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2A232005" w:rsidR="006644DB" w:rsidRPr="001D2634" w:rsidRDefault="005313D2" w:rsidP="006644DB">
      <w:pPr>
        <w:spacing w:line="276" w:lineRule="auto"/>
        <w:jc w:val="both"/>
        <w:rPr>
          <w:rFonts w:eastAsia="Arial" w:cs="Arial"/>
          <w:color w:val="auto"/>
          <w:szCs w:val="20"/>
        </w:rPr>
      </w:pPr>
      <w:r>
        <w:rPr>
          <w:rFonts w:eastAsia="Arial" w:cs="Arial"/>
          <w:color w:val="auto"/>
          <w:szCs w:val="20"/>
        </w:rPr>
        <w:t xml:space="preserve">El Municipio de Apartadó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condiciones</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selección</w:t>
      </w:r>
      <w:r w:rsidR="006644DB" w:rsidRPr="001D2634">
        <w:rPr>
          <w:rFonts w:eastAsia="Arial" w:cs="Arial"/>
          <w:color w:val="auto"/>
          <w:szCs w:val="20"/>
        </w:rPr>
        <w:t xml:space="preserve"> </w:t>
      </w:r>
      <w:r w:rsidR="006644DB" w:rsidRPr="001D2634">
        <w:rPr>
          <w:rFonts w:cs="Arial"/>
          <w:color w:val="auto"/>
          <w:szCs w:val="20"/>
        </w:rPr>
        <w:t>del</w:t>
      </w:r>
      <w:r w:rsidR="006644DB" w:rsidRPr="001D2634">
        <w:rPr>
          <w:rFonts w:eastAsia="Arial" w:cs="Arial"/>
          <w:color w:val="auto"/>
          <w:szCs w:val="20"/>
        </w:rPr>
        <w:t xml:space="preserve"> </w:t>
      </w:r>
      <w:r w:rsidR="006644DB" w:rsidRPr="001D2634">
        <w:rPr>
          <w:rFonts w:cs="Arial"/>
          <w:color w:val="auto"/>
          <w:szCs w:val="20"/>
        </w:rPr>
        <w:t>contratista</w:t>
      </w:r>
      <w:r w:rsidR="006644DB" w:rsidRPr="001D2634">
        <w:rPr>
          <w:rFonts w:eastAsia="Arial" w:cs="Arial"/>
          <w:color w:val="auto"/>
          <w:szCs w:val="20"/>
        </w:rPr>
        <w:t xml:space="preserve"> </w:t>
      </w:r>
      <w:r w:rsidR="006644DB" w:rsidRPr="001D2634">
        <w:rPr>
          <w:rFonts w:cs="Arial"/>
          <w:color w:val="auto"/>
          <w:szCs w:val="20"/>
        </w:rPr>
        <w:t>encargado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ejecutar</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obra</w:t>
      </w:r>
      <w:r w:rsidR="006644DB" w:rsidRPr="001D2634">
        <w:rPr>
          <w:rFonts w:eastAsia="Arial" w:cs="Arial"/>
          <w:color w:val="auto"/>
          <w:szCs w:val="20"/>
        </w:rPr>
        <w:t xml:space="preserve"> </w:t>
      </w:r>
      <w:r w:rsidR="006644DB" w:rsidRPr="001D2634">
        <w:rPr>
          <w:rFonts w:cs="Arial"/>
          <w:color w:val="auto"/>
          <w:szCs w:val="20"/>
        </w:rPr>
        <w:t>pública</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Pr="005313D2">
        <w:rPr>
          <w:rFonts w:eastAsia="Arial" w:cs="Arial"/>
          <w:color w:val="auto"/>
          <w:szCs w:val="20"/>
        </w:rPr>
        <w:t>CONTRATO DE OBRA DE INSTALACIÓN DE RED SEMAFORICA CARRERA 100 # 43 – 770 ZONA SUR DEL MUNICIPIO DE APARTADÓ</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p>
    <w:p w14:paraId="43340499"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incluyen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estudios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previos,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estudio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sector,</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cualquiera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anexos</w:t>
      </w:r>
      <w:r w:rsidRPr="001D2634">
        <w:rPr>
          <w:rFonts w:eastAsia="Arial" w:cs="Arial"/>
          <w:color w:val="auto"/>
          <w:szCs w:val="20"/>
        </w:rPr>
        <w:t xml:space="preserve">, </w:t>
      </w:r>
      <w:r w:rsidRPr="001D2634">
        <w:rPr>
          <w:rFonts w:cs="Arial"/>
          <w:color w:val="auto"/>
          <w:szCs w:val="20"/>
        </w:rPr>
        <w:t>están</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disposición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Sistema</w:t>
      </w:r>
      <w:r w:rsidRPr="001D2634">
        <w:rPr>
          <w:rFonts w:eastAsia="Arial" w:cs="Arial"/>
          <w:color w:val="auto"/>
          <w:szCs w:val="20"/>
        </w:rPr>
        <w:t xml:space="preserve"> </w:t>
      </w:r>
      <w:r w:rsidRPr="001D2634">
        <w:rPr>
          <w:rFonts w:cs="Arial"/>
          <w:color w:val="auto"/>
          <w:szCs w:val="20"/>
        </w:rPr>
        <w:t>Electrónico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 xml:space="preserve">–SECOP–. </w:t>
      </w:r>
    </w:p>
    <w:p w14:paraId="3DA13F2B" w14:textId="421A3121" w:rsidR="006644DB" w:rsidRPr="001D2634" w:rsidRDefault="006644DB" w:rsidP="006644DB">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selección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contratista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realizará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través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l </w:t>
      </w:r>
      <w:r w:rsidRPr="00B47763">
        <w:rPr>
          <w:rFonts w:eastAsia="Arial" w:cs="Arial"/>
          <w:color w:val="auto"/>
          <w:szCs w:val="20"/>
        </w:rPr>
        <w:t xml:space="preserve">proceso de contratación </w:t>
      </w:r>
      <w:r w:rsidRPr="00B47763">
        <w:rPr>
          <w:rFonts w:cs="Arial"/>
          <w:color w:val="auto"/>
          <w:szCs w:val="20"/>
        </w:rPr>
        <w:t xml:space="preserve">No. </w:t>
      </w:r>
      <w:r w:rsidR="005313D2" w:rsidRPr="00B47763">
        <w:rPr>
          <w:rFonts w:cs="Arial"/>
          <w:color w:val="auto"/>
          <w:szCs w:val="20"/>
        </w:rPr>
        <w:t xml:space="preserve">SAMC </w:t>
      </w:r>
      <w:r w:rsidR="00B47763" w:rsidRPr="00B47763">
        <w:rPr>
          <w:rFonts w:cs="Arial"/>
          <w:color w:val="auto"/>
          <w:szCs w:val="20"/>
        </w:rPr>
        <w:t>10</w:t>
      </w:r>
      <w:r w:rsidR="005313D2" w:rsidRPr="00B47763">
        <w:rPr>
          <w:rFonts w:cs="Arial"/>
          <w:color w:val="auto"/>
          <w:szCs w:val="20"/>
        </w:rPr>
        <w:t>- 2025</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6B6AA9"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6B6AA9"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6B6AA9"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6B6AA9"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6B6AA9"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6B6AA9"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6B6AA9"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6B6AA9"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6B6AA9"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6B6AA9"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6B6AA9"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6B6AA9"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6B6AA9"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6B6AA9"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6B6AA9"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6B6AA9"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6B6AA9"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6B6AA9"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6B6AA9"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6B6AA9"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6B6AA9"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6B6AA9"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6B6AA9"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6B6AA9"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6B6AA9"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6B6AA9"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6B6AA9"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6B6AA9"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6B6AA9"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6B6AA9"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6B6AA9"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6B6AA9"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6B6AA9"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6B6AA9"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1D2634" w:rsidRPr="001D2634"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019C1504" w:rsidR="0035213A" w:rsidRPr="001D2634" w:rsidRDefault="005313D2" w:rsidP="0035213A">
            <w:pPr>
              <w:spacing w:after="0" w:line="276" w:lineRule="auto"/>
              <w:jc w:val="center"/>
              <w:rPr>
                <w:rFonts w:cs="Arial"/>
                <w:color w:val="auto"/>
                <w:szCs w:val="20"/>
              </w:rPr>
            </w:pPr>
            <w:r w:rsidRPr="005313D2">
              <w:rPr>
                <w:rFonts w:cs="Arial"/>
                <w:color w:val="auto"/>
                <w:szCs w:val="20"/>
              </w:rPr>
              <w:t>CONTRATO DE OBRA DE INSTALACIÓN DE RED SEMAFORICA CARRERA 100 # 43 – 770 ZONA SUR DEL MUNICIPIO DE APARTADÓ</w:t>
            </w:r>
          </w:p>
        </w:tc>
        <w:tc>
          <w:tcPr>
            <w:tcW w:w="1114" w:type="pct"/>
            <w:tcBorders>
              <w:top w:val="single" w:sz="6" w:space="0" w:color="auto"/>
              <w:bottom w:val="double" w:sz="4" w:space="0" w:color="auto"/>
            </w:tcBorders>
            <w:vAlign w:val="center"/>
          </w:tcPr>
          <w:p w14:paraId="45253E27" w14:textId="2B133AFE" w:rsidR="0035213A" w:rsidRPr="001D2634" w:rsidRDefault="005313D2" w:rsidP="0035213A">
            <w:pPr>
              <w:spacing w:after="0" w:line="276" w:lineRule="auto"/>
              <w:jc w:val="center"/>
              <w:rPr>
                <w:rFonts w:cs="Arial"/>
                <w:color w:val="auto"/>
                <w:szCs w:val="20"/>
              </w:rPr>
            </w:pPr>
            <w:r w:rsidRPr="005313D2">
              <w:rPr>
                <w:rFonts w:cs="Arial"/>
                <w:color w:val="auto"/>
                <w:szCs w:val="20"/>
              </w:rPr>
              <w:t>Tres (03) Meses.</w:t>
            </w:r>
          </w:p>
        </w:tc>
        <w:tc>
          <w:tcPr>
            <w:tcW w:w="1020" w:type="pct"/>
            <w:tcBorders>
              <w:top w:val="single" w:sz="6" w:space="0" w:color="auto"/>
              <w:bottom w:val="double" w:sz="4" w:space="0" w:color="auto"/>
            </w:tcBorders>
            <w:vAlign w:val="center"/>
          </w:tcPr>
          <w:p w14:paraId="40CE2CEB" w14:textId="387F3074" w:rsidR="0035213A" w:rsidRPr="001D2634" w:rsidRDefault="005313D2" w:rsidP="0035213A">
            <w:pPr>
              <w:spacing w:after="0" w:line="276" w:lineRule="auto"/>
              <w:jc w:val="center"/>
              <w:rPr>
                <w:rFonts w:cs="Arial"/>
                <w:color w:val="auto"/>
                <w:szCs w:val="20"/>
              </w:rPr>
            </w:pPr>
            <w:r w:rsidRPr="005313D2">
              <w:rPr>
                <w:rFonts w:cs="Arial"/>
                <w:color w:val="auto"/>
                <w:szCs w:val="20"/>
              </w:rPr>
              <w:t>DOSCIENTOS SESENTA Y SIETE MILLONES NOVECIENTOS NOVENTA Y NUEVE MIL SETECIENTOS CINCUENTA Y CINCO PESOS M/L ($267.999.755)</w:t>
            </w:r>
          </w:p>
        </w:tc>
        <w:tc>
          <w:tcPr>
            <w:tcW w:w="1299" w:type="pct"/>
            <w:tcBorders>
              <w:top w:val="single" w:sz="6" w:space="0" w:color="auto"/>
              <w:bottom w:val="double" w:sz="4" w:space="0" w:color="auto"/>
            </w:tcBorders>
            <w:vAlign w:val="center"/>
          </w:tcPr>
          <w:p w14:paraId="409E098A" w14:textId="2AB62C01" w:rsidR="00A52185" w:rsidRPr="001D2634" w:rsidRDefault="005313D2" w:rsidP="00A52185">
            <w:pPr>
              <w:spacing w:after="0" w:line="276" w:lineRule="auto"/>
              <w:jc w:val="center"/>
              <w:rPr>
                <w:rFonts w:cs="Arial"/>
                <w:color w:val="auto"/>
                <w:szCs w:val="20"/>
              </w:rPr>
            </w:pPr>
            <w:r w:rsidRPr="005313D2">
              <w:rPr>
                <w:rFonts w:cs="Arial"/>
                <w:color w:val="auto"/>
                <w:szCs w:val="20"/>
              </w:rPr>
              <w:t>El servicio se prestará en Apartadó, por ello para todos los efectos del contrato resultante el domicilio será el municipio de Apartadó</w:t>
            </w:r>
          </w:p>
        </w:tc>
      </w:tr>
    </w:tbl>
    <w:p w14:paraId="6E86EEF5" w14:textId="77777777" w:rsidR="003A6DA3" w:rsidRPr="001D2634" w:rsidRDefault="003A6DA3" w:rsidP="003A6DA3">
      <w:pPr>
        <w:rPr>
          <w:color w:val="auto"/>
          <w:lang w:val="es-MX"/>
        </w:rPr>
      </w:pPr>
    </w:p>
    <w:p w14:paraId="7EEB7702" w14:textId="77777777" w:rsidR="0035213A" w:rsidRPr="001D2634" w:rsidRDefault="0035213A" w:rsidP="0035213A">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las especificaciones</w:t>
      </w:r>
      <w:r w:rsidRPr="001D2634">
        <w:rPr>
          <w:rFonts w:eastAsia="Arial" w:cs="Arial"/>
          <w:color w:val="auto"/>
          <w:szCs w:val="20"/>
        </w:rPr>
        <w:t xml:space="preserve"> </w:t>
      </w:r>
      <w:r w:rsidRPr="001D2634">
        <w:rPr>
          <w:rFonts w:cs="Arial"/>
          <w:color w:val="auto"/>
          <w:szCs w:val="20"/>
        </w:rPr>
        <w:t>técnicas</w:t>
      </w:r>
      <w:r w:rsidRPr="001D2634">
        <w:rPr>
          <w:rFonts w:eastAsia="Arial" w:cs="Arial"/>
          <w:color w:val="auto"/>
          <w:szCs w:val="20"/>
        </w:rPr>
        <w:t xml:space="preserve"> </w:t>
      </w:r>
      <w:r w:rsidRPr="001D2634">
        <w:rPr>
          <w:rFonts w:cs="Arial"/>
          <w:color w:val="auto"/>
          <w:szCs w:val="20"/>
        </w:rPr>
        <w:t>descritas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Anexo 1 – Anexo Técnico </w:t>
      </w:r>
      <w:r w:rsidRPr="001D2634">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77CF3B65"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313D2">
        <w:rPr>
          <w:rFonts w:cs="Arial"/>
          <w:color w:val="auto"/>
          <w:szCs w:val="20"/>
          <w:lang w:val="es-ES" w:eastAsia="es-ES"/>
        </w:rPr>
        <w:t xml:space="preserve"> juridica@apartado.gov.co</w:t>
      </w:r>
      <w:r w:rsidRPr="001D2634">
        <w:rPr>
          <w:rFonts w:cs="Arial"/>
          <w:color w:val="auto"/>
          <w:szCs w:val="20"/>
          <w:lang w:val="es-ES"/>
        </w:rPr>
        <w:t>.</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lastRenderedPageBreak/>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2B60B7B6"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5313D2">
        <w:rPr>
          <w:rFonts w:cs="Arial"/>
          <w:color w:val="auto"/>
          <w:szCs w:val="20"/>
        </w:rPr>
        <w:t xml:space="preserve"> cuarto nivel</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766"/>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313D2" w:rsidRPr="001D2634" w14:paraId="5F7CB4CF" w14:textId="77777777" w:rsidTr="009969FB">
        <w:trPr>
          <w:trHeight w:val="283"/>
          <w:jc w:val="center"/>
        </w:trPr>
        <w:tc>
          <w:tcPr>
            <w:tcW w:w="0" w:type="auto"/>
            <w:tcBorders>
              <w:top w:val="single" w:sz="6" w:space="0" w:color="auto"/>
              <w:bottom w:val="single" w:sz="6" w:space="0" w:color="auto"/>
            </w:tcBorders>
            <w:vAlign w:val="center"/>
          </w:tcPr>
          <w:p w14:paraId="1607DB75" w14:textId="6CEAE4FB" w:rsidR="005313D2" w:rsidRPr="001D2634" w:rsidRDefault="005313D2" w:rsidP="005313D2">
            <w:pPr>
              <w:spacing w:after="0" w:line="240" w:lineRule="auto"/>
              <w:jc w:val="center"/>
              <w:rPr>
                <w:rFonts w:eastAsia="Arial,Times New Roman" w:cs="Arial"/>
                <w:color w:val="auto"/>
                <w:szCs w:val="20"/>
                <w:highlight w:val="lightGray"/>
                <w:lang w:eastAsia="es-CO"/>
              </w:rPr>
            </w:pPr>
            <w:r w:rsidRPr="0016327D">
              <w:rPr>
                <w:rFonts w:eastAsia="Arial,Times New Roman" w:cs="Arial"/>
                <w:color w:val="000000" w:themeColor="text1"/>
                <w:szCs w:val="20"/>
                <w:lang w:eastAsia="es-CO"/>
              </w:rPr>
              <w:t>72103302</w:t>
            </w:r>
          </w:p>
        </w:tc>
        <w:tc>
          <w:tcPr>
            <w:tcW w:w="0" w:type="auto"/>
            <w:tcBorders>
              <w:top w:val="single" w:sz="6" w:space="0" w:color="auto"/>
              <w:bottom w:val="single" w:sz="6" w:space="0" w:color="auto"/>
            </w:tcBorders>
            <w:vAlign w:val="center"/>
          </w:tcPr>
          <w:p w14:paraId="467AD4A5" w14:textId="09A7BF10" w:rsidR="005313D2" w:rsidRPr="001D2634" w:rsidRDefault="005313D2" w:rsidP="005313D2">
            <w:pPr>
              <w:spacing w:after="0" w:line="240" w:lineRule="auto"/>
              <w:jc w:val="center"/>
              <w:rPr>
                <w:rFonts w:eastAsia="Arial,Times New Roman" w:cs="Arial"/>
                <w:color w:val="auto"/>
                <w:szCs w:val="20"/>
                <w:highlight w:val="lightGray"/>
                <w:lang w:eastAsia="es-CO"/>
              </w:rPr>
            </w:pPr>
            <w:r w:rsidRPr="0016327D">
              <w:rPr>
                <w:rFonts w:cs="Arial"/>
                <w:color w:val="000000" w:themeColor="text1"/>
                <w:szCs w:val="20"/>
                <w:lang w:eastAsia="es-CO"/>
              </w:rPr>
              <w:t>Mantenimiento y reparación de equipo de telecomunicaciones</w:t>
            </w:r>
          </w:p>
        </w:tc>
      </w:tr>
      <w:tr w:rsidR="005313D2" w:rsidRPr="001D2634" w14:paraId="56817285" w14:textId="77777777" w:rsidTr="009969FB">
        <w:trPr>
          <w:trHeight w:val="283"/>
          <w:jc w:val="center"/>
        </w:trPr>
        <w:tc>
          <w:tcPr>
            <w:tcW w:w="0" w:type="auto"/>
            <w:tcBorders>
              <w:top w:val="single" w:sz="6" w:space="0" w:color="auto"/>
              <w:bottom w:val="single" w:sz="6" w:space="0" w:color="auto"/>
            </w:tcBorders>
            <w:vAlign w:val="center"/>
          </w:tcPr>
          <w:p w14:paraId="6102A870" w14:textId="19A62435" w:rsidR="005313D2" w:rsidRPr="001D2634" w:rsidRDefault="005313D2" w:rsidP="005313D2">
            <w:pPr>
              <w:spacing w:after="0" w:line="240" w:lineRule="auto"/>
              <w:jc w:val="center"/>
              <w:rPr>
                <w:rFonts w:eastAsia="Arial,Times New Roman" w:cs="Arial"/>
                <w:color w:val="auto"/>
                <w:szCs w:val="20"/>
                <w:highlight w:val="lightGray"/>
                <w:lang w:eastAsia="es-CO"/>
              </w:rPr>
            </w:pPr>
            <w:r w:rsidRPr="0016327D">
              <w:rPr>
                <w:rFonts w:eastAsia="Arial,Times New Roman" w:cs="Arial"/>
                <w:color w:val="000000" w:themeColor="text1"/>
                <w:szCs w:val="20"/>
                <w:lang w:eastAsia="es-CO"/>
              </w:rPr>
              <w:t>73152108</w:t>
            </w:r>
          </w:p>
        </w:tc>
        <w:tc>
          <w:tcPr>
            <w:tcW w:w="0" w:type="auto"/>
            <w:tcBorders>
              <w:top w:val="single" w:sz="6" w:space="0" w:color="auto"/>
              <w:bottom w:val="single" w:sz="6" w:space="0" w:color="auto"/>
            </w:tcBorders>
            <w:vAlign w:val="center"/>
          </w:tcPr>
          <w:p w14:paraId="3E04BADD" w14:textId="29F29083" w:rsidR="005313D2" w:rsidRPr="001D2634" w:rsidRDefault="005313D2" w:rsidP="005313D2">
            <w:pPr>
              <w:spacing w:after="0" w:line="240" w:lineRule="auto"/>
              <w:jc w:val="center"/>
              <w:rPr>
                <w:rFonts w:eastAsia="Arial,Times New Roman" w:cs="Arial"/>
                <w:color w:val="auto"/>
                <w:szCs w:val="20"/>
                <w:highlight w:val="lightGray"/>
                <w:lang w:eastAsia="es-CO"/>
              </w:rPr>
            </w:pPr>
            <w:r w:rsidRPr="0016327D">
              <w:rPr>
                <w:rFonts w:cs="Arial"/>
                <w:color w:val="000000" w:themeColor="text1"/>
                <w:szCs w:val="20"/>
                <w:lang w:eastAsia="es-CO"/>
              </w:rPr>
              <w:t>Servicio de mantenimiento de y reparación equipo de eléctricos</w:t>
            </w:r>
          </w:p>
        </w:tc>
      </w:tr>
    </w:tbl>
    <w:p w14:paraId="6C6D23C7" w14:textId="6B8BF8BC" w:rsidR="00E24276" w:rsidRPr="001D2634" w:rsidRDefault="00E24276" w:rsidP="001D167B">
      <w:pPr>
        <w:jc w:val="both"/>
        <w:rPr>
          <w:rFonts w:cs="Arial"/>
          <w:color w:val="auto"/>
          <w:szCs w:val="20"/>
        </w:rPr>
      </w:pP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1D2634"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57FC7172" w:rsidR="00627B8F" w:rsidRPr="001D2634" w:rsidRDefault="005313D2" w:rsidP="00627B8F">
            <w:pPr>
              <w:spacing w:after="0" w:line="240" w:lineRule="auto"/>
              <w:jc w:val="center"/>
              <w:rPr>
                <w:rFonts w:eastAsia="Arial,Times New Roman" w:cs="Arial"/>
                <w:color w:val="auto"/>
                <w:szCs w:val="20"/>
                <w:lang w:eastAsia="es-CO"/>
              </w:rPr>
            </w:pPr>
            <w:bookmarkStart w:id="57" w:name="_Hlk193123821"/>
            <w:r>
              <w:rPr>
                <w:rFonts w:cs="Arial"/>
                <w:color w:val="auto"/>
                <w:szCs w:val="20"/>
                <w:lang w:eastAsia="es-CO"/>
              </w:rPr>
              <w:t>0652</w:t>
            </w:r>
            <w:bookmarkEnd w:id="57"/>
          </w:p>
        </w:tc>
        <w:tc>
          <w:tcPr>
            <w:tcW w:w="0" w:type="auto"/>
            <w:vMerge w:val="restart"/>
            <w:tcBorders>
              <w:top w:val="single" w:sz="6" w:space="0" w:color="auto"/>
            </w:tcBorders>
            <w:vAlign w:val="center"/>
          </w:tcPr>
          <w:p w14:paraId="7AE6276F" w14:textId="247C2084" w:rsidR="00627B8F" w:rsidRPr="001D2634" w:rsidRDefault="005313D2" w:rsidP="005313D2">
            <w:pPr>
              <w:spacing w:after="0" w:line="240" w:lineRule="auto"/>
              <w:rPr>
                <w:rFonts w:eastAsia="Arial,Times New Roman" w:cs="Arial"/>
                <w:color w:val="auto"/>
                <w:szCs w:val="20"/>
                <w:lang w:eastAsia="es-CO"/>
              </w:rPr>
            </w:pPr>
            <w:r>
              <w:rPr>
                <w:rFonts w:eastAsia="Arial,Times New Roman" w:cs="Arial"/>
                <w:color w:val="auto"/>
                <w:szCs w:val="20"/>
                <w:lang w:eastAsia="es-CO"/>
              </w:rPr>
              <w:t>05 de marzo de 2025</w:t>
            </w:r>
          </w:p>
        </w:tc>
        <w:tc>
          <w:tcPr>
            <w:tcW w:w="0" w:type="auto"/>
            <w:vMerge w:val="restart"/>
            <w:tcBorders>
              <w:top w:val="single" w:sz="6" w:space="0" w:color="auto"/>
            </w:tcBorders>
            <w:vAlign w:val="center"/>
          </w:tcPr>
          <w:p w14:paraId="6A83D4F1" w14:textId="27A93909" w:rsidR="00627B8F" w:rsidRPr="001D2634" w:rsidRDefault="005313D2" w:rsidP="00627B8F">
            <w:pPr>
              <w:spacing w:after="0" w:line="240" w:lineRule="auto"/>
              <w:jc w:val="center"/>
              <w:rPr>
                <w:rFonts w:eastAsia="Arial,Times New Roman" w:cs="Arial"/>
                <w:color w:val="auto"/>
                <w:szCs w:val="20"/>
                <w:lang w:eastAsia="es-CO"/>
              </w:rPr>
            </w:pPr>
            <w:r>
              <w:rPr>
                <w:rFonts w:eastAsia="Arial,Times New Roman" w:cs="Arial"/>
                <w:color w:val="auto"/>
                <w:szCs w:val="20"/>
                <w:lang w:eastAsia="es-CO"/>
              </w:rPr>
              <w:t>$267.999.755</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lastRenderedPageBreak/>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427A7C32" w14:textId="21FEA7BE" w:rsidR="001F5D17" w:rsidRPr="001D2634" w:rsidRDefault="70A2C9ED" w:rsidP="006876CA">
      <w:pPr>
        <w:spacing w:line="276" w:lineRule="auto"/>
        <w:jc w:val="both"/>
        <w:rPr>
          <w:rFonts w:eastAsia="Arial" w:cs="Arial"/>
          <w:color w:val="auto"/>
          <w:szCs w:val="20"/>
        </w:rPr>
      </w:pPr>
      <w:r w:rsidRPr="001D2634">
        <w:rPr>
          <w:rFonts w:eastAsia="Arial" w:cs="Arial"/>
          <w:color w:val="auto"/>
          <w:szCs w:val="20"/>
        </w:rPr>
        <w:t xml:space="preserve">El cronograma del proceso es el contenido en el Anexo 2 – Cronograma.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lastRenderedPageBreak/>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lastRenderedPageBreak/>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la tasa de cambio de la fecha de inicio del contrato y la tasa de cambio de la fecha de terminación del contrato. Para tales efectos, se puede utilizar la información certificada por el Banco de la República. </w:t>
      </w:r>
      <w:r w:rsidRPr="001D2634">
        <w:rPr>
          <w:rFonts w:ascii="Arial" w:eastAsia="Arial" w:hAnsi="Arial" w:cs="Arial"/>
          <w:sz w:val="20"/>
          <w:szCs w:val="20"/>
          <w:highlight w:val="lightGray"/>
          <w:lang w:eastAsia="es-CO"/>
        </w:rPr>
        <w:t xml:space="preserve">[Para el cálculo se recomienda acudir </w:t>
      </w:r>
      <w:r w:rsidR="00471570" w:rsidRPr="002B6585">
        <w:rPr>
          <w:rFonts w:ascii="Arial" w:eastAsia="Arial" w:hAnsi="Arial" w:cs="Arial"/>
          <w:sz w:val="20"/>
          <w:szCs w:val="20"/>
          <w:shd w:val="clear" w:color="auto" w:fill="D9D9D9" w:themeFill="background1" w:themeFillShade="D9"/>
          <w:lang w:eastAsia="es-CO"/>
        </w:rPr>
        <w:t xml:space="preserve">a la siguiente página web: </w:t>
      </w:r>
      <w:hyperlink r:id="rId11" w:history="1">
        <w:r w:rsidR="00471570" w:rsidRPr="002B6585">
          <w:rPr>
            <w:rStyle w:val="Hipervnculo"/>
            <w:rFonts w:ascii="Arial" w:eastAsia="Arial" w:hAnsi="Arial" w:cs="Arial"/>
            <w:sz w:val="20"/>
            <w:szCs w:val="20"/>
            <w:shd w:val="clear" w:color="auto" w:fill="D9D9D9" w:themeFill="background1" w:themeFillShade="D9"/>
            <w:lang w:eastAsia="es-CO"/>
          </w:rPr>
          <w:t>https://www.oanda.com/currency-converter/es/</w:t>
        </w:r>
      </w:hyperlink>
      <w:r w:rsidRPr="001D2634">
        <w:rPr>
          <w:rStyle w:val="Hipervnculo"/>
          <w:rFonts w:ascii="Arial" w:hAnsi="Arial" w:cs="Arial"/>
          <w:color w:val="auto"/>
          <w:sz w:val="20"/>
          <w:szCs w:val="20"/>
          <w:highlight w:val="lightGray"/>
          <w:lang w:val="es-ES"/>
        </w:rPr>
        <w:t>]</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Hecho esto, se procederá en la forma señalada en el numeral anterior.</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7E8F648F"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Dólares de los Estados Unidos de América utilizando para ello el valor correspondiente a la fecha de expedición de los estados financieros. </w:t>
      </w:r>
      <w:r w:rsidR="008C2B0E" w:rsidRPr="002B6585">
        <w:rPr>
          <w:rFonts w:ascii="Arial" w:eastAsia="Arial" w:hAnsi="Arial" w:cs="Arial"/>
          <w:sz w:val="20"/>
          <w:szCs w:val="20"/>
          <w:highlight w:val="lightGray"/>
          <w:shd w:val="clear" w:color="auto" w:fill="D9D9D9" w:themeFill="background1" w:themeFillShade="D9"/>
          <w:lang w:eastAsia="es-CO"/>
        </w:rPr>
        <w:t>[</w:t>
      </w:r>
      <w:r w:rsidRPr="002B6585">
        <w:rPr>
          <w:rFonts w:ascii="Arial" w:eastAsia="Arial" w:hAnsi="Arial" w:cs="Arial"/>
          <w:sz w:val="20"/>
          <w:szCs w:val="20"/>
          <w:shd w:val="clear" w:color="auto" w:fill="D9D9D9" w:themeFill="background1" w:themeFillShade="D9"/>
          <w:lang w:eastAsia="es-CO"/>
        </w:rPr>
        <w:t>Para verificar la tasa de cambio entre la moneda</w:t>
      </w:r>
      <w:r w:rsidRPr="002B6585">
        <w:rPr>
          <w:rFonts w:ascii="Arial" w:eastAsia="Arial,Calibri" w:hAnsi="Arial" w:cs="Arial"/>
          <w:sz w:val="20"/>
          <w:szCs w:val="20"/>
          <w:shd w:val="clear" w:color="auto" w:fill="D9D9D9" w:themeFill="background1" w:themeFillShade="D9"/>
          <w:lang w:eastAsia="es-CO"/>
        </w:rPr>
        <w:t xml:space="preserve"> </w:t>
      </w:r>
      <w:r w:rsidRPr="002B6585">
        <w:rPr>
          <w:rFonts w:ascii="Arial" w:eastAsia="Arial" w:hAnsi="Arial" w:cs="Arial"/>
          <w:sz w:val="20"/>
          <w:szCs w:val="20"/>
          <w:shd w:val="clear" w:color="auto" w:fill="D9D9D9" w:themeFill="background1" w:themeFillShade="D9"/>
          <w:lang w:eastAsia="es-CO"/>
        </w:rPr>
        <w:t xml:space="preserve">y los Dólares de los Estados Unidos de América, </w:t>
      </w:r>
      <w:r w:rsidR="0053370C" w:rsidRPr="002B6585">
        <w:rPr>
          <w:rFonts w:ascii="Arial" w:eastAsia="Arial" w:hAnsi="Arial" w:cs="Arial"/>
          <w:sz w:val="20"/>
          <w:szCs w:val="20"/>
          <w:shd w:val="clear" w:color="auto" w:fill="D9D9D9" w:themeFill="background1" w:themeFillShade="D9"/>
          <w:lang w:eastAsia="es-CO"/>
        </w:rPr>
        <w:t xml:space="preserve">se recomienda al proponente utilizar la página web </w:t>
      </w:r>
      <w:hyperlink r:id="rId12" w:history="1">
        <w:r w:rsidR="0053370C" w:rsidRPr="002B6585">
          <w:rPr>
            <w:rStyle w:val="Hipervnculo"/>
            <w:rFonts w:ascii="Arial" w:eastAsia="Arial" w:hAnsi="Arial" w:cs="Arial"/>
            <w:sz w:val="20"/>
            <w:szCs w:val="20"/>
            <w:shd w:val="clear" w:color="auto" w:fill="D9D9D9" w:themeFill="background1" w:themeFillShade="D9"/>
            <w:lang w:eastAsia="es-CO"/>
          </w:rPr>
          <w:t>https://www.oanda.com/currency-converter/es/</w:t>
        </w:r>
      </w:hyperlink>
      <w:r w:rsidR="008C2B0E" w:rsidRPr="002B6585">
        <w:rPr>
          <w:rStyle w:val="Hipervnculo"/>
          <w:rFonts w:ascii="Arial" w:hAnsi="Arial" w:cs="Arial"/>
          <w:color w:val="auto"/>
          <w:sz w:val="20"/>
          <w:szCs w:val="20"/>
          <w:highlight w:val="lightGray"/>
          <w:shd w:val="clear" w:color="auto" w:fill="D9D9D9" w:themeFill="background1" w:themeFillShade="D9"/>
          <w:lang w:val="es-ES"/>
        </w:rPr>
        <w:t>]</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Hecho esto se procederá en la forma señalada en el numeral III.</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3915D510"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5313D2">
        <w:rPr>
          <w:rFonts w:cs="Arial"/>
          <w:color w:val="auto"/>
          <w:szCs w:val="20"/>
        </w:rPr>
        <w:t>:</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816716E" w:rsidR="00AE20DE" w:rsidRPr="001D2634" w:rsidRDefault="091554CC" w:rsidP="00585E72">
      <w:pPr>
        <w:pStyle w:val="Prrafodelista"/>
        <w:spacing w:after="0"/>
        <w:jc w:val="both"/>
        <w:rPr>
          <w:rFonts w:ascii="Arial" w:eastAsiaTheme="minorEastAsia" w:hAnsi="Arial" w:cs="Arial"/>
          <w:sz w:val="20"/>
          <w:szCs w:val="20"/>
          <w:lang w:eastAsia="es-CO"/>
        </w:rPr>
      </w:pPr>
      <w:r w:rsidRPr="001D2634">
        <w:rPr>
          <w:rFonts w:ascii="Arial" w:eastAsiaTheme="minorEastAsia" w:hAnsi="Arial" w:cs="Arial"/>
          <w:sz w:val="20"/>
          <w:szCs w:val="20"/>
          <w:highlight w:val="lightGray"/>
          <w:lang w:eastAsia="es-CO"/>
        </w:rPr>
        <w:t xml:space="preserve">[Cuando en </w:t>
      </w:r>
      <w:r w:rsidR="00A34655" w:rsidRPr="001D2634">
        <w:rPr>
          <w:rFonts w:ascii="Arial" w:eastAsiaTheme="minorEastAsia" w:hAnsi="Arial" w:cs="Arial"/>
          <w:sz w:val="20"/>
          <w:szCs w:val="20"/>
          <w:highlight w:val="lightGray"/>
          <w:lang w:eastAsia="es-CO"/>
        </w:rPr>
        <w:t xml:space="preserve">el </w:t>
      </w:r>
      <w:r w:rsidRPr="001D2634">
        <w:rPr>
          <w:rFonts w:ascii="Arial" w:eastAsiaTheme="minorEastAsia" w:hAnsi="Arial" w:cs="Arial"/>
          <w:sz w:val="20"/>
          <w:szCs w:val="20"/>
          <w:highlight w:val="lightGray"/>
          <w:lang w:eastAsia="es-CO"/>
        </w:rPr>
        <w:t xml:space="preserve">mismo </w:t>
      </w:r>
      <w:r w:rsidR="00A34655" w:rsidRPr="001D2634">
        <w:rPr>
          <w:rFonts w:ascii="Arial" w:eastAsiaTheme="minorEastAsia" w:hAnsi="Arial" w:cs="Arial"/>
          <w:sz w:val="20"/>
          <w:szCs w:val="20"/>
          <w:highlight w:val="lightGray"/>
          <w:lang w:eastAsia="es-CO"/>
        </w:rPr>
        <w:t>p</w:t>
      </w:r>
      <w:r w:rsidR="003E3EFD" w:rsidRPr="001D2634">
        <w:rPr>
          <w:rFonts w:ascii="Arial" w:eastAsiaTheme="minorEastAsia" w:hAnsi="Arial" w:cs="Arial"/>
          <w:sz w:val="20"/>
          <w:szCs w:val="20"/>
          <w:highlight w:val="lightGray"/>
          <w:lang w:eastAsia="es-CO"/>
        </w:rPr>
        <w:t xml:space="preserve">roceso de </w:t>
      </w:r>
      <w:r w:rsidR="00A34655" w:rsidRPr="001D2634">
        <w:rPr>
          <w:rFonts w:ascii="Arial" w:eastAsiaTheme="minorEastAsia" w:hAnsi="Arial" w:cs="Arial"/>
          <w:sz w:val="20"/>
          <w:szCs w:val="20"/>
          <w:highlight w:val="lightGray"/>
          <w:lang w:eastAsia="es-CO"/>
        </w:rPr>
        <w:t>c</w:t>
      </w:r>
      <w:r w:rsidR="003E3EFD" w:rsidRPr="001D2634">
        <w:rPr>
          <w:rFonts w:ascii="Arial" w:eastAsiaTheme="minorEastAsia" w:hAnsi="Arial" w:cs="Arial"/>
          <w:sz w:val="20"/>
          <w:szCs w:val="20"/>
          <w:highlight w:val="lightGray"/>
          <w:lang w:eastAsia="es-CO"/>
        </w:rPr>
        <w:t>ontratación</w:t>
      </w:r>
      <w:r w:rsidRPr="001D2634">
        <w:rPr>
          <w:rFonts w:ascii="Arial" w:eastAsiaTheme="minorEastAsia" w:hAnsi="Arial" w:cs="Arial"/>
          <w:sz w:val="20"/>
          <w:szCs w:val="20"/>
          <w:highlight w:val="lightGray"/>
          <w:lang w:eastAsia="es-CO"/>
        </w:rPr>
        <w:t xml:space="preserve"> se presentan oferentes en la situación descrita por los literales (g) y (h) del numeral 1 del artículo 8 de la</w:t>
      </w:r>
      <w:r w:rsidR="00547FA3" w:rsidRPr="001D2634">
        <w:rPr>
          <w:rFonts w:ascii="Arial" w:eastAsiaTheme="minorEastAsia" w:hAnsi="Arial" w:cs="Arial"/>
          <w:sz w:val="20"/>
          <w:szCs w:val="20"/>
          <w:highlight w:val="lightGray"/>
          <w:lang w:eastAsia="es-CO"/>
        </w:rPr>
        <w:t xml:space="preserve"> </w:t>
      </w:r>
      <w:r w:rsidRPr="001D2634">
        <w:rPr>
          <w:rFonts w:ascii="Arial" w:eastAsiaTheme="minorEastAsia" w:hAnsi="Arial" w:cs="Arial"/>
          <w:sz w:val="20"/>
          <w:szCs w:val="20"/>
          <w:highlight w:val="lightGray"/>
          <w:lang w:eastAsia="es-CO"/>
        </w:rPr>
        <w:t>Ley 80 de 1993</w:t>
      </w:r>
      <w:r w:rsidR="00A34655" w:rsidRPr="001D2634">
        <w:rPr>
          <w:rFonts w:ascii="Arial" w:eastAsiaTheme="minorEastAsia" w:hAnsi="Arial" w:cs="Arial"/>
          <w:sz w:val="20"/>
          <w:szCs w:val="20"/>
          <w:highlight w:val="lightGray"/>
          <w:lang w:eastAsia="es-CO"/>
        </w:rPr>
        <w:t>,</w:t>
      </w:r>
      <w:r w:rsidR="00547FA3" w:rsidRPr="001D2634">
        <w:rPr>
          <w:rFonts w:ascii="Arial" w:eastAsiaTheme="minorEastAsia" w:hAnsi="Arial" w:cs="Arial"/>
          <w:sz w:val="20"/>
          <w:szCs w:val="20"/>
          <w:highlight w:val="lightGray"/>
          <w:lang w:eastAsia="es-CO"/>
        </w:rPr>
        <w:t xml:space="preserve"> </w:t>
      </w:r>
      <w:r w:rsidRPr="001D2634">
        <w:rPr>
          <w:rFonts w:ascii="Arial" w:eastAsiaTheme="minorEastAsia" w:hAnsi="Arial" w:cs="Arial"/>
          <w:sz w:val="20"/>
          <w:szCs w:val="20"/>
          <w:highlight w:val="lightGray"/>
          <w:lang w:eastAsia="es-CO"/>
        </w:rPr>
        <w:t xml:space="preserve">la </w:t>
      </w:r>
      <w:r w:rsidR="00A34655" w:rsidRPr="001D2634">
        <w:rPr>
          <w:rFonts w:ascii="Arial" w:eastAsiaTheme="minorEastAsia" w:hAnsi="Arial" w:cs="Arial"/>
          <w:sz w:val="20"/>
          <w:szCs w:val="20"/>
          <w:highlight w:val="lightGray"/>
          <w:lang w:eastAsia="es-CO"/>
        </w:rPr>
        <w:t>e</w:t>
      </w:r>
      <w:r w:rsidRPr="001D2634">
        <w:rPr>
          <w:rFonts w:ascii="Arial" w:eastAsiaTheme="minorEastAsia" w:hAnsi="Arial" w:cs="Arial"/>
          <w:sz w:val="20"/>
          <w:szCs w:val="20"/>
          <w:highlight w:val="lightGray"/>
          <w:lang w:eastAsia="es-CO"/>
        </w:rPr>
        <w:t xml:space="preserve">ntidad solo admitirá </w:t>
      </w:r>
      <w:r w:rsidR="3B98A2E0" w:rsidRPr="001D2634">
        <w:rPr>
          <w:rFonts w:ascii="Arial" w:eastAsiaTheme="minorEastAsia" w:hAnsi="Arial" w:cs="Arial"/>
          <w:sz w:val="20"/>
          <w:szCs w:val="20"/>
          <w:highlight w:val="lightGray"/>
          <w:lang w:eastAsia="es-CO"/>
        </w:rPr>
        <w:t>la</w:t>
      </w:r>
      <w:r w:rsidRPr="001D2634">
        <w:rPr>
          <w:rFonts w:ascii="Arial" w:eastAsiaTheme="minorEastAsia" w:hAnsi="Arial" w:cs="Arial"/>
          <w:sz w:val="20"/>
          <w:szCs w:val="20"/>
          <w:highlight w:val="lightGray"/>
          <w:lang w:eastAsia="es-CO"/>
        </w:rPr>
        <w:t xml:space="preserve"> oferta presentada primero en el tiempo]</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7944D328"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r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6065A522"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2D57546B" w14:textId="5F7C408A" w:rsidR="08DC91C4" w:rsidRPr="001D2634" w:rsidRDefault="00CB3605" w:rsidP="00812470">
      <w:pPr>
        <w:pStyle w:val="Prrafodelista"/>
        <w:numPr>
          <w:ilvl w:val="0"/>
          <w:numId w:val="155"/>
        </w:numPr>
        <w:jc w:val="both"/>
        <w:rPr>
          <w:rFonts w:ascii="Arial" w:eastAsiaTheme="minorEastAsia" w:hAnsi="Arial" w:cs="Arial"/>
          <w:sz w:val="20"/>
          <w:szCs w:val="20"/>
        </w:rPr>
      </w:pPr>
      <w:r w:rsidRPr="001D2634">
        <w:rPr>
          <w:rFonts w:ascii="Arial" w:eastAsia="Arial" w:hAnsi="Arial" w:cs="Arial"/>
          <w:sz w:val="20"/>
          <w:szCs w:val="20"/>
          <w:lang w:eastAsia="es-CO"/>
        </w:rPr>
        <w:t>Superar el valor unitario de alguno o algunos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de los siguientes ítems ofrecidos con respecto al valor establecido para cada ítem del presupuesto oficial: </w:t>
      </w:r>
    </w:p>
    <w:p w14:paraId="52B7D54F" w14:textId="6E43D479"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Condiciones y el Formulario 1 – Formulario de presupuesto oficial</w:t>
      </w:r>
    </w:p>
    <w:p w14:paraId="07FE339C" w14:textId="62A1D933"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76166E90"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1D2634"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w:t>
      </w:r>
      <w:r w:rsidRPr="00812470">
        <w:rPr>
          <w:rFonts w:ascii="Arial" w:eastAsia="Arial,Calibri" w:hAnsi="Arial" w:cs="Arial"/>
          <w:sz w:val="20"/>
          <w:szCs w:val="20"/>
          <w:lang w:eastAsia="es-CO"/>
        </w:rPr>
        <w:t xml:space="preserve">determine que el valor total de la oferta es artificialmente bajo, de acuerdo con lo establecido en la sección </w:t>
      </w:r>
      <w:r w:rsidR="00A07534" w:rsidRPr="00812470">
        <w:rPr>
          <w:rFonts w:ascii="Arial" w:eastAsia="Arial,Calibri" w:hAnsi="Arial" w:cs="Arial"/>
          <w:sz w:val="20"/>
          <w:szCs w:val="20"/>
          <w:lang w:eastAsia="es-CO"/>
        </w:rPr>
        <w:fldChar w:fldCharType="begin"/>
      </w:r>
      <w:r w:rsidR="00A07534" w:rsidRPr="00812470">
        <w:rPr>
          <w:rFonts w:ascii="Arial" w:eastAsia="Arial,Calibri" w:hAnsi="Arial" w:cs="Arial"/>
          <w:sz w:val="20"/>
          <w:szCs w:val="20"/>
          <w:lang w:eastAsia="es-CO"/>
        </w:rPr>
        <w:instrText xml:space="preserve"> REF _Ref531076130 \n \h </w:instrText>
      </w:r>
      <w:r w:rsidR="002A0C96" w:rsidRPr="00812470">
        <w:rPr>
          <w:rFonts w:ascii="Arial" w:eastAsia="Arial,Calibri" w:hAnsi="Arial" w:cs="Arial"/>
          <w:sz w:val="20"/>
          <w:szCs w:val="20"/>
          <w:lang w:eastAsia="es-CO"/>
        </w:rPr>
        <w:instrText xml:space="preserve"> \* MERGEFORMAT </w:instrText>
      </w:r>
      <w:r w:rsidR="00A07534" w:rsidRPr="00812470">
        <w:rPr>
          <w:rFonts w:ascii="Arial" w:eastAsia="Arial,Calibri" w:hAnsi="Arial" w:cs="Arial"/>
          <w:sz w:val="20"/>
          <w:szCs w:val="20"/>
          <w:lang w:eastAsia="es-CO"/>
        </w:rPr>
      </w:r>
      <w:r w:rsidR="00A07534" w:rsidRPr="00812470">
        <w:rPr>
          <w:rFonts w:ascii="Arial" w:eastAsia="Arial,Calibri" w:hAnsi="Arial" w:cs="Arial"/>
          <w:sz w:val="20"/>
          <w:szCs w:val="20"/>
          <w:lang w:eastAsia="es-CO"/>
        </w:rPr>
        <w:fldChar w:fldCharType="separate"/>
      </w:r>
      <w:r w:rsidR="53530099" w:rsidRPr="00812470">
        <w:rPr>
          <w:rFonts w:ascii="Arial" w:eastAsia="Arial,Calibri" w:hAnsi="Arial" w:cs="Arial"/>
          <w:sz w:val="20"/>
          <w:szCs w:val="20"/>
          <w:lang w:eastAsia="es-CO"/>
        </w:rPr>
        <w:t>4.1.3</w:t>
      </w:r>
      <w:r w:rsidR="00A07534" w:rsidRPr="00812470">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6D829272"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Cuando el que presenta oferta o alguno de los miembros del Proponente Plural no acredita la condición de </w:t>
      </w:r>
      <w:proofErr w:type="spellStart"/>
      <w:r w:rsidRPr="001D2634">
        <w:rPr>
          <w:rFonts w:ascii="Arial" w:eastAsia="Arial" w:hAnsi="Arial" w:cs="Arial"/>
          <w:sz w:val="20"/>
          <w:szCs w:val="20"/>
          <w:lang w:eastAsia="es-CO"/>
        </w:rPr>
        <w:t>Mipyme</w:t>
      </w:r>
      <w:proofErr w:type="spellEnd"/>
      <w:r w:rsidRPr="001D2634">
        <w:rPr>
          <w:rFonts w:ascii="Arial" w:eastAsia="Arial" w:hAnsi="Arial" w:cs="Arial"/>
          <w:sz w:val="20"/>
          <w:szCs w:val="20"/>
          <w:lang w:eastAsia="es-CO"/>
        </w:rPr>
        <w:t xml:space="preserv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lastRenderedPageBreak/>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636227D"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753AA63E" w14:textId="6BFF8412" w:rsidR="00BF30DA" w:rsidRPr="001D2634" w:rsidRDefault="00812470" w:rsidP="006C2D9C">
      <w:pPr>
        <w:spacing w:after="0" w:line="276" w:lineRule="auto"/>
        <w:jc w:val="both"/>
        <w:rPr>
          <w:rFonts w:cs="Arial"/>
          <w:color w:val="auto"/>
          <w:szCs w:val="20"/>
        </w:rPr>
      </w:pPr>
      <w:r w:rsidRPr="00812470">
        <w:rPr>
          <w:rFonts w:cs="Arial"/>
          <w:color w:val="auto"/>
          <w:szCs w:val="20"/>
        </w:rPr>
        <w:t>La entidad no establece visita al sitio de la obra.</w:t>
      </w: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w:t>
      </w:r>
      <w:r w:rsidRPr="001D2634">
        <w:rPr>
          <w:rFonts w:eastAsia="Times New Roman" w:cs="Arial"/>
          <w:color w:val="auto"/>
          <w:lang w:val="es"/>
        </w:rPr>
        <w:lastRenderedPageBreak/>
        <w:t xml:space="preserve">víctimas de violencia intrafamiliar, </w:t>
      </w:r>
      <w:proofErr w:type="spellStart"/>
      <w:r w:rsidRPr="001D2634">
        <w:rPr>
          <w:rFonts w:eastAsia="Times New Roman" w:cs="Arial"/>
          <w:color w:val="auto"/>
          <w:lang w:val="es"/>
        </w:rPr>
        <w:t>ii</w:t>
      </w:r>
      <w:proofErr w:type="spellEnd"/>
      <w:r w:rsidRPr="001D2634">
        <w:rPr>
          <w:rFonts w:eastAsia="Times New Roman" w:cs="Arial"/>
          <w:color w:val="auto"/>
          <w:lang w:val="es"/>
        </w:rPr>
        <w:t xml:space="preserve">) personas en proceso de reincorporación y/o reintegración y </w:t>
      </w:r>
      <w:proofErr w:type="spellStart"/>
      <w:r w:rsidRPr="001D2634">
        <w:rPr>
          <w:rFonts w:eastAsia="Times New Roman" w:cs="Arial"/>
          <w:color w:val="auto"/>
          <w:lang w:val="es"/>
        </w:rPr>
        <w:t>iii</w:t>
      </w:r>
      <w:proofErr w:type="spellEnd"/>
      <w:r w:rsidRPr="001D2634">
        <w:rPr>
          <w:rFonts w:eastAsia="Times New Roman" w:cs="Arial"/>
          <w:color w:val="auto"/>
          <w:lang w:val="es"/>
        </w:rPr>
        <w:t xml:space="preserve">) la población indígena, negra, afrocolombiana, raizal, palenquera,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lastRenderedPageBreak/>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liego; (</w:t>
      </w:r>
      <w:proofErr w:type="spellStart"/>
      <w:r w:rsidR="00AD775E" w:rsidRPr="001D2634">
        <w:rPr>
          <w:rFonts w:ascii="Arial" w:eastAsia="Arial" w:hAnsi="Arial" w:cs="Arial"/>
          <w:color w:val="auto"/>
          <w:sz w:val="20"/>
          <w:szCs w:val="20"/>
          <w:lang w:val="es-CO"/>
        </w:rPr>
        <w:t>ii</w:t>
      </w:r>
      <w:proofErr w:type="spellEnd"/>
      <w:r w:rsidR="00AD775E"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w:t>
      </w:r>
      <w:proofErr w:type="spellStart"/>
      <w:r w:rsidR="00AD775E" w:rsidRPr="001D2634">
        <w:rPr>
          <w:rFonts w:ascii="Arial" w:eastAsia="Arial" w:hAnsi="Arial" w:cs="Arial"/>
          <w:color w:val="auto"/>
          <w:sz w:val="20"/>
          <w:szCs w:val="20"/>
          <w:lang w:val="es-CO"/>
        </w:rPr>
        <w:t>iii</w:t>
      </w:r>
      <w:proofErr w:type="spellEnd"/>
      <w:r w:rsidR="00AD775E" w:rsidRPr="001D2634">
        <w:rPr>
          <w:rFonts w:ascii="Arial" w:eastAsia="Arial" w:hAnsi="Arial" w:cs="Arial"/>
          <w:color w:val="auto"/>
          <w:sz w:val="20"/>
          <w:szCs w:val="20"/>
          <w:lang w:val="es-CO"/>
        </w:rPr>
        <w:t xml:space="preserve">) recibir las notificaciones a 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w:t>
      </w:r>
      <w:proofErr w:type="spellStart"/>
      <w:r w:rsidR="00AD775E" w:rsidRPr="001D2634">
        <w:rPr>
          <w:rFonts w:ascii="Arial" w:eastAsia="Arial" w:hAnsi="Arial" w:cs="Arial"/>
          <w:color w:val="auto"/>
          <w:sz w:val="20"/>
          <w:szCs w:val="20"/>
          <w:lang w:val="es-CO"/>
        </w:rPr>
        <w:t>iv</w:t>
      </w:r>
      <w:proofErr w:type="spellEnd"/>
      <w:r w:rsidR="00AD775E" w:rsidRPr="001D2634">
        <w:rPr>
          <w:rFonts w:ascii="Arial" w:eastAsia="Arial" w:hAnsi="Arial" w:cs="Arial"/>
          <w:color w:val="auto"/>
          <w:sz w:val="20"/>
          <w:szCs w:val="20"/>
          <w:lang w:val="es-CO"/>
        </w:rPr>
        <w:t>)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60BD9269" w14:textId="0B28DF5B" w:rsidR="00444F59" w:rsidRPr="001D2634" w:rsidRDefault="003219F4" w:rsidP="00EA2C26">
      <w:pPr>
        <w:spacing w:line="276" w:lineRule="auto"/>
        <w:jc w:val="both"/>
        <w:rPr>
          <w:rFonts w:cs="Arial"/>
          <w:color w:val="auto"/>
          <w:szCs w:val="20"/>
          <w:lang w:eastAsia="es-ES"/>
        </w:rPr>
      </w:pPr>
      <w:r w:rsidRPr="001D2634">
        <w:rPr>
          <w:rFonts w:cs="Arial"/>
          <w:color w:val="auto"/>
          <w:szCs w:val="20"/>
          <w:lang w:eastAsia="es-ES"/>
        </w:rPr>
        <w:t xml:space="preserve">Los interesados en participar en el presente </w:t>
      </w:r>
      <w:r w:rsidR="00F32F16" w:rsidRPr="001D2634">
        <w:rPr>
          <w:rFonts w:cs="Arial"/>
          <w:color w:val="auto"/>
          <w:szCs w:val="20"/>
          <w:lang w:eastAsia="es-ES"/>
        </w:rPr>
        <w:t>proceso</w:t>
      </w:r>
      <w:r w:rsidRPr="001D2634">
        <w:rPr>
          <w:rFonts w:cs="Arial"/>
          <w:color w:val="auto"/>
          <w:szCs w:val="20"/>
          <w:lang w:eastAsia="es-ES"/>
        </w:rPr>
        <w:t xml:space="preserve"> de </w:t>
      </w:r>
      <w:r w:rsidR="0036057F" w:rsidRPr="001D2634">
        <w:rPr>
          <w:rFonts w:cs="Arial"/>
          <w:color w:val="auto"/>
          <w:szCs w:val="20"/>
          <w:lang w:eastAsia="es-ES"/>
        </w:rPr>
        <w:t>selección</w:t>
      </w:r>
      <w:r w:rsidRPr="001D2634">
        <w:rPr>
          <w:rFonts w:cs="Arial"/>
          <w:color w:val="auto"/>
          <w:szCs w:val="20"/>
          <w:lang w:eastAsia="es-ES"/>
        </w:rPr>
        <w:t xml:space="preserve"> contarán con un </w:t>
      </w:r>
      <w:r w:rsidR="00E0420C" w:rsidRPr="001D2634">
        <w:rPr>
          <w:rFonts w:cs="Arial"/>
          <w:color w:val="auto"/>
          <w:szCs w:val="20"/>
          <w:lang w:eastAsia="es-ES"/>
        </w:rPr>
        <w:t>término</w:t>
      </w:r>
      <w:r w:rsidRPr="001D2634">
        <w:rPr>
          <w:rFonts w:cs="Arial"/>
          <w:color w:val="auto"/>
          <w:szCs w:val="20"/>
          <w:lang w:eastAsia="es-ES"/>
        </w:rPr>
        <w:t xml:space="preserve"> </w:t>
      </w:r>
      <w:r w:rsidR="0069734E" w:rsidRPr="001D2634">
        <w:rPr>
          <w:rFonts w:cs="Arial"/>
          <w:color w:val="auto"/>
          <w:szCs w:val="20"/>
          <w:lang w:eastAsia="es-ES"/>
        </w:rPr>
        <w:t>de</w:t>
      </w:r>
      <w:r w:rsidR="004871C0" w:rsidRPr="001D2634">
        <w:rPr>
          <w:rFonts w:cs="Arial"/>
          <w:color w:val="auto"/>
          <w:szCs w:val="20"/>
          <w:lang w:eastAsia="es-ES"/>
        </w:rPr>
        <w:t xml:space="preserve"> tres (3) días hábiles</w:t>
      </w:r>
      <w:r w:rsidRPr="001D2634">
        <w:rPr>
          <w:rFonts w:cs="Arial"/>
          <w:color w:val="auto"/>
          <w:szCs w:val="20"/>
          <w:lang w:eastAsia="es-ES"/>
        </w:rPr>
        <w:t xml:space="preserve"> </w:t>
      </w:r>
      <w:r w:rsidR="009E1848" w:rsidRPr="001D2634">
        <w:rPr>
          <w:rFonts w:cs="Arial"/>
          <w:color w:val="auto"/>
          <w:szCs w:val="20"/>
          <w:lang w:eastAsia="es-ES"/>
        </w:rPr>
        <w:t xml:space="preserve">contados a partir de la fecha de apertura del </w:t>
      </w:r>
      <w:r w:rsidR="00C53FE7" w:rsidRPr="001D2634">
        <w:rPr>
          <w:rFonts w:cs="Arial"/>
          <w:color w:val="auto"/>
          <w:szCs w:val="20"/>
          <w:lang w:eastAsia="es-ES"/>
        </w:rPr>
        <w:t>p</w:t>
      </w:r>
      <w:r w:rsidR="003E3EFD" w:rsidRPr="001D2634">
        <w:rPr>
          <w:rFonts w:cs="Arial"/>
          <w:color w:val="auto"/>
          <w:szCs w:val="20"/>
          <w:lang w:eastAsia="es-ES"/>
        </w:rPr>
        <w:t xml:space="preserve">roceso de </w:t>
      </w:r>
      <w:r w:rsidR="00C53FE7" w:rsidRPr="001D2634">
        <w:rPr>
          <w:rFonts w:cs="Arial"/>
          <w:color w:val="auto"/>
          <w:szCs w:val="20"/>
          <w:lang w:eastAsia="es-ES"/>
        </w:rPr>
        <w:t>c</w:t>
      </w:r>
      <w:r w:rsidR="003E3EFD" w:rsidRPr="001D2634">
        <w:rPr>
          <w:rFonts w:cs="Arial"/>
          <w:color w:val="auto"/>
          <w:szCs w:val="20"/>
          <w:lang w:eastAsia="es-ES"/>
        </w:rPr>
        <w:t>ontratación</w:t>
      </w:r>
      <w:r w:rsidR="00CD420B" w:rsidRPr="001D2634">
        <w:rPr>
          <w:rFonts w:cs="Arial"/>
          <w:color w:val="auto"/>
          <w:szCs w:val="20"/>
          <w:lang w:eastAsia="es-ES"/>
        </w:rPr>
        <w:t xml:space="preserve"> para manifestar su intención de participar</w:t>
      </w:r>
      <w:r w:rsidR="009E1848" w:rsidRPr="001D2634">
        <w:rPr>
          <w:rFonts w:cs="Arial"/>
          <w:color w:val="auto"/>
          <w:szCs w:val="20"/>
          <w:lang w:eastAsia="es-ES"/>
        </w:rPr>
        <w:t>.</w:t>
      </w:r>
      <w:r w:rsidR="003807DA" w:rsidRPr="001D2634">
        <w:rPr>
          <w:rFonts w:cs="Arial"/>
          <w:color w:val="auto"/>
          <w:szCs w:val="20"/>
          <w:lang w:eastAsia="es-ES"/>
        </w:rPr>
        <w:t xml:space="preserve"> </w:t>
      </w:r>
      <w:r w:rsidR="005774B5" w:rsidRPr="001D2634">
        <w:rPr>
          <w:rFonts w:cs="Arial"/>
          <w:color w:val="auto"/>
          <w:szCs w:val="20"/>
          <w:lang w:eastAsia="es-ES"/>
        </w:rPr>
        <w:t>L</w:t>
      </w:r>
      <w:r w:rsidR="00E0420C" w:rsidRPr="001D2634">
        <w:rPr>
          <w:rFonts w:cs="Arial"/>
          <w:color w:val="auto"/>
          <w:szCs w:val="20"/>
          <w:lang w:eastAsia="es-ES"/>
        </w:rPr>
        <w:t xml:space="preserve">os </w:t>
      </w:r>
      <w:r w:rsidR="00664C7D" w:rsidRPr="001D2634">
        <w:rPr>
          <w:rFonts w:cs="Arial"/>
          <w:color w:val="auto"/>
          <w:szCs w:val="20"/>
          <w:lang w:eastAsia="es-ES"/>
        </w:rPr>
        <w:t>interesados</w:t>
      </w:r>
      <w:r w:rsidR="00E0420C" w:rsidRPr="001D2634">
        <w:rPr>
          <w:rFonts w:cs="Arial"/>
          <w:color w:val="auto"/>
          <w:szCs w:val="20"/>
          <w:lang w:eastAsia="es-ES"/>
        </w:rPr>
        <w:t xml:space="preserve"> deben enviar una comunicación </w:t>
      </w:r>
      <w:r w:rsidR="00664C7D" w:rsidRPr="001D2634">
        <w:rPr>
          <w:rFonts w:cs="Arial"/>
          <w:color w:val="auto"/>
          <w:szCs w:val="20"/>
          <w:lang w:eastAsia="es-ES"/>
        </w:rPr>
        <w:t xml:space="preserve">suscrita </w:t>
      </w:r>
      <w:r w:rsidR="00E0420C" w:rsidRPr="001D2634">
        <w:rPr>
          <w:rFonts w:cs="Arial"/>
          <w:color w:val="auto"/>
          <w:szCs w:val="20"/>
          <w:lang w:eastAsia="es-ES"/>
        </w:rPr>
        <w:t>por la persona natural</w:t>
      </w:r>
      <w:r w:rsidR="00150B3B" w:rsidRPr="001D2634">
        <w:rPr>
          <w:rFonts w:cs="Arial"/>
          <w:color w:val="auto"/>
          <w:szCs w:val="20"/>
          <w:lang w:eastAsia="es-ES"/>
        </w:rPr>
        <w:t>,</w:t>
      </w:r>
      <w:r w:rsidR="00E0420C" w:rsidRPr="001D2634">
        <w:rPr>
          <w:rFonts w:cs="Arial"/>
          <w:color w:val="auto"/>
          <w:szCs w:val="20"/>
          <w:lang w:eastAsia="es-ES"/>
        </w:rPr>
        <w:t xml:space="preserve"> </w:t>
      </w:r>
      <w:r w:rsidR="00C415D2" w:rsidRPr="001D2634">
        <w:rPr>
          <w:rFonts w:cs="Arial"/>
          <w:color w:val="auto"/>
          <w:szCs w:val="20"/>
          <w:lang w:eastAsia="es-ES"/>
        </w:rPr>
        <w:t xml:space="preserve">el </w:t>
      </w:r>
      <w:r w:rsidR="00E0420C" w:rsidRPr="001D2634">
        <w:rPr>
          <w:rFonts w:cs="Arial"/>
          <w:color w:val="auto"/>
          <w:szCs w:val="20"/>
          <w:lang w:eastAsia="es-ES"/>
        </w:rPr>
        <w:t>representante</w:t>
      </w:r>
      <w:r w:rsidR="00150B3B" w:rsidRPr="001D2634">
        <w:rPr>
          <w:rFonts w:cs="Arial"/>
          <w:color w:val="auto"/>
          <w:szCs w:val="20"/>
          <w:lang w:eastAsia="es-ES"/>
        </w:rPr>
        <w:t xml:space="preserve"> legal</w:t>
      </w:r>
      <w:r w:rsidR="00E0420C" w:rsidRPr="001D2634">
        <w:rPr>
          <w:rFonts w:cs="Arial"/>
          <w:color w:val="auto"/>
          <w:szCs w:val="20"/>
          <w:lang w:eastAsia="es-ES"/>
        </w:rPr>
        <w:t xml:space="preserve"> de la persona jurídica</w:t>
      </w:r>
      <w:r w:rsidR="00150B3B" w:rsidRPr="001D2634">
        <w:rPr>
          <w:rFonts w:cs="Arial"/>
          <w:color w:val="auto"/>
          <w:szCs w:val="20"/>
          <w:lang w:eastAsia="es-ES"/>
        </w:rPr>
        <w:t>, por</w:t>
      </w:r>
      <w:r w:rsidR="009E4B6F" w:rsidRPr="001D2634">
        <w:rPr>
          <w:rFonts w:cs="Arial"/>
          <w:color w:val="auto"/>
          <w:szCs w:val="20"/>
          <w:lang w:eastAsia="es-ES"/>
        </w:rPr>
        <w:t xml:space="preserve"> </w:t>
      </w:r>
      <w:r w:rsidR="002178F4" w:rsidRPr="001D2634">
        <w:rPr>
          <w:rFonts w:cs="Arial"/>
          <w:color w:val="auto"/>
          <w:szCs w:val="20"/>
          <w:lang w:eastAsia="es-ES"/>
        </w:rPr>
        <w:t xml:space="preserve">todos los integrantes del </w:t>
      </w:r>
      <w:r w:rsidR="00C53FE7" w:rsidRPr="001D2634">
        <w:rPr>
          <w:rFonts w:cs="Arial"/>
          <w:color w:val="auto"/>
          <w:szCs w:val="20"/>
          <w:lang w:eastAsia="es-ES"/>
        </w:rPr>
        <w:t>p</w:t>
      </w:r>
      <w:r w:rsidR="003C407D" w:rsidRPr="001D2634">
        <w:rPr>
          <w:rFonts w:cs="Arial"/>
          <w:color w:val="auto"/>
          <w:szCs w:val="20"/>
          <w:lang w:eastAsia="es-ES"/>
        </w:rPr>
        <w:t>roponente</w:t>
      </w:r>
      <w:r w:rsidR="009E4B6F" w:rsidRPr="001D2634">
        <w:rPr>
          <w:rFonts w:cs="Arial"/>
          <w:color w:val="auto"/>
          <w:szCs w:val="20"/>
          <w:lang w:eastAsia="es-ES"/>
        </w:rPr>
        <w:t xml:space="preserve"> plural</w:t>
      </w:r>
      <w:r w:rsidR="00B309D1" w:rsidRPr="001D2634">
        <w:rPr>
          <w:rFonts w:cs="Arial"/>
          <w:color w:val="auto"/>
          <w:szCs w:val="20"/>
          <w:lang w:eastAsia="es-ES"/>
        </w:rPr>
        <w:t xml:space="preserve"> (</w:t>
      </w:r>
      <w:r w:rsidR="009C798D" w:rsidRPr="001D2634">
        <w:rPr>
          <w:rFonts w:cs="Arial"/>
          <w:color w:val="auto"/>
          <w:szCs w:val="20"/>
          <w:lang w:eastAsia="es-ES"/>
        </w:rPr>
        <w:fldChar w:fldCharType="begin"/>
      </w:r>
      <w:r w:rsidR="009C798D" w:rsidRPr="001D2634">
        <w:rPr>
          <w:rFonts w:cs="Arial"/>
          <w:color w:val="auto"/>
          <w:szCs w:val="20"/>
          <w:lang w:eastAsia="es-ES"/>
        </w:rPr>
        <w:instrText xml:space="preserve"> REF _Ref25305885 \h </w:instrText>
      </w:r>
      <w:r w:rsidR="001A5DFD" w:rsidRPr="001D2634">
        <w:rPr>
          <w:rFonts w:cs="Arial"/>
          <w:color w:val="auto"/>
          <w:szCs w:val="20"/>
          <w:lang w:eastAsia="es-ES"/>
        </w:rPr>
        <w:instrText xml:space="preserve"> \* MERGEFORMAT </w:instrText>
      </w:r>
      <w:r w:rsidR="009C798D" w:rsidRPr="001D2634">
        <w:rPr>
          <w:rFonts w:cs="Arial"/>
          <w:color w:val="auto"/>
          <w:szCs w:val="20"/>
          <w:lang w:eastAsia="es-ES"/>
        </w:rPr>
      </w:r>
      <w:r w:rsidR="009C798D" w:rsidRPr="001D2634">
        <w:rPr>
          <w:rFonts w:cs="Arial"/>
          <w:color w:val="auto"/>
          <w:szCs w:val="20"/>
          <w:lang w:eastAsia="es-ES"/>
        </w:rPr>
        <w:fldChar w:fldCharType="separate"/>
      </w:r>
      <w:r w:rsidR="00B74E9C" w:rsidRPr="001D2634">
        <w:rPr>
          <w:rFonts w:eastAsia="Arial,Times New Roman" w:cs="Arial"/>
          <w:color w:val="auto"/>
          <w:szCs w:val="20"/>
          <w:lang w:eastAsia="es-ES"/>
        </w:rPr>
        <w:t>Formato 10 – Carta Manifestación de Interés</w:t>
      </w:r>
      <w:r w:rsidR="009C798D" w:rsidRPr="001D2634">
        <w:rPr>
          <w:rFonts w:cs="Arial"/>
          <w:color w:val="auto"/>
          <w:szCs w:val="20"/>
          <w:lang w:eastAsia="es-ES"/>
        </w:rPr>
        <w:fldChar w:fldCharType="end"/>
      </w:r>
      <w:r w:rsidR="00B309D1" w:rsidRPr="001D2634">
        <w:rPr>
          <w:rFonts w:cs="Arial"/>
          <w:color w:val="auto"/>
          <w:szCs w:val="20"/>
          <w:lang w:eastAsia="es-ES"/>
        </w:rPr>
        <w:t>)</w:t>
      </w:r>
      <w:r w:rsidR="00E0420C" w:rsidRPr="001D2634">
        <w:rPr>
          <w:rFonts w:cs="Arial"/>
          <w:color w:val="auto"/>
          <w:szCs w:val="20"/>
          <w:lang w:eastAsia="es-ES"/>
        </w:rPr>
        <w:t>,</w:t>
      </w:r>
      <w:r w:rsidR="00132463" w:rsidRPr="001D2634">
        <w:rPr>
          <w:rFonts w:cs="Arial"/>
          <w:color w:val="auto"/>
          <w:szCs w:val="20"/>
          <w:lang w:eastAsia="es-ES"/>
        </w:rPr>
        <w:t xml:space="preserve"> según corresponda,</w:t>
      </w:r>
      <w:r w:rsidR="00E0420C" w:rsidRPr="001D2634">
        <w:rPr>
          <w:rFonts w:cs="Arial"/>
          <w:color w:val="auto"/>
          <w:szCs w:val="20"/>
          <w:lang w:eastAsia="es-ES"/>
        </w:rPr>
        <w:t xml:space="preserve"> al correo electrónico</w:t>
      </w:r>
      <w:r w:rsidR="00010DD2" w:rsidRPr="001D2634">
        <w:rPr>
          <w:rFonts w:cs="Arial"/>
          <w:color w:val="auto"/>
          <w:szCs w:val="20"/>
          <w:lang w:eastAsia="es-ES"/>
        </w:rPr>
        <w:t>,</w:t>
      </w:r>
      <w:r w:rsidR="00E0420C" w:rsidRPr="001D2634">
        <w:rPr>
          <w:rFonts w:cs="Arial"/>
          <w:color w:val="auto"/>
          <w:szCs w:val="20"/>
          <w:lang w:eastAsia="es-ES"/>
        </w:rPr>
        <w:t xml:space="preserve"> </w:t>
      </w:r>
      <w:r w:rsidR="00F83920" w:rsidRPr="001D2634">
        <w:rPr>
          <w:rFonts w:cs="Arial"/>
          <w:color w:val="auto"/>
          <w:szCs w:val="20"/>
          <w:lang w:eastAsia="es-ES"/>
        </w:rPr>
        <w:t>o a</w:t>
      </w:r>
      <w:r w:rsidR="00E0420C" w:rsidRPr="001D2634">
        <w:rPr>
          <w:rFonts w:cs="Arial"/>
          <w:color w:val="auto"/>
          <w:szCs w:val="20"/>
          <w:lang w:eastAsia="es-ES"/>
        </w:rPr>
        <w:t xml:space="preserve"> </w:t>
      </w:r>
      <w:r w:rsidR="00B70585" w:rsidRPr="001D2634">
        <w:rPr>
          <w:rFonts w:cs="Arial"/>
          <w:color w:val="auto"/>
          <w:szCs w:val="20"/>
          <w:lang w:eastAsia="es-ES"/>
        </w:rPr>
        <w:t xml:space="preserve">falta de </w:t>
      </w:r>
      <w:r w:rsidR="00B175C4" w:rsidRPr="001D2634">
        <w:rPr>
          <w:rFonts w:cs="Arial"/>
          <w:color w:val="auto"/>
          <w:szCs w:val="20"/>
          <w:lang w:eastAsia="es-ES"/>
        </w:rPr>
        <w:t xml:space="preserve">este </w:t>
      </w:r>
      <w:r w:rsidR="00B70585" w:rsidRPr="001D2634">
        <w:rPr>
          <w:rFonts w:cs="Arial"/>
          <w:color w:val="auto"/>
          <w:szCs w:val="20"/>
          <w:lang w:eastAsia="es-ES"/>
        </w:rPr>
        <w:t xml:space="preserve">a </w:t>
      </w:r>
      <w:r w:rsidR="00F83920" w:rsidRPr="001D2634">
        <w:rPr>
          <w:rFonts w:cs="Arial"/>
          <w:color w:val="auto"/>
          <w:szCs w:val="20"/>
          <w:lang w:eastAsia="es-ES"/>
        </w:rPr>
        <w:t>l</w:t>
      </w:r>
      <w:r w:rsidR="00E0420C" w:rsidRPr="001D2634">
        <w:rPr>
          <w:rFonts w:cs="Arial"/>
          <w:color w:val="auto"/>
          <w:szCs w:val="20"/>
          <w:lang w:eastAsia="es-ES"/>
        </w:rPr>
        <w:t xml:space="preserve">a </w:t>
      </w:r>
      <w:r w:rsidR="00D02CB8" w:rsidRPr="001D2634">
        <w:rPr>
          <w:rFonts w:cs="Arial"/>
          <w:color w:val="auto"/>
          <w:szCs w:val="20"/>
          <w:lang w:eastAsia="es-ES"/>
        </w:rPr>
        <w:t xml:space="preserve">dirección </w:t>
      </w:r>
      <w:r w:rsidR="00F83920" w:rsidRPr="001D2634">
        <w:rPr>
          <w:rFonts w:cs="Arial"/>
          <w:color w:val="auto"/>
          <w:szCs w:val="20"/>
          <w:lang w:eastAsia="es-ES"/>
        </w:rPr>
        <w:t xml:space="preserve">física </w:t>
      </w:r>
      <w:r w:rsidR="00D02CB8" w:rsidRPr="001D2634">
        <w:rPr>
          <w:rFonts w:cs="Arial"/>
          <w:color w:val="auto"/>
          <w:szCs w:val="20"/>
          <w:lang w:eastAsia="es-ES"/>
        </w:rPr>
        <w:t xml:space="preserve">indicada en el numeral </w:t>
      </w:r>
      <w:r w:rsidR="0057682D" w:rsidRPr="001D2634">
        <w:rPr>
          <w:rFonts w:cs="Arial"/>
          <w:color w:val="auto"/>
          <w:szCs w:val="20"/>
          <w:lang w:eastAsia="es-ES"/>
        </w:rPr>
        <w:fldChar w:fldCharType="begin"/>
      </w:r>
      <w:r w:rsidR="0057682D" w:rsidRPr="001D2634">
        <w:rPr>
          <w:rFonts w:cs="Arial"/>
          <w:color w:val="auto"/>
          <w:szCs w:val="20"/>
          <w:lang w:eastAsia="es-ES"/>
        </w:rPr>
        <w:instrText xml:space="preserve"> REF _Ref25305833 \r \h </w:instrText>
      </w:r>
      <w:r w:rsidR="001A5DFD" w:rsidRPr="001D2634">
        <w:rPr>
          <w:rFonts w:cs="Arial"/>
          <w:color w:val="auto"/>
          <w:szCs w:val="20"/>
          <w:lang w:eastAsia="es-ES"/>
        </w:rPr>
        <w:instrText xml:space="preserve"> \* MERGEFORMAT </w:instrText>
      </w:r>
      <w:r w:rsidR="0057682D" w:rsidRPr="001D2634">
        <w:rPr>
          <w:rFonts w:cs="Arial"/>
          <w:color w:val="auto"/>
          <w:szCs w:val="20"/>
          <w:lang w:eastAsia="es-ES"/>
        </w:rPr>
      </w:r>
      <w:r w:rsidR="0057682D" w:rsidRPr="001D2634">
        <w:rPr>
          <w:rFonts w:cs="Arial"/>
          <w:color w:val="auto"/>
          <w:szCs w:val="20"/>
          <w:lang w:eastAsia="es-ES"/>
        </w:rPr>
        <w:fldChar w:fldCharType="separate"/>
      </w:r>
      <w:r w:rsidR="00B74E9C" w:rsidRPr="001D2634">
        <w:rPr>
          <w:rFonts w:cs="Arial"/>
          <w:color w:val="auto"/>
          <w:szCs w:val="20"/>
          <w:lang w:eastAsia="es-ES"/>
        </w:rPr>
        <w:t>1.3</w:t>
      </w:r>
      <w:r w:rsidR="0057682D" w:rsidRPr="001D2634">
        <w:rPr>
          <w:rFonts w:cs="Arial"/>
          <w:color w:val="auto"/>
          <w:szCs w:val="20"/>
          <w:lang w:eastAsia="es-ES"/>
        </w:rPr>
        <w:fldChar w:fldCharType="end"/>
      </w:r>
      <w:r w:rsidR="00A95064" w:rsidRPr="001D2634">
        <w:rPr>
          <w:rFonts w:cs="Arial"/>
          <w:color w:val="auto"/>
          <w:szCs w:val="20"/>
          <w:lang w:eastAsia="es-ES"/>
        </w:rPr>
        <w:t xml:space="preserve"> </w:t>
      </w:r>
      <w:r w:rsidR="00D02CB8" w:rsidRPr="001D2634">
        <w:rPr>
          <w:rFonts w:cs="Arial"/>
          <w:color w:val="auto"/>
          <w:szCs w:val="20"/>
          <w:lang w:eastAsia="es-ES"/>
        </w:rPr>
        <w:t>del presente pliego.</w:t>
      </w:r>
      <w:r w:rsidR="00567EC2" w:rsidRPr="001D2634">
        <w:rPr>
          <w:rFonts w:cs="Arial"/>
          <w:color w:val="auto"/>
          <w:szCs w:val="20"/>
          <w:lang w:eastAsia="es-ES"/>
        </w:rPr>
        <w:t xml:space="preserve"> </w:t>
      </w:r>
    </w:p>
    <w:p w14:paraId="472BDC9E" w14:textId="77777777" w:rsidR="00812470" w:rsidRDefault="00812470" w:rsidP="00EA2C26">
      <w:pPr>
        <w:spacing w:line="276" w:lineRule="auto"/>
        <w:jc w:val="both"/>
        <w:rPr>
          <w:rFonts w:cs="Arial"/>
          <w:color w:val="auto"/>
          <w:szCs w:val="20"/>
          <w:highlight w:val="lightGray"/>
          <w:lang w:eastAsia="es-ES"/>
        </w:rPr>
      </w:pPr>
      <w:r w:rsidRPr="00812470">
        <w:rPr>
          <w:rFonts w:cs="Arial"/>
          <w:color w:val="auto"/>
          <w:szCs w:val="20"/>
          <w:lang w:eastAsia="es-ES"/>
        </w:rPr>
        <w:t xml:space="preserve">De conformidad con lo establecido en el numeral 2 del Artículo 2.2.1.2.1.2.20 Decreto 1082 de 2015, en el evento que se presenten más de diez (10) manifestaciones de Interés a Participar, el municipio de </w:t>
      </w:r>
      <w:proofErr w:type="gramStart"/>
      <w:r w:rsidRPr="00812470">
        <w:rPr>
          <w:rFonts w:cs="Arial"/>
          <w:color w:val="auto"/>
          <w:szCs w:val="20"/>
          <w:lang w:eastAsia="es-ES"/>
        </w:rPr>
        <w:t>Apartadó,</w:t>
      </w:r>
      <w:proofErr w:type="gramEnd"/>
      <w:r w:rsidRPr="00812470">
        <w:rPr>
          <w:rFonts w:cs="Arial"/>
          <w:color w:val="auto"/>
          <w:szCs w:val="20"/>
          <w:lang w:eastAsia="es-ES"/>
        </w:rPr>
        <w:t xml:space="preserve"> realizara audiencia de sorteo en el día y hora estipulado en el cronograma del proceso.</w:t>
      </w:r>
      <w:r w:rsidRPr="00812470">
        <w:rPr>
          <w:rFonts w:cs="Arial"/>
          <w:color w:val="auto"/>
          <w:szCs w:val="20"/>
          <w:highlight w:val="lightGray"/>
          <w:lang w:eastAsia="es-ES"/>
        </w:rPr>
        <w:t xml:space="preserve"> </w:t>
      </w:r>
    </w:p>
    <w:p w14:paraId="42689F7D" w14:textId="3725DF39" w:rsidR="00F83920" w:rsidRPr="001D2634" w:rsidRDefault="00567EC2" w:rsidP="00EA2C26">
      <w:pPr>
        <w:spacing w:line="276" w:lineRule="auto"/>
        <w:jc w:val="both"/>
        <w:rPr>
          <w:rFonts w:cs="Arial"/>
          <w:color w:val="auto"/>
          <w:szCs w:val="20"/>
          <w:lang w:eastAsia="es-ES"/>
        </w:rPr>
      </w:pPr>
      <w:r w:rsidRPr="00812470">
        <w:rPr>
          <w:rFonts w:cs="Arial"/>
          <w:color w:val="auto"/>
          <w:szCs w:val="20"/>
          <w:lang w:eastAsia="es-ES"/>
        </w:rPr>
        <w:t xml:space="preserve">Para los </w:t>
      </w:r>
      <w:r w:rsidR="00C53FE7" w:rsidRPr="00812470">
        <w:rPr>
          <w:rFonts w:cs="Arial"/>
          <w:color w:val="auto"/>
          <w:szCs w:val="20"/>
          <w:lang w:eastAsia="es-ES"/>
        </w:rPr>
        <w:t>p</w:t>
      </w:r>
      <w:r w:rsidR="00F32F16" w:rsidRPr="00812470">
        <w:rPr>
          <w:rFonts w:cs="Arial"/>
          <w:color w:val="auto"/>
          <w:szCs w:val="20"/>
          <w:lang w:eastAsia="es-ES"/>
        </w:rPr>
        <w:t>roceso</w:t>
      </w:r>
      <w:r w:rsidRPr="00812470">
        <w:rPr>
          <w:rFonts w:cs="Arial"/>
          <w:color w:val="auto"/>
          <w:szCs w:val="20"/>
          <w:lang w:eastAsia="es-ES"/>
        </w:rPr>
        <w:t xml:space="preserve">s en SECOP II el </w:t>
      </w:r>
      <w:r w:rsidR="00C53FE7" w:rsidRPr="00812470">
        <w:rPr>
          <w:rFonts w:cs="Arial"/>
          <w:color w:val="auto"/>
          <w:szCs w:val="20"/>
          <w:lang w:eastAsia="es-ES"/>
        </w:rPr>
        <w:t>p</w:t>
      </w:r>
      <w:r w:rsidR="003C407D" w:rsidRPr="00812470">
        <w:rPr>
          <w:rFonts w:cs="Arial"/>
          <w:color w:val="auto"/>
          <w:szCs w:val="20"/>
          <w:lang w:eastAsia="es-ES"/>
        </w:rPr>
        <w:t>roponente</w:t>
      </w:r>
      <w:r w:rsidRPr="00812470">
        <w:rPr>
          <w:rFonts w:cs="Arial"/>
          <w:color w:val="auto"/>
          <w:szCs w:val="20"/>
          <w:lang w:eastAsia="es-ES"/>
        </w:rPr>
        <w:t xml:space="preserve"> debe manifestar </w:t>
      </w:r>
      <w:r w:rsidR="00002E30" w:rsidRPr="00812470">
        <w:rPr>
          <w:rFonts w:cs="Arial"/>
          <w:color w:val="auto"/>
          <w:szCs w:val="20"/>
          <w:lang w:eastAsia="es-ES"/>
        </w:rPr>
        <w:t xml:space="preserve">su interés </w:t>
      </w:r>
      <w:r w:rsidR="003460C7" w:rsidRPr="00812470">
        <w:rPr>
          <w:rFonts w:cs="Arial"/>
          <w:color w:val="auto"/>
          <w:szCs w:val="20"/>
          <w:lang w:eastAsia="es-ES"/>
        </w:rPr>
        <w:t>mediante</w:t>
      </w:r>
      <w:r w:rsidR="00002E30" w:rsidRPr="00812470">
        <w:rPr>
          <w:rFonts w:cs="Arial"/>
          <w:color w:val="auto"/>
          <w:szCs w:val="20"/>
          <w:lang w:eastAsia="es-ES"/>
        </w:rPr>
        <w:t xml:space="preserve"> e</w:t>
      </w:r>
      <w:r w:rsidR="00827AE0" w:rsidRPr="00812470">
        <w:rPr>
          <w:rFonts w:cs="Arial"/>
          <w:color w:val="auto"/>
          <w:szCs w:val="20"/>
          <w:lang w:eastAsia="es-ES"/>
        </w:rPr>
        <w:t>l módulo correspondiente</w:t>
      </w:r>
      <w:r w:rsidR="00AD21D2" w:rsidRPr="00812470">
        <w:rPr>
          <w:rFonts w:cs="Arial"/>
          <w:color w:val="auto"/>
          <w:szCs w:val="20"/>
          <w:lang w:eastAsia="es-ES"/>
        </w:rPr>
        <w:t>,</w:t>
      </w:r>
      <w:r w:rsidR="00827AE0" w:rsidRPr="00812470">
        <w:rPr>
          <w:rFonts w:cs="Arial"/>
          <w:color w:val="auto"/>
          <w:szCs w:val="20"/>
          <w:lang w:eastAsia="es-ES"/>
        </w:rPr>
        <w:t xml:space="preserve"> de acuerdo con la Guía para manifestar interés y la Guía para presentar Ofertas en el SECOP II</w:t>
      </w:r>
      <w:r w:rsidR="5146566D" w:rsidRPr="00812470">
        <w:rPr>
          <w:rFonts w:cs="Arial"/>
          <w:color w:val="auto"/>
          <w:szCs w:val="20"/>
          <w:lang w:eastAsia="es-ES"/>
        </w:rPr>
        <w:t>, por lo cual no se 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ES"/>
        </w:rPr>
        <w:t xml:space="preserve"> el</w:t>
      </w:r>
      <w:r w:rsidR="00A50F8A" w:rsidRPr="00812470">
        <w:rPr>
          <w:rFonts w:cs="Arial"/>
          <w:color w:val="auto"/>
          <w:szCs w:val="20"/>
          <w:lang w:eastAsia="es-ES"/>
        </w:rPr>
        <w:t xml:space="preserve"> </w:t>
      </w:r>
      <w:r w:rsidR="00A50F8A" w:rsidRPr="001D2634">
        <w:rPr>
          <w:rFonts w:cs="Arial"/>
          <w:color w:val="auto"/>
          <w:szCs w:val="20"/>
          <w:lang w:eastAsia="es-ES"/>
        </w:rPr>
        <w:t>objeto</w:t>
      </w:r>
      <w:r w:rsidR="00A50F8A" w:rsidRPr="00812470">
        <w:rPr>
          <w:rFonts w:cs="Arial"/>
          <w:color w:val="auto"/>
          <w:szCs w:val="20"/>
          <w:lang w:eastAsia="es-ES"/>
        </w:rPr>
        <w:t xml:space="preserve">, </w:t>
      </w:r>
      <w:r w:rsidR="00A50F8A" w:rsidRPr="001D2634">
        <w:rPr>
          <w:rFonts w:cs="Arial"/>
          <w:color w:val="auto"/>
          <w:szCs w:val="20"/>
          <w:lang w:eastAsia="es-ES"/>
        </w:rPr>
        <w:t>el</w:t>
      </w:r>
      <w:r w:rsidR="00A50F8A" w:rsidRPr="00812470">
        <w:rPr>
          <w:rFonts w:cs="Arial"/>
          <w:color w:val="auto"/>
          <w:szCs w:val="20"/>
          <w:lang w:eastAsia="es-ES"/>
        </w:rPr>
        <w:t xml:space="preserve"> </w:t>
      </w:r>
      <w:r w:rsidR="00A50F8A" w:rsidRPr="001D2634">
        <w:rPr>
          <w:rFonts w:cs="Arial"/>
          <w:color w:val="auto"/>
          <w:szCs w:val="20"/>
          <w:lang w:eastAsia="es-ES"/>
        </w:rPr>
        <w:t>número</w:t>
      </w:r>
      <w:r w:rsidR="00A50F8A" w:rsidRPr="00812470">
        <w:rPr>
          <w:rFonts w:cs="Arial"/>
          <w:color w:val="auto"/>
          <w:szCs w:val="20"/>
          <w:lang w:eastAsia="es-ES"/>
        </w:rPr>
        <w:t xml:space="preserve"> </w:t>
      </w:r>
      <w:r w:rsidR="00A50F8A" w:rsidRPr="001D2634">
        <w:rPr>
          <w:rFonts w:cs="Arial"/>
          <w:color w:val="auto"/>
          <w:szCs w:val="20"/>
          <w:lang w:eastAsia="es-ES"/>
        </w:rPr>
        <w:t>del</w:t>
      </w:r>
      <w:r w:rsidR="00A50F8A" w:rsidRPr="00812470">
        <w:rPr>
          <w:rFonts w:cs="Arial"/>
          <w:color w:val="auto"/>
          <w:szCs w:val="20"/>
          <w:lang w:eastAsia="es-ES"/>
        </w:rPr>
        <w:t xml:space="preserve"> </w:t>
      </w:r>
      <w:r w:rsidR="00C53FE7" w:rsidRPr="001D2634">
        <w:rPr>
          <w:rFonts w:cs="Arial"/>
          <w:color w:val="auto"/>
          <w:szCs w:val="20"/>
          <w:lang w:eastAsia="es-ES"/>
        </w:rPr>
        <w:t>p</w:t>
      </w:r>
      <w:r w:rsidR="003E3EFD" w:rsidRPr="001D2634">
        <w:rPr>
          <w:rFonts w:cs="Arial"/>
          <w:color w:val="auto"/>
          <w:szCs w:val="20"/>
          <w:lang w:eastAsia="es-ES"/>
        </w:rPr>
        <w:t xml:space="preserve">roceso de </w:t>
      </w:r>
      <w:r w:rsidR="00C53FE7" w:rsidRPr="001D2634">
        <w:rPr>
          <w:rFonts w:cs="Arial"/>
          <w:color w:val="auto"/>
          <w:szCs w:val="20"/>
          <w:lang w:eastAsia="es-ES"/>
        </w:rPr>
        <w:t>c</w:t>
      </w:r>
      <w:r w:rsidR="003E3EFD" w:rsidRPr="001D2634">
        <w:rPr>
          <w:rFonts w:cs="Arial"/>
          <w:color w:val="auto"/>
          <w:szCs w:val="20"/>
          <w:lang w:eastAsia="es-ES"/>
        </w:rPr>
        <w:t>ontratación</w:t>
      </w:r>
      <w:r w:rsidR="00A50F8A" w:rsidRPr="001D2634">
        <w:rPr>
          <w:rFonts w:cs="Arial"/>
          <w:color w:val="auto"/>
          <w:szCs w:val="20"/>
          <w:lang w:eastAsia="es-ES"/>
        </w:rPr>
        <w:t>,</w:t>
      </w:r>
      <w:r w:rsidRPr="001D2634">
        <w:rPr>
          <w:rFonts w:cs="Arial"/>
          <w:color w:val="auto"/>
          <w:szCs w:val="20"/>
          <w:lang w:eastAsia="es-ES"/>
        </w:rPr>
        <w:t xml:space="preserve"> </w:t>
      </w:r>
      <w:r w:rsidR="008626A4" w:rsidRPr="001D2634">
        <w:rPr>
          <w:rFonts w:cs="Arial"/>
          <w:color w:val="auto"/>
          <w:szCs w:val="20"/>
          <w:lang w:eastAsia="es-ES"/>
        </w:rPr>
        <w:t>el</w:t>
      </w:r>
      <w:r w:rsidR="008626A4" w:rsidRPr="00812470">
        <w:rPr>
          <w:rFonts w:cs="Arial"/>
          <w:color w:val="auto"/>
          <w:szCs w:val="20"/>
          <w:lang w:eastAsia="es-ES"/>
        </w:rPr>
        <w:t xml:space="preserve"> </w:t>
      </w:r>
      <w:r w:rsidR="008626A4" w:rsidRPr="001D2634">
        <w:rPr>
          <w:rFonts w:cs="Arial"/>
          <w:color w:val="auto"/>
          <w:szCs w:val="20"/>
          <w:lang w:eastAsia="es-ES"/>
        </w:rPr>
        <w:t>nombre</w:t>
      </w:r>
      <w:r w:rsidR="008626A4" w:rsidRPr="00812470">
        <w:rPr>
          <w:rFonts w:cs="Arial"/>
          <w:color w:val="auto"/>
          <w:szCs w:val="20"/>
          <w:lang w:eastAsia="es-ES"/>
        </w:rPr>
        <w:t xml:space="preserve"> </w:t>
      </w:r>
      <w:r w:rsidR="008626A4" w:rsidRPr="001D2634">
        <w:rPr>
          <w:rFonts w:cs="Arial"/>
          <w:color w:val="auto"/>
          <w:szCs w:val="20"/>
          <w:lang w:eastAsia="es-ES"/>
        </w:rPr>
        <w:t>de</w:t>
      </w:r>
      <w:r w:rsidR="008626A4" w:rsidRPr="00812470">
        <w:rPr>
          <w:rFonts w:cs="Arial"/>
          <w:color w:val="auto"/>
          <w:szCs w:val="20"/>
          <w:lang w:eastAsia="es-ES"/>
        </w:rPr>
        <w:t xml:space="preserve"> </w:t>
      </w:r>
      <w:r w:rsidR="008626A4" w:rsidRPr="001D2634">
        <w:rPr>
          <w:rFonts w:cs="Arial"/>
          <w:color w:val="auto"/>
          <w:szCs w:val="20"/>
          <w:lang w:eastAsia="es-ES"/>
        </w:rPr>
        <w:t>la</w:t>
      </w:r>
      <w:r w:rsidR="008626A4" w:rsidRPr="00812470">
        <w:rPr>
          <w:rFonts w:cs="Arial"/>
          <w:color w:val="auto"/>
          <w:szCs w:val="20"/>
          <w:lang w:eastAsia="es-ES"/>
        </w:rPr>
        <w:t xml:space="preserve"> </w:t>
      </w:r>
      <w:r w:rsidR="00C53FE7" w:rsidRPr="001D2634">
        <w:rPr>
          <w:rFonts w:cs="Arial"/>
          <w:color w:val="auto"/>
          <w:szCs w:val="20"/>
          <w:lang w:eastAsia="es-ES"/>
        </w:rPr>
        <w:t>e</w:t>
      </w:r>
      <w:r w:rsidR="008626A4" w:rsidRPr="001D2634">
        <w:rPr>
          <w:rFonts w:cs="Arial"/>
          <w:color w:val="auto"/>
          <w:szCs w:val="20"/>
          <w:lang w:eastAsia="es-ES"/>
        </w:rPr>
        <w:t>ntidad</w:t>
      </w:r>
      <w:r w:rsidR="003807DA" w:rsidRPr="001D2634">
        <w:rPr>
          <w:rFonts w:cs="Arial"/>
          <w:color w:val="auto"/>
          <w:szCs w:val="20"/>
          <w:lang w:eastAsia="es-ES"/>
        </w:rPr>
        <w:t>,</w:t>
      </w:r>
      <w:r w:rsidR="008626A4" w:rsidRPr="00812470">
        <w:rPr>
          <w:rFonts w:cs="Arial"/>
          <w:color w:val="auto"/>
          <w:szCs w:val="20"/>
          <w:lang w:eastAsia="es-ES"/>
        </w:rPr>
        <w:t xml:space="preserve"> </w:t>
      </w:r>
      <w:r w:rsidR="008626A4" w:rsidRPr="001D2634">
        <w:rPr>
          <w:rFonts w:cs="Arial"/>
          <w:color w:val="auto"/>
          <w:szCs w:val="20"/>
          <w:lang w:eastAsia="es-ES"/>
        </w:rPr>
        <w:t>el</w:t>
      </w:r>
      <w:r w:rsidR="008626A4" w:rsidRPr="00812470">
        <w:rPr>
          <w:rFonts w:cs="Arial"/>
          <w:color w:val="auto"/>
          <w:szCs w:val="20"/>
          <w:lang w:eastAsia="es-ES"/>
        </w:rPr>
        <w:t xml:space="preserve"> </w:t>
      </w:r>
      <w:r w:rsidR="008626A4" w:rsidRPr="001D2634">
        <w:rPr>
          <w:rFonts w:cs="Arial"/>
          <w:color w:val="auto"/>
          <w:szCs w:val="20"/>
          <w:lang w:eastAsia="es-ES"/>
        </w:rPr>
        <w:t>nombre</w:t>
      </w:r>
      <w:r w:rsidR="008626A4" w:rsidRPr="00812470">
        <w:rPr>
          <w:rFonts w:cs="Arial"/>
          <w:color w:val="auto"/>
          <w:szCs w:val="20"/>
          <w:lang w:eastAsia="es-ES"/>
        </w:rPr>
        <w:t xml:space="preserve"> </w:t>
      </w:r>
      <w:r w:rsidR="008626A4" w:rsidRPr="001D2634">
        <w:rPr>
          <w:rFonts w:cs="Arial"/>
          <w:color w:val="auto"/>
          <w:szCs w:val="20"/>
          <w:lang w:eastAsia="es-ES"/>
        </w:rPr>
        <w:t>y</w:t>
      </w:r>
      <w:r w:rsidR="008626A4" w:rsidRPr="00812470">
        <w:rPr>
          <w:rFonts w:cs="Arial"/>
          <w:color w:val="auto"/>
          <w:szCs w:val="20"/>
          <w:lang w:eastAsia="es-ES"/>
        </w:rPr>
        <w:t xml:space="preserve"> </w:t>
      </w:r>
      <w:r w:rsidR="008626A4" w:rsidRPr="001D2634">
        <w:rPr>
          <w:rFonts w:cs="Arial"/>
          <w:color w:val="auto"/>
          <w:szCs w:val="20"/>
          <w:lang w:eastAsia="es-ES"/>
        </w:rPr>
        <w:t>dirección</w:t>
      </w:r>
      <w:r w:rsidR="008626A4" w:rsidRPr="00812470">
        <w:rPr>
          <w:rFonts w:cs="Arial"/>
          <w:color w:val="auto"/>
          <w:szCs w:val="20"/>
          <w:lang w:eastAsia="es-ES"/>
        </w:rPr>
        <w:t xml:space="preserve"> </w:t>
      </w:r>
      <w:r w:rsidR="008626A4" w:rsidRPr="001D2634">
        <w:rPr>
          <w:rFonts w:cs="Arial"/>
          <w:color w:val="auto"/>
          <w:szCs w:val="20"/>
          <w:lang w:eastAsia="es-ES"/>
        </w:rPr>
        <w:t>comercial</w:t>
      </w:r>
      <w:r w:rsidR="008626A4" w:rsidRPr="00812470">
        <w:rPr>
          <w:rFonts w:cs="Arial"/>
          <w:color w:val="auto"/>
          <w:szCs w:val="20"/>
          <w:lang w:eastAsia="es-ES"/>
        </w:rPr>
        <w:t xml:space="preserve"> </w:t>
      </w:r>
      <w:r w:rsidR="008626A4" w:rsidRPr="001D2634">
        <w:rPr>
          <w:rFonts w:cs="Arial"/>
          <w:color w:val="auto"/>
          <w:szCs w:val="20"/>
          <w:lang w:eastAsia="es-ES"/>
        </w:rPr>
        <w:t>del</w:t>
      </w:r>
      <w:r w:rsidR="008626A4" w:rsidRPr="00812470">
        <w:rPr>
          <w:rFonts w:cs="Arial"/>
          <w:color w:val="auto"/>
          <w:szCs w:val="20"/>
          <w:lang w:eastAsia="es-ES"/>
        </w:rPr>
        <w:t xml:space="preserve"> </w:t>
      </w:r>
      <w:r w:rsidR="00525B34" w:rsidRPr="00812470">
        <w:rPr>
          <w:rFonts w:cs="Arial"/>
          <w:color w:val="auto"/>
          <w:szCs w:val="20"/>
          <w:lang w:eastAsia="es-ES"/>
        </w:rPr>
        <w:t>interesado</w:t>
      </w:r>
      <w:r w:rsidR="008626A4" w:rsidRPr="001D2634">
        <w:rPr>
          <w:rFonts w:cs="Arial"/>
          <w:color w:val="auto"/>
          <w:szCs w:val="20"/>
          <w:lang w:eastAsia="es-ES"/>
        </w:rPr>
        <w:t xml:space="preserve"> y el</w:t>
      </w:r>
      <w:r w:rsidR="008626A4" w:rsidRPr="00812470">
        <w:rPr>
          <w:rFonts w:cs="Arial"/>
          <w:color w:val="auto"/>
          <w:szCs w:val="20"/>
          <w:lang w:eastAsia="es-ES"/>
        </w:rPr>
        <w:t xml:space="preserve"> </w:t>
      </w:r>
      <w:r w:rsidR="008626A4" w:rsidRPr="001D2634">
        <w:rPr>
          <w:rFonts w:cs="Arial"/>
          <w:color w:val="auto"/>
          <w:szCs w:val="20"/>
          <w:lang w:eastAsia="es-ES"/>
        </w:rPr>
        <w:t>nombre</w:t>
      </w:r>
      <w:r w:rsidR="008626A4" w:rsidRPr="00812470">
        <w:rPr>
          <w:rFonts w:cs="Arial"/>
          <w:color w:val="auto"/>
          <w:szCs w:val="20"/>
          <w:lang w:eastAsia="es-ES"/>
        </w:rPr>
        <w:t xml:space="preserve"> </w:t>
      </w:r>
      <w:r w:rsidR="008626A4" w:rsidRPr="001D2634">
        <w:rPr>
          <w:rFonts w:cs="Arial"/>
          <w:color w:val="auto"/>
          <w:szCs w:val="20"/>
          <w:lang w:eastAsia="es-ES"/>
        </w:rPr>
        <w:t>del</w:t>
      </w:r>
      <w:r w:rsidR="008626A4" w:rsidRPr="00812470">
        <w:rPr>
          <w:rFonts w:cs="Arial"/>
          <w:color w:val="auto"/>
          <w:szCs w:val="20"/>
          <w:lang w:eastAsia="es-ES"/>
        </w:rPr>
        <w:t xml:space="preserve"> </w:t>
      </w:r>
      <w:r w:rsidR="00C53FE7" w:rsidRPr="001D2634">
        <w:rPr>
          <w:rFonts w:cs="Arial"/>
          <w:color w:val="auto"/>
          <w:szCs w:val="20"/>
          <w:lang w:eastAsia="es-ES"/>
        </w:rPr>
        <w:t>r</w:t>
      </w:r>
      <w:r w:rsidR="008626A4" w:rsidRPr="001D2634">
        <w:rPr>
          <w:rFonts w:cs="Arial"/>
          <w:color w:val="auto"/>
          <w:szCs w:val="20"/>
          <w:lang w:eastAsia="es-ES"/>
        </w:rPr>
        <w:t>epresentante</w:t>
      </w:r>
      <w:r w:rsidR="008626A4" w:rsidRPr="00812470">
        <w:rPr>
          <w:rFonts w:cs="Arial"/>
          <w:color w:val="auto"/>
          <w:szCs w:val="20"/>
          <w:lang w:eastAsia="es-ES"/>
        </w:rPr>
        <w:t xml:space="preserve"> </w:t>
      </w:r>
      <w:r w:rsidR="00C53FE7" w:rsidRPr="001D2634">
        <w:rPr>
          <w:rFonts w:cs="Arial"/>
          <w:color w:val="auto"/>
          <w:szCs w:val="20"/>
          <w:lang w:eastAsia="es-ES"/>
        </w:rPr>
        <w:t>l</w:t>
      </w:r>
      <w:r w:rsidR="008626A4" w:rsidRPr="001D2634">
        <w:rPr>
          <w:rFonts w:cs="Arial"/>
          <w:color w:val="auto"/>
          <w:szCs w:val="20"/>
          <w:lang w:eastAsia="es-ES"/>
        </w:rPr>
        <w:t>egal</w:t>
      </w:r>
      <w:r w:rsidR="00F83920" w:rsidRPr="001D2634">
        <w:rPr>
          <w:rFonts w:cs="Arial"/>
          <w:color w:val="auto"/>
          <w:szCs w:val="20"/>
          <w:lang w:eastAsia="es-ES"/>
        </w:rPr>
        <w:t>.</w:t>
      </w:r>
    </w:p>
    <w:p w14:paraId="6BA91EF5" w14:textId="7364993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lastRenderedPageBreak/>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154D79" w:rsidRPr="001D2634">
        <w:rPr>
          <w:rFonts w:cs="Arial"/>
          <w:color w:val="auto"/>
          <w:szCs w:val="20"/>
          <w:lang w:eastAsia="es-ES"/>
        </w:rPr>
        <w:t xml:space="preserve"> </w:t>
      </w:r>
      <w:r w:rsidR="00154D79" w:rsidRPr="00812470">
        <w:rPr>
          <w:rFonts w:cs="Arial"/>
          <w:color w:val="auto"/>
          <w:szCs w:val="20"/>
          <w:lang w:eastAsia="es-ES"/>
        </w:rPr>
        <w:t xml:space="preserve">[Los porcentajes señalados en el Formato 10 – </w:t>
      </w:r>
      <w:r w:rsidR="00FD619B" w:rsidRPr="00812470">
        <w:rPr>
          <w:rFonts w:cs="Arial"/>
          <w:color w:val="auto"/>
          <w:szCs w:val="20"/>
          <w:lang w:eastAsia="es-ES"/>
        </w:rPr>
        <w:t>Carta de m</w:t>
      </w:r>
      <w:r w:rsidR="00154D79" w:rsidRPr="00812470">
        <w:rPr>
          <w:rFonts w:cs="Arial"/>
          <w:color w:val="auto"/>
          <w:szCs w:val="20"/>
          <w:lang w:eastAsia="es-ES"/>
        </w:rPr>
        <w:t xml:space="preserve">anifestación de </w:t>
      </w:r>
      <w:r w:rsidR="00FD619B" w:rsidRPr="00812470">
        <w:rPr>
          <w:rFonts w:cs="Arial"/>
          <w:color w:val="auto"/>
          <w:szCs w:val="20"/>
          <w:lang w:eastAsia="es-ES"/>
        </w:rPr>
        <w:t>i</w:t>
      </w:r>
      <w:r w:rsidR="00154D79" w:rsidRPr="00812470">
        <w:rPr>
          <w:rFonts w:cs="Arial"/>
          <w:color w:val="auto"/>
          <w:szCs w:val="20"/>
          <w:lang w:eastAsia="es-ES"/>
        </w:rPr>
        <w:t>nterés son indicativos y podrán ser modificados</w:t>
      </w:r>
      <w:r w:rsidR="00544567" w:rsidRPr="00812470">
        <w:rPr>
          <w:rFonts w:cs="Arial"/>
          <w:color w:val="auto"/>
          <w:szCs w:val="20"/>
          <w:lang w:eastAsia="es-ES"/>
        </w:rPr>
        <w:t xml:space="preserve"> </w:t>
      </w:r>
      <w:r w:rsidR="00F172E3" w:rsidRPr="00812470">
        <w:rPr>
          <w:rFonts w:cs="Arial"/>
          <w:color w:val="auto"/>
          <w:szCs w:val="20"/>
          <w:lang w:eastAsia="es-ES"/>
        </w:rPr>
        <w:t xml:space="preserve">de acuerdo </w:t>
      </w:r>
      <w:r w:rsidR="00DC5CBD" w:rsidRPr="00812470">
        <w:rPr>
          <w:rFonts w:cs="Arial"/>
          <w:color w:val="auto"/>
          <w:szCs w:val="20"/>
          <w:lang w:eastAsia="es-ES"/>
        </w:rPr>
        <w:t>con</w:t>
      </w:r>
      <w:r w:rsidR="00F172E3" w:rsidRPr="00812470">
        <w:rPr>
          <w:rFonts w:cs="Arial"/>
          <w:color w:val="auto"/>
          <w:szCs w:val="20"/>
          <w:lang w:eastAsia="es-ES"/>
        </w:rPr>
        <w:t xml:space="preserve"> los límites establecidos en este </w:t>
      </w:r>
      <w:r w:rsidR="00C53FE7" w:rsidRPr="00812470">
        <w:rPr>
          <w:rFonts w:cs="Arial"/>
          <w:color w:val="auto"/>
          <w:szCs w:val="20"/>
          <w:lang w:eastAsia="es-ES"/>
        </w:rPr>
        <w:t>p</w:t>
      </w:r>
      <w:r w:rsidR="00F172E3" w:rsidRPr="00812470">
        <w:rPr>
          <w:rFonts w:cs="Arial"/>
          <w:color w:val="auto"/>
          <w:szCs w:val="20"/>
          <w:lang w:eastAsia="es-ES"/>
        </w:rPr>
        <w:t xml:space="preserve">liego de </w:t>
      </w:r>
      <w:r w:rsidR="00C53FE7" w:rsidRPr="00812470">
        <w:rPr>
          <w:rFonts w:cs="Arial"/>
          <w:color w:val="auto"/>
          <w:szCs w:val="20"/>
          <w:lang w:eastAsia="es-ES"/>
        </w:rPr>
        <w:t>c</w:t>
      </w:r>
      <w:r w:rsidR="00F172E3" w:rsidRPr="00812470">
        <w:rPr>
          <w:rFonts w:cs="Arial"/>
          <w:color w:val="auto"/>
          <w:szCs w:val="20"/>
          <w:lang w:eastAsia="es-ES"/>
        </w:rPr>
        <w:t>ondiciones</w:t>
      </w:r>
      <w:r w:rsidR="009E6CB9" w:rsidRPr="00812470">
        <w:rPr>
          <w:rFonts w:cs="Arial"/>
          <w:color w:val="auto"/>
          <w:szCs w:val="20"/>
          <w:lang w:eastAsia="es-ES"/>
        </w:rPr>
        <w:t>]</w:t>
      </w:r>
      <w:r w:rsidRPr="00812470">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7324CC6D" w:rsidR="00A878D4" w:rsidRPr="00812470" w:rsidRDefault="00560BB4" w:rsidP="00EA2C26">
      <w:pPr>
        <w:spacing w:line="276" w:lineRule="auto"/>
        <w:jc w:val="both"/>
        <w:rPr>
          <w:rFonts w:cs="Arial"/>
          <w:color w:val="auto"/>
          <w:szCs w:val="20"/>
          <w:lang w:eastAsia="es-ES"/>
        </w:rPr>
      </w:pPr>
      <w:r w:rsidRPr="00812470">
        <w:rPr>
          <w:rFonts w:cs="Arial"/>
          <w:color w:val="auto"/>
          <w:szCs w:val="20"/>
          <w:lang w:eastAsia="es-ES"/>
        </w:rPr>
        <w:t>[E</w:t>
      </w:r>
      <w:r w:rsidR="00F67402" w:rsidRPr="00812470">
        <w:rPr>
          <w:rFonts w:cs="Arial"/>
          <w:color w:val="auto"/>
          <w:szCs w:val="20"/>
          <w:lang w:eastAsia="es-ES"/>
        </w:rPr>
        <w:t>n l</w:t>
      </w:r>
      <w:r w:rsidR="00CD6C45" w:rsidRPr="00812470">
        <w:rPr>
          <w:rFonts w:cs="Arial"/>
          <w:color w:val="auto"/>
          <w:szCs w:val="20"/>
          <w:lang w:eastAsia="es-ES"/>
        </w:rPr>
        <w:t>os procesos de contratación adelantados por SECOP II</w:t>
      </w:r>
      <w:r w:rsidR="00FA5DFC" w:rsidRPr="00812470">
        <w:rPr>
          <w:rFonts w:cs="Arial"/>
          <w:color w:val="auto"/>
          <w:szCs w:val="20"/>
          <w:lang w:eastAsia="es-ES"/>
        </w:rPr>
        <w:t xml:space="preserve"> el</w:t>
      </w:r>
      <w:r w:rsidRPr="00812470">
        <w:rPr>
          <w:rFonts w:cs="Arial"/>
          <w:color w:val="auto"/>
          <w:szCs w:val="20"/>
          <w:lang w:eastAsia="es-ES"/>
        </w:rPr>
        <w:t xml:space="preserve"> </w:t>
      </w:r>
      <w:r w:rsidR="009C6D09" w:rsidRPr="00812470">
        <w:rPr>
          <w:rFonts w:cs="Arial"/>
          <w:color w:val="auto"/>
          <w:szCs w:val="20"/>
          <w:lang w:eastAsia="es-ES"/>
        </w:rPr>
        <w:t>p</w:t>
      </w:r>
      <w:r w:rsidR="003C407D" w:rsidRPr="00812470">
        <w:rPr>
          <w:rFonts w:cs="Arial"/>
          <w:color w:val="auto"/>
          <w:szCs w:val="20"/>
          <w:lang w:eastAsia="es-ES"/>
        </w:rPr>
        <w:t>roponente</w:t>
      </w:r>
      <w:r w:rsidRPr="00812470">
        <w:rPr>
          <w:rFonts w:cs="Arial"/>
          <w:color w:val="auto"/>
          <w:szCs w:val="20"/>
          <w:lang w:eastAsia="es-ES"/>
        </w:rPr>
        <w:t xml:space="preserve"> plural debe manifesta</w:t>
      </w:r>
      <w:r w:rsidR="007D5E4B" w:rsidRPr="00812470">
        <w:rPr>
          <w:rFonts w:cs="Arial"/>
          <w:color w:val="auto"/>
          <w:szCs w:val="20"/>
          <w:lang w:eastAsia="es-ES"/>
        </w:rPr>
        <w:t>r</w:t>
      </w:r>
      <w:r w:rsidRPr="00812470">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812470">
        <w:rPr>
          <w:rFonts w:cs="Arial"/>
          <w:color w:val="auto"/>
          <w:szCs w:val="20"/>
          <w:lang w:eastAsia="es-ES"/>
        </w:rPr>
        <w:t>p</w:t>
      </w:r>
      <w:r w:rsidR="003C407D" w:rsidRPr="00812470">
        <w:rPr>
          <w:rFonts w:cs="Arial"/>
          <w:color w:val="auto"/>
          <w:szCs w:val="20"/>
          <w:lang w:eastAsia="es-ES"/>
        </w:rPr>
        <w:t>roponente</w:t>
      </w:r>
      <w:r w:rsidRPr="00812470">
        <w:rPr>
          <w:rFonts w:cs="Arial"/>
          <w:color w:val="auto"/>
          <w:szCs w:val="20"/>
          <w:lang w:eastAsia="es-ES"/>
        </w:rPr>
        <w:t xml:space="preserve"> plural desde su cuenta singular</w:t>
      </w:r>
      <w:r w:rsidR="008D2A16" w:rsidRPr="00812470">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726040A8" w14:textId="56F2A63B" w:rsidR="00812470" w:rsidRDefault="00812470" w:rsidP="00812470">
      <w:pPr>
        <w:jc w:val="both"/>
        <w:rPr>
          <w:rFonts w:cs="Arial"/>
          <w:color w:val="auto"/>
          <w:szCs w:val="20"/>
          <w:lang w:eastAsia="es-CO"/>
        </w:rPr>
      </w:pPr>
      <w:r>
        <w:rPr>
          <w:rFonts w:cs="Arial"/>
          <w:color w:val="auto"/>
          <w:szCs w:val="20"/>
          <w:lang w:eastAsia="es-CO"/>
        </w:rPr>
        <w:t xml:space="preserve">Si la entidad recibe más de diez (10) manifestaciones de interés realizará un sorteo </w:t>
      </w:r>
      <w:r>
        <w:rPr>
          <w:rFonts w:cs="Arial"/>
          <w:color w:val="auto"/>
          <w:szCs w:val="20"/>
          <w:lang w:eastAsia="es-ES"/>
        </w:rPr>
        <w:t xml:space="preserve">que se realizará en la oficina jurídica (centro administrativo Diana Cardona) del municipio de Apartadó, el cual se trasmitirá mediante plataforma </w:t>
      </w:r>
      <w:r w:rsidRPr="00B47763">
        <w:rPr>
          <w:rFonts w:cs="Arial"/>
          <w:color w:val="auto"/>
          <w:szCs w:val="20"/>
          <w:lang w:eastAsia="es-ES"/>
        </w:rPr>
        <w:t>virtual MEET, para</w:t>
      </w:r>
      <w:r>
        <w:rPr>
          <w:rFonts w:cs="Arial"/>
          <w:color w:val="auto"/>
          <w:szCs w:val="20"/>
          <w:lang w:eastAsia="es-ES"/>
        </w:rPr>
        <w:t xml:space="preserve"> que los interesados puedan intervenir en él.</w:t>
      </w:r>
    </w:p>
    <w:p w14:paraId="719D67D6" w14:textId="77777777" w:rsidR="00812470" w:rsidRDefault="00812470" w:rsidP="00812470">
      <w:pPr>
        <w:spacing w:line="276" w:lineRule="auto"/>
        <w:jc w:val="both"/>
        <w:rPr>
          <w:rFonts w:cs="Arial"/>
          <w:color w:val="auto"/>
          <w:szCs w:val="20"/>
          <w:lang w:eastAsia="es-ES"/>
        </w:rPr>
      </w:pPr>
      <w:r>
        <w:rPr>
          <w:rFonts w:cs="Arial"/>
          <w:color w:val="auto"/>
          <w:szCs w:val="20"/>
          <w:lang w:eastAsia="es-ES"/>
        </w:rPr>
        <w:t>Desarrollo del sorteo:</w:t>
      </w:r>
    </w:p>
    <w:p w14:paraId="3EA571DB" w14:textId="77777777" w:rsidR="00812470" w:rsidRDefault="00812470" w:rsidP="00812470">
      <w:pPr>
        <w:spacing w:line="276" w:lineRule="auto"/>
        <w:jc w:val="both"/>
        <w:rPr>
          <w:rFonts w:cs="Arial"/>
          <w:color w:val="auto"/>
          <w:szCs w:val="20"/>
          <w:lang w:eastAsia="es-ES"/>
        </w:rPr>
      </w:pPr>
      <w:r>
        <w:rPr>
          <w:rFonts w:cs="Arial"/>
          <w:color w:val="auto"/>
          <w:szCs w:val="20"/>
          <w:lang w:eastAsia="es-ES"/>
        </w:rPr>
        <w:t>1. Bienvenida de la jefe de la oficina jurídica o su delegado.</w:t>
      </w:r>
    </w:p>
    <w:p w14:paraId="6C0DB4CC" w14:textId="77777777" w:rsidR="00812470" w:rsidRDefault="00812470" w:rsidP="00812470">
      <w:pPr>
        <w:spacing w:line="276" w:lineRule="auto"/>
        <w:jc w:val="both"/>
        <w:rPr>
          <w:rFonts w:cs="Arial"/>
          <w:color w:val="auto"/>
          <w:szCs w:val="20"/>
          <w:lang w:eastAsia="es-ES"/>
        </w:rPr>
      </w:pPr>
      <w:r>
        <w:rPr>
          <w:rFonts w:cs="Arial"/>
          <w:color w:val="auto"/>
          <w:szCs w:val="20"/>
          <w:lang w:eastAsia="es-ES"/>
        </w:rPr>
        <w:t>2. Lectura de las personas naturales o jurídicas que manifestaron interés en participar de conformidad con el registro arrojado por el SECOP II.</w:t>
      </w:r>
    </w:p>
    <w:p w14:paraId="64DDF8EF" w14:textId="77777777" w:rsidR="00812470" w:rsidRDefault="00812470" w:rsidP="00812470">
      <w:pPr>
        <w:spacing w:line="276" w:lineRule="auto"/>
        <w:jc w:val="both"/>
        <w:rPr>
          <w:rFonts w:cs="Arial"/>
          <w:color w:val="auto"/>
          <w:szCs w:val="20"/>
          <w:lang w:eastAsia="es-ES"/>
        </w:rPr>
      </w:pPr>
      <w:r>
        <w:rPr>
          <w:rFonts w:cs="Arial"/>
          <w:color w:val="auto"/>
          <w:szCs w:val="20"/>
          <w:lang w:eastAsia="es-ES"/>
        </w:rPr>
        <w:t>3. Intervención de los asistentes a la audiencia en el orden de registro de asistencia. (3 minutos por persona natural o jurídica)</w:t>
      </w:r>
    </w:p>
    <w:p w14:paraId="32A3C85C" w14:textId="77777777" w:rsidR="00812470" w:rsidRDefault="00812470" w:rsidP="00812470">
      <w:pPr>
        <w:spacing w:line="276" w:lineRule="auto"/>
        <w:jc w:val="both"/>
        <w:rPr>
          <w:rFonts w:cs="Arial"/>
          <w:color w:val="auto"/>
          <w:szCs w:val="20"/>
          <w:lang w:eastAsia="es-ES"/>
        </w:rPr>
      </w:pPr>
      <w:r>
        <w:rPr>
          <w:rFonts w:cs="Arial"/>
          <w:color w:val="auto"/>
          <w:szCs w:val="20"/>
          <w:lang w:eastAsia="es-ES"/>
        </w:rPr>
        <w:t>4. Los nombres de las personas naturales o jurídicas que manifestaron interés en participar serán registrados en un papel para cada una. (El papel tendrá las mismas dimensiones para todos los participantes).</w:t>
      </w:r>
    </w:p>
    <w:p w14:paraId="504A3B9A" w14:textId="77777777" w:rsidR="00812470" w:rsidRDefault="00812470" w:rsidP="00812470">
      <w:pPr>
        <w:spacing w:line="276" w:lineRule="auto"/>
        <w:jc w:val="both"/>
        <w:rPr>
          <w:rFonts w:cs="Arial"/>
          <w:color w:val="auto"/>
          <w:szCs w:val="20"/>
          <w:lang w:eastAsia="es-ES"/>
        </w:rPr>
      </w:pPr>
      <w:r>
        <w:rPr>
          <w:rFonts w:cs="Arial"/>
          <w:color w:val="auto"/>
          <w:szCs w:val="20"/>
          <w:lang w:eastAsia="es-ES"/>
        </w:rPr>
        <w:t>5. Los nombres se introducirán en una bolsa oscura y se procederá a sacarlos uno a uno. Los diez (10) primeros nombres de las personas naturales y/o jurídicas que manifestaron interés que sean seleccionados, corresponderá a los oferentes habilitados para participar.</w:t>
      </w:r>
    </w:p>
    <w:p w14:paraId="4ADD560A" w14:textId="77777777" w:rsidR="00812470" w:rsidRDefault="00812470" w:rsidP="00812470">
      <w:pPr>
        <w:spacing w:line="276" w:lineRule="auto"/>
        <w:jc w:val="both"/>
        <w:rPr>
          <w:rFonts w:cs="Arial"/>
          <w:color w:val="auto"/>
          <w:szCs w:val="20"/>
          <w:lang w:eastAsia="es-ES"/>
        </w:rPr>
      </w:pPr>
      <w:r>
        <w:rPr>
          <w:rFonts w:cs="Arial"/>
          <w:color w:val="auto"/>
          <w:szCs w:val="20"/>
          <w:lang w:eastAsia="es-ES"/>
        </w:rPr>
        <w:t>6. Cierre de la audiencia</w:t>
      </w:r>
    </w:p>
    <w:p w14:paraId="283AA855" w14:textId="77777777" w:rsidR="00812470" w:rsidRDefault="00812470" w:rsidP="00812470">
      <w:pPr>
        <w:jc w:val="both"/>
        <w:rPr>
          <w:rFonts w:cs="Arial"/>
          <w:color w:val="auto"/>
          <w:szCs w:val="20"/>
          <w:lang w:eastAsia="es-CO"/>
        </w:rPr>
      </w:pPr>
      <w:r>
        <w:rPr>
          <w:rFonts w:cs="Arial"/>
          <w:color w:val="auto"/>
          <w:szCs w:val="20"/>
          <w:lang w:eastAsia="es-ES"/>
        </w:rPr>
        <w:lastRenderedPageBreak/>
        <w:t>NOTA: El sorteo se realizará en audiencia pública y los interesados podrán asistir y/o presenciar de manera virtual el mismo, de manera personal o a través de un delegado. La no asistencia no constituye causal de rechazo.</w:t>
      </w:r>
    </w:p>
    <w:p w14:paraId="4EA5AF4E" w14:textId="0BEFCA8B" w:rsidR="007879AD" w:rsidRPr="001D2634" w:rsidRDefault="007879AD" w:rsidP="007514D1">
      <w:pPr>
        <w:jc w:val="both"/>
        <w:rPr>
          <w:rFonts w:cs="Arial"/>
          <w:color w:val="auto"/>
          <w:szCs w:val="20"/>
          <w:lang w:eastAsia="es-CO"/>
        </w:rPr>
      </w:pPr>
      <w:r w:rsidRPr="001D2634">
        <w:rPr>
          <w:rFonts w:cs="Arial"/>
          <w:color w:val="auto"/>
          <w:szCs w:val="20"/>
        </w:rPr>
        <w:t xml:space="preserve">El </w:t>
      </w:r>
      <w:r w:rsidR="00F32F16" w:rsidRPr="001D2634">
        <w:rPr>
          <w:rFonts w:cs="Arial"/>
          <w:color w:val="auto"/>
          <w:szCs w:val="20"/>
        </w:rPr>
        <w:t>proceso</w:t>
      </w:r>
      <w:r w:rsidRPr="001D2634">
        <w:rPr>
          <w:rFonts w:cs="Arial"/>
          <w:color w:val="auto"/>
          <w:szCs w:val="20"/>
        </w:rPr>
        <w:t xml:space="preserve"> de selección para la consolidación de </w:t>
      </w:r>
      <w:r w:rsidR="00276034" w:rsidRPr="001D2634">
        <w:rPr>
          <w:rFonts w:cs="Arial"/>
          <w:color w:val="auto"/>
          <w:szCs w:val="20"/>
        </w:rPr>
        <w:t xml:space="preserve">posibles </w:t>
      </w:r>
      <w:r w:rsidR="008558E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se realizará </w:t>
      </w:r>
      <w:r w:rsidR="00FE73DA" w:rsidRPr="001D2634">
        <w:rPr>
          <w:rFonts w:cs="Arial"/>
          <w:color w:val="auto"/>
          <w:szCs w:val="20"/>
        </w:rPr>
        <w:t xml:space="preserve">el día hábil siguiente al vencimiento del plazo para manifestar interés </w:t>
      </w:r>
      <w:r w:rsidRPr="001D2634">
        <w:rPr>
          <w:rFonts w:cs="Arial"/>
          <w:color w:val="auto"/>
          <w:szCs w:val="20"/>
        </w:rPr>
        <w:t xml:space="preserve">en audiencia de sorteo, la cual se llevará a cabo en </w:t>
      </w:r>
      <w:r w:rsidR="00EC11B8" w:rsidRPr="001D2634">
        <w:rPr>
          <w:rFonts w:cs="Arial"/>
          <w:color w:val="auto"/>
          <w:szCs w:val="20"/>
        </w:rPr>
        <w:t xml:space="preserve">la </w:t>
      </w:r>
      <w:r w:rsidRPr="001D2634">
        <w:rPr>
          <w:rFonts w:cs="Arial"/>
          <w:color w:val="auto"/>
          <w:szCs w:val="20"/>
        </w:rPr>
        <w:t xml:space="preserve">hora y lugar previsto para tal fin en el </w:t>
      </w:r>
      <w:r w:rsidR="0055532C" w:rsidRPr="001D2634">
        <w:rPr>
          <w:rFonts w:cs="Arial"/>
          <w:color w:val="auto"/>
          <w:szCs w:val="20"/>
        </w:rPr>
        <w:fldChar w:fldCharType="begin"/>
      </w:r>
      <w:r w:rsidR="0055532C"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55532C" w:rsidRPr="001D2634">
        <w:rPr>
          <w:rFonts w:cs="Arial"/>
          <w:color w:val="auto"/>
          <w:szCs w:val="20"/>
        </w:rPr>
      </w:r>
      <w:r w:rsidR="0055532C" w:rsidRPr="001D2634">
        <w:rPr>
          <w:rFonts w:cs="Arial"/>
          <w:color w:val="auto"/>
          <w:szCs w:val="20"/>
        </w:rPr>
        <w:fldChar w:fldCharType="separate"/>
      </w:r>
      <w:r w:rsidR="00B74E9C" w:rsidRPr="001D2634">
        <w:rPr>
          <w:rFonts w:eastAsia="Arial" w:cs="Arial"/>
          <w:color w:val="auto"/>
          <w:szCs w:val="20"/>
        </w:rPr>
        <w:t>Anexo 2 – Cronograma</w:t>
      </w:r>
      <w:r w:rsidR="0055532C" w:rsidRPr="001D2634">
        <w:rPr>
          <w:rFonts w:cs="Arial"/>
          <w:color w:val="auto"/>
          <w:szCs w:val="20"/>
        </w:rPr>
        <w:fldChar w:fldCharType="end"/>
      </w:r>
      <w:r w:rsidR="00690C8A" w:rsidRPr="001D2634">
        <w:rPr>
          <w:rFonts w:cs="Arial"/>
          <w:color w:val="auto"/>
          <w:szCs w:val="20"/>
        </w:rPr>
        <w:t>.</w:t>
      </w:r>
    </w:p>
    <w:p w14:paraId="6953C3F1" w14:textId="74B1C0C7" w:rsidR="008870B6" w:rsidRPr="001D2634" w:rsidRDefault="008870B6" w:rsidP="006876CA">
      <w:pPr>
        <w:spacing w:line="276" w:lineRule="auto"/>
        <w:jc w:val="both"/>
        <w:rPr>
          <w:rFonts w:cs="Arial"/>
          <w:color w:val="auto"/>
          <w:szCs w:val="20"/>
        </w:rPr>
      </w:pPr>
      <w:r w:rsidRPr="001D2634">
        <w:rPr>
          <w:rFonts w:cs="Arial"/>
          <w:color w:val="auto"/>
          <w:szCs w:val="20"/>
        </w:rPr>
        <w:t xml:space="preserve">El plazo para la presentación de las ofertas iniciará el día hábil </w:t>
      </w:r>
      <w:r w:rsidR="003425DA" w:rsidRPr="001D2634">
        <w:rPr>
          <w:rFonts w:cs="Arial"/>
          <w:color w:val="auto"/>
          <w:szCs w:val="20"/>
        </w:rPr>
        <w:t xml:space="preserve">siguiente a la fecha en la cual la </w:t>
      </w:r>
      <w:r w:rsidR="008558E7" w:rsidRPr="001D2634">
        <w:rPr>
          <w:rFonts w:cs="Arial"/>
          <w:color w:val="auto"/>
          <w:szCs w:val="20"/>
        </w:rPr>
        <w:t>e</w:t>
      </w:r>
      <w:r w:rsidR="003425DA" w:rsidRPr="001D2634">
        <w:rPr>
          <w:rFonts w:cs="Arial"/>
          <w:color w:val="auto"/>
          <w:szCs w:val="20"/>
        </w:rPr>
        <w:t xml:space="preserve">ntidad </w:t>
      </w:r>
      <w:r w:rsidR="00692729" w:rsidRPr="001D2634">
        <w:rPr>
          <w:rFonts w:cs="Arial"/>
          <w:color w:val="auto"/>
          <w:szCs w:val="20"/>
        </w:rPr>
        <w:t xml:space="preserve">comunique </w:t>
      </w:r>
      <w:r w:rsidR="003425DA" w:rsidRPr="001D2634">
        <w:rPr>
          <w:rFonts w:cs="Arial"/>
          <w:color w:val="auto"/>
          <w:szCs w:val="20"/>
        </w:rPr>
        <w:t>a los interesados el resultado del sorteo</w:t>
      </w:r>
      <w:r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t xml:space="preserve"> </w:t>
      </w:r>
      <w:bookmarkStart w:id="243" w:name="_Toc32147323"/>
      <w:bookmarkStart w:id="244" w:name="_Toc173259260"/>
      <w:r w:rsidRPr="001D2634">
        <w:rPr>
          <w:color w:val="auto"/>
        </w:rPr>
        <w:t>LIMITACIÓN A MIPYME</w:t>
      </w:r>
      <w:bookmarkEnd w:id="243"/>
      <w:bookmarkEnd w:id="244"/>
    </w:p>
    <w:p w14:paraId="65F42E02" w14:textId="77777777" w:rsidR="000642A9" w:rsidRDefault="00143832" w:rsidP="007514D1">
      <w:pPr>
        <w:jc w:val="both"/>
        <w:rPr>
          <w:rFonts w:eastAsia="Times New Roman" w:cs="Arial"/>
          <w:color w:val="auto"/>
          <w:szCs w:val="20"/>
          <w:lang w:val="es-ES" w:eastAsia="es-ES"/>
        </w:rPr>
      </w:pPr>
      <w:r w:rsidRPr="001D2634">
        <w:rPr>
          <w:rFonts w:eastAsia="Times New Roman" w:cs="Arial"/>
          <w:color w:val="auto"/>
          <w:szCs w:val="20"/>
          <w:lang w:val="es-ES" w:eastAsia="es-ES"/>
        </w:rPr>
        <w:t xml:space="preserve">La Entidad limita la convocatoria de este Proceso de Contratación a las </w:t>
      </w:r>
      <w:proofErr w:type="spellStart"/>
      <w:r w:rsidRPr="001D2634">
        <w:rPr>
          <w:rFonts w:eastAsia="Times New Roman" w:cs="Arial"/>
          <w:color w:val="auto"/>
          <w:szCs w:val="20"/>
          <w:lang w:val="es-ES" w:eastAsia="es-ES"/>
        </w:rPr>
        <w:t>Mipyme</w:t>
      </w:r>
      <w:proofErr w:type="spellEnd"/>
      <w:r w:rsidRPr="001D2634">
        <w:rPr>
          <w:rFonts w:eastAsia="Times New Roman" w:cs="Arial"/>
          <w:color w:val="auto"/>
          <w:szCs w:val="20"/>
          <w:lang w:val="es-ES" w:eastAsia="es-ES"/>
        </w:rPr>
        <w:t xml:space="preserve"> colombianas por haberse verificado las condiciones establecidas en los artículos 2.2.1.2.4.2.2. y 2.2.1.2.4.2.4 del Decreto 1082 de 2015, o la norma que lo modifique, complemente o sustituya.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1811F393" w14:textId="1C93A6F3" w:rsidR="00A05BFD" w:rsidRPr="00812470"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812470">
        <w:rPr>
          <w:rFonts w:cs="Arial"/>
          <w:color w:val="auto"/>
          <w:szCs w:val="20"/>
          <w:lang w:eastAsia="es-ES"/>
        </w:rPr>
        <w:t>el</w:t>
      </w:r>
      <w:r w:rsidRPr="00812470">
        <w:rPr>
          <w:rFonts w:eastAsia="Arial" w:cs="Arial"/>
          <w:color w:val="auto"/>
          <w:szCs w:val="20"/>
          <w:lang w:eastAsia="es-ES"/>
        </w:rPr>
        <w:t xml:space="preserve"> </w:t>
      </w:r>
      <w:r w:rsidRPr="00812470">
        <w:rPr>
          <w:rFonts w:cs="Arial"/>
          <w:color w:val="auto"/>
          <w:szCs w:val="20"/>
          <w:lang w:eastAsia="es-ES"/>
        </w:rPr>
        <w:t>Proponente</w:t>
      </w:r>
      <w:r w:rsidRPr="00812470">
        <w:rPr>
          <w:rFonts w:eastAsia="Arial" w:cs="Arial"/>
          <w:color w:val="auto"/>
          <w:szCs w:val="20"/>
          <w:lang w:eastAsia="es-ES"/>
        </w:rPr>
        <w:t xml:space="preserve"> </w:t>
      </w:r>
      <w:r w:rsidRPr="00812470">
        <w:rPr>
          <w:rFonts w:cs="Arial"/>
          <w:color w:val="auto"/>
          <w:szCs w:val="20"/>
          <w:lang w:eastAsia="es-ES"/>
        </w:rPr>
        <w:t>deberá</w:t>
      </w:r>
      <w:r w:rsidRPr="00812470">
        <w:rPr>
          <w:rFonts w:eastAsia="Arial" w:cs="Arial"/>
          <w:color w:val="auto"/>
          <w:szCs w:val="20"/>
          <w:lang w:eastAsia="es-ES"/>
        </w:rPr>
        <w:t xml:space="preserve"> </w:t>
      </w:r>
      <w:r w:rsidRPr="00812470">
        <w:rPr>
          <w:rFonts w:cs="Arial"/>
          <w:color w:val="auto"/>
          <w:szCs w:val="20"/>
          <w:lang w:eastAsia="es-ES"/>
        </w:rPr>
        <w:t>dejar</w:t>
      </w:r>
      <w:r w:rsidRPr="00812470">
        <w:rPr>
          <w:rFonts w:eastAsia="Arial" w:cs="Arial"/>
          <w:color w:val="auto"/>
          <w:szCs w:val="20"/>
          <w:lang w:eastAsia="es-ES"/>
        </w:rPr>
        <w:t xml:space="preserve"> </w:t>
      </w:r>
      <w:r w:rsidRPr="00812470">
        <w:rPr>
          <w:rFonts w:cs="Arial"/>
          <w:color w:val="auto"/>
          <w:szCs w:val="20"/>
          <w:lang w:eastAsia="es-ES"/>
        </w:rPr>
        <w:t>constancia</w:t>
      </w:r>
      <w:r w:rsidRPr="00812470">
        <w:rPr>
          <w:rFonts w:eastAsia="Arial" w:cs="Arial"/>
          <w:color w:val="auto"/>
          <w:szCs w:val="20"/>
          <w:lang w:eastAsia="es-ES"/>
        </w:rPr>
        <w:t xml:space="preserve"> </w:t>
      </w:r>
      <w:r w:rsidRPr="00812470">
        <w:rPr>
          <w:rFonts w:cs="Arial"/>
          <w:color w:val="auto"/>
          <w:szCs w:val="20"/>
          <w:lang w:eastAsia="es-ES"/>
        </w:rPr>
        <w:t>para</w:t>
      </w:r>
      <w:r w:rsidRPr="00812470">
        <w:rPr>
          <w:rFonts w:eastAsia="Arial" w:cs="Arial"/>
          <w:color w:val="auto"/>
          <w:szCs w:val="20"/>
          <w:lang w:eastAsia="es-ES"/>
        </w:rPr>
        <w:t xml:space="preserve"> </w:t>
      </w:r>
      <w:r w:rsidRPr="00812470">
        <w:rPr>
          <w:rFonts w:cs="Arial"/>
          <w:color w:val="auto"/>
          <w:szCs w:val="20"/>
          <w:lang w:eastAsia="es-ES"/>
        </w:rPr>
        <w:t>qué</w:t>
      </w:r>
      <w:r w:rsidRPr="00812470">
        <w:rPr>
          <w:rFonts w:eastAsia="Arial" w:cs="Arial"/>
          <w:color w:val="auto"/>
          <w:szCs w:val="20"/>
          <w:lang w:eastAsia="es-ES"/>
        </w:rPr>
        <w:t xml:space="preserve"> </w:t>
      </w:r>
      <w:r w:rsidRPr="00812470">
        <w:rPr>
          <w:rFonts w:cs="Arial"/>
          <w:color w:val="auto"/>
          <w:szCs w:val="20"/>
          <w:lang w:eastAsia="es-ES"/>
        </w:rPr>
        <w:t>proceso</w:t>
      </w:r>
      <w:r w:rsidRPr="00812470">
        <w:rPr>
          <w:rFonts w:eastAsia="Arial" w:cs="Arial"/>
          <w:color w:val="auto"/>
          <w:szCs w:val="20"/>
          <w:lang w:eastAsia="es-ES"/>
        </w:rPr>
        <w:t xml:space="preserve"> allega </w:t>
      </w:r>
      <w:r w:rsidRPr="00812470">
        <w:rPr>
          <w:rFonts w:cs="Arial"/>
          <w:color w:val="auto"/>
          <w:szCs w:val="20"/>
          <w:lang w:eastAsia="es-ES"/>
        </w:rPr>
        <w:t>su</w:t>
      </w:r>
      <w:r w:rsidRPr="00812470">
        <w:rPr>
          <w:rFonts w:eastAsia="Arial" w:cs="Arial"/>
          <w:color w:val="auto"/>
          <w:szCs w:val="20"/>
          <w:lang w:eastAsia="es-ES"/>
        </w:rPr>
        <w:t xml:space="preserve"> </w:t>
      </w:r>
      <w:r w:rsidRPr="00812470">
        <w:rPr>
          <w:rFonts w:cs="Arial"/>
          <w:color w:val="auto"/>
          <w:szCs w:val="20"/>
          <w:lang w:eastAsia="es-ES"/>
        </w:rPr>
        <w:t>ofrecimiento.</w:t>
      </w:r>
      <w:r w:rsidRPr="00812470">
        <w:rPr>
          <w:rFonts w:eastAsia="Arial" w:cs="Arial"/>
          <w:color w:val="auto"/>
          <w:szCs w:val="20"/>
          <w:lang w:eastAsia="es-ES"/>
        </w:rPr>
        <w:t xml:space="preserve"> </w:t>
      </w:r>
      <w:r w:rsidRPr="00812470">
        <w:rPr>
          <w:rFonts w:cs="Arial"/>
          <w:color w:val="auto"/>
          <w:szCs w:val="20"/>
          <w:lang w:eastAsia="es-ES"/>
        </w:rPr>
        <w:t>La</w:t>
      </w:r>
      <w:r w:rsidRPr="00812470">
        <w:rPr>
          <w:rFonts w:eastAsia="Arial" w:cs="Arial"/>
          <w:color w:val="auto"/>
          <w:szCs w:val="20"/>
          <w:lang w:eastAsia="es-ES"/>
        </w:rPr>
        <w:t xml:space="preserve"> </w:t>
      </w:r>
      <w:r w:rsidRPr="00812470">
        <w:rPr>
          <w:rFonts w:cs="Arial"/>
          <w:color w:val="auto"/>
          <w:szCs w:val="20"/>
          <w:lang w:eastAsia="es-ES"/>
        </w:rPr>
        <w:t>presentación</w:t>
      </w:r>
      <w:r w:rsidRPr="00812470">
        <w:rPr>
          <w:rFonts w:eastAsia="Arial" w:cs="Arial"/>
          <w:color w:val="auto"/>
          <w:szCs w:val="20"/>
          <w:lang w:eastAsia="es-ES"/>
        </w:rPr>
        <w:t xml:space="preserve"> </w:t>
      </w:r>
      <w:r w:rsidRPr="00812470">
        <w:rPr>
          <w:rFonts w:cs="Arial"/>
          <w:color w:val="auto"/>
          <w:szCs w:val="20"/>
          <w:lang w:eastAsia="es-ES"/>
        </w:rPr>
        <w:t>de</w:t>
      </w:r>
      <w:r w:rsidRPr="00812470">
        <w:rPr>
          <w:rFonts w:eastAsia="Arial" w:cs="Arial"/>
          <w:color w:val="auto"/>
          <w:szCs w:val="20"/>
          <w:lang w:eastAsia="es-ES"/>
        </w:rPr>
        <w:t xml:space="preserve"> </w:t>
      </w:r>
      <w:r w:rsidRPr="00812470">
        <w:rPr>
          <w:rFonts w:cs="Arial"/>
          <w:color w:val="auto"/>
          <w:szCs w:val="20"/>
          <w:lang w:eastAsia="es-ES"/>
        </w:rPr>
        <w:t>la</w:t>
      </w:r>
      <w:r w:rsidRPr="00812470">
        <w:rPr>
          <w:rFonts w:eastAsia="Arial" w:cs="Arial"/>
          <w:color w:val="auto"/>
          <w:szCs w:val="20"/>
          <w:lang w:eastAsia="es-ES"/>
        </w:rPr>
        <w:t xml:space="preserve"> </w:t>
      </w:r>
      <w:r w:rsidRPr="00812470">
        <w:rPr>
          <w:rFonts w:cs="Arial"/>
          <w:color w:val="auto"/>
          <w:szCs w:val="20"/>
          <w:lang w:eastAsia="es-ES"/>
        </w:rPr>
        <w:t>propuesta</w:t>
      </w:r>
      <w:r w:rsidRPr="00812470">
        <w:rPr>
          <w:rFonts w:eastAsia="Arial" w:cs="Arial"/>
          <w:color w:val="auto"/>
          <w:szCs w:val="20"/>
          <w:lang w:eastAsia="es-ES"/>
        </w:rPr>
        <w:t xml:space="preserve"> </w:t>
      </w:r>
      <w:r w:rsidRPr="00812470">
        <w:rPr>
          <w:rFonts w:cs="Arial"/>
          <w:color w:val="auto"/>
          <w:szCs w:val="20"/>
          <w:lang w:eastAsia="es-ES"/>
        </w:rPr>
        <w:t>implica</w:t>
      </w:r>
      <w:r w:rsidRPr="00812470">
        <w:rPr>
          <w:rFonts w:eastAsia="Arial" w:cs="Arial"/>
          <w:color w:val="auto"/>
          <w:szCs w:val="20"/>
          <w:lang w:eastAsia="es-ES"/>
        </w:rPr>
        <w:t xml:space="preserve"> </w:t>
      </w:r>
      <w:r w:rsidRPr="00812470">
        <w:rPr>
          <w:rFonts w:cs="Arial"/>
          <w:color w:val="auto"/>
          <w:szCs w:val="20"/>
          <w:lang w:eastAsia="es-ES"/>
        </w:rPr>
        <w:t>la</w:t>
      </w:r>
      <w:r w:rsidRPr="00812470">
        <w:rPr>
          <w:rFonts w:eastAsia="Arial" w:cs="Arial"/>
          <w:color w:val="auto"/>
          <w:szCs w:val="20"/>
          <w:lang w:eastAsia="es-ES"/>
        </w:rPr>
        <w:t xml:space="preserve"> </w:t>
      </w:r>
      <w:r w:rsidRPr="00812470">
        <w:rPr>
          <w:rFonts w:cs="Arial"/>
          <w:color w:val="auto"/>
          <w:szCs w:val="20"/>
          <w:lang w:eastAsia="es-ES"/>
        </w:rPr>
        <w:t>aceptación</w:t>
      </w:r>
      <w:r w:rsidRPr="00812470">
        <w:rPr>
          <w:rFonts w:eastAsia="Arial" w:cs="Arial"/>
          <w:color w:val="auto"/>
          <w:szCs w:val="20"/>
          <w:lang w:eastAsia="es-ES"/>
        </w:rPr>
        <w:t xml:space="preserve"> </w:t>
      </w:r>
      <w:r w:rsidRPr="00812470">
        <w:rPr>
          <w:rFonts w:cs="Arial"/>
          <w:color w:val="auto"/>
          <w:szCs w:val="20"/>
          <w:lang w:eastAsia="es-ES"/>
        </w:rPr>
        <w:t>y</w:t>
      </w:r>
      <w:r w:rsidRPr="00812470">
        <w:rPr>
          <w:rFonts w:eastAsia="Arial" w:cs="Arial"/>
          <w:color w:val="auto"/>
          <w:szCs w:val="20"/>
          <w:lang w:eastAsia="es-ES"/>
        </w:rPr>
        <w:t xml:space="preserve"> </w:t>
      </w:r>
      <w:r w:rsidRPr="00812470">
        <w:rPr>
          <w:rFonts w:cs="Arial"/>
          <w:color w:val="auto"/>
          <w:szCs w:val="20"/>
          <w:lang w:eastAsia="es-ES"/>
        </w:rPr>
        <w:t>conocimiento</w:t>
      </w:r>
      <w:r w:rsidRPr="00812470">
        <w:rPr>
          <w:rFonts w:eastAsia="Arial" w:cs="Arial"/>
          <w:color w:val="auto"/>
          <w:szCs w:val="20"/>
          <w:lang w:eastAsia="es-ES"/>
        </w:rPr>
        <w:t xml:space="preserve"> </w:t>
      </w:r>
      <w:r w:rsidRPr="00812470">
        <w:rPr>
          <w:rFonts w:cs="Arial"/>
          <w:color w:val="auto"/>
          <w:szCs w:val="20"/>
          <w:lang w:eastAsia="es-ES"/>
        </w:rPr>
        <w:t>de</w:t>
      </w:r>
      <w:r w:rsidRPr="00812470">
        <w:rPr>
          <w:rFonts w:eastAsia="Arial" w:cs="Arial"/>
          <w:color w:val="auto"/>
          <w:szCs w:val="20"/>
          <w:lang w:eastAsia="es-ES"/>
        </w:rPr>
        <w:t xml:space="preserve"> </w:t>
      </w:r>
      <w:r w:rsidRPr="00812470">
        <w:rPr>
          <w:rFonts w:cs="Arial"/>
          <w:color w:val="auto"/>
          <w:szCs w:val="20"/>
          <w:lang w:eastAsia="es-ES"/>
        </w:rPr>
        <w:t>la</w:t>
      </w:r>
      <w:r w:rsidRPr="00812470">
        <w:rPr>
          <w:rFonts w:eastAsia="Arial" w:cs="Arial"/>
          <w:color w:val="auto"/>
          <w:szCs w:val="20"/>
          <w:lang w:eastAsia="es-ES"/>
        </w:rPr>
        <w:t xml:space="preserve"> </w:t>
      </w:r>
      <w:r w:rsidRPr="00812470">
        <w:rPr>
          <w:rFonts w:cs="Arial"/>
          <w:color w:val="auto"/>
          <w:szCs w:val="20"/>
          <w:lang w:eastAsia="es-ES"/>
        </w:rPr>
        <w:t>legislación</w:t>
      </w:r>
      <w:r w:rsidRPr="00812470">
        <w:rPr>
          <w:rFonts w:eastAsia="Arial" w:cs="Arial"/>
          <w:color w:val="auto"/>
          <w:szCs w:val="20"/>
          <w:lang w:eastAsia="es-ES"/>
        </w:rPr>
        <w:t xml:space="preserve"> </w:t>
      </w:r>
      <w:r w:rsidRPr="00812470">
        <w:rPr>
          <w:rFonts w:cs="Arial"/>
          <w:color w:val="auto"/>
          <w:szCs w:val="20"/>
          <w:lang w:eastAsia="es-ES"/>
        </w:rPr>
        <w:t>colombiana</w:t>
      </w:r>
      <w:r w:rsidRPr="00812470">
        <w:rPr>
          <w:rFonts w:eastAsia="Arial" w:cs="Arial"/>
          <w:color w:val="auto"/>
          <w:szCs w:val="20"/>
          <w:lang w:eastAsia="es-ES"/>
        </w:rPr>
        <w:t xml:space="preserve"> </w:t>
      </w:r>
      <w:r w:rsidRPr="00812470">
        <w:rPr>
          <w:rFonts w:cs="Arial"/>
          <w:color w:val="auto"/>
          <w:szCs w:val="20"/>
          <w:lang w:eastAsia="es-ES"/>
        </w:rPr>
        <w:t>acerca</w:t>
      </w:r>
      <w:r w:rsidRPr="00812470">
        <w:rPr>
          <w:rFonts w:eastAsia="Arial" w:cs="Arial"/>
          <w:color w:val="auto"/>
          <w:szCs w:val="20"/>
          <w:lang w:eastAsia="es-ES"/>
        </w:rPr>
        <w:t xml:space="preserve"> </w:t>
      </w:r>
      <w:r w:rsidRPr="00812470">
        <w:rPr>
          <w:rFonts w:cs="Arial"/>
          <w:color w:val="auto"/>
          <w:szCs w:val="20"/>
          <w:lang w:eastAsia="es-ES"/>
        </w:rPr>
        <w:t>de</w:t>
      </w:r>
      <w:r w:rsidRPr="00812470">
        <w:rPr>
          <w:rFonts w:eastAsia="Arial" w:cs="Arial"/>
          <w:color w:val="auto"/>
          <w:szCs w:val="20"/>
          <w:lang w:eastAsia="es-ES"/>
        </w:rPr>
        <w:t xml:space="preserve"> </w:t>
      </w:r>
      <w:r w:rsidRPr="00812470">
        <w:rPr>
          <w:rFonts w:cs="Arial"/>
          <w:color w:val="auto"/>
          <w:szCs w:val="20"/>
          <w:lang w:eastAsia="es-ES"/>
        </w:rPr>
        <w:t>los</w:t>
      </w:r>
      <w:r w:rsidRPr="00812470">
        <w:rPr>
          <w:rFonts w:eastAsia="Arial" w:cs="Arial"/>
          <w:color w:val="auto"/>
          <w:szCs w:val="20"/>
          <w:lang w:eastAsia="es-ES"/>
        </w:rPr>
        <w:t xml:space="preserve"> </w:t>
      </w:r>
      <w:r w:rsidRPr="00812470">
        <w:rPr>
          <w:rFonts w:cs="Arial"/>
          <w:color w:val="auto"/>
          <w:szCs w:val="20"/>
          <w:lang w:eastAsia="es-ES"/>
        </w:rPr>
        <w:t>temas</w:t>
      </w:r>
      <w:r w:rsidRPr="00812470">
        <w:rPr>
          <w:rFonts w:eastAsia="Arial" w:cs="Arial"/>
          <w:color w:val="auto"/>
          <w:szCs w:val="20"/>
          <w:lang w:eastAsia="es-ES"/>
        </w:rPr>
        <w:t xml:space="preserve"> </w:t>
      </w:r>
      <w:r w:rsidRPr="00812470">
        <w:rPr>
          <w:rFonts w:cs="Arial"/>
          <w:color w:val="auto"/>
          <w:szCs w:val="20"/>
          <w:lang w:eastAsia="es-ES"/>
        </w:rPr>
        <w:t>objeto</w:t>
      </w:r>
      <w:r w:rsidRPr="00812470">
        <w:rPr>
          <w:rFonts w:eastAsia="Arial" w:cs="Arial"/>
          <w:color w:val="auto"/>
          <w:szCs w:val="20"/>
          <w:lang w:eastAsia="es-ES"/>
        </w:rPr>
        <w:t xml:space="preserve"> </w:t>
      </w:r>
      <w:r w:rsidRPr="00812470">
        <w:rPr>
          <w:rFonts w:cs="Arial"/>
          <w:color w:val="auto"/>
          <w:szCs w:val="20"/>
          <w:lang w:eastAsia="es-ES"/>
        </w:rPr>
        <w:t>del</w:t>
      </w:r>
      <w:r w:rsidRPr="00812470">
        <w:rPr>
          <w:rFonts w:eastAsia="Arial" w:cs="Arial"/>
          <w:color w:val="auto"/>
          <w:szCs w:val="20"/>
          <w:lang w:eastAsia="es-ES"/>
        </w:rPr>
        <w:t xml:space="preserve"> </w:t>
      </w:r>
      <w:r w:rsidRPr="00812470">
        <w:rPr>
          <w:rFonts w:cs="Arial"/>
          <w:color w:val="auto"/>
          <w:szCs w:val="20"/>
          <w:lang w:eastAsia="es-ES"/>
        </w:rPr>
        <w:t>proceso</w:t>
      </w:r>
      <w:r w:rsidRPr="00812470">
        <w:rPr>
          <w:rFonts w:eastAsia="Arial" w:cs="Arial"/>
          <w:color w:val="auto"/>
          <w:szCs w:val="20"/>
          <w:lang w:eastAsia="es-ES"/>
        </w:rPr>
        <w:t xml:space="preserve"> </w:t>
      </w:r>
      <w:r w:rsidRPr="00812470">
        <w:rPr>
          <w:rFonts w:cs="Arial"/>
          <w:color w:val="auto"/>
          <w:szCs w:val="20"/>
          <w:lang w:eastAsia="es-ES"/>
        </w:rPr>
        <w:t>y</w:t>
      </w:r>
      <w:r w:rsidRPr="00812470">
        <w:rPr>
          <w:rFonts w:eastAsia="Arial" w:cs="Arial"/>
          <w:color w:val="auto"/>
          <w:szCs w:val="20"/>
          <w:lang w:eastAsia="es-ES"/>
        </w:rPr>
        <w:t xml:space="preserve"> </w:t>
      </w:r>
      <w:r w:rsidRPr="00812470">
        <w:rPr>
          <w:rFonts w:cs="Arial"/>
          <w:color w:val="auto"/>
          <w:szCs w:val="20"/>
          <w:lang w:eastAsia="es-ES"/>
        </w:rPr>
        <w:t>de</w:t>
      </w:r>
      <w:r w:rsidRPr="00812470">
        <w:rPr>
          <w:rFonts w:eastAsia="Arial" w:cs="Arial"/>
          <w:color w:val="auto"/>
          <w:szCs w:val="20"/>
          <w:lang w:eastAsia="es-ES"/>
        </w:rPr>
        <w:t xml:space="preserve"> </w:t>
      </w:r>
      <w:r w:rsidRPr="00812470">
        <w:rPr>
          <w:rFonts w:cs="Arial"/>
          <w:color w:val="auto"/>
          <w:szCs w:val="20"/>
          <w:lang w:eastAsia="es-ES"/>
        </w:rPr>
        <w:t>todas</w:t>
      </w:r>
      <w:r w:rsidRPr="00812470">
        <w:rPr>
          <w:rFonts w:eastAsia="Arial" w:cs="Arial"/>
          <w:color w:val="auto"/>
          <w:szCs w:val="20"/>
          <w:lang w:eastAsia="es-ES"/>
        </w:rPr>
        <w:t xml:space="preserve"> </w:t>
      </w:r>
      <w:r w:rsidRPr="00812470">
        <w:rPr>
          <w:rFonts w:cs="Arial"/>
          <w:color w:val="auto"/>
          <w:szCs w:val="20"/>
          <w:lang w:eastAsia="es-ES"/>
        </w:rPr>
        <w:t>las</w:t>
      </w:r>
      <w:r w:rsidRPr="00812470">
        <w:rPr>
          <w:rFonts w:eastAsia="Arial" w:cs="Arial"/>
          <w:color w:val="auto"/>
          <w:szCs w:val="20"/>
          <w:lang w:eastAsia="es-ES"/>
        </w:rPr>
        <w:t xml:space="preserve"> </w:t>
      </w:r>
      <w:r w:rsidRPr="00812470">
        <w:rPr>
          <w:rFonts w:cs="Arial"/>
          <w:color w:val="auto"/>
          <w:szCs w:val="20"/>
          <w:lang w:eastAsia="es-ES"/>
        </w:rPr>
        <w:t>condiciones</w:t>
      </w:r>
      <w:r w:rsidRPr="00812470">
        <w:rPr>
          <w:rFonts w:eastAsia="Arial" w:cs="Arial"/>
          <w:color w:val="auto"/>
          <w:szCs w:val="20"/>
          <w:lang w:eastAsia="es-ES"/>
        </w:rPr>
        <w:t xml:space="preserve"> </w:t>
      </w:r>
      <w:r w:rsidRPr="00812470">
        <w:rPr>
          <w:rFonts w:cs="Arial"/>
          <w:color w:val="auto"/>
          <w:szCs w:val="20"/>
          <w:lang w:eastAsia="es-ES"/>
        </w:rPr>
        <w:t>y</w:t>
      </w:r>
      <w:r w:rsidRPr="00812470">
        <w:rPr>
          <w:rFonts w:eastAsia="Arial" w:cs="Arial"/>
          <w:color w:val="auto"/>
          <w:szCs w:val="20"/>
          <w:lang w:eastAsia="es-ES"/>
        </w:rPr>
        <w:t xml:space="preserve"> </w:t>
      </w:r>
      <w:r w:rsidRPr="00812470">
        <w:rPr>
          <w:rFonts w:cs="Arial"/>
          <w:color w:val="auto"/>
          <w:szCs w:val="20"/>
          <w:lang w:eastAsia="es-ES"/>
        </w:rPr>
        <w:t>obligaciones</w:t>
      </w:r>
      <w:r w:rsidRPr="00812470">
        <w:rPr>
          <w:rFonts w:eastAsia="Arial" w:cs="Arial"/>
          <w:color w:val="auto"/>
          <w:szCs w:val="20"/>
          <w:lang w:eastAsia="es-ES"/>
        </w:rPr>
        <w:t xml:space="preserve"> </w:t>
      </w:r>
      <w:r w:rsidRPr="00812470">
        <w:rPr>
          <w:rFonts w:cs="Arial"/>
          <w:color w:val="auto"/>
          <w:szCs w:val="20"/>
          <w:lang w:eastAsia="es-ES"/>
        </w:rPr>
        <w:t>contenidas en el mismo. [Adicionalmente si se hace a través del SECOP II el Proponente deberá cumplir con el Manual de Usos y Condiciones de la plataforma]</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1D2634">
        <w:rPr>
          <w:rFonts w:cs="Arial"/>
          <w:color w:val="auto"/>
          <w:szCs w:val="20"/>
          <w:lang w:val="es-ES" w:eastAsia="es-ES"/>
        </w:rPr>
        <w:t>la misma</w:t>
      </w:r>
      <w:proofErr w:type="gramEnd"/>
      <w:r w:rsidRPr="001D2634">
        <w:rPr>
          <w:rFonts w:cs="Arial"/>
          <w:color w:val="auto"/>
          <w:szCs w:val="20"/>
          <w:lang w:val="es-ES" w:eastAsia="es-ES"/>
        </w:rPr>
        <w:t xml:space="preserve">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3776C400"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6C6FBD" w:rsidRPr="001D2634">
        <w:rPr>
          <w:rFonts w:ascii="Arial" w:eastAsia="Arial" w:hAnsi="Arial" w:cs="Arial"/>
          <w:color w:val="auto"/>
          <w:sz w:val="20"/>
          <w:szCs w:val="20"/>
          <w:highlight w:val="lightGray"/>
          <w:lang w:val="es-CO"/>
        </w:rPr>
        <w:t>[</w:t>
      </w:r>
      <w:r w:rsidR="000A3842" w:rsidRPr="001D2634">
        <w:rPr>
          <w:rFonts w:ascii="Arial" w:eastAsia="Arial" w:hAnsi="Arial" w:cs="Arial"/>
          <w:color w:val="auto"/>
          <w:sz w:val="20"/>
          <w:szCs w:val="20"/>
          <w:highlight w:val="lightGray"/>
          <w:lang w:val="es-CO"/>
        </w:rPr>
        <w:t xml:space="preserve">Puede consultarlo en el siguiente </w:t>
      </w:r>
      <w:r w:rsidRPr="001D2634">
        <w:rPr>
          <w:rFonts w:ascii="Arial" w:eastAsia="Arial" w:hAnsi="Arial" w:cs="Arial"/>
          <w:color w:val="auto"/>
          <w:sz w:val="20"/>
          <w:szCs w:val="20"/>
          <w:highlight w:val="lightGray"/>
          <w:lang w:val="es-CO"/>
        </w:rPr>
        <w:t>enlace: https://www.colombiacompra.gov.co/secop-ii/indisponibilidad-en-el-secop-ii</w:t>
      </w:r>
      <w:r w:rsidR="000A3842" w:rsidRPr="001D2634">
        <w:rPr>
          <w:rFonts w:ascii="Arial" w:eastAsia="Arial" w:hAnsi="Arial" w:cs="Arial"/>
          <w:color w:val="auto"/>
          <w:sz w:val="20"/>
          <w:szCs w:val="20"/>
          <w:highlight w:val="lightGray"/>
          <w:lang w:val="es-CO"/>
        </w:rPr>
        <w:t>]</w:t>
      </w:r>
      <w:r w:rsidR="00D934CE" w:rsidRPr="001D2634">
        <w:rPr>
          <w:rFonts w:ascii="Arial" w:eastAsia="Arial" w:hAnsi="Arial" w:cs="Arial"/>
          <w:color w:val="auto"/>
          <w:sz w:val="20"/>
          <w:szCs w:val="20"/>
          <w:highlight w:val="lightGray"/>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6249FBDB"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de acuerdo con lo señalado en el Anexo 2 – Cronograma</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5D57EF80" w:rsidR="0046305A" w:rsidRPr="00812470"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w:t>
      </w:r>
      <w:r w:rsidR="0046305A" w:rsidRPr="00812470">
        <w:rPr>
          <w:rFonts w:ascii="Arial" w:eastAsia="Arial" w:hAnsi="Arial" w:cs="Arial"/>
          <w:color w:val="auto"/>
          <w:sz w:val="20"/>
          <w:szCs w:val="20"/>
          <w:lang w:val="es-CO"/>
        </w:rPr>
        <w:t xml:space="preserve">administrativo. </w:t>
      </w:r>
    </w:p>
    <w:p w14:paraId="40F6DE3D" w14:textId="2033A24B" w:rsidR="009F49FE" w:rsidRPr="00812470" w:rsidRDefault="009F49FE" w:rsidP="009F49FE">
      <w:pPr>
        <w:pStyle w:val="InviasNormal"/>
        <w:spacing w:line="276" w:lineRule="auto"/>
        <w:rPr>
          <w:rFonts w:ascii="Arial" w:eastAsiaTheme="minorHAnsi" w:hAnsi="Arial" w:cs="Arial"/>
          <w:color w:val="auto"/>
          <w:sz w:val="20"/>
          <w:szCs w:val="20"/>
          <w:lang w:val="es-CO" w:eastAsia="es-CO"/>
        </w:rPr>
      </w:pPr>
      <w:r w:rsidRPr="00812470">
        <w:rPr>
          <w:rFonts w:ascii="Arial" w:eastAsiaTheme="minorHAnsi" w:hAnsi="Arial" w:cs="Arial"/>
          <w:color w:val="auto"/>
          <w:sz w:val="20"/>
          <w:szCs w:val="20"/>
          <w:lang w:val="es-CO" w:eastAsia="es-CO"/>
        </w:rPr>
        <w:t xml:space="preserve">La </w:t>
      </w:r>
      <w:r w:rsidR="001A34A1" w:rsidRPr="00812470">
        <w:rPr>
          <w:rFonts w:ascii="Arial" w:eastAsiaTheme="minorHAnsi" w:hAnsi="Arial" w:cs="Arial"/>
          <w:color w:val="auto"/>
          <w:sz w:val="20"/>
          <w:szCs w:val="20"/>
          <w:lang w:val="es-CO" w:eastAsia="es-CO"/>
        </w:rPr>
        <w:t>e</w:t>
      </w:r>
      <w:r w:rsidRPr="00812470">
        <w:rPr>
          <w:rFonts w:ascii="Arial" w:eastAsiaTheme="minorHAnsi" w:hAnsi="Arial" w:cs="Arial"/>
          <w:color w:val="auto"/>
          <w:sz w:val="20"/>
          <w:szCs w:val="20"/>
          <w:lang w:val="es-CO" w:eastAsia="es-CO"/>
        </w:rPr>
        <w:t xml:space="preserve">ntidad </w:t>
      </w:r>
      <w:r w:rsidR="001A34A1" w:rsidRPr="00812470">
        <w:rPr>
          <w:rFonts w:ascii="Arial" w:eastAsiaTheme="minorHAnsi" w:hAnsi="Arial" w:cs="Arial"/>
          <w:color w:val="auto"/>
          <w:sz w:val="20"/>
          <w:szCs w:val="20"/>
          <w:lang w:val="es-CO" w:eastAsia="es-CO"/>
        </w:rPr>
        <w:t>e</w:t>
      </w:r>
      <w:r w:rsidRPr="00812470">
        <w:rPr>
          <w:rFonts w:ascii="Arial" w:eastAsiaTheme="minorHAnsi" w:hAnsi="Arial" w:cs="Arial"/>
          <w:color w:val="auto"/>
          <w:sz w:val="20"/>
          <w:szCs w:val="20"/>
          <w:lang w:val="es-CO" w:eastAsia="es-CO"/>
        </w:rPr>
        <w:t xml:space="preserve">statal </w:t>
      </w:r>
      <w:r w:rsidRPr="00812470">
        <w:rPr>
          <w:rFonts w:ascii="Arial" w:eastAsiaTheme="minorHAnsi" w:hAnsi="Arial" w:cs="Arial"/>
          <w:i/>
          <w:iCs/>
          <w:color w:val="auto"/>
          <w:sz w:val="20"/>
          <w:szCs w:val="20"/>
          <w:lang w:val="es-CO" w:eastAsia="es-CO"/>
        </w:rPr>
        <w:t>podrá</w:t>
      </w:r>
      <w:r w:rsidRPr="00812470">
        <w:rPr>
          <w:rFonts w:ascii="Arial" w:eastAsiaTheme="minorHAnsi" w:hAnsi="Arial" w:cs="Arial"/>
          <w:color w:val="auto"/>
          <w:sz w:val="20"/>
          <w:szCs w:val="20"/>
          <w:lang w:val="es-CO" w:eastAsia="es-CO"/>
        </w:rPr>
        <w:t xml:space="preserve">, previo a la expedición del acto administrativo de adjudicación, si así lo estima conveniente, realizar audiencia en la cual asigne puntaje y establezca el orden de elegibilidad de las propuestas, con el fin de resolver las observaciones presentadas al informe final de evaluación. En el evento que la </w:t>
      </w:r>
      <w:r w:rsidR="001A34A1" w:rsidRPr="00812470">
        <w:rPr>
          <w:rFonts w:ascii="Arial" w:eastAsiaTheme="minorHAnsi" w:hAnsi="Arial" w:cs="Arial"/>
          <w:color w:val="auto"/>
          <w:sz w:val="20"/>
          <w:szCs w:val="20"/>
          <w:lang w:val="es-CO" w:eastAsia="es-CO"/>
        </w:rPr>
        <w:t>e</w:t>
      </w:r>
      <w:r w:rsidRPr="00812470">
        <w:rPr>
          <w:rFonts w:ascii="Arial" w:eastAsiaTheme="minorHAnsi" w:hAnsi="Arial" w:cs="Arial"/>
          <w:color w:val="auto"/>
          <w:sz w:val="20"/>
          <w:szCs w:val="20"/>
          <w:lang w:val="es-CO" w:eastAsia="es-CO"/>
        </w:rPr>
        <w:t xml:space="preserve">ntidad </w:t>
      </w:r>
      <w:r w:rsidR="001A34A1" w:rsidRPr="00812470">
        <w:rPr>
          <w:rFonts w:ascii="Arial" w:eastAsiaTheme="minorHAnsi" w:hAnsi="Arial" w:cs="Arial"/>
          <w:color w:val="auto"/>
          <w:sz w:val="20"/>
          <w:szCs w:val="20"/>
          <w:lang w:val="es-CO" w:eastAsia="es-CO"/>
        </w:rPr>
        <w:t>e</w:t>
      </w:r>
      <w:r w:rsidRPr="00812470">
        <w:rPr>
          <w:rFonts w:ascii="Arial" w:eastAsiaTheme="minorHAnsi" w:hAnsi="Arial" w:cs="Arial"/>
          <w:color w:val="auto"/>
          <w:sz w:val="20"/>
          <w:szCs w:val="20"/>
          <w:lang w:val="es-CO" w:eastAsia="es-CO"/>
        </w:rPr>
        <w:t>statal determine la realización de la audiencia, deberá fijarla en el Anexo 2 – Cronograma, y desarrollarla de la siguiente manera:</w:t>
      </w:r>
    </w:p>
    <w:p w14:paraId="1878E834" w14:textId="2AB5AEA6" w:rsidR="05A97583" w:rsidRPr="00812470" w:rsidRDefault="009F49FE" w:rsidP="006876CA">
      <w:pPr>
        <w:pStyle w:val="InviasNormal"/>
        <w:spacing w:line="276" w:lineRule="auto"/>
        <w:rPr>
          <w:rFonts w:ascii="Arial" w:eastAsia="Arial" w:hAnsi="Arial" w:cs="Arial"/>
          <w:color w:val="auto"/>
          <w:sz w:val="20"/>
          <w:szCs w:val="20"/>
        </w:rPr>
      </w:pPr>
      <w:r w:rsidRPr="00812470">
        <w:rPr>
          <w:rFonts w:ascii="Arial" w:eastAsia="Arial" w:hAnsi="Arial" w:cs="Arial"/>
          <w:color w:val="auto"/>
          <w:sz w:val="20"/>
          <w:szCs w:val="20"/>
        </w:rPr>
        <w:t xml:space="preserve">La </w:t>
      </w:r>
      <w:r w:rsidR="001A34A1" w:rsidRPr="00812470">
        <w:rPr>
          <w:rFonts w:ascii="Arial" w:eastAsia="Arial" w:hAnsi="Arial" w:cs="Arial"/>
          <w:color w:val="auto"/>
          <w:sz w:val="20"/>
          <w:szCs w:val="20"/>
          <w:lang w:val="es-CO"/>
        </w:rPr>
        <w:t>e</w:t>
      </w:r>
      <w:r w:rsidR="002123B0" w:rsidRPr="00812470">
        <w:rPr>
          <w:rFonts w:ascii="Arial" w:eastAsia="Arial" w:hAnsi="Arial" w:cs="Arial"/>
          <w:color w:val="auto"/>
          <w:sz w:val="20"/>
          <w:szCs w:val="20"/>
          <w:lang w:val="es-CO"/>
        </w:rPr>
        <w:t>ntidad</w:t>
      </w:r>
      <w:r w:rsidRPr="00812470">
        <w:rPr>
          <w:rFonts w:ascii="Arial" w:eastAsia="Arial" w:hAnsi="Arial" w:cs="Arial"/>
          <w:color w:val="auto"/>
          <w:sz w:val="20"/>
          <w:szCs w:val="20"/>
        </w:rPr>
        <w:t xml:space="preserve"> </w:t>
      </w:r>
      <w:r w:rsidR="05A97583" w:rsidRPr="00812470">
        <w:rPr>
          <w:rFonts w:ascii="Arial" w:eastAsia="Arial" w:hAnsi="Arial" w:cs="Arial"/>
          <w:color w:val="auto"/>
          <w:sz w:val="20"/>
          <w:szCs w:val="20"/>
        </w:rPr>
        <w:t xml:space="preserve">procederá a la instalación y desarrollo de la </w:t>
      </w:r>
      <w:r w:rsidR="001A34A1" w:rsidRPr="00812470">
        <w:rPr>
          <w:rFonts w:ascii="Arial" w:eastAsia="Arial" w:hAnsi="Arial" w:cs="Arial"/>
          <w:color w:val="auto"/>
          <w:sz w:val="20"/>
          <w:szCs w:val="20"/>
          <w:lang w:val="es-CO"/>
        </w:rPr>
        <w:t>a</w:t>
      </w:r>
      <w:proofErr w:type="spellStart"/>
      <w:r w:rsidR="05A97583" w:rsidRPr="00812470">
        <w:rPr>
          <w:rFonts w:ascii="Arial" w:eastAsia="Arial" w:hAnsi="Arial" w:cs="Arial"/>
          <w:color w:val="auto"/>
          <w:sz w:val="20"/>
          <w:szCs w:val="20"/>
        </w:rPr>
        <w:t>udiencia</w:t>
      </w:r>
      <w:proofErr w:type="spellEnd"/>
      <w:r w:rsidR="05A97583" w:rsidRPr="00812470">
        <w:rPr>
          <w:rFonts w:ascii="Arial" w:eastAsia="Arial" w:hAnsi="Arial" w:cs="Arial"/>
          <w:color w:val="auto"/>
          <w:sz w:val="20"/>
          <w:szCs w:val="20"/>
        </w:rPr>
        <w:t xml:space="preserve"> efectiva de </w:t>
      </w:r>
      <w:r w:rsidR="001A34A1" w:rsidRPr="00812470">
        <w:rPr>
          <w:rFonts w:ascii="Arial" w:eastAsia="Arial" w:hAnsi="Arial" w:cs="Arial"/>
          <w:color w:val="auto"/>
          <w:sz w:val="20"/>
          <w:szCs w:val="20"/>
          <w:lang w:val="es-CO"/>
        </w:rPr>
        <w:t>a</w:t>
      </w:r>
      <w:proofErr w:type="spellStart"/>
      <w:r w:rsidR="05A97583" w:rsidRPr="00812470">
        <w:rPr>
          <w:rFonts w:ascii="Arial" w:eastAsia="Arial" w:hAnsi="Arial" w:cs="Arial"/>
          <w:color w:val="auto"/>
          <w:sz w:val="20"/>
          <w:szCs w:val="20"/>
        </w:rPr>
        <w:t>djudicación</w:t>
      </w:r>
      <w:proofErr w:type="spellEnd"/>
      <w:r w:rsidR="05A97583" w:rsidRPr="00812470">
        <w:rPr>
          <w:rFonts w:ascii="Arial" w:eastAsia="Arial" w:hAnsi="Arial" w:cs="Arial"/>
          <w:color w:val="auto"/>
          <w:sz w:val="20"/>
          <w:szCs w:val="20"/>
        </w:rPr>
        <w:t xml:space="preserve">. </w:t>
      </w:r>
      <w:r w:rsidR="05A97583" w:rsidRPr="00812470">
        <w:rPr>
          <w:rFonts w:ascii="Arial" w:eastAsia="Arial" w:hAnsi="Arial" w:cs="Arial"/>
          <w:color w:val="auto"/>
          <w:sz w:val="20"/>
          <w:szCs w:val="20"/>
          <w:lang w:val="es-CO"/>
        </w:rPr>
        <w:t xml:space="preserve">Al inicio de la </w:t>
      </w:r>
      <w:r w:rsidR="001A34A1" w:rsidRPr="00812470">
        <w:rPr>
          <w:rFonts w:ascii="Arial" w:eastAsia="Arial" w:hAnsi="Arial" w:cs="Arial"/>
          <w:color w:val="auto"/>
          <w:sz w:val="20"/>
          <w:szCs w:val="20"/>
          <w:lang w:val="es-CO"/>
        </w:rPr>
        <w:t>a</w:t>
      </w:r>
      <w:r w:rsidR="05A97583" w:rsidRPr="00812470">
        <w:rPr>
          <w:rFonts w:ascii="Arial" w:eastAsia="Arial" w:hAnsi="Arial" w:cs="Arial"/>
          <w:color w:val="auto"/>
          <w:sz w:val="20"/>
          <w:szCs w:val="20"/>
          <w:lang w:val="es-CO"/>
        </w:rPr>
        <w:t xml:space="preserve">udiencia, la </w:t>
      </w:r>
      <w:r w:rsidR="001A34A1" w:rsidRPr="00812470">
        <w:rPr>
          <w:rFonts w:ascii="Arial" w:eastAsia="Arial" w:hAnsi="Arial" w:cs="Arial"/>
          <w:color w:val="auto"/>
          <w:sz w:val="20"/>
          <w:szCs w:val="20"/>
          <w:lang w:val="es-CO"/>
        </w:rPr>
        <w:t>e</w:t>
      </w:r>
      <w:r w:rsidR="05A97583" w:rsidRPr="00812470">
        <w:rPr>
          <w:rFonts w:ascii="Arial" w:eastAsia="Arial" w:hAnsi="Arial" w:cs="Arial"/>
          <w:color w:val="auto"/>
          <w:sz w:val="20"/>
          <w:szCs w:val="20"/>
          <w:lang w:val="es-CO"/>
        </w:rPr>
        <w:t xml:space="preserve">ntidad otorgará la palabra a los </w:t>
      </w:r>
      <w:r w:rsidR="001A34A1" w:rsidRPr="00812470">
        <w:rPr>
          <w:rFonts w:ascii="Arial" w:eastAsia="Arial" w:hAnsi="Arial" w:cs="Arial"/>
          <w:color w:val="auto"/>
          <w:sz w:val="20"/>
          <w:szCs w:val="20"/>
          <w:lang w:val="es-CO"/>
        </w:rPr>
        <w:t>p</w:t>
      </w:r>
      <w:r w:rsidR="00E633D4" w:rsidRPr="00812470">
        <w:rPr>
          <w:rFonts w:ascii="Arial" w:eastAsia="Arial" w:hAnsi="Arial" w:cs="Arial"/>
          <w:color w:val="auto"/>
          <w:sz w:val="20"/>
          <w:szCs w:val="20"/>
          <w:lang w:val="es-CO"/>
        </w:rPr>
        <w:t>roponentes</w:t>
      </w:r>
      <w:r w:rsidR="05A97583" w:rsidRPr="00812470">
        <w:rPr>
          <w:rFonts w:ascii="Arial" w:eastAsia="Arial" w:hAnsi="Arial" w:cs="Arial"/>
          <w:color w:val="auto"/>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812470">
        <w:rPr>
          <w:rFonts w:ascii="Arial" w:eastAsia="Arial" w:hAnsi="Arial" w:cs="Arial"/>
          <w:color w:val="auto"/>
          <w:sz w:val="20"/>
          <w:szCs w:val="20"/>
          <w:lang w:val="es-CO"/>
        </w:rPr>
        <w:t>e</w:t>
      </w:r>
      <w:r w:rsidR="05A97583" w:rsidRPr="00812470">
        <w:rPr>
          <w:rFonts w:ascii="Arial" w:eastAsia="Arial" w:hAnsi="Arial" w:cs="Arial"/>
          <w:color w:val="auto"/>
          <w:sz w:val="20"/>
          <w:szCs w:val="20"/>
          <w:lang w:val="es-CO"/>
        </w:rPr>
        <w:t xml:space="preserve">ntidad de realizar las verificaciones que considere pertinentes para la adecuada selección del contratista. </w:t>
      </w:r>
    </w:p>
    <w:p w14:paraId="1250C977" w14:textId="264BAFD9" w:rsidR="005B14A2" w:rsidRPr="00812470" w:rsidRDefault="005B14A2" w:rsidP="005B14A2">
      <w:pPr>
        <w:pStyle w:val="InviasNormal"/>
        <w:spacing w:line="276" w:lineRule="auto"/>
        <w:rPr>
          <w:rFonts w:ascii="Arial" w:eastAsia="Arial" w:hAnsi="Arial" w:cs="Arial"/>
          <w:color w:val="auto"/>
          <w:sz w:val="20"/>
          <w:szCs w:val="20"/>
          <w:lang w:val="es-CO" w:eastAsia="es-CO"/>
        </w:rPr>
      </w:pPr>
      <w:r w:rsidRPr="00812470">
        <w:rPr>
          <w:rFonts w:ascii="Arial" w:eastAsia="Arial" w:hAnsi="Arial" w:cs="Arial"/>
          <w:color w:val="auto"/>
          <w:sz w:val="20"/>
          <w:szCs w:val="20"/>
          <w:lang w:val="es-CO" w:eastAsia="es-CO"/>
        </w:rPr>
        <w:lastRenderedPageBreak/>
        <w:t>El orden de elegibilidad se establecerá a través de la sumatoria de los puntajes obtenidos por las propuestas para cada uno de los criterios establecidos en el CAPÍTULO IV</w:t>
      </w:r>
      <w:r w:rsidR="001A34A1" w:rsidRPr="00812470">
        <w:rPr>
          <w:rFonts w:ascii="Arial" w:eastAsia="Arial" w:hAnsi="Arial" w:cs="Arial"/>
          <w:color w:val="auto"/>
          <w:sz w:val="20"/>
          <w:szCs w:val="20"/>
          <w:lang w:val="es-CO" w:eastAsia="es-CO"/>
        </w:rPr>
        <w:t>,</w:t>
      </w:r>
      <w:r w:rsidRPr="00812470">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812470">
        <w:rPr>
          <w:rFonts w:ascii="Arial" w:eastAsia="Arial" w:hAnsi="Arial" w:cs="Arial"/>
          <w:color w:val="auto"/>
          <w:sz w:val="20"/>
          <w:szCs w:val="20"/>
          <w:lang w:val="es-CO"/>
        </w:rPr>
        <w:t>E</w:t>
      </w:r>
      <w:r w:rsidR="1D6BF3CD" w:rsidRPr="00812470">
        <w:rPr>
          <w:rFonts w:ascii="Arial" w:eastAsia="Arial" w:hAnsi="Arial" w:cs="Arial"/>
          <w:color w:val="auto"/>
          <w:sz w:val="20"/>
          <w:szCs w:val="20"/>
          <w:lang w:val="es-CO"/>
        </w:rPr>
        <w:t xml:space="preserve">stablecido el orden de elegibilidad y resueltas las observaciones presentadas al </w:t>
      </w:r>
      <w:r w:rsidR="003C2135" w:rsidRPr="00812470">
        <w:rPr>
          <w:rFonts w:ascii="Arial" w:eastAsia="Arial" w:hAnsi="Arial" w:cs="Arial"/>
          <w:color w:val="auto"/>
          <w:sz w:val="20"/>
          <w:szCs w:val="20"/>
          <w:lang w:val="es-CO"/>
        </w:rPr>
        <w:t>informe de evaluación</w:t>
      </w:r>
      <w:r w:rsidR="1D6BF3CD" w:rsidRPr="00812470">
        <w:rPr>
          <w:rFonts w:ascii="Arial" w:eastAsia="Arial" w:hAnsi="Arial" w:cs="Arial"/>
          <w:color w:val="auto"/>
          <w:sz w:val="20"/>
          <w:szCs w:val="20"/>
          <w:lang w:val="es-CO"/>
        </w:rPr>
        <w:t xml:space="preserve">, la </w:t>
      </w:r>
      <w:r w:rsidRPr="00812470">
        <w:rPr>
          <w:rFonts w:ascii="Arial" w:eastAsia="Arial" w:hAnsi="Arial" w:cs="Arial"/>
          <w:color w:val="auto"/>
          <w:sz w:val="20"/>
          <w:szCs w:val="20"/>
          <w:lang w:val="es-CO"/>
        </w:rPr>
        <w:t>e</w:t>
      </w:r>
      <w:r w:rsidR="1D6BF3CD" w:rsidRPr="00812470">
        <w:rPr>
          <w:rFonts w:ascii="Arial" w:eastAsia="Arial" w:hAnsi="Arial" w:cs="Arial"/>
          <w:color w:val="auto"/>
          <w:sz w:val="20"/>
          <w:szCs w:val="20"/>
          <w:lang w:val="es-CO"/>
        </w:rPr>
        <w:t xml:space="preserve">ntidad, por medio de acto administrativo motivado, adjudicará el </w:t>
      </w:r>
      <w:r w:rsidRPr="00812470">
        <w:rPr>
          <w:rFonts w:ascii="Arial" w:eastAsia="Arial" w:hAnsi="Arial" w:cs="Arial"/>
          <w:color w:val="auto"/>
          <w:sz w:val="20"/>
          <w:szCs w:val="20"/>
          <w:lang w:val="es-CO"/>
        </w:rPr>
        <w:t>p</w:t>
      </w:r>
      <w:r w:rsidR="1D6BF3CD" w:rsidRPr="00812470">
        <w:rPr>
          <w:rFonts w:ascii="Arial" w:eastAsia="Arial" w:hAnsi="Arial" w:cs="Arial"/>
          <w:color w:val="auto"/>
          <w:sz w:val="20"/>
          <w:szCs w:val="20"/>
          <w:lang w:val="es-CO"/>
        </w:rPr>
        <w:t xml:space="preserve">roceso al </w:t>
      </w:r>
      <w:r w:rsidRPr="00812470">
        <w:rPr>
          <w:rFonts w:ascii="Arial" w:eastAsia="Arial" w:hAnsi="Arial" w:cs="Arial"/>
          <w:color w:val="auto"/>
          <w:sz w:val="20"/>
          <w:szCs w:val="20"/>
          <w:lang w:val="es-CO"/>
        </w:rPr>
        <w:t>p</w:t>
      </w:r>
      <w:r w:rsidR="003C407D" w:rsidRPr="00812470">
        <w:rPr>
          <w:rFonts w:ascii="Arial" w:eastAsia="Arial" w:hAnsi="Arial" w:cs="Arial"/>
          <w:color w:val="auto"/>
          <w:sz w:val="20"/>
          <w:szCs w:val="20"/>
          <w:lang w:val="es-CO"/>
        </w:rPr>
        <w:t>roponente</w:t>
      </w:r>
      <w:r w:rsidR="1D6BF3CD" w:rsidRPr="00812470">
        <w:rPr>
          <w:rFonts w:ascii="Arial" w:eastAsia="Arial" w:hAnsi="Arial" w:cs="Arial"/>
          <w:color w:val="auto"/>
          <w:sz w:val="20"/>
          <w:szCs w:val="20"/>
          <w:lang w:val="es-CO"/>
        </w:rPr>
        <w:t xml:space="preserve"> ubicado en el primer lugar del orden de elegibilidad y que cumpla con todos los requisitos exigidos en los </w:t>
      </w:r>
      <w:r w:rsidRPr="00812470">
        <w:rPr>
          <w:rFonts w:ascii="Arial" w:eastAsia="Arial" w:hAnsi="Arial" w:cs="Arial"/>
          <w:color w:val="auto"/>
          <w:sz w:val="20"/>
          <w:szCs w:val="20"/>
          <w:lang w:val="es-CO"/>
        </w:rPr>
        <w:t>d</w:t>
      </w:r>
      <w:r w:rsidR="00AF7DEF" w:rsidRPr="00812470">
        <w:rPr>
          <w:rFonts w:ascii="Arial" w:eastAsia="Arial" w:hAnsi="Arial" w:cs="Arial"/>
          <w:color w:val="auto"/>
          <w:sz w:val="20"/>
          <w:szCs w:val="20"/>
          <w:lang w:val="es-CO"/>
        </w:rPr>
        <w:t xml:space="preserve">ocumentos del </w:t>
      </w:r>
      <w:r w:rsidRPr="00812470">
        <w:rPr>
          <w:rFonts w:ascii="Arial" w:eastAsia="Arial" w:hAnsi="Arial" w:cs="Arial"/>
          <w:color w:val="auto"/>
          <w:sz w:val="20"/>
          <w:szCs w:val="20"/>
          <w:lang w:val="es-CO"/>
        </w:rPr>
        <w:t>p</w:t>
      </w:r>
      <w:r w:rsidR="00AF7DEF" w:rsidRPr="00812470">
        <w:rPr>
          <w:rFonts w:ascii="Arial" w:eastAsia="Arial" w:hAnsi="Arial" w:cs="Arial"/>
          <w:color w:val="auto"/>
          <w:sz w:val="20"/>
          <w:szCs w:val="20"/>
          <w:lang w:val="es-CO"/>
        </w:rPr>
        <w:t>roceso</w:t>
      </w:r>
      <w:r w:rsidR="1D6BF3CD" w:rsidRPr="00812470">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3DDBA4DA" w14:textId="77777777" w:rsidR="00812470" w:rsidRPr="00812470" w:rsidRDefault="00812470" w:rsidP="00812470">
      <w:pPr>
        <w:pStyle w:val="InviasNormal"/>
        <w:spacing w:before="0" w:line="276" w:lineRule="auto"/>
        <w:rPr>
          <w:rFonts w:ascii="Arial" w:eastAsiaTheme="minorEastAsia" w:hAnsi="Arial" w:cs="Arial"/>
          <w:color w:val="auto"/>
          <w:sz w:val="20"/>
          <w:szCs w:val="20"/>
          <w:lang w:val="es-CO"/>
        </w:rPr>
      </w:pPr>
      <w:r w:rsidRPr="00812470">
        <w:rPr>
          <w:rFonts w:ascii="Arial" w:eastAsia="Arial" w:hAnsi="Arial" w:cs="Arial"/>
          <w:color w:val="auto"/>
          <w:sz w:val="20"/>
          <w:szCs w:val="22"/>
          <w:lang w:val="es-CO" w:eastAsia="en-US"/>
        </w:rPr>
        <w:t>El presente proceso no se encuentra estructurado por lotes.</w:t>
      </w:r>
      <w:r w:rsidRPr="00812470">
        <w:rPr>
          <w:rFonts w:ascii="Arial" w:eastAsia="Arial" w:hAnsi="Arial" w:cs="Arial"/>
          <w:color w:val="auto"/>
          <w:sz w:val="20"/>
          <w:szCs w:val="22"/>
          <w:highlight w:val="lightGray"/>
          <w:lang w:val="es-CO" w:eastAsia="en-US"/>
        </w:rPr>
        <w:t xml:space="preserve"> </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29B3A98A" w14:textId="77777777" w:rsidR="00D2223D" w:rsidRPr="001D2634" w:rsidRDefault="00D2223D" w:rsidP="00D2223D">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lastRenderedPageBreak/>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proofErr w:type="gramStart"/>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proofErr w:type="gramEnd"/>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proofErr w:type="gramStart"/>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proofErr w:type="gramEnd"/>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w:t>
      </w:r>
      <w:proofErr w:type="spellEnd"/>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iii</w:t>
      </w:r>
      <w:proofErr w:type="spellEnd"/>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Nota: 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sidRPr="001D2634">
        <w:rPr>
          <w:rFonts w:ascii="Arial" w:eastAsia="Arial" w:hAnsi="Arial" w:cs="Arial"/>
          <w:color w:val="auto"/>
          <w:sz w:val="20"/>
          <w:szCs w:val="20"/>
          <w:lang w:val="es-CO"/>
        </w:rPr>
        <w:t>de acuerdo a</w:t>
      </w:r>
      <w:proofErr w:type="gramEnd"/>
      <w:r w:rsidRPr="001D2634">
        <w:rPr>
          <w:rFonts w:ascii="Arial" w:eastAsia="Arial" w:hAnsi="Arial" w:cs="Arial"/>
          <w:color w:val="auto"/>
          <w:sz w:val="20"/>
          <w:szCs w:val="20"/>
          <w:lang w:val="es-CO"/>
        </w:rPr>
        <w:t xml:space="preserve">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lastRenderedPageBreak/>
        <w:t xml:space="preserve">Si el representante legal tiene restricciones para contraer obligaciones en nombre de </w:t>
      </w:r>
      <w:proofErr w:type="gramStart"/>
      <w:r w:rsidRPr="001D2634">
        <w:rPr>
          <w:rFonts w:ascii="Arial" w:eastAsia="Arial" w:hAnsi="Arial" w:cs="Arial"/>
          <w:sz w:val="20"/>
          <w:szCs w:val="20"/>
          <w:lang w:eastAsia="es-ES"/>
        </w:rPr>
        <w:t>la misma</w:t>
      </w:r>
      <w:proofErr w:type="gramEnd"/>
      <w:r w:rsidRPr="001D2634">
        <w:rPr>
          <w:rFonts w:ascii="Arial" w:eastAsia="Arial" w:hAnsi="Arial" w:cs="Arial"/>
          <w:sz w:val="20"/>
          <w:szCs w:val="20"/>
          <w:lang w:eastAsia="es-ES"/>
        </w:rPr>
        <w:t xml:space="preserve">,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proofErr w:type="gramStart"/>
      <w:r w:rsidRPr="001D2634">
        <w:rPr>
          <w:rFonts w:cs="Arial"/>
          <w:color w:val="auto"/>
          <w:szCs w:val="20"/>
          <w:lang w:eastAsia="es-ES"/>
        </w:rPr>
        <w:t>E</w:t>
      </w:r>
      <w:r w:rsidRPr="001D2634">
        <w:rPr>
          <w:rFonts w:cs="Arial"/>
          <w:color w:val="auto"/>
          <w:szCs w:val="20"/>
        </w:rPr>
        <w:t>n caso que</w:t>
      </w:r>
      <w:proofErr w:type="gramEnd"/>
      <w:r w:rsidRPr="001D2634">
        <w:rPr>
          <w:rFonts w:cs="Arial"/>
          <w:color w:val="auto"/>
          <w:szCs w:val="20"/>
        </w:rPr>
        <w:t xml:space="preserv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lastRenderedPageBreak/>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proofErr w:type="gramStart"/>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w:t>
      </w:r>
      <w:proofErr w:type="gramEnd"/>
      <w:r w:rsidR="00EF1FE3" w:rsidRPr="001D2634">
        <w:rPr>
          <w:rFonts w:eastAsia="Arial" w:cs="Arial"/>
          <w:color w:val="auto"/>
          <w:szCs w:val="20"/>
          <w:lang w:val="es-ES"/>
        </w:rPr>
        <w:t xml:space="preserve">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lastRenderedPageBreak/>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w:t>
      </w:r>
      <w:proofErr w:type="spellEnd"/>
      <w:r w:rsidRPr="001D2634">
        <w:rPr>
          <w:rFonts w:ascii="Arial" w:eastAsia="Arial" w:hAnsi="Arial" w:cs="Arial"/>
          <w:color w:val="auto"/>
          <w:sz w:val="20"/>
          <w:szCs w:val="20"/>
          <w:lang w:val="es-CO"/>
        </w:rPr>
        <w:t xml:space="preserve">)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w:t>
      </w:r>
      <w:proofErr w:type="spellStart"/>
      <w:r w:rsidR="002E3180" w:rsidRPr="001D2634">
        <w:rPr>
          <w:rFonts w:ascii="Arial" w:eastAsia="Arial" w:hAnsi="Arial" w:cs="Arial"/>
          <w:color w:val="auto"/>
          <w:sz w:val="20"/>
          <w:szCs w:val="20"/>
          <w:lang w:val="es-CO"/>
        </w:rPr>
        <w:t>iii</w:t>
      </w:r>
      <w:proofErr w:type="spellEnd"/>
      <w:r w:rsidR="002E3180" w:rsidRPr="001D2634">
        <w:rPr>
          <w:rFonts w:ascii="Arial" w:eastAsia="Arial" w:hAnsi="Arial" w:cs="Arial"/>
          <w:color w:val="auto"/>
          <w:sz w:val="20"/>
          <w:szCs w:val="20"/>
          <w:lang w:val="es-CO"/>
        </w:rPr>
        <w:t xml:space="preserve">)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1D2634"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lastRenderedPageBreak/>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1D2634" w:rsidRPr="001D2634"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1D2634" w:rsidRDefault="0053030D">
            <w:pPr>
              <w:ind w:left="709" w:right="624"/>
              <w:textAlignment w:val="baseline"/>
              <w:rPr>
                <w:rFonts w:cs="Arial"/>
                <w:color w:val="auto"/>
                <w:szCs w:val="20"/>
                <w:lang w:eastAsia="es-CO"/>
              </w:rPr>
            </w:pPr>
            <w:r w:rsidRPr="001D2634">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1D2634" w:rsidRDefault="0053030D">
            <w:pPr>
              <w:ind w:left="150" w:right="624"/>
              <w:jc w:val="center"/>
              <w:textAlignment w:val="baseline"/>
              <w:rPr>
                <w:rFonts w:cs="Arial"/>
                <w:b/>
                <w:bCs/>
                <w:color w:val="auto"/>
                <w:szCs w:val="20"/>
                <w:lang w:eastAsia="es-CO"/>
              </w:rPr>
            </w:pPr>
            <w:r w:rsidRPr="001D2634">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1D2634" w:rsidRDefault="0053030D">
            <w:pPr>
              <w:ind w:left="209" w:right="624" w:hanging="142"/>
              <w:jc w:val="center"/>
              <w:textAlignment w:val="baseline"/>
              <w:rPr>
                <w:rFonts w:cs="Arial"/>
                <w:color w:val="auto"/>
                <w:szCs w:val="20"/>
                <w:lang w:eastAsia="es-CO"/>
              </w:rPr>
            </w:pPr>
            <w:r w:rsidRPr="001D2634">
              <w:rPr>
                <w:rFonts w:cs="Arial"/>
                <w:b/>
                <w:bCs/>
                <w:color w:val="auto"/>
                <w:szCs w:val="20"/>
                <w:lang w:eastAsia="es-CO"/>
              </w:rPr>
              <w:t>Alta Complejidad</w:t>
            </w:r>
            <w:r w:rsidRPr="001D2634">
              <w:rPr>
                <w:rFonts w:cs="Arial"/>
                <w:color w:val="auto"/>
                <w:szCs w:val="20"/>
                <w:lang w:eastAsia="es-CO"/>
              </w:rPr>
              <w:t> </w:t>
            </w:r>
          </w:p>
        </w:tc>
      </w:tr>
      <w:tr w:rsidR="001D2634" w:rsidRPr="001D2634" w14:paraId="3677564E"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1D2634" w:rsidRDefault="0053030D">
            <w:pPr>
              <w:ind w:left="146" w:right="624"/>
              <w:jc w:val="center"/>
              <w:textAlignment w:val="baseline"/>
              <w:rPr>
                <w:rFonts w:cs="Arial"/>
                <w:color w:val="auto"/>
                <w:szCs w:val="20"/>
                <w:lang w:eastAsia="es-CO"/>
              </w:rPr>
            </w:pPr>
            <w:r w:rsidRPr="001D2634">
              <w:rPr>
                <w:rFonts w:cs="Arial"/>
                <w:b/>
                <w:bCs/>
                <w:color w:val="auto"/>
                <w:szCs w:val="20"/>
                <w:lang w:eastAsia="es-CO"/>
              </w:rPr>
              <w:t>Complejidad técnica del proyecto y Matriz 1 – Experiencia</w:t>
            </w:r>
            <w:r w:rsidRPr="001D2634">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C4DE439" w14:textId="7DD7CC2D" w:rsidR="0053030D" w:rsidRPr="00A14933" w:rsidRDefault="00A14933">
            <w:pPr>
              <w:ind w:left="150" w:right="624"/>
              <w:jc w:val="center"/>
              <w:textAlignment w:val="baseline"/>
              <w:rPr>
                <w:rFonts w:cs="Arial"/>
                <w:color w:val="auto"/>
                <w:szCs w:val="20"/>
                <w:lang w:eastAsia="es-CO"/>
              </w:rPr>
            </w:pPr>
            <w:r w:rsidRPr="00A14933">
              <w:rPr>
                <w:rFonts w:cs="Arial"/>
                <w:color w:val="auto"/>
                <w:szCs w:val="20"/>
                <w:lang w:eastAsia="es-CO"/>
              </w:rPr>
              <w:t>X</w:t>
            </w:r>
            <w:r w:rsidR="0053030D" w:rsidRPr="00A14933">
              <w:rPr>
                <w:rFonts w:cs="Arial"/>
                <w:color w:val="auto"/>
                <w:szCs w:val="20"/>
                <w:lang w:eastAsia="es-CO"/>
              </w:rPr>
              <w:t> </w:t>
            </w:r>
          </w:p>
        </w:tc>
        <w:tc>
          <w:tcPr>
            <w:tcW w:w="2977" w:type="dxa"/>
            <w:tcBorders>
              <w:top w:val="nil"/>
              <w:left w:val="nil"/>
              <w:bottom w:val="single" w:sz="6" w:space="0" w:color="auto"/>
              <w:right w:val="single" w:sz="6" w:space="0" w:color="auto"/>
            </w:tcBorders>
            <w:shd w:val="clear" w:color="auto" w:fill="auto"/>
            <w:vAlign w:val="center"/>
            <w:hideMark/>
          </w:tcPr>
          <w:p w14:paraId="333940CA" w14:textId="40B819C5" w:rsidR="0053030D" w:rsidRPr="00A14933" w:rsidRDefault="0053030D">
            <w:pPr>
              <w:ind w:left="209" w:right="624" w:hanging="142"/>
              <w:jc w:val="center"/>
              <w:textAlignment w:val="baseline"/>
              <w:rPr>
                <w:rFonts w:cs="Arial"/>
                <w:color w:val="auto"/>
                <w:szCs w:val="20"/>
                <w:lang w:eastAsia="es-CO"/>
              </w:rPr>
            </w:pPr>
          </w:p>
        </w:tc>
      </w:tr>
      <w:tr w:rsidR="001D2634" w:rsidRPr="001D2634"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1D2634" w:rsidRDefault="0053030D" w:rsidP="00E54330">
            <w:pPr>
              <w:spacing w:after="240"/>
              <w:ind w:left="146" w:right="624"/>
              <w:jc w:val="center"/>
              <w:textAlignment w:val="baseline"/>
              <w:rPr>
                <w:rFonts w:cs="Arial"/>
                <w:color w:val="auto"/>
                <w:szCs w:val="20"/>
                <w:lang w:eastAsia="es-CO"/>
              </w:rPr>
            </w:pPr>
            <w:r w:rsidRPr="001D2634">
              <w:rPr>
                <w:rFonts w:cs="Arial"/>
                <w:b/>
                <w:bCs/>
                <w:color w:val="auto"/>
                <w:szCs w:val="20"/>
                <w:lang w:eastAsia="es-CO"/>
              </w:rPr>
              <w:t>Justificación de la complejidad técnica de la Matriz 1 - Experiencia</w:t>
            </w:r>
            <w:r w:rsidRPr="001D2634">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2F4944D7" w14:textId="38362FE3" w:rsidR="00A14933" w:rsidRDefault="00A14933" w:rsidP="00A14933">
            <w:pPr>
              <w:spacing w:after="240"/>
              <w:ind w:left="150" w:right="311"/>
              <w:jc w:val="both"/>
              <w:textAlignment w:val="baseline"/>
              <w:rPr>
                <w:rFonts w:cs="Arial"/>
              </w:rPr>
            </w:pPr>
            <w:r>
              <w:rPr>
                <w:rFonts w:cs="Arial"/>
              </w:rPr>
              <w:t xml:space="preserve">Desde el punto de vista técnico las actividades a desarrollar se consideran de baja complejidad toda vez que su proceso de </w:t>
            </w:r>
            <w:proofErr w:type="gramStart"/>
            <w:r w:rsidR="00B34FAF">
              <w:rPr>
                <w:rFonts w:cs="Arial"/>
              </w:rPr>
              <w:t>instalación</w:t>
            </w:r>
            <w:r>
              <w:rPr>
                <w:rFonts w:cs="Arial"/>
              </w:rPr>
              <w:t>,</w:t>
            </w:r>
            <w:proofErr w:type="gramEnd"/>
            <w:r>
              <w:rPr>
                <w:rFonts w:cs="Arial"/>
              </w:rPr>
              <w:t xml:space="preserve"> es de alta eficiencia de fácil ejecución y se requiere de poco personal humano para su intervención, actividades en las que la afectación de la condición técnica desarrollada obedece más a factores externos que los netamente ejecutados en desarrollo de la actividad.</w:t>
            </w:r>
          </w:p>
          <w:p w14:paraId="20A72CA4" w14:textId="28E2B935" w:rsidR="0053030D" w:rsidRPr="001D2634" w:rsidRDefault="00A14933" w:rsidP="00A14933">
            <w:pPr>
              <w:spacing w:after="240"/>
              <w:ind w:left="150" w:right="311"/>
              <w:jc w:val="both"/>
              <w:textAlignment w:val="baseline"/>
              <w:rPr>
                <w:rFonts w:cs="Arial"/>
                <w:color w:val="auto"/>
                <w:szCs w:val="20"/>
                <w:lang w:eastAsia="es-CO"/>
              </w:rPr>
            </w:pPr>
            <w:r>
              <w:rPr>
                <w:rFonts w:cs="Arial"/>
              </w:rPr>
              <w:t>Las condiciones del terreno donde se realizarán las actividades del presente proceso de contratación se encuentran sobre terrenos planos con pendientes mínimas que hacen mucho más fácil la ejecución de la actividad y se tienen menores riesgos en las intervenciones. El terreno donde se realizarán las intervenciones son sectores consolidados por el tráfico de vehículos y personas y estos se convierten en un beneficio para el tránsito de la maquinaria que realizara las actividades de señalización, además de ello, los puntos de intervención ya se encuentran identificados, y en la mayoría de ellos se requiere de actividades menores y de limpieza lo que facilita la ejecución de las actividades.</w:t>
            </w:r>
            <w:r w:rsidRPr="00E54330">
              <w:rPr>
                <w:rFonts w:cs="Arial"/>
                <w:color w:val="000000" w:themeColor="text1"/>
                <w:szCs w:val="20"/>
                <w:lang w:eastAsia="es-CO"/>
              </w:rPr>
              <w:t> </w:t>
            </w:r>
          </w:p>
        </w:tc>
      </w:tr>
    </w:tbl>
    <w:p w14:paraId="3569E367" w14:textId="77777777" w:rsidR="0053030D" w:rsidRPr="001D2634" w:rsidRDefault="0053030D" w:rsidP="00E54330">
      <w:pPr>
        <w:spacing w:after="0"/>
        <w:jc w:val="both"/>
        <w:rPr>
          <w:rFonts w:cs="Arial"/>
          <w:color w:val="auto"/>
          <w:szCs w:val="20"/>
          <w:highlight w:val="lightGray"/>
          <w:lang w:val="es-MX"/>
        </w:rPr>
      </w:pPr>
    </w:p>
    <w:p w14:paraId="01543263" w14:textId="39CD612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De conformidad con lo anterior, los requisitos de experiencia son: </w:t>
      </w:r>
    </w:p>
    <w:p w14:paraId="05DB86F7" w14:textId="0AAB6C46" w:rsidR="00007F3E" w:rsidRPr="001D2634"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1D2634">
        <w:rPr>
          <w:rFonts w:ascii="Arial" w:eastAsia="Arial" w:hAnsi="Arial" w:cs="Arial"/>
          <w:b/>
          <w:color w:val="auto"/>
          <w:sz w:val="20"/>
          <w:szCs w:val="20"/>
          <w:lang w:val="es-CO"/>
        </w:rPr>
        <w:t>CARACTER</w:t>
      </w:r>
      <w:r w:rsidR="00295D14"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STICAS DE LOS CONTRATOS PRESENTADOS PARA ACREDITAR LA EXPERIENCIA EXIGIDA</w:t>
      </w:r>
      <w:bookmarkEnd w:id="366"/>
      <w:bookmarkEnd w:id="367"/>
      <w:r w:rsidRPr="001D2634">
        <w:rPr>
          <w:rFonts w:ascii="Arial" w:eastAsia="Arial" w:hAnsi="Arial" w:cs="Arial"/>
          <w:b/>
          <w:color w:val="auto"/>
          <w:sz w:val="20"/>
          <w:szCs w:val="20"/>
          <w:lang w:val="es-CO"/>
        </w:rPr>
        <w:t xml:space="preserve"> </w:t>
      </w:r>
    </w:p>
    <w:bookmarkEnd w:id="364"/>
    <w:p w14:paraId="15600010" w14:textId="5C8A4CD7" w:rsidR="009B0475"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contratos p</w:t>
      </w:r>
      <w:r w:rsidR="004228CC" w:rsidRPr="001D2634">
        <w:rPr>
          <w:rFonts w:ascii="Arial" w:eastAsia="Arial" w:hAnsi="Arial" w:cs="Arial"/>
          <w:color w:val="auto"/>
          <w:sz w:val="20"/>
          <w:szCs w:val="20"/>
          <w:lang w:val="es-CO"/>
        </w:rPr>
        <w:t>ara</w:t>
      </w:r>
      <w:r w:rsidRPr="001D2634">
        <w:rPr>
          <w:rFonts w:ascii="Arial" w:eastAsia="Arial" w:hAnsi="Arial" w:cs="Arial"/>
          <w:color w:val="auto"/>
          <w:sz w:val="20"/>
          <w:szCs w:val="20"/>
          <w:lang w:val="es-CO"/>
        </w:rPr>
        <w:t xml:space="preserve"> acreditar </w:t>
      </w:r>
      <w:r w:rsidR="3CC0FDE6" w:rsidRPr="001D2634">
        <w:rPr>
          <w:rFonts w:ascii="Arial" w:eastAsia="Arial" w:hAnsi="Arial" w:cs="Arial"/>
          <w:color w:val="auto"/>
          <w:sz w:val="20"/>
          <w:szCs w:val="20"/>
          <w:lang w:val="es-CO"/>
        </w:rPr>
        <w:t xml:space="preserve">la experiencia exigida </w:t>
      </w:r>
      <w:r w:rsidRPr="001D2634">
        <w:rPr>
          <w:rFonts w:ascii="Arial" w:eastAsia="Arial" w:hAnsi="Arial" w:cs="Arial"/>
          <w:color w:val="auto"/>
          <w:sz w:val="20"/>
          <w:szCs w:val="20"/>
          <w:lang w:val="es-CO"/>
        </w:rPr>
        <w:t xml:space="preserve">deberán cumplir las siguientes características: </w:t>
      </w:r>
    </w:p>
    <w:p w14:paraId="61204EF6" w14:textId="77777777" w:rsidR="00B34FAF" w:rsidRPr="00B34FAF" w:rsidRDefault="00AE47E7" w:rsidP="006C0DD1">
      <w:pPr>
        <w:pStyle w:val="Prrafodelista"/>
        <w:numPr>
          <w:ilvl w:val="0"/>
          <w:numId w:val="197"/>
        </w:numPr>
        <w:spacing w:after="240"/>
        <w:ind w:left="1066" w:hanging="709"/>
        <w:contextualSpacing w:val="0"/>
        <w:jc w:val="both"/>
        <w:rPr>
          <w:rFonts w:ascii="Arial" w:eastAsiaTheme="minorHAnsi" w:hAnsi="Arial" w:cs="Arial"/>
          <w:sz w:val="20"/>
          <w:szCs w:val="20"/>
          <w:lang w:val="es-MX"/>
        </w:rPr>
      </w:pPr>
      <w:r w:rsidRPr="001D2634">
        <w:rPr>
          <w:rFonts w:ascii="Arial" w:eastAsia="Arial" w:hAnsi="Arial" w:cs="Arial"/>
          <w:sz w:val="20"/>
          <w:szCs w:val="20"/>
        </w:rPr>
        <w:t xml:space="preserve">Que </w:t>
      </w:r>
      <w:r w:rsidR="584546ED" w:rsidRPr="001D2634">
        <w:rPr>
          <w:rFonts w:ascii="Arial" w:eastAsia="Arial" w:hAnsi="Arial" w:cs="Arial"/>
          <w:sz w:val="20"/>
          <w:szCs w:val="20"/>
        </w:rPr>
        <w:t>hayan contenido la ejecución</w:t>
      </w:r>
      <w:r w:rsidRPr="001D2634">
        <w:rPr>
          <w:rFonts w:ascii="Arial" w:eastAsia="Arial" w:hAnsi="Arial" w:cs="Arial"/>
          <w:sz w:val="20"/>
          <w:szCs w:val="20"/>
        </w:rPr>
        <w:t xml:space="preserve"> </w:t>
      </w:r>
      <w:r w:rsidR="23689ACF" w:rsidRPr="001D2634">
        <w:rPr>
          <w:rFonts w:ascii="Arial" w:eastAsia="Arial" w:hAnsi="Arial" w:cs="Arial"/>
          <w:sz w:val="20"/>
          <w:szCs w:val="20"/>
        </w:rPr>
        <w:t>de</w:t>
      </w:r>
      <w:r w:rsidR="0032198A" w:rsidRPr="001D2634">
        <w:rPr>
          <w:rFonts w:ascii="Arial" w:eastAsia="Arial" w:hAnsi="Arial" w:cs="Arial"/>
          <w:sz w:val="20"/>
          <w:szCs w:val="20"/>
        </w:rPr>
        <w:t>:</w:t>
      </w:r>
    </w:p>
    <w:tbl>
      <w:tblPr>
        <w:tblW w:w="5000" w:type="pct"/>
        <w:tblCellMar>
          <w:left w:w="70" w:type="dxa"/>
          <w:right w:w="70" w:type="dxa"/>
        </w:tblCellMar>
        <w:tblLook w:val="04A0" w:firstRow="1" w:lastRow="0" w:firstColumn="1" w:lastColumn="0" w:noHBand="0" w:noVBand="1"/>
      </w:tblPr>
      <w:tblGrid>
        <w:gridCol w:w="1963"/>
        <w:gridCol w:w="1330"/>
        <w:gridCol w:w="5530"/>
      </w:tblGrid>
      <w:tr w:rsidR="00B34FAF" w:rsidRPr="00B34FAF" w14:paraId="43D11779" w14:textId="77777777" w:rsidTr="00B34FAF">
        <w:trPr>
          <w:trHeight w:val="2760"/>
        </w:trPr>
        <w:tc>
          <w:tcPr>
            <w:tcW w:w="87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1FFED28" w14:textId="77777777" w:rsidR="00B34FAF" w:rsidRPr="00B34FAF" w:rsidRDefault="00B34FAF" w:rsidP="00B34FAF">
            <w:pPr>
              <w:spacing w:after="0" w:line="240" w:lineRule="auto"/>
              <w:jc w:val="center"/>
              <w:rPr>
                <w:rFonts w:eastAsia="Times New Roman" w:cs="Arial"/>
                <w:b/>
                <w:bCs/>
                <w:color w:val="auto"/>
                <w:szCs w:val="20"/>
                <w:lang w:eastAsia="es-CO"/>
              </w:rPr>
            </w:pPr>
            <w:r w:rsidRPr="00B34FAF">
              <w:rPr>
                <w:rFonts w:eastAsia="Times New Roman" w:cs="Arial"/>
                <w:b/>
                <w:bCs/>
                <w:color w:val="auto"/>
                <w:szCs w:val="20"/>
                <w:lang w:eastAsia="es-CO"/>
              </w:rPr>
              <w:lastRenderedPageBreak/>
              <w:t>6.15 PROYECTOS DE INSTALACIÓN O MANTENIMIENTO DE SEMAFOROS Y REDES ELECTRICAS, DE ELEMENTOS DE PLANTA EXTERNA PARA EL SISTEMA DE SEMAFORIZACIÓN</w:t>
            </w:r>
          </w:p>
        </w:tc>
        <w:tc>
          <w:tcPr>
            <w:tcW w:w="678"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23A048E" w14:textId="77777777" w:rsidR="00B34FAF" w:rsidRPr="00B34FAF" w:rsidRDefault="00B34FAF" w:rsidP="00B34FAF">
            <w:pPr>
              <w:spacing w:after="0" w:line="240" w:lineRule="auto"/>
              <w:jc w:val="center"/>
              <w:rPr>
                <w:rFonts w:eastAsia="Times New Roman" w:cs="Arial"/>
                <w:color w:val="auto"/>
                <w:szCs w:val="20"/>
                <w:lang w:eastAsia="es-CO"/>
              </w:rPr>
            </w:pPr>
            <w:r w:rsidRPr="00B34FAF">
              <w:rPr>
                <w:rFonts w:eastAsia="Times New Roman" w:cs="Arial"/>
                <w:color w:val="auto"/>
                <w:szCs w:val="20"/>
                <w:lang w:eastAsia="es-CO"/>
              </w:rPr>
              <w:t xml:space="preserve">GENERAL </w:t>
            </w:r>
          </w:p>
        </w:tc>
        <w:tc>
          <w:tcPr>
            <w:tcW w:w="3447" w:type="pct"/>
            <w:tcBorders>
              <w:top w:val="single" w:sz="4" w:space="0" w:color="auto"/>
              <w:left w:val="nil"/>
              <w:bottom w:val="single" w:sz="4" w:space="0" w:color="auto"/>
              <w:right w:val="single" w:sz="8" w:space="0" w:color="000000"/>
            </w:tcBorders>
            <w:shd w:val="clear" w:color="auto" w:fill="auto"/>
            <w:vAlign w:val="center"/>
            <w:hideMark/>
          </w:tcPr>
          <w:p w14:paraId="76CD7A13" w14:textId="77777777" w:rsidR="00B34FAF" w:rsidRPr="00B34FAF" w:rsidRDefault="00B34FAF" w:rsidP="00B34FAF">
            <w:pPr>
              <w:spacing w:after="0" w:line="240" w:lineRule="auto"/>
              <w:jc w:val="center"/>
              <w:rPr>
                <w:rFonts w:eastAsia="Times New Roman" w:cs="Arial"/>
                <w:color w:val="000000"/>
                <w:szCs w:val="20"/>
                <w:lang w:eastAsia="es-CO"/>
              </w:rPr>
            </w:pPr>
            <w:r w:rsidRPr="00B34FAF">
              <w:rPr>
                <w:rFonts w:eastAsia="Times New Roman" w:cs="Arial"/>
                <w:b/>
                <w:bCs/>
                <w:color w:val="auto"/>
                <w:szCs w:val="20"/>
                <w:lang w:eastAsia="es-CO"/>
              </w:rPr>
              <w:t xml:space="preserve">PROYECTOS QUE CORRESPONDAN O HAYAN CONTENIDO UNA O ALGUNAS DE LAS SIGUIENTES ACTIVIDADES: </w:t>
            </w:r>
            <w:r w:rsidRPr="00B34FAF">
              <w:rPr>
                <w:rFonts w:eastAsia="Times New Roman" w:cs="Arial"/>
                <w:color w:val="auto"/>
                <w:szCs w:val="20"/>
                <w:lang w:eastAsia="es-CO"/>
              </w:rPr>
              <w:br/>
            </w:r>
            <w:r w:rsidRPr="00B34FAF">
              <w:rPr>
                <w:rFonts w:eastAsia="Times New Roman" w:cs="Arial"/>
                <w:color w:val="auto"/>
                <w:szCs w:val="20"/>
                <w:lang w:eastAsia="es-CO"/>
              </w:rPr>
              <w:br/>
              <w:t xml:space="preserve">A) Instalación y/o mantenimiento de: </w:t>
            </w:r>
            <w:proofErr w:type="spellStart"/>
            <w:r w:rsidRPr="00B34FAF">
              <w:rPr>
                <w:rFonts w:eastAsia="Times New Roman" w:cs="Arial"/>
                <w:color w:val="auto"/>
                <w:szCs w:val="20"/>
                <w:lang w:eastAsia="es-CO"/>
              </w:rPr>
              <w:t>Semaforos</w:t>
            </w:r>
            <w:proofErr w:type="spellEnd"/>
            <w:r w:rsidRPr="00B34FAF">
              <w:rPr>
                <w:rFonts w:eastAsia="Times New Roman" w:cs="Arial"/>
                <w:color w:val="auto"/>
                <w:szCs w:val="20"/>
                <w:lang w:eastAsia="es-CO"/>
              </w:rPr>
              <w:t xml:space="preserve"> y redes eléctricas (Cableado de acometida eléctrica y cableado para semáforos y/o botones de demanda) para sistemas de semaforización.</w:t>
            </w:r>
            <w:r w:rsidRPr="00B34FAF">
              <w:rPr>
                <w:rFonts w:eastAsia="Times New Roman" w:cs="Arial"/>
                <w:color w:val="auto"/>
                <w:szCs w:val="20"/>
                <w:lang w:eastAsia="es-CO"/>
              </w:rPr>
              <w:br/>
            </w:r>
            <w:r w:rsidRPr="00B34FAF">
              <w:rPr>
                <w:rFonts w:eastAsia="Times New Roman" w:cs="Arial"/>
                <w:color w:val="auto"/>
                <w:szCs w:val="20"/>
                <w:lang w:eastAsia="es-CO"/>
              </w:rPr>
              <w:br/>
              <w:t>B) Instalación y/o mantenimiento de redes eléctricas subterráneas, de baja tensión o media tensión.</w:t>
            </w:r>
            <w:r w:rsidRPr="00B34FAF">
              <w:rPr>
                <w:rFonts w:eastAsia="Times New Roman" w:cs="Arial"/>
                <w:color w:val="auto"/>
                <w:szCs w:val="20"/>
                <w:lang w:eastAsia="es-CO"/>
              </w:rPr>
              <w:br/>
            </w:r>
            <w:r w:rsidRPr="00B34FAF">
              <w:rPr>
                <w:rFonts w:eastAsia="Times New Roman" w:cs="Arial"/>
                <w:color w:val="auto"/>
                <w:szCs w:val="20"/>
                <w:lang w:eastAsia="es-CO"/>
              </w:rPr>
              <w:br/>
              <w:t>C) Instalación y/o mantenimiento de redes eléctricas de alumbrado público</w:t>
            </w:r>
          </w:p>
        </w:tc>
      </w:tr>
      <w:tr w:rsidR="00B34FAF" w:rsidRPr="00B34FAF" w14:paraId="5A004244" w14:textId="77777777" w:rsidTr="00B34FAF">
        <w:trPr>
          <w:trHeight w:val="630"/>
        </w:trPr>
        <w:tc>
          <w:tcPr>
            <w:tcW w:w="875" w:type="pct"/>
            <w:vMerge/>
            <w:tcBorders>
              <w:top w:val="single" w:sz="4" w:space="0" w:color="auto"/>
              <w:left w:val="single" w:sz="4" w:space="0" w:color="auto"/>
              <w:bottom w:val="single" w:sz="4" w:space="0" w:color="000000"/>
              <w:right w:val="single" w:sz="4" w:space="0" w:color="auto"/>
            </w:tcBorders>
            <w:vAlign w:val="center"/>
            <w:hideMark/>
          </w:tcPr>
          <w:p w14:paraId="477E5E70" w14:textId="77777777" w:rsidR="00B34FAF" w:rsidRPr="00B34FAF" w:rsidRDefault="00B34FAF" w:rsidP="00B34FAF">
            <w:pPr>
              <w:spacing w:after="0" w:line="240" w:lineRule="auto"/>
              <w:rPr>
                <w:rFonts w:eastAsia="Times New Roman" w:cs="Arial"/>
                <w:b/>
                <w:bCs/>
                <w:color w:val="auto"/>
                <w:szCs w:val="20"/>
                <w:lang w:eastAsia="es-CO"/>
              </w:rPr>
            </w:pPr>
          </w:p>
        </w:tc>
        <w:tc>
          <w:tcPr>
            <w:tcW w:w="678" w:type="pct"/>
            <w:vMerge/>
            <w:tcBorders>
              <w:top w:val="single" w:sz="4" w:space="0" w:color="auto"/>
              <w:left w:val="single" w:sz="4" w:space="0" w:color="auto"/>
              <w:bottom w:val="single" w:sz="4" w:space="0" w:color="000000"/>
              <w:right w:val="single" w:sz="4" w:space="0" w:color="000000"/>
            </w:tcBorders>
            <w:vAlign w:val="center"/>
            <w:hideMark/>
          </w:tcPr>
          <w:p w14:paraId="55F9D497" w14:textId="77777777" w:rsidR="00B34FAF" w:rsidRPr="00B34FAF" w:rsidRDefault="00B34FAF" w:rsidP="00B34FAF">
            <w:pPr>
              <w:spacing w:after="0" w:line="240" w:lineRule="auto"/>
              <w:rPr>
                <w:rFonts w:eastAsia="Times New Roman" w:cs="Arial"/>
                <w:color w:val="auto"/>
                <w:szCs w:val="20"/>
                <w:lang w:eastAsia="es-CO"/>
              </w:rPr>
            </w:pPr>
          </w:p>
        </w:tc>
        <w:tc>
          <w:tcPr>
            <w:tcW w:w="3447" w:type="pct"/>
            <w:tcBorders>
              <w:top w:val="single" w:sz="4" w:space="0" w:color="auto"/>
              <w:left w:val="nil"/>
              <w:bottom w:val="single" w:sz="4" w:space="0" w:color="auto"/>
              <w:right w:val="single" w:sz="8" w:space="0" w:color="000000"/>
            </w:tcBorders>
            <w:shd w:val="clear" w:color="auto" w:fill="auto"/>
            <w:vAlign w:val="center"/>
            <w:hideMark/>
          </w:tcPr>
          <w:p w14:paraId="6C5D7FE4" w14:textId="77777777" w:rsidR="00B34FAF" w:rsidRPr="00B34FAF" w:rsidRDefault="00B34FAF" w:rsidP="00B34FAF">
            <w:pPr>
              <w:spacing w:after="0" w:line="240" w:lineRule="auto"/>
              <w:jc w:val="center"/>
              <w:rPr>
                <w:rFonts w:eastAsia="Times New Roman" w:cs="Arial"/>
                <w:color w:val="000000"/>
                <w:szCs w:val="20"/>
                <w:lang w:eastAsia="es-CO"/>
              </w:rPr>
            </w:pPr>
            <w:r w:rsidRPr="00B34FAF">
              <w:rPr>
                <w:rFonts w:eastAsia="Times New Roman" w:cs="Arial"/>
                <w:b/>
                <w:bCs/>
                <w:color w:val="auto"/>
                <w:szCs w:val="20"/>
                <w:lang w:eastAsia="es-CO"/>
              </w:rPr>
              <w:t>Nota:</w:t>
            </w:r>
            <w:r w:rsidRPr="00B34FAF">
              <w:rPr>
                <w:rFonts w:eastAsia="Times New Roman" w:cs="Arial"/>
                <w:color w:val="auto"/>
                <w:szCs w:val="20"/>
                <w:lang w:eastAsia="es-CO"/>
              </w:rPr>
              <w:t xml:space="preserve"> En caso de requerirse la intervención de la estructura de pavimento deberá combinarse con la experiencia respectiva.</w:t>
            </w:r>
          </w:p>
        </w:tc>
      </w:tr>
      <w:tr w:rsidR="00B34FAF" w:rsidRPr="00B34FAF" w14:paraId="34EDC6C7" w14:textId="77777777" w:rsidTr="00B34FAF">
        <w:trPr>
          <w:trHeight w:val="840"/>
        </w:trPr>
        <w:tc>
          <w:tcPr>
            <w:tcW w:w="875" w:type="pct"/>
            <w:vMerge/>
            <w:tcBorders>
              <w:top w:val="single" w:sz="4" w:space="0" w:color="auto"/>
              <w:left w:val="single" w:sz="4" w:space="0" w:color="auto"/>
              <w:bottom w:val="single" w:sz="4" w:space="0" w:color="000000"/>
              <w:right w:val="single" w:sz="4" w:space="0" w:color="auto"/>
            </w:tcBorders>
            <w:vAlign w:val="center"/>
            <w:hideMark/>
          </w:tcPr>
          <w:p w14:paraId="56FB0F08" w14:textId="77777777" w:rsidR="00B34FAF" w:rsidRPr="00B34FAF" w:rsidRDefault="00B34FAF" w:rsidP="00B34FAF">
            <w:pPr>
              <w:spacing w:after="0" w:line="240" w:lineRule="auto"/>
              <w:rPr>
                <w:rFonts w:eastAsia="Times New Roman" w:cs="Arial"/>
                <w:b/>
                <w:bCs/>
                <w:color w:val="auto"/>
                <w:szCs w:val="20"/>
                <w:lang w:eastAsia="es-CO"/>
              </w:rPr>
            </w:pPr>
          </w:p>
        </w:tc>
        <w:tc>
          <w:tcPr>
            <w:tcW w:w="678"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87C880F" w14:textId="77777777" w:rsidR="00B34FAF" w:rsidRPr="00B34FAF" w:rsidRDefault="00B34FAF" w:rsidP="00B34FAF">
            <w:pPr>
              <w:spacing w:after="0" w:line="240" w:lineRule="auto"/>
              <w:jc w:val="center"/>
              <w:rPr>
                <w:rFonts w:eastAsia="Times New Roman" w:cs="Arial"/>
                <w:color w:val="auto"/>
                <w:szCs w:val="20"/>
                <w:lang w:eastAsia="es-CO"/>
              </w:rPr>
            </w:pPr>
            <w:r w:rsidRPr="00B34FAF">
              <w:rPr>
                <w:rFonts w:eastAsia="Times New Roman" w:cs="Arial"/>
                <w:color w:val="auto"/>
                <w:szCs w:val="20"/>
                <w:lang w:eastAsia="es-CO"/>
              </w:rPr>
              <w:t>ESPECÍFICA</w:t>
            </w:r>
          </w:p>
        </w:tc>
        <w:tc>
          <w:tcPr>
            <w:tcW w:w="3447" w:type="pct"/>
            <w:tcBorders>
              <w:top w:val="single" w:sz="4" w:space="0" w:color="auto"/>
              <w:left w:val="nil"/>
              <w:bottom w:val="single" w:sz="4" w:space="0" w:color="auto"/>
              <w:right w:val="single" w:sz="8" w:space="0" w:color="000000"/>
            </w:tcBorders>
            <w:shd w:val="clear" w:color="auto" w:fill="auto"/>
            <w:vAlign w:val="center"/>
            <w:hideMark/>
          </w:tcPr>
          <w:p w14:paraId="5C7CA5B4" w14:textId="77777777" w:rsidR="00B34FAF" w:rsidRPr="00B34FAF" w:rsidRDefault="00B34FAF" w:rsidP="00B34FAF">
            <w:pPr>
              <w:spacing w:after="0" w:line="240" w:lineRule="auto"/>
              <w:jc w:val="center"/>
              <w:rPr>
                <w:rFonts w:eastAsia="Times New Roman" w:cs="Arial"/>
                <w:color w:val="000000"/>
                <w:szCs w:val="20"/>
                <w:lang w:eastAsia="es-CO"/>
              </w:rPr>
            </w:pPr>
            <w:r w:rsidRPr="00B34FAF">
              <w:rPr>
                <w:rFonts w:eastAsia="Times New Roman" w:cs="Arial"/>
                <w:color w:val="000000"/>
                <w:szCs w:val="20"/>
                <w:lang w:eastAsia="es-CO"/>
              </w:rPr>
              <w:t xml:space="preserve">Por lo menos uno (1) de los contratos aportados como experiencia general debe acreditar la Instalación y/o mantenimiento de: </w:t>
            </w:r>
            <w:proofErr w:type="spellStart"/>
            <w:r w:rsidRPr="00B34FAF">
              <w:rPr>
                <w:rFonts w:eastAsia="Times New Roman" w:cs="Arial"/>
                <w:color w:val="000000"/>
                <w:szCs w:val="20"/>
                <w:lang w:eastAsia="es-CO"/>
              </w:rPr>
              <w:t>Semaforos</w:t>
            </w:r>
            <w:proofErr w:type="spellEnd"/>
            <w:r w:rsidRPr="00B34FAF">
              <w:rPr>
                <w:rFonts w:eastAsia="Times New Roman" w:cs="Arial"/>
                <w:color w:val="000000"/>
                <w:szCs w:val="20"/>
                <w:lang w:eastAsia="es-CO"/>
              </w:rPr>
              <w:t xml:space="preserve"> y redes eléctricas (Cableado de acometida eléctrica y cableado para semáforos y/o botones de demanda) para sistemas de semaforización.</w:t>
            </w:r>
          </w:p>
        </w:tc>
      </w:tr>
      <w:tr w:rsidR="00B34FAF" w:rsidRPr="00B34FAF" w14:paraId="0EA1DA6A" w14:textId="77777777" w:rsidTr="00B34FAF">
        <w:trPr>
          <w:trHeight w:val="1425"/>
        </w:trPr>
        <w:tc>
          <w:tcPr>
            <w:tcW w:w="875" w:type="pct"/>
            <w:vMerge/>
            <w:tcBorders>
              <w:top w:val="single" w:sz="4" w:space="0" w:color="auto"/>
              <w:left w:val="single" w:sz="4" w:space="0" w:color="auto"/>
              <w:bottom w:val="single" w:sz="4" w:space="0" w:color="000000"/>
              <w:right w:val="single" w:sz="4" w:space="0" w:color="auto"/>
            </w:tcBorders>
            <w:vAlign w:val="center"/>
            <w:hideMark/>
          </w:tcPr>
          <w:p w14:paraId="20EF98B6" w14:textId="77777777" w:rsidR="00B34FAF" w:rsidRPr="00B34FAF" w:rsidRDefault="00B34FAF" w:rsidP="00B34FAF">
            <w:pPr>
              <w:spacing w:after="0" w:line="240" w:lineRule="auto"/>
              <w:rPr>
                <w:rFonts w:eastAsia="Times New Roman" w:cs="Arial"/>
                <w:b/>
                <w:bCs/>
                <w:color w:val="auto"/>
                <w:szCs w:val="20"/>
                <w:lang w:eastAsia="es-CO"/>
              </w:rPr>
            </w:pPr>
          </w:p>
        </w:tc>
        <w:tc>
          <w:tcPr>
            <w:tcW w:w="678" w:type="pct"/>
            <w:vMerge/>
            <w:tcBorders>
              <w:top w:val="single" w:sz="4" w:space="0" w:color="auto"/>
              <w:left w:val="single" w:sz="4" w:space="0" w:color="auto"/>
              <w:bottom w:val="single" w:sz="4" w:space="0" w:color="000000"/>
              <w:right w:val="single" w:sz="4" w:space="0" w:color="000000"/>
            </w:tcBorders>
            <w:vAlign w:val="center"/>
            <w:hideMark/>
          </w:tcPr>
          <w:p w14:paraId="22C23E7C" w14:textId="77777777" w:rsidR="00B34FAF" w:rsidRPr="00B34FAF" w:rsidRDefault="00B34FAF" w:rsidP="00B34FAF">
            <w:pPr>
              <w:spacing w:after="0" w:line="240" w:lineRule="auto"/>
              <w:rPr>
                <w:rFonts w:eastAsia="Times New Roman" w:cs="Arial"/>
                <w:color w:val="auto"/>
                <w:szCs w:val="20"/>
                <w:lang w:eastAsia="es-CO"/>
              </w:rPr>
            </w:pPr>
          </w:p>
        </w:tc>
        <w:tc>
          <w:tcPr>
            <w:tcW w:w="3447" w:type="pct"/>
            <w:tcBorders>
              <w:top w:val="single" w:sz="4" w:space="0" w:color="auto"/>
              <w:left w:val="nil"/>
              <w:bottom w:val="single" w:sz="4" w:space="0" w:color="auto"/>
              <w:right w:val="single" w:sz="8" w:space="0" w:color="000000"/>
            </w:tcBorders>
            <w:shd w:val="clear" w:color="auto" w:fill="auto"/>
            <w:vAlign w:val="center"/>
            <w:hideMark/>
          </w:tcPr>
          <w:p w14:paraId="10E3CFA6" w14:textId="77777777" w:rsidR="00B34FAF" w:rsidRPr="00B34FAF" w:rsidRDefault="00B34FAF" w:rsidP="00B34FAF">
            <w:pPr>
              <w:spacing w:after="0" w:line="240" w:lineRule="auto"/>
              <w:jc w:val="center"/>
              <w:rPr>
                <w:rFonts w:eastAsia="Times New Roman" w:cs="Arial"/>
                <w:color w:val="000000"/>
                <w:szCs w:val="20"/>
                <w:lang w:eastAsia="es-CO"/>
              </w:rPr>
            </w:pPr>
            <w:r w:rsidRPr="00B34FAF">
              <w:rPr>
                <w:rFonts w:eastAsia="Times New Roman" w:cs="Arial"/>
                <w:color w:val="000000"/>
                <w:szCs w:val="20"/>
                <w:lang w:eastAsia="es-CO"/>
              </w:rPr>
              <w:t xml:space="preserve">El contrato aportado con el cual soporta la experiencia especifica </w:t>
            </w:r>
            <w:proofErr w:type="spellStart"/>
            <w:r w:rsidRPr="00B34FAF">
              <w:rPr>
                <w:rFonts w:eastAsia="Times New Roman" w:cs="Arial"/>
                <w:color w:val="000000"/>
                <w:szCs w:val="20"/>
                <w:lang w:eastAsia="es-CO"/>
              </w:rPr>
              <w:t>debera</w:t>
            </w:r>
            <w:proofErr w:type="spellEnd"/>
            <w:r w:rsidRPr="00B34FAF">
              <w:rPr>
                <w:rFonts w:eastAsia="Times New Roman" w:cs="Arial"/>
                <w:color w:val="000000"/>
                <w:szCs w:val="20"/>
                <w:lang w:eastAsia="es-CO"/>
              </w:rPr>
              <w:t xml:space="preserve"> acreditar el cumplimiento en un valor igual o superior al</w:t>
            </w:r>
            <w:r w:rsidRPr="00B34FAF">
              <w:rPr>
                <w:rFonts w:eastAsia="Times New Roman" w:cs="Arial"/>
                <w:b/>
                <w:bCs/>
                <w:color w:val="auto"/>
                <w:szCs w:val="20"/>
                <w:lang w:eastAsia="es-CO"/>
              </w:rPr>
              <w:t xml:space="preserve"> 50% del presupuesto de esta actividad o componente</w:t>
            </w:r>
            <w:r w:rsidRPr="00B34FAF">
              <w:rPr>
                <w:rFonts w:eastAsia="Times New Roman" w:cs="Arial"/>
                <w:color w:val="auto"/>
                <w:szCs w:val="20"/>
                <w:lang w:eastAsia="es-CO"/>
              </w:rPr>
              <w:t xml:space="preserve">. </w:t>
            </w:r>
          </w:p>
        </w:tc>
      </w:tr>
    </w:tbl>
    <w:p w14:paraId="24DD0119" w14:textId="77777777" w:rsidR="00B34FAF" w:rsidRDefault="00B34FAF" w:rsidP="00B34FAF">
      <w:pPr>
        <w:spacing w:after="240"/>
        <w:ind w:left="357"/>
        <w:jc w:val="both"/>
        <w:rPr>
          <w:highlight w:val="lightGray"/>
          <w:lang w:val="es-MX"/>
        </w:rPr>
      </w:pP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1D2634">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w:t>
      </w:r>
      <w:proofErr w:type="spellStart"/>
      <w:r w:rsidRPr="001D2634">
        <w:rPr>
          <w:color w:val="auto"/>
          <w:lang w:val="es-MX"/>
        </w:rPr>
        <w:t>Mipyme</w:t>
      </w:r>
      <w:proofErr w:type="spellEnd"/>
      <w:r w:rsidRPr="001D2634">
        <w:rPr>
          <w:color w:val="auto"/>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1D2634">
        <w:rPr>
          <w:color w:val="auto"/>
          <w:lang w:val="es-MX"/>
        </w:rPr>
        <w:t>Mipyme</w:t>
      </w:r>
      <w:proofErr w:type="spellEnd"/>
      <w:r w:rsidRPr="001D2634">
        <w:rPr>
          <w:color w:val="auto"/>
          <w:lang w:val="es-MX"/>
        </w:rPr>
        <w:t xml:space="preserve"> y de emprendimiento y empresa de mujer con domicilio en </w:t>
      </w:r>
      <w:r w:rsidRPr="001D2634">
        <w:rPr>
          <w:color w:val="auto"/>
          <w:lang w:val="es-MX"/>
        </w:rPr>
        <w:lastRenderedPageBreak/>
        <w:t xml:space="preserve">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199472B5"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El Proponente persona natural o jurídica que acredite la calidad de </w:t>
      </w:r>
      <w:proofErr w:type="spellStart"/>
      <w:r w:rsidRPr="001D2634">
        <w:rPr>
          <w:color w:val="auto"/>
          <w:lang w:val="es-MX"/>
        </w:rPr>
        <w:t>Mipyme</w:t>
      </w:r>
      <w:proofErr w:type="spellEnd"/>
      <w:r w:rsidRPr="001D2634">
        <w:rPr>
          <w:color w:val="auto"/>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En caso de que el Proponente persona natural o jurídica acredite la calidad de </w:t>
      </w:r>
      <w:proofErr w:type="spellStart"/>
      <w:r w:rsidRPr="001D2634">
        <w:rPr>
          <w:color w:val="auto"/>
          <w:lang w:val="es-MX"/>
        </w:rPr>
        <w:t>Mipyme</w:t>
      </w:r>
      <w:proofErr w:type="spellEnd"/>
      <w:r w:rsidRPr="001D2634">
        <w:rPr>
          <w:color w:val="auto"/>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1D2634">
        <w:rPr>
          <w:color w:val="auto"/>
          <w:lang w:val="es-MX"/>
        </w:rPr>
        <w:t>Mipyme</w:t>
      </w:r>
      <w:proofErr w:type="spellEnd"/>
      <w:r w:rsidRPr="001D2634">
        <w:rPr>
          <w:color w:val="auto"/>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1D2634">
        <w:rPr>
          <w:color w:val="auto"/>
          <w:lang w:val="es-MX"/>
        </w:rPr>
        <w:t>Mipyme</w:t>
      </w:r>
      <w:proofErr w:type="spellEnd"/>
      <w:r w:rsidRPr="001D2634">
        <w:rPr>
          <w:color w:val="auto"/>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w:t>
      </w:r>
      <w:proofErr w:type="spellStart"/>
      <w:r w:rsidRPr="001D2634">
        <w:rPr>
          <w:color w:val="auto"/>
          <w:lang w:val="es-MX"/>
        </w:rPr>
        <w:t>Mipyme</w:t>
      </w:r>
      <w:proofErr w:type="spellEnd"/>
      <w:r w:rsidRPr="001D2634">
        <w:rPr>
          <w:color w:val="auto"/>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w:t>
      </w:r>
      <w:r w:rsidRPr="001D2634">
        <w:rPr>
          <w:color w:val="auto"/>
          <w:lang w:val="es-MX"/>
        </w:rPr>
        <w:lastRenderedPageBreak/>
        <w:t xml:space="preserve">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77777777" w:rsidR="00BD6BFE" w:rsidRPr="001D2634" w:rsidRDefault="00BD6BFE" w:rsidP="006C0DD1">
      <w:pPr>
        <w:spacing w:after="240" w:line="276" w:lineRule="auto"/>
        <w:ind w:left="1072"/>
        <w:jc w:val="both"/>
        <w:rPr>
          <w:color w:val="auto"/>
          <w:lang w:val="es-MX"/>
        </w:rPr>
      </w:pPr>
      <w:r w:rsidRPr="001D2634">
        <w:rPr>
          <w:color w:val="auto"/>
          <w:highlight w:val="lightGray"/>
          <w:lang w:val="es-MX"/>
        </w:rPr>
        <w:t xml:space="preserve">[En las convocatorias limitadas a </w:t>
      </w:r>
      <w:proofErr w:type="spellStart"/>
      <w:r w:rsidRPr="001D2634">
        <w:rPr>
          <w:color w:val="auto"/>
          <w:highlight w:val="lightGray"/>
          <w:lang w:val="es-MX"/>
        </w:rPr>
        <w:t>Mipyme</w:t>
      </w:r>
      <w:proofErr w:type="spellEnd"/>
      <w:r w:rsidRPr="001D2634">
        <w:rPr>
          <w:color w:val="auto"/>
          <w:highlight w:val="lightGray"/>
          <w:lang w:val="es-MX"/>
        </w:rPr>
        <w:t>,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1D2634"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lastRenderedPageBreak/>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 xml:space="preserve">Tratándose de Proponentes que acrediten la calidad de </w:t>
      </w:r>
      <w:proofErr w:type="spellStart"/>
      <w:r w:rsidRPr="001D2634">
        <w:rPr>
          <w:rFonts w:eastAsia="Times New Roman" w:cs="Arial"/>
          <w:color w:val="auto"/>
          <w:szCs w:val="20"/>
          <w:lang w:eastAsia="es-ES"/>
        </w:rPr>
        <w:t>Mipyme</w:t>
      </w:r>
      <w:proofErr w:type="spellEnd"/>
      <w:r w:rsidRPr="001D2634">
        <w:rPr>
          <w:rFonts w:eastAsia="Times New Roman" w:cs="Arial"/>
          <w:color w:val="auto"/>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1D2634">
        <w:rPr>
          <w:rFonts w:eastAsia="Times New Roman" w:cs="Arial"/>
          <w:color w:val="auto"/>
          <w:szCs w:val="20"/>
          <w:lang w:eastAsia="es-ES"/>
        </w:rPr>
        <w:t>Mipyme</w:t>
      </w:r>
      <w:proofErr w:type="spellEnd"/>
      <w:r w:rsidRPr="001D2634">
        <w:rPr>
          <w:rFonts w:eastAsia="Times New Roman" w:cs="Arial"/>
          <w:color w:val="auto"/>
          <w:szCs w:val="20"/>
          <w:lang w:eastAsia="es-ES"/>
        </w:rPr>
        <w:t xml:space="preserv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 xml:space="preserve">de Proponentes Plurales se tendrá en cuenta lo siguiente: i) uno de los integrantes debe aportar como mínimo el cincuenta por ciento (50 %) de la experiencia solicitada; </w:t>
      </w:r>
      <w:proofErr w:type="spellStart"/>
      <w:r w:rsidR="00104764" w:rsidRPr="001D2634">
        <w:rPr>
          <w:rFonts w:ascii="Arial" w:eastAsia="Times New Roman" w:hAnsi="Arial" w:cs="Arial"/>
          <w:sz w:val="20"/>
          <w:szCs w:val="20"/>
          <w:lang w:eastAsia="es-ES"/>
        </w:rPr>
        <w:t>ii</w:t>
      </w:r>
      <w:proofErr w:type="spellEnd"/>
      <w:r w:rsidR="00104764" w:rsidRPr="001D2634">
        <w:rPr>
          <w:rFonts w:ascii="Arial" w:eastAsia="Times New Roman" w:hAnsi="Arial" w:cs="Arial"/>
          <w:sz w:val="20"/>
          <w:szCs w:val="20"/>
          <w:lang w:eastAsia="es-ES"/>
        </w:rPr>
        <w:t xml:space="preserve">) los demás integrantes deben acreditar al menos el cinco por ciento (5 %) de la experiencia solicitada; y </w:t>
      </w:r>
      <w:proofErr w:type="spellStart"/>
      <w:r w:rsidR="00104764" w:rsidRPr="001D2634">
        <w:rPr>
          <w:rFonts w:ascii="Arial" w:eastAsia="Times New Roman" w:hAnsi="Arial" w:cs="Arial"/>
          <w:sz w:val="20"/>
          <w:szCs w:val="20"/>
          <w:lang w:eastAsia="es-ES"/>
        </w:rPr>
        <w:t>iii</w:t>
      </w:r>
      <w:proofErr w:type="spellEnd"/>
      <w:r w:rsidR="00104764" w:rsidRPr="001D2634">
        <w:rPr>
          <w:rFonts w:ascii="Arial" w:eastAsia="Times New Roman" w:hAnsi="Arial" w:cs="Arial"/>
          <w:sz w:val="20"/>
          <w:szCs w:val="2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lastRenderedPageBreak/>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w:t>
      </w:r>
      <w:r w:rsidRPr="001D2634">
        <w:rPr>
          <w:rFonts w:eastAsia="Times New Roman" w:cs="Arial"/>
          <w:color w:val="auto"/>
          <w:szCs w:val="20"/>
          <w:lang w:val="es-MX" w:eastAsia="es-ES"/>
        </w:rPr>
        <w:lastRenderedPageBreak/>
        <w:t xml:space="preserve">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lastRenderedPageBreak/>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42"/>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6B6AA9"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6B6AA9"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6B6AA9"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6B6AA9"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1D2634" w:rsidRPr="001D2634" w14:paraId="6445F355" w14:textId="2B2E84CE" w:rsidTr="007A09E6">
        <w:trPr>
          <w:trHeight w:val="435"/>
          <w:tblHeader/>
          <w:jc w:val="center"/>
        </w:trPr>
        <w:tc>
          <w:tcPr>
            <w:tcW w:w="0" w:type="auto"/>
            <w:vAlign w:val="center"/>
            <w:hideMark/>
          </w:tcPr>
          <w:p w14:paraId="41238189" w14:textId="7D9D33A8" w:rsidR="00936129" w:rsidRPr="001D2634" w:rsidRDefault="00B34FAF">
            <w:pPr>
              <w:rPr>
                <w:rFonts w:eastAsia="Arial,Times New Roman" w:cs="Arial"/>
                <w:color w:val="auto"/>
                <w:szCs w:val="20"/>
                <w:lang w:eastAsia="es-ES"/>
              </w:rPr>
            </w:pPr>
            <w:r>
              <w:rPr>
                <w:rFonts w:cs="Arial"/>
                <w:color w:val="auto"/>
                <w:szCs w:val="20"/>
                <w:lang w:eastAsia="es-ES"/>
              </w:rPr>
              <w:t>72</w:t>
            </w:r>
            <w:r w:rsidR="00A4078E" w:rsidRPr="001D2634" w:rsidDel="00A4078E">
              <w:rPr>
                <w:rFonts w:cs="Arial"/>
                <w:color w:val="auto"/>
                <w:szCs w:val="20"/>
                <w:lang w:eastAsia="es-ES"/>
              </w:rPr>
              <w:t xml:space="preserve"> </w:t>
            </w:r>
          </w:p>
        </w:tc>
        <w:tc>
          <w:tcPr>
            <w:tcW w:w="0" w:type="auto"/>
            <w:vAlign w:val="center"/>
            <w:hideMark/>
          </w:tcPr>
          <w:p w14:paraId="0A2D452B" w14:textId="6F7D11F9" w:rsidR="00936129" w:rsidRPr="001D2634" w:rsidRDefault="00B34FAF">
            <w:pPr>
              <w:rPr>
                <w:rFonts w:eastAsia="Arial,Times New Roman" w:cs="Arial"/>
                <w:color w:val="auto"/>
                <w:szCs w:val="20"/>
                <w:lang w:eastAsia="es-ES"/>
              </w:rPr>
            </w:pPr>
            <w:r>
              <w:rPr>
                <w:rFonts w:cs="Arial"/>
                <w:color w:val="auto"/>
                <w:szCs w:val="20"/>
                <w:lang w:eastAsia="es-ES"/>
              </w:rPr>
              <w:t>10</w:t>
            </w:r>
          </w:p>
        </w:tc>
        <w:tc>
          <w:tcPr>
            <w:tcW w:w="0" w:type="auto"/>
            <w:vAlign w:val="center"/>
            <w:hideMark/>
          </w:tcPr>
          <w:p w14:paraId="05C33D12" w14:textId="30C2F508" w:rsidR="00936129" w:rsidRPr="001D2634" w:rsidRDefault="00B34FAF">
            <w:pPr>
              <w:rPr>
                <w:rFonts w:eastAsia="Arial,Times New Roman" w:cs="Arial"/>
                <w:color w:val="auto"/>
                <w:szCs w:val="20"/>
                <w:lang w:eastAsia="es-ES"/>
              </w:rPr>
            </w:pPr>
            <w:r>
              <w:rPr>
                <w:rFonts w:cs="Arial"/>
                <w:color w:val="auto"/>
                <w:szCs w:val="20"/>
                <w:lang w:eastAsia="es-ES"/>
              </w:rPr>
              <w:t>33</w:t>
            </w:r>
          </w:p>
        </w:tc>
        <w:tc>
          <w:tcPr>
            <w:tcW w:w="0" w:type="auto"/>
            <w:vAlign w:val="center"/>
            <w:hideMark/>
          </w:tcPr>
          <w:p w14:paraId="2E0A82BA" w14:textId="0AB2DF78" w:rsidR="00936129" w:rsidRPr="001D2634" w:rsidRDefault="00B34FAF">
            <w:pPr>
              <w:rPr>
                <w:rFonts w:eastAsia="Arial,Times New Roman" w:cs="Arial"/>
                <w:color w:val="auto"/>
                <w:szCs w:val="20"/>
                <w:lang w:eastAsia="es-ES"/>
              </w:rPr>
            </w:pPr>
            <w:r w:rsidRPr="00B34FAF">
              <w:rPr>
                <w:rFonts w:cs="Arial"/>
                <w:color w:val="auto"/>
                <w:szCs w:val="20"/>
                <w:lang w:eastAsia="es-ES"/>
              </w:rPr>
              <w:t>Mantenimiento y reparación de equipo de telecomunicaciones</w:t>
            </w:r>
          </w:p>
        </w:tc>
      </w:tr>
      <w:tr w:rsidR="001D2634" w:rsidRPr="001D2634" w14:paraId="62DA0640" w14:textId="49EE2354" w:rsidTr="007A09E6">
        <w:trPr>
          <w:trHeight w:val="369"/>
          <w:jc w:val="center"/>
        </w:trPr>
        <w:tc>
          <w:tcPr>
            <w:tcW w:w="0" w:type="auto"/>
            <w:hideMark/>
          </w:tcPr>
          <w:p w14:paraId="6A94F4F2" w14:textId="52EE7612" w:rsidR="006C18D4" w:rsidRPr="001D2634" w:rsidRDefault="00B34FAF">
            <w:pPr>
              <w:rPr>
                <w:rFonts w:eastAsia="Arial,Times New Roman" w:cs="Arial"/>
                <w:color w:val="auto"/>
                <w:szCs w:val="20"/>
                <w:lang w:eastAsia="es-ES"/>
              </w:rPr>
            </w:pPr>
            <w:r>
              <w:rPr>
                <w:rFonts w:cs="Arial"/>
                <w:color w:val="auto"/>
                <w:szCs w:val="20"/>
                <w:lang w:eastAsia="es-ES"/>
              </w:rPr>
              <w:t>73</w:t>
            </w:r>
          </w:p>
        </w:tc>
        <w:tc>
          <w:tcPr>
            <w:tcW w:w="0" w:type="auto"/>
            <w:vAlign w:val="center"/>
            <w:hideMark/>
          </w:tcPr>
          <w:p w14:paraId="6F85C56C" w14:textId="01961678" w:rsidR="006C18D4" w:rsidRPr="001D2634" w:rsidRDefault="00B34FAF">
            <w:pPr>
              <w:rPr>
                <w:rFonts w:eastAsia="Arial,Times New Roman" w:cs="Arial"/>
                <w:color w:val="auto"/>
                <w:szCs w:val="20"/>
                <w:lang w:eastAsia="es-ES"/>
              </w:rPr>
            </w:pPr>
            <w:r>
              <w:rPr>
                <w:rFonts w:cs="Arial"/>
                <w:color w:val="auto"/>
                <w:szCs w:val="20"/>
                <w:lang w:eastAsia="es-ES"/>
              </w:rPr>
              <w:t>15</w:t>
            </w:r>
          </w:p>
        </w:tc>
        <w:tc>
          <w:tcPr>
            <w:tcW w:w="0" w:type="auto"/>
            <w:vAlign w:val="center"/>
            <w:hideMark/>
          </w:tcPr>
          <w:p w14:paraId="79F3B472" w14:textId="217BA296" w:rsidR="006C18D4" w:rsidRPr="001D2634" w:rsidRDefault="00B34FAF">
            <w:pPr>
              <w:rPr>
                <w:rFonts w:eastAsia="Arial,Times New Roman" w:cs="Arial"/>
                <w:color w:val="auto"/>
                <w:szCs w:val="20"/>
                <w:lang w:eastAsia="es-ES"/>
              </w:rPr>
            </w:pPr>
            <w:r>
              <w:rPr>
                <w:rFonts w:cs="Arial"/>
                <w:color w:val="auto"/>
                <w:szCs w:val="20"/>
                <w:lang w:eastAsia="es-ES"/>
              </w:rPr>
              <w:t>21</w:t>
            </w:r>
          </w:p>
        </w:tc>
        <w:tc>
          <w:tcPr>
            <w:tcW w:w="0" w:type="auto"/>
            <w:vAlign w:val="center"/>
            <w:hideMark/>
          </w:tcPr>
          <w:p w14:paraId="155E6F21" w14:textId="7A0323D0" w:rsidR="006C18D4" w:rsidRPr="001D2634" w:rsidRDefault="00B34FAF">
            <w:pPr>
              <w:rPr>
                <w:rFonts w:eastAsia="Arial,Times New Roman" w:cs="Arial"/>
                <w:color w:val="auto"/>
                <w:szCs w:val="20"/>
                <w:lang w:eastAsia="es-ES"/>
              </w:rPr>
            </w:pPr>
            <w:r w:rsidRPr="00B34FAF">
              <w:rPr>
                <w:rFonts w:cs="Arial"/>
                <w:color w:val="auto"/>
                <w:szCs w:val="20"/>
                <w:lang w:eastAsia="es-ES"/>
              </w:rPr>
              <w:t>Servicio de mantenimiento de y reparación equipo de eléctricos</w:t>
            </w:r>
          </w:p>
        </w:tc>
      </w:tr>
    </w:tbl>
    <w:p w14:paraId="7F967AAC" w14:textId="754CAC53" w:rsidR="00E975E0"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Ref511411449"/>
      <w:bookmarkStart w:id="375" w:name="_Toc32147350"/>
      <w:bookmarkStart w:id="376"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4"/>
      <w:bookmarkEnd w:id="375"/>
      <w:bookmarkEnd w:id="376"/>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lastRenderedPageBreak/>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7" w:name="_Ref25306909"/>
      <w:bookmarkStart w:id="378" w:name="_Toc32147351"/>
      <w:bookmarkStart w:id="379" w:name="_Toc173259287"/>
      <w:r w:rsidRPr="001D2634">
        <w:rPr>
          <w:rFonts w:ascii="Arial" w:eastAsia="Arial" w:hAnsi="Arial" w:cs="Arial"/>
          <w:b/>
          <w:color w:val="auto"/>
          <w:sz w:val="20"/>
          <w:szCs w:val="20"/>
          <w:lang w:val="es-CO"/>
        </w:rPr>
        <w:t>DOCUMENTOS VÁLIDOS PARA LA ACREDITACIÓN DE LA EXPERIENCIA REQUERIDA</w:t>
      </w:r>
      <w:bookmarkEnd w:id="377"/>
      <w:bookmarkEnd w:id="378"/>
      <w:bookmarkEnd w:id="379"/>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0"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0"/>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1" w:name="_Toc32147352"/>
      <w:bookmarkStart w:id="382" w:name="_Toc173259289"/>
      <w:r w:rsidRPr="001D2634">
        <w:rPr>
          <w:rFonts w:ascii="Arial" w:eastAsia="Arial" w:hAnsi="Arial" w:cs="Arial"/>
          <w:b/>
          <w:color w:val="auto"/>
          <w:sz w:val="20"/>
          <w:szCs w:val="20"/>
          <w:lang w:val="es-CO"/>
        </w:rPr>
        <w:lastRenderedPageBreak/>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1"/>
      <w:bookmarkEnd w:id="382"/>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1D2634">
        <w:rPr>
          <w:color w:val="auto"/>
          <w:lang w:val="es-MX"/>
        </w:rPr>
        <w:t>ii</w:t>
      </w:r>
      <w:proofErr w:type="spellEnd"/>
      <w:r w:rsidRPr="001D2634">
        <w:rPr>
          <w:color w:val="auto"/>
          <w:lang w:val="es-MX"/>
        </w:rPr>
        <w:t>)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w:t>
      </w:r>
      <w:r w:rsidRPr="001D2634">
        <w:rPr>
          <w:rFonts w:eastAsia="Times New Roman" w:cs="Arial"/>
          <w:color w:val="auto"/>
          <w:szCs w:val="20"/>
          <w:lang w:val="es-MX" w:eastAsia="es-ES"/>
        </w:rPr>
        <w:lastRenderedPageBreak/>
        <w:t>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3" w:name="_Ref533083945"/>
      <w:bookmarkStart w:id="384" w:name="_Toc32147353"/>
      <w:bookmarkStart w:id="385" w:name="_Toc173259290"/>
      <w:r w:rsidRPr="001D2634">
        <w:rPr>
          <w:rFonts w:ascii="Arial" w:eastAsia="Arial" w:hAnsi="Arial" w:cs="Arial"/>
          <w:b/>
          <w:color w:val="auto"/>
          <w:sz w:val="20"/>
          <w:szCs w:val="20"/>
          <w:lang w:val="es-CO"/>
        </w:rPr>
        <w:t>RELACIÓN DE LOS CONTRATOS FRENTE AL PRESUPUESTO OFICIAL</w:t>
      </w:r>
      <w:bookmarkEnd w:id="383"/>
      <w:bookmarkEnd w:id="384"/>
      <w:bookmarkEnd w:id="385"/>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proofErr w:type="gramStart"/>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roofErr w:type="gramEnd"/>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 xml:space="preserve">Si el número de contratos aportados supera los cinco (5) inicialmente previstos en este numeral, debido a la posibilidad de allegar contratos adicionales por tratarse de una </w:t>
      </w:r>
      <w:proofErr w:type="spellStart"/>
      <w:r w:rsidRPr="001D2634">
        <w:rPr>
          <w:rFonts w:eastAsia="Times New Roman" w:cs="Arial"/>
          <w:iCs/>
          <w:color w:val="auto"/>
          <w:szCs w:val="20"/>
          <w:lang w:eastAsia="es-ES"/>
        </w:rPr>
        <w:t>Mipyme</w:t>
      </w:r>
      <w:proofErr w:type="spellEnd"/>
      <w:r w:rsidRPr="001D2634">
        <w:rPr>
          <w:rFonts w:eastAsia="Times New Roman" w:cs="Arial"/>
          <w:iCs/>
          <w:color w:val="auto"/>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6" w:name="_Toc511029823"/>
      <w:bookmarkStart w:id="387" w:name="_Toc511375663"/>
      <w:bookmarkStart w:id="388" w:name="_Toc511375841"/>
      <w:bookmarkStart w:id="389" w:name="_Toc32147355"/>
      <w:bookmarkStart w:id="390" w:name="_Toc173259291"/>
      <w:bookmarkStart w:id="391" w:name="_Toc511924794"/>
      <w:bookmarkStart w:id="392" w:name="_Toc518641673"/>
      <w:bookmarkStart w:id="393" w:name="_Toc508648272"/>
      <w:bookmarkStart w:id="394" w:name="_Toc508984056"/>
      <w:bookmarkStart w:id="395" w:name="_Toc509843887"/>
      <w:bookmarkEnd w:id="386"/>
      <w:bookmarkEnd w:id="387"/>
      <w:bookmarkEnd w:id="388"/>
      <w:r w:rsidRPr="001D2634">
        <w:rPr>
          <w:color w:val="auto"/>
        </w:rPr>
        <w:t>CAPACIDAD</w:t>
      </w:r>
      <w:r w:rsidR="002644ED" w:rsidRPr="001D2634">
        <w:rPr>
          <w:color w:val="auto"/>
        </w:rPr>
        <w:t xml:space="preserve"> </w:t>
      </w:r>
      <w:r w:rsidRPr="001D2634">
        <w:rPr>
          <w:color w:val="auto"/>
        </w:rPr>
        <w:t>FINANCIERA</w:t>
      </w:r>
      <w:bookmarkEnd w:id="389"/>
      <w:bookmarkEnd w:id="390"/>
      <w:r w:rsidR="002644ED" w:rsidRPr="001D2634">
        <w:rPr>
          <w:color w:val="auto"/>
        </w:rPr>
        <w:t xml:space="preserve"> </w:t>
      </w:r>
      <w:bookmarkEnd w:id="391"/>
      <w:bookmarkEnd w:id="392"/>
      <w:bookmarkEnd w:id="393"/>
      <w:bookmarkEnd w:id="394"/>
      <w:bookmarkEnd w:id="395"/>
    </w:p>
    <w:p w14:paraId="584EDD87" w14:textId="0FC0C798" w:rsidR="005F31E2" w:rsidRPr="001D2634" w:rsidRDefault="00643EFD" w:rsidP="004130DD">
      <w:pPr>
        <w:spacing w:line="276" w:lineRule="auto"/>
        <w:jc w:val="both"/>
        <w:rPr>
          <w:rFonts w:eastAsia="Arial" w:cs="Arial"/>
          <w:color w:val="auto"/>
          <w:szCs w:val="20"/>
        </w:rPr>
      </w:pPr>
      <w:bookmarkStart w:id="396"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6B6AA9"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6B6AA9"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lastRenderedPageBreak/>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6B6AA9"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w:t>
      </w:r>
      <w:proofErr w:type="spellStart"/>
      <w:r w:rsidRPr="001D2634">
        <w:rPr>
          <w:rFonts w:cs="Arial"/>
          <w:color w:val="auto"/>
          <w:szCs w:val="20"/>
          <w:shd w:val="clear" w:color="auto" w:fill="FFFFFF"/>
          <w:lang w:val="es-419"/>
        </w:rPr>
        <w:t>Mipyme</w:t>
      </w:r>
      <w:proofErr w:type="spellEnd"/>
      <w:r w:rsidRPr="001D2634">
        <w:rPr>
          <w:rFonts w:cs="Arial"/>
          <w:color w:val="auto"/>
          <w:szCs w:val="20"/>
          <w:shd w:val="clear" w:color="auto" w:fill="FFFFFF"/>
          <w:lang w:val="es-419"/>
        </w:rPr>
        <w:t xml:space="preserv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 xml:space="preserve">l Proponente acreditará la condición de </w:t>
      </w:r>
      <w:proofErr w:type="spellStart"/>
      <w:r w:rsidRPr="001D2634">
        <w:rPr>
          <w:rFonts w:cs="Arial"/>
          <w:color w:val="auto"/>
          <w:szCs w:val="20"/>
          <w:shd w:val="clear" w:color="auto" w:fill="FFFFFF"/>
        </w:rPr>
        <w:t>Mipyme</w:t>
      </w:r>
      <w:proofErr w:type="spellEnd"/>
      <w:r w:rsidRPr="001D2634">
        <w:rPr>
          <w:rFonts w:cs="Arial"/>
          <w:color w:val="auto"/>
          <w:szCs w:val="20"/>
          <w:shd w:val="clear" w:color="auto" w:fill="FFFFFF"/>
        </w:rPr>
        <w:t xml:space="preserv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7" w:name="_Toc518641674"/>
      <w:bookmarkStart w:id="398" w:name="_Toc32147356"/>
      <w:bookmarkStart w:id="399"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6"/>
      <w:bookmarkEnd w:id="397"/>
      <w:bookmarkEnd w:id="398"/>
      <w:bookmarkEnd w:id="399"/>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lastRenderedPageBreak/>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07B8B3CE" w14:textId="77777777" w:rsidR="00F82EBA" w:rsidRPr="001D2634" w:rsidRDefault="00F82EBA" w:rsidP="00D255F6">
      <w:pPr>
        <w:spacing w:after="0" w:line="276" w:lineRule="auto"/>
        <w:jc w:val="both"/>
        <w:rPr>
          <w:rFonts w:cs="Arial"/>
          <w:color w:val="auto"/>
          <w:szCs w:val="20"/>
          <w:highlight w:val="lightGray"/>
        </w:rPr>
      </w:pPr>
    </w:p>
    <w:p w14:paraId="44858820" w14:textId="77777777" w:rsidR="006C2EB0" w:rsidRPr="001D2634" w:rsidRDefault="006C2EB0" w:rsidP="007A09E6">
      <w:pPr>
        <w:pStyle w:val="Capitulo3"/>
        <w:numPr>
          <w:ilvl w:val="1"/>
          <w:numId w:val="187"/>
        </w:numPr>
        <w:rPr>
          <w:color w:val="auto"/>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73259293"/>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D2634">
        <w:rPr>
          <w:color w:val="auto"/>
        </w:rPr>
        <w:t>CAPACIDAD</w:t>
      </w:r>
      <w:r w:rsidR="002644ED" w:rsidRPr="001D2634">
        <w:rPr>
          <w:color w:val="auto"/>
        </w:rPr>
        <w:t xml:space="preserve"> </w:t>
      </w:r>
      <w:r w:rsidRPr="001D2634">
        <w:rPr>
          <w:color w:val="auto"/>
        </w:rPr>
        <w:t>ORGANIZACIONAL</w:t>
      </w:r>
      <w:bookmarkEnd w:id="415"/>
      <w:bookmarkEnd w:id="416"/>
      <w:r w:rsidR="002644ED" w:rsidRPr="001D2634">
        <w:rPr>
          <w:color w:val="auto"/>
        </w:rPr>
        <w:t xml:space="preserve"> </w:t>
      </w:r>
      <w:bookmarkEnd w:id="417"/>
      <w:bookmarkEnd w:id="418"/>
      <w:bookmarkEnd w:id="419"/>
      <w:bookmarkEnd w:id="420"/>
      <w:bookmarkEnd w:id="421"/>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6B6AA9"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6B6AA9"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w:t>
      </w:r>
      <w:proofErr w:type="spellStart"/>
      <w:r w:rsidRPr="001D2634">
        <w:rPr>
          <w:rFonts w:cs="Arial"/>
          <w:iCs/>
          <w:color w:val="auto"/>
          <w:szCs w:val="20"/>
          <w:shd w:val="clear" w:color="auto" w:fill="FFFFFF"/>
          <w:lang w:val="es-419"/>
        </w:rPr>
        <w:t>Mipyme</w:t>
      </w:r>
      <w:proofErr w:type="spellEnd"/>
      <w:r w:rsidRPr="001D2634">
        <w:rPr>
          <w:rFonts w:cs="Arial"/>
          <w:iCs/>
          <w:color w:val="auto"/>
          <w:szCs w:val="20"/>
          <w:shd w:val="clear" w:color="auto" w:fill="FFFFFF"/>
          <w:lang w:val="es-419"/>
        </w:rPr>
        <w:t xml:space="preserv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w:t>
      </w:r>
      <w:proofErr w:type="spellStart"/>
      <w:r w:rsidRPr="001D2634">
        <w:rPr>
          <w:rFonts w:cs="Arial"/>
          <w:iCs/>
          <w:color w:val="auto"/>
          <w:szCs w:val="20"/>
          <w:shd w:val="clear" w:color="auto" w:fill="FFFFFF"/>
        </w:rPr>
        <w:t>Mipyme</w:t>
      </w:r>
      <w:proofErr w:type="spellEnd"/>
      <w:r w:rsidRPr="001D2634">
        <w:rPr>
          <w:rFonts w:cs="Arial"/>
          <w:iCs/>
          <w:color w:val="auto"/>
          <w:szCs w:val="20"/>
          <w:shd w:val="clear" w:color="auto" w:fill="FFFFFF"/>
        </w:rPr>
        <w:t xml:space="preserv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2" w:name="_Toc32147358"/>
      <w:bookmarkStart w:id="423" w:name="_Toc173259294"/>
      <w:bookmarkStart w:id="424" w:name="_Toc508648274"/>
      <w:bookmarkStart w:id="425" w:name="_Toc508984058"/>
      <w:bookmarkStart w:id="426" w:name="_Toc509843889"/>
      <w:bookmarkStart w:id="427" w:name="_Toc511924797"/>
      <w:bookmarkStart w:id="428"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2"/>
      <w:bookmarkEnd w:id="423"/>
      <w:r w:rsidR="002644ED" w:rsidRPr="001D2634">
        <w:rPr>
          <w:color w:val="auto"/>
        </w:rPr>
        <w:t xml:space="preserve"> </w:t>
      </w:r>
      <w:bookmarkEnd w:id="424"/>
      <w:bookmarkEnd w:id="425"/>
      <w:bookmarkEnd w:id="426"/>
      <w:bookmarkEnd w:id="427"/>
      <w:bookmarkEnd w:id="428"/>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9" w:name="_Toc32147359"/>
      <w:bookmarkStart w:id="430"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9"/>
      <w:bookmarkEnd w:id="430"/>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1" w:name="_Toc32147360"/>
      <w:bookmarkStart w:id="432"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1"/>
      <w:bookmarkEnd w:id="432"/>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lastRenderedPageBreak/>
        <w:t>(</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proofErr w:type="gramStart"/>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w:t>
      </w:r>
      <w:proofErr w:type="gramEnd"/>
      <w:r w:rsidRPr="001D2634">
        <w:rPr>
          <w:rFonts w:cs="Arial"/>
          <w:color w:val="auto"/>
          <w:szCs w:val="20"/>
        </w:rPr>
        <w:t>, y</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iii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2A7597"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w:t>
      </w:r>
      <w:r w:rsidRPr="002A7597">
        <w:rPr>
          <w:rFonts w:ascii="Arial" w:eastAsia="Arial" w:hAnsi="Arial" w:cs="Arial"/>
          <w:sz w:val="20"/>
          <w:szCs w:val="20"/>
        </w:rPr>
        <w:t xml:space="preserve">incluidos en la oferta. </w:t>
      </w:r>
    </w:p>
    <w:p w14:paraId="32D5C827" w14:textId="7B842938" w:rsidR="001D7B47" w:rsidRPr="001D2634" w:rsidRDefault="001D7B47" w:rsidP="001D7B47">
      <w:pPr>
        <w:spacing w:line="276" w:lineRule="auto"/>
        <w:jc w:val="both"/>
        <w:rPr>
          <w:rFonts w:eastAsia="Arial" w:cs="Arial"/>
          <w:color w:val="auto"/>
          <w:szCs w:val="20"/>
        </w:rPr>
      </w:pPr>
      <w:r w:rsidRPr="002A7597">
        <w:rPr>
          <w:rFonts w:cs="Arial"/>
          <w:color w:val="auto"/>
          <w:szCs w:val="20"/>
        </w:rPr>
        <w:t>Las</w:t>
      </w:r>
      <w:r w:rsidRPr="002A7597">
        <w:rPr>
          <w:rFonts w:eastAsia="Arial" w:cs="Arial"/>
          <w:color w:val="auto"/>
          <w:szCs w:val="20"/>
        </w:rPr>
        <w:t xml:space="preserve"> </w:t>
      </w:r>
      <w:r w:rsidRPr="002A7597">
        <w:rPr>
          <w:rFonts w:cs="Arial"/>
          <w:color w:val="auto"/>
          <w:szCs w:val="20"/>
        </w:rPr>
        <w:t>fechas</w:t>
      </w:r>
      <w:r w:rsidRPr="002A7597">
        <w:rPr>
          <w:rFonts w:eastAsia="Arial" w:cs="Arial"/>
          <w:color w:val="auto"/>
          <w:szCs w:val="20"/>
        </w:rPr>
        <w:t xml:space="preserve"> </w:t>
      </w:r>
      <w:r w:rsidRPr="002A7597">
        <w:rPr>
          <w:rFonts w:cs="Arial"/>
          <w:color w:val="auto"/>
          <w:szCs w:val="20"/>
        </w:rPr>
        <w:t>de</w:t>
      </w:r>
      <w:r w:rsidRPr="002A7597">
        <w:rPr>
          <w:rFonts w:eastAsia="Arial" w:cs="Arial"/>
          <w:color w:val="auto"/>
          <w:szCs w:val="20"/>
        </w:rPr>
        <w:t xml:space="preserve"> </w:t>
      </w:r>
      <w:r w:rsidRPr="002A7597">
        <w:rPr>
          <w:rFonts w:cs="Arial"/>
          <w:color w:val="auto"/>
          <w:szCs w:val="20"/>
        </w:rPr>
        <w:t>corte</w:t>
      </w:r>
      <w:r w:rsidRPr="002A7597">
        <w:rPr>
          <w:rFonts w:eastAsia="Arial" w:cs="Arial"/>
          <w:color w:val="auto"/>
          <w:szCs w:val="20"/>
        </w:rPr>
        <w:t xml:space="preserve"> </w:t>
      </w:r>
      <w:r w:rsidRPr="002A7597">
        <w:rPr>
          <w:rFonts w:cs="Arial"/>
          <w:color w:val="auto"/>
          <w:szCs w:val="20"/>
        </w:rPr>
        <w:t>de</w:t>
      </w:r>
      <w:r w:rsidRPr="002A7597">
        <w:rPr>
          <w:rFonts w:eastAsia="Arial" w:cs="Arial"/>
          <w:color w:val="auto"/>
          <w:szCs w:val="20"/>
        </w:rPr>
        <w:t xml:space="preserve"> </w:t>
      </w:r>
      <w:r w:rsidRPr="002A7597">
        <w:rPr>
          <w:rFonts w:cs="Arial"/>
          <w:color w:val="auto"/>
          <w:szCs w:val="20"/>
        </w:rPr>
        <w:t>los</w:t>
      </w:r>
      <w:r w:rsidRPr="002A7597">
        <w:rPr>
          <w:rFonts w:eastAsia="Arial" w:cs="Arial"/>
          <w:color w:val="auto"/>
          <w:szCs w:val="20"/>
        </w:rPr>
        <w:t xml:space="preserve"> </w:t>
      </w:r>
      <w:r w:rsidRPr="002A7597">
        <w:rPr>
          <w:rFonts w:cs="Arial"/>
          <w:color w:val="auto"/>
          <w:szCs w:val="20"/>
        </w:rPr>
        <w:t>documentos</w:t>
      </w:r>
      <w:r w:rsidRPr="002A7597">
        <w:rPr>
          <w:rFonts w:eastAsia="Arial" w:cs="Arial"/>
          <w:color w:val="auto"/>
          <w:szCs w:val="20"/>
        </w:rPr>
        <w:t xml:space="preserve"> </w:t>
      </w:r>
      <w:r w:rsidRPr="002A7597">
        <w:rPr>
          <w:rFonts w:cs="Arial"/>
          <w:color w:val="auto"/>
          <w:szCs w:val="20"/>
        </w:rPr>
        <w:t>señalados</w:t>
      </w:r>
      <w:r w:rsidRPr="002A7597">
        <w:rPr>
          <w:rFonts w:eastAsia="Arial" w:cs="Arial"/>
          <w:color w:val="auto"/>
          <w:szCs w:val="20"/>
        </w:rPr>
        <w:t xml:space="preserve"> </w:t>
      </w:r>
      <w:r w:rsidRPr="002A7597">
        <w:rPr>
          <w:rFonts w:cs="Arial"/>
          <w:color w:val="auto"/>
          <w:szCs w:val="20"/>
        </w:rPr>
        <w:t>en</w:t>
      </w:r>
      <w:r w:rsidRPr="002A7597">
        <w:rPr>
          <w:rFonts w:eastAsia="Arial" w:cs="Arial"/>
          <w:color w:val="auto"/>
          <w:szCs w:val="20"/>
        </w:rPr>
        <w:t xml:space="preserve"> </w:t>
      </w:r>
      <w:r w:rsidRPr="002A7597">
        <w:rPr>
          <w:rFonts w:cs="Arial"/>
          <w:color w:val="auto"/>
          <w:szCs w:val="20"/>
        </w:rPr>
        <w:t>el</w:t>
      </w:r>
      <w:r w:rsidRPr="002A7597">
        <w:rPr>
          <w:rFonts w:eastAsia="Arial" w:cs="Arial"/>
          <w:color w:val="auto"/>
          <w:szCs w:val="20"/>
        </w:rPr>
        <w:t xml:space="preserve"> </w:t>
      </w:r>
      <w:r w:rsidRPr="002A7597">
        <w:rPr>
          <w:rFonts w:cs="Arial"/>
          <w:color w:val="auto"/>
          <w:szCs w:val="20"/>
        </w:rPr>
        <w:t>literal</w:t>
      </w:r>
      <w:r w:rsidRPr="002A7597">
        <w:rPr>
          <w:rFonts w:eastAsia="Arial" w:cs="Arial"/>
          <w:color w:val="auto"/>
          <w:szCs w:val="20"/>
        </w:rPr>
        <w:t xml:space="preserve"> </w:t>
      </w:r>
      <w:r w:rsidRPr="002A7597">
        <w:rPr>
          <w:rFonts w:cs="Arial"/>
          <w:color w:val="auto"/>
          <w:szCs w:val="20"/>
        </w:rPr>
        <w:t xml:space="preserve">A será </w:t>
      </w:r>
      <w:r w:rsidR="002A7597" w:rsidRPr="002A7597">
        <w:rPr>
          <w:rFonts w:cs="Arial"/>
          <w:color w:val="auto"/>
          <w:szCs w:val="20"/>
        </w:rPr>
        <w:t xml:space="preserve">2023. </w:t>
      </w:r>
      <w:r w:rsidRPr="002A7597">
        <w:rPr>
          <w:rFonts w:eastAsia="Arial" w:cs="Arial"/>
          <w:color w:val="auto"/>
          <w:szCs w:val="20"/>
        </w:rPr>
        <w:t xml:space="preserve">En tal sentido, </w:t>
      </w:r>
      <w:r w:rsidRPr="002A7597">
        <w:rPr>
          <w:rFonts w:cs="Arial"/>
          <w:color w:val="auto"/>
          <w:szCs w:val="20"/>
        </w:rPr>
        <w:t xml:space="preserve">se tomará la información de acuerdo con el </w:t>
      </w:r>
      <w:r w:rsidR="00225AD9" w:rsidRPr="002A7597">
        <w:rPr>
          <w:rFonts w:cs="Arial"/>
          <w:color w:val="auto"/>
          <w:szCs w:val="20"/>
        </w:rPr>
        <w:t>último</w:t>
      </w:r>
      <w:r w:rsidRPr="002A7597">
        <w:rPr>
          <w:rFonts w:cs="Arial"/>
          <w:color w:val="auto"/>
          <w:szCs w:val="20"/>
        </w:rPr>
        <w:t xml:space="preserve"> fiscal del proponente], acompañado</w:t>
      </w:r>
      <w:r w:rsidRPr="002A7597">
        <w:rPr>
          <w:rFonts w:eastAsia="Arial" w:cs="Arial"/>
          <w:color w:val="auto"/>
          <w:szCs w:val="20"/>
        </w:rPr>
        <w:t xml:space="preserve"> </w:t>
      </w:r>
      <w:r w:rsidRPr="002A7597">
        <w:rPr>
          <w:rFonts w:cs="Arial"/>
          <w:color w:val="auto"/>
          <w:szCs w:val="20"/>
        </w:rPr>
        <w:t>del</w:t>
      </w:r>
      <w:r w:rsidRPr="002A7597">
        <w:rPr>
          <w:rFonts w:eastAsia="Arial" w:cs="Arial"/>
          <w:color w:val="auto"/>
          <w:szCs w:val="20"/>
        </w:rPr>
        <w:t xml:space="preserve"> </w:t>
      </w:r>
      <w:r w:rsidRPr="002A7597">
        <w:rPr>
          <w:rFonts w:cs="Arial"/>
          <w:color w:val="auto"/>
          <w:szCs w:val="20"/>
        </w:rPr>
        <w:t>Informe</w:t>
      </w:r>
      <w:r w:rsidRPr="002A7597">
        <w:rPr>
          <w:rFonts w:eastAsia="Arial" w:cs="Arial"/>
          <w:color w:val="auto"/>
          <w:szCs w:val="20"/>
        </w:rPr>
        <w:t xml:space="preserve"> </w:t>
      </w:r>
      <w:r w:rsidRPr="002A7597">
        <w:rPr>
          <w:rFonts w:cs="Arial"/>
          <w:color w:val="auto"/>
          <w:szCs w:val="20"/>
        </w:rPr>
        <w:t>de</w:t>
      </w:r>
      <w:r w:rsidRPr="002A7597">
        <w:rPr>
          <w:rFonts w:eastAsia="Arial" w:cs="Arial"/>
          <w:color w:val="auto"/>
          <w:szCs w:val="20"/>
        </w:rPr>
        <w:t xml:space="preserve"> </w:t>
      </w:r>
      <w:r w:rsidRPr="002A7597">
        <w:rPr>
          <w:rFonts w:cs="Arial"/>
          <w:color w:val="auto"/>
          <w:szCs w:val="20"/>
        </w:rPr>
        <w:t>Auditoría,</w:t>
      </w:r>
      <w:r w:rsidRPr="002A7597">
        <w:rPr>
          <w:rFonts w:eastAsia="Arial" w:cs="Arial"/>
          <w:color w:val="auto"/>
          <w:szCs w:val="20"/>
        </w:rPr>
        <w:t xml:space="preserve"> </w:t>
      </w:r>
      <w:r w:rsidRPr="002A7597">
        <w:rPr>
          <w:rFonts w:cs="Arial"/>
          <w:color w:val="auto"/>
          <w:szCs w:val="20"/>
        </w:rPr>
        <w:t>salvo</w:t>
      </w:r>
      <w:r w:rsidRPr="002A7597">
        <w:rPr>
          <w:rFonts w:eastAsia="Arial" w:cs="Arial"/>
          <w:color w:val="auto"/>
          <w:szCs w:val="20"/>
        </w:rPr>
        <w:t xml:space="preserve"> </w:t>
      </w:r>
      <w:r w:rsidRPr="002A7597">
        <w:rPr>
          <w:rFonts w:cs="Arial"/>
          <w:color w:val="auto"/>
          <w:szCs w:val="20"/>
        </w:rPr>
        <w:t>que</w:t>
      </w:r>
      <w:r w:rsidRPr="002A7597">
        <w:rPr>
          <w:rFonts w:eastAsia="Arial" w:cs="Arial"/>
          <w:color w:val="auto"/>
          <w:szCs w:val="20"/>
        </w:rPr>
        <w:t xml:space="preserve"> </w:t>
      </w:r>
      <w:r w:rsidRPr="002A7597">
        <w:rPr>
          <w:rFonts w:cs="Arial"/>
          <w:color w:val="auto"/>
          <w:szCs w:val="20"/>
        </w:rPr>
        <w:t>se</w:t>
      </w:r>
      <w:r w:rsidRPr="002A7597">
        <w:rPr>
          <w:rFonts w:eastAsia="Arial" w:cs="Arial"/>
          <w:color w:val="auto"/>
          <w:szCs w:val="20"/>
        </w:rPr>
        <w:t xml:space="preserve"> </w:t>
      </w:r>
      <w:r w:rsidRPr="002A7597">
        <w:rPr>
          <w:rFonts w:cs="Arial"/>
          <w:color w:val="auto"/>
          <w:szCs w:val="20"/>
        </w:rPr>
        <w:t>acredite</w:t>
      </w:r>
      <w:r w:rsidRPr="002A7597">
        <w:rPr>
          <w:rFonts w:eastAsia="Arial" w:cs="Arial"/>
          <w:color w:val="auto"/>
          <w:szCs w:val="20"/>
        </w:rPr>
        <w:t xml:space="preserve"> </w:t>
      </w:r>
      <w:r w:rsidRPr="002A7597">
        <w:rPr>
          <w:rFonts w:cs="Arial"/>
          <w:color w:val="auto"/>
          <w:szCs w:val="20"/>
        </w:rPr>
        <w:t>en</w:t>
      </w:r>
      <w:r w:rsidRPr="002A7597">
        <w:rPr>
          <w:rFonts w:eastAsia="Arial" w:cs="Arial"/>
          <w:color w:val="auto"/>
          <w:szCs w:val="20"/>
        </w:rPr>
        <w:t xml:space="preserve"> </w:t>
      </w:r>
      <w:r w:rsidRPr="002A7597">
        <w:rPr>
          <w:rFonts w:cs="Arial"/>
          <w:color w:val="auto"/>
          <w:szCs w:val="20"/>
        </w:rPr>
        <w:t>debida</w:t>
      </w:r>
      <w:r w:rsidRPr="002A7597">
        <w:rPr>
          <w:rFonts w:eastAsia="Arial" w:cs="Arial"/>
          <w:color w:val="auto"/>
          <w:szCs w:val="20"/>
        </w:rPr>
        <w:t xml:space="preserve"> </w:t>
      </w:r>
      <w:r w:rsidRPr="002A7597">
        <w:rPr>
          <w:rFonts w:cs="Arial"/>
          <w:color w:val="auto"/>
          <w:szCs w:val="20"/>
        </w:rPr>
        <w:t>forma</w:t>
      </w:r>
      <w:r w:rsidRPr="002A7597">
        <w:rPr>
          <w:rFonts w:eastAsia="Arial" w:cs="Arial"/>
          <w:color w:val="auto"/>
          <w:szCs w:val="20"/>
        </w:rPr>
        <w:t xml:space="preserve"> </w:t>
      </w:r>
      <w:r w:rsidRPr="002A7597">
        <w:rPr>
          <w:rFonts w:cs="Arial"/>
          <w:color w:val="auto"/>
          <w:szCs w:val="20"/>
        </w:rPr>
        <w:t>que</w:t>
      </w:r>
      <w:r w:rsidRPr="002A7597">
        <w:rPr>
          <w:rFonts w:eastAsia="Arial" w:cs="Arial"/>
          <w:color w:val="auto"/>
          <w:szCs w:val="20"/>
        </w:rPr>
        <w:t xml:space="preserve"> </w:t>
      </w:r>
      <w:r w:rsidRPr="002A7597">
        <w:rPr>
          <w:rFonts w:cs="Arial"/>
          <w:color w:val="auto"/>
          <w:szCs w:val="20"/>
        </w:rPr>
        <w:t>la</w:t>
      </w:r>
      <w:r w:rsidRPr="002A7597">
        <w:rPr>
          <w:rFonts w:eastAsia="Arial" w:cs="Arial"/>
          <w:color w:val="auto"/>
          <w:szCs w:val="20"/>
        </w:rPr>
        <w:t xml:space="preserve"> </w:t>
      </w:r>
      <w:r w:rsidRPr="002A7597">
        <w:rPr>
          <w:rFonts w:cs="Arial"/>
          <w:color w:val="auto"/>
          <w:szCs w:val="20"/>
        </w:rPr>
        <w:t>legislación</w:t>
      </w:r>
      <w:r w:rsidRPr="002A7597">
        <w:rPr>
          <w:rFonts w:eastAsia="Arial" w:cs="Arial"/>
          <w:color w:val="auto"/>
          <w:szCs w:val="20"/>
        </w:rPr>
        <w:t xml:space="preserve"> </w:t>
      </w:r>
      <w:r w:rsidRPr="002A7597">
        <w:rPr>
          <w:rFonts w:cs="Arial"/>
          <w:color w:val="auto"/>
          <w:szCs w:val="20"/>
        </w:rPr>
        <w:t>propia</w:t>
      </w:r>
      <w:r w:rsidRPr="002A7597">
        <w:rPr>
          <w:rFonts w:eastAsia="Arial" w:cs="Arial"/>
          <w:color w:val="auto"/>
          <w:szCs w:val="20"/>
        </w:rPr>
        <w:t xml:space="preserve"> </w:t>
      </w:r>
      <w:r w:rsidRPr="002A7597">
        <w:rPr>
          <w:rFonts w:cs="Arial"/>
          <w:color w:val="auto"/>
          <w:szCs w:val="20"/>
        </w:rPr>
        <w:t>del</w:t>
      </w:r>
      <w:r w:rsidRPr="002A7597">
        <w:rPr>
          <w:rFonts w:eastAsia="Arial" w:cs="Arial"/>
          <w:color w:val="auto"/>
          <w:szCs w:val="20"/>
        </w:rPr>
        <w:t xml:space="preserve"> </w:t>
      </w:r>
      <w:r w:rsidRPr="002A7597">
        <w:rPr>
          <w:rFonts w:cs="Arial"/>
          <w:color w:val="auto"/>
          <w:szCs w:val="20"/>
        </w:rPr>
        <w:t>país</w:t>
      </w:r>
      <w:r w:rsidRPr="002A7597">
        <w:rPr>
          <w:rFonts w:eastAsia="Arial" w:cs="Arial"/>
          <w:color w:val="auto"/>
          <w:szCs w:val="20"/>
        </w:rPr>
        <w:t xml:space="preserve"> </w:t>
      </w:r>
      <w:r w:rsidRPr="002A7597">
        <w:rPr>
          <w:rFonts w:cs="Arial"/>
          <w:color w:val="auto"/>
          <w:szCs w:val="20"/>
        </w:rPr>
        <w:t>de</w:t>
      </w:r>
      <w:r w:rsidRPr="002A7597">
        <w:rPr>
          <w:rFonts w:eastAsia="Arial" w:cs="Arial"/>
          <w:color w:val="auto"/>
          <w:szCs w:val="20"/>
        </w:rPr>
        <w:t xml:space="preserve"> </w:t>
      </w:r>
      <w:r w:rsidRPr="002A7597">
        <w:rPr>
          <w:rFonts w:cs="Arial"/>
          <w:color w:val="auto"/>
          <w:szCs w:val="20"/>
        </w:rPr>
        <w:t>origen</w:t>
      </w:r>
      <w:r w:rsidRPr="002A7597">
        <w:rPr>
          <w:rFonts w:eastAsia="Arial" w:cs="Arial"/>
          <w:color w:val="auto"/>
          <w:szCs w:val="20"/>
        </w:rPr>
        <w:t xml:space="preserve"> </w:t>
      </w:r>
      <w:r w:rsidRPr="002A7597">
        <w:rPr>
          <w:rFonts w:cs="Arial"/>
          <w:color w:val="auto"/>
          <w:szCs w:val="20"/>
        </w:rPr>
        <w:t>establece</w:t>
      </w:r>
      <w:r w:rsidRPr="002A7597">
        <w:rPr>
          <w:rFonts w:eastAsia="Arial" w:cs="Arial"/>
          <w:color w:val="auto"/>
          <w:szCs w:val="20"/>
        </w:rPr>
        <w:t xml:space="preserve"> </w:t>
      </w:r>
      <w:r w:rsidRPr="002A7597">
        <w:rPr>
          <w:rFonts w:cs="Arial"/>
          <w:color w:val="auto"/>
          <w:szCs w:val="20"/>
        </w:rPr>
        <w:t>una</w:t>
      </w:r>
      <w:r w:rsidRPr="002A7597">
        <w:rPr>
          <w:rFonts w:eastAsia="Arial" w:cs="Arial"/>
          <w:color w:val="auto"/>
          <w:szCs w:val="20"/>
        </w:rPr>
        <w:t xml:space="preserve"> </w:t>
      </w:r>
      <w:r w:rsidRPr="002A7597">
        <w:rPr>
          <w:rFonts w:cs="Arial"/>
          <w:color w:val="auto"/>
          <w:szCs w:val="20"/>
        </w:rPr>
        <w:t>fecha</w:t>
      </w:r>
      <w:r w:rsidRPr="002A7597">
        <w:rPr>
          <w:rFonts w:eastAsia="Arial" w:cs="Arial"/>
          <w:color w:val="auto"/>
          <w:szCs w:val="20"/>
        </w:rPr>
        <w:t xml:space="preserve"> </w:t>
      </w:r>
      <w:r w:rsidRPr="002A7597">
        <w:rPr>
          <w:rFonts w:cs="Arial"/>
          <w:color w:val="auto"/>
          <w:szCs w:val="20"/>
        </w:rPr>
        <w:t>de</w:t>
      </w:r>
      <w:r w:rsidRPr="002A7597">
        <w:rPr>
          <w:rFonts w:eastAsia="Arial" w:cs="Arial"/>
          <w:color w:val="auto"/>
          <w:szCs w:val="20"/>
        </w:rPr>
        <w:t xml:space="preserve"> </w:t>
      </w:r>
      <w:r w:rsidRPr="002A7597">
        <w:rPr>
          <w:rFonts w:cs="Arial"/>
          <w:color w:val="auto"/>
          <w:szCs w:val="20"/>
        </w:rPr>
        <w:t>corte</w:t>
      </w:r>
      <w:r w:rsidRPr="002A7597">
        <w:rPr>
          <w:rFonts w:eastAsia="Arial" w:cs="Arial"/>
          <w:color w:val="auto"/>
          <w:szCs w:val="20"/>
        </w:rPr>
        <w:t xml:space="preserve"> </w:t>
      </w:r>
      <w:r w:rsidRPr="002A7597">
        <w:rPr>
          <w:rFonts w:cs="Arial"/>
          <w:color w:val="auto"/>
          <w:szCs w:val="20"/>
        </w:rPr>
        <w:t>diferente</w:t>
      </w:r>
      <w:r w:rsidRPr="002A7597">
        <w:rPr>
          <w:rFonts w:eastAsia="Arial" w:cs="Arial"/>
          <w:color w:val="auto"/>
          <w:szCs w:val="20"/>
        </w:rPr>
        <w:t xml:space="preserve"> </w:t>
      </w:r>
      <w:r w:rsidRPr="002A7597">
        <w:rPr>
          <w:rFonts w:cs="Arial"/>
          <w:color w:val="auto"/>
          <w:szCs w:val="20"/>
        </w:rPr>
        <w:t>a</w:t>
      </w:r>
      <w:r w:rsidRPr="002A7597">
        <w:rPr>
          <w:rFonts w:eastAsia="Arial" w:cs="Arial"/>
          <w:color w:val="auto"/>
          <w:szCs w:val="20"/>
        </w:rPr>
        <w:t xml:space="preserve"> </w:t>
      </w:r>
      <w:r w:rsidRPr="002A7597">
        <w:rPr>
          <w:rFonts w:cs="Arial"/>
          <w:color w:val="auto"/>
          <w:szCs w:val="20"/>
        </w:rPr>
        <w:t>la</w:t>
      </w:r>
      <w:r w:rsidRPr="002A7597">
        <w:rPr>
          <w:rFonts w:eastAsia="Arial" w:cs="Arial"/>
          <w:color w:val="auto"/>
          <w:szCs w:val="20"/>
        </w:rPr>
        <w:t xml:space="preserve"> </w:t>
      </w:r>
      <w:r w:rsidRPr="002A7597">
        <w:rPr>
          <w:rFonts w:cs="Arial"/>
          <w:color w:val="auto"/>
          <w:szCs w:val="20"/>
        </w:rPr>
        <w:t>prevista</w:t>
      </w:r>
      <w:r w:rsidRPr="002A7597">
        <w:rPr>
          <w:rFonts w:eastAsia="Arial" w:cs="Arial"/>
          <w:color w:val="auto"/>
          <w:szCs w:val="20"/>
        </w:rPr>
        <w:t xml:space="preserve"> </w:t>
      </w:r>
      <w:r w:rsidRPr="002A7597">
        <w:rPr>
          <w:rFonts w:cs="Arial"/>
          <w:color w:val="auto"/>
          <w:szCs w:val="20"/>
        </w:rPr>
        <w:t>en</w:t>
      </w:r>
      <w:r w:rsidRPr="002A7597">
        <w:rPr>
          <w:rFonts w:eastAsia="Arial" w:cs="Arial"/>
          <w:color w:val="auto"/>
          <w:szCs w:val="20"/>
        </w:rPr>
        <w:t xml:space="preserve"> </w:t>
      </w:r>
      <w:r w:rsidRPr="002A7597">
        <w:rPr>
          <w:rFonts w:cs="Arial"/>
          <w:color w:val="auto"/>
          <w:szCs w:val="20"/>
        </w:rPr>
        <w:t>este</w:t>
      </w:r>
      <w:r w:rsidRPr="002A7597">
        <w:rPr>
          <w:rFonts w:eastAsia="Arial" w:cs="Arial"/>
          <w:color w:val="auto"/>
          <w:szCs w:val="20"/>
        </w:rPr>
        <w:t xml:space="preserve"> </w:t>
      </w:r>
      <w:r w:rsidRPr="002A7597">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3" w:name="_Toc32147361"/>
      <w:bookmarkStart w:id="434" w:name="_Toc173259297"/>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1D2634">
        <w:rPr>
          <w:color w:val="auto"/>
        </w:rPr>
        <w:t>CAPACIDAD RESIDUAL</w:t>
      </w:r>
      <w:bookmarkEnd w:id="433"/>
      <w:bookmarkEnd w:id="434"/>
      <w:r w:rsidRPr="001D2634">
        <w:rPr>
          <w:color w:val="auto"/>
        </w:rPr>
        <w:t xml:space="preserve"> </w:t>
      </w:r>
      <w:bookmarkEnd w:id="435"/>
      <w:bookmarkEnd w:id="436"/>
      <w:bookmarkEnd w:id="437"/>
      <w:bookmarkEnd w:id="438"/>
      <w:bookmarkEnd w:id="439"/>
      <w:bookmarkEnd w:id="440"/>
      <w:bookmarkEnd w:id="441"/>
      <w:bookmarkEnd w:id="442"/>
      <w:bookmarkEnd w:id="443"/>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4" w:name="_Toc32147362"/>
      <w:bookmarkStart w:id="445"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4"/>
      <w:bookmarkEnd w:id="445"/>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6" w:name="_Toc32147363"/>
      <w:bookmarkStart w:id="447"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6"/>
      <w:bookmarkEnd w:id="447"/>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lastRenderedPageBreak/>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1C606913" w14:textId="5F95BA5C" w:rsidR="0070352B" w:rsidRPr="001D2634" w:rsidRDefault="0070352B" w:rsidP="004130DD">
      <w:pPr>
        <w:spacing w:line="276" w:lineRule="auto"/>
        <w:jc w:val="both"/>
        <w:rPr>
          <w:rFonts w:eastAsiaTheme="minorEastAsia" w:cs="Arial"/>
          <w:color w:val="auto"/>
          <w:szCs w:val="20"/>
        </w:rPr>
      </w:pPr>
      <w:r w:rsidRPr="001D2634">
        <w:rPr>
          <w:rFonts w:eastAsiaTheme="minorEastAsia" w:cs="Arial"/>
          <w:color w:val="auto"/>
          <w:szCs w:val="20"/>
          <w:highlight w:val="lightGray"/>
        </w:rPr>
        <w:t xml:space="preserve">[Se recomienda el uso de la </w:t>
      </w:r>
      <w:r w:rsidR="00586579" w:rsidRPr="001D2634">
        <w:rPr>
          <w:rFonts w:eastAsiaTheme="minorEastAsia" w:cs="Arial"/>
          <w:color w:val="auto"/>
          <w:szCs w:val="20"/>
          <w:highlight w:val="lightGray"/>
        </w:rPr>
        <w:t>a</w:t>
      </w:r>
      <w:r w:rsidRPr="001D2634">
        <w:rPr>
          <w:rFonts w:eastAsiaTheme="minorEastAsia" w:cs="Arial"/>
          <w:color w:val="auto"/>
          <w:szCs w:val="20"/>
          <w:highlight w:val="lightGray"/>
        </w:rPr>
        <w:t xml:space="preserve">plicación para establecer la </w:t>
      </w:r>
      <w:r w:rsidR="00586579" w:rsidRPr="001D2634">
        <w:rPr>
          <w:rFonts w:eastAsiaTheme="minorEastAsia" w:cs="Arial"/>
          <w:color w:val="auto"/>
          <w:szCs w:val="20"/>
          <w:highlight w:val="lightGray"/>
        </w:rPr>
        <w:t>c</w:t>
      </w:r>
      <w:r w:rsidRPr="001D2634">
        <w:rPr>
          <w:rFonts w:eastAsiaTheme="minorEastAsia" w:cs="Arial"/>
          <w:color w:val="auto"/>
          <w:szCs w:val="20"/>
          <w:highlight w:val="lightGray"/>
        </w:rPr>
        <w:t xml:space="preserve">apacidad </w:t>
      </w:r>
      <w:r w:rsidR="00586579" w:rsidRPr="001D2634">
        <w:rPr>
          <w:rFonts w:eastAsiaTheme="minorEastAsia" w:cs="Arial"/>
          <w:color w:val="auto"/>
          <w:szCs w:val="20"/>
          <w:highlight w:val="lightGray"/>
        </w:rPr>
        <w:t>r</w:t>
      </w:r>
      <w:r w:rsidRPr="001D2634">
        <w:rPr>
          <w:rFonts w:eastAsiaTheme="minorEastAsia" w:cs="Arial"/>
          <w:color w:val="auto"/>
          <w:szCs w:val="20"/>
          <w:highlight w:val="lightGray"/>
        </w:rPr>
        <w:t>esidual</w:t>
      </w:r>
      <w:r w:rsidR="00ED530C" w:rsidRPr="001D2634">
        <w:rPr>
          <w:rFonts w:eastAsiaTheme="minorEastAsia" w:cs="Arial"/>
          <w:color w:val="auto"/>
          <w:szCs w:val="20"/>
          <w:highlight w:val="lightGray"/>
        </w:rPr>
        <w:t>, de Colombia Compra Eficiente</w:t>
      </w:r>
      <w:r w:rsidR="00FB736E" w:rsidRPr="001D2634">
        <w:rPr>
          <w:rFonts w:eastAsiaTheme="minorEastAsia" w:cs="Arial"/>
          <w:color w:val="auto"/>
          <w:szCs w:val="20"/>
          <w:highlight w:val="lightGray"/>
        </w:rPr>
        <w:t>,</w:t>
      </w:r>
      <w:r w:rsidRPr="001D2634">
        <w:rPr>
          <w:rFonts w:eastAsiaTheme="minorEastAsia" w:cs="Arial"/>
          <w:color w:val="auto"/>
          <w:szCs w:val="20"/>
          <w:highlight w:val="lightGray"/>
        </w:rPr>
        <w:t xml:space="preserve"> disponible en la página web: </w:t>
      </w:r>
      <w:hyperlink r:id="rId18" w:history="1">
        <w:r w:rsidR="00586579" w:rsidRPr="001D2634">
          <w:rPr>
            <w:rStyle w:val="Hipervnculo"/>
            <w:rFonts w:eastAsiaTheme="minorEastAsia" w:cs="Arial"/>
            <w:color w:val="auto"/>
            <w:szCs w:val="20"/>
            <w:highlight w:val="lightGray"/>
          </w:rPr>
          <w:t>https://www.colombiacompra.gov.co/manuales-guias-y-pliegos-tipo/manuales-y-guias</w:t>
        </w:r>
        <w:r w:rsidR="00586579" w:rsidRPr="001D2634">
          <w:rPr>
            <w:rStyle w:val="Hipervnculo"/>
            <w:rFonts w:cs="Arial"/>
            <w:color w:val="auto"/>
            <w:szCs w:val="20"/>
            <w:highlight w:val="lightGray"/>
            <w:shd w:val="clear" w:color="auto" w:fill="FFFFFF"/>
          </w:rPr>
          <w:t>/</w:t>
        </w:r>
      </w:hyperlink>
      <w:r w:rsidR="00586579" w:rsidRPr="001D2634">
        <w:rPr>
          <w:rFonts w:cs="Arial"/>
          <w:color w:val="auto"/>
          <w:szCs w:val="20"/>
          <w:highlight w:val="lightGray"/>
          <w:shd w:val="clear" w:color="auto" w:fill="FFFFFF"/>
        </w:rPr>
        <w:t>, así como el aplicativo para tal fin por Colombia Compra Eficiente</w:t>
      </w:r>
      <w:r w:rsidRPr="001D2634">
        <w:rPr>
          <w:rFonts w:cs="Arial"/>
          <w:color w:val="auto"/>
          <w:szCs w:val="20"/>
          <w:highlight w:val="lightGray"/>
          <w:shd w:val="clear" w:color="auto" w:fill="FFFFFF"/>
        </w:rPr>
        <w:t>]</w:t>
      </w: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 xml:space="preserve">Liquidados a la tasa de cambio determinada por el Ministerio de Comercio, Industria y Turismo cada 2 años para efectos del umbral del beneficio de las </w:t>
            </w:r>
            <w:proofErr w:type="spellStart"/>
            <w:r w:rsidRPr="001D2634">
              <w:rPr>
                <w:rFonts w:cs="Arial"/>
                <w:color w:val="auto"/>
                <w:szCs w:val="20"/>
              </w:rPr>
              <w:t>Mipyme</w:t>
            </w:r>
            <w:proofErr w:type="spellEnd"/>
            <w:r w:rsidRPr="001D2634">
              <w:rPr>
                <w:rFonts w:cs="Arial"/>
                <w:color w:val="auto"/>
                <w:szCs w:val="20"/>
              </w:rPr>
              <w:t>.</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lastRenderedPageBreak/>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proofErr w:type="spellStart"/>
      <w:r w:rsidRPr="001D2634">
        <w:rPr>
          <w:rFonts w:cs="Arial"/>
          <w:color w:val="auto"/>
          <w:szCs w:val="20"/>
        </w:rPr>
        <w:t>i</w:t>
      </w:r>
      <w:r w:rsidR="000E2250"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8"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8"/>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proofErr w:type="spellStart"/>
      <w:r w:rsidRPr="001D2634">
        <w:rPr>
          <w:rFonts w:cs="Arial"/>
          <w:color w:val="auto"/>
          <w:szCs w:val="20"/>
        </w:rPr>
        <w:t>iii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roofErr w:type="spellStart"/>
      <w:r w:rsidRPr="001D2634">
        <w:rPr>
          <w:rFonts w:cs="Arial"/>
          <w:color w:val="auto"/>
          <w:szCs w:val="20"/>
        </w:rPr>
        <w:t>iv</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lastRenderedPageBreak/>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73259300"/>
      <w:r w:rsidRPr="001D2634">
        <w:rPr>
          <w:color w:val="auto"/>
        </w:rPr>
        <w:t>CAPÍTULO IV CRITERIOS DE EVALUACIÓN, ASIGNACIÓN DE PUNTAJE</w:t>
      </w:r>
      <w:bookmarkEnd w:id="449"/>
      <w:bookmarkEnd w:id="450"/>
      <w:bookmarkEnd w:id="451"/>
      <w:bookmarkEnd w:id="452"/>
      <w:r w:rsidRPr="001D2634">
        <w:rPr>
          <w:color w:val="auto"/>
        </w:rPr>
        <w:t xml:space="preserve"> Y CRITERIOS DE DESEMPATE</w:t>
      </w:r>
      <w:bookmarkEnd w:id="453"/>
      <w:bookmarkEnd w:id="454"/>
      <w:bookmarkEnd w:id="455"/>
      <w:bookmarkEnd w:id="456"/>
      <w:bookmarkEnd w:id="457"/>
      <w:bookmarkEnd w:id="458"/>
      <w:r w:rsidRPr="001D2634">
        <w:rPr>
          <w:color w:val="auto"/>
        </w:rPr>
        <w:t xml:space="preserve">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lastRenderedPageBreak/>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9" w:name="_Toc107994418"/>
      <w:bookmarkStart w:id="460" w:name="_Toc172552747"/>
      <w:bookmarkStart w:id="461" w:name="_Toc173259114"/>
      <w:bookmarkStart w:id="462" w:name="_Toc173259301"/>
      <w:bookmarkStart w:id="463" w:name="_Toc508648277"/>
      <w:bookmarkStart w:id="464" w:name="_Toc508984061"/>
      <w:bookmarkStart w:id="465" w:name="_Toc509843892"/>
      <w:bookmarkStart w:id="466" w:name="_Ref511404386"/>
      <w:bookmarkStart w:id="467" w:name="_Ref511404396"/>
      <w:bookmarkStart w:id="468" w:name="_Toc511924800"/>
      <w:bookmarkStart w:id="469" w:name="_Toc518641678"/>
      <w:bookmarkStart w:id="470" w:name="_Toc32147365"/>
      <w:bookmarkEnd w:id="459"/>
      <w:bookmarkEnd w:id="460"/>
      <w:bookmarkEnd w:id="461"/>
      <w:bookmarkEnd w:id="462"/>
    </w:p>
    <w:p w14:paraId="447D9847" w14:textId="2CE5707F" w:rsidR="006A54F7" w:rsidRPr="001D2634" w:rsidRDefault="23E65E31" w:rsidP="002B6585">
      <w:pPr>
        <w:pStyle w:val="Capitulo3"/>
        <w:numPr>
          <w:ilvl w:val="1"/>
          <w:numId w:val="242"/>
        </w:numPr>
        <w:rPr>
          <w:color w:val="auto"/>
        </w:rPr>
      </w:pPr>
      <w:bookmarkStart w:id="471" w:name="_Toc173259302"/>
      <w:r w:rsidRPr="31C06471">
        <w:rPr>
          <w:color w:val="auto"/>
        </w:rPr>
        <w:t>OFERTA ECONÓMICA</w:t>
      </w:r>
      <w:bookmarkEnd w:id="471"/>
      <w:r w:rsidRPr="31C06471">
        <w:rPr>
          <w:color w:val="auto"/>
        </w:rPr>
        <w:t xml:space="preserve"> </w:t>
      </w:r>
      <w:bookmarkEnd w:id="463"/>
      <w:bookmarkEnd w:id="464"/>
      <w:bookmarkEnd w:id="465"/>
      <w:bookmarkEnd w:id="466"/>
      <w:bookmarkEnd w:id="467"/>
      <w:bookmarkEnd w:id="468"/>
      <w:bookmarkEnd w:id="469"/>
      <w:bookmarkEnd w:id="470"/>
    </w:p>
    <w:p w14:paraId="3D2313B5" w14:textId="192BBCA1" w:rsidR="002A7597" w:rsidRDefault="002A7597" w:rsidP="004130DD">
      <w:pPr>
        <w:spacing w:after="200" w:line="276" w:lineRule="auto"/>
        <w:jc w:val="both"/>
        <w:rPr>
          <w:rFonts w:cs="Arial"/>
          <w:color w:val="auto"/>
          <w:szCs w:val="20"/>
          <w:highlight w:val="lightGray"/>
        </w:rPr>
      </w:pPr>
      <w:r w:rsidRPr="002A7597">
        <w:rPr>
          <w:rFonts w:cs="Arial"/>
          <w:color w:val="auto"/>
          <w:szCs w:val="20"/>
        </w:rPr>
        <w:t>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2"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2"/>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3A17B47C" w:rsidR="004130DD"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22502519" w14:textId="77777777" w:rsidR="002A7597" w:rsidRDefault="002A7597" w:rsidP="002A7597">
      <w:pPr>
        <w:tabs>
          <w:tab w:val="left" w:pos="1860"/>
        </w:tabs>
        <w:spacing w:after="200" w:line="276" w:lineRule="auto"/>
        <w:jc w:val="both"/>
        <w:rPr>
          <w:rFonts w:cs="Arial"/>
          <w:color w:val="auto"/>
          <w:szCs w:val="20"/>
        </w:rPr>
      </w:pPr>
      <w:r>
        <w:rPr>
          <w:rFonts w:cs="Arial"/>
          <w:color w:val="auto"/>
          <w:szCs w:val="20"/>
        </w:rPr>
        <w:t>El oferente deberá tener en cuenta las siguientes cargas tributarias al momento de estructurar su oferta:</w:t>
      </w:r>
    </w:p>
    <w:p w14:paraId="77ABE3B5" w14:textId="77777777" w:rsidR="002A7597" w:rsidRDefault="002A7597" w:rsidP="002A7597">
      <w:pPr>
        <w:spacing w:after="200" w:line="276" w:lineRule="auto"/>
        <w:jc w:val="both"/>
        <w:rPr>
          <w:rFonts w:eastAsia="Arial" w:cs="Arial"/>
          <w:color w:val="auto"/>
          <w:szCs w:val="20"/>
          <w:lang w:eastAsia="es-ES"/>
        </w:rPr>
      </w:pPr>
      <w:r>
        <w:rPr>
          <w:rFonts w:eastAsia="Arial" w:cs="Arial"/>
          <w:color w:val="auto"/>
          <w:szCs w:val="20"/>
          <w:lang w:eastAsia="es-ES"/>
        </w:rPr>
        <w:t>-</w:t>
      </w:r>
      <w:r>
        <w:rPr>
          <w:rFonts w:eastAsia="Arial" w:cs="Arial"/>
          <w:color w:val="auto"/>
          <w:szCs w:val="20"/>
          <w:lang w:eastAsia="es-ES"/>
        </w:rPr>
        <w:tab/>
        <w:t xml:space="preserve">Estampilla </w:t>
      </w:r>
      <w:proofErr w:type="gramStart"/>
      <w:r>
        <w:rPr>
          <w:rFonts w:eastAsia="Arial" w:cs="Arial"/>
          <w:color w:val="auto"/>
          <w:szCs w:val="20"/>
          <w:lang w:eastAsia="es-ES"/>
        </w:rPr>
        <w:t>pro universidad</w:t>
      </w:r>
      <w:proofErr w:type="gramEnd"/>
      <w:r>
        <w:rPr>
          <w:rFonts w:eastAsia="Arial" w:cs="Arial"/>
          <w:color w:val="auto"/>
          <w:szCs w:val="20"/>
          <w:lang w:eastAsia="es-ES"/>
        </w:rPr>
        <w:t xml:space="preserve"> (1%): De acuerdo a la norma Tributaria del orden municipal.</w:t>
      </w:r>
    </w:p>
    <w:p w14:paraId="184B8D5E" w14:textId="77777777" w:rsidR="002A7597" w:rsidRDefault="002A7597" w:rsidP="002A7597">
      <w:pPr>
        <w:spacing w:after="200" w:line="276" w:lineRule="auto"/>
        <w:jc w:val="both"/>
        <w:rPr>
          <w:rFonts w:eastAsia="Arial" w:cs="Arial"/>
          <w:color w:val="auto"/>
          <w:szCs w:val="20"/>
          <w:lang w:eastAsia="es-ES"/>
        </w:rPr>
      </w:pPr>
      <w:r>
        <w:rPr>
          <w:rFonts w:eastAsia="Arial" w:cs="Arial"/>
          <w:color w:val="auto"/>
          <w:szCs w:val="20"/>
          <w:lang w:eastAsia="es-ES"/>
        </w:rPr>
        <w:t>-</w:t>
      </w:r>
      <w:r>
        <w:rPr>
          <w:rFonts w:eastAsia="Arial" w:cs="Arial"/>
          <w:color w:val="auto"/>
          <w:szCs w:val="20"/>
          <w:lang w:eastAsia="es-ES"/>
        </w:rPr>
        <w:tab/>
        <w:t xml:space="preserve">Estampilla </w:t>
      </w:r>
      <w:proofErr w:type="gramStart"/>
      <w:r>
        <w:rPr>
          <w:rFonts w:eastAsia="Arial" w:cs="Arial"/>
          <w:color w:val="auto"/>
          <w:szCs w:val="20"/>
          <w:lang w:eastAsia="es-ES"/>
        </w:rPr>
        <w:t>pro cultura</w:t>
      </w:r>
      <w:proofErr w:type="gramEnd"/>
      <w:r>
        <w:rPr>
          <w:rFonts w:eastAsia="Arial" w:cs="Arial"/>
          <w:color w:val="auto"/>
          <w:szCs w:val="20"/>
          <w:lang w:eastAsia="es-ES"/>
        </w:rPr>
        <w:t xml:space="preserve"> (2%): De acuerdo a la norma Tributaria del Orden Municipal.</w:t>
      </w:r>
    </w:p>
    <w:p w14:paraId="257B174E" w14:textId="77777777" w:rsidR="002A7597" w:rsidRDefault="002A7597" w:rsidP="002A7597">
      <w:pPr>
        <w:spacing w:after="200" w:line="276" w:lineRule="auto"/>
        <w:jc w:val="both"/>
        <w:rPr>
          <w:rFonts w:eastAsia="Arial" w:cs="Arial"/>
          <w:color w:val="auto"/>
          <w:szCs w:val="20"/>
          <w:lang w:eastAsia="es-ES"/>
        </w:rPr>
      </w:pPr>
      <w:r>
        <w:rPr>
          <w:rFonts w:eastAsia="Arial" w:cs="Arial"/>
          <w:color w:val="auto"/>
          <w:szCs w:val="20"/>
          <w:lang w:eastAsia="es-ES"/>
        </w:rPr>
        <w:t>-</w:t>
      </w:r>
      <w:r>
        <w:rPr>
          <w:rFonts w:eastAsia="Arial" w:cs="Arial"/>
          <w:color w:val="auto"/>
          <w:szCs w:val="20"/>
          <w:lang w:eastAsia="es-ES"/>
        </w:rPr>
        <w:tab/>
        <w:t xml:space="preserve">Estampilla </w:t>
      </w:r>
      <w:proofErr w:type="gramStart"/>
      <w:r>
        <w:rPr>
          <w:rFonts w:eastAsia="Arial" w:cs="Arial"/>
          <w:color w:val="auto"/>
          <w:szCs w:val="20"/>
          <w:lang w:eastAsia="es-ES"/>
        </w:rPr>
        <w:t>pro adulto</w:t>
      </w:r>
      <w:proofErr w:type="gramEnd"/>
      <w:r>
        <w:rPr>
          <w:rFonts w:eastAsia="Arial" w:cs="Arial"/>
          <w:color w:val="auto"/>
          <w:szCs w:val="20"/>
          <w:lang w:eastAsia="es-ES"/>
        </w:rPr>
        <w:t xml:space="preserve"> mayor (3%): De acuerdo a la norma Tributaria del Orden Municipal.</w:t>
      </w:r>
    </w:p>
    <w:p w14:paraId="7E39E219" w14:textId="77777777" w:rsidR="002A7597" w:rsidRDefault="002A7597" w:rsidP="002A7597">
      <w:pPr>
        <w:spacing w:after="200" w:line="276" w:lineRule="auto"/>
        <w:jc w:val="both"/>
        <w:rPr>
          <w:rFonts w:eastAsia="Arial" w:cs="Arial"/>
          <w:color w:val="auto"/>
          <w:szCs w:val="20"/>
          <w:lang w:eastAsia="es-ES"/>
        </w:rPr>
      </w:pPr>
      <w:r>
        <w:rPr>
          <w:rFonts w:eastAsia="Arial" w:cs="Arial"/>
          <w:color w:val="auto"/>
          <w:szCs w:val="20"/>
          <w:lang w:eastAsia="es-ES"/>
        </w:rPr>
        <w:t>-</w:t>
      </w:r>
      <w:r>
        <w:rPr>
          <w:rFonts w:eastAsia="Arial" w:cs="Arial"/>
          <w:color w:val="auto"/>
          <w:szCs w:val="20"/>
          <w:lang w:eastAsia="es-ES"/>
        </w:rPr>
        <w:tab/>
        <w:t xml:space="preserve">Estampilla </w:t>
      </w:r>
      <w:proofErr w:type="gramStart"/>
      <w:r>
        <w:rPr>
          <w:rFonts w:eastAsia="Arial" w:cs="Arial"/>
          <w:color w:val="auto"/>
          <w:szCs w:val="20"/>
          <w:lang w:eastAsia="es-ES"/>
        </w:rPr>
        <w:t>Pro deporte</w:t>
      </w:r>
      <w:proofErr w:type="gramEnd"/>
      <w:r>
        <w:rPr>
          <w:rFonts w:eastAsia="Arial" w:cs="Arial"/>
          <w:color w:val="auto"/>
          <w:szCs w:val="20"/>
          <w:lang w:eastAsia="es-ES"/>
        </w:rPr>
        <w:t>: 2%</w:t>
      </w:r>
    </w:p>
    <w:p w14:paraId="0DA3E653" w14:textId="77777777" w:rsidR="002A7597" w:rsidRPr="00B808A3" w:rsidRDefault="002A7597" w:rsidP="002A7597">
      <w:pPr>
        <w:spacing w:after="200" w:line="276" w:lineRule="auto"/>
        <w:jc w:val="both"/>
        <w:rPr>
          <w:rFonts w:cs="Arial"/>
          <w:color w:val="000000" w:themeColor="text1"/>
          <w:szCs w:val="20"/>
        </w:rPr>
      </w:pPr>
      <w:r>
        <w:rPr>
          <w:rFonts w:eastAsia="Arial" w:cs="Arial"/>
          <w:color w:val="auto"/>
          <w:szCs w:val="20"/>
          <w:lang w:eastAsia="es-ES"/>
        </w:rPr>
        <w:t>-</w:t>
      </w:r>
      <w:r>
        <w:rPr>
          <w:rFonts w:eastAsia="Arial" w:cs="Arial"/>
          <w:color w:val="auto"/>
          <w:szCs w:val="20"/>
          <w:lang w:eastAsia="es-ES"/>
        </w:rPr>
        <w:tab/>
        <w:t xml:space="preserve">Impuesto de seguridad (5%): </w:t>
      </w:r>
      <w:proofErr w:type="gramStart"/>
      <w:r>
        <w:rPr>
          <w:rFonts w:eastAsia="Arial" w:cs="Arial"/>
          <w:color w:val="auto"/>
          <w:szCs w:val="20"/>
          <w:lang w:eastAsia="es-ES"/>
        </w:rPr>
        <w:t>De acuerdo a</w:t>
      </w:r>
      <w:proofErr w:type="gramEnd"/>
      <w:r>
        <w:rPr>
          <w:rFonts w:eastAsia="Arial" w:cs="Arial"/>
          <w:color w:val="auto"/>
          <w:szCs w:val="20"/>
          <w:lang w:eastAsia="es-ES"/>
        </w:rPr>
        <w:t xml:space="preserve"> la norma Tributaria del Orden municipal</w:t>
      </w:r>
      <w:r>
        <w:rPr>
          <w:rFonts w:cs="Arial"/>
          <w:color w:val="000000" w:themeColor="text1"/>
          <w:szCs w:val="20"/>
        </w:rPr>
        <w:t>.</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3" w:name="_Toc32147366"/>
      <w:bookmarkStart w:id="474" w:name="_Toc173259303"/>
      <w:r w:rsidRPr="001D2634">
        <w:rPr>
          <w:rFonts w:ascii="Arial" w:eastAsia="Arial" w:hAnsi="Arial" w:cs="Arial"/>
          <w:b/>
          <w:color w:val="auto"/>
          <w:sz w:val="20"/>
          <w:szCs w:val="20"/>
          <w:lang w:val="es-CO"/>
        </w:rPr>
        <w:lastRenderedPageBreak/>
        <w:t>AIU</w:t>
      </w:r>
      <w:bookmarkEnd w:id="473"/>
      <w:bookmarkEnd w:id="474"/>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4B716F33"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5" w:name="_Ref508651008"/>
      <w:bookmarkStart w:id="476" w:name="_Toc32147367"/>
      <w:bookmarkStart w:id="477" w:name="_Toc173259304"/>
      <w:r w:rsidRPr="001D2634">
        <w:rPr>
          <w:rFonts w:ascii="Arial" w:eastAsia="Arial" w:hAnsi="Arial" w:cs="Arial"/>
          <w:b/>
          <w:color w:val="auto"/>
          <w:sz w:val="20"/>
          <w:szCs w:val="20"/>
          <w:lang w:val="es-CO"/>
        </w:rPr>
        <w:t>CORRECCIONES ARITMÉTICAS</w:t>
      </w:r>
      <w:bookmarkEnd w:id="475"/>
      <w:bookmarkEnd w:id="476"/>
      <w:bookmarkEnd w:id="477"/>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8" w:name="_Ref531076130"/>
      <w:bookmarkStart w:id="479" w:name="_Toc32147368"/>
      <w:bookmarkStart w:id="480" w:name="_Toc173259305"/>
      <w:r w:rsidRPr="001D2634">
        <w:rPr>
          <w:rFonts w:ascii="Arial" w:eastAsia="Arial" w:hAnsi="Arial" w:cs="Arial"/>
          <w:b/>
          <w:color w:val="auto"/>
          <w:sz w:val="20"/>
          <w:szCs w:val="20"/>
          <w:lang w:val="es-CO"/>
        </w:rPr>
        <w:t>PRECIO ARTIFICIALMENTE BAJO</w:t>
      </w:r>
      <w:bookmarkEnd w:id="478"/>
      <w:bookmarkEnd w:id="479"/>
      <w:bookmarkEnd w:id="480"/>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w:t>
      </w:r>
      <w:r w:rsidRPr="001D2634">
        <w:rPr>
          <w:color w:val="auto"/>
          <w:lang w:val="es-MX"/>
        </w:rPr>
        <w:lastRenderedPageBreak/>
        <w:t>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1" w:name="_Toc32147369"/>
      <w:bookmarkStart w:id="482" w:name="_Toc173259306"/>
      <w:bookmarkStart w:id="483" w:name="_Hlk511666009"/>
      <w:bookmarkStart w:id="484" w:name="_Hlk514925570"/>
      <w:r w:rsidRPr="001D2634">
        <w:rPr>
          <w:rFonts w:ascii="Arial" w:eastAsia="Arial" w:hAnsi="Arial" w:cs="Arial"/>
          <w:b/>
          <w:color w:val="auto"/>
          <w:sz w:val="20"/>
          <w:szCs w:val="20"/>
          <w:lang w:val="es-CO"/>
        </w:rPr>
        <w:t>DETERMINACIÓN DEL MÉTODO PARA LA PONDERACIÓN DE LA PROPUESTA ECONÓMICA</w:t>
      </w:r>
      <w:bookmarkEnd w:id="481"/>
      <w:bookmarkEnd w:id="482"/>
    </w:p>
    <w:bookmarkEnd w:id="483"/>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5"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5"/>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6"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269D64CC"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 xml:space="preserve">de finalizado el periodo de traslado del informe de </w:t>
      </w:r>
      <w:proofErr w:type="gramStart"/>
      <w:r w:rsidR="0073277F">
        <w:rPr>
          <w:rFonts w:cs="Arial"/>
          <w:i/>
          <w:color w:val="000000" w:themeColor="text1"/>
          <w:szCs w:val="20"/>
        </w:rPr>
        <w:t>evaluación</w:t>
      </w:r>
      <w:r w:rsidR="0073277F" w:rsidRPr="001D2634" w:rsidDel="0073277F">
        <w:rPr>
          <w:rFonts w:cs="Arial"/>
          <w:i/>
          <w:color w:val="auto"/>
          <w:szCs w:val="20"/>
        </w:rPr>
        <w:t xml:space="preserve"> </w:t>
      </w:r>
      <w:r w:rsidR="00C3036A" w:rsidRPr="001D2634">
        <w:rPr>
          <w:rFonts w:cs="Arial"/>
          <w:color w:val="auto"/>
          <w:szCs w:val="20"/>
        </w:rPr>
        <w:t>.</w:t>
      </w:r>
      <w:proofErr w:type="gramEnd"/>
      <w:r w:rsidR="00C3036A" w:rsidRPr="001D2634">
        <w:rPr>
          <w:rFonts w:cs="Arial"/>
          <w:color w:val="auto"/>
          <w:szCs w:val="20"/>
        </w:rPr>
        <w:t xml:space="preserve">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r w:rsidR="00DA669C" w:rsidRPr="001D2634">
        <w:rPr>
          <w:rFonts w:cs="Arial"/>
          <w:color w:val="auto"/>
          <w:szCs w:val="20"/>
          <w:highlight w:val="lightGray"/>
        </w:rPr>
        <w:t>[</w:t>
      </w:r>
      <w:r w:rsidR="00BE6D48" w:rsidRPr="001D2634">
        <w:rPr>
          <w:rFonts w:cs="Arial"/>
          <w:color w:val="auto"/>
          <w:szCs w:val="20"/>
          <w:highlight w:val="lightGray"/>
        </w:rPr>
        <w:t>Por ejemplo</w:t>
      </w:r>
      <w:r w:rsidR="00F372F8" w:rsidRPr="001D2634">
        <w:rPr>
          <w:rFonts w:cs="Arial"/>
          <w:color w:val="auto"/>
          <w:szCs w:val="20"/>
          <w:highlight w:val="lightGray"/>
        </w:rPr>
        <w:t xml:space="preserve">, si el </w:t>
      </w:r>
      <w:r w:rsidR="008E2578">
        <w:rPr>
          <w:rFonts w:cs="Arial"/>
          <w:color w:val="000000" w:themeColor="text1"/>
          <w:szCs w:val="20"/>
          <w:highlight w:val="lightGray"/>
        </w:rPr>
        <w:t xml:space="preserve">término de traslado del informe de evaluación finaliza </w:t>
      </w:r>
      <w:r w:rsidR="00F372F8" w:rsidRPr="001D2634">
        <w:rPr>
          <w:rFonts w:cs="Arial"/>
          <w:color w:val="auto"/>
          <w:szCs w:val="20"/>
          <w:highlight w:val="lightGray"/>
        </w:rPr>
        <w:t xml:space="preserve">el </w:t>
      </w:r>
      <w:r w:rsidR="00D97CDA" w:rsidRPr="001D2634">
        <w:rPr>
          <w:rFonts w:cs="Arial"/>
          <w:color w:val="auto"/>
          <w:szCs w:val="20"/>
          <w:highlight w:val="lightGray"/>
        </w:rPr>
        <w:t>10</w:t>
      </w:r>
      <w:r w:rsidR="00F372F8" w:rsidRPr="001D2634">
        <w:rPr>
          <w:rFonts w:cs="Arial"/>
          <w:color w:val="auto"/>
          <w:szCs w:val="20"/>
          <w:highlight w:val="lightGray"/>
        </w:rPr>
        <w:t xml:space="preserve"> de febrero</w:t>
      </w:r>
      <w:r w:rsidR="00297D9E" w:rsidRPr="001D2634">
        <w:rPr>
          <w:rFonts w:cs="Arial"/>
          <w:color w:val="auto"/>
          <w:szCs w:val="20"/>
          <w:highlight w:val="lightGray"/>
        </w:rPr>
        <w:t xml:space="preserve">, la TRM que se usará para determinar el método de </w:t>
      </w:r>
      <w:r w:rsidR="005D04F9" w:rsidRPr="001D2634">
        <w:rPr>
          <w:rFonts w:cs="Arial"/>
          <w:color w:val="auto"/>
          <w:szCs w:val="20"/>
          <w:highlight w:val="lightGray"/>
        </w:rPr>
        <w:t>evaluación será la del 1</w:t>
      </w:r>
      <w:r w:rsidR="007F04E6" w:rsidRPr="001D2634">
        <w:rPr>
          <w:rFonts w:cs="Arial"/>
          <w:color w:val="auto"/>
          <w:szCs w:val="20"/>
          <w:highlight w:val="lightGray"/>
        </w:rPr>
        <w:t>2</w:t>
      </w:r>
      <w:r w:rsidR="005D04F9" w:rsidRPr="001D2634">
        <w:rPr>
          <w:rFonts w:cs="Arial"/>
          <w:color w:val="auto"/>
          <w:szCs w:val="20"/>
          <w:highlight w:val="lightGray"/>
        </w:rPr>
        <w:t xml:space="preserve"> de febrero, que se publica en la tarde del </w:t>
      </w:r>
      <w:r w:rsidR="008E2D2C" w:rsidRPr="001D2634">
        <w:rPr>
          <w:rFonts w:cs="Arial"/>
          <w:color w:val="auto"/>
          <w:szCs w:val="20"/>
          <w:highlight w:val="lightGray"/>
        </w:rPr>
        <w:t>1</w:t>
      </w:r>
      <w:r w:rsidR="007F04E6" w:rsidRPr="001D2634">
        <w:rPr>
          <w:rFonts w:cs="Arial"/>
          <w:color w:val="auto"/>
          <w:szCs w:val="20"/>
          <w:highlight w:val="lightGray"/>
        </w:rPr>
        <w:t>1</w:t>
      </w:r>
      <w:r w:rsidR="008E2D2C" w:rsidRPr="001D2634">
        <w:rPr>
          <w:rFonts w:cs="Arial"/>
          <w:color w:val="auto"/>
          <w:szCs w:val="20"/>
          <w:highlight w:val="lightGray"/>
        </w:rPr>
        <w:t xml:space="preserve"> </w:t>
      </w:r>
      <w:r w:rsidR="005D04F9" w:rsidRPr="001D2634">
        <w:rPr>
          <w:rFonts w:cs="Arial"/>
          <w:color w:val="auto"/>
          <w:szCs w:val="20"/>
          <w:highlight w:val="lightGray"/>
        </w:rPr>
        <w:t>de febrero</w:t>
      </w:r>
      <w:r w:rsidR="00DA669C" w:rsidRPr="001D2634">
        <w:rPr>
          <w:rFonts w:cs="Arial"/>
          <w:color w:val="auto"/>
          <w:szCs w:val="20"/>
          <w:highlight w:val="lightGray"/>
        </w:rPr>
        <w:t>]</w:t>
      </w:r>
      <w:r w:rsidR="005D04F9"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lastRenderedPageBreak/>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6B6AA9"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6B6AA9"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6B6AA9"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6B6AA9"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w:lastRenderedPageBreak/>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6B6AA9"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6B6AA9"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6B6AA9"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6B6AA9"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6B6AA9"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w:lastRenderedPageBreak/>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6B6AA9"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6B6AA9"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6B6AA9"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6B6AA9"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6B6AA9"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6B6AA9"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6B6AA9"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6"/>
    </w:p>
    <w:p w14:paraId="540BA3B5" w14:textId="11806BD4" w:rsidR="000532D4" w:rsidRPr="001D2634" w:rsidRDefault="000532D4" w:rsidP="002B6585">
      <w:pPr>
        <w:pStyle w:val="Capitulo3"/>
        <w:numPr>
          <w:ilvl w:val="1"/>
          <w:numId w:val="242"/>
        </w:numPr>
        <w:spacing w:after="160"/>
        <w:rPr>
          <w:color w:val="auto"/>
        </w:rPr>
      </w:pPr>
      <w:bookmarkStart w:id="487" w:name="_Toc32147370"/>
      <w:bookmarkStart w:id="488" w:name="_Toc173259307"/>
      <w:bookmarkStart w:id="489" w:name="_Toc508648278"/>
      <w:bookmarkStart w:id="490" w:name="_Toc508984062"/>
      <w:bookmarkStart w:id="491" w:name="_Toc509843893"/>
      <w:bookmarkStart w:id="492" w:name="_Toc511924801"/>
      <w:bookmarkStart w:id="493" w:name="_Toc518641679"/>
      <w:bookmarkEnd w:id="484"/>
      <w:r w:rsidRPr="001D2634">
        <w:rPr>
          <w:color w:val="auto"/>
        </w:rPr>
        <w:t>FACTOR DE CALIDAD</w:t>
      </w:r>
      <w:bookmarkEnd w:id="487"/>
      <w:bookmarkEnd w:id="488"/>
      <w:r w:rsidRPr="001D2634">
        <w:rPr>
          <w:color w:val="auto"/>
        </w:rPr>
        <w:t xml:space="preserve"> </w:t>
      </w:r>
    </w:p>
    <w:p w14:paraId="7556226C" w14:textId="357953DA" w:rsidR="00183261" w:rsidRPr="001D2634" w:rsidRDefault="00F85741" w:rsidP="00F85741">
      <w:pPr>
        <w:spacing w:after="200" w:line="276" w:lineRule="auto"/>
        <w:jc w:val="both"/>
        <w:rPr>
          <w:rFonts w:cs="Arial"/>
          <w:color w:val="auto"/>
          <w:szCs w:val="20"/>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4935"/>
        <w:gridCol w:w="939"/>
      </w:tblGrid>
      <w:tr w:rsidR="001D2634" w:rsidRPr="001D2634"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1D2634" w:rsidRDefault="00F85741" w:rsidP="00C0567C">
            <w:pPr>
              <w:spacing w:line="276" w:lineRule="auto"/>
              <w:jc w:val="center"/>
              <w:rPr>
                <w:rFonts w:eastAsia="Arial" w:cs="Arial"/>
                <w:b/>
                <w:bCs/>
                <w:color w:val="auto"/>
                <w:szCs w:val="20"/>
              </w:rPr>
            </w:pPr>
            <w:r w:rsidRPr="002B6585">
              <w:rPr>
                <w:rFonts w:cs="Arial"/>
                <w:b/>
                <w:color w:val="FFFFFF" w:themeColor="background1"/>
                <w:szCs w:val="20"/>
              </w:rPr>
              <w:lastRenderedPageBreak/>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1D2634" w:rsidRDefault="00F85741" w:rsidP="00C0567C">
            <w:pPr>
              <w:spacing w:line="276" w:lineRule="auto"/>
              <w:jc w:val="center"/>
              <w:rPr>
                <w:rFonts w:eastAsia="Arial" w:cs="Arial"/>
                <w:b/>
                <w:bCs/>
                <w:color w:val="auto"/>
                <w:szCs w:val="20"/>
              </w:rPr>
            </w:pPr>
            <w:r w:rsidRPr="001D2634">
              <w:rPr>
                <w:rFonts w:cs="Arial"/>
                <w:b/>
                <w:bCs/>
                <w:color w:val="auto"/>
                <w:szCs w:val="20"/>
              </w:rPr>
              <w:t xml:space="preserve">Puntaje </w:t>
            </w:r>
          </w:p>
        </w:tc>
      </w:tr>
      <w:tr w:rsidR="001D2634" w:rsidRPr="001D2634"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3F52A09B" w:rsidR="00F85741" w:rsidRPr="00397BCF" w:rsidRDefault="00CC2F8A" w:rsidP="00E54330">
            <w:pPr>
              <w:tabs>
                <w:tab w:val="left" w:pos="1039"/>
              </w:tabs>
              <w:spacing w:line="276" w:lineRule="auto"/>
              <w:jc w:val="center"/>
              <w:rPr>
                <w:rFonts w:eastAsia="Arial" w:cs="Arial"/>
                <w:color w:val="auto"/>
                <w:szCs w:val="20"/>
              </w:rPr>
            </w:pPr>
            <w:r w:rsidRPr="00397BCF">
              <w:rPr>
                <w:rFonts w:eastAsia="Times New Roman" w:cs="Arial"/>
                <w:color w:val="auto"/>
                <w:szCs w:val="20"/>
                <w:lang w:val="es-ES" w:eastAsia="es-CO"/>
              </w:rPr>
              <w:t>(</w:t>
            </w:r>
            <w:proofErr w:type="spellStart"/>
            <w:r w:rsidRPr="00397BCF">
              <w:rPr>
                <w:rFonts w:eastAsia="Times New Roman" w:cs="Arial"/>
                <w:color w:val="auto"/>
                <w:szCs w:val="20"/>
                <w:lang w:val="es-ES" w:eastAsia="es-CO"/>
              </w:rPr>
              <w:t>iii</w:t>
            </w:r>
            <w:proofErr w:type="spellEnd"/>
            <w:r w:rsidRPr="00397BCF">
              <w:rPr>
                <w:rFonts w:eastAsia="Times New Roman" w:cs="Arial"/>
                <w:color w:val="auto"/>
                <w:szCs w:val="20"/>
                <w:lang w:val="es-ES" w:eastAsia="es-CO"/>
              </w:rPr>
              <w:t>) presentación de un plan de calidad;</w:t>
            </w:r>
            <w:r w:rsidRPr="00397BCF"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26B714A2" w:rsidR="00F85741" w:rsidRPr="00397BCF" w:rsidRDefault="00C00CE6" w:rsidP="00C0567C">
            <w:pPr>
              <w:spacing w:line="276" w:lineRule="auto"/>
              <w:jc w:val="center"/>
              <w:rPr>
                <w:rFonts w:eastAsia="Arial" w:cs="Arial"/>
                <w:color w:val="auto"/>
                <w:szCs w:val="20"/>
              </w:rPr>
            </w:pPr>
            <w:r w:rsidRPr="00397BCF">
              <w:rPr>
                <w:rFonts w:cs="Arial"/>
                <w:color w:val="auto"/>
                <w:szCs w:val="20"/>
                <w:lang w:val="es-ES" w:eastAsia="es-CO"/>
              </w:rPr>
              <w:t>1</w:t>
            </w:r>
            <w:r w:rsidR="00C16A46" w:rsidRPr="00397BCF">
              <w:rPr>
                <w:rFonts w:cs="Arial"/>
                <w:color w:val="auto"/>
                <w:szCs w:val="20"/>
                <w:lang w:val="es-ES" w:eastAsia="es-CO"/>
              </w:rPr>
              <w:t>0</w:t>
            </w:r>
          </w:p>
        </w:tc>
      </w:tr>
      <w:tr w:rsidR="001D2634" w:rsidRPr="001D2634"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1C796B22" w14:textId="47C621E9" w:rsidR="00C00CE6" w:rsidRPr="00397BCF" w:rsidRDefault="002439E0" w:rsidP="002439E0">
            <w:pPr>
              <w:tabs>
                <w:tab w:val="left" w:pos="709"/>
                <w:tab w:val="left" w:pos="1039"/>
              </w:tabs>
              <w:spacing w:line="276" w:lineRule="auto"/>
              <w:ind w:left="164" w:firstLine="142"/>
              <w:jc w:val="center"/>
              <w:rPr>
                <w:rFonts w:eastAsia="Times New Roman" w:cs="Arial"/>
                <w:color w:val="auto"/>
                <w:szCs w:val="20"/>
                <w:lang w:val="es-ES"/>
              </w:rPr>
            </w:pPr>
            <w:r w:rsidRPr="00397BCF">
              <w:rPr>
                <w:rFonts w:eastAsia="Arial,Times New Roman" w:cs="Arial"/>
                <w:color w:val="auto"/>
                <w:lang w:val="es-ES" w:eastAsia="es-CO"/>
              </w:rPr>
              <w:t xml:space="preserve">(i) Programas Adicionales Ambientales y Sociales  </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60F657EB" w:rsidR="00C00CE6" w:rsidRPr="00397BCF" w:rsidDel="00C00CE6" w:rsidRDefault="00C00CE6" w:rsidP="00C0567C">
            <w:pPr>
              <w:spacing w:line="276" w:lineRule="auto"/>
              <w:jc w:val="center"/>
              <w:rPr>
                <w:rFonts w:cs="Arial"/>
                <w:color w:val="auto"/>
                <w:szCs w:val="20"/>
                <w:lang w:val="es-ES" w:eastAsia="es-CO"/>
              </w:rPr>
            </w:pPr>
            <w:r w:rsidRPr="00397BCF">
              <w:rPr>
                <w:rFonts w:cs="Arial"/>
                <w:color w:val="auto"/>
                <w:szCs w:val="20"/>
                <w:lang w:val="es-ES" w:eastAsia="es-CO"/>
              </w:rPr>
              <w:t>20</w:t>
            </w:r>
          </w:p>
        </w:tc>
      </w:tr>
      <w:tr w:rsidR="00DC22CC" w:rsidRPr="001D2634"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1D2634" w:rsidRDefault="00F85741" w:rsidP="00C0567C">
            <w:pPr>
              <w:spacing w:line="276" w:lineRule="auto"/>
              <w:jc w:val="center"/>
              <w:rPr>
                <w:rFonts w:eastAsia="Arial" w:cs="Arial"/>
                <w:color w:val="auto"/>
                <w:szCs w:val="20"/>
              </w:rPr>
            </w:pPr>
            <w:r w:rsidRPr="001D2634">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89F4F69"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3</w:t>
            </w:r>
            <w:r w:rsidR="00C16A46" w:rsidRPr="001D2634">
              <w:rPr>
                <w:rFonts w:cs="Arial"/>
                <w:color w:val="auto"/>
                <w:szCs w:val="20"/>
                <w:lang w:val="es-ES" w:eastAsia="es-CO"/>
              </w:rPr>
              <w:t>0</w:t>
            </w:r>
          </w:p>
        </w:tc>
      </w:tr>
    </w:tbl>
    <w:p w14:paraId="4D28F591" w14:textId="77777777" w:rsidR="008A710E" w:rsidRPr="001D2634" w:rsidRDefault="008A710E" w:rsidP="00E54330">
      <w:pPr>
        <w:spacing w:after="0"/>
        <w:jc w:val="both"/>
        <w:rPr>
          <w:rFonts w:cs="Arial"/>
          <w:color w:val="auto"/>
          <w:szCs w:val="20"/>
          <w:highlight w:val="lightGray"/>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4" w:name="_Toc32147371"/>
      <w:bookmarkStart w:id="495"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4"/>
      <w:bookmarkEnd w:id="495"/>
      <w:r w:rsidRPr="001D2634">
        <w:rPr>
          <w:rFonts w:ascii="Arial" w:eastAsia="Arial" w:hAnsi="Arial" w:cs="Arial"/>
          <w:b/>
          <w:color w:val="auto"/>
          <w:sz w:val="20"/>
          <w:szCs w:val="20"/>
          <w:lang w:val="es-CO"/>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6" w:name="_Toc32147372"/>
      <w:bookmarkStart w:id="497" w:name="_Toc173259309"/>
      <w:r w:rsidRPr="001D2634">
        <w:rPr>
          <w:rFonts w:ascii="Arial" w:eastAsia="Arial" w:hAnsi="Arial" w:cs="Arial"/>
          <w:b/>
          <w:color w:val="auto"/>
          <w:sz w:val="20"/>
          <w:szCs w:val="20"/>
          <w:lang w:val="es-CO"/>
        </w:rPr>
        <w:t>DISPONIBILIDAD Y CONDICIONES FUNCIONALES DE LA MAQUINARIA DE OBRA</w:t>
      </w:r>
      <w:bookmarkEnd w:id="496"/>
      <w:bookmarkEnd w:id="497"/>
    </w:p>
    <w:p w14:paraId="4777336B" w14:textId="7C916E61" w:rsidR="04B9BBA9" w:rsidRPr="001D2634" w:rsidRDefault="2B20189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31C06471">
        <w:rPr>
          <w:rFonts w:cs="Arial"/>
          <w:color w:val="auto"/>
        </w:rPr>
        <w:t>La verificación de este ofrecimiento se hará por parte de la</w:t>
      </w:r>
      <w:r w:rsidR="00397BCF">
        <w:rPr>
          <w:rFonts w:cs="Arial"/>
          <w:color w:val="auto"/>
          <w:lang w:val="es-ES"/>
        </w:rPr>
        <w:t xml:space="preserve"> supervisión</w:t>
      </w:r>
      <w:r w:rsidR="1CEA3FA8" w:rsidRPr="31C06471">
        <w:rPr>
          <w:rFonts w:cs="Arial"/>
          <w:color w:val="auto"/>
        </w:rPr>
        <w:t xml:space="preserve">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8" w:name="_Toc32147373"/>
      <w:bookmarkStart w:id="499" w:name="_Toc173259310"/>
      <w:r w:rsidR="04B9BBA9" w:rsidRPr="001D2634">
        <w:rPr>
          <w:rFonts w:ascii="Arial" w:eastAsia="Arial" w:hAnsi="Arial" w:cs="Arial"/>
          <w:b/>
          <w:bCs/>
          <w:color w:val="auto"/>
          <w:sz w:val="20"/>
          <w:szCs w:val="20"/>
          <w:lang w:val="es-CO"/>
        </w:rPr>
        <w:t>PRESENTACIÓN DE UN PLAN DE CALIDAD</w:t>
      </w:r>
      <w:bookmarkEnd w:id="498"/>
      <w:bookmarkEnd w:id="499"/>
    </w:p>
    <w:p w14:paraId="2911574B" w14:textId="294192FC"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ntidad asignará</w:t>
      </w:r>
      <w:r w:rsidR="00397BCF">
        <w:rPr>
          <w:rFonts w:cs="Arial"/>
          <w:color w:val="auto"/>
          <w:szCs w:val="20"/>
        </w:rPr>
        <w:t xml:space="preserve"> </w:t>
      </w:r>
      <w:r w:rsidR="006B6AA9">
        <w:rPr>
          <w:rFonts w:cs="Arial"/>
          <w:color w:val="auto"/>
          <w:szCs w:val="20"/>
        </w:rPr>
        <w:t>10</w:t>
      </w:r>
      <w:r w:rsidR="00397BCF">
        <w:rPr>
          <w:rFonts w:cs="Arial"/>
          <w:color w:val="auto"/>
          <w:szCs w:val="20"/>
        </w:rPr>
        <w:t xml:space="preserve"> puntos </w:t>
      </w:r>
      <w:r w:rsidRPr="001D2634">
        <w:rPr>
          <w:rFonts w:cs="Arial"/>
          <w:color w:val="auto"/>
          <w:szCs w:val="20"/>
        </w:rPr>
        <w:t xml:space="preserve">al </w:t>
      </w:r>
      <w:r w:rsidR="003C407D" w:rsidRPr="001D2634">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33738DC4"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397BCF">
        <w:rPr>
          <w:rFonts w:eastAsia="Arial,Calibri" w:cs="Arial"/>
          <w:color w:val="auto"/>
          <w:szCs w:val="20"/>
        </w:rPr>
        <w:t>supervisión</w:t>
      </w:r>
      <w:r w:rsidR="00A11E54" w:rsidRPr="001D2634">
        <w:rPr>
          <w:rFonts w:cs="Arial"/>
          <w:color w:val="auto"/>
          <w:szCs w:val="20"/>
        </w:rPr>
        <w:t xml:space="preserve">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0" w:name="_Toc32238570"/>
      <w:bookmarkStart w:id="501" w:name="_Toc32238571"/>
      <w:bookmarkStart w:id="502" w:name="_Toc32238572"/>
      <w:bookmarkStart w:id="503" w:name="_Toc32238573"/>
      <w:bookmarkStart w:id="504" w:name="_Toc32238574"/>
      <w:bookmarkStart w:id="505" w:name="_Toc32238575"/>
      <w:bookmarkStart w:id="506" w:name="_Toc32238576"/>
      <w:bookmarkStart w:id="507" w:name="_Toc32238577"/>
      <w:bookmarkStart w:id="508" w:name="_Toc32238578"/>
      <w:bookmarkStart w:id="509" w:name="_Toc32238579"/>
      <w:bookmarkStart w:id="510" w:name="_Toc32238580"/>
      <w:bookmarkStart w:id="511" w:name="_Toc32238581"/>
      <w:bookmarkStart w:id="512" w:name="_Toc32238582"/>
      <w:bookmarkStart w:id="513" w:name="_Toc32238583"/>
      <w:bookmarkStart w:id="514" w:name="_Toc32238584"/>
      <w:bookmarkStart w:id="515" w:name="_Toc32147375"/>
      <w:bookmarkStart w:id="516" w:name="_Toc32147520"/>
      <w:bookmarkStart w:id="517" w:name="_Toc32238586"/>
      <w:bookmarkStart w:id="518" w:name="_Toc32238899"/>
      <w:bookmarkStart w:id="519" w:name="_Toc32147376"/>
      <w:bookmarkStart w:id="520" w:name="_Toc32147521"/>
      <w:bookmarkStart w:id="521" w:name="_Toc32238587"/>
      <w:bookmarkStart w:id="522" w:name="_Toc32238900"/>
      <w:bookmarkStart w:id="523" w:name="_Toc32147377"/>
      <w:bookmarkStart w:id="524" w:name="_Toc32147522"/>
      <w:bookmarkStart w:id="525" w:name="_Toc32238588"/>
      <w:bookmarkStart w:id="526" w:name="_Toc32238901"/>
      <w:bookmarkStart w:id="527" w:name="_Toc32147378"/>
      <w:bookmarkStart w:id="528" w:name="_Toc32147523"/>
      <w:bookmarkStart w:id="529" w:name="_Toc32238589"/>
      <w:bookmarkStart w:id="530" w:name="_Toc32238902"/>
      <w:bookmarkStart w:id="531" w:name="_Toc32147379"/>
      <w:bookmarkStart w:id="532" w:name="_Toc32147524"/>
      <w:bookmarkStart w:id="533" w:name="_Toc32238590"/>
      <w:bookmarkStart w:id="534" w:name="_Toc32238903"/>
      <w:bookmarkStart w:id="535" w:name="_Toc32147380"/>
      <w:bookmarkStart w:id="536" w:name="_Toc32147525"/>
      <w:bookmarkStart w:id="537" w:name="_Toc32238591"/>
      <w:bookmarkStart w:id="538" w:name="_Toc32238904"/>
      <w:bookmarkStart w:id="539" w:name="_Toc32147381"/>
      <w:bookmarkStart w:id="540" w:name="_Toc32147526"/>
      <w:bookmarkStart w:id="541" w:name="_Toc32238592"/>
      <w:bookmarkStart w:id="542" w:name="_Toc32238905"/>
      <w:bookmarkStart w:id="543" w:name="_Toc32147382"/>
      <w:bookmarkStart w:id="544" w:name="_Toc32147527"/>
      <w:bookmarkStart w:id="545" w:name="_Toc32238593"/>
      <w:bookmarkStart w:id="546" w:name="_Toc32238906"/>
      <w:bookmarkStart w:id="547" w:name="_Toc32147383"/>
      <w:bookmarkStart w:id="548" w:name="_Toc32147528"/>
      <w:bookmarkStart w:id="549" w:name="_Toc32238594"/>
      <w:bookmarkStart w:id="550" w:name="_Toc32238907"/>
      <w:bookmarkStart w:id="551" w:name="_Toc32147384"/>
      <w:bookmarkStart w:id="552" w:name="_Toc32147529"/>
      <w:bookmarkStart w:id="553" w:name="_Toc32238595"/>
      <w:bookmarkStart w:id="554" w:name="_Toc32238908"/>
      <w:bookmarkStart w:id="555" w:name="_Toc32147385"/>
      <w:bookmarkStart w:id="556" w:name="_Toc32147530"/>
      <w:bookmarkStart w:id="557" w:name="_Toc32238596"/>
      <w:bookmarkStart w:id="558" w:name="_Toc32238909"/>
      <w:bookmarkStart w:id="559" w:name="_Toc32147386"/>
      <w:bookmarkStart w:id="560" w:name="_Toc32147531"/>
      <w:bookmarkStart w:id="561" w:name="_Toc32238597"/>
      <w:bookmarkStart w:id="562" w:name="_Toc32238910"/>
      <w:bookmarkStart w:id="563" w:name="_Toc32147397"/>
      <w:bookmarkStart w:id="564" w:name="_Toc32147542"/>
      <w:bookmarkStart w:id="565" w:name="_Toc32238608"/>
      <w:bookmarkStart w:id="566" w:name="_Toc32238921"/>
      <w:bookmarkStart w:id="567" w:name="_Toc32147398"/>
      <w:bookmarkStart w:id="568" w:name="_Toc32147543"/>
      <w:bookmarkStart w:id="569" w:name="_Toc32238609"/>
      <w:bookmarkStart w:id="570" w:name="_Toc32238922"/>
      <w:bookmarkStart w:id="571" w:name="_Toc32147399"/>
      <w:bookmarkStart w:id="572" w:name="_Toc32147544"/>
      <w:bookmarkStart w:id="573" w:name="_Toc32238610"/>
      <w:bookmarkStart w:id="574" w:name="_Toc32238923"/>
      <w:bookmarkStart w:id="575" w:name="_Toc32147400"/>
      <w:bookmarkStart w:id="576" w:name="_Toc32147545"/>
      <w:bookmarkStart w:id="577" w:name="_Toc32238611"/>
      <w:bookmarkStart w:id="578" w:name="_Toc32238924"/>
      <w:bookmarkStart w:id="579" w:name="_Toc32147401"/>
      <w:bookmarkStart w:id="580" w:name="_Toc32147546"/>
      <w:bookmarkStart w:id="581" w:name="_Toc32238612"/>
      <w:bookmarkStart w:id="582" w:name="_Toc32238925"/>
      <w:bookmarkStart w:id="583" w:name="_Toc32147402"/>
      <w:bookmarkStart w:id="584" w:name="_Toc32147547"/>
      <w:bookmarkStart w:id="585" w:name="_Toc32238613"/>
      <w:bookmarkStart w:id="586" w:name="_Toc32238926"/>
      <w:bookmarkStart w:id="587" w:name="_Toc32147403"/>
      <w:bookmarkStart w:id="588" w:name="_Toc32147548"/>
      <w:bookmarkStart w:id="589" w:name="_Toc32238614"/>
      <w:bookmarkStart w:id="590" w:name="_Toc32238927"/>
      <w:bookmarkStart w:id="591" w:name="_Toc32147404"/>
      <w:bookmarkStart w:id="592" w:name="_Toc32147549"/>
      <w:bookmarkStart w:id="593" w:name="_Toc32238615"/>
      <w:bookmarkStart w:id="594" w:name="_Toc32238928"/>
      <w:bookmarkStart w:id="595" w:name="_Toc32147405"/>
      <w:bookmarkStart w:id="596" w:name="_Toc32147550"/>
      <w:bookmarkStart w:id="597" w:name="_Toc32238616"/>
      <w:bookmarkStart w:id="598" w:name="_Toc32238929"/>
      <w:bookmarkStart w:id="599" w:name="_Toc32147406"/>
      <w:bookmarkStart w:id="600" w:name="_Toc32147551"/>
      <w:bookmarkStart w:id="601" w:name="_Toc32238617"/>
      <w:bookmarkStart w:id="602" w:name="_Toc32238930"/>
      <w:bookmarkStart w:id="603" w:name="_Toc32147407"/>
      <w:bookmarkStart w:id="604" w:name="_Toc32147552"/>
      <w:bookmarkStart w:id="605" w:name="_Toc32238618"/>
      <w:bookmarkStart w:id="606" w:name="_Toc32238931"/>
      <w:bookmarkStart w:id="607" w:name="_Toc32147408"/>
      <w:bookmarkStart w:id="608" w:name="_Toc32147553"/>
      <w:bookmarkStart w:id="609" w:name="_Toc32238619"/>
      <w:bookmarkStart w:id="610" w:name="_Toc32238932"/>
      <w:bookmarkStart w:id="611" w:name="_Toc32147409"/>
      <w:bookmarkStart w:id="612" w:name="_Toc32147554"/>
      <w:bookmarkStart w:id="613" w:name="_Toc32238620"/>
      <w:bookmarkStart w:id="614" w:name="_Toc32238933"/>
      <w:bookmarkStart w:id="615" w:name="_Toc32147410"/>
      <w:bookmarkStart w:id="616" w:name="_Toc32147555"/>
      <w:bookmarkStart w:id="617" w:name="_Toc32238621"/>
      <w:bookmarkStart w:id="618" w:name="_Toc32238934"/>
      <w:bookmarkStart w:id="619" w:name="_Toc32147411"/>
      <w:bookmarkStart w:id="620" w:name="_Toc32147556"/>
      <w:bookmarkStart w:id="621" w:name="_Toc32238622"/>
      <w:bookmarkStart w:id="622" w:name="_Toc32238935"/>
      <w:bookmarkStart w:id="623" w:name="_Toc32147412"/>
      <w:bookmarkStart w:id="624" w:name="_Toc32147557"/>
      <w:bookmarkStart w:id="625" w:name="_Toc32238623"/>
      <w:bookmarkStart w:id="626" w:name="_Toc32238936"/>
      <w:bookmarkStart w:id="627" w:name="_Toc32147413"/>
      <w:bookmarkStart w:id="628" w:name="_Toc32147558"/>
      <w:bookmarkStart w:id="629" w:name="_Toc32238624"/>
      <w:bookmarkStart w:id="630" w:name="_Toc32238937"/>
      <w:bookmarkStart w:id="631" w:name="_Toc32147414"/>
      <w:bookmarkStart w:id="632" w:name="_Toc32147559"/>
      <w:bookmarkStart w:id="633" w:name="_Toc32238625"/>
      <w:bookmarkStart w:id="634" w:name="_Toc32238938"/>
      <w:bookmarkStart w:id="635" w:name="_Toc32147415"/>
      <w:bookmarkStart w:id="636" w:name="_Toc32147560"/>
      <w:bookmarkStart w:id="637" w:name="_Toc32238626"/>
      <w:bookmarkStart w:id="638" w:name="_Toc32238939"/>
      <w:bookmarkStart w:id="639" w:name="_Toc32147416"/>
      <w:bookmarkStart w:id="640" w:name="_Toc32147561"/>
      <w:bookmarkStart w:id="641" w:name="_Toc32238627"/>
      <w:bookmarkStart w:id="642" w:name="_Toc32238940"/>
      <w:bookmarkStart w:id="643" w:name="_Toc32147417"/>
      <w:bookmarkStart w:id="644" w:name="_Toc32147562"/>
      <w:bookmarkStart w:id="645" w:name="_Toc32238628"/>
      <w:bookmarkStart w:id="646" w:name="_Toc32238941"/>
      <w:bookmarkStart w:id="647" w:name="_Toc32147418"/>
      <w:bookmarkStart w:id="648" w:name="_Toc32147563"/>
      <w:bookmarkStart w:id="649" w:name="_Toc32238629"/>
      <w:bookmarkStart w:id="650" w:name="_Toc32238942"/>
      <w:bookmarkStart w:id="651" w:name="_Toc3214741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2"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2"/>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lastRenderedPageBreak/>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3" w:name="_Toc52222408"/>
      <w:bookmarkStart w:id="654" w:name="_Toc52222409"/>
      <w:bookmarkStart w:id="655" w:name="_Toc52222410"/>
      <w:bookmarkStart w:id="656" w:name="_Toc52222411"/>
      <w:bookmarkStart w:id="657" w:name="_Toc52222412"/>
      <w:bookmarkStart w:id="658" w:name="_Toc52222413"/>
      <w:bookmarkStart w:id="659" w:name="_Toc52222414"/>
      <w:bookmarkStart w:id="660" w:name="_Toc52222415"/>
      <w:bookmarkStart w:id="661" w:name="_Toc52222416"/>
      <w:bookmarkStart w:id="662" w:name="_Toc52222417"/>
      <w:bookmarkStart w:id="663" w:name="_Toc52222418"/>
      <w:bookmarkStart w:id="664" w:name="_Toc52222419"/>
      <w:bookmarkStart w:id="665" w:name="_Toc52222420"/>
      <w:bookmarkStart w:id="666" w:name="_Toc52222421"/>
      <w:bookmarkStart w:id="667" w:name="_Toc52222422"/>
      <w:bookmarkStart w:id="668" w:name="_Toc52222423"/>
      <w:bookmarkStart w:id="669" w:name="_Toc52222424"/>
      <w:bookmarkStart w:id="670" w:name="_Toc52222425"/>
      <w:bookmarkStart w:id="671" w:name="_Toc52222426"/>
      <w:bookmarkStart w:id="672" w:name="_Toc52222427"/>
      <w:bookmarkStart w:id="673" w:name="_Toc52222428"/>
      <w:bookmarkStart w:id="674" w:name="_Toc52222429"/>
      <w:bookmarkStart w:id="675" w:name="_Toc52222430"/>
      <w:bookmarkStart w:id="676" w:name="_Toc52222431"/>
      <w:bookmarkStart w:id="677" w:name="_Toc52222432"/>
      <w:bookmarkStart w:id="678" w:name="_Toc52222433"/>
      <w:bookmarkStart w:id="679" w:name="_Toc52222434"/>
      <w:bookmarkStart w:id="680" w:name="_Toc52222435"/>
      <w:bookmarkStart w:id="681" w:name="_Toc52222436"/>
      <w:bookmarkStart w:id="682" w:name="_Toc52222437"/>
      <w:bookmarkStart w:id="683" w:name="_Toc52222438"/>
      <w:bookmarkStart w:id="684" w:name="_Toc52222439"/>
      <w:bookmarkStart w:id="685" w:name="_Toc52222440"/>
      <w:bookmarkStart w:id="686" w:name="_Toc52222441"/>
      <w:bookmarkStart w:id="687" w:name="_Toc52222442"/>
      <w:bookmarkStart w:id="688" w:name="_Toc52222443"/>
      <w:bookmarkStart w:id="689" w:name="_Toc52222444"/>
      <w:bookmarkStart w:id="690" w:name="_Toc52222445"/>
      <w:bookmarkStart w:id="691" w:name="_Toc52222446"/>
      <w:bookmarkStart w:id="692" w:name="_Toc52222447"/>
      <w:bookmarkStart w:id="693" w:name="_Toc52222448"/>
      <w:bookmarkStart w:id="694" w:name="_Toc52222449"/>
      <w:bookmarkStart w:id="695" w:name="_Toc52222450"/>
      <w:bookmarkStart w:id="696" w:name="_Toc52222451"/>
      <w:bookmarkStart w:id="697" w:name="_Toc52222452"/>
      <w:bookmarkStart w:id="698" w:name="_Toc52222453"/>
      <w:bookmarkStart w:id="699" w:name="_Toc32147421"/>
      <w:bookmarkStart w:id="700" w:name="_Toc173259312"/>
      <w:bookmarkEnd w:id="651"/>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sidRPr="001D2634">
        <w:rPr>
          <w:color w:val="auto"/>
        </w:rPr>
        <w:t>APOYO A LA INDUSTRIA NACIONAL</w:t>
      </w:r>
      <w:bookmarkEnd w:id="699"/>
      <w:bookmarkEnd w:id="700"/>
    </w:p>
    <w:p w14:paraId="37B5A514" w14:textId="77777777" w:rsidR="00BA3D52" w:rsidRPr="001D2634" w:rsidRDefault="00BA3D52" w:rsidP="00BA3D52">
      <w:pPr>
        <w:jc w:val="both"/>
        <w:rPr>
          <w:rFonts w:cs="Arial"/>
          <w:color w:val="auto"/>
          <w:szCs w:val="20"/>
          <w:lang w:val="es-MX"/>
        </w:rPr>
      </w:pPr>
      <w:bookmarkStart w:id="701" w:name="_Ref508650523"/>
      <w:bookmarkStart w:id="702" w:name="_Toc32147422"/>
      <w:bookmarkStart w:id="703" w:name="_Hlk8225455"/>
      <w:r w:rsidRPr="001D2634">
        <w:rPr>
          <w:rFonts w:cs="Arial"/>
          <w:color w:val="auto"/>
          <w:szCs w:val="20"/>
          <w:lang w:val="es-MX"/>
        </w:rPr>
        <w:t xml:space="preserve">Los Proponentes pueden obtener puntaje de apoyo a la industria nacional por: i) Servicios Nacionales o con Trato Nacional o por </w:t>
      </w:r>
      <w:proofErr w:type="spellStart"/>
      <w:r w:rsidRPr="001D2634">
        <w:rPr>
          <w:rFonts w:cs="Arial"/>
          <w:color w:val="auto"/>
          <w:szCs w:val="20"/>
          <w:lang w:val="es-MX"/>
        </w:rPr>
        <w:t>ii</w:t>
      </w:r>
      <w:proofErr w:type="spellEnd"/>
      <w:r w:rsidRPr="001D2634">
        <w:rPr>
          <w:rFonts w:cs="Arial"/>
          <w:color w:val="auto"/>
          <w:szCs w:val="20"/>
          <w:lang w:val="es-MX"/>
        </w:rPr>
        <w:t>)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4"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1"/>
      <w:bookmarkEnd w:id="702"/>
      <w:bookmarkEnd w:id="704"/>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5" w:name="_Toc32147423"/>
      <w:bookmarkEnd w:id="703"/>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1D2634">
        <w:rPr>
          <w:rFonts w:cs="Arial"/>
          <w:color w:val="auto"/>
          <w:szCs w:val="20"/>
          <w:lang w:val="es-MX"/>
        </w:rPr>
        <w:t>ii</w:t>
      </w:r>
      <w:proofErr w:type="spellEnd"/>
      <w:r w:rsidRPr="001D2634">
        <w:rPr>
          <w:rFonts w:cs="Arial"/>
          <w:color w:val="auto"/>
          <w:szCs w:val="20"/>
          <w:lang w:val="es-MX"/>
        </w:rPr>
        <w:t>)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lastRenderedPageBreak/>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5278710D" w14:textId="25962DF6" w:rsidR="00BA3D52" w:rsidRDefault="00BA3D52" w:rsidP="00BA3D52">
      <w:pPr>
        <w:jc w:val="both"/>
        <w:rPr>
          <w:rFonts w:cs="Arial"/>
          <w:color w:val="auto"/>
          <w:szCs w:val="20"/>
          <w:lang w:val="es-MX"/>
        </w:rPr>
      </w:pPr>
      <w:r w:rsidRPr="001D2634">
        <w:rPr>
          <w:rFonts w:cs="Arial"/>
          <w:color w:val="auto"/>
          <w:szCs w:val="20"/>
          <w:lang w:val="es-MX"/>
        </w:rPr>
        <w:t xml:space="preserve">En el presente Proceso de Contratación los bienes nacionales relevantes son: </w:t>
      </w:r>
    </w:p>
    <w:p w14:paraId="67B7297D" w14:textId="38E8FF56" w:rsidR="00BA3D52" w:rsidRPr="001D2634" w:rsidRDefault="00BA3D52" w:rsidP="00BA3D52">
      <w:pPr>
        <w:spacing w:line="240" w:lineRule="auto"/>
        <w:jc w:val="both"/>
        <w:rPr>
          <w:rFonts w:cs="Arial"/>
          <w:iCs/>
          <w:color w:val="auto"/>
          <w:szCs w:val="20"/>
        </w:rPr>
      </w:pPr>
      <w:r w:rsidRPr="004E23DF">
        <w:rPr>
          <w:rFonts w:cs="Arial"/>
          <w:iCs/>
          <w:color w:val="auto"/>
          <w:szCs w:val="20"/>
        </w:rPr>
        <w:t>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405EE00F" w14:textId="5A2A5206" w:rsidR="00972B0C" w:rsidRDefault="00BA3D52" w:rsidP="00972B0C">
      <w:pPr>
        <w:spacing w:line="240" w:lineRule="auto"/>
        <w:jc w:val="both"/>
        <w:rPr>
          <w:rFonts w:cs="Arial"/>
          <w:iCs/>
          <w:color w:val="auto"/>
          <w:szCs w:val="20"/>
        </w:rPr>
      </w:pPr>
      <w:r w:rsidRPr="001D2634">
        <w:rPr>
          <w:rFonts w:cs="Arial"/>
          <w:iCs/>
          <w:color w:val="auto"/>
          <w:szCs w:val="20"/>
        </w:rPr>
        <w:t>De conformidad con la consulta del Registro de Productores de Bienes Nacionales, realizada en fecha</w:t>
      </w:r>
      <w:r w:rsidR="00972B0C">
        <w:rPr>
          <w:rFonts w:cs="Arial"/>
          <w:iCs/>
          <w:color w:val="auto"/>
          <w:szCs w:val="20"/>
        </w:rPr>
        <w:t xml:space="preserve"> 15/03/2025,</w:t>
      </w:r>
      <w:r w:rsidRPr="001D2634">
        <w:rPr>
          <w:rFonts w:cs="Arial"/>
          <w:iCs/>
          <w:color w:val="auto"/>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w:t>
      </w:r>
      <w:r w:rsidR="00972B0C" w:rsidRPr="00972B0C">
        <w:rPr>
          <w:rFonts w:cs="Arial"/>
          <w:iCs/>
          <w:color w:val="auto"/>
          <w:szCs w:val="20"/>
        </w:rPr>
        <w:t>de al menos el 40%</w:t>
      </w:r>
      <w:r w:rsidR="00972B0C">
        <w:rPr>
          <w:rFonts w:cs="Arial"/>
          <w:iCs/>
          <w:color w:val="auto"/>
          <w:szCs w:val="20"/>
        </w:rPr>
        <w:t xml:space="preserve"> </w:t>
      </w:r>
      <w:r w:rsidR="00972B0C" w:rsidRPr="00972B0C">
        <w:rPr>
          <w:rFonts w:cs="Arial"/>
          <w:iCs/>
          <w:color w:val="auto"/>
          <w:szCs w:val="20"/>
        </w:rPr>
        <w:t>del personal requerido para el cumplimiento del contrato</w:t>
      </w:r>
      <w:r w:rsidR="00972B0C">
        <w:rPr>
          <w:rFonts w:cs="Arial"/>
          <w:iCs/>
          <w:color w:val="auto"/>
          <w:szCs w:val="20"/>
        </w:rPr>
        <w:t>.</w:t>
      </w:r>
    </w:p>
    <w:p w14:paraId="673FDE36" w14:textId="582615EB"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varios o cualquiera </w:t>
      </w:r>
      <w:r w:rsidRPr="001D2634">
        <w:rPr>
          <w:rFonts w:eastAsiaTheme="minorEastAsia" w:cs="Arial"/>
          <w:iCs/>
          <w:color w:val="auto"/>
          <w:szCs w:val="20"/>
        </w:rPr>
        <w:t xml:space="preserve">de sus integrantes podrá vincular un porcentaje de empleados o contratistas por prestación de servicios colombianos, </w:t>
      </w:r>
      <w:r w:rsidR="00972B0C" w:rsidRPr="00972B0C">
        <w:rPr>
          <w:rFonts w:cs="Arial"/>
          <w:iCs/>
          <w:color w:val="auto"/>
          <w:szCs w:val="20"/>
        </w:rPr>
        <w:t>de al menos el 40%</w:t>
      </w:r>
      <w:r w:rsidR="00972B0C">
        <w:rPr>
          <w:rFonts w:cs="Arial"/>
          <w:iCs/>
          <w:color w:val="auto"/>
          <w:szCs w:val="20"/>
        </w:rPr>
        <w:t xml:space="preserve"> </w:t>
      </w:r>
      <w:r w:rsidRPr="001D2634">
        <w:rPr>
          <w:rFonts w:eastAsiaTheme="minorEastAsia" w:cs="Arial"/>
          <w:iCs/>
          <w:color w:val="auto"/>
          <w:szCs w:val="20"/>
        </w:rPr>
        <w:t xml:space="preserve">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lastRenderedPageBreak/>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6" w:name="_Toc173259314"/>
      <w:r w:rsidRPr="001D2634">
        <w:rPr>
          <w:rFonts w:ascii="Arial" w:eastAsia="Arial" w:hAnsi="Arial" w:cs="Arial"/>
          <w:b/>
          <w:color w:val="auto"/>
          <w:sz w:val="20"/>
          <w:szCs w:val="20"/>
        </w:rPr>
        <w:t>ACREDITACIÓN DEL PUNTAJE POR SERVICIOS NACIONALES O CON TRATO NACIONAL</w:t>
      </w:r>
      <w:bookmarkEnd w:id="706"/>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w:t>
      </w:r>
      <w:proofErr w:type="spellStart"/>
      <w:r w:rsidRPr="001D2634">
        <w:rPr>
          <w:rFonts w:cs="Arial"/>
          <w:iCs/>
          <w:color w:val="auto"/>
          <w:szCs w:val="20"/>
        </w:rPr>
        <w:t>ii</w:t>
      </w:r>
      <w:proofErr w:type="spellEnd"/>
      <w:r w:rsidRPr="001D2634">
        <w:rPr>
          <w:rFonts w:cs="Arial"/>
          <w:iCs/>
          <w:color w:val="auto"/>
          <w:szCs w:val="20"/>
        </w:rPr>
        <w:t xml:space="preserve">)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7"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7"/>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w:t>
      </w:r>
      <w:r w:rsidRPr="001D2634">
        <w:rPr>
          <w:rFonts w:eastAsiaTheme="minorEastAsia" w:cs="Arial"/>
          <w:iCs/>
          <w:color w:val="auto"/>
          <w:szCs w:val="20"/>
        </w:rPr>
        <w:lastRenderedPageBreak/>
        <w:t>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8" w:name="_Toc173259315"/>
      <w:r w:rsidRPr="001D2634">
        <w:rPr>
          <w:rFonts w:ascii="Arial" w:eastAsia="Arial" w:hAnsi="Arial" w:cs="Arial"/>
          <w:b/>
          <w:color w:val="auto"/>
          <w:sz w:val="20"/>
          <w:szCs w:val="20"/>
          <w:lang w:val="es-CO"/>
        </w:rPr>
        <w:t>INCORPORACIÓN DE COMPONENTE NACIONAL</w:t>
      </w:r>
      <w:bookmarkEnd w:id="705"/>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8"/>
    </w:p>
    <w:p w14:paraId="47D0099F" w14:textId="77777777" w:rsidR="00BA3D52" w:rsidRPr="001D2634" w:rsidRDefault="00BA3D52" w:rsidP="00BA3D52">
      <w:pPr>
        <w:jc w:val="both"/>
        <w:rPr>
          <w:rFonts w:cs="Arial"/>
          <w:color w:val="auto"/>
          <w:szCs w:val="20"/>
          <w:lang w:val="es-MX"/>
        </w:rPr>
      </w:pPr>
      <w:bookmarkStart w:id="709" w:name="_Toc511375687"/>
      <w:bookmarkStart w:id="710" w:name="_Toc511375865"/>
      <w:bookmarkStart w:id="711" w:name="_Toc511029848"/>
      <w:bookmarkStart w:id="712" w:name="_Toc511375689"/>
      <w:bookmarkStart w:id="713" w:name="_Toc511375867"/>
      <w:bookmarkStart w:id="714" w:name="_Toc511380007"/>
      <w:bookmarkStart w:id="715" w:name="_Toc511383000"/>
      <w:bookmarkStart w:id="716" w:name="_Toc511400622"/>
      <w:bookmarkStart w:id="717" w:name="_Toc511401260"/>
      <w:bookmarkStart w:id="718" w:name="_Toc32147424"/>
      <w:bookmarkStart w:id="719" w:name="_Toc508648281"/>
      <w:bookmarkStart w:id="720" w:name="_Toc508984065"/>
      <w:bookmarkStart w:id="721" w:name="_Toc509843896"/>
      <w:bookmarkStart w:id="722" w:name="_Toc511924804"/>
      <w:bookmarkStart w:id="723" w:name="_Toc518641682"/>
      <w:bookmarkEnd w:id="489"/>
      <w:bookmarkEnd w:id="490"/>
      <w:bookmarkEnd w:id="491"/>
      <w:bookmarkEnd w:id="492"/>
      <w:bookmarkEnd w:id="493"/>
      <w:bookmarkEnd w:id="709"/>
      <w:bookmarkEnd w:id="710"/>
      <w:bookmarkEnd w:id="711"/>
      <w:bookmarkEnd w:id="712"/>
      <w:bookmarkEnd w:id="713"/>
      <w:bookmarkEnd w:id="714"/>
      <w:bookmarkEnd w:id="715"/>
      <w:bookmarkEnd w:id="716"/>
      <w:bookmarkEnd w:id="717"/>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4" w:name="_Toc173259316"/>
      <w:r w:rsidRPr="001D2634">
        <w:rPr>
          <w:rFonts w:cs="Arial"/>
          <w:color w:val="auto"/>
          <w:szCs w:val="20"/>
          <w:lang w:val="es-MX"/>
        </w:rPr>
        <w:lastRenderedPageBreak/>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4"/>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6B6AA9" w:rsidRDefault="00380900" w:rsidP="00E54330">
      <w:pPr>
        <w:spacing w:after="240" w:line="276" w:lineRule="auto"/>
        <w:jc w:val="both"/>
        <w:rPr>
          <w:color w:val="auto"/>
          <w:lang w:val="es-MX"/>
        </w:rPr>
      </w:pPr>
      <w:r w:rsidRPr="001D2634">
        <w:rPr>
          <w:color w:val="auto"/>
          <w:lang w:val="es-MX"/>
        </w:rPr>
        <w:t xml:space="preserve">Tratándose de Proponentes Plurales este puntaje se otorgará si por lo menos uno de los integrantes acredita la calidad de emprendimientos y empresas de mujeres y tiene una participación igual o superior al </w:t>
      </w:r>
      <w:r w:rsidRPr="006B6AA9">
        <w:rPr>
          <w:color w:val="auto"/>
          <w:lang w:val="es-MX"/>
        </w:rPr>
        <w:t>diez por ciento (10 %) en el Consorcio o en la Unión Temporal.</w:t>
      </w:r>
    </w:p>
    <w:p w14:paraId="169ACCED" w14:textId="3FEC78CE" w:rsidR="006A54F7" w:rsidRPr="006B6AA9" w:rsidRDefault="00380900">
      <w:pPr>
        <w:spacing w:after="240" w:line="276" w:lineRule="auto"/>
        <w:jc w:val="both"/>
        <w:rPr>
          <w:color w:val="auto"/>
          <w:lang w:val="es-MX"/>
        </w:rPr>
      </w:pPr>
      <w:r w:rsidRPr="006B6AA9">
        <w:rPr>
          <w:color w:val="auto"/>
          <w:lang w:val="es-MX"/>
        </w:rPr>
        <w:t xml:space="preserve">La asignación de este puntaje no excluye la aplicación del puntaje para </w:t>
      </w:r>
      <w:proofErr w:type="spellStart"/>
      <w:r w:rsidRPr="006B6AA9">
        <w:rPr>
          <w:color w:val="auto"/>
          <w:lang w:val="es-MX"/>
        </w:rPr>
        <w:t>Mipyme</w:t>
      </w:r>
      <w:proofErr w:type="spellEnd"/>
      <w:r w:rsidRPr="006B6AA9">
        <w:rPr>
          <w:color w:val="auto"/>
          <w:lang w:val="es-MX"/>
        </w:rPr>
        <w:t>.</w:t>
      </w:r>
      <w:bookmarkEnd w:id="718"/>
      <w:bookmarkEnd w:id="719"/>
      <w:bookmarkEnd w:id="720"/>
      <w:bookmarkEnd w:id="721"/>
      <w:bookmarkEnd w:id="722"/>
      <w:bookmarkEnd w:id="723"/>
    </w:p>
    <w:p w14:paraId="7EC6B292" w14:textId="76C86090" w:rsidR="00AB5029" w:rsidRPr="006B6AA9" w:rsidRDefault="00AB5029" w:rsidP="00FA7863">
      <w:pPr>
        <w:pStyle w:val="Ttulo2"/>
        <w:numPr>
          <w:ilvl w:val="1"/>
          <w:numId w:val="99"/>
        </w:numPr>
        <w:spacing w:after="120"/>
        <w:ind w:left="0" w:hanging="43"/>
        <w:jc w:val="both"/>
        <w:rPr>
          <w:rFonts w:cs="Arial"/>
          <w:color w:val="auto"/>
          <w:szCs w:val="20"/>
          <w:lang w:val="es-MX"/>
        </w:rPr>
      </w:pPr>
      <w:bookmarkStart w:id="725" w:name="_Toc173259317"/>
      <w:r w:rsidRPr="006B6AA9">
        <w:rPr>
          <w:rFonts w:cs="Arial"/>
          <w:color w:val="auto"/>
          <w:szCs w:val="20"/>
          <w:lang w:val="es-MX"/>
        </w:rPr>
        <w:t>MIPYME DOMICILIADA EN COLOMBIA</w:t>
      </w:r>
      <w:bookmarkEnd w:id="725"/>
    </w:p>
    <w:p w14:paraId="0B674B39" w14:textId="77777777" w:rsidR="005D48EC" w:rsidRPr="001D2634" w:rsidRDefault="005D48EC" w:rsidP="005D48EC">
      <w:pPr>
        <w:spacing w:after="240" w:line="276" w:lineRule="auto"/>
        <w:jc w:val="both"/>
        <w:rPr>
          <w:color w:val="auto"/>
          <w:lang w:val="es-MX"/>
        </w:rPr>
      </w:pPr>
      <w:r w:rsidRPr="006B6AA9">
        <w:rPr>
          <w:color w:val="auto"/>
          <w:lang w:val="es-MX"/>
        </w:rPr>
        <w:t xml:space="preserve">[En las convocatorias limitadas a </w:t>
      </w:r>
      <w:proofErr w:type="spellStart"/>
      <w:r w:rsidRPr="006B6AA9">
        <w:rPr>
          <w:color w:val="auto"/>
          <w:lang w:val="es-MX"/>
        </w:rPr>
        <w:t>Mipyme</w:t>
      </w:r>
      <w:proofErr w:type="spellEnd"/>
      <w:r w:rsidRPr="006B6AA9">
        <w:rPr>
          <w:color w:val="auto"/>
          <w:lang w:val="es-MX"/>
        </w:rPr>
        <w:t xml:space="preserve"> no aplicará este puntaje adicional. En este caso, los puntos por este concepto se trasladarán al puntaje de la oferta económica]</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6" w:name="_Toc173259318"/>
      <w:r w:rsidRPr="001D2634">
        <w:rPr>
          <w:rFonts w:cs="Arial"/>
          <w:color w:val="auto"/>
          <w:szCs w:val="20"/>
          <w:lang w:val="es-MX"/>
        </w:rPr>
        <w:t>CRITERIOS DE DESEMPATE</w:t>
      </w:r>
      <w:bookmarkEnd w:id="726"/>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w:t>
      </w:r>
      <w:r w:rsidRPr="001D2634">
        <w:rPr>
          <w:rFonts w:ascii="Arial" w:hAnsi="Arial" w:cs="Arial"/>
          <w:sz w:val="20"/>
          <w:szCs w:val="20"/>
        </w:rPr>
        <w:lastRenderedPageBreak/>
        <w:t>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palenquera,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palenquera,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w:t>
      </w:r>
      <w:r w:rsidRPr="001D2634">
        <w:rPr>
          <w:rFonts w:cs="Arial"/>
          <w:color w:val="auto"/>
          <w:szCs w:val="20"/>
          <w:lang w:val="es-MX"/>
        </w:rPr>
        <w:lastRenderedPageBreak/>
        <w:t>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1D2634">
        <w:rPr>
          <w:rFonts w:ascii="Arial" w:eastAsiaTheme="minorHAnsi" w:hAnsi="Arial" w:cs="Arial"/>
          <w:sz w:val="20"/>
          <w:szCs w:val="20"/>
          <w:lang w:val="es-MX"/>
        </w:rPr>
        <w:t>ii</w:t>
      </w:r>
      <w:proofErr w:type="spellEnd"/>
      <w:r w:rsidRPr="001D2634">
        <w:rPr>
          <w:rFonts w:ascii="Arial" w:eastAsiaTheme="minorHAnsi" w:hAnsi="Arial" w:cs="Arial"/>
          <w:sz w:val="20"/>
          <w:szCs w:val="20"/>
          <w:lang w:val="es-MX"/>
        </w:rPr>
        <w:t xml:space="preserve">) el certificado que emita el Comité Operativo para la Dejación de las Armas respecto de las personas desmovilizadas en forma individual, </w:t>
      </w:r>
      <w:proofErr w:type="spellStart"/>
      <w:r w:rsidRPr="001D2634">
        <w:rPr>
          <w:rFonts w:ascii="Arial" w:eastAsiaTheme="minorHAnsi" w:hAnsi="Arial" w:cs="Arial"/>
          <w:sz w:val="20"/>
          <w:szCs w:val="20"/>
          <w:lang w:val="es-MX"/>
        </w:rPr>
        <w:t>iii</w:t>
      </w:r>
      <w:proofErr w:type="spellEnd"/>
      <w:r w:rsidRPr="001D2634">
        <w:rPr>
          <w:rFonts w:ascii="Arial" w:eastAsiaTheme="minorHAnsi" w:hAnsi="Arial" w:cs="Arial"/>
          <w:sz w:val="20"/>
          <w:szCs w:val="20"/>
          <w:lang w:val="es-MX"/>
        </w:rPr>
        <w:t xml:space="preserve">) el certificado que emita la Agencia para la Reincorporación y la Normalización que acredite que la persona se encuentra en proceso de reincorporación o reintegración o </w:t>
      </w:r>
      <w:proofErr w:type="spellStart"/>
      <w:r w:rsidRPr="001D2634">
        <w:rPr>
          <w:rFonts w:ascii="Arial" w:eastAsiaTheme="minorHAnsi" w:hAnsi="Arial" w:cs="Arial"/>
          <w:sz w:val="20"/>
          <w:szCs w:val="20"/>
          <w:lang w:val="es-MX"/>
        </w:rPr>
        <w:t>iv</w:t>
      </w:r>
      <w:proofErr w:type="spellEnd"/>
      <w:r w:rsidRPr="001D2634">
        <w:rPr>
          <w:rFonts w:ascii="Arial" w:eastAsiaTheme="minorHAnsi" w:hAnsi="Arial" w:cs="Arial"/>
          <w:sz w:val="20"/>
          <w:szCs w:val="20"/>
          <w:lang w:val="es-MX"/>
        </w:rPr>
        <w:t>)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w:t>
      </w:r>
      <w:r w:rsidRPr="001D2634">
        <w:rPr>
          <w:rFonts w:cs="Arial"/>
          <w:color w:val="auto"/>
          <w:szCs w:val="20"/>
          <w:lang w:val="es-MX"/>
        </w:rPr>
        <w:lastRenderedPageBreak/>
        <w:t>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una </w:t>
      </w:r>
      <w:proofErr w:type="spellStart"/>
      <w:r w:rsidRPr="001D2634">
        <w:rPr>
          <w:rFonts w:cs="Arial"/>
          <w:color w:val="auto"/>
          <w:szCs w:val="20"/>
          <w:lang w:val="es-MX"/>
        </w:rPr>
        <w:t>Mipyme</w:t>
      </w:r>
      <w:proofErr w:type="spellEnd"/>
      <w:r w:rsidRPr="001D2634">
        <w:rPr>
          <w:rFonts w:cs="Arial"/>
          <w:color w:val="auto"/>
          <w:szCs w:val="20"/>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Tratándose de Proponentes Plurales, se preferirá la oferta cuando cada uno de los integrantes acredite alguna de las condiciones señaladas en los incisos anteriores de este numeral. En el evento </w:t>
      </w:r>
      <w:r w:rsidRPr="001D2634">
        <w:rPr>
          <w:rFonts w:cs="Arial"/>
          <w:color w:val="auto"/>
          <w:szCs w:val="20"/>
          <w:lang w:val="es-MX"/>
        </w:rPr>
        <w:lastRenderedPageBreak/>
        <w:t>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1D2634">
        <w:rPr>
          <w:rFonts w:cs="Arial"/>
          <w:color w:val="auto"/>
          <w:szCs w:val="20"/>
          <w:lang w:val="es-MX"/>
        </w:rPr>
        <w:t>Mipyme</w:t>
      </w:r>
      <w:proofErr w:type="spellEnd"/>
      <w:r w:rsidRPr="001D2634">
        <w:rPr>
          <w:rFonts w:cs="Arial"/>
          <w:color w:val="auto"/>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1D2634">
        <w:rPr>
          <w:rFonts w:cs="Arial"/>
          <w:color w:val="auto"/>
          <w:szCs w:val="20"/>
          <w:lang w:val="es-MX"/>
        </w:rPr>
        <w:t>Mipyme</w:t>
      </w:r>
      <w:proofErr w:type="spellEnd"/>
      <w:r w:rsidRPr="001D2634">
        <w:rPr>
          <w:rFonts w:cs="Arial"/>
          <w:color w:val="auto"/>
          <w:szCs w:val="20"/>
          <w:lang w:val="es-MX"/>
        </w:rPr>
        <w:t xml:space="preserve">, cooperativas o asociaciones mutuales», en el que conste que por lo menos el veinticinco por ciento (25%) del total de pagos fueron realizados a </w:t>
      </w:r>
      <w:proofErr w:type="spellStart"/>
      <w:r w:rsidRPr="001D2634">
        <w:rPr>
          <w:rFonts w:cs="Arial"/>
          <w:color w:val="auto"/>
          <w:szCs w:val="20"/>
          <w:lang w:val="es-MX"/>
        </w:rPr>
        <w:t>Mipyme</w:t>
      </w:r>
      <w:proofErr w:type="spellEnd"/>
      <w:r w:rsidRPr="001D2634">
        <w:rPr>
          <w:rFonts w:cs="Arial"/>
          <w:color w:val="auto"/>
          <w:szCs w:val="20"/>
          <w:lang w:val="es-MX"/>
        </w:rPr>
        <w:t xml:space="preserv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esté conformado por al menos una </w:t>
      </w:r>
      <w:proofErr w:type="spellStart"/>
      <w:r w:rsidRPr="001D2634">
        <w:rPr>
          <w:rFonts w:cs="Arial"/>
          <w:color w:val="auto"/>
          <w:szCs w:val="20"/>
          <w:lang w:val="es-MX"/>
        </w:rPr>
        <w:t>Mipyme</w:t>
      </w:r>
      <w:proofErr w:type="spellEnd"/>
      <w:r w:rsidRPr="001D2634">
        <w:rPr>
          <w:rFonts w:cs="Arial"/>
          <w:color w:val="auto"/>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1D2634">
        <w:rPr>
          <w:rFonts w:cs="Arial"/>
          <w:color w:val="auto"/>
          <w:szCs w:val="20"/>
          <w:lang w:val="es-MX"/>
        </w:rPr>
        <w:t>Mipyme</w:t>
      </w:r>
      <w:proofErr w:type="spellEnd"/>
      <w:r w:rsidRPr="001D2634">
        <w:rPr>
          <w:rFonts w:cs="Arial"/>
          <w:color w:val="auto"/>
          <w:szCs w:val="20"/>
          <w:lang w:val="es-MX"/>
        </w:rPr>
        <w:t>,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(b</w:t>
      </w:r>
      <w:r w:rsidRPr="001D2634" w:rsidDel="001478A6">
        <w:rPr>
          <w:rFonts w:cs="Arial"/>
          <w:color w:val="auto"/>
          <w:szCs w:val="20"/>
          <w:lang w:val="es-MX"/>
        </w:rPr>
        <w:t>)</w:t>
      </w:r>
      <w:r w:rsidRPr="001D2634">
        <w:rPr>
          <w:rFonts w:cs="Arial"/>
          <w:color w:val="auto"/>
          <w:szCs w:val="20"/>
          <w:lang w:val="es-MX"/>
        </w:rPr>
        <w:t xml:space="preserve"> la </w:t>
      </w:r>
      <w:proofErr w:type="spellStart"/>
      <w:r w:rsidRPr="001D2634">
        <w:rPr>
          <w:rFonts w:cs="Arial"/>
          <w:color w:val="auto"/>
          <w:szCs w:val="20"/>
          <w:lang w:val="es-MX"/>
        </w:rPr>
        <w:t>Mipyme</w:t>
      </w:r>
      <w:proofErr w:type="spellEnd"/>
      <w:r w:rsidRPr="001D2634">
        <w:rPr>
          <w:rFonts w:cs="Arial"/>
          <w:color w:val="auto"/>
          <w:szCs w:val="20"/>
          <w:lang w:val="es-MX"/>
        </w:rPr>
        <w:t>,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w:t>
      </w:r>
      <w:proofErr w:type="spellStart"/>
      <w:r w:rsidRPr="001D2634">
        <w:rPr>
          <w:rFonts w:cs="Arial"/>
          <w:color w:val="auto"/>
          <w:szCs w:val="20"/>
          <w:lang w:val="es-MX"/>
        </w:rPr>
        <w:t>Mipyme</w:t>
      </w:r>
      <w:proofErr w:type="spellEnd"/>
      <w:r w:rsidRPr="001D2634">
        <w:rPr>
          <w:rFonts w:cs="Arial"/>
          <w:color w:val="auto"/>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1D2634">
        <w:rPr>
          <w:rFonts w:cs="Arial"/>
          <w:color w:val="auto"/>
          <w:szCs w:val="20"/>
          <w:lang w:val="es-MX"/>
        </w:rPr>
        <w:t>Mipyme</w:t>
      </w:r>
      <w:proofErr w:type="spellEnd"/>
      <w:r w:rsidRPr="001D2634">
        <w:rPr>
          <w:rFonts w:cs="Arial"/>
          <w:color w:val="auto"/>
          <w:szCs w:val="20"/>
          <w:lang w:val="es-MX"/>
        </w:rPr>
        <w:t xml:space="preserv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w:t>
      </w:r>
      <w:proofErr w:type="spellStart"/>
      <w:r w:rsidRPr="001D2634">
        <w:rPr>
          <w:rFonts w:eastAsiaTheme="minorEastAsia" w:cs="Arial"/>
          <w:color w:val="auto"/>
          <w:szCs w:val="20"/>
          <w:lang w:val="es-MX"/>
        </w:rPr>
        <w:t>Mipyme</w:t>
      </w:r>
      <w:proofErr w:type="spellEnd"/>
      <w:r w:rsidRPr="001D2634">
        <w:rPr>
          <w:rFonts w:eastAsiaTheme="minorEastAsia" w:cs="Arial"/>
          <w:color w:val="auto"/>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1D2634">
        <w:rPr>
          <w:rFonts w:eastAsiaTheme="minorEastAsia" w:cs="Arial"/>
          <w:color w:val="auto"/>
          <w:szCs w:val="20"/>
          <w:lang w:val="es-MX"/>
        </w:rPr>
        <w:t>Mipyme</w:t>
      </w:r>
      <w:proofErr w:type="spellEnd"/>
      <w:r w:rsidRPr="001D2634">
        <w:rPr>
          <w:rFonts w:eastAsiaTheme="minorEastAsia" w:cs="Arial"/>
          <w:color w:val="auto"/>
          <w:szCs w:val="20"/>
          <w:lang w:val="es-MX"/>
        </w:rPr>
        <w:t xml:space="preserv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lastRenderedPageBreak/>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1D2634">
        <w:rPr>
          <w:rFonts w:cs="Arial"/>
          <w:color w:val="auto"/>
          <w:szCs w:val="20"/>
          <w:lang w:val="es-MX"/>
        </w:rPr>
        <w:t>ii</w:t>
      </w:r>
      <w:proofErr w:type="spellEnd"/>
      <w:r w:rsidRPr="001D2634">
        <w:rPr>
          <w:rFonts w:cs="Arial"/>
          <w:color w:val="auto"/>
          <w:szCs w:val="20"/>
          <w:lang w:val="es-MX"/>
        </w:rPr>
        <w:t xml:space="preserve">) las personas en proceso de reincorporación y/o reintegración y </w:t>
      </w:r>
      <w:proofErr w:type="spellStart"/>
      <w:r w:rsidRPr="001D2634">
        <w:rPr>
          <w:rFonts w:cs="Arial"/>
          <w:color w:val="auto"/>
          <w:szCs w:val="20"/>
          <w:lang w:val="es-MX"/>
        </w:rPr>
        <w:t>iii</w:t>
      </w:r>
      <w:proofErr w:type="spellEnd"/>
      <w:r w:rsidRPr="001D2634">
        <w:rPr>
          <w:rFonts w:cs="Arial"/>
          <w:color w:val="auto"/>
          <w:szCs w:val="20"/>
          <w:lang w:val="es-MX"/>
        </w:rPr>
        <w:t xml:space="preserve">) la población indígena, negra, afrocolombiana, raizal, palenquera,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7" w:name="_Toc32147288"/>
      <w:bookmarkStart w:id="728" w:name="_Toc32147425"/>
      <w:bookmarkStart w:id="729" w:name="_Toc173259319"/>
      <w:bookmarkStart w:id="730" w:name="_Hlk516154943"/>
      <w:bookmarkStart w:id="731" w:name="_Toc508648282"/>
      <w:bookmarkStart w:id="732" w:name="_Toc508984066"/>
      <w:bookmarkStart w:id="733" w:name="_Toc509843897"/>
      <w:bookmarkStart w:id="734" w:name="_Toc511924805"/>
      <w:bookmarkStart w:id="735" w:name="_Hlk517180988"/>
      <w:r w:rsidRPr="001D2634">
        <w:rPr>
          <w:color w:val="auto"/>
        </w:rPr>
        <w:t xml:space="preserve">CAPÍTULO V </w:t>
      </w:r>
      <w:r w:rsidR="0032383F" w:rsidRPr="001D2634">
        <w:rPr>
          <w:color w:val="auto"/>
        </w:rPr>
        <w:t>RIESGOS ASOCIADOS AL CONTRATO, FORMA DE MITIGARLOS Y ASIGNACIÓN DE RIESGOS</w:t>
      </w:r>
      <w:bookmarkEnd w:id="727"/>
      <w:bookmarkEnd w:id="728"/>
      <w:bookmarkEnd w:id="729"/>
    </w:p>
    <w:bookmarkEnd w:id="730"/>
    <w:bookmarkEnd w:id="731"/>
    <w:bookmarkEnd w:id="732"/>
    <w:bookmarkEnd w:id="733"/>
    <w:bookmarkEnd w:id="734"/>
    <w:bookmarkEnd w:id="735"/>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6" w:name="_Toc32238637"/>
      <w:bookmarkStart w:id="737" w:name="_Toc32238950"/>
      <w:bookmarkStart w:id="738" w:name="_Toc8394402"/>
      <w:bookmarkStart w:id="739" w:name="_Toc8394638"/>
      <w:bookmarkStart w:id="740" w:name="_Toc8394909"/>
      <w:bookmarkStart w:id="741" w:name="_Toc8401703"/>
      <w:bookmarkStart w:id="742" w:name="_Toc508648283"/>
      <w:bookmarkStart w:id="743" w:name="_Toc508984067"/>
      <w:bookmarkStart w:id="744" w:name="_Toc509843898"/>
      <w:bookmarkStart w:id="745" w:name="_Toc511924806"/>
      <w:bookmarkStart w:id="746" w:name="_Toc518641684"/>
      <w:bookmarkStart w:id="747" w:name="_Toc32147426"/>
      <w:bookmarkStart w:id="748" w:name="_Toc173259320"/>
      <w:bookmarkEnd w:id="736"/>
      <w:bookmarkEnd w:id="737"/>
      <w:bookmarkEnd w:id="738"/>
      <w:bookmarkEnd w:id="739"/>
      <w:bookmarkEnd w:id="740"/>
      <w:bookmarkEnd w:id="741"/>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2"/>
      <w:bookmarkEnd w:id="743"/>
      <w:bookmarkEnd w:id="744"/>
      <w:bookmarkEnd w:id="745"/>
      <w:bookmarkEnd w:id="746"/>
      <w:bookmarkEnd w:id="747"/>
      <w:bookmarkEnd w:id="748"/>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lastRenderedPageBreak/>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44CE49E2" w14:textId="63DC6CD1" w:rsidR="00E633A2" w:rsidRPr="001D2634" w:rsidRDefault="00E633A2" w:rsidP="002C42CB">
      <w:pPr>
        <w:pStyle w:val="Entidad-Capitulo"/>
        <w:rPr>
          <w:color w:val="auto"/>
        </w:rPr>
      </w:pPr>
      <w:bookmarkStart w:id="749" w:name="_Toc508648284"/>
      <w:bookmarkStart w:id="750" w:name="_Toc508984068"/>
      <w:bookmarkStart w:id="751" w:name="_Toc509843899"/>
      <w:bookmarkStart w:id="752" w:name="_Toc511924807"/>
      <w:bookmarkStart w:id="753" w:name="_Toc32134270"/>
      <w:bookmarkStart w:id="754" w:name="_Toc32147289"/>
      <w:bookmarkStart w:id="755" w:name="_Toc32147427"/>
      <w:bookmarkStart w:id="756"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49"/>
      <w:bookmarkEnd w:id="750"/>
      <w:bookmarkEnd w:id="751"/>
      <w:bookmarkEnd w:id="752"/>
      <w:bookmarkEnd w:id="753"/>
      <w:bookmarkEnd w:id="754"/>
      <w:bookmarkEnd w:id="755"/>
      <w:bookmarkEnd w:id="756"/>
    </w:p>
    <w:p w14:paraId="0ABA191F" w14:textId="68E1540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BF2ED2" w:rsidRPr="001D2634">
        <w:rPr>
          <w:color w:val="auto"/>
          <w:lang w:val="es-MX"/>
        </w:rPr>
        <w:t xml:space="preserve">[La Entidad deberá  establecer los acuerdos comerciales que apliquen de acuerdo con el Manual para el manejo de los acuerdos comerciales en procesos de contratación y el documento </w:t>
      </w:r>
      <w:r w:rsidR="00BF2ED2" w:rsidRPr="001D2634">
        <w:rPr>
          <w:rFonts w:ascii="Arial" w:eastAsia="Arial" w:hAnsi="Arial" w:cs="Arial"/>
          <w:color w:val="auto"/>
          <w:sz w:val="20"/>
          <w:szCs w:val="20"/>
          <w:lang w:val="es-CO"/>
        </w:rPr>
        <w:t>denominado Valores a partir de los cuales son aplicables los Acuerdos Comerciales (Umbrales)" que se encuentre vigente y se debe modificar cuando el Estado colombiano suscriba y apruebe un nuevo Acuerdo Comercial]:</w:t>
      </w:r>
    </w:p>
    <w:p w14:paraId="38F533A6" w14:textId="5F57D453" w:rsidR="00E633A2" w:rsidRPr="001D2634" w:rsidRDefault="00BF2ED2" w:rsidP="00663159">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los Procesos de Contratación estructurados por lotes o por s</w:t>
      </w:r>
      <w:r w:rsidR="00A5534A" w:rsidRPr="001D2634">
        <w:rPr>
          <w:rFonts w:ascii="Arial" w:eastAsia="Arial" w:hAnsi="Arial" w:cs="Arial"/>
          <w:color w:val="auto"/>
          <w:sz w:val="20"/>
          <w:szCs w:val="20"/>
          <w:lang w:val="es-CO"/>
        </w:rPr>
        <w:t>egmentos</w:t>
      </w:r>
      <w:r w:rsidRPr="001D2634">
        <w:rPr>
          <w:rFonts w:ascii="Arial" w:eastAsia="Arial" w:hAnsi="Arial" w:cs="Arial"/>
          <w:color w:val="auto"/>
          <w:sz w:val="20"/>
          <w:szCs w:val="20"/>
          <w:lang w:val="es-CO"/>
        </w:rPr>
        <w:t xml:space="preserve">, para la verificación de los Acuerdos Comerciales se tendrá en cuenta el presupuesto total, es decir, la sumatoria del valor de los lotes o </w:t>
      </w:r>
      <w:r w:rsidR="00A5534A" w:rsidRPr="001D2634">
        <w:rPr>
          <w:rFonts w:ascii="Arial" w:eastAsia="Arial" w:hAnsi="Arial" w:cs="Arial"/>
          <w:color w:val="auto"/>
          <w:sz w:val="20"/>
          <w:szCs w:val="20"/>
          <w:lang w:val="es-CO"/>
        </w:rPr>
        <w:t>segmentos</w:t>
      </w:r>
      <w:r w:rsidRPr="001D2634">
        <w:rPr>
          <w:rFonts w:ascii="Arial" w:eastAsia="Arial" w:hAnsi="Arial" w:cs="Arial"/>
          <w:color w:val="auto"/>
          <w:sz w:val="20"/>
          <w:szCs w:val="20"/>
          <w:lang w:val="es-CO"/>
        </w:rPr>
        <w:t xml:space="preserve"> que conforman el Proceso de Contratación]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4E23DF" w:rsidRPr="006551B7" w14:paraId="1937A918" w14:textId="77777777" w:rsidTr="00BC77A7">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343630F" w14:textId="77777777" w:rsidR="004E23DF" w:rsidRPr="006551B7" w:rsidRDefault="004E23DF" w:rsidP="00BC77A7">
            <w:pPr>
              <w:spacing w:after="0" w:line="240" w:lineRule="auto"/>
              <w:jc w:val="center"/>
              <w:rPr>
                <w:rFonts w:eastAsia="Arial,Calibri" w:cs="Arial"/>
                <w:color w:val="FFFFFF" w:themeColor="background1"/>
                <w:szCs w:val="20"/>
              </w:rPr>
            </w:pPr>
            <w:r w:rsidRPr="006551B7">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B3BF085" w14:textId="77777777" w:rsidR="004E23DF" w:rsidRPr="006551B7" w:rsidRDefault="004E23DF" w:rsidP="00BC77A7">
            <w:pPr>
              <w:spacing w:after="0" w:line="240" w:lineRule="auto"/>
              <w:jc w:val="center"/>
              <w:rPr>
                <w:rFonts w:cs="Arial"/>
                <w:b/>
                <w:color w:val="FFFFFF" w:themeColor="background1"/>
                <w:szCs w:val="20"/>
                <w:lang w:val="es-ES"/>
              </w:rPr>
            </w:pPr>
            <w:r w:rsidRPr="006551B7">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586EF64" w14:textId="77777777" w:rsidR="004E23DF" w:rsidRPr="006551B7" w:rsidRDefault="004E23DF" w:rsidP="00BC77A7">
            <w:pPr>
              <w:spacing w:after="0" w:line="240" w:lineRule="auto"/>
              <w:jc w:val="center"/>
              <w:rPr>
                <w:rFonts w:cs="Arial"/>
                <w:b/>
                <w:color w:val="FFFFFF" w:themeColor="background1"/>
                <w:szCs w:val="20"/>
                <w:lang w:val="es-ES"/>
              </w:rPr>
            </w:pPr>
            <w:r w:rsidRPr="006551B7">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49AAE57" w14:textId="77777777" w:rsidR="004E23DF" w:rsidRPr="006551B7" w:rsidRDefault="004E23DF" w:rsidP="00BC77A7">
            <w:pPr>
              <w:spacing w:after="0" w:line="240" w:lineRule="auto"/>
              <w:jc w:val="center"/>
              <w:rPr>
                <w:rFonts w:cs="Arial"/>
                <w:b/>
                <w:color w:val="FFFFFF" w:themeColor="background1"/>
                <w:szCs w:val="20"/>
                <w:lang w:val="es-ES"/>
              </w:rPr>
            </w:pPr>
            <w:r w:rsidRPr="006551B7">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2D1EFF5F" w14:textId="77777777" w:rsidR="004E23DF" w:rsidRPr="006551B7" w:rsidRDefault="004E23DF" w:rsidP="00BC77A7">
            <w:pPr>
              <w:spacing w:after="0" w:line="240" w:lineRule="auto"/>
              <w:jc w:val="center"/>
              <w:rPr>
                <w:rFonts w:cs="Arial"/>
                <w:b/>
                <w:color w:val="FFFFFF" w:themeColor="background1"/>
                <w:szCs w:val="20"/>
                <w:lang w:val="es-ES"/>
              </w:rPr>
            </w:pPr>
            <w:r w:rsidRPr="006551B7">
              <w:rPr>
                <w:rFonts w:cs="Arial"/>
                <w:b/>
                <w:color w:val="FFFFFF" w:themeColor="background1"/>
                <w:szCs w:val="20"/>
                <w:lang w:val="es-ES"/>
              </w:rPr>
              <w:t>Proceso de Contratación cubierto</w:t>
            </w:r>
          </w:p>
        </w:tc>
      </w:tr>
      <w:tr w:rsidR="004E23DF" w:rsidRPr="006551B7" w14:paraId="146B937A" w14:textId="77777777" w:rsidTr="00BC77A7">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5EBF6F" w14:textId="77777777" w:rsidR="004E23DF" w:rsidRPr="006551B7" w:rsidRDefault="004E23DF" w:rsidP="00BC77A7">
            <w:pPr>
              <w:spacing w:after="0" w:line="240" w:lineRule="auto"/>
              <w:rPr>
                <w:rFonts w:cs="Arial"/>
                <w:color w:val="000000" w:themeColor="text1"/>
                <w:szCs w:val="20"/>
                <w:lang w:val="es-ES"/>
              </w:rPr>
            </w:pPr>
            <w:r w:rsidRPr="006551B7">
              <w:rPr>
                <w:rFonts w:cs="Arial"/>
                <w:b/>
                <w:color w:val="000000" w:themeColor="text1"/>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8E2C443" w14:textId="77777777" w:rsidR="004E23DF" w:rsidRPr="006551B7" w:rsidRDefault="004E23DF" w:rsidP="00BC77A7">
            <w:pPr>
              <w:spacing w:after="0" w:line="240" w:lineRule="auto"/>
              <w:rPr>
                <w:rFonts w:cs="Arial"/>
                <w:color w:val="000000" w:themeColor="text1"/>
                <w:szCs w:val="20"/>
                <w:lang w:val="es-ES"/>
              </w:rPr>
            </w:pPr>
            <w:r w:rsidRPr="006551B7">
              <w:rPr>
                <w:rFonts w:cs="Arial"/>
                <w:color w:val="000000" w:themeColor="text1"/>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E902E5C"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F481A"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DEEA1"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086085"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5563B947" w14:textId="77777777" w:rsidTr="00BC77A7">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E057BE5" w14:textId="77777777" w:rsidR="004E23DF" w:rsidRPr="006551B7" w:rsidRDefault="004E23DF" w:rsidP="00BC77A7">
            <w:pPr>
              <w:spacing w:after="0" w:line="256" w:lineRule="auto"/>
              <w:rPr>
                <w:rFonts w:eastAsia="Calibri" w:cs="Arial"/>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36EF275" w14:textId="77777777" w:rsidR="004E23DF" w:rsidRPr="006551B7" w:rsidRDefault="004E23DF" w:rsidP="00BC77A7">
            <w:pPr>
              <w:spacing w:after="0" w:line="240" w:lineRule="auto"/>
              <w:rPr>
                <w:rFonts w:cs="Arial"/>
                <w:color w:val="000000" w:themeColor="text1"/>
                <w:szCs w:val="20"/>
                <w:lang w:val="es-ES"/>
              </w:rPr>
            </w:pPr>
            <w:r w:rsidRPr="006551B7">
              <w:rPr>
                <w:rFonts w:cs="Arial"/>
                <w:color w:val="000000" w:themeColor="text1"/>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584C7E"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7B5D62"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BA49C0"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0AC19BA"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04AEDE14" w14:textId="77777777" w:rsidTr="00BC77A7">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DC7C849" w14:textId="77777777" w:rsidR="004E23DF" w:rsidRPr="006551B7" w:rsidRDefault="004E23DF" w:rsidP="00BC77A7">
            <w:pPr>
              <w:spacing w:after="0" w:line="256" w:lineRule="auto"/>
              <w:rPr>
                <w:rFonts w:eastAsia="Calibri" w:cs="Arial"/>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5B7D26" w14:textId="77777777" w:rsidR="004E23DF" w:rsidRPr="006551B7" w:rsidRDefault="004E23DF" w:rsidP="00BC77A7">
            <w:pPr>
              <w:spacing w:after="0" w:line="240" w:lineRule="auto"/>
              <w:rPr>
                <w:rFonts w:cs="Arial"/>
                <w:color w:val="000000" w:themeColor="text1"/>
                <w:szCs w:val="20"/>
                <w:lang w:val="es-ES"/>
              </w:rPr>
            </w:pPr>
            <w:r w:rsidRPr="006551B7">
              <w:rPr>
                <w:rFonts w:cs="Arial"/>
                <w:color w:val="000000" w:themeColor="text1"/>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DCF28B"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51B33D"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55DE7C"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1452525"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2B3CC840" w14:textId="77777777" w:rsidTr="00BC77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38A4C74" w14:textId="77777777" w:rsidR="004E23DF" w:rsidRPr="006551B7" w:rsidRDefault="004E23DF" w:rsidP="00BC77A7">
            <w:pPr>
              <w:spacing w:after="0" w:line="240" w:lineRule="auto"/>
              <w:rPr>
                <w:rFonts w:cs="Arial"/>
                <w:b/>
                <w:color w:val="000000" w:themeColor="text1"/>
                <w:szCs w:val="20"/>
                <w:lang w:val="es-ES"/>
              </w:rPr>
            </w:pPr>
            <w:r w:rsidRPr="006551B7">
              <w:rPr>
                <w:rFonts w:cs="Arial"/>
                <w:b/>
                <w:color w:val="000000" w:themeColor="text1"/>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A3D7E8"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9EA9FC" w14:textId="77777777" w:rsidR="004E23DF" w:rsidRPr="006551B7" w:rsidRDefault="004E23DF" w:rsidP="00BC77A7">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CEC060F"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B13B4C"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5C7B4E97" w14:textId="77777777" w:rsidTr="00BC77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5DAF99E" w14:textId="77777777" w:rsidR="004E23DF" w:rsidRPr="006551B7" w:rsidRDefault="004E23DF" w:rsidP="00BC77A7">
            <w:pPr>
              <w:spacing w:after="0" w:line="240" w:lineRule="auto"/>
              <w:rPr>
                <w:rFonts w:cs="Arial"/>
                <w:b/>
                <w:color w:val="000000" w:themeColor="text1"/>
                <w:szCs w:val="20"/>
                <w:lang w:val="es-ES"/>
              </w:rPr>
            </w:pPr>
            <w:r w:rsidRPr="006551B7">
              <w:rPr>
                <w:rFonts w:cs="Arial"/>
                <w:b/>
                <w:color w:val="000000" w:themeColor="text1"/>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A70F58"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0480DB" w14:textId="77777777" w:rsidR="004E23DF" w:rsidRPr="006551B7" w:rsidRDefault="004E23DF" w:rsidP="00BC77A7">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D01BE4"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CAB47F"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59235DB4" w14:textId="77777777" w:rsidTr="00BC77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182EAA0" w14:textId="77777777" w:rsidR="004E23DF" w:rsidRPr="006551B7" w:rsidRDefault="004E23DF" w:rsidP="00BC77A7">
            <w:pPr>
              <w:spacing w:after="0" w:line="240" w:lineRule="auto"/>
              <w:rPr>
                <w:rFonts w:cs="Arial"/>
                <w:b/>
                <w:color w:val="000000" w:themeColor="text1"/>
                <w:szCs w:val="20"/>
                <w:lang w:val="es-ES"/>
              </w:rPr>
            </w:pPr>
            <w:r w:rsidRPr="006551B7">
              <w:rPr>
                <w:rFonts w:cs="Arial"/>
                <w:b/>
                <w:color w:val="000000" w:themeColor="text1"/>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FA198"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396F0CD" w14:textId="77777777" w:rsidR="004E23DF" w:rsidRPr="006551B7" w:rsidRDefault="004E23DF" w:rsidP="00BC77A7">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A0D0BC"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749FCE"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013B6E5D" w14:textId="77777777" w:rsidTr="00BC77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CCEA140" w14:textId="77777777" w:rsidR="004E23DF" w:rsidRPr="006551B7" w:rsidRDefault="004E23DF" w:rsidP="00BC77A7">
            <w:pPr>
              <w:spacing w:after="0" w:line="240" w:lineRule="auto"/>
              <w:rPr>
                <w:rFonts w:cs="Arial"/>
                <w:b/>
                <w:color w:val="000000" w:themeColor="text1"/>
                <w:szCs w:val="20"/>
                <w:lang w:val="es-ES"/>
              </w:rPr>
            </w:pPr>
            <w:r w:rsidRPr="006551B7">
              <w:rPr>
                <w:rFonts w:cs="Arial"/>
                <w:b/>
                <w:color w:val="000000" w:themeColor="text1"/>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0CEC70"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0D77CE0" w14:textId="77777777" w:rsidR="004E23DF" w:rsidRPr="006551B7" w:rsidRDefault="004E23DF" w:rsidP="00BC77A7">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E5E56"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D5F597"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1ECB103C" w14:textId="77777777" w:rsidTr="00BC77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05845B" w14:textId="77777777" w:rsidR="004E23DF" w:rsidRPr="006551B7" w:rsidRDefault="004E23DF" w:rsidP="00BC77A7">
            <w:pPr>
              <w:spacing w:after="0" w:line="240" w:lineRule="auto"/>
              <w:rPr>
                <w:rFonts w:cs="Arial"/>
                <w:b/>
                <w:color w:val="000000" w:themeColor="text1"/>
                <w:szCs w:val="20"/>
                <w:lang w:val="es-ES"/>
              </w:rPr>
            </w:pPr>
            <w:r w:rsidRPr="006551B7">
              <w:rPr>
                <w:rFonts w:cs="Arial"/>
                <w:b/>
                <w:color w:val="000000" w:themeColor="text1"/>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B37518"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9FFD73" w14:textId="77777777" w:rsidR="004E23DF" w:rsidRPr="006551B7" w:rsidRDefault="004E23DF" w:rsidP="00BC77A7">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CAF58C"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63AF4B9"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6AF6685A" w14:textId="77777777" w:rsidTr="00BC77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F3A9C05" w14:textId="77777777" w:rsidR="004E23DF" w:rsidRPr="006551B7" w:rsidRDefault="004E23DF" w:rsidP="00BC77A7">
            <w:pPr>
              <w:spacing w:after="0" w:line="240" w:lineRule="auto"/>
              <w:rPr>
                <w:rFonts w:cs="Arial"/>
                <w:b/>
                <w:color w:val="000000" w:themeColor="text1"/>
                <w:szCs w:val="20"/>
                <w:lang w:val="es-ES"/>
              </w:rPr>
            </w:pPr>
            <w:r w:rsidRPr="006551B7">
              <w:rPr>
                <w:rFonts w:cs="Arial"/>
                <w:b/>
                <w:color w:val="000000" w:themeColor="text1"/>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805DEF"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A065E0" w14:textId="77777777" w:rsidR="004E23DF" w:rsidRPr="006551B7" w:rsidRDefault="004E23DF" w:rsidP="00BC77A7">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712A3A"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16DC39F"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47788740" w14:textId="77777777" w:rsidTr="00BC77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A0E2A61" w14:textId="77777777" w:rsidR="004E23DF" w:rsidRPr="006551B7" w:rsidRDefault="004E23DF" w:rsidP="00BC77A7">
            <w:pPr>
              <w:spacing w:after="0" w:line="240" w:lineRule="auto"/>
              <w:rPr>
                <w:rFonts w:cs="Arial"/>
                <w:b/>
                <w:color w:val="000000" w:themeColor="text1"/>
                <w:szCs w:val="20"/>
                <w:lang w:val="es-ES"/>
              </w:rPr>
            </w:pPr>
            <w:r w:rsidRPr="006551B7">
              <w:rPr>
                <w:rFonts w:cs="Arial"/>
                <w:b/>
                <w:color w:val="000000" w:themeColor="text1"/>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C7C769F"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DDF921F" w14:textId="77777777" w:rsidR="004E23DF" w:rsidRPr="006551B7" w:rsidRDefault="004E23DF" w:rsidP="00BC77A7">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4F5795D"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3DD748"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315AD1E8" w14:textId="77777777" w:rsidTr="00BC77A7">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E96E86" w14:textId="77777777" w:rsidR="004E23DF" w:rsidRPr="006551B7" w:rsidRDefault="004E23DF" w:rsidP="00BC77A7">
            <w:pPr>
              <w:spacing w:after="0" w:line="240" w:lineRule="auto"/>
              <w:rPr>
                <w:rFonts w:cs="Arial"/>
                <w:b/>
                <w:color w:val="000000" w:themeColor="text1"/>
                <w:szCs w:val="20"/>
                <w:lang w:val="es-ES"/>
              </w:rPr>
            </w:pPr>
            <w:r w:rsidRPr="006551B7">
              <w:rPr>
                <w:rFonts w:cs="Arial"/>
                <w:b/>
                <w:color w:val="000000" w:themeColor="text1"/>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7420770" w14:textId="77777777" w:rsidR="004E23DF" w:rsidRPr="006551B7" w:rsidRDefault="004E23DF" w:rsidP="00BC77A7">
            <w:pPr>
              <w:spacing w:after="0" w:line="240" w:lineRule="auto"/>
              <w:rPr>
                <w:rFonts w:cs="Arial"/>
                <w:color w:val="000000" w:themeColor="text1"/>
                <w:szCs w:val="20"/>
                <w:lang w:val="es-ES"/>
              </w:rPr>
            </w:pPr>
            <w:r w:rsidRPr="006551B7">
              <w:rPr>
                <w:rFonts w:cs="Arial"/>
                <w:color w:val="000000" w:themeColor="text1"/>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2417CC"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2B1CB39" w14:textId="77777777" w:rsidR="004E23DF" w:rsidRPr="006551B7" w:rsidRDefault="004E23DF" w:rsidP="00BC77A7">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CE0294"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Si</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45BC6E"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52321F02" w14:textId="77777777" w:rsidTr="00BC77A7">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4337432" w14:textId="77777777" w:rsidR="004E23DF" w:rsidRPr="006551B7" w:rsidRDefault="004E23DF" w:rsidP="00BC77A7">
            <w:pPr>
              <w:spacing w:after="0" w:line="256" w:lineRule="auto"/>
              <w:rPr>
                <w:rFonts w:eastAsia="Calibri" w:cs="Arial"/>
                <w:b/>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FD5D82" w14:textId="77777777" w:rsidR="004E23DF" w:rsidRPr="006551B7" w:rsidRDefault="004E23DF" w:rsidP="00BC77A7">
            <w:pPr>
              <w:spacing w:after="0" w:line="240" w:lineRule="auto"/>
              <w:rPr>
                <w:rFonts w:cs="Arial"/>
                <w:color w:val="000000" w:themeColor="text1"/>
                <w:szCs w:val="20"/>
                <w:lang w:val="es-ES"/>
              </w:rPr>
            </w:pPr>
            <w:r w:rsidRPr="006551B7">
              <w:rPr>
                <w:rFonts w:cs="Arial"/>
                <w:color w:val="000000" w:themeColor="text1"/>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F918AC"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344D28"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Si</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A80ED18"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148B54"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Si</w:t>
            </w:r>
          </w:p>
        </w:tc>
      </w:tr>
      <w:tr w:rsidR="004E23DF" w:rsidRPr="006551B7" w14:paraId="376F1FFE" w14:textId="77777777" w:rsidTr="00BC77A7">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7DC758D" w14:textId="77777777" w:rsidR="004E23DF" w:rsidRPr="006551B7" w:rsidRDefault="004E23DF" w:rsidP="00BC77A7">
            <w:pPr>
              <w:spacing w:after="0" w:line="256" w:lineRule="auto"/>
              <w:rPr>
                <w:rFonts w:eastAsia="Calibri" w:cs="Arial"/>
                <w:b/>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F969CA9" w14:textId="77777777" w:rsidR="004E23DF" w:rsidRPr="006551B7" w:rsidRDefault="004E23DF" w:rsidP="00BC77A7">
            <w:pPr>
              <w:spacing w:after="0" w:line="240" w:lineRule="auto"/>
              <w:rPr>
                <w:rFonts w:cs="Arial"/>
                <w:color w:val="000000" w:themeColor="text1"/>
                <w:szCs w:val="20"/>
                <w:lang w:val="es-ES"/>
              </w:rPr>
            </w:pPr>
            <w:r w:rsidRPr="006551B7">
              <w:rPr>
                <w:rFonts w:cs="Arial"/>
                <w:color w:val="000000" w:themeColor="text1"/>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04AB3B"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29B3DF"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E6701E"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67FD59"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r w:rsidR="004E23DF" w:rsidRPr="006551B7" w14:paraId="3E5C8B99" w14:textId="77777777" w:rsidTr="00BC77A7">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D2B12E3" w14:textId="77777777" w:rsidR="004E23DF" w:rsidRPr="006551B7" w:rsidRDefault="004E23DF" w:rsidP="00BC77A7">
            <w:pPr>
              <w:spacing w:after="0" w:line="240" w:lineRule="auto"/>
              <w:rPr>
                <w:rFonts w:cs="Arial"/>
                <w:b/>
                <w:color w:val="000000" w:themeColor="text1"/>
                <w:szCs w:val="20"/>
                <w:lang w:val="es-ES"/>
              </w:rPr>
            </w:pPr>
            <w:r w:rsidRPr="006551B7">
              <w:rPr>
                <w:rFonts w:cs="Arial"/>
                <w:b/>
                <w:color w:val="000000" w:themeColor="text1"/>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8807079" w14:textId="77777777" w:rsidR="004E23DF" w:rsidRPr="006551B7" w:rsidRDefault="004E23DF" w:rsidP="00BC77A7">
            <w:pPr>
              <w:spacing w:after="0" w:line="240" w:lineRule="auto"/>
              <w:jc w:val="center"/>
              <w:rPr>
                <w:rFonts w:cs="Arial"/>
                <w:color w:val="000000" w:themeColor="text1"/>
                <w:szCs w:val="20"/>
                <w:lang w:val="es-ES"/>
              </w:rPr>
            </w:pPr>
            <w:r>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2679BEA" w14:textId="77777777" w:rsidR="004E23DF" w:rsidRPr="006551B7" w:rsidRDefault="004E23DF" w:rsidP="00BC77A7">
            <w:pPr>
              <w:spacing w:after="0" w:line="240" w:lineRule="auto"/>
              <w:jc w:val="center"/>
              <w:rPr>
                <w:rFonts w:cs="Arial"/>
                <w:color w:val="000000" w:themeColor="text1"/>
                <w:szCs w:val="20"/>
                <w:lang w:val="es-ES"/>
              </w:rPr>
            </w:pPr>
            <w:r>
              <w:rPr>
                <w:rFonts w:eastAsia="Times New Roman" w:cs="Arial"/>
                <w:color w:val="000000"/>
                <w:sz w:val="18"/>
                <w:szCs w:val="18"/>
                <w:lang w:val="es-ES" w:eastAsia="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D51E33"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F45B3A" w14:textId="77777777" w:rsidR="004E23DF" w:rsidRPr="006551B7" w:rsidRDefault="004E23DF" w:rsidP="00BC77A7">
            <w:pPr>
              <w:spacing w:after="0" w:line="240" w:lineRule="auto"/>
              <w:jc w:val="center"/>
              <w:rPr>
                <w:rFonts w:cs="Arial"/>
                <w:color w:val="000000" w:themeColor="text1"/>
                <w:szCs w:val="20"/>
                <w:lang w:val="es-ES"/>
              </w:rPr>
            </w:pPr>
            <w:r>
              <w:rPr>
                <w:rFonts w:eastAsia="Calibri" w:cs="Arial"/>
                <w:color w:val="000000"/>
                <w:sz w:val="18"/>
                <w:szCs w:val="18"/>
                <w:lang w:val="es-ES" w:eastAsia="es-ES"/>
              </w:rPr>
              <w:t>No</w:t>
            </w:r>
          </w:p>
        </w:tc>
      </w:tr>
    </w:tbl>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7" w:name="_Toc508648285"/>
      <w:bookmarkStart w:id="758" w:name="_Toc508984069"/>
      <w:bookmarkStart w:id="759" w:name="_Toc509843900"/>
      <w:bookmarkStart w:id="760" w:name="_Toc511924808"/>
      <w:bookmarkStart w:id="761" w:name="_Toc32134271"/>
      <w:bookmarkStart w:id="762" w:name="_Toc32147290"/>
      <w:bookmarkStart w:id="763" w:name="_Toc32147428"/>
      <w:bookmarkStart w:id="764" w:name="_Toc173259322"/>
      <w:bookmarkStart w:id="765"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7"/>
      <w:bookmarkEnd w:id="758"/>
      <w:bookmarkEnd w:id="759"/>
      <w:bookmarkEnd w:id="760"/>
      <w:bookmarkEnd w:id="761"/>
      <w:bookmarkEnd w:id="762"/>
      <w:bookmarkEnd w:id="763"/>
      <w:bookmarkEnd w:id="764"/>
    </w:p>
    <w:p w14:paraId="4A9E44C8" w14:textId="62624747" w:rsidR="00E633A2" w:rsidRPr="001D2634" w:rsidRDefault="00E633A2" w:rsidP="001025FF">
      <w:pPr>
        <w:pStyle w:val="Captulo7"/>
        <w:spacing w:after="240"/>
        <w:ind w:left="0" w:firstLine="0"/>
        <w:outlineLvl w:val="1"/>
        <w:rPr>
          <w:color w:val="auto"/>
        </w:rPr>
      </w:pPr>
      <w:bookmarkStart w:id="766" w:name="_Toc508648286"/>
      <w:bookmarkStart w:id="767" w:name="_Toc508984070"/>
      <w:bookmarkStart w:id="768" w:name="_Toc509843901"/>
      <w:bookmarkStart w:id="769" w:name="_Toc511924809"/>
      <w:bookmarkStart w:id="770" w:name="_Toc518641687"/>
      <w:bookmarkStart w:id="771" w:name="_Toc32147429"/>
      <w:bookmarkStart w:id="772"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6"/>
      <w:bookmarkEnd w:id="767"/>
      <w:bookmarkEnd w:id="768"/>
      <w:bookmarkEnd w:id="769"/>
      <w:bookmarkEnd w:id="770"/>
      <w:bookmarkEnd w:id="771"/>
      <w:bookmarkEnd w:id="772"/>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lastRenderedPageBreak/>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w:t>
            </w:r>
            <w:proofErr w:type="spellStart"/>
            <w:r w:rsidRPr="001D2634">
              <w:rPr>
                <w:rFonts w:cs="Arial"/>
                <w:color w:val="auto"/>
                <w:szCs w:val="20"/>
                <w:lang w:val="es-ES" w:eastAsia="es-CO"/>
              </w:rPr>
              <w:t>ii</w:t>
            </w:r>
            <w:proofErr w:type="spellEnd"/>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w:t>
            </w:r>
            <w:proofErr w:type="spellStart"/>
            <w:r w:rsidRPr="001D2634">
              <w:rPr>
                <w:rFonts w:cs="Arial"/>
                <w:color w:val="auto"/>
                <w:szCs w:val="20"/>
                <w:lang w:val="es-ES" w:eastAsia="es-CO"/>
              </w:rPr>
              <w:t>iii</w:t>
            </w:r>
            <w:proofErr w:type="spellEnd"/>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7BC765D" w:rsidR="00316FB4" w:rsidRPr="001D2634" w:rsidRDefault="004E23DF">
            <w:pPr>
              <w:spacing w:line="276" w:lineRule="auto"/>
              <w:jc w:val="both"/>
              <w:rPr>
                <w:rFonts w:eastAsia="Arial,Times New Roman" w:cs="Arial"/>
                <w:color w:val="auto"/>
                <w:szCs w:val="20"/>
                <w:lang w:val="es-ES" w:eastAsia="es-CO"/>
              </w:rPr>
            </w:pPr>
            <w:r w:rsidRPr="006551B7">
              <w:rPr>
                <w:rFonts w:eastAsia="Arial,Times New Roman" w:cs="Arial"/>
                <w:color w:val="000000" w:themeColor="text1"/>
                <w:szCs w:val="20"/>
                <w:lang w:val="es-ES" w:eastAsia="es-CO"/>
              </w:rPr>
              <w:t xml:space="preserve">Municipio de Apartadó </w:t>
            </w:r>
            <w:r w:rsidRPr="006551B7">
              <w:rPr>
                <w:rFonts w:cs="Arial"/>
                <w:color w:val="000000" w:themeColor="text1"/>
                <w:szCs w:val="20"/>
                <w:lang w:val="es-ES" w:eastAsia="es-CO"/>
              </w:rPr>
              <w:t>identificada</w:t>
            </w:r>
            <w:r w:rsidRPr="006551B7">
              <w:rPr>
                <w:rFonts w:eastAsia="Arial,Times New Roman" w:cs="Arial"/>
                <w:color w:val="000000" w:themeColor="text1"/>
                <w:szCs w:val="20"/>
                <w:lang w:val="es-ES" w:eastAsia="es-CO"/>
              </w:rPr>
              <w:t xml:space="preserve"> </w:t>
            </w:r>
            <w:r w:rsidRPr="006551B7">
              <w:rPr>
                <w:rFonts w:cs="Arial"/>
                <w:color w:val="000000" w:themeColor="text1"/>
                <w:szCs w:val="20"/>
                <w:lang w:val="es-ES" w:eastAsia="es-CO"/>
              </w:rPr>
              <w:t>con</w:t>
            </w:r>
            <w:r w:rsidRPr="006551B7">
              <w:rPr>
                <w:rFonts w:eastAsia="Arial,Times New Roman" w:cs="Arial"/>
                <w:color w:val="000000" w:themeColor="text1"/>
                <w:szCs w:val="20"/>
                <w:lang w:val="es-ES" w:eastAsia="es-CO"/>
              </w:rPr>
              <w:t xml:space="preserve"> </w:t>
            </w:r>
            <w:r w:rsidRPr="006551B7">
              <w:rPr>
                <w:rFonts w:cs="Arial"/>
                <w:color w:val="000000" w:themeColor="text1"/>
                <w:szCs w:val="20"/>
                <w:lang w:val="es-ES" w:eastAsia="es-CO"/>
              </w:rPr>
              <w:t>NIT</w:t>
            </w:r>
            <w:r w:rsidRPr="006551B7">
              <w:rPr>
                <w:rFonts w:eastAsia="Arial,Times New Roman" w:cs="Arial"/>
                <w:color w:val="000000" w:themeColor="text1"/>
                <w:szCs w:val="20"/>
                <w:lang w:val="es-ES" w:eastAsia="es-CO"/>
              </w:rPr>
              <w:t xml:space="preserve"> 890.980.095-2</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6595BF60" w:rsidR="00316FB4" w:rsidRPr="001D2634" w:rsidRDefault="00316FB4" w:rsidP="004E23DF">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 xml:space="preserve">elección </w:t>
            </w: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proofErr w:type="gramStart"/>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proofErr w:type="gramEnd"/>
            <w:r w:rsidRPr="001D2634">
              <w:rPr>
                <w:rFonts w:ascii="Arial" w:eastAsia="Arial" w:hAnsi="Arial" w:cs="Arial"/>
                <w:sz w:val="20"/>
                <w:szCs w:val="20"/>
                <w:lang w:val="es-ES" w:eastAsia="es-CO"/>
              </w:rPr>
              <w:t>.</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5"/>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w:t>
      </w:r>
      <w:proofErr w:type="gramStart"/>
      <w:r w:rsidRPr="001D2634">
        <w:rPr>
          <w:rFonts w:cs="Arial"/>
          <w:color w:val="auto"/>
          <w:szCs w:val="20"/>
        </w:rPr>
        <w:t>la misma</w:t>
      </w:r>
      <w:proofErr w:type="gramEnd"/>
      <w:r w:rsidRPr="001D2634">
        <w:rPr>
          <w:rFonts w:cs="Arial"/>
          <w:color w:val="auto"/>
          <w:szCs w:val="20"/>
        </w:rPr>
        <w:t xml:space="preserve">,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3" w:name="_Toc32147430"/>
      <w:bookmarkStart w:id="774" w:name="_Toc173259324"/>
      <w:bookmarkStart w:id="775" w:name="_Toc518641688"/>
      <w:r w:rsidRPr="001D2634">
        <w:rPr>
          <w:color w:val="auto"/>
        </w:rPr>
        <w:t>GARANT</w:t>
      </w:r>
      <w:r w:rsidR="00965974" w:rsidRPr="001D2634">
        <w:rPr>
          <w:color w:val="auto"/>
        </w:rPr>
        <w:t>Í</w:t>
      </w:r>
      <w:r w:rsidRPr="001D2634">
        <w:rPr>
          <w:color w:val="auto"/>
        </w:rPr>
        <w:t>AS DEL CONTRATO</w:t>
      </w:r>
      <w:bookmarkEnd w:id="773"/>
      <w:bookmarkEnd w:id="774"/>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6" w:name="_Toc5006169"/>
      <w:bookmarkStart w:id="777" w:name="_Toc32147431"/>
      <w:bookmarkStart w:id="778" w:name="_Toc173259325"/>
      <w:r w:rsidRPr="001D2634">
        <w:rPr>
          <w:color w:val="auto"/>
        </w:rPr>
        <w:t>GARANTÍA DE CUMPLIMIENTO</w:t>
      </w:r>
      <w:bookmarkEnd w:id="776"/>
      <w:bookmarkEnd w:id="777"/>
      <w:bookmarkEnd w:id="778"/>
    </w:p>
    <w:p w14:paraId="65D7C110" w14:textId="63288AC1"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 xml:space="preserve">ntidad dentro de </w:t>
      </w:r>
      <w:proofErr w:type="spellStart"/>
      <w:r w:rsidR="004E23DF" w:rsidRPr="006551B7">
        <w:rPr>
          <w:rFonts w:cs="Arial"/>
          <w:color w:val="000000" w:themeColor="text1"/>
          <w:szCs w:val="20"/>
        </w:rPr>
        <w:t>de</w:t>
      </w:r>
      <w:proofErr w:type="spellEnd"/>
      <w:r w:rsidR="004E23DF" w:rsidRPr="006551B7">
        <w:rPr>
          <w:rFonts w:cs="Arial"/>
          <w:color w:val="000000" w:themeColor="text1"/>
          <w:szCs w:val="20"/>
        </w:rPr>
        <w:t xml:space="preserve"> los </w:t>
      </w:r>
      <w:r w:rsidR="004E23DF" w:rsidRPr="008511C1">
        <w:rPr>
          <w:rFonts w:eastAsia="Arial" w:cs="Arial"/>
          <w:color w:val="auto"/>
          <w:szCs w:val="20"/>
        </w:rPr>
        <w:t>tres (03)</w:t>
      </w:r>
      <w:r w:rsidR="004E23DF" w:rsidRPr="008511C1">
        <w:rPr>
          <w:rFonts w:cs="Arial"/>
          <w:color w:val="auto"/>
          <w:szCs w:val="20"/>
        </w:rPr>
        <w:t xml:space="preserve"> </w:t>
      </w:r>
      <w:r w:rsidR="004E23DF" w:rsidRPr="006551B7">
        <w:rPr>
          <w:rFonts w:cs="Arial"/>
          <w:color w:val="000000" w:themeColor="text1"/>
          <w:szCs w:val="20"/>
        </w:rPr>
        <w:t xml:space="preserve">días hábiles </w:t>
      </w:r>
      <w:r w:rsidR="0043272D" w:rsidRPr="001D2634">
        <w:rPr>
          <w:rFonts w:cs="Arial"/>
          <w:color w:val="auto"/>
          <w:szCs w:val="20"/>
        </w:rPr>
        <w:t xml:space="preserve">siguientes contados </w:t>
      </w:r>
      <w:r w:rsidR="0043272D" w:rsidRPr="001D2634">
        <w:rPr>
          <w:rFonts w:cs="Arial"/>
          <w:color w:val="auto"/>
          <w:szCs w:val="20"/>
        </w:rPr>
        <w:lastRenderedPageBreak/>
        <w:t xml:space="preserve">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56"/>
        <w:gridCol w:w="7072"/>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statales, (</w:t>
            </w:r>
            <w:proofErr w:type="spellStart"/>
            <w:r w:rsidRPr="001D2634">
              <w:rPr>
                <w:rFonts w:eastAsia="Times New Roman" w:cs="Arial"/>
                <w:color w:val="auto"/>
                <w:szCs w:val="20"/>
                <w:lang w:val="es-ES" w:eastAsia="es-CO"/>
              </w:rPr>
              <w:t>ii</w:t>
            </w:r>
            <w:proofErr w:type="spellEnd"/>
            <w:r w:rsidRPr="001D2634">
              <w:rPr>
                <w:rFonts w:eastAsia="Times New Roman" w:cs="Arial"/>
                <w:color w:val="auto"/>
                <w:szCs w:val="20"/>
                <w:lang w:val="es-ES" w:eastAsia="es-CO"/>
              </w:rPr>
              <w:t xml:space="preserve">)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atrimonio autónomo, (</w:t>
            </w:r>
            <w:proofErr w:type="spellStart"/>
            <w:r w:rsidRPr="001D2634">
              <w:rPr>
                <w:rFonts w:eastAsia="Times New Roman" w:cs="Arial"/>
                <w:color w:val="auto"/>
                <w:szCs w:val="20"/>
                <w:lang w:val="es-ES" w:eastAsia="es-CO"/>
              </w:rPr>
              <w:t>iii</w:t>
            </w:r>
            <w:proofErr w:type="spellEnd"/>
            <w:r w:rsidRPr="001D2634">
              <w:rPr>
                <w:rFonts w:eastAsia="Times New Roman" w:cs="Arial"/>
                <w:color w:val="auto"/>
                <w:szCs w:val="20"/>
                <w:lang w:val="es-ES" w:eastAsia="es-CO"/>
              </w:rPr>
              <w:t xml:space="preserve">)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64EE47E6" w:rsidR="003F1B91" w:rsidRPr="001D2634" w:rsidRDefault="004E23DF">
            <w:pPr>
              <w:rPr>
                <w:rFonts w:eastAsia="Times New Roman" w:cs="Arial"/>
                <w:color w:val="auto"/>
                <w:szCs w:val="20"/>
                <w:lang w:val="es-ES" w:eastAsia="es-CO"/>
              </w:rPr>
            </w:pPr>
            <w:r w:rsidRPr="006551B7">
              <w:rPr>
                <w:rFonts w:eastAsia="Arial,Times New Roman" w:cs="Arial"/>
                <w:color w:val="000000" w:themeColor="text1"/>
                <w:szCs w:val="20"/>
                <w:lang w:val="es-ES" w:eastAsia="es-CO"/>
              </w:rPr>
              <w:t xml:space="preserve">Municipio de Apartadó </w:t>
            </w:r>
            <w:r w:rsidRPr="006551B7">
              <w:rPr>
                <w:rFonts w:cs="Arial"/>
                <w:color w:val="000000" w:themeColor="text1"/>
                <w:szCs w:val="20"/>
                <w:lang w:val="es-ES" w:eastAsia="es-CO"/>
              </w:rPr>
              <w:t>identificado</w:t>
            </w:r>
            <w:r w:rsidRPr="006551B7">
              <w:rPr>
                <w:rFonts w:eastAsia="Arial,Times New Roman" w:cs="Arial"/>
                <w:color w:val="000000" w:themeColor="text1"/>
                <w:szCs w:val="20"/>
                <w:lang w:val="es-ES" w:eastAsia="es-CO"/>
              </w:rPr>
              <w:t xml:space="preserve"> </w:t>
            </w:r>
            <w:r w:rsidRPr="006551B7">
              <w:rPr>
                <w:rFonts w:cs="Arial"/>
                <w:color w:val="000000" w:themeColor="text1"/>
                <w:szCs w:val="20"/>
                <w:lang w:val="es-ES" w:eastAsia="es-CO"/>
              </w:rPr>
              <w:t>con</w:t>
            </w:r>
            <w:r w:rsidRPr="006551B7">
              <w:rPr>
                <w:rFonts w:eastAsia="Arial,Times New Roman" w:cs="Arial"/>
                <w:color w:val="000000" w:themeColor="text1"/>
                <w:szCs w:val="20"/>
                <w:lang w:val="es-ES" w:eastAsia="es-CO"/>
              </w:rPr>
              <w:t xml:space="preserve"> </w:t>
            </w:r>
            <w:r w:rsidRPr="006551B7">
              <w:rPr>
                <w:rFonts w:cs="Arial"/>
                <w:color w:val="000000" w:themeColor="text1"/>
                <w:szCs w:val="20"/>
                <w:lang w:val="es-ES" w:eastAsia="es-CO"/>
              </w:rPr>
              <w:t>NIT</w:t>
            </w:r>
            <w:r w:rsidRPr="006551B7">
              <w:rPr>
                <w:rFonts w:eastAsia="Arial,Times New Roman" w:cs="Arial"/>
                <w:color w:val="000000" w:themeColor="text1"/>
                <w:szCs w:val="20"/>
                <w:lang w:val="es-ES" w:eastAsia="es-CO"/>
              </w:rPr>
              <w:t xml:space="preserve"> 890.980.095-2</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2"/>
              <w:gridCol w:w="1887"/>
              <w:gridCol w:w="2037"/>
            </w:tblGrid>
            <w:tr w:rsidR="001D2634" w:rsidRPr="001D2634"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2B6585" w:rsidRDefault="003F1B91">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2B6585" w:rsidRDefault="003F1B91">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2B6585" w:rsidRDefault="003F1B91">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Valor Asegurado</w:t>
                  </w:r>
                </w:p>
              </w:tc>
            </w:tr>
            <w:tr w:rsidR="001D2634" w:rsidRPr="001D2634"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1D2634" w:rsidRDefault="003F1B91">
                  <w:pPr>
                    <w:jc w:val="both"/>
                    <w:rPr>
                      <w:rFonts w:eastAsia="Times New Roman" w:cs="Arial"/>
                      <w:color w:val="auto"/>
                      <w:szCs w:val="20"/>
                      <w:lang w:val="es-ES" w:eastAsia="es-CO"/>
                    </w:rPr>
                  </w:pPr>
                  <w:r w:rsidRPr="001D2634">
                    <w:rPr>
                      <w:rFonts w:eastAsia="Times New Roman" w:cs="Arial"/>
                      <w:b/>
                      <w:color w:val="auto"/>
                      <w:szCs w:val="20"/>
                      <w:lang w:val="es-ES" w:eastAsia="es-CO"/>
                    </w:rPr>
                    <w:t>Cumplimiento general</w:t>
                  </w:r>
                  <w:r w:rsidRPr="001D2634">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77777777" w:rsidR="003F1B91" w:rsidRPr="001D2634" w:rsidRDefault="003F1B91" w:rsidP="006876CA">
                  <w:pPr>
                    <w:jc w:val="both"/>
                    <w:rPr>
                      <w:rFonts w:eastAsia="Times New Roman" w:cs="Arial"/>
                      <w:color w:val="auto"/>
                      <w:szCs w:val="20"/>
                      <w:lang w:val="es-ES" w:eastAsia="es-CO"/>
                    </w:rPr>
                  </w:pPr>
                  <w:r w:rsidRPr="001D2634">
                    <w:rPr>
                      <w:rFonts w:eastAsia="Times New Roman"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8CA66CE" w14:textId="321FC96E" w:rsidR="003F1B91" w:rsidRPr="001D2634" w:rsidRDefault="004E23DF">
                  <w:pPr>
                    <w:jc w:val="both"/>
                    <w:rPr>
                      <w:rFonts w:eastAsia="Times New Roman" w:cs="Arial"/>
                      <w:color w:val="auto"/>
                      <w:szCs w:val="20"/>
                      <w:highlight w:val="lightGray"/>
                      <w:lang w:val="es-ES" w:eastAsia="es-CO"/>
                    </w:rPr>
                  </w:pPr>
                  <w:r w:rsidRPr="006551B7">
                    <w:rPr>
                      <w:rFonts w:eastAsia="Times New Roman" w:cs="Arial"/>
                      <w:color w:val="000000" w:themeColor="text1"/>
                      <w:szCs w:val="20"/>
                      <w:lang w:val="es-ES" w:eastAsia="es-CO"/>
                    </w:rPr>
                    <w:t>Diez por ciento (10%) del valor total del contrato</w:t>
                  </w:r>
                </w:p>
              </w:tc>
            </w:tr>
            <w:tr w:rsidR="001D2634" w:rsidRPr="001D2634"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6A954748" w:rsidR="003F1B91" w:rsidRPr="001D2634" w:rsidRDefault="003F1B91">
                  <w:pPr>
                    <w:jc w:val="both"/>
                    <w:rPr>
                      <w:rFonts w:eastAsia="Times New Roman" w:cs="Arial"/>
                      <w:color w:val="auto"/>
                      <w:szCs w:val="20"/>
                      <w:lang w:val="es-ES" w:eastAsia="es-CO"/>
                    </w:rPr>
                  </w:pPr>
                  <w:r w:rsidRPr="001D2634">
                    <w:rPr>
                      <w:rFonts w:eastAsia="Times New Roman" w:cs="Arial"/>
                      <w:b/>
                      <w:color w:val="auto"/>
                      <w:szCs w:val="20"/>
                      <w:lang w:val="es-ES" w:eastAsia="es-CO"/>
                    </w:rPr>
                    <w:t>Pago de salarios, prestaciones sociales legales e indemnizaciones laborales</w:t>
                  </w:r>
                  <w:r w:rsidRPr="001D2634">
                    <w:rPr>
                      <w:rFonts w:eastAsia="Times New Roman" w:cs="Arial"/>
                      <w:color w:val="auto"/>
                      <w:szCs w:val="20"/>
                      <w:lang w:val="es-ES" w:eastAsia="es-CO"/>
                    </w:rPr>
                    <w:t xml:space="preserve"> del personal que 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1D2634" w:rsidRDefault="003F1B91" w:rsidP="006876CA">
                  <w:pPr>
                    <w:jc w:val="both"/>
                    <w:rPr>
                      <w:rFonts w:eastAsia="Times New Roman" w:cs="Arial"/>
                      <w:color w:val="auto"/>
                      <w:szCs w:val="20"/>
                      <w:lang w:val="es-ES" w:eastAsia="es-CO"/>
                    </w:rPr>
                  </w:pPr>
                  <w:r w:rsidRPr="001D2634">
                    <w:rPr>
                      <w:rFonts w:eastAsia="Times New Roman"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7583F46D" w:rsidR="003F1B91" w:rsidRPr="001D2634" w:rsidRDefault="004E23DF">
                  <w:pPr>
                    <w:jc w:val="both"/>
                    <w:rPr>
                      <w:rFonts w:eastAsia="Times New Roman" w:cs="Arial"/>
                      <w:color w:val="auto"/>
                      <w:szCs w:val="20"/>
                      <w:highlight w:val="lightGray"/>
                      <w:lang w:val="es-ES" w:eastAsia="es-CO"/>
                    </w:rPr>
                  </w:pPr>
                  <w:r w:rsidRPr="006551B7">
                    <w:rPr>
                      <w:rFonts w:eastAsia="Times New Roman" w:cs="Arial"/>
                      <w:color w:val="000000" w:themeColor="text1"/>
                      <w:szCs w:val="20"/>
                      <w:lang w:val="es-ES" w:eastAsia="es-CO"/>
                    </w:rPr>
                    <w:t>Diez por ciento (10%) del valor total del contrato</w:t>
                  </w:r>
                </w:p>
              </w:tc>
            </w:tr>
            <w:tr w:rsidR="004E23DF" w:rsidRPr="001D2634" w14:paraId="68BD6B5B"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4E23DF" w:rsidRPr="001D2634" w:rsidRDefault="004E23DF" w:rsidP="004E23DF">
                  <w:pPr>
                    <w:jc w:val="both"/>
                    <w:rPr>
                      <w:rFonts w:eastAsia="Times New Roman" w:cs="Arial"/>
                      <w:color w:val="auto"/>
                      <w:szCs w:val="20"/>
                      <w:lang w:val="es-ES" w:eastAsia="es-CO"/>
                    </w:rPr>
                  </w:pPr>
                  <w:r w:rsidRPr="001D2634">
                    <w:rPr>
                      <w:rFonts w:eastAsia="Times New Roman" w:cs="Arial"/>
                      <w:b/>
                      <w:color w:val="auto"/>
                      <w:szCs w:val="20"/>
                      <w:lang w:val="es-ES" w:eastAsia="es-CO"/>
                    </w:rPr>
                    <w:t>Estabilidad y calidad de las obras</w:t>
                  </w:r>
                  <w:r w:rsidRPr="001D2634">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83542C3" w14:textId="7447FCBF" w:rsidR="004E23DF" w:rsidRPr="001D2634" w:rsidRDefault="004E23DF" w:rsidP="004E23DF">
                  <w:pPr>
                    <w:jc w:val="both"/>
                    <w:rPr>
                      <w:rFonts w:eastAsia="Times New Roman" w:cs="Arial"/>
                      <w:color w:val="auto"/>
                      <w:szCs w:val="20"/>
                      <w:highlight w:val="lightGray"/>
                      <w:lang w:val="es-ES" w:eastAsia="es-CO"/>
                    </w:rPr>
                  </w:pPr>
                  <w:r w:rsidRPr="00155C97">
                    <w:rPr>
                      <w:rFonts w:eastAsia="Times New Roman" w:cs="Arial"/>
                      <w:color w:val="000000" w:themeColor="text1"/>
                      <w:szCs w:val="20"/>
                      <w:lang w:val="es-ES" w:eastAsia="es-CO"/>
                    </w:rPr>
                    <w:t>cinco (5) años contados a partir de la fecha de terminación</w:t>
                  </w:r>
                </w:p>
              </w:tc>
              <w:tc>
                <w:tcPr>
                  <w:tcW w:w="1488" w:type="pct"/>
                  <w:tcBorders>
                    <w:top w:val="single" w:sz="4" w:space="0" w:color="auto"/>
                    <w:left w:val="single" w:sz="4" w:space="0" w:color="auto"/>
                    <w:bottom w:val="single" w:sz="4" w:space="0" w:color="auto"/>
                    <w:right w:val="single" w:sz="4" w:space="0" w:color="auto"/>
                  </w:tcBorders>
                  <w:hideMark/>
                </w:tcPr>
                <w:p w14:paraId="6E4F069B" w14:textId="1D2AC912" w:rsidR="004E23DF" w:rsidRPr="001D2634" w:rsidRDefault="004E23DF" w:rsidP="004E23DF">
                  <w:pPr>
                    <w:jc w:val="both"/>
                    <w:rPr>
                      <w:rFonts w:eastAsia="Times New Roman" w:cs="Arial"/>
                      <w:color w:val="auto"/>
                      <w:szCs w:val="20"/>
                      <w:highlight w:val="lightGray"/>
                      <w:lang w:val="es-ES" w:eastAsia="es-CO"/>
                    </w:rPr>
                  </w:pPr>
                  <w:r w:rsidRPr="006A54C4">
                    <w:rPr>
                      <w:rFonts w:eastAsia="Times New Roman" w:cs="Arial"/>
                      <w:color w:val="000000" w:themeColor="text1"/>
                      <w:szCs w:val="20"/>
                      <w:lang w:val="es-ES" w:eastAsia="es-CO"/>
                    </w:rPr>
                    <w:t>veinte por ciento (20%) del valor total del contrato</w:t>
                  </w:r>
                </w:p>
              </w:tc>
            </w:tr>
          </w:tbl>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w:t>
            </w:r>
            <w:proofErr w:type="gramStart"/>
            <w:r w:rsidRPr="001D2634">
              <w:rPr>
                <w:rFonts w:ascii="Arial" w:eastAsia="Times New Roman" w:hAnsi="Arial" w:cs="Arial"/>
                <w:sz w:val="20"/>
                <w:szCs w:val="20"/>
                <w:lang w:val="es-ES" w:eastAsia="es-CO"/>
              </w:rPr>
              <w:t>la misma</w:t>
            </w:r>
            <w:proofErr w:type="gramEnd"/>
            <w:r w:rsidRPr="001D2634">
              <w:rPr>
                <w:rFonts w:ascii="Arial" w:eastAsia="Times New Roman" w:hAnsi="Arial" w:cs="Arial"/>
                <w:sz w:val="20"/>
                <w:szCs w:val="20"/>
                <w:lang w:val="es-ES" w:eastAsia="es-CO"/>
              </w:rPr>
              <w:t xml:space="preserve">.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lastRenderedPageBreak/>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6F53ED6A" w14:textId="7883A326" w:rsidR="004130DD" w:rsidRPr="001D2634" w:rsidRDefault="004130DD" w:rsidP="007A09E6">
      <w:pPr>
        <w:pStyle w:val="InviasNormal"/>
        <w:tabs>
          <w:tab w:val="left" w:pos="3720"/>
        </w:tabs>
        <w:spacing w:before="0" w:after="0"/>
        <w:rPr>
          <w:rFonts w:ascii="Arial" w:eastAsia="Arial" w:hAnsi="Arial" w:cs="Arial"/>
          <w:color w:val="auto"/>
          <w:sz w:val="20"/>
          <w:szCs w:val="20"/>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79" w:name="_Toc5006170"/>
      <w:bookmarkStart w:id="780" w:name="_Toc32147432"/>
      <w:bookmarkStart w:id="781" w:name="_Toc173259326"/>
      <w:r w:rsidRPr="001D2634">
        <w:rPr>
          <w:rFonts w:eastAsia="Arial"/>
          <w:color w:val="auto"/>
        </w:rPr>
        <w:t>ESTABILIDAD DE LA OBRA Y PERIODO DE GARANTÍA</w:t>
      </w:r>
      <w:bookmarkEnd w:id="779"/>
      <w:bookmarkEnd w:id="780"/>
      <w:bookmarkEnd w:id="781"/>
    </w:p>
    <w:p w14:paraId="3AFCC36F" w14:textId="775D7C87"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 xml:space="preserve">ontratista se obliga a llevar a cabo a su costa todas las reparaciones y reemplazos que se ocasionen por estos conceptos. </w:t>
      </w:r>
      <w:r w:rsidR="004E23DF" w:rsidRPr="006551B7">
        <w:rPr>
          <w:rFonts w:cs="Arial"/>
          <w:color w:val="000000" w:themeColor="text1"/>
          <w:szCs w:val="20"/>
        </w:rPr>
        <w:t xml:space="preserve">Esta responsabilidad y las obligaciones inherentes a ella se considerarán vigentes por un período de garantía </w:t>
      </w:r>
      <w:r w:rsidR="004E23DF" w:rsidRPr="00B808A3">
        <w:rPr>
          <w:rFonts w:cs="Arial"/>
          <w:color w:val="000000" w:themeColor="text1"/>
          <w:szCs w:val="20"/>
        </w:rPr>
        <w:t xml:space="preserve">de </w:t>
      </w:r>
      <w:r w:rsidR="004E23DF" w:rsidRPr="00155C97">
        <w:rPr>
          <w:rFonts w:cs="Arial"/>
          <w:color w:val="000000" w:themeColor="text1"/>
          <w:szCs w:val="20"/>
        </w:rPr>
        <w:t>cinco (5) años</w:t>
      </w:r>
      <w:r w:rsidR="004E23DF" w:rsidRPr="00B808A3">
        <w:rPr>
          <w:rFonts w:cs="Arial"/>
          <w:color w:val="000000" w:themeColor="text1"/>
          <w:szCs w:val="20"/>
        </w:rPr>
        <w:t xml:space="preserve"> contados a partir de la fecha del acta de recibo definitivo de las obras</w:t>
      </w:r>
      <w:r w:rsidR="005376A7" w:rsidRPr="001D2634">
        <w:rPr>
          <w:rFonts w:cs="Arial"/>
          <w:color w:val="auto"/>
          <w:szCs w:val="20"/>
        </w:rPr>
        <w:t xml:space="preserve">.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2" w:name="_Toc5006171"/>
      <w:bookmarkStart w:id="783" w:name="_Toc32147433"/>
      <w:bookmarkStart w:id="784"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2"/>
      <w:bookmarkEnd w:id="783"/>
      <w:bookmarkEnd w:id="784"/>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59EF1705" w:rsidR="00D84762" w:rsidRPr="001D2634" w:rsidRDefault="004E23DF">
            <w:pPr>
              <w:rPr>
                <w:rFonts w:eastAsia="Times New Roman" w:cs="Arial"/>
                <w:color w:val="auto"/>
                <w:szCs w:val="20"/>
                <w:lang w:val="es-ES" w:eastAsia="es-CO"/>
              </w:rPr>
            </w:pPr>
            <w:r>
              <w:rPr>
                <w:rFonts w:cs="Arial"/>
                <w:color w:val="000000"/>
                <w:szCs w:val="20"/>
                <w:lang w:eastAsia="es-CO"/>
              </w:rPr>
              <w:t>Municipio de Apartadó identificado con NIT 890.980.095-2</w:t>
            </w:r>
            <w:r w:rsidRPr="00B808A3">
              <w:rPr>
                <w:rFonts w:eastAsia="Times New Roman" w:cs="Arial"/>
                <w:color w:val="000000" w:themeColor="text1"/>
                <w:szCs w:val="20"/>
                <w:lang w:val="es-ES" w:eastAsia="es-CO"/>
              </w:rPr>
              <w:t xml:space="preserve"> y el contratista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61C6F"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lastRenderedPageBreak/>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1D2634">
              <w:rPr>
                <w:rFonts w:ascii="Arial" w:eastAsia="Times New Roman" w:hAnsi="Arial" w:cs="Arial"/>
                <w:sz w:val="20"/>
                <w:szCs w:val="20"/>
                <w:lang w:val="es-ES" w:eastAsia="es-CO"/>
              </w:rPr>
              <w:t>la misma</w:t>
            </w:r>
            <w:proofErr w:type="gramEnd"/>
            <w:r w:rsidRPr="001D2634">
              <w:rPr>
                <w:rFonts w:ascii="Arial" w:eastAsia="Times New Roman" w:hAnsi="Arial" w:cs="Arial"/>
                <w:sz w:val="20"/>
                <w:szCs w:val="20"/>
                <w:lang w:val="es-ES" w:eastAsia="es-CO"/>
              </w:rPr>
              <w:t xml:space="preserve">.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6007733" w:rsidR="00D84762" w:rsidRPr="001D2634" w:rsidRDefault="004E23DF">
            <w:pPr>
              <w:shd w:val="clear" w:color="auto" w:fill="FFFFFF"/>
              <w:spacing w:after="150"/>
              <w:jc w:val="both"/>
              <w:rPr>
                <w:rFonts w:eastAsia="Times New Roman" w:cs="Arial"/>
                <w:color w:val="auto"/>
                <w:szCs w:val="20"/>
                <w:lang w:val="es-ES" w:eastAsia="es-CO"/>
              </w:rPr>
            </w:pPr>
            <w:r w:rsidRPr="00155C97">
              <w:rPr>
                <w:rFonts w:eastAsia="Times New Roman" w:cs="Arial"/>
                <w:color w:val="000000" w:themeColor="text1"/>
                <w:szCs w:val="20"/>
                <w:lang w:val="es-ES" w:eastAsia="es-CO"/>
              </w:rPr>
              <w:t>200 SMMLV</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716EC9B8" w:rsidR="00D84762" w:rsidRPr="001D2634" w:rsidRDefault="00D84762">
            <w:pPr>
              <w:jc w:val="both"/>
              <w:rPr>
                <w:rFonts w:eastAsia="Times New Roman" w:cs="Arial"/>
                <w:color w:val="auto"/>
                <w:szCs w:val="20"/>
                <w:highlight w:val="lightGray"/>
                <w:lang w:val="es-ES" w:eastAsia="es-CO"/>
              </w:rPr>
            </w:pPr>
            <w:r w:rsidRPr="001D2634">
              <w:rPr>
                <w:rFonts w:eastAsia="Times New Roman" w:cs="Arial"/>
                <w:color w:val="auto"/>
                <w:szCs w:val="20"/>
                <w:lang w:val="es-ES" w:eastAsia="es-CO"/>
              </w:rPr>
              <w:t xml:space="preserve">Terceros afectados </w:t>
            </w:r>
            <w:r w:rsidR="004E23DF" w:rsidRPr="00B808A3">
              <w:rPr>
                <w:rFonts w:eastAsia="Times New Roman" w:cs="Arial"/>
                <w:color w:val="000000" w:themeColor="text1"/>
                <w:szCs w:val="20"/>
                <w:lang w:val="es-ES" w:eastAsia="es-CO"/>
              </w:rPr>
              <w:t xml:space="preserve">y </w:t>
            </w:r>
            <w:r w:rsidR="004E23DF">
              <w:rPr>
                <w:rFonts w:cs="Arial"/>
                <w:color w:val="000000"/>
                <w:szCs w:val="20"/>
                <w:lang w:eastAsia="es-CO"/>
              </w:rPr>
              <w:t>Municipio de Apartadó identificado con NIT 890.980.095-2</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5" w:name="_Toc511924810"/>
      <w:bookmarkStart w:id="786" w:name="_Toc32134272"/>
      <w:bookmarkStart w:id="787" w:name="_Toc32147291"/>
      <w:bookmarkStart w:id="788" w:name="_Toc32147434"/>
      <w:bookmarkStart w:id="789" w:name="_Toc173259328"/>
      <w:bookmarkEnd w:id="775"/>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5"/>
      <w:bookmarkEnd w:id="786"/>
      <w:bookmarkEnd w:id="787"/>
      <w:bookmarkEnd w:id="788"/>
      <w:bookmarkEnd w:id="789"/>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1109A34E" w14:textId="77777777" w:rsidR="002F7B10" w:rsidRPr="001D2634" w:rsidRDefault="002F7B10" w:rsidP="006B2275">
      <w:pPr>
        <w:pStyle w:val="Capitulo8"/>
        <w:ind w:left="0" w:firstLine="1"/>
        <w:outlineLvl w:val="1"/>
        <w:rPr>
          <w:color w:val="auto"/>
        </w:rPr>
      </w:pPr>
      <w:bookmarkStart w:id="790" w:name="_Ref518058128"/>
      <w:bookmarkStart w:id="791" w:name="_Toc32147435"/>
      <w:bookmarkStart w:id="792" w:name="_Toc173259329"/>
      <w:r w:rsidRPr="001D2634">
        <w:rPr>
          <w:color w:val="auto"/>
        </w:rPr>
        <w:t>INFORMACIÓN PARA EL CONTROL DE LA EJECUCIÓN DE LA OBRA</w:t>
      </w:r>
      <w:bookmarkEnd w:id="790"/>
      <w:bookmarkEnd w:id="791"/>
      <w:bookmarkEnd w:id="792"/>
    </w:p>
    <w:p w14:paraId="39CA9019" w14:textId="77777777" w:rsidR="002F7B10" w:rsidRPr="001D2634" w:rsidRDefault="002F7B10" w:rsidP="00C25A77">
      <w:pPr>
        <w:pStyle w:val="Capitulo8"/>
        <w:numPr>
          <w:ilvl w:val="0"/>
          <w:numId w:val="0"/>
        </w:numPr>
        <w:ind w:left="1020"/>
        <w:rPr>
          <w:color w:val="auto"/>
        </w:rPr>
      </w:pPr>
    </w:p>
    <w:p w14:paraId="2B06E1BB" w14:textId="430917E7" w:rsidR="002F7B10" w:rsidRPr="001D2634" w:rsidRDefault="002F7B10" w:rsidP="00C25A77">
      <w:pPr>
        <w:pStyle w:val="Capitulo8"/>
        <w:numPr>
          <w:ilvl w:val="0"/>
          <w:numId w:val="0"/>
        </w:numPr>
        <w:rPr>
          <w:color w:val="auto"/>
        </w:rPr>
      </w:pPr>
      <w:r w:rsidRPr="001D2634">
        <w:rPr>
          <w:rFonts w:eastAsiaTheme="minorHAnsi"/>
          <w:b w:val="0"/>
          <w:color w:val="auto"/>
        </w:rPr>
        <w:lastRenderedPageBreak/>
        <w:t xml:space="preserve">El </w:t>
      </w:r>
      <w:r w:rsidR="00CD09EB" w:rsidRPr="001D2634">
        <w:rPr>
          <w:rFonts w:eastAsiaTheme="minorHAnsi"/>
          <w:b w:val="0"/>
          <w:color w:val="auto"/>
        </w:rPr>
        <w:t>c</w:t>
      </w:r>
      <w:r w:rsidRPr="001D2634">
        <w:rPr>
          <w:rFonts w:eastAsiaTheme="minorHAnsi"/>
          <w:b w:val="0"/>
          <w:color w:val="auto"/>
        </w:rPr>
        <w:t>ontratista presentará a la</w:t>
      </w:r>
      <w:r w:rsidR="004E23DF">
        <w:rPr>
          <w:rFonts w:eastAsiaTheme="minorHAnsi"/>
          <w:b w:val="0"/>
          <w:color w:val="auto"/>
        </w:rPr>
        <w:t xml:space="preserve"> supervisión</w:t>
      </w:r>
      <w:r w:rsidR="00077684" w:rsidRPr="001D2634">
        <w:rPr>
          <w:b w:val="0"/>
          <w:color w:val="auto"/>
        </w:rPr>
        <w:t xml:space="preserve"> </w:t>
      </w:r>
      <w:r w:rsidRPr="001D2634">
        <w:rPr>
          <w:rFonts w:eastAsiaTheme="minorHAnsi"/>
          <w:b w:val="0"/>
          <w:color w:val="auto"/>
        </w:rPr>
        <w:t xml:space="preserve">respectiva, dentro de los </w:t>
      </w:r>
      <w:r w:rsidR="004E23DF">
        <w:rPr>
          <w:rFonts w:eastAsiaTheme="minorHAnsi"/>
          <w:b w:val="0"/>
          <w:color w:val="auto"/>
        </w:rPr>
        <w:t xml:space="preserve">tres (3) días </w:t>
      </w:r>
      <w:r w:rsidRPr="001D2634">
        <w:rPr>
          <w:rFonts w:eastAsiaTheme="minorHAnsi"/>
          <w:b w:val="0"/>
          <w:color w:val="auto"/>
        </w:rPr>
        <w:t xml:space="preserve">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18AB479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El</w:t>
      </w:r>
      <w:r w:rsidR="004E23DF">
        <w:rPr>
          <w:rFonts w:cs="Arial"/>
          <w:color w:val="auto"/>
          <w:szCs w:val="20"/>
        </w:rPr>
        <w:t xml:space="preserve"> supervisor</w:t>
      </w:r>
      <w:r w:rsidRPr="001D2634">
        <w:rPr>
          <w:rFonts w:cs="Arial"/>
          <w:color w:val="auto"/>
          <w:szCs w:val="20"/>
        </w:rPr>
        <w:t xml:space="preserve"> revisará los documentos presentados por el </w:t>
      </w:r>
      <w:r w:rsidR="008E6CFF" w:rsidRPr="001D2634">
        <w:rPr>
          <w:rFonts w:cs="Arial"/>
          <w:color w:val="auto"/>
          <w:szCs w:val="20"/>
        </w:rPr>
        <w:t>c</w:t>
      </w:r>
      <w:r w:rsidRPr="001D2634">
        <w:rPr>
          <w:rFonts w:cs="Arial"/>
          <w:color w:val="auto"/>
          <w:szCs w:val="20"/>
        </w:rPr>
        <w:t>ontratista de obra en un término no mayor a</w:t>
      </w:r>
      <w:r w:rsidR="004E23DF">
        <w:rPr>
          <w:rFonts w:cs="Arial"/>
          <w:color w:val="auto"/>
          <w:szCs w:val="20"/>
        </w:rPr>
        <w:t xml:space="preserve"> tres (3)</w:t>
      </w:r>
      <w:r w:rsidRPr="001D2634">
        <w:rPr>
          <w:rFonts w:cs="Arial"/>
          <w:color w:val="auto"/>
          <w:szCs w:val="20"/>
        </w:rPr>
        <w:t xml:space="preserve"> días calendario. En caso de existir algún requerimiento por escrito por parte del</w:t>
      </w:r>
      <w:r w:rsidR="004E23DF">
        <w:rPr>
          <w:rFonts w:cs="Arial"/>
          <w:color w:val="auto"/>
          <w:szCs w:val="20"/>
        </w:rPr>
        <w:t xml:space="preserve"> supervisor</w:t>
      </w:r>
      <w:r w:rsidRPr="001D2634">
        <w:rPr>
          <w:rFonts w:cs="Arial"/>
          <w:color w:val="auto"/>
          <w:szCs w:val="20"/>
        </w:rPr>
        <w:t xml:space="preserve">, el </w:t>
      </w:r>
      <w:r w:rsidR="008E6CFF" w:rsidRPr="001D2634">
        <w:rPr>
          <w:rFonts w:cs="Arial"/>
          <w:color w:val="auto"/>
          <w:szCs w:val="20"/>
        </w:rPr>
        <w:t>c</w:t>
      </w:r>
      <w:r w:rsidRPr="001D2634">
        <w:rPr>
          <w:rFonts w:cs="Arial"/>
          <w:color w:val="auto"/>
          <w:szCs w:val="20"/>
        </w:rPr>
        <w:t>ontratista debe atenderlo en un término no mayor a</w:t>
      </w:r>
      <w:r w:rsidR="004E23DF">
        <w:rPr>
          <w:rFonts w:cs="Arial"/>
          <w:color w:val="auto"/>
          <w:szCs w:val="20"/>
        </w:rPr>
        <w:t xml:space="preserve"> tres (3)</w:t>
      </w:r>
      <w:r w:rsidRPr="001D2634">
        <w:rPr>
          <w:rFonts w:cs="Arial"/>
          <w:color w:val="auto"/>
          <w:szCs w:val="20"/>
        </w:rPr>
        <w:t xml:space="preserve"> días hábiles, so pena de incurrir en causal de incumplimiento del contrato.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634BD0D4"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Una vez se cumpla con lo exigido en el pliego de condiciones, el</w:t>
      </w:r>
      <w:r w:rsidR="004E23DF">
        <w:rPr>
          <w:rFonts w:cs="Arial"/>
          <w:color w:val="auto"/>
          <w:szCs w:val="20"/>
        </w:rPr>
        <w:t xml:space="preserve"> 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3" w:name="_Toc32147436"/>
      <w:bookmarkStart w:id="794" w:name="_Toc173259330"/>
      <w:r w:rsidRPr="001D2634">
        <w:rPr>
          <w:color w:val="auto"/>
        </w:rPr>
        <w:t>ANÁLISIS DE PRECIOS UNITARIOS</w:t>
      </w:r>
      <w:bookmarkEnd w:id="793"/>
      <w:bookmarkEnd w:id="794"/>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5" w:name="_Toc32147437"/>
      <w:bookmarkStart w:id="796" w:name="_Toc173259331"/>
      <w:r w:rsidRPr="001D2634">
        <w:rPr>
          <w:color w:val="auto"/>
        </w:rPr>
        <w:t>ANTICIPO Y/O PAGO ANTICIPADO</w:t>
      </w:r>
      <w:bookmarkEnd w:id="795"/>
      <w:bookmarkEnd w:id="796"/>
    </w:p>
    <w:p w14:paraId="29446EE6" w14:textId="77777777" w:rsidR="00597E77" w:rsidRPr="001D2634" w:rsidRDefault="00597E77" w:rsidP="00597E77">
      <w:pPr>
        <w:spacing w:after="0" w:line="276" w:lineRule="auto"/>
        <w:jc w:val="both"/>
        <w:textAlignment w:val="baseline"/>
        <w:rPr>
          <w:rFonts w:cs="Arial"/>
          <w:color w:val="auto"/>
          <w:szCs w:val="20"/>
        </w:rPr>
      </w:pPr>
    </w:p>
    <w:p w14:paraId="1DAFABA1" w14:textId="77777777" w:rsidR="004E23DF" w:rsidRDefault="004E23DF" w:rsidP="00597E77">
      <w:pPr>
        <w:spacing w:after="0" w:line="276" w:lineRule="auto"/>
        <w:jc w:val="both"/>
        <w:textAlignment w:val="baseline"/>
        <w:rPr>
          <w:rFonts w:cs="Arial"/>
          <w:color w:val="auto"/>
          <w:szCs w:val="20"/>
        </w:rPr>
      </w:pPr>
      <w:r w:rsidRPr="004E23DF">
        <w:rPr>
          <w:rFonts w:cs="Arial"/>
          <w:color w:val="auto"/>
          <w:szCs w:val="20"/>
        </w:rPr>
        <w:t>Para el presente contrato la Entidad no entregará al Contratista anticipo y/o pago anticipado</w:t>
      </w:r>
    </w:p>
    <w:p w14:paraId="06F65E0A" w14:textId="77777777" w:rsidR="004E23DF" w:rsidRDefault="004E23DF" w:rsidP="00597E77">
      <w:pPr>
        <w:spacing w:after="0" w:line="276" w:lineRule="auto"/>
        <w:jc w:val="both"/>
        <w:textAlignment w:val="baseline"/>
        <w:rPr>
          <w:rFonts w:cs="Arial"/>
          <w:color w:val="auto"/>
          <w:szCs w:val="20"/>
        </w:rPr>
      </w:pPr>
    </w:p>
    <w:p w14:paraId="331BA891" w14:textId="15BFABBD" w:rsidR="00936129" w:rsidRPr="001D2634" w:rsidRDefault="002F7B10" w:rsidP="002C42CB">
      <w:pPr>
        <w:pStyle w:val="Entidad-Capitulo"/>
        <w:rPr>
          <w:color w:val="auto"/>
        </w:rPr>
      </w:pPr>
      <w:bookmarkStart w:id="797" w:name="_Toc508648287"/>
      <w:bookmarkStart w:id="798" w:name="_Toc508984071"/>
      <w:bookmarkStart w:id="799" w:name="_Toc509843902"/>
      <w:bookmarkStart w:id="800" w:name="_Toc511924811"/>
      <w:bookmarkStart w:id="801" w:name="_Toc32134273"/>
      <w:bookmarkStart w:id="802" w:name="_Toc32147292"/>
      <w:bookmarkStart w:id="803" w:name="_Toc32147438"/>
      <w:bookmarkStart w:id="804" w:name="_Toc173259332"/>
      <w:r w:rsidRPr="001D2634">
        <w:rPr>
          <w:color w:val="auto"/>
        </w:rPr>
        <w:lastRenderedPageBreak/>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7"/>
      <w:bookmarkEnd w:id="798"/>
      <w:bookmarkEnd w:id="799"/>
      <w:bookmarkEnd w:id="800"/>
      <w:bookmarkEnd w:id="801"/>
      <w:bookmarkEnd w:id="802"/>
      <w:bookmarkEnd w:id="803"/>
      <w:bookmarkEnd w:id="804"/>
    </w:p>
    <w:p w14:paraId="1D145B0F" w14:textId="601DBB79" w:rsidR="00936129" w:rsidRPr="001D2634" w:rsidRDefault="00860AF3" w:rsidP="006B2275">
      <w:pPr>
        <w:pStyle w:val="Captulo8"/>
        <w:numPr>
          <w:ilvl w:val="1"/>
          <w:numId w:val="183"/>
        </w:numPr>
        <w:ind w:left="0" w:hanging="11"/>
        <w:outlineLvl w:val="1"/>
        <w:rPr>
          <w:color w:val="auto"/>
        </w:rPr>
      </w:pPr>
      <w:bookmarkStart w:id="805" w:name="_Toc32147439"/>
      <w:bookmarkStart w:id="806" w:name="_Toc173259333"/>
      <w:bookmarkStart w:id="807" w:name="_Toc508984072"/>
      <w:bookmarkStart w:id="808" w:name="_Toc509843903"/>
      <w:bookmarkStart w:id="809" w:name="_Toc511924812"/>
      <w:bookmarkStart w:id="810" w:name="_Toc518641691"/>
      <w:bookmarkStart w:id="811" w:name="_Hlk511206992"/>
      <w:r w:rsidRPr="001D2634">
        <w:rPr>
          <w:color w:val="auto"/>
        </w:rPr>
        <w:t>ANEXOS</w:t>
      </w:r>
      <w:bookmarkEnd w:id="805"/>
      <w:bookmarkEnd w:id="806"/>
      <w:r w:rsidRPr="001D2634">
        <w:rPr>
          <w:color w:val="auto"/>
        </w:rPr>
        <w:t xml:space="preserve"> </w:t>
      </w:r>
      <w:bookmarkEnd w:id="807"/>
      <w:bookmarkEnd w:id="808"/>
      <w:bookmarkEnd w:id="809"/>
      <w:bookmarkEnd w:id="810"/>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2" w:name="_Ref508648618"/>
      <w:bookmarkStart w:id="813"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2"/>
      <w:bookmarkEnd w:id="813"/>
    </w:p>
    <w:p w14:paraId="61A90E51" w14:textId="73608F51"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4" w:name="_Ref508648948"/>
      <w:r w:rsidRPr="001D2634">
        <w:rPr>
          <w:rFonts w:ascii="Arial" w:eastAsia="Arial" w:hAnsi="Arial" w:cs="Arial"/>
          <w:sz w:val="20"/>
          <w:szCs w:val="20"/>
        </w:rPr>
        <w:t xml:space="preserve">Anexo 2 – </w:t>
      </w:r>
      <w:r w:rsidR="00860AF3" w:rsidRPr="001D2634">
        <w:rPr>
          <w:rFonts w:ascii="Arial" w:eastAsia="Arial" w:hAnsi="Arial" w:cs="Arial"/>
          <w:sz w:val="20"/>
          <w:szCs w:val="20"/>
        </w:rPr>
        <w:t>Cronograma</w:t>
      </w:r>
      <w:bookmarkEnd w:id="814"/>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11383013"/>
      <w:bookmarkStart w:id="816" w:name="_Ref508648975"/>
      <w:r w:rsidRPr="001D2634">
        <w:rPr>
          <w:rFonts w:ascii="Arial" w:eastAsia="Arial" w:hAnsi="Arial" w:cs="Arial"/>
          <w:sz w:val="20"/>
          <w:szCs w:val="20"/>
        </w:rPr>
        <w:t>Anexo 3 – Glosario</w:t>
      </w:r>
      <w:bookmarkEnd w:id="815"/>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7" w:name="_Ref508649191"/>
      <w:r w:rsidRPr="001D2634">
        <w:rPr>
          <w:rFonts w:ascii="Arial" w:eastAsia="Arial" w:hAnsi="Arial" w:cs="Arial"/>
          <w:sz w:val="20"/>
          <w:szCs w:val="20"/>
        </w:rPr>
        <w:t>Anexo 4 – Pacto de Transparencia</w:t>
      </w:r>
      <w:bookmarkEnd w:id="817"/>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11633323"/>
      <w:r w:rsidRPr="001D2634">
        <w:rPr>
          <w:rFonts w:ascii="Arial" w:eastAsia="Arial" w:hAnsi="Arial" w:cs="Arial"/>
          <w:sz w:val="20"/>
          <w:szCs w:val="20"/>
        </w:rPr>
        <w:t>Anexo 5 – Minuta del Contrato</w:t>
      </w:r>
      <w:bookmarkEnd w:id="818"/>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19" w:name="_Toc508984073"/>
      <w:bookmarkStart w:id="820" w:name="_Toc509843904"/>
      <w:bookmarkStart w:id="821" w:name="_Toc511924813"/>
      <w:bookmarkStart w:id="822" w:name="_Toc518641692"/>
      <w:bookmarkStart w:id="823" w:name="_Toc32147440"/>
      <w:bookmarkStart w:id="824" w:name="_Toc173259334"/>
      <w:bookmarkEnd w:id="816"/>
      <w:r w:rsidRPr="001D2634">
        <w:rPr>
          <w:color w:val="auto"/>
        </w:rPr>
        <w:t>FORMATOS</w:t>
      </w:r>
      <w:bookmarkEnd w:id="819"/>
      <w:bookmarkEnd w:id="820"/>
      <w:bookmarkEnd w:id="821"/>
      <w:bookmarkEnd w:id="822"/>
      <w:bookmarkEnd w:id="823"/>
      <w:bookmarkEnd w:id="824"/>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5" w:name="_Ref508649152"/>
      <w:bookmarkStart w:id="826"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5"/>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7" w:name="_Ref508649477"/>
      <w:bookmarkStart w:id="828"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7"/>
      <w:r w:rsidR="00BC2701" w:rsidRPr="001D2634">
        <w:rPr>
          <w:rFonts w:ascii="Arial" w:eastAsia="Arial" w:hAnsi="Arial" w:cs="Arial"/>
          <w:sz w:val="20"/>
          <w:szCs w:val="20"/>
        </w:rPr>
        <w:t xml:space="preserve"> </w:t>
      </w:r>
      <w:bookmarkEnd w:id="828"/>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9"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29"/>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0"/>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250"/>
      <w:r w:rsidRPr="001D2634">
        <w:rPr>
          <w:rFonts w:ascii="Arial" w:eastAsia="Arial" w:hAnsi="Arial" w:cs="Arial"/>
          <w:sz w:val="20"/>
          <w:szCs w:val="20"/>
        </w:rPr>
        <w:t>Formato 5 – Capacidad residual</w:t>
      </w:r>
      <w:bookmarkEnd w:id="831"/>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2" w:name="_Ref3387457"/>
      <w:r w:rsidRPr="001D2634">
        <w:rPr>
          <w:rFonts w:ascii="Arial" w:eastAsia="Arial" w:hAnsi="Arial" w:cs="Arial"/>
          <w:sz w:val="20"/>
          <w:szCs w:val="20"/>
          <w:lang w:eastAsia="es-ES"/>
        </w:rPr>
        <w:t>Formato 9 – Puntaje de Industria Nacional.</w:t>
      </w:r>
      <w:bookmarkEnd w:id="832"/>
    </w:p>
    <w:p w14:paraId="11B86FD2" w14:textId="77FEA685" w:rsidR="009D3087" w:rsidRPr="001D2634" w:rsidRDefault="009D3087" w:rsidP="00C8443C">
      <w:pPr>
        <w:pStyle w:val="Prrafodelista"/>
        <w:numPr>
          <w:ilvl w:val="0"/>
          <w:numId w:val="68"/>
        </w:numPr>
        <w:rPr>
          <w:rFonts w:ascii="Arial" w:eastAsia="Arial,Times New Roman" w:hAnsi="Arial" w:cs="Arial"/>
          <w:sz w:val="20"/>
          <w:szCs w:val="20"/>
          <w:lang w:eastAsia="es-ES"/>
        </w:rPr>
      </w:pPr>
      <w:bookmarkStart w:id="833"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Carta Manifestación de Interés</w:t>
      </w:r>
      <w:bookmarkEnd w:id="833"/>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13 – Acreditación de </w:t>
      </w:r>
      <w:proofErr w:type="spellStart"/>
      <w:r w:rsidRPr="001D2634">
        <w:rPr>
          <w:rFonts w:ascii="Arial" w:eastAsia="Arial,Times New Roman" w:hAnsi="Arial" w:cs="Arial"/>
          <w:sz w:val="20"/>
          <w:szCs w:val="20"/>
          <w:lang w:eastAsia="es-ES"/>
        </w:rPr>
        <w:t>Mipyme</w:t>
      </w:r>
      <w:proofErr w:type="spellEnd"/>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4" w:name="_Toc32147441"/>
      <w:bookmarkStart w:id="835" w:name="_Toc173259335"/>
      <w:bookmarkStart w:id="836" w:name="_Toc508984074"/>
      <w:bookmarkStart w:id="837" w:name="_Toc509843905"/>
      <w:bookmarkStart w:id="838" w:name="_Toc511924814"/>
      <w:bookmarkStart w:id="839" w:name="_Toc518641693"/>
      <w:bookmarkEnd w:id="826"/>
      <w:r w:rsidRPr="001D2634">
        <w:rPr>
          <w:color w:val="auto"/>
        </w:rPr>
        <w:t>MATRICES</w:t>
      </w:r>
      <w:bookmarkEnd w:id="834"/>
      <w:bookmarkEnd w:id="835"/>
      <w:r w:rsidRPr="001D2634">
        <w:rPr>
          <w:color w:val="auto"/>
        </w:rPr>
        <w:t xml:space="preserve"> </w:t>
      </w:r>
      <w:bookmarkEnd w:id="836"/>
      <w:bookmarkEnd w:id="837"/>
      <w:bookmarkEnd w:id="838"/>
      <w:bookmarkEnd w:id="839"/>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0"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0"/>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840"/>
      <w:bookmarkStart w:id="842"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1"/>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2"/>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3"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3"/>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4" w:name="_Toc32147442"/>
      <w:bookmarkStart w:id="845" w:name="_Toc173259336"/>
      <w:bookmarkStart w:id="846" w:name="_Toc508984075"/>
      <w:bookmarkStart w:id="847" w:name="_Toc509843906"/>
      <w:bookmarkStart w:id="848" w:name="_Toc511924815"/>
      <w:bookmarkStart w:id="849" w:name="_Toc518641694"/>
      <w:r w:rsidRPr="001D2634">
        <w:rPr>
          <w:color w:val="auto"/>
        </w:rPr>
        <w:t>FORMULARIOS</w:t>
      </w:r>
      <w:bookmarkEnd w:id="844"/>
      <w:bookmarkEnd w:id="845"/>
      <w:r w:rsidRPr="001D2634">
        <w:rPr>
          <w:color w:val="auto"/>
        </w:rPr>
        <w:t xml:space="preserve"> </w:t>
      </w:r>
      <w:bookmarkEnd w:id="846"/>
      <w:bookmarkEnd w:id="847"/>
      <w:bookmarkEnd w:id="848"/>
      <w:bookmarkEnd w:id="849"/>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0" w:name="_Ref508648916"/>
      <w:bookmarkStart w:id="851"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1"/>
      <w:bookmarkEnd w:id="850"/>
      <w:bookmarkEnd w:id="851"/>
    </w:p>
    <w:sectPr w:rsidR="00D77C6A" w:rsidRPr="001D2634" w:rsidSect="00FD6C40">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32305" w14:textId="77777777" w:rsidR="00C76EB9" w:rsidRDefault="00C76EB9" w:rsidP="002B56E2">
      <w:pPr>
        <w:spacing w:after="0" w:line="240" w:lineRule="auto"/>
      </w:pPr>
      <w:r>
        <w:separator/>
      </w:r>
    </w:p>
    <w:p w14:paraId="4FE36B67" w14:textId="77777777" w:rsidR="00C76EB9" w:rsidRDefault="00C76EB9"/>
  </w:endnote>
  <w:endnote w:type="continuationSeparator" w:id="0">
    <w:p w14:paraId="1F6493C0" w14:textId="77777777" w:rsidR="00C76EB9" w:rsidRDefault="00C76EB9" w:rsidP="002B56E2">
      <w:pPr>
        <w:spacing w:after="0" w:line="240" w:lineRule="auto"/>
      </w:pPr>
      <w:r>
        <w:continuationSeparator/>
      </w:r>
    </w:p>
    <w:p w14:paraId="7084E744" w14:textId="77777777" w:rsidR="00C76EB9" w:rsidRDefault="00C76EB9"/>
  </w:endnote>
  <w:endnote w:type="continuationNotice" w:id="1">
    <w:p w14:paraId="32D44E23" w14:textId="77777777" w:rsidR="00C76EB9" w:rsidRDefault="00C76EB9">
      <w:pPr>
        <w:spacing w:after="0" w:line="240" w:lineRule="auto"/>
      </w:pPr>
    </w:p>
    <w:p w14:paraId="15C65FCC" w14:textId="77777777" w:rsidR="00C76EB9" w:rsidRDefault="00C76E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35096" w:rsidRDefault="004E5636"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4B1D9" w14:textId="77777777" w:rsidR="00C76EB9" w:rsidRDefault="00C76EB9" w:rsidP="002B56E2">
      <w:pPr>
        <w:spacing w:after="0" w:line="240" w:lineRule="auto"/>
      </w:pPr>
      <w:r>
        <w:separator/>
      </w:r>
    </w:p>
    <w:p w14:paraId="69D7D57B" w14:textId="77777777" w:rsidR="00C76EB9" w:rsidRDefault="00C76EB9"/>
  </w:footnote>
  <w:footnote w:type="continuationSeparator" w:id="0">
    <w:p w14:paraId="78BA01C7" w14:textId="77777777" w:rsidR="00C76EB9" w:rsidRDefault="00C76EB9" w:rsidP="002B56E2">
      <w:pPr>
        <w:spacing w:after="0" w:line="240" w:lineRule="auto"/>
      </w:pPr>
      <w:r>
        <w:continuationSeparator/>
      </w:r>
    </w:p>
    <w:p w14:paraId="12E330FF" w14:textId="77777777" w:rsidR="00C76EB9" w:rsidRDefault="00C76EB9"/>
  </w:footnote>
  <w:footnote w:type="continuationNotice" w:id="1">
    <w:p w14:paraId="6C89C045" w14:textId="77777777" w:rsidR="00C76EB9" w:rsidRDefault="00C76EB9">
      <w:pPr>
        <w:spacing w:after="0" w:line="240" w:lineRule="auto"/>
      </w:pPr>
    </w:p>
    <w:p w14:paraId="7BA20F06" w14:textId="77777777" w:rsidR="00C76EB9" w:rsidRDefault="00C76E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14E0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sidR="00755530">
            <w:rPr>
              <w:rFonts w:cs="Arial"/>
              <w:b/>
              <w:color w:val="auto"/>
              <w:sz w:val="16"/>
              <w:szCs w:val="16"/>
            </w:rPr>
            <w:t>3</w:t>
          </w:r>
          <w:r w:rsidRPr="007A09E6">
            <w:rPr>
              <w:rFonts w:cs="Arial"/>
              <w:b/>
              <w:color w:val="auto"/>
              <w:sz w:val="16"/>
              <w:szCs w:val="16"/>
            </w:rPr>
            <w:t xml:space="preserve">) </w:t>
          </w:r>
        </w:p>
      </w:tc>
    </w:tr>
    <w:tr w:rsidR="00614E0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14E0F" w:rsidRPr="007A09E6" w:rsidRDefault="00614E0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sidR="00491440">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14E0F" w:rsidRPr="007A09E6" w:rsidRDefault="00614E0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14E0F" w:rsidRPr="007A09E6" w:rsidRDefault="00614E0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614E0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614E0F" w:rsidRPr="007A09E6" w:rsidRDefault="004E5636"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2A9"/>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2A7F"/>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07AB1"/>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597"/>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BCF"/>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5DBE"/>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3DF"/>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3D2"/>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365"/>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AA9"/>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70"/>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2C5"/>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B0C"/>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933"/>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4FAF"/>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47763"/>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BF7614"/>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6EB9"/>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2E5D"/>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26819042">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75</Pages>
  <Words>31146</Words>
  <Characters>171304</Characters>
  <Application>Microsoft Office Word</Application>
  <DocSecurity>0</DocSecurity>
  <Lines>1427</Lines>
  <Paragraphs>404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Valeria</cp:lastModifiedBy>
  <cp:revision>234</cp:revision>
  <cp:lastPrinted>2020-11-27T19:25:00Z</cp:lastPrinted>
  <dcterms:created xsi:type="dcterms:W3CDTF">2022-08-01T21:02:00Z</dcterms:created>
  <dcterms:modified xsi:type="dcterms:W3CDTF">2025-03-26T23:20:00Z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