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8AD08" w14:textId="0261C364" w:rsidR="00EE5D8D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bookmarkStart w:id="0" w:name="_Toc518025417"/>
      <w:r>
        <w:rPr>
          <w:rFonts w:ascii="Arial Narrow" w:hAnsi="Arial Narrow" w:cs="Tahoma"/>
          <w:b/>
          <w:sz w:val="24"/>
          <w:szCs w:val="24"/>
        </w:rPr>
        <w:t>FORMATO N°</w:t>
      </w:r>
      <w:r w:rsidR="00810C21">
        <w:rPr>
          <w:rFonts w:ascii="Arial Narrow" w:hAnsi="Arial Narrow" w:cs="Tahoma"/>
          <w:b/>
          <w:sz w:val="24"/>
          <w:szCs w:val="24"/>
        </w:rPr>
        <w:t>5</w:t>
      </w:r>
    </w:p>
    <w:p w14:paraId="1D32CD05" w14:textId="77777777" w:rsidR="0016013C" w:rsidRPr="0016013C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FICHA</w:t>
      </w:r>
      <w:r w:rsidR="0016013C" w:rsidRPr="0016013C">
        <w:rPr>
          <w:rFonts w:ascii="Arial Narrow" w:hAnsi="Arial Narrow" w:cs="Tahoma"/>
          <w:b/>
          <w:sz w:val="24"/>
          <w:szCs w:val="24"/>
        </w:rPr>
        <w:t xml:space="preserve"> TÉCNIC</w:t>
      </w:r>
      <w:bookmarkEnd w:id="0"/>
      <w:r>
        <w:rPr>
          <w:rFonts w:ascii="Arial Narrow" w:hAnsi="Arial Narrow" w:cs="Tahoma"/>
          <w:b/>
          <w:sz w:val="24"/>
          <w:szCs w:val="24"/>
        </w:rPr>
        <w:t>A</w:t>
      </w:r>
    </w:p>
    <w:p w14:paraId="40F00CBD" w14:textId="77777777" w:rsidR="0016013C" w:rsidRPr="003F67A2" w:rsidRDefault="0016013C" w:rsidP="00810C21">
      <w:pPr>
        <w:pStyle w:val="Prrafodelista"/>
        <w:spacing w:after="0" w:line="240" w:lineRule="auto"/>
        <w:ind w:left="1418"/>
        <w:outlineLvl w:val="1"/>
        <w:rPr>
          <w:rFonts w:ascii="Arial Narrow" w:hAnsi="Arial Narrow" w:cs="Tahoma"/>
          <w:b/>
          <w:sz w:val="24"/>
          <w:szCs w:val="24"/>
        </w:rPr>
      </w:pPr>
    </w:p>
    <w:p w14:paraId="1B5D2273" w14:textId="77777777" w:rsidR="00810C21" w:rsidRPr="00CD765D" w:rsidRDefault="00810C21" w:rsidP="00810C21">
      <w:pPr>
        <w:jc w:val="both"/>
        <w:rPr>
          <w:rFonts w:cs="Tahoma"/>
          <w:b/>
          <w:sz w:val="20"/>
          <w:szCs w:val="20"/>
        </w:rPr>
      </w:pPr>
      <w:r w:rsidRPr="00CD765D">
        <w:rPr>
          <w:rFonts w:cs="Tahoma"/>
          <w:b/>
          <w:sz w:val="20"/>
          <w:szCs w:val="20"/>
        </w:rPr>
        <w:t>“</w:t>
      </w:r>
      <w:r w:rsidRPr="00CD765D">
        <w:rPr>
          <w:rFonts w:ascii="Arial Narrow" w:hAnsi="Arial Narrow" w:cs="Tahoma"/>
          <w:b/>
          <w:sz w:val="20"/>
          <w:szCs w:val="20"/>
        </w:rPr>
        <w:t>PRESTACIÓN DE SERVICIOS LOGÍSTICOS PARA LA ORGANIZACIÓN, DESARROLLO Y EJECUCIÓN DEL ENCUENTRO DE SOCIALIZACIÓN DEPARTAMENTAL DE LOS PROGRAMAS INSTITUCIONALES DEL INSTITUTO DE CULTURA, DEPORTE Y TURISMO DEL CAQUETÁ VIGENCIA 2025</w:t>
      </w:r>
      <w:r w:rsidRPr="00CD765D">
        <w:rPr>
          <w:rFonts w:cs="Tahoma"/>
          <w:b/>
          <w:sz w:val="20"/>
          <w:szCs w:val="20"/>
        </w:rPr>
        <w:t>”</w:t>
      </w:r>
    </w:p>
    <w:p w14:paraId="3BB68D6B" w14:textId="77777777" w:rsidR="00507D51" w:rsidRDefault="00507D51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ES" w:eastAsia="es-ES"/>
        </w:rPr>
      </w:pPr>
    </w:p>
    <w:p w14:paraId="655C18DC" w14:textId="77777777" w:rsidR="000D7F47" w:rsidRDefault="000D7F47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  <w:r w:rsidRPr="000D7F47">
        <w:rPr>
          <w:rFonts w:ascii="Arial Narrow" w:eastAsia="Times New Roman" w:hAnsi="Arial Narrow" w:cs="Calibri"/>
          <w:lang w:eastAsia="es-ES"/>
        </w:rPr>
        <w:t>De acuerdo con la información de la necesidad con que cuenta el Instituto, en cuanto a las especificaciones técnicas y la cantidad de elementos requeridos, a continuación, se presenta el resumen las necesidades que pretenden ser suplidas mediante la contratación.</w:t>
      </w:r>
    </w:p>
    <w:p w14:paraId="4698E388" w14:textId="77777777" w:rsidR="00810C21" w:rsidRDefault="00810C21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417"/>
        <w:gridCol w:w="5460"/>
        <w:gridCol w:w="778"/>
        <w:gridCol w:w="641"/>
      </w:tblGrid>
      <w:tr w:rsidR="00810C21" w:rsidRPr="00CD765D" w14:paraId="668FE84F" w14:textId="77777777" w:rsidTr="00D74842">
        <w:trPr>
          <w:trHeight w:val="20"/>
        </w:trPr>
        <w:tc>
          <w:tcPr>
            <w:tcW w:w="290" w:type="pct"/>
            <w:shd w:val="clear" w:color="000000" w:fill="BFBFBF"/>
            <w:noWrap/>
            <w:vAlign w:val="center"/>
            <w:hideMark/>
          </w:tcPr>
          <w:p w14:paraId="274D116E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657" w:type="pct"/>
            <w:shd w:val="clear" w:color="000000" w:fill="BFBFBF"/>
            <w:noWrap/>
            <w:vAlign w:val="center"/>
            <w:hideMark/>
          </w:tcPr>
          <w:p w14:paraId="52A2813A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3351" w:type="pct"/>
            <w:shd w:val="clear" w:color="000000" w:fill="BFBFBF"/>
            <w:noWrap/>
            <w:vAlign w:val="center"/>
            <w:hideMark/>
          </w:tcPr>
          <w:p w14:paraId="3F4466DC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399" w:type="pct"/>
            <w:shd w:val="clear" w:color="000000" w:fill="BFBFBF"/>
            <w:noWrap/>
            <w:vAlign w:val="center"/>
            <w:hideMark/>
          </w:tcPr>
          <w:p w14:paraId="3E2AE921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303" w:type="pct"/>
            <w:shd w:val="clear" w:color="000000" w:fill="BFBFBF"/>
            <w:noWrap/>
            <w:vAlign w:val="center"/>
            <w:hideMark/>
          </w:tcPr>
          <w:p w14:paraId="0F3E5D59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CANT.</w:t>
            </w:r>
          </w:p>
        </w:tc>
      </w:tr>
      <w:tr w:rsidR="00810C21" w:rsidRPr="00CD765D" w14:paraId="7FC59B05" w14:textId="77777777" w:rsidTr="00D74842">
        <w:trPr>
          <w:trHeight w:val="20"/>
        </w:trPr>
        <w:tc>
          <w:tcPr>
            <w:tcW w:w="5000" w:type="pct"/>
            <w:gridSpan w:val="5"/>
            <w:shd w:val="clear" w:color="000000" w:fill="D9D9D9"/>
            <w:noWrap/>
            <w:vAlign w:val="center"/>
            <w:hideMark/>
          </w:tcPr>
          <w:p w14:paraId="39D01BC1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HOSPEDAJE PARA VEINTE (20) PERSONAS POR DOS DÍAS</w:t>
            </w:r>
          </w:p>
        </w:tc>
      </w:tr>
      <w:tr w:rsidR="00810C21" w:rsidRPr="00CD765D" w14:paraId="7A1D57E5" w14:textId="77777777" w:rsidTr="00D74842">
        <w:trPr>
          <w:trHeight w:val="20"/>
        </w:trPr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5AD8FBD6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14:paraId="514225AB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HOSPEDAJE EN ACOMODACIÓN MULTIPLE</w:t>
            </w: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71AC04A8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Servicio de hospedaje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, en habitaciones dispuestas para acomodación múltiple, las cuales deben contar con baño privado, televisión por cable, Aire acondicionado o Ventilador, Internet y con mesa de estudio disponible. 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6F3BA4AD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NOCHE</w:t>
            </w:r>
          </w:p>
        </w:tc>
        <w:tc>
          <w:tcPr>
            <w:tcW w:w="303" w:type="pct"/>
            <w:shd w:val="clear" w:color="auto" w:fill="auto"/>
            <w:noWrap/>
            <w:vAlign w:val="center"/>
            <w:hideMark/>
          </w:tcPr>
          <w:p w14:paraId="5E298698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40</w:t>
            </w:r>
          </w:p>
        </w:tc>
      </w:tr>
      <w:tr w:rsidR="00810C21" w:rsidRPr="00CD765D" w14:paraId="75DB81BF" w14:textId="77777777" w:rsidTr="00D74842">
        <w:trPr>
          <w:trHeight w:val="20"/>
        </w:trPr>
        <w:tc>
          <w:tcPr>
            <w:tcW w:w="5000" w:type="pct"/>
            <w:gridSpan w:val="5"/>
            <w:shd w:val="clear" w:color="000000" w:fill="D9D9D9"/>
            <w:noWrap/>
            <w:vAlign w:val="center"/>
            <w:hideMark/>
          </w:tcPr>
          <w:p w14:paraId="52C1F4DC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ALIMENTACIÓN PARA TREINTA (30) PERSONAS POR DOS DÍAS</w:t>
            </w:r>
          </w:p>
        </w:tc>
      </w:tr>
      <w:tr w:rsidR="00810C21" w:rsidRPr="00CD765D" w14:paraId="60D472E6" w14:textId="77777777" w:rsidTr="00D74842">
        <w:trPr>
          <w:trHeight w:val="20"/>
        </w:trPr>
        <w:tc>
          <w:tcPr>
            <w:tcW w:w="290" w:type="pct"/>
            <w:vMerge w:val="restart"/>
            <w:shd w:val="clear" w:color="auto" w:fill="auto"/>
            <w:noWrap/>
            <w:vAlign w:val="center"/>
            <w:hideMark/>
          </w:tcPr>
          <w:p w14:paraId="010D76D3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657" w:type="pct"/>
            <w:vMerge w:val="restart"/>
            <w:shd w:val="clear" w:color="auto" w:fill="auto"/>
            <w:noWrap/>
            <w:vAlign w:val="center"/>
            <w:hideMark/>
          </w:tcPr>
          <w:p w14:paraId="7C9428A2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DESAYUNO</w:t>
            </w: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5AE7C098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Desayunos por dos días para treinta personas, deberá suministrar cualquiera de las siguientes opciones, una diferente por día:</w:t>
            </w:r>
          </w:p>
        </w:tc>
        <w:tc>
          <w:tcPr>
            <w:tcW w:w="399" w:type="pct"/>
            <w:vMerge w:val="restart"/>
            <w:shd w:val="clear" w:color="auto" w:fill="auto"/>
            <w:vAlign w:val="center"/>
            <w:hideMark/>
          </w:tcPr>
          <w:p w14:paraId="07D46243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vMerge w:val="restart"/>
            <w:shd w:val="clear" w:color="auto" w:fill="auto"/>
            <w:noWrap/>
            <w:vAlign w:val="center"/>
            <w:hideMark/>
          </w:tcPr>
          <w:p w14:paraId="79CA4C0C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60</w:t>
            </w:r>
          </w:p>
        </w:tc>
      </w:tr>
      <w:tr w:rsidR="00810C21" w:rsidRPr="00CD765D" w14:paraId="5832806B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5148DC36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7334EAB7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501D6C49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1: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Huevos al gusto (Pericos, Rancheros, revueltos, cocidos), tajada de </w:t>
            </w:r>
            <w:proofErr w:type="gramStart"/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pan,  jugo</w:t>
            </w:r>
            <w:proofErr w:type="gramEnd"/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fruta natural o café en leche 250 ml.</w:t>
            </w:r>
          </w:p>
        </w:tc>
        <w:tc>
          <w:tcPr>
            <w:tcW w:w="399" w:type="pct"/>
            <w:vMerge/>
            <w:vAlign w:val="center"/>
            <w:hideMark/>
          </w:tcPr>
          <w:p w14:paraId="13D00576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E6E4AA6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1EDD9EB6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247578F7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49AE6B6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435A454D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2: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Carne o Hígado en Bistec (con cebolla, tomate, pimentón) y jugo de fruta natural o café en leche 250 ml. </w:t>
            </w:r>
          </w:p>
        </w:tc>
        <w:tc>
          <w:tcPr>
            <w:tcW w:w="399" w:type="pct"/>
            <w:vMerge/>
            <w:vAlign w:val="center"/>
            <w:hideMark/>
          </w:tcPr>
          <w:p w14:paraId="79216560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13AFBE1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0833D0E3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371E79E5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27370E80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063402D8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 xml:space="preserve">OPCIÓN 3: 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Caldo de huevo con carne desmechada, jugo fruta natural o </w:t>
            </w:r>
            <w:proofErr w:type="spellStart"/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cafe</w:t>
            </w:r>
            <w:proofErr w:type="spellEnd"/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en leche 250 ml</w:t>
            </w:r>
          </w:p>
        </w:tc>
        <w:tc>
          <w:tcPr>
            <w:tcW w:w="399" w:type="pct"/>
            <w:vMerge/>
            <w:vAlign w:val="center"/>
            <w:hideMark/>
          </w:tcPr>
          <w:p w14:paraId="145DD0BE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6E1DCC4E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75DDEDA9" w14:textId="77777777" w:rsidTr="00D74842">
        <w:trPr>
          <w:trHeight w:val="20"/>
        </w:trPr>
        <w:tc>
          <w:tcPr>
            <w:tcW w:w="290" w:type="pct"/>
            <w:vMerge w:val="restart"/>
            <w:shd w:val="clear" w:color="auto" w:fill="auto"/>
            <w:noWrap/>
            <w:vAlign w:val="center"/>
            <w:hideMark/>
          </w:tcPr>
          <w:p w14:paraId="46E15461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657" w:type="pct"/>
            <w:vMerge w:val="restart"/>
            <w:shd w:val="clear" w:color="auto" w:fill="auto"/>
            <w:noWrap/>
            <w:vAlign w:val="center"/>
            <w:hideMark/>
          </w:tcPr>
          <w:p w14:paraId="4D6EE4C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ALMUERZO</w:t>
            </w: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324A9FF3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Almuerzo por dos días para treinta personas, deberá suministrar cualquiera de las siguientes opciones, una diferente por día:</w:t>
            </w:r>
          </w:p>
        </w:tc>
        <w:tc>
          <w:tcPr>
            <w:tcW w:w="399" w:type="pct"/>
            <w:vMerge w:val="restart"/>
            <w:shd w:val="clear" w:color="auto" w:fill="auto"/>
            <w:vAlign w:val="center"/>
            <w:hideMark/>
          </w:tcPr>
          <w:p w14:paraId="73E6ECF7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vMerge w:val="restart"/>
            <w:shd w:val="clear" w:color="auto" w:fill="auto"/>
            <w:noWrap/>
            <w:vAlign w:val="center"/>
            <w:hideMark/>
          </w:tcPr>
          <w:p w14:paraId="7D1DA8B4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90</w:t>
            </w:r>
          </w:p>
        </w:tc>
      </w:tr>
      <w:tr w:rsidR="00810C21" w:rsidRPr="00CD765D" w14:paraId="6F3C216D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5DF3585D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5B91DE3F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0607F766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1: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Doscientos gramos (200Gr) de</w:t>
            </w: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Lomo fino a la parrilla acompañado de tocineta, quesillo, papa a la francesa, patacón, ensalada de la casa y chimichurri, con jugo de fruta natural. </w:t>
            </w:r>
          </w:p>
        </w:tc>
        <w:tc>
          <w:tcPr>
            <w:tcW w:w="399" w:type="pct"/>
            <w:vMerge/>
            <w:vAlign w:val="center"/>
            <w:hideMark/>
          </w:tcPr>
          <w:p w14:paraId="7AAAB5BB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20AB130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0ECE53F9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70DB4C22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280496BC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531770CE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2: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Doscientos gramos (200Gr) de corte de Punta de Anca a la parrilla acompañado de papas a la francesa, ensalada, chimichurri, con jugo de fruta natural o gaseosa.</w:t>
            </w:r>
          </w:p>
        </w:tc>
        <w:tc>
          <w:tcPr>
            <w:tcW w:w="399" w:type="pct"/>
            <w:vMerge/>
            <w:vAlign w:val="center"/>
            <w:hideMark/>
          </w:tcPr>
          <w:p w14:paraId="454F65C1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1FF6B91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264B8F30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1C783713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4AE58F8C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63C0B7D0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4: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Trescientos gramos (300Gr) de pechuga de pollo apanada, acompañada con papa a la francesa o patacón, ensalada, con jugo natural.</w:t>
            </w:r>
          </w:p>
        </w:tc>
        <w:tc>
          <w:tcPr>
            <w:tcW w:w="399" w:type="pct"/>
            <w:vMerge/>
            <w:vAlign w:val="center"/>
            <w:hideMark/>
          </w:tcPr>
          <w:p w14:paraId="73588B1D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6DDCE99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355F5E3A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3BC0E27B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71BD4B7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06042830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5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: Bandeja paisa, la cual debe contener mínimo: frijoles, arroz, chicharrón, chorizo, plátano, aguacate, carne desmechada y huevo, acompañada de jugo natural o limonada.  </w:t>
            </w:r>
          </w:p>
        </w:tc>
        <w:tc>
          <w:tcPr>
            <w:tcW w:w="399" w:type="pct"/>
            <w:vMerge/>
            <w:vAlign w:val="center"/>
            <w:hideMark/>
          </w:tcPr>
          <w:p w14:paraId="68866FE9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8801983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18589B81" w14:textId="77777777" w:rsidTr="00D74842">
        <w:trPr>
          <w:trHeight w:val="20"/>
        </w:trPr>
        <w:tc>
          <w:tcPr>
            <w:tcW w:w="290" w:type="pct"/>
            <w:vMerge w:val="restart"/>
            <w:shd w:val="clear" w:color="auto" w:fill="auto"/>
            <w:noWrap/>
            <w:vAlign w:val="center"/>
            <w:hideMark/>
          </w:tcPr>
          <w:p w14:paraId="26AEB448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657" w:type="pct"/>
            <w:vMerge w:val="restart"/>
            <w:shd w:val="clear" w:color="auto" w:fill="auto"/>
            <w:noWrap/>
            <w:vAlign w:val="center"/>
            <w:hideMark/>
          </w:tcPr>
          <w:p w14:paraId="17470680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CENAS</w:t>
            </w:r>
          </w:p>
        </w:tc>
        <w:tc>
          <w:tcPr>
            <w:tcW w:w="3351" w:type="pct"/>
            <w:shd w:val="clear" w:color="000000" w:fill="FFFFFF"/>
            <w:hideMark/>
          </w:tcPr>
          <w:p w14:paraId="1AD115E6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Cena por dos días para treinta personas, deberá suministrar cualquiera de las siguientes opciones, una diferente por día: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99" w:type="pct"/>
            <w:vMerge w:val="restart"/>
            <w:shd w:val="clear" w:color="auto" w:fill="auto"/>
            <w:vAlign w:val="center"/>
            <w:hideMark/>
          </w:tcPr>
          <w:p w14:paraId="6241D146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vMerge w:val="restart"/>
            <w:shd w:val="clear" w:color="auto" w:fill="auto"/>
            <w:noWrap/>
            <w:vAlign w:val="center"/>
            <w:hideMark/>
          </w:tcPr>
          <w:p w14:paraId="12065787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60</w:t>
            </w:r>
          </w:p>
        </w:tc>
      </w:tr>
      <w:tr w:rsidR="00810C21" w:rsidRPr="00CD765D" w14:paraId="4DC1AB4E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1A5265F4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661DFD0F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hideMark/>
          </w:tcPr>
          <w:p w14:paraId="278203DD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1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: Hamburguesa: Doscientos cincuenta gramos (250Gr) de carne para hamburguesa de Res, Pollo o Cerdo: con patacón o pan, 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lastRenderedPageBreak/>
              <w:t>queso fundido mozzarella, jamón, vegetales (tomate, lechuga</w:t>
            </w:r>
            <w:proofErr w:type="gramStart"/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) ,</w:t>
            </w:r>
            <w:proofErr w:type="gramEnd"/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papa a la francesa y jugo de fruta natural 250m</w:t>
            </w:r>
          </w:p>
        </w:tc>
        <w:tc>
          <w:tcPr>
            <w:tcW w:w="399" w:type="pct"/>
            <w:vMerge/>
            <w:vAlign w:val="center"/>
            <w:hideMark/>
          </w:tcPr>
          <w:p w14:paraId="41DAFFD7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995AAAF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65AB28CA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19D59DDD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3315E88C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hideMark/>
          </w:tcPr>
          <w:p w14:paraId="6A8724B7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2: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Perro Caliente: Pan perro con salchicha americana, queso fundido, cebolla cabezona, papa ripio y salsas de tomate, mostaza y mayonesa bebida de jugo de fruta natural 250ml </w:t>
            </w:r>
          </w:p>
        </w:tc>
        <w:tc>
          <w:tcPr>
            <w:tcW w:w="399" w:type="pct"/>
            <w:vMerge/>
            <w:vAlign w:val="center"/>
            <w:hideMark/>
          </w:tcPr>
          <w:p w14:paraId="5D9862DC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A157EB8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7683D10A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7248C650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6CECF1B5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000000" w:fill="FFFFFF"/>
            <w:hideMark/>
          </w:tcPr>
          <w:p w14:paraId="59019654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3: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Burro Mexicano: Tortilla rellena de carne desmechada, pico de gallo, queso fundido mozzarella, jamón y salsa de la casa, con bebida de jugo de fruta natural 250ml  </w:t>
            </w:r>
          </w:p>
        </w:tc>
        <w:tc>
          <w:tcPr>
            <w:tcW w:w="399" w:type="pct"/>
            <w:vMerge/>
            <w:vAlign w:val="center"/>
            <w:hideMark/>
          </w:tcPr>
          <w:p w14:paraId="2CF0EBCF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1932F21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2E3B9D45" w14:textId="77777777" w:rsidTr="00D74842">
        <w:trPr>
          <w:trHeight w:val="20"/>
        </w:trPr>
        <w:tc>
          <w:tcPr>
            <w:tcW w:w="290" w:type="pct"/>
            <w:vMerge w:val="restart"/>
            <w:shd w:val="clear" w:color="auto" w:fill="auto"/>
            <w:noWrap/>
            <w:vAlign w:val="center"/>
            <w:hideMark/>
          </w:tcPr>
          <w:p w14:paraId="39F7547C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657" w:type="pct"/>
            <w:vMerge w:val="restart"/>
            <w:shd w:val="clear" w:color="auto" w:fill="auto"/>
            <w:noWrap/>
            <w:vAlign w:val="center"/>
            <w:hideMark/>
          </w:tcPr>
          <w:p w14:paraId="6070E998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REFRIGERIOS</w:t>
            </w:r>
          </w:p>
        </w:tc>
        <w:tc>
          <w:tcPr>
            <w:tcW w:w="3351" w:type="pct"/>
            <w:shd w:val="clear" w:color="000000" w:fill="FFFFFF"/>
            <w:hideMark/>
          </w:tcPr>
          <w:p w14:paraId="66BE502C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Refrigerios, cualquiera de las siguientes opciones:</w:t>
            </w:r>
          </w:p>
        </w:tc>
        <w:tc>
          <w:tcPr>
            <w:tcW w:w="399" w:type="pct"/>
            <w:vMerge w:val="restart"/>
            <w:shd w:val="clear" w:color="auto" w:fill="auto"/>
            <w:vAlign w:val="center"/>
            <w:hideMark/>
          </w:tcPr>
          <w:p w14:paraId="2E168DAA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vMerge w:val="restart"/>
            <w:shd w:val="clear" w:color="auto" w:fill="auto"/>
            <w:noWrap/>
            <w:vAlign w:val="center"/>
            <w:hideMark/>
          </w:tcPr>
          <w:p w14:paraId="324578E4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120</w:t>
            </w:r>
          </w:p>
        </w:tc>
      </w:tr>
      <w:tr w:rsidR="00810C21" w:rsidRPr="00CD765D" w14:paraId="206D462F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400D1CC2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52151D43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0F10649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1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. Sándwich de jamón, pollo y queso más jugo natural en vaso de 14OZ </w:t>
            </w:r>
          </w:p>
        </w:tc>
        <w:tc>
          <w:tcPr>
            <w:tcW w:w="399" w:type="pct"/>
            <w:vMerge/>
            <w:vAlign w:val="center"/>
            <w:hideMark/>
          </w:tcPr>
          <w:p w14:paraId="02EEBE42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C05AA91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525655BE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1B2A4AD3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40853AA6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5227BC68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2.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 Arroz con leche con queso, uvas pasas y galletas en vaso de 14OZ </w:t>
            </w:r>
          </w:p>
        </w:tc>
        <w:tc>
          <w:tcPr>
            <w:tcW w:w="399" w:type="pct"/>
            <w:vMerge/>
            <w:vAlign w:val="center"/>
            <w:hideMark/>
          </w:tcPr>
          <w:p w14:paraId="5973D445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4BA349E3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20CC3EE9" w14:textId="77777777" w:rsidTr="00D74842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5524306A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68623CE7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1BC7676D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Opción 3</w:t>
            </w: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. Avena cremosa tipo cubana en vaso de 14 OZ onzas y galletas amazónicas</w:t>
            </w:r>
          </w:p>
        </w:tc>
        <w:tc>
          <w:tcPr>
            <w:tcW w:w="399" w:type="pct"/>
            <w:vMerge/>
            <w:vAlign w:val="center"/>
            <w:hideMark/>
          </w:tcPr>
          <w:p w14:paraId="4BD77D97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4F9DE27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</w:p>
        </w:tc>
      </w:tr>
      <w:tr w:rsidR="00810C21" w:rsidRPr="00CD765D" w14:paraId="58988F12" w14:textId="77777777" w:rsidTr="00D74842">
        <w:trPr>
          <w:trHeight w:val="20"/>
        </w:trPr>
        <w:tc>
          <w:tcPr>
            <w:tcW w:w="5000" w:type="pct"/>
            <w:gridSpan w:val="5"/>
            <w:shd w:val="clear" w:color="000000" w:fill="D9D9D9"/>
            <w:noWrap/>
            <w:vAlign w:val="center"/>
            <w:hideMark/>
          </w:tcPr>
          <w:p w14:paraId="569621B9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TRANSPORTE INTERNO</w:t>
            </w:r>
          </w:p>
        </w:tc>
      </w:tr>
      <w:tr w:rsidR="00810C21" w:rsidRPr="00CD765D" w14:paraId="6DF11768" w14:textId="77777777" w:rsidTr="00D74842">
        <w:trPr>
          <w:trHeight w:val="20"/>
        </w:trPr>
        <w:tc>
          <w:tcPr>
            <w:tcW w:w="290" w:type="pct"/>
            <w:shd w:val="clear" w:color="000000" w:fill="FFFFFF"/>
            <w:noWrap/>
            <w:vAlign w:val="center"/>
            <w:hideMark/>
          </w:tcPr>
          <w:p w14:paraId="6FB58FB6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657" w:type="pct"/>
            <w:shd w:val="clear" w:color="000000" w:fill="FFFFFF"/>
            <w:vAlign w:val="center"/>
            <w:hideMark/>
          </w:tcPr>
          <w:p w14:paraId="235721B8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TRANSPORTE INTERNO</w:t>
            </w:r>
          </w:p>
        </w:tc>
        <w:tc>
          <w:tcPr>
            <w:tcW w:w="3351" w:type="pct"/>
            <w:shd w:val="clear" w:color="000000" w:fill="FFFFFF"/>
            <w:vAlign w:val="center"/>
            <w:hideMark/>
          </w:tcPr>
          <w:p w14:paraId="60B55932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Vehículo tipo buseta, con capacidad para mínimo 20 personas, que cubra rutas internas en el municipio de Florencia por Dia</w:t>
            </w:r>
          </w:p>
        </w:tc>
        <w:tc>
          <w:tcPr>
            <w:tcW w:w="399" w:type="pct"/>
            <w:shd w:val="clear" w:color="000000" w:fill="FFFFFF"/>
            <w:noWrap/>
            <w:vAlign w:val="center"/>
            <w:hideMark/>
          </w:tcPr>
          <w:p w14:paraId="282BCCB3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DIA</w:t>
            </w:r>
          </w:p>
        </w:tc>
        <w:tc>
          <w:tcPr>
            <w:tcW w:w="303" w:type="pct"/>
            <w:shd w:val="clear" w:color="000000" w:fill="FFFFFF"/>
            <w:noWrap/>
            <w:vAlign w:val="center"/>
            <w:hideMark/>
          </w:tcPr>
          <w:p w14:paraId="3358BA55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3</w:t>
            </w:r>
          </w:p>
        </w:tc>
      </w:tr>
      <w:tr w:rsidR="00810C21" w:rsidRPr="00CD765D" w14:paraId="2AFBD0AD" w14:textId="77777777" w:rsidTr="00D74842">
        <w:trPr>
          <w:trHeight w:val="20"/>
        </w:trPr>
        <w:tc>
          <w:tcPr>
            <w:tcW w:w="5000" w:type="pct"/>
            <w:gridSpan w:val="5"/>
            <w:shd w:val="clear" w:color="000000" w:fill="D9D9D9"/>
            <w:noWrap/>
            <w:vAlign w:val="center"/>
            <w:hideMark/>
          </w:tcPr>
          <w:p w14:paraId="551BEA64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RECORDATORIOS</w:t>
            </w:r>
          </w:p>
        </w:tc>
      </w:tr>
      <w:tr w:rsidR="00810C21" w:rsidRPr="00CD765D" w14:paraId="7C4A04FF" w14:textId="77777777" w:rsidTr="00D74842">
        <w:trPr>
          <w:trHeight w:val="20"/>
        </w:trPr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1981483A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0FBCA893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AGENDA</w:t>
            </w: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539BB82A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Agenda tipo cuaderno personalizada de 100 hojas, con pasta dura, con logos del ICDT y de la Gobernación del Caquetá en la portada y contraportada. Coordinar Diseño con el Supervisor.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17F4F5E8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shd w:val="clear" w:color="auto" w:fill="auto"/>
            <w:noWrap/>
            <w:vAlign w:val="center"/>
            <w:hideMark/>
          </w:tcPr>
          <w:p w14:paraId="2B8A862C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30</w:t>
            </w:r>
          </w:p>
        </w:tc>
      </w:tr>
      <w:tr w:rsidR="00810C21" w:rsidRPr="00CD765D" w14:paraId="1685DC8F" w14:textId="77777777" w:rsidTr="00D74842">
        <w:trPr>
          <w:trHeight w:val="20"/>
        </w:trPr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3EAEA1A0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4C7B3BAF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LAPICERO</w:t>
            </w: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2EAD8A22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Lapicero Tipo Retráctil color negro, con logos del ICDT ya Gobernación del Caquetá, Coordinar Diseño con el Supervisor.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529900DC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shd w:val="clear" w:color="auto" w:fill="auto"/>
            <w:noWrap/>
            <w:vAlign w:val="center"/>
            <w:hideMark/>
          </w:tcPr>
          <w:p w14:paraId="52C2CED6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30</w:t>
            </w:r>
          </w:p>
        </w:tc>
      </w:tr>
      <w:tr w:rsidR="00810C21" w:rsidRPr="00CD765D" w14:paraId="6FC61745" w14:textId="77777777" w:rsidTr="00D74842">
        <w:trPr>
          <w:trHeight w:val="20"/>
        </w:trPr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286B143F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14:paraId="2EF4748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GORRA</w:t>
            </w: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7326348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GORRA, Material: Tela drill de Coltejer, seis cascos, frente fusionado, con chapa, hebilla o velcro. Dos logos bordados.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1BB9292F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shd w:val="clear" w:color="auto" w:fill="auto"/>
            <w:noWrap/>
            <w:vAlign w:val="center"/>
            <w:hideMark/>
          </w:tcPr>
          <w:p w14:paraId="296DAE57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30</w:t>
            </w:r>
          </w:p>
        </w:tc>
      </w:tr>
      <w:tr w:rsidR="00810C21" w:rsidRPr="00CD765D" w14:paraId="30593745" w14:textId="77777777" w:rsidTr="00D74842">
        <w:trPr>
          <w:trHeight w:val="20"/>
        </w:trPr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1D779FD7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14:paraId="113BB2A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CAMISETA</w:t>
            </w: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3A4094D1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Franela 180 gramos color amazónico, cuello redondo reforzado, manga corta, con dos (2) logos estampados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5A99F6F5" w14:textId="77777777" w:rsidR="00810C21" w:rsidRPr="00CD765D" w:rsidRDefault="00810C21" w:rsidP="00D74842">
            <w:pPr>
              <w:spacing w:line="240" w:lineRule="auto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shd w:val="clear" w:color="auto" w:fill="auto"/>
            <w:noWrap/>
            <w:vAlign w:val="center"/>
            <w:hideMark/>
          </w:tcPr>
          <w:p w14:paraId="5FA3F775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30</w:t>
            </w:r>
          </w:p>
        </w:tc>
      </w:tr>
      <w:tr w:rsidR="00810C21" w:rsidRPr="00CD765D" w14:paraId="3E49AD23" w14:textId="77777777" w:rsidTr="00D74842">
        <w:trPr>
          <w:trHeight w:val="20"/>
        </w:trPr>
        <w:tc>
          <w:tcPr>
            <w:tcW w:w="5000" w:type="pct"/>
            <w:gridSpan w:val="5"/>
            <w:shd w:val="clear" w:color="000000" w:fill="D9D9D9"/>
            <w:noWrap/>
            <w:vAlign w:val="center"/>
            <w:hideMark/>
          </w:tcPr>
          <w:p w14:paraId="69AA1DE4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PUBLICIDAD</w:t>
            </w:r>
          </w:p>
        </w:tc>
      </w:tr>
      <w:tr w:rsidR="00810C21" w:rsidRPr="00CD765D" w14:paraId="5226F5FC" w14:textId="77777777" w:rsidTr="00D74842">
        <w:trPr>
          <w:trHeight w:val="20"/>
        </w:trPr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2B83F47A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14:paraId="0046C138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 xml:space="preserve">PENDONES </w:t>
            </w: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356F2D1A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Pendones de 1 metro de ancho por 2 metros de alto, con publicidad del evento full color, tipo araña, texto y diseño a convenir con el supervisor del contrato.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05221B49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303" w:type="pct"/>
            <w:shd w:val="clear" w:color="auto" w:fill="auto"/>
            <w:noWrap/>
            <w:vAlign w:val="center"/>
            <w:hideMark/>
          </w:tcPr>
          <w:p w14:paraId="087D8369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3</w:t>
            </w:r>
          </w:p>
        </w:tc>
      </w:tr>
      <w:tr w:rsidR="00810C21" w:rsidRPr="00CD765D" w14:paraId="10ED4EFD" w14:textId="77777777" w:rsidTr="00D74842">
        <w:trPr>
          <w:trHeight w:val="20"/>
        </w:trPr>
        <w:tc>
          <w:tcPr>
            <w:tcW w:w="5000" w:type="pct"/>
            <w:gridSpan w:val="5"/>
            <w:shd w:val="clear" w:color="000000" w:fill="DBDBDB"/>
            <w:noWrap/>
            <w:vAlign w:val="center"/>
            <w:hideMark/>
          </w:tcPr>
          <w:p w14:paraId="3BB7B025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AUDITORIO</w:t>
            </w:r>
          </w:p>
        </w:tc>
      </w:tr>
      <w:tr w:rsidR="00810C21" w:rsidRPr="00CD765D" w14:paraId="77301F81" w14:textId="77777777" w:rsidTr="00D74842">
        <w:trPr>
          <w:trHeight w:val="20"/>
        </w:trPr>
        <w:tc>
          <w:tcPr>
            <w:tcW w:w="290" w:type="pct"/>
            <w:shd w:val="clear" w:color="auto" w:fill="auto"/>
            <w:noWrap/>
            <w:vAlign w:val="center"/>
            <w:hideMark/>
          </w:tcPr>
          <w:p w14:paraId="7AFC07B0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14:paraId="31BFEB97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es-CO"/>
              </w:rPr>
              <w:t>ALQUILER DE AUDITORIO</w:t>
            </w:r>
          </w:p>
        </w:tc>
        <w:tc>
          <w:tcPr>
            <w:tcW w:w="3351" w:type="pct"/>
            <w:shd w:val="clear" w:color="auto" w:fill="auto"/>
            <w:vAlign w:val="center"/>
            <w:hideMark/>
          </w:tcPr>
          <w:p w14:paraId="2ABDD50D" w14:textId="77777777" w:rsidR="00810C21" w:rsidRPr="00CD765D" w:rsidRDefault="00810C21" w:rsidP="00D74842">
            <w:pPr>
              <w:spacing w:line="240" w:lineRule="auto"/>
              <w:jc w:val="both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Alquiler de auditorio con equipos logísticos entre ellos Video Beam, Sonido, Silletería, Mesas, Estación de Café, aire acondicionado, iluminación.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4FA31B5A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DIA</w:t>
            </w:r>
          </w:p>
        </w:tc>
        <w:tc>
          <w:tcPr>
            <w:tcW w:w="303" w:type="pct"/>
            <w:shd w:val="clear" w:color="auto" w:fill="auto"/>
            <w:noWrap/>
            <w:vAlign w:val="center"/>
            <w:hideMark/>
          </w:tcPr>
          <w:p w14:paraId="3F5D3E69" w14:textId="77777777" w:rsidR="00810C21" w:rsidRPr="00CD765D" w:rsidRDefault="00810C21" w:rsidP="00D74842">
            <w:pPr>
              <w:spacing w:line="240" w:lineRule="auto"/>
              <w:jc w:val="center"/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</w:pPr>
            <w:r w:rsidRPr="00CD765D">
              <w:rPr>
                <w:rFonts w:ascii="Arial Narrow" w:eastAsia="Times New Roman" w:hAnsi="Arial Narrow" w:cs="Tahoma"/>
                <w:sz w:val="20"/>
                <w:szCs w:val="20"/>
                <w:lang w:eastAsia="es-CO"/>
              </w:rPr>
              <w:t>3</w:t>
            </w:r>
          </w:p>
        </w:tc>
      </w:tr>
    </w:tbl>
    <w:p w14:paraId="109460AA" w14:textId="77777777" w:rsidR="00810C21" w:rsidRPr="000D7F47" w:rsidRDefault="00810C21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1932ABB5" w14:textId="77777777" w:rsidR="000D7F47" w:rsidRPr="000D7F47" w:rsidRDefault="000D7F47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5D40B817" w14:textId="77777777" w:rsidR="008712E8" w:rsidRDefault="008712E8" w:rsidP="000D7F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</w:p>
    <w:sectPr w:rsidR="008712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1ED4D5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184164931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02E87F59">
            <wp:extent cx="142875" cy="142875"/>
            <wp:effectExtent l="0" t="0" r="0" b="0"/>
            <wp:docPr id="1184164931" name="Imagen 1184164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55801"/>
    <w:multiLevelType w:val="hybridMultilevel"/>
    <w:tmpl w:val="7B18C4F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232687">
    <w:abstractNumId w:val="0"/>
  </w:num>
  <w:num w:numId="2" w16cid:durableId="976952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13C"/>
    <w:rsid w:val="0002661B"/>
    <w:rsid w:val="000A6094"/>
    <w:rsid w:val="000D7F47"/>
    <w:rsid w:val="00117894"/>
    <w:rsid w:val="00125EB6"/>
    <w:rsid w:val="0016013C"/>
    <w:rsid w:val="001A2D8E"/>
    <w:rsid w:val="00286FB4"/>
    <w:rsid w:val="003B2017"/>
    <w:rsid w:val="003F67A2"/>
    <w:rsid w:val="004110B7"/>
    <w:rsid w:val="004315EF"/>
    <w:rsid w:val="00507D51"/>
    <w:rsid w:val="005D33E7"/>
    <w:rsid w:val="006828F2"/>
    <w:rsid w:val="007C61EF"/>
    <w:rsid w:val="00810C21"/>
    <w:rsid w:val="008712E8"/>
    <w:rsid w:val="00882727"/>
    <w:rsid w:val="008E1C04"/>
    <w:rsid w:val="00932005"/>
    <w:rsid w:val="00AF2164"/>
    <w:rsid w:val="00BC0E60"/>
    <w:rsid w:val="00CC63A7"/>
    <w:rsid w:val="00ED360B"/>
    <w:rsid w:val="00EE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3069"/>
  <w15:chartTrackingRefBased/>
  <w15:docId w15:val="{98B9C7CC-3F3A-45CE-B1D1-0BF7787A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1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16013C"/>
    <w:pPr>
      <w:ind w:left="720"/>
      <w:contextualSpacing/>
    </w:pPr>
  </w:style>
  <w:style w:type="table" w:styleId="Tablaconcuadrcula">
    <w:name w:val="Table Grid"/>
    <w:basedOn w:val="Tablanormal"/>
    <w:uiPriority w:val="59"/>
    <w:rsid w:val="00160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No Spacing Car,Sin espaciado2 Car,k Car,Sin espaciado1 Car,Sin espaciado11 Car,TRABAJO Car,Sin Espacio Car,Formato Car"/>
    <w:link w:val="Sinespaciado"/>
    <w:uiPriority w:val="1"/>
    <w:locked/>
    <w:rsid w:val="0016013C"/>
    <w:rPr>
      <w:lang w:val="es-AR"/>
    </w:rPr>
  </w:style>
  <w:style w:type="paragraph" w:styleId="Sinespaciado">
    <w:name w:val="No Spacing"/>
    <w:aliases w:val="Aries,No Spacing,Sin espaciado2,k,Sin espaciado1,Sin espaciado11,TRABAJO,Sin Espacio,Formato"/>
    <w:link w:val="SinespaciadoCar"/>
    <w:uiPriority w:val="1"/>
    <w:qFormat/>
    <w:rsid w:val="0016013C"/>
    <w:pPr>
      <w:spacing w:after="0" w:line="240" w:lineRule="auto"/>
    </w:pPr>
    <w:rPr>
      <w:lang w:val="es-AR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"/>
    <w:link w:val="Prrafodelista"/>
    <w:uiPriority w:val="34"/>
    <w:qFormat/>
    <w:locked/>
    <w:rsid w:val="0016013C"/>
  </w:style>
  <w:style w:type="paragraph" w:customStyle="1" w:styleId="western">
    <w:name w:val="western"/>
    <w:basedOn w:val="Normal"/>
    <w:rsid w:val="0088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D7F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encabezado"/>
    <w:basedOn w:val="Normal"/>
    <w:link w:val="EncabezadoCar"/>
    <w:uiPriority w:val="99"/>
    <w:unhideWhenUsed/>
    <w:rsid w:val="00286FB4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aliases w:val="h Car,encabezado Car"/>
    <w:basedOn w:val="Fuentedeprrafopredeter"/>
    <w:link w:val="Encabezado"/>
    <w:uiPriority w:val="99"/>
    <w:rsid w:val="00286FB4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752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CONTRATACIÓN</cp:lastModifiedBy>
  <cp:revision>18</cp:revision>
  <dcterms:created xsi:type="dcterms:W3CDTF">2021-08-17T02:50:00Z</dcterms:created>
  <dcterms:modified xsi:type="dcterms:W3CDTF">2025-04-01T23:15:00Z</dcterms:modified>
</cp:coreProperties>
</file>