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A39" w:rsidRPr="008977DB" w:rsidRDefault="00036A39" w:rsidP="00036A39">
      <w:pPr>
        <w:tabs>
          <w:tab w:val="left" w:pos="0"/>
        </w:tabs>
        <w:ind w:right="-1"/>
        <w:jc w:val="center"/>
        <w:rPr>
          <w:rFonts w:ascii="Arial Narrow" w:hAnsi="Arial Narrow" w:cs="Arial"/>
          <w:b/>
          <w:sz w:val="20"/>
          <w:szCs w:val="20"/>
          <w:u w:val="single"/>
        </w:rPr>
      </w:pPr>
      <w:r w:rsidRPr="008977DB">
        <w:rPr>
          <w:rFonts w:ascii="Arial Narrow" w:hAnsi="Arial Narrow" w:cs="Arial"/>
          <w:b/>
          <w:color w:val="000000"/>
          <w:sz w:val="20"/>
          <w:szCs w:val="20"/>
          <w:u w:val="single"/>
        </w:rPr>
        <w:t>ANEXO No. 2</w:t>
      </w:r>
    </w:p>
    <w:p w:rsidR="00036A39" w:rsidRPr="008977DB" w:rsidRDefault="00036A39" w:rsidP="00036A39">
      <w:pPr>
        <w:tabs>
          <w:tab w:val="left" w:pos="0"/>
        </w:tabs>
        <w:ind w:right="-1"/>
        <w:jc w:val="center"/>
        <w:rPr>
          <w:rFonts w:ascii="Arial Narrow" w:hAnsi="Arial Narrow" w:cs="Arial"/>
          <w:b/>
          <w:sz w:val="20"/>
          <w:szCs w:val="20"/>
          <w:u w:val="single"/>
        </w:rPr>
      </w:pPr>
      <w:r w:rsidRPr="008977DB">
        <w:rPr>
          <w:rFonts w:ascii="Arial Narrow" w:hAnsi="Arial Narrow" w:cs="Arial"/>
          <w:b/>
          <w:sz w:val="20"/>
          <w:szCs w:val="20"/>
          <w:u w:val="single"/>
        </w:rPr>
        <w:t>“FICHA TÉCNICA”</w:t>
      </w:r>
    </w:p>
    <w:p w:rsidR="00036A39" w:rsidRPr="008977DB" w:rsidRDefault="00036A39" w:rsidP="00036A39">
      <w:pPr>
        <w:ind w:right="-1"/>
        <w:rPr>
          <w:rFonts w:ascii="Arial Narrow" w:hAnsi="Arial Narrow"/>
          <w:sz w:val="20"/>
          <w:szCs w:val="20"/>
        </w:rPr>
      </w:pPr>
    </w:p>
    <w:p w:rsidR="00036A39" w:rsidRPr="008977DB" w:rsidRDefault="00036A39" w:rsidP="00036A39">
      <w:pPr>
        <w:pStyle w:val="Textoindependiente"/>
        <w:numPr>
          <w:ilvl w:val="0"/>
          <w:numId w:val="1"/>
        </w:numPr>
        <w:tabs>
          <w:tab w:val="left" w:pos="0"/>
        </w:tabs>
        <w:spacing w:after="0"/>
        <w:ind w:left="0" w:right="-1" w:firstLine="0"/>
        <w:rPr>
          <w:rFonts w:ascii="Arial Narrow" w:hAnsi="Arial Narrow" w:cs="Arial"/>
          <w:b/>
          <w:u w:val="single"/>
        </w:rPr>
      </w:pPr>
      <w:r w:rsidRPr="008977DB">
        <w:rPr>
          <w:rFonts w:ascii="Arial Narrow" w:hAnsi="Arial Narrow" w:cs="Arial"/>
          <w:b/>
          <w:u w:val="single"/>
        </w:rPr>
        <w:t>CLASIFICACIÓN DE LOS BIENES Y/O SERVICIOS DE ACUERDO CON EL CLASIFICADOR DE BIENES Y SERVICIOS UNSPSC.</w:t>
      </w:r>
    </w:p>
    <w:p w:rsidR="00036A39" w:rsidRDefault="00036A39" w:rsidP="00036A39">
      <w:pPr>
        <w:pStyle w:val="Textoindependiente"/>
        <w:tabs>
          <w:tab w:val="left" w:pos="0"/>
        </w:tabs>
        <w:ind w:right="-1"/>
        <w:rPr>
          <w:rFonts w:ascii="Arial Narrow" w:hAnsi="Arial Narrow" w:cs="Arial"/>
          <w:b/>
          <w:u w:val="single"/>
        </w:rPr>
      </w:pPr>
    </w:p>
    <w:tbl>
      <w:tblPr>
        <w:tblpPr w:leftFromText="141" w:rightFromText="141" w:vertAnchor="text" w:horzAnchor="margin" w:tblpXSpec="center" w:tblpY="192"/>
        <w:tblW w:w="8956" w:type="dxa"/>
        <w:tblCellMar>
          <w:left w:w="0" w:type="dxa"/>
          <w:right w:w="0" w:type="dxa"/>
        </w:tblCellMar>
        <w:tblLook w:val="04A0" w:firstRow="1" w:lastRow="0" w:firstColumn="1" w:lastColumn="0" w:noHBand="0" w:noVBand="1"/>
      </w:tblPr>
      <w:tblGrid>
        <w:gridCol w:w="2414"/>
        <w:gridCol w:w="1886"/>
        <w:gridCol w:w="2423"/>
        <w:gridCol w:w="2233"/>
      </w:tblGrid>
      <w:tr w:rsidR="00C978AA" w:rsidRPr="004D7914" w:rsidTr="00C978AA">
        <w:trPr>
          <w:trHeight w:val="262"/>
        </w:trPr>
        <w:tc>
          <w:tcPr>
            <w:tcW w:w="2414" w:type="dxa"/>
            <w:tcBorders>
              <w:top w:val="single" w:sz="8" w:space="0" w:color="000000"/>
              <w:left w:val="single" w:sz="8" w:space="0" w:color="000000"/>
              <w:bottom w:val="single" w:sz="8" w:space="0" w:color="000000"/>
              <w:right w:val="single" w:sz="8" w:space="0" w:color="000000"/>
            </w:tcBorders>
            <w:vAlign w:val="center"/>
          </w:tcPr>
          <w:p w:rsidR="00C978AA" w:rsidRPr="004D7914" w:rsidRDefault="00C978AA" w:rsidP="00C978AA">
            <w:pPr>
              <w:pStyle w:val="Textoindependiente"/>
              <w:jc w:val="center"/>
              <w:rPr>
                <w:rFonts w:ascii="Arial Narrow" w:hAnsi="Arial Narrow" w:cs="Arial"/>
                <w:b/>
                <w:bCs/>
                <w:sz w:val="22"/>
                <w:szCs w:val="22"/>
              </w:rPr>
            </w:pPr>
            <w:r w:rsidRPr="004D7914">
              <w:rPr>
                <w:rFonts w:ascii="Arial Narrow" w:hAnsi="Arial Narrow" w:cs="Arial"/>
                <w:b/>
                <w:bCs/>
                <w:sz w:val="22"/>
                <w:szCs w:val="22"/>
              </w:rPr>
              <w:t>SEGMENTO</w:t>
            </w:r>
          </w:p>
        </w:tc>
        <w:tc>
          <w:tcPr>
            <w:tcW w:w="18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978AA" w:rsidRPr="004D7914" w:rsidRDefault="00C978AA" w:rsidP="00C978AA">
            <w:pPr>
              <w:pStyle w:val="Textoindependiente"/>
              <w:jc w:val="center"/>
              <w:rPr>
                <w:rFonts w:ascii="Arial Narrow" w:hAnsi="Arial Narrow" w:cs="Arial"/>
                <w:b/>
                <w:bCs/>
                <w:sz w:val="22"/>
                <w:szCs w:val="22"/>
              </w:rPr>
            </w:pPr>
            <w:r w:rsidRPr="004D7914">
              <w:rPr>
                <w:rFonts w:ascii="Arial Narrow" w:hAnsi="Arial Narrow" w:cs="Arial"/>
                <w:b/>
                <w:bCs/>
                <w:sz w:val="22"/>
                <w:szCs w:val="22"/>
              </w:rPr>
              <w:t>FAMILIA</w:t>
            </w:r>
          </w:p>
        </w:tc>
        <w:tc>
          <w:tcPr>
            <w:tcW w:w="242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C978AA" w:rsidRPr="004D7914" w:rsidRDefault="00C978AA" w:rsidP="00C978AA">
            <w:pPr>
              <w:pStyle w:val="Textoindependiente"/>
              <w:jc w:val="center"/>
              <w:rPr>
                <w:rFonts w:ascii="Arial Narrow" w:hAnsi="Arial Narrow" w:cs="Arial"/>
                <w:b/>
                <w:bCs/>
                <w:sz w:val="22"/>
                <w:szCs w:val="22"/>
              </w:rPr>
            </w:pPr>
            <w:r w:rsidRPr="004D7914">
              <w:rPr>
                <w:rFonts w:ascii="Arial Narrow" w:hAnsi="Arial Narrow" w:cs="Arial"/>
                <w:b/>
                <w:bCs/>
                <w:sz w:val="22"/>
                <w:szCs w:val="22"/>
              </w:rPr>
              <w:t>CLASE</w:t>
            </w:r>
          </w:p>
        </w:tc>
        <w:tc>
          <w:tcPr>
            <w:tcW w:w="2233" w:type="dxa"/>
            <w:tcBorders>
              <w:top w:val="single" w:sz="8" w:space="0" w:color="000000"/>
              <w:left w:val="nil"/>
              <w:bottom w:val="single" w:sz="8" w:space="0" w:color="000000"/>
              <w:right w:val="single" w:sz="8" w:space="0" w:color="000000"/>
            </w:tcBorders>
          </w:tcPr>
          <w:p w:rsidR="00C978AA" w:rsidRPr="004D7914" w:rsidRDefault="00C978AA" w:rsidP="00C978AA">
            <w:pPr>
              <w:pStyle w:val="Textoindependiente"/>
              <w:jc w:val="center"/>
              <w:rPr>
                <w:rFonts w:ascii="Arial Narrow" w:hAnsi="Arial Narrow" w:cs="Arial"/>
                <w:b/>
                <w:bCs/>
                <w:sz w:val="22"/>
                <w:szCs w:val="22"/>
              </w:rPr>
            </w:pPr>
            <w:r w:rsidRPr="001E38DD">
              <w:rPr>
                <w:rFonts w:ascii="Arial Narrow" w:hAnsi="Arial Narrow" w:cs="Arial"/>
                <w:b/>
              </w:rPr>
              <w:t>CÓDIGO UNSPSC</w:t>
            </w:r>
          </w:p>
        </w:tc>
      </w:tr>
      <w:tr w:rsidR="00C978AA" w:rsidRPr="004D7914" w:rsidTr="00C978AA">
        <w:trPr>
          <w:trHeight w:val="262"/>
        </w:trPr>
        <w:tc>
          <w:tcPr>
            <w:tcW w:w="2414" w:type="dxa"/>
            <w:tcBorders>
              <w:top w:val="single" w:sz="8" w:space="0" w:color="000000"/>
              <w:left w:val="single" w:sz="8" w:space="0" w:color="000000"/>
              <w:bottom w:val="single" w:sz="8" w:space="0" w:color="000000"/>
              <w:right w:val="single" w:sz="8" w:space="0" w:color="000000"/>
            </w:tcBorders>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w:t>
            </w:r>
          </w:p>
          <w:p w:rsidR="00C978AA" w:rsidRPr="004D7914" w:rsidRDefault="00C978AA" w:rsidP="00C978AA">
            <w:pPr>
              <w:pStyle w:val="Textoindependiente"/>
              <w:jc w:val="center"/>
              <w:rPr>
                <w:rFonts w:ascii="Arial Narrow" w:hAnsi="Arial Narrow" w:cs="Arial"/>
                <w:bCs/>
                <w:sz w:val="22"/>
                <w:szCs w:val="22"/>
              </w:rPr>
            </w:pPr>
            <w:r w:rsidRPr="004D7914">
              <w:rPr>
                <w:rFonts w:ascii="Arial Narrow" w:eastAsia="Calibri" w:hAnsi="Arial Narrow" w:cs="Arial"/>
                <w:sz w:val="18"/>
                <w:szCs w:val="18"/>
              </w:rPr>
              <w:t>Difusión de Tecnologías de información y Telecomunicaciones</w:t>
            </w:r>
          </w:p>
        </w:tc>
        <w:tc>
          <w:tcPr>
            <w:tcW w:w="18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4322</w:t>
            </w:r>
          </w:p>
          <w:p w:rsidR="00C978AA" w:rsidRPr="00C978AA"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sz w:val="18"/>
                <w:szCs w:val="18"/>
              </w:rPr>
              <w:t>Equipos o plataformas y accesorios de redes multimedia o de voz y datos</w:t>
            </w:r>
          </w:p>
        </w:tc>
        <w:tc>
          <w:tcPr>
            <w:tcW w:w="242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8AA" w:rsidRPr="004D7914" w:rsidRDefault="00C978AA" w:rsidP="00C978AA">
            <w:pPr>
              <w:pStyle w:val="Textoindependiente"/>
              <w:jc w:val="center"/>
              <w:rPr>
                <w:rFonts w:ascii="Arial Narrow" w:eastAsia="Calibri" w:hAnsi="Arial Narrow" w:cs="Arial"/>
                <w:sz w:val="18"/>
                <w:szCs w:val="18"/>
              </w:rPr>
            </w:pPr>
            <w:r>
              <w:rPr>
                <w:rFonts w:ascii="Arial Narrow" w:eastAsia="Calibri" w:hAnsi="Arial Narrow" w:cs="Arial"/>
                <w:b/>
                <w:sz w:val="18"/>
                <w:szCs w:val="18"/>
              </w:rPr>
              <w:t>432225</w:t>
            </w:r>
          </w:p>
          <w:p w:rsidR="00C978AA" w:rsidRPr="004D7914" w:rsidRDefault="00C978AA" w:rsidP="00C978AA">
            <w:pPr>
              <w:pStyle w:val="Textoindependiente"/>
              <w:jc w:val="center"/>
              <w:rPr>
                <w:rFonts w:ascii="Arial Narrow" w:hAnsi="Arial Narrow" w:cs="Arial"/>
                <w:bCs/>
                <w:sz w:val="22"/>
                <w:szCs w:val="22"/>
              </w:rPr>
            </w:pPr>
            <w:r w:rsidRPr="004D7914">
              <w:rPr>
                <w:rFonts w:ascii="Arial Narrow" w:eastAsia="Calibri" w:hAnsi="Arial Narrow" w:cs="Arial"/>
                <w:sz w:val="18"/>
                <w:szCs w:val="18"/>
              </w:rPr>
              <w:t>Equipo de seguridad de red</w:t>
            </w:r>
            <w:r w:rsidRPr="004D7914">
              <w:rPr>
                <w:rFonts w:ascii="Arial Narrow" w:hAnsi="Arial Narrow" w:cs="Arial"/>
                <w:bCs/>
                <w:sz w:val="22"/>
                <w:szCs w:val="22"/>
              </w:rPr>
              <w:t xml:space="preserve"> </w:t>
            </w:r>
          </w:p>
        </w:tc>
        <w:tc>
          <w:tcPr>
            <w:tcW w:w="2233" w:type="dxa"/>
            <w:tcBorders>
              <w:top w:val="single" w:sz="8" w:space="0" w:color="000000"/>
              <w:left w:val="nil"/>
              <w:bottom w:val="single" w:sz="8" w:space="0" w:color="000000"/>
              <w:right w:val="single" w:sz="8" w:space="0" w:color="000000"/>
            </w:tcBorders>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432225</w:t>
            </w:r>
            <w:r>
              <w:rPr>
                <w:rFonts w:ascii="Arial Narrow" w:eastAsia="Calibri" w:hAnsi="Arial Narrow" w:cs="Arial"/>
                <w:b/>
                <w:sz w:val="18"/>
                <w:szCs w:val="18"/>
              </w:rPr>
              <w:t>00</w:t>
            </w:r>
          </w:p>
          <w:p w:rsidR="00C978AA" w:rsidRPr="004D7914" w:rsidRDefault="00C978AA" w:rsidP="00C978AA">
            <w:pPr>
              <w:pStyle w:val="Textoindependiente"/>
              <w:jc w:val="center"/>
              <w:rPr>
                <w:rFonts w:ascii="Arial Narrow" w:eastAsia="Calibri" w:hAnsi="Arial Narrow" w:cs="Arial"/>
                <w:b/>
                <w:sz w:val="18"/>
                <w:szCs w:val="18"/>
              </w:rPr>
            </w:pPr>
          </w:p>
        </w:tc>
      </w:tr>
      <w:tr w:rsidR="00C978AA" w:rsidRPr="004D7914" w:rsidTr="00C978AA">
        <w:trPr>
          <w:trHeight w:val="262"/>
        </w:trPr>
        <w:tc>
          <w:tcPr>
            <w:tcW w:w="2414" w:type="dxa"/>
            <w:tcBorders>
              <w:top w:val="single" w:sz="8" w:space="0" w:color="000000"/>
              <w:left w:val="single" w:sz="8" w:space="0" w:color="000000"/>
              <w:bottom w:val="single" w:sz="8" w:space="0" w:color="000000"/>
              <w:right w:val="single" w:sz="8" w:space="0" w:color="000000"/>
            </w:tcBorders>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w:t>
            </w:r>
          </w:p>
          <w:p w:rsidR="00C978AA" w:rsidRPr="004D7914" w:rsidRDefault="00C978AA" w:rsidP="00C978AA">
            <w:pPr>
              <w:pStyle w:val="Textoindependiente"/>
              <w:jc w:val="center"/>
              <w:rPr>
                <w:rFonts w:ascii="Arial Narrow" w:hAnsi="Arial Narrow" w:cs="Arial"/>
                <w:bCs/>
                <w:sz w:val="22"/>
                <w:szCs w:val="22"/>
              </w:rPr>
            </w:pPr>
            <w:r w:rsidRPr="004D7914">
              <w:rPr>
                <w:rFonts w:ascii="Arial Narrow" w:eastAsia="Calibri" w:hAnsi="Arial Narrow" w:cs="Arial"/>
                <w:sz w:val="18"/>
                <w:szCs w:val="18"/>
              </w:rPr>
              <w:t>Difusión de Tecnologías de información y Telecomunicaciones</w:t>
            </w:r>
          </w:p>
        </w:tc>
        <w:tc>
          <w:tcPr>
            <w:tcW w:w="18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4322</w:t>
            </w:r>
          </w:p>
          <w:p w:rsidR="00C978AA" w:rsidRPr="004D7914" w:rsidRDefault="00C978AA" w:rsidP="00C978AA">
            <w:pPr>
              <w:pStyle w:val="Textoindependiente"/>
              <w:jc w:val="center"/>
              <w:rPr>
                <w:rFonts w:ascii="Arial Narrow" w:hAnsi="Arial Narrow" w:cs="Arial"/>
                <w:bCs/>
                <w:sz w:val="22"/>
                <w:szCs w:val="22"/>
              </w:rPr>
            </w:pPr>
            <w:r w:rsidRPr="004D7914">
              <w:rPr>
                <w:rFonts w:ascii="Arial Narrow" w:eastAsia="Calibri" w:hAnsi="Arial Narrow" w:cs="Arial"/>
                <w:sz w:val="18"/>
                <w:szCs w:val="18"/>
              </w:rPr>
              <w:t>Equipos o plataformas y accesorios de redes multimedia o de voz y datos</w:t>
            </w:r>
          </w:p>
        </w:tc>
        <w:tc>
          <w:tcPr>
            <w:tcW w:w="242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8AA" w:rsidRPr="004D7914" w:rsidRDefault="00C978AA" w:rsidP="00C978AA">
            <w:pPr>
              <w:pStyle w:val="Textoindependiente"/>
              <w:jc w:val="center"/>
              <w:rPr>
                <w:rFonts w:ascii="Arial Narrow" w:eastAsia="Calibri" w:hAnsi="Arial Narrow" w:cs="Arial"/>
                <w:b/>
                <w:sz w:val="18"/>
                <w:szCs w:val="18"/>
              </w:rPr>
            </w:pPr>
            <w:r w:rsidRPr="004D7914">
              <w:rPr>
                <w:rFonts w:ascii="Arial Narrow" w:eastAsia="Calibri" w:hAnsi="Arial Narrow" w:cs="Arial"/>
                <w:b/>
                <w:sz w:val="18"/>
                <w:szCs w:val="18"/>
              </w:rPr>
              <w:t>432226</w:t>
            </w:r>
          </w:p>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sz w:val="18"/>
                <w:szCs w:val="18"/>
              </w:rPr>
              <w:t>Equipo de Servicio de red</w:t>
            </w:r>
          </w:p>
        </w:tc>
        <w:tc>
          <w:tcPr>
            <w:tcW w:w="2233" w:type="dxa"/>
            <w:tcBorders>
              <w:top w:val="single" w:sz="8" w:space="0" w:color="000000"/>
              <w:left w:val="nil"/>
              <w:bottom w:val="single" w:sz="8" w:space="0" w:color="000000"/>
              <w:right w:val="single" w:sz="8" w:space="0" w:color="000000"/>
            </w:tcBorders>
          </w:tcPr>
          <w:p w:rsidR="00C978AA" w:rsidRPr="004D7914" w:rsidRDefault="00C978AA" w:rsidP="00C978AA">
            <w:pPr>
              <w:pStyle w:val="Textoindependiente"/>
              <w:jc w:val="center"/>
              <w:rPr>
                <w:rFonts w:ascii="Arial Narrow" w:eastAsia="Calibri" w:hAnsi="Arial Narrow" w:cs="Arial"/>
                <w:b/>
                <w:sz w:val="18"/>
                <w:szCs w:val="18"/>
              </w:rPr>
            </w:pPr>
            <w:r w:rsidRPr="004D7914">
              <w:rPr>
                <w:rFonts w:ascii="Arial Narrow" w:eastAsia="Calibri" w:hAnsi="Arial Narrow" w:cs="Arial"/>
                <w:b/>
                <w:sz w:val="18"/>
                <w:szCs w:val="18"/>
              </w:rPr>
              <w:t>432226</w:t>
            </w:r>
            <w:r w:rsidRPr="004D7914">
              <w:rPr>
                <w:rFonts w:ascii="Arial Narrow" w:eastAsia="Calibri" w:hAnsi="Arial Narrow" w:cs="Arial"/>
                <w:sz w:val="18"/>
                <w:szCs w:val="18"/>
              </w:rPr>
              <w:t>00</w:t>
            </w:r>
          </w:p>
          <w:p w:rsidR="00C978AA" w:rsidRPr="004D7914" w:rsidRDefault="00C978AA" w:rsidP="00C978AA">
            <w:pPr>
              <w:pStyle w:val="Textoindependiente"/>
              <w:jc w:val="center"/>
              <w:rPr>
                <w:rFonts w:ascii="Arial Narrow" w:eastAsia="Calibri" w:hAnsi="Arial Narrow" w:cs="Arial"/>
                <w:b/>
                <w:sz w:val="18"/>
                <w:szCs w:val="18"/>
              </w:rPr>
            </w:pPr>
          </w:p>
        </w:tc>
      </w:tr>
      <w:tr w:rsidR="00C978AA" w:rsidRPr="004D7914" w:rsidTr="00C978AA">
        <w:trPr>
          <w:trHeight w:val="262"/>
        </w:trPr>
        <w:tc>
          <w:tcPr>
            <w:tcW w:w="2414" w:type="dxa"/>
            <w:tcBorders>
              <w:top w:val="single" w:sz="8" w:space="0" w:color="000000"/>
              <w:left w:val="single" w:sz="8" w:space="0" w:color="000000"/>
              <w:bottom w:val="single" w:sz="8" w:space="0" w:color="000000"/>
              <w:right w:val="single" w:sz="8" w:space="0" w:color="000000"/>
            </w:tcBorders>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w:t>
            </w:r>
          </w:p>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sz w:val="18"/>
                <w:szCs w:val="18"/>
              </w:rPr>
              <w:t>Difusión de Tecnologías de información y Telecomunicaciones</w:t>
            </w:r>
          </w:p>
          <w:p w:rsidR="00C978AA" w:rsidRPr="004D7914" w:rsidRDefault="00C978AA" w:rsidP="00C978AA">
            <w:pPr>
              <w:pStyle w:val="Textoindependiente"/>
              <w:jc w:val="center"/>
              <w:rPr>
                <w:rFonts w:ascii="Arial Narrow" w:eastAsia="Calibri" w:hAnsi="Arial Narrow" w:cs="Arial"/>
                <w:b/>
                <w:sz w:val="18"/>
                <w:szCs w:val="18"/>
              </w:rPr>
            </w:pPr>
          </w:p>
        </w:tc>
        <w:tc>
          <w:tcPr>
            <w:tcW w:w="18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4323</w:t>
            </w:r>
          </w:p>
          <w:p w:rsidR="00C978AA" w:rsidRPr="004D7914" w:rsidRDefault="00C978AA" w:rsidP="00C978AA">
            <w:pPr>
              <w:pStyle w:val="Textoindependiente"/>
              <w:jc w:val="center"/>
              <w:rPr>
                <w:rFonts w:ascii="Arial Narrow" w:eastAsia="Calibri" w:hAnsi="Arial Narrow" w:cs="Arial"/>
                <w:b/>
                <w:sz w:val="18"/>
                <w:szCs w:val="18"/>
              </w:rPr>
            </w:pPr>
            <w:r w:rsidRPr="004D7914">
              <w:rPr>
                <w:rFonts w:ascii="Arial Narrow" w:eastAsia="Calibri" w:hAnsi="Arial Narrow" w:cs="Arial"/>
                <w:sz w:val="18"/>
                <w:szCs w:val="18"/>
              </w:rPr>
              <w:t>Software</w:t>
            </w:r>
          </w:p>
        </w:tc>
        <w:tc>
          <w:tcPr>
            <w:tcW w:w="242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432332</w:t>
            </w:r>
          </w:p>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sz w:val="18"/>
                <w:szCs w:val="18"/>
              </w:rPr>
              <w:t>Software de Seguridad y Protección</w:t>
            </w:r>
          </w:p>
          <w:p w:rsidR="00C978AA" w:rsidRPr="004D7914" w:rsidRDefault="00C978AA" w:rsidP="00C978AA">
            <w:pPr>
              <w:pStyle w:val="Textoindependiente"/>
              <w:jc w:val="center"/>
              <w:rPr>
                <w:rFonts w:ascii="Arial Narrow" w:eastAsia="Calibri" w:hAnsi="Arial Narrow" w:cs="Arial"/>
                <w:b/>
                <w:sz w:val="18"/>
                <w:szCs w:val="18"/>
              </w:rPr>
            </w:pPr>
          </w:p>
        </w:tc>
        <w:tc>
          <w:tcPr>
            <w:tcW w:w="2233" w:type="dxa"/>
            <w:tcBorders>
              <w:top w:val="single" w:sz="8" w:space="0" w:color="000000"/>
              <w:left w:val="nil"/>
              <w:bottom w:val="single" w:sz="8" w:space="0" w:color="000000"/>
              <w:right w:val="single" w:sz="8" w:space="0" w:color="000000"/>
            </w:tcBorders>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432332</w:t>
            </w:r>
            <w:r w:rsidRPr="004D7914">
              <w:rPr>
                <w:rFonts w:ascii="Arial Narrow" w:eastAsia="Calibri" w:hAnsi="Arial Narrow" w:cs="Arial"/>
                <w:sz w:val="18"/>
                <w:szCs w:val="18"/>
              </w:rPr>
              <w:t>00</w:t>
            </w:r>
          </w:p>
          <w:p w:rsidR="00C978AA" w:rsidRPr="004D7914" w:rsidRDefault="00C978AA" w:rsidP="00C978AA">
            <w:pPr>
              <w:pStyle w:val="Textoindependiente"/>
              <w:jc w:val="center"/>
              <w:rPr>
                <w:rFonts w:ascii="Arial Narrow" w:eastAsia="Calibri" w:hAnsi="Arial Narrow" w:cs="Arial"/>
                <w:b/>
                <w:sz w:val="18"/>
                <w:szCs w:val="18"/>
              </w:rPr>
            </w:pPr>
          </w:p>
        </w:tc>
      </w:tr>
      <w:tr w:rsidR="00C978AA" w:rsidRPr="004D7914" w:rsidTr="00C978AA">
        <w:trPr>
          <w:trHeight w:val="262"/>
        </w:trPr>
        <w:tc>
          <w:tcPr>
            <w:tcW w:w="2414" w:type="dxa"/>
            <w:tcBorders>
              <w:top w:val="single" w:sz="8" w:space="0" w:color="000000"/>
              <w:left w:val="single" w:sz="8" w:space="0" w:color="000000"/>
              <w:bottom w:val="single" w:sz="8" w:space="0" w:color="000000"/>
              <w:right w:val="single" w:sz="8" w:space="0" w:color="000000"/>
            </w:tcBorders>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92</w:t>
            </w:r>
          </w:p>
          <w:p w:rsidR="00C978AA" w:rsidRPr="004D7914" w:rsidRDefault="00C978AA" w:rsidP="00C978AA">
            <w:pPr>
              <w:pStyle w:val="Textoindependiente"/>
              <w:jc w:val="center"/>
              <w:rPr>
                <w:rFonts w:ascii="Arial Narrow" w:eastAsia="Calibri" w:hAnsi="Arial Narrow" w:cs="Arial"/>
                <w:b/>
                <w:sz w:val="18"/>
                <w:szCs w:val="18"/>
              </w:rPr>
            </w:pPr>
            <w:r w:rsidRPr="004D7914">
              <w:rPr>
                <w:rFonts w:ascii="Arial Narrow" w:eastAsia="Calibri" w:hAnsi="Arial Narrow" w:cs="Arial"/>
                <w:sz w:val="18"/>
                <w:szCs w:val="18"/>
              </w:rPr>
              <w:t>Servicios de Defensa, Orden Público, Seguridad y Vigilancia</w:t>
            </w:r>
          </w:p>
        </w:tc>
        <w:tc>
          <w:tcPr>
            <w:tcW w:w="18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9212</w:t>
            </w:r>
          </w:p>
          <w:p w:rsidR="00C978AA" w:rsidRPr="004D7914" w:rsidRDefault="00C978AA" w:rsidP="00C978AA">
            <w:pPr>
              <w:pStyle w:val="Textoindependiente"/>
              <w:jc w:val="center"/>
              <w:rPr>
                <w:rFonts w:ascii="Arial Narrow" w:eastAsia="Calibri" w:hAnsi="Arial Narrow" w:cs="Arial"/>
                <w:b/>
                <w:sz w:val="18"/>
                <w:szCs w:val="18"/>
              </w:rPr>
            </w:pPr>
            <w:r w:rsidRPr="004D7914">
              <w:rPr>
                <w:rFonts w:ascii="Arial Narrow" w:eastAsia="Calibri" w:hAnsi="Arial Narrow" w:cs="Arial"/>
                <w:sz w:val="18"/>
                <w:szCs w:val="18"/>
              </w:rPr>
              <w:t>Seguridad y Protección Personal</w:t>
            </w:r>
          </w:p>
        </w:tc>
        <w:tc>
          <w:tcPr>
            <w:tcW w:w="242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921217</w:t>
            </w:r>
          </w:p>
          <w:p w:rsidR="00C978AA" w:rsidRPr="004D7914" w:rsidRDefault="00C978AA" w:rsidP="00C978AA">
            <w:pPr>
              <w:pStyle w:val="Textoindependiente"/>
              <w:jc w:val="center"/>
              <w:rPr>
                <w:rFonts w:ascii="Arial Narrow" w:eastAsia="Calibri" w:hAnsi="Arial Narrow" w:cs="Arial"/>
                <w:b/>
                <w:sz w:val="18"/>
                <w:szCs w:val="18"/>
              </w:rPr>
            </w:pPr>
            <w:r w:rsidRPr="004D7914">
              <w:rPr>
                <w:rFonts w:ascii="Arial Narrow" w:eastAsia="Calibri" w:hAnsi="Arial Narrow" w:cs="Arial"/>
                <w:sz w:val="18"/>
                <w:szCs w:val="18"/>
              </w:rPr>
              <w:t>Servicios de Sistemas de Seguridad</w:t>
            </w:r>
          </w:p>
        </w:tc>
        <w:tc>
          <w:tcPr>
            <w:tcW w:w="2233" w:type="dxa"/>
            <w:tcBorders>
              <w:top w:val="single" w:sz="8" w:space="0" w:color="000000"/>
              <w:left w:val="nil"/>
              <w:bottom w:val="single" w:sz="8" w:space="0" w:color="000000"/>
              <w:right w:val="single" w:sz="8" w:space="0" w:color="000000"/>
            </w:tcBorders>
          </w:tcPr>
          <w:p w:rsidR="00C978AA" w:rsidRPr="004D7914" w:rsidRDefault="00C978AA" w:rsidP="00C978AA">
            <w:pPr>
              <w:pStyle w:val="Textoindependiente"/>
              <w:jc w:val="center"/>
              <w:rPr>
                <w:rFonts w:ascii="Arial Narrow" w:eastAsia="Calibri" w:hAnsi="Arial Narrow" w:cs="Arial"/>
                <w:sz w:val="18"/>
                <w:szCs w:val="18"/>
              </w:rPr>
            </w:pPr>
            <w:r w:rsidRPr="004D7914">
              <w:rPr>
                <w:rFonts w:ascii="Arial Narrow" w:eastAsia="Calibri" w:hAnsi="Arial Narrow" w:cs="Arial"/>
                <w:b/>
                <w:sz w:val="18"/>
                <w:szCs w:val="18"/>
              </w:rPr>
              <w:t>921217</w:t>
            </w:r>
            <w:r w:rsidRPr="004D7914">
              <w:rPr>
                <w:rFonts w:ascii="Arial Narrow" w:eastAsia="Calibri" w:hAnsi="Arial Narrow" w:cs="Arial"/>
                <w:sz w:val="18"/>
                <w:szCs w:val="18"/>
              </w:rPr>
              <w:t>00</w:t>
            </w:r>
          </w:p>
          <w:p w:rsidR="00C978AA" w:rsidRPr="004D7914" w:rsidRDefault="00C978AA" w:rsidP="00C978AA">
            <w:pPr>
              <w:pStyle w:val="Textoindependiente"/>
              <w:jc w:val="center"/>
              <w:rPr>
                <w:rFonts w:ascii="Arial Narrow" w:eastAsia="Calibri" w:hAnsi="Arial Narrow" w:cs="Arial"/>
                <w:b/>
                <w:sz w:val="18"/>
                <w:szCs w:val="18"/>
              </w:rPr>
            </w:pPr>
          </w:p>
        </w:tc>
      </w:tr>
    </w:tbl>
    <w:p w:rsidR="00036A39" w:rsidRPr="008977DB" w:rsidRDefault="00036A39" w:rsidP="00036A39">
      <w:pPr>
        <w:pStyle w:val="Prrafodelista"/>
        <w:ind w:left="0" w:right="-1"/>
        <w:jc w:val="both"/>
        <w:rPr>
          <w:rFonts w:ascii="Arial Narrow" w:hAnsi="Arial Narrow"/>
          <w:b/>
          <w:sz w:val="20"/>
          <w:szCs w:val="20"/>
          <w:u w:val="single"/>
          <w:lang w:val="es-CO"/>
        </w:rPr>
      </w:pPr>
      <w:bookmarkStart w:id="0" w:name="_GoBack"/>
      <w:bookmarkEnd w:id="0"/>
    </w:p>
    <w:p w:rsidR="00036A39" w:rsidRPr="008977DB" w:rsidRDefault="00036A39" w:rsidP="00036A39">
      <w:pPr>
        <w:pStyle w:val="Prrafodelista"/>
        <w:numPr>
          <w:ilvl w:val="0"/>
          <w:numId w:val="1"/>
        </w:numPr>
        <w:spacing w:line="240" w:lineRule="auto"/>
        <w:ind w:left="0" w:right="-1" w:firstLine="0"/>
        <w:contextualSpacing/>
        <w:jc w:val="both"/>
        <w:rPr>
          <w:rFonts w:ascii="Arial Narrow" w:hAnsi="Arial Narrow"/>
          <w:b/>
          <w:sz w:val="20"/>
          <w:szCs w:val="20"/>
          <w:u w:val="single"/>
          <w:lang w:val="es-CO"/>
        </w:rPr>
      </w:pPr>
      <w:r w:rsidRPr="008977DB">
        <w:rPr>
          <w:rFonts w:ascii="Arial Narrow" w:hAnsi="Arial Narrow"/>
          <w:b/>
          <w:sz w:val="20"/>
          <w:szCs w:val="20"/>
          <w:u w:val="single"/>
          <w:lang w:val="es-CO"/>
        </w:rPr>
        <w:t>UNIDAD DE MEDIA</w:t>
      </w:r>
      <w:r w:rsidRPr="008977DB">
        <w:rPr>
          <w:rFonts w:ascii="Arial Narrow" w:hAnsi="Arial Narrow"/>
          <w:b/>
          <w:sz w:val="20"/>
          <w:szCs w:val="20"/>
          <w:lang w:val="es-CO"/>
        </w:rPr>
        <w:tab/>
      </w:r>
    </w:p>
    <w:p w:rsidR="00036A39" w:rsidRPr="008977DB" w:rsidRDefault="00036A39" w:rsidP="00036A39">
      <w:pPr>
        <w:pStyle w:val="Textoindependiente"/>
        <w:ind w:right="-1"/>
        <w:rPr>
          <w:rFonts w:ascii="Arial Narrow" w:hAnsi="Arial Narrow"/>
          <w:b/>
        </w:rPr>
      </w:pPr>
    </w:p>
    <w:p w:rsidR="00036A39" w:rsidRPr="008977DB" w:rsidRDefault="009F3131" w:rsidP="00036A39">
      <w:pPr>
        <w:ind w:right="-1"/>
        <w:rPr>
          <w:rFonts w:ascii="Arial Narrow" w:hAnsi="Arial Narrow"/>
          <w:sz w:val="20"/>
          <w:szCs w:val="20"/>
        </w:rPr>
      </w:pPr>
      <w:r>
        <w:rPr>
          <w:rFonts w:ascii="Arial Narrow" w:hAnsi="Arial Narrow"/>
          <w:sz w:val="20"/>
          <w:szCs w:val="20"/>
        </w:rPr>
        <w:t xml:space="preserve">Unidad </w:t>
      </w:r>
    </w:p>
    <w:p w:rsidR="00036A39" w:rsidRPr="008977DB" w:rsidRDefault="00036A39" w:rsidP="00036A39">
      <w:pPr>
        <w:pStyle w:val="Textoindependiente"/>
        <w:ind w:right="-1"/>
        <w:rPr>
          <w:rFonts w:ascii="Arial Narrow" w:hAnsi="Arial Narrow"/>
          <w:b/>
        </w:rPr>
      </w:pPr>
    </w:p>
    <w:p w:rsidR="00036A39" w:rsidRPr="008977DB" w:rsidRDefault="00036A39" w:rsidP="00036A39">
      <w:pPr>
        <w:pStyle w:val="Textoindependiente"/>
        <w:numPr>
          <w:ilvl w:val="0"/>
          <w:numId w:val="1"/>
        </w:numPr>
        <w:spacing w:after="0"/>
        <w:ind w:left="0" w:right="-1" w:firstLine="0"/>
        <w:rPr>
          <w:rFonts w:ascii="Arial Narrow" w:hAnsi="Arial Narrow"/>
          <w:b/>
          <w:u w:val="single"/>
        </w:rPr>
      </w:pPr>
      <w:r w:rsidRPr="008977DB">
        <w:rPr>
          <w:rFonts w:ascii="Arial Narrow" w:hAnsi="Arial Narrow"/>
          <w:b/>
          <w:u w:val="single"/>
        </w:rPr>
        <w:t>CALIDAD MÍNIMA Y PATRONES DE DESEMPEÑO MÍNIMOS</w:t>
      </w:r>
    </w:p>
    <w:p w:rsidR="00036A39" w:rsidRPr="008977DB" w:rsidRDefault="00036A39" w:rsidP="00036A39">
      <w:pPr>
        <w:pStyle w:val="Textoindependiente"/>
        <w:ind w:right="-1"/>
        <w:rPr>
          <w:rFonts w:ascii="Arial Narrow" w:hAnsi="Arial Narrow"/>
          <w:b/>
          <w:u w:val="single"/>
        </w:rPr>
      </w:pPr>
    </w:p>
    <w:p w:rsidR="00036A39" w:rsidRPr="008977DB" w:rsidRDefault="00036A39" w:rsidP="00036A39">
      <w:pPr>
        <w:pStyle w:val="Encabezado"/>
        <w:widowControl w:val="0"/>
        <w:ind w:right="-1"/>
        <w:jc w:val="both"/>
        <w:rPr>
          <w:rFonts w:ascii="Arial Narrow" w:hAnsi="Arial Narrow" w:cs="Arial"/>
          <w:sz w:val="20"/>
          <w:szCs w:val="20"/>
        </w:rPr>
      </w:pPr>
      <w:r w:rsidRPr="008977DB">
        <w:rPr>
          <w:rFonts w:ascii="Arial Narrow" w:hAnsi="Arial Narrow" w:cs="Arial"/>
          <w:sz w:val="20"/>
          <w:szCs w:val="20"/>
        </w:rPr>
        <w:t>Los bienes y/o servicios a contratar a través del Proceso de Selección deberán cumplir con las siguientes especificaciones técnicas mínimas, las cuales se ejecutarán dentro del plazo de ejecución del contrato.</w:t>
      </w:r>
    </w:p>
    <w:p w:rsidR="00036A39" w:rsidRDefault="00036A39" w:rsidP="00036A39">
      <w:pPr>
        <w:jc w:val="both"/>
        <w:rPr>
          <w:rFonts w:ascii="Arial Narrow" w:hAnsi="Arial Narrow" w:cs="Arial"/>
          <w:sz w:val="20"/>
          <w:szCs w:val="20"/>
        </w:rPr>
      </w:pPr>
    </w:p>
    <w:p w:rsidR="00C37985" w:rsidRPr="007139D3" w:rsidRDefault="00C37985" w:rsidP="00C37985">
      <w:pPr>
        <w:rPr>
          <w:rFonts w:ascii="Arial" w:hAnsi="Arial"/>
          <w:b/>
          <w:vanish/>
          <w:color w:val="0000FF"/>
          <w:szCs w:val="20"/>
          <w:lang w:val="es-ES_tradnl"/>
        </w:rPr>
      </w:pPr>
    </w:p>
    <w:p w:rsidR="00C37985" w:rsidRPr="007139D3" w:rsidRDefault="00C37985" w:rsidP="00C37985">
      <w:pPr>
        <w:rPr>
          <w:rFonts w:ascii="Arial" w:hAnsi="Arial"/>
          <w:b/>
          <w:vanish/>
          <w:color w:val="0000FF"/>
          <w:szCs w:val="20"/>
          <w:lang w:val="es-ES_tradnl"/>
        </w:rPr>
      </w:pPr>
    </w:p>
    <w:p w:rsidR="00C37985" w:rsidRDefault="00C37985" w:rsidP="00C37985">
      <w:pPr>
        <w:jc w:val="both"/>
        <w:rPr>
          <w:rFonts w:ascii="Arial Narrow" w:hAnsi="Arial Narrow"/>
          <w:sz w:val="22"/>
          <w:szCs w:val="22"/>
        </w:rPr>
      </w:pPr>
    </w:p>
    <w:p w:rsidR="00C37985" w:rsidRPr="00B0633F" w:rsidRDefault="00C37985" w:rsidP="00C37985">
      <w:pPr>
        <w:rPr>
          <w:rFonts w:ascii="Arial" w:hAnsi="Arial"/>
          <w:b/>
          <w:vanish/>
          <w:color w:val="0000FF"/>
          <w:szCs w:val="20"/>
          <w:lang w:val="es-ES_tradnl"/>
        </w:rPr>
      </w:pPr>
    </w:p>
    <w:tbl>
      <w:tblPr>
        <w:tblW w:w="9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8529"/>
      </w:tblGrid>
      <w:tr w:rsidR="00C978AA" w:rsidRPr="00B44CC0" w:rsidTr="003D2916">
        <w:trPr>
          <w:trHeight w:val="565"/>
          <w:tblHeader/>
          <w:jc w:val="center"/>
        </w:trPr>
        <w:tc>
          <w:tcPr>
            <w:tcW w:w="9262" w:type="dxa"/>
            <w:gridSpan w:val="2"/>
            <w:shd w:val="clear" w:color="auto" w:fill="D9D9D9"/>
          </w:tcPr>
          <w:p w:rsidR="00C978AA" w:rsidRPr="00B44CC0" w:rsidRDefault="00C978AA" w:rsidP="003D2916">
            <w:pPr>
              <w:jc w:val="both"/>
              <w:rPr>
                <w:rFonts w:ascii="Arial Narrow" w:hAnsi="Arial Narrow" w:cs="Arial"/>
                <w:b/>
                <w:color w:val="000000"/>
                <w:sz w:val="22"/>
                <w:szCs w:val="22"/>
                <w:lang w:bidi="sd-Deva-IN"/>
              </w:rPr>
            </w:pPr>
            <w:r w:rsidRPr="005B124D">
              <w:rPr>
                <w:rFonts w:ascii="Arial Narrow" w:hAnsi="Arial Narrow" w:cs="Arial"/>
                <w:b/>
                <w:color w:val="000000"/>
                <w:sz w:val="22"/>
                <w:szCs w:val="22"/>
              </w:rPr>
              <w:t>PRESTACIÓN DE SERVICIO INTEGRAL DE SEGURIDAD INFORMÁTICA Y DE LA INFORMACIÓN ORIENTADOS AL ANÁLISIS DE VULNERABILIDADES Y HACKING ÉTICO A LA INFRAESTRUCTURA TECNOLÓGICA DE LA UNIDAD DE GESTION GENERAL DEL MINISTERIO DE DEFENSA NACIONAL.</w:t>
            </w:r>
          </w:p>
        </w:tc>
      </w:tr>
      <w:tr w:rsidR="00C978AA" w:rsidRPr="00B44CC0" w:rsidTr="003D2916">
        <w:trPr>
          <w:jc w:val="center"/>
        </w:trPr>
        <w:tc>
          <w:tcPr>
            <w:tcW w:w="733" w:type="dxa"/>
            <w:shd w:val="clear" w:color="auto" w:fill="D9D9D9"/>
            <w:vAlign w:val="center"/>
          </w:tcPr>
          <w:p w:rsidR="00C978AA" w:rsidRPr="00B44CC0" w:rsidRDefault="00C978AA" w:rsidP="003D2916">
            <w:pPr>
              <w:jc w:val="center"/>
              <w:rPr>
                <w:rFonts w:ascii="Arial Narrow" w:hAnsi="Arial Narrow" w:cs="Arial"/>
                <w:b/>
                <w:i/>
                <w:sz w:val="22"/>
                <w:szCs w:val="22"/>
                <w:lang w:bidi="sd-Deva-IN"/>
              </w:rPr>
            </w:pPr>
            <w:r w:rsidRPr="00B44CC0">
              <w:rPr>
                <w:rFonts w:ascii="Arial Narrow" w:hAnsi="Arial Narrow" w:cs="Arial"/>
                <w:b/>
                <w:color w:val="000000"/>
                <w:sz w:val="22"/>
                <w:szCs w:val="22"/>
              </w:rPr>
              <w:t>1</w:t>
            </w:r>
          </w:p>
        </w:tc>
        <w:tc>
          <w:tcPr>
            <w:tcW w:w="8529" w:type="dxa"/>
            <w:shd w:val="clear" w:color="auto" w:fill="D9D9D9"/>
            <w:vAlign w:val="center"/>
          </w:tcPr>
          <w:p w:rsidR="00C978AA" w:rsidRPr="00B44CC0" w:rsidRDefault="00C978AA" w:rsidP="003D2916">
            <w:pPr>
              <w:jc w:val="center"/>
              <w:rPr>
                <w:rFonts w:ascii="Arial Narrow" w:hAnsi="Arial Narrow" w:cs="Arial"/>
                <w:b/>
                <w:sz w:val="22"/>
                <w:szCs w:val="22"/>
                <w:lang w:bidi="sd-Deva-IN"/>
              </w:rPr>
            </w:pPr>
            <w:r>
              <w:rPr>
                <w:rFonts w:ascii="Arial Narrow" w:hAnsi="Arial Narrow" w:cs="Arial"/>
                <w:b/>
                <w:sz w:val="22"/>
                <w:szCs w:val="22"/>
                <w:lang w:bidi="sd-Deva-IN"/>
              </w:rPr>
              <w:t>A</w:t>
            </w:r>
            <w:r w:rsidRPr="00A86C7D">
              <w:rPr>
                <w:rFonts w:ascii="Arial Narrow" w:hAnsi="Arial Narrow" w:cs="Arial"/>
                <w:b/>
                <w:sz w:val="22"/>
                <w:szCs w:val="22"/>
                <w:lang w:bidi="sd-Deva-IN"/>
              </w:rPr>
              <w:t>nálisis de vulnerabilidades</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sidRPr="00B44CC0">
              <w:rPr>
                <w:rFonts w:ascii="Arial Narrow" w:hAnsi="Arial Narrow" w:cs="Arial"/>
                <w:color w:val="000000"/>
                <w:sz w:val="22"/>
                <w:szCs w:val="22"/>
                <w:lang w:bidi="sd-Deva-IN"/>
              </w:rPr>
              <w:t>1.1</w:t>
            </w:r>
          </w:p>
        </w:tc>
        <w:tc>
          <w:tcPr>
            <w:tcW w:w="8529" w:type="dxa"/>
            <w:vAlign w:val="center"/>
          </w:tcPr>
          <w:p w:rsidR="00C978AA" w:rsidRDefault="00C978AA" w:rsidP="003D2916">
            <w:pPr>
              <w:jc w:val="both"/>
              <w:rPr>
                <w:rFonts w:ascii="Arial Narrow" w:hAnsi="Arial Narrow" w:cs="Arial"/>
                <w:sz w:val="22"/>
                <w:szCs w:val="20"/>
              </w:rPr>
            </w:pPr>
            <w:r w:rsidRPr="00CB4FA8">
              <w:rPr>
                <w:rFonts w:ascii="Arial Narrow" w:hAnsi="Arial Narrow" w:cs="Arial"/>
                <w:sz w:val="22"/>
                <w:szCs w:val="20"/>
              </w:rPr>
              <w:t xml:space="preserve">El contratista deberá realizar un análisis diferencial de vulnerabilidades, comparando el resultado de los informes de las pruebas actuales con respecto a los informes de resultados de las pruebas de seguridad ejecutadas en el contrato inmediatamente anterior. </w:t>
            </w:r>
          </w:p>
          <w:p w:rsidR="00C978AA" w:rsidRDefault="00C978AA" w:rsidP="003D2916">
            <w:pPr>
              <w:jc w:val="both"/>
              <w:rPr>
                <w:rFonts w:ascii="Arial Narrow" w:hAnsi="Arial Narrow" w:cs="Arial"/>
                <w:sz w:val="22"/>
                <w:szCs w:val="20"/>
              </w:rPr>
            </w:pPr>
          </w:p>
          <w:p w:rsidR="00C978AA" w:rsidRDefault="00C978AA" w:rsidP="003D2916">
            <w:pPr>
              <w:jc w:val="both"/>
              <w:rPr>
                <w:rFonts w:ascii="Arial Narrow" w:hAnsi="Arial Narrow" w:cs="Arial"/>
                <w:sz w:val="22"/>
                <w:szCs w:val="20"/>
              </w:rPr>
            </w:pPr>
            <w:r>
              <w:rPr>
                <w:rFonts w:ascii="Arial Narrow" w:hAnsi="Arial Narrow" w:cs="Arial"/>
                <w:sz w:val="22"/>
                <w:szCs w:val="20"/>
              </w:rPr>
              <w:t xml:space="preserve">Se debe realizar las pruebas de vulnerabilidades hasta 20 </w:t>
            </w:r>
            <w:proofErr w:type="spellStart"/>
            <w:r>
              <w:rPr>
                <w:rFonts w:ascii="Arial Narrow" w:hAnsi="Arial Narrow" w:cs="Arial"/>
                <w:sz w:val="22"/>
                <w:szCs w:val="20"/>
              </w:rPr>
              <w:t>ips</w:t>
            </w:r>
            <w:proofErr w:type="spellEnd"/>
            <w:r>
              <w:rPr>
                <w:rFonts w:ascii="Arial Narrow" w:hAnsi="Arial Narrow" w:cs="Arial"/>
                <w:sz w:val="22"/>
                <w:szCs w:val="20"/>
              </w:rPr>
              <w:t xml:space="preserve"> internas, hasta 10 </w:t>
            </w:r>
            <w:proofErr w:type="spellStart"/>
            <w:r>
              <w:rPr>
                <w:rFonts w:ascii="Arial Narrow" w:hAnsi="Arial Narrow" w:cs="Arial"/>
                <w:sz w:val="22"/>
                <w:szCs w:val="20"/>
              </w:rPr>
              <w:t>ips</w:t>
            </w:r>
            <w:proofErr w:type="spellEnd"/>
            <w:r>
              <w:rPr>
                <w:rFonts w:ascii="Arial Narrow" w:hAnsi="Arial Narrow" w:cs="Arial"/>
                <w:sz w:val="22"/>
                <w:szCs w:val="20"/>
              </w:rPr>
              <w:t xml:space="preserve"> públicas y hasta 5 portales web o aplicaciones web.</w:t>
            </w:r>
          </w:p>
          <w:p w:rsidR="00C978AA" w:rsidRPr="00CB4FA8" w:rsidRDefault="00C978AA" w:rsidP="003D2916">
            <w:pPr>
              <w:jc w:val="both"/>
              <w:rPr>
                <w:rFonts w:ascii="Arial Narrow" w:hAnsi="Arial Narrow" w:cs="Arial"/>
                <w:sz w:val="22"/>
                <w:szCs w:val="20"/>
              </w:rPr>
            </w:pPr>
          </w:p>
          <w:p w:rsidR="00C978AA" w:rsidRDefault="00C978AA" w:rsidP="003D2916">
            <w:pPr>
              <w:jc w:val="both"/>
              <w:rPr>
                <w:rFonts w:ascii="Arial Narrow" w:hAnsi="Arial Narrow" w:cs="Arial"/>
                <w:sz w:val="22"/>
                <w:szCs w:val="20"/>
              </w:rPr>
            </w:pPr>
            <w:r w:rsidRPr="00CB4FA8">
              <w:rPr>
                <w:rFonts w:ascii="Arial Narrow" w:hAnsi="Arial Narrow" w:cs="Arial"/>
                <w:sz w:val="22"/>
                <w:szCs w:val="20"/>
              </w:rPr>
              <w:t xml:space="preserve">Lo anterior con el objeto de contar con las métricas para su ingreso al </w:t>
            </w:r>
            <w:proofErr w:type="spellStart"/>
            <w:r w:rsidRPr="00CB4FA8">
              <w:rPr>
                <w:rFonts w:ascii="Arial Narrow" w:hAnsi="Arial Narrow" w:cs="Arial"/>
                <w:sz w:val="22"/>
                <w:szCs w:val="20"/>
              </w:rPr>
              <w:t>Balanced</w:t>
            </w:r>
            <w:proofErr w:type="spellEnd"/>
            <w:r w:rsidRPr="00CB4FA8">
              <w:rPr>
                <w:rFonts w:ascii="Arial Narrow" w:hAnsi="Arial Narrow" w:cs="Arial"/>
                <w:sz w:val="22"/>
                <w:szCs w:val="20"/>
              </w:rPr>
              <w:t xml:space="preserve"> </w:t>
            </w:r>
            <w:proofErr w:type="spellStart"/>
            <w:r w:rsidRPr="00CB4FA8">
              <w:rPr>
                <w:rFonts w:ascii="Arial Narrow" w:hAnsi="Arial Narrow" w:cs="Arial"/>
                <w:sz w:val="22"/>
                <w:szCs w:val="20"/>
              </w:rPr>
              <w:t>ScoreCard</w:t>
            </w:r>
            <w:proofErr w:type="spellEnd"/>
            <w:r w:rsidRPr="00CB4FA8">
              <w:rPr>
                <w:rFonts w:ascii="Arial Narrow" w:hAnsi="Arial Narrow" w:cs="Arial"/>
                <w:sz w:val="22"/>
                <w:szCs w:val="20"/>
              </w:rPr>
              <w:t>.</w:t>
            </w:r>
          </w:p>
          <w:p w:rsidR="00C978AA" w:rsidRPr="00CB4FA8" w:rsidRDefault="00C978AA" w:rsidP="003D2916">
            <w:pPr>
              <w:jc w:val="both"/>
              <w:rPr>
                <w:rFonts w:ascii="Arial Narrow" w:hAnsi="Arial Narrow" w:cs="Arial"/>
                <w:color w:val="000000"/>
                <w:sz w:val="22"/>
                <w:szCs w:val="22"/>
                <w:lang w:bidi="sd-Deva-IN"/>
              </w:rPr>
            </w:pP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sidRPr="00B44CC0">
              <w:rPr>
                <w:rFonts w:ascii="Arial Narrow" w:hAnsi="Arial Narrow" w:cs="Arial"/>
                <w:color w:val="000000"/>
                <w:sz w:val="22"/>
                <w:szCs w:val="22"/>
                <w:lang w:bidi="sd-Deva-IN"/>
              </w:rPr>
              <w:lastRenderedPageBreak/>
              <w:t>1.2</w:t>
            </w:r>
          </w:p>
        </w:tc>
        <w:tc>
          <w:tcPr>
            <w:tcW w:w="8529" w:type="dxa"/>
            <w:vAlign w:val="center"/>
          </w:tcPr>
          <w:p w:rsidR="00C978AA" w:rsidRPr="00CB4FA8" w:rsidRDefault="00C978AA" w:rsidP="003D2916">
            <w:pPr>
              <w:jc w:val="both"/>
              <w:rPr>
                <w:rFonts w:ascii="Arial Narrow" w:hAnsi="Arial Narrow" w:cs="Arial"/>
                <w:sz w:val="22"/>
                <w:szCs w:val="20"/>
              </w:rPr>
            </w:pPr>
            <w:r w:rsidRPr="00CB4FA8">
              <w:rPr>
                <w:rFonts w:ascii="Arial Narrow" w:hAnsi="Arial Narrow" w:cs="Arial"/>
                <w:sz w:val="22"/>
                <w:szCs w:val="20"/>
              </w:rPr>
              <w:t>Las herramientas usadas para el desarrollo del análisis de vulnerabilidades deberán estar homologadas por el CVE (</w:t>
            </w:r>
            <w:proofErr w:type="spellStart"/>
            <w:r w:rsidRPr="00CB4FA8">
              <w:rPr>
                <w:rFonts w:ascii="Arial Narrow" w:hAnsi="Arial Narrow" w:cs="Arial"/>
                <w:sz w:val="22"/>
                <w:szCs w:val="20"/>
              </w:rPr>
              <w:t>Common</w:t>
            </w:r>
            <w:proofErr w:type="spellEnd"/>
            <w:r w:rsidRPr="00CB4FA8">
              <w:rPr>
                <w:rFonts w:ascii="Arial Narrow" w:hAnsi="Arial Narrow" w:cs="Arial"/>
                <w:sz w:val="22"/>
                <w:szCs w:val="20"/>
              </w:rPr>
              <w:t xml:space="preserve"> </w:t>
            </w:r>
            <w:proofErr w:type="spellStart"/>
            <w:r w:rsidRPr="00CB4FA8">
              <w:rPr>
                <w:rFonts w:ascii="Arial Narrow" w:hAnsi="Arial Narrow" w:cs="Arial"/>
                <w:sz w:val="22"/>
                <w:szCs w:val="20"/>
              </w:rPr>
              <w:t>Vulnerabilities</w:t>
            </w:r>
            <w:proofErr w:type="spellEnd"/>
            <w:r w:rsidRPr="00CB4FA8">
              <w:rPr>
                <w:rFonts w:ascii="Arial Narrow" w:hAnsi="Arial Narrow" w:cs="Arial"/>
                <w:sz w:val="22"/>
                <w:szCs w:val="20"/>
              </w:rPr>
              <w:t xml:space="preserve"> and </w:t>
            </w:r>
            <w:proofErr w:type="spellStart"/>
            <w:r w:rsidRPr="00CB4FA8">
              <w:rPr>
                <w:rFonts w:ascii="Arial Narrow" w:hAnsi="Arial Narrow" w:cs="Arial"/>
                <w:sz w:val="22"/>
                <w:szCs w:val="20"/>
              </w:rPr>
              <w:t>Exposures</w:t>
            </w:r>
            <w:proofErr w:type="spellEnd"/>
            <w:r w:rsidRPr="00CB4FA8">
              <w:rPr>
                <w:rFonts w:ascii="Arial Narrow" w:hAnsi="Arial Narrow" w:cs="Arial"/>
                <w:sz w:val="22"/>
                <w:szCs w:val="20"/>
              </w:rPr>
              <w:t xml:space="preserve">), y www.mitre.org, y estar actualizadas a la fecha de su utilización. </w:t>
            </w:r>
          </w:p>
          <w:p w:rsidR="00C978AA" w:rsidRPr="00CB4FA8" w:rsidRDefault="00C978AA" w:rsidP="003D2916">
            <w:pPr>
              <w:jc w:val="both"/>
              <w:rPr>
                <w:rFonts w:ascii="Arial Narrow" w:hAnsi="Arial Narrow" w:cs="Arial"/>
                <w:sz w:val="22"/>
                <w:szCs w:val="22"/>
              </w:rPr>
            </w:pPr>
            <w:r w:rsidRPr="00CB4FA8">
              <w:rPr>
                <w:rFonts w:ascii="Arial Narrow" w:hAnsi="Arial Narrow" w:cs="Arial"/>
                <w:sz w:val="22"/>
                <w:szCs w:val="20"/>
              </w:rPr>
              <w:t>Para lo anterior, se deberá adjuntar en los informes presentados certificado de homologación de CVE, o ruta de la página de CVE donde se pueda evidenciar que la herramienta ofrecida está homologada por dicha entidad.</w:t>
            </w:r>
            <w:r w:rsidRPr="00CB4FA8">
              <w:rPr>
                <w:rFonts w:ascii="Tahoma" w:hAnsi="Tahoma" w:cs="Tahoma"/>
                <w:sz w:val="22"/>
              </w:rPr>
              <w:t xml:space="preserve"> </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1.3</w:t>
            </w:r>
          </w:p>
        </w:tc>
        <w:tc>
          <w:tcPr>
            <w:tcW w:w="8529" w:type="dxa"/>
            <w:vAlign w:val="center"/>
          </w:tcPr>
          <w:p w:rsidR="00C978AA" w:rsidRPr="00CB4FA8" w:rsidRDefault="00C978AA" w:rsidP="003D2916">
            <w:pPr>
              <w:autoSpaceDE w:val="0"/>
              <w:autoSpaceDN w:val="0"/>
              <w:adjustRightInd w:val="0"/>
              <w:jc w:val="both"/>
              <w:rPr>
                <w:rFonts w:ascii="Arial Narrow" w:hAnsi="Arial Narrow" w:cs="Arial"/>
                <w:sz w:val="22"/>
                <w:szCs w:val="22"/>
              </w:rPr>
            </w:pPr>
            <w:r w:rsidRPr="00CB4FA8">
              <w:rPr>
                <w:rFonts w:ascii="Arial Narrow" w:hAnsi="Arial Narrow" w:cs="Tahoma"/>
                <w:sz w:val="22"/>
              </w:rPr>
              <w:t>Para la generación de los informes solicitados se deberá tomar como referencia la lista de nombres de vulnerabilidades CVE publicada por la corporación Mitre (www.mitre.org).</w:t>
            </w:r>
          </w:p>
        </w:tc>
      </w:tr>
      <w:tr w:rsidR="00C978AA" w:rsidRPr="00B44CC0" w:rsidTr="003D2916">
        <w:trPr>
          <w:jc w:val="center"/>
        </w:trPr>
        <w:tc>
          <w:tcPr>
            <w:tcW w:w="733" w:type="dxa"/>
            <w:vAlign w:val="center"/>
          </w:tcPr>
          <w:p w:rsidR="00C978AA"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1.4</w:t>
            </w:r>
          </w:p>
        </w:tc>
        <w:tc>
          <w:tcPr>
            <w:tcW w:w="8529" w:type="dxa"/>
            <w:vAlign w:val="center"/>
          </w:tcPr>
          <w:p w:rsidR="00C978AA" w:rsidRPr="00CB4FA8" w:rsidRDefault="00C978AA" w:rsidP="003D2916">
            <w:pPr>
              <w:autoSpaceDE w:val="0"/>
              <w:autoSpaceDN w:val="0"/>
              <w:adjustRightInd w:val="0"/>
              <w:jc w:val="both"/>
              <w:rPr>
                <w:rFonts w:ascii="Arial Narrow" w:hAnsi="Arial Narrow" w:cs="Tahoma"/>
                <w:sz w:val="22"/>
              </w:rPr>
            </w:pPr>
            <w:r w:rsidRPr="00CB3E1F">
              <w:rPr>
                <w:rFonts w:ascii="Arial Narrow" w:hAnsi="Arial Narrow" w:cs="Tahoma"/>
                <w:sz w:val="22"/>
              </w:rPr>
              <w:t>Los hallazgos de las vulnerabilidades críticas deben ser informados inmediatamente al super</w:t>
            </w:r>
            <w:r>
              <w:rPr>
                <w:rFonts w:ascii="Arial Narrow" w:hAnsi="Arial Narrow" w:cs="Tahoma"/>
                <w:sz w:val="22"/>
              </w:rPr>
              <w:t xml:space="preserve">visor del contrato y al Oficial </w:t>
            </w:r>
            <w:r w:rsidRPr="00CB3E1F">
              <w:rPr>
                <w:rFonts w:ascii="Arial Narrow" w:hAnsi="Arial Narrow" w:cs="Tahoma"/>
                <w:sz w:val="22"/>
              </w:rPr>
              <w:t>de seguridad de la Oficina Asesora de Sistemas.</w:t>
            </w:r>
          </w:p>
        </w:tc>
      </w:tr>
      <w:tr w:rsidR="00C978AA" w:rsidRPr="00B44CC0" w:rsidTr="003D2916">
        <w:trPr>
          <w:jc w:val="center"/>
        </w:trPr>
        <w:tc>
          <w:tcPr>
            <w:tcW w:w="733" w:type="dxa"/>
            <w:vAlign w:val="center"/>
          </w:tcPr>
          <w:p w:rsidR="00C978AA"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1.5</w:t>
            </w:r>
          </w:p>
        </w:tc>
        <w:tc>
          <w:tcPr>
            <w:tcW w:w="8529" w:type="dxa"/>
            <w:vAlign w:val="center"/>
          </w:tcPr>
          <w:p w:rsidR="00C978AA" w:rsidRPr="00CB3E1F" w:rsidRDefault="00C978AA" w:rsidP="003D2916">
            <w:pPr>
              <w:autoSpaceDE w:val="0"/>
              <w:autoSpaceDN w:val="0"/>
              <w:adjustRightInd w:val="0"/>
              <w:jc w:val="both"/>
              <w:rPr>
                <w:rFonts w:ascii="Arial Narrow" w:hAnsi="Arial Narrow" w:cs="Tahoma"/>
                <w:sz w:val="22"/>
              </w:rPr>
            </w:pPr>
            <w:r w:rsidRPr="00CB3E1F">
              <w:rPr>
                <w:rFonts w:ascii="Arial Narrow" w:hAnsi="Arial Narrow" w:cs="Tahoma"/>
                <w:sz w:val="22"/>
              </w:rPr>
              <w:t xml:space="preserve">El informe Técnico y ejecutivo debe entregarse al supervisor del contrato y al Oficial de </w:t>
            </w:r>
            <w:r>
              <w:rPr>
                <w:rFonts w:ascii="Arial Narrow" w:hAnsi="Arial Narrow" w:cs="Tahoma"/>
                <w:sz w:val="22"/>
              </w:rPr>
              <w:t xml:space="preserve">seguridad máximo 8 días hábiles </w:t>
            </w:r>
            <w:r w:rsidRPr="00CB3E1F">
              <w:rPr>
                <w:rFonts w:ascii="Arial Narrow" w:hAnsi="Arial Narrow" w:cs="Tahoma"/>
                <w:sz w:val="22"/>
              </w:rPr>
              <w:t>posteriores a la finalización de la ejecución de las pruebas.</w:t>
            </w:r>
          </w:p>
        </w:tc>
      </w:tr>
      <w:tr w:rsidR="00C978AA" w:rsidRPr="00B44CC0" w:rsidTr="003D2916">
        <w:trPr>
          <w:jc w:val="center"/>
        </w:trPr>
        <w:tc>
          <w:tcPr>
            <w:tcW w:w="733" w:type="dxa"/>
            <w:vAlign w:val="center"/>
          </w:tcPr>
          <w:p w:rsidR="00C978AA"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1.6</w:t>
            </w:r>
          </w:p>
        </w:tc>
        <w:tc>
          <w:tcPr>
            <w:tcW w:w="8529" w:type="dxa"/>
            <w:vAlign w:val="center"/>
          </w:tcPr>
          <w:p w:rsidR="00C978AA" w:rsidRPr="00CB3E1F" w:rsidRDefault="00C978AA" w:rsidP="003D2916">
            <w:pPr>
              <w:autoSpaceDE w:val="0"/>
              <w:autoSpaceDN w:val="0"/>
              <w:adjustRightInd w:val="0"/>
              <w:jc w:val="both"/>
              <w:rPr>
                <w:rFonts w:ascii="Arial Narrow" w:hAnsi="Arial Narrow" w:cs="Tahoma"/>
                <w:sz w:val="22"/>
              </w:rPr>
            </w:pPr>
            <w:r w:rsidRPr="00CB3E1F">
              <w:rPr>
                <w:rFonts w:ascii="Arial Narrow" w:hAnsi="Arial Narrow" w:cs="Tahoma"/>
                <w:sz w:val="22"/>
              </w:rPr>
              <w:t>Las pruebas de vulnerabilidad se deben realizar con absoluto cuidado para no tener caídas</w:t>
            </w:r>
            <w:r>
              <w:rPr>
                <w:rFonts w:ascii="Arial Narrow" w:hAnsi="Arial Narrow" w:cs="Tahoma"/>
                <w:sz w:val="22"/>
              </w:rPr>
              <w:t xml:space="preserve"> o fallas de servidores, ciclos </w:t>
            </w:r>
            <w:r w:rsidRPr="00CB3E1F">
              <w:rPr>
                <w:rFonts w:ascii="Arial Narrow" w:hAnsi="Arial Narrow" w:cs="Tahoma"/>
                <w:sz w:val="22"/>
              </w:rPr>
              <w:t>inactivos y otros problemas causados de manera inadvertida por las actividades de escan</w:t>
            </w:r>
            <w:r>
              <w:rPr>
                <w:rFonts w:ascii="Arial Narrow" w:hAnsi="Arial Narrow" w:cs="Tahoma"/>
                <w:sz w:val="22"/>
              </w:rPr>
              <w:t xml:space="preserve">eo. Para lo cual el contratista </w:t>
            </w:r>
            <w:r w:rsidRPr="00CB3E1F">
              <w:rPr>
                <w:rFonts w:ascii="Arial Narrow" w:hAnsi="Arial Narrow" w:cs="Tahoma"/>
                <w:sz w:val="22"/>
              </w:rPr>
              <w:t>deberá previamente determinar que se requiere para un ambiente controlado, de otro lado</w:t>
            </w:r>
            <w:r>
              <w:rPr>
                <w:rFonts w:ascii="Arial Narrow" w:hAnsi="Arial Narrow" w:cs="Tahoma"/>
                <w:sz w:val="22"/>
              </w:rPr>
              <w:t xml:space="preserve"> para los casos en que se pueda </w:t>
            </w:r>
            <w:r w:rsidRPr="00CB3E1F">
              <w:rPr>
                <w:rFonts w:ascii="Arial Narrow" w:hAnsi="Arial Narrow" w:cs="Tahoma"/>
                <w:sz w:val="22"/>
              </w:rPr>
              <w:t>ver afectados los servicios, es necesario acordar una ventana de ejecución y un horario de realización de las pruebas con</w:t>
            </w:r>
            <w:r>
              <w:rPr>
                <w:rFonts w:ascii="Arial Narrow" w:hAnsi="Arial Narrow" w:cs="Tahoma"/>
                <w:sz w:val="22"/>
              </w:rPr>
              <w:t xml:space="preserve"> </w:t>
            </w:r>
            <w:r w:rsidRPr="00CB3E1F">
              <w:rPr>
                <w:rFonts w:ascii="Arial Narrow" w:hAnsi="Arial Narrow" w:cs="Tahoma"/>
                <w:sz w:val="22"/>
              </w:rPr>
              <w:t>la Oficina Asesora de Sistemas del Ministerio.</w:t>
            </w:r>
          </w:p>
        </w:tc>
      </w:tr>
      <w:tr w:rsidR="00C978AA" w:rsidRPr="00B44CC0" w:rsidTr="003D2916">
        <w:trPr>
          <w:jc w:val="center"/>
        </w:trPr>
        <w:tc>
          <w:tcPr>
            <w:tcW w:w="733" w:type="dxa"/>
            <w:shd w:val="clear" w:color="auto" w:fill="D9D9D9"/>
            <w:vAlign w:val="center"/>
          </w:tcPr>
          <w:p w:rsidR="00C978AA" w:rsidRPr="00B44CC0" w:rsidRDefault="00C978AA" w:rsidP="003D2916">
            <w:pPr>
              <w:jc w:val="center"/>
              <w:rPr>
                <w:rFonts w:ascii="Arial Narrow" w:hAnsi="Arial Narrow" w:cs="Arial"/>
                <w:b/>
                <w:i/>
                <w:sz w:val="22"/>
                <w:szCs w:val="22"/>
                <w:lang w:bidi="sd-Deva-IN"/>
              </w:rPr>
            </w:pPr>
            <w:r>
              <w:rPr>
                <w:rFonts w:ascii="Arial Narrow" w:hAnsi="Arial Narrow" w:cs="Arial"/>
                <w:b/>
                <w:color w:val="000000"/>
                <w:sz w:val="22"/>
                <w:szCs w:val="22"/>
              </w:rPr>
              <w:t>2</w:t>
            </w:r>
          </w:p>
        </w:tc>
        <w:tc>
          <w:tcPr>
            <w:tcW w:w="8529" w:type="dxa"/>
            <w:shd w:val="clear" w:color="auto" w:fill="D9D9D9"/>
            <w:vAlign w:val="center"/>
          </w:tcPr>
          <w:p w:rsidR="00C978AA" w:rsidRPr="00B44CC0" w:rsidRDefault="00C978AA" w:rsidP="003D2916">
            <w:pPr>
              <w:jc w:val="center"/>
              <w:rPr>
                <w:rFonts w:ascii="Arial Narrow" w:hAnsi="Arial Narrow" w:cs="Arial"/>
                <w:b/>
                <w:sz w:val="22"/>
                <w:szCs w:val="22"/>
                <w:lang w:bidi="sd-Deva-IN"/>
              </w:rPr>
            </w:pPr>
            <w:r>
              <w:rPr>
                <w:rFonts w:ascii="Arial Narrow" w:hAnsi="Arial Narrow" w:cs="Arial"/>
                <w:b/>
                <w:sz w:val="22"/>
                <w:szCs w:val="22"/>
                <w:lang w:bidi="sd-Deva-IN"/>
              </w:rPr>
              <w:t>Pruebas de Ingeniería Social</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2.1</w:t>
            </w:r>
          </w:p>
        </w:tc>
        <w:tc>
          <w:tcPr>
            <w:tcW w:w="8529" w:type="dxa"/>
            <w:vAlign w:val="center"/>
          </w:tcPr>
          <w:p w:rsidR="00C978AA" w:rsidRPr="00CB4FA8" w:rsidRDefault="00C978AA" w:rsidP="003D2916">
            <w:pPr>
              <w:autoSpaceDE w:val="0"/>
              <w:autoSpaceDN w:val="0"/>
              <w:adjustRightInd w:val="0"/>
              <w:jc w:val="both"/>
              <w:rPr>
                <w:rFonts w:ascii="Arial Narrow" w:hAnsi="Arial Narrow" w:cs="Arial"/>
                <w:sz w:val="22"/>
                <w:szCs w:val="22"/>
              </w:rPr>
            </w:pPr>
            <w:r w:rsidRPr="00CB4FA8">
              <w:rPr>
                <w:rFonts w:ascii="Arial Narrow" w:hAnsi="Arial Narrow" w:cs="Tahoma"/>
                <w:sz w:val="22"/>
              </w:rPr>
              <w:t>El contratista deberá presentar un plan de pruebas el cual debe incluir: objeto, alcance, publico objetivo, fecha programada de ejecución, paso a paso de la prueba, indicador para medir el</w:t>
            </w:r>
            <w:r>
              <w:rPr>
                <w:rFonts w:ascii="Arial Narrow" w:hAnsi="Arial Narrow" w:cs="Tahoma"/>
                <w:sz w:val="22"/>
              </w:rPr>
              <w:t xml:space="preserve"> resultado, resultado esperado, la ingeniería social se debe realizar para un muestreo de 100 personas.</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2.2</w:t>
            </w:r>
          </w:p>
        </w:tc>
        <w:tc>
          <w:tcPr>
            <w:tcW w:w="8529" w:type="dxa"/>
            <w:vAlign w:val="center"/>
          </w:tcPr>
          <w:p w:rsidR="00C978AA" w:rsidRPr="00CB4FA8" w:rsidRDefault="00C978AA" w:rsidP="003D2916">
            <w:pPr>
              <w:autoSpaceDE w:val="0"/>
              <w:autoSpaceDN w:val="0"/>
              <w:adjustRightInd w:val="0"/>
              <w:jc w:val="both"/>
              <w:rPr>
                <w:rFonts w:ascii="Arial Narrow" w:hAnsi="Arial Narrow" w:cs="Arial"/>
                <w:sz w:val="22"/>
                <w:szCs w:val="22"/>
              </w:rPr>
            </w:pPr>
            <w:r w:rsidRPr="00CB4FA8">
              <w:rPr>
                <w:rFonts w:ascii="Arial Narrow" w:hAnsi="Arial Narrow" w:cs="Tahoma"/>
                <w:sz w:val="22"/>
              </w:rPr>
              <w:t>En el informe de resultados de las pruebas ejecutadas se debe especificar: metodológica utilizada, evidencias encontradas de las fallas identificadas y recomendaciones.</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2.3</w:t>
            </w:r>
          </w:p>
        </w:tc>
        <w:tc>
          <w:tcPr>
            <w:tcW w:w="8529" w:type="dxa"/>
            <w:vAlign w:val="center"/>
          </w:tcPr>
          <w:p w:rsidR="00C978AA" w:rsidRPr="00CB4FA8" w:rsidRDefault="00C978AA" w:rsidP="003D2916">
            <w:pPr>
              <w:autoSpaceDE w:val="0"/>
              <w:autoSpaceDN w:val="0"/>
              <w:adjustRightInd w:val="0"/>
              <w:jc w:val="both"/>
              <w:rPr>
                <w:rFonts w:ascii="Arial Narrow" w:hAnsi="Arial Narrow" w:cs="Arial"/>
                <w:sz w:val="22"/>
                <w:szCs w:val="22"/>
              </w:rPr>
            </w:pPr>
            <w:r w:rsidRPr="00CB4FA8">
              <w:rPr>
                <w:rFonts w:ascii="Arial Narrow" w:hAnsi="Arial Narrow" w:cs="Tahoma"/>
                <w:sz w:val="22"/>
              </w:rPr>
              <w:t xml:space="preserve">El desarrollo de las pruebas de ingeniería social será en las instalaciones del Ministerio </w:t>
            </w:r>
            <w:r>
              <w:rPr>
                <w:rFonts w:ascii="Arial Narrow" w:hAnsi="Arial Narrow" w:cs="Tahoma"/>
                <w:sz w:val="22"/>
              </w:rPr>
              <w:t xml:space="preserve">de Defensa Edificio Elemento y Oficinas Externas </w:t>
            </w:r>
            <w:r w:rsidRPr="00CB4FA8">
              <w:rPr>
                <w:rFonts w:ascii="Arial Narrow" w:hAnsi="Arial Narrow" w:cs="Tahoma"/>
                <w:sz w:val="22"/>
              </w:rPr>
              <w:t xml:space="preserve">en </w:t>
            </w:r>
            <w:r>
              <w:rPr>
                <w:rFonts w:ascii="Arial Narrow" w:hAnsi="Arial Narrow" w:cs="Tahoma"/>
                <w:sz w:val="22"/>
              </w:rPr>
              <w:t xml:space="preserve">la Ciudad de </w:t>
            </w:r>
            <w:r w:rsidRPr="00CB4FA8">
              <w:rPr>
                <w:rFonts w:ascii="Arial Narrow" w:hAnsi="Arial Narrow" w:cs="Tahoma"/>
                <w:sz w:val="22"/>
              </w:rPr>
              <w:t>Bogotá.</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2.4</w:t>
            </w:r>
          </w:p>
        </w:tc>
        <w:tc>
          <w:tcPr>
            <w:tcW w:w="8529" w:type="dxa"/>
            <w:vAlign w:val="center"/>
          </w:tcPr>
          <w:p w:rsidR="00C978AA" w:rsidRPr="00CB4FA8" w:rsidRDefault="00C978AA" w:rsidP="003D2916">
            <w:pPr>
              <w:autoSpaceDE w:val="0"/>
              <w:autoSpaceDN w:val="0"/>
              <w:adjustRightInd w:val="0"/>
              <w:jc w:val="both"/>
              <w:rPr>
                <w:rFonts w:ascii="Arial Narrow" w:hAnsi="Arial Narrow" w:cs="Arial"/>
                <w:sz w:val="22"/>
                <w:szCs w:val="22"/>
              </w:rPr>
            </w:pPr>
            <w:r w:rsidRPr="00CB4FA8">
              <w:rPr>
                <w:rFonts w:ascii="Arial Narrow" w:hAnsi="Arial Narrow" w:cs="Tahoma"/>
                <w:sz w:val="22"/>
              </w:rPr>
              <w:t>Se establecerá una muestra representativa de funcionarios sobre los que se aplicaran las pruebas.</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2.5</w:t>
            </w:r>
          </w:p>
        </w:tc>
        <w:tc>
          <w:tcPr>
            <w:tcW w:w="8529" w:type="dxa"/>
            <w:vAlign w:val="center"/>
          </w:tcPr>
          <w:p w:rsidR="00C978AA" w:rsidRPr="00CB4FA8" w:rsidRDefault="00C978AA" w:rsidP="003D2916">
            <w:pPr>
              <w:autoSpaceDE w:val="0"/>
              <w:autoSpaceDN w:val="0"/>
              <w:adjustRightInd w:val="0"/>
              <w:jc w:val="both"/>
              <w:rPr>
                <w:rFonts w:ascii="Arial Narrow" w:hAnsi="Arial Narrow" w:cs="Arial"/>
                <w:sz w:val="22"/>
                <w:szCs w:val="22"/>
              </w:rPr>
            </w:pPr>
            <w:r w:rsidRPr="00CB4FA8">
              <w:rPr>
                <w:rFonts w:ascii="Arial Narrow" w:hAnsi="Arial Narrow" w:cs="Tahoma"/>
                <w:sz w:val="22"/>
              </w:rPr>
              <w:t>Adicional al informe de resultados, se deberá realizar una reunión para la presentación de resultados. (El supervisor del contrato informará el personal que participará en esta reunión).</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2.6</w:t>
            </w:r>
          </w:p>
        </w:tc>
        <w:tc>
          <w:tcPr>
            <w:tcW w:w="8529" w:type="dxa"/>
            <w:vAlign w:val="center"/>
          </w:tcPr>
          <w:p w:rsidR="00C978AA" w:rsidRPr="00CB4FA8" w:rsidRDefault="00C978AA" w:rsidP="003D2916">
            <w:pPr>
              <w:autoSpaceDE w:val="0"/>
              <w:autoSpaceDN w:val="0"/>
              <w:adjustRightInd w:val="0"/>
              <w:jc w:val="both"/>
              <w:rPr>
                <w:rFonts w:ascii="Arial Narrow" w:hAnsi="Arial Narrow" w:cs="Tahoma"/>
                <w:sz w:val="22"/>
              </w:rPr>
            </w:pPr>
            <w:r w:rsidRPr="00CB4FA8">
              <w:rPr>
                <w:rFonts w:ascii="Arial Narrow" w:hAnsi="Arial Narrow" w:cs="Tahoma"/>
                <w:sz w:val="22"/>
              </w:rPr>
              <w:t>Entregables de las pruebas:</w:t>
            </w:r>
            <w:r w:rsidRPr="00CB4FA8">
              <w:rPr>
                <w:rFonts w:ascii="Arial Narrow" w:hAnsi="Arial Narrow" w:cs="Tahoma"/>
                <w:sz w:val="22"/>
              </w:rPr>
              <w:tab/>
            </w:r>
          </w:p>
          <w:p w:rsidR="00C978AA" w:rsidRPr="002E20CC"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Tahoma"/>
                <w:sz w:val="22"/>
              </w:rPr>
            </w:pPr>
            <w:r>
              <w:rPr>
                <w:rFonts w:ascii="Arial Narrow" w:hAnsi="Arial Narrow" w:cs="Tahoma"/>
                <w:sz w:val="22"/>
              </w:rPr>
              <w:t>Informe Ejecutivo de Resultados e</w:t>
            </w:r>
            <w:r w:rsidRPr="002E20CC">
              <w:rPr>
                <w:rFonts w:ascii="Arial Narrow" w:hAnsi="Arial Narrow" w:cs="Arial"/>
                <w:sz w:val="22"/>
                <w:szCs w:val="20"/>
              </w:rPr>
              <w:t>l cual debe contener:</w:t>
            </w:r>
          </w:p>
          <w:p w:rsidR="00C978AA" w:rsidRDefault="00C978AA" w:rsidP="003D2916">
            <w:pPr>
              <w:jc w:val="both"/>
              <w:rPr>
                <w:rFonts w:ascii="Arial Narrow" w:hAnsi="Arial Narrow" w:cs="Arial"/>
                <w:sz w:val="22"/>
                <w:szCs w:val="20"/>
              </w:rPr>
            </w:pPr>
          </w:p>
          <w:p w:rsidR="00C978AA" w:rsidRPr="002E20CC" w:rsidRDefault="00C978AA" w:rsidP="003D2916">
            <w:pPr>
              <w:jc w:val="both"/>
              <w:rPr>
                <w:rFonts w:ascii="Arial Narrow" w:hAnsi="Arial Narrow" w:cs="Arial"/>
                <w:sz w:val="22"/>
                <w:szCs w:val="20"/>
              </w:rPr>
            </w:pPr>
            <w:r w:rsidRPr="002E20CC">
              <w:rPr>
                <w:rFonts w:ascii="Arial Narrow" w:hAnsi="Arial Narrow" w:cs="Arial"/>
                <w:sz w:val="22"/>
                <w:szCs w:val="20"/>
              </w:rPr>
              <w:t>Nombre del servidor</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Dirección IP</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Nombre del sistema de información</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Función del sistema de información (BD, Web, Aplicación)</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Información básica del sistema</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Definición de la línea base de seguridad del sistema de información que incluya: fecha, servidor, sistema operativo, base de datos (donde aplique), servicios web (donde aplique), aplicación, versiones de los componentes, Nivel de exposición del servidor, vulnerabilidades altas, medias, bajas.</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Grado de vulnerabilidad del sistema de información</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Nivel de exposición del sistema de información</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Nivel de riesgo del servidor y Sistema Información</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Vulnerabilidades altas (descripción completa)</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Vulnerabilidades medias (descripción completa)</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lastRenderedPageBreak/>
              <w:t>Vulnerabilidades bajas (descripción completa).</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Evidencias materializadas de los ataques exitosos.</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Evidencias de las pruebas (Hallazgos con nivel de criticidad)</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Nivel de riesgo evaluado.</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Plan de remediación documentado y clasificado por servidor para la mitigación de los riesgos por hallazgo.</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Recomendaciones del experto de seguridad de la información.</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Identificación de vulnerabilidad por componente (SO, BD, Web, App).</w:t>
            </w:r>
          </w:p>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Identificación de la vulnerabilidad.</w:t>
            </w:r>
          </w:p>
          <w:p w:rsidR="00C978AA" w:rsidRPr="002E20CC" w:rsidRDefault="00C978AA" w:rsidP="003D2916">
            <w:pPr>
              <w:autoSpaceDE w:val="0"/>
              <w:autoSpaceDN w:val="0"/>
              <w:adjustRightInd w:val="0"/>
              <w:contextualSpacing/>
              <w:jc w:val="both"/>
              <w:rPr>
                <w:rFonts w:ascii="Arial Narrow" w:hAnsi="Arial Narrow" w:cs="Tahoma"/>
                <w:sz w:val="22"/>
              </w:rPr>
            </w:pPr>
          </w:p>
          <w:p w:rsidR="00C978AA" w:rsidRPr="00CB4FA8"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Arial"/>
                <w:sz w:val="22"/>
                <w:szCs w:val="22"/>
              </w:rPr>
            </w:pPr>
            <w:r w:rsidRPr="00CB4FA8">
              <w:rPr>
                <w:rFonts w:ascii="Arial Narrow" w:hAnsi="Arial Narrow" w:cs="Tahoma"/>
                <w:sz w:val="22"/>
              </w:rPr>
              <w:t>Informe Detallado de Pruebas con Evidencias.</w:t>
            </w:r>
          </w:p>
        </w:tc>
      </w:tr>
      <w:tr w:rsidR="00C978AA" w:rsidRPr="00B44CC0" w:rsidTr="003D2916">
        <w:trPr>
          <w:jc w:val="center"/>
        </w:trPr>
        <w:tc>
          <w:tcPr>
            <w:tcW w:w="733" w:type="dxa"/>
            <w:vAlign w:val="center"/>
          </w:tcPr>
          <w:p w:rsidR="00C978AA"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lastRenderedPageBreak/>
              <w:t>2.7</w:t>
            </w:r>
          </w:p>
        </w:tc>
        <w:tc>
          <w:tcPr>
            <w:tcW w:w="8529" w:type="dxa"/>
            <w:vAlign w:val="center"/>
          </w:tcPr>
          <w:p w:rsidR="00C978AA" w:rsidRPr="00CB3E1F" w:rsidRDefault="00C978AA" w:rsidP="00C978AA">
            <w:pPr>
              <w:pStyle w:val="Prrafodelista"/>
              <w:numPr>
                <w:ilvl w:val="0"/>
                <w:numId w:val="34"/>
              </w:numPr>
              <w:autoSpaceDE w:val="0"/>
              <w:autoSpaceDN w:val="0"/>
              <w:adjustRightInd w:val="0"/>
              <w:spacing w:line="240" w:lineRule="auto"/>
              <w:jc w:val="both"/>
              <w:rPr>
                <w:rFonts w:ascii="Arial Narrow" w:hAnsi="Arial Narrow" w:cs="Tahoma"/>
                <w:sz w:val="22"/>
              </w:rPr>
            </w:pPr>
            <w:r w:rsidRPr="00CB3E1F">
              <w:rPr>
                <w:rFonts w:ascii="Arial Narrow" w:hAnsi="Arial Narrow" w:cs="Tahoma"/>
                <w:sz w:val="22"/>
              </w:rPr>
              <w:t xml:space="preserve">El contratista adjudicatario deberá ejecutar como mínimo la siguiente lista de Pruebas de </w:t>
            </w:r>
            <w:proofErr w:type="spellStart"/>
            <w:r w:rsidRPr="00CB3E1F">
              <w:rPr>
                <w:rFonts w:ascii="Arial Narrow" w:hAnsi="Arial Narrow" w:cs="Tahoma"/>
                <w:sz w:val="22"/>
              </w:rPr>
              <w:t>Ethical</w:t>
            </w:r>
            <w:proofErr w:type="spellEnd"/>
            <w:r w:rsidRPr="00CB3E1F">
              <w:rPr>
                <w:rFonts w:ascii="Arial Narrow" w:hAnsi="Arial Narrow" w:cs="Tahoma"/>
                <w:sz w:val="22"/>
              </w:rPr>
              <w:t xml:space="preserve"> Hacking para el servicio </w:t>
            </w:r>
            <w:r>
              <w:rPr>
                <w:rFonts w:ascii="Arial Narrow" w:hAnsi="Arial Narrow" w:cs="Tahoma"/>
                <w:sz w:val="22"/>
              </w:rPr>
              <w:t>solicitado</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Pr>
                <w:rFonts w:ascii="Arial Narrow" w:hAnsi="Arial Narrow" w:cs="Arial"/>
                <w:sz w:val="22"/>
                <w:szCs w:val="20"/>
              </w:rPr>
              <w:t>Escaneo y análisis de puertos</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Escaneo y análisis de vulnerabilidades</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Escaneo de vulnerabilidades de Base de Datos</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Evaluación de los niveles de control de accesos lógicos a la infraestructura de servidores, redes y comunicaciones</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Evaluación de configuración de seguridad establecida en la red inalámbrica.</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Pr>
                <w:rFonts w:ascii="Arial Narrow" w:hAnsi="Arial Narrow" w:cs="Arial"/>
                <w:sz w:val="22"/>
                <w:szCs w:val="20"/>
              </w:rPr>
              <w:t>Desbordamiento de buffer</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Fuerza bruta sobre el servicio de acceso remoto</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Fuerza bruta sobre el servicio de autenticación de las Aplicaciones</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Google Hacking;</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Ataque de aplicaciones web</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Pr>
                <w:rFonts w:ascii="Arial Narrow" w:hAnsi="Arial Narrow" w:cs="Arial"/>
                <w:sz w:val="22"/>
                <w:szCs w:val="20"/>
              </w:rPr>
              <w:t>Inyección de SQL, SSI, LDAP</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 xml:space="preserve">Travesía </w:t>
            </w:r>
            <w:r>
              <w:rPr>
                <w:rFonts w:ascii="Arial Narrow" w:hAnsi="Arial Narrow" w:cs="Arial"/>
                <w:sz w:val="22"/>
                <w:szCs w:val="20"/>
              </w:rPr>
              <w:t>de Trayectoria (</w:t>
            </w:r>
            <w:proofErr w:type="spellStart"/>
            <w:r>
              <w:rPr>
                <w:rFonts w:ascii="Arial Narrow" w:hAnsi="Arial Narrow" w:cs="Arial"/>
                <w:sz w:val="22"/>
                <w:szCs w:val="20"/>
              </w:rPr>
              <w:t>Path</w:t>
            </w:r>
            <w:proofErr w:type="spellEnd"/>
            <w:r>
              <w:rPr>
                <w:rFonts w:ascii="Arial Narrow" w:hAnsi="Arial Narrow" w:cs="Arial"/>
                <w:sz w:val="22"/>
                <w:szCs w:val="20"/>
              </w:rPr>
              <w:t xml:space="preserve"> Traversa!)</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Inyección de</w:t>
            </w:r>
            <w:r>
              <w:rPr>
                <w:rFonts w:ascii="Arial Narrow" w:hAnsi="Arial Narrow" w:cs="Arial"/>
                <w:sz w:val="22"/>
                <w:szCs w:val="20"/>
              </w:rPr>
              <w:t xml:space="preserve"> comandos del sistema operativo</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XSS Secuencias de Comandos entr</w:t>
            </w:r>
            <w:r>
              <w:rPr>
                <w:rFonts w:ascii="Arial Narrow" w:hAnsi="Arial Narrow" w:cs="Arial"/>
                <w:sz w:val="22"/>
                <w:szCs w:val="20"/>
              </w:rPr>
              <w:t xml:space="preserve">e sitios (Cross </w:t>
            </w:r>
            <w:proofErr w:type="spellStart"/>
            <w:r>
              <w:rPr>
                <w:rFonts w:ascii="Arial Narrow" w:hAnsi="Arial Narrow" w:cs="Arial"/>
                <w:sz w:val="22"/>
                <w:szCs w:val="20"/>
              </w:rPr>
              <w:t>Site</w:t>
            </w:r>
            <w:proofErr w:type="spellEnd"/>
            <w:r>
              <w:rPr>
                <w:rFonts w:ascii="Arial Narrow" w:hAnsi="Arial Narrow" w:cs="Arial"/>
                <w:sz w:val="22"/>
                <w:szCs w:val="20"/>
              </w:rPr>
              <w:t xml:space="preserve"> Scripting)</w:t>
            </w:r>
          </w:p>
          <w:p w:rsidR="00C978AA" w:rsidRPr="00CB3E1F" w:rsidRDefault="00C978AA" w:rsidP="00C978AA">
            <w:pPr>
              <w:pStyle w:val="Prrafodelista"/>
              <w:numPr>
                <w:ilvl w:val="0"/>
                <w:numId w:val="34"/>
              </w:numPr>
              <w:spacing w:line="240" w:lineRule="auto"/>
              <w:jc w:val="both"/>
              <w:rPr>
                <w:rFonts w:ascii="Arial Narrow" w:hAnsi="Arial Narrow" w:cs="Arial"/>
                <w:sz w:val="22"/>
                <w:szCs w:val="20"/>
              </w:rPr>
            </w:pPr>
            <w:r w:rsidRPr="00CB3E1F">
              <w:rPr>
                <w:rFonts w:ascii="Arial Narrow" w:hAnsi="Arial Narrow" w:cs="Arial"/>
                <w:sz w:val="22"/>
                <w:szCs w:val="20"/>
              </w:rPr>
              <w:t>Falsificación de petición en sitios cruzados</w:t>
            </w:r>
            <w:r>
              <w:rPr>
                <w:rFonts w:ascii="Arial Narrow" w:hAnsi="Arial Narrow" w:cs="Arial"/>
                <w:sz w:val="22"/>
                <w:szCs w:val="20"/>
              </w:rPr>
              <w:t xml:space="preserve"> (Cross </w:t>
            </w:r>
            <w:proofErr w:type="spellStart"/>
            <w:r>
              <w:rPr>
                <w:rFonts w:ascii="Arial Narrow" w:hAnsi="Arial Narrow" w:cs="Arial"/>
                <w:sz w:val="22"/>
                <w:szCs w:val="20"/>
              </w:rPr>
              <w:t>Site</w:t>
            </w:r>
            <w:proofErr w:type="spellEnd"/>
            <w:r>
              <w:rPr>
                <w:rFonts w:ascii="Arial Narrow" w:hAnsi="Arial Narrow" w:cs="Arial"/>
                <w:sz w:val="22"/>
                <w:szCs w:val="20"/>
              </w:rPr>
              <w:t xml:space="preserve"> </w:t>
            </w:r>
            <w:proofErr w:type="spellStart"/>
            <w:r>
              <w:rPr>
                <w:rFonts w:ascii="Arial Narrow" w:hAnsi="Arial Narrow" w:cs="Arial"/>
                <w:sz w:val="22"/>
                <w:szCs w:val="20"/>
              </w:rPr>
              <w:t>Request</w:t>
            </w:r>
            <w:proofErr w:type="spellEnd"/>
            <w:r>
              <w:rPr>
                <w:rFonts w:ascii="Arial Narrow" w:hAnsi="Arial Narrow" w:cs="Arial"/>
                <w:sz w:val="22"/>
                <w:szCs w:val="20"/>
              </w:rPr>
              <w:t xml:space="preserve"> </w:t>
            </w:r>
            <w:proofErr w:type="spellStart"/>
            <w:r>
              <w:rPr>
                <w:rFonts w:ascii="Arial Narrow" w:hAnsi="Arial Narrow" w:cs="Arial"/>
                <w:sz w:val="22"/>
                <w:szCs w:val="20"/>
              </w:rPr>
              <w:t>Forgeries</w:t>
            </w:r>
            <w:proofErr w:type="spellEnd"/>
            <w:r>
              <w:rPr>
                <w:rFonts w:ascii="Arial Narrow" w:hAnsi="Arial Narrow" w:cs="Arial"/>
                <w:sz w:val="22"/>
                <w:szCs w:val="20"/>
              </w:rPr>
              <w:t>)</w:t>
            </w:r>
          </w:p>
          <w:p w:rsidR="00C978AA" w:rsidRPr="00CB3E1F" w:rsidRDefault="00C978AA" w:rsidP="00C978AA">
            <w:pPr>
              <w:pStyle w:val="Prrafodelista"/>
              <w:numPr>
                <w:ilvl w:val="0"/>
                <w:numId w:val="33"/>
              </w:numPr>
              <w:spacing w:line="240" w:lineRule="auto"/>
              <w:jc w:val="both"/>
              <w:rPr>
                <w:rFonts w:ascii="Arial Narrow" w:hAnsi="Arial Narrow" w:cs="Arial"/>
                <w:sz w:val="22"/>
                <w:szCs w:val="20"/>
              </w:rPr>
            </w:pPr>
            <w:r w:rsidRPr="00CB3E1F">
              <w:rPr>
                <w:rFonts w:ascii="Arial Narrow" w:hAnsi="Arial Narrow" w:cs="Arial"/>
                <w:sz w:val="22"/>
                <w:szCs w:val="20"/>
              </w:rPr>
              <w:t>Control de autorización erróneo s</w:t>
            </w:r>
            <w:r>
              <w:rPr>
                <w:rFonts w:ascii="Arial Narrow" w:hAnsi="Arial Narrow" w:cs="Arial"/>
                <w:sz w:val="22"/>
                <w:szCs w:val="20"/>
              </w:rPr>
              <w:t>obre aplicaciones del sitio Web</w:t>
            </w:r>
          </w:p>
          <w:p w:rsidR="00C978AA" w:rsidRPr="00CB3E1F" w:rsidRDefault="00C978AA" w:rsidP="00C978AA">
            <w:pPr>
              <w:pStyle w:val="Prrafodelista"/>
              <w:numPr>
                <w:ilvl w:val="0"/>
                <w:numId w:val="33"/>
              </w:numPr>
              <w:spacing w:line="240" w:lineRule="auto"/>
              <w:jc w:val="both"/>
              <w:rPr>
                <w:rFonts w:ascii="Arial Narrow" w:hAnsi="Arial Narrow" w:cs="Arial"/>
                <w:sz w:val="22"/>
                <w:szCs w:val="20"/>
              </w:rPr>
            </w:pPr>
            <w:r w:rsidRPr="00CB3E1F">
              <w:rPr>
                <w:rFonts w:ascii="Arial Narrow" w:hAnsi="Arial Narrow" w:cs="Arial"/>
                <w:sz w:val="22"/>
                <w:szCs w:val="20"/>
              </w:rPr>
              <w:t xml:space="preserve">Análisis de direcciones </w:t>
            </w:r>
            <w:proofErr w:type="spellStart"/>
            <w:r w:rsidRPr="00CB3E1F">
              <w:rPr>
                <w:rFonts w:ascii="Arial Narrow" w:hAnsi="Arial Narrow" w:cs="Arial"/>
                <w:sz w:val="22"/>
                <w:szCs w:val="20"/>
              </w:rPr>
              <w:t>IPs</w:t>
            </w:r>
            <w:proofErr w:type="spellEnd"/>
            <w:r w:rsidRPr="00CB3E1F">
              <w:rPr>
                <w:rFonts w:ascii="Arial Narrow" w:hAnsi="Arial Narrow" w:cs="Arial"/>
                <w:sz w:val="22"/>
                <w:szCs w:val="20"/>
              </w:rPr>
              <w:t xml:space="preserve"> públicas pa</w:t>
            </w:r>
            <w:r>
              <w:rPr>
                <w:rFonts w:ascii="Arial Narrow" w:hAnsi="Arial Narrow" w:cs="Arial"/>
                <w:sz w:val="22"/>
                <w:szCs w:val="20"/>
              </w:rPr>
              <w:t>ra identificar vulnerabilidades</w:t>
            </w:r>
          </w:p>
          <w:p w:rsidR="00C978AA" w:rsidRPr="00CB3E1F" w:rsidRDefault="00C978AA" w:rsidP="00C978AA">
            <w:pPr>
              <w:pStyle w:val="Prrafodelista"/>
              <w:numPr>
                <w:ilvl w:val="0"/>
                <w:numId w:val="33"/>
              </w:numPr>
              <w:spacing w:line="240" w:lineRule="auto"/>
              <w:jc w:val="both"/>
              <w:rPr>
                <w:rFonts w:ascii="Arial Narrow" w:hAnsi="Arial Narrow" w:cs="Arial"/>
                <w:sz w:val="22"/>
                <w:szCs w:val="20"/>
              </w:rPr>
            </w:pPr>
            <w:r w:rsidRPr="00CB3E1F">
              <w:rPr>
                <w:rFonts w:ascii="Arial Narrow" w:hAnsi="Arial Narrow" w:cs="Arial"/>
                <w:sz w:val="22"/>
                <w:szCs w:val="20"/>
              </w:rPr>
              <w:t xml:space="preserve">Explotar vulnerabilidades de los servidores Web </w:t>
            </w:r>
            <w:r>
              <w:rPr>
                <w:rFonts w:ascii="Arial Narrow" w:hAnsi="Arial Narrow" w:cs="Arial"/>
                <w:sz w:val="22"/>
                <w:szCs w:val="20"/>
              </w:rPr>
              <w:t xml:space="preserve">con el uso de programas </w:t>
            </w:r>
            <w:proofErr w:type="spellStart"/>
            <w:r>
              <w:rPr>
                <w:rFonts w:ascii="Arial Narrow" w:hAnsi="Arial Narrow" w:cs="Arial"/>
                <w:sz w:val="22"/>
                <w:szCs w:val="20"/>
              </w:rPr>
              <w:t>exploit</w:t>
            </w:r>
            <w:proofErr w:type="spellEnd"/>
          </w:p>
          <w:p w:rsidR="00C978AA" w:rsidRPr="00CB3E1F" w:rsidRDefault="00C978AA" w:rsidP="00C978AA">
            <w:pPr>
              <w:pStyle w:val="Prrafodelista"/>
              <w:numPr>
                <w:ilvl w:val="0"/>
                <w:numId w:val="33"/>
              </w:numPr>
              <w:spacing w:line="240" w:lineRule="auto"/>
              <w:jc w:val="both"/>
              <w:rPr>
                <w:rFonts w:ascii="Arial Narrow" w:hAnsi="Arial Narrow" w:cs="Arial"/>
                <w:sz w:val="22"/>
                <w:szCs w:val="20"/>
              </w:rPr>
            </w:pPr>
            <w:r w:rsidRPr="00CB3E1F">
              <w:rPr>
                <w:rFonts w:ascii="Arial Narrow" w:hAnsi="Arial Narrow" w:cs="Arial"/>
                <w:sz w:val="22"/>
                <w:szCs w:val="20"/>
              </w:rPr>
              <w:t>Análisis y aprovechamiento de vulnerabilidades de los servidores, media</w:t>
            </w:r>
            <w:r>
              <w:rPr>
                <w:rFonts w:ascii="Arial Narrow" w:hAnsi="Arial Narrow" w:cs="Arial"/>
                <w:sz w:val="22"/>
                <w:szCs w:val="20"/>
              </w:rPr>
              <w:t xml:space="preserve">nte el uso de programas </w:t>
            </w:r>
            <w:proofErr w:type="spellStart"/>
            <w:r>
              <w:rPr>
                <w:rFonts w:ascii="Arial Narrow" w:hAnsi="Arial Narrow" w:cs="Arial"/>
                <w:sz w:val="22"/>
                <w:szCs w:val="20"/>
              </w:rPr>
              <w:t>exploit</w:t>
            </w:r>
            <w:proofErr w:type="spellEnd"/>
          </w:p>
          <w:p w:rsidR="00C978AA" w:rsidRPr="00CB3E1F" w:rsidRDefault="00C978AA" w:rsidP="00C978AA">
            <w:pPr>
              <w:pStyle w:val="Prrafodelista"/>
              <w:numPr>
                <w:ilvl w:val="0"/>
                <w:numId w:val="33"/>
              </w:numPr>
              <w:spacing w:line="240" w:lineRule="auto"/>
              <w:jc w:val="both"/>
              <w:rPr>
                <w:rFonts w:ascii="Arial Narrow" w:hAnsi="Arial Narrow" w:cs="Tahoma"/>
                <w:sz w:val="22"/>
              </w:rPr>
            </w:pPr>
            <w:r w:rsidRPr="00CB3E1F">
              <w:rPr>
                <w:rFonts w:ascii="Arial Narrow" w:hAnsi="Arial Narrow" w:cs="Arial"/>
                <w:sz w:val="22"/>
                <w:szCs w:val="20"/>
              </w:rPr>
              <w:t>Ataques de denegación de servicio par</w:t>
            </w:r>
            <w:r>
              <w:rPr>
                <w:rFonts w:ascii="Arial Narrow" w:hAnsi="Arial Narrow" w:cs="Arial"/>
                <w:sz w:val="22"/>
                <w:szCs w:val="20"/>
              </w:rPr>
              <w:t>a la red Ethernet e inalámbrica</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t>2.8</w:t>
            </w:r>
          </w:p>
        </w:tc>
        <w:tc>
          <w:tcPr>
            <w:tcW w:w="8529" w:type="dxa"/>
            <w:vAlign w:val="center"/>
          </w:tcPr>
          <w:p w:rsidR="00C978AA" w:rsidRPr="00CB4FA8" w:rsidRDefault="00C978AA" w:rsidP="003D2916">
            <w:pPr>
              <w:autoSpaceDE w:val="0"/>
              <w:autoSpaceDN w:val="0"/>
              <w:adjustRightInd w:val="0"/>
              <w:jc w:val="both"/>
              <w:rPr>
                <w:rFonts w:ascii="Arial Narrow" w:hAnsi="Arial Narrow" w:cs="Tahoma"/>
                <w:b/>
                <w:sz w:val="22"/>
              </w:rPr>
            </w:pPr>
            <w:r w:rsidRPr="00CB4FA8">
              <w:rPr>
                <w:rFonts w:ascii="Arial Narrow" w:hAnsi="Arial Narrow" w:cs="Tahoma"/>
                <w:b/>
                <w:sz w:val="22"/>
              </w:rPr>
              <w:t>Prueba 1 – Ingeniería Social</w:t>
            </w:r>
          </w:p>
          <w:p w:rsidR="00C978AA" w:rsidRPr="00CB4FA8" w:rsidRDefault="00C978AA" w:rsidP="003D2916">
            <w:pPr>
              <w:autoSpaceDE w:val="0"/>
              <w:autoSpaceDN w:val="0"/>
              <w:adjustRightInd w:val="0"/>
              <w:jc w:val="both"/>
              <w:rPr>
                <w:rFonts w:ascii="Arial Narrow" w:hAnsi="Arial Narrow" w:cs="Tahoma"/>
                <w:b/>
                <w:sz w:val="22"/>
              </w:rPr>
            </w:pPr>
          </w:p>
          <w:p w:rsidR="00C978AA" w:rsidRPr="00CB4FA8" w:rsidRDefault="00C978AA" w:rsidP="003D2916">
            <w:pPr>
              <w:autoSpaceDE w:val="0"/>
              <w:autoSpaceDN w:val="0"/>
              <w:adjustRightInd w:val="0"/>
              <w:jc w:val="both"/>
              <w:rPr>
                <w:rFonts w:ascii="Arial Narrow" w:hAnsi="Arial Narrow" w:cs="Tahoma"/>
                <w:b/>
                <w:sz w:val="22"/>
              </w:rPr>
            </w:pPr>
            <w:r w:rsidRPr="00CB4FA8">
              <w:rPr>
                <w:rFonts w:ascii="Arial Narrow" w:hAnsi="Arial Narrow" w:cs="Tahoma"/>
                <w:b/>
                <w:sz w:val="22"/>
              </w:rPr>
              <w:t>Política a Revisar:</w:t>
            </w:r>
          </w:p>
          <w:p w:rsidR="00C978AA" w:rsidRPr="00CB4FA8"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Tahoma"/>
                <w:sz w:val="22"/>
              </w:rPr>
            </w:pPr>
            <w:r w:rsidRPr="00CB4FA8">
              <w:rPr>
                <w:rFonts w:ascii="Arial Narrow" w:hAnsi="Arial Narrow" w:cs="Tahoma"/>
                <w:sz w:val="22"/>
              </w:rPr>
              <w:t>Formación y Capacidad de Funcionarios para reconocer y reaccionar frente a un ataque de Ingeniería Social.</w:t>
            </w:r>
            <w:r w:rsidRPr="00CB4FA8">
              <w:rPr>
                <w:rFonts w:ascii="Arial Narrow" w:hAnsi="Arial Narrow" w:cs="Tahoma"/>
                <w:sz w:val="22"/>
              </w:rPr>
              <w:tab/>
            </w:r>
          </w:p>
          <w:p w:rsidR="00C978AA" w:rsidRPr="00CB4FA8"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Tahoma"/>
                <w:sz w:val="22"/>
              </w:rPr>
            </w:pPr>
            <w:r w:rsidRPr="00CB4FA8">
              <w:rPr>
                <w:rFonts w:ascii="Arial Narrow" w:hAnsi="Arial Narrow" w:cs="Tahoma"/>
                <w:sz w:val="22"/>
              </w:rPr>
              <w:t>Validar si los funcionarios reconocen y desconfían de fuentes de datos desconocidas o sospechosas.</w:t>
            </w:r>
            <w:r w:rsidRPr="00CB4FA8">
              <w:rPr>
                <w:rFonts w:ascii="Arial Narrow" w:hAnsi="Arial Narrow" w:cs="Tahoma"/>
                <w:sz w:val="22"/>
              </w:rPr>
              <w:tab/>
            </w:r>
          </w:p>
          <w:p w:rsidR="00C978AA" w:rsidRPr="00CB4FA8"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Arial"/>
                <w:sz w:val="22"/>
                <w:szCs w:val="22"/>
              </w:rPr>
            </w:pPr>
            <w:r w:rsidRPr="00CB4FA8">
              <w:rPr>
                <w:rFonts w:ascii="Arial Narrow" w:hAnsi="Arial Narrow" w:cs="Tahoma"/>
                <w:sz w:val="22"/>
              </w:rPr>
              <w:t>Evaluar si el usuario posee una adecuada higiene informática en lo relativo al uso y cuidado de equipos de escritorio.</w:t>
            </w:r>
          </w:p>
          <w:p w:rsidR="00C978AA" w:rsidRPr="00CB4FA8" w:rsidRDefault="00C978AA" w:rsidP="003D2916">
            <w:pPr>
              <w:pStyle w:val="Prrafodelista"/>
              <w:autoSpaceDE w:val="0"/>
              <w:autoSpaceDN w:val="0"/>
              <w:adjustRightInd w:val="0"/>
              <w:ind w:left="318"/>
              <w:jc w:val="both"/>
              <w:rPr>
                <w:rFonts w:ascii="Arial Narrow" w:hAnsi="Arial Narrow" w:cs="Arial"/>
                <w:sz w:val="22"/>
                <w:szCs w:val="22"/>
              </w:rPr>
            </w:pPr>
          </w:p>
          <w:p w:rsidR="00C978AA" w:rsidRPr="00CB4FA8" w:rsidRDefault="00C978AA" w:rsidP="003D2916">
            <w:pPr>
              <w:autoSpaceDE w:val="0"/>
              <w:autoSpaceDN w:val="0"/>
              <w:adjustRightInd w:val="0"/>
              <w:jc w:val="both"/>
              <w:rPr>
                <w:rFonts w:ascii="Tahoma" w:hAnsi="Tahoma" w:cs="Tahoma"/>
                <w:b/>
                <w:sz w:val="22"/>
              </w:rPr>
            </w:pPr>
            <w:r w:rsidRPr="00CB4FA8">
              <w:rPr>
                <w:rFonts w:ascii="Arial Narrow" w:hAnsi="Arial Narrow" w:cs="Tahoma"/>
                <w:b/>
                <w:sz w:val="22"/>
              </w:rPr>
              <w:t>Pruebas a Practicar:</w:t>
            </w:r>
            <w:r w:rsidRPr="00CB4FA8">
              <w:rPr>
                <w:rFonts w:ascii="Tahoma" w:hAnsi="Tahoma" w:cs="Tahoma"/>
                <w:b/>
                <w:sz w:val="22"/>
              </w:rPr>
              <w:tab/>
            </w:r>
          </w:p>
          <w:p w:rsidR="00C978AA" w:rsidRPr="00CB4FA8"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Tahoma"/>
                <w:sz w:val="22"/>
              </w:rPr>
            </w:pPr>
            <w:r w:rsidRPr="00CB4FA8">
              <w:rPr>
                <w:rFonts w:ascii="Arial Narrow" w:hAnsi="Arial Narrow" w:cs="Tahoma"/>
                <w:sz w:val="22"/>
              </w:rPr>
              <w:lastRenderedPageBreak/>
              <w:t>Suplantación de Access Point: Comprobar si un usuario se conecta a un AP desconocido y también que información entrega.</w:t>
            </w:r>
          </w:p>
          <w:p w:rsidR="00C978AA" w:rsidRPr="00CB4FA8"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Arial"/>
                <w:sz w:val="22"/>
                <w:szCs w:val="22"/>
              </w:rPr>
            </w:pPr>
            <w:r w:rsidRPr="00CB4FA8">
              <w:rPr>
                <w:rFonts w:ascii="Arial Narrow" w:hAnsi="Arial Narrow" w:cs="Tahoma"/>
                <w:sz w:val="22"/>
              </w:rPr>
              <w:t>Aseguramiento Físico de Equipos: Verificar si se consigue información de un usuario que deja la máquina desatendida, sin asegurar, escritorio que no está limpio, tableros sin borrar.</w:t>
            </w:r>
          </w:p>
        </w:tc>
      </w:tr>
      <w:tr w:rsidR="00C978AA" w:rsidRPr="00B44CC0" w:rsidTr="003D2916">
        <w:trPr>
          <w:jc w:val="center"/>
        </w:trPr>
        <w:tc>
          <w:tcPr>
            <w:tcW w:w="733" w:type="dxa"/>
            <w:vAlign w:val="center"/>
          </w:tcPr>
          <w:p w:rsidR="00C978AA" w:rsidRPr="00B44CC0" w:rsidRDefault="00C978AA" w:rsidP="003D2916">
            <w:pPr>
              <w:jc w:val="center"/>
              <w:rPr>
                <w:rFonts w:ascii="Arial Narrow" w:hAnsi="Arial Narrow" w:cs="Arial"/>
                <w:color w:val="000000"/>
                <w:sz w:val="22"/>
                <w:szCs w:val="22"/>
                <w:lang w:bidi="sd-Deva-IN"/>
              </w:rPr>
            </w:pPr>
            <w:r>
              <w:rPr>
                <w:rFonts w:ascii="Arial Narrow" w:hAnsi="Arial Narrow" w:cs="Arial"/>
                <w:color w:val="000000"/>
                <w:sz w:val="22"/>
                <w:szCs w:val="22"/>
                <w:lang w:bidi="sd-Deva-IN"/>
              </w:rPr>
              <w:lastRenderedPageBreak/>
              <w:t>2.9</w:t>
            </w:r>
          </w:p>
        </w:tc>
        <w:tc>
          <w:tcPr>
            <w:tcW w:w="8529" w:type="dxa"/>
            <w:vAlign w:val="center"/>
          </w:tcPr>
          <w:p w:rsidR="00C978AA" w:rsidRPr="00CB4FA8" w:rsidRDefault="00C978AA" w:rsidP="003D2916">
            <w:pPr>
              <w:autoSpaceDE w:val="0"/>
              <w:autoSpaceDN w:val="0"/>
              <w:adjustRightInd w:val="0"/>
              <w:jc w:val="both"/>
              <w:rPr>
                <w:rFonts w:ascii="Arial Narrow" w:hAnsi="Arial Narrow" w:cs="Tahoma"/>
                <w:b/>
                <w:sz w:val="22"/>
              </w:rPr>
            </w:pPr>
            <w:r w:rsidRPr="00CB4FA8">
              <w:rPr>
                <w:rFonts w:ascii="Arial Narrow" w:hAnsi="Arial Narrow" w:cs="Tahoma"/>
                <w:b/>
                <w:sz w:val="22"/>
              </w:rPr>
              <w:t>Prueba 2 – Ingeniería Social</w:t>
            </w:r>
          </w:p>
          <w:p w:rsidR="00C978AA" w:rsidRPr="00CB4FA8" w:rsidRDefault="00C978AA" w:rsidP="003D2916">
            <w:pPr>
              <w:autoSpaceDE w:val="0"/>
              <w:autoSpaceDN w:val="0"/>
              <w:adjustRightInd w:val="0"/>
              <w:jc w:val="both"/>
              <w:rPr>
                <w:rFonts w:ascii="Arial Narrow" w:hAnsi="Arial Narrow" w:cs="Tahoma"/>
                <w:b/>
                <w:sz w:val="22"/>
              </w:rPr>
            </w:pPr>
          </w:p>
          <w:p w:rsidR="00C978AA" w:rsidRPr="00CB4FA8" w:rsidRDefault="00C978AA" w:rsidP="003D2916">
            <w:pPr>
              <w:autoSpaceDE w:val="0"/>
              <w:autoSpaceDN w:val="0"/>
              <w:adjustRightInd w:val="0"/>
              <w:jc w:val="both"/>
              <w:rPr>
                <w:rFonts w:ascii="Arial Narrow" w:hAnsi="Arial Narrow" w:cs="Tahoma"/>
                <w:sz w:val="22"/>
              </w:rPr>
            </w:pPr>
            <w:r w:rsidRPr="00CB4FA8">
              <w:rPr>
                <w:rFonts w:ascii="Arial Narrow" w:hAnsi="Arial Narrow" w:cs="Tahoma"/>
                <w:b/>
                <w:sz w:val="22"/>
              </w:rPr>
              <w:t>Política a Revisar:</w:t>
            </w:r>
          </w:p>
          <w:p w:rsidR="00C978AA" w:rsidRPr="00CB4FA8"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Tahoma"/>
                <w:sz w:val="22"/>
              </w:rPr>
            </w:pPr>
            <w:r w:rsidRPr="00CB4FA8">
              <w:rPr>
                <w:rFonts w:ascii="Arial Narrow" w:hAnsi="Arial Narrow" w:cs="Tahoma"/>
                <w:sz w:val="22"/>
              </w:rPr>
              <w:t>Validar la credibilidad de los medios de comunicación de la Entidad y el nivel de confianza que generan en los usuarios.</w:t>
            </w:r>
          </w:p>
          <w:p w:rsidR="00C978AA" w:rsidRPr="00CB4FA8" w:rsidRDefault="00C978AA" w:rsidP="00C978AA">
            <w:pPr>
              <w:pStyle w:val="Prrafodelista"/>
              <w:numPr>
                <w:ilvl w:val="0"/>
                <w:numId w:val="31"/>
              </w:numPr>
              <w:autoSpaceDE w:val="0"/>
              <w:autoSpaceDN w:val="0"/>
              <w:adjustRightInd w:val="0"/>
              <w:spacing w:line="240" w:lineRule="auto"/>
              <w:ind w:left="318" w:hanging="284"/>
              <w:contextualSpacing/>
              <w:jc w:val="both"/>
              <w:rPr>
                <w:rFonts w:ascii="Arial Narrow" w:hAnsi="Arial Narrow" w:cs="Tahoma"/>
                <w:sz w:val="22"/>
              </w:rPr>
            </w:pPr>
            <w:r w:rsidRPr="00CB4FA8">
              <w:rPr>
                <w:rFonts w:ascii="Arial Narrow" w:hAnsi="Arial Narrow" w:cs="Tahoma"/>
                <w:sz w:val="22"/>
              </w:rPr>
              <w:t>Medir el nivel de atención que prestan los usuarios ante las comunicaciones oficiales y si se hace alguna validación al respecto.</w:t>
            </w:r>
          </w:p>
          <w:p w:rsidR="00C978AA" w:rsidRPr="00CB4FA8" w:rsidRDefault="00C978AA" w:rsidP="003D2916">
            <w:pPr>
              <w:autoSpaceDE w:val="0"/>
              <w:autoSpaceDN w:val="0"/>
              <w:adjustRightInd w:val="0"/>
              <w:jc w:val="both"/>
              <w:rPr>
                <w:rFonts w:ascii="Arial Narrow" w:hAnsi="Arial Narrow" w:cs="Tahoma"/>
                <w:b/>
                <w:sz w:val="22"/>
              </w:rPr>
            </w:pPr>
          </w:p>
          <w:p w:rsidR="00C978AA" w:rsidRPr="00CB4FA8" w:rsidRDefault="00C978AA" w:rsidP="003D2916">
            <w:pPr>
              <w:autoSpaceDE w:val="0"/>
              <w:autoSpaceDN w:val="0"/>
              <w:adjustRightInd w:val="0"/>
              <w:jc w:val="both"/>
              <w:rPr>
                <w:rFonts w:ascii="Arial Narrow" w:hAnsi="Arial Narrow" w:cs="Tahoma"/>
                <w:b/>
                <w:sz w:val="22"/>
              </w:rPr>
            </w:pPr>
            <w:r w:rsidRPr="00CB4FA8">
              <w:rPr>
                <w:rFonts w:ascii="Arial Narrow" w:hAnsi="Arial Narrow" w:cs="Tahoma"/>
                <w:b/>
                <w:sz w:val="22"/>
              </w:rPr>
              <w:t>Pruebas a Practicar:</w:t>
            </w:r>
          </w:p>
          <w:p w:rsidR="00C978AA" w:rsidRPr="00CB4FA8" w:rsidRDefault="00C978AA" w:rsidP="00C978AA">
            <w:pPr>
              <w:pStyle w:val="Prrafodelista"/>
              <w:numPr>
                <w:ilvl w:val="0"/>
                <w:numId w:val="31"/>
              </w:numPr>
              <w:autoSpaceDE w:val="0"/>
              <w:autoSpaceDN w:val="0"/>
              <w:adjustRightInd w:val="0"/>
              <w:spacing w:line="240" w:lineRule="auto"/>
              <w:contextualSpacing/>
              <w:jc w:val="both"/>
              <w:rPr>
                <w:rFonts w:ascii="Arial Narrow" w:hAnsi="Arial Narrow" w:cs="Tahoma"/>
                <w:sz w:val="22"/>
              </w:rPr>
            </w:pPr>
            <w:proofErr w:type="spellStart"/>
            <w:r w:rsidRPr="00CB4FA8">
              <w:rPr>
                <w:rFonts w:ascii="Arial Narrow" w:hAnsi="Arial Narrow" w:cs="Tahoma"/>
                <w:sz w:val="22"/>
              </w:rPr>
              <w:t>Pretexting</w:t>
            </w:r>
            <w:proofErr w:type="spellEnd"/>
            <w:r w:rsidRPr="00CB4FA8">
              <w:rPr>
                <w:rFonts w:ascii="Arial Narrow" w:hAnsi="Arial Narrow" w:cs="Tahoma"/>
                <w:sz w:val="22"/>
              </w:rPr>
              <w:t>: llamar por teléfono a usuarios que tengan acceso a información sensible y pedirle cierta información, simulando ser alguien que precisa su ayuda.</w:t>
            </w:r>
          </w:p>
          <w:p w:rsidR="00C978AA" w:rsidRPr="00CB4FA8" w:rsidRDefault="00C978AA" w:rsidP="00C978AA">
            <w:pPr>
              <w:pStyle w:val="Prrafodelista"/>
              <w:numPr>
                <w:ilvl w:val="0"/>
                <w:numId w:val="31"/>
              </w:numPr>
              <w:autoSpaceDE w:val="0"/>
              <w:autoSpaceDN w:val="0"/>
              <w:adjustRightInd w:val="0"/>
              <w:spacing w:line="240" w:lineRule="auto"/>
              <w:contextualSpacing/>
              <w:jc w:val="both"/>
              <w:rPr>
                <w:rFonts w:ascii="Arial Narrow" w:hAnsi="Arial Narrow" w:cs="Tahoma"/>
                <w:sz w:val="22"/>
              </w:rPr>
            </w:pPr>
            <w:proofErr w:type="spellStart"/>
            <w:r w:rsidRPr="00CB4FA8">
              <w:rPr>
                <w:rFonts w:ascii="Arial Narrow" w:hAnsi="Arial Narrow" w:cs="Tahoma"/>
                <w:sz w:val="22"/>
              </w:rPr>
              <w:t>Tailgaiting</w:t>
            </w:r>
            <w:proofErr w:type="spellEnd"/>
            <w:r w:rsidRPr="00CB4FA8">
              <w:rPr>
                <w:rFonts w:ascii="Arial Narrow" w:hAnsi="Arial Narrow" w:cs="Tahoma"/>
                <w:sz w:val="22"/>
              </w:rPr>
              <w:t xml:space="preserve">: Tratar de obtener acceso no autorizado a áreas restringidas.  El </w:t>
            </w:r>
            <w:proofErr w:type="spellStart"/>
            <w:r w:rsidRPr="00CB4FA8">
              <w:rPr>
                <w:rFonts w:ascii="Arial Narrow" w:hAnsi="Arial Narrow" w:cs="Tahoma"/>
                <w:sz w:val="22"/>
              </w:rPr>
              <w:t>tailgating</w:t>
            </w:r>
            <w:proofErr w:type="spellEnd"/>
            <w:r w:rsidRPr="00CB4FA8">
              <w:rPr>
                <w:rFonts w:ascii="Arial Narrow" w:hAnsi="Arial Narrow" w:cs="Tahoma"/>
                <w:sz w:val="22"/>
              </w:rPr>
              <w:t xml:space="preserve"> supone lograr acceso a una instalación física mediante engaño a su personal, o simplemente colándose dentro.</w:t>
            </w:r>
          </w:p>
          <w:p w:rsidR="00C978AA" w:rsidRPr="00CB4FA8" w:rsidRDefault="00C978AA" w:rsidP="00C978AA">
            <w:pPr>
              <w:pStyle w:val="Prrafodelista"/>
              <w:numPr>
                <w:ilvl w:val="0"/>
                <w:numId w:val="31"/>
              </w:numPr>
              <w:autoSpaceDE w:val="0"/>
              <w:autoSpaceDN w:val="0"/>
              <w:adjustRightInd w:val="0"/>
              <w:spacing w:line="240" w:lineRule="auto"/>
              <w:contextualSpacing/>
              <w:jc w:val="both"/>
              <w:rPr>
                <w:rFonts w:ascii="Arial Narrow" w:hAnsi="Arial Narrow" w:cs="Arial"/>
                <w:sz w:val="22"/>
                <w:szCs w:val="22"/>
              </w:rPr>
            </w:pPr>
            <w:proofErr w:type="spellStart"/>
            <w:r w:rsidRPr="00CB4FA8">
              <w:rPr>
                <w:rFonts w:ascii="Arial Narrow" w:hAnsi="Arial Narrow" w:cs="Tahoma"/>
                <w:sz w:val="22"/>
              </w:rPr>
              <w:t>Baiting</w:t>
            </w:r>
            <w:proofErr w:type="spellEnd"/>
            <w:r w:rsidRPr="00CB4FA8">
              <w:rPr>
                <w:rFonts w:ascii="Arial Narrow" w:hAnsi="Arial Narrow" w:cs="Tahoma"/>
                <w:sz w:val="22"/>
              </w:rPr>
              <w:t xml:space="preserve">: Tratar de infectar un equipo o varios en la red por medio de una USB infectada, mediante la instalación de un pequeño programa, sin riesgo, dentro de la red del cliente y después ejecutarlo de forma remota. </w:t>
            </w:r>
          </w:p>
        </w:tc>
      </w:tr>
      <w:tr w:rsidR="00C978AA" w:rsidRPr="00B44CC0" w:rsidTr="003D2916">
        <w:trPr>
          <w:jc w:val="center"/>
        </w:trPr>
        <w:tc>
          <w:tcPr>
            <w:tcW w:w="733" w:type="dxa"/>
            <w:vAlign w:val="center"/>
          </w:tcPr>
          <w:p w:rsidR="00C978AA" w:rsidRPr="00F26F22" w:rsidRDefault="00C978AA" w:rsidP="003D2916">
            <w:pPr>
              <w:jc w:val="center"/>
              <w:rPr>
                <w:rFonts w:ascii="Arial Narrow" w:hAnsi="Arial Narrow" w:cs="Arial"/>
                <w:color w:val="000000"/>
                <w:lang w:bidi="sd-Deva-IN"/>
              </w:rPr>
            </w:pPr>
            <w:r>
              <w:rPr>
                <w:rFonts w:ascii="Arial Narrow" w:hAnsi="Arial Narrow" w:cs="Arial"/>
                <w:color w:val="000000"/>
                <w:lang w:bidi="sd-Deva-IN"/>
              </w:rPr>
              <w:t>2.10</w:t>
            </w:r>
          </w:p>
        </w:tc>
        <w:tc>
          <w:tcPr>
            <w:tcW w:w="8529" w:type="dxa"/>
            <w:vAlign w:val="center"/>
          </w:tcPr>
          <w:p w:rsidR="00C978AA" w:rsidRPr="00CB4FA8" w:rsidRDefault="00C978AA" w:rsidP="003D2916">
            <w:pPr>
              <w:autoSpaceDE w:val="0"/>
              <w:autoSpaceDN w:val="0"/>
              <w:adjustRightInd w:val="0"/>
              <w:jc w:val="both"/>
              <w:rPr>
                <w:rFonts w:ascii="Arial Narrow" w:hAnsi="Arial Narrow" w:cs="Arial"/>
                <w:sz w:val="22"/>
                <w:szCs w:val="22"/>
              </w:rPr>
            </w:pPr>
            <w:r w:rsidRPr="00CB4FA8">
              <w:rPr>
                <w:rFonts w:ascii="Arial Narrow" w:hAnsi="Arial Narrow" w:cs="Arial"/>
                <w:sz w:val="22"/>
                <w:szCs w:val="22"/>
              </w:rPr>
              <w:t xml:space="preserve">Todas las pruebas realizadas sobre los aspectos anteriormente mencionados deberán ceñirse estrictamente a un plan, alcance y periodo de ejecución, previamente acordados con </w:t>
            </w:r>
            <w:r>
              <w:rPr>
                <w:rFonts w:ascii="Arial Narrow" w:hAnsi="Arial Narrow" w:cs="Arial"/>
                <w:sz w:val="22"/>
                <w:szCs w:val="22"/>
              </w:rPr>
              <w:t xml:space="preserve">la Oficina Asesora de Sistemas </w:t>
            </w:r>
            <w:r w:rsidRPr="00CB4FA8">
              <w:rPr>
                <w:rFonts w:ascii="Arial Narrow" w:hAnsi="Arial Narrow" w:cs="Arial"/>
                <w:sz w:val="22"/>
                <w:szCs w:val="22"/>
              </w:rPr>
              <w:t>y/o el oferente adjudicatario.</w:t>
            </w:r>
          </w:p>
        </w:tc>
      </w:tr>
      <w:tr w:rsidR="00C978AA" w:rsidRPr="00B44CC0" w:rsidTr="003D2916">
        <w:trPr>
          <w:jc w:val="center"/>
        </w:trPr>
        <w:tc>
          <w:tcPr>
            <w:tcW w:w="733" w:type="dxa"/>
            <w:shd w:val="clear" w:color="auto" w:fill="D9D9D9"/>
            <w:vAlign w:val="center"/>
          </w:tcPr>
          <w:p w:rsidR="00C978AA" w:rsidRPr="00F26F22" w:rsidRDefault="00C978AA" w:rsidP="003D2916">
            <w:pPr>
              <w:jc w:val="center"/>
              <w:rPr>
                <w:rFonts w:ascii="Arial Narrow" w:hAnsi="Arial Narrow" w:cs="Arial"/>
                <w:b/>
                <w:bCs/>
                <w:color w:val="000000"/>
                <w:lang w:bidi="sd-Deva-IN"/>
              </w:rPr>
            </w:pPr>
            <w:r w:rsidRPr="00F26F22">
              <w:rPr>
                <w:rFonts w:ascii="Arial Narrow" w:hAnsi="Arial Narrow" w:cs="Arial"/>
                <w:b/>
                <w:bCs/>
                <w:color w:val="000000"/>
                <w:lang w:bidi="sd-Deva-IN"/>
              </w:rPr>
              <w:t>3</w:t>
            </w:r>
          </w:p>
        </w:tc>
        <w:tc>
          <w:tcPr>
            <w:tcW w:w="8529" w:type="dxa"/>
            <w:shd w:val="clear" w:color="auto" w:fill="D9D9D9"/>
            <w:vAlign w:val="center"/>
          </w:tcPr>
          <w:p w:rsidR="00C978AA" w:rsidRPr="00B44CC0" w:rsidRDefault="00C978AA" w:rsidP="003D2916">
            <w:pPr>
              <w:jc w:val="center"/>
              <w:rPr>
                <w:rFonts w:ascii="Arial Narrow" w:hAnsi="Arial Narrow" w:cs="Arial"/>
                <w:b/>
                <w:bCs/>
                <w:i/>
                <w:color w:val="000000"/>
                <w:sz w:val="22"/>
                <w:szCs w:val="22"/>
                <w:lang w:bidi="sd-Deva-IN"/>
              </w:rPr>
            </w:pPr>
            <w:r w:rsidRPr="00B44CC0">
              <w:rPr>
                <w:rFonts w:ascii="Arial Narrow" w:hAnsi="Arial Narrow" w:cs="Arial"/>
                <w:b/>
                <w:sz w:val="22"/>
                <w:szCs w:val="22"/>
                <w:lang w:bidi="sd-Deva-IN"/>
              </w:rPr>
              <w:t>Equipo de Trabajo</w:t>
            </w:r>
          </w:p>
        </w:tc>
      </w:tr>
      <w:tr w:rsidR="00C978AA" w:rsidRPr="00B44CC0" w:rsidTr="003D2916">
        <w:trPr>
          <w:jc w:val="center"/>
        </w:trPr>
        <w:tc>
          <w:tcPr>
            <w:tcW w:w="733" w:type="dxa"/>
            <w:vAlign w:val="center"/>
          </w:tcPr>
          <w:p w:rsidR="00C978AA" w:rsidRPr="00F26F22" w:rsidRDefault="00C978AA" w:rsidP="003D2916">
            <w:pPr>
              <w:jc w:val="center"/>
              <w:rPr>
                <w:rFonts w:ascii="Arial Narrow" w:hAnsi="Arial Narrow" w:cs="Arial"/>
                <w:color w:val="000000"/>
                <w:lang w:bidi="sd-Deva-IN"/>
              </w:rPr>
            </w:pPr>
            <w:r w:rsidRPr="00F26F22">
              <w:rPr>
                <w:rFonts w:ascii="Arial Narrow" w:hAnsi="Arial Narrow" w:cs="Arial"/>
                <w:color w:val="000000"/>
                <w:lang w:bidi="sd-Deva-IN"/>
              </w:rPr>
              <w:t>3.1</w:t>
            </w:r>
          </w:p>
        </w:tc>
        <w:tc>
          <w:tcPr>
            <w:tcW w:w="8529" w:type="dxa"/>
            <w:vAlign w:val="center"/>
          </w:tcPr>
          <w:p w:rsidR="00C978AA" w:rsidRPr="00CB4FA8" w:rsidRDefault="00C978AA" w:rsidP="003D2916">
            <w:pPr>
              <w:jc w:val="both"/>
              <w:rPr>
                <w:rFonts w:ascii="Arial Narrow" w:hAnsi="Arial Narrow" w:cs="Arial"/>
                <w:sz w:val="22"/>
              </w:rPr>
            </w:pPr>
            <w:r w:rsidRPr="00CB4FA8">
              <w:rPr>
                <w:rFonts w:ascii="Arial Narrow" w:hAnsi="Arial Narrow" w:cs="Arial"/>
                <w:b/>
                <w:snapToGrid w:val="0"/>
                <w:sz w:val="22"/>
                <w:u w:val="single"/>
              </w:rPr>
              <w:t>Gerente de Proyecto:</w:t>
            </w:r>
            <w:r w:rsidRPr="00CB4FA8">
              <w:rPr>
                <w:rFonts w:ascii="Arial Narrow" w:hAnsi="Arial Narrow" w:cs="Arial"/>
                <w:snapToGrid w:val="0"/>
                <w:sz w:val="22"/>
              </w:rPr>
              <w:t xml:space="preserve"> </w:t>
            </w:r>
            <w:r w:rsidRPr="00CB4FA8">
              <w:rPr>
                <w:rFonts w:ascii="Arial Narrow" w:hAnsi="Arial Narrow" w:cs="Arial"/>
                <w:sz w:val="22"/>
              </w:rPr>
              <w:t>Se requiere un Gerente de Proyecto para Liderar y efectuar seguimiento del proyecto, el Gerente de Proyecto deberá contar con título profesional en Ingeniería de sistemas o Ingeniero electrónico.</w:t>
            </w:r>
          </w:p>
          <w:p w:rsidR="00C978AA" w:rsidRPr="00CB4FA8" w:rsidRDefault="00C978AA" w:rsidP="003D2916">
            <w:pPr>
              <w:jc w:val="both"/>
              <w:rPr>
                <w:rFonts w:ascii="Arial Narrow" w:hAnsi="Arial Narrow" w:cs="Arial"/>
                <w:sz w:val="22"/>
              </w:rPr>
            </w:pPr>
          </w:p>
          <w:p w:rsidR="00C978AA" w:rsidRPr="00CB4FA8" w:rsidRDefault="00C978AA" w:rsidP="003D2916">
            <w:pPr>
              <w:jc w:val="both"/>
              <w:rPr>
                <w:rFonts w:ascii="Arial Narrow" w:hAnsi="Arial Narrow" w:cs="Tahoma"/>
                <w:sz w:val="22"/>
              </w:rPr>
            </w:pPr>
            <w:r w:rsidRPr="00CB4FA8">
              <w:rPr>
                <w:rFonts w:ascii="Arial Narrow" w:hAnsi="Arial Narrow" w:cs="Tahoma"/>
                <w:b/>
                <w:sz w:val="22"/>
              </w:rPr>
              <w:t>Certificaciones</w:t>
            </w:r>
            <w:r w:rsidRPr="00CB4FA8">
              <w:rPr>
                <w:rFonts w:ascii="Arial Narrow" w:hAnsi="Arial Narrow" w:cs="Tahoma"/>
                <w:sz w:val="22"/>
              </w:rPr>
              <w:t>:</w:t>
            </w:r>
          </w:p>
          <w:p w:rsidR="00C978AA" w:rsidRPr="00CB4FA8" w:rsidRDefault="00C978AA" w:rsidP="00C978AA">
            <w:pPr>
              <w:pStyle w:val="Prrafodelista"/>
              <w:numPr>
                <w:ilvl w:val="0"/>
                <w:numId w:val="32"/>
              </w:numPr>
              <w:spacing w:line="240" w:lineRule="auto"/>
              <w:contextualSpacing/>
              <w:jc w:val="both"/>
              <w:rPr>
                <w:rFonts w:ascii="Arial Narrow" w:hAnsi="Arial Narrow" w:cs="Arial"/>
                <w:snapToGrid w:val="0"/>
                <w:sz w:val="22"/>
                <w:lang w:val="en-US"/>
              </w:rPr>
            </w:pPr>
            <w:r w:rsidRPr="00CB4FA8">
              <w:rPr>
                <w:rFonts w:ascii="Arial Narrow" w:hAnsi="Arial Narrow" w:cs="Arial"/>
                <w:snapToGrid w:val="0"/>
                <w:sz w:val="22"/>
                <w:lang w:val="en-US"/>
              </w:rPr>
              <w:t>PMP Project Management Professional.</w:t>
            </w:r>
          </w:p>
          <w:p w:rsidR="00C978AA" w:rsidRPr="00CB4FA8" w:rsidRDefault="00C978AA" w:rsidP="003D2916">
            <w:pPr>
              <w:contextualSpacing/>
              <w:jc w:val="both"/>
              <w:rPr>
                <w:rFonts w:ascii="Arial Narrow" w:hAnsi="Arial Narrow" w:cs="Arial"/>
                <w:snapToGrid w:val="0"/>
                <w:sz w:val="22"/>
                <w:lang w:val="en-US"/>
              </w:rPr>
            </w:pPr>
          </w:p>
          <w:p w:rsidR="00C978AA" w:rsidRPr="00CB4FA8" w:rsidRDefault="00C978AA" w:rsidP="003D2916">
            <w:pPr>
              <w:autoSpaceDE w:val="0"/>
              <w:autoSpaceDN w:val="0"/>
              <w:adjustRightInd w:val="0"/>
              <w:jc w:val="both"/>
              <w:rPr>
                <w:rFonts w:ascii="Arial Narrow" w:hAnsi="Arial Narrow" w:cs="Tahoma"/>
                <w:sz w:val="22"/>
              </w:rPr>
            </w:pPr>
            <w:r w:rsidRPr="00CB4FA8">
              <w:rPr>
                <w:rFonts w:ascii="Arial Narrow" w:hAnsi="Arial Narrow" w:cs="Tahoma"/>
                <w:b/>
                <w:sz w:val="22"/>
              </w:rPr>
              <w:t xml:space="preserve">Experiencia:  </w:t>
            </w:r>
          </w:p>
          <w:p w:rsidR="00C978AA" w:rsidRPr="00CB4FA8" w:rsidRDefault="00C978AA" w:rsidP="003D2916">
            <w:pPr>
              <w:autoSpaceDE w:val="0"/>
              <w:autoSpaceDN w:val="0"/>
              <w:adjustRightInd w:val="0"/>
              <w:jc w:val="both"/>
              <w:rPr>
                <w:rFonts w:ascii="Arial Narrow" w:hAnsi="Arial Narrow" w:cs="Tahoma"/>
                <w:sz w:val="22"/>
              </w:rPr>
            </w:pPr>
            <w:r w:rsidRPr="00CB4FA8">
              <w:rPr>
                <w:rFonts w:ascii="Arial Narrow" w:hAnsi="Arial Narrow" w:cs="Tahoma"/>
                <w:sz w:val="22"/>
              </w:rPr>
              <w:t>La siguiente experiencia es requisito indispensable y debe ser certificada.</w:t>
            </w:r>
          </w:p>
          <w:p w:rsidR="00C978AA" w:rsidRPr="00CB4FA8" w:rsidRDefault="00C978AA" w:rsidP="00C978AA">
            <w:pPr>
              <w:numPr>
                <w:ilvl w:val="0"/>
                <w:numId w:val="32"/>
              </w:numPr>
              <w:autoSpaceDE w:val="0"/>
              <w:autoSpaceDN w:val="0"/>
              <w:adjustRightInd w:val="0"/>
              <w:jc w:val="both"/>
              <w:rPr>
                <w:rFonts w:ascii="Arial Narrow" w:hAnsi="Arial Narrow" w:cs="Tahoma"/>
                <w:sz w:val="22"/>
              </w:rPr>
            </w:pPr>
            <w:r w:rsidRPr="00CB4FA8">
              <w:rPr>
                <w:rFonts w:ascii="Arial Narrow" w:hAnsi="Arial Narrow" w:cs="Tahoma"/>
                <w:sz w:val="22"/>
              </w:rPr>
              <w:t>Experiencia de mínimo tres (3) años como gerente o líder de proyectos relacionados con el objeto del presente proceso.</w:t>
            </w:r>
          </w:p>
          <w:p w:rsidR="00C978AA" w:rsidRPr="00EC47A8" w:rsidRDefault="00C978AA" w:rsidP="00C978AA">
            <w:pPr>
              <w:numPr>
                <w:ilvl w:val="0"/>
                <w:numId w:val="32"/>
              </w:numPr>
              <w:autoSpaceDE w:val="0"/>
              <w:autoSpaceDN w:val="0"/>
              <w:adjustRightInd w:val="0"/>
              <w:jc w:val="both"/>
              <w:rPr>
                <w:rFonts w:ascii="Arial Narrow" w:hAnsi="Arial Narrow" w:cs="Tahoma"/>
              </w:rPr>
            </w:pPr>
            <w:r w:rsidRPr="00CB4FA8">
              <w:rPr>
                <w:rFonts w:ascii="Arial Narrow" w:hAnsi="Arial Narrow" w:cs="Tahoma"/>
                <w:sz w:val="22"/>
              </w:rPr>
              <w:t>Adjuntar certificaciones de experiencia.</w:t>
            </w:r>
          </w:p>
        </w:tc>
      </w:tr>
      <w:tr w:rsidR="00C978AA" w:rsidRPr="00B44CC0" w:rsidTr="003D2916">
        <w:trPr>
          <w:jc w:val="center"/>
        </w:trPr>
        <w:tc>
          <w:tcPr>
            <w:tcW w:w="733" w:type="dxa"/>
            <w:vAlign w:val="center"/>
          </w:tcPr>
          <w:p w:rsidR="00C978AA" w:rsidRPr="00F26F22" w:rsidRDefault="00C978AA" w:rsidP="003D2916">
            <w:pPr>
              <w:jc w:val="center"/>
              <w:rPr>
                <w:rFonts w:ascii="Arial Narrow" w:hAnsi="Arial Narrow" w:cs="Arial"/>
                <w:color w:val="000000"/>
                <w:lang w:bidi="sd-Deva-IN"/>
              </w:rPr>
            </w:pPr>
            <w:r w:rsidRPr="00F26F22">
              <w:rPr>
                <w:rFonts w:ascii="Arial Narrow" w:hAnsi="Arial Narrow" w:cs="Arial"/>
                <w:color w:val="000000"/>
                <w:lang w:bidi="sd-Deva-IN"/>
              </w:rPr>
              <w:t>3.2</w:t>
            </w:r>
          </w:p>
        </w:tc>
        <w:tc>
          <w:tcPr>
            <w:tcW w:w="8529" w:type="dxa"/>
            <w:vAlign w:val="center"/>
          </w:tcPr>
          <w:p w:rsidR="00C978AA" w:rsidRPr="00CB4FA8" w:rsidRDefault="00C978AA" w:rsidP="003D2916">
            <w:pPr>
              <w:jc w:val="both"/>
              <w:rPr>
                <w:rFonts w:ascii="Arial Narrow" w:hAnsi="Arial Narrow" w:cs="Tahoma"/>
                <w:sz w:val="22"/>
                <w:szCs w:val="22"/>
              </w:rPr>
            </w:pPr>
            <w:r w:rsidRPr="00CB4FA8">
              <w:rPr>
                <w:rFonts w:ascii="Arial Narrow" w:hAnsi="Arial Narrow" w:cs="Arial"/>
                <w:b/>
                <w:snapToGrid w:val="0"/>
                <w:sz w:val="22"/>
                <w:szCs w:val="22"/>
                <w:u w:val="single"/>
              </w:rPr>
              <w:t xml:space="preserve">Consultor </w:t>
            </w:r>
            <w:proofErr w:type="spellStart"/>
            <w:r w:rsidRPr="00CB4FA8">
              <w:rPr>
                <w:rFonts w:ascii="Arial Narrow" w:hAnsi="Arial Narrow" w:cs="Arial"/>
                <w:b/>
                <w:snapToGrid w:val="0"/>
                <w:sz w:val="22"/>
                <w:szCs w:val="22"/>
                <w:u w:val="single"/>
              </w:rPr>
              <w:t>Senior</w:t>
            </w:r>
            <w:proofErr w:type="spellEnd"/>
            <w:r w:rsidRPr="00CB4FA8">
              <w:rPr>
                <w:rFonts w:ascii="Arial Narrow" w:hAnsi="Arial Narrow" w:cs="Arial"/>
                <w:b/>
                <w:snapToGrid w:val="0"/>
                <w:sz w:val="22"/>
                <w:szCs w:val="22"/>
                <w:u w:val="single"/>
              </w:rPr>
              <w:t>:</w:t>
            </w:r>
            <w:r w:rsidRPr="00CB4FA8">
              <w:rPr>
                <w:rFonts w:ascii="Arial Narrow" w:hAnsi="Arial Narrow" w:cs="Arial"/>
                <w:snapToGrid w:val="0"/>
                <w:sz w:val="22"/>
                <w:szCs w:val="22"/>
              </w:rPr>
              <w:t xml:space="preserve"> El </w:t>
            </w:r>
            <w:r w:rsidRPr="00CB4FA8">
              <w:rPr>
                <w:rFonts w:ascii="Arial Narrow" w:hAnsi="Arial Narrow" w:cs="Arial"/>
                <w:sz w:val="22"/>
                <w:szCs w:val="22"/>
              </w:rPr>
              <w:t xml:space="preserve">Consultor </w:t>
            </w:r>
            <w:proofErr w:type="spellStart"/>
            <w:r w:rsidRPr="00CB4FA8">
              <w:rPr>
                <w:rFonts w:ascii="Arial Narrow" w:hAnsi="Arial Narrow" w:cs="Arial"/>
                <w:sz w:val="22"/>
                <w:szCs w:val="22"/>
              </w:rPr>
              <w:t>Senior</w:t>
            </w:r>
            <w:proofErr w:type="spellEnd"/>
            <w:r w:rsidRPr="00CB4FA8">
              <w:rPr>
                <w:rFonts w:ascii="Arial Narrow" w:hAnsi="Arial Narrow" w:cs="Arial"/>
                <w:sz w:val="22"/>
                <w:szCs w:val="22"/>
              </w:rPr>
              <w:t xml:space="preserve"> debe contar</w:t>
            </w:r>
            <w:r w:rsidRPr="00CB4FA8">
              <w:rPr>
                <w:rFonts w:ascii="Arial Narrow" w:hAnsi="Arial Narrow" w:cs="Tahoma"/>
                <w:sz w:val="22"/>
                <w:szCs w:val="22"/>
              </w:rPr>
              <w:t xml:space="preserve"> con por lo menos tres (3) de las siguientes certificaciones en seguridad. </w:t>
            </w:r>
          </w:p>
          <w:p w:rsidR="00C978AA" w:rsidRPr="00CB4FA8" w:rsidRDefault="00C978AA" w:rsidP="003D2916">
            <w:pPr>
              <w:jc w:val="both"/>
              <w:rPr>
                <w:rFonts w:ascii="Arial Narrow" w:hAnsi="Arial Narrow" w:cs="Tahoma"/>
                <w:sz w:val="22"/>
                <w:szCs w:val="22"/>
              </w:rPr>
            </w:pPr>
          </w:p>
          <w:p w:rsidR="00C978AA" w:rsidRPr="00CB4FA8" w:rsidRDefault="00C978AA" w:rsidP="003D2916">
            <w:pPr>
              <w:jc w:val="both"/>
              <w:rPr>
                <w:rFonts w:ascii="Arial Narrow" w:hAnsi="Arial Narrow" w:cs="Tahoma"/>
                <w:sz w:val="22"/>
                <w:szCs w:val="22"/>
              </w:rPr>
            </w:pPr>
            <w:r w:rsidRPr="00CB4FA8">
              <w:rPr>
                <w:rFonts w:ascii="Arial Narrow" w:hAnsi="Arial Narrow" w:cs="Tahoma"/>
                <w:b/>
                <w:sz w:val="22"/>
                <w:szCs w:val="22"/>
              </w:rPr>
              <w:t>Certificaciones en Seguridad</w:t>
            </w:r>
            <w:r w:rsidRPr="00CB4FA8">
              <w:rPr>
                <w:rFonts w:ascii="Arial Narrow" w:hAnsi="Arial Narrow" w:cs="Tahoma"/>
                <w:sz w:val="22"/>
                <w:szCs w:val="22"/>
              </w:rPr>
              <w:t>:</w:t>
            </w:r>
          </w:p>
          <w:p w:rsidR="00C978AA" w:rsidRPr="00CB4FA8" w:rsidRDefault="00C978AA" w:rsidP="00C978AA">
            <w:pPr>
              <w:pStyle w:val="Prrafodelista"/>
              <w:numPr>
                <w:ilvl w:val="0"/>
                <w:numId w:val="32"/>
              </w:numPr>
              <w:spacing w:line="240" w:lineRule="auto"/>
              <w:contextualSpacing/>
              <w:jc w:val="both"/>
              <w:rPr>
                <w:rFonts w:ascii="Arial Narrow" w:hAnsi="Arial Narrow" w:cs="Arial"/>
                <w:snapToGrid w:val="0"/>
                <w:sz w:val="22"/>
                <w:szCs w:val="22"/>
                <w:lang w:val="en-US"/>
              </w:rPr>
            </w:pPr>
            <w:r w:rsidRPr="00CB4FA8">
              <w:rPr>
                <w:rFonts w:ascii="Arial Narrow" w:hAnsi="Arial Narrow" w:cs="Arial"/>
                <w:snapToGrid w:val="0"/>
                <w:sz w:val="22"/>
                <w:szCs w:val="22"/>
                <w:lang w:val="en-US"/>
              </w:rPr>
              <w:t>CISSP Certified Information Systems Security Professional ó CISM Certified Information Security Management ó CISA Certified Information Systems Auditor o CRISC Certified in Risk and Information Systems Control.</w:t>
            </w:r>
          </w:p>
          <w:p w:rsidR="00C978AA" w:rsidRPr="00CB4FA8" w:rsidRDefault="00C978AA" w:rsidP="00C978AA">
            <w:pPr>
              <w:pStyle w:val="Prrafodelista"/>
              <w:numPr>
                <w:ilvl w:val="0"/>
                <w:numId w:val="32"/>
              </w:numPr>
              <w:spacing w:line="240" w:lineRule="auto"/>
              <w:contextualSpacing/>
              <w:jc w:val="both"/>
              <w:rPr>
                <w:rFonts w:ascii="Arial Narrow" w:hAnsi="Arial Narrow" w:cs="Arial"/>
                <w:color w:val="000000"/>
                <w:sz w:val="22"/>
                <w:szCs w:val="22"/>
                <w:lang w:bidi="sd-Deva-IN"/>
              </w:rPr>
            </w:pPr>
            <w:r w:rsidRPr="00CB4FA8">
              <w:rPr>
                <w:rFonts w:ascii="Arial Narrow" w:hAnsi="Arial Narrow" w:cs="Arial"/>
                <w:snapToGrid w:val="0"/>
                <w:sz w:val="22"/>
                <w:szCs w:val="22"/>
              </w:rPr>
              <w:t xml:space="preserve">CEH </w:t>
            </w:r>
            <w:proofErr w:type="spellStart"/>
            <w:r w:rsidRPr="00CB4FA8">
              <w:rPr>
                <w:rFonts w:ascii="Arial Narrow" w:hAnsi="Arial Narrow" w:cs="Arial"/>
                <w:snapToGrid w:val="0"/>
                <w:sz w:val="22"/>
                <w:szCs w:val="22"/>
              </w:rPr>
              <w:t>Certified</w:t>
            </w:r>
            <w:proofErr w:type="spellEnd"/>
            <w:r w:rsidRPr="00CB4FA8">
              <w:rPr>
                <w:rFonts w:ascii="Arial Narrow" w:hAnsi="Arial Narrow" w:cs="Arial"/>
                <w:snapToGrid w:val="0"/>
                <w:sz w:val="22"/>
                <w:szCs w:val="22"/>
              </w:rPr>
              <w:t xml:space="preserve"> </w:t>
            </w:r>
            <w:proofErr w:type="spellStart"/>
            <w:r w:rsidRPr="00CB4FA8">
              <w:rPr>
                <w:rFonts w:ascii="Arial Narrow" w:hAnsi="Arial Narrow" w:cs="Arial"/>
                <w:snapToGrid w:val="0"/>
                <w:sz w:val="22"/>
                <w:szCs w:val="22"/>
              </w:rPr>
              <w:t>Ethical</w:t>
            </w:r>
            <w:proofErr w:type="spellEnd"/>
            <w:r w:rsidRPr="00CB4FA8">
              <w:rPr>
                <w:rFonts w:ascii="Arial Narrow" w:hAnsi="Arial Narrow" w:cs="Arial"/>
                <w:snapToGrid w:val="0"/>
                <w:sz w:val="22"/>
                <w:szCs w:val="22"/>
              </w:rPr>
              <w:t xml:space="preserve"> Hacking (Vigente no importa versión).</w:t>
            </w:r>
          </w:p>
          <w:p w:rsidR="00C978AA" w:rsidRPr="00CB4FA8" w:rsidRDefault="00C978AA" w:rsidP="00C978AA">
            <w:pPr>
              <w:pStyle w:val="Prrafodelista"/>
              <w:numPr>
                <w:ilvl w:val="0"/>
                <w:numId w:val="32"/>
              </w:numPr>
              <w:autoSpaceDE w:val="0"/>
              <w:autoSpaceDN w:val="0"/>
              <w:adjustRightInd w:val="0"/>
              <w:spacing w:line="240" w:lineRule="auto"/>
              <w:contextualSpacing/>
              <w:jc w:val="both"/>
              <w:rPr>
                <w:rFonts w:ascii="Arial Narrow" w:hAnsi="Arial Narrow" w:cs="Tahoma"/>
                <w:sz w:val="22"/>
                <w:szCs w:val="22"/>
              </w:rPr>
            </w:pPr>
            <w:r w:rsidRPr="00CB4FA8">
              <w:rPr>
                <w:rFonts w:ascii="Arial Narrow" w:hAnsi="Arial Narrow" w:cs="Arial"/>
                <w:snapToGrid w:val="0"/>
                <w:sz w:val="22"/>
                <w:szCs w:val="22"/>
              </w:rPr>
              <w:t xml:space="preserve">CPTE </w:t>
            </w:r>
            <w:proofErr w:type="spellStart"/>
            <w:r w:rsidRPr="00CB4FA8">
              <w:rPr>
                <w:rFonts w:ascii="Arial Narrow" w:hAnsi="Arial Narrow" w:cs="Arial"/>
                <w:snapToGrid w:val="0"/>
                <w:sz w:val="22"/>
                <w:szCs w:val="22"/>
              </w:rPr>
              <w:t>Certified</w:t>
            </w:r>
            <w:proofErr w:type="spellEnd"/>
            <w:r w:rsidRPr="00CB4FA8">
              <w:rPr>
                <w:rFonts w:ascii="Arial Narrow" w:hAnsi="Arial Narrow" w:cs="Arial"/>
                <w:snapToGrid w:val="0"/>
                <w:sz w:val="22"/>
                <w:szCs w:val="22"/>
              </w:rPr>
              <w:t xml:space="preserve"> </w:t>
            </w:r>
            <w:proofErr w:type="spellStart"/>
            <w:r w:rsidRPr="00CB4FA8">
              <w:rPr>
                <w:rFonts w:ascii="Arial Narrow" w:hAnsi="Arial Narrow" w:cs="Arial"/>
                <w:snapToGrid w:val="0"/>
                <w:sz w:val="22"/>
                <w:szCs w:val="22"/>
              </w:rPr>
              <w:t>Pentester</w:t>
            </w:r>
            <w:proofErr w:type="spellEnd"/>
            <w:r w:rsidRPr="00CB4FA8">
              <w:rPr>
                <w:rFonts w:ascii="Arial Narrow" w:hAnsi="Arial Narrow" w:cs="Arial"/>
                <w:snapToGrid w:val="0"/>
                <w:sz w:val="22"/>
                <w:szCs w:val="22"/>
              </w:rPr>
              <w:t xml:space="preserve"> </w:t>
            </w:r>
            <w:proofErr w:type="spellStart"/>
            <w:r w:rsidRPr="00CB4FA8">
              <w:rPr>
                <w:rFonts w:ascii="Arial Narrow" w:hAnsi="Arial Narrow" w:cs="Arial"/>
                <w:snapToGrid w:val="0"/>
                <w:sz w:val="22"/>
                <w:szCs w:val="22"/>
              </w:rPr>
              <w:t>Engineer</w:t>
            </w:r>
            <w:proofErr w:type="spellEnd"/>
            <w:r w:rsidRPr="00CB4FA8">
              <w:rPr>
                <w:rFonts w:ascii="Arial Narrow" w:hAnsi="Arial Narrow" w:cs="Arial"/>
                <w:snapToGrid w:val="0"/>
                <w:sz w:val="22"/>
                <w:szCs w:val="22"/>
              </w:rPr>
              <w:t>.</w:t>
            </w:r>
          </w:p>
          <w:p w:rsidR="00C978AA" w:rsidRPr="00CB4FA8" w:rsidRDefault="00C978AA" w:rsidP="00C978AA">
            <w:pPr>
              <w:numPr>
                <w:ilvl w:val="0"/>
                <w:numId w:val="32"/>
              </w:numPr>
              <w:autoSpaceDE w:val="0"/>
              <w:autoSpaceDN w:val="0"/>
              <w:adjustRightInd w:val="0"/>
              <w:jc w:val="both"/>
              <w:rPr>
                <w:rFonts w:ascii="Arial Narrow" w:hAnsi="Arial Narrow" w:cs="Tahoma"/>
                <w:sz w:val="22"/>
                <w:szCs w:val="22"/>
                <w:lang w:val="en-US"/>
              </w:rPr>
            </w:pPr>
            <w:proofErr w:type="spellStart"/>
            <w:r w:rsidRPr="00CB4FA8">
              <w:rPr>
                <w:rFonts w:ascii="Arial Narrow" w:hAnsi="Arial Narrow" w:cs="Tahoma"/>
                <w:sz w:val="22"/>
                <w:szCs w:val="22"/>
                <w:lang w:val="en-US"/>
              </w:rPr>
              <w:t>ECSAlLPT</w:t>
            </w:r>
            <w:proofErr w:type="spellEnd"/>
            <w:r w:rsidRPr="00CB4FA8">
              <w:rPr>
                <w:rFonts w:ascii="Arial Narrow" w:hAnsi="Arial Narrow" w:cs="Tahoma"/>
                <w:sz w:val="22"/>
                <w:szCs w:val="22"/>
                <w:lang w:val="en-US"/>
              </w:rPr>
              <w:t xml:space="preserve"> - </w:t>
            </w:r>
            <w:proofErr w:type="spellStart"/>
            <w:r w:rsidRPr="00CB4FA8">
              <w:rPr>
                <w:rFonts w:ascii="Arial Narrow" w:hAnsi="Arial Narrow" w:cs="Tahoma"/>
                <w:sz w:val="22"/>
                <w:szCs w:val="22"/>
                <w:lang w:val="en-US"/>
              </w:rPr>
              <w:t>Ec</w:t>
            </w:r>
            <w:proofErr w:type="spellEnd"/>
            <w:r w:rsidRPr="00CB4FA8">
              <w:rPr>
                <w:rFonts w:ascii="Arial Narrow" w:hAnsi="Arial Narrow" w:cs="Tahoma"/>
                <w:sz w:val="22"/>
                <w:szCs w:val="22"/>
                <w:lang w:val="en-US"/>
              </w:rPr>
              <w:t xml:space="preserve"> Council Certified Security </w:t>
            </w:r>
            <w:proofErr w:type="spellStart"/>
            <w:r w:rsidRPr="00CB4FA8">
              <w:rPr>
                <w:rFonts w:ascii="Arial Narrow" w:hAnsi="Arial Narrow" w:cs="Tahoma"/>
                <w:sz w:val="22"/>
                <w:szCs w:val="22"/>
                <w:lang w:val="en-US"/>
              </w:rPr>
              <w:t>Analist</w:t>
            </w:r>
            <w:proofErr w:type="spellEnd"/>
            <w:r w:rsidRPr="00CB4FA8">
              <w:rPr>
                <w:rFonts w:ascii="Arial Narrow" w:hAnsi="Arial Narrow" w:cs="Tahoma"/>
                <w:sz w:val="22"/>
                <w:szCs w:val="22"/>
                <w:lang w:val="en-US"/>
              </w:rPr>
              <w:t>.</w:t>
            </w:r>
          </w:p>
          <w:p w:rsidR="00C978AA" w:rsidRPr="00CB4FA8" w:rsidRDefault="00C978AA" w:rsidP="00C978AA">
            <w:pPr>
              <w:numPr>
                <w:ilvl w:val="0"/>
                <w:numId w:val="32"/>
              </w:numPr>
              <w:autoSpaceDE w:val="0"/>
              <w:autoSpaceDN w:val="0"/>
              <w:adjustRightInd w:val="0"/>
              <w:jc w:val="both"/>
              <w:rPr>
                <w:rFonts w:ascii="Arial Narrow" w:hAnsi="Arial Narrow" w:cs="Tahoma"/>
                <w:sz w:val="22"/>
                <w:szCs w:val="22"/>
                <w:lang w:val="en-US"/>
              </w:rPr>
            </w:pPr>
            <w:r w:rsidRPr="00CB4FA8">
              <w:rPr>
                <w:rFonts w:ascii="Arial Narrow" w:hAnsi="Arial Narrow" w:cs="Tahoma"/>
                <w:sz w:val="22"/>
                <w:szCs w:val="22"/>
                <w:lang w:val="en-US"/>
              </w:rPr>
              <w:t>CDFE - Certified Digital Forensics Examiner.</w:t>
            </w:r>
          </w:p>
          <w:p w:rsidR="00C978AA" w:rsidRPr="00CB4FA8" w:rsidRDefault="00C978AA" w:rsidP="00C978AA">
            <w:pPr>
              <w:numPr>
                <w:ilvl w:val="0"/>
                <w:numId w:val="32"/>
              </w:numPr>
              <w:autoSpaceDE w:val="0"/>
              <w:autoSpaceDN w:val="0"/>
              <w:adjustRightInd w:val="0"/>
              <w:jc w:val="both"/>
              <w:rPr>
                <w:rFonts w:ascii="Arial Narrow" w:hAnsi="Arial Narrow" w:cs="Tahoma"/>
                <w:sz w:val="22"/>
                <w:szCs w:val="22"/>
                <w:lang w:val="en-US"/>
              </w:rPr>
            </w:pPr>
            <w:proofErr w:type="spellStart"/>
            <w:r w:rsidRPr="00CB4FA8">
              <w:rPr>
                <w:rFonts w:ascii="Arial Narrow" w:hAnsi="Arial Narrow" w:cs="Tahoma"/>
                <w:sz w:val="22"/>
                <w:szCs w:val="22"/>
                <w:lang w:val="en-US"/>
              </w:rPr>
              <w:lastRenderedPageBreak/>
              <w:t>CompTIA</w:t>
            </w:r>
            <w:proofErr w:type="spellEnd"/>
            <w:r w:rsidRPr="00CB4FA8">
              <w:rPr>
                <w:rFonts w:ascii="Arial Narrow" w:hAnsi="Arial Narrow" w:cs="Tahoma"/>
                <w:sz w:val="22"/>
                <w:szCs w:val="22"/>
                <w:lang w:val="en-US"/>
              </w:rPr>
              <w:t xml:space="preserve"> </w:t>
            </w:r>
            <w:proofErr w:type="spellStart"/>
            <w:r w:rsidRPr="00CB4FA8">
              <w:rPr>
                <w:rFonts w:ascii="Arial Narrow" w:hAnsi="Arial Narrow" w:cs="Tahoma"/>
                <w:sz w:val="22"/>
                <w:szCs w:val="22"/>
                <w:lang w:val="en-US"/>
              </w:rPr>
              <w:t>Securitv</w:t>
            </w:r>
            <w:proofErr w:type="spellEnd"/>
            <w:r w:rsidRPr="00CB4FA8">
              <w:rPr>
                <w:rFonts w:ascii="Arial Narrow" w:hAnsi="Arial Narrow" w:cs="Tahoma"/>
                <w:sz w:val="22"/>
                <w:szCs w:val="22"/>
                <w:lang w:val="en-US"/>
              </w:rPr>
              <w:t xml:space="preserve"> + Certified.</w:t>
            </w:r>
          </w:p>
          <w:p w:rsidR="00C978AA" w:rsidRPr="00CB4FA8" w:rsidRDefault="00C978AA" w:rsidP="00C978AA">
            <w:pPr>
              <w:numPr>
                <w:ilvl w:val="0"/>
                <w:numId w:val="32"/>
              </w:numPr>
              <w:autoSpaceDE w:val="0"/>
              <w:autoSpaceDN w:val="0"/>
              <w:adjustRightInd w:val="0"/>
              <w:jc w:val="both"/>
              <w:rPr>
                <w:rFonts w:ascii="Arial Narrow" w:hAnsi="Arial Narrow" w:cs="Tahoma"/>
                <w:sz w:val="22"/>
                <w:szCs w:val="22"/>
                <w:lang w:val="en-US"/>
              </w:rPr>
            </w:pPr>
            <w:r w:rsidRPr="00CB4FA8">
              <w:rPr>
                <w:rFonts w:ascii="Arial Narrow" w:hAnsi="Arial Narrow" w:cs="Tahoma"/>
                <w:sz w:val="22"/>
                <w:szCs w:val="22"/>
                <w:lang w:val="en-US"/>
              </w:rPr>
              <w:t xml:space="preserve">Official </w:t>
            </w:r>
            <w:r w:rsidRPr="00CB4FA8">
              <w:rPr>
                <w:rFonts w:ascii="Arial Narrow" w:hAnsi="Arial Narrow" w:cs="Arial"/>
                <w:snapToGrid w:val="0"/>
                <w:sz w:val="22"/>
                <w:szCs w:val="22"/>
                <w:lang w:val="en-US"/>
              </w:rPr>
              <w:t>mile2 Proctor.</w:t>
            </w:r>
          </w:p>
          <w:p w:rsidR="00C978AA" w:rsidRPr="00CB4FA8" w:rsidRDefault="00C978AA" w:rsidP="00C978AA">
            <w:pPr>
              <w:numPr>
                <w:ilvl w:val="0"/>
                <w:numId w:val="32"/>
              </w:numPr>
              <w:autoSpaceDE w:val="0"/>
              <w:autoSpaceDN w:val="0"/>
              <w:adjustRightInd w:val="0"/>
              <w:jc w:val="both"/>
              <w:rPr>
                <w:rFonts w:ascii="Arial Narrow" w:hAnsi="Arial Narrow" w:cs="Tahoma"/>
                <w:sz w:val="22"/>
                <w:szCs w:val="22"/>
                <w:lang w:val="en-US"/>
              </w:rPr>
            </w:pPr>
            <w:r w:rsidRPr="00CB4FA8">
              <w:rPr>
                <w:rFonts w:ascii="Arial Narrow" w:hAnsi="Arial Narrow" w:cs="Tahoma"/>
                <w:sz w:val="22"/>
                <w:szCs w:val="22"/>
                <w:lang w:val="en-US"/>
              </w:rPr>
              <w:t>CHFI – Computer Hacking Forensic Investigator.</w:t>
            </w:r>
          </w:p>
          <w:p w:rsidR="00C978AA" w:rsidRPr="00187CC9" w:rsidRDefault="00C978AA" w:rsidP="003D2916">
            <w:pPr>
              <w:autoSpaceDE w:val="0"/>
              <w:autoSpaceDN w:val="0"/>
              <w:adjustRightInd w:val="0"/>
              <w:jc w:val="both"/>
              <w:rPr>
                <w:rFonts w:ascii="Arial Narrow" w:hAnsi="Arial Narrow" w:cs="Tahoma"/>
                <w:sz w:val="22"/>
                <w:szCs w:val="22"/>
                <w:lang w:val="en-US"/>
              </w:rPr>
            </w:pPr>
          </w:p>
          <w:p w:rsidR="00C978AA" w:rsidRPr="00CB4FA8" w:rsidRDefault="00C978AA" w:rsidP="003D2916">
            <w:pPr>
              <w:autoSpaceDE w:val="0"/>
              <w:autoSpaceDN w:val="0"/>
              <w:adjustRightInd w:val="0"/>
              <w:jc w:val="both"/>
              <w:rPr>
                <w:rFonts w:ascii="Arial Narrow" w:hAnsi="Arial Narrow" w:cs="Tahoma"/>
                <w:sz w:val="22"/>
                <w:szCs w:val="22"/>
              </w:rPr>
            </w:pPr>
            <w:r w:rsidRPr="00CB4FA8">
              <w:rPr>
                <w:rFonts w:ascii="Arial Narrow" w:hAnsi="Arial Narrow" w:cs="Tahoma"/>
                <w:b/>
                <w:sz w:val="22"/>
                <w:szCs w:val="22"/>
              </w:rPr>
              <w:t xml:space="preserve">Experiencia:  </w:t>
            </w:r>
          </w:p>
          <w:p w:rsidR="00C978AA" w:rsidRPr="00CB4FA8" w:rsidRDefault="00C978AA" w:rsidP="003D2916">
            <w:pPr>
              <w:autoSpaceDE w:val="0"/>
              <w:autoSpaceDN w:val="0"/>
              <w:adjustRightInd w:val="0"/>
              <w:jc w:val="both"/>
              <w:rPr>
                <w:rFonts w:ascii="Arial Narrow" w:hAnsi="Arial Narrow" w:cs="Tahoma"/>
                <w:sz w:val="22"/>
                <w:szCs w:val="22"/>
              </w:rPr>
            </w:pPr>
            <w:r w:rsidRPr="00CB4FA8">
              <w:rPr>
                <w:rFonts w:ascii="Arial Narrow" w:hAnsi="Arial Narrow" w:cs="Tahoma"/>
                <w:sz w:val="22"/>
                <w:szCs w:val="22"/>
              </w:rPr>
              <w:t>La siguiente experiencia es requisito indispensable y debe ser certificada.</w:t>
            </w:r>
          </w:p>
          <w:p w:rsidR="00C978AA" w:rsidRPr="00CB4FA8" w:rsidRDefault="00C978AA" w:rsidP="00C978AA">
            <w:pPr>
              <w:numPr>
                <w:ilvl w:val="0"/>
                <w:numId w:val="32"/>
              </w:numPr>
              <w:autoSpaceDE w:val="0"/>
              <w:autoSpaceDN w:val="0"/>
              <w:adjustRightInd w:val="0"/>
              <w:jc w:val="both"/>
              <w:rPr>
                <w:rFonts w:ascii="Arial Narrow" w:hAnsi="Arial Narrow" w:cs="Tahoma"/>
                <w:sz w:val="22"/>
                <w:szCs w:val="22"/>
              </w:rPr>
            </w:pPr>
            <w:r w:rsidRPr="00CB4FA8">
              <w:rPr>
                <w:rFonts w:ascii="Arial Narrow" w:hAnsi="Arial Narrow" w:cs="Tahoma"/>
                <w:sz w:val="22"/>
                <w:szCs w:val="22"/>
              </w:rPr>
              <w:t>Experiencia de mínimo cuatro (4) años como consultor en seguridad informática y seguridad de la información.</w:t>
            </w:r>
          </w:p>
          <w:p w:rsidR="00C978AA" w:rsidRPr="00CB4FA8" w:rsidRDefault="00C978AA" w:rsidP="00C978AA">
            <w:pPr>
              <w:numPr>
                <w:ilvl w:val="0"/>
                <w:numId w:val="32"/>
              </w:numPr>
              <w:autoSpaceDE w:val="0"/>
              <w:autoSpaceDN w:val="0"/>
              <w:adjustRightInd w:val="0"/>
              <w:jc w:val="both"/>
              <w:rPr>
                <w:rFonts w:ascii="Arial Narrow" w:hAnsi="Arial Narrow" w:cs="Tahoma"/>
                <w:sz w:val="22"/>
                <w:szCs w:val="22"/>
              </w:rPr>
            </w:pPr>
            <w:r w:rsidRPr="00CB4FA8">
              <w:rPr>
                <w:rFonts w:ascii="Arial Narrow" w:hAnsi="Arial Narrow" w:cs="Tahoma"/>
                <w:sz w:val="22"/>
                <w:szCs w:val="22"/>
              </w:rPr>
              <w:t xml:space="preserve">Experiencia específica ejecutando pruebas de seguridad, análisis de vulnerabilidades y hacking ético, investigación de tráfico, auditoria de procesos, gestión de incidentes. </w:t>
            </w:r>
          </w:p>
          <w:p w:rsidR="00C978AA" w:rsidRPr="00CB4FA8" w:rsidRDefault="00C978AA" w:rsidP="00C978AA">
            <w:pPr>
              <w:numPr>
                <w:ilvl w:val="0"/>
                <w:numId w:val="32"/>
              </w:numPr>
              <w:autoSpaceDE w:val="0"/>
              <w:autoSpaceDN w:val="0"/>
              <w:adjustRightInd w:val="0"/>
              <w:jc w:val="both"/>
              <w:rPr>
                <w:rFonts w:ascii="Arial Narrow" w:hAnsi="Arial Narrow" w:cs="Tahoma"/>
                <w:sz w:val="22"/>
                <w:szCs w:val="22"/>
              </w:rPr>
            </w:pPr>
            <w:r w:rsidRPr="00CB4FA8">
              <w:rPr>
                <w:rFonts w:ascii="Arial Narrow" w:hAnsi="Arial Narrow" w:cs="Tahoma"/>
                <w:sz w:val="22"/>
                <w:szCs w:val="22"/>
              </w:rPr>
              <w:t>Adjuntar certificaciones de experiencia.</w:t>
            </w:r>
          </w:p>
        </w:tc>
      </w:tr>
      <w:tr w:rsidR="00C978AA" w:rsidRPr="00B44CC0" w:rsidTr="003D2916">
        <w:trPr>
          <w:jc w:val="center"/>
        </w:trPr>
        <w:tc>
          <w:tcPr>
            <w:tcW w:w="733" w:type="dxa"/>
            <w:vAlign w:val="center"/>
          </w:tcPr>
          <w:p w:rsidR="00C978AA" w:rsidRPr="00F26F22" w:rsidRDefault="00C978AA" w:rsidP="003D2916">
            <w:pPr>
              <w:jc w:val="center"/>
              <w:rPr>
                <w:rFonts w:ascii="Arial Narrow" w:hAnsi="Arial Narrow" w:cs="Arial"/>
                <w:color w:val="000000"/>
                <w:szCs w:val="22"/>
                <w:lang w:bidi="sd-Deva-IN"/>
              </w:rPr>
            </w:pPr>
            <w:r w:rsidRPr="00F26F22">
              <w:rPr>
                <w:rFonts w:ascii="Arial Narrow" w:hAnsi="Arial Narrow" w:cs="Arial"/>
                <w:color w:val="000000"/>
                <w:szCs w:val="22"/>
                <w:lang w:bidi="sd-Deva-IN"/>
              </w:rPr>
              <w:lastRenderedPageBreak/>
              <w:t>3.3</w:t>
            </w:r>
          </w:p>
        </w:tc>
        <w:tc>
          <w:tcPr>
            <w:tcW w:w="8529" w:type="dxa"/>
            <w:vAlign w:val="center"/>
          </w:tcPr>
          <w:p w:rsidR="00C978AA" w:rsidRPr="00CB4FA8" w:rsidRDefault="00C978AA" w:rsidP="003D2916">
            <w:pPr>
              <w:pStyle w:val="Textoindependiente"/>
              <w:ind w:right="111"/>
              <w:rPr>
                <w:rFonts w:ascii="Arial Narrow" w:hAnsi="Arial Narrow" w:cs="Arial"/>
                <w:sz w:val="22"/>
                <w:szCs w:val="22"/>
              </w:rPr>
            </w:pPr>
            <w:r w:rsidRPr="00CB4FA8">
              <w:rPr>
                <w:rFonts w:ascii="Arial Narrow" w:hAnsi="Arial Narrow" w:cs="Arial"/>
                <w:sz w:val="22"/>
                <w:szCs w:val="22"/>
              </w:rPr>
              <w:t xml:space="preserve">El oferente adjudicatario, dentro de los tres (3) días hábiles siguientes a la aprobación de la Garantía de Cumplimiento, deberá </w:t>
            </w:r>
            <w:r w:rsidRPr="00CB4FA8">
              <w:rPr>
                <w:rFonts w:ascii="Arial Narrow" w:hAnsi="Arial Narrow" w:cs="Arial"/>
                <w:b/>
                <w:sz w:val="22"/>
                <w:szCs w:val="22"/>
              </w:rPr>
              <w:t>poner a disposición como mínimo el equipo de trabajo que el Ministerio de Defensa Nacional requiere</w:t>
            </w:r>
            <w:r w:rsidRPr="00CB4FA8">
              <w:rPr>
                <w:rFonts w:ascii="Arial Narrow" w:hAnsi="Arial Narrow" w:cs="Arial"/>
                <w:sz w:val="22"/>
                <w:szCs w:val="22"/>
              </w:rPr>
              <w:t>, debiendo acreditar que cumple con los requisitos exigidos para cada uno de los integrantes del Equipo, El Ministerio requerirá las hojas de vida y la acreditación de requisitos de idoneidad y experiencia de los perfiles indicados, únicamente al contratista.</w:t>
            </w:r>
          </w:p>
          <w:p w:rsidR="00C978AA" w:rsidRPr="00CB4FA8" w:rsidRDefault="00C978AA" w:rsidP="003D2916">
            <w:pPr>
              <w:pStyle w:val="Textoindependiente"/>
              <w:ind w:right="111"/>
              <w:rPr>
                <w:rFonts w:ascii="Arial Narrow" w:hAnsi="Arial Narrow" w:cs="Arial"/>
                <w:sz w:val="22"/>
                <w:szCs w:val="22"/>
              </w:rPr>
            </w:pPr>
          </w:p>
          <w:p w:rsidR="00C978AA" w:rsidRPr="00CB4FA8" w:rsidRDefault="00C978AA" w:rsidP="003D2916">
            <w:pPr>
              <w:pStyle w:val="Textoindependiente"/>
              <w:ind w:right="111"/>
              <w:rPr>
                <w:rFonts w:ascii="Arial Narrow" w:hAnsi="Arial Narrow" w:cs="Arial"/>
                <w:snapToGrid w:val="0"/>
                <w:sz w:val="22"/>
                <w:szCs w:val="22"/>
              </w:rPr>
            </w:pPr>
            <w:r w:rsidRPr="00CB4FA8">
              <w:rPr>
                <w:rFonts w:ascii="Arial Narrow" w:hAnsi="Arial Narrow" w:cs="Arial"/>
                <w:sz w:val="22"/>
                <w:szCs w:val="22"/>
              </w:rPr>
              <w:t xml:space="preserve">En todo caso el contratista garantizará el personal suficiente, idóneo, necesario y experto en la prestación del servicio a realizar, garantizando la completa ejecución del proyecto, sin generar costo adicional para el Ministerio de Defensa Nacional. </w:t>
            </w:r>
          </w:p>
        </w:tc>
      </w:tr>
      <w:tr w:rsidR="00C978AA" w:rsidRPr="00B44CC0" w:rsidTr="003D2916">
        <w:trPr>
          <w:jc w:val="center"/>
        </w:trPr>
        <w:tc>
          <w:tcPr>
            <w:tcW w:w="733" w:type="dxa"/>
            <w:vAlign w:val="center"/>
          </w:tcPr>
          <w:p w:rsidR="00C978AA" w:rsidRPr="00F26F22" w:rsidRDefault="00C978AA" w:rsidP="003D2916">
            <w:pPr>
              <w:jc w:val="center"/>
              <w:rPr>
                <w:rFonts w:ascii="Arial Narrow" w:hAnsi="Arial Narrow" w:cs="Arial"/>
                <w:color w:val="000000"/>
                <w:szCs w:val="22"/>
                <w:lang w:bidi="sd-Deva-IN"/>
              </w:rPr>
            </w:pPr>
            <w:r w:rsidRPr="00F26F22">
              <w:rPr>
                <w:rFonts w:ascii="Arial Narrow" w:hAnsi="Arial Narrow" w:cs="Arial"/>
                <w:color w:val="000000"/>
                <w:szCs w:val="22"/>
                <w:lang w:bidi="sd-Deva-IN"/>
              </w:rPr>
              <w:t>3.4</w:t>
            </w:r>
          </w:p>
        </w:tc>
        <w:tc>
          <w:tcPr>
            <w:tcW w:w="8529" w:type="dxa"/>
            <w:vAlign w:val="center"/>
          </w:tcPr>
          <w:p w:rsidR="00C978AA" w:rsidRPr="00CB4FA8" w:rsidRDefault="00C978AA" w:rsidP="003D2916">
            <w:pPr>
              <w:pStyle w:val="Textoindependiente"/>
              <w:ind w:right="111"/>
              <w:rPr>
                <w:rFonts w:ascii="Arial Narrow" w:hAnsi="Arial Narrow" w:cs="Arial"/>
                <w:snapToGrid w:val="0"/>
                <w:sz w:val="22"/>
                <w:szCs w:val="22"/>
              </w:rPr>
            </w:pPr>
            <w:r w:rsidRPr="00CB4FA8">
              <w:rPr>
                <w:rFonts w:ascii="Arial Narrow" w:hAnsi="Arial Narrow" w:cs="Arial"/>
                <w:sz w:val="22"/>
                <w:szCs w:val="22"/>
              </w:rPr>
              <w:t>Se evaluará la competencia técnica y profesional de cada una de las personas que conforman el equipo de trabajo propuesto. Dicha evaluación se hará con base en las hojas de vida aportadas por el contratista y copias de certificaciones verificables. No se tendrán en cuenta certificaciones vencidas o en curso de ser obtenidas</w:t>
            </w:r>
          </w:p>
        </w:tc>
      </w:tr>
      <w:tr w:rsidR="00C978AA" w:rsidRPr="00B44CC0" w:rsidTr="003D2916">
        <w:trPr>
          <w:jc w:val="center"/>
        </w:trPr>
        <w:tc>
          <w:tcPr>
            <w:tcW w:w="733" w:type="dxa"/>
            <w:vAlign w:val="center"/>
          </w:tcPr>
          <w:p w:rsidR="00C978AA" w:rsidRPr="00F26F22" w:rsidRDefault="00C978AA" w:rsidP="003D2916">
            <w:pPr>
              <w:jc w:val="center"/>
              <w:rPr>
                <w:rFonts w:ascii="Arial Narrow" w:hAnsi="Arial Narrow" w:cs="Arial"/>
                <w:color w:val="000000"/>
                <w:szCs w:val="22"/>
                <w:lang w:bidi="sd-Deva-IN"/>
              </w:rPr>
            </w:pPr>
            <w:r w:rsidRPr="00F26F22">
              <w:rPr>
                <w:rFonts w:ascii="Arial Narrow" w:hAnsi="Arial Narrow" w:cs="Arial"/>
                <w:color w:val="000000"/>
                <w:szCs w:val="22"/>
                <w:lang w:bidi="sd-Deva-IN"/>
              </w:rPr>
              <w:t>3.5</w:t>
            </w:r>
          </w:p>
        </w:tc>
        <w:tc>
          <w:tcPr>
            <w:tcW w:w="8529" w:type="dxa"/>
            <w:vAlign w:val="center"/>
          </w:tcPr>
          <w:p w:rsidR="00C978AA" w:rsidRPr="00CB4FA8" w:rsidRDefault="00C978AA" w:rsidP="003D2916">
            <w:pPr>
              <w:pStyle w:val="Textoindependiente"/>
              <w:ind w:right="111"/>
              <w:rPr>
                <w:rFonts w:ascii="Arial Narrow" w:hAnsi="Arial Narrow" w:cs="Arial"/>
                <w:snapToGrid w:val="0"/>
                <w:sz w:val="22"/>
                <w:szCs w:val="22"/>
              </w:rPr>
            </w:pPr>
            <w:r w:rsidRPr="00CB4FA8">
              <w:rPr>
                <w:rFonts w:ascii="Arial Narrow" w:hAnsi="Arial Narrow" w:cs="Arial"/>
                <w:sz w:val="22"/>
                <w:szCs w:val="22"/>
              </w:rPr>
              <w:t xml:space="preserve">El Ministerio de Defensa Nacional se reserva el derecho de confirmar la información suministrada a través de verificación personal y/o telefónica.  </w:t>
            </w:r>
            <w:r w:rsidRPr="00CB4FA8">
              <w:rPr>
                <w:rFonts w:ascii="Arial Narrow" w:hAnsi="Arial Narrow" w:cs="Arial"/>
                <w:bCs/>
                <w:sz w:val="22"/>
                <w:szCs w:val="22"/>
              </w:rPr>
              <w:t>La Oficina Asesora de Sistemas,</w:t>
            </w:r>
            <w:r w:rsidRPr="00CB4FA8">
              <w:rPr>
                <w:rFonts w:ascii="Arial Narrow" w:hAnsi="Arial Narrow" w:cs="Arial"/>
                <w:b/>
                <w:bCs/>
                <w:sz w:val="22"/>
                <w:szCs w:val="22"/>
              </w:rPr>
              <w:t xml:space="preserve"> </w:t>
            </w:r>
            <w:r w:rsidRPr="00CB4FA8">
              <w:rPr>
                <w:rFonts w:ascii="Arial Narrow" w:hAnsi="Arial Narrow" w:cs="Arial"/>
                <w:sz w:val="22"/>
                <w:szCs w:val="22"/>
              </w:rPr>
              <w:t>a través del supervisor designado, se reserva el derecho a solicitar el cambio de personal asignado para la ejecución del contrato, si no existe entera satisfacción por parte de la Oficina Asesora de Sistemas acerca de la idoneidad y experiencia del mismo, previa notificación por escrito al contratista, debiendo éste asignar uno nuevo de las mismas o mejores condiciones académicas (títulos profesionales y certificaciones requeridas), en un término máximo de cinco (5) días calendario contados a partir de la notificación de la solicitud. En caso que el cambio sea solicitado por el contratista, este contará con máximo ocho (8) días calendario para proveer el personal de las mismas o mejores condiciones académicas y de experiencia. Cada uno de los perfiles corresponde a una determinada persona, esto es, no se podrá acreditar que una misma persona cumple con varios de los perfiles requeridos.</w:t>
            </w:r>
          </w:p>
        </w:tc>
      </w:tr>
      <w:tr w:rsidR="00C978AA" w:rsidRPr="00B44CC0" w:rsidTr="003D2916">
        <w:trPr>
          <w:jc w:val="center"/>
        </w:trPr>
        <w:tc>
          <w:tcPr>
            <w:tcW w:w="733" w:type="dxa"/>
            <w:vAlign w:val="center"/>
          </w:tcPr>
          <w:p w:rsidR="00C978AA" w:rsidRPr="00F26F22" w:rsidRDefault="00C978AA" w:rsidP="003D2916">
            <w:pPr>
              <w:jc w:val="center"/>
              <w:rPr>
                <w:rFonts w:ascii="Arial Narrow" w:hAnsi="Arial Narrow" w:cs="Arial"/>
                <w:color w:val="000000"/>
                <w:szCs w:val="22"/>
                <w:lang w:bidi="sd-Deva-IN"/>
              </w:rPr>
            </w:pPr>
            <w:r w:rsidRPr="00F26F22">
              <w:rPr>
                <w:rFonts w:ascii="Arial Narrow" w:hAnsi="Arial Narrow" w:cs="Arial"/>
                <w:color w:val="000000"/>
                <w:szCs w:val="22"/>
                <w:lang w:bidi="sd-Deva-IN"/>
              </w:rPr>
              <w:t>3.6</w:t>
            </w:r>
          </w:p>
        </w:tc>
        <w:tc>
          <w:tcPr>
            <w:tcW w:w="8529" w:type="dxa"/>
            <w:vAlign w:val="center"/>
          </w:tcPr>
          <w:p w:rsidR="00C978AA" w:rsidRPr="00CB4FA8" w:rsidRDefault="00C978AA" w:rsidP="003D2916">
            <w:pPr>
              <w:pStyle w:val="Textoindependiente"/>
              <w:ind w:right="111"/>
              <w:rPr>
                <w:rFonts w:ascii="Arial Narrow" w:hAnsi="Arial Narrow" w:cs="Arial"/>
                <w:sz w:val="22"/>
                <w:szCs w:val="22"/>
              </w:rPr>
            </w:pPr>
            <w:r w:rsidRPr="00CB4FA8">
              <w:rPr>
                <w:rFonts w:ascii="Arial Narrow" w:hAnsi="Arial Narrow" w:cs="Arial"/>
                <w:sz w:val="22"/>
                <w:szCs w:val="22"/>
              </w:rPr>
              <w:t>El contratista una vez aprobada la garantía de cumplimiento, previa expedición del registro presupuestal, deberá enviar toda la documentación que le sea requerida por el MINISTERIO DE DEFENSA NACIONAL – UNIDAD GESTION GENERAL, para efectuar los estudios de seguridad y la suscripción del acuerdo de confidencialidad correspondiente para el personal asignado al proyecto.</w:t>
            </w:r>
          </w:p>
        </w:tc>
      </w:tr>
      <w:tr w:rsidR="00C978AA" w:rsidRPr="00B44CC0" w:rsidTr="003D2916">
        <w:trPr>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Pr="00F26F22" w:rsidRDefault="00C978AA" w:rsidP="003D2916">
            <w:pPr>
              <w:jc w:val="center"/>
              <w:rPr>
                <w:rFonts w:ascii="Arial Narrow" w:hAnsi="Arial Narrow" w:cs="Arial"/>
                <w:color w:val="000000"/>
                <w:szCs w:val="22"/>
                <w:lang w:bidi="sd-Deva-IN"/>
              </w:rPr>
            </w:pPr>
            <w:r w:rsidRPr="00F26F22">
              <w:rPr>
                <w:rFonts w:ascii="Arial Narrow" w:hAnsi="Arial Narrow" w:cs="Arial"/>
                <w:color w:val="000000"/>
                <w:szCs w:val="22"/>
                <w:lang w:bidi="sd-Deva-IN"/>
              </w:rPr>
              <w:t>3.7</w:t>
            </w:r>
          </w:p>
        </w:tc>
        <w:tc>
          <w:tcPr>
            <w:tcW w:w="8529"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Pr="00CB4FA8" w:rsidRDefault="00C978AA" w:rsidP="003D2916">
            <w:pPr>
              <w:jc w:val="both"/>
              <w:rPr>
                <w:rFonts w:ascii="Arial Narrow" w:eastAsia="Arial Narrow" w:hAnsi="Arial Narrow" w:cs="Arial Narrow"/>
                <w:sz w:val="22"/>
                <w:szCs w:val="22"/>
              </w:rPr>
            </w:pPr>
            <w:r w:rsidRPr="00CB4FA8">
              <w:rPr>
                <w:rFonts w:ascii="Arial Narrow" w:eastAsia="Arial Narrow" w:hAnsi="Arial Narrow" w:cs="Arial Narrow"/>
                <w:sz w:val="22"/>
                <w:szCs w:val="22"/>
              </w:rPr>
              <w:t>El contratista cumplirá todas las normas de seguridad industrial en la prestación del servicio y garantizará los cuidados y precauciones necesarias para el desarrollo del mismo.</w:t>
            </w:r>
          </w:p>
        </w:tc>
      </w:tr>
      <w:tr w:rsidR="00C978AA" w:rsidRPr="00B44CC0" w:rsidTr="003D2916">
        <w:trPr>
          <w:jc w:val="center"/>
        </w:trPr>
        <w:tc>
          <w:tcPr>
            <w:tcW w:w="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978AA" w:rsidRPr="00E22114" w:rsidRDefault="00C978AA" w:rsidP="003D2916">
            <w:pPr>
              <w:jc w:val="center"/>
              <w:rPr>
                <w:rFonts w:ascii="Arial Narrow" w:hAnsi="Arial Narrow" w:cs="Arial"/>
                <w:b/>
                <w:color w:val="000000"/>
                <w:szCs w:val="22"/>
                <w:lang w:bidi="sd-Deva-IN"/>
              </w:rPr>
            </w:pPr>
            <w:r w:rsidRPr="00E22114">
              <w:rPr>
                <w:rFonts w:ascii="Arial Narrow" w:hAnsi="Arial Narrow" w:cs="Arial"/>
                <w:b/>
                <w:color w:val="000000"/>
                <w:szCs w:val="22"/>
                <w:lang w:bidi="sd-Deva-IN"/>
              </w:rPr>
              <w:t>4</w:t>
            </w:r>
          </w:p>
        </w:tc>
        <w:tc>
          <w:tcPr>
            <w:tcW w:w="8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978AA" w:rsidRPr="00E22114" w:rsidRDefault="00C978AA" w:rsidP="003D2916">
            <w:pPr>
              <w:jc w:val="both"/>
              <w:rPr>
                <w:rFonts w:ascii="Arial Narrow" w:eastAsia="Arial Narrow" w:hAnsi="Arial Narrow" w:cs="Arial Narrow"/>
                <w:b/>
                <w:sz w:val="22"/>
                <w:szCs w:val="22"/>
              </w:rPr>
            </w:pPr>
            <w:r w:rsidRPr="00E22114">
              <w:rPr>
                <w:rFonts w:ascii="Arial Narrow" w:eastAsia="Arial Narrow" w:hAnsi="Arial Narrow" w:cs="Arial Narrow"/>
                <w:b/>
                <w:sz w:val="22"/>
                <w:szCs w:val="22"/>
              </w:rPr>
              <w:t>Talleres de Socialización</w:t>
            </w:r>
          </w:p>
        </w:tc>
      </w:tr>
      <w:tr w:rsidR="00C978AA" w:rsidRPr="00B44CC0" w:rsidTr="003D2916">
        <w:trPr>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Default="00C978AA" w:rsidP="003D2916">
            <w:pPr>
              <w:jc w:val="center"/>
              <w:rPr>
                <w:rFonts w:ascii="Arial Narrow" w:hAnsi="Arial Narrow" w:cs="Arial"/>
                <w:color w:val="000000"/>
                <w:szCs w:val="22"/>
                <w:lang w:bidi="sd-Deva-IN"/>
              </w:rPr>
            </w:pPr>
            <w:r>
              <w:rPr>
                <w:rFonts w:ascii="Arial Narrow" w:hAnsi="Arial Narrow" w:cs="Arial"/>
                <w:color w:val="000000"/>
                <w:szCs w:val="22"/>
                <w:lang w:bidi="sd-Deva-IN"/>
              </w:rPr>
              <w:t>4.1</w:t>
            </w:r>
          </w:p>
        </w:tc>
        <w:tc>
          <w:tcPr>
            <w:tcW w:w="8529"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Default="00C978AA" w:rsidP="003D2916">
            <w:pPr>
              <w:jc w:val="both"/>
              <w:rPr>
                <w:rFonts w:ascii="Arial Narrow" w:eastAsia="Arial Narrow" w:hAnsi="Arial Narrow" w:cs="Arial Narrow"/>
                <w:sz w:val="22"/>
                <w:szCs w:val="22"/>
              </w:rPr>
            </w:pPr>
            <w:r w:rsidRPr="00CB3E1F">
              <w:rPr>
                <w:rFonts w:ascii="Arial Narrow" w:eastAsia="Arial Narrow" w:hAnsi="Arial Narrow" w:cs="Arial Narrow"/>
                <w:sz w:val="22"/>
                <w:szCs w:val="22"/>
              </w:rPr>
              <w:t>Se solicita un taller de socialización y/o actualización en Hacking Ético para tres funcio</w:t>
            </w:r>
            <w:r>
              <w:rPr>
                <w:rFonts w:ascii="Arial Narrow" w:eastAsia="Arial Narrow" w:hAnsi="Arial Narrow" w:cs="Arial Narrow"/>
                <w:sz w:val="22"/>
                <w:szCs w:val="22"/>
              </w:rPr>
              <w:t xml:space="preserve">narios de la Oficina Asesora de Sistemas, mínimo de </w:t>
            </w:r>
            <w:r w:rsidRPr="005608E0">
              <w:rPr>
                <w:rFonts w:ascii="Arial Narrow" w:eastAsia="Arial Narrow" w:hAnsi="Arial Narrow" w:cs="Arial Narrow"/>
                <w:sz w:val="22"/>
                <w:szCs w:val="22"/>
              </w:rPr>
              <w:t xml:space="preserve">40 </w:t>
            </w:r>
            <w:r w:rsidRPr="00CB3E1F">
              <w:rPr>
                <w:rFonts w:ascii="Arial Narrow" w:eastAsia="Arial Narrow" w:hAnsi="Arial Narrow" w:cs="Arial Narrow"/>
                <w:sz w:val="22"/>
                <w:szCs w:val="22"/>
              </w:rPr>
              <w:t>horas, con el fin de transmitir el funcionamiento de las ultima</w:t>
            </w:r>
            <w:r>
              <w:rPr>
                <w:rFonts w:ascii="Arial Narrow" w:eastAsia="Arial Narrow" w:hAnsi="Arial Narrow" w:cs="Arial Narrow"/>
                <w:sz w:val="22"/>
                <w:szCs w:val="22"/>
              </w:rPr>
              <w:t xml:space="preserve">s herramientas existentes en el </w:t>
            </w:r>
            <w:r w:rsidRPr="00CB3E1F">
              <w:rPr>
                <w:rFonts w:ascii="Arial Narrow" w:eastAsia="Arial Narrow" w:hAnsi="Arial Narrow" w:cs="Arial Narrow"/>
                <w:sz w:val="22"/>
                <w:szCs w:val="22"/>
              </w:rPr>
              <w:t xml:space="preserve">mercado relacionadas con los servicios de seguridad informática, </w:t>
            </w:r>
            <w:r w:rsidRPr="00CB3E1F">
              <w:rPr>
                <w:rFonts w:ascii="Arial Narrow" w:eastAsia="Arial Narrow" w:hAnsi="Arial Narrow" w:cs="Arial Narrow"/>
                <w:sz w:val="22"/>
                <w:szCs w:val="22"/>
              </w:rPr>
              <w:lastRenderedPageBreak/>
              <w:t>por ello se requiere que s</w:t>
            </w:r>
            <w:r>
              <w:rPr>
                <w:rFonts w:ascii="Arial Narrow" w:eastAsia="Arial Narrow" w:hAnsi="Arial Narrow" w:cs="Arial Narrow"/>
                <w:sz w:val="22"/>
                <w:szCs w:val="22"/>
              </w:rPr>
              <w:t xml:space="preserve">e incluya los siguientes temas; </w:t>
            </w:r>
            <w:r w:rsidRPr="00CB3E1F">
              <w:rPr>
                <w:rFonts w:ascii="Arial Narrow" w:eastAsia="Arial Narrow" w:hAnsi="Arial Narrow" w:cs="Arial Narrow"/>
                <w:sz w:val="22"/>
                <w:szCs w:val="22"/>
              </w:rPr>
              <w:t>Fundamentos Redes y Linux, Hacking Básico: Historia, metodologías, conceptos</w:t>
            </w:r>
            <w:r>
              <w:rPr>
                <w:rFonts w:ascii="Arial Narrow" w:eastAsia="Arial Narrow" w:hAnsi="Arial Narrow" w:cs="Arial Narrow"/>
                <w:sz w:val="22"/>
                <w:szCs w:val="22"/>
              </w:rPr>
              <w:t xml:space="preserve"> y ambientes de prueba, Hacking </w:t>
            </w:r>
            <w:r w:rsidRPr="00CB3E1F">
              <w:rPr>
                <w:rFonts w:ascii="Arial Narrow" w:eastAsia="Arial Narrow" w:hAnsi="Arial Narrow" w:cs="Arial Narrow"/>
                <w:sz w:val="22"/>
                <w:szCs w:val="22"/>
              </w:rPr>
              <w:t xml:space="preserve">Intermedio: Vulnerabilidades, </w:t>
            </w:r>
            <w:proofErr w:type="spellStart"/>
            <w:r w:rsidRPr="00CB3E1F">
              <w:rPr>
                <w:rFonts w:ascii="Arial Narrow" w:eastAsia="Arial Narrow" w:hAnsi="Arial Narrow" w:cs="Arial Narrow"/>
                <w:sz w:val="22"/>
                <w:szCs w:val="22"/>
              </w:rPr>
              <w:t>flooding</w:t>
            </w:r>
            <w:proofErr w:type="spellEnd"/>
            <w:r w:rsidRPr="00CB3E1F">
              <w:rPr>
                <w:rFonts w:ascii="Arial Narrow" w:eastAsia="Arial Narrow" w:hAnsi="Arial Narrow" w:cs="Arial Narrow"/>
                <w:sz w:val="22"/>
                <w:szCs w:val="22"/>
              </w:rPr>
              <w:t xml:space="preserve">, </w:t>
            </w:r>
            <w:proofErr w:type="spellStart"/>
            <w:r w:rsidRPr="00CB3E1F">
              <w:rPr>
                <w:rFonts w:ascii="Arial Narrow" w:eastAsia="Arial Narrow" w:hAnsi="Arial Narrow" w:cs="Arial Narrow"/>
                <w:sz w:val="22"/>
                <w:szCs w:val="22"/>
              </w:rPr>
              <w:t>spoofing</w:t>
            </w:r>
            <w:proofErr w:type="spellEnd"/>
            <w:r w:rsidRPr="00CB3E1F">
              <w:rPr>
                <w:rFonts w:ascii="Arial Narrow" w:eastAsia="Arial Narrow" w:hAnsi="Arial Narrow" w:cs="Arial Narrow"/>
                <w:sz w:val="22"/>
                <w:szCs w:val="22"/>
              </w:rPr>
              <w:t xml:space="preserve">, MITM, Crack </w:t>
            </w:r>
            <w:proofErr w:type="spellStart"/>
            <w:r w:rsidRPr="00CB3E1F">
              <w:rPr>
                <w:rFonts w:ascii="Arial Narrow" w:eastAsia="Arial Narrow" w:hAnsi="Arial Narrow" w:cs="Arial Narrow"/>
                <w:sz w:val="22"/>
                <w:szCs w:val="22"/>
              </w:rPr>
              <w:t>Password</w:t>
            </w:r>
            <w:proofErr w:type="spellEnd"/>
            <w:r w:rsidRPr="00CB3E1F">
              <w:rPr>
                <w:rFonts w:ascii="Arial Narrow" w:eastAsia="Arial Narrow" w:hAnsi="Arial Narrow" w:cs="Arial Narrow"/>
                <w:sz w:val="22"/>
                <w:szCs w:val="22"/>
              </w:rPr>
              <w:t>, Análisis cert</w:t>
            </w:r>
            <w:r>
              <w:rPr>
                <w:rFonts w:ascii="Arial Narrow" w:eastAsia="Arial Narrow" w:hAnsi="Arial Narrow" w:cs="Arial Narrow"/>
                <w:sz w:val="22"/>
                <w:szCs w:val="22"/>
              </w:rPr>
              <w:t xml:space="preserve">ificados, Hacking Avanzado: SQL </w:t>
            </w:r>
            <w:proofErr w:type="spellStart"/>
            <w:r w:rsidRPr="00CB3E1F">
              <w:rPr>
                <w:rFonts w:ascii="Arial Narrow" w:eastAsia="Arial Narrow" w:hAnsi="Arial Narrow" w:cs="Arial Narrow"/>
                <w:sz w:val="22"/>
                <w:szCs w:val="22"/>
              </w:rPr>
              <w:t>lnjection</w:t>
            </w:r>
            <w:proofErr w:type="spellEnd"/>
            <w:r w:rsidRPr="00CB3E1F">
              <w:rPr>
                <w:rFonts w:ascii="Arial Narrow" w:eastAsia="Arial Narrow" w:hAnsi="Arial Narrow" w:cs="Arial Narrow"/>
                <w:sz w:val="22"/>
                <w:szCs w:val="22"/>
              </w:rPr>
              <w:t>, App Web, Móviles, APT, Detección y Contramedidas APT, Remediación de Vulnerabilidades, Instruir</w:t>
            </w:r>
            <w:r>
              <w:rPr>
                <w:rFonts w:ascii="Arial Narrow" w:eastAsia="Arial Narrow" w:hAnsi="Arial Narrow" w:cs="Arial Narrow"/>
                <w:sz w:val="22"/>
                <w:szCs w:val="22"/>
              </w:rPr>
              <w:t xml:space="preserve"> respecto de </w:t>
            </w:r>
            <w:r w:rsidRPr="00CB3E1F">
              <w:rPr>
                <w:rFonts w:ascii="Arial Narrow" w:eastAsia="Arial Narrow" w:hAnsi="Arial Narrow" w:cs="Arial Narrow"/>
                <w:sz w:val="22"/>
                <w:szCs w:val="22"/>
              </w:rPr>
              <w:t>la instalación y/o configuración de la plataforma para desarrollo del taller de hacking ético.</w:t>
            </w:r>
          </w:p>
          <w:p w:rsidR="00C978AA" w:rsidRPr="00CB3E1F" w:rsidRDefault="00C978AA" w:rsidP="003D2916">
            <w:pPr>
              <w:jc w:val="both"/>
              <w:rPr>
                <w:rFonts w:ascii="Arial Narrow" w:eastAsia="Arial Narrow" w:hAnsi="Arial Narrow" w:cs="Arial Narrow"/>
                <w:sz w:val="22"/>
                <w:szCs w:val="22"/>
              </w:rPr>
            </w:pPr>
          </w:p>
          <w:p w:rsidR="00C978AA" w:rsidRDefault="00C978AA" w:rsidP="003D2916">
            <w:pPr>
              <w:jc w:val="both"/>
              <w:rPr>
                <w:rFonts w:ascii="Arial Narrow" w:eastAsia="Arial Narrow" w:hAnsi="Arial Narrow" w:cs="Arial Narrow"/>
                <w:sz w:val="22"/>
                <w:szCs w:val="22"/>
              </w:rPr>
            </w:pPr>
            <w:r w:rsidRPr="00CB3E1F">
              <w:rPr>
                <w:rFonts w:ascii="Arial Narrow" w:eastAsia="Arial Narrow" w:hAnsi="Arial Narrow" w:cs="Arial Narrow"/>
                <w:sz w:val="22"/>
                <w:szCs w:val="22"/>
              </w:rPr>
              <w:t xml:space="preserve">El contratista deberá; Explicar qué tipo de metodología se aplicará, </w:t>
            </w:r>
            <w:r>
              <w:rPr>
                <w:rFonts w:ascii="Arial Narrow" w:eastAsia="Arial Narrow" w:hAnsi="Arial Narrow" w:cs="Arial Narrow"/>
                <w:sz w:val="22"/>
                <w:szCs w:val="22"/>
              </w:rPr>
              <w:t xml:space="preserve">suministrara el pensum, horarios, </w:t>
            </w:r>
            <w:r w:rsidRPr="00CB3E1F">
              <w:rPr>
                <w:rFonts w:ascii="Arial Narrow" w:eastAsia="Arial Narrow" w:hAnsi="Arial Narrow" w:cs="Arial Narrow"/>
                <w:sz w:val="22"/>
                <w:szCs w:val="22"/>
              </w:rPr>
              <w:t>ent</w:t>
            </w:r>
            <w:r>
              <w:rPr>
                <w:rFonts w:ascii="Arial Narrow" w:eastAsia="Arial Narrow" w:hAnsi="Arial Narrow" w:cs="Arial Narrow"/>
                <w:sz w:val="22"/>
                <w:szCs w:val="22"/>
              </w:rPr>
              <w:t xml:space="preserve">regar material físico en idioma español, para cada funcionario asistente, necesario de las herramientas de </w:t>
            </w:r>
            <w:r w:rsidRPr="00CB3E1F">
              <w:rPr>
                <w:rFonts w:ascii="Arial Narrow" w:eastAsia="Arial Narrow" w:hAnsi="Arial Narrow" w:cs="Arial Narrow"/>
                <w:sz w:val="22"/>
                <w:szCs w:val="22"/>
              </w:rPr>
              <w:t>Hacking Ético, incluir la logística, contar con herramientas licenciadas para el análisis de vu</w:t>
            </w:r>
            <w:r>
              <w:rPr>
                <w:rFonts w:ascii="Arial Narrow" w:eastAsia="Arial Narrow" w:hAnsi="Arial Narrow" w:cs="Arial Narrow"/>
                <w:sz w:val="22"/>
                <w:szCs w:val="22"/>
              </w:rPr>
              <w:t xml:space="preserve">lnerabilidades y Hacking Ético, </w:t>
            </w:r>
            <w:r w:rsidRPr="00CB3E1F">
              <w:rPr>
                <w:rFonts w:ascii="Arial Narrow" w:eastAsia="Arial Narrow" w:hAnsi="Arial Narrow" w:cs="Arial Narrow"/>
                <w:sz w:val="22"/>
                <w:szCs w:val="22"/>
              </w:rPr>
              <w:t>proveer el ambiente de pruebas; al iniciar el taller deberá realizar una prueba de conocim</w:t>
            </w:r>
            <w:r>
              <w:rPr>
                <w:rFonts w:ascii="Arial Narrow" w:eastAsia="Arial Narrow" w:hAnsi="Arial Narrow" w:cs="Arial Narrow"/>
                <w:sz w:val="22"/>
                <w:szCs w:val="22"/>
              </w:rPr>
              <w:t xml:space="preserve">iento sobre las herramientas de </w:t>
            </w:r>
            <w:r w:rsidRPr="00CB3E1F">
              <w:rPr>
                <w:rFonts w:ascii="Arial Narrow" w:eastAsia="Arial Narrow" w:hAnsi="Arial Narrow" w:cs="Arial Narrow"/>
                <w:sz w:val="22"/>
                <w:szCs w:val="22"/>
              </w:rPr>
              <w:t>Hacking Ético, con el fin de conocer el nivel de cada participante.</w:t>
            </w:r>
          </w:p>
          <w:p w:rsidR="00C978AA" w:rsidRDefault="00C978AA" w:rsidP="003D2916">
            <w:pPr>
              <w:jc w:val="both"/>
              <w:rPr>
                <w:rFonts w:ascii="Arial Narrow" w:eastAsia="Arial Narrow" w:hAnsi="Arial Narrow" w:cs="Arial Narrow"/>
                <w:sz w:val="22"/>
                <w:szCs w:val="22"/>
              </w:rPr>
            </w:pPr>
          </w:p>
        </w:tc>
      </w:tr>
      <w:tr w:rsidR="00C978AA" w:rsidRPr="00B44CC0" w:rsidTr="003D2916">
        <w:trPr>
          <w:jc w:val="center"/>
        </w:trPr>
        <w:tc>
          <w:tcPr>
            <w:tcW w:w="733" w:type="dxa"/>
            <w:tcBorders>
              <w:top w:val="single" w:sz="4" w:space="0" w:color="auto"/>
              <w:left w:val="single" w:sz="4" w:space="0" w:color="auto"/>
              <w:bottom w:val="single" w:sz="4" w:space="0" w:color="auto"/>
              <w:right w:val="single" w:sz="4" w:space="0" w:color="auto"/>
            </w:tcBorders>
            <w:shd w:val="pct15" w:color="auto" w:fill="auto"/>
            <w:vAlign w:val="center"/>
          </w:tcPr>
          <w:p w:rsidR="00C978AA" w:rsidRPr="00B44CC0" w:rsidRDefault="00C978AA" w:rsidP="003D2916">
            <w:pPr>
              <w:rPr>
                <w:rFonts w:ascii="Arial Narrow" w:hAnsi="Arial Narrow" w:cs="Arial"/>
                <w:b/>
                <w:color w:val="000000"/>
                <w:sz w:val="22"/>
                <w:szCs w:val="22"/>
                <w:lang w:bidi="sd-Deva-IN"/>
              </w:rPr>
            </w:pPr>
            <w:r>
              <w:rPr>
                <w:rFonts w:ascii="Arial Narrow" w:hAnsi="Arial Narrow" w:cs="Arial"/>
                <w:b/>
                <w:color w:val="000000"/>
                <w:sz w:val="22"/>
                <w:szCs w:val="22"/>
                <w:lang w:bidi="sd-Deva-IN"/>
              </w:rPr>
              <w:lastRenderedPageBreak/>
              <w:t xml:space="preserve">    5</w:t>
            </w:r>
          </w:p>
        </w:tc>
        <w:tc>
          <w:tcPr>
            <w:tcW w:w="8529" w:type="dxa"/>
            <w:tcBorders>
              <w:top w:val="single" w:sz="4" w:space="0" w:color="auto"/>
              <w:left w:val="single" w:sz="4" w:space="0" w:color="auto"/>
              <w:bottom w:val="single" w:sz="4" w:space="0" w:color="auto"/>
              <w:right w:val="single" w:sz="4" w:space="0" w:color="auto"/>
            </w:tcBorders>
            <w:shd w:val="pct15" w:color="auto" w:fill="auto"/>
            <w:vAlign w:val="center"/>
          </w:tcPr>
          <w:p w:rsidR="00C978AA" w:rsidRPr="00EC47A8" w:rsidRDefault="00C978AA" w:rsidP="003D2916">
            <w:pPr>
              <w:rPr>
                <w:rFonts w:ascii="Arial Narrow" w:hAnsi="Arial Narrow" w:cs="Arial"/>
                <w:szCs w:val="22"/>
              </w:rPr>
            </w:pPr>
            <w:r w:rsidRPr="00EC47A8">
              <w:rPr>
                <w:rFonts w:ascii="Arial Narrow" w:eastAsia="Arial Narrow" w:hAnsi="Arial Narrow" w:cs="Arial Narrow"/>
                <w:b/>
                <w:szCs w:val="22"/>
              </w:rPr>
              <w:t>Confidencialidad e integridad de la información institucional</w:t>
            </w:r>
          </w:p>
        </w:tc>
      </w:tr>
      <w:tr w:rsidR="00C978AA" w:rsidRPr="00B44CC0" w:rsidTr="003D2916">
        <w:trPr>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Pr="00B44CC0" w:rsidRDefault="00C978AA" w:rsidP="003D2916">
            <w:pPr>
              <w:jc w:val="center"/>
              <w:rPr>
                <w:rFonts w:ascii="Arial Narrow" w:hAnsi="Arial Narrow"/>
                <w:sz w:val="22"/>
                <w:szCs w:val="22"/>
              </w:rPr>
            </w:pPr>
            <w:r>
              <w:rPr>
                <w:rFonts w:ascii="Arial Narrow" w:eastAsia="Arial Narrow" w:hAnsi="Arial Narrow" w:cs="Arial Narrow"/>
                <w:szCs w:val="22"/>
              </w:rPr>
              <w:t>5</w:t>
            </w:r>
            <w:r w:rsidRPr="00F26F22">
              <w:rPr>
                <w:rFonts w:ascii="Arial Narrow" w:eastAsia="Arial Narrow" w:hAnsi="Arial Narrow" w:cs="Arial Narrow"/>
                <w:szCs w:val="22"/>
              </w:rPr>
              <w:t>.1</w:t>
            </w:r>
          </w:p>
        </w:tc>
        <w:tc>
          <w:tcPr>
            <w:tcW w:w="8529"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Pr="00CB4FA8" w:rsidRDefault="00C978AA" w:rsidP="003D2916">
            <w:pPr>
              <w:ind w:left="15" w:right="72"/>
              <w:jc w:val="both"/>
              <w:rPr>
                <w:rFonts w:ascii="Arial Narrow" w:hAnsi="Arial Narrow"/>
                <w:sz w:val="22"/>
                <w:szCs w:val="22"/>
              </w:rPr>
            </w:pPr>
            <w:r w:rsidRPr="00CB4FA8">
              <w:rPr>
                <w:rFonts w:ascii="Arial Narrow" w:eastAsia="Arial Narrow" w:hAnsi="Arial Narrow" w:cs="Arial Narrow"/>
                <w:sz w:val="22"/>
                <w:szCs w:val="22"/>
              </w:rPr>
              <w:t>Dada la naturaleza de las actividades a realizar en desarrollo del objeto contractual, el contratista debe garantizar la integridad y confidencialidad de la información institucional a la cual llegue a tener acceso directamente o por intermedio de terceros, para lo cual el contratista suscribe el respectivo compromiso de confidencialidad que hará parte integral del presente contrato.</w:t>
            </w:r>
          </w:p>
        </w:tc>
      </w:tr>
      <w:tr w:rsidR="00C978AA" w:rsidRPr="00B44CC0" w:rsidTr="003D2916">
        <w:trPr>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Pr="00B44CC0" w:rsidRDefault="00C978AA" w:rsidP="003D2916">
            <w:pPr>
              <w:jc w:val="center"/>
              <w:rPr>
                <w:rFonts w:ascii="Arial Narrow" w:hAnsi="Arial Narrow"/>
                <w:sz w:val="22"/>
                <w:szCs w:val="22"/>
              </w:rPr>
            </w:pPr>
            <w:r>
              <w:rPr>
                <w:rFonts w:ascii="Arial Narrow" w:eastAsia="Arial Narrow" w:hAnsi="Arial Narrow" w:cs="Arial Narrow"/>
                <w:szCs w:val="22"/>
              </w:rPr>
              <w:t>5</w:t>
            </w:r>
            <w:r w:rsidRPr="00F26F22">
              <w:rPr>
                <w:rFonts w:ascii="Arial Narrow" w:eastAsia="Arial Narrow" w:hAnsi="Arial Narrow" w:cs="Arial Narrow"/>
                <w:szCs w:val="22"/>
              </w:rPr>
              <w:t>.2</w:t>
            </w:r>
          </w:p>
        </w:tc>
        <w:tc>
          <w:tcPr>
            <w:tcW w:w="8529"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Pr="00CB4FA8" w:rsidRDefault="00C978AA" w:rsidP="003D2916">
            <w:pPr>
              <w:ind w:left="15" w:right="72"/>
              <w:jc w:val="both"/>
              <w:rPr>
                <w:rFonts w:ascii="Arial Narrow" w:hAnsi="Arial Narrow"/>
                <w:sz w:val="22"/>
                <w:szCs w:val="22"/>
              </w:rPr>
            </w:pPr>
            <w:r w:rsidRPr="00CB4FA8">
              <w:rPr>
                <w:rFonts w:ascii="Arial Narrow" w:eastAsia="Arial Narrow" w:hAnsi="Arial Narrow" w:cs="Arial Narrow"/>
                <w:sz w:val="22"/>
                <w:szCs w:val="22"/>
              </w:rPr>
              <w:t>De igual manera, el desarrollo de las pruebas y sus resultados serán considerados por el contratista como información confidencial propiedad del Ministerio de Defensa Nacional – Unidad Gestión General, en tal virtud, adoptará todas las medidas necesarias para impedir su duplicación, sustracción, divulgación, alteración, ocultamiento o utilización indebida.</w:t>
            </w:r>
          </w:p>
        </w:tc>
      </w:tr>
      <w:tr w:rsidR="00C978AA" w:rsidRPr="00F26F22" w:rsidTr="003D2916">
        <w:trPr>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Pr="00F26F22" w:rsidRDefault="00C978AA" w:rsidP="003D2916">
            <w:pPr>
              <w:jc w:val="center"/>
              <w:rPr>
                <w:rFonts w:ascii="Arial Narrow" w:hAnsi="Arial Narrow"/>
                <w:szCs w:val="22"/>
              </w:rPr>
            </w:pPr>
            <w:r>
              <w:rPr>
                <w:rFonts w:ascii="Arial Narrow" w:eastAsia="Arial Narrow" w:hAnsi="Arial Narrow" w:cs="Arial Narrow"/>
                <w:szCs w:val="22"/>
              </w:rPr>
              <w:t>5</w:t>
            </w:r>
            <w:r w:rsidRPr="00F26F22">
              <w:rPr>
                <w:rFonts w:ascii="Arial Narrow" w:eastAsia="Arial Narrow" w:hAnsi="Arial Narrow" w:cs="Arial Narrow"/>
                <w:szCs w:val="22"/>
              </w:rPr>
              <w:t>.3</w:t>
            </w:r>
          </w:p>
        </w:tc>
        <w:tc>
          <w:tcPr>
            <w:tcW w:w="8529" w:type="dxa"/>
            <w:tcBorders>
              <w:top w:val="single" w:sz="4" w:space="0" w:color="auto"/>
              <w:left w:val="single" w:sz="4" w:space="0" w:color="auto"/>
              <w:bottom w:val="single" w:sz="4" w:space="0" w:color="auto"/>
              <w:right w:val="single" w:sz="4" w:space="0" w:color="auto"/>
            </w:tcBorders>
            <w:shd w:val="clear" w:color="auto" w:fill="auto"/>
            <w:vAlign w:val="center"/>
          </w:tcPr>
          <w:p w:rsidR="00C978AA" w:rsidRPr="00CB4FA8" w:rsidRDefault="00C978AA" w:rsidP="003D2916">
            <w:pPr>
              <w:ind w:left="15" w:right="72"/>
              <w:jc w:val="both"/>
              <w:rPr>
                <w:rFonts w:ascii="Arial Narrow" w:hAnsi="Arial Narrow"/>
                <w:sz w:val="22"/>
                <w:szCs w:val="22"/>
              </w:rPr>
            </w:pPr>
            <w:r w:rsidRPr="00CB4FA8">
              <w:rPr>
                <w:rFonts w:ascii="Arial Narrow" w:eastAsia="Arial Narrow" w:hAnsi="Arial Narrow" w:cs="Arial Narrow"/>
                <w:sz w:val="22"/>
                <w:szCs w:val="22"/>
              </w:rPr>
              <w:t xml:space="preserve">Durante el desarrollo de las pruebas de </w:t>
            </w:r>
            <w:proofErr w:type="spellStart"/>
            <w:r w:rsidRPr="00CB4FA8">
              <w:rPr>
                <w:rFonts w:ascii="Arial Narrow" w:eastAsia="Arial Narrow" w:hAnsi="Arial Narrow" w:cs="Arial Narrow"/>
                <w:sz w:val="22"/>
                <w:szCs w:val="22"/>
              </w:rPr>
              <w:t>Ethical</w:t>
            </w:r>
            <w:proofErr w:type="spellEnd"/>
            <w:r w:rsidRPr="00CB4FA8">
              <w:rPr>
                <w:rFonts w:ascii="Arial Narrow" w:eastAsia="Arial Narrow" w:hAnsi="Arial Narrow" w:cs="Arial Narrow"/>
                <w:sz w:val="22"/>
                <w:szCs w:val="22"/>
              </w:rPr>
              <w:t xml:space="preserve"> Hacking  el contratista se compromete a no hacer uso indebido de las herramientas utilizadas en desarrollo del objeto contractual, ni duplicar, sustraer, divulgar o alterar información a la cual pueda tener acceso a través de ellas.</w:t>
            </w:r>
          </w:p>
        </w:tc>
      </w:tr>
    </w:tbl>
    <w:p w:rsidR="007D7E32" w:rsidRPr="00C37985" w:rsidRDefault="007D7E32" w:rsidP="007D7E32">
      <w:pPr>
        <w:pStyle w:val="Textoindependiente24"/>
        <w:tabs>
          <w:tab w:val="left" w:pos="0"/>
        </w:tabs>
        <w:rPr>
          <w:rFonts w:ascii="Arial Narrow" w:hAnsi="Arial Narrow"/>
          <w:sz w:val="22"/>
          <w:szCs w:val="22"/>
          <w:lang w:val="es-CO"/>
        </w:rPr>
      </w:pPr>
    </w:p>
    <w:p w:rsidR="007D7E32" w:rsidRPr="0082050C" w:rsidRDefault="007D7E32" w:rsidP="007D7E32">
      <w:pPr>
        <w:pStyle w:val="Prrafodelista"/>
        <w:pBdr>
          <w:top w:val="single" w:sz="4" w:space="1" w:color="000000"/>
          <w:left w:val="single" w:sz="4" w:space="0" w:color="000000"/>
          <w:bottom w:val="single" w:sz="4" w:space="1" w:color="000000"/>
          <w:right w:val="single" w:sz="4" w:space="22" w:color="000000"/>
        </w:pBdr>
        <w:ind w:left="-142" w:right="192"/>
        <w:jc w:val="both"/>
        <w:rPr>
          <w:rFonts w:ascii="Arial Narrow" w:hAnsi="Arial Narrow" w:cs="Arial"/>
          <w:b/>
          <w:sz w:val="20"/>
          <w:szCs w:val="22"/>
        </w:rPr>
      </w:pPr>
      <w:r w:rsidRPr="0082050C">
        <w:rPr>
          <w:rFonts w:ascii="Arial Narrow" w:hAnsi="Arial Narrow" w:cs="Arial"/>
          <w:b/>
          <w:sz w:val="20"/>
          <w:szCs w:val="22"/>
        </w:rPr>
        <w:t>Se solicita que la información contenida en el presente Anexo No. 2 “ FICHA TÉCNICA”  NO sea modificada por el oferente, ya que estas especificaciones técnicas son exigidas por la Entidad, y por tanto SON DE OBLIGATORIO CUMPLIMIENTO POR LOS OFERENTES, la cuales deberán adjuntar con la oferta</w:t>
      </w:r>
    </w:p>
    <w:p w:rsidR="00036A39" w:rsidRPr="007D7E32" w:rsidRDefault="00036A39" w:rsidP="00036A39">
      <w:pPr>
        <w:jc w:val="both"/>
        <w:rPr>
          <w:rFonts w:ascii="Arial Narrow" w:hAnsi="Arial Narrow" w:cs="Arial"/>
          <w:sz w:val="20"/>
          <w:szCs w:val="20"/>
          <w:lang w:val="es-ES"/>
        </w:rPr>
      </w:pPr>
    </w:p>
    <w:p w:rsidR="006B6392" w:rsidRDefault="006B6392" w:rsidP="00036A39">
      <w:pPr>
        <w:jc w:val="both"/>
        <w:rPr>
          <w:rFonts w:ascii="Arial Narrow" w:hAnsi="Arial Narrow" w:cs="Arial"/>
          <w:sz w:val="20"/>
          <w:szCs w:val="20"/>
        </w:rPr>
      </w:pPr>
    </w:p>
    <w:sectPr w:rsidR="006B6392">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2F0" w:rsidRDefault="003D52F0" w:rsidP="003E3442">
      <w:r>
        <w:separator/>
      </w:r>
    </w:p>
  </w:endnote>
  <w:endnote w:type="continuationSeparator" w:id="0">
    <w:p w:rsidR="003D52F0" w:rsidRDefault="003D52F0" w:rsidP="003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442" w:rsidRPr="00610FB5" w:rsidRDefault="003E3442" w:rsidP="003E3442">
    <w:pPr>
      <w:pStyle w:val="Piedepgina"/>
      <w:jc w:val="center"/>
      <w:rPr>
        <w:rFonts w:ascii="Arial Narrow" w:eastAsia="Calibri" w:hAnsi="Arial Narrow" w:cs="Arial Narrow"/>
        <w:b/>
        <w:sz w:val="16"/>
        <w:lang w:eastAsia="es-CO"/>
      </w:rPr>
    </w:pPr>
    <w:r w:rsidRPr="00610FB5">
      <w:rPr>
        <w:rFonts w:ascii="Arial Narrow" w:eastAsia="Calibri" w:hAnsi="Arial Narrow" w:cs="Arial Narrow"/>
        <w:b/>
        <w:sz w:val="16"/>
        <w:lang w:eastAsia="es-CO"/>
      </w:rPr>
      <w:t>GA-F-093</w:t>
    </w:r>
  </w:p>
  <w:p w:rsidR="003E3442" w:rsidRPr="00610FB5" w:rsidRDefault="003E3442" w:rsidP="003E3442">
    <w:pPr>
      <w:pStyle w:val="Piedepgina"/>
      <w:jc w:val="center"/>
      <w:rPr>
        <w:b/>
        <w:sz w:val="16"/>
      </w:rPr>
    </w:pPr>
    <w:r w:rsidRPr="00610FB5">
      <w:rPr>
        <w:rFonts w:ascii="Arial Narrow" w:eastAsia="Calibri" w:hAnsi="Arial Narrow" w:cs="Arial Narrow"/>
        <w:b/>
        <w:sz w:val="16"/>
        <w:lang w:eastAsia="es-CO"/>
      </w:rPr>
      <w:t>Vigente a partir de: 05 de septiembre de 2019</w:t>
    </w:r>
  </w:p>
  <w:p w:rsidR="003E3442" w:rsidRDefault="003E34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2F0" w:rsidRDefault="003D52F0" w:rsidP="003E3442">
      <w:r>
        <w:separator/>
      </w:r>
    </w:p>
  </w:footnote>
  <w:footnote w:type="continuationSeparator" w:id="0">
    <w:p w:rsidR="003D52F0" w:rsidRDefault="003D52F0" w:rsidP="003E34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041DC"/>
    <w:multiLevelType w:val="hybridMultilevel"/>
    <w:tmpl w:val="B4965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2">
    <w:nsid w:val="0FE86E95"/>
    <w:multiLevelType w:val="hybridMultilevel"/>
    <w:tmpl w:val="E50A30F4"/>
    <w:lvl w:ilvl="0" w:tplc="85FEEDA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0967DB4"/>
    <w:multiLevelType w:val="hybridMultilevel"/>
    <w:tmpl w:val="6242EE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45656BF"/>
    <w:multiLevelType w:val="hybridMultilevel"/>
    <w:tmpl w:val="603C77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DF041C1"/>
    <w:multiLevelType w:val="hybridMultilevel"/>
    <w:tmpl w:val="A0B240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EAA0571"/>
    <w:multiLevelType w:val="hybridMultilevel"/>
    <w:tmpl w:val="D618EBA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nsid w:val="1F9D14D8"/>
    <w:multiLevelType w:val="hybridMultilevel"/>
    <w:tmpl w:val="A56CC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5AF6AAE"/>
    <w:multiLevelType w:val="hybridMultilevel"/>
    <w:tmpl w:val="E1366244"/>
    <w:lvl w:ilvl="0" w:tplc="7D303DD4">
      <w:start w:val="1"/>
      <w:numFmt w:val="bullet"/>
      <w:lvlText w:val=""/>
      <w:lvlJc w:val="left"/>
      <w:pPr>
        <w:tabs>
          <w:tab w:val="num" w:pos="360"/>
        </w:tabs>
        <w:ind w:left="36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8977260"/>
    <w:multiLevelType w:val="hybridMultilevel"/>
    <w:tmpl w:val="D6CCC8E4"/>
    <w:lvl w:ilvl="0" w:tplc="7E24AC7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A9A1044"/>
    <w:multiLevelType w:val="hybridMultilevel"/>
    <w:tmpl w:val="1846B302"/>
    <w:lvl w:ilvl="0" w:tplc="7D303DD4">
      <w:start w:val="1"/>
      <w:numFmt w:val="bullet"/>
      <w:lvlText w:val=""/>
      <w:lvlJc w:val="left"/>
      <w:pPr>
        <w:tabs>
          <w:tab w:val="num" w:pos="360"/>
        </w:tabs>
        <w:ind w:left="360" w:hanging="360"/>
      </w:pPr>
      <w:rPr>
        <w:rFonts w:ascii="Symbol" w:hAnsi="Symbol" w:hint="default"/>
        <w:color w:val="auto"/>
      </w:rPr>
    </w:lvl>
    <w:lvl w:ilvl="1" w:tplc="0C0A0001">
      <w:start w:val="1"/>
      <w:numFmt w:val="bullet"/>
      <w:lvlText w:val=""/>
      <w:lvlJc w:val="left"/>
      <w:pPr>
        <w:tabs>
          <w:tab w:val="num" w:pos="540"/>
        </w:tabs>
        <w:ind w:left="540" w:hanging="360"/>
      </w:pPr>
      <w:rPr>
        <w:rFonts w:ascii="Symbol" w:hAnsi="Symbol" w:hint="default"/>
        <w:color w:val="auto"/>
      </w:rPr>
    </w:lvl>
    <w:lvl w:ilvl="2" w:tplc="0C0A0005" w:tentative="1">
      <w:start w:val="1"/>
      <w:numFmt w:val="bullet"/>
      <w:lvlText w:val=""/>
      <w:lvlJc w:val="left"/>
      <w:pPr>
        <w:tabs>
          <w:tab w:val="num" w:pos="1260"/>
        </w:tabs>
        <w:ind w:left="1260" w:hanging="360"/>
      </w:pPr>
      <w:rPr>
        <w:rFonts w:ascii="Wingdings" w:hAnsi="Wingdings" w:hint="default"/>
      </w:rPr>
    </w:lvl>
    <w:lvl w:ilvl="3" w:tplc="0C0A0001" w:tentative="1">
      <w:start w:val="1"/>
      <w:numFmt w:val="bullet"/>
      <w:lvlText w:val=""/>
      <w:lvlJc w:val="left"/>
      <w:pPr>
        <w:tabs>
          <w:tab w:val="num" w:pos="1980"/>
        </w:tabs>
        <w:ind w:left="1980" w:hanging="360"/>
      </w:pPr>
      <w:rPr>
        <w:rFonts w:ascii="Symbol" w:hAnsi="Symbol" w:hint="default"/>
      </w:rPr>
    </w:lvl>
    <w:lvl w:ilvl="4" w:tplc="0C0A0003" w:tentative="1">
      <w:start w:val="1"/>
      <w:numFmt w:val="bullet"/>
      <w:lvlText w:val="o"/>
      <w:lvlJc w:val="left"/>
      <w:pPr>
        <w:tabs>
          <w:tab w:val="num" w:pos="2700"/>
        </w:tabs>
        <w:ind w:left="2700" w:hanging="360"/>
      </w:pPr>
      <w:rPr>
        <w:rFonts w:ascii="Courier New" w:hAnsi="Courier New" w:hint="default"/>
      </w:rPr>
    </w:lvl>
    <w:lvl w:ilvl="5" w:tplc="0C0A0005" w:tentative="1">
      <w:start w:val="1"/>
      <w:numFmt w:val="bullet"/>
      <w:lvlText w:val=""/>
      <w:lvlJc w:val="left"/>
      <w:pPr>
        <w:tabs>
          <w:tab w:val="num" w:pos="3420"/>
        </w:tabs>
        <w:ind w:left="3420" w:hanging="360"/>
      </w:pPr>
      <w:rPr>
        <w:rFonts w:ascii="Wingdings" w:hAnsi="Wingdings" w:hint="default"/>
      </w:rPr>
    </w:lvl>
    <w:lvl w:ilvl="6" w:tplc="0C0A0001" w:tentative="1">
      <w:start w:val="1"/>
      <w:numFmt w:val="bullet"/>
      <w:lvlText w:val=""/>
      <w:lvlJc w:val="left"/>
      <w:pPr>
        <w:tabs>
          <w:tab w:val="num" w:pos="4140"/>
        </w:tabs>
        <w:ind w:left="4140" w:hanging="360"/>
      </w:pPr>
      <w:rPr>
        <w:rFonts w:ascii="Symbol" w:hAnsi="Symbol" w:hint="default"/>
      </w:rPr>
    </w:lvl>
    <w:lvl w:ilvl="7" w:tplc="0C0A0003" w:tentative="1">
      <w:start w:val="1"/>
      <w:numFmt w:val="bullet"/>
      <w:lvlText w:val="o"/>
      <w:lvlJc w:val="left"/>
      <w:pPr>
        <w:tabs>
          <w:tab w:val="num" w:pos="4860"/>
        </w:tabs>
        <w:ind w:left="4860" w:hanging="360"/>
      </w:pPr>
      <w:rPr>
        <w:rFonts w:ascii="Courier New" w:hAnsi="Courier New" w:hint="default"/>
      </w:rPr>
    </w:lvl>
    <w:lvl w:ilvl="8" w:tplc="0C0A0005" w:tentative="1">
      <w:start w:val="1"/>
      <w:numFmt w:val="bullet"/>
      <w:lvlText w:val=""/>
      <w:lvlJc w:val="left"/>
      <w:pPr>
        <w:tabs>
          <w:tab w:val="num" w:pos="5580"/>
        </w:tabs>
        <w:ind w:left="5580" w:hanging="360"/>
      </w:pPr>
      <w:rPr>
        <w:rFonts w:ascii="Wingdings" w:hAnsi="Wingdings" w:hint="default"/>
      </w:rPr>
    </w:lvl>
  </w:abstractNum>
  <w:abstractNum w:abstractNumId="11">
    <w:nsid w:val="2BE06557"/>
    <w:multiLevelType w:val="hybridMultilevel"/>
    <w:tmpl w:val="37FC2394"/>
    <w:lvl w:ilvl="0" w:tplc="42CC0814">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197261F"/>
    <w:multiLevelType w:val="hybridMultilevel"/>
    <w:tmpl w:val="6AA0000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388C0DAE"/>
    <w:multiLevelType w:val="hybridMultilevel"/>
    <w:tmpl w:val="9920CD22"/>
    <w:lvl w:ilvl="0" w:tplc="1096BAF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D7876AA"/>
    <w:multiLevelType w:val="multilevel"/>
    <w:tmpl w:val="FD6A6696"/>
    <w:lvl w:ilvl="0">
      <w:start w:val="1"/>
      <w:numFmt w:val="decimal"/>
      <w:pStyle w:val="Ttulo1"/>
      <w:lvlText w:val="%1"/>
      <w:lvlJc w:val="left"/>
      <w:pPr>
        <w:ind w:left="432" w:hanging="432"/>
      </w:pPr>
      <w:rPr>
        <w:rFonts w:ascii="Arial Narrow" w:hAnsi="Arial Narrow" w:hint="default"/>
        <w:b/>
        <w:sz w:val="18"/>
        <w:szCs w:val="22"/>
      </w:rPr>
    </w:lvl>
    <w:lvl w:ilvl="1">
      <w:start w:val="1"/>
      <w:numFmt w:val="decimal"/>
      <w:pStyle w:val="Ttulo2"/>
      <w:lvlText w:val="%1.%2"/>
      <w:lvlJc w:val="left"/>
      <w:pPr>
        <w:ind w:left="860"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5">
    <w:nsid w:val="3E23754D"/>
    <w:multiLevelType w:val="hybridMultilevel"/>
    <w:tmpl w:val="87EAB51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nsid w:val="3E9779D9"/>
    <w:multiLevelType w:val="hybridMultilevel"/>
    <w:tmpl w:val="7474FBD0"/>
    <w:lvl w:ilvl="0" w:tplc="0C0A000D">
      <w:start w:val="1"/>
      <w:numFmt w:val="bullet"/>
      <w:lvlText w:val=""/>
      <w:lvlJc w:val="left"/>
      <w:pPr>
        <w:ind w:left="779" w:hanging="360"/>
      </w:pPr>
      <w:rPr>
        <w:rFonts w:ascii="Wingdings" w:hAnsi="Wingdings"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17">
    <w:nsid w:val="3FAC7D79"/>
    <w:multiLevelType w:val="hybridMultilevel"/>
    <w:tmpl w:val="AB78C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19B08DB"/>
    <w:multiLevelType w:val="hybridMultilevel"/>
    <w:tmpl w:val="BF84B5C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4596421E"/>
    <w:multiLevelType w:val="multilevel"/>
    <w:tmpl w:val="91DC35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A794D21"/>
    <w:multiLevelType w:val="hybridMultilevel"/>
    <w:tmpl w:val="84FC52A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BB52A4B"/>
    <w:multiLevelType w:val="hybridMultilevel"/>
    <w:tmpl w:val="BE68530A"/>
    <w:numStyleLink w:val="Estilo211"/>
  </w:abstractNum>
  <w:abstractNum w:abstractNumId="22">
    <w:nsid w:val="4CC67A67"/>
    <w:multiLevelType w:val="hybridMultilevel"/>
    <w:tmpl w:val="125C95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E3808B7"/>
    <w:multiLevelType w:val="hybridMultilevel"/>
    <w:tmpl w:val="701E9DC0"/>
    <w:lvl w:ilvl="0" w:tplc="73C02B6C">
      <w:start w:val="1"/>
      <w:numFmt w:val="upperLetter"/>
      <w:lvlText w:val="%1."/>
      <w:lvlJc w:val="left"/>
      <w:pPr>
        <w:ind w:left="720" w:hanging="360"/>
      </w:pPr>
      <w:rPr>
        <w:rFonts w:eastAsia="Calibri"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E9122EE"/>
    <w:multiLevelType w:val="hybridMultilevel"/>
    <w:tmpl w:val="12D4B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08C2BFE"/>
    <w:multiLevelType w:val="hybridMultilevel"/>
    <w:tmpl w:val="F5046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8D57D3B"/>
    <w:multiLevelType w:val="hybridMultilevel"/>
    <w:tmpl w:val="AE72F9B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6C4F6A07"/>
    <w:multiLevelType w:val="multilevel"/>
    <w:tmpl w:val="58FE6254"/>
    <w:lvl w:ilvl="0">
      <w:start w:val="1"/>
      <w:numFmt w:val="decimal"/>
      <w:lvlText w:val="%1."/>
      <w:lvlJc w:val="left"/>
      <w:pPr>
        <w:ind w:left="720" w:hanging="360"/>
      </w:pPr>
    </w:lvl>
    <w:lvl w:ilvl="1">
      <w:start w:val="1"/>
      <w:numFmt w:val="decimal"/>
      <w:isLgl/>
      <w:lvlText w:val="%1.%2."/>
      <w:lvlJc w:val="left"/>
      <w:pPr>
        <w:ind w:left="502" w:hanging="360"/>
      </w:pPr>
      <w:rPr>
        <w:rFonts w:hint="default"/>
        <w:b/>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702875B8"/>
    <w:multiLevelType w:val="hybridMultilevel"/>
    <w:tmpl w:val="BE68530A"/>
    <w:styleLink w:val="Estilo211"/>
    <w:lvl w:ilvl="0" w:tplc="BE68530A">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722136B6"/>
    <w:multiLevelType w:val="hybridMultilevel"/>
    <w:tmpl w:val="5C56B7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76915C46"/>
    <w:multiLevelType w:val="hybridMultilevel"/>
    <w:tmpl w:val="7D54722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8262370"/>
    <w:multiLevelType w:val="hybridMultilevel"/>
    <w:tmpl w:val="BCEE687C"/>
    <w:lvl w:ilvl="0" w:tplc="7CA66322">
      <w:numFmt w:val="bullet"/>
      <w:lvlText w:val="-"/>
      <w:lvlJc w:val="left"/>
      <w:pPr>
        <w:ind w:left="1080" w:hanging="360"/>
      </w:pPr>
      <w:rPr>
        <w:rFonts w:ascii="Arial" w:eastAsia="Times New Roman"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nsid w:val="7C714949"/>
    <w:multiLevelType w:val="multilevel"/>
    <w:tmpl w:val="4F782F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ED91947"/>
    <w:multiLevelType w:val="hybridMultilevel"/>
    <w:tmpl w:val="0EDA39F6"/>
    <w:lvl w:ilvl="0" w:tplc="4C302EE6">
      <w:start w:val="1"/>
      <w:numFmt w:val="bullet"/>
      <w:lvlText w:val=""/>
      <w:lvlJc w:val="left"/>
      <w:pPr>
        <w:ind w:left="360" w:hanging="360"/>
      </w:pPr>
      <w:rPr>
        <w:rFonts w:ascii="Wingdings" w:hAnsi="Wingdings" w:hint="default"/>
        <w:sz w:val="24"/>
        <w:szCs w:val="24"/>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abstractNumId w:val="23"/>
  </w:num>
  <w:num w:numId="2">
    <w:abstractNumId w:val="0"/>
  </w:num>
  <w:num w:numId="3">
    <w:abstractNumId w:val="14"/>
  </w:num>
  <w:num w:numId="4">
    <w:abstractNumId w:val="1"/>
  </w:num>
  <w:num w:numId="5">
    <w:abstractNumId w:val="31"/>
  </w:num>
  <w:num w:numId="6">
    <w:abstractNumId w:val="29"/>
  </w:num>
  <w:num w:numId="7">
    <w:abstractNumId w:val="7"/>
  </w:num>
  <w:num w:numId="8">
    <w:abstractNumId w:val="15"/>
  </w:num>
  <w:num w:numId="9">
    <w:abstractNumId w:val="9"/>
  </w:num>
  <w:num w:numId="10">
    <w:abstractNumId w:val="16"/>
  </w:num>
  <w:num w:numId="11">
    <w:abstractNumId w:val="33"/>
  </w:num>
  <w:num w:numId="12">
    <w:abstractNumId w:val="11"/>
  </w:num>
  <w:num w:numId="13">
    <w:abstractNumId w:val="32"/>
  </w:num>
  <w:num w:numId="14">
    <w:abstractNumId w:val="19"/>
  </w:num>
  <w:num w:numId="15">
    <w:abstractNumId w:val="27"/>
  </w:num>
  <w:num w:numId="16">
    <w:abstractNumId w:val="24"/>
  </w:num>
  <w:num w:numId="17">
    <w:abstractNumId w:val="26"/>
  </w:num>
  <w:num w:numId="18">
    <w:abstractNumId w:val="18"/>
  </w:num>
  <w:num w:numId="19">
    <w:abstractNumId w:val="6"/>
  </w:num>
  <w:num w:numId="20">
    <w:abstractNumId w:val="2"/>
  </w:num>
  <w:num w:numId="21">
    <w:abstractNumId w:val="8"/>
  </w:num>
  <w:num w:numId="22">
    <w:abstractNumId w:val="10"/>
  </w:num>
  <w:num w:numId="23">
    <w:abstractNumId w:val="5"/>
  </w:num>
  <w:num w:numId="24">
    <w:abstractNumId w:val="13"/>
  </w:num>
  <w:num w:numId="25">
    <w:abstractNumId w:val="28"/>
  </w:num>
  <w:num w:numId="26">
    <w:abstractNumId w:val="21"/>
  </w:num>
  <w:num w:numId="27">
    <w:abstractNumId w:val="25"/>
  </w:num>
  <w:num w:numId="28">
    <w:abstractNumId w:val="22"/>
  </w:num>
  <w:num w:numId="29">
    <w:abstractNumId w:val="20"/>
  </w:num>
  <w:num w:numId="30">
    <w:abstractNumId w:val="4"/>
  </w:num>
  <w:num w:numId="31">
    <w:abstractNumId w:val="30"/>
  </w:num>
  <w:num w:numId="32">
    <w:abstractNumId w:val="12"/>
  </w:num>
  <w:num w:numId="33">
    <w:abstractNumId w:val="3"/>
  </w:num>
  <w:num w:numId="34">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9C4"/>
    <w:rsid w:val="00003928"/>
    <w:rsid w:val="00016334"/>
    <w:rsid w:val="00036A39"/>
    <w:rsid w:val="0004530D"/>
    <w:rsid w:val="000455DF"/>
    <w:rsid w:val="000626AF"/>
    <w:rsid w:val="000710D5"/>
    <w:rsid w:val="000A1375"/>
    <w:rsid w:val="000C3473"/>
    <w:rsid w:val="000E7A3A"/>
    <w:rsid w:val="000E7C6D"/>
    <w:rsid w:val="000F7CD1"/>
    <w:rsid w:val="00110611"/>
    <w:rsid w:val="0011332F"/>
    <w:rsid w:val="00136AD2"/>
    <w:rsid w:val="00140865"/>
    <w:rsid w:val="00140E92"/>
    <w:rsid w:val="001415FF"/>
    <w:rsid w:val="001641C3"/>
    <w:rsid w:val="00172A32"/>
    <w:rsid w:val="00193435"/>
    <w:rsid w:val="001A78DE"/>
    <w:rsid w:val="001B09E2"/>
    <w:rsid w:val="00202730"/>
    <w:rsid w:val="00206672"/>
    <w:rsid w:val="00234503"/>
    <w:rsid w:val="00242453"/>
    <w:rsid w:val="00271AAB"/>
    <w:rsid w:val="002A40A1"/>
    <w:rsid w:val="002A664A"/>
    <w:rsid w:val="002E12F2"/>
    <w:rsid w:val="002E557B"/>
    <w:rsid w:val="002F3FD7"/>
    <w:rsid w:val="002F7E1D"/>
    <w:rsid w:val="003126AC"/>
    <w:rsid w:val="00313E16"/>
    <w:rsid w:val="003460EC"/>
    <w:rsid w:val="00351DE9"/>
    <w:rsid w:val="003520F3"/>
    <w:rsid w:val="003811ED"/>
    <w:rsid w:val="003A2B99"/>
    <w:rsid w:val="003D52F0"/>
    <w:rsid w:val="003D53AC"/>
    <w:rsid w:val="003E3442"/>
    <w:rsid w:val="003F0FAE"/>
    <w:rsid w:val="0040161F"/>
    <w:rsid w:val="004327CF"/>
    <w:rsid w:val="00436B70"/>
    <w:rsid w:val="004464BE"/>
    <w:rsid w:val="004564ED"/>
    <w:rsid w:val="00457A41"/>
    <w:rsid w:val="00482310"/>
    <w:rsid w:val="00495283"/>
    <w:rsid w:val="004A3A1C"/>
    <w:rsid w:val="004A7E1B"/>
    <w:rsid w:val="004E5E34"/>
    <w:rsid w:val="00505DC6"/>
    <w:rsid w:val="00516A90"/>
    <w:rsid w:val="00521959"/>
    <w:rsid w:val="005273B6"/>
    <w:rsid w:val="00532069"/>
    <w:rsid w:val="00564C97"/>
    <w:rsid w:val="00573B72"/>
    <w:rsid w:val="00581C4E"/>
    <w:rsid w:val="00590BA5"/>
    <w:rsid w:val="005E77AE"/>
    <w:rsid w:val="005F6BCD"/>
    <w:rsid w:val="00604309"/>
    <w:rsid w:val="00614AFF"/>
    <w:rsid w:val="00683DEF"/>
    <w:rsid w:val="00693350"/>
    <w:rsid w:val="006B07FE"/>
    <w:rsid w:val="006B6392"/>
    <w:rsid w:val="006E60F9"/>
    <w:rsid w:val="00722FB5"/>
    <w:rsid w:val="00727ED8"/>
    <w:rsid w:val="00730B68"/>
    <w:rsid w:val="0074590C"/>
    <w:rsid w:val="00747539"/>
    <w:rsid w:val="00753565"/>
    <w:rsid w:val="007557CE"/>
    <w:rsid w:val="007866BE"/>
    <w:rsid w:val="00794AA1"/>
    <w:rsid w:val="007A2D65"/>
    <w:rsid w:val="007D0DC5"/>
    <w:rsid w:val="007D39F9"/>
    <w:rsid w:val="007D4D89"/>
    <w:rsid w:val="007D7E32"/>
    <w:rsid w:val="007F7EA2"/>
    <w:rsid w:val="00812153"/>
    <w:rsid w:val="0082050C"/>
    <w:rsid w:val="008341B7"/>
    <w:rsid w:val="00837F88"/>
    <w:rsid w:val="00841668"/>
    <w:rsid w:val="00846B2D"/>
    <w:rsid w:val="00864D81"/>
    <w:rsid w:val="00871232"/>
    <w:rsid w:val="008904A1"/>
    <w:rsid w:val="00890782"/>
    <w:rsid w:val="0089638B"/>
    <w:rsid w:val="008D48DC"/>
    <w:rsid w:val="008F7AAC"/>
    <w:rsid w:val="0091657D"/>
    <w:rsid w:val="00922694"/>
    <w:rsid w:val="009278C4"/>
    <w:rsid w:val="0095444B"/>
    <w:rsid w:val="00972CC6"/>
    <w:rsid w:val="009A3205"/>
    <w:rsid w:val="009C0523"/>
    <w:rsid w:val="009F3131"/>
    <w:rsid w:val="00A0093C"/>
    <w:rsid w:val="00A10EF5"/>
    <w:rsid w:val="00A56660"/>
    <w:rsid w:val="00A75D2B"/>
    <w:rsid w:val="00A81382"/>
    <w:rsid w:val="00AE42E9"/>
    <w:rsid w:val="00AF0820"/>
    <w:rsid w:val="00AF1C3B"/>
    <w:rsid w:val="00AF5F38"/>
    <w:rsid w:val="00B324E4"/>
    <w:rsid w:val="00B47FEE"/>
    <w:rsid w:val="00B645C7"/>
    <w:rsid w:val="00B72303"/>
    <w:rsid w:val="00B75C12"/>
    <w:rsid w:val="00B9280B"/>
    <w:rsid w:val="00BA3505"/>
    <w:rsid w:val="00BE1654"/>
    <w:rsid w:val="00C019C4"/>
    <w:rsid w:val="00C3475E"/>
    <w:rsid w:val="00C37985"/>
    <w:rsid w:val="00C43241"/>
    <w:rsid w:val="00C45FFF"/>
    <w:rsid w:val="00C87120"/>
    <w:rsid w:val="00C92A35"/>
    <w:rsid w:val="00C978AA"/>
    <w:rsid w:val="00CA4BB2"/>
    <w:rsid w:val="00D06C8E"/>
    <w:rsid w:val="00D07104"/>
    <w:rsid w:val="00D125F2"/>
    <w:rsid w:val="00D1607A"/>
    <w:rsid w:val="00D221B3"/>
    <w:rsid w:val="00D3390C"/>
    <w:rsid w:val="00D47008"/>
    <w:rsid w:val="00D50EEB"/>
    <w:rsid w:val="00D51884"/>
    <w:rsid w:val="00D5271A"/>
    <w:rsid w:val="00D62B38"/>
    <w:rsid w:val="00D63EE5"/>
    <w:rsid w:val="00D771A2"/>
    <w:rsid w:val="00D86D3F"/>
    <w:rsid w:val="00D8708A"/>
    <w:rsid w:val="00D9283C"/>
    <w:rsid w:val="00DA2462"/>
    <w:rsid w:val="00DA3DB4"/>
    <w:rsid w:val="00DA6BE7"/>
    <w:rsid w:val="00DB30F5"/>
    <w:rsid w:val="00DB4B28"/>
    <w:rsid w:val="00DC5151"/>
    <w:rsid w:val="00DF2F3A"/>
    <w:rsid w:val="00E1481F"/>
    <w:rsid w:val="00E53707"/>
    <w:rsid w:val="00E54204"/>
    <w:rsid w:val="00E76590"/>
    <w:rsid w:val="00E91FDB"/>
    <w:rsid w:val="00EB0D9C"/>
    <w:rsid w:val="00F13554"/>
    <w:rsid w:val="00F2781F"/>
    <w:rsid w:val="00F465E4"/>
    <w:rsid w:val="00F5004D"/>
    <w:rsid w:val="00F5610B"/>
    <w:rsid w:val="00F628B3"/>
    <w:rsid w:val="00F65E71"/>
    <w:rsid w:val="00FD17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
    <w:basedOn w:val="Normal"/>
    <w:next w:val="Normal"/>
    <w:link w:val="Ttulo1Car"/>
    <w:uiPriority w:val="99"/>
    <w:qFormat/>
    <w:rsid w:val="00206672"/>
    <w:pPr>
      <w:keepNext/>
      <w:numPr>
        <w:numId w:val="3"/>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uiPriority w:val="99"/>
    <w:qFormat/>
    <w:rsid w:val="00206672"/>
    <w:pPr>
      <w:keepNext/>
      <w:numPr>
        <w:ilvl w:val="1"/>
        <w:numId w:val="3"/>
      </w:numPr>
      <w:spacing w:after="200" w:line="276" w:lineRule="auto"/>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3"/>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uiPriority w:val="9"/>
    <w:qFormat/>
    <w:rsid w:val="00206672"/>
    <w:pPr>
      <w:keepNext/>
      <w:numPr>
        <w:ilvl w:val="3"/>
        <w:numId w:val="3"/>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3"/>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3"/>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
    <w:qFormat/>
    <w:rsid w:val="00206672"/>
    <w:pPr>
      <w:numPr>
        <w:ilvl w:val="6"/>
        <w:numId w:val="3"/>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uiPriority w:val="9"/>
    <w:qFormat/>
    <w:rsid w:val="00206672"/>
    <w:pPr>
      <w:numPr>
        <w:ilvl w:val="7"/>
        <w:numId w:val="3"/>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uiPriority w:val="9"/>
    <w:qFormat/>
    <w:rsid w:val="00206672"/>
    <w:pPr>
      <w:numPr>
        <w:ilvl w:val="8"/>
        <w:numId w:val="3"/>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9"/>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uiPriority w:val="9"/>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uiPriority w:val="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206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aliases w:val="Títulos Principales sin numeración,TITULO 1,Título1,Puesto,AL Título,Título AL"/>
    <w:basedOn w:val="Normal"/>
    <w:link w:val="TtuloCar1"/>
    <w:autoRedefine/>
    <w:qFormat/>
    <w:rsid w:val="004464BE"/>
    <w:pPr>
      <w:jc w:val="both"/>
    </w:pPr>
    <w:rPr>
      <w:rFonts w:ascii="Arial Narrow" w:hAnsi="Arial Narrow"/>
      <w:b/>
      <w:caps/>
      <w:sz w:val="20"/>
      <w:szCs w:val="20"/>
    </w:rPr>
  </w:style>
  <w:style w:type="character" w:customStyle="1" w:styleId="TtuloCar">
    <w:name w:val="Título Car"/>
    <w:basedOn w:val="Fuentedeprrafopredeter"/>
    <w:uiPriority w:val="10"/>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aliases w:val="Títulos Principales sin numeración Car,TITULO 1 Car,Título1 Car,Puesto Car,AL Título Car,Título AL Car"/>
    <w:basedOn w:val="Fuentedeprrafopredeter"/>
    <w:link w:val="Ttulo"/>
    <w:rsid w:val="004464BE"/>
    <w:rPr>
      <w:rFonts w:ascii="Arial Narrow" w:eastAsia="Times New Roman" w:hAnsi="Arial Narrow" w:cs="Times New Roman"/>
      <w:b/>
      <w:caps/>
      <w:sz w:val="20"/>
      <w:szCs w:val="20"/>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4"/>
      </w:numPr>
    </w:pPr>
  </w:style>
  <w:style w:type="paragraph" w:styleId="Asuntodelcomentario">
    <w:name w:val="annotation subject"/>
    <w:basedOn w:val="Textocomentario"/>
    <w:next w:val="Textocomentario"/>
    <w:link w:val="AsuntodelcomentarioCar"/>
    <w:uiPriority w:val="99"/>
    <w:semiHidden/>
    <w:unhideWhenUsed/>
    <w:rsid w:val="00AE42E9"/>
    <w:rPr>
      <w:b/>
      <w:bCs/>
    </w:rPr>
  </w:style>
  <w:style w:type="character" w:customStyle="1" w:styleId="AsuntodelcomentarioCar">
    <w:name w:val="Asunto del comentario Car"/>
    <w:basedOn w:val="TextocomentarioCar"/>
    <w:link w:val="Asuntodelcomentario"/>
    <w:uiPriority w:val="99"/>
    <w:semiHidden/>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rsid w:val="007D7E32"/>
    <w:pPr>
      <w:jc w:val="both"/>
    </w:pPr>
    <w:rPr>
      <w:rFonts w:ascii="Arial" w:hAnsi="Arial"/>
      <w:szCs w:val="20"/>
      <w:lang w:val="es-ES_tradnl"/>
    </w:rPr>
  </w:style>
  <w:style w:type="numbering" w:customStyle="1" w:styleId="Estilo211">
    <w:name w:val="Estilo211"/>
    <w:uiPriority w:val="99"/>
    <w:rsid w:val="007D7E32"/>
    <w:pPr>
      <w:numPr>
        <w:numId w:val="25"/>
      </w:numPr>
    </w:pPr>
  </w:style>
  <w:style w:type="paragraph" w:customStyle="1" w:styleId="TableParagraph">
    <w:name w:val="Table Paragraph"/>
    <w:basedOn w:val="Normal"/>
    <w:uiPriority w:val="1"/>
    <w:qFormat/>
    <w:rsid w:val="009F3131"/>
    <w:pPr>
      <w:widowControl w:val="0"/>
    </w:pPr>
    <w:rPr>
      <w:rFonts w:ascii="Calibri" w:eastAsia="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
    <w:basedOn w:val="Normal"/>
    <w:next w:val="Normal"/>
    <w:link w:val="Ttulo1Car"/>
    <w:uiPriority w:val="99"/>
    <w:qFormat/>
    <w:rsid w:val="00206672"/>
    <w:pPr>
      <w:keepNext/>
      <w:numPr>
        <w:numId w:val="3"/>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uiPriority w:val="99"/>
    <w:qFormat/>
    <w:rsid w:val="00206672"/>
    <w:pPr>
      <w:keepNext/>
      <w:numPr>
        <w:ilvl w:val="1"/>
        <w:numId w:val="3"/>
      </w:numPr>
      <w:spacing w:after="200" w:line="276" w:lineRule="auto"/>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3"/>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uiPriority w:val="9"/>
    <w:qFormat/>
    <w:rsid w:val="00206672"/>
    <w:pPr>
      <w:keepNext/>
      <w:numPr>
        <w:ilvl w:val="3"/>
        <w:numId w:val="3"/>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3"/>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3"/>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
    <w:qFormat/>
    <w:rsid w:val="00206672"/>
    <w:pPr>
      <w:numPr>
        <w:ilvl w:val="6"/>
        <w:numId w:val="3"/>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uiPriority w:val="9"/>
    <w:qFormat/>
    <w:rsid w:val="00206672"/>
    <w:pPr>
      <w:numPr>
        <w:ilvl w:val="7"/>
        <w:numId w:val="3"/>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uiPriority w:val="9"/>
    <w:qFormat/>
    <w:rsid w:val="00206672"/>
    <w:pPr>
      <w:numPr>
        <w:ilvl w:val="8"/>
        <w:numId w:val="3"/>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9"/>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uiPriority w:val="9"/>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uiPriority w:val="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206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aliases w:val="Títulos Principales sin numeración,TITULO 1,Título1,Puesto,AL Título,Título AL"/>
    <w:basedOn w:val="Normal"/>
    <w:link w:val="TtuloCar1"/>
    <w:autoRedefine/>
    <w:qFormat/>
    <w:rsid w:val="004464BE"/>
    <w:pPr>
      <w:jc w:val="both"/>
    </w:pPr>
    <w:rPr>
      <w:rFonts w:ascii="Arial Narrow" w:hAnsi="Arial Narrow"/>
      <w:b/>
      <w:caps/>
      <w:sz w:val="20"/>
      <w:szCs w:val="20"/>
    </w:rPr>
  </w:style>
  <w:style w:type="character" w:customStyle="1" w:styleId="TtuloCar">
    <w:name w:val="Título Car"/>
    <w:basedOn w:val="Fuentedeprrafopredeter"/>
    <w:uiPriority w:val="10"/>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aliases w:val="Títulos Principales sin numeración Car,TITULO 1 Car,Título1 Car,Puesto Car,AL Título Car,Título AL Car"/>
    <w:basedOn w:val="Fuentedeprrafopredeter"/>
    <w:link w:val="Ttulo"/>
    <w:rsid w:val="004464BE"/>
    <w:rPr>
      <w:rFonts w:ascii="Arial Narrow" w:eastAsia="Times New Roman" w:hAnsi="Arial Narrow" w:cs="Times New Roman"/>
      <w:b/>
      <w:caps/>
      <w:sz w:val="20"/>
      <w:szCs w:val="20"/>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4"/>
      </w:numPr>
    </w:pPr>
  </w:style>
  <w:style w:type="paragraph" w:styleId="Asuntodelcomentario">
    <w:name w:val="annotation subject"/>
    <w:basedOn w:val="Textocomentario"/>
    <w:next w:val="Textocomentario"/>
    <w:link w:val="AsuntodelcomentarioCar"/>
    <w:uiPriority w:val="99"/>
    <w:semiHidden/>
    <w:unhideWhenUsed/>
    <w:rsid w:val="00AE42E9"/>
    <w:rPr>
      <w:b/>
      <w:bCs/>
    </w:rPr>
  </w:style>
  <w:style w:type="character" w:customStyle="1" w:styleId="AsuntodelcomentarioCar">
    <w:name w:val="Asunto del comentario Car"/>
    <w:basedOn w:val="TextocomentarioCar"/>
    <w:link w:val="Asuntodelcomentario"/>
    <w:uiPriority w:val="99"/>
    <w:semiHidden/>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rsid w:val="007D7E32"/>
    <w:pPr>
      <w:jc w:val="both"/>
    </w:pPr>
    <w:rPr>
      <w:rFonts w:ascii="Arial" w:hAnsi="Arial"/>
      <w:szCs w:val="20"/>
      <w:lang w:val="es-ES_tradnl"/>
    </w:rPr>
  </w:style>
  <w:style w:type="numbering" w:customStyle="1" w:styleId="Estilo211">
    <w:name w:val="Estilo211"/>
    <w:uiPriority w:val="99"/>
    <w:rsid w:val="007D7E32"/>
    <w:pPr>
      <w:numPr>
        <w:numId w:val="25"/>
      </w:numPr>
    </w:pPr>
  </w:style>
  <w:style w:type="paragraph" w:customStyle="1" w:styleId="TableParagraph">
    <w:name w:val="Table Paragraph"/>
    <w:basedOn w:val="Normal"/>
    <w:uiPriority w:val="1"/>
    <w:qFormat/>
    <w:rsid w:val="009F3131"/>
    <w:pPr>
      <w:widowControl w:val="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627446">
      <w:bodyDiv w:val="1"/>
      <w:marLeft w:val="0"/>
      <w:marRight w:val="0"/>
      <w:marTop w:val="0"/>
      <w:marBottom w:val="0"/>
      <w:divBdr>
        <w:top w:val="none" w:sz="0" w:space="0" w:color="auto"/>
        <w:left w:val="none" w:sz="0" w:space="0" w:color="auto"/>
        <w:bottom w:val="none" w:sz="0" w:space="0" w:color="auto"/>
        <w:right w:val="none" w:sz="0" w:space="0" w:color="auto"/>
      </w:divBdr>
    </w:div>
    <w:div w:id="986513942">
      <w:bodyDiv w:val="1"/>
      <w:marLeft w:val="0"/>
      <w:marRight w:val="0"/>
      <w:marTop w:val="0"/>
      <w:marBottom w:val="0"/>
      <w:divBdr>
        <w:top w:val="none" w:sz="0" w:space="0" w:color="auto"/>
        <w:left w:val="none" w:sz="0" w:space="0" w:color="auto"/>
        <w:bottom w:val="none" w:sz="0" w:space="0" w:color="auto"/>
        <w:right w:val="none" w:sz="0" w:space="0" w:color="auto"/>
      </w:divBdr>
    </w:div>
    <w:div w:id="1399985483">
      <w:bodyDiv w:val="1"/>
      <w:marLeft w:val="0"/>
      <w:marRight w:val="0"/>
      <w:marTop w:val="0"/>
      <w:marBottom w:val="0"/>
      <w:divBdr>
        <w:top w:val="none" w:sz="0" w:space="0" w:color="auto"/>
        <w:left w:val="none" w:sz="0" w:space="0" w:color="auto"/>
        <w:bottom w:val="none" w:sz="0" w:space="0" w:color="auto"/>
        <w:right w:val="none" w:sz="0" w:space="0" w:color="auto"/>
      </w:divBdr>
    </w:div>
    <w:div w:id="145313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0EFEF-14DD-459A-AAE5-6FC3697AC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2447</Words>
  <Characters>13459</Characters>
  <Application>Microsoft Office Word</Application>
  <DocSecurity>0</DocSecurity>
  <Lines>112</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15875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Jazmin Beltran Chavez</dc:creator>
  <cp:lastModifiedBy>Miryam Rosalba Siachoque Velandia</cp:lastModifiedBy>
  <cp:revision>2</cp:revision>
  <cp:lastPrinted>2019-07-02T16:50:00Z</cp:lastPrinted>
  <dcterms:created xsi:type="dcterms:W3CDTF">2020-08-06T00:31:00Z</dcterms:created>
  <dcterms:modified xsi:type="dcterms:W3CDTF">2020-08-06T00:31:00Z</dcterms:modified>
</cp:coreProperties>
</file>