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DE96A" w14:textId="77777777" w:rsidR="00FF3966" w:rsidRDefault="00FF3966">
      <w:pPr>
        <w:jc w:val="both"/>
        <w:rPr>
          <w:rFonts w:ascii="Century Gothic" w:eastAsia="Century Gothic" w:hAnsi="Century Gothic" w:cs="Century Gothic"/>
        </w:rPr>
      </w:pPr>
    </w:p>
    <w:p w14:paraId="2874EA4A" w14:textId="2A32F27E" w:rsidR="00D876B6" w:rsidRDefault="00B02AFA">
      <w:pPr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Tausa, Cundinamarca</w:t>
      </w:r>
      <w:r w:rsidR="00993E23">
        <w:rPr>
          <w:rFonts w:ascii="Century Gothic" w:eastAsia="Century Gothic" w:hAnsi="Century Gothic" w:cs="Century Gothic"/>
        </w:rPr>
        <w:t>, 04</w:t>
      </w:r>
      <w:r w:rsidR="00730C40">
        <w:rPr>
          <w:rFonts w:ascii="Century Gothic" w:eastAsia="Century Gothic" w:hAnsi="Century Gothic" w:cs="Century Gothic"/>
        </w:rPr>
        <w:t xml:space="preserve"> de abril</w:t>
      </w:r>
      <w:r w:rsidR="009E1714">
        <w:rPr>
          <w:rFonts w:ascii="Century Gothic" w:eastAsia="Century Gothic" w:hAnsi="Century Gothic" w:cs="Century Gothic"/>
        </w:rPr>
        <w:t xml:space="preserve"> de</w:t>
      </w:r>
      <w:r w:rsidR="00730C40">
        <w:rPr>
          <w:rFonts w:ascii="Century Gothic" w:eastAsia="Century Gothic" w:hAnsi="Century Gothic" w:cs="Century Gothic"/>
        </w:rPr>
        <w:t>l</w:t>
      </w:r>
      <w:r w:rsidR="009E1714">
        <w:rPr>
          <w:rFonts w:ascii="Century Gothic" w:eastAsia="Century Gothic" w:hAnsi="Century Gothic" w:cs="Century Gothic"/>
        </w:rPr>
        <w:t xml:space="preserve"> 2025</w:t>
      </w:r>
    </w:p>
    <w:p w14:paraId="284CCFE2" w14:textId="77777777" w:rsidR="00D876B6" w:rsidRDefault="00D876B6">
      <w:pPr>
        <w:jc w:val="both"/>
        <w:rPr>
          <w:rFonts w:ascii="Century Gothic" w:eastAsia="Century Gothic" w:hAnsi="Century Gothic" w:cs="Century Gothic"/>
        </w:rPr>
      </w:pPr>
    </w:p>
    <w:p w14:paraId="25CFE805" w14:textId="77777777" w:rsidR="00D876B6" w:rsidRDefault="008D2D3D">
      <w:pPr>
        <w:spacing w:after="0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Señores</w:t>
      </w:r>
    </w:p>
    <w:p w14:paraId="3404D644" w14:textId="77777777" w:rsidR="00D876B6" w:rsidRDefault="008D2D3D">
      <w:pPr>
        <w:spacing w:after="0"/>
        <w:jc w:val="both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</w:rPr>
        <w:t xml:space="preserve">SECRETARIA DE HACIENDA </w:t>
      </w:r>
    </w:p>
    <w:p w14:paraId="389CCF5D" w14:textId="77777777" w:rsidR="00D876B6" w:rsidRDefault="008D2D3D">
      <w:pPr>
        <w:spacing w:after="0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Alcaldía Municipal de Tausa</w:t>
      </w:r>
    </w:p>
    <w:p w14:paraId="72CBE266" w14:textId="77777777" w:rsidR="00D876B6" w:rsidRDefault="00D876B6">
      <w:pPr>
        <w:jc w:val="both"/>
        <w:rPr>
          <w:rFonts w:ascii="Century Gothic" w:eastAsia="Century Gothic" w:hAnsi="Century Gothic" w:cs="Century Gothic"/>
        </w:rPr>
      </w:pPr>
    </w:p>
    <w:p w14:paraId="12B94510" w14:textId="40B12711" w:rsidR="00D876B6" w:rsidRDefault="00C20F89">
      <w:pPr>
        <w:spacing w:after="0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 xml:space="preserve">MANUEL ALBERTO LEON ROJAS </w:t>
      </w:r>
      <w:r w:rsidR="008D2D3D">
        <w:rPr>
          <w:rFonts w:ascii="Century Gothic" w:eastAsia="Century Gothic" w:hAnsi="Century Gothic" w:cs="Century Gothic"/>
        </w:rPr>
        <w:t xml:space="preserve">identificado con </w:t>
      </w:r>
      <w:r w:rsidR="00FF3966">
        <w:rPr>
          <w:rFonts w:ascii="Century Gothic" w:eastAsia="Century Gothic" w:hAnsi="Century Gothic" w:cs="Century Gothic"/>
        </w:rPr>
        <w:t>CC</w:t>
      </w:r>
      <w:r w:rsidR="008D2D3D">
        <w:rPr>
          <w:rFonts w:ascii="Century Gothic" w:eastAsia="Century Gothic" w:hAnsi="Century Gothic" w:cs="Century Gothic"/>
        </w:rPr>
        <w:t xml:space="preserve"> No. </w:t>
      </w:r>
      <w:r>
        <w:rPr>
          <w:rFonts w:ascii="Century Gothic" w:eastAsia="Century Gothic" w:hAnsi="Century Gothic" w:cs="Century Gothic"/>
        </w:rPr>
        <w:t xml:space="preserve">3.196.751 </w:t>
      </w:r>
      <w:r w:rsidR="00B02AFA">
        <w:rPr>
          <w:rFonts w:ascii="Century Gothic" w:eastAsia="Century Gothic" w:hAnsi="Century Gothic" w:cs="Century Gothic"/>
        </w:rPr>
        <w:t>de Tausa</w:t>
      </w:r>
      <w:r w:rsidR="008D2D3D">
        <w:rPr>
          <w:rFonts w:ascii="Century Gothic" w:eastAsia="Century Gothic" w:hAnsi="Century Gothic" w:cs="Century Gothic"/>
        </w:rPr>
        <w:t xml:space="preserve">, pertenezco al Régimen </w:t>
      </w:r>
      <w:r w:rsidR="00F8767E">
        <w:rPr>
          <w:rFonts w:ascii="Century Gothic" w:eastAsia="Century Gothic" w:hAnsi="Century Gothic" w:cs="Century Gothic"/>
        </w:rPr>
        <w:t>Simplificado</w:t>
      </w:r>
      <w:r w:rsidR="008D2D3D">
        <w:rPr>
          <w:rFonts w:ascii="Century Gothic" w:eastAsia="Century Gothic" w:hAnsi="Century Gothic" w:cs="Century Gothic"/>
        </w:rPr>
        <w:t xml:space="preserve">, mi código CIIU establecida en el Rut es </w:t>
      </w:r>
      <w:r w:rsidR="00B02AFA">
        <w:rPr>
          <w:rFonts w:ascii="Century Gothic" w:eastAsia="Century Gothic" w:hAnsi="Century Gothic" w:cs="Century Gothic"/>
        </w:rPr>
        <w:t>8299 y</w:t>
      </w:r>
      <w:r w:rsidR="008D2D3D">
        <w:rPr>
          <w:rFonts w:ascii="Century Gothic" w:eastAsia="Century Gothic" w:hAnsi="Century Gothic" w:cs="Century Gothic"/>
        </w:rPr>
        <w:t xml:space="preserve"> en Cumplimiento a lo dispuesto en el artículo 17 de la Ley 1819 de 2016 de manera libre y espontánea manifiesto que:</w:t>
      </w:r>
    </w:p>
    <w:p w14:paraId="689B40C4" w14:textId="77777777" w:rsidR="00D876B6" w:rsidRDefault="00D876B6">
      <w:pPr>
        <w:spacing w:after="0"/>
        <w:jc w:val="both"/>
        <w:rPr>
          <w:rFonts w:ascii="Century Gothic" w:eastAsia="Century Gothic" w:hAnsi="Century Gothic" w:cs="Century Gothic"/>
        </w:rPr>
      </w:pPr>
    </w:p>
    <w:p w14:paraId="271083C2" w14:textId="6E643D0F" w:rsidR="00D876B6" w:rsidRDefault="008D2D3D" w:rsidP="00B02A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Mis ingresos por conceptos de honorarios y/o por compensación de servicios personales provienen de la prestación de servicios de manera personal, mediante contrato de prestación de servicios </w:t>
      </w:r>
      <w:r w:rsidRPr="00B02AFA">
        <w:rPr>
          <w:rFonts w:ascii="Century Gothic" w:eastAsia="Century Gothic" w:hAnsi="Century Gothic" w:cs="Century Gothic"/>
          <w:b/>
          <w:color w:val="000000"/>
        </w:rPr>
        <w:t>No</w:t>
      </w:r>
      <w:r w:rsidR="00B02AFA" w:rsidRPr="00B02AFA">
        <w:rPr>
          <w:rFonts w:ascii="Century Gothic" w:eastAsia="Century Gothic" w:hAnsi="Century Gothic" w:cs="Century Gothic"/>
          <w:b/>
          <w:color w:val="000000"/>
        </w:rPr>
        <w:t xml:space="preserve">. </w:t>
      </w:r>
      <w:r w:rsidR="00993E23">
        <w:rPr>
          <w:b/>
          <w:sz w:val="24"/>
          <w:szCs w:val="24"/>
        </w:rPr>
        <w:t>09</w:t>
      </w:r>
      <w:r w:rsidR="00E27C8F">
        <w:rPr>
          <w:b/>
          <w:sz w:val="24"/>
          <w:szCs w:val="24"/>
        </w:rPr>
        <w:t>7</w:t>
      </w:r>
      <w:bookmarkStart w:id="0" w:name="_GoBack"/>
      <w:bookmarkEnd w:id="0"/>
      <w:r w:rsidR="00993E23">
        <w:rPr>
          <w:b/>
          <w:sz w:val="24"/>
          <w:szCs w:val="24"/>
        </w:rPr>
        <w:t>-2025-CPS-087</w:t>
      </w:r>
      <w:r w:rsidR="004A2293">
        <w:rPr>
          <w:b/>
          <w:sz w:val="24"/>
          <w:szCs w:val="24"/>
        </w:rPr>
        <w:t xml:space="preserve"> </w:t>
      </w:r>
      <w:r w:rsidR="00F8767E" w:rsidRPr="004A2293">
        <w:rPr>
          <w:rFonts w:ascii="Century Gothic" w:eastAsia="Century Gothic" w:hAnsi="Century Gothic" w:cs="Century Gothic"/>
          <w:color w:val="000000"/>
          <w:sz w:val="24"/>
          <w:szCs w:val="24"/>
        </w:rPr>
        <w:t>certifico</w:t>
      </w:r>
      <w:r w:rsidR="00F8767E">
        <w:rPr>
          <w:rFonts w:ascii="Century Gothic" w:eastAsia="Century Gothic" w:hAnsi="Century Gothic" w:cs="Century Gothic"/>
          <w:color w:val="000000"/>
        </w:rPr>
        <w:t xml:space="preserve"> que SI __</w:t>
      </w:r>
      <w:r>
        <w:rPr>
          <w:rFonts w:ascii="Century Gothic" w:eastAsia="Century Gothic" w:hAnsi="Century Gothic" w:cs="Century Gothic"/>
          <w:color w:val="000000"/>
        </w:rPr>
        <w:t>_ o No</w:t>
      </w:r>
      <w:r>
        <w:rPr>
          <w:rFonts w:ascii="Century Gothic" w:eastAsia="Century Gothic" w:hAnsi="Century Gothic" w:cs="Century Gothic"/>
          <w:b/>
          <w:color w:val="000000"/>
          <w:u w:val="single"/>
        </w:rPr>
        <w:t>__</w:t>
      </w:r>
      <w:r w:rsidR="00F8767E">
        <w:rPr>
          <w:rFonts w:ascii="Century Gothic" w:eastAsia="Century Gothic" w:hAnsi="Century Gothic" w:cs="Century Gothic"/>
          <w:b/>
          <w:color w:val="000000"/>
          <w:u w:val="single"/>
        </w:rPr>
        <w:t>X</w:t>
      </w:r>
      <w:r>
        <w:rPr>
          <w:rFonts w:ascii="Century Gothic" w:eastAsia="Century Gothic" w:hAnsi="Century Gothic" w:cs="Century Gothic"/>
          <w:b/>
          <w:color w:val="000000"/>
          <w:u w:val="single"/>
        </w:rPr>
        <w:t>__</w:t>
      </w:r>
      <w:r>
        <w:rPr>
          <w:rFonts w:ascii="Century Gothic" w:eastAsia="Century Gothic" w:hAnsi="Century Gothic" w:cs="Century Gothic"/>
          <w:color w:val="000000"/>
        </w:rPr>
        <w:t xml:space="preserve"> he contratado o vinculado dos o más trabajadores asociados a mi actividad.</w:t>
      </w:r>
    </w:p>
    <w:p w14:paraId="3F9B7A2D" w14:textId="77777777" w:rsidR="00D876B6" w:rsidRDefault="00D876B6">
      <w:pPr>
        <w:spacing w:after="0"/>
        <w:ind w:left="360"/>
        <w:jc w:val="both"/>
        <w:rPr>
          <w:rFonts w:ascii="Century Gothic" w:eastAsia="Century Gothic" w:hAnsi="Century Gothic" w:cs="Century Gothic"/>
        </w:rPr>
      </w:pPr>
    </w:p>
    <w:tbl>
      <w:tblPr>
        <w:tblStyle w:val="a"/>
        <w:tblW w:w="10168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68"/>
      </w:tblGrid>
      <w:tr w:rsidR="00D876B6" w14:paraId="46162068" w14:textId="77777777">
        <w:tc>
          <w:tcPr>
            <w:tcW w:w="10168" w:type="dxa"/>
          </w:tcPr>
          <w:p w14:paraId="4AAADBE0" w14:textId="77777777" w:rsidR="00D876B6" w:rsidRDefault="008D2D3D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Nota:</w:t>
            </w:r>
          </w:p>
          <w:p w14:paraId="17C1FDD0" w14:textId="77777777" w:rsidR="00D876B6" w:rsidRDefault="008D2D3D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Si su respuesta fue afirmativa tenga presente que se aplicaran las tarifas tradicionales de retención en la fuente (11%, 10%, 6% 4% etc.) para aquellos que 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Si </w:t>
            </w:r>
            <w:r>
              <w:rPr>
                <w:rFonts w:ascii="Century Gothic" w:eastAsia="Century Gothic" w:hAnsi="Century Gothic" w:cs="Century Gothic"/>
              </w:rPr>
              <w:t xml:space="preserve">tengan subcontratadas a dos o más personas. </w:t>
            </w:r>
          </w:p>
          <w:p w14:paraId="0832DB73" w14:textId="77777777" w:rsidR="00D876B6" w:rsidRDefault="00D876B6">
            <w:pPr>
              <w:jc w:val="both"/>
              <w:rPr>
                <w:rFonts w:ascii="Century Gothic" w:eastAsia="Century Gothic" w:hAnsi="Century Gothic" w:cs="Century Gothic"/>
              </w:rPr>
            </w:pPr>
          </w:p>
          <w:p w14:paraId="221977D0" w14:textId="77777777" w:rsidR="00D876B6" w:rsidRDefault="008D2D3D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Si su respuesta fue negativa tenga en cuenta que sus ingresos están clasificados en la </w:t>
            </w:r>
            <w:r>
              <w:rPr>
                <w:rFonts w:ascii="Century Gothic" w:eastAsia="Century Gothic" w:hAnsi="Century Gothic" w:cs="Century Gothic"/>
                <w:b/>
              </w:rPr>
              <w:t>cedula de rentas de trabajo</w:t>
            </w:r>
            <w:r>
              <w:rPr>
                <w:rFonts w:ascii="Century Gothic" w:eastAsia="Century Gothic" w:hAnsi="Century Gothic" w:cs="Century Gothic"/>
              </w:rPr>
              <w:t xml:space="preserve"> según artículo 103 del estatuto tributario, por lo tanto, se aplicara la retención en la fuente por rentas de trabajo según articulo 17 ley 1819 de 2016 ( a partir de 95 UVT ) </w:t>
            </w:r>
          </w:p>
        </w:tc>
      </w:tr>
    </w:tbl>
    <w:p w14:paraId="59E61850" w14:textId="77777777" w:rsidR="00D876B6" w:rsidRDefault="00D876B6">
      <w:pPr>
        <w:spacing w:after="0"/>
        <w:jc w:val="both"/>
        <w:rPr>
          <w:rFonts w:ascii="Century Gothic" w:eastAsia="Century Gothic" w:hAnsi="Century Gothic" w:cs="Century Gothic"/>
        </w:rPr>
      </w:pPr>
    </w:p>
    <w:p w14:paraId="6B3F896E" w14:textId="7D48A3CE" w:rsidR="00D876B6" w:rsidRDefault="008D2D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De conformidad con el parágrafo 3 de la m</w:t>
      </w:r>
      <w:r w:rsidR="00F8767E">
        <w:rPr>
          <w:rFonts w:ascii="Century Gothic" w:eastAsia="Century Gothic" w:hAnsi="Century Gothic" w:cs="Century Gothic"/>
          <w:color w:val="000000"/>
        </w:rPr>
        <w:t>encionada ley, se solicita Si _</w:t>
      </w:r>
      <w:r>
        <w:rPr>
          <w:rFonts w:ascii="Century Gothic" w:eastAsia="Century Gothic" w:hAnsi="Century Gothic" w:cs="Century Gothic"/>
          <w:color w:val="000000"/>
        </w:rPr>
        <w:t xml:space="preserve">__ o No.  </w:t>
      </w:r>
      <w:r w:rsidRPr="00F8767E">
        <w:rPr>
          <w:rFonts w:ascii="Century Gothic" w:eastAsia="Century Gothic" w:hAnsi="Century Gothic" w:cs="Century Gothic"/>
          <w:b/>
          <w:u w:val="single"/>
        </w:rPr>
        <w:t>_</w:t>
      </w:r>
      <w:r w:rsidR="00F8767E" w:rsidRPr="00F8767E">
        <w:rPr>
          <w:rFonts w:ascii="Century Gothic" w:eastAsia="Century Gothic" w:hAnsi="Century Gothic" w:cs="Century Gothic"/>
          <w:b/>
          <w:u w:val="single"/>
        </w:rPr>
        <w:t>X</w:t>
      </w:r>
      <w:r w:rsidRPr="00F8767E">
        <w:rPr>
          <w:rFonts w:ascii="Century Gothic" w:eastAsia="Century Gothic" w:hAnsi="Century Gothic" w:cs="Century Gothic"/>
          <w:b/>
          <w:u w:val="single"/>
        </w:rPr>
        <w:t>__</w:t>
      </w:r>
      <w:r w:rsidRPr="00F8767E"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se aplique una tarifa de retención en la fuente superior a la determinada en el punto anterior. (tarifa tradicional 11%, 10%, 6%, 4%).</w:t>
      </w:r>
    </w:p>
    <w:p w14:paraId="7F882F07" w14:textId="422AE1E0" w:rsidR="00D876B6" w:rsidRDefault="00B02A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214303B" wp14:editId="43748B19">
                <wp:simplePos x="0" y="0"/>
                <wp:positionH relativeFrom="column">
                  <wp:posOffset>1381125</wp:posOffset>
                </wp:positionH>
                <wp:positionV relativeFrom="paragraph">
                  <wp:posOffset>9525</wp:posOffset>
                </wp:positionV>
                <wp:extent cx="207645" cy="222885"/>
                <wp:effectExtent l="0" t="0" r="0" b="0"/>
                <wp:wrapNone/>
                <wp:docPr id="323282043" name="Signo de multiplicación 323282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222885"/>
                        </a:xfrm>
                        <a:prstGeom prst="mathMultiply">
                          <a:avLst>
                            <a:gd name="adj1" fmla="val 23520"/>
                          </a:avLst>
                        </a:prstGeom>
                        <a:solidFill>
                          <a:schemeClr val="dk1"/>
                        </a:solidFill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65BC12" w14:textId="77777777" w:rsidR="00D876B6" w:rsidRDefault="00D876B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4303B" id="Signo de multiplicación 323282043" o:spid="_x0000_s1026" style="position:absolute;left:0;text-align:left;margin-left:108.75pt;margin-top:.75pt;width:16.35pt;height:1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7645,2228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VWVVQIAALgEAAAOAAAAZHJzL2Uyb0RvYy54bWysVF2O0zAQfkfiDpbf2aRpu3SrTVdoyyKk&#10;BSoVDjC1ncbgP2y3ac/FEbgYYye0XXhYCdEHd8Yef/7mm5nc3h20Invhg7SmpqOrkhJhmOXSbGv6&#10;5fPDqxklIYLhoKwRNT2KQO8WL1/cdm4uKttaxYUnCGLCvHM1bWN086IIrBUawpV1wuBhY72GiK7f&#10;FtxDh+haFVVZXhed9dx5y0QIuLvsD+ki4zeNYPFT0wQRiaopcot59XndpLVY3MJ868G1kg004B9Y&#10;aJAGHz1BLSEC2Xn5F5SWzNtgm3jFrC5s00gmcg6Yzaj8I5t1C07kXFCc4E4yhf8Hyz7uV55IXtNx&#10;Na5mVTkZU2JAY6nWcmss4YLonYrSKcmAyZ8/DDlHonqdC3MEWbuVH7yAZpLi0Hid/jFJcsiKH0+K&#10;i0MkDDer8vX1ZEoJw6OqqmazaapIcb7sfIjvhNUkGTXFLmg/9HSOWW/YP4aYhecDbeBfR5Q0WmEd&#10;96BINZ5Wuc6IOkSj9Rs3XQ1WSf4glcpO6jxxrzzByzXl30YDoydRypCupjfTKnEH7NtGQURTO1Qy&#10;mG3m9uRG7uhncROtJYS2fzwD9C2qZcQ5UVLXdFamX7/dCuBvDSfx6LBiBkeMJmJBU6IEDiQaucMj&#10;SPV8HOqiDMqfatpXMVnxsDkMpd1YfsR2CY49SGT6CCGuwKPQqHiHQ4QPft+BRxLqvcEuvRlNkkLx&#10;0vGXzubSAcNai7PJoqekd+5jntVUGGPf7KJtZEwNknj1ZAYHxyP3zTDKaf4u/Rx1/uAsfgEAAP//&#10;AwBQSwMEFAAGAAgAAAAhAJp2mujfAAAACAEAAA8AAABkcnMvZG93bnJldi54bWxMj8FOwzAMhu9I&#10;vENkJC6IpevUgkrTaYB2QkJa4cItbbym0DhVk21lT485wcmyvl+/P5fr2Q3iiFPoPSlYLhIQSK03&#10;PXUK3t+2t/cgQtRk9OAJFXxjgHV1eVHqwvgT7fBYx05wCYVCK7AxjoWUobXodFj4EYnZ3k9OR16n&#10;TppJn7jcDTJNklw63RNfsHrEJ4vtV31wCl7D5nncnlfhpqk/zo/ZZPefL1ap66t58wAi4hz/wvCr&#10;z+pQsVPjD2SCGBSky7uMowx4ME+zJAXRKFjlOciqlP8fqH4AAAD//wMAUEsBAi0AFAAGAAgAAAAh&#10;ALaDOJL+AAAA4QEAABMAAAAAAAAAAAAAAAAAAAAAAFtDb250ZW50X1R5cGVzXS54bWxQSwECLQAU&#10;AAYACAAAACEAOP0h/9YAAACUAQAACwAAAAAAAAAAAAAAAAAvAQAAX3JlbHMvLnJlbHNQSwECLQAU&#10;AAYACAAAACEAZrVVlVUCAAC4BAAADgAAAAAAAAAAAAAAAAAuAgAAZHJzL2Uyb0RvYy54bWxQSwEC&#10;LQAUAAYACAAAACEAmnaa6N8AAAAIAQAADwAAAAAAAAAAAAAAAACvBAAAZHJzL2Rvd25yZXYueG1s&#10;UEsFBgAAAAAEAAQA8wAAALsFAAAAAA==&#10;" adj="-11796480,,5400" path="m32004,70177l67738,36886r36085,38733l139907,36886r35734,33291l137197,111443r38444,41265l139907,185999,103823,147266,67738,185999,32004,152708,70448,111443,32004,70177xe" fillcolor="black [3200]" strokecolor="black [3200]">
                <v:stroke startarrowwidth="narrow" startarrowlength="short" endarrowwidth="narrow" endarrowlength="short" joinstyle="miter"/>
                <v:formulas/>
                <v:path arrowok="t" o:connecttype="custom" o:connectlocs="32004,70177;67738,36886;103823,75619;139907,36886;175641,70177;137197,111443;175641,152708;139907,185999;103823,147266;67738,185999;32004,152708;70448,111443;32004,70177" o:connectangles="0,0,0,0,0,0,0,0,0,0,0,0,0" textboxrect="0,0,207645,222885"/>
                <v:textbox inset="2.53958mm,2.53958mm,2.53958mm,2.53958mm">
                  <w:txbxContent>
                    <w:p w14:paraId="1D65BC12" w14:textId="77777777" w:rsidR="00D876B6" w:rsidRDefault="00D876B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shape>
            </w:pict>
          </mc:Fallback>
        </mc:AlternateContent>
      </w:r>
      <w:r w:rsidR="008D2D3D">
        <w:rPr>
          <w:rFonts w:ascii="Century Gothic" w:eastAsia="Century Gothic" w:hAnsi="Century Gothic" w:cs="Century Gothic"/>
          <w:color w:val="000000"/>
        </w:rPr>
        <w:t xml:space="preserve">Que             </w:t>
      </w:r>
      <w:r w:rsidR="008D2D3D">
        <w:rPr>
          <w:rFonts w:ascii="Century Gothic" w:eastAsia="Century Gothic" w:hAnsi="Century Gothic" w:cs="Century Gothic"/>
          <w:color w:val="FF0000"/>
        </w:rPr>
        <w:t xml:space="preserve">            </w:t>
      </w:r>
      <w:r w:rsidR="008D2D3D">
        <w:rPr>
          <w:rFonts w:ascii="Century Gothic" w:eastAsia="Century Gothic" w:hAnsi="Century Gothic" w:cs="Century Gothic"/>
          <w:color w:val="000000"/>
        </w:rPr>
        <w:t xml:space="preserve">         Estoy obligado a presentar declaración del impuesto sobre la renta por el año gravable 202</w:t>
      </w:r>
      <w:r w:rsidR="00F8767E">
        <w:rPr>
          <w:rFonts w:ascii="Century Gothic" w:eastAsia="Century Gothic" w:hAnsi="Century Gothic" w:cs="Century Gothic"/>
          <w:color w:val="000000"/>
        </w:rPr>
        <w:t>5</w:t>
      </w:r>
      <w:r w:rsidR="008D2D3D">
        <w:rPr>
          <w:rFonts w:ascii="Century Gothic" w:eastAsia="Century Gothic" w:hAnsi="Century Gothic" w:cs="Century Gothic"/>
          <w:color w:val="000000"/>
        </w:rPr>
        <w:t xml:space="preserve">. A </w:t>
      </w:r>
      <w:r>
        <w:rPr>
          <w:rFonts w:ascii="Century Gothic" w:eastAsia="Century Gothic" w:hAnsi="Century Gothic" w:cs="Century Gothic"/>
          <w:color w:val="000000"/>
        </w:rPr>
        <w:t>continuación,</w:t>
      </w:r>
      <w:r w:rsidR="008D2D3D">
        <w:rPr>
          <w:rFonts w:ascii="Century Gothic" w:eastAsia="Century Gothic" w:hAnsi="Century Gothic" w:cs="Century Gothic"/>
          <w:color w:val="000000"/>
        </w:rPr>
        <w:t xml:space="preserve"> se relaciona los conceptos por el cual se declara rentas con sus respectivas bases. </w:t>
      </w:r>
      <w:r w:rsidR="008D2D3D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2238F10" wp14:editId="7CA61144">
                <wp:simplePos x="0" y="0"/>
                <wp:positionH relativeFrom="column">
                  <wp:posOffset>1257300</wp:posOffset>
                </wp:positionH>
                <wp:positionV relativeFrom="paragraph">
                  <wp:posOffset>0</wp:posOffset>
                </wp:positionV>
                <wp:extent cx="412750" cy="203200"/>
                <wp:effectExtent l="0" t="0" r="0" b="0"/>
                <wp:wrapNone/>
                <wp:docPr id="323282042" name="Rectángulo 323282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45975" y="3684750"/>
                          <a:ext cx="40005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49C1E6" w14:textId="77777777" w:rsidR="00D876B6" w:rsidRDefault="008D2D3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NO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238F10" id="Rectángulo 323282042" o:spid="_x0000_s1027" style="position:absolute;left:0;text-align:left;margin-left:99pt;margin-top:0;width:32.5pt;height:1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OHmRwIAAIoEAAAOAAAAZHJzL2Uyb0RvYy54bWysVNuO0zAQfUfiHyy/01w23bZR0xXaUoS0&#10;goqFD5g6TmPhG7bbtJ/Dt/BjjN2y7QISEuLFmfGMz5y5ZX53UJLsufPC6IYWo5wSrplphd429POn&#10;1aspJT6AbkEazRt65J7eLV6+mA+25qXpjWy5IwiifT3YhvYh2DrLPOu5Aj8ylms0dsYpCKi6bdY6&#10;GBBdyazM89tsMK61zjDuPd4uT0a6SPhdx1n40HWeByIbitxCOl06N/HMFnOotw5sL9iZBvwDCwVC&#10;Y9AnqCUEIDsnfoNSgjnjTRdGzKjMdJ1gPOWA2RT5L9k89mB5ygWL4+1Tmfz/g2Xv92tHRNvQm/Km&#10;nJZ5VVKiQWGrPmLxvn/T25005GLEgg3W1/ju0a7dWfMoxuwPnVPxi3mRQ0PHRTWeTcaUHBH+dlpN&#10;xueC80MgDB2qPM/xjjB0KGYoJnt2AbLOh7fcKBKFhjqklMoM+wcfMDi6/nSJcb2Rol0JKZMSZ4jf&#10;S0f2gN2XoYjdxhfPvKQmAwYvJxibMMAR7CQEFJXFoni9TfGePUnDeQFuv/wROPJagu9P0RPAadqU&#10;CDjyUqiGTjH/U85Q9xzaN7ol4Wix+Bq3hUZmXlEiOe4WCkgf6gBC/t0P05Qas429OnUnSuGwOaRm&#10;J8bxZmPaIw6At2wlkPAD+LAGhytQYHRcC4z7dQcOuch3GuduVlQlNjQkpRqnqrlry+baApr1BreN&#10;BUfJSbkPaftiJtq83gXTidTIC5kzaxz41K3zcsaNutaT1+UXsvgBAAD//wMAUEsDBBQABgAIAAAA&#10;IQBcHPbt2QAAAAcBAAAPAAAAZHJzL2Rvd25yZXYueG1sTI87T8RADIR7JP7Dykh03OZy0nGEbE6A&#10;RAUNgYbOyToPsY8o3tyFf4+poLE8Gmv8TXlcvVMnmnmMwcB2k4Gi0EY7ht7Ax/vzzQEUJwwWXQxk&#10;4JsYjtXlRYmFjefwRqc69UpCAhdoYEhpKrTmdiCPvIkTBfG6OHtMIude2xnPEu6dzrNsrz2OQT4M&#10;ONHTQO1XvXgDlBzxY8MLftLrS91xs+341pjrq/XhHlSiNf0dwy++oEMlTE1cgmXlRN8dpEsyIFPs&#10;fL+TpTGwyzPQVan/81c/AAAA//8DAFBLAQItABQABgAIAAAAIQC2gziS/gAAAOEBAAATAAAAAAAA&#10;AAAAAAAAAAAAAABbQ29udGVudF9UeXBlc10ueG1sUEsBAi0AFAAGAAgAAAAhADj9If/WAAAAlAEA&#10;AAsAAAAAAAAAAAAAAAAALwEAAF9yZWxzLy5yZWxzUEsBAi0AFAAGAAgAAAAhAGjU4eZHAgAAigQA&#10;AA4AAAAAAAAAAAAAAAAALgIAAGRycy9lMm9Eb2MueG1sUEsBAi0AFAAGAAgAAAAhAFwc9u3ZAAAA&#10;BwEAAA8AAAAAAAAAAAAAAAAAoQQAAGRycy9kb3ducmV2LnhtbFBLBQYAAAAABAAEAPMAAACnBQAA&#10;AAA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1E49C1E6" w14:textId="77777777" w:rsidR="00D876B6" w:rsidRDefault="008D2D3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NO</w:t>
                      </w:r>
                    </w:p>
                  </w:txbxContent>
                </v:textbox>
              </v:rect>
            </w:pict>
          </mc:Fallback>
        </mc:AlternateContent>
      </w:r>
      <w:r w:rsidR="008D2D3D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5E12D5AE" wp14:editId="715CF80C">
                <wp:simplePos x="0" y="0"/>
                <wp:positionH relativeFrom="column">
                  <wp:posOffset>762000</wp:posOffset>
                </wp:positionH>
                <wp:positionV relativeFrom="paragraph">
                  <wp:posOffset>0</wp:posOffset>
                </wp:positionV>
                <wp:extent cx="412750" cy="212725"/>
                <wp:effectExtent l="0" t="0" r="0" b="0"/>
                <wp:wrapNone/>
                <wp:docPr id="323282044" name="Rectángulo 323282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45975" y="3679988"/>
                          <a:ext cx="400050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66E0747" w14:textId="77777777" w:rsidR="00D876B6" w:rsidRDefault="008D2D3D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7"/>
                              </w:rPr>
                              <w:t>S</w:t>
                            </w:r>
                            <w:r>
                              <w:rPr>
                                <w:color w:val="000000"/>
                                <w:sz w:val="18"/>
                              </w:rPr>
                              <w:t>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12D5AE" id="Rectángulo 323282044" o:spid="_x0000_s1028" style="position:absolute;left:0;text-align:left;margin-left:60pt;margin-top:0;width:32.5pt;height:1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ZG7SQIAAIoEAAAOAAAAZHJzL2Uyb0RvYy54bWysVG2O0zAQ/Y/EHSz/p0mz6baNmq7QliKk&#10;FVQsHGDqOI2Fv7DdNj0OZ+FijJ2y7QISEuKP48lM3rx5M5PFXa8kOXDnhdE1HY9ySrhmphF6V9PP&#10;n9avZpT4ALoBaTSv6Yl7erd8+WJxtBUvTGdkwx1BEO2ro61pF4KtssyzjivwI2O5RmdrnIKApttl&#10;jYMjoiuZFXl+mx2Na6wzjHuPb1eDky4TfttyFj60reeByJoit5BOl85tPLPlAqqdA9sJdqYB/8BC&#10;gdCY9AlqBQHI3onfoJRgznjThhEzKjNtKxhPNWA14/yXah47sDzVguJ4+yST/3+w7P1h44hoanpT&#10;3BSzIi9LSjQobNVHFO/7N73bS0MuThTsaH2F3z3ajTtbHq+x+r51Kj6xLtLXdDIuJ/PphJITwt9O&#10;5/PZbBCc94EwDCjzPJ9gWxgGYDfzYhL92QXIOh/ecqNIvNTUIaUkMxwefBhCf4bEvN5I0ayFlMmI&#10;M8TvpSMHwO7LMD6DP4uSmhxxcItpHnkAjmArIeBVWRTF613K9+yTNJwX4ObLH4EjrxX4bsieAIbi&#10;lQg48lKoms6wZsyLhUDVcWje6IaEk0XxNW4Ljcy8okRy3C28pLgAQv49DjWUGqWMvRq6E2+h3/ap&#10;2UXEim+2pjnhAHjL1gIJP4APG3C4AmPMjmuBeb/uwSEX+U7j3M3HJTaJhGSUk6Sau/Zsrz2gWWdw&#10;21hwlAzGfUjbFyvW5vU+mFakRl7InFnjwKdROC9n3KhrO0VdfiHLHwAAAP//AwBQSwMEFAAGAAgA&#10;AAAhACGk/2nXAAAABwEAAA8AAABkcnMvZG93bnJldi54bWxMjjtPw0AQhHuk/IfTRqIj5xAFIuNz&#10;BEhU0GBo6Na+9UPcw/KeE/Pv2VTQrGY0o9mvOC7eqRNNPMRgYLvJQFFooh1CZ+Dz4+XmAIoTBosu&#10;BjLwQwzHcnVVYG7jObzTqUqdkpHAORroUxpzrbnpySNv4khBsjZOHpPYqdN2wrOMe6dvs+xOexyC&#10;fOhxpOeemu9q9gYoOeKnmmf8orfXquV62/K9Mdfr5fEBVKIl/ZXhgi/oUApTHedgWTnxMi9VA3Iv&#10;8WEvojaw2+1Bl4X+z1/+AgAA//8DAFBLAQItABQABgAIAAAAIQC2gziS/gAAAOEBAAATAAAAAAAA&#10;AAAAAAAAAAAAAABbQ29udGVudF9UeXBlc10ueG1sUEsBAi0AFAAGAAgAAAAhADj9If/WAAAAlAEA&#10;AAsAAAAAAAAAAAAAAAAALwEAAF9yZWxzLy5yZWxzUEsBAi0AFAAGAAgAAAAhAKq9kbtJAgAAigQA&#10;AA4AAAAAAAAAAAAAAAAALgIAAGRycy9lMm9Eb2MueG1sUEsBAi0AFAAGAAgAAAAhACGk/2nXAAAA&#10;BwEAAA8AAAAAAAAAAAAAAAAAowQAAGRycy9kb3ducmV2LnhtbFBLBQYAAAAABAAEAPMAAACnBQAA&#10;AAA=&#10;" fillcolor="white [3201]" strokecolor="black [3200]" strokeweight="1pt">
                <v:stroke startarrowwidth="narrow" startarrowlength="short" endarrowwidth="narrow" endarrowlength="short"/>
                <v:textbox inset="2.53958mm,1.2694mm,2.53958mm,1.2694mm">
                  <w:txbxContent>
                    <w:p w14:paraId="366E0747" w14:textId="77777777" w:rsidR="00D876B6" w:rsidRDefault="008D2D3D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7"/>
                        </w:rPr>
                        <w:t>S</w:t>
                      </w:r>
                      <w:r>
                        <w:rPr>
                          <w:color w:val="000000"/>
                          <w:sz w:val="18"/>
                        </w:rPr>
                        <w:t>I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0"/>
        <w:tblW w:w="1010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2126"/>
        <w:gridCol w:w="2311"/>
      </w:tblGrid>
      <w:tr w:rsidR="00D876B6" w14:paraId="68908AC8" w14:textId="77777777">
        <w:tc>
          <w:tcPr>
            <w:tcW w:w="5670" w:type="dxa"/>
          </w:tcPr>
          <w:p w14:paraId="2681194E" w14:textId="77777777" w:rsidR="00D876B6" w:rsidRDefault="008D2D3D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Conceptos</w:t>
            </w:r>
          </w:p>
        </w:tc>
        <w:tc>
          <w:tcPr>
            <w:tcW w:w="2126" w:type="dxa"/>
          </w:tcPr>
          <w:p w14:paraId="41B47F41" w14:textId="77777777" w:rsidR="00D876B6" w:rsidRDefault="008D2D3D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Rangos en UVT</w:t>
            </w:r>
          </w:p>
        </w:tc>
        <w:tc>
          <w:tcPr>
            <w:tcW w:w="2311" w:type="dxa"/>
          </w:tcPr>
          <w:p w14:paraId="4482CA1D" w14:textId="48974302" w:rsidR="00D876B6" w:rsidRDefault="008D2D3D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Año gravable 202</w:t>
            </w:r>
            <w:r w:rsidR="009A245C">
              <w:rPr>
                <w:rFonts w:ascii="Century Gothic" w:eastAsia="Century Gothic" w:hAnsi="Century Gothic" w:cs="Century Gothic"/>
                <w:b/>
              </w:rPr>
              <w:t>5</w:t>
            </w:r>
          </w:p>
        </w:tc>
      </w:tr>
      <w:tr w:rsidR="009A245C" w14:paraId="15A461D8" w14:textId="77777777">
        <w:tc>
          <w:tcPr>
            <w:tcW w:w="5670" w:type="dxa"/>
          </w:tcPr>
          <w:p w14:paraId="0C29091B" w14:textId="77777777" w:rsidR="009A245C" w:rsidRDefault="009A245C" w:rsidP="009A245C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Ingresos brutos iguales o superiores a (profesionales liberales</w:t>
            </w:r>
          </w:p>
        </w:tc>
        <w:tc>
          <w:tcPr>
            <w:tcW w:w="2126" w:type="dxa"/>
          </w:tcPr>
          <w:p w14:paraId="1D4EFA3F" w14:textId="77777777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1.400UVT</w:t>
            </w:r>
          </w:p>
        </w:tc>
        <w:tc>
          <w:tcPr>
            <w:tcW w:w="2311" w:type="dxa"/>
          </w:tcPr>
          <w:p w14:paraId="79E30785" w14:textId="1E373EF2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02352C">
              <w:t xml:space="preserve"> $ 69.718.600 </w:t>
            </w:r>
          </w:p>
        </w:tc>
      </w:tr>
      <w:tr w:rsidR="009A245C" w14:paraId="38627EE1" w14:textId="77777777">
        <w:tc>
          <w:tcPr>
            <w:tcW w:w="5670" w:type="dxa"/>
          </w:tcPr>
          <w:p w14:paraId="5E4A5DEE" w14:textId="77777777" w:rsidR="009A245C" w:rsidRDefault="009A245C" w:rsidP="009A245C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Patrimonio bruto que exceda</w:t>
            </w:r>
          </w:p>
        </w:tc>
        <w:tc>
          <w:tcPr>
            <w:tcW w:w="2126" w:type="dxa"/>
          </w:tcPr>
          <w:p w14:paraId="660251B8" w14:textId="77777777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4.500 UVT</w:t>
            </w:r>
          </w:p>
        </w:tc>
        <w:tc>
          <w:tcPr>
            <w:tcW w:w="2311" w:type="dxa"/>
          </w:tcPr>
          <w:p w14:paraId="0205ED05" w14:textId="04E334EF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02352C">
              <w:t xml:space="preserve"> $ 224.095.500 </w:t>
            </w:r>
          </w:p>
        </w:tc>
      </w:tr>
      <w:tr w:rsidR="009A245C" w14:paraId="22156A50" w14:textId="77777777">
        <w:tc>
          <w:tcPr>
            <w:tcW w:w="5670" w:type="dxa"/>
          </w:tcPr>
          <w:p w14:paraId="35AA6212" w14:textId="77777777" w:rsidR="009A245C" w:rsidRDefault="009A245C" w:rsidP="009A245C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Consumo de Tarjetas de Crédito que exceda</w:t>
            </w:r>
          </w:p>
        </w:tc>
        <w:tc>
          <w:tcPr>
            <w:tcW w:w="2126" w:type="dxa"/>
          </w:tcPr>
          <w:p w14:paraId="64811F55" w14:textId="77777777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2.800 UVT</w:t>
            </w:r>
          </w:p>
        </w:tc>
        <w:tc>
          <w:tcPr>
            <w:tcW w:w="2311" w:type="dxa"/>
          </w:tcPr>
          <w:p w14:paraId="489BF511" w14:textId="10A4D1CD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02352C">
              <w:t xml:space="preserve"> $ 139.437.200 </w:t>
            </w:r>
          </w:p>
        </w:tc>
      </w:tr>
      <w:tr w:rsidR="009A245C" w14:paraId="76650932" w14:textId="77777777">
        <w:tc>
          <w:tcPr>
            <w:tcW w:w="5670" w:type="dxa"/>
          </w:tcPr>
          <w:p w14:paraId="2A9C5070" w14:textId="77777777" w:rsidR="009A245C" w:rsidRDefault="009A245C" w:rsidP="009A245C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Compras y consumos que exceda</w:t>
            </w:r>
          </w:p>
        </w:tc>
        <w:tc>
          <w:tcPr>
            <w:tcW w:w="2126" w:type="dxa"/>
          </w:tcPr>
          <w:p w14:paraId="49C69634" w14:textId="77777777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2.800.UVT</w:t>
            </w:r>
          </w:p>
        </w:tc>
        <w:tc>
          <w:tcPr>
            <w:tcW w:w="2311" w:type="dxa"/>
          </w:tcPr>
          <w:p w14:paraId="627D2799" w14:textId="1B7FA917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02352C">
              <w:t xml:space="preserve"> $ 139.437.200 </w:t>
            </w:r>
          </w:p>
        </w:tc>
      </w:tr>
      <w:tr w:rsidR="009A245C" w14:paraId="455440D3" w14:textId="77777777">
        <w:tc>
          <w:tcPr>
            <w:tcW w:w="5670" w:type="dxa"/>
          </w:tcPr>
          <w:p w14:paraId="1D1EC398" w14:textId="77777777" w:rsidR="009A245C" w:rsidRDefault="009A245C" w:rsidP="009A245C">
            <w:pPr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Consignaciones bancarias, depósitos o intervenciones financieras que exceda</w:t>
            </w:r>
          </w:p>
        </w:tc>
        <w:tc>
          <w:tcPr>
            <w:tcW w:w="2126" w:type="dxa"/>
          </w:tcPr>
          <w:p w14:paraId="40425E95" w14:textId="77777777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4.500 UVT</w:t>
            </w:r>
          </w:p>
        </w:tc>
        <w:tc>
          <w:tcPr>
            <w:tcW w:w="2311" w:type="dxa"/>
          </w:tcPr>
          <w:p w14:paraId="4D335517" w14:textId="43552161" w:rsidR="009A245C" w:rsidRDefault="009A245C" w:rsidP="009A245C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02352C">
              <w:t xml:space="preserve"> $ 224.095.500 </w:t>
            </w:r>
          </w:p>
        </w:tc>
      </w:tr>
      <w:tr w:rsidR="00D876B6" w14:paraId="78A8527B" w14:textId="77777777">
        <w:tc>
          <w:tcPr>
            <w:tcW w:w="10107" w:type="dxa"/>
            <w:gridSpan w:val="3"/>
          </w:tcPr>
          <w:p w14:paraId="4C47C6F4" w14:textId="3212561E" w:rsidR="00D876B6" w:rsidRDefault="008D2D3D">
            <w:pPr>
              <w:jc w:val="both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* Valor de la UVT para el 2025 $</w:t>
            </w:r>
            <w:r w:rsidR="009A245C" w:rsidRPr="009A245C">
              <w:rPr>
                <w:rFonts w:ascii="Century Gothic" w:eastAsia="Century Gothic" w:hAnsi="Century Gothic" w:cs="Century Gothic"/>
                <w:b/>
              </w:rPr>
              <w:t>49.799</w:t>
            </w:r>
          </w:p>
        </w:tc>
      </w:tr>
    </w:tbl>
    <w:p w14:paraId="6C7142B3" w14:textId="78A3E8EE" w:rsidR="00D876B6" w:rsidRDefault="00D876B6">
      <w:pPr>
        <w:jc w:val="both"/>
        <w:rPr>
          <w:noProof/>
        </w:rPr>
      </w:pPr>
    </w:p>
    <w:p w14:paraId="432BE5DA" w14:textId="7BE94D57" w:rsidR="00FF3966" w:rsidRDefault="00FF3966">
      <w:pPr>
        <w:jc w:val="both"/>
        <w:rPr>
          <w:noProof/>
        </w:rPr>
      </w:pPr>
    </w:p>
    <w:p w14:paraId="3D058722" w14:textId="40490B33" w:rsidR="00FF3966" w:rsidRDefault="00F8767E">
      <w:pPr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24586" wp14:editId="15A69445">
                <wp:simplePos x="0" y="0"/>
                <wp:positionH relativeFrom="column">
                  <wp:posOffset>4184015</wp:posOffset>
                </wp:positionH>
                <wp:positionV relativeFrom="paragraph">
                  <wp:posOffset>189866</wp:posOffset>
                </wp:positionV>
                <wp:extent cx="1000125" cy="1047750"/>
                <wp:effectExtent l="0" t="0" r="28575" b="1905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104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CAD0FE" w14:textId="598498B0" w:rsidR="003E239F" w:rsidRDefault="003E239F" w:rsidP="003E23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524586" id="3 Rectángulo" o:spid="_x0000_s1029" style="position:absolute;left:0;text-align:left;margin-left:329.45pt;margin-top:14.95pt;width:78.75pt;height:8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0RdcAIAAB8FAAAOAAAAZHJzL2Uyb0RvYy54bWysVF9P2zAQf5+072D5fSQpZWwVKapATJMQ&#10;VMDEs+vYbTTH553dJt232Wfhi+3spAExtIdpL44vd7/7+zufnXeNYTuFvgZb8uIo50xZCVVt1yX/&#10;9nD14RNnPghbCQNWlXyvPD+fv3931rqZmsAGTKWQkRPrZ60r+SYEN8syLzeqEf4InLKk1ICNCCTi&#10;OqtQtOS9Mdkkzz9mLWDlEKTynv5e9ko+T/61VjLcau1VYKbklFtIJ6ZzFc9sfiZmaxRuU8shDfEP&#10;WTSithR0dHUpgmBbrP9w1dQSwYMORxKaDLSupUo1UDVF/qqa+41wKtVCzfFubJP/f27lzW6JrK5K&#10;fsyZFQ2N6JjdUdueftn11kBsUOv8jOzu3RIHydM1VttpbOKX6mBdaup+bKrqApP0s8jzvJiccCZJ&#10;V+TT09OT1PbsGe7Qhy8KGhYvJUcKn5opdtc+UEgyPZiQENPpE0i3sDcq5mDsndJUCYWcJHTikLow&#10;yHaCpl99L2Ix5CtZRoiujRlBxVsgEw6gwTbCVOLVCMzfAj5HG61TRLBhBDa1Bfw7WPf2h6r7WmPZ&#10;oVt1w9iGmayg2tMoEXqOeyevamrntfBhKZBITfSnRQ23dGgDbclhuHG2Afz51v9oT1wjLWctLUnJ&#10;/Y+tQMWZ+WqJhZ+L6TRuVRKmJ6cTEvClZvVSY7fNBdAkCnoSnEzXaB/M4aoRmkfa50WMSiphJcUu&#10;uQx4EC5Cv7z0Iki1WCQz2iQnwrW9dzI6j32OdHnoHgW6gVOB6HgDh4USs1fU6m0j0sJiG0DXiXex&#10;031fhwnQFiYKDS9GXPOXcrJ6ftfmvwEAAP//AwBQSwMEFAAGAAgAAAAhAIOIaSrfAAAACgEAAA8A&#10;AABkcnMvZG93bnJldi54bWxMj8tOwzAQRfdI/IM1SOyo06qEOI1TVQhWICoKC5ZuPE0i/IhsN0n/&#10;nmEFq9Foju6cW21na9iIIfbeSVguMmDoGq9710r4/Hi+K4DFpJxWxjuUcMEI2/r6qlKl9pN7x/GQ&#10;WkYhLpZKQpfSUHIemw6tigs/oKPbyQerEq2h5TqoicKt4assy7lVvaMPnRrwscPm+3C2Evy+v5hd&#10;EG/jKz58vexTNs35k5S3N/NuAyzhnP5g+NUndajJ6ejPTkdmJOT3hSBUwkrQJKBY5mtgRyLFWgCv&#10;K/6/Qv0DAAD//wMAUEsBAi0AFAAGAAgAAAAhALaDOJL+AAAA4QEAABMAAAAAAAAAAAAAAAAAAAAA&#10;AFtDb250ZW50X1R5cGVzXS54bWxQSwECLQAUAAYACAAAACEAOP0h/9YAAACUAQAACwAAAAAAAAAA&#10;AAAAAAAvAQAAX3JlbHMvLnJlbHNQSwECLQAUAAYACAAAACEAgdNEXXACAAAfBQAADgAAAAAAAAAA&#10;AAAAAAAuAgAAZHJzL2Uyb0RvYy54bWxQSwECLQAUAAYACAAAACEAg4hpKt8AAAAKAQAADwAAAAAA&#10;AAAAAAAAAADKBAAAZHJzL2Rvd25yZXYueG1sUEsFBgAAAAAEAAQA8wAAANYFAAAAAA==&#10;" fillcolor="white [3201]" strokecolor="black [3200]" strokeweight="1pt">
                <v:textbox>
                  <w:txbxContent>
                    <w:p w14:paraId="1BCAD0FE" w14:textId="598498B0" w:rsidR="003E239F" w:rsidRDefault="003E239F" w:rsidP="003E239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018BD58" w14:textId="52DC5FEC" w:rsidR="00D876B6" w:rsidRDefault="008D2D3D">
      <w:pPr>
        <w:ind w:left="708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Atentamente,  </w:t>
      </w:r>
    </w:p>
    <w:p w14:paraId="6024BD99" w14:textId="7BBBF5AD" w:rsidR="00D876B6" w:rsidRDefault="00D876B6">
      <w:pPr>
        <w:jc w:val="both"/>
        <w:rPr>
          <w:rFonts w:ascii="Century Gothic" w:eastAsia="Century Gothic" w:hAnsi="Century Gothic" w:cs="Century Gothic"/>
        </w:rPr>
      </w:pPr>
    </w:p>
    <w:p w14:paraId="74CCDF10" w14:textId="76130B8A" w:rsidR="004A2293" w:rsidRDefault="004A2293">
      <w:pPr>
        <w:jc w:val="both"/>
        <w:rPr>
          <w:rFonts w:ascii="Century Gothic" w:eastAsia="Century Gothic" w:hAnsi="Century Gothic" w:cs="Century Gothic"/>
        </w:rPr>
      </w:pPr>
    </w:p>
    <w:p w14:paraId="53AE974E" w14:textId="77777777" w:rsidR="004A2293" w:rsidRDefault="004A2293">
      <w:pPr>
        <w:jc w:val="both"/>
        <w:rPr>
          <w:rFonts w:ascii="Century Gothic" w:eastAsia="Century Gothic" w:hAnsi="Century Gothic" w:cs="Century Gothic"/>
        </w:rPr>
      </w:pPr>
    </w:p>
    <w:p w14:paraId="0C2E33E6" w14:textId="656FE659" w:rsidR="004A2293" w:rsidRDefault="004A2293">
      <w:pPr>
        <w:jc w:val="both"/>
        <w:rPr>
          <w:rFonts w:ascii="Century Gothic" w:eastAsia="Century Gothic" w:hAnsi="Century Gothic" w:cs="Century Gothic"/>
        </w:rPr>
      </w:pPr>
    </w:p>
    <w:p w14:paraId="10E4DD0B" w14:textId="3700BA60" w:rsidR="00C20F89" w:rsidRDefault="00C20F89" w:rsidP="00C20F89">
      <w:pPr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MANUEL ALBERTO LEON ROJAS</w:t>
      </w:r>
    </w:p>
    <w:p w14:paraId="65B454A8" w14:textId="106F949D" w:rsidR="00D876B6" w:rsidRDefault="00F8767E">
      <w:pPr>
        <w:tabs>
          <w:tab w:val="left" w:pos="2179"/>
        </w:tabs>
        <w:rPr>
          <w:rFonts w:ascii="Century Gothic" w:eastAsia="Century Gothic" w:hAnsi="Century Gothic" w:cs="Century Gothic"/>
          <w:color w:val="FF0000"/>
        </w:rPr>
      </w:pPr>
      <w:r>
        <w:rPr>
          <w:rFonts w:ascii="Century Gothic" w:eastAsia="Century Gothic" w:hAnsi="Century Gothic" w:cs="Century Gothic"/>
        </w:rPr>
        <w:t>CC.</w:t>
      </w:r>
      <w:r w:rsidR="008D2D3D">
        <w:rPr>
          <w:rFonts w:ascii="Century Gothic" w:eastAsia="Century Gothic" w:hAnsi="Century Gothic" w:cs="Century Gothic"/>
        </w:rPr>
        <w:t xml:space="preserve"> N</w:t>
      </w:r>
      <w:r w:rsidR="00B02AFA">
        <w:rPr>
          <w:rFonts w:ascii="Century Gothic" w:eastAsia="Century Gothic" w:hAnsi="Century Gothic" w:cs="Century Gothic"/>
        </w:rPr>
        <w:t xml:space="preserve">° </w:t>
      </w:r>
      <w:r w:rsidR="00C20F89">
        <w:rPr>
          <w:rFonts w:ascii="Century Gothic" w:eastAsia="Century Gothic" w:hAnsi="Century Gothic" w:cs="Century Gothic"/>
        </w:rPr>
        <w:t>3.196.751</w:t>
      </w:r>
      <w:r w:rsidR="004A2293">
        <w:rPr>
          <w:rFonts w:ascii="Century Gothic" w:eastAsia="Century Gothic" w:hAnsi="Century Gothic" w:cs="Century Gothic"/>
        </w:rPr>
        <w:t xml:space="preserve"> </w:t>
      </w:r>
      <w:r w:rsidR="00B02AFA">
        <w:rPr>
          <w:rFonts w:ascii="Century Gothic" w:eastAsia="Century Gothic" w:hAnsi="Century Gothic" w:cs="Century Gothic"/>
        </w:rPr>
        <w:t>de Tausa</w:t>
      </w:r>
    </w:p>
    <w:sectPr w:rsidR="00D876B6">
      <w:pgSz w:w="12240" w:h="20160"/>
      <w:pgMar w:top="1418" w:right="851" w:bottom="1418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5A8C3" w14:textId="77777777" w:rsidR="006170F9" w:rsidRDefault="006170F9" w:rsidP="003564F8">
      <w:pPr>
        <w:spacing w:after="0" w:line="240" w:lineRule="auto"/>
      </w:pPr>
      <w:r>
        <w:separator/>
      </w:r>
    </w:p>
  </w:endnote>
  <w:endnote w:type="continuationSeparator" w:id="0">
    <w:p w14:paraId="7A5FB554" w14:textId="77777777" w:rsidR="006170F9" w:rsidRDefault="006170F9" w:rsidP="00356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40C95" w14:textId="77777777" w:rsidR="006170F9" w:rsidRDefault="006170F9" w:rsidP="003564F8">
      <w:pPr>
        <w:spacing w:after="0" w:line="240" w:lineRule="auto"/>
      </w:pPr>
      <w:r>
        <w:separator/>
      </w:r>
    </w:p>
  </w:footnote>
  <w:footnote w:type="continuationSeparator" w:id="0">
    <w:p w14:paraId="7EAE4691" w14:textId="77777777" w:rsidR="006170F9" w:rsidRDefault="006170F9" w:rsidP="00356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E12BD"/>
    <w:multiLevelType w:val="multilevel"/>
    <w:tmpl w:val="11E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6B6"/>
    <w:rsid w:val="000A516D"/>
    <w:rsid w:val="0020320F"/>
    <w:rsid w:val="002147DE"/>
    <w:rsid w:val="002415EC"/>
    <w:rsid w:val="00303D1E"/>
    <w:rsid w:val="003564F8"/>
    <w:rsid w:val="003E239F"/>
    <w:rsid w:val="003F6D03"/>
    <w:rsid w:val="00411841"/>
    <w:rsid w:val="004321B1"/>
    <w:rsid w:val="00445A3E"/>
    <w:rsid w:val="00450B36"/>
    <w:rsid w:val="004A2293"/>
    <w:rsid w:val="004D3469"/>
    <w:rsid w:val="006170F9"/>
    <w:rsid w:val="00627503"/>
    <w:rsid w:val="006702A7"/>
    <w:rsid w:val="006D041B"/>
    <w:rsid w:val="00730C40"/>
    <w:rsid w:val="00735867"/>
    <w:rsid w:val="007B48EE"/>
    <w:rsid w:val="00800E08"/>
    <w:rsid w:val="008D2D3D"/>
    <w:rsid w:val="008F09C7"/>
    <w:rsid w:val="00940797"/>
    <w:rsid w:val="00950AB9"/>
    <w:rsid w:val="00993E23"/>
    <w:rsid w:val="009A1C97"/>
    <w:rsid w:val="009A245C"/>
    <w:rsid w:val="009E1714"/>
    <w:rsid w:val="009E3715"/>
    <w:rsid w:val="00A30957"/>
    <w:rsid w:val="00A35B62"/>
    <w:rsid w:val="00AB01B8"/>
    <w:rsid w:val="00B02AFA"/>
    <w:rsid w:val="00BA7543"/>
    <w:rsid w:val="00C00A9C"/>
    <w:rsid w:val="00C158B6"/>
    <w:rsid w:val="00C20F89"/>
    <w:rsid w:val="00C42097"/>
    <w:rsid w:val="00D31DBB"/>
    <w:rsid w:val="00D876B6"/>
    <w:rsid w:val="00E27C8F"/>
    <w:rsid w:val="00E50E7D"/>
    <w:rsid w:val="00E6085B"/>
    <w:rsid w:val="00EC4357"/>
    <w:rsid w:val="00F06ADD"/>
    <w:rsid w:val="00F6446A"/>
    <w:rsid w:val="00F8767E"/>
    <w:rsid w:val="00FF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33FE9"/>
  <w15:docId w15:val="{6FC62165-0F32-4955-8A95-20BF7740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3816F5"/>
    <w:pPr>
      <w:ind w:left="720"/>
      <w:contextualSpacing/>
    </w:pPr>
  </w:style>
  <w:style w:type="table" w:styleId="Tablaconcuadrcula">
    <w:name w:val="Table Grid"/>
    <w:basedOn w:val="Tablanormal"/>
    <w:uiPriority w:val="39"/>
    <w:rsid w:val="00F74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564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64F8"/>
  </w:style>
  <w:style w:type="paragraph" w:styleId="Piedepgina">
    <w:name w:val="footer"/>
    <w:basedOn w:val="Normal"/>
    <w:link w:val="PiedepginaCar"/>
    <w:uiPriority w:val="99"/>
    <w:unhideWhenUsed/>
    <w:rsid w:val="003564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4F8"/>
  </w:style>
  <w:style w:type="paragraph" w:styleId="Textodeglobo">
    <w:name w:val="Balloon Text"/>
    <w:basedOn w:val="Normal"/>
    <w:link w:val="TextodegloboCar"/>
    <w:uiPriority w:val="99"/>
    <w:semiHidden/>
    <w:unhideWhenUsed/>
    <w:rsid w:val="003E2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23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7uEsxLzAdWLtWGH5Ly+PvUCDdw==">CgMxLjA4AHIhMUxINTRiamthZTk2RTVydDV2QXFnenZ5WFVDS1pMWFVC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maria.hernandez</dc:creator>
  <cp:lastModifiedBy>PAOLA BALLEN</cp:lastModifiedBy>
  <cp:revision>24</cp:revision>
  <cp:lastPrinted>2025-02-19T14:30:00Z</cp:lastPrinted>
  <dcterms:created xsi:type="dcterms:W3CDTF">2024-01-30T19:32:00Z</dcterms:created>
  <dcterms:modified xsi:type="dcterms:W3CDTF">2025-04-07T14:38:00Z</dcterms:modified>
</cp:coreProperties>
</file>