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5A12B2C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</w:t>
      </w:r>
      <w:r w:rsidR="006A5DAA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DIRECCIÓN DE IMPUESTOS Y ADUANAS NACIONALES </w:t>
      </w:r>
    </w:p>
    <w:p w14:paraId="7C2E992E" w14:textId="77777777" w:rsidR="00A6764D" w:rsidRPr="00A6764D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>DIRECCION SECCIONAL DE ADUANAS DE CÚCUTA</w:t>
      </w:r>
    </w:p>
    <w:p w14:paraId="65A41580" w14:textId="22B786BA" w:rsidR="007F57C2" w:rsidRPr="00897CF1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Ciudad </w:t>
      </w:r>
      <w:r w:rsidR="007F57C2" w:rsidRPr="00897CF1">
        <w:rPr>
          <w:rFonts w:ascii="Arial" w:hAnsi="Arial" w:cs="Arial"/>
          <w:sz w:val="20"/>
          <w:szCs w:val="20"/>
        </w:rPr>
        <w:t xml:space="preserve">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E85159A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 xml:space="preserve">Proceso de Selección de Mínima Cuantía No. </w:t>
      </w:r>
      <w:r w:rsidR="00813369">
        <w:rPr>
          <w:rFonts w:ascii="Arial" w:hAnsi="Arial" w:cs="Arial"/>
          <w:b/>
          <w:bCs/>
          <w:sz w:val="20"/>
          <w:szCs w:val="20"/>
        </w:rPr>
        <w:t>SAMC</w:t>
      </w:r>
      <w:r w:rsidR="006A1443">
        <w:rPr>
          <w:rFonts w:ascii="Arial" w:hAnsi="Arial" w:cs="Arial"/>
          <w:b/>
          <w:bCs/>
          <w:sz w:val="20"/>
          <w:szCs w:val="20"/>
        </w:rPr>
        <w:t>-48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-00</w:t>
      </w:r>
      <w:r w:rsidR="006A1443">
        <w:rPr>
          <w:rFonts w:ascii="Arial" w:hAnsi="Arial" w:cs="Arial"/>
          <w:b/>
          <w:bCs/>
          <w:sz w:val="20"/>
          <w:szCs w:val="20"/>
        </w:rPr>
        <w:t>1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>-202</w:t>
      </w:r>
      <w:r w:rsidR="00394FAF">
        <w:rPr>
          <w:rFonts w:ascii="Arial" w:hAnsi="Arial" w:cs="Arial"/>
          <w:b/>
          <w:bCs/>
          <w:sz w:val="20"/>
          <w:szCs w:val="20"/>
        </w:rPr>
        <w:t>5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56766939" w:rsidR="007F57C2" w:rsidRPr="00897CF1" w:rsidRDefault="007F57C2" w:rsidP="00963B2F">
      <w:pPr>
        <w:jc w:val="both"/>
        <w:rPr>
          <w:rFonts w:ascii="Arial" w:hAnsi="Arial" w:cs="Arial"/>
          <w:b/>
          <w:bCs/>
          <w:i/>
          <w:iCs/>
          <w:color w:val="0000FF"/>
          <w:sz w:val="20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="00942CBA">
        <w:rPr>
          <w:rFonts w:ascii="Arial" w:hAnsi="Arial" w:cs="Arial"/>
          <w:bCs/>
          <w:iCs/>
          <w:sz w:val="20"/>
        </w:rPr>
        <w:t xml:space="preserve"> </w:t>
      </w:r>
      <w:r w:rsidR="00A6764D">
        <w:rPr>
          <w:rFonts w:ascii="Arial" w:hAnsi="Arial" w:cs="Arial"/>
          <w:bCs/>
          <w:iCs/>
          <w:sz w:val="20"/>
        </w:rPr>
        <w:t>“</w:t>
      </w:r>
      <w:r w:rsidR="00963B2F" w:rsidRPr="00963B2F">
        <w:rPr>
          <w:rFonts w:ascii="Arial" w:hAnsi="Arial" w:cs="Arial"/>
          <w:b/>
          <w:bCs/>
          <w:sz w:val="22"/>
          <w:szCs w:val="22"/>
        </w:rPr>
        <w:t>Mantenimiento preventivo y/o correctivo de vehículos para los vehículos de las Direcciones Seccionales de Impuestos y Aduanas de Cartagena.</w:t>
      </w:r>
      <w:r w:rsidR="00A6764D">
        <w:rPr>
          <w:rFonts w:ascii="Arial" w:hAnsi="Arial" w:cs="Arial"/>
          <w:bCs/>
          <w:iCs/>
          <w:sz w:val="20"/>
        </w:rPr>
        <w:t>”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45CC721F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A6764D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A6764D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70EE3EF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A6764D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82319" w:rsidRPr="00407F5F">
        <w:rPr>
          <w:rStyle w:val="markedcontent"/>
          <w:rFonts w:ascii="Arial" w:hAnsi="Arial"/>
          <w:sz w:val="20"/>
          <w:szCs w:val="20"/>
          <w:highlight w:val="yellow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EB180E" w:rsidRPr="00407F5F">
        <w:rPr>
          <w:rFonts w:ascii="Arial" w:hAnsi="Arial" w:cs="Arial"/>
          <w:highlight w:val="yellow"/>
        </w:rPr>
        <w:t>,</w:t>
      </w:r>
      <w:r w:rsidR="00EB180E">
        <w:rPr>
          <w:rFonts w:ascii="Arial" w:hAnsi="Arial" w:cs="Arial"/>
        </w:rPr>
        <w:t xml:space="preserve">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090CCDB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/>
          <w:iCs/>
          <w:color w:val="5B9BD5"/>
          <w:sz w:val="20"/>
          <w:szCs w:val="20"/>
          <w:highlight w:val="yellow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390391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Cs/>
          <w:sz w:val="20"/>
          <w:szCs w:val="20"/>
          <w:highlight w:val="yellow"/>
        </w:rPr>
        <w:t xml:space="preserve"> </w:t>
      </w:r>
      <w:r w:rsidRPr="00407F5F">
        <w:rPr>
          <w:rFonts w:ascii="Arial" w:hAnsi="Arial" w:cs="Arial"/>
          <w:sz w:val="20"/>
          <w:szCs w:val="20"/>
          <w:highlight w:val="yellow"/>
        </w:rPr>
        <w:t>y</w:t>
      </w:r>
      <w:r w:rsidRPr="00897CF1">
        <w:rPr>
          <w:rFonts w:ascii="Arial" w:hAnsi="Arial" w:cs="Arial"/>
          <w:sz w:val="20"/>
          <w:szCs w:val="20"/>
        </w:rPr>
        <w:t xml:space="preserve">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sz w:val="20"/>
          <w:szCs w:val="20"/>
          <w:highlight w:val="yellow"/>
        </w:rPr>
        <w:t>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DA1353" w:rsidRPr="00407F5F">
        <w:rPr>
          <w:rFonts w:ascii="Arial" w:hAnsi="Arial" w:cs="Arial"/>
          <w:color w:val="008000"/>
          <w:highlight w:val="yellow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407F5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407F5F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A49E14" w14:textId="09E24E88" w:rsidR="007F57C2" w:rsidRPr="00897CF1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394FA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97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39862" w14:textId="77777777" w:rsidR="003E5737" w:rsidRDefault="003E5737">
      <w:r>
        <w:separator/>
      </w:r>
    </w:p>
  </w:endnote>
  <w:endnote w:type="continuationSeparator" w:id="0">
    <w:p w14:paraId="7D1C7427" w14:textId="77777777" w:rsidR="003E5737" w:rsidRDefault="003E5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F9176" w14:textId="0D6C5544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0FCABA" wp14:editId="2EE35FA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5400864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813482" w14:textId="0CC80CB6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FCAB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19813482" w14:textId="0CC80CB6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8C973" w14:textId="77777777" w:rsidR="00615A21" w:rsidRPr="009C25DD" w:rsidRDefault="00615A21" w:rsidP="00615A21">
    <w:pPr>
      <w:framePr w:w="7438" w:hSpace="141" w:wrap="around" w:vAnchor="text" w:hAnchor="page" w:x="1105" w:y="-859"/>
      <w:rPr>
        <w:b/>
        <w:bCs/>
        <w:sz w:val="18"/>
        <w:szCs w:val="18"/>
      </w:rPr>
    </w:pPr>
    <w:r w:rsidRPr="009C25DD">
      <w:rPr>
        <w:rFonts w:ascii="Calibri Light" w:hAnsi="Calibri Light"/>
        <w:b/>
        <w:bCs/>
        <w:sz w:val="18"/>
        <w:szCs w:val="18"/>
      </w:rPr>
      <w:t xml:space="preserve">Dirección Seccional de Aduanas de Cartagena    </w:t>
    </w:r>
  </w:p>
  <w:p w14:paraId="51B4F500" w14:textId="77777777" w:rsidR="00615A21" w:rsidRPr="00C66CCA" w:rsidRDefault="00615A21" w:rsidP="00615A21">
    <w:pPr>
      <w:framePr w:w="7438" w:hSpace="141" w:wrap="around" w:vAnchor="text" w:hAnchor="page" w:x="1105" w:y="-859"/>
      <w:rPr>
        <w:rFonts w:ascii="Calibri Light" w:hAnsi="Calibri Light" w:cs="Calibri Light"/>
        <w:color w:val="000000"/>
        <w:sz w:val="18"/>
        <w:szCs w:val="18"/>
      </w:rPr>
    </w:pPr>
    <w:r w:rsidRPr="00F25EDC">
      <w:rPr>
        <w:rFonts w:ascii="Calibri Light" w:hAnsi="Calibri Light"/>
        <w:sz w:val="18"/>
      </w:rPr>
      <w:t xml:space="preserve">Manga, Avenida 3ª </w:t>
    </w:r>
    <w:r>
      <w:rPr>
        <w:rFonts w:ascii="Calibri Light" w:hAnsi="Calibri Light"/>
        <w:sz w:val="18"/>
      </w:rPr>
      <w:t>#</w:t>
    </w:r>
    <w:r w:rsidRPr="00F25EDC">
      <w:rPr>
        <w:rFonts w:ascii="Calibri Light" w:hAnsi="Calibri Light"/>
        <w:sz w:val="18"/>
      </w:rPr>
      <w:t xml:space="preserve"> 25-7</w:t>
    </w:r>
    <w:r>
      <w:rPr>
        <w:rFonts w:ascii="Calibri Light" w:hAnsi="Calibri Light"/>
        <w:sz w:val="18"/>
      </w:rPr>
      <w:t xml:space="preserve">6 | Tel. </w:t>
    </w:r>
    <w:r w:rsidRPr="00C66CCA">
      <w:rPr>
        <w:rFonts w:ascii="Calibri Light" w:hAnsi="Calibri Light"/>
        <w:sz w:val="18"/>
      </w:rPr>
      <w:t>605 6424983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3009141698</w:t>
    </w:r>
  </w:p>
  <w:p w14:paraId="2627F1FF" w14:textId="77777777" w:rsidR="00615A21" w:rsidRPr="00F25EDC" w:rsidRDefault="00615A21" w:rsidP="00615A21">
    <w:pPr>
      <w:framePr w:w="7438" w:hSpace="141" w:wrap="around" w:vAnchor="text" w:hAnchor="page" w:x="1105" w:y="-859"/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>Código postal 130001</w:t>
    </w:r>
  </w:p>
  <w:p w14:paraId="657B8AD1" w14:textId="77777777" w:rsidR="00615A21" w:rsidRDefault="00000000" w:rsidP="00615A21">
    <w:pPr>
      <w:framePr w:w="7438" w:hSpace="141" w:wrap="around" w:vAnchor="text" w:hAnchor="page" w:x="1105" w:y="-859"/>
      <w:rPr>
        <w:rFonts w:ascii="Calibri Light" w:hAnsi="Calibri Light"/>
        <w:sz w:val="18"/>
      </w:rPr>
    </w:pPr>
    <w:hyperlink r:id="rId1" w:history="1">
      <w:r w:rsidR="00615A21" w:rsidRPr="006B7C50">
        <w:rPr>
          <w:rStyle w:val="Hipervnculo"/>
          <w:rFonts w:ascii="Calibri Light" w:hAnsi="Calibri Light"/>
          <w:sz w:val="18"/>
        </w:rPr>
        <w:t>www.dian.gov.co</w:t>
      </w:r>
    </w:hyperlink>
    <w:r w:rsidR="00615A21">
      <w:rPr>
        <w:rFonts w:ascii="Calibri Light" w:hAnsi="Calibri Light"/>
        <w:sz w:val="18"/>
      </w:rPr>
      <w:t xml:space="preserve"> </w:t>
    </w:r>
  </w:p>
  <w:p w14:paraId="4F896332" w14:textId="77777777" w:rsidR="00615A21" w:rsidRPr="00F25EDC" w:rsidRDefault="00615A21" w:rsidP="00615A21">
    <w:pPr>
      <w:framePr w:w="7438" w:hSpace="141" w:wrap="around" w:vAnchor="text" w:hAnchor="page" w:x="1105" w:y="-859"/>
      <w:rPr>
        <w:rFonts w:ascii="Calibri Light" w:hAnsi="Calibri Light"/>
        <w:sz w:val="12"/>
      </w:rPr>
    </w:pPr>
    <w:r w:rsidRPr="00F25ED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79351" w14:textId="64F87E3C" w:rsidR="007F4F30" w:rsidRDefault="007F4F3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0FA67B" wp14:editId="5394858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102801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89FC8" w14:textId="3D86BB2F" w:rsidR="007F4F30" w:rsidRPr="007F4F30" w:rsidRDefault="007F4F30" w:rsidP="007F4F3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4F3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0FA67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7C289FC8" w14:textId="3D86BB2F" w:rsidR="007F4F30" w:rsidRPr="007F4F30" w:rsidRDefault="007F4F30" w:rsidP="007F4F3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F4F3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B4265" w14:textId="77777777" w:rsidR="003E5737" w:rsidRDefault="003E5737">
      <w:r>
        <w:separator/>
      </w:r>
    </w:p>
  </w:footnote>
  <w:footnote w:type="continuationSeparator" w:id="0">
    <w:p w14:paraId="468ADDC0" w14:textId="77777777" w:rsidR="003E5737" w:rsidRDefault="003E5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92A2D" w14:textId="77777777" w:rsidR="00615A21" w:rsidRDefault="00615A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EB49ED9" w:rsidR="00205CA6" w:rsidRDefault="00C06804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D620D22" wp14:editId="5F7D919F">
          <wp:simplePos x="0" y="0"/>
          <wp:positionH relativeFrom="column">
            <wp:posOffset>-271145</wp:posOffset>
          </wp:positionH>
          <wp:positionV relativeFrom="paragraph">
            <wp:posOffset>-168910</wp:posOffset>
          </wp:positionV>
          <wp:extent cx="787400" cy="790575"/>
          <wp:effectExtent l="0" t="0" r="0" b="9525"/>
          <wp:wrapNone/>
          <wp:docPr id="10155199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77777777" w:rsidR="00205CA6" w:rsidRDefault="00205CA6">
    <w:pPr>
      <w:pStyle w:val="Encabezado"/>
    </w:pPr>
  </w:p>
  <w:p w14:paraId="66B20EE8" w14:textId="05D31AB7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DA60C" w14:textId="77777777" w:rsidR="00615A21" w:rsidRDefault="00615A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55A04F26"/>
    <w:lvl w:ilvl="0" w:tplc="D568747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6792E"/>
    <w:rsid w:val="00271BF0"/>
    <w:rsid w:val="002743E7"/>
    <w:rsid w:val="00274725"/>
    <w:rsid w:val="00277C6C"/>
    <w:rsid w:val="00291200"/>
    <w:rsid w:val="00297B8F"/>
    <w:rsid w:val="002A1791"/>
    <w:rsid w:val="002E4BCA"/>
    <w:rsid w:val="002E69BB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90391"/>
    <w:rsid w:val="00394FAF"/>
    <w:rsid w:val="003A0E35"/>
    <w:rsid w:val="003B5D41"/>
    <w:rsid w:val="003D1018"/>
    <w:rsid w:val="003E5737"/>
    <w:rsid w:val="003E6C38"/>
    <w:rsid w:val="00407F5F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2C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15A21"/>
    <w:rsid w:val="00623AF2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A1443"/>
    <w:rsid w:val="006A5DAA"/>
    <w:rsid w:val="006B4F2E"/>
    <w:rsid w:val="006E57C3"/>
    <w:rsid w:val="006F2CA2"/>
    <w:rsid w:val="007022D4"/>
    <w:rsid w:val="007146B3"/>
    <w:rsid w:val="00724A5F"/>
    <w:rsid w:val="00744464"/>
    <w:rsid w:val="00744FA6"/>
    <w:rsid w:val="007529C9"/>
    <w:rsid w:val="00752B48"/>
    <w:rsid w:val="0075430C"/>
    <w:rsid w:val="0076197B"/>
    <w:rsid w:val="0077165D"/>
    <w:rsid w:val="00774CF4"/>
    <w:rsid w:val="00774DFC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4F30"/>
    <w:rsid w:val="007F57C2"/>
    <w:rsid w:val="008027B9"/>
    <w:rsid w:val="00807C2C"/>
    <w:rsid w:val="00813369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77900"/>
    <w:rsid w:val="00897CF1"/>
    <w:rsid w:val="008B12BE"/>
    <w:rsid w:val="008C4201"/>
    <w:rsid w:val="008C69D9"/>
    <w:rsid w:val="008D1BF5"/>
    <w:rsid w:val="008D2ABD"/>
    <w:rsid w:val="008E2F95"/>
    <w:rsid w:val="00904199"/>
    <w:rsid w:val="009115DD"/>
    <w:rsid w:val="00915E5E"/>
    <w:rsid w:val="009348F3"/>
    <w:rsid w:val="00942CBA"/>
    <w:rsid w:val="00945601"/>
    <w:rsid w:val="00963B2F"/>
    <w:rsid w:val="00970E1B"/>
    <w:rsid w:val="00971AC9"/>
    <w:rsid w:val="0097512B"/>
    <w:rsid w:val="00977745"/>
    <w:rsid w:val="00986491"/>
    <w:rsid w:val="009A1245"/>
    <w:rsid w:val="009A12C8"/>
    <w:rsid w:val="009C2B96"/>
    <w:rsid w:val="009C56B8"/>
    <w:rsid w:val="009D5BB4"/>
    <w:rsid w:val="009D704D"/>
    <w:rsid w:val="009E155D"/>
    <w:rsid w:val="009F17B3"/>
    <w:rsid w:val="00A0111B"/>
    <w:rsid w:val="00A2144B"/>
    <w:rsid w:val="00A2172E"/>
    <w:rsid w:val="00A35F89"/>
    <w:rsid w:val="00A4196A"/>
    <w:rsid w:val="00A46922"/>
    <w:rsid w:val="00A469D0"/>
    <w:rsid w:val="00A6764D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F20A7"/>
    <w:rsid w:val="00B2242C"/>
    <w:rsid w:val="00B5059F"/>
    <w:rsid w:val="00B53B72"/>
    <w:rsid w:val="00B76A3F"/>
    <w:rsid w:val="00B83A49"/>
    <w:rsid w:val="00B9427C"/>
    <w:rsid w:val="00B95BF3"/>
    <w:rsid w:val="00BA2005"/>
    <w:rsid w:val="00BA4A61"/>
    <w:rsid w:val="00BB2E1D"/>
    <w:rsid w:val="00BD37A2"/>
    <w:rsid w:val="00BF0323"/>
    <w:rsid w:val="00BF5BE1"/>
    <w:rsid w:val="00C06804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40D3"/>
    <w:rsid w:val="00C666C5"/>
    <w:rsid w:val="00C804DE"/>
    <w:rsid w:val="00C81901"/>
    <w:rsid w:val="00C83CAD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2CEA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714CE"/>
    <w:rsid w:val="00E71BB3"/>
    <w:rsid w:val="00E81C57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869CB"/>
    <w:rsid w:val="00F97567"/>
    <w:rsid w:val="00FA1E0B"/>
    <w:rsid w:val="00FA22E2"/>
    <w:rsid w:val="00FA6F7E"/>
    <w:rsid w:val="00FB72CB"/>
    <w:rsid w:val="00FC25B9"/>
    <w:rsid w:val="00FD7A8B"/>
    <w:rsid w:val="00FE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743E7"/>
    <w:rsid w:val="00277C6C"/>
    <w:rsid w:val="002B1D50"/>
    <w:rsid w:val="003B7A36"/>
    <w:rsid w:val="004932B1"/>
    <w:rsid w:val="00493F40"/>
    <w:rsid w:val="004E45F3"/>
    <w:rsid w:val="00775B09"/>
    <w:rsid w:val="009E155D"/>
    <w:rsid w:val="00B86FA8"/>
    <w:rsid w:val="00BA2356"/>
    <w:rsid w:val="00C55458"/>
    <w:rsid w:val="00D63AC6"/>
    <w:rsid w:val="00DA63F4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4</Pages>
  <Words>2197</Words>
  <Characters>12088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14257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5</cp:revision>
  <cp:lastPrinted>2012-03-30T20:28:00Z</cp:lastPrinted>
  <dcterms:created xsi:type="dcterms:W3CDTF">2025-04-07T04:58:00Z</dcterms:created>
  <dcterms:modified xsi:type="dcterms:W3CDTF">2025-04-07T05:01:00Z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2a5603f8,7a6daf42,73cda1f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2025-03-19T14:12:20Z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b749af90-0abb-4234-ba4d-59f7c58a0a8c</vt:lpwstr>
  </property>
  <property fmtid="{D5CDD505-2E9C-101B-9397-08002B2CF9AE}" pid="14" name="MSIP_Label_9238af61-cfb1-43e3-a724-fe68a71eee05_ContentBits">
    <vt:lpwstr>2</vt:lpwstr>
  </property>
</Properties>
</file>