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4536" w:rsidRPr="005B4536" w:rsidRDefault="00697165" w:rsidP="005B4536">
      <w:pPr>
        <w:widowControl w:val="0"/>
        <w:autoSpaceDE w:val="0"/>
        <w:autoSpaceDN w:val="0"/>
        <w:spacing w:after="0" w:line="276" w:lineRule="auto"/>
        <w:jc w:val="center"/>
        <w:rPr>
          <w:rFonts w:ascii="Arial Narrow" w:eastAsia="Times New Roman" w:hAnsi="Arial Narrow" w:cs="Arial"/>
          <w:b/>
          <w:sz w:val="24"/>
          <w:szCs w:val="24"/>
          <w:lang w:val="es-ES"/>
        </w:rPr>
      </w:pPr>
      <w:r>
        <w:rPr>
          <w:rFonts w:ascii="Arial Narrow" w:eastAsia="Times New Roman" w:hAnsi="Arial Narrow" w:cs="Arial"/>
          <w:b/>
          <w:sz w:val="24"/>
          <w:szCs w:val="24"/>
          <w:lang w:val="es-ES"/>
        </w:rPr>
        <w:t>INIVITACIÓN PÚBLICA</w:t>
      </w:r>
    </w:p>
    <w:p w:rsidR="005B4536" w:rsidRPr="005B4536" w:rsidRDefault="005B4536" w:rsidP="005B4536">
      <w:pPr>
        <w:widowControl w:val="0"/>
        <w:autoSpaceDE w:val="0"/>
        <w:autoSpaceDN w:val="0"/>
        <w:spacing w:after="0" w:line="276" w:lineRule="auto"/>
        <w:jc w:val="center"/>
        <w:rPr>
          <w:rFonts w:ascii="Arial Narrow" w:eastAsia="Times New Roman" w:hAnsi="Arial Narrow" w:cs="Arial"/>
          <w:b/>
          <w:sz w:val="24"/>
          <w:szCs w:val="24"/>
          <w:lang w:val="es-ES"/>
        </w:rPr>
      </w:pPr>
    </w:p>
    <w:p w:rsidR="005B4536" w:rsidRPr="005B4536" w:rsidRDefault="005B4536" w:rsidP="005B4536">
      <w:pPr>
        <w:widowControl w:val="0"/>
        <w:suppressAutoHyphens/>
        <w:autoSpaceDE w:val="0"/>
        <w:autoSpaceDN w:val="0"/>
        <w:spacing w:after="0" w:line="276" w:lineRule="auto"/>
        <w:jc w:val="center"/>
        <w:rPr>
          <w:rFonts w:ascii="Arial Narrow" w:eastAsia="Times New Roman" w:hAnsi="Arial Narrow" w:cs="Arial"/>
          <w:b/>
          <w:kern w:val="1"/>
          <w:sz w:val="24"/>
          <w:szCs w:val="24"/>
          <w:lang w:val="es-ES" w:eastAsia="es-CO"/>
        </w:rPr>
      </w:pPr>
      <w:r w:rsidRPr="005B4536">
        <w:rPr>
          <w:rFonts w:ascii="Arial Narrow" w:eastAsia="Times New Roman" w:hAnsi="Arial Narrow" w:cs="Arial"/>
          <w:b/>
          <w:kern w:val="1"/>
          <w:sz w:val="24"/>
          <w:szCs w:val="24"/>
          <w:lang w:val="es-ES" w:eastAsia="es-CO"/>
        </w:rPr>
        <w:t>PROCESO</w:t>
      </w:r>
      <w:r w:rsidR="00091085">
        <w:rPr>
          <w:rFonts w:ascii="Arial Narrow" w:eastAsia="Times New Roman" w:hAnsi="Arial Narrow" w:cs="Arial"/>
          <w:b/>
          <w:kern w:val="1"/>
          <w:sz w:val="24"/>
          <w:szCs w:val="24"/>
          <w:lang w:val="es-ES" w:eastAsia="es-CO"/>
        </w:rPr>
        <w:t xml:space="preserve"> MENOR CUANTIA</w:t>
      </w:r>
      <w:r w:rsidRPr="005B4536">
        <w:rPr>
          <w:rFonts w:ascii="Arial Narrow" w:eastAsia="Times New Roman" w:hAnsi="Arial Narrow" w:cs="Arial"/>
          <w:b/>
          <w:kern w:val="1"/>
          <w:sz w:val="24"/>
          <w:szCs w:val="24"/>
          <w:lang w:val="es-ES" w:eastAsia="es-CO"/>
        </w:rPr>
        <w:t xml:space="preserve"> N°</w:t>
      </w:r>
      <w:r w:rsidR="00697165">
        <w:rPr>
          <w:rFonts w:ascii="Arial Narrow" w:eastAsia="Times New Roman" w:hAnsi="Arial Narrow" w:cs="Arial"/>
          <w:b/>
          <w:kern w:val="1"/>
          <w:sz w:val="24"/>
          <w:szCs w:val="24"/>
          <w:lang w:val="es-ES" w:eastAsia="es-CO"/>
        </w:rPr>
        <w:t>MC</w:t>
      </w:r>
      <w:r w:rsidRPr="005B4536">
        <w:rPr>
          <w:rFonts w:ascii="Arial Narrow" w:eastAsia="Times New Roman" w:hAnsi="Arial Narrow" w:cs="Arial"/>
          <w:b/>
          <w:kern w:val="1"/>
          <w:sz w:val="24"/>
          <w:szCs w:val="24"/>
          <w:lang w:val="es-ES" w:eastAsia="es-CO"/>
        </w:rPr>
        <w:t>-</w:t>
      </w:r>
      <w:r w:rsidR="00697165">
        <w:rPr>
          <w:rFonts w:ascii="Arial Narrow" w:eastAsia="Times New Roman" w:hAnsi="Arial Narrow" w:cs="Arial"/>
          <w:b/>
          <w:kern w:val="1"/>
          <w:sz w:val="24"/>
          <w:szCs w:val="24"/>
          <w:lang w:val="es-ES" w:eastAsia="es-CO"/>
        </w:rPr>
        <w:t>60</w:t>
      </w:r>
      <w:r w:rsidR="002F0F55">
        <w:rPr>
          <w:rFonts w:ascii="Arial Narrow" w:eastAsia="Times New Roman" w:hAnsi="Arial Narrow" w:cs="Arial"/>
          <w:b/>
          <w:kern w:val="1"/>
          <w:sz w:val="24"/>
          <w:szCs w:val="24"/>
          <w:lang w:val="es-ES" w:eastAsia="es-CO"/>
        </w:rPr>
        <w:t>4</w:t>
      </w:r>
      <w:r w:rsidRPr="005B4536">
        <w:rPr>
          <w:rFonts w:ascii="Arial Narrow" w:eastAsia="Times New Roman" w:hAnsi="Arial Narrow" w:cs="Arial"/>
          <w:b/>
          <w:kern w:val="1"/>
          <w:sz w:val="24"/>
          <w:szCs w:val="24"/>
          <w:lang w:val="es-ES" w:eastAsia="es-CO"/>
        </w:rPr>
        <w:t>-DISANEJC-DMSOC-202</w:t>
      </w:r>
      <w:r w:rsidR="00480B63">
        <w:rPr>
          <w:rFonts w:ascii="Arial Narrow" w:eastAsia="Times New Roman" w:hAnsi="Arial Narrow" w:cs="Arial"/>
          <w:b/>
          <w:kern w:val="1"/>
          <w:sz w:val="24"/>
          <w:szCs w:val="24"/>
          <w:lang w:val="es-ES" w:eastAsia="es-CO"/>
        </w:rPr>
        <w:t>5</w:t>
      </w:r>
    </w:p>
    <w:p w:rsidR="005B4536" w:rsidRPr="005B4536" w:rsidRDefault="005B4536" w:rsidP="00697165">
      <w:pPr>
        <w:widowControl w:val="0"/>
        <w:autoSpaceDE w:val="0"/>
        <w:autoSpaceDN w:val="0"/>
        <w:spacing w:after="0" w:line="276" w:lineRule="auto"/>
        <w:rPr>
          <w:rFonts w:ascii="Arial Narrow" w:eastAsia="Times New Roman" w:hAnsi="Arial Narrow" w:cs="Arial"/>
          <w:b/>
          <w:sz w:val="24"/>
          <w:szCs w:val="24"/>
          <w:lang w:val="es-ES"/>
        </w:rPr>
      </w:pPr>
    </w:p>
    <w:p w:rsidR="005B4536" w:rsidRPr="005B4536" w:rsidRDefault="005B4536" w:rsidP="005B4536">
      <w:pPr>
        <w:widowControl w:val="0"/>
        <w:autoSpaceDE w:val="0"/>
        <w:autoSpaceDN w:val="0"/>
        <w:spacing w:after="0" w:line="276" w:lineRule="auto"/>
        <w:jc w:val="center"/>
        <w:rPr>
          <w:rFonts w:ascii="Arial Narrow" w:eastAsia="Times New Roman" w:hAnsi="Arial Narrow" w:cs="Arial"/>
          <w:b/>
          <w:sz w:val="24"/>
          <w:szCs w:val="24"/>
          <w:lang w:val="es-ES"/>
        </w:rPr>
      </w:pPr>
    </w:p>
    <w:p w:rsidR="005B4536" w:rsidRPr="005B4536" w:rsidRDefault="005B4536" w:rsidP="005B4536">
      <w:pPr>
        <w:widowControl w:val="0"/>
        <w:autoSpaceDE w:val="0"/>
        <w:autoSpaceDN w:val="0"/>
        <w:spacing w:after="0" w:line="276" w:lineRule="auto"/>
        <w:jc w:val="center"/>
        <w:rPr>
          <w:rFonts w:ascii="Arial Narrow" w:eastAsia="Times New Roman" w:hAnsi="Arial Narrow" w:cs="Arial"/>
          <w:b/>
          <w:sz w:val="24"/>
          <w:szCs w:val="24"/>
          <w:lang w:val="es-ES"/>
        </w:rPr>
      </w:pPr>
    </w:p>
    <w:p w:rsidR="005B4536" w:rsidRPr="005B4536" w:rsidRDefault="005B4536" w:rsidP="005B4536">
      <w:pPr>
        <w:widowControl w:val="0"/>
        <w:autoSpaceDE w:val="0"/>
        <w:autoSpaceDN w:val="0"/>
        <w:spacing w:after="0" w:line="276" w:lineRule="auto"/>
        <w:jc w:val="center"/>
        <w:rPr>
          <w:rFonts w:ascii="Arial Narrow" w:eastAsia="Times New Roman" w:hAnsi="Arial Narrow" w:cs="Arial"/>
          <w:b/>
          <w:sz w:val="24"/>
          <w:szCs w:val="24"/>
          <w:lang w:val="es-ES"/>
        </w:rPr>
      </w:pPr>
      <w:r w:rsidRPr="005B4536">
        <w:rPr>
          <w:rFonts w:ascii="Arial Narrow" w:eastAsia="Times New Roman" w:hAnsi="Arial Narrow" w:cs="Arial"/>
          <w:b/>
          <w:sz w:val="24"/>
          <w:szCs w:val="24"/>
          <w:lang w:val="es-ES"/>
        </w:rPr>
        <w:t>OBJETO</w:t>
      </w:r>
    </w:p>
    <w:p w:rsidR="005B4536" w:rsidRPr="00697165" w:rsidRDefault="005B4536" w:rsidP="005B4536">
      <w:pPr>
        <w:widowControl w:val="0"/>
        <w:autoSpaceDE w:val="0"/>
        <w:autoSpaceDN w:val="0"/>
        <w:spacing w:after="0" w:line="276" w:lineRule="auto"/>
        <w:jc w:val="center"/>
        <w:rPr>
          <w:rFonts w:ascii="Arial Narrow" w:eastAsia="Times New Roman" w:hAnsi="Arial Narrow" w:cs="Arial"/>
          <w:sz w:val="24"/>
          <w:szCs w:val="24"/>
          <w:lang w:val="es-ES"/>
        </w:rPr>
      </w:pPr>
    </w:p>
    <w:p w:rsidR="00697165" w:rsidRPr="00697165" w:rsidRDefault="002F0F55" w:rsidP="00697165">
      <w:pPr>
        <w:adjustRightInd w:val="0"/>
        <w:jc w:val="both"/>
        <w:rPr>
          <w:rFonts w:ascii="Arial Narrow" w:eastAsia="Times New Roman" w:hAnsi="Arial Narrow" w:cs="Arial"/>
          <w:kern w:val="1"/>
          <w:sz w:val="24"/>
          <w:szCs w:val="24"/>
          <w:lang w:eastAsia="es-CO"/>
        </w:rPr>
      </w:pPr>
      <w:r w:rsidRPr="002F0F55">
        <w:rPr>
          <w:rFonts w:ascii="Arial Narrow" w:eastAsia="Times New Roman" w:hAnsi="Arial Narrow" w:cs="Arial"/>
          <w:kern w:val="1"/>
          <w:sz w:val="24"/>
          <w:szCs w:val="24"/>
          <w:lang w:eastAsia="es-CO"/>
        </w:rPr>
        <w:t>LOS SERVICIOS DE APOYO TERAPÉUTICO PARA LA REHABILITACIÓN / HABILITACIÓN FUNCIONAL DE USUARIOS PERTENECIENTES AL SUBSISTEMA DE SALUD DE LAS FUERZAS MILITARES MAYORES DE 18 AÑOS CON AMPARO DE ACCIONES CONSTITUCIONALES ADSCRITOS A LA REGIONAL N° 09 Y SUS UNIDADES CENTRALIZADAS, PARA LA VIGENCIA DEL AÑO 2025".</w:t>
      </w:r>
    </w:p>
    <w:p w:rsidR="00EC6613" w:rsidRPr="00480B63" w:rsidRDefault="00EC6613" w:rsidP="00480B63">
      <w:pPr>
        <w:adjustRightInd w:val="0"/>
        <w:jc w:val="both"/>
        <w:rPr>
          <w:rFonts w:ascii="Arial Narrow" w:eastAsia="Times New Roman" w:hAnsi="Arial Narrow" w:cs="Arial"/>
          <w:b/>
          <w:bCs/>
          <w:kern w:val="1"/>
          <w:sz w:val="24"/>
          <w:szCs w:val="24"/>
          <w:lang w:eastAsia="es-CO"/>
        </w:rPr>
      </w:pPr>
    </w:p>
    <w:p w:rsidR="00EC6613" w:rsidRPr="00EC6613" w:rsidRDefault="00EC6613" w:rsidP="00EC6613">
      <w:pPr>
        <w:adjustRightInd w:val="0"/>
        <w:jc w:val="center"/>
        <w:rPr>
          <w:rFonts w:ascii="Arial Narrow" w:hAnsi="Arial Narrow" w:cs="Arial"/>
          <w:b/>
        </w:rPr>
      </w:pPr>
      <w:r w:rsidRPr="00EC6613">
        <w:rPr>
          <w:rFonts w:ascii="Arial Narrow" w:hAnsi="Arial Narrow" w:cs="Arial"/>
          <w:b/>
        </w:rPr>
        <w:t>GARANTIA TECNICA</w:t>
      </w:r>
    </w:p>
    <w:p w:rsidR="00EC6613" w:rsidRPr="0031365C" w:rsidRDefault="00EC6613" w:rsidP="00EC6613">
      <w:pPr>
        <w:adjustRightInd w:val="0"/>
        <w:jc w:val="both"/>
        <w:rPr>
          <w:rFonts w:ascii="Arial Narrow" w:hAnsi="Arial Narrow" w:cs="Arial"/>
        </w:rPr>
      </w:pPr>
      <w:r w:rsidRPr="0031365C">
        <w:rPr>
          <w:rFonts w:ascii="Arial Narrow" w:hAnsi="Arial Narrow" w:cs="Arial"/>
        </w:rPr>
        <w:t xml:space="preserve">El proponente junto con la oferta deberá anexar en documento independiente, la Garantía Técnica para los ítems ofrecidos debidamente suscrita por él. La garantía técnica mínima requerida en este proceso debe amparar la totalidad de los siguientes aspectos: </w:t>
      </w:r>
    </w:p>
    <w:p w:rsidR="00EC6613" w:rsidRPr="0031365C" w:rsidRDefault="00EC6613" w:rsidP="00EC6613">
      <w:pPr>
        <w:adjustRightInd w:val="0"/>
        <w:spacing w:after="14"/>
        <w:jc w:val="both"/>
        <w:rPr>
          <w:rFonts w:ascii="Arial Narrow" w:hAnsi="Arial Narrow" w:cs="Arial"/>
        </w:rPr>
      </w:pPr>
      <w:r w:rsidRPr="0031365C">
        <w:rPr>
          <w:rFonts w:ascii="Arial Narrow" w:hAnsi="Arial Narrow" w:cs="Arial"/>
        </w:rPr>
        <w:t xml:space="preserve">1. Que ampare el cumplimiento de la especificación técnica establecida. </w:t>
      </w:r>
    </w:p>
    <w:p w:rsidR="00EC6613" w:rsidRPr="0031365C" w:rsidRDefault="00EC6613" w:rsidP="00EC6613">
      <w:pPr>
        <w:adjustRightInd w:val="0"/>
        <w:jc w:val="both"/>
        <w:rPr>
          <w:rFonts w:ascii="Arial Narrow" w:hAnsi="Arial Narrow" w:cs="Arial"/>
        </w:rPr>
      </w:pPr>
      <w:r w:rsidRPr="0031365C">
        <w:rPr>
          <w:rFonts w:ascii="Arial Narrow" w:hAnsi="Arial Narrow" w:cs="Arial"/>
        </w:rPr>
        <w:t xml:space="preserve">2. Que sea por un término no inferior a 12 meses, contados a partir del suministro de los elementos, o la prestación del servicio práctico (Resolución 1409 de 2012). </w:t>
      </w:r>
    </w:p>
    <w:p w:rsidR="00EC6613" w:rsidRPr="0031365C" w:rsidRDefault="00EC6613" w:rsidP="00EC6613">
      <w:pPr>
        <w:numPr>
          <w:ilvl w:val="0"/>
          <w:numId w:val="1"/>
        </w:numPr>
        <w:autoSpaceDE w:val="0"/>
        <w:autoSpaceDN w:val="0"/>
        <w:adjustRightInd w:val="0"/>
        <w:spacing w:after="22" w:line="240" w:lineRule="auto"/>
        <w:jc w:val="both"/>
        <w:rPr>
          <w:rFonts w:ascii="Arial Narrow" w:hAnsi="Arial Narrow" w:cs="Arial"/>
        </w:rPr>
      </w:pPr>
      <w:r w:rsidRPr="0031365C">
        <w:rPr>
          <w:rFonts w:ascii="Arial Narrow" w:hAnsi="Arial Narrow" w:cs="Arial"/>
        </w:rPr>
        <w:t xml:space="preserve">F. Curso coordinador de trabajo en alturas, Trabajador designado por el empleador, capaz de identificar peligros en el sitio en donde se realiza trabajo en alturas (Resolución 1409 de 2012). </w:t>
      </w:r>
    </w:p>
    <w:p w:rsidR="00EC6613" w:rsidRPr="0031365C" w:rsidRDefault="00EC6613" w:rsidP="00EC6613">
      <w:pPr>
        <w:numPr>
          <w:ilvl w:val="0"/>
          <w:numId w:val="1"/>
        </w:numPr>
        <w:autoSpaceDE w:val="0"/>
        <w:autoSpaceDN w:val="0"/>
        <w:adjustRightInd w:val="0"/>
        <w:spacing w:after="22" w:line="240" w:lineRule="auto"/>
        <w:jc w:val="both"/>
        <w:rPr>
          <w:rFonts w:ascii="Arial Narrow" w:hAnsi="Arial Narrow" w:cs="Arial"/>
        </w:rPr>
      </w:pPr>
      <w:r w:rsidRPr="0031365C">
        <w:rPr>
          <w:rFonts w:ascii="Arial Narrow" w:hAnsi="Arial Narrow" w:cs="Arial"/>
        </w:rPr>
        <w:t xml:space="preserve">G. Procedimiento de control de plagas firmado por asesor técnico inscrito ante la secretaria de salud, Toda persona natural o jurídica que se dedique a la producción, proceso o formulación de Plaguicidas requiere obtener Licencia Sanitaria de funcionamiento expedida por el Ministerio de Salud (Decreto 1843 de 1991). </w:t>
      </w:r>
    </w:p>
    <w:p w:rsidR="00EC6613" w:rsidRPr="0031365C" w:rsidRDefault="00EC6613" w:rsidP="00EC6613">
      <w:pPr>
        <w:numPr>
          <w:ilvl w:val="0"/>
          <w:numId w:val="1"/>
        </w:numPr>
        <w:autoSpaceDE w:val="0"/>
        <w:autoSpaceDN w:val="0"/>
        <w:adjustRightInd w:val="0"/>
        <w:spacing w:after="22" w:line="240" w:lineRule="auto"/>
        <w:jc w:val="both"/>
        <w:rPr>
          <w:rFonts w:ascii="Arial Narrow" w:hAnsi="Arial Narrow" w:cs="Arial"/>
        </w:rPr>
      </w:pPr>
      <w:r w:rsidRPr="0031365C">
        <w:rPr>
          <w:rFonts w:ascii="Arial Narrow" w:hAnsi="Arial Narrow" w:cs="Arial"/>
        </w:rPr>
        <w:t xml:space="preserve">H. Fichas técnicas y hojas de seguridad de productos químicos a utilizar, El Ministerio de Salud, de oficio o a solicitud de parte, podrá suspender o modificar, temporal o permanentemente, el registro y permiso del uso y manejo en el país de plaguicidas cuya utilización resulte peligrosa para la salud del hombre, los animales, los recursos naturales y el ambiente en general, o por cualquier otra causa de índole sanitaria o ambiental (Decreto 1843 d e 1991). </w:t>
      </w:r>
    </w:p>
    <w:p w:rsidR="00EC6613" w:rsidRDefault="00EC6613" w:rsidP="00EC6613">
      <w:pPr>
        <w:numPr>
          <w:ilvl w:val="0"/>
          <w:numId w:val="1"/>
        </w:numPr>
        <w:autoSpaceDE w:val="0"/>
        <w:autoSpaceDN w:val="0"/>
        <w:adjustRightInd w:val="0"/>
        <w:spacing w:after="0" w:line="240" w:lineRule="auto"/>
        <w:jc w:val="both"/>
        <w:rPr>
          <w:rFonts w:ascii="Arial Narrow" w:hAnsi="Arial Narrow" w:cs="Arial"/>
        </w:rPr>
      </w:pPr>
      <w:r w:rsidRPr="0031365C">
        <w:rPr>
          <w:rFonts w:ascii="Arial Narrow" w:hAnsi="Arial Narrow" w:cs="Arial"/>
        </w:rPr>
        <w:t xml:space="preserve">I. Declaración juramenta a del proveedor de no tener sanciones ni medidas preventivas o procesos de ejecución ante las autoridades ambientales. Ley 1333 del 2 009 articulo 5. </w:t>
      </w:r>
    </w:p>
    <w:p w:rsidR="00EC6613" w:rsidRPr="0031365C" w:rsidRDefault="00EC6613" w:rsidP="00EC6613">
      <w:pPr>
        <w:adjustRightInd w:val="0"/>
        <w:spacing w:after="14"/>
        <w:jc w:val="both"/>
        <w:rPr>
          <w:rFonts w:ascii="Arial" w:hAnsi="Arial" w:cs="Arial"/>
        </w:rPr>
      </w:pPr>
    </w:p>
    <w:p w:rsidR="00EC6613" w:rsidRDefault="00EC6613" w:rsidP="00EC6613">
      <w:pPr>
        <w:pBdr>
          <w:top w:val="single" w:sz="4" w:space="1" w:color="auto"/>
        </w:pBdr>
        <w:rPr>
          <w:rFonts w:ascii="Arial Narrow" w:hAnsi="Arial Narrow"/>
          <w:sz w:val="16"/>
          <w:szCs w:val="16"/>
        </w:rPr>
      </w:pPr>
      <w:r w:rsidRPr="001E7A2F">
        <w:rPr>
          <w:rFonts w:ascii="Arial Narrow" w:hAnsi="Arial Narrow"/>
          <w:sz w:val="16"/>
          <w:szCs w:val="16"/>
        </w:rPr>
        <w:t>FIRMA OFERENTE</w:t>
      </w:r>
    </w:p>
    <w:p w:rsidR="00EC6613" w:rsidRDefault="00EC6613" w:rsidP="00EC6613">
      <w:pPr>
        <w:pBdr>
          <w:top w:val="single" w:sz="4" w:space="1" w:color="auto"/>
        </w:pBdr>
        <w:rPr>
          <w:rFonts w:ascii="Arial Narrow" w:hAnsi="Arial Narrow"/>
          <w:sz w:val="16"/>
          <w:szCs w:val="16"/>
        </w:rPr>
      </w:pPr>
      <w:r>
        <w:rPr>
          <w:rFonts w:ascii="Arial Narrow" w:hAnsi="Arial Narrow"/>
          <w:sz w:val="16"/>
          <w:szCs w:val="16"/>
        </w:rPr>
        <w:t>NOMBRE Y APELLIDOS REPRESENTANTE LEGAL</w:t>
      </w:r>
    </w:p>
    <w:p w:rsidR="00EC6613" w:rsidRDefault="00EC6613" w:rsidP="00EC6613">
      <w:pPr>
        <w:pBdr>
          <w:top w:val="single" w:sz="4" w:space="1" w:color="auto"/>
        </w:pBdr>
        <w:rPr>
          <w:rFonts w:ascii="Arial Narrow" w:hAnsi="Arial Narrow"/>
          <w:sz w:val="16"/>
          <w:szCs w:val="16"/>
        </w:rPr>
      </w:pPr>
      <w:r>
        <w:rPr>
          <w:rFonts w:ascii="Arial Narrow" w:hAnsi="Arial Narrow"/>
          <w:sz w:val="16"/>
          <w:szCs w:val="16"/>
        </w:rPr>
        <w:t>CEDULA DE CIUDADANIA DEL REPRESENTANTE LEGAL</w:t>
      </w:r>
    </w:p>
    <w:p w:rsidR="00EC6613" w:rsidRDefault="00EC6613" w:rsidP="00EC6613">
      <w:pPr>
        <w:pBdr>
          <w:top w:val="single" w:sz="4" w:space="1" w:color="auto"/>
        </w:pBdr>
        <w:rPr>
          <w:rFonts w:ascii="Arial Narrow" w:hAnsi="Arial Narrow"/>
          <w:sz w:val="16"/>
          <w:szCs w:val="16"/>
        </w:rPr>
      </w:pPr>
      <w:r>
        <w:rPr>
          <w:rFonts w:ascii="Arial Narrow" w:hAnsi="Arial Narrow"/>
          <w:sz w:val="16"/>
          <w:szCs w:val="16"/>
        </w:rPr>
        <w:t>NOMBRE DE LA EMPRESA</w:t>
      </w:r>
    </w:p>
    <w:p w:rsidR="00EC6613" w:rsidRPr="001E7A2F" w:rsidRDefault="00EC6613" w:rsidP="00EC6613">
      <w:pPr>
        <w:pBdr>
          <w:top w:val="single" w:sz="4" w:space="1" w:color="auto"/>
        </w:pBdr>
        <w:rPr>
          <w:rFonts w:ascii="Arial Narrow" w:hAnsi="Arial Narrow"/>
          <w:sz w:val="16"/>
          <w:szCs w:val="16"/>
        </w:rPr>
      </w:pPr>
      <w:r>
        <w:rPr>
          <w:rFonts w:ascii="Arial Narrow" w:hAnsi="Arial Narrow"/>
          <w:sz w:val="16"/>
          <w:szCs w:val="16"/>
        </w:rPr>
        <w:t>NIT DE LA EMPRESA</w:t>
      </w:r>
    </w:p>
    <w:p w:rsidR="00EC6613" w:rsidRPr="001E7A2F" w:rsidRDefault="00EC6613" w:rsidP="00EC6613">
      <w:pPr>
        <w:pBdr>
          <w:top w:val="single" w:sz="4" w:space="1" w:color="auto"/>
        </w:pBdr>
        <w:rPr>
          <w:rFonts w:ascii="Arial Narrow" w:hAnsi="Arial Narrow"/>
          <w:sz w:val="16"/>
          <w:szCs w:val="16"/>
        </w:rPr>
      </w:pPr>
      <w:r w:rsidRPr="001E7A2F">
        <w:rPr>
          <w:rFonts w:ascii="Arial Narrow" w:hAnsi="Arial Narrow"/>
          <w:sz w:val="16"/>
          <w:szCs w:val="16"/>
        </w:rPr>
        <w:t>EMAIL CELULAR</w:t>
      </w:r>
    </w:p>
    <w:sectPr w:rsidR="00EC6613" w:rsidRPr="001E7A2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7176B"/>
    <w:multiLevelType w:val="hybridMultilevel"/>
    <w:tmpl w:val="DA107A03"/>
    <w:lvl w:ilvl="0" w:tplc="FFFFFFFF">
      <w:start w:val="1"/>
      <w:numFmt w:val="upp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205139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613"/>
    <w:rsid w:val="00091085"/>
    <w:rsid w:val="002F0F55"/>
    <w:rsid w:val="003C7AA8"/>
    <w:rsid w:val="00480B63"/>
    <w:rsid w:val="005B4536"/>
    <w:rsid w:val="00697165"/>
    <w:rsid w:val="006D06E1"/>
    <w:rsid w:val="00847F7B"/>
    <w:rsid w:val="009671E4"/>
    <w:rsid w:val="00CD084E"/>
    <w:rsid w:val="00DE4DEC"/>
    <w:rsid w:val="00EC66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F19B9"/>
  <w15:chartTrackingRefBased/>
  <w15:docId w15:val="{0D94D550-BB3C-458E-9070-33B0A57ED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61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40424">
      <w:bodyDiv w:val="1"/>
      <w:marLeft w:val="0"/>
      <w:marRight w:val="0"/>
      <w:marTop w:val="0"/>
      <w:marBottom w:val="0"/>
      <w:divBdr>
        <w:top w:val="none" w:sz="0" w:space="0" w:color="auto"/>
        <w:left w:val="none" w:sz="0" w:space="0" w:color="auto"/>
        <w:bottom w:val="none" w:sz="0" w:space="0" w:color="auto"/>
        <w:right w:val="none" w:sz="0" w:space="0" w:color="auto"/>
      </w:divBdr>
    </w:div>
    <w:div w:id="114944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340</Words>
  <Characters>1871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David Ramirez</cp:lastModifiedBy>
  <cp:revision>11</cp:revision>
  <dcterms:created xsi:type="dcterms:W3CDTF">2024-05-15T00:28:00Z</dcterms:created>
  <dcterms:modified xsi:type="dcterms:W3CDTF">2025-04-10T21:05:00Z</dcterms:modified>
</cp:coreProperties>
</file>