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93AE7" w:rsidR="00AC4316" w:rsidP="00D4571F" w:rsidRDefault="00AC4316" w14:paraId="292F8602" w14:textId="20AEB9C6">
      <w:pPr>
        <w:pStyle w:val="Ttulo1"/>
        <w:tabs>
          <w:tab w:val="left" w:pos="1130"/>
        </w:tabs>
      </w:pPr>
    </w:p>
    <w:sdt>
      <w:sdtPr>
        <w:id w:val="1812675980"/>
        <w:docPartObj>
          <w:docPartGallery w:val="Table of Contents"/>
          <w:docPartUnique/>
        </w:docPartObj>
        <w:rPr>
          <w:rFonts w:ascii="Arial Narrow" w:hAnsi="Arial Narrow" w:eastAsia="Calibri" w:cs="Calibri"/>
          <w:b w:val="1"/>
          <w:bCs w:val="1"/>
          <w:sz w:val="22"/>
          <w:szCs w:val="22"/>
        </w:rPr>
      </w:sdtPr>
      <w:sdtEndPr>
        <w:rPr>
          <w:rFonts w:ascii="Arial Narrow" w:hAnsi="Arial Narrow" w:eastAsia="Calibri" w:cs="Calibri"/>
          <w:b w:val="0"/>
          <w:bCs w:val="0"/>
          <w:sz w:val="22"/>
          <w:szCs w:val="22"/>
        </w:rPr>
      </w:sdtEndPr>
      <w:sdtContent>
        <w:p w:rsidRPr="004D6168" w:rsidR="00AC4316" w:rsidP="00AC4316" w:rsidRDefault="00AC4316" w14:paraId="1F34CC53" w14:textId="77777777">
          <w:pPr>
            <w:keepNext/>
            <w:keepLines/>
            <w:jc w:val="center"/>
            <w:rPr>
              <w:rFonts w:ascii="Arial Narrow" w:hAnsi="Arial Narrow" w:cs="Calibri"/>
              <w:b/>
              <w:bCs/>
              <w:color w:val="2E74B5"/>
              <w:sz w:val="22"/>
              <w:szCs w:val="22"/>
              <w:lang w:val="es-ES" w:eastAsia="es-ES"/>
            </w:rPr>
          </w:pPr>
          <w:r w:rsidRPr="004D6168">
            <w:rPr>
              <w:rFonts w:ascii="Arial Narrow" w:hAnsi="Arial Narrow" w:cs="Calibri"/>
              <w:b/>
              <w:bCs/>
              <w:color w:val="2E74B5"/>
              <w:sz w:val="22"/>
              <w:szCs w:val="22"/>
              <w:lang w:val="es-ES" w:eastAsia="es-ES"/>
            </w:rPr>
            <w:t>Contenido</w:t>
          </w:r>
        </w:p>
        <w:p w:rsidR="00DC3852" w:rsidP="00DC3852" w:rsidRDefault="00AC4316" w14:paraId="605D53C2" w14:textId="35155920">
          <w:pPr>
            <w:pStyle w:val="TDC1"/>
            <w:rPr>
              <w:rFonts w:asciiTheme="minorHAnsi" w:hAnsiTheme="minorHAnsi" w:eastAsiaTheme="minorEastAsia" w:cstheme="minorBidi"/>
              <w:noProof/>
              <w:color w:val="auto"/>
              <w:sz w:val="22"/>
              <w:szCs w:val="22"/>
              <w:lang w:eastAsia="es-CO"/>
            </w:rPr>
          </w:pPr>
          <w:r w:rsidRPr="004D6168">
            <w:rPr>
              <w:rFonts w:ascii="Arial Narrow" w:hAnsi="Arial Narrow" w:cs="Calibri"/>
              <w:noProof/>
              <w:sz w:val="22"/>
              <w:szCs w:val="22"/>
            </w:rPr>
            <w:fldChar w:fldCharType="begin"/>
          </w:r>
          <w:r w:rsidRPr="004D6168">
            <w:rPr>
              <w:rFonts w:ascii="Arial Narrow" w:hAnsi="Arial Narrow" w:cs="Calibri"/>
              <w:noProof/>
              <w:sz w:val="22"/>
              <w:szCs w:val="22"/>
            </w:rPr>
            <w:instrText xml:space="preserve"> TOC \o "1-3" \h \z \u </w:instrText>
          </w:r>
          <w:r w:rsidRPr="004D6168">
            <w:rPr>
              <w:rFonts w:ascii="Arial Narrow" w:hAnsi="Arial Narrow" w:cs="Calibri"/>
              <w:noProof/>
              <w:sz w:val="22"/>
              <w:szCs w:val="22"/>
            </w:rPr>
            <w:fldChar w:fldCharType="separate"/>
          </w:r>
          <w:hyperlink w:history="1" w:anchor="_Toc193189904">
            <w:r w:rsidRPr="0068567D" w:rsidR="00DC3852">
              <w:rPr>
                <w:rStyle w:val="Hipervnculo"/>
                <w:rFonts w:ascii="Arial Narrow" w:hAnsi="Arial Narrow" w:eastAsia="Lucida Sans Unicode"/>
                <w:noProof/>
                <w:lang w:val="es-ES"/>
              </w:rPr>
              <w:t>INTRODUCCIÓN.</w:t>
            </w:r>
            <w:r w:rsidR="00DC3852">
              <w:rPr>
                <w:noProof/>
                <w:webHidden/>
              </w:rPr>
              <w:tab/>
            </w:r>
            <w:r w:rsidR="00DC3852">
              <w:rPr>
                <w:noProof/>
                <w:webHidden/>
              </w:rPr>
              <w:fldChar w:fldCharType="begin"/>
            </w:r>
            <w:r w:rsidR="00DC3852">
              <w:rPr>
                <w:noProof/>
                <w:webHidden/>
              </w:rPr>
              <w:instrText xml:space="preserve"> PAGEREF _Toc193189904 \h </w:instrText>
            </w:r>
            <w:r w:rsidR="00DC3852">
              <w:rPr>
                <w:noProof/>
                <w:webHidden/>
              </w:rPr>
            </w:r>
            <w:r w:rsidR="00DC3852">
              <w:rPr>
                <w:noProof/>
                <w:webHidden/>
              </w:rPr>
              <w:fldChar w:fldCharType="separate"/>
            </w:r>
            <w:r w:rsidR="00DC3852">
              <w:rPr>
                <w:noProof/>
                <w:webHidden/>
              </w:rPr>
              <w:t>5</w:t>
            </w:r>
            <w:r w:rsidR="00DC3852">
              <w:rPr>
                <w:noProof/>
                <w:webHidden/>
              </w:rPr>
              <w:fldChar w:fldCharType="end"/>
            </w:r>
          </w:hyperlink>
        </w:p>
        <w:p w:rsidR="00DC3852" w:rsidP="00DC3852" w:rsidRDefault="00DC3852" w14:paraId="7763194F" w14:textId="088BDFA2">
          <w:pPr>
            <w:pStyle w:val="TDC1"/>
            <w:rPr>
              <w:rFonts w:asciiTheme="minorHAnsi" w:hAnsiTheme="minorHAnsi" w:eastAsiaTheme="minorEastAsia" w:cstheme="minorBidi"/>
              <w:noProof/>
              <w:color w:val="auto"/>
              <w:sz w:val="22"/>
              <w:szCs w:val="22"/>
              <w:lang w:eastAsia="es-CO"/>
            </w:rPr>
          </w:pPr>
          <w:hyperlink w:history="1" w:anchor="_Toc193189905">
            <w:r w:rsidRPr="0068567D">
              <w:rPr>
                <w:rStyle w:val="Hipervnculo"/>
                <w:rFonts w:ascii="Arial Narrow" w:hAnsi="Arial Narrow"/>
                <w:noProof/>
                <w:lang w:val="es-ES"/>
              </w:rPr>
              <w:t>DEFINICIONES</w:t>
            </w:r>
            <w:r>
              <w:rPr>
                <w:noProof/>
                <w:webHidden/>
              </w:rPr>
              <w:tab/>
            </w:r>
            <w:r>
              <w:rPr>
                <w:noProof/>
                <w:webHidden/>
              </w:rPr>
              <w:fldChar w:fldCharType="begin"/>
            </w:r>
            <w:r>
              <w:rPr>
                <w:noProof/>
                <w:webHidden/>
              </w:rPr>
              <w:instrText xml:space="preserve"> PAGEREF _Toc193189905 \h </w:instrText>
            </w:r>
            <w:r>
              <w:rPr>
                <w:noProof/>
                <w:webHidden/>
              </w:rPr>
            </w:r>
            <w:r>
              <w:rPr>
                <w:noProof/>
                <w:webHidden/>
              </w:rPr>
              <w:fldChar w:fldCharType="separate"/>
            </w:r>
            <w:r>
              <w:rPr>
                <w:noProof/>
                <w:webHidden/>
              </w:rPr>
              <w:t>6</w:t>
            </w:r>
            <w:r>
              <w:rPr>
                <w:noProof/>
                <w:webHidden/>
              </w:rPr>
              <w:fldChar w:fldCharType="end"/>
            </w:r>
          </w:hyperlink>
        </w:p>
        <w:p w:rsidR="00DC3852" w:rsidP="00DC3852" w:rsidRDefault="00DC3852" w14:paraId="2FCED1C1" w14:textId="4828FC6E">
          <w:pPr>
            <w:pStyle w:val="TDC1"/>
            <w:rPr>
              <w:rFonts w:asciiTheme="minorHAnsi" w:hAnsiTheme="minorHAnsi" w:eastAsiaTheme="minorEastAsia" w:cstheme="minorBidi"/>
              <w:noProof/>
              <w:color w:val="auto"/>
              <w:sz w:val="22"/>
              <w:szCs w:val="22"/>
              <w:lang w:eastAsia="es-CO"/>
            </w:rPr>
          </w:pPr>
          <w:hyperlink w:history="1" w:anchor="_Toc193189906">
            <w:r w:rsidRPr="0068567D">
              <w:rPr>
                <w:rStyle w:val="Hipervnculo"/>
                <w:rFonts w:ascii="Arial Narrow" w:hAnsi="Arial Narrow"/>
                <w:noProof/>
                <w:lang w:val="es-ES"/>
              </w:rPr>
              <w:t>CAPÍTULO  1- ASPECTOS GENERALES.</w:t>
            </w:r>
            <w:r>
              <w:rPr>
                <w:noProof/>
                <w:webHidden/>
              </w:rPr>
              <w:tab/>
            </w:r>
            <w:r>
              <w:rPr>
                <w:noProof/>
                <w:webHidden/>
              </w:rPr>
              <w:fldChar w:fldCharType="begin"/>
            </w:r>
            <w:r>
              <w:rPr>
                <w:noProof/>
                <w:webHidden/>
              </w:rPr>
              <w:instrText xml:space="preserve"> PAGEREF _Toc193189906 \h </w:instrText>
            </w:r>
            <w:r>
              <w:rPr>
                <w:noProof/>
                <w:webHidden/>
              </w:rPr>
            </w:r>
            <w:r>
              <w:rPr>
                <w:noProof/>
                <w:webHidden/>
              </w:rPr>
              <w:fldChar w:fldCharType="separate"/>
            </w:r>
            <w:r>
              <w:rPr>
                <w:noProof/>
                <w:webHidden/>
              </w:rPr>
              <w:t>7</w:t>
            </w:r>
            <w:r>
              <w:rPr>
                <w:noProof/>
                <w:webHidden/>
              </w:rPr>
              <w:fldChar w:fldCharType="end"/>
            </w:r>
          </w:hyperlink>
        </w:p>
        <w:p w:rsidR="00DC3852" w:rsidP="00DC3852" w:rsidRDefault="00DC3852" w14:paraId="2C519BE0" w14:textId="7ADA19BF">
          <w:pPr>
            <w:pStyle w:val="TDC1"/>
            <w:rPr>
              <w:rFonts w:asciiTheme="minorHAnsi" w:hAnsiTheme="minorHAnsi" w:eastAsiaTheme="minorEastAsia" w:cstheme="minorBidi"/>
              <w:noProof/>
              <w:color w:val="auto"/>
              <w:sz w:val="22"/>
              <w:szCs w:val="22"/>
              <w:lang w:eastAsia="es-CO"/>
            </w:rPr>
          </w:pPr>
          <w:hyperlink w:history="1" w:anchor="_Toc193189907">
            <w:r w:rsidRPr="0068567D">
              <w:rPr>
                <w:rStyle w:val="Hipervnculo"/>
                <w:rFonts w:ascii="Arial Narrow" w:hAnsi="Arial Narrow" w:cs="Calibri"/>
                <w:bCs/>
                <w:noProof/>
                <w:kern w:val="32"/>
              </w:rPr>
              <w:t>1.1.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Invitación a las veedurías ciudadanas</w:t>
            </w:r>
            <w:r>
              <w:rPr>
                <w:noProof/>
                <w:webHidden/>
              </w:rPr>
              <w:tab/>
            </w:r>
            <w:r>
              <w:rPr>
                <w:noProof/>
                <w:webHidden/>
              </w:rPr>
              <w:fldChar w:fldCharType="begin"/>
            </w:r>
            <w:r>
              <w:rPr>
                <w:noProof/>
                <w:webHidden/>
              </w:rPr>
              <w:instrText xml:space="preserve"> PAGEREF _Toc193189907 \h </w:instrText>
            </w:r>
            <w:r>
              <w:rPr>
                <w:noProof/>
                <w:webHidden/>
              </w:rPr>
            </w:r>
            <w:r>
              <w:rPr>
                <w:noProof/>
                <w:webHidden/>
              </w:rPr>
              <w:fldChar w:fldCharType="separate"/>
            </w:r>
            <w:r>
              <w:rPr>
                <w:noProof/>
                <w:webHidden/>
              </w:rPr>
              <w:t>7</w:t>
            </w:r>
            <w:r>
              <w:rPr>
                <w:noProof/>
                <w:webHidden/>
              </w:rPr>
              <w:fldChar w:fldCharType="end"/>
            </w:r>
          </w:hyperlink>
        </w:p>
        <w:p w:rsidR="00DC3852" w:rsidP="00DC3852" w:rsidRDefault="00DC3852" w14:paraId="51D5B425" w14:textId="5215EEDC">
          <w:pPr>
            <w:pStyle w:val="TDC1"/>
            <w:rPr>
              <w:rFonts w:asciiTheme="minorHAnsi" w:hAnsiTheme="minorHAnsi" w:eastAsiaTheme="minorEastAsia" w:cstheme="minorBidi"/>
              <w:noProof/>
              <w:color w:val="auto"/>
              <w:sz w:val="22"/>
              <w:szCs w:val="22"/>
              <w:lang w:eastAsia="es-CO"/>
            </w:rPr>
          </w:pPr>
          <w:hyperlink w:history="1" w:anchor="_Toc193189908">
            <w:r w:rsidRPr="0068567D">
              <w:rPr>
                <w:rStyle w:val="Hipervnculo"/>
                <w:rFonts w:ascii="Arial Narrow" w:hAnsi="Arial Narrow" w:cs="Calibri"/>
                <w:bCs/>
                <w:noProof/>
                <w:kern w:val="32"/>
              </w:rPr>
              <w:t>1.2.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Compromiso anticorrupción.</w:t>
            </w:r>
            <w:r>
              <w:rPr>
                <w:noProof/>
                <w:webHidden/>
              </w:rPr>
              <w:tab/>
            </w:r>
            <w:r>
              <w:rPr>
                <w:noProof/>
                <w:webHidden/>
              </w:rPr>
              <w:fldChar w:fldCharType="begin"/>
            </w:r>
            <w:r>
              <w:rPr>
                <w:noProof/>
                <w:webHidden/>
              </w:rPr>
              <w:instrText xml:space="preserve"> PAGEREF _Toc193189908 \h </w:instrText>
            </w:r>
            <w:r>
              <w:rPr>
                <w:noProof/>
                <w:webHidden/>
              </w:rPr>
            </w:r>
            <w:r>
              <w:rPr>
                <w:noProof/>
                <w:webHidden/>
              </w:rPr>
              <w:fldChar w:fldCharType="separate"/>
            </w:r>
            <w:r>
              <w:rPr>
                <w:noProof/>
                <w:webHidden/>
              </w:rPr>
              <w:t>7</w:t>
            </w:r>
            <w:r>
              <w:rPr>
                <w:noProof/>
                <w:webHidden/>
              </w:rPr>
              <w:fldChar w:fldCharType="end"/>
            </w:r>
          </w:hyperlink>
        </w:p>
        <w:p w:rsidR="00DC3852" w:rsidP="00DC3852" w:rsidRDefault="00DC3852" w14:paraId="0E6CCC22" w14:textId="6FDDBDC1">
          <w:pPr>
            <w:pStyle w:val="TDC1"/>
            <w:rPr>
              <w:rFonts w:asciiTheme="minorHAnsi" w:hAnsiTheme="minorHAnsi" w:eastAsiaTheme="minorEastAsia" w:cstheme="minorBidi"/>
              <w:noProof/>
              <w:color w:val="auto"/>
              <w:sz w:val="22"/>
              <w:szCs w:val="22"/>
              <w:lang w:eastAsia="es-CO"/>
            </w:rPr>
          </w:pPr>
          <w:hyperlink w:history="1" w:anchor="_Toc193189909">
            <w:r w:rsidRPr="0068567D">
              <w:rPr>
                <w:rStyle w:val="Hipervnculo"/>
                <w:rFonts w:ascii="Arial Narrow" w:hAnsi="Arial Narrow" w:cs="Calibri"/>
                <w:bCs/>
                <w:noProof/>
                <w:kern w:val="32"/>
              </w:rPr>
              <w:t>1.3.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Costos derivados de participar en el proceso de contratación.</w:t>
            </w:r>
            <w:r>
              <w:rPr>
                <w:noProof/>
                <w:webHidden/>
              </w:rPr>
              <w:tab/>
            </w:r>
            <w:r>
              <w:rPr>
                <w:noProof/>
                <w:webHidden/>
              </w:rPr>
              <w:fldChar w:fldCharType="begin"/>
            </w:r>
            <w:r>
              <w:rPr>
                <w:noProof/>
                <w:webHidden/>
              </w:rPr>
              <w:instrText xml:space="preserve"> PAGEREF _Toc193189909 \h </w:instrText>
            </w:r>
            <w:r>
              <w:rPr>
                <w:noProof/>
                <w:webHidden/>
              </w:rPr>
            </w:r>
            <w:r>
              <w:rPr>
                <w:noProof/>
                <w:webHidden/>
              </w:rPr>
              <w:fldChar w:fldCharType="separate"/>
            </w:r>
            <w:r>
              <w:rPr>
                <w:noProof/>
                <w:webHidden/>
              </w:rPr>
              <w:t>7</w:t>
            </w:r>
            <w:r>
              <w:rPr>
                <w:noProof/>
                <w:webHidden/>
              </w:rPr>
              <w:fldChar w:fldCharType="end"/>
            </w:r>
          </w:hyperlink>
        </w:p>
        <w:p w:rsidR="00DC3852" w:rsidP="00DC3852" w:rsidRDefault="00DC3852" w14:paraId="7EDFDBE9" w14:textId="09D4F416">
          <w:pPr>
            <w:pStyle w:val="TDC1"/>
            <w:rPr>
              <w:rFonts w:asciiTheme="minorHAnsi" w:hAnsiTheme="minorHAnsi" w:eastAsiaTheme="minorEastAsia" w:cstheme="minorBidi"/>
              <w:noProof/>
              <w:color w:val="auto"/>
              <w:sz w:val="22"/>
              <w:szCs w:val="22"/>
              <w:lang w:eastAsia="es-CO"/>
            </w:rPr>
          </w:pPr>
          <w:hyperlink w:history="1" w:anchor="_Toc193189910">
            <w:r w:rsidRPr="0068567D">
              <w:rPr>
                <w:rStyle w:val="Hipervnculo"/>
                <w:rFonts w:ascii="Arial Narrow" w:hAnsi="Arial Narrow" w:cs="Calibri"/>
                <w:bCs/>
                <w:noProof/>
                <w:kern w:val="32"/>
              </w:rPr>
              <w:t>1.4.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Comunicaciones y observaciones al proceso</w:t>
            </w:r>
            <w:r>
              <w:rPr>
                <w:noProof/>
                <w:webHidden/>
              </w:rPr>
              <w:tab/>
            </w:r>
            <w:r>
              <w:rPr>
                <w:noProof/>
                <w:webHidden/>
              </w:rPr>
              <w:fldChar w:fldCharType="begin"/>
            </w:r>
            <w:r>
              <w:rPr>
                <w:noProof/>
                <w:webHidden/>
              </w:rPr>
              <w:instrText xml:space="preserve"> PAGEREF _Toc193189910 \h </w:instrText>
            </w:r>
            <w:r>
              <w:rPr>
                <w:noProof/>
                <w:webHidden/>
              </w:rPr>
            </w:r>
            <w:r>
              <w:rPr>
                <w:noProof/>
                <w:webHidden/>
              </w:rPr>
              <w:fldChar w:fldCharType="separate"/>
            </w:r>
            <w:r>
              <w:rPr>
                <w:noProof/>
                <w:webHidden/>
              </w:rPr>
              <w:t>7</w:t>
            </w:r>
            <w:r>
              <w:rPr>
                <w:noProof/>
                <w:webHidden/>
              </w:rPr>
              <w:fldChar w:fldCharType="end"/>
            </w:r>
          </w:hyperlink>
        </w:p>
        <w:p w:rsidR="00DC3852" w:rsidP="00DC3852" w:rsidRDefault="00DC3852" w14:paraId="6D04763F" w14:textId="5DF66DCF">
          <w:pPr>
            <w:pStyle w:val="TDC1"/>
            <w:rPr>
              <w:rFonts w:asciiTheme="minorHAnsi" w:hAnsiTheme="minorHAnsi" w:eastAsiaTheme="minorEastAsia" w:cstheme="minorBidi"/>
              <w:noProof/>
              <w:color w:val="auto"/>
              <w:sz w:val="22"/>
              <w:szCs w:val="22"/>
              <w:lang w:eastAsia="es-CO"/>
            </w:rPr>
          </w:pPr>
          <w:hyperlink w:history="1" w:anchor="_Toc193189911">
            <w:r w:rsidRPr="0068567D">
              <w:rPr>
                <w:rStyle w:val="Hipervnculo"/>
                <w:rFonts w:ascii="Arial Narrow" w:hAnsi="Arial Narrow" w:cs="Calibri"/>
                <w:bCs/>
                <w:noProof/>
                <w:kern w:val="32"/>
              </w:rPr>
              <w:t>1.5.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Idioma</w:t>
            </w:r>
            <w:r>
              <w:rPr>
                <w:noProof/>
                <w:webHidden/>
              </w:rPr>
              <w:tab/>
            </w:r>
            <w:r>
              <w:rPr>
                <w:noProof/>
                <w:webHidden/>
              </w:rPr>
              <w:fldChar w:fldCharType="begin"/>
            </w:r>
            <w:r>
              <w:rPr>
                <w:noProof/>
                <w:webHidden/>
              </w:rPr>
              <w:instrText xml:space="preserve"> PAGEREF _Toc193189911 \h </w:instrText>
            </w:r>
            <w:r>
              <w:rPr>
                <w:noProof/>
                <w:webHidden/>
              </w:rPr>
            </w:r>
            <w:r>
              <w:rPr>
                <w:noProof/>
                <w:webHidden/>
              </w:rPr>
              <w:fldChar w:fldCharType="separate"/>
            </w:r>
            <w:r>
              <w:rPr>
                <w:noProof/>
                <w:webHidden/>
              </w:rPr>
              <w:t>8</w:t>
            </w:r>
            <w:r>
              <w:rPr>
                <w:noProof/>
                <w:webHidden/>
              </w:rPr>
              <w:fldChar w:fldCharType="end"/>
            </w:r>
          </w:hyperlink>
        </w:p>
        <w:p w:rsidR="00DC3852" w:rsidP="00DC3852" w:rsidRDefault="00DC3852" w14:paraId="5F3951C9" w14:textId="68CE8847">
          <w:pPr>
            <w:pStyle w:val="TDC1"/>
            <w:rPr>
              <w:rFonts w:asciiTheme="minorHAnsi" w:hAnsiTheme="minorHAnsi" w:eastAsiaTheme="minorEastAsia" w:cstheme="minorBidi"/>
              <w:noProof/>
              <w:color w:val="auto"/>
              <w:sz w:val="22"/>
              <w:szCs w:val="22"/>
              <w:lang w:eastAsia="es-CO"/>
            </w:rPr>
          </w:pPr>
          <w:hyperlink w:history="1" w:anchor="_Toc193189912">
            <w:r w:rsidRPr="0068567D">
              <w:rPr>
                <w:rStyle w:val="Hipervnculo"/>
                <w:rFonts w:ascii="Arial Narrow" w:hAnsi="Arial Narrow" w:cs="Calibri"/>
                <w:bCs/>
                <w:noProof/>
                <w:kern w:val="32"/>
              </w:rPr>
              <w:t>1.6.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Legalización de documentos otorgados en el exterior</w:t>
            </w:r>
            <w:r>
              <w:rPr>
                <w:noProof/>
                <w:webHidden/>
              </w:rPr>
              <w:tab/>
            </w:r>
            <w:r>
              <w:rPr>
                <w:noProof/>
                <w:webHidden/>
              </w:rPr>
              <w:fldChar w:fldCharType="begin"/>
            </w:r>
            <w:r>
              <w:rPr>
                <w:noProof/>
                <w:webHidden/>
              </w:rPr>
              <w:instrText xml:space="preserve"> PAGEREF _Toc193189912 \h </w:instrText>
            </w:r>
            <w:r>
              <w:rPr>
                <w:noProof/>
                <w:webHidden/>
              </w:rPr>
            </w:r>
            <w:r>
              <w:rPr>
                <w:noProof/>
                <w:webHidden/>
              </w:rPr>
              <w:fldChar w:fldCharType="separate"/>
            </w:r>
            <w:r>
              <w:rPr>
                <w:noProof/>
                <w:webHidden/>
              </w:rPr>
              <w:t>8</w:t>
            </w:r>
            <w:r>
              <w:rPr>
                <w:noProof/>
                <w:webHidden/>
              </w:rPr>
              <w:fldChar w:fldCharType="end"/>
            </w:r>
          </w:hyperlink>
        </w:p>
        <w:p w:rsidR="00DC3852" w:rsidP="00DC3852" w:rsidRDefault="00DC3852" w14:paraId="35037273" w14:textId="48E44DC4">
          <w:pPr>
            <w:pStyle w:val="TDC1"/>
            <w:rPr>
              <w:rFonts w:asciiTheme="minorHAnsi" w:hAnsiTheme="minorHAnsi" w:eastAsiaTheme="minorEastAsia" w:cstheme="minorBidi"/>
              <w:noProof/>
              <w:color w:val="auto"/>
              <w:sz w:val="22"/>
              <w:szCs w:val="22"/>
              <w:lang w:eastAsia="es-CO"/>
            </w:rPr>
          </w:pPr>
          <w:hyperlink w:history="1" w:anchor="_Toc193189913">
            <w:r w:rsidRPr="0068567D">
              <w:rPr>
                <w:rStyle w:val="Hipervnculo"/>
                <w:rFonts w:ascii="Arial Narrow" w:hAnsi="Arial Narrow" w:cs="Calibri"/>
                <w:bCs/>
                <w:noProof/>
                <w:kern w:val="32"/>
                <w:lang w:val="es-ES"/>
              </w:rPr>
              <w:t>1.7.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Conversión de monedas.</w:t>
            </w:r>
            <w:r>
              <w:rPr>
                <w:noProof/>
                <w:webHidden/>
              </w:rPr>
              <w:tab/>
            </w:r>
            <w:r>
              <w:rPr>
                <w:noProof/>
                <w:webHidden/>
              </w:rPr>
              <w:fldChar w:fldCharType="begin"/>
            </w:r>
            <w:r>
              <w:rPr>
                <w:noProof/>
                <w:webHidden/>
              </w:rPr>
              <w:instrText xml:space="preserve"> PAGEREF _Toc193189913 \h </w:instrText>
            </w:r>
            <w:r>
              <w:rPr>
                <w:noProof/>
                <w:webHidden/>
              </w:rPr>
            </w:r>
            <w:r>
              <w:rPr>
                <w:noProof/>
                <w:webHidden/>
              </w:rPr>
              <w:fldChar w:fldCharType="separate"/>
            </w:r>
            <w:r>
              <w:rPr>
                <w:noProof/>
                <w:webHidden/>
              </w:rPr>
              <w:t>8</w:t>
            </w:r>
            <w:r>
              <w:rPr>
                <w:noProof/>
                <w:webHidden/>
              </w:rPr>
              <w:fldChar w:fldCharType="end"/>
            </w:r>
          </w:hyperlink>
        </w:p>
        <w:p w:rsidR="00DC3852" w:rsidP="00DC3852" w:rsidRDefault="00DC3852" w14:paraId="604A64DE" w14:textId="36338EFC">
          <w:pPr>
            <w:pStyle w:val="TDC1"/>
            <w:rPr>
              <w:rFonts w:asciiTheme="minorHAnsi" w:hAnsiTheme="minorHAnsi" w:eastAsiaTheme="minorEastAsia" w:cstheme="minorBidi"/>
              <w:noProof/>
              <w:color w:val="auto"/>
              <w:sz w:val="22"/>
              <w:szCs w:val="22"/>
              <w:lang w:eastAsia="es-CO"/>
            </w:rPr>
          </w:pPr>
          <w:hyperlink w:history="1" w:anchor="_Toc193189914">
            <w:r w:rsidRPr="0068567D">
              <w:rPr>
                <w:rStyle w:val="Hipervnculo"/>
                <w:rFonts w:ascii="Arial Narrow" w:hAnsi="Arial Narrow" w:cs="Calibri"/>
                <w:bCs/>
                <w:noProof/>
                <w:kern w:val="32"/>
              </w:rPr>
              <w:t>1.8.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Modalidad de selección</w:t>
            </w:r>
            <w:r>
              <w:rPr>
                <w:noProof/>
                <w:webHidden/>
              </w:rPr>
              <w:tab/>
            </w:r>
            <w:r>
              <w:rPr>
                <w:noProof/>
                <w:webHidden/>
              </w:rPr>
              <w:fldChar w:fldCharType="begin"/>
            </w:r>
            <w:r>
              <w:rPr>
                <w:noProof/>
                <w:webHidden/>
              </w:rPr>
              <w:instrText xml:space="preserve"> PAGEREF _Toc193189914 \h </w:instrText>
            </w:r>
            <w:r>
              <w:rPr>
                <w:noProof/>
                <w:webHidden/>
              </w:rPr>
            </w:r>
            <w:r>
              <w:rPr>
                <w:noProof/>
                <w:webHidden/>
              </w:rPr>
              <w:fldChar w:fldCharType="separate"/>
            </w:r>
            <w:r>
              <w:rPr>
                <w:noProof/>
                <w:webHidden/>
              </w:rPr>
              <w:t>8</w:t>
            </w:r>
            <w:r>
              <w:rPr>
                <w:noProof/>
                <w:webHidden/>
              </w:rPr>
              <w:fldChar w:fldCharType="end"/>
            </w:r>
          </w:hyperlink>
        </w:p>
        <w:p w:rsidR="00DC3852" w:rsidP="00DC3852" w:rsidRDefault="00DC3852" w14:paraId="210C703E" w14:textId="2D8F2B5F">
          <w:pPr>
            <w:pStyle w:val="TDC1"/>
            <w:rPr>
              <w:rFonts w:asciiTheme="minorHAnsi" w:hAnsiTheme="minorHAnsi" w:eastAsiaTheme="minorEastAsia" w:cstheme="minorBidi"/>
              <w:noProof/>
              <w:color w:val="auto"/>
              <w:sz w:val="22"/>
              <w:szCs w:val="22"/>
              <w:lang w:eastAsia="es-CO"/>
            </w:rPr>
          </w:pPr>
          <w:hyperlink w:history="1" w:anchor="_Toc193189915">
            <w:r w:rsidRPr="0068567D">
              <w:rPr>
                <w:rStyle w:val="Hipervnculo"/>
                <w:rFonts w:ascii="Arial Narrow" w:hAnsi="Arial Narrow" w:cs="Calibri"/>
                <w:bCs/>
                <w:noProof/>
                <w:kern w:val="32"/>
              </w:rPr>
              <w:t>1.9.</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Convocatoria Limitada a Mipymes</w:t>
            </w:r>
            <w:r>
              <w:rPr>
                <w:noProof/>
                <w:webHidden/>
              </w:rPr>
              <w:tab/>
            </w:r>
            <w:r>
              <w:rPr>
                <w:noProof/>
                <w:webHidden/>
              </w:rPr>
              <w:fldChar w:fldCharType="begin"/>
            </w:r>
            <w:r>
              <w:rPr>
                <w:noProof/>
                <w:webHidden/>
              </w:rPr>
              <w:instrText xml:space="preserve"> PAGEREF _Toc193189915 \h </w:instrText>
            </w:r>
            <w:r>
              <w:rPr>
                <w:noProof/>
                <w:webHidden/>
              </w:rPr>
            </w:r>
            <w:r>
              <w:rPr>
                <w:noProof/>
                <w:webHidden/>
              </w:rPr>
              <w:fldChar w:fldCharType="separate"/>
            </w:r>
            <w:r>
              <w:rPr>
                <w:noProof/>
                <w:webHidden/>
              </w:rPr>
              <w:t>8</w:t>
            </w:r>
            <w:r>
              <w:rPr>
                <w:noProof/>
                <w:webHidden/>
              </w:rPr>
              <w:fldChar w:fldCharType="end"/>
            </w:r>
          </w:hyperlink>
        </w:p>
        <w:p w:rsidR="00DC3852" w:rsidP="00DC3852" w:rsidRDefault="00DC3852" w14:paraId="753ABAF5" w14:textId="1E3EAE43">
          <w:pPr>
            <w:pStyle w:val="TDC1"/>
            <w:rPr>
              <w:rFonts w:asciiTheme="minorHAnsi" w:hAnsiTheme="minorHAnsi" w:eastAsiaTheme="minorEastAsia" w:cstheme="minorBidi"/>
              <w:noProof/>
              <w:color w:val="auto"/>
              <w:sz w:val="22"/>
              <w:szCs w:val="22"/>
              <w:lang w:eastAsia="es-CO"/>
            </w:rPr>
          </w:pPr>
          <w:hyperlink w:history="1" w:anchor="_Toc193189916">
            <w:r w:rsidRPr="0068567D">
              <w:rPr>
                <w:rStyle w:val="Hipervnculo"/>
                <w:rFonts w:ascii="Arial Narrow" w:hAnsi="Arial Narrow" w:cs="Calibri"/>
                <w:bCs/>
                <w:noProof/>
                <w:kern w:val="32"/>
              </w:rPr>
              <w:t>1.10.</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Instrucción preliminar</w:t>
            </w:r>
            <w:r>
              <w:rPr>
                <w:noProof/>
                <w:webHidden/>
              </w:rPr>
              <w:tab/>
            </w:r>
            <w:r>
              <w:rPr>
                <w:noProof/>
                <w:webHidden/>
              </w:rPr>
              <w:fldChar w:fldCharType="begin"/>
            </w:r>
            <w:r>
              <w:rPr>
                <w:noProof/>
                <w:webHidden/>
              </w:rPr>
              <w:instrText xml:space="preserve"> PAGEREF _Toc193189916 \h </w:instrText>
            </w:r>
            <w:r>
              <w:rPr>
                <w:noProof/>
                <w:webHidden/>
              </w:rPr>
            </w:r>
            <w:r>
              <w:rPr>
                <w:noProof/>
                <w:webHidden/>
              </w:rPr>
              <w:fldChar w:fldCharType="separate"/>
            </w:r>
            <w:r>
              <w:rPr>
                <w:noProof/>
                <w:webHidden/>
              </w:rPr>
              <w:t>9</w:t>
            </w:r>
            <w:r>
              <w:rPr>
                <w:noProof/>
                <w:webHidden/>
              </w:rPr>
              <w:fldChar w:fldCharType="end"/>
            </w:r>
          </w:hyperlink>
        </w:p>
        <w:p w:rsidR="00DC3852" w:rsidP="00DC3852" w:rsidRDefault="00DC3852" w14:paraId="6923514C" w14:textId="73933EE6">
          <w:pPr>
            <w:pStyle w:val="TDC1"/>
            <w:rPr>
              <w:rFonts w:asciiTheme="minorHAnsi" w:hAnsiTheme="minorHAnsi" w:eastAsiaTheme="minorEastAsia" w:cstheme="minorBidi"/>
              <w:noProof/>
              <w:color w:val="auto"/>
              <w:sz w:val="22"/>
              <w:szCs w:val="22"/>
              <w:lang w:eastAsia="es-CO"/>
            </w:rPr>
          </w:pPr>
          <w:hyperlink w:history="1" w:anchor="_Toc193189917">
            <w:r w:rsidRPr="0068567D">
              <w:rPr>
                <w:rStyle w:val="Hipervnculo"/>
                <w:rFonts w:ascii="Arial Narrow" w:hAnsi="Arial Narrow" w:cs="Calibri"/>
                <w:bCs/>
                <w:noProof/>
                <w:kern w:val="32"/>
              </w:rPr>
              <w:t>1.11.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Regulación jurídica</w:t>
            </w:r>
            <w:r>
              <w:rPr>
                <w:noProof/>
                <w:webHidden/>
              </w:rPr>
              <w:tab/>
            </w:r>
            <w:r>
              <w:rPr>
                <w:noProof/>
                <w:webHidden/>
              </w:rPr>
              <w:fldChar w:fldCharType="begin"/>
            </w:r>
            <w:r>
              <w:rPr>
                <w:noProof/>
                <w:webHidden/>
              </w:rPr>
              <w:instrText xml:space="preserve"> PAGEREF _Toc193189917 \h </w:instrText>
            </w:r>
            <w:r>
              <w:rPr>
                <w:noProof/>
                <w:webHidden/>
              </w:rPr>
            </w:r>
            <w:r>
              <w:rPr>
                <w:noProof/>
                <w:webHidden/>
              </w:rPr>
              <w:fldChar w:fldCharType="separate"/>
            </w:r>
            <w:r>
              <w:rPr>
                <w:noProof/>
                <w:webHidden/>
              </w:rPr>
              <w:t>9</w:t>
            </w:r>
            <w:r>
              <w:rPr>
                <w:noProof/>
                <w:webHidden/>
              </w:rPr>
              <w:fldChar w:fldCharType="end"/>
            </w:r>
          </w:hyperlink>
        </w:p>
        <w:p w:rsidR="00DC3852" w:rsidP="00DC3852" w:rsidRDefault="00DC3852" w14:paraId="0AF2BA09" w14:textId="775D3800">
          <w:pPr>
            <w:pStyle w:val="TDC1"/>
            <w:rPr>
              <w:rFonts w:asciiTheme="minorHAnsi" w:hAnsiTheme="minorHAnsi" w:eastAsiaTheme="minorEastAsia" w:cstheme="minorBidi"/>
              <w:noProof/>
              <w:color w:val="auto"/>
              <w:sz w:val="22"/>
              <w:szCs w:val="22"/>
              <w:lang w:eastAsia="es-CO"/>
            </w:rPr>
          </w:pPr>
          <w:hyperlink w:history="1" w:anchor="_Toc193189918">
            <w:r w:rsidRPr="0068567D">
              <w:rPr>
                <w:rStyle w:val="Hipervnculo"/>
                <w:rFonts w:ascii="Arial Narrow" w:hAnsi="Arial Narrow" w:cs="Calibri"/>
                <w:bCs/>
                <w:noProof/>
                <w:kern w:val="32"/>
              </w:rPr>
              <w:t>1.12.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Información suministrada</w:t>
            </w:r>
            <w:r>
              <w:rPr>
                <w:noProof/>
                <w:webHidden/>
              </w:rPr>
              <w:tab/>
            </w:r>
            <w:r>
              <w:rPr>
                <w:noProof/>
                <w:webHidden/>
              </w:rPr>
              <w:fldChar w:fldCharType="begin"/>
            </w:r>
            <w:r>
              <w:rPr>
                <w:noProof/>
                <w:webHidden/>
              </w:rPr>
              <w:instrText xml:space="preserve"> PAGEREF _Toc193189918 \h </w:instrText>
            </w:r>
            <w:r>
              <w:rPr>
                <w:noProof/>
                <w:webHidden/>
              </w:rPr>
            </w:r>
            <w:r>
              <w:rPr>
                <w:noProof/>
                <w:webHidden/>
              </w:rPr>
              <w:fldChar w:fldCharType="separate"/>
            </w:r>
            <w:r>
              <w:rPr>
                <w:noProof/>
                <w:webHidden/>
              </w:rPr>
              <w:t>9</w:t>
            </w:r>
            <w:r>
              <w:rPr>
                <w:noProof/>
                <w:webHidden/>
              </w:rPr>
              <w:fldChar w:fldCharType="end"/>
            </w:r>
          </w:hyperlink>
        </w:p>
        <w:p w:rsidR="00DC3852" w:rsidP="00DC3852" w:rsidRDefault="00DC3852" w14:paraId="1CD7B48D" w14:textId="74CA879B">
          <w:pPr>
            <w:pStyle w:val="TDC1"/>
            <w:rPr>
              <w:rFonts w:asciiTheme="minorHAnsi" w:hAnsiTheme="minorHAnsi" w:eastAsiaTheme="minorEastAsia" w:cstheme="minorBidi"/>
              <w:noProof/>
              <w:color w:val="auto"/>
              <w:sz w:val="22"/>
              <w:szCs w:val="22"/>
              <w:lang w:eastAsia="es-CO"/>
            </w:rPr>
          </w:pPr>
          <w:hyperlink w:history="1" w:anchor="_Toc193189919">
            <w:r w:rsidRPr="0068567D">
              <w:rPr>
                <w:rStyle w:val="Hipervnculo"/>
                <w:rFonts w:ascii="Arial Narrow" w:hAnsi="Arial Narrow" w:cs="Calibri"/>
                <w:bCs/>
                <w:noProof/>
                <w:kern w:val="32"/>
              </w:rPr>
              <w:t>1.13.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Interpretación, aclaración y modificación de los documentos de la contratación</w:t>
            </w:r>
            <w:r>
              <w:rPr>
                <w:noProof/>
                <w:webHidden/>
              </w:rPr>
              <w:tab/>
            </w:r>
            <w:r>
              <w:rPr>
                <w:noProof/>
                <w:webHidden/>
              </w:rPr>
              <w:fldChar w:fldCharType="begin"/>
            </w:r>
            <w:r>
              <w:rPr>
                <w:noProof/>
                <w:webHidden/>
              </w:rPr>
              <w:instrText xml:space="preserve"> PAGEREF _Toc193189919 \h </w:instrText>
            </w:r>
            <w:r>
              <w:rPr>
                <w:noProof/>
                <w:webHidden/>
              </w:rPr>
            </w:r>
            <w:r>
              <w:rPr>
                <w:noProof/>
                <w:webHidden/>
              </w:rPr>
              <w:fldChar w:fldCharType="separate"/>
            </w:r>
            <w:r>
              <w:rPr>
                <w:noProof/>
                <w:webHidden/>
              </w:rPr>
              <w:t>9</w:t>
            </w:r>
            <w:r>
              <w:rPr>
                <w:noProof/>
                <w:webHidden/>
              </w:rPr>
              <w:fldChar w:fldCharType="end"/>
            </w:r>
          </w:hyperlink>
        </w:p>
        <w:p w:rsidR="00DC3852" w:rsidP="00DC3852" w:rsidRDefault="00DC3852" w14:paraId="1A36516D" w14:textId="567A996E">
          <w:pPr>
            <w:pStyle w:val="TDC1"/>
            <w:rPr>
              <w:rFonts w:asciiTheme="minorHAnsi" w:hAnsiTheme="minorHAnsi" w:eastAsiaTheme="minorEastAsia" w:cstheme="minorBidi"/>
              <w:noProof/>
              <w:color w:val="auto"/>
              <w:sz w:val="22"/>
              <w:szCs w:val="22"/>
              <w:lang w:eastAsia="es-CO"/>
            </w:rPr>
          </w:pPr>
          <w:hyperlink w:history="1" w:anchor="_Toc193189920">
            <w:r w:rsidRPr="0068567D">
              <w:rPr>
                <w:rStyle w:val="Hipervnculo"/>
                <w:rFonts w:ascii="Arial Narrow" w:hAnsi="Arial Narrow" w:cs="Calibri"/>
                <w:bCs/>
                <w:noProof/>
                <w:kern w:val="32"/>
              </w:rPr>
              <w:t>1.14.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Expediente público solicitud de copias</w:t>
            </w:r>
            <w:r>
              <w:rPr>
                <w:noProof/>
                <w:webHidden/>
              </w:rPr>
              <w:tab/>
            </w:r>
            <w:r>
              <w:rPr>
                <w:noProof/>
                <w:webHidden/>
              </w:rPr>
              <w:fldChar w:fldCharType="begin"/>
            </w:r>
            <w:r>
              <w:rPr>
                <w:noProof/>
                <w:webHidden/>
              </w:rPr>
              <w:instrText xml:space="preserve"> PAGEREF _Toc193189920 \h </w:instrText>
            </w:r>
            <w:r>
              <w:rPr>
                <w:noProof/>
                <w:webHidden/>
              </w:rPr>
            </w:r>
            <w:r>
              <w:rPr>
                <w:noProof/>
                <w:webHidden/>
              </w:rPr>
              <w:fldChar w:fldCharType="separate"/>
            </w:r>
            <w:r>
              <w:rPr>
                <w:noProof/>
                <w:webHidden/>
              </w:rPr>
              <w:t>10</w:t>
            </w:r>
            <w:r>
              <w:rPr>
                <w:noProof/>
                <w:webHidden/>
              </w:rPr>
              <w:fldChar w:fldCharType="end"/>
            </w:r>
          </w:hyperlink>
        </w:p>
        <w:p w:rsidR="00DC3852" w:rsidP="00DC3852" w:rsidRDefault="00DC3852" w14:paraId="30DE9206" w14:textId="65C9ED05">
          <w:pPr>
            <w:pStyle w:val="TDC1"/>
            <w:rPr>
              <w:rFonts w:asciiTheme="minorHAnsi" w:hAnsiTheme="minorHAnsi" w:eastAsiaTheme="minorEastAsia" w:cstheme="minorBidi"/>
              <w:noProof/>
              <w:color w:val="auto"/>
              <w:sz w:val="22"/>
              <w:szCs w:val="22"/>
              <w:lang w:eastAsia="es-CO"/>
            </w:rPr>
          </w:pPr>
          <w:hyperlink w:history="1" w:anchor="_Toc193189921">
            <w:r w:rsidRPr="0068567D">
              <w:rPr>
                <w:rStyle w:val="Hipervnculo"/>
                <w:rFonts w:ascii="Arial Narrow" w:hAnsi="Arial Narrow" w:cs="Calibri"/>
                <w:bCs/>
                <w:noProof/>
                <w:kern w:val="32"/>
              </w:rPr>
              <w:t>1.15.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Hora oficial</w:t>
            </w:r>
            <w:r>
              <w:rPr>
                <w:noProof/>
                <w:webHidden/>
              </w:rPr>
              <w:tab/>
            </w:r>
            <w:r>
              <w:rPr>
                <w:noProof/>
                <w:webHidden/>
              </w:rPr>
              <w:fldChar w:fldCharType="begin"/>
            </w:r>
            <w:r>
              <w:rPr>
                <w:noProof/>
                <w:webHidden/>
              </w:rPr>
              <w:instrText xml:space="preserve"> PAGEREF _Toc193189921 \h </w:instrText>
            </w:r>
            <w:r>
              <w:rPr>
                <w:noProof/>
                <w:webHidden/>
              </w:rPr>
            </w:r>
            <w:r>
              <w:rPr>
                <w:noProof/>
                <w:webHidden/>
              </w:rPr>
              <w:fldChar w:fldCharType="separate"/>
            </w:r>
            <w:r>
              <w:rPr>
                <w:noProof/>
                <w:webHidden/>
              </w:rPr>
              <w:t>10</w:t>
            </w:r>
            <w:r>
              <w:rPr>
                <w:noProof/>
                <w:webHidden/>
              </w:rPr>
              <w:fldChar w:fldCharType="end"/>
            </w:r>
          </w:hyperlink>
        </w:p>
        <w:p w:rsidR="00DC3852" w:rsidP="00DC3852" w:rsidRDefault="00DC3852" w14:paraId="6594B855" w14:textId="774A1AAF">
          <w:pPr>
            <w:pStyle w:val="TDC1"/>
            <w:rPr>
              <w:rFonts w:asciiTheme="minorHAnsi" w:hAnsiTheme="minorHAnsi" w:eastAsiaTheme="minorEastAsia" w:cstheme="minorBidi"/>
              <w:noProof/>
              <w:color w:val="auto"/>
              <w:sz w:val="22"/>
              <w:szCs w:val="22"/>
              <w:lang w:eastAsia="es-CO"/>
            </w:rPr>
          </w:pPr>
          <w:hyperlink w:history="1" w:anchor="_Toc193189922">
            <w:r w:rsidRPr="0068567D">
              <w:rPr>
                <w:rStyle w:val="Hipervnculo"/>
                <w:rFonts w:ascii="Arial Narrow" w:hAnsi="Arial Narrow" w:cs="Calibri"/>
                <w:bCs/>
                <w:noProof/>
                <w:kern w:val="32"/>
              </w:rPr>
              <w:t>1.16.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Retiro de la Propuesta</w:t>
            </w:r>
            <w:r>
              <w:rPr>
                <w:noProof/>
                <w:webHidden/>
              </w:rPr>
              <w:tab/>
            </w:r>
            <w:r>
              <w:rPr>
                <w:noProof/>
                <w:webHidden/>
              </w:rPr>
              <w:fldChar w:fldCharType="begin"/>
            </w:r>
            <w:r>
              <w:rPr>
                <w:noProof/>
                <w:webHidden/>
              </w:rPr>
              <w:instrText xml:space="preserve"> PAGEREF _Toc193189922 \h </w:instrText>
            </w:r>
            <w:r>
              <w:rPr>
                <w:noProof/>
                <w:webHidden/>
              </w:rPr>
            </w:r>
            <w:r>
              <w:rPr>
                <w:noProof/>
                <w:webHidden/>
              </w:rPr>
              <w:fldChar w:fldCharType="separate"/>
            </w:r>
            <w:r>
              <w:rPr>
                <w:noProof/>
                <w:webHidden/>
              </w:rPr>
              <w:t>10</w:t>
            </w:r>
            <w:r>
              <w:rPr>
                <w:noProof/>
                <w:webHidden/>
              </w:rPr>
              <w:fldChar w:fldCharType="end"/>
            </w:r>
          </w:hyperlink>
        </w:p>
        <w:p w:rsidR="00DC3852" w:rsidP="00DC3852" w:rsidRDefault="00DC3852" w14:paraId="15709203" w14:textId="02103977">
          <w:pPr>
            <w:pStyle w:val="TDC1"/>
            <w:rPr>
              <w:rFonts w:asciiTheme="minorHAnsi" w:hAnsiTheme="minorHAnsi" w:eastAsiaTheme="minorEastAsia" w:cstheme="minorBidi"/>
              <w:noProof/>
              <w:color w:val="auto"/>
              <w:sz w:val="22"/>
              <w:szCs w:val="22"/>
              <w:lang w:eastAsia="es-CO"/>
            </w:rPr>
          </w:pPr>
          <w:hyperlink w:history="1" w:anchor="_Toc193189923">
            <w:r w:rsidRPr="0068567D">
              <w:rPr>
                <w:rStyle w:val="Hipervnculo"/>
                <w:rFonts w:ascii="Arial Narrow" w:hAnsi="Arial Narrow" w:cs="Calibri"/>
                <w:bCs/>
                <w:noProof/>
                <w:kern w:val="32"/>
              </w:rPr>
              <w:t>1.17.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Proyecto de pliego de condiciones.</w:t>
            </w:r>
            <w:r>
              <w:rPr>
                <w:noProof/>
                <w:webHidden/>
              </w:rPr>
              <w:tab/>
            </w:r>
            <w:r>
              <w:rPr>
                <w:noProof/>
                <w:webHidden/>
              </w:rPr>
              <w:fldChar w:fldCharType="begin"/>
            </w:r>
            <w:r>
              <w:rPr>
                <w:noProof/>
                <w:webHidden/>
              </w:rPr>
              <w:instrText xml:space="preserve"> PAGEREF _Toc193189923 \h </w:instrText>
            </w:r>
            <w:r>
              <w:rPr>
                <w:noProof/>
                <w:webHidden/>
              </w:rPr>
            </w:r>
            <w:r>
              <w:rPr>
                <w:noProof/>
                <w:webHidden/>
              </w:rPr>
              <w:fldChar w:fldCharType="separate"/>
            </w:r>
            <w:r>
              <w:rPr>
                <w:noProof/>
                <w:webHidden/>
              </w:rPr>
              <w:t>11</w:t>
            </w:r>
            <w:r>
              <w:rPr>
                <w:noProof/>
                <w:webHidden/>
              </w:rPr>
              <w:fldChar w:fldCharType="end"/>
            </w:r>
          </w:hyperlink>
        </w:p>
        <w:p w:rsidR="00DC3852" w:rsidP="00DC3852" w:rsidRDefault="00DC3852" w14:paraId="1A9E3D9B" w14:textId="6399B6D1">
          <w:pPr>
            <w:pStyle w:val="TDC1"/>
            <w:rPr>
              <w:rFonts w:asciiTheme="minorHAnsi" w:hAnsiTheme="minorHAnsi" w:eastAsiaTheme="minorEastAsia" w:cstheme="minorBidi"/>
              <w:noProof/>
              <w:color w:val="auto"/>
              <w:sz w:val="22"/>
              <w:szCs w:val="22"/>
              <w:lang w:eastAsia="es-CO"/>
            </w:rPr>
          </w:pPr>
          <w:hyperlink w:history="1" w:anchor="_Toc193189924">
            <w:r w:rsidRPr="0068567D">
              <w:rPr>
                <w:rStyle w:val="Hipervnculo"/>
                <w:rFonts w:ascii="Arial Narrow" w:hAnsi="Arial Narrow" w:cs="Calibri"/>
                <w:bCs/>
                <w:noProof/>
                <w:kern w:val="32"/>
              </w:rPr>
              <w:t>1.18.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Apertura del proceso y pliegos definitivos.</w:t>
            </w:r>
            <w:r>
              <w:rPr>
                <w:noProof/>
                <w:webHidden/>
              </w:rPr>
              <w:tab/>
            </w:r>
            <w:r>
              <w:rPr>
                <w:noProof/>
                <w:webHidden/>
              </w:rPr>
              <w:fldChar w:fldCharType="begin"/>
            </w:r>
            <w:r>
              <w:rPr>
                <w:noProof/>
                <w:webHidden/>
              </w:rPr>
              <w:instrText xml:space="preserve"> PAGEREF _Toc193189924 \h </w:instrText>
            </w:r>
            <w:r>
              <w:rPr>
                <w:noProof/>
                <w:webHidden/>
              </w:rPr>
            </w:r>
            <w:r>
              <w:rPr>
                <w:noProof/>
                <w:webHidden/>
              </w:rPr>
              <w:fldChar w:fldCharType="separate"/>
            </w:r>
            <w:r>
              <w:rPr>
                <w:noProof/>
                <w:webHidden/>
              </w:rPr>
              <w:t>11</w:t>
            </w:r>
            <w:r>
              <w:rPr>
                <w:noProof/>
                <w:webHidden/>
              </w:rPr>
              <w:fldChar w:fldCharType="end"/>
            </w:r>
          </w:hyperlink>
        </w:p>
        <w:p w:rsidR="00DC3852" w:rsidP="00DC3852" w:rsidRDefault="00DC3852" w14:paraId="43AE25D8" w14:textId="6C0AC41B">
          <w:pPr>
            <w:pStyle w:val="TDC1"/>
            <w:rPr>
              <w:rFonts w:asciiTheme="minorHAnsi" w:hAnsiTheme="minorHAnsi" w:eastAsiaTheme="minorEastAsia" w:cstheme="minorBidi"/>
              <w:noProof/>
              <w:color w:val="auto"/>
              <w:sz w:val="22"/>
              <w:szCs w:val="22"/>
              <w:lang w:eastAsia="es-CO"/>
            </w:rPr>
          </w:pPr>
          <w:hyperlink w:history="1" w:anchor="_Toc193189925">
            <w:r w:rsidRPr="0068567D">
              <w:rPr>
                <w:rStyle w:val="Hipervnculo"/>
                <w:rFonts w:ascii="Arial Narrow" w:hAnsi="Arial Narrow"/>
                <w:noProof/>
                <w:lang w:val="es-ES"/>
              </w:rPr>
              <w:t>CAPÍTULO 2 – ETAPAS DEL PROCESO CONTRACTUAL.</w:t>
            </w:r>
            <w:r>
              <w:rPr>
                <w:noProof/>
                <w:webHidden/>
              </w:rPr>
              <w:tab/>
            </w:r>
            <w:r>
              <w:rPr>
                <w:noProof/>
                <w:webHidden/>
              </w:rPr>
              <w:fldChar w:fldCharType="begin"/>
            </w:r>
            <w:r>
              <w:rPr>
                <w:noProof/>
                <w:webHidden/>
              </w:rPr>
              <w:instrText xml:space="preserve"> PAGEREF _Toc193189925 \h </w:instrText>
            </w:r>
            <w:r>
              <w:rPr>
                <w:noProof/>
                <w:webHidden/>
              </w:rPr>
            </w:r>
            <w:r>
              <w:rPr>
                <w:noProof/>
                <w:webHidden/>
              </w:rPr>
              <w:fldChar w:fldCharType="separate"/>
            </w:r>
            <w:r>
              <w:rPr>
                <w:noProof/>
                <w:webHidden/>
              </w:rPr>
              <w:t>11</w:t>
            </w:r>
            <w:r>
              <w:rPr>
                <w:noProof/>
                <w:webHidden/>
              </w:rPr>
              <w:fldChar w:fldCharType="end"/>
            </w:r>
          </w:hyperlink>
        </w:p>
        <w:p w:rsidR="00DC3852" w:rsidP="00DC3852" w:rsidRDefault="00DC3852" w14:paraId="0AEEB4B3" w14:textId="64B3A2C1">
          <w:pPr>
            <w:pStyle w:val="TDC1"/>
            <w:rPr>
              <w:rFonts w:asciiTheme="minorHAnsi" w:hAnsiTheme="minorHAnsi" w:eastAsiaTheme="minorEastAsia" w:cstheme="minorBidi"/>
              <w:noProof/>
              <w:color w:val="auto"/>
              <w:sz w:val="22"/>
              <w:szCs w:val="22"/>
              <w:lang w:eastAsia="es-CO"/>
            </w:rPr>
          </w:pPr>
          <w:hyperlink w:history="1" w:anchor="_Toc193189926">
            <w:r w:rsidRPr="0068567D">
              <w:rPr>
                <w:rStyle w:val="Hipervnculo"/>
                <w:rFonts w:ascii="Arial Narrow" w:hAnsi="Arial Narrow" w:cs="Segoe UI"/>
                <w:bCs/>
                <w:noProof/>
                <w:kern w:val="32"/>
              </w:rPr>
              <w:t>2.1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Segoe UI"/>
                <w:bCs/>
                <w:noProof/>
                <w:kern w:val="32"/>
              </w:rPr>
              <w:t>Manifestación de interés.</w:t>
            </w:r>
            <w:r>
              <w:rPr>
                <w:noProof/>
                <w:webHidden/>
              </w:rPr>
              <w:tab/>
            </w:r>
            <w:r>
              <w:rPr>
                <w:noProof/>
                <w:webHidden/>
              </w:rPr>
              <w:fldChar w:fldCharType="begin"/>
            </w:r>
            <w:r>
              <w:rPr>
                <w:noProof/>
                <w:webHidden/>
              </w:rPr>
              <w:instrText xml:space="preserve"> PAGEREF _Toc193189926 \h </w:instrText>
            </w:r>
            <w:r>
              <w:rPr>
                <w:noProof/>
                <w:webHidden/>
              </w:rPr>
            </w:r>
            <w:r>
              <w:rPr>
                <w:noProof/>
                <w:webHidden/>
              </w:rPr>
              <w:fldChar w:fldCharType="separate"/>
            </w:r>
            <w:r>
              <w:rPr>
                <w:noProof/>
                <w:webHidden/>
              </w:rPr>
              <w:t>12</w:t>
            </w:r>
            <w:r>
              <w:rPr>
                <w:noProof/>
                <w:webHidden/>
              </w:rPr>
              <w:fldChar w:fldCharType="end"/>
            </w:r>
          </w:hyperlink>
        </w:p>
        <w:p w:rsidR="00DC3852" w:rsidP="00DC3852" w:rsidRDefault="00DC3852" w14:paraId="0296F9B8" w14:textId="2F771B20">
          <w:pPr>
            <w:pStyle w:val="TDC1"/>
            <w:rPr>
              <w:rFonts w:asciiTheme="minorHAnsi" w:hAnsiTheme="minorHAnsi" w:eastAsiaTheme="minorEastAsia" w:cstheme="minorBidi"/>
              <w:noProof/>
              <w:color w:val="auto"/>
              <w:sz w:val="22"/>
              <w:szCs w:val="22"/>
              <w:lang w:eastAsia="es-CO"/>
            </w:rPr>
          </w:pPr>
          <w:hyperlink w:history="1" w:anchor="_Toc193189927">
            <w:r w:rsidRPr="0068567D">
              <w:rPr>
                <w:rStyle w:val="Hipervnculo"/>
                <w:rFonts w:ascii="Arial Narrow" w:hAnsi="Arial Narrow" w:cs="Segoe UI"/>
                <w:bCs/>
                <w:noProof/>
                <w:kern w:val="32"/>
              </w:rPr>
              <w:t>2.1.1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Segoe UI"/>
                <w:bCs/>
                <w:noProof/>
                <w:kern w:val="32"/>
              </w:rPr>
              <w:t>Sorteo de consolidación de oferentes</w:t>
            </w:r>
            <w:r>
              <w:rPr>
                <w:noProof/>
                <w:webHidden/>
              </w:rPr>
              <w:tab/>
            </w:r>
            <w:r>
              <w:rPr>
                <w:noProof/>
                <w:webHidden/>
              </w:rPr>
              <w:fldChar w:fldCharType="begin"/>
            </w:r>
            <w:r>
              <w:rPr>
                <w:noProof/>
                <w:webHidden/>
              </w:rPr>
              <w:instrText xml:space="preserve"> PAGEREF _Toc193189927 \h </w:instrText>
            </w:r>
            <w:r>
              <w:rPr>
                <w:noProof/>
                <w:webHidden/>
              </w:rPr>
            </w:r>
            <w:r>
              <w:rPr>
                <w:noProof/>
                <w:webHidden/>
              </w:rPr>
              <w:fldChar w:fldCharType="separate"/>
            </w:r>
            <w:r>
              <w:rPr>
                <w:noProof/>
                <w:webHidden/>
              </w:rPr>
              <w:t>12</w:t>
            </w:r>
            <w:r>
              <w:rPr>
                <w:noProof/>
                <w:webHidden/>
              </w:rPr>
              <w:fldChar w:fldCharType="end"/>
            </w:r>
          </w:hyperlink>
        </w:p>
        <w:p w:rsidR="00DC3852" w:rsidP="00DC3852" w:rsidRDefault="00DC3852" w14:paraId="74F6AE47" w14:textId="23F9BE8B">
          <w:pPr>
            <w:pStyle w:val="TDC1"/>
            <w:rPr>
              <w:rFonts w:asciiTheme="minorHAnsi" w:hAnsiTheme="minorHAnsi" w:eastAsiaTheme="minorEastAsia" w:cstheme="minorBidi"/>
              <w:noProof/>
              <w:color w:val="auto"/>
              <w:sz w:val="22"/>
              <w:szCs w:val="22"/>
              <w:lang w:eastAsia="es-CO"/>
            </w:rPr>
          </w:pPr>
          <w:hyperlink w:history="1" w:anchor="_Toc193189928">
            <w:r w:rsidRPr="0068567D">
              <w:rPr>
                <w:rStyle w:val="Hipervnculo"/>
                <w:rFonts w:ascii="Arial Narrow" w:hAnsi="Arial Narrow" w:cs="Segoe UI"/>
                <w:bCs/>
                <w:noProof/>
                <w:kern w:val="32"/>
              </w:rPr>
              <w:t>2.1.2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Segoe UI"/>
                <w:bCs/>
                <w:noProof/>
                <w:kern w:val="32"/>
              </w:rPr>
              <w:t>Procedimiento para el sorteo</w:t>
            </w:r>
            <w:r>
              <w:rPr>
                <w:noProof/>
                <w:webHidden/>
              </w:rPr>
              <w:tab/>
            </w:r>
            <w:r>
              <w:rPr>
                <w:noProof/>
                <w:webHidden/>
              </w:rPr>
              <w:fldChar w:fldCharType="begin"/>
            </w:r>
            <w:r>
              <w:rPr>
                <w:noProof/>
                <w:webHidden/>
              </w:rPr>
              <w:instrText xml:space="preserve"> PAGEREF _Toc193189928 \h </w:instrText>
            </w:r>
            <w:r>
              <w:rPr>
                <w:noProof/>
                <w:webHidden/>
              </w:rPr>
            </w:r>
            <w:r>
              <w:rPr>
                <w:noProof/>
                <w:webHidden/>
              </w:rPr>
              <w:fldChar w:fldCharType="separate"/>
            </w:r>
            <w:r>
              <w:rPr>
                <w:noProof/>
                <w:webHidden/>
              </w:rPr>
              <w:t>12</w:t>
            </w:r>
            <w:r>
              <w:rPr>
                <w:noProof/>
                <w:webHidden/>
              </w:rPr>
              <w:fldChar w:fldCharType="end"/>
            </w:r>
          </w:hyperlink>
        </w:p>
        <w:p w:rsidR="00DC3852" w:rsidP="00DC3852" w:rsidRDefault="00DC3852" w14:paraId="3688E0F8" w14:textId="7A74FF84">
          <w:pPr>
            <w:pStyle w:val="TDC1"/>
            <w:rPr>
              <w:rFonts w:asciiTheme="minorHAnsi" w:hAnsiTheme="minorHAnsi" w:eastAsiaTheme="minorEastAsia" w:cstheme="minorBidi"/>
              <w:noProof/>
              <w:color w:val="auto"/>
              <w:sz w:val="22"/>
              <w:szCs w:val="22"/>
              <w:lang w:eastAsia="es-CO"/>
            </w:rPr>
          </w:pPr>
          <w:hyperlink w:history="1" w:anchor="_Toc193189929">
            <w:r w:rsidRPr="0068567D">
              <w:rPr>
                <w:rStyle w:val="Hipervnculo"/>
                <w:rFonts w:ascii="Arial Narrow" w:hAnsi="Arial Narrow" w:cs="Calibri"/>
                <w:bCs/>
                <w:noProof/>
                <w:kern w:val="32"/>
              </w:rPr>
              <w:t>2.2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Solicitud de aclaraciones y observaciones al pliego de condiciones</w:t>
            </w:r>
            <w:r>
              <w:rPr>
                <w:noProof/>
                <w:webHidden/>
              </w:rPr>
              <w:tab/>
            </w:r>
            <w:r>
              <w:rPr>
                <w:noProof/>
                <w:webHidden/>
              </w:rPr>
              <w:fldChar w:fldCharType="begin"/>
            </w:r>
            <w:r>
              <w:rPr>
                <w:noProof/>
                <w:webHidden/>
              </w:rPr>
              <w:instrText xml:space="preserve"> PAGEREF _Toc193189929 \h </w:instrText>
            </w:r>
            <w:r>
              <w:rPr>
                <w:noProof/>
                <w:webHidden/>
              </w:rPr>
            </w:r>
            <w:r>
              <w:rPr>
                <w:noProof/>
                <w:webHidden/>
              </w:rPr>
              <w:fldChar w:fldCharType="separate"/>
            </w:r>
            <w:r>
              <w:rPr>
                <w:noProof/>
                <w:webHidden/>
              </w:rPr>
              <w:t>13</w:t>
            </w:r>
            <w:r>
              <w:rPr>
                <w:noProof/>
                <w:webHidden/>
              </w:rPr>
              <w:fldChar w:fldCharType="end"/>
            </w:r>
          </w:hyperlink>
        </w:p>
        <w:p w:rsidR="00DC3852" w:rsidP="00DC3852" w:rsidRDefault="00DC3852" w14:paraId="3C2B485C" w14:textId="3FD9B3ED">
          <w:pPr>
            <w:pStyle w:val="TDC1"/>
            <w:rPr>
              <w:rFonts w:asciiTheme="minorHAnsi" w:hAnsiTheme="minorHAnsi" w:eastAsiaTheme="minorEastAsia" w:cstheme="minorBidi"/>
              <w:noProof/>
              <w:color w:val="auto"/>
              <w:sz w:val="22"/>
              <w:szCs w:val="22"/>
              <w:lang w:eastAsia="es-CO"/>
            </w:rPr>
          </w:pPr>
          <w:hyperlink w:history="1" w:anchor="_Toc193189930">
            <w:r w:rsidRPr="0068567D">
              <w:rPr>
                <w:rStyle w:val="Hipervnculo"/>
                <w:rFonts w:ascii="Arial Narrow" w:hAnsi="Arial Narrow" w:cs="Calibri"/>
                <w:bCs/>
                <w:noProof/>
                <w:kern w:val="32"/>
              </w:rPr>
              <w:t>2.3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Modificaciones al pliego de condiciones - adendas</w:t>
            </w:r>
            <w:r>
              <w:rPr>
                <w:noProof/>
                <w:webHidden/>
              </w:rPr>
              <w:tab/>
            </w:r>
            <w:r>
              <w:rPr>
                <w:noProof/>
                <w:webHidden/>
              </w:rPr>
              <w:fldChar w:fldCharType="begin"/>
            </w:r>
            <w:r>
              <w:rPr>
                <w:noProof/>
                <w:webHidden/>
              </w:rPr>
              <w:instrText xml:space="preserve"> PAGEREF _Toc193189930 \h </w:instrText>
            </w:r>
            <w:r>
              <w:rPr>
                <w:noProof/>
                <w:webHidden/>
              </w:rPr>
            </w:r>
            <w:r>
              <w:rPr>
                <w:noProof/>
                <w:webHidden/>
              </w:rPr>
              <w:fldChar w:fldCharType="separate"/>
            </w:r>
            <w:r>
              <w:rPr>
                <w:noProof/>
                <w:webHidden/>
              </w:rPr>
              <w:t>13</w:t>
            </w:r>
            <w:r>
              <w:rPr>
                <w:noProof/>
                <w:webHidden/>
              </w:rPr>
              <w:fldChar w:fldCharType="end"/>
            </w:r>
          </w:hyperlink>
        </w:p>
        <w:p w:rsidR="00DC3852" w:rsidP="00DC3852" w:rsidRDefault="00DC3852" w14:paraId="6383C916" w14:textId="0ABA56FA">
          <w:pPr>
            <w:pStyle w:val="TDC1"/>
            <w:rPr>
              <w:rFonts w:asciiTheme="minorHAnsi" w:hAnsiTheme="minorHAnsi" w:eastAsiaTheme="minorEastAsia" w:cstheme="minorBidi"/>
              <w:noProof/>
              <w:color w:val="auto"/>
              <w:sz w:val="22"/>
              <w:szCs w:val="22"/>
              <w:lang w:eastAsia="es-CO"/>
            </w:rPr>
          </w:pPr>
          <w:hyperlink w:history="1" w:anchor="_Toc193189931">
            <w:r w:rsidRPr="0068567D">
              <w:rPr>
                <w:rStyle w:val="Hipervnculo"/>
                <w:rFonts w:ascii="Arial Narrow" w:hAnsi="Arial Narrow" w:cs="Calibri"/>
                <w:bCs/>
                <w:noProof/>
                <w:kern w:val="32"/>
              </w:rPr>
              <w:t>2.4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Presentación de propuestas y cierre del proceso</w:t>
            </w:r>
            <w:r>
              <w:rPr>
                <w:noProof/>
                <w:webHidden/>
              </w:rPr>
              <w:tab/>
            </w:r>
            <w:r>
              <w:rPr>
                <w:noProof/>
                <w:webHidden/>
              </w:rPr>
              <w:fldChar w:fldCharType="begin"/>
            </w:r>
            <w:r>
              <w:rPr>
                <w:noProof/>
                <w:webHidden/>
              </w:rPr>
              <w:instrText xml:space="preserve"> PAGEREF _Toc193189931 \h </w:instrText>
            </w:r>
            <w:r>
              <w:rPr>
                <w:noProof/>
                <w:webHidden/>
              </w:rPr>
            </w:r>
            <w:r>
              <w:rPr>
                <w:noProof/>
                <w:webHidden/>
              </w:rPr>
              <w:fldChar w:fldCharType="separate"/>
            </w:r>
            <w:r>
              <w:rPr>
                <w:noProof/>
                <w:webHidden/>
              </w:rPr>
              <w:t>13</w:t>
            </w:r>
            <w:r>
              <w:rPr>
                <w:noProof/>
                <w:webHidden/>
              </w:rPr>
              <w:fldChar w:fldCharType="end"/>
            </w:r>
          </w:hyperlink>
        </w:p>
        <w:p w:rsidR="00DC3852" w:rsidP="00DC3852" w:rsidRDefault="00DC3852" w14:paraId="51C63EC3" w14:textId="66E187DC">
          <w:pPr>
            <w:pStyle w:val="TDC1"/>
            <w:rPr>
              <w:rFonts w:asciiTheme="minorHAnsi" w:hAnsiTheme="minorHAnsi" w:eastAsiaTheme="minorEastAsia" w:cstheme="minorBidi"/>
              <w:noProof/>
              <w:color w:val="auto"/>
              <w:sz w:val="22"/>
              <w:szCs w:val="22"/>
              <w:lang w:eastAsia="es-CO"/>
            </w:rPr>
          </w:pPr>
          <w:hyperlink w:history="1" w:anchor="_Toc193189932">
            <w:r w:rsidRPr="0068567D">
              <w:rPr>
                <w:rStyle w:val="Hipervnculo"/>
                <w:rFonts w:ascii="Arial Narrow" w:hAnsi="Arial Narrow" w:cs="Calibri"/>
                <w:bCs/>
                <w:noProof/>
                <w:kern w:val="32"/>
              </w:rPr>
              <w:t>2.5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Verificación de requisitos habilitantes, evaluación de las propuestas y reglas de subsanabilidad</w:t>
            </w:r>
            <w:r>
              <w:rPr>
                <w:noProof/>
                <w:webHidden/>
              </w:rPr>
              <w:tab/>
            </w:r>
            <w:r>
              <w:rPr>
                <w:noProof/>
                <w:webHidden/>
              </w:rPr>
              <w:fldChar w:fldCharType="begin"/>
            </w:r>
            <w:r>
              <w:rPr>
                <w:noProof/>
                <w:webHidden/>
              </w:rPr>
              <w:instrText xml:space="preserve"> PAGEREF _Toc193189932 \h </w:instrText>
            </w:r>
            <w:r>
              <w:rPr>
                <w:noProof/>
                <w:webHidden/>
              </w:rPr>
            </w:r>
            <w:r>
              <w:rPr>
                <w:noProof/>
                <w:webHidden/>
              </w:rPr>
              <w:fldChar w:fldCharType="separate"/>
            </w:r>
            <w:r>
              <w:rPr>
                <w:noProof/>
                <w:webHidden/>
              </w:rPr>
              <w:t>13</w:t>
            </w:r>
            <w:r>
              <w:rPr>
                <w:noProof/>
                <w:webHidden/>
              </w:rPr>
              <w:fldChar w:fldCharType="end"/>
            </w:r>
          </w:hyperlink>
        </w:p>
        <w:p w:rsidR="00DC3852" w:rsidP="00DC3852" w:rsidRDefault="00DC3852" w14:paraId="3D629CA7" w14:textId="5BEDA496">
          <w:pPr>
            <w:pStyle w:val="TDC1"/>
            <w:rPr>
              <w:rFonts w:asciiTheme="minorHAnsi" w:hAnsiTheme="minorHAnsi" w:eastAsiaTheme="minorEastAsia" w:cstheme="minorBidi"/>
              <w:noProof/>
              <w:color w:val="auto"/>
              <w:sz w:val="22"/>
              <w:szCs w:val="22"/>
              <w:lang w:eastAsia="es-CO"/>
            </w:rPr>
          </w:pPr>
          <w:hyperlink w:history="1" w:anchor="_Toc193189933">
            <w:r w:rsidRPr="0068567D">
              <w:rPr>
                <w:rStyle w:val="Hipervnculo"/>
                <w:rFonts w:ascii="Arial Narrow" w:hAnsi="Arial Narrow" w:cs="Calibri"/>
                <w:bCs/>
                <w:noProof/>
                <w:kern w:val="32"/>
              </w:rPr>
              <w:t>2.6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Comité evaluador</w:t>
            </w:r>
            <w:r>
              <w:rPr>
                <w:noProof/>
                <w:webHidden/>
              </w:rPr>
              <w:tab/>
            </w:r>
            <w:r>
              <w:rPr>
                <w:noProof/>
                <w:webHidden/>
              </w:rPr>
              <w:fldChar w:fldCharType="begin"/>
            </w:r>
            <w:r>
              <w:rPr>
                <w:noProof/>
                <w:webHidden/>
              </w:rPr>
              <w:instrText xml:space="preserve"> PAGEREF _Toc193189933 \h </w:instrText>
            </w:r>
            <w:r>
              <w:rPr>
                <w:noProof/>
                <w:webHidden/>
              </w:rPr>
            </w:r>
            <w:r>
              <w:rPr>
                <w:noProof/>
                <w:webHidden/>
              </w:rPr>
              <w:fldChar w:fldCharType="separate"/>
            </w:r>
            <w:r>
              <w:rPr>
                <w:noProof/>
                <w:webHidden/>
              </w:rPr>
              <w:t>14</w:t>
            </w:r>
            <w:r>
              <w:rPr>
                <w:noProof/>
                <w:webHidden/>
              </w:rPr>
              <w:fldChar w:fldCharType="end"/>
            </w:r>
          </w:hyperlink>
        </w:p>
        <w:p w:rsidR="00DC3852" w:rsidP="00DC3852" w:rsidRDefault="00DC3852" w14:paraId="0B207608" w14:textId="6423ECF8">
          <w:pPr>
            <w:pStyle w:val="TDC1"/>
            <w:rPr>
              <w:rFonts w:asciiTheme="minorHAnsi" w:hAnsiTheme="minorHAnsi" w:eastAsiaTheme="minorEastAsia" w:cstheme="minorBidi"/>
              <w:noProof/>
              <w:color w:val="auto"/>
              <w:sz w:val="22"/>
              <w:szCs w:val="22"/>
              <w:lang w:eastAsia="es-CO"/>
            </w:rPr>
          </w:pPr>
          <w:hyperlink w:history="1" w:anchor="_Toc193189934">
            <w:r w:rsidRPr="0068567D">
              <w:rPr>
                <w:rStyle w:val="Hipervnculo"/>
                <w:rFonts w:ascii="Arial Narrow" w:hAnsi="Arial Narrow" w:cs="Calibri"/>
                <w:bCs/>
                <w:noProof/>
                <w:kern w:val="32"/>
              </w:rPr>
              <w:t>2.7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Informe de evaluación</w:t>
            </w:r>
            <w:r>
              <w:rPr>
                <w:noProof/>
                <w:webHidden/>
              </w:rPr>
              <w:tab/>
            </w:r>
            <w:r>
              <w:rPr>
                <w:noProof/>
                <w:webHidden/>
              </w:rPr>
              <w:fldChar w:fldCharType="begin"/>
            </w:r>
            <w:r>
              <w:rPr>
                <w:noProof/>
                <w:webHidden/>
              </w:rPr>
              <w:instrText xml:space="preserve"> PAGEREF _Toc193189934 \h </w:instrText>
            </w:r>
            <w:r>
              <w:rPr>
                <w:noProof/>
                <w:webHidden/>
              </w:rPr>
            </w:r>
            <w:r>
              <w:rPr>
                <w:noProof/>
                <w:webHidden/>
              </w:rPr>
              <w:fldChar w:fldCharType="separate"/>
            </w:r>
            <w:r>
              <w:rPr>
                <w:noProof/>
                <w:webHidden/>
              </w:rPr>
              <w:t>14</w:t>
            </w:r>
            <w:r>
              <w:rPr>
                <w:noProof/>
                <w:webHidden/>
              </w:rPr>
              <w:fldChar w:fldCharType="end"/>
            </w:r>
          </w:hyperlink>
        </w:p>
        <w:p w:rsidR="00DC3852" w:rsidP="00DC3852" w:rsidRDefault="00DC3852" w14:paraId="775CCFB1" w14:textId="5738634B">
          <w:pPr>
            <w:pStyle w:val="TDC1"/>
            <w:rPr>
              <w:rFonts w:asciiTheme="minorHAnsi" w:hAnsiTheme="minorHAnsi" w:eastAsiaTheme="minorEastAsia" w:cstheme="minorBidi"/>
              <w:noProof/>
              <w:color w:val="auto"/>
              <w:sz w:val="22"/>
              <w:szCs w:val="22"/>
              <w:lang w:eastAsia="es-CO"/>
            </w:rPr>
          </w:pPr>
          <w:hyperlink w:history="1" w:anchor="_Toc193189935">
            <w:r w:rsidRPr="0068567D">
              <w:rPr>
                <w:rStyle w:val="Hipervnculo"/>
                <w:rFonts w:ascii="Arial Narrow" w:hAnsi="Arial Narrow" w:cs="Calibri"/>
                <w:bCs/>
                <w:noProof/>
                <w:kern w:val="32"/>
              </w:rPr>
              <w:t>2.8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Plazos del proceso</w:t>
            </w:r>
            <w:r>
              <w:rPr>
                <w:noProof/>
                <w:webHidden/>
              </w:rPr>
              <w:tab/>
            </w:r>
            <w:r>
              <w:rPr>
                <w:noProof/>
                <w:webHidden/>
              </w:rPr>
              <w:fldChar w:fldCharType="begin"/>
            </w:r>
            <w:r>
              <w:rPr>
                <w:noProof/>
                <w:webHidden/>
              </w:rPr>
              <w:instrText xml:space="preserve"> PAGEREF _Toc193189935 \h </w:instrText>
            </w:r>
            <w:r>
              <w:rPr>
                <w:noProof/>
                <w:webHidden/>
              </w:rPr>
            </w:r>
            <w:r>
              <w:rPr>
                <w:noProof/>
                <w:webHidden/>
              </w:rPr>
              <w:fldChar w:fldCharType="separate"/>
            </w:r>
            <w:r>
              <w:rPr>
                <w:noProof/>
                <w:webHidden/>
              </w:rPr>
              <w:t>15</w:t>
            </w:r>
            <w:r>
              <w:rPr>
                <w:noProof/>
                <w:webHidden/>
              </w:rPr>
              <w:fldChar w:fldCharType="end"/>
            </w:r>
          </w:hyperlink>
        </w:p>
        <w:p w:rsidR="00DC3852" w:rsidP="00DC3852" w:rsidRDefault="00DC3852" w14:paraId="3E98C1BF" w14:textId="60D210D9">
          <w:pPr>
            <w:pStyle w:val="TDC1"/>
            <w:rPr>
              <w:rFonts w:asciiTheme="minorHAnsi" w:hAnsiTheme="minorHAnsi" w:eastAsiaTheme="minorEastAsia" w:cstheme="minorBidi"/>
              <w:noProof/>
              <w:color w:val="auto"/>
              <w:sz w:val="22"/>
              <w:szCs w:val="22"/>
              <w:lang w:eastAsia="es-CO"/>
            </w:rPr>
          </w:pPr>
          <w:hyperlink w:history="1" w:anchor="_Toc193189936">
            <w:r w:rsidRPr="0068567D">
              <w:rPr>
                <w:rStyle w:val="Hipervnculo"/>
                <w:rFonts w:ascii="Arial Narrow" w:hAnsi="Arial Narrow" w:cs="Calibri"/>
                <w:bCs/>
                <w:noProof/>
                <w:kern w:val="32"/>
              </w:rPr>
              <w:t>2.9</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Adjudicación de la selección abreviada de menor cuantía.</w:t>
            </w:r>
            <w:r>
              <w:rPr>
                <w:noProof/>
                <w:webHidden/>
              </w:rPr>
              <w:tab/>
            </w:r>
            <w:r>
              <w:rPr>
                <w:noProof/>
                <w:webHidden/>
              </w:rPr>
              <w:fldChar w:fldCharType="begin"/>
            </w:r>
            <w:r>
              <w:rPr>
                <w:noProof/>
                <w:webHidden/>
              </w:rPr>
              <w:instrText xml:space="preserve"> PAGEREF _Toc193189936 \h </w:instrText>
            </w:r>
            <w:r>
              <w:rPr>
                <w:noProof/>
                <w:webHidden/>
              </w:rPr>
            </w:r>
            <w:r>
              <w:rPr>
                <w:noProof/>
                <w:webHidden/>
              </w:rPr>
              <w:fldChar w:fldCharType="separate"/>
            </w:r>
            <w:r>
              <w:rPr>
                <w:noProof/>
                <w:webHidden/>
              </w:rPr>
              <w:t>15</w:t>
            </w:r>
            <w:r>
              <w:rPr>
                <w:noProof/>
                <w:webHidden/>
              </w:rPr>
              <w:fldChar w:fldCharType="end"/>
            </w:r>
          </w:hyperlink>
        </w:p>
        <w:p w:rsidR="00DC3852" w:rsidP="00DC3852" w:rsidRDefault="00DC3852" w14:paraId="054D8D63" w14:textId="61E2BE53">
          <w:pPr>
            <w:pStyle w:val="TDC1"/>
            <w:rPr>
              <w:rFonts w:asciiTheme="minorHAnsi" w:hAnsiTheme="minorHAnsi" w:eastAsiaTheme="minorEastAsia" w:cstheme="minorBidi"/>
              <w:noProof/>
              <w:color w:val="auto"/>
              <w:sz w:val="22"/>
              <w:szCs w:val="22"/>
              <w:lang w:eastAsia="es-CO"/>
            </w:rPr>
          </w:pPr>
          <w:hyperlink w:history="1" w:anchor="_Toc193189937">
            <w:r w:rsidRPr="0068567D">
              <w:rPr>
                <w:rStyle w:val="Hipervnculo"/>
                <w:rFonts w:ascii="Arial Narrow" w:hAnsi="Arial Narrow" w:cs="Calibri"/>
                <w:bCs/>
                <w:noProof/>
                <w:kern w:val="32"/>
              </w:rPr>
              <w:t>2.10</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Declaratoria de desierta</w:t>
            </w:r>
            <w:r>
              <w:rPr>
                <w:noProof/>
                <w:webHidden/>
              </w:rPr>
              <w:tab/>
            </w:r>
            <w:r>
              <w:rPr>
                <w:noProof/>
                <w:webHidden/>
              </w:rPr>
              <w:fldChar w:fldCharType="begin"/>
            </w:r>
            <w:r>
              <w:rPr>
                <w:noProof/>
                <w:webHidden/>
              </w:rPr>
              <w:instrText xml:space="preserve"> PAGEREF _Toc193189937 \h </w:instrText>
            </w:r>
            <w:r>
              <w:rPr>
                <w:noProof/>
                <w:webHidden/>
              </w:rPr>
            </w:r>
            <w:r>
              <w:rPr>
                <w:noProof/>
                <w:webHidden/>
              </w:rPr>
              <w:fldChar w:fldCharType="separate"/>
            </w:r>
            <w:r>
              <w:rPr>
                <w:noProof/>
                <w:webHidden/>
              </w:rPr>
              <w:t>16</w:t>
            </w:r>
            <w:r>
              <w:rPr>
                <w:noProof/>
                <w:webHidden/>
              </w:rPr>
              <w:fldChar w:fldCharType="end"/>
            </w:r>
          </w:hyperlink>
        </w:p>
        <w:p w:rsidR="00DC3852" w:rsidP="00DC3852" w:rsidRDefault="00DC3852" w14:paraId="0B35D002" w14:textId="0E6CBD2D">
          <w:pPr>
            <w:pStyle w:val="TDC1"/>
            <w:rPr>
              <w:rFonts w:asciiTheme="minorHAnsi" w:hAnsiTheme="minorHAnsi" w:eastAsiaTheme="minorEastAsia" w:cstheme="minorBidi"/>
              <w:noProof/>
              <w:color w:val="auto"/>
              <w:sz w:val="22"/>
              <w:szCs w:val="22"/>
              <w:lang w:eastAsia="es-CO"/>
            </w:rPr>
          </w:pPr>
          <w:hyperlink w:history="1" w:anchor="_Toc193189938">
            <w:r w:rsidRPr="0068567D">
              <w:rPr>
                <w:rStyle w:val="Hipervnculo"/>
                <w:rFonts w:ascii="Arial Narrow" w:hAnsi="Arial Narrow"/>
                <w:noProof/>
                <w:lang w:val="es-ES"/>
              </w:rPr>
              <w:t>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noProof/>
                <w:lang w:val="es-ES"/>
              </w:rPr>
              <w:t>CAPITULO 3 – CONDICIONES GENERALES DEL CONTRATO.</w:t>
            </w:r>
            <w:r>
              <w:rPr>
                <w:noProof/>
                <w:webHidden/>
              </w:rPr>
              <w:tab/>
            </w:r>
            <w:r>
              <w:rPr>
                <w:noProof/>
                <w:webHidden/>
              </w:rPr>
              <w:fldChar w:fldCharType="begin"/>
            </w:r>
            <w:r>
              <w:rPr>
                <w:noProof/>
                <w:webHidden/>
              </w:rPr>
              <w:instrText xml:space="preserve"> PAGEREF _Toc193189938 \h </w:instrText>
            </w:r>
            <w:r>
              <w:rPr>
                <w:noProof/>
                <w:webHidden/>
              </w:rPr>
            </w:r>
            <w:r>
              <w:rPr>
                <w:noProof/>
                <w:webHidden/>
              </w:rPr>
              <w:fldChar w:fldCharType="separate"/>
            </w:r>
            <w:r>
              <w:rPr>
                <w:noProof/>
                <w:webHidden/>
              </w:rPr>
              <w:t>16</w:t>
            </w:r>
            <w:r>
              <w:rPr>
                <w:noProof/>
                <w:webHidden/>
              </w:rPr>
              <w:fldChar w:fldCharType="end"/>
            </w:r>
          </w:hyperlink>
        </w:p>
        <w:p w:rsidR="00DC3852" w:rsidP="00DC3852" w:rsidRDefault="00DC3852" w14:paraId="2A798351" w14:textId="65BD01F1">
          <w:pPr>
            <w:pStyle w:val="TDC1"/>
            <w:rPr>
              <w:rFonts w:asciiTheme="minorHAnsi" w:hAnsiTheme="minorHAnsi" w:eastAsiaTheme="minorEastAsia" w:cstheme="minorBidi"/>
              <w:noProof/>
              <w:color w:val="auto"/>
              <w:sz w:val="22"/>
              <w:szCs w:val="22"/>
              <w:lang w:eastAsia="es-CO"/>
            </w:rPr>
          </w:pPr>
          <w:hyperlink w:history="1" w:anchor="_Toc193189939">
            <w:r w:rsidRPr="0068567D">
              <w:rPr>
                <w:rStyle w:val="Hipervnculo"/>
                <w:rFonts w:ascii="Arial Narrow" w:hAnsi="Arial Narrow" w:eastAsia="Lucida Sans Unicode"/>
                <w:noProof/>
                <w:lang w:val="es-ES"/>
              </w:rPr>
              <w:t>3.1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eastAsia="Lucida Sans Unicode"/>
                <w:noProof/>
                <w:lang w:val="es-ES"/>
              </w:rPr>
              <w:t>Objeto del contrato.</w:t>
            </w:r>
            <w:r>
              <w:rPr>
                <w:noProof/>
                <w:webHidden/>
              </w:rPr>
              <w:tab/>
            </w:r>
            <w:r>
              <w:rPr>
                <w:noProof/>
                <w:webHidden/>
              </w:rPr>
              <w:fldChar w:fldCharType="begin"/>
            </w:r>
            <w:r>
              <w:rPr>
                <w:noProof/>
                <w:webHidden/>
              </w:rPr>
              <w:instrText xml:space="preserve"> PAGEREF _Toc193189939 \h </w:instrText>
            </w:r>
            <w:r>
              <w:rPr>
                <w:noProof/>
                <w:webHidden/>
              </w:rPr>
            </w:r>
            <w:r>
              <w:rPr>
                <w:noProof/>
                <w:webHidden/>
              </w:rPr>
              <w:fldChar w:fldCharType="separate"/>
            </w:r>
            <w:r>
              <w:rPr>
                <w:noProof/>
                <w:webHidden/>
              </w:rPr>
              <w:t>16</w:t>
            </w:r>
            <w:r>
              <w:rPr>
                <w:noProof/>
                <w:webHidden/>
              </w:rPr>
              <w:fldChar w:fldCharType="end"/>
            </w:r>
          </w:hyperlink>
        </w:p>
        <w:p w:rsidR="00DC3852" w:rsidP="00DC3852" w:rsidRDefault="00DC3852" w14:paraId="12AF82CF" w14:textId="14CEF726">
          <w:pPr>
            <w:pStyle w:val="TDC1"/>
            <w:rPr>
              <w:rFonts w:asciiTheme="minorHAnsi" w:hAnsiTheme="minorHAnsi" w:eastAsiaTheme="minorEastAsia" w:cstheme="minorBidi"/>
              <w:noProof/>
              <w:color w:val="auto"/>
              <w:sz w:val="22"/>
              <w:szCs w:val="22"/>
              <w:lang w:eastAsia="es-CO"/>
            </w:rPr>
          </w:pPr>
          <w:hyperlink w:history="1" w:anchor="_Toc193189940">
            <w:r w:rsidRPr="0068567D">
              <w:rPr>
                <w:rStyle w:val="Hipervnculo"/>
                <w:rFonts w:ascii="Arial Narrow" w:hAnsi="Arial Narrow" w:cs="Calibri"/>
                <w:noProof/>
                <w:lang w:val="es-ES"/>
              </w:rPr>
              <w:t>3.2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Clasificador de bienes y servicios de Naciones Unidas (UNSPSC).</w:t>
            </w:r>
            <w:r>
              <w:rPr>
                <w:noProof/>
                <w:webHidden/>
              </w:rPr>
              <w:tab/>
            </w:r>
            <w:r>
              <w:rPr>
                <w:noProof/>
                <w:webHidden/>
              </w:rPr>
              <w:fldChar w:fldCharType="begin"/>
            </w:r>
            <w:r>
              <w:rPr>
                <w:noProof/>
                <w:webHidden/>
              </w:rPr>
              <w:instrText xml:space="preserve"> PAGEREF _Toc193189940 \h </w:instrText>
            </w:r>
            <w:r>
              <w:rPr>
                <w:noProof/>
                <w:webHidden/>
              </w:rPr>
            </w:r>
            <w:r>
              <w:rPr>
                <w:noProof/>
                <w:webHidden/>
              </w:rPr>
              <w:fldChar w:fldCharType="separate"/>
            </w:r>
            <w:r>
              <w:rPr>
                <w:noProof/>
                <w:webHidden/>
              </w:rPr>
              <w:t>16</w:t>
            </w:r>
            <w:r>
              <w:rPr>
                <w:noProof/>
                <w:webHidden/>
              </w:rPr>
              <w:fldChar w:fldCharType="end"/>
            </w:r>
          </w:hyperlink>
        </w:p>
        <w:p w:rsidR="00DC3852" w:rsidP="00DC3852" w:rsidRDefault="00DC3852" w14:paraId="723A0481" w14:textId="299F34FF">
          <w:pPr>
            <w:pStyle w:val="TDC1"/>
            <w:rPr>
              <w:rFonts w:asciiTheme="minorHAnsi" w:hAnsiTheme="minorHAnsi" w:eastAsiaTheme="minorEastAsia" w:cstheme="minorBidi"/>
              <w:noProof/>
              <w:color w:val="auto"/>
              <w:sz w:val="22"/>
              <w:szCs w:val="22"/>
              <w:lang w:eastAsia="es-CO"/>
            </w:rPr>
          </w:pPr>
          <w:hyperlink w:history="1" w:anchor="_Toc193189941">
            <w:r w:rsidRPr="0068567D">
              <w:rPr>
                <w:rStyle w:val="Hipervnculo"/>
                <w:rFonts w:ascii="Arial Narrow" w:hAnsi="Arial Narrow" w:cs="Calibri"/>
                <w:noProof/>
                <w:lang w:val="es-ES"/>
              </w:rPr>
              <w:t>3.3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Condiciones técnicas exigidas.</w:t>
            </w:r>
            <w:r>
              <w:rPr>
                <w:noProof/>
                <w:webHidden/>
              </w:rPr>
              <w:tab/>
            </w:r>
            <w:r>
              <w:rPr>
                <w:noProof/>
                <w:webHidden/>
              </w:rPr>
              <w:fldChar w:fldCharType="begin"/>
            </w:r>
            <w:r>
              <w:rPr>
                <w:noProof/>
                <w:webHidden/>
              </w:rPr>
              <w:instrText xml:space="preserve"> PAGEREF _Toc193189941 \h </w:instrText>
            </w:r>
            <w:r>
              <w:rPr>
                <w:noProof/>
                <w:webHidden/>
              </w:rPr>
            </w:r>
            <w:r>
              <w:rPr>
                <w:noProof/>
                <w:webHidden/>
              </w:rPr>
              <w:fldChar w:fldCharType="separate"/>
            </w:r>
            <w:r>
              <w:rPr>
                <w:noProof/>
                <w:webHidden/>
              </w:rPr>
              <w:t>17</w:t>
            </w:r>
            <w:r>
              <w:rPr>
                <w:noProof/>
                <w:webHidden/>
              </w:rPr>
              <w:fldChar w:fldCharType="end"/>
            </w:r>
          </w:hyperlink>
        </w:p>
        <w:p w:rsidR="00DC3852" w:rsidP="00DC3852" w:rsidRDefault="00DC3852" w14:paraId="36CBC9BE" w14:textId="18430395">
          <w:pPr>
            <w:pStyle w:val="TDC1"/>
            <w:rPr>
              <w:rFonts w:asciiTheme="minorHAnsi" w:hAnsiTheme="minorHAnsi" w:eastAsiaTheme="minorEastAsia" w:cstheme="minorBidi"/>
              <w:noProof/>
              <w:color w:val="auto"/>
              <w:sz w:val="22"/>
              <w:szCs w:val="22"/>
              <w:lang w:eastAsia="es-CO"/>
            </w:rPr>
          </w:pPr>
          <w:hyperlink w:history="1" w:anchor="_Toc193189942">
            <w:r w:rsidRPr="0068567D">
              <w:rPr>
                <w:rStyle w:val="Hipervnculo"/>
                <w:rFonts w:ascii="Arial Narrow" w:hAnsi="Arial Narrow" w:cs="Calibri"/>
                <w:noProof/>
                <w:lang w:val="es-ES"/>
              </w:rPr>
              <w:t>3.4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Valor estimado del contrato</w:t>
            </w:r>
            <w:r>
              <w:rPr>
                <w:noProof/>
                <w:webHidden/>
              </w:rPr>
              <w:tab/>
            </w:r>
            <w:r>
              <w:rPr>
                <w:noProof/>
                <w:webHidden/>
              </w:rPr>
              <w:fldChar w:fldCharType="begin"/>
            </w:r>
            <w:r>
              <w:rPr>
                <w:noProof/>
                <w:webHidden/>
              </w:rPr>
              <w:instrText xml:space="preserve"> PAGEREF _Toc193189942 \h </w:instrText>
            </w:r>
            <w:r>
              <w:rPr>
                <w:noProof/>
                <w:webHidden/>
              </w:rPr>
            </w:r>
            <w:r>
              <w:rPr>
                <w:noProof/>
                <w:webHidden/>
              </w:rPr>
              <w:fldChar w:fldCharType="separate"/>
            </w:r>
            <w:r>
              <w:rPr>
                <w:noProof/>
                <w:webHidden/>
              </w:rPr>
              <w:t>21</w:t>
            </w:r>
            <w:r>
              <w:rPr>
                <w:noProof/>
                <w:webHidden/>
              </w:rPr>
              <w:fldChar w:fldCharType="end"/>
            </w:r>
          </w:hyperlink>
        </w:p>
        <w:p w:rsidR="00DC3852" w:rsidP="00DC3852" w:rsidRDefault="00DC3852" w14:paraId="430741AF" w14:textId="3A58AB23">
          <w:pPr>
            <w:pStyle w:val="TDC1"/>
            <w:rPr>
              <w:rFonts w:asciiTheme="minorHAnsi" w:hAnsiTheme="minorHAnsi" w:eastAsiaTheme="minorEastAsia" w:cstheme="minorBidi"/>
              <w:noProof/>
              <w:color w:val="auto"/>
              <w:sz w:val="22"/>
              <w:szCs w:val="22"/>
              <w:lang w:eastAsia="es-CO"/>
            </w:rPr>
          </w:pPr>
          <w:hyperlink w:history="1" w:anchor="_Toc193189943">
            <w:r w:rsidRPr="0068567D">
              <w:rPr>
                <w:rStyle w:val="Hipervnculo"/>
                <w:rFonts w:ascii="Arial Narrow" w:hAnsi="Arial Narrow" w:cs="Calibri"/>
                <w:noProof/>
                <w:lang w:val="es-ES"/>
              </w:rPr>
              <w:t>3.5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Forma de pago</w:t>
            </w:r>
            <w:r>
              <w:rPr>
                <w:noProof/>
                <w:webHidden/>
              </w:rPr>
              <w:tab/>
            </w:r>
            <w:r>
              <w:rPr>
                <w:noProof/>
                <w:webHidden/>
              </w:rPr>
              <w:fldChar w:fldCharType="begin"/>
            </w:r>
            <w:r>
              <w:rPr>
                <w:noProof/>
                <w:webHidden/>
              </w:rPr>
              <w:instrText xml:space="preserve"> PAGEREF _Toc193189943 \h </w:instrText>
            </w:r>
            <w:r>
              <w:rPr>
                <w:noProof/>
                <w:webHidden/>
              </w:rPr>
            </w:r>
            <w:r>
              <w:rPr>
                <w:noProof/>
                <w:webHidden/>
              </w:rPr>
              <w:fldChar w:fldCharType="separate"/>
            </w:r>
            <w:r>
              <w:rPr>
                <w:noProof/>
                <w:webHidden/>
              </w:rPr>
              <w:t>23</w:t>
            </w:r>
            <w:r>
              <w:rPr>
                <w:noProof/>
                <w:webHidden/>
              </w:rPr>
              <w:fldChar w:fldCharType="end"/>
            </w:r>
          </w:hyperlink>
        </w:p>
        <w:p w:rsidR="00DC3852" w:rsidP="00DC3852" w:rsidRDefault="00DC3852" w14:paraId="086FB13E" w14:textId="2C949405">
          <w:pPr>
            <w:pStyle w:val="TDC1"/>
            <w:rPr>
              <w:rFonts w:asciiTheme="minorHAnsi" w:hAnsiTheme="minorHAnsi" w:eastAsiaTheme="minorEastAsia" w:cstheme="minorBidi"/>
              <w:noProof/>
              <w:color w:val="auto"/>
              <w:sz w:val="22"/>
              <w:szCs w:val="22"/>
              <w:lang w:eastAsia="es-CO"/>
            </w:rPr>
          </w:pPr>
          <w:hyperlink w:history="1" w:anchor="_Toc193189944">
            <w:r w:rsidRPr="0068567D">
              <w:rPr>
                <w:rStyle w:val="Hipervnculo"/>
                <w:rFonts w:ascii="Arial Narrow" w:hAnsi="Arial Narrow" w:cs="Calibri"/>
                <w:noProof/>
                <w:lang w:val="es-ES"/>
              </w:rPr>
              <w:t>3.6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Plazo de ejecución del contrato</w:t>
            </w:r>
            <w:r>
              <w:rPr>
                <w:noProof/>
                <w:webHidden/>
              </w:rPr>
              <w:tab/>
            </w:r>
            <w:r>
              <w:rPr>
                <w:noProof/>
                <w:webHidden/>
              </w:rPr>
              <w:fldChar w:fldCharType="begin"/>
            </w:r>
            <w:r>
              <w:rPr>
                <w:noProof/>
                <w:webHidden/>
              </w:rPr>
              <w:instrText xml:space="preserve"> PAGEREF _Toc193189944 \h </w:instrText>
            </w:r>
            <w:r>
              <w:rPr>
                <w:noProof/>
                <w:webHidden/>
              </w:rPr>
            </w:r>
            <w:r>
              <w:rPr>
                <w:noProof/>
                <w:webHidden/>
              </w:rPr>
              <w:fldChar w:fldCharType="separate"/>
            </w:r>
            <w:r>
              <w:rPr>
                <w:noProof/>
                <w:webHidden/>
              </w:rPr>
              <w:t>24</w:t>
            </w:r>
            <w:r>
              <w:rPr>
                <w:noProof/>
                <w:webHidden/>
              </w:rPr>
              <w:fldChar w:fldCharType="end"/>
            </w:r>
          </w:hyperlink>
        </w:p>
        <w:p w:rsidR="00DC3852" w:rsidP="00DC3852" w:rsidRDefault="00DC3852" w14:paraId="3FEF42C2" w14:textId="13010FE5">
          <w:pPr>
            <w:pStyle w:val="TDC1"/>
            <w:rPr>
              <w:rFonts w:asciiTheme="minorHAnsi" w:hAnsiTheme="minorHAnsi" w:eastAsiaTheme="minorEastAsia" w:cstheme="minorBidi"/>
              <w:noProof/>
              <w:color w:val="auto"/>
              <w:sz w:val="22"/>
              <w:szCs w:val="22"/>
              <w:lang w:eastAsia="es-CO"/>
            </w:rPr>
          </w:pPr>
          <w:hyperlink w:history="1" w:anchor="_Toc193189945">
            <w:r w:rsidRPr="0068567D">
              <w:rPr>
                <w:rStyle w:val="Hipervnculo"/>
                <w:rFonts w:ascii="Arial Narrow" w:hAnsi="Arial Narrow" w:cs="Calibri"/>
                <w:noProof/>
                <w:lang w:val="es-ES"/>
              </w:rPr>
              <w:t>3.7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Lugar de ejecución del contrato</w:t>
            </w:r>
            <w:r>
              <w:rPr>
                <w:noProof/>
                <w:webHidden/>
              </w:rPr>
              <w:tab/>
            </w:r>
            <w:r>
              <w:rPr>
                <w:noProof/>
                <w:webHidden/>
              </w:rPr>
              <w:fldChar w:fldCharType="begin"/>
            </w:r>
            <w:r>
              <w:rPr>
                <w:noProof/>
                <w:webHidden/>
              </w:rPr>
              <w:instrText xml:space="preserve"> PAGEREF _Toc193189945 \h </w:instrText>
            </w:r>
            <w:r>
              <w:rPr>
                <w:noProof/>
                <w:webHidden/>
              </w:rPr>
            </w:r>
            <w:r>
              <w:rPr>
                <w:noProof/>
                <w:webHidden/>
              </w:rPr>
              <w:fldChar w:fldCharType="separate"/>
            </w:r>
            <w:r>
              <w:rPr>
                <w:noProof/>
                <w:webHidden/>
              </w:rPr>
              <w:t>24</w:t>
            </w:r>
            <w:r>
              <w:rPr>
                <w:noProof/>
                <w:webHidden/>
              </w:rPr>
              <w:fldChar w:fldCharType="end"/>
            </w:r>
          </w:hyperlink>
        </w:p>
        <w:p w:rsidR="00DC3852" w:rsidP="00DC3852" w:rsidRDefault="00DC3852" w14:paraId="58E0DEE6" w14:textId="381B7EBA">
          <w:pPr>
            <w:pStyle w:val="TDC1"/>
            <w:rPr>
              <w:rFonts w:asciiTheme="minorHAnsi" w:hAnsiTheme="minorHAnsi" w:eastAsiaTheme="minorEastAsia" w:cstheme="minorBidi"/>
              <w:noProof/>
              <w:color w:val="auto"/>
              <w:sz w:val="22"/>
              <w:szCs w:val="22"/>
              <w:lang w:eastAsia="es-CO"/>
            </w:rPr>
          </w:pPr>
          <w:hyperlink w:history="1" w:anchor="_Toc193189946">
            <w:r w:rsidRPr="0068567D">
              <w:rPr>
                <w:rStyle w:val="Hipervnculo"/>
                <w:rFonts w:ascii="Arial Narrow" w:hAnsi="Arial Narrow" w:cs="Calibri"/>
                <w:noProof/>
                <w:lang w:val="es-ES"/>
              </w:rPr>
              <w:t>3.8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Obligaciones de las partes.</w:t>
            </w:r>
            <w:r>
              <w:rPr>
                <w:noProof/>
                <w:webHidden/>
              </w:rPr>
              <w:tab/>
            </w:r>
            <w:r>
              <w:rPr>
                <w:noProof/>
                <w:webHidden/>
              </w:rPr>
              <w:fldChar w:fldCharType="begin"/>
            </w:r>
            <w:r>
              <w:rPr>
                <w:noProof/>
                <w:webHidden/>
              </w:rPr>
              <w:instrText xml:space="preserve"> PAGEREF _Toc193189946 \h </w:instrText>
            </w:r>
            <w:r>
              <w:rPr>
                <w:noProof/>
                <w:webHidden/>
              </w:rPr>
            </w:r>
            <w:r>
              <w:rPr>
                <w:noProof/>
                <w:webHidden/>
              </w:rPr>
              <w:fldChar w:fldCharType="separate"/>
            </w:r>
            <w:r>
              <w:rPr>
                <w:noProof/>
                <w:webHidden/>
              </w:rPr>
              <w:t>24</w:t>
            </w:r>
            <w:r>
              <w:rPr>
                <w:noProof/>
                <w:webHidden/>
              </w:rPr>
              <w:fldChar w:fldCharType="end"/>
            </w:r>
          </w:hyperlink>
        </w:p>
        <w:p w:rsidR="00DC3852" w:rsidP="00DC3852" w:rsidRDefault="00DC3852" w14:paraId="45D3EFE7" w14:textId="55DA5A28">
          <w:pPr>
            <w:pStyle w:val="TDC1"/>
            <w:rPr>
              <w:rFonts w:asciiTheme="minorHAnsi" w:hAnsiTheme="minorHAnsi" w:eastAsiaTheme="minorEastAsia" w:cstheme="minorBidi"/>
              <w:noProof/>
              <w:color w:val="auto"/>
              <w:sz w:val="22"/>
              <w:szCs w:val="22"/>
              <w:lang w:eastAsia="es-CO"/>
            </w:rPr>
          </w:pPr>
          <w:hyperlink w:history="1" w:anchor="_Toc193189947">
            <w:r w:rsidRPr="0068567D">
              <w:rPr>
                <w:rStyle w:val="Hipervnculo"/>
                <w:rFonts w:ascii="Arial Narrow" w:hAnsi="Arial Narrow" w:cs="Calibri"/>
                <w:bCs/>
                <w:noProof/>
                <w:kern w:val="32"/>
              </w:rPr>
              <w:t>3.9</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Cesión</w:t>
            </w:r>
            <w:r>
              <w:rPr>
                <w:noProof/>
                <w:webHidden/>
              </w:rPr>
              <w:tab/>
            </w:r>
            <w:r>
              <w:rPr>
                <w:noProof/>
                <w:webHidden/>
              </w:rPr>
              <w:fldChar w:fldCharType="begin"/>
            </w:r>
            <w:r>
              <w:rPr>
                <w:noProof/>
                <w:webHidden/>
              </w:rPr>
              <w:instrText xml:space="preserve"> PAGEREF _Toc193189947 \h </w:instrText>
            </w:r>
            <w:r>
              <w:rPr>
                <w:noProof/>
                <w:webHidden/>
              </w:rPr>
            </w:r>
            <w:r>
              <w:rPr>
                <w:noProof/>
                <w:webHidden/>
              </w:rPr>
              <w:fldChar w:fldCharType="separate"/>
            </w:r>
            <w:r>
              <w:rPr>
                <w:noProof/>
                <w:webHidden/>
              </w:rPr>
              <w:t>27</w:t>
            </w:r>
            <w:r>
              <w:rPr>
                <w:noProof/>
                <w:webHidden/>
              </w:rPr>
              <w:fldChar w:fldCharType="end"/>
            </w:r>
          </w:hyperlink>
        </w:p>
        <w:p w:rsidR="00DC3852" w:rsidP="00DC3852" w:rsidRDefault="00DC3852" w14:paraId="6EA73C4B" w14:textId="054339A6">
          <w:pPr>
            <w:pStyle w:val="TDC1"/>
            <w:rPr>
              <w:rFonts w:asciiTheme="minorHAnsi" w:hAnsiTheme="minorHAnsi" w:eastAsiaTheme="minorEastAsia" w:cstheme="minorBidi"/>
              <w:noProof/>
              <w:color w:val="auto"/>
              <w:sz w:val="22"/>
              <w:szCs w:val="22"/>
              <w:lang w:eastAsia="es-CO"/>
            </w:rPr>
          </w:pPr>
          <w:hyperlink w:history="1" w:anchor="_Toc193189948">
            <w:r w:rsidRPr="0068567D">
              <w:rPr>
                <w:rStyle w:val="Hipervnculo"/>
                <w:rFonts w:ascii="Arial Narrow" w:hAnsi="Arial Narrow" w:cs="Calibri"/>
                <w:bCs/>
                <w:noProof/>
                <w:kern w:val="32"/>
              </w:rPr>
              <w:t>3.10</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Multas</w:t>
            </w:r>
            <w:r>
              <w:rPr>
                <w:noProof/>
                <w:webHidden/>
              </w:rPr>
              <w:tab/>
            </w:r>
            <w:r>
              <w:rPr>
                <w:noProof/>
                <w:webHidden/>
              </w:rPr>
              <w:fldChar w:fldCharType="begin"/>
            </w:r>
            <w:r>
              <w:rPr>
                <w:noProof/>
                <w:webHidden/>
              </w:rPr>
              <w:instrText xml:space="preserve"> PAGEREF _Toc193189948 \h </w:instrText>
            </w:r>
            <w:r>
              <w:rPr>
                <w:noProof/>
                <w:webHidden/>
              </w:rPr>
            </w:r>
            <w:r>
              <w:rPr>
                <w:noProof/>
                <w:webHidden/>
              </w:rPr>
              <w:fldChar w:fldCharType="separate"/>
            </w:r>
            <w:r>
              <w:rPr>
                <w:noProof/>
                <w:webHidden/>
              </w:rPr>
              <w:t>27</w:t>
            </w:r>
            <w:r>
              <w:rPr>
                <w:noProof/>
                <w:webHidden/>
              </w:rPr>
              <w:fldChar w:fldCharType="end"/>
            </w:r>
          </w:hyperlink>
        </w:p>
        <w:p w:rsidR="00DC3852" w:rsidP="00DC3852" w:rsidRDefault="00DC3852" w14:paraId="20C0FF1C" w14:textId="37D84314">
          <w:pPr>
            <w:pStyle w:val="TDC1"/>
            <w:rPr>
              <w:rFonts w:asciiTheme="minorHAnsi" w:hAnsiTheme="minorHAnsi" w:eastAsiaTheme="minorEastAsia" w:cstheme="minorBidi"/>
              <w:noProof/>
              <w:color w:val="auto"/>
              <w:sz w:val="22"/>
              <w:szCs w:val="22"/>
              <w:lang w:eastAsia="es-CO"/>
            </w:rPr>
          </w:pPr>
          <w:hyperlink w:history="1" w:anchor="_Toc193189949">
            <w:r w:rsidRPr="0068567D">
              <w:rPr>
                <w:rStyle w:val="Hipervnculo"/>
                <w:rFonts w:ascii="Arial Narrow" w:hAnsi="Arial Narrow" w:cs="Calibri"/>
                <w:bCs/>
                <w:noProof/>
                <w:kern w:val="32"/>
              </w:rPr>
              <w:t>3.11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Cláusula penal pecuniaria</w:t>
            </w:r>
            <w:r>
              <w:rPr>
                <w:noProof/>
                <w:webHidden/>
              </w:rPr>
              <w:tab/>
            </w:r>
            <w:r>
              <w:rPr>
                <w:noProof/>
                <w:webHidden/>
              </w:rPr>
              <w:fldChar w:fldCharType="begin"/>
            </w:r>
            <w:r>
              <w:rPr>
                <w:noProof/>
                <w:webHidden/>
              </w:rPr>
              <w:instrText xml:space="preserve"> PAGEREF _Toc193189949 \h </w:instrText>
            </w:r>
            <w:r>
              <w:rPr>
                <w:noProof/>
                <w:webHidden/>
              </w:rPr>
            </w:r>
            <w:r>
              <w:rPr>
                <w:noProof/>
                <w:webHidden/>
              </w:rPr>
              <w:fldChar w:fldCharType="separate"/>
            </w:r>
            <w:r>
              <w:rPr>
                <w:noProof/>
                <w:webHidden/>
              </w:rPr>
              <w:t>27</w:t>
            </w:r>
            <w:r>
              <w:rPr>
                <w:noProof/>
                <w:webHidden/>
              </w:rPr>
              <w:fldChar w:fldCharType="end"/>
            </w:r>
          </w:hyperlink>
        </w:p>
        <w:p w:rsidR="00DC3852" w:rsidP="00DC3852" w:rsidRDefault="00DC3852" w14:paraId="2707A45F" w14:textId="430793D7">
          <w:pPr>
            <w:pStyle w:val="TDC1"/>
            <w:rPr>
              <w:rFonts w:asciiTheme="minorHAnsi" w:hAnsiTheme="minorHAnsi" w:eastAsiaTheme="minorEastAsia" w:cstheme="minorBidi"/>
              <w:noProof/>
              <w:color w:val="auto"/>
              <w:sz w:val="22"/>
              <w:szCs w:val="22"/>
              <w:lang w:eastAsia="es-CO"/>
            </w:rPr>
          </w:pPr>
          <w:hyperlink w:history="1" w:anchor="_Toc193189950">
            <w:r w:rsidRPr="0068567D">
              <w:rPr>
                <w:rStyle w:val="Hipervnculo"/>
                <w:rFonts w:ascii="Arial Narrow" w:hAnsi="Arial Narrow" w:cs="Calibri"/>
                <w:bCs/>
                <w:noProof/>
                <w:kern w:val="32"/>
              </w:rPr>
              <w:t>3.12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Cláusulas excepcionales al derecho común</w:t>
            </w:r>
            <w:r>
              <w:rPr>
                <w:noProof/>
                <w:webHidden/>
              </w:rPr>
              <w:tab/>
            </w:r>
            <w:r>
              <w:rPr>
                <w:noProof/>
                <w:webHidden/>
              </w:rPr>
              <w:fldChar w:fldCharType="begin"/>
            </w:r>
            <w:r>
              <w:rPr>
                <w:noProof/>
                <w:webHidden/>
              </w:rPr>
              <w:instrText xml:space="preserve"> PAGEREF _Toc193189950 \h </w:instrText>
            </w:r>
            <w:r>
              <w:rPr>
                <w:noProof/>
                <w:webHidden/>
              </w:rPr>
            </w:r>
            <w:r>
              <w:rPr>
                <w:noProof/>
                <w:webHidden/>
              </w:rPr>
              <w:fldChar w:fldCharType="separate"/>
            </w:r>
            <w:r>
              <w:rPr>
                <w:noProof/>
                <w:webHidden/>
              </w:rPr>
              <w:t>28</w:t>
            </w:r>
            <w:r>
              <w:rPr>
                <w:noProof/>
                <w:webHidden/>
              </w:rPr>
              <w:fldChar w:fldCharType="end"/>
            </w:r>
          </w:hyperlink>
        </w:p>
        <w:p w:rsidR="00DC3852" w:rsidP="00DC3852" w:rsidRDefault="00DC3852" w14:paraId="6B39AA20" w14:textId="673C7D2D">
          <w:pPr>
            <w:pStyle w:val="TDC1"/>
            <w:rPr>
              <w:rFonts w:asciiTheme="minorHAnsi" w:hAnsiTheme="minorHAnsi" w:eastAsiaTheme="minorEastAsia" w:cstheme="minorBidi"/>
              <w:noProof/>
              <w:color w:val="auto"/>
              <w:sz w:val="22"/>
              <w:szCs w:val="22"/>
              <w:lang w:eastAsia="es-CO"/>
            </w:rPr>
          </w:pPr>
          <w:hyperlink w:history="1" w:anchor="_Toc193189951">
            <w:r w:rsidRPr="0068567D">
              <w:rPr>
                <w:rStyle w:val="Hipervnculo"/>
                <w:rFonts w:ascii="Arial Narrow" w:hAnsi="Arial Narrow" w:cs="Calibri"/>
                <w:bCs/>
                <w:noProof/>
                <w:kern w:val="32"/>
              </w:rPr>
              <w:t>3.13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Perfeccionamiento y ejecución del contrato</w:t>
            </w:r>
            <w:r>
              <w:rPr>
                <w:noProof/>
                <w:webHidden/>
              </w:rPr>
              <w:tab/>
            </w:r>
            <w:r>
              <w:rPr>
                <w:noProof/>
                <w:webHidden/>
              </w:rPr>
              <w:fldChar w:fldCharType="begin"/>
            </w:r>
            <w:r>
              <w:rPr>
                <w:noProof/>
                <w:webHidden/>
              </w:rPr>
              <w:instrText xml:space="preserve"> PAGEREF _Toc193189951 \h </w:instrText>
            </w:r>
            <w:r>
              <w:rPr>
                <w:noProof/>
                <w:webHidden/>
              </w:rPr>
            </w:r>
            <w:r>
              <w:rPr>
                <w:noProof/>
                <w:webHidden/>
              </w:rPr>
              <w:fldChar w:fldCharType="separate"/>
            </w:r>
            <w:r>
              <w:rPr>
                <w:noProof/>
                <w:webHidden/>
              </w:rPr>
              <w:t>28</w:t>
            </w:r>
            <w:r>
              <w:rPr>
                <w:noProof/>
                <w:webHidden/>
              </w:rPr>
              <w:fldChar w:fldCharType="end"/>
            </w:r>
          </w:hyperlink>
        </w:p>
        <w:p w:rsidR="00DC3852" w:rsidP="00DC3852" w:rsidRDefault="00DC3852" w14:paraId="1E4070C2" w14:textId="65892802">
          <w:pPr>
            <w:pStyle w:val="TDC1"/>
            <w:rPr>
              <w:rFonts w:asciiTheme="minorHAnsi" w:hAnsiTheme="minorHAnsi" w:eastAsiaTheme="minorEastAsia" w:cstheme="minorBidi"/>
              <w:noProof/>
              <w:color w:val="auto"/>
              <w:sz w:val="22"/>
              <w:szCs w:val="22"/>
              <w:lang w:eastAsia="es-CO"/>
            </w:rPr>
          </w:pPr>
          <w:hyperlink w:history="1" w:anchor="_Toc193189952">
            <w:r w:rsidRPr="0068567D">
              <w:rPr>
                <w:rStyle w:val="Hipervnculo"/>
                <w:rFonts w:ascii="Arial Narrow" w:hAnsi="Arial Narrow" w:cs="Calibri"/>
                <w:bCs/>
                <w:noProof/>
                <w:kern w:val="32"/>
              </w:rPr>
              <w:t>3.14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Estampillas.</w:t>
            </w:r>
            <w:r>
              <w:rPr>
                <w:noProof/>
                <w:webHidden/>
              </w:rPr>
              <w:tab/>
            </w:r>
            <w:r>
              <w:rPr>
                <w:noProof/>
                <w:webHidden/>
              </w:rPr>
              <w:fldChar w:fldCharType="begin"/>
            </w:r>
            <w:r>
              <w:rPr>
                <w:noProof/>
                <w:webHidden/>
              </w:rPr>
              <w:instrText xml:space="preserve"> PAGEREF _Toc193189952 \h </w:instrText>
            </w:r>
            <w:r>
              <w:rPr>
                <w:noProof/>
                <w:webHidden/>
              </w:rPr>
            </w:r>
            <w:r>
              <w:rPr>
                <w:noProof/>
                <w:webHidden/>
              </w:rPr>
              <w:fldChar w:fldCharType="separate"/>
            </w:r>
            <w:r>
              <w:rPr>
                <w:noProof/>
                <w:webHidden/>
              </w:rPr>
              <w:t>28</w:t>
            </w:r>
            <w:r>
              <w:rPr>
                <w:noProof/>
                <w:webHidden/>
              </w:rPr>
              <w:fldChar w:fldCharType="end"/>
            </w:r>
          </w:hyperlink>
        </w:p>
        <w:p w:rsidR="00DC3852" w:rsidP="00DC3852" w:rsidRDefault="00DC3852" w14:paraId="293281F1" w14:textId="63052ADD">
          <w:pPr>
            <w:pStyle w:val="TDC1"/>
            <w:rPr>
              <w:rFonts w:asciiTheme="minorHAnsi" w:hAnsiTheme="minorHAnsi" w:eastAsiaTheme="minorEastAsia" w:cstheme="minorBidi"/>
              <w:noProof/>
              <w:color w:val="auto"/>
              <w:sz w:val="22"/>
              <w:szCs w:val="22"/>
              <w:lang w:eastAsia="es-CO"/>
            </w:rPr>
          </w:pPr>
          <w:hyperlink w:history="1" w:anchor="_Toc193189953">
            <w:r w:rsidRPr="0068567D">
              <w:rPr>
                <w:rStyle w:val="Hipervnculo"/>
                <w:rFonts w:ascii="Arial Narrow" w:hAnsi="Arial Narrow" w:cs="Calibri"/>
                <w:bCs/>
                <w:noProof/>
                <w:kern w:val="32"/>
              </w:rPr>
              <w:t>3.15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Entrega y recibo definitivo de las obligaciones contractuales</w:t>
            </w:r>
            <w:r>
              <w:rPr>
                <w:noProof/>
                <w:webHidden/>
              </w:rPr>
              <w:tab/>
            </w:r>
            <w:r>
              <w:rPr>
                <w:noProof/>
                <w:webHidden/>
              </w:rPr>
              <w:fldChar w:fldCharType="begin"/>
            </w:r>
            <w:r>
              <w:rPr>
                <w:noProof/>
                <w:webHidden/>
              </w:rPr>
              <w:instrText xml:space="preserve"> PAGEREF _Toc193189953 \h </w:instrText>
            </w:r>
            <w:r>
              <w:rPr>
                <w:noProof/>
                <w:webHidden/>
              </w:rPr>
            </w:r>
            <w:r>
              <w:rPr>
                <w:noProof/>
                <w:webHidden/>
              </w:rPr>
              <w:fldChar w:fldCharType="separate"/>
            </w:r>
            <w:r>
              <w:rPr>
                <w:noProof/>
                <w:webHidden/>
              </w:rPr>
              <w:t>29</w:t>
            </w:r>
            <w:r>
              <w:rPr>
                <w:noProof/>
                <w:webHidden/>
              </w:rPr>
              <w:fldChar w:fldCharType="end"/>
            </w:r>
          </w:hyperlink>
        </w:p>
        <w:p w:rsidR="00DC3852" w:rsidP="00DC3852" w:rsidRDefault="00DC3852" w14:paraId="11AFCEA0" w14:textId="23A938AB">
          <w:pPr>
            <w:pStyle w:val="TDC1"/>
            <w:rPr>
              <w:rFonts w:asciiTheme="minorHAnsi" w:hAnsiTheme="minorHAnsi" w:eastAsiaTheme="minorEastAsia" w:cstheme="minorBidi"/>
              <w:noProof/>
              <w:color w:val="auto"/>
              <w:sz w:val="22"/>
              <w:szCs w:val="22"/>
              <w:lang w:eastAsia="es-CO"/>
            </w:rPr>
          </w:pPr>
          <w:hyperlink w:history="1" w:anchor="_Toc193189954">
            <w:r w:rsidRPr="0068567D">
              <w:rPr>
                <w:rStyle w:val="Hipervnculo"/>
                <w:rFonts w:ascii="Arial Narrow" w:hAnsi="Arial Narrow" w:cs="Calibri"/>
                <w:bCs/>
                <w:noProof/>
                <w:kern w:val="32"/>
              </w:rPr>
              <w:t>3.16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Liquidación del contrato</w:t>
            </w:r>
            <w:r>
              <w:rPr>
                <w:noProof/>
                <w:webHidden/>
              </w:rPr>
              <w:tab/>
            </w:r>
            <w:r>
              <w:rPr>
                <w:noProof/>
                <w:webHidden/>
              </w:rPr>
              <w:fldChar w:fldCharType="begin"/>
            </w:r>
            <w:r>
              <w:rPr>
                <w:noProof/>
                <w:webHidden/>
              </w:rPr>
              <w:instrText xml:space="preserve"> PAGEREF _Toc193189954 \h </w:instrText>
            </w:r>
            <w:r>
              <w:rPr>
                <w:noProof/>
                <w:webHidden/>
              </w:rPr>
            </w:r>
            <w:r>
              <w:rPr>
                <w:noProof/>
                <w:webHidden/>
              </w:rPr>
              <w:fldChar w:fldCharType="separate"/>
            </w:r>
            <w:r>
              <w:rPr>
                <w:noProof/>
                <w:webHidden/>
              </w:rPr>
              <w:t>29</w:t>
            </w:r>
            <w:r>
              <w:rPr>
                <w:noProof/>
                <w:webHidden/>
              </w:rPr>
              <w:fldChar w:fldCharType="end"/>
            </w:r>
          </w:hyperlink>
        </w:p>
        <w:p w:rsidR="00DC3852" w:rsidP="00DC3852" w:rsidRDefault="00DC3852" w14:paraId="20967BF6" w14:textId="72609B3D">
          <w:pPr>
            <w:pStyle w:val="TDC1"/>
            <w:rPr>
              <w:rFonts w:asciiTheme="minorHAnsi" w:hAnsiTheme="minorHAnsi" w:eastAsiaTheme="minorEastAsia" w:cstheme="minorBidi"/>
              <w:noProof/>
              <w:color w:val="auto"/>
              <w:sz w:val="22"/>
              <w:szCs w:val="22"/>
              <w:lang w:eastAsia="es-CO"/>
            </w:rPr>
          </w:pPr>
          <w:hyperlink w:history="1" w:anchor="_Toc193189955">
            <w:r w:rsidRPr="0068567D">
              <w:rPr>
                <w:rStyle w:val="Hipervnculo"/>
                <w:rFonts w:ascii="Arial Narrow" w:hAnsi="Arial Narrow" w:cs="Calibri"/>
                <w:bCs/>
                <w:noProof/>
                <w:kern w:val="32"/>
              </w:rPr>
              <w:t>3.17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Documentos del contrato</w:t>
            </w:r>
            <w:r>
              <w:rPr>
                <w:noProof/>
                <w:webHidden/>
              </w:rPr>
              <w:tab/>
            </w:r>
            <w:r>
              <w:rPr>
                <w:noProof/>
                <w:webHidden/>
              </w:rPr>
              <w:fldChar w:fldCharType="begin"/>
            </w:r>
            <w:r>
              <w:rPr>
                <w:noProof/>
                <w:webHidden/>
              </w:rPr>
              <w:instrText xml:space="preserve"> PAGEREF _Toc193189955 \h </w:instrText>
            </w:r>
            <w:r>
              <w:rPr>
                <w:noProof/>
                <w:webHidden/>
              </w:rPr>
            </w:r>
            <w:r>
              <w:rPr>
                <w:noProof/>
                <w:webHidden/>
              </w:rPr>
              <w:fldChar w:fldCharType="separate"/>
            </w:r>
            <w:r>
              <w:rPr>
                <w:noProof/>
                <w:webHidden/>
              </w:rPr>
              <w:t>29</w:t>
            </w:r>
            <w:r>
              <w:rPr>
                <w:noProof/>
                <w:webHidden/>
              </w:rPr>
              <w:fldChar w:fldCharType="end"/>
            </w:r>
          </w:hyperlink>
        </w:p>
        <w:p w:rsidR="00DC3852" w:rsidP="00DC3852" w:rsidRDefault="00DC3852" w14:paraId="481E49CF" w14:textId="759F9BF3">
          <w:pPr>
            <w:pStyle w:val="TDC1"/>
            <w:rPr>
              <w:rFonts w:asciiTheme="minorHAnsi" w:hAnsiTheme="minorHAnsi" w:eastAsiaTheme="minorEastAsia" w:cstheme="minorBidi"/>
              <w:noProof/>
              <w:color w:val="auto"/>
              <w:sz w:val="22"/>
              <w:szCs w:val="22"/>
              <w:lang w:eastAsia="es-CO"/>
            </w:rPr>
          </w:pPr>
          <w:hyperlink w:history="1" w:anchor="_Toc193189956">
            <w:r w:rsidRPr="0068567D">
              <w:rPr>
                <w:rStyle w:val="Hipervnculo"/>
                <w:rFonts w:ascii="Arial Narrow" w:hAnsi="Arial Narrow" w:cs="Calibri"/>
                <w:bCs/>
                <w:noProof/>
                <w:kern w:val="32"/>
              </w:rPr>
              <w:t>3.18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Cláusula de indemnidad</w:t>
            </w:r>
            <w:r>
              <w:rPr>
                <w:noProof/>
                <w:webHidden/>
              </w:rPr>
              <w:tab/>
            </w:r>
            <w:r>
              <w:rPr>
                <w:noProof/>
                <w:webHidden/>
              </w:rPr>
              <w:fldChar w:fldCharType="begin"/>
            </w:r>
            <w:r>
              <w:rPr>
                <w:noProof/>
                <w:webHidden/>
              </w:rPr>
              <w:instrText xml:space="preserve"> PAGEREF _Toc193189956 \h </w:instrText>
            </w:r>
            <w:r>
              <w:rPr>
                <w:noProof/>
                <w:webHidden/>
              </w:rPr>
            </w:r>
            <w:r>
              <w:rPr>
                <w:noProof/>
                <w:webHidden/>
              </w:rPr>
              <w:fldChar w:fldCharType="separate"/>
            </w:r>
            <w:r>
              <w:rPr>
                <w:noProof/>
                <w:webHidden/>
              </w:rPr>
              <w:t>29</w:t>
            </w:r>
            <w:r>
              <w:rPr>
                <w:noProof/>
                <w:webHidden/>
              </w:rPr>
              <w:fldChar w:fldCharType="end"/>
            </w:r>
          </w:hyperlink>
        </w:p>
        <w:p w:rsidR="00DC3852" w:rsidP="00DC3852" w:rsidRDefault="00DC3852" w14:paraId="4D0261F1" w14:textId="73B9F4A0">
          <w:pPr>
            <w:pStyle w:val="TDC1"/>
            <w:rPr>
              <w:rFonts w:asciiTheme="minorHAnsi" w:hAnsiTheme="minorHAnsi" w:eastAsiaTheme="minorEastAsia" w:cstheme="minorBidi"/>
              <w:noProof/>
              <w:color w:val="auto"/>
              <w:sz w:val="22"/>
              <w:szCs w:val="22"/>
              <w:lang w:eastAsia="es-CO"/>
            </w:rPr>
          </w:pPr>
          <w:hyperlink w:history="1" w:anchor="_Toc193189957">
            <w:r w:rsidRPr="0068567D">
              <w:rPr>
                <w:rStyle w:val="Hipervnculo"/>
                <w:rFonts w:ascii="Arial Narrow" w:hAnsi="Arial Narrow" w:cs="Calibri"/>
                <w:noProof/>
                <w:lang w:val="es-ES"/>
              </w:rPr>
              <w:t>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CAPÍTULO 4 – OFERTA.</w:t>
            </w:r>
            <w:r>
              <w:rPr>
                <w:noProof/>
                <w:webHidden/>
              </w:rPr>
              <w:tab/>
            </w:r>
            <w:r>
              <w:rPr>
                <w:noProof/>
                <w:webHidden/>
              </w:rPr>
              <w:fldChar w:fldCharType="begin"/>
            </w:r>
            <w:r>
              <w:rPr>
                <w:noProof/>
                <w:webHidden/>
              </w:rPr>
              <w:instrText xml:space="preserve"> PAGEREF _Toc193189957 \h </w:instrText>
            </w:r>
            <w:r>
              <w:rPr>
                <w:noProof/>
                <w:webHidden/>
              </w:rPr>
            </w:r>
            <w:r>
              <w:rPr>
                <w:noProof/>
                <w:webHidden/>
              </w:rPr>
              <w:fldChar w:fldCharType="separate"/>
            </w:r>
            <w:r>
              <w:rPr>
                <w:noProof/>
                <w:webHidden/>
              </w:rPr>
              <w:t>30</w:t>
            </w:r>
            <w:r>
              <w:rPr>
                <w:noProof/>
                <w:webHidden/>
              </w:rPr>
              <w:fldChar w:fldCharType="end"/>
            </w:r>
          </w:hyperlink>
        </w:p>
        <w:p w:rsidR="00DC3852" w:rsidP="00DC3852" w:rsidRDefault="00DC3852" w14:paraId="6F7428EC" w14:textId="0F252038">
          <w:pPr>
            <w:pStyle w:val="TDC1"/>
            <w:rPr>
              <w:rFonts w:asciiTheme="minorHAnsi" w:hAnsiTheme="minorHAnsi" w:eastAsiaTheme="minorEastAsia" w:cstheme="minorBidi"/>
              <w:noProof/>
              <w:color w:val="auto"/>
              <w:sz w:val="22"/>
              <w:szCs w:val="22"/>
              <w:lang w:eastAsia="es-CO"/>
            </w:rPr>
          </w:pPr>
          <w:hyperlink w:history="1" w:anchor="_Toc193189958">
            <w:r w:rsidRPr="0068567D">
              <w:rPr>
                <w:rStyle w:val="Hipervnculo"/>
                <w:rFonts w:ascii="Arial Narrow" w:hAnsi="Arial Narrow" w:cs="Calibri"/>
                <w:noProof/>
                <w:lang w:val="es-ES"/>
              </w:rPr>
              <w:t>4.1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Presentación</w:t>
            </w:r>
            <w:r>
              <w:rPr>
                <w:noProof/>
                <w:webHidden/>
              </w:rPr>
              <w:tab/>
            </w:r>
            <w:r>
              <w:rPr>
                <w:noProof/>
                <w:webHidden/>
              </w:rPr>
              <w:fldChar w:fldCharType="begin"/>
            </w:r>
            <w:r>
              <w:rPr>
                <w:noProof/>
                <w:webHidden/>
              </w:rPr>
              <w:instrText xml:space="preserve"> PAGEREF _Toc193189958 \h </w:instrText>
            </w:r>
            <w:r>
              <w:rPr>
                <w:noProof/>
                <w:webHidden/>
              </w:rPr>
            </w:r>
            <w:r>
              <w:rPr>
                <w:noProof/>
                <w:webHidden/>
              </w:rPr>
              <w:fldChar w:fldCharType="separate"/>
            </w:r>
            <w:r>
              <w:rPr>
                <w:noProof/>
                <w:webHidden/>
              </w:rPr>
              <w:t>30</w:t>
            </w:r>
            <w:r>
              <w:rPr>
                <w:noProof/>
                <w:webHidden/>
              </w:rPr>
              <w:fldChar w:fldCharType="end"/>
            </w:r>
          </w:hyperlink>
        </w:p>
        <w:p w:rsidR="00DC3852" w:rsidP="00DC3852" w:rsidRDefault="00DC3852" w14:paraId="5652E5C9" w14:textId="3E930B60">
          <w:pPr>
            <w:pStyle w:val="TDC1"/>
            <w:rPr>
              <w:rFonts w:asciiTheme="minorHAnsi" w:hAnsiTheme="minorHAnsi" w:eastAsiaTheme="minorEastAsia" w:cstheme="minorBidi"/>
              <w:noProof/>
              <w:color w:val="auto"/>
              <w:sz w:val="22"/>
              <w:szCs w:val="22"/>
              <w:lang w:eastAsia="es-CO"/>
            </w:rPr>
          </w:pPr>
          <w:hyperlink w:history="1" w:anchor="_Toc193189959">
            <w:r w:rsidRPr="0068567D">
              <w:rPr>
                <w:rStyle w:val="Hipervnculo"/>
                <w:rFonts w:ascii="Arial Narrow" w:hAnsi="Arial Narrow" w:cs="Calibri"/>
                <w:noProof/>
                <w:lang w:val="es-ES"/>
              </w:rPr>
              <w:t>4.2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Presentación de propuestas y cierre del proceso.</w:t>
            </w:r>
            <w:r>
              <w:rPr>
                <w:noProof/>
                <w:webHidden/>
              </w:rPr>
              <w:tab/>
            </w:r>
            <w:r>
              <w:rPr>
                <w:noProof/>
                <w:webHidden/>
              </w:rPr>
              <w:fldChar w:fldCharType="begin"/>
            </w:r>
            <w:r>
              <w:rPr>
                <w:noProof/>
                <w:webHidden/>
              </w:rPr>
              <w:instrText xml:space="preserve"> PAGEREF _Toc193189959 \h </w:instrText>
            </w:r>
            <w:r>
              <w:rPr>
                <w:noProof/>
                <w:webHidden/>
              </w:rPr>
            </w:r>
            <w:r>
              <w:rPr>
                <w:noProof/>
                <w:webHidden/>
              </w:rPr>
              <w:fldChar w:fldCharType="separate"/>
            </w:r>
            <w:r>
              <w:rPr>
                <w:noProof/>
                <w:webHidden/>
              </w:rPr>
              <w:t>30</w:t>
            </w:r>
            <w:r>
              <w:rPr>
                <w:noProof/>
                <w:webHidden/>
              </w:rPr>
              <w:fldChar w:fldCharType="end"/>
            </w:r>
          </w:hyperlink>
        </w:p>
        <w:p w:rsidR="00DC3852" w:rsidP="00DC3852" w:rsidRDefault="00DC3852" w14:paraId="45463A31" w14:textId="3805A0A4">
          <w:pPr>
            <w:pStyle w:val="TDC1"/>
            <w:rPr>
              <w:rFonts w:asciiTheme="minorHAnsi" w:hAnsiTheme="minorHAnsi" w:eastAsiaTheme="minorEastAsia" w:cstheme="minorBidi"/>
              <w:noProof/>
              <w:color w:val="auto"/>
              <w:sz w:val="22"/>
              <w:szCs w:val="22"/>
              <w:lang w:eastAsia="es-CO"/>
            </w:rPr>
          </w:pPr>
          <w:hyperlink w:history="1" w:anchor="_Toc193189960">
            <w:r w:rsidRPr="0068567D">
              <w:rPr>
                <w:rStyle w:val="Hipervnculo"/>
                <w:rFonts w:ascii="Arial Narrow" w:hAnsi="Arial Narrow"/>
                <w:noProof/>
                <w:lang w:val="es-ES"/>
              </w:rPr>
              <w:t>4.3</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noProof/>
                <w:lang w:val="es-ES"/>
              </w:rPr>
              <w:t>La oferta debe contener la siguiente información.</w:t>
            </w:r>
            <w:r>
              <w:rPr>
                <w:noProof/>
                <w:webHidden/>
              </w:rPr>
              <w:tab/>
            </w:r>
            <w:r>
              <w:rPr>
                <w:noProof/>
                <w:webHidden/>
              </w:rPr>
              <w:fldChar w:fldCharType="begin"/>
            </w:r>
            <w:r>
              <w:rPr>
                <w:noProof/>
                <w:webHidden/>
              </w:rPr>
              <w:instrText xml:space="preserve"> PAGEREF _Toc193189960 \h </w:instrText>
            </w:r>
            <w:r>
              <w:rPr>
                <w:noProof/>
                <w:webHidden/>
              </w:rPr>
            </w:r>
            <w:r>
              <w:rPr>
                <w:noProof/>
                <w:webHidden/>
              </w:rPr>
              <w:fldChar w:fldCharType="separate"/>
            </w:r>
            <w:r>
              <w:rPr>
                <w:noProof/>
                <w:webHidden/>
              </w:rPr>
              <w:t>31</w:t>
            </w:r>
            <w:r>
              <w:rPr>
                <w:noProof/>
                <w:webHidden/>
              </w:rPr>
              <w:fldChar w:fldCharType="end"/>
            </w:r>
          </w:hyperlink>
        </w:p>
        <w:p w:rsidR="00DC3852" w:rsidP="00DC3852" w:rsidRDefault="00DC3852" w14:paraId="32335267" w14:textId="51621E39">
          <w:pPr>
            <w:pStyle w:val="TDC1"/>
            <w:rPr>
              <w:rFonts w:asciiTheme="minorHAnsi" w:hAnsiTheme="minorHAnsi" w:eastAsiaTheme="minorEastAsia" w:cstheme="minorBidi"/>
              <w:noProof/>
              <w:color w:val="auto"/>
              <w:sz w:val="22"/>
              <w:szCs w:val="22"/>
              <w:lang w:eastAsia="es-CO"/>
            </w:rPr>
          </w:pPr>
          <w:hyperlink w:history="1" w:anchor="_Toc193189961">
            <w:r w:rsidRPr="0068567D">
              <w:rPr>
                <w:rStyle w:val="Hipervnculo"/>
                <w:rFonts w:ascii="Arial Narrow" w:hAnsi="Arial Narrow"/>
                <w:noProof/>
                <w:lang w:val="es-ES"/>
              </w:rPr>
              <w:t>4.4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noProof/>
                <w:lang w:val="es-ES"/>
              </w:rPr>
              <w:t>Documentos que deben adjuntarse a la propuesta.</w:t>
            </w:r>
            <w:r>
              <w:rPr>
                <w:noProof/>
                <w:webHidden/>
              </w:rPr>
              <w:tab/>
            </w:r>
            <w:r>
              <w:rPr>
                <w:noProof/>
                <w:webHidden/>
              </w:rPr>
              <w:fldChar w:fldCharType="begin"/>
            </w:r>
            <w:r>
              <w:rPr>
                <w:noProof/>
                <w:webHidden/>
              </w:rPr>
              <w:instrText xml:space="preserve"> PAGEREF _Toc193189961 \h </w:instrText>
            </w:r>
            <w:r>
              <w:rPr>
                <w:noProof/>
                <w:webHidden/>
              </w:rPr>
            </w:r>
            <w:r>
              <w:rPr>
                <w:noProof/>
                <w:webHidden/>
              </w:rPr>
              <w:fldChar w:fldCharType="separate"/>
            </w:r>
            <w:r>
              <w:rPr>
                <w:noProof/>
                <w:webHidden/>
              </w:rPr>
              <w:t>31</w:t>
            </w:r>
            <w:r>
              <w:rPr>
                <w:noProof/>
                <w:webHidden/>
              </w:rPr>
              <w:fldChar w:fldCharType="end"/>
            </w:r>
          </w:hyperlink>
        </w:p>
        <w:p w:rsidR="00DC3852" w:rsidP="00DC3852" w:rsidRDefault="00DC3852" w14:paraId="75ED02C5" w14:textId="2EE7927B">
          <w:pPr>
            <w:pStyle w:val="TDC1"/>
            <w:rPr>
              <w:rFonts w:asciiTheme="minorHAnsi" w:hAnsiTheme="minorHAnsi" w:eastAsiaTheme="minorEastAsia" w:cstheme="minorBidi"/>
              <w:noProof/>
              <w:color w:val="auto"/>
              <w:sz w:val="22"/>
              <w:szCs w:val="22"/>
              <w:lang w:eastAsia="es-CO"/>
            </w:rPr>
          </w:pPr>
          <w:hyperlink w:history="1" w:anchor="_Toc193189962">
            <w:r w:rsidRPr="0068567D">
              <w:rPr>
                <w:rStyle w:val="Hipervnculo"/>
                <w:rFonts w:ascii="Arial Narrow" w:hAnsi="Arial Narrow" w:cs="Calibri"/>
                <w:bCs/>
                <w:noProof/>
                <w:kern w:val="32"/>
              </w:rPr>
              <w:t>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5 - REQUISITOS HABILITANTES.</w:t>
            </w:r>
            <w:r>
              <w:rPr>
                <w:noProof/>
                <w:webHidden/>
              </w:rPr>
              <w:tab/>
            </w:r>
            <w:r>
              <w:rPr>
                <w:noProof/>
                <w:webHidden/>
              </w:rPr>
              <w:fldChar w:fldCharType="begin"/>
            </w:r>
            <w:r>
              <w:rPr>
                <w:noProof/>
                <w:webHidden/>
              </w:rPr>
              <w:instrText xml:space="preserve"> PAGEREF _Toc193189962 \h </w:instrText>
            </w:r>
            <w:r>
              <w:rPr>
                <w:noProof/>
                <w:webHidden/>
              </w:rPr>
            </w:r>
            <w:r>
              <w:rPr>
                <w:noProof/>
                <w:webHidden/>
              </w:rPr>
              <w:fldChar w:fldCharType="separate"/>
            </w:r>
            <w:r>
              <w:rPr>
                <w:noProof/>
                <w:webHidden/>
              </w:rPr>
              <w:t>40</w:t>
            </w:r>
            <w:r>
              <w:rPr>
                <w:noProof/>
                <w:webHidden/>
              </w:rPr>
              <w:fldChar w:fldCharType="end"/>
            </w:r>
          </w:hyperlink>
        </w:p>
        <w:p w:rsidR="00DC3852" w:rsidP="00DC3852" w:rsidRDefault="00DC3852" w14:paraId="2090391A" w14:textId="09937963">
          <w:pPr>
            <w:pStyle w:val="TDC1"/>
            <w:rPr>
              <w:rFonts w:asciiTheme="minorHAnsi" w:hAnsiTheme="minorHAnsi" w:eastAsiaTheme="minorEastAsia" w:cstheme="minorBidi"/>
              <w:noProof/>
              <w:color w:val="auto"/>
              <w:sz w:val="22"/>
              <w:szCs w:val="22"/>
              <w:lang w:eastAsia="es-CO"/>
            </w:rPr>
          </w:pPr>
          <w:hyperlink w:history="1" w:anchor="_Toc193189963">
            <w:r w:rsidRPr="0068567D">
              <w:rPr>
                <w:rStyle w:val="Hipervnculo"/>
                <w:rFonts w:ascii="Arial Narrow" w:hAnsi="Arial Narrow" w:cs="Calibri"/>
                <w:bCs/>
                <w:noProof/>
                <w:kern w:val="32"/>
              </w:rPr>
              <w:t>5.4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Capacidad jurídica y clasificación UNSPSC</w:t>
            </w:r>
            <w:r>
              <w:rPr>
                <w:noProof/>
                <w:webHidden/>
              </w:rPr>
              <w:tab/>
            </w:r>
            <w:r>
              <w:rPr>
                <w:noProof/>
                <w:webHidden/>
              </w:rPr>
              <w:fldChar w:fldCharType="begin"/>
            </w:r>
            <w:r>
              <w:rPr>
                <w:noProof/>
                <w:webHidden/>
              </w:rPr>
              <w:instrText xml:space="preserve"> PAGEREF _Toc193189963 \h </w:instrText>
            </w:r>
            <w:r>
              <w:rPr>
                <w:noProof/>
                <w:webHidden/>
              </w:rPr>
            </w:r>
            <w:r>
              <w:rPr>
                <w:noProof/>
                <w:webHidden/>
              </w:rPr>
              <w:fldChar w:fldCharType="separate"/>
            </w:r>
            <w:r>
              <w:rPr>
                <w:noProof/>
                <w:webHidden/>
              </w:rPr>
              <w:t>40</w:t>
            </w:r>
            <w:r>
              <w:rPr>
                <w:noProof/>
                <w:webHidden/>
              </w:rPr>
              <w:fldChar w:fldCharType="end"/>
            </w:r>
          </w:hyperlink>
        </w:p>
        <w:p w:rsidR="00DC3852" w:rsidP="00DC3852" w:rsidRDefault="00DC3852" w14:paraId="57EB65E6" w14:textId="5AB6442F">
          <w:pPr>
            <w:pStyle w:val="TDC1"/>
            <w:rPr>
              <w:rFonts w:asciiTheme="minorHAnsi" w:hAnsiTheme="minorHAnsi" w:eastAsiaTheme="minorEastAsia" w:cstheme="minorBidi"/>
              <w:noProof/>
              <w:color w:val="auto"/>
              <w:sz w:val="22"/>
              <w:szCs w:val="22"/>
              <w:lang w:eastAsia="es-CO"/>
            </w:rPr>
          </w:pPr>
          <w:hyperlink w:history="1" w:anchor="_Toc193189964">
            <w:r w:rsidRPr="0068567D">
              <w:rPr>
                <w:rStyle w:val="Hipervnculo"/>
                <w:rFonts w:ascii="Arial Narrow" w:hAnsi="Arial Narrow" w:cs="Calibri"/>
                <w:bCs/>
                <w:noProof/>
                <w:kern w:val="32"/>
              </w:rPr>
              <w:t>5.5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Experiencia.</w:t>
            </w:r>
            <w:r>
              <w:rPr>
                <w:noProof/>
                <w:webHidden/>
              </w:rPr>
              <w:tab/>
            </w:r>
            <w:r>
              <w:rPr>
                <w:noProof/>
                <w:webHidden/>
              </w:rPr>
              <w:fldChar w:fldCharType="begin"/>
            </w:r>
            <w:r>
              <w:rPr>
                <w:noProof/>
                <w:webHidden/>
              </w:rPr>
              <w:instrText xml:space="preserve"> PAGEREF _Toc193189964 \h </w:instrText>
            </w:r>
            <w:r>
              <w:rPr>
                <w:noProof/>
                <w:webHidden/>
              </w:rPr>
            </w:r>
            <w:r>
              <w:rPr>
                <w:noProof/>
                <w:webHidden/>
              </w:rPr>
              <w:fldChar w:fldCharType="separate"/>
            </w:r>
            <w:r>
              <w:rPr>
                <w:noProof/>
                <w:webHidden/>
              </w:rPr>
              <w:t>41</w:t>
            </w:r>
            <w:r>
              <w:rPr>
                <w:noProof/>
                <w:webHidden/>
              </w:rPr>
              <w:fldChar w:fldCharType="end"/>
            </w:r>
          </w:hyperlink>
        </w:p>
        <w:p w:rsidR="00DC3852" w:rsidP="00DC3852" w:rsidRDefault="00DC3852" w14:paraId="7CB0FF05" w14:textId="51D992F6">
          <w:pPr>
            <w:pStyle w:val="TDC1"/>
            <w:rPr>
              <w:rFonts w:asciiTheme="minorHAnsi" w:hAnsiTheme="minorHAnsi" w:eastAsiaTheme="minorEastAsia" w:cstheme="minorBidi"/>
              <w:noProof/>
              <w:color w:val="auto"/>
              <w:sz w:val="22"/>
              <w:szCs w:val="22"/>
              <w:lang w:eastAsia="es-CO"/>
            </w:rPr>
          </w:pPr>
          <w:hyperlink w:history="1" w:anchor="_Toc193189965">
            <w:r w:rsidRPr="0068567D">
              <w:rPr>
                <w:rStyle w:val="Hipervnculo"/>
                <w:rFonts w:ascii="Arial Narrow" w:hAnsi="Arial Narrow" w:cs="Calibri"/>
                <w:bCs/>
                <w:noProof/>
                <w:kern w:val="32"/>
              </w:rPr>
              <w:t>5.4</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Capacidad organizacional</w:t>
            </w:r>
            <w:r>
              <w:rPr>
                <w:noProof/>
                <w:webHidden/>
              </w:rPr>
              <w:tab/>
            </w:r>
            <w:r>
              <w:rPr>
                <w:noProof/>
                <w:webHidden/>
              </w:rPr>
              <w:fldChar w:fldCharType="begin"/>
            </w:r>
            <w:r>
              <w:rPr>
                <w:noProof/>
                <w:webHidden/>
              </w:rPr>
              <w:instrText xml:space="preserve"> PAGEREF _Toc193189965 \h </w:instrText>
            </w:r>
            <w:r>
              <w:rPr>
                <w:noProof/>
                <w:webHidden/>
              </w:rPr>
            </w:r>
            <w:r>
              <w:rPr>
                <w:noProof/>
                <w:webHidden/>
              </w:rPr>
              <w:fldChar w:fldCharType="separate"/>
            </w:r>
            <w:r>
              <w:rPr>
                <w:noProof/>
                <w:webHidden/>
              </w:rPr>
              <w:t>44</w:t>
            </w:r>
            <w:r>
              <w:rPr>
                <w:noProof/>
                <w:webHidden/>
              </w:rPr>
              <w:fldChar w:fldCharType="end"/>
            </w:r>
          </w:hyperlink>
        </w:p>
        <w:p w:rsidR="00DC3852" w:rsidP="00DC3852" w:rsidRDefault="00DC3852" w14:paraId="2D34542F" w14:textId="10F9493D">
          <w:pPr>
            <w:pStyle w:val="TDC1"/>
            <w:rPr>
              <w:rFonts w:asciiTheme="minorHAnsi" w:hAnsiTheme="minorHAnsi" w:eastAsiaTheme="minorEastAsia" w:cstheme="minorBidi"/>
              <w:noProof/>
              <w:color w:val="auto"/>
              <w:sz w:val="22"/>
              <w:szCs w:val="22"/>
              <w:lang w:eastAsia="es-CO"/>
            </w:rPr>
          </w:pPr>
          <w:hyperlink w:history="1" w:anchor="_Toc193189966">
            <w:r w:rsidRPr="0068567D">
              <w:rPr>
                <w:rStyle w:val="Hipervnculo"/>
                <w:rFonts w:ascii="Arial Narrow" w:hAnsi="Arial Narrow" w:cs="Calibri"/>
                <w:bCs/>
                <w:noProof/>
                <w:kern w:val="32"/>
              </w:rPr>
              <w:t>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CAPITULO 6 - CRITERIOS DE EVALUACIÓN DE LAS OFERTAS Y ADJUDICACIÓN.</w:t>
            </w:r>
            <w:r>
              <w:rPr>
                <w:noProof/>
                <w:webHidden/>
              </w:rPr>
              <w:tab/>
            </w:r>
            <w:r>
              <w:rPr>
                <w:noProof/>
                <w:webHidden/>
              </w:rPr>
              <w:fldChar w:fldCharType="begin"/>
            </w:r>
            <w:r>
              <w:rPr>
                <w:noProof/>
                <w:webHidden/>
              </w:rPr>
              <w:instrText xml:space="preserve"> PAGEREF _Toc193189966 \h </w:instrText>
            </w:r>
            <w:r>
              <w:rPr>
                <w:noProof/>
                <w:webHidden/>
              </w:rPr>
            </w:r>
            <w:r>
              <w:rPr>
                <w:noProof/>
                <w:webHidden/>
              </w:rPr>
              <w:fldChar w:fldCharType="separate"/>
            </w:r>
            <w:r>
              <w:rPr>
                <w:noProof/>
                <w:webHidden/>
              </w:rPr>
              <w:t>45</w:t>
            </w:r>
            <w:r>
              <w:rPr>
                <w:noProof/>
                <w:webHidden/>
              </w:rPr>
              <w:fldChar w:fldCharType="end"/>
            </w:r>
          </w:hyperlink>
        </w:p>
        <w:p w:rsidR="00DC3852" w:rsidP="00DC3852" w:rsidRDefault="00DC3852" w14:paraId="4B8E622B" w14:textId="06DDD68F">
          <w:pPr>
            <w:pStyle w:val="TDC1"/>
            <w:rPr>
              <w:rFonts w:asciiTheme="minorHAnsi" w:hAnsiTheme="minorHAnsi" w:eastAsiaTheme="minorEastAsia" w:cstheme="minorBidi"/>
              <w:noProof/>
              <w:color w:val="auto"/>
              <w:sz w:val="22"/>
              <w:szCs w:val="22"/>
              <w:lang w:eastAsia="es-CO"/>
            </w:rPr>
          </w:pPr>
          <w:hyperlink w:history="1" w:anchor="_Toc193189967">
            <w:r w:rsidRPr="0068567D">
              <w:rPr>
                <w:rStyle w:val="Hipervnculo"/>
                <w:rFonts w:ascii="Arial Narrow" w:hAnsi="Arial Narrow" w:cs="Calibri"/>
                <w:bCs/>
                <w:noProof/>
                <w:kern w:val="32"/>
              </w:rPr>
              <w:t>6.1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FACTOR ECONÓMICO: PUNTAJE MÁXIMO 59.75 PUNTOS.</w:t>
            </w:r>
            <w:r>
              <w:rPr>
                <w:noProof/>
                <w:webHidden/>
              </w:rPr>
              <w:tab/>
            </w:r>
            <w:r>
              <w:rPr>
                <w:noProof/>
                <w:webHidden/>
              </w:rPr>
              <w:fldChar w:fldCharType="begin"/>
            </w:r>
            <w:r>
              <w:rPr>
                <w:noProof/>
                <w:webHidden/>
              </w:rPr>
              <w:instrText xml:space="preserve"> PAGEREF _Toc193189967 \h </w:instrText>
            </w:r>
            <w:r>
              <w:rPr>
                <w:noProof/>
                <w:webHidden/>
              </w:rPr>
            </w:r>
            <w:r>
              <w:rPr>
                <w:noProof/>
                <w:webHidden/>
              </w:rPr>
              <w:fldChar w:fldCharType="separate"/>
            </w:r>
            <w:r>
              <w:rPr>
                <w:noProof/>
                <w:webHidden/>
              </w:rPr>
              <w:t>46</w:t>
            </w:r>
            <w:r>
              <w:rPr>
                <w:noProof/>
                <w:webHidden/>
              </w:rPr>
              <w:fldChar w:fldCharType="end"/>
            </w:r>
          </w:hyperlink>
        </w:p>
        <w:p w:rsidR="00DC3852" w:rsidP="00DC3852" w:rsidRDefault="00DC3852" w14:paraId="3058F652" w14:textId="66352EEE">
          <w:pPr>
            <w:pStyle w:val="TDC1"/>
            <w:rPr>
              <w:rFonts w:asciiTheme="minorHAnsi" w:hAnsiTheme="minorHAnsi" w:eastAsiaTheme="minorEastAsia" w:cstheme="minorBidi"/>
              <w:noProof/>
              <w:color w:val="auto"/>
              <w:sz w:val="22"/>
              <w:szCs w:val="22"/>
              <w:lang w:eastAsia="es-CO"/>
            </w:rPr>
          </w:pPr>
          <w:hyperlink w:history="1" w:anchor="_Toc193189968">
            <w:r w:rsidRPr="0068567D">
              <w:rPr>
                <w:rStyle w:val="Hipervnculo"/>
                <w:rFonts w:ascii="Arial Narrow" w:hAnsi="Arial Narrow" w:cs="Calibri"/>
                <w:bCs/>
                <w:noProof/>
                <w:kern w:val="32"/>
              </w:rPr>
              <w:t>6.5</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Empate</w:t>
            </w:r>
            <w:r w:rsidRPr="0068567D">
              <w:rPr>
                <w:rStyle w:val="Hipervnculo"/>
                <w:rFonts w:ascii="Arial Narrow" w:hAnsi="Arial Narrow" w:cs="Calibri"/>
                <w:bCs/>
                <w:noProof/>
                <w:kern w:val="32"/>
                <w:vertAlign w:val="superscript"/>
              </w:rPr>
              <w:t>.</w:t>
            </w:r>
            <w:r>
              <w:rPr>
                <w:noProof/>
                <w:webHidden/>
              </w:rPr>
              <w:tab/>
            </w:r>
            <w:r>
              <w:rPr>
                <w:noProof/>
                <w:webHidden/>
              </w:rPr>
              <w:fldChar w:fldCharType="begin"/>
            </w:r>
            <w:r>
              <w:rPr>
                <w:noProof/>
                <w:webHidden/>
              </w:rPr>
              <w:instrText xml:space="preserve"> PAGEREF _Toc193189968 \h </w:instrText>
            </w:r>
            <w:r>
              <w:rPr>
                <w:noProof/>
                <w:webHidden/>
              </w:rPr>
            </w:r>
            <w:r>
              <w:rPr>
                <w:noProof/>
                <w:webHidden/>
              </w:rPr>
              <w:fldChar w:fldCharType="separate"/>
            </w:r>
            <w:r>
              <w:rPr>
                <w:noProof/>
                <w:webHidden/>
              </w:rPr>
              <w:t>50</w:t>
            </w:r>
            <w:r>
              <w:rPr>
                <w:noProof/>
                <w:webHidden/>
              </w:rPr>
              <w:fldChar w:fldCharType="end"/>
            </w:r>
          </w:hyperlink>
        </w:p>
        <w:p w:rsidR="00DC3852" w:rsidP="00DC3852" w:rsidRDefault="00DC3852" w14:paraId="5FEE7470" w14:textId="31D9F5A1">
          <w:pPr>
            <w:pStyle w:val="TDC1"/>
            <w:rPr>
              <w:rFonts w:asciiTheme="minorHAnsi" w:hAnsiTheme="minorHAnsi" w:eastAsiaTheme="minorEastAsia" w:cstheme="minorBidi"/>
              <w:noProof/>
              <w:color w:val="auto"/>
              <w:sz w:val="22"/>
              <w:szCs w:val="22"/>
              <w:lang w:eastAsia="es-CO"/>
            </w:rPr>
          </w:pPr>
          <w:hyperlink w:history="1" w:anchor="_Toc193189969">
            <w:r w:rsidRPr="0068567D">
              <w:rPr>
                <w:rStyle w:val="Hipervnculo"/>
                <w:rFonts w:ascii="Arial Narrow" w:hAnsi="Arial Narrow" w:cs="Calibri"/>
                <w:bCs/>
                <w:noProof/>
                <w:kern w:val="32"/>
              </w:rPr>
              <w:t>6</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7 - ACUERDOS COMERCIALES.</w:t>
            </w:r>
            <w:r>
              <w:rPr>
                <w:noProof/>
                <w:webHidden/>
              </w:rPr>
              <w:tab/>
            </w:r>
            <w:r>
              <w:rPr>
                <w:noProof/>
                <w:webHidden/>
              </w:rPr>
              <w:fldChar w:fldCharType="begin"/>
            </w:r>
            <w:r>
              <w:rPr>
                <w:noProof/>
                <w:webHidden/>
              </w:rPr>
              <w:instrText xml:space="preserve"> PAGEREF _Toc193189969 \h </w:instrText>
            </w:r>
            <w:r>
              <w:rPr>
                <w:noProof/>
                <w:webHidden/>
              </w:rPr>
            </w:r>
            <w:r>
              <w:rPr>
                <w:noProof/>
                <w:webHidden/>
              </w:rPr>
              <w:fldChar w:fldCharType="separate"/>
            </w:r>
            <w:r>
              <w:rPr>
                <w:noProof/>
                <w:webHidden/>
              </w:rPr>
              <w:t>53</w:t>
            </w:r>
            <w:r>
              <w:rPr>
                <w:noProof/>
                <w:webHidden/>
              </w:rPr>
              <w:fldChar w:fldCharType="end"/>
            </w:r>
          </w:hyperlink>
        </w:p>
        <w:p w:rsidR="00DC3852" w:rsidP="00DC3852" w:rsidRDefault="00DC3852" w14:paraId="59F5E5EC" w14:textId="6383B744">
          <w:pPr>
            <w:pStyle w:val="TDC1"/>
            <w:rPr>
              <w:rFonts w:asciiTheme="minorHAnsi" w:hAnsiTheme="minorHAnsi" w:eastAsiaTheme="minorEastAsia" w:cstheme="minorBidi"/>
              <w:noProof/>
              <w:color w:val="auto"/>
              <w:sz w:val="22"/>
              <w:szCs w:val="22"/>
              <w:lang w:eastAsia="es-CO"/>
            </w:rPr>
          </w:pPr>
          <w:hyperlink w:history="1" w:anchor="_Toc193189970">
            <w:r w:rsidRPr="0068567D">
              <w:rPr>
                <w:rStyle w:val="Hipervnculo"/>
                <w:rFonts w:ascii="Arial Narrow" w:hAnsi="Arial Narrow" w:cs="Calibri"/>
                <w:bCs/>
                <w:noProof/>
                <w:kern w:val="32"/>
              </w:rPr>
              <w:t>7</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8 –ADJUDICACIÓN</w:t>
            </w:r>
            <w:r>
              <w:rPr>
                <w:noProof/>
                <w:webHidden/>
              </w:rPr>
              <w:tab/>
            </w:r>
            <w:r>
              <w:rPr>
                <w:noProof/>
                <w:webHidden/>
              </w:rPr>
              <w:fldChar w:fldCharType="begin"/>
            </w:r>
            <w:r>
              <w:rPr>
                <w:noProof/>
                <w:webHidden/>
              </w:rPr>
              <w:instrText xml:space="preserve"> PAGEREF _Toc193189970 \h </w:instrText>
            </w:r>
            <w:r>
              <w:rPr>
                <w:noProof/>
                <w:webHidden/>
              </w:rPr>
            </w:r>
            <w:r>
              <w:rPr>
                <w:noProof/>
                <w:webHidden/>
              </w:rPr>
              <w:fldChar w:fldCharType="separate"/>
            </w:r>
            <w:r>
              <w:rPr>
                <w:noProof/>
                <w:webHidden/>
              </w:rPr>
              <w:t>54</w:t>
            </w:r>
            <w:r>
              <w:rPr>
                <w:noProof/>
                <w:webHidden/>
              </w:rPr>
              <w:fldChar w:fldCharType="end"/>
            </w:r>
          </w:hyperlink>
        </w:p>
        <w:p w:rsidR="00DC3852" w:rsidP="00DC3852" w:rsidRDefault="00DC3852" w14:paraId="49826487" w14:textId="55D60028">
          <w:pPr>
            <w:pStyle w:val="TDC1"/>
            <w:rPr>
              <w:rFonts w:asciiTheme="minorHAnsi" w:hAnsiTheme="minorHAnsi" w:eastAsiaTheme="minorEastAsia" w:cstheme="minorBidi"/>
              <w:noProof/>
              <w:color w:val="auto"/>
              <w:sz w:val="22"/>
              <w:szCs w:val="22"/>
              <w:lang w:eastAsia="es-CO"/>
            </w:rPr>
          </w:pPr>
          <w:hyperlink w:history="1" w:anchor="_Toc193189971">
            <w:r w:rsidRPr="0068567D">
              <w:rPr>
                <w:rStyle w:val="Hipervnculo"/>
                <w:rFonts w:ascii="Arial Narrow" w:hAnsi="Arial Narrow" w:cs="Calibri"/>
                <w:bCs/>
                <w:noProof/>
                <w:kern w:val="32"/>
              </w:rPr>
              <w:t>8</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9– RIESGOS.</w:t>
            </w:r>
            <w:r>
              <w:rPr>
                <w:noProof/>
                <w:webHidden/>
              </w:rPr>
              <w:tab/>
            </w:r>
            <w:r>
              <w:rPr>
                <w:noProof/>
                <w:webHidden/>
              </w:rPr>
              <w:fldChar w:fldCharType="begin"/>
            </w:r>
            <w:r>
              <w:rPr>
                <w:noProof/>
                <w:webHidden/>
              </w:rPr>
              <w:instrText xml:space="preserve"> PAGEREF _Toc193189971 \h </w:instrText>
            </w:r>
            <w:r>
              <w:rPr>
                <w:noProof/>
                <w:webHidden/>
              </w:rPr>
            </w:r>
            <w:r>
              <w:rPr>
                <w:noProof/>
                <w:webHidden/>
              </w:rPr>
              <w:fldChar w:fldCharType="separate"/>
            </w:r>
            <w:r>
              <w:rPr>
                <w:noProof/>
                <w:webHidden/>
              </w:rPr>
              <w:t>54</w:t>
            </w:r>
            <w:r>
              <w:rPr>
                <w:noProof/>
                <w:webHidden/>
              </w:rPr>
              <w:fldChar w:fldCharType="end"/>
            </w:r>
          </w:hyperlink>
        </w:p>
        <w:p w:rsidR="00DC3852" w:rsidP="00DC3852" w:rsidRDefault="00DC3852" w14:paraId="2A57680F" w14:textId="24619020">
          <w:pPr>
            <w:pStyle w:val="TDC1"/>
            <w:rPr>
              <w:rFonts w:asciiTheme="minorHAnsi" w:hAnsiTheme="minorHAnsi" w:eastAsiaTheme="minorEastAsia" w:cstheme="minorBidi"/>
              <w:noProof/>
              <w:color w:val="auto"/>
              <w:sz w:val="22"/>
              <w:szCs w:val="22"/>
              <w:lang w:eastAsia="es-CO"/>
            </w:rPr>
          </w:pPr>
          <w:hyperlink w:history="1" w:anchor="_Toc193189972">
            <w:r w:rsidRPr="0068567D">
              <w:rPr>
                <w:rStyle w:val="Hipervnculo"/>
                <w:rFonts w:ascii="Arial Narrow" w:hAnsi="Arial Narrow" w:cs="Calibri"/>
                <w:bCs/>
                <w:noProof/>
                <w:kern w:val="32"/>
              </w:rPr>
              <w:t>9</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10- GARANTÍAS.</w:t>
            </w:r>
            <w:r>
              <w:rPr>
                <w:noProof/>
                <w:webHidden/>
              </w:rPr>
              <w:tab/>
            </w:r>
            <w:r>
              <w:rPr>
                <w:noProof/>
                <w:webHidden/>
              </w:rPr>
              <w:fldChar w:fldCharType="begin"/>
            </w:r>
            <w:r>
              <w:rPr>
                <w:noProof/>
                <w:webHidden/>
              </w:rPr>
              <w:instrText xml:space="preserve"> PAGEREF _Toc193189972 \h </w:instrText>
            </w:r>
            <w:r>
              <w:rPr>
                <w:noProof/>
                <w:webHidden/>
              </w:rPr>
            </w:r>
            <w:r>
              <w:rPr>
                <w:noProof/>
                <w:webHidden/>
              </w:rPr>
              <w:fldChar w:fldCharType="separate"/>
            </w:r>
            <w:r>
              <w:rPr>
                <w:noProof/>
                <w:webHidden/>
              </w:rPr>
              <w:t>54</w:t>
            </w:r>
            <w:r>
              <w:rPr>
                <w:noProof/>
                <w:webHidden/>
              </w:rPr>
              <w:fldChar w:fldCharType="end"/>
            </w:r>
          </w:hyperlink>
        </w:p>
        <w:p w:rsidR="00DC3852" w:rsidP="00DC3852" w:rsidRDefault="00DC3852" w14:paraId="763FD931" w14:textId="1D573188">
          <w:pPr>
            <w:pStyle w:val="TDC1"/>
            <w:rPr>
              <w:rFonts w:asciiTheme="minorHAnsi" w:hAnsiTheme="minorHAnsi" w:eastAsiaTheme="minorEastAsia" w:cstheme="minorBidi"/>
              <w:noProof/>
              <w:color w:val="auto"/>
              <w:sz w:val="22"/>
              <w:szCs w:val="22"/>
              <w:lang w:eastAsia="es-CO"/>
            </w:rPr>
          </w:pPr>
          <w:hyperlink w:history="1" w:anchor="_Toc193189973">
            <w:r w:rsidRPr="0068567D">
              <w:rPr>
                <w:rStyle w:val="Hipervnculo"/>
                <w:rFonts w:ascii="Arial Narrow" w:hAnsi="Arial Narrow" w:cs="Calibri"/>
                <w:bCs/>
                <w:noProof/>
                <w:kern w:val="32"/>
              </w:rPr>
              <w:t>10</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eastAsia="ar-SA"/>
              </w:rPr>
              <w:t xml:space="preserve">CAPÍTULO - </w:t>
            </w:r>
            <w:r w:rsidRPr="0068567D">
              <w:rPr>
                <w:rStyle w:val="Hipervnculo"/>
                <w:rFonts w:ascii="Arial Narrow" w:hAnsi="Arial Narrow" w:cs="Calibri"/>
                <w:bCs/>
                <w:noProof/>
                <w:kern w:val="32"/>
              </w:rPr>
              <w:t>INTERVENTORÍA Y/O SUPERVISIÓN</w:t>
            </w:r>
            <w:r>
              <w:rPr>
                <w:noProof/>
                <w:webHidden/>
              </w:rPr>
              <w:tab/>
            </w:r>
            <w:r>
              <w:rPr>
                <w:noProof/>
                <w:webHidden/>
              </w:rPr>
              <w:fldChar w:fldCharType="begin"/>
            </w:r>
            <w:r>
              <w:rPr>
                <w:noProof/>
                <w:webHidden/>
              </w:rPr>
              <w:instrText xml:space="preserve"> PAGEREF _Toc193189973 \h </w:instrText>
            </w:r>
            <w:r>
              <w:rPr>
                <w:noProof/>
                <w:webHidden/>
              </w:rPr>
            </w:r>
            <w:r>
              <w:rPr>
                <w:noProof/>
                <w:webHidden/>
              </w:rPr>
              <w:fldChar w:fldCharType="separate"/>
            </w:r>
            <w:r>
              <w:rPr>
                <w:noProof/>
                <w:webHidden/>
              </w:rPr>
              <w:t>55</w:t>
            </w:r>
            <w:r>
              <w:rPr>
                <w:noProof/>
                <w:webHidden/>
              </w:rPr>
              <w:fldChar w:fldCharType="end"/>
            </w:r>
          </w:hyperlink>
        </w:p>
        <w:p w:rsidR="00DC3852" w:rsidP="00DC3852" w:rsidRDefault="00DC3852" w14:paraId="0A7C3387" w14:textId="14061073">
          <w:pPr>
            <w:pStyle w:val="TDC1"/>
            <w:rPr>
              <w:rFonts w:asciiTheme="minorHAnsi" w:hAnsiTheme="minorHAnsi" w:eastAsiaTheme="minorEastAsia" w:cstheme="minorBidi"/>
              <w:noProof/>
              <w:color w:val="auto"/>
              <w:sz w:val="22"/>
              <w:szCs w:val="22"/>
              <w:lang w:eastAsia="es-CO"/>
            </w:rPr>
          </w:pPr>
          <w:hyperlink w:history="1" w:anchor="_Toc193189974">
            <w:r w:rsidRPr="0068567D">
              <w:rPr>
                <w:rStyle w:val="Hipervnculo"/>
                <w:rFonts w:ascii="Arial Narrow" w:hAnsi="Arial Narrow" w:cs="Calibri"/>
                <w:noProof/>
                <w:lang w:val="es-ES"/>
              </w:rPr>
              <w:t>11</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noProof/>
                <w:lang w:val="es-ES"/>
              </w:rPr>
              <w:t>CAPÍTULO – CAUSALES DE RECHAZO DE LAS PROPUESTAS.</w:t>
            </w:r>
            <w:r>
              <w:rPr>
                <w:noProof/>
                <w:webHidden/>
              </w:rPr>
              <w:tab/>
            </w:r>
            <w:r>
              <w:rPr>
                <w:noProof/>
                <w:webHidden/>
              </w:rPr>
              <w:fldChar w:fldCharType="begin"/>
            </w:r>
            <w:r>
              <w:rPr>
                <w:noProof/>
                <w:webHidden/>
              </w:rPr>
              <w:instrText xml:space="preserve"> PAGEREF _Toc193189974 \h </w:instrText>
            </w:r>
            <w:r>
              <w:rPr>
                <w:noProof/>
                <w:webHidden/>
              </w:rPr>
            </w:r>
            <w:r>
              <w:rPr>
                <w:noProof/>
                <w:webHidden/>
              </w:rPr>
              <w:fldChar w:fldCharType="separate"/>
            </w:r>
            <w:r>
              <w:rPr>
                <w:noProof/>
                <w:webHidden/>
              </w:rPr>
              <w:t>56</w:t>
            </w:r>
            <w:r>
              <w:rPr>
                <w:noProof/>
                <w:webHidden/>
              </w:rPr>
              <w:fldChar w:fldCharType="end"/>
            </w:r>
          </w:hyperlink>
        </w:p>
        <w:p w:rsidR="00DC3852" w:rsidP="00DC3852" w:rsidRDefault="00DC3852" w14:paraId="59D165EF" w14:textId="4774227C">
          <w:pPr>
            <w:pStyle w:val="TDC1"/>
            <w:rPr>
              <w:rFonts w:asciiTheme="minorHAnsi" w:hAnsiTheme="minorHAnsi" w:eastAsiaTheme="minorEastAsia" w:cstheme="minorBidi"/>
              <w:noProof/>
              <w:color w:val="auto"/>
              <w:sz w:val="22"/>
              <w:szCs w:val="22"/>
              <w:lang w:eastAsia="es-CO"/>
            </w:rPr>
          </w:pPr>
          <w:hyperlink w:history="1" w:anchor="_Toc193189975">
            <w:r w:rsidRPr="0068567D">
              <w:rPr>
                <w:rStyle w:val="Hipervnculo"/>
                <w:rFonts w:ascii="Arial Narrow" w:hAnsi="Arial Narrow" w:cs="Calibri"/>
                <w:bCs/>
                <w:noProof/>
                <w:kern w:val="32"/>
              </w:rPr>
              <w:t>12</w:t>
            </w:r>
            <w:r>
              <w:rPr>
                <w:rFonts w:asciiTheme="minorHAnsi" w:hAnsiTheme="minorHAnsi" w:eastAsiaTheme="minorEastAsia" w:cstheme="minorBidi"/>
                <w:noProof/>
                <w:color w:val="auto"/>
                <w:sz w:val="22"/>
                <w:szCs w:val="22"/>
                <w:lang w:eastAsia="es-CO"/>
              </w:rPr>
              <w:tab/>
            </w:r>
            <w:r w:rsidRPr="0068567D">
              <w:rPr>
                <w:rStyle w:val="Hipervnculo"/>
                <w:rFonts w:ascii="Arial Narrow" w:hAnsi="Arial Narrow" w:cs="Calibri"/>
                <w:bCs/>
                <w:noProof/>
                <w:kern w:val="32"/>
              </w:rPr>
              <w:t>CAPÍTULO 13 – CRONOGRAMA.</w:t>
            </w:r>
            <w:r>
              <w:rPr>
                <w:noProof/>
                <w:webHidden/>
              </w:rPr>
              <w:tab/>
            </w:r>
            <w:r>
              <w:rPr>
                <w:noProof/>
                <w:webHidden/>
              </w:rPr>
              <w:fldChar w:fldCharType="begin"/>
            </w:r>
            <w:r>
              <w:rPr>
                <w:noProof/>
                <w:webHidden/>
              </w:rPr>
              <w:instrText xml:space="preserve"> PAGEREF _Toc193189975 \h </w:instrText>
            </w:r>
            <w:r>
              <w:rPr>
                <w:noProof/>
                <w:webHidden/>
              </w:rPr>
            </w:r>
            <w:r>
              <w:rPr>
                <w:noProof/>
                <w:webHidden/>
              </w:rPr>
              <w:fldChar w:fldCharType="separate"/>
            </w:r>
            <w:r>
              <w:rPr>
                <w:noProof/>
                <w:webHidden/>
              </w:rPr>
              <w:t>57</w:t>
            </w:r>
            <w:r>
              <w:rPr>
                <w:noProof/>
                <w:webHidden/>
              </w:rPr>
              <w:fldChar w:fldCharType="end"/>
            </w:r>
          </w:hyperlink>
        </w:p>
        <w:p w:rsidRPr="004D6168" w:rsidR="00AC4316" w:rsidP="00AC4316" w:rsidRDefault="00AC4316" w14:paraId="24262302" w14:textId="51405BE3">
          <w:pPr>
            <w:rPr>
              <w:rFonts w:ascii="Arial Narrow" w:hAnsi="Arial Narrow" w:eastAsia="Calibri" w:cs="Calibri"/>
              <w:sz w:val="22"/>
              <w:szCs w:val="22"/>
            </w:rPr>
          </w:pPr>
          <w:r w:rsidRPr="004D6168">
            <w:rPr>
              <w:rFonts w:ascii="Arial Narrow" w:hAnsi="Arial Narrow" w:eastAsia="Calibri" w:cs="Calibri"/>
              <w:b/>
              <w:bCs/>
              <w:sz w:val="22"/>
              <w:szCs w:val="22"/>
            </w:rPr>
            <w:fldChar w:fldCharType="end"/>
          </w:r>
        </w:p>
      </w:sdtContent>
    </w:sdt>
    <w:p w:rsidRPr="004D6168" w:rsidR="00AC4316" w:rsidP="00AC4316" w:rsidRDefault="00AC4316" w14:paraId="6619B94C" w14:textId="77777777">
      <w:pPr>
        <w:rPr>
          <w:rFonts w:ascii="Arial Narrow" w:hAnsi="Arial Narrow" w:eastAsia="Lucida Sans Unicode" w:cs="Calibri"/>
          <w:b/>
          <w:sz w:val="22"/>
          <w:szCs w:val="22"/>
          <w:lang w:val="es-MX"/>
        </w:rPr>
      </w:pPr>
      <w:r w:rsidRPr="004D6168">
        <w:rPr>
          <w:rFonts w:ascii="Arial Narrow" w:hAnsi="Arial Narrow" w:eastAsia="Lucida Sans Unicode" w:cs="Calibri"/>
          <w:b/>
          <w:sz w:val="22"/>
          <w:szCs w:val="22"/>
          <w:lang w:val="es-MX"/>
        </w:rPr>
        <w:br w:type="page"/>
      </w:r>
    </w:p>
    <w:p w:rsidRPr="004D6168" w:rsidR="00AC4316" w:rsidP="00AC4316" w:rsidRDefault="00AC4316" w14:paraId="03E693F2" w14:textId="77777777">
      <w:pPr>
        <w:rPr>
          <w:rFonts w:ascii="Arial Narrow" w:hAnsi="Arial Narrow" w:eastAsia="Lucida Sans Unicode" w:cs="Calibri"/>
          <w:b/>
          <w:sz w:val="22"/>
          <w:szCs w:val="22"/>
          <w:lang w:val="es-MX"/>
        </w:rPr>
      </w:pPr>
    </w:p>
    <w:p w:rsidRPr="004D6168" w:rsidR="00AC4316" w:rsidP="00AC4316" w:rsidRDefault="00AC4316" w14:paraId="3FC65DA4" w14:textId="77777777">
      <w:pPr>
        <w:rPr>
          <w:rFonts w:ascii="Arial Narrow" w:hAnsi="Arial Narrow" w:eastAsia="Calibri" w:cs="Calibri"/>
          <w:sz w:val="22"/>
          <w:szCs w:val="22"/>
        </w:rPr>
      </w:pPr>
      <w:r w:rsidRPr="004D6168">
        <w:rPr>
          <w:rFonts w:ascii="Arial Narrow" w:hAnsi="Arial Narrow" w:eastAsia="Lucida Sans Unicode" w:cs="Calibri"/>
          <w:b/>
          <w:sz w:val="22"/>
          <w:szCs w:val="22"/>
          <w:lang w:val="es-MX"/>
        </w:rPr>
        <w:t>OBJETO:</w:t>
      </w:r>
      <w:r w:rsidRPr="004D6168">
        <w:rPr>
          <w:rFonts w:ascii="Arial Narrow" w:hAnsi="Arial Narrow" w:eastAsia="Lucida Sans Unicode" w:cs="Calibri"/>
          <w:b/>
          <w:sz w:val="22"/>
          <w:szCs w:val="22"/>
          <w:shd w:val="clear" w:color="auto" w:fill="FFFFFF"/>
        </w:rPr>
        <w:t xml:space="preserve"> </w:t>
      </w:r>
    </w:p>
    <w:p w:rsidRPr="004D6168" w:rsidR="00AC4316" w:rsidP="00AC4316" w:rsidRDefault="00AC4316" w14:paraId="3803354B" w14:textId="77777777">
      <w:pPr>
        <w:rPr>
          <w:rFonts w:ascii="Arial Narrow" w:hAnsi="Arial Narrow" w:eastAsia="Calibri" w:cs="Calibri"/>
          <w:sz w:val="22"/>
          <w:szCs w:val="22"/>
        </w:rPr>
      </w:pPr>
    </w:p>
    <w:p w:rsidRPr="004D6168" w:rsidR="000A1014" w:rsidP="000A1014" w:rsidRDefault="000A1014" w14:paraId="7357B08E" w14:textId="62DF3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rFonts w:ascii="Arial Narrow" w:hAnsi="Arial Narrow"/>
          <w:b/>
          <w:bCs/>
          <w:sz w:val="22"/>
          <w:szCs w:val="22"/>
        </w:rPr>
      </w:pPr>
      <w:r w:rsidRPr="004D6168">
        <w:rPr>
          <w:rFonts w:ascii="Arial Narrow" w:hAnsi="Arial Narrow"/>
          <w:b/>
          <w:bCs/>
          <w:sz w:val="22"/>
          <w:szCs w:val="22"/>
        </w:rPr>
        <w:t>“MANTENIMIENTO PREVENTIVO Y CORRECTIVO, INCLUYENDO MANO DE OBRA Y REPUESTOS PARA LOS VEHÍCULOS EN PROPIEDAD, TENENCIA O CUSTODIA DEL MUNICIPIO DE MANIZALES ASIGNADOS A LAS DIFERENTES SECRETARÍAS DE LA ADMINISTRACIÓN CENTRAL MUNICIPAL”.</w:t>
      </w:r>
    </w:p>
    <w:p w:rsidRPr="004D6168" w:rsidR="00AC4316" w:rsidP="00AC4316" w:rsidRDefault="00AC4316" w14:paraId="6A3C1186" w14:textId="77777777">
      <w:pPr>
        <w:tabs>
          <w:tab w:val="left" w:pos="6975"/>
        </w:tabs>
        <w:jc w:val="both"/>
        <w:rPr>
          <w:rFonts w:ascii="Arial Narrow" w:hAnsi="Arial Narrow" w:eastAsia="Calibri" w:cs="Calibri"/>
          <w:sz w:val="22"/>
          <w:szCs w:val="22"/>
        </w:rPr>
      </w:pPr>
      <w:r w:rsidRPr="004D6168">
        <w:rPr>
          <w:rFonts w:ascii="Arial Narrow" w:hAnsi="Arial Narrow" w:eastAsia="Calibri" w:cs="Calibri"/>
          <w:sz w:val="22"/>
          <w:szCs w:val="22"/>
        </w:rPr>
        <w:tab/>
      </w:r>
    </w:p>
    <w:p w:rsidRPr="004D6168" w:rsidR="00AC4316" w:rsidP="00AC4316" w:rsidRDefault="00AC4316" w14:paraId="1D7930CD"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En desarrollo de la ley 80 de 1993, artículo 66 inciso tercero, se convoca a las veedurías ciudadanas que se encuentren conformadas de acuerdo con la ley para que realicen el control social al presente proceso de contratación.</w:t>
      </w:r>
    </w:p>
    <w:p w:rsidRPr="004D6168" w:rsidR="00AC4316" w:rsidP="00AC4316" w:rsidRDefault="00AC4316" w14:paraId="4D51EA42" w14:textId="77777777">
      <w:pPr>
        <w:jc w:val="both"/>
        <w:rPr>
          <w:rFonts w:ascii="Arial Narrow" w:hAnsi="Arial Narrow" w:eastAsia="Calibri" w:cs="Calibri"/>
          <w:sz w:val="22"/>
          <w:szCs w:val="22"/>
        </w:rPr>
      </w:pPr>
    </w:p>
    <w:p w:rsidRPr="004D6168" w:rsidR="00AC4316" w:rsidP="00AC4316" w:rsidRDefault="00AC4316" w14:paraId="5A94D23F"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Es responsabilidad de los interesados leer los documentos que hacen parte del proceso tanto el proyecto de pliego de condiciones como el pliego de condiciones definitivo y consultar las publicaciones en el SECOPII, con el fin de conocer las bases del mismo y los documentos asociados al proceso.  </w:t>
      </w:r>
    </w:p>
    <w:p w:rsidRPr="004D6168" w:rsidR="00AC4316" w:rsidP="00AC4316" w:rsidRDefault="00AC4316" w14:paraId="1A52A6C9"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ab/>
      </w:r>
    </w:p>
    <w:p w:rsidRPr="004D6168" w:rsidR="00AC4316" w:rsidP="00AC4316" w:rsidRDefault="00AC4316" w14:paraId="6FD53612"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Los formatos contenidos en el presente proceso no podrán ser modificados por los participantes.</w:t>
      </w:r>
    </w:p>
    <w:p w:rsidRPr="004D6168" w:rsidR="00AC4316" w:rsidP="00AC4316" w:rsidRDefault="00AC4316" w14:paraId="61885490" w14:textId="77777777">
      <w:pPr>
        <w:jc w:val="both"/>
        <w:rPr>
          <w:rFonts w:ascii="Arial Narrow" w:hAnsi="Arial Narrow" w:eastAsia="Calibri" w:cs="Calibri"/>
          <w:sz w:val="22"/>
          <w:szCs w:val="22"/>
        </w:rPr>
      </w:pPr>
    </w:p>
    <w:p w:rsidRPr="004D6168" w:rsidR="00AC4316" w:rsidP="00AC4316" w:rsidRDefault="00AC4316" w14:paraId="4620F440" w14:textId="77777777">
      <w:pPr>
        <w:jc w:val="both"/>
        <w:rPr>
          <w:rFonts w:ascii="Arial Narrow" w:hAnsi="Arial Narrow" w:eastAsia="Calibri" w:cs="Calibri"/>
          <w:b/>
          <w:sz w:val="22"/>
          <w:szCs w:val="22"/>
        </w:rPr>
      </w:pPr>
      <w:r w:rsidRPr="004D6168">
        <w:rPr>
          <w:rFonts w:ascii="Arial Narrow" w:hAnsi="Arial Narrow" w:eastAsia="Calibri" w:cs="Calibri"/>
          <w:sz w:val="22"/>
          <w:szCs w:val="22"/>
        </w:rPr>
        <w:t xml:space="preserve">Para poder participar el oferente debe cumplir con la totalidad de los requerimientos contenidos en el </w:t>
      </w:r>
      <w:r w:rsidRPr="004D6168">
        <w:rPr>
          <w:rFonts w:ascii="Arial Narrow" w:hAnsi="Arial Narrow" w:eastAsia="Calibri" w:cs="Calibri"/>
          <w:b/>
          <w:sz w:val="22"/>
          <w:szCs w:val="22"/>
        </w:rPr>
        <w:t xml:space="preserve">Capítulo 5.  </w:t>
      </w:r>
      <w:r w:rsidRPr="004D6168">
        <w:rPr>
          <w:rFonts w:ascii="Arial Narrow" w:hAnsi="Arial Narrow" w:eastAsia="Calibri" w:cs="Calibri"/>
          <w:b/>
          <w:color w:val="000000"/>
          <w:sz w:val="22"/>
          <w:szCs w:val="22"/>
        </w:rPr>
        <w:t>“Requisitos Habilitantes”.</w:t>
      </w:r>
    </w:p>
    <w:p w:rsidRPr="004D6168" w:rsidR="00AC4316" w:rsidP="00AC4316" w:rsidRDefault="00AC4316" w14:paraId="79471037" w14:textId="77777777">
      <w:pPr>
        <w:jc w:val="both"/>
        <w:rPr>
          <w:rFonts w:ascii="Arial Narrow" w:hAnsi="Arial Narrow" w:eastAsia="Calibri" w:cs="Calibri"/>
          <w:sz w:val="22"/>
          <w:szCs w:val="22"/>
        </w:rPr>
      </w:pPr>
    </w:p>
    <w:p w:rsidRPr="004D6168" w:rsidR="00AC4316" w:rsidP="00AC4316" w:rsidRDefault="00AC4316" w14:paraId="36460D6F"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Proceda a reunir la información y documentación exigida y verifique la vigencia para los documentos que requiera.</w:t>
      </w:r>
    </w:p>
    <w:p w:rsidRPr="004D6168" w:rsidR="00AC4316" w:rsidP="00AC4316" w:rsidRDefault="00AC4316" w14:paraId="387E341D" w14:textId="77777777">
      <w:pPr>
        <w:jc w:val="both"/>
        <w:rPr>
          <w:rFonts w:ascii="Arial Narrow" w:hAnsi="Arial Narrow" w:eastAsia="Calibri" w:cs="Calibri"/>
          <w:sz w:val="22"/>
          <w:szCs w:val="22"/>
        </w:rPr>
      </w:pPr>
    </w:p>
    <w:p w:rsidRPr="004D6168" w:rsidR="00AC4316" w:rsidP="00AC4316" w:rsidRDefault="00AC4316" w14:paraId="5CA21FBD"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Presente su propuesta debidamente foliada y con índice.</w:t>
      </w:r>
    </w:p>
    <w:p w:rsidRPr="004D6168" w:rsidR="00AC4316" w:rsidP="00AC4316" w:rsidRDefault="00AC4316" w14:paraId="52A88261" w14:textId="77777777">
      <w:pPr>
        <w:jc w:val="both"/>
        <w:rPr>
          <w:rFonts w:ascii="Arial Narrow" w:hAnsi="Arial Narrow" w:eastAsia="Calibri" w:cs="Calibri"/>
          <w:sz w:val="22"/>
          <w:szCs w:val="22"/>
        </w:rPr>
      </w:pPr>
    </w:p>
    <w:p w:rsidRPr="004D6168" w:rsidR="00AC4316" w:rsidP="00AC4316" w:rsidRDefault="00AC4316" w14:paraId="259EB295"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La manifestación de interés en participar es requisito habilitante para la presentación de la respectiva oferta. </w:t>
      </w:r>
    </w:p>
    <w:p w:rsidRPr="004D6168" w:rsidR="00AC4316" w:rsidP="00AC4316" w:rsidRDefault="00AC4316" w14:paraId="5435D4D2" w14:textId="77777777">
      <w:pPr>
        <w:tabs>
          <w:tab w:val="left" w:pos="5103"/>
          <w:tab w:val="left" w:pos="5954"/>
          <w:tab w:val="left" w:pos="6237"/>
          <w:tab w:val="left" w:pos="7088"/>
        </w:tabs>
        <w:jc w:val="both"/>
        <w:rPr>
          <w:rFonts w:ascii="Arial Narrow" w:hAnsi="Arial Narrow" w:eastAsia="Calibri" w:cs="Calibri"/>
          <w:sz w:val="22"/>
          <w:szCs w:val="22"/>
        </w:rPr>
      </w:pPr>
    </w:p>
    <w:p w:rsidRPr="004D6168" w:rsidR="00AC4316" w:rsidP="00AC4316" w:rsidRDefault="00AC4316" w14:paraId="30325C33" w14:textId="4B991956">
      <w:pPr>
        <w:jc w:val="both"/>
        <w:rPr>
          <w:rFonts w:ascii="Arial Narrow" w:hAnsi="Arial Narrow" w:eastAsia="Calibri" w:cs="Calibri"/>
          <w:sz w:val="22"/>
          <w:szCs w:val="22"/>
        </w:rPr>
      </w:pPr>
      <w:r w:rsidRPr="004D6168">
        <w:rPr>
          <w:rFonts w:ascii="Arial Narrow" w:hAnsi="Arial Narrow" w:eastAsia="Calibri" w:cs="Calibri"/>
          <w:sz w:val="22"/>
          <w:szCs w:val="22"/>
        </w:rPr>
        <w:t xml:space="preserve">Tenga presente la fecha y hora prevista para el cierre del proceso de selección, las propuestas presentadas por fuera del </w:t>
      </w:r>
      <w:r w:rsidRPr="004D6168" w:rsidR="00A20C3D">
        <w:rPr>
          <w:rFonts w:ascii="Arial Narrow" w:hAnsi="Arial Narrow" w:eastAsia="Calibri" w:cs="Calibri"/>
          <w:sz w:val="22"/>
          <w:szCs w:val="22"/>
        </w:rPr>
        <w:t>término</w:t>
      </w:r>
      <w:r w:rsidRPr="004D6168">
        <w:rPr>
          <w:rFonts w:ascii="Arial Narrow" w:hAnsi="Arial Narrow" w:eastAsia="Calibri" w:cs="Calibri"/>
          <w:sz w:val="22"/>
          <w:szCs w:val="22"/>
        </w:rPr>
        <w:t xml:space="preserve"> no serán tenidas en cuenta y de ello se dejar</w:t>
      </w:r>
      <w:r w:rsidRPr="004D6168" w:rsidR="00A20C3D">
        <w:rPr>
          <w:rFonts w:ascii="Arial Narrow" w:hAnsi="Arial Narrow" w:eastAsia="Calibri" w:cs="Calibri"/>
          <w:sz w:val="22"/>
          <w:szCs w:val="22"/>
        </w:rPr>
        <w:t>á</w:t>
      </w:r>
      <w:r w:rsidRPr="004D6168">
        <w:rPr>
          <w:rFonts w:ascii="Arial Narrow" w:hAnsi="Arial Narrow" w:eastAsia="Calibri" w:cs="Calibri"/>
          <w:sz w:val="22"/>
          <w:szCs w:val="22"/>
        </w:rPr>
        <w:t xml:space="preserve"> constancia respectiva.</w:t>
      </w:r>
    </w:p>
    <w:p w:rsidRPr="004D6168" w:rsidR="00AC4316" w:rsidP="00AC4316" w:rsidRDefault="00AC4316" w14:paraId="1707D730" w14:textId="77777777">
      <w:pPr>
        <w:contextualSpacing/>
        <w:jc w:val="both"/>
        <w:rPr>
          <w:rFonts w:ascii="Arial Narrow" w:hAnsi="Arial Narrow" w:eastAsia="Lucida Sans Unicode" w:cs="Calibri"/>
          <w:b/>
          <w:sz w:val="22"/>
          <w:szCs w:val="22"/>
        </w:rPr>
      </w:pPr>
    </w:p>
    <w:p w:rsidRPr="004D6168" w:rsidR="00AC4316" w:rsidP="00AC4316" w:rsidRDefault="00AC4316" w14:paraId="22D70AEE" w14:textId="77777777">
      <w:pPr>
        <w:keepNext/>
        <w:keepLines/>
        <w:tabs>
          <w:tab w:val="left" w:pos="1410"/>
          <w:tab w:val="center" w:pos="4419"/>
        </w:tabs>
        <w:spacing w:before="240" w:line="259" w:lineRule="auto"/>
        <w:jc w:val="center"/>
        <w:outlineLvl w:val="0"/>
        <w:rPr>
          <w:rFonts w:ascii="Arial Narrow" w:hAnsi="Arial Narrow" w:eastAsia="Lucida Sans Unicode"/>
          <w:b/>
          <w:color w:val="000000"/>
          <w:sz w:val="22"/>
          <w:szCs w:val="22"/>
          <w:lang w:val="es-ES"/>
        </w:rPr>
      </w:pPr>
      <w:bookmarkStart w:name="_Toc193189904" w:id="0"/>
      <w:r w:rsidRPr="004D6168">
        <w:rPr>
          <w:rFonts w:ascii="Arial Narrow" w:hAnsi="Arial Narrow" w:eastAsia="Lucida Sans Unicode"/>
          <w:b/>
          <w:color w:val="000000"/>
          <w:sz w:val="22"/>
          <w:szCs w:val="22"/>
          <w:lang w:val="es-ES"/>
        </w:rPr>
        <w:t>INTRODUCCIÓN.</w:t>
      </w:r>
      <w:bookmarkEnd w:id="0"/>
    </w:p>
    <w:p w:rsidRPr="004D6168" w:rsidR="00AC4316" w:rsidP="00AC4316" w:rsidRDefault="00AC4316" w14:paraId="2ECB12AC" w14:textId="77777777">
      <w:pPr>
        <w:keepNext/>
        <w:keepLines/>
        <w:spacing w:before="240" w:line="259" w:lineRule="auto"/>
        <w:jc w:val="center"/>
        <w:outlineLvl w:val="0"/>
        <w:rPr>
          <w:rFonts w:ascii="Arial Narrow" w:hAnsi="Arial Narrow" w:eastAsia="Lucida Sans Unicode"/>
          <w:b/>
          <w:color w:val="000000"/>
          <w:sz w:val="22"/>
          <w:szCs w:val="22"/>
          <w:lang w:val="es-ES"/>
        </w:rPr>
      </w:pPr>
    </w:p>
    <w:p w:rsidRPr="004D6168" w:rsidR="000A1014" w:rsidP="000A1014" w:rsidRDefault="00AC4316" w14:paraId="2108EA6D" w14:textId="2F6E9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rFonts w:ascii="Arial Narrow" w:hAnsi="Arial Narrow"/>
          <w:sz w:val="22"/>
          <w:szCs w:val="22"/>
        </w:rPr>
      </w:pPr>
      <w:r w:rsidRPr="004D6168">
        <w:rPr>
          <w:rFonts w:ascii="Arial Narrow" w:hAnsi="Arial Narrow" w:eastAsia="Lucida Sans Unicode" w:cs="Calibri"/>
          <w:sz w:val="22"/>
          <w:szCs w:val="22"/>
          <w:lang w:val="es-MX"/>
        </w:rPr>
        <w:t xml:space="preserve">El Municipio de Manizales, a través de las </w:t>
      </w:r>
      <w:r w:rsidRPr="004D6168" w:rsidR="00A20C3D">
        <w:rPr>
          <w:rFonts w:ascii="Arial Narrow" w:hAnsi="Arial Narrow" w:eastAsia="Lucida Sans Unicode" w:cs="Calibri"/>
          <w:color w:val="000000"/>
          <w:sz w:val="22"/>
          <w:szCs w:val="22"/>
          <w:lang w:val="es-MX"/>
        </w:rPr>
        <w:t>secretarías</w:t>
      </w:r>
      <w:r w:rsidRPr="004D6168">
        <w:rPr>
          <w:rFonts w:ascii="Arial Narrow" w:hAnsi="Arial Narrow" w:eastAsia="Lucida Sans Unicode" w:cs="Calibri"/>
          <w:color w:val="000000"/>
          <w:sz w:val="22"/>
          <w:szCs w:val="22"/>
          <w:lang w:val="es-MX"/>
        </w:rPr>
        <w:t xml:space="preserve"> de Servicios Administrativos, </w:t>
      </w:r>
      <w:r w:rsidRPr="004D6168" w:rsidR="000A1014">
        <w:rPr>
          <w:rFonts w:ascii="Arial Narrow" w:hAnsi="Arial Narrow" w:eastAsia="Lucida Sans Unicode" w:cs="Calibri"/>
          <w:color w:val="000000"/>
          <w:sz w:val="22"/>
          <w:szCs w:val="22"/>
          <w:lang w:val="es-MX"/>
        </w:rPr>
        <w:t>Movilidad</w:t>
      </w:r>
      <w:r w:rsidRPr="004D6168" w:rsidR="000779B4">
        <w:rPr>
          <w:rFonts w:ascii="Arial Narrow" w:hAnsi="Arial Narrow" w:eastAsia="Lucida Sans Unicode" w:cs="Calibri"/>
          <w:color w:val="000000"/>
          <w:sz w:val="22"/>
          <w:szCs w:val="22"/>
          <w:lang w:val="es-MX"/>
        </w:rPr>
        <w:t xml:space="preserve"> y la Unidad de Gestión del Riesgo</w:t>
      </w:r>
      <w:r w:rsidRPr="004D6168">
        <w:rPr>
          <w:rFonts w:ascii="Arial Narrow" w:hAnsi="Arial Narrow" w:eastAsia="Lucida Sans Unicode" w:cs="Calibri"/>
          <w:sz w:val="22"/>
          <w:szCs w:val="22"/>
          <w:lang w:val="es-MX"/>
        </w:rPr>
        <w:t xml:space="preserve"> ponen a disposición de los interesados el Pliego de Condiciones para la selección del contratista en el proceso de contratación que se encuentra identificado con el número </w:t>
      </w:r>
      <w:r w:rsidRPr="004D6168">
        <w:rPr>
          <w:rFonts w:ascii="Arial Narrow" w:hAnsi="Arial Narrow" w:eastAsia="Lucida Sans Unicode" w:cs="Calibri"/>
          <w:b/>
          <w:sz w:val="22"/>
          <w:szCs w:val="22"/>
          <w:lang w:val="es-MX"/>
        </w:rPr>
        <w:t>MC-</w:t>
      </w:r>
      <w:r w:rsidR="003B58E5">
        <w:rPr>
          <w:rFonts w:ascii="Arial Narrow" w:hAnsi="Arial Narrow" w:eastAsia="Lucida Sans Unicode" w:cs="Calibri"/>
          <w:b/>
          <w:sz w:val="22"/>
          <w:szCs w:val="22"/>
          <w:lang w:val="es-MX"/>
        </w:rPr>
        <w:t>016</w:t>
      </w:r>
      <w:r w:rsidRPr="004D6168">
        <w:rPr>
          <w:rFonts w:ascii="Arial Narrow" w:hAnsi="Arial Narrow" w:eastAsia="Lucida Sans Unicode" w:cs="Calibri"/>
          <w:b/>
          <w:sz w:val="22"/>
          <w:szCs w:val="22"/>
          <w:lang w:val="es-MX"/>
        </w:rPr>
        <w:t>-202</w:t>
      </w:r>
      <w:r w:rsidR="007B69FD">
        <w:rPr>
          <w:rFonts w:ascii="Arial Narrow" w:hAnsi="Arial Narrow" w:eastAsia="Lucida Sans Unicode" w:cs="Calibri"/>
          <w:b/>
          <w:sz w:val="22"/>
          <w:szCs w:val="22"/>
          <w:lang w:val="es-MX"/>
        </w:rPr>
        <w:t>5</w:t>
      </w:r>
      <w:r w:rsidRPr="004D6168">
        <w:rPr>
          <w:rFonts w:ascii="Arial Narrow" w:hAnsi="Arial Narrow" w:eastAsia="Calibri"/>
          <w:b/>
          <w:sz w:val="22"/>
          <w:szCs w:val="22"/>
        </w:rPr>
        <w:t xml:space="preserve">. </w:t>
      </w:r>
      <w:r w:rsidRPr="004D6168">
        <w:rPr>
          <w:rFonts w:ascii="Arial Narrow" w:hAnsi="Arial Narrow" w:eastAsia="Lucida Sans Unicode" w:cs="Calibri"/>
          <w:color w:val="000000"/>
          <w:sz w:val="22"/>
          <w:szCs w:val="22"/>
          <w:lang w:val="es-MX"/>
        </w:rPr>
        <w:t xml:space="preserve">El objeto del Contrato es </w:t>
      </w:r>
      <w:r w:rsidRPr="004D6168" w:rsidR="000A1014">
        <w:rPr>
          <w:rFonts w:ascii="Arial Narrow" w:hAnsi="Arial Narrow"/>
          <w:b/>
          <w:bCs/>
          <w:sz w:val="22"/>
          <w:szCs w:val="22"/>
        </w:rPr>
        <w:t>“MANTENIMIENTO PREVENTIVO Y CORRECTIVO, INCLUYENDO MANO DE OBRA Y REPUESTOS PARA LOS VEHÍCULOS EN PROPIEDAD, TENENCIA O CUSTODIA DEL MUNICIPIO DE MANIZALES ASIGNADOS A LAS DIFERENTES SECRETARÍAS DE LA ADMINISTRACIÓN CENTRAL MUNICIPAL”.</w:t>
      </w:r>
    </w:p>
    <w:p w:rsidRPr="004D6168" w:rsidR="00AC4316" w:rsidP="000A1014" w:rsidRDefault="00AC4316" w14:paraId="46FF18FA" w14:textId="5DBC6F5B">
      <w:pPr>
        <w:tabs>
          <w:tab w:val="left" w:pos="284"/>
        </w:tabs>
        <w:suppressAutoHyphens/>
        <w:spacing w:after="160" w:line="276" w:lineRule="auto"/>
        <w:contextualSpacing/>
        <w:jc w:val="both"/>
        <w:rPr>
          <w:rFonts w:ascii="Arial Narrow" w:hAnsi="Arial Narrow" w:eastAsia="Lucida Sans Unicode" w:cs="Calibri"/>
          <w:sz w:val="22"/>
          <w:szCs w:val="22"/>
        </w:rPr>
      </w:pPr>
    </w:p>
    <w:p w:rsidRPr="00D4571F" w:rsidR="00AC4316" w:rsidP="00D4571F" w:rsidRDefault="00AC4316" w14:paraId="701B23E2" w14:textId="479E7F15">
      <w:pPr>
        <w:contextualSpacing/>
        <w:jc w:val="both"/>
        <w:rPr>
          <w:rFonts w:ascii="Arial Narrow" w:hAnsi="Arial Narrow" w:eastAsia="Lucida Sans Unicode" w:cs="Calibri"/>
          <w:color w:val="A6A6A6"/>
          <w:sz w:val="22"/>
          <w:szCs w:val="22"/>
          <w:lang w:val="es-MX"/>
        </w:rPr>
      </w:pPr>
      <w:r w:rsidRPr="004D6168">
        <w:rPr>
          <w:rFonts w:ascii="Arial Narrow" w:hAnsi="Arial Narrow" w:eastAsia="Lucida Sans Unicode" w:cs="Calibri"/>
          <w:sz w:val="22"/>
          <w:szCs w:val="22"/>
          <w:lang w:val="es-MX"/>
        </w:rPr>
        <w:t xml:space="preserve">Los estudios y documentos previos que incluyen el análisis del sector, el proyecto de Pliego de Condiciones y el Pliego de Condiciones definitivo, así como </w:t>
      </w:r>
      <w:r w:rsidRPr="004D6168" w:rsidR="007B69FD">
        <w:rPr>
          <w:rFonts w:ascii="Arial Narrow" w:hAnsi="Arial Narrow" w:eastAsia="Lucida Sans Unicode" w:cs="Calibri"/>
          <w:sz w:val="22"/>
          <w:szCs w:val="22"/>
          <w:lang w:val="es-MX"/>
        </w:rPr>
        <w:t>cualquiera de sus anexos está</w:t>
      </w:r>
      <w:r w:rsidRPr="004D6168">
        <w:rPr>
          <w:rFonts w:ascii="Arial Narrow" w:hAnsi="Arial Narrow" w:eastAsia="Lucida Sans Unicode" w:cs="Calibri"/>
          <w:sz w:val="22"/>
          <w:szCs w:val="22"/>
          <w:lang w:val="es-MX"/>
        </w:rPr>
        <w:t xml:space="preserve"> a disposición del público en el Sistema Electrónico de Contratación Pública –SECOP II–. Los interesados pueden presentar observaciones al presente documento en la oportunidad establecida para el efecto en el Cronograma contenido en el </w:t>
      </w:r>
      <w:r w:rsidRPr="004D6168">
        <w:rPr>
          <w:rFonts w:ascii="Arial Narrow" w:hAnsi="Arial Narrow" w:eastAsia="Lucida Sans Unicode" w:cs="Calibri"/>
          <w:b/>
          <w:sz w:val="22"/>
          <w:szCs w:val="22"/>
          <w:lang w:val="es-MX"/>
        </w:rPr>
        <w:t xml:space="preserve">Capítulo </w:t>
      </w:r>
      <w:r w:rsidRPr="004D6168">
        <w:rPr>
          <w:rFonts w:ascii="Arial Narrow" w:hAnsi="Arial Narrow" w:eastAsia="Lucida Sans Unicode" w:cs="Calibri"/>
          <w:b/>
          <w:color w:val="000000"/>
          <w:sz w:val="22"/>
          <w:szCs w:val="22"/>
          <w:lang w:val="es-MX"/>
        </w:rPr>
        <w:t>13</w:t>
      </w:r>
      <w:r w:rsidRPr="004D6168">
        <w:rPr>
          <w:rFonts w:ascii="Arial Narrow" w:hAnsi="Arial Narrow" w:eastAsia="Lucida Sans Unicode" w:cs="Calibri"/>
          <w:sz w:val="22"/>
          <w:szCs w:val="22"/>
          <w:lang w:val="es-MX"/>
        </w:rPr>
        <w:t xml:space="preserve">. La selección del contratista se realiza a través de </w:t>
      </w:r>
      <w:r w:rsidRPr="004D6168">
        <w:rPr>
          <w:rFonts w:ascii="Arial Narrow" w:hAnsi="Arial Narrow" w:eastAsia="Lucida Sans Unicode" w:cs="Calibri"/>
          <w:color w:val="000000"/>
          <w:sz w:val="22"/>
          <w:szCs w:val="22"/>
          <w:lang w:val="es-MX"/>
        </w:rPr>
        <w:t xml:space="preserve">Selección Abreviada de Menor Cuantía de conformidad con el </w:t>
      </w:r>
      <w:r w:rsidRPr="004D6168">
        <w:rPr>
          <w:rFonts w:ascii="Arial Narrow" w:hAnsi="Arial Narrow" w:eastAsia="Lucida Sans Unicode" w:cs="Calibri"/>
          <w:color w:val="000000"/>
          <w:sz w:val="22"/>
          <w:szCs w:val="22"/>
          <w:lang w:val="es-ES"/>
        </w:rPr>
        <w:t xml:space="preserve">articulo 2 numeral 2º literal b) de </w:t>
      </w:r>
      <w:r w:rsidRPr="004D6168">
        <w:rPr>
          <w:rFonts w:ascii="Arial Narrow" w:hAnsi="Arial Narrow" w:eastAsia="Lucida Sans Unicode" w:cs="Calibri"/>
          <w:color w:val="000000"/>
          <w:sz w:val="22"/>
          <w:szCs w:val="22"/>
          <w:lang w:val="es-MX"/>
        </w:rPr>
        <w:t xml:space="preserve">la </w:t>
      </w:r>
      <w:r w:rsidRPr="004D6168">
        <w:rPr>
          <w:rFonts w:ascii="Arial Narrow" w:hAnsi="Arial Narrow" w:eastAsia="Lucida Sans Unicode" w:cs="Calibri"/>
          <w:color w:val="000000"/>
          <w:sz w:val="22"/>
          <w:szCs w:val="22"/>
          <w:lang w:val="es-ES"/>
        </w:rPr>
        <w:t>ley 1150 de 2007 y el articulo</w:t>
      </w:r>
      <w:r w:rsidRPr="004D6168">
        <w:rPr>
          <w:rFonts w:ascii="Arial Narrow" w:hAnsi="Arial Narrow" w:eastAsia="Calibri" w:cs="Arial"/>
          <w:b/>
          <w:bCs/>
          <w:color w:val="333333"/>
          <w:sz w:val="22"/>
          <w:szCs w:val="22"/>
          <w:shd w:val="clear" w:color="auto" w:fill="FFFFFF"/>
        </w:rPr>
        <w:t xml:space="preserve"> </w:t>
      </w:r>
      <w:r w:rsidRPr="004D6168">
        <w:rPr>
          <w:rFonts w:ascii="Arial Narrow" w:hAnsi="Arial Narrow" w:eastAsia="Lucida Sans Unicode" w:cs="Calibri"/>
          <w:bCs/>
          <w:color w:val="000000"/>
          <w:sz w:val="22"/>
          <w:szCs w:val="22"/>
        </w:rPr>
        <w:t>Artículo 2.2.1.2.1.2.20.</w:t>
      </w:r>
      <w:r w:rsidRPr="004D6168">
        <w:rPr>
          <w:rFonts w:ascii="Arial Narrow" w:hAnsi="Arial Narrow" w:eastAsia="Lucida Sans Unicode" w:cs="Calibri"/>
          <w:color w:val="000000"/>
          <w:sz w:val="22"/>
          <w:szCs w:val="22"/>
          <w:lang w:val="es-ES"/>
        </w:rPr>
        <w:t xml:space="preserve"> del Decreto 1082 de 2015.</w:t>
      </w:r>
    </w:p>
    <w:p w:rsidRPr="004D6168" w:rsidR="00AC4316" w:rsidP="00AC4316" w:rsidRDefault="00AC4316" w14:paraId="78D0A3D1" w14:textId="77777777">
      <w:pPr>
        <w:keepNext/>
        <w:keepLines/>
        <w:spacing w:before="240" w:line="259" w:lineRule="auto"/>
        <w:jc w:val="center"/>
        <w:outlineLvl w:val="0"/>
        <w:rPr>
          <w:rFonts w:ascii="Arial Narrow" w:hAnsi="Arial Narrow"/>
          <w:b/>
          <w:color w:val="000000"/>
          <w:sz w:val="22"/>
          <w:szCs w:val="22"/>
          <w:u w:val="single"/>
          <w:lang w:val="es-ES"/>
        </w:rPr>
      </w:pPr>
      <w:bookmarkStart w:name="_Toc193189905" w:id="1"/>
      <w:r w:rsidRPr="004D6168">
        <w:rPr>
          <w:rFonts w:ascii="Arial Narrow" w:hAnsi="Arial Narrow"/>
          <w:b/>
          <w:color w:val="000000"/>
          <w:sz w:val="22"/>
          <w:szCs w:val="22"/>
          <w:u w:val="single"/>
          <w:lang w:val="es-ES"/>
        </w:rPr>
        <w:t>DEFINICIONES</w:t>
      </w:r>
      <w:bookmarkEnd w:id="1"/>
    </w:p>
    <w:p w:rsidRPr="004D6168" w:rsidR="00AC4316" w:rsidP="00AC4316" w:rsidRDefault="00AC4316" w14:paraId="77297BB6" w14:textId="77777777">
      <w:pPr>
        <w:rPr>
          <w:rFonts w:ascii="Arial Narrow" w:hAnsi="Arial Narrow" w:eastAsia="Calibri"/>
          <w:sz w:val="22"/>
          <w:szCs w:val="22"/>
          <w:lang w:val="es-ES"/>
        </w:rPr>
      </w:pPr>
    </w:p>
    <w:p w:rsidRPr="004D6168" w:rsidR="00AC4316" w:rsidP="00AC4316" w:rsidRDefault="00AC4316" w14:paraId="0D7BFFD0"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rsidRPr="004D6168" w:rsidR="00AC4316" w:rsidP="00AC4316" w:rsidRDefault="00AC4316" w14:paraId="69118A6E" w14:textId="77777777">
      <w:pPr>
        <w:jc w:val="both"/>
        <w:rPr>
          <w:rFonts w:ascii="Arial Narrow" w:hAnsi="Arial Narrow" w:eastAsia="Calibri" w:cs="Calibri"/>
          <w:sz w:val="22"/>
          <w:szCs w:val="22"/>
        </w:rPr>
      </w:pPr>
    </w:p>
    <w:tbl>
      <w:tblPr>
        <w:tblStyle w:val="Tablaconcuadrcula9"/>
        <w:tblW w:w="5000" w:type="pct"/>
        <w:tblLook w:val="04A0" w:firstRow="1" w:lastRow="0" w:firstColumn="1" w:lastColumn="0" w:noHBand="0" w:noVBand="1"/>
      </w:tblPr>
      <w:tblGrid>
        <w:gridCol w:w="2714"/>
        <w:gridCol w:w="6114"/>
      </w:tblGrid>
      <w:tr w:rsidRPr="004D6168" w:rsidR="00AC4316" w:rsidTr="003B58E5" w14:paraId="37D95C7B" w14:textId="77777777">
        <w:tc>
          <w:tcPr>
            <w:tcW w:w="5000" w:type="pct"/>
            <w:gridSpan w:val="2"/>
            <w:shd w:val="clear" w:color="auto" w:fill="BFBFBF" w:themeFill="background1" w:themeFillShade="BF"/>
          </w:tcPr>
          <w:p w:rsidRPr="004D6168" w:rsidR="00AC4316" w:rsidP="00AC4316" w:rsidRDefault="00AC4316" w14:paraId="60F87CD2" w14:textId="77777777">
            <w:pPr>
              <w:jc w:val="center"/>
              <w:rPr>
                <w:rFonts w:ascii="Arial Narrow" w:hAnsi="Arial Narrow" w:cs="Calibri"/>
                <w:b/>
                <w:sz w:val="22"/>
                <w:szCs w:val="22"/>
              </w:rPr>
            </w:pPr>
            <w:r w:rsidRPr="004D6168">
              <w:rPr>
                <w:rFonts w:ascii="Arial Narrow" w:hAnsi="Arial Narrow" w:cs="Calibri"/>
                <w:b/>
                <w:sz w:val="22"/>
                <w:szCs w:val="22"/>
              </w:rPr>
              <w:t>DEFINICIONES</w:t>
            </w:r>
          </w:p>
        </w:tc>
      </w:tr>
      <w:tr w:rsidRPr="004D6168" w:rsidR="00AC4316" w:rsidTr="003B58E5" w14:paraId="0876EC86" w14:textId="77777777">
        <w:trPr>
          <w:trHeight w:val="916"/>
        </w:trPr>
        <w:tc>
          <w:tcPr>
            <w:tcW w:w="1537" w:type="pct"/>
          </w:tcPr>
          <w:p w:rsidRPr="004D6168" w:rsidR="00AC4316" w:rsidP="00AC4316" w:rsidRDefault="00AC4316" w14:paraId="28BDAC82" w14:textId="77777777">
            <w:pPr>
              <w:jc w:val="both"/>
              <w:rPr>
                <w:rFonts w:ascii="Arial Narrow" w:hAnsi="Arial Narrow" w:cs="Calibri"/>
                <w:sz w:val="22"/>
                <w:szCs w:val="22"/>
              </w:rPr>
            </w:pPr>
            <w:r w:rsidRPr="004D6168">
              <w:rPr>
                <w:rFonts w:ascii="Arial Narrow" w:hAnsi="Arial Narrow" w:cs="Calibri"/>
                <w:b/>
                <w:sz w:val="22"/>
                <w:szCs w:val="22"/>
              </w:rPr>
              <w:t xml:space="preserve">ADENDA </w:t>
            </w:r>
          </w:p>
          <w:p w:rsidRPr="004D6168" w:rsidR="00AC4316" w:rsidP="00AC4316" w:rsidRDefault="00AC4316" w14:paraId="0F8FB831" w14:textId="77777777">
            <w:pPr>
              <w:jc w:val="both"/>
              <w:rPr>
                <w:rFonts w:ascii="Arial Narrow" w:hAnsi="Arial Narrow" w:cs="Calibri"/>
                <w:b/>
                <w:bCs/>
                <w:sz w:val="22"/>
                <w:szCs w:val="22"/>
              </w:rPr>
            </w:pPr>
          </w:p>
        </w:tc>
        <w:tc>
          <w:tcPr>
            <w:tcW w:w="3463" w:type="pct"/>
          </w:tcPr>
          <w:p w:rsidRPr="004D6168" w:rsidR="00AC4316" w:rsidP="00AC4316" w:rsidRDefault="00AC4316" w14:paraId="1799F5C9" w14:textId="77777777">
            <w:pPr>
              <w:jc w:val="both"/>
              <w:rPr>
                <w:rFonts w:ascii="Arial Narrow" w:hAnsi="Arial Narrow" w:cs="Calibri"/>
                <w:bCs/>
                <w:sz w:val="22"/>
                <w:szCs w:val="22"/>
              </w:rPr>
            </w:pPr>
            <w:r w:rsidRPr="004D6168">
              <w:rPr>
                <w:rFonts w:ascii="Arial Narrow" w:hAnsi="Arial Narrow" w:cs="Calibri"/>
                <w:sz w:val="22"/>
                <w:szCs w:val="22"/>
              </w:rPr>
              <w:t>Es la información suscrita por EL MUNICIPIO con posterioridad a la apertura del proceso de selección, pero antes de la fecha de cierre del mismo. Esta información que cambia, adiciona o aclara los pliegos de condiciones. Adicionalmente, el documento es publicado en EL SECOP.</w:t>
            </w:r>
          </w:p>
        </w:tc>
      </w:tr>
      <w:tr w:rsidRPr="004D6168" w:rsidR="00AC4316" w:rsidTr="003B58E5" w14:paraId="68F838CD" w14:textId="77777777">
        <w:trPr>
          <w:trHeight w:val="559"/>
        </w:trPr>
        <w:tc>
          <w:tcPr>
            <w:tcW w:w="1537" w:type="pct"/>
          </w:tcPr>
          <w:p w:rsidRPr="004D6168" w:rsidR="00AC4316" w:rsidP="00AC4316" w:rsidRDefault="00AC4316" w14:paraId="555C959D" w14:textId="77777777">
            <w:pPr>
              <w:jc w:val="both"/>
              <w:rPr>
                <w:rFonts w:ascii="Arial Narrow" w:hAnsi="Arial Narrow" w:cs="Calibri"/>
                <w:b/>
                <w:bCs/>
                <w:sz w:val="22"/>
                <w:szCs w:val="22"/>
              </w:rPr>
            </w:pPr>
            <w:r w:rsidRPr="004D6168">
              <w:rPr>
                <w:rFonts w:ascii="Arial Narrow" w:hAnsi="Arial Narrow" w:cs="Calibri"/>
                <w:b/>
                <w:sz w:val="22"/>
                <w:szCs w:val="22"/>
              </w:rPr>
              <w:t>ADJUDICACIÓN.</w:t>
            </w:r>
          </w:p>
        </w:tc>
        <w:tc>
          <w:tcPr>
            <w:tcW w:w="3463" w:type="pct"/>
          </w:tcPr>
          <w:p w:rsidRPr="004D6168" w:rsidR="00AC4316" w:rsidP="00AC4316" w:rsidRDefault="00AC4316" w14:paraId="5BE48612" w14:textId="77777777">
            <w:pPr>
              <w:jc w:val="both"/>
              <w:rPr>
                <w:rFonts w:ascii="Arial Narrow" w:hAnsi="Arial Narrow" w:cs="Calibri"/>
                <w:bCs/>
                <w:sz w:val="22"/>
                <w:szCs w:val="22"/>
              </w:rPr>
            </w:pPr>
            <w:r w:rsidRPr="004D6168">
              <w:rPr>
                <w:rFonts w:ascii="Arial Narrow" w:hAnsi="Arial Narrow" w:cs="Calibri"/>
                <w:sz w:val="22"/>
                <w:szCs w:val="22"/>
              </w:rPr>
              <w:t>Es la decisión final del Municipio de Manizales expedida por medio de un acto administrativo, que determina el adjudicatario del presente Proceso de Contratación.</w:t>
            </w:r>
          </w:p>
        </w:tc>
      </w:tr>
      <w:tr w:rsidRPr="004D6168" w:rsidR="00AC4316" w:rsidTr="003B58E5" w14:paraId="3552933D" w14:textId="77777777">
        <w:trPr>
          <w:trHeight w:val="413"/>
        </w:trPr>
        <w:tc>
          <w:tcPr>
            <w:tcW w:w="1537" w:type="pct"/>
          </w:tcPr>
          <w:p w:rsidRPr="004D6168" w:rsidR="00AC4316" w:rsidP="00AC4316" w:rsidRDefault="00AC4316" w14:paraId="15A80FA1" w14:textId="77777777">
            <w:pPr>
              <w:jc w:val="both"/>
              <w:rPr>
                <w:rFonts w:ascii="Arial Narrow" w:hAnsi="Arial Narrow" w:cs="Calibri"/>
                <w:b/>
                <w:sz w:val="22"/>
                <w:szCs w:val="22"/>
              </w:rPr>
            </w:pPr>
            <w:r w:rsidRPr="004D6168">
              <w:rPr>
                <w:rFonts w:ascii="Arial Narrow" w:hAnsi="Arial Narrow" w:cs="Calibri"/>
                <w:b/>
                <w:sz w:val="22"/>
                <w:szCs w:val="22"/>
              </w:rPr>
              <w:t>ANEXO</w:t>
            </w:r>
          </w:p>
        </w:tc>
        <w:tc>
          <w:tcPr>
            <w:tcW w:w="3463" w:type="pct"/>
          </w:tcPr>
          <w:p w:rsidRPr="004D6168" w:rsidR="00AC4316" w:rsidP="00AC4316" w:rsidRDefault="00AC4316" w14:paraId="6B6C5054" w14:textId="77777777">
            <w:pPr>
              <w:jc w:val="both"/>
              <w:rPr>
                <w:rFonts w:ascii="Arial Narrow" w:hAnsi="Arial Narrow" w:cs="Calibri"/>
                <w:sz w:val="22"/>
                <w:szCs w:val="22"/>
              </w:rPr>
            </w:pPr>
            <w:r w:rsidRPr="004D6168">
              <w:rPr>
                <w:rFonts w:ascii="Arial Narrow" w:hAnsi="Arial Narrow" w:cs="Calibri"/>
                <w:sz w:val="22"/>
                <w:szCs w:val="22"/>
              </w:rPr>
              <w:t>Es el conjunto de formatos y documentos que se adjuntan al presente Pliego de Condiciones y que hacen parte integral del mismo.</w:t>
            </w:r>
          </w:p>
        </w:tc>
      </w:tr>
      <w:tr w:rsidRPr="004D6168" w:rsidR="00AC4316" w:rsidTr="003B58E5" w14:paraId="24D4072F" w14:textId="77777777">
        <w:trPr>
          <w:trHeight w:val="477"/>
        </w:trPr>
        <w:tc>
          <w:tcPr>
            <w:tcW w:w="1537" w:type="pct"/>
          </w:tcPr>
          <w:p w:rsidRPr="004D6168" w:rsidR="00AC4316" w:rsidP="00AC4316" w:rsidRDefault="00AC4316" w14:paraId="3BE75437" w14:textId="77777777">
            <w:pPr>
              <w:jc w:val="both"/>
              <w:rPr>
                <w:rFonts w:ascii="Arial Narrow" w:hAnsi="Arial Narrow" w:cs="Calibri"/>
                <w:sz w:val="22"/>
                <w:szCs w:val="22"/>
              </w:rPr>
            </w:pPr>
            <w:r w:rsidRPr="004D6168">
              <w:rPr>
                <w:rFonts w:ascii="Arial Narrow" w:hAnsi="Arial Narrow" w:cs="Calibri"/>
                <w:b/>
                <w:sz w:val="22"/>
                <w:szCs w:val="22"/>
              </w:rPr>
              <w:t>CONTRATISTA</w:t>
            </w:r>
            <w:r w:rsidRPr="004D6168">
              <w:rPr>
                <w:rFonts w:ascii="Arial Narrow" w:hAnsi="Arial Narrow" w:cs="Calibri"/>
                <w:sz w:val="22"/>
                <w:szCs w:val="22"/>
              </w:rPr>
              <w:t xml:space="preserve"> </w:t>
            </w:r>
          </w:p>
          <w:p w:rsidRPr="004D6168" w:rsidR="00AC4316" w:rsidP="00AC4316" w:rsidRDefault="00AC4316" w14:paraId="34969FA4" w14:textId="77777777">
            <w:pPr>
              <w:jc w:val="both"/>
              <w:rPr>
                <w:rFonts w:ascii="Arial Narrow" w:hAnsi="Arial Narrow" w:cs="Calibri"/>
                <w:b/>
                <w:sz w:val="22"/>
                <w:szCs w:val="22"/>
              </w:rPr>
            </w:pPr>
          </w:p>
        </w:tc>
        <w:tc>
          <w:tcPr>
            <w:tcW w:w="3463" w:type="pct"/>
          </w:tcPr>
          <w:p w:rsidRPr="004D6168" w:rsidR="00AC4316" w:rsidP="00AC4316" w:rsidRDefault="00AC4316" w14:paraId="1177325E" w14:textId="77777777">
            <w:pPr>
              <w:jc w:val="both"/>
              <w:rPr>
                <w:rFonts w:ascii="Arial Narrow" w:hAnsi="Arial Narrow" w:cs="Calibri"/>
                <w:sz w:val="22"/>
                <w:szCs w:val="22"/>
              </w:rPr>
            </w:pPr>
            <w:r w:rsidRPr="004D6168">
              <w:rPr>
                <w:rFonts w:ascii="Arial Narrow" w:hAnsi="Arial Narrow" w:cs="Calibri"/>
                <w:sz w:val="22"/>
                <w:szCs w:val="22"/>
              </w:rPr>
              <w:t>Es el proponente al que se le adjudica el proceso de contratación con fundamento en los criterios de selección establecidos en el pliego de condiciones.</w:t>
            </w:r>
          </w:p>
        </w:tc>
      </w:tr>
      <w:tr w:rsidRPr="004D6168" w:rsidR="00AC4316" w:rsidTr="003B58E5" w14:paraId="4E53C2CC" w14:textId="77777777">
        <w:trPr>
          <w:trHeight w:val="283"/>
        </w:trPr>
        <w:tc>
          <w:tcPr>
            <w:tcW w:w="1537" w:type="pct"/>
          </w:tcPr>
          <w:p w:rsidRPr="004D6168" w:rsidR="00AC4316" w:rsidP="00AC4316" w:rsidRDefault="00AC4316" w14:paraId="7524510A" w14:textId="77777777">
            <w:pPr>
              <w:jc w:val="both"/>
              <w:rPr>
                <w:rFonts w:ascii="Arial Narrow" w:hAnsi="Arial Narrow" w:cs="Calibri"/>
                <w:b/>
                <w:sz w:val="22"/>
                <w:szCs w:val="22"/>
              </w:rPr>
            </w:pPr>
            <w:r w:rsidRPr="004D6168">
              <w:rPr>
                <w:rFonts w:ascii="Arial Narrow" w:hAnsi="Arial Narrow" w:cs="Calibri"/>
                <w:b/>
                <w:bCs/>
                <w:sz w:val="22"/>
                <w:szCs w:val="22"/>
              </w:rPr>
              <w:t xml:space="preserve">ENTIDAD LICITANTE. </w:t>
            </w:r>
          </w:p>
        </w:tc>
        <w:tc>
          <w:tcPr>
            <w:tcW w:w="3463" w:type="pct"/>
          </w:tcPr>
          <w:p w:rsidRPr="004D6168" w:rsidR="00AC4316" w:rsidP="00A373FC" w:rsidRDefault="00AC4316" w14:paraId="0D45EAF7" w14:textId="3D386DF4">
            <w:pPr>
              <w:jc w:val="both"/>
              <w:rPr>
                <w:rFonts w:ascii="Arial Narrow" w:hAnsi="Arial Narrow" w:cs="Calibri"/>
                <w:sz w:val="22"/>
                <w:szCs w:val="22"/>
              </w:rPr>
            </w:pPr>
            <w:r w:rsidRPr="004D6168">
              <w:rPr>
                <w:rFonts w:ascii="Arial Narrow" w:hAnsi="Arial Narrow" w:cs="Calibri"/>
                <w:bCs/>
                <w:sz w:val="22"/>
                <w:szCs w:val="22"/>
              </w:rPr>
              <w:t>Se emplea para nombrar al MUNICIPIO DE MANIZALES-</w:t>
            </w:r>
            <w:r w:rsidRPr="004D6168">
              <w:rPr>
                <w:rFonts w:ascii="Arial Narrow" w:hAnsi="Arial Narrow" w:eastAsia="Lucida Sans Unicode" w:cs="Calibri"/>
                <w:color w:val="000000"/>
                <w:sz w:val="22"/>
                <w:szCs w:val="22"/>
                <w:lang w:val="es-MX"/>
              </w:rPr>
              <w:t xml:space="preserve"> Secretar</w:t>
            </w:r>
            <w:r w:rsidRPr="004D6168" w:rsidR="000779B4">
              <w:rPr>
                <w:rFonts w:ascii="Arial Narrow" w:hAnsi="Arial Narrow" w:eastAsia="Lucida Sans Unicode" w:cs="Calibri"/>
                <w:color w:val="000000"/>
                <w:sz w:val="22"/>
                <w:szCs w:val="22"/>
                <w:lang w:val="es-MX"/>
              </w:rPr>
              <w:t>í</w:t>
            </w:r>
            <w:r w:rsidRPr="004D6168">
              <w:rPr>
                <w:rFonts w:ascii="Arial Narrow" w:hAnsi="Arial Narrow" w:eastAsia="Lucida Sans Unicode" w:cs="Calibri"/>
                <w:color w:val="000000"/>
                <w:sz w:val="22"/>
                <w:szCs w:val="22"/>
                <w:lang w:val="es-MX"/>
              </w:rPr>
              <w:t xml:space="preserve">as de Servicios Administrativos, </w:t>
            </w:r>
            <w:r w:rsidRPr="004D6168" w:rsidR="00A373FC">
              <w:rPr>
                <w:rFonts w:ascii="Arial Narrow" w:hAnsi="Arial Narrow" w:eastAsia="Lucida Sans Unicode" w:cs="Calibri"/>
                <w:color w:val="000000"/>
                <w:sz w:val="22"/>
                <w:szCs w:val="22"/>
                <w:lang w:val="es-MX"/>
              </w:rPr>
              <w:t>Movilidad</w:t>
            </w:r>
            <w:r w:rsidRPr="004D6168">
              <w:rPr>
                <w:rFonts w:ascii="Arial Narrow" w:hAnsi="Arial Narrow" w:cs="Calibri"/>
                <w:bCs/>
                <w:sz w:val="22"/>
                <w:szCs w:val="22"/>
              </w:rPr>
              <w:t xml:space="preserve"> </w:t>
            </w:r>
            <w:r w:rsidRPr="004D6168" w:rsidR="000779B4">
              <w:rPr>
                <w:rFonts w:ascii="Arial Narrow" w:hAnsi="Arial Narrow" w:cs="Calibri"/>
                <w:bCs/>
                <w:sz w:val="22"/>
                <w:szCs w:val="22"/>
              </w:rPr>
              <w:t>y la Unidad de Gestión del Riesgo</w:t>
            </w:r>
          </w:p>
        </w:tc>
      </w:tr>
      <w:tr w:rsidRPr="004D6168" w:rsidR="00AC4316" w:rsidTr="003B58E5" w14:paraId="0F585BAB" w14:textId="77777777">
        <w:trPr>
          <w:trHeight w:val="739"/>
        </w:trPr>
        <w:tc>
          <w:tcPr>
            <w:tcW w:w="1537" w:type="pct"/>
          </w:tcPr>
          <w:p w:rsidRPr="004D6168" w:rsidR="00AC4316" w:rsidP="00AC4316" w:rsidRDefault="00AC4316" w14:paraId="7E64E75E" w14:textId="77777777">
            <w:pPr>
              <w:jc w:val="both"/>
              <w:rPr>
                <w:rFonts w:ascii="Arial Narrow" w:hAnsi="Arial Narrow" w:cs="Calibri"/>
                <w:b/>
                <w:sz w:val="22"/>
                <w:szCs w:val="22"/>
              </w:rPr>
            </w:pPr>
            <w:r w:rsidRPr="004D6168">
              <w:rPr>
                <w:rFonts w:ascii="Arial Narrow" w:hAnsi="Arial Narrow" w:cs="Calibri"/>
                <w:b/>
                <w:sz w:val="22"/>
                <w:szCs w:val="22"/>
              </w:rPr>
              <w:t>ESPECIFICACIONES</w:t>
            </w:r>
            <w:r w:rsidRPr="004D6168">
              <w:rPr>
                <w:rFonts w:ascii="Arial Narrow" w:hAnsi="Arial Narrow" w:cs="Calibri"/>
                <w:sz w:val="22"/>
                <w:szCs w:val="22"/>
              </w:rPr>
              <w:t>.</w:t>
            </w:r>
          </w:p>
        </w:tc>
        <w:tc>
          <w:tcPr>
            <w:tcW w:w="3463" w:type="pct"/>
          </w:tcPr>
          <w:p w:rsidRPr="004D6168" w:rsidR="00AC4316" w:rsidP="00AC4316" w:rsidRDefault="00AC4316" w14:paraId="000D0A7F" w14:textId="77777777">
            <w:pPr>
              <w:jc w:val="both"/>
              <w:rPr>
                <w:rFonts w:ascii="Arial Narrow" w:hAnsi="Arial Narrow" w:cs="Calibri"/>
                <w:sz w:val="22"/>
                <w:szCs w:val="22"/>
              </w:rPr>
            </w:pPr>
            <w:r w:rsidRPr="004D6168">
              <w:rPr>
                <w:rFonts w:ascii="Arial Narrow" w:hAnsi="Arial Narrow" w:cs="Calibri"/>
                <w:sz w:val="22"/>
                <w:szCs w:val="22"/>
              </w:rPr>
              <w:t xml:space="preserve">Significa el conjunto de requisitos y normas que forman parte de estos documentos, incluyendo cualquier código o reglamentación adicional en forma escrita o gráfica que se refiere al objeto del proceso. </w:t>
            </w:r>
          </w:p>
        </w:tc>
      </w:tr>
      <w:tr w:rsidRPr="004D6168" w:rsidR="00AC4316" w:rsidTr="003B58E5" w14:paraId="448D31E3" w14:textId="77777777">
        <w:trPr>
          <w:trHeight w:val="507"/>
        </w:trPr>
        <w:tc>
          <w:tcPr>
            <w:tcW w:w="1537" w:type="pct"/>
          </w:tcPr>
          <w:p w:rsidRPr="004D6168" w:rsidR="00AC4316" w:rsidP="00AC4316" w:rsidRDefault="00AC4316" w14:paraId="4BC16512" w14:textId="77777777">
            <w:pPr>
              <w:jc w:val="both"/>
              <w:rPr>
                <w:rFonts w:ascii="Arial Narrow" w:hAnsi="Arial Narrow" w:cs="Calibri"/>
                <w:b/>
                <w:sz w:val="22"/>
                <w:szCs w:val="22"/>
              </w:rPr>
            </w:pPr>
            <w:r w:rsidRPr="004D6168">
              <w:rPr>
                <w:rFonts w:ascii="Arial Narrow" w:hAnsi="Arial Narrow" w:cs="Calibri"/>
                <w:b/>
                <w:sz w:val="22"/>
                <w:szCs w:val="22"/>
              </w:rPr>
              <w:t xml:space="preserve">FIRMA. </w:t>
            </w:r>
          </w:p>
          <w:p w:rsidRPr="004D6168" w:rsidR="00AC4316" w:rsidP="00AC4316" w:rsidRDefault="00AC4316" w14:paraId="554F42A4" w14:textId="77777777">
            <w:pPr>
              <w:jc w:val="both"/>
              <w:rPr>
                <w:rFonts w:ascii="Arial Narrow" w:hAnsi="Arial Narrow" w:cs="Calibri"/>
                <w:b/>
                <w:sz w:val="22"/>
                <w:szCs w:val="22"/>
              </w:rPr>
            </w:pPr>
          </w:p>
        </w:tc>
        <w:tc>
          <w:tcPr>
            <w:tcW w:w="3463" w:type="pct"/>
          </w:tcPr>
          <w:p w:rsidRPr="004D6168" w:rsidR="00AC4316" w:rsidP="00AC4316" w:rsidRDefault="00AC4316" w14:paraId="5CBC72CE" w14:textId="77777777">
            <w:pPr>
              <w:jc w:val="both"/>
              <w:rPr>
                <w:rFonts w:ascii="Arial Narrow" w:hAnsi="Arial Narrow" w:cs="Calibri"/>
                <w:sz w:val="22"/>
                <w:szCs w:val="22"/>
              </w:rPr>
            </w:pPr>
            <w:r w:rsidRPr="004D6168">
              <w:rPr>
                <w:rFonts w:ascii="Arial Narrow" w:hAnsi="Arial Narrow" w:cs="Calibri"/>
                <w:sz w:val="22"/>
                <w:szCs w:val="22"/>
              </w:rPr>
              <w:t>Las firmas que se solicitan en el presente pliego deben ser manuscritas. No se aceptan firmas mecánicas ni en facsímil.</w:t>
            </w:r>
          </w:p>
        </w:tc>
      </w:tr>
      <w:tr w:rsidRPr="004D6168" w:rsidR="00AC4316" w:rsidTr="003B58E5" w14:paraId="062C00D9" w14:textId="77777777">
        <w:trPr>
          <w:trHeight w:val="669"/>
        </w:trPr>
        <w:tc>
          <w:tcPr>
            <w:tcW w:w="1537" w:type="pct"/>
          </w:tcPr>
          <w:p w:rsidRPr="004D6168" w:rsidR="00AC4316" w:rsidP="00AC4316" w:rsidRDefault="00AC4316" w14:paraId="77BF9E43" w14:textId="77777777">
            <w:pPr>
              <w:jc w:val="both"/>
              <w:rPr>
                <w:rFonts w:ascii="Arial Narrow" w:hAnsi="Arial Narrow" w:cs="Calibri"/>
                <w:bCs/>
                <w:sz w:val="22"/>
                <w:szCs w:val="22"/>
              </w:rPr>
            </w:pPr>
            <w:r w:rsidRPr="004D6168">
              <w:rPr>
                <w:rFonts w:ascii="Arial Narrow" w:hAnsi="Arial Narrow" w:cs="Calibri"/>
                <w:b/>
                <w:bCs/>
                <w:sz w:val="22"/>
                <w:szCs w:val="22"/>
              </w:rPr>
              <w:t xml:space="preserve">PLIEGO DE CONDICIONES. </w:t>
            </w:r>
          </w:p>
          <w:p w:rsidRPr="004D6168" w:rsidR="00AC4316" w:rsidP="00AC4316" w:rsidRDefault="00AC4316" w14:paraId="0D277784" w14:textId="77777777">
            <w:pPr>
              <w:jc w:val="both"/>
              <w:rPr>
                <w:rFonts w:ascii="Arial Narrow" w:hAnsi="Arial Narrow" w:cs="Calibri"/>
                <w:sz w:val="22"/>
                <w:szCs w:val="22"/>
              </w:rPr>
            </w:pPr>
          </w:p>
        </w:tc>
        <w:tc>
          <w:tcPr>
            <w:tcW w:w="3463" w:type="pct"/>
          </w:tcPr>
          <w:p w:rsidRPr="004D6168" w:rsidR="00AC4316" w:rsidP="00AC4316" w:rsidRDefault="00AC4316" w14:paraId="3E20AA24" w14:textId="77777777">
            <w:pPr>
              <w:jc w:val="both"/>
              <w:rPr>
                <w:rFonts w:ascii="Arial Narrow" w:hAnsi="Arial Narrow" w:cs="Calibri"/>
                <w:sz w:val="22"/>
                <w:szCs w:val="22"/>
              </w:rPr>
            </w:pPr>
            <w:r w:rsidRPr="004D6168">
              <w:rPr>
                <w:rFonts w:ascii="Arial Narrow" w:hAnsi="Arial Narrow" w:cs="Calibri"/>
                <w:bCs/>
                <w:sz w:val="22"/>
                <w:szCs w:val="22"/>
              </w:rPr>
              <w:t>Son los documentos que la Alcaldía de Manizales proporciona a las personas naturales y/o jurídicas, consorcios o uniones temporales, interesados en presentar propuestas, para que basados en ellos, hagan sus ofertas.</w:t>
            </w:r>
          </w:p>
        </w:tc>
      </w:tr>
      <w:tr w:rsidRPr="004D6168" w:rsidR="00AC4316" w:rsidTr="003B58E5" w14:paraId="72DEC42F" w14:textId="77777777">
        <w:tc>
          <w:tcPr>
            <w:tcW w:w="1537" w:type="pct"/>
          </w:tcPr>
          <w:p w:rsidRPr="004D6168" w:rsidR="00AC4316" w:rsidP="00AC4316" w:rsidRDefault="00AC4316" w14:paraId="6129292C" w14:textId="77777777">
            <w:pPr>
              <w:jc w:val="both"/>
              <w:rPr>
                <w:rFonts w:ascii="Arial Narrow" w:hAnsi="Arial Narrow" w:cs="Calibri"/>
                <w:sz w:val="22"/>
                <w:szCs w:val="22"/>
              </w:rPr>
            </w:pPr>
            <w:r w:rsidRPr="004D6168">
              <w:rPr>
                <w:rFonts w:ascii="Arial Narrow" w:hAnsi="Arial Narrow" w:cs="Calibri"/>
                <w:b/>
                <w:sz w:val="22"/>
                <w:szCs w:val="22"/>
              </w:rPr>
              <w:t>PLAZO</w:t>
            </w:r>
            <w:r w:rsidRPr="004D6168">
              <w:rPr>
                <w:rFonts w:ascii="Arial Narrow" w:hAnsi="Arial Narrow" w:cs="Calibri"/>
                <w:sz w:val="22"/>
                <w:szCs w:val="22"/>
              </w:rPr>
              <w:t>.</w:t>
            </w:r>
          </w:p>
          <w:p w:rsidRPr="004D6168" w:rsidR="00AC4316" w:rsidP="00AC4316" w:rsidRDefault="00AC4316" w14:paraId="031D5A80" w14:textId="77777777">
            <w:pPr>
              <w:jc w:val="both"/>
              <w:rPr>
                <w:rFonts w:ascii="Arial Narrow" w:hAnsi="Arial Narrow" w:cs="Calibri"/>
                <w:sz w:val="22"/>
                <w:szCs w:val="22"/>
              </w:rPr>
            </w:pPr>
          </w:p>
        </w:tc>
        <w:tc>
          <w:tcPr>
            <w:tcW w:w="3463" w:type="pct"/>
          </w:tcPr>
          <w:p w:rsidRPr="004D6168" w:rsidR="00AC4316" w:rsidP="00AC4316" w:rsidRDefault="00AC4316" w14:paraId="182587FD" w14:textId="77777777">
            <w:pPr>
              <w:jc w:val="both"/>
              <w:rPr>
                <w:rFonts w:ascii="Arial Narrow" w:hAnsi="Arial Narrow" w:cs="Calibri"/>
                <w:sz w:val="22"/>
                <w:szCs w:val="22"/>
              </w:rPr>
            </w:pPr>
            <w:r w:rsidRPr="004D6168">
              <w:rPr>
                <w:rFonts w:ascii="Arial Narrow" w:hAnsi="Arial Narrow" w:cs="Calibri"/>
                <w:sz w:val="22"/>
                <w:szCs w:val="22"/>
              </w:rPr>
              <w:t xml:space="preserve">Es el tiempo en días calendario determinado por EL MUNICIPIO, para el cumplimiento de un requisito o de obligaciones, ya sean de los pliegos de </w:t>
            </w:r>
            <w:r w:rsidRPr="004D6168">
              <w:rPr>
                <w:rFonts w:ascii="Arial Narrow" w:hAnsi="Arial Narrow" w:cs="Calibri"/>
                <w:sz w:val="22"/>
                <w:szCs w:val="22"/>
              </w:rPr>
              <w:t>condiciones, de la propuesta o del contrato. En caso de plazos en días hábiles, se manifestará así expresamente.</w:t>
            </w:r>
          </w:p>
        </w:tc>
      </w:tr>
      <w:tr w:rsidRPr="004D6168" w:rsidR="00AC4316" w:rsidTr="003B58E5" w14:paraId="1357E8AC" w14:textId="77777777">
        <w:trPr>
          <w:trHeight w:val="498"/>
        </w:trPr>
        <w:tc>
          <w:tcPr>
            <w:tcW w:w="1537" w:type="pct"/>
          </w:tcPr>
          <w:p w:rsidRPr="00D4571F" w:rsidR="00AC4316" w:rsidP="00AC4316" w:rsidRDefault="00AC4316" w14:paraId="4D52C756" w14:textId="1F559B8F">
            <w:pPr>
              <w:jc w:val="both"/>
              <w:rPr>
                <w:rFonts w:ascii="Arial Narrow" w:hAnsi="Arial Narrow" w:cs="Calibri"/>
                <w:bCs/>
                <w:sz w:val="22"/>
                <w:szCs w:val="22"/>
              </w:rPr>
            </w:pPr>
            <w:r w:rsidRPr="004D6168">
              <w:rPr>
                <w:rFonts w:ascii="Arial Narrow" w:hAnsi="Arial Narrow" w:cs="Calibri"/>
                <w:b/>
                <w:bCs/>
                <w:sz w:val="22"/>
                <w:szCs w:val="22"/>
              </w:rPr>
              <w:t xml:space="preserve">PROPONENTE U OFERENTE. </w:t>
            </w:r>
          </w:p>
        </w:tc>
        <w:tc>
          <w:tcPr>
            <w:tcW w:w="3463" w:type="pct"/>
          </w:tcPr>
          <w:p w:rsidRPr="004D6168" w:rsidR="00AC4316" w:rsidP="00AC4316" w:rsidRDefault="00AC4316" w14:paraId="7BB61531" w14:textId="77777777">
            <w:pPr>
              <w:jc w:val="both"/>
              <w:rPr>
                <w:rFonts w:ascii="Arial Narrow" w:hAnsi="Arial Narrow" w:cs="Calibri"/>
                <w:sz w:val="22"/>
                <w:szCs w:val="22"/>
              </w:rPr>
            </w:pPr>
            <w:r w:rsidRPr="004D6168">
              <w:rPr>
                <w:rFonts w:ascii="Arial Narrow" w:hAnsi="Arial Narrow" w:cs="Calibri"/>
                <w:bCs/>
                <w:sz w:val="22"/>
                <w:szCs w:val="22"/>
              </w:rPr>
              <w:t>Es la persona natural, jurídica, consorcio o unión temporal que presente propuesta para participar en el proceso de selección.</w:t>
            </w:r>
          </w:p>
        </w:tc>
      </w:tr>
      <w:tr w:rsidRPr="004D6168" w:rsidR="00AC4316" w:rsidTr="003B58E5" w14:paraId="588AFE4E" w14:textId="77777777">
        <w:tc>
          <w:tcPr>
            <w:tcW w:w="1537" w:type="pct"/>
          </w:tcPr>
          <w:p w:rsidRPr="004D6168" w:rsidR="00AC4316" w:rsidP="00AC4316" w:rsidRDefault="00AC4316" w14:paraId="2E85C94E" w14:textId="77777777">
            <w:pPr>
              <w:jc w:val="both"/>
              <w:rPr>
                <w:rFonts w:ascii="Arial Narrow" w:hAnsi="Arial Narrow" w:cs="Calibri"/>
                <w:sz w:val="22"/>
                <w:szCs w:val="22"/>
              </w:rPr>
            </w:pPr>
            <w:r w:rsidRPr="004D6168">
              <w:rPr>
                <w:rFonts w:ascii="Arial Narrow" w:hAnsi="Arial Narrow" w:cs="Calibri"/>
                <w:b/>
                <w:sz w:val="22"/>
                <w:szCs w:val="22"/>
              </w:rPr>
              <w:t>PROPUESTA BÁSICA.</w:t>
            </w:r>
          </w:p>
        </w:tc>
        <w:tc>
          <w:tcPr>
            <w:tcW w:w="3463" w:type="pct"/>
          </w:tcPr>
          <w:p w:rsidRPr="004D6168" w:rsidR="00AC4316" w:rsidP="00AC4316" w:rsidRDefault="00AC4316" w14:paraId="5D887F5D" w14:textId="5F4B719E">
            <w:pPr>
              <w:jc w:val="both"/>
              <w:rPr>
                <w:rFonts w:ascii="Arial Narrow" w:hAnsi="Arial Narrow" w:cs="Calibri"/>
                <w:sz w:val="22"/>
                <w:szCs w:val="22"/>
              </w:rPr>
            </w:pPr>
            <w:r w:rsidRPr="004D6168">
              <w:rPr>
                <w:rFonts w:ascii="Arial Narrow" w:hAnsi="Arial Narrow" w:cs="Calibri"/>
                <w:sz w:val="22"/>
                <w:szCs w:val="22"/>
              </w:rPr>
              <w:t xml:space="preserve">Es aquella que se ciñe a este pliego de condiciones, en sus aspectos esenciales. </w:t>
            </w:r>
          </w:p>
        </w:tc>
      </w:tr>
    </w:tbl>
    <w:p w:rsidRPr="004D6168" w:rsidR="00AC4316" w:rsidP="00AC4316" w:rsidRDefault="00AC4316" w14:paraId="674AE946" w14:textId="347950BA">
      <w:pPr>
        <w:keepNext/>
        <w:tabs>
          <w:tab w:val="left" w:pos="3585"/>
        </w:tabs>
        <w:spacing w:before="240" w:after="60"/>
        <w:jc w:val="center"/>
        <w:outlineLvl w:val="0"/>
        <w:rPr>
          <w:rFonts w:ascii="Arial Narrow" w:hAnsi="Arial Narrow"/>
          <w:b/>
          <w:color w:val="000000"/>
          <w:sz w:val="22"/>
          <w:szCs w:val="22"/>
          <w:u w:val="single"/>
          <w:lang w:val="es-ES"/>
        </w:rPr>
      </w:pPr>
      <w:bookmarkStart w:name="_Toc193189906" w:id="2"/>
      <w:r w:rsidRPr="004D6168">
        <w:rPr>
          <w:rFonts w:ascii="Arial Narrow" w:hAnsi="Arial Narrow"/>
          <w:b/>
          <w:color w:val="000000"/>
          <w:sz w:val="22"/>
          <w:szCs w:val="22"/>
          <w:u w:val="single"/>
          <w:lang w:val="es-ES"/>
        </w:rPr>
        <w:t>CAP</w:t>
      </w:r>
      <w:r w:rsidR="00B9162E">
        <w:rPr>
          <w:rFonts w:ascii="Arial Narrow" w:hAnsi="Arial Narrow"/>
          <w:b/>
          <w:color w:val="000000"/>
          <w:sz w:val="22"/>
          <w:szCs w:val="22"/>
          <w:u w:val="single"/>
          <w:lang w:val="es-ES"/>
        </w:rPr>
        <w:t>Í</w:t>
      </w:r>
      <w:r w:rsidRPr="004D6168">
        <w:rPr>
          <w:rFonts w:ascii="Arial Narrow" w:hAnsi="Arial Narrow"/>
          <w:b/>
          <w:color w:val="000000"/>
          <w:sz w:val="22"/>
          <w:szCs w:val="22"/>
          <w:u w:val="single"/>
          <w:lang w:val="es-ES"/>
        </w:rPr>
        <w:t>TULO  1- ASPECTOS GENERALES.</w:t>
      </w:r>
      <w:bookmarkEnd w:id="2"/>
    </w:p>
    <w:p w:rsidRPr="004D6168" w:rsidR="00AC4316" w:rsidP="00AC4316" w:rsidRDefault="00AC4316" w14:paraId="3FE414B2" w14:textId="77777777">
      <w:pPr>
        <w:rPr>
          <w:rFonts w:ascii="Arial Narrow" w:hAnsi="Arial Narrow" w:eastAsia="Calibri"/>
          <w:sz w:val="22"/>
          <w:szCs w:val="22"/>
          <w:lang w:val="es-MX"/>
        </w:rPr>
      </w:pPr>
    </w:p>
    <w:p w:rsidRPr="004D6168" w:rsidR="00AC4316" w:rsidP="00932804" w:rsidRDefault="00AC4316" w14:paraId="2BFACA94" w14:textId="77777777">
      <w:pPr>
        <w:keepNext/>
        <w:numPr>
          <w:ilvl w:val="1"/>
          <w:numId w:val="13"/>
        </w:numPr>
        <w:spacing w:after="60"/>
        <w:outlineLvl w:val="0"/>
        <w:rPr>
          <w:rFonts w:ascii="Arial Narrow" w:hAnsi="Arial Narrow" w:cs="Calibri"/>
          <w:b/>
          <w:bCs/>
          <w:kern w:val="32"/>
          <w:sz w:val="22"/>
          <w:szCs w:val="22"/>
          <w:lang w:eastAsia="es-ES"/>
        </w:rPr>
      </w:pPr>
      <w:bookmarkStart w:name="_Toc193189907" w:id="3"/>
      <w:r w:rsidRPr="004D6168">
        <w:rPr>
          <w:rFonts w:ascii="Arial Narrow" w:hAnsi="Arial Narrow" w:cs="Calibri"/>
          <w:b/>
          <w:bCs/>
          <w:kern w:val="32"/>
          <w:sz w:val="22"/>
          <w:szCs w:val="22"/>
          <w:lang w:eastAsia="es-ES"/>
        </w:rPr>
        <w:t>Invitación a las veedurías ciudadanas</w:t>
      </w:r>
      <w:bookmarkEnd w:id="3"/>
      <w:r w:rsidRPr="004D6168">
        <w:rPr>
          <w:rFonts w:ascii="Arial Narrow" w:hAnsi="Arial Narrow" w:cs="Calibri"/>
          <w:b/>
          <w:bCs/>
          <w:kern w:val="32"/>
          <w:sz w:val="22"/>
          <w:szCs w:val="22"/>
          <w:lang w:eastAsia="es-ES"/>
        </w:rPr>
        <w:t xml:space="preserve"> </w:t>
      </w:r>
    </w:p>
    <w:p w:rsidRPr="004D6168" w:rsidR="00AC4316" w:rsidP="00AC4316" w:rsidRDefault="00AC4316" w14:paraId="4F3A6868" w14:textId="77777777">
      <w:pPr>
        <w:ind w:left="360"/>
        <w:contextualSpacing/>
        <w:rPr>
          <w:rFonts w:ascii="Arial Narrow" w:hAnsi="Arial Narrow" w:eastAsia="Lucida Sans Unicode" w:cs="Calibri"/>
          <w:b/>
          <w:sz w:val="22"/>
          <w:szCs w:val="22"/>
          <w:lang w:val="es-MX"/>
        </w:rPr>
      </w:pPr>
    </w:p>
    <w:p w:rsidRPr="004D6168" w:rsidR="00AC4316" w:rsidP="00AC4316" w:rsidRDefault="00AC4316" w14:paraId="0EC4330E" w14:textId="77777777">
      <w:pPr>
        <w:jc w:val="both"/>
        <w:rPr>
          <w:rFonts w:ascii="Arial Narrow" w:hAnsi="Arial Narrow" w:eastAsia="Calibri" w:cs="Calibri"/>
          <w:b/>
          <w:sz w:val="22"/>
          <w:szCs w:val="22"/>
        </w:rPr>
      </w:pPr>
      <w:r w:rsidRPr="004D6168">
        <w:rPr>
          <w:rFonts w:ascii="Arial Narrow" w:hAnsi="Arial Narrow" w:eastAsia="Calibri" w:cs="Calibri"/>
          <w:sz w:val="22"/>
          <w:szCs w:val="22"/>
        </w:rPr>
        <w:t xml:space="preserve">En cumplimiento de lo dispuesto en el inciso 3 del artículo 66 de la Ley 80 de 1993, el Municipio de Manizales invita a todas las personas y organizaciones interesadas en hacer control social al presente Proceso de Contratación a que presenten las recomendaciones que consideren convenientes, intervengan en las audiencias y a que consulten los Documentos del Proceso en el SECOP. </w:t>
      </w:r>
    </w:p>
    <w:p w:rsidRPr="004D6168" w:rsidR="00AC4316" w:rsidP="00AC4316" w:rsidRDefault="00AC4316" w14:paraId="17E74853" w14:textId="77777777">
      <w:pPr>
        <w:ind w:left="360"/>
        <w:contextualSpacing/>
        <w:jc w:val="both"/>
        <w:rPr>
          <w:rFonts w:ascii="Arial Narrow" w:hAnsi="Arial Narrow" w:eastAsia="Lucida Sans Unicode" w:cs="Calibri"/>
          <w:sz w:val="22"/>
          <w:szCs w:val="22"/>
          <w:lang w:val="es-MX"/>
        </w:rPr>
      </w:pPr>
    </w:p>
    <w:p w:rsidRPr="004D6168" w:rsidR="00AC4316" w:rsidP="00932804" w:rsidRDefault="00AC4316" w14:paraId="1ECE6063" w14:textId="77777777">
      <w:pPr>
        <w:keepNext/>
        <w:numPr>
          <w:ilvl w:val="1"/>
          <w:numId w:val="13"/>
        </w:numPr>
        <w:spacing w:after="60"/>
        <w:outlineLvl w:val="0"/>
        <w:rPr>
          <w:rFonts w:ascii="Arial Narrow" w:hAnsi="Arial Narrow" w:cs="Calibri"/>
          <w:b/>
          <w:bCs/>
          <w:kern w:val="32"/>
          <w:sz w:val="22"/>
          <w:szCs w:val="22"/>
          <w:lang w:eastAsia="es-ES"/>
        </w:rPr>
      </w:pPr>
      <w:bookmarkStart w:name="_Toc193189908" w:id="4"/>
      <w:r w:rsidRPr="004D6168">
        <w:rPr>
          <w:rFonts w:ascii="Arial Narrow" w:hAnsi="Arial Narrow" w:cs="Calibri"/>
          <w:b/>
          <w:bCs/>
          <w:kern w:val="32"/>
          <w:sz w:val="22"/>
          <w:szCs w:val="22"/>
          <w:lang w:eastAsia="es-ES"/>
        </w:rPr>
        <w:t>Compromiso anticorrupción.</w:t>
      </w:r>
      <w:bookmarkEnd w:id="4"/>
    </w:p>
    <w:p w:rsidRPr="004D6168" w:rsidR="00AC4316" w:rsidP="00AC4316" w:rsidRDefault="00AC4316" w14:paraId="6E546D56" w14:textId="77777777">
      <w:pPr>
        <w:ind w:left="360"/>
        <w:contextualSpacing/>
        <w:jc w:val="both"/>
        <w:rPr>
          <w:rFonts w:ascii="Arial Narrow" w:hAnsi="Arial Narrow" w:eastAsia="Lucida Sans Unicode" w:cs="Calibri"/>
          <w:b/>
          <w:sz w:val="22"/>
          <w:szCs w:val="22"/>
          <w:lang w:val="es-MX"/>
        </w:rPr>
      </w:pPr>
    </w:p>
    <w:p w:rsidRPr="004D6168" w:rsidR="00AC4316" w:rsidP="00AC4316" w:rsidRDefault="00AC4316" w14:paraId="37F35F00" w14:textId="77777777">
      <w:pPr>
        <w:jc w:val="both"/>
        <w:rPr>
          <w:rFonts w:ascii="Arial Narrow" w:hAnsi="Arial Narrow" w:eastAsia="Calibri" w:cs="Calibri"/>
          <w:b/>
          <w:sz w:val="22"/>
          <w:szCs w:val="22"/>
        </w:rPr>
      </w:pPr>
      <w:r w:rsidRPr="004D6168">
        <w:rPr>
          <w:rFonts w:ascii="Arial Narrow" w:hAnsi="Arial Narrow" w:eastAsia="Calibri" w:cs="Calibri"/>
          <w:sz w:val="22"/>
          <w:szCs w:val="22"/>
        </w:rPr>
        <w:t xml:space="preserve">Los Proponentes deben suscribir el compromiso anticorrupción contenido en el </w:t>
      </w:r>
      <w:r w:rsidRPr="004D6168">
        <w:rPr>
          <w:rFonts w:ascii="Arial Narrow" w:hAnsi="Arial Narrow" w:eastAsia="Calibri" w:cs="Calibri"/>
          <w:b/>
          <w:sz w:val="22"/>
          <w:szCs w:val="22"/>
        </w:rPr>
        <w:t>Anexo 2</w:t>
      </w:r>
      <w:r w:rsidRPr="004D6168">
        <w:rPr>
          <w:rFonts w:ascii="Arial Narrow" w:hAnsi="Arial Narrow" w:eastAsia="Calibri" w:cs="Calibri"/>
          <w:sz w:val="22"/>
          <w:szCs w:val="22"/>
        </w:rPr>
        <w:t xml:space="preserve"> en el cual manifiestan su apoyo irrestricto a los esfuerzos del Estado colombiano contra la corrupción. Si hay incumplimiento comprobado del compromiso anticorrupción por parte del Proponente, sus empleados, representantes, asesores o de cualquier otra persona que en el Proceso de Contratación actúe en su nombre, es causal suficiente para el rechazo de la Oferta o para de terminación anticipada del contrato si el incumplimiento ocurre con posterioridad a la Adjudicación del mismo, sin perjuicio de que tal incumplimiento tenga consecuencias adicionales.</w:t>
      </w:r>
    </w:p>
    <w:p w:rsidRPr="004D6168" w:rsidR="00AC4316" w:rsidP="00AC4316" w:rsidRDefault="00AC4316" w14:paraId="0E904610" w14:textId="77777777">
      <w:pPr>
        <w:ind w:left="360"/>
        <w:contextualSpacing/>
        <w:jc w:val="both"/>
        <w:rPr>
          <w:rFonts w:ascii="Arial Narrow" w:hAnsi="Arial Narrow" w:eastAsia="Lucida Sans Unicode" w:cs="Calibri"/>
          <w:sz w:val="22"/>
          <w:szCs w:val="22"/>
          <w:lang w:val="es-MX"/>
        </w:rPr>
      </w:pPr>
    </w:p>
    <w:p w:rsidRPr="004D6168" w:rsidR="00AC4316" w:rsidP="00932804" w:rsidRDefault="00AC4316" w14:paraId="4FDC9D17" w14:textId="77777777">
      <w:pPr>
        <w:keepNext/>
        <w:numPr>
          <w:ilvl w:val="1"/>
          <w:numId w:val="13"/>
        </w:numPr>
        <w:spacing w:after="60"/>
        <w:outlineLvl w:val="0"/>
        <w:rPr>
          <w:rFonts w:ascii="Arial Narrow" w:hAnsi="Arial Narrow" w:cs="Calibri"/>
          <w:b/>
          <w:bCs/>
          <w:kern w:val="32"/>
          <w:sz w:val="22"/>
          <w:szCs w:val="22"/>
          <w:lang w:eastAsia="es-ES"/>
        </w:rPr>
      </w:pPr>
      <w:bookmarkStart w:name="_Toc193189909" w:id="5"/>
      <w:r w:rsidRPr="004D6168">
        <w:rPr>
          <w:rFonts w:ascii="Arial Narrow" w:hAnsi="Arial Narrow" w:cs="Calibri"/>
          <w:b/>
          <w:bCs/>
          <w:kern w:val="32"/>
          <w:sz w:val="22"/>
          <w:szCs w:val="22"/>
          <w:lang w:eastAsia="es-ES"/>
        </w:rPr>
        <w:t>Costos derivados de participar en el proceso de contratación.</w:t>
      </w:r>
      <w:bookmarkEnd w:id="5"/>
    </w:p>
    <w:p w:rsidRPr="004D6168" w:rsidR="00AC4316" w:rsidP="00AC4316" w:rsidRDefault="00AC4316" w14:paraId="5D836DEB" w14:textId="77777777">
      <w:pPr>
        <w:contextualSpacing/>
        <w:jc w:val="both"/>
        <w:rPr>
          <w:rFonts w:ascii="Arial Narrow" w:hAnsi="Arial Narrow" w:eastAsia="Lucida Sans Unicode" w:cs="Calibri"/>
          <w:b/>
          <w:sz w:val="22"/>
          <w:szCs w:val="22"/>
          <w:lang w:val="es-MX"/>
        </w:rPr>
      </w:pPr>
    </w:p>
    <w:p w:rsidRPr="004D6168" w:rsidR="00AC4316" w:rsidP="00AC4316" w:rsidRDefault="00AC4316" w14:paraId="161CC629"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 </w:t>
      </w:r>
    </w:p>
    <w:p w:rsidRPr="004D6168" w:rsidR="00AC4316" w:rsidP="00AC4316" w:rsidRDefault="00AC4316" w14:paraId="68EADB0C" w14:textId="77777777">
      <w:pPr>
        <w:jc w:val="both"/>
        <w:rPr>
          <w:rFonts w:ascii="Arial Narrow" w:hAnsi="Arial Narrow" w:eastAsia="Calibri" w:cs="Calibri"/>
          <w:sz w:val="22"/>
          <w:szCs w:val="22"/>
        </w:rPr>
      </w:pPr>
    </w:p>
    <w:p w:rsidRPr="004D6168" w:rsidR="00AC4316" w:rsidP="00932804" w:rsidRDefault="00AC4316" w14:paraId="14E2587E" w14:textId="77777777">
      <w:pPr>
        <w:keepNext/>
        <w:numPr>
          <w:ilvl w:val="1"/>
          <w:numId w:val="13"/>
        </w:numPr>
        <w:spacing w:after="60"/>
        <w:outlineLvl w:val="0"/>
        <w:rPr>
          <w:rFonts w:ascii="Arial Narrow" w:hAnsi="Arial Narrow" w:cs="Calibri"/>
          <w:b/>
          <w:bCs/>
          <w:kern w:val="32"/>
          <w:sz w:val="22"/>
          <w:szCs w:val="22"/>
          <w:lang w:eastAsia="es-ES"/>
        </w:rPr>
      </w:pPr>
      <w:bookmarkStart w:name="_Toc193189910" w:id="6"/>
      <w:r w:rsidRPr="004D6168">
        <w:rPr>
          <w:rFonts w:ascii="Arial Narrow" w:hAnsi="Arial Narrow" w:cs="Calibri"/>
          <w:b/>
          <w:bCs/>
          <w:kern w:val="32"/>
          <w:sz w:val="22"/>
          <w:szCs w:val="22"/>
          <w:lang w:eastAsia="es-ES"/>
        </w:rPr>
        <w:t>Comunicaciones y observaciones al proceso</w:t>
      </w:r>
      <w:bookmarkEnd w:id="6"/>
    </w:p>
    <w:p w:rsidRPr="004D6168" w:rsidR="00AC4316" w:rsidP="00AC4316" w:rsidRDefault="00AC4316" w14:paraId="4A699A49" w14:textId="77777777">
      <w:pPr>
        <w:contextualSpacing/>
        <w:jc w:val="both"/>
        <w:rPr>
          <w:rFonts w:ascii="Arial Narrow" w:hAnsi="Arial Narrow" w:eastAsia="Lucida Sans Unicode" w:cs="Calibri"/>
          <w:b/>
          <w:sz w:val="22"/>
          <w:szCs w:val="22"/>
          <w:lang w:val="es-MX"/>
        </w:rPr>
      </w:pPr>
    </w:p>
    <w:p w:rsidRPr="004D6168" w:rsidR="00AC4316" w:rsidP="00AC4316" w:rsidRDefault="00AC4316" w14:paraId="5050CB6B"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Los interesados deberán enviar las observaciones al Proceso de contratación por medio del SECOP II dentro del plazo establecido en el cronograma del mismo.</w:t>
      </w:r>
    </w:p>
    <w:p w:rsidRPr="004D6168" w:rsidR="00AC4316" w:rsidP="00AC4316" w:rsidRDefault="00AC4316" w14:paraId="4698AD19" w14:textId="77777777">
      <w:pPr>
        <w:jc w:val="both"/>
        <w:rPr>
          <w:rFonts w:ascii="Arial Narrow" w:hAnsi="Arial Narrow" w:eastAsia="Calibri" w:cs="Calibri"/>
          <w:sz w:val="22"/>
          <w:szCs w:val="22"/>
        </w:rPr>
      </w:pPr>
    </w:p>
    <w:p w:rsidRPr="004D6168" w:rsidR="00AC4316" w:rsidP="00AC4316" w:rsidRDefault="00AC4316" w14:paraId="6A358121" w14:textId="27E264FE">
      <w:pPr>
        <w:jc w:val="both"/>
        <w:rPr>
          <w:rFonts w:ascii="Arial Narrow" w:hAnsi="Arial Narrow" w:eastAsia="Calibri" w:cs="Calibri"/>
          <w:sz w:val="22"/>
          <w:szCs w:val="22"/>
        </w:rPr>
      </w:pPr>
      <w:r w:rsidRPr="004D6168">
        <w:rPr>
          <w:rFonts w:ascii="Arial Narrow" w:hAnsi="Arial Narrow" w:eastAsia="Calibri" w:cs="Calibri"/>
          <w:sz w:val="22"/>
          <w:szCs w:val="22"/>
        </w:rPr>
        <w:t>Las respuestas emitidas por la entidad a las comunicaciones recibidas serán puestas en conocimiento a través de la plataforma SECOP II, de acuerdo con el Manual de Uso y condiciones de</w:t>
      </w:r>
      <w:r w:rsidRPr="004D6168" w:rsidR="00504A4D">
        <w:rPr>
          <w:rFonts w:ascii="Arial Narrow" w:hAnsi="Arial Narrow" w:eastAsia="Calibri" w:cs="Calibri"/>
          <w:sz w:val="22"/>
          <w:szCs w:val="22"/>
        </w:rPr>
        <w:t xml:space="preserve"> </w:t>
      </w:r>
      <w:r w:rsidRPr="004D6168">
        <w:rPr>
          <w:rFonts w:ascii="Arial Narrow" w:hAnsi="Arial Narrow" w:eastAsia="Calibri" w:cs="Calibri"/>
          <w:sz w:val="22"/>
          <w:szCs w:val="22"/>
        </w:rPr>
        <w:t>la plataforma del SECOP II.</w:t>
      </w:r>
    </w:p>
    <w:p w:rsidRPr="004D6168" w:rsidR="00AC4316" w:rsidP="00AC4316" w:rsidRDefault="00AC4316" w14:paraId="21A7C228" w14:textId="77777777">
      <w:pPr>
        <w:jc w:val="both"/>
        <w:rPr>
          <w:rFonts w:ascii="Arial Narrow" w:hAnsi="Arial Narrow" w:eastAsia="Calibri" w:cs="Calibri"/>
          <w:sz w:val="22"/>
          <w:szCs w:val="22"/>
        </w:rPr>
      </w:pPr>
    </w:p>
    <w:p w:rsidRPr="004D6168" w:rsidR="00AC4316" w:rsidP="00AC4316" w:rsidRDefault="00AC4316" w14:paraId="3BD032FA" w14:textId="0EFEE9FB">
      <w:pPr>
        <w:jc w:val="both"/>
        <w:rPr>
          <w:rFonts w:ascii="Arial Narrow" w:hAnsi="Arial Narrow" w:eastAsia="Calibri" w:cs="Calibri"/>
          <w:sz w:val="22"/>
          <w:szCs w:val="22"/>
        </w:rPr>
      </w:pPr>
      <w:r w:rsidRPr="004D6168">
        <w:rPr>
          <w:rFonts w:ascii="Arial Narrow" w:hAnsi="Arial Narrow" w:eastAsia="Calibri" w:cs="Calibri"/>
          <w:sz w:val="22"/>
          <w:szCs w:val="22"/>
        </w:rPr>
        <w:t xml:space="preserve">Para los eventos en los que el proponente registre el certificado de indisponibilidad de la plataforma correspondiente la entidad pone a disposición los siguientes correos: </w:t>
      </w:r>
      <w:hyperlink w:history="1" r:id="rId8">
        <w:r w:rsidRPr="006E3468" w:rsidR="006162A2">
          <w:rPr>
            <w:rStyle w:val="Hipervnculo"/>
            <w:rFonts w:ascii="Arial Narrow" w:hAnsi="Arial Narrow" w:eastAsia="Calibri" w:cs="Calibri"/>
            <w:sz w:val="22"/>
            <w:szCs w:val="22"/>
          </w:rPr>
          <w:t>gabriel.cardenas@manizales.gov.co</w:t>
        </w:r>
      </w:hyperlink>
      <w:r w:rsidR="002E0616">
        <w:rPr>
          <w:rFonts w:ascii="Arial Narrow" w:hAnsi="Arial Narrow" w:eastAsia="Calibri" w:cs="Calibri"/>
          <w:sz w:val="22"/>
          <w:szCs w:val="22"/>
        </w:rPr>
        <w:t xml:space="preserve"> </w:t>
      </w:r>
      <w:r w:rsidR="006162A2">
        <w:rPr>
          <w:rFonts w:ascii="Arial Narrow" w:hAnsi="Arial Narrow" w:eastAsia="Calibri" w:cs="Calibri"/>
          <w:sz w:val="22"/>
          <w:szCs w:val="22"/>
        </w:rPr>
        <w:t xml:space="preserve"> </w:t>
      </w:r>
      <w:hyperlink w:history="1" r:id="rId9">
        <w:r w:rsidRPr="0005521D" w:rsidR="006162A2">
          <w:rPr>
            <w:rStyle w:val="Hipervnculo"/>
            <w:rFonts w:ascii="Arial Narrow" w:hAnsi="Arial Narrow" w:eastAsia="Calibri" w:cs="Calibri"/>
            <w:sz w:val="22"/>
            <w:szCs w:val="22"/>
          </w:rPr>
          <w:t>francisco.tabares@manizales.gov.co</w:t>
        </w:r>
      </w:hyperlink>
      <w:r w:rsidR="006162A2">
        <w:rPr>
          <w:rFonts w:ascii="Arial Narrow" w:hAnsi="Arial Narrow" w:eastAsia="Calibri" w:cs="Calibri"/>
          <w:sz w:val="22"/>
          <w:szCs w:val="22"/>
        </w:rPr>
        <w:t xml:space="preserve"> </w:t>
      </w:r>
      <w:r w:rsidRPr="004D6168">
        <w:rPr>
          <w:rStyle w:val="Hipervnculo"/>
          <w:rFonts w:ascii="Arial Narrow" w:hAnsi="Arial Narrow" w:eastAsia="Batang" w:cs="Calibri"/>
          <w:sz w:val="22"/>
          <w:szCs w:val="22"/>
          <w:lang w:eastAsia="ar-SA"/>
        </w:rPr>
        <w:t xml:space="preserve">y/o </w:t>
      </w:r>
      <w:r w:rsidR="007B69FD">
        <w:rPr>
          <w:rStyle w:val="Hipervnculo"/>
          <w:rFonts w:ascii="Arial Narrow" w:hAnsi="Arial Narrow" w:eastAsia="Batang" w:cs="Calibri"/>
          <w:sz w:val="22"/>
          <w:szCs w:val="22"/>
          <w:lang w:eastAsia="ar-SA"/>
        </w:rPr>
        <w:t>german</w:t>
      </w:r>
      <w:hyperlink w:history="1" r:id="rId10">
        <w:r w:rsidRPr="008F3CD7" w:rsidR="007B69FD">
          <w:rPr>
            <w:rStyle w:val="Hipervnculo"/>
            <w:rFonts w:ascii="Arial Narrow" w:hAnsi="Arial Narrow" w:eastAsia="Batang" w:cs="Calibri"/>
            <w:sz w:val="22"/>
            <w:szCs w:val="22"/>
            <w:lang w:eastAsia="ar-SA"/>
          </w:rPr>
          <w:t>.damian@manizales.gov.co</w:t>
        </w:r>
      </w:hyperlink>
      <w:r w:rsidRPr="004D6168">
        <w:rPr>
          <w:rFonts w:ascii="Arial Narrow" w:hAnsi="Arial Narrow" w:eastAsia="Batang" w:cs="Calibri"/>
          <w:color w:val="000000"/>
          <w:sz w:val="22"/>
          <w:szCs w:val="22"/>
          <w:lang w:val="es-ES" w:eastAsia="ar-SA"/>
        </w:rPr>
        <w:t>.</w:t>
      </w:r>
    </w:p>
    <w:p w:rsidRPr="004D6168" w:rsidR="00AC4316" w:rsidP="00AC4316" w:rsidRDefault="00AC4316" w14:paraId="3D406E5F" w14:textId="77777777">
      <w:pPr>
        <w:jc w:val="both"/>
        <w:rPr>
          <w:rFonts w:ascii="Arial Narrow" w:hAnsi="Arial Narrow" w:eastAsia="Calibri" w:cs="Calibri"/>
          <w:sz w:val="22"/>
          <w:szCs w:val="22"/>
        </w:rPr>
      </w:pPr>
    </w:p>
    <w:p w:rsidRPr="004D6168" w:rsidR="00AC4316" w:rsidP="00AC4316" w:rsidRDefault="00AC4316" w14:paraId="6BD70C46"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rsidRPr="004D6168" w:rsidR="00AC4316" w:rsidP="00AC4316" w:rsidRDefault="00AC4316" w14:paraId="33FECA7F" w14:textId="77777777">
      <w:pPr>
        <w:jc w:val="both"/>
        <w:rPr>
          <w:rFonts w:ascii="Arial Narrow" w:hAnsi="Arial Narrow" w:eastAsia="Calibri" w:cs="Calibri"/>
          <w:sz w:val="22"/>
          <w:szCs w:val="22"/>
        </w:rPr>
      </w:pPr>
    </w:p>
    <w:p w:rsidRPr="004D6168" w:rsidR="00AC4316" w:rsidP="00932804" w:rsidRDefault="00AC4316" w14:paraId="50AB47B9" w14:textId="77777777">
      <w:pPr>
        <w:keepNext/>
        <w:numPr>
          <w:ilvl w:val="1"/>
          <w:numId w:val="13"/>
        </w:numPr>
        <w:spacing w:after="60"/>
        <w:outlineLvl w:val="0"/>
        <w:rPr>
          <w:rFonts w:ascii="Arial Narrow" w:hAnsi="Arial Narrow" w:cs="Calibri"/>
          <w:b/>
          <w:bCs/>
          <w:kern w:val="32"/>
          <w:sz w:val="22"/>
          <w:szCs w:val="22"/>
          <w:lang w:eastAsia="es-ES"/>
        </w:rPr>
      </w:pPr>
      <w:bookmarkStart w:name="_Toc193189911" w:id="7"/>
      <w:r w:rsidRPr="004D6168">
        <w:rPr>
          <w:rFonts w:ascii="Arial Narrow" w:hAnsi="Arial Narrow" w:cs="Calibri"/>
          <w:b/>
          <w:bCs/>
          <w:kern w:val="32"/>
          <w:sz w:val="22"/>
          <w:szCs w:val="22"/>
          <w:lang w:eastAsia="es-ES"/>
        </w:rPr>
        <w:t>Idioma</w:t>
      </w:r>
      <w:bookmarkEnd w:id="7"/>
      <w:r w:rsidRPr="004D6168">
        <w:rPr>
          <w:rFonts w:ascii="Arial Narrow" w:hAnsi="Arial Narrow" w:cs="Calibri"/>
          <w:b/>
          <w:bCs/>
          <w:kern w:val="32"/>
          <w:sz w:val="22"/>
          <w:szCs w:val="22"/>
          <w:lang w:eastAsia="es-ES"/>
        </w:rPr>
        <w:t xml:space="preserve"> </w:t>
      </w:r>
    </w:p>
    <w:p w:rsidRPr="004D6168" w:rsidR="00AC4316" w:rsidP="00AC4316" w:rsidRDefault="00AC4316" w14:paraId="55EB5906" w14:textId="77777777">
      <w:pPr>
        <w:jc w:val="both"/>
        <w:rPr>
          <w:rFonts w:ascii="Arial Narrow" w:hAnsi="Arial Narrow" w:eastAsia="Calibri" w:cs="Calibri"/>
          <w:sz w:val="22"/>
          <w:szCs w:val="22"/>
        </w:rPr>
      </w:pPr>
    </w:p>
    <w:p w:rsidRPr="004D6168" w:rsidR="00AC4316" w:rsidP="00AC4316" w:rsidRDefault="00AC4316" w14:paraId="40C32CB2"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de que trata el </w:t>
      </w:r>
      <w:r w:rsidRPr="004D6168">
        <w:rPr>
          <w:rFonts w:ascii="Arial Narrow" w:hAnsi="Arial Narrow" w:eastAsia="Calibri" w:cs="Calibri"/>
          <w:b/>
          <w:sz w:val="22"/>
          <w:szCs w:val="22"/>
        </w:rPr>
        <w:t>Capítulo 5</w:t>
      </w:r>
      <w:r w:rsidRPr="004D6168">
        <w:rPr>
          <w:rFonts w:ascii="Arial Narrow" w:hAnsi="Arial Narrow" w:eastAsia="Calibri" w:cs="Calibri"/>
          <w:sz w:val="22"/>
          <w:szCs w:val="22"/>
        </w:rPr>
        <w:t xml:space="preserve">, que estén en una lengua extranjera, deben ser traducidos al castellano y presentarse junto con su original. </w:t>
      </w:r>
    </w:p>
    <w:p w:rsidRPr="004D6168" w:rsidR="00AC4316" w:rsidP="00AC4316" w:rsidRDefault="00AC4316" w14:paraId="1A9689A0" w14:textId="77777777">
      <w:pPr>
        <w:jc w:val="both"/>
        <w:rPr>
          <w:rFonts w:ascii="Arial Narrow" w:hAnsi="Arial Narrow" w:eastAsia="Calibri" w:cs="Calibri"/>
          <w:sz w:val="22"/>
          <w:szCs w:val="22"/>
        </w:rPr>
      </w:pPr>
    </w:p>
    <w:p w:rsidRPr="00D4571F" w:rsidR="00AC4316" w:rsidP="00D4571F" w:rsidRDefault="00AC4316" w14:paraId="23BA8CC6" w14:textId="7C7F83FD">
      <w:pPr>
        <w:jc w:val="both"/>
        <w:rPr>
          <w:rFonts w:ascii="Arial Narrow" w:hAnsi="Arial Narrow" w:eastAsia="Lucida Sans Unicode" w:cs="Calibri"/>
          <w:b/>
          <w:sz w:val="22"/>
          <w:szCs w:val="22"/>
        </w:rPr>
      </w:pPr>
      <w:r w:rsidRPr="004D6168">
        <w:rPr>
          <w:rFonts w:ascii="Arial Narrow" w:hAnsi="Arial Narrow" w:eastAsia="Calibri" w:cs="Calibri"/>
          <w:sz w:val="22"/>
          <w:szCs w:val="22"/>
        </w:rPr>
        <w:t>Para el momento de la Adjudicación, el Proponente que resulte adjudicatario debe presentar la traducción oficial al castellano de los documentos presentados por escrito en lengua extranjera, la cual deberá ser oficial en los términos del artículo</w:t>
      </w:r>
      <w:r w:rsidRPr="004D6168">
        <w:rPr>
          <w:rFonts w:ascii="Arial Narrow" w:hAnsi="Arial Narrow" w:eastAsia="Calibri" w:cs="Calibri"/>
          <w:color w:val="000000"/>
          <w:sz w:val="22"/>
          <w:szCs w:val="22"/>
        </w:rPr>
        <w:t xml:space="preserve"> 251 del Código General del Proceso, cumpliendo el trámite de apostilla o consularización. </w:t>
      </w:r>
    </w:p>
    <w:p w:rsidRPr="004D6168" w:rsidR="00AC4316" w:rsidP="00AC4316" w:rsidRDefault="00AC4316" w14:paraId="46B75362" w14:textId="77777777">
      <w:pPr>
        <w:contextualSpacing/>
        <w:rPr>
          <w:rFonts w:ascii="Arial Narrow" w:hAnsi="Arial Narrow" w:eastAsia="Lucida Sans Unicode" w:cs="Calibri"/>
          <w:b/>
          <w:sz w:val="22"/>
          <w:szCs w:val="22"/>
          <w:lang w:val="es-MX"/>
        </w:rPr>
      </w:pPr>
    </w:p>
    <w:p w:rsidRPr="004D6168" w:rsidR="00AC4316" w:rsidP="00932804" w:rsidRDefault="00AC4316" w14:paraId="0206AD13" w14:textId="77777777">
      <w:pPr>
        <w:keepNext/>
        <w:numPr>
          <w:ilvl w:val="1"/>
          <w:numId w:val="13"/>
        </w:numPr>
        <w:spacing w:after="60"/>
        <w:outlineLvl w:val="0"/>
        <w:rPr>
          <w:rFonts w:ascii="Arial Narrow" w:hAnsi="Arial Narrow" w:cs="Calibri"/>
          <w:b/>
          <w:bCs/>
          <w:kern w:val="32"/>
          <w:sz w:val="22"/>
          <w:szCs w:val="22"/>
          <w:lang w:eastAsia="es-ES"/>
        </w:rPr>
      </w:pPr>
      <w:bookmarkStart w:name="_Toc193189912" w:id="8"/>
      <w:r w:rsidRPr="004D6168">
        <w:rPr>
          <w:rFonts w:ascii="Arial Narrow" w:hAnsi="Arial Narrow" w:cs="Calibri"/>
          <w:b/>
          <w:bCs/>
          <w:kern w:val="32"/>
          <w:sz w:val="22"/>
          <w:szCs w:val="22"/>
          <w:lang w:eastAsia="es-ES"/>
        </w:rPr>
        <w:t>Legalización de documentos otorgados en el exterior</w:t>
      </w:r>
      <w:bookmarkEnd w:id="8"/>
    </w:p>
    <w:p w:rsidRPr="004D6168" w:rsidR="00AC4316" w:rsidP="00AC4316" w:rsidRDefault="00AC4316" w14:paraId="552A568B" w14:textId="77777777">
      <w:pPr>
        <w:jc w:val="both"/>
        <w:rPr>
          <w:rFonts w:ascii="Arial Narrow" w:hAnsi="Arial Narrow" w:eastAsia="Calibri" w:cs="Calibri"/>
          <w:sz w:val="22"/>
          <w:szCs w:val="22"/>
        </w:rPr>
      </w:pPr>
    </w:p>
    <w:p w:rsidRPr="004D6168" w:rsidR="00AC4316" w:rsidP="00AC4316" w:rsidRDefault="00AC4316" w14:paraId="5446E585"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Los documentos presentados por el Proponente no requieren legalización alguna salvo por lo establecido en el presente Capitulo respecto de los documentos otorgados en el exterior y por los poderes generales o especiales que deben ser otorgados ante notario público.</w:t>
      </w:r>
    </w:p>
    <w:p w:rsidRPr="004D6168" w:rsidR="00AC4316" w:rsidP="00AC4316" w:rsidRDefault="00AC4316" w14:paraId="3EDFF3B0" w14:textId="77777777">
      <w:pPr>
        <w:jc w:val="both"/>
        <w:rPr>
          <w:rFonts w:ascii="Arial Narrow" w:hAnsi="Arial Narrow" w:eastAsia="Calibri" w:cs="Calibri"/>
          <w:sz w:val="22"/>
          <w:szCs w:val="22"/>
        </w:rPr>
      </w:pPr>
    </w:p>
    <w:p w:rsidRPr="004D6168" w:rsidR="00AC4316" w:rsidP="00AC4316" w:rsidRDefault="00AC4316" w14:paraId="30946EA5"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El Proponente debe presentar con su Oferta los documentos otorgados en el exterior sin que sea necesaria su legalización de acuerdo con la Convención sobre la abolición del requisito de legalización para documentos públicos extranjeros y </w:t>
      </w:r>
      <w:r w:rsidRPr="004D6168">
        <w:rPr>
          <w:rFonts w:ascii="Arial Narrow" w:hAnsi="Arial Narrow" w:eastAsia="Calibri" w:cs="Calibri"/>
          <w:color w:val="000000"/>
          <w:sz w:val="22"/>
          <w:szCs w:val="22"/>
        </w:rPr>
        <w:t xml:space="preserve">la Ley 1564 de 2012 o Código General del Proceso. </w:t>
      </w:r>
      <w:r w:rsidRPr="004D6168">
        <w:rPr>
          <w:rFonts w:ascii="Arial Narrow" w:hAnsi="Arial Narrow" w:eastAsia="Calibri" w:cs="Calibri"/>
          <w:sz w:val="22"/>
          <w:szCs w:val="22"/>
        </w:rPr>
        <w:t>Para el momento de la Adjudicación el Proponente debe presentar los documentos otorgados en el extranjero, legalizados de conformidad con la normativa aplicable.</w:t>
      </w:r>
    </w:p>
    <w:p w:rsidRPr="004D6168" w:rsidR="00AC4316" w:rsidP="00AC4316" w:rsidRDefault="00AC4316" w14:paraId="49658343" w14:textId="77777777">
      <w:pPr>
        <w:contextualSpacing/>
        <w:rPr>
          <w:rFonts w:ascii="Arial Narrow" w:hAnsi="Arial Narrow" w:eastAsia="Lucida Sans Unicode" w:cs="Calibri"/>
          <w:b/>
          <w:sz w:val="22"/>
          <w:szCs w:val="22"/>
          <w:lang w:val="es-MX"/>
        </w:rPr>
      </w:pPr>
    </w:p>
    <w:p w:rsidRPr="004D6168" w:rsidR="00AC4316" w:rsidP="00932804" w:rsidRDefault="00AC4316" w14:paraId="56697A94" w14:textId="77777777">
      <w:pPr>
        <w:keepNext/>
        <w:numPr>
          <w:ilvl w:val="1"/>
          <w:numId w:val="13"/>
        </w:numPr>
        <w:spacing w:after="60"/>
        <w:outlineLvl w:val="0"/>
        <w:rPr>
          <w:rFonts w:ascii="Arial Narrow" w:hAnsi="Arial Narrow" w:cs="Calibri"/>
          <w:b/>
          <w:bCs/>
          <w:kern w:val="32"/>
          <w:sz w:val="22"/>
          <w:szCs w:val="22"/>
          <w:lang w:val="es-ES" w:eastAsia="es-ES"/>
        </w:rPr>
      </w:pPr>
      <w:bookmarkStart w:name="_Toc193189913" w:id="9"/>
      <w:r w:rsidRPr="004D6168">
        <w:rPr>
          <w:rFonts w:ascii="Arial Narrow" w:hAnsi="Arial Narrow" w:cs="Calibri"/>
          <w:b/>
          <w:bCs/>
          <w:kern w:val="32"/>
          <w:sz w:val="22"/>
          <w:szCs w:val="22"/>
          <w:lang w:eastAsia="es-ES"/>
        </w:rPr>
        <w:t>Conversión de monedas.</w:t>
      </w:r>
      <w:bookmarkEnd w:id="9"/>
      <w:r w:rsidRPr="004D6168">
        <w:rPr>
          <w:rFonts w:ascii="Arial Narrow" w:hAnsi="Arial Narrow" w:cs="Calibri"/>
          <w:b/>
          <w:bCs/>
          <w:kern w:val="32"/>
          <w:sz w:val="22"/>
          <w:szCs w:val="22"/>
          <w:lang w:eastAsia="es-ES"/>
        </w:rPr>
        <w:t xml:space="preserve"> </w:t>
      </w:r>
    </w:p>
    <w:p w:rsidRPr="004D6168" w:rsidR="00AC4316" w:rsidP="00AC4316" w:rsidRDefault="00AC4316" w14:paraId="2790666B" w14:textId="77777777">
      <w:pPr>
        <w:rPr>
          <w:rFonts w:ascii="Arial Narrow" w:hAnsi="Arial Narrow" w:eastAsia="Calibri" w:cs="Calibri"/>
          <w:sz w:val="22"/>
          <w:szCs w:val="22"/>
        </w:rPr>
      </w:pPr>
    </w:p>
    <w:p w:rsidRPr="004D6168" w:rsidR="00AC4316" w:rsidP="00AC4316" w:rsidRDefault="00AC4316" w14:paraId="69B5EADD"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Los Proponentes deben presentar sus estados financieros en la moneda legal del país en el cual fueron emitidos y adicionalmente en pesos colombianos. </w:t>
      </w:r>
    </w:p>
    <w:p w:rsidRPr="004D6168" w:rsidR="00AC4316" w:rsidP="00AC4316" w:rsidRDefault="00AC4316" w14:paraId="030011E1" w14:textId="77777777">
      <w:pPr>
        <w:contextualSpacing/>
        <w:rPr>
          <w:rFonts w:ascii="Arial Narrow" w:hAnsi="Arial Narrow" w:eastAsia="Lucida Sans Unicode" w:cs="Calibri"/>
          <w:b/>
          <w:sz w:val="22"/>
          <w:szCs w:val="22"/>
          <w:lang w:val="es-MX"/>
        </w:rPr>
      </w:pPr>
    </w:p>
    <w:p w:rsidRPr="004D6168" w:rsidR="00AC4316" w:rsidP="00932804" w:rsidRDefault="00AC4316" w14:paraId="34BAA64D" w14:textId="77777777">
      <w:pPr>
        <w:keepNext/>
        <w:numPr>
          <w:ilvl w:val="1"/>
          <w:numId w:val="13"/>
        </w:numPr>
        <w:spacing w:after="60"/>
        <w:outlineLvl w:val="0"/>
        <w:rPr>
          <w:rFonts w:ascii="Arial Narrow" w:hAnsi="Arial Narrow" w:cs="Calibri"/>
          <w:b/>
          <w:bCs/>
          <w:kern w:val="32"/>
          <w:sz w:val="22"/>
          <w:szCs w:val="22"/>
          <w:lang w:eastAsia="es-ES"/>
        </w:rPr>
      </w:pPr>
      <w:bookmarkStart w:name="_Toc193189914" w:id="10"/>
      <w:r w:rsidRPr="004D6168">
        <w:rPr>
          <w:rFonts w:ascii="Arial Narrow" w:hAnsi="Arial Narrow" w:cs="Calibri"/>
          <w:b/>
          <w:bCs/>
          <w:kern w:val="32"/>
          <w:sz w:val="22"/>
          <w:szCs w:val="22"/>
          <w:lang w:eastAsia="es-ES"/>
        </w:rPr>
        <w:t>Modalidad de selección</w:t>
      </w:r>
      <w:bookmarkEnd w:id="10"/>
    </w:p>
    <w:p w:rsidRPr="004D6168" w:rsidR="00AC4316" w:rsidP="00AC4316" w:rsidRDefault="00AC4316" w14:paraId="778AAF57" w14:textId="77777777">
      <w:pPr>
        <w:rPr>
          <w:rFonts w:ascii="Arial Narrow" w:hAnsi="Arial Narrow" w:eastAsia="Calibri" w:cs="Calibri"/>
          <w:sz w:val="22"/>
          <w:szCs w:val="22"/>
          <w:lang w:val="es-ES"/>
        </w:rPr>
      </w:pPr>
    </w:p>
    <w:p w:rsidRPr="004D6168" w:rsidR="00AF47E7" w:rsidP="00E77371" w:rsidRDefault="00AC4316" w14:paraId="6B5486A2" w14:textId="24BDD955">
      <w:pPr>
        <w:jc w:val="both"/>
        <w:rPr>
          <w:rFonts w:ascii="Arial Narrow" w:hAnsi="Arial Narrow" w:eastAsia="Calibri" w:cs="Calibri"/>
          <w:sz w:val="22"/>
          <w:szCs w:val="22"/>
        </w:rPr>
      </w:pPr>
      <w:r w:rsidRPr="004D6168">
        <w:rPr>
          <w:rFonts w:ascii="Arial Narrow" w:hAnsi="Arial Narrow" w:eastAsia="Calibri" w:cs="Calibri"/>
          <w:sz w:val="22"/>
          <w:szCs w:val="22"/>
        </w:rPr>
        <w:t>Teniendo en cuenta, el objeto a contratar, la cuantía y las características de la necesidad a satisfacer, la presente contratación corresponde a un proceso de selección abreviada de menor cuantía, el que se debe adelantar conforme a los términos previstos en el artículo 2.2.1.2.1.2.20 del Decreto 1082 de 2015.</w:t>
      </w:r>
    </w:p>
    <w:p w:rsidRPr="004D6168" w:rsidR="00AF47E7" w:rsidP="00E77371" w:rsidRDefault="00AF47E7" w14:paraId="22475BAF" w14:textId="77777777">
      <w:pPr>
        <w:jc w:val="both"/>
        <w:rPr>
          <w:rFonts w:ascii="Arial Narrow" w:hAnsi="Arial Narrow" w:eastAsia="Calibri" w:cs="Calibri"/>
          <w:sz w:val="22"/>
          <w:szCs w:val="22"/>
        </w:rPr>
      </w:pPr>
    </w:p>
    <w:p w:rsidRPr="004D6168" w:rsidR="00AF47E7" w:rsidP="00932804" w:rsidRDefault="003F6D18" w14:paraId="41DA73BE" w14:textId="7A977100">
      <w:pPr>
        <w:keepNext/>
        <w:numPr>
          <w:ilvl w:val="1"/>
          <w:numId w:val="13"/>
        </w:numPr>
        <w:spacing w:after="60"/>
        <w:outlineLvl w:val="0"/>
        <w:rPr>
          <w:rFonts w:ascii="Arial Narrow" w:hAnsi="Arial Narrow" w:cs="Calibri"/>
          <w:b/>
          <w:bCs/>
          <w:kern w:val="32"/>
          <w:sz w:val="22"/>
          <w:szCs w:val="22"/>
          <w:lang w:eastAsia="es-ES"/>
        </w:rPr>
      </w:pPr>
      <w:bookmarkStart w:name="_Toc193189915" w:id="11"/>
      <w:r>
        <w:rPr>
          <w:rFonts w:ascii="Arial Narrow" w:hAnsi="Arial Narrow" w:cs="Calibri"/>
          <w:b/>
          <w:bCs/>
          <w:kern w:val="32"/>
          <w:sz w:val="22"/>
          <w:szCs w:val="22"/>
          <w:lang w:eastAsia="es-ES"/>
        </w:rPr>
        <w:t>Convocatoria L</w:t>
      </w:r>
      <w:r w:rsidRPr="004D6168" w:rsidR="00AC4316">
        <w:rPr>
          <w:rFonts w:ascii="Arial Narrow" w:hAnsi="Arial Narrow" w:cs="Calibri"/>
          <w:b/>
          <w:bCs/>
          <w:kern w:val="32"/>
          <w:sz w:val="22"/>
          <w:szCs w:val="22"/>
          <w:lang w:eastAsia="es-ES"/>
        </w:rPr>
        <w:t>imitada a Mipymes</w:t>
      </w:r>
      <w:bookmarkEnd w:id="11"/>
    </w:p>
    <w:p w:rsidR="00AF47E7" w:rsidP="00AF47E7" w:rsidRDefault="00AF47E7" w14:paraId="61863EF3" w14:textId="77777777">
      <w:pPr>
        <w:rPr>
          <w:rFonts w:ascii="Arial Narrow" w:hAnsi="Arial Narrow"/>
          <w:sz w:val="22"/>
          <w:szCs w:val="22"/>
          <w:lang w:eastAsia="es-ES"/>
        </w:rPr>
      </w:pPr>
    </w:p>
    <w:p w:rsidRPr="005648F6" w:rsidR="003F6D18" w:rsidP="005648F6" w:rsidRDefault="005648F6" w14:paraId="19D24A08" w14:textId="117D9EFB">
      <w:pPr>
        <w:jc w:val="both"/>
        <w:rPr>
          <w:rFonts w:ascii="Arial Narrow" w:hAnsi="Arial Narrow"/>
          <w:lang w:eastAsia="es-ES"/>
        </w:rPr>
      </w:pPr>
      <w:r w:rsidRPr="005648F6">
        <w:rPr>
          <w:rFonts w:ascii="Arial Narrow" w:hAnsi="Arial Narrow" w:eastAsia="Arial" w:cs="Arial"/>
          <w:sz w:val="22"/>
          <w:szCs w:val="22"/>
          <w:lang w:val="es-ES" w:eastAsia="es-ES"/>
        </w:rPr>
        <w:t>Los interesados manifestarán su intención de limitar las convocatorias a MiPyme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p>
    <w:p w:rsidRPr="004D6168" w:rsidR="00AC4316" w:rsidP="00AC4316" w:rsidRDefault="00AC4316" w14:paraId="7391E71D" w14:textId="77777777">
      <w:pPr>
        <w:suppressAutoHyphens/>
        <w:autoSpaceDE w:val="0"/>
        <w:jc w:val="both"/>
        <w:rPr>
          <w:rFonts w:ascii="Arial Narrow" w:hAnsi="Arial Narrow" w:eastAsia="Arial" w:cs="Calibri"/>
          <w:b/>
          <w:color w:val="000000"/>
          <w:sz w:val="22"/>
          <w:szCs w:val="22"/>
          <w:lang w:eastAsia="ar-SA"/>
        </w:rPr>
      </w:pPr>
    </w:p>
    <w:p w:rsidRPr="004D6168" w:rsidR="00AC4316" w:rsidP="00677A99" w:rsidRDefault="00AC4316" w14:paraId="3F5C3E31" w14:textId="77777777">
      <w:pPr>
        <w:keepNext/>
        <w:numPr>
          <w:ilvl w:val="1"/>
          <w:numId w:val="13"/>
        </w:numPr>
        <w:spacing w:after="60"/>
        <w:outlineLvl w:val="0"/>
        <w:rPr>
          <w:rFonts w:ascii="Arial Narrow" w:hAnsi="Arial Narrow" w:cs="Calibri"/>
          <w:b/>
          <w:bCs/>
          <w:kern w:val="32"/>
          <w:sz w:val="22"/>
          <w:szCs w:val="22"/>
          <w:lang w:eastAsia="es-ES"/>
        </w:rPr>
      </w:pPr>
      <w:bookmarkStart w:name="_Toc193189916" w:id="12"/>
      <w:r w:rsidRPr="004D6168">
        <w:rPr>
          <w:rFonts w:ascii="Arial Narrow" w:hAnsi="Arial Narrow" w:cs="Calibri"/>
          <w:b/>
          <w:bCs/>
          <w:kern w:val="32"/>
          <w:sz w:val="22"/>
          <w:szCs w:val="22"/>
          <w:lang w:eastAsia="es-ES"/>
        </w:rPr>
        <w:t>Instrucción preliminar</w:t>
      </w:r>
      <w:bookmarkEnd w:id="12"/>
    </w:p>
    <w:p w:rsidRPr="004D6168" w:rsidR="00AC4316" w:rsidP="00AC4316" w:rsidRDefault="00AC4316" w14:paraId="50CAC4FA" w14:textId="77777777">
      <w:pPr>
        <w:suppressAutoHyphens/>
        <w:autoSpaceDE w:val="0"/>
        <w:ind w:left="720"/>
        <w:jc w:val="both"/>
        <w:rPr>
          <w:rFonts w:ascii="Arial Narrow" w:hAnsi="Arial Narrow" w:eastAsia="Arial" w:cs="Calibri"/>
          <w:color w:val="000000"/>
          <w:sz w:val="22"/>
          <w:szCs w:val="22"/>
          <w:u w:val="single"/>
          <w:lang w:val="es-ES" w:eastAsia="ar-SA"/>
        </w:rPr>
      </w:pPr>
    </w:p>
    <w:p w:rsidRPr="004D6168" w:rsidR="00AC4316" w:rsidP="00AC4316" w:rsidRDefault="00AC4316" w14:paraId="0DF3893C"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Antes de presentar su oferta, el interesado deberá verificar que no se encuentra incurso dentro de las causales de inhabilidad e incompatibilidad para contratar con el Municipio de Manizales, las cuales se establecen en los artículos 8 y 9 de la Ley 80 de 1993. Además, se deberán analizar los Pliegos de Condiciones y las Leyes 80 de 1993, 1150 de 2007, 1474 de 2011 y 1882 de 2018, así como el Decreto 1082 de 2015 y en general todas las demás normas que regulan la contratación con entidades públicas.</w:t>
      </w:r>
    </w:p>
    <w:p w:rsidRPr="004D6168" w:rsidR="00AC4316" w:rsidP="00AC4316" w:rsidRDefault="00AC4316" w14:paraId="52E4712D" w14:textId="77777777">
      <w:pPr>
        <w:suppressAutoHyphens/>
        <w:autoSpaceDE w:val="0"/>
        <w:jc w:val="both"/>
        <w:rPr>
          <w:rFonts w:ascii="Arial Narrow" w:hAnsi="Arial Narrow" w:eastAsia="Arial" w:cs="Calibri"/>
          <w:sz w:val="22"/>
          <w:szCs w:val="22"/>
          <w:lang w:val="es-ES" w:eastAsia="ar-SA"/>
        </w:rPr>
      </w:pPr>
    </w:p>
    <w:p w:rsidRPr="004D6168" w:rsidR="00AC4316" w:rsidP="00677A99" w:rsidRDefault="00AC4316" w14:paraId="20D6B5E6" w14:textId="77777777">
      <w:pPr>
        <w:keepNext/>
        <w:numPr>
          <w:ilvl w:val="1"/>
          <w:numId w:val="13"/>
        </w:numPr>
        <w:spacing w:after="60"/>
        <w:outlineLvl w:val="0"/>
        <w:rPr>
          <w:rFonts w:ascii="Arial Narrow" w:hAnsi="Arial Narrow" w:cs="Calibri"/>
          <w:b/>
          <w:bCs/>
          <w:kern w:val="32"/>
          <w:sz w:val="22"/>
          <w:szCs w:val="22"/>
          <w:lang w:eastAsia="es-ES"/>
        </w:rPr>
      </w:pPr>
      <w:bookmarkStart w:name="_Toc193189917" w:id="13"/>
      <w:r w:rsidRPr="004D6168">
        <w:rPr>
          <w:rFonts w:ascii="Arial Narrow" w:hAnsi="Arial Narrow" w:cs="Calibri"/>
          <w:b/>
          <w:bCs/>
          <w:kern w:val="32"/>
          <w:sz w:val="22"/>
          <w:szCs w:val="22"/>
          <w:lang w:eastAsia="es-ES"/>
        </w:rPr>
        <w:t>Regulación jurídica</w:t>
      </w:r>
      <w:bookmarkEnd w:id="13"/>
      <w:r w:rsidRPr="004D6168">
        <w:rPr>
          <w:rFonts w:ascii="Arial Narrow" w:hAnsi="Arial Narrow" w:cs="Calibri"/>
          <w:b/>
          <w:bCs/>
          <w:kern w:val="32"/>
          <w:sz w:val="22"/>
          <w:szCs w:val="22"/>
          <w:lang w:eastAsia="es-ES"/>
        </w:rPr>
        <w:t xml:space="preserve"> </w:t>
      </w:r>
    </w:p>
    <w:p w:rsidRPr="004D6168" w:rsidR="00AC4316" w:rsidP="00AC4316" w:rsidRDefault="00AC4316" w14:paraId="680CF744" w14:textId="77777777">
      <w:pPr>
        <w:tabs>
          <w:tab w:val="left" w:pos="426"/>
        </w:tabs>
        <w:suppressAutoHyphens/>
        <w:autoSpaceDE w:val="0"/>
        <w:ind w:left="720"/>
        <w:jc w:val="both"/>
        <w:rPr>
          <w:rFonts w:ascii="Arial Narrow" w:hAnsi="Arial Narrow" w:eastAsia="Arial" w:cs="Calibri"/>
          <w:b/>
          <w:sz w:val="22"/>
          <w:szCs w:val="22"/>
          <w:lang w:val="es-ES" w:eastAsia="ar-SA"/>
        </w:rPr>
      </w:pPr>
    </w:p>
    <w:p w:rsidRPr="004D6168" w:rsidR="00AC4316" w:rsidP="00AC4316" w:rsidRDefault="00AC4316" w14:paraId="5476ED2E"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La presente Selección Abreviada de Menor Cuantía, se regirá por las leyes colombianas vigentes, sobre todas y cada una de las materias que tengan relación con su desarrollo y ejecución, y en especial, por las normas contenidas en las Leyes 80 de 1993, 1150 de 2007, 1474 de 2011 1882 de 2018, Decreto 1082 de 2015 y por las normas que las modifiquen, adicionen o sustituyan. </w:t>
      </w:r>
    </w:p>
    <w:p w:rsidRPr="004D6168" w:rsidR="00AC4316" w:rsidP="00AC4316" w:rsidRDefault="00AC4316" w14:paraId="7175D2C0"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5023162C"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El contrato que se celebrara, corresponde a un contrato de </w:t>
      </w:r>
      <w:r w:rsidRPr="004D6168">
        <w:rPr>
          <w:rFonts w:ascii="Arial Narrow" w:hAnsi="Arial Narrow" w:eastAsia="Calibri" w:cs="Calibri"/>
          <w:color w:val="000000"/>
          <w:sz w:val="22"/>
          <w:szCs w:val="22"/>
        </w:rPr>
        <w:t xml:space="preserve">prestación de servicios, </w:t>
      </w:r>
      <w:r w:rsidRPr="004D6168">
        <w:rPr>
          <w:rFonts w:ascii="Arial Narrow" w:hAnsi="Arial Narrow" w:eastAsia="Calibri" w:cs="Calibri"/>
          <w:sz w:val="22"/>
          <w:szCs w:val="22"/>
        </w:rPr>
        <w:t xml:space="preserve">de conformidad con lo establecido en el artículo 32º, de la Ley 80 de 1993. En ningún caso el contrato a celebrar genera relación laboral ni prestaciones sociales con el Municipio de Manizales y se celebrarán por el término estrictamente indispensable. </w:t>
      </w:r>
    </w:p>
    <w:p w:rsidRPr="004D6168" w:rsidR="00AC4316" w:rsidP="00AC4316" w:rsidRDefault="00AC4316" w14:paraId="6D166ABA" w14:textId="77777777">
      <w:pPr>
        <w:suppressAutoHyphens/>
        <w:autoSpaceDE w:val="0"/>
        <w:ind w:left="567"/>
        <w:jc w:val="both"/>
        <w:rPr>
          <w:rFonts w:ascii="Arial Narrow" w:hAnsi="Arial Narrow" w:eastAsia="Arial" w:cs="Calibri"/>
          <w:b/>
          <w:bCs/>
          <w:sz w:val="22"/>
          <w:szCs w:val="22"/>
          <w:lang w:val="es-ES" w:eastAsia="ar-SA"/>
        </w:rPr>
      </w:pPr>
    </w:p>
    <w:p w:rsidRPr="004D6168" w:rsidR="00AC4316" w:rsidP="00677A99" w:rsidRDefault="00AC4316" w14:paraId="10094C1F" w14:textId="77777777">
      <w:pPr>
        <w:keepNext/>
        <w:numPr>
          <w:ilvl w:val="1"/>
          <w:numId w:val="13"/>
        </w:numPr>
        <w:spacing w:after="60"/>
        <w:outlineLvl w:val="0"/>
        <w:rPr>
          <w:rFonts w:ascii="Arial Narrow" w:hAnsi="Arial Narrow" w:cs="Calibri"/>
          <w:b/>
          <w:bCs/>
          <w:kern w:val="32"/>
          <w:sz w:val="22"/>
          <w:szCs w:val="22"/>
          <w:lang w:eastAsia="es-ES"/>
        </w:rPr>
      </w:pPr>
      <w:bookmarkStart w:name="_Toc193189918" w:id="14"/>
      <w:r w:rsidRPr="004D6168">
        <w:rPr>
          <w:rFonts w:ascii="Arial Narrow" w:hAnsi="Arial Narrow" w:cs="Calibri"/>
          <w:b/>
          <w:bCs/>
          <w:kern w:val="32"/>
          <w:sz w:val="22"/>
          <w:szCs w:val="22"/>
          <w:lang w:eastAsia="es-ES"/>
        </w:rPr>
        <w:t>Información suministrada</w:t>
      </w:r>
      <w:bookmarkEnd w:id="14"/>
      <w:r w:rsidRPr="004D6168">
        <w:rPr>
          <w:rFonts w:ascii="Arial Narrow" w:hAnsi="Arial Narrow" w:cs="Calibri"/>
          <w:b/>
          <w:bCs/>
          <w:kern w:val="32"/>
          <w:sz w:val="22"/>
          <w:szCs w:val="22"/>
          <w:lang w:eastAsia="es-ES"/>
        </w:rPr>
        <w:t xml:space="preserve"> </w:t>
      </w:r>
    </w:p>
    <w:p w:rsidRPr="004D6168" w:rsidR="00AC4316" w:rsidP="00AC4316" w:rsidRDefault="00AC4316" w14:paraId="4FBA0020" w14:textId="77777777">
      <w:pPr>
        <w:suppressAutoHyphens/>
        <w:autoSpaceDE w:val="0"/>
        <w:ind w:left="720"/>
        <w:jc w:val="both"/>
        <w:rPr>
          <w:rFonts w:ascii="Arial Narrow" w:hAnsi="Arial Narrow" w:eastAsia="Arial" w:cs="Calibri"/>
          <w:sz w:val="22"/>
          <w:szCs w:val="22"/>
          <w:lang w:val="es-ES" w:eastAsia="ar-SA"/>
        </w:rPr>
      </w:pPr>
    </w:p>
    <w:p w:rsidRPr="00A95DD5" w:rsidR="00A95DD5" w:rsidP="00A95DD5" w:rsidRDefault="00AC4316" w14:paraId="05D93CD5" w14:textId="3DC126D8">
      <w:pPr>
        <w:jc w:val="both"/>
        <w:rPr>
          <w:rFonts w:ascii="Arial Narrow" w:hAnsi="Arial Narrow" w:eastAsia="Calibri" w:cs="Calibri"/>
          <w:sz w:val="22"/>
          <w:szCs w:val="22"/>
        </w:rPr>
      </w:pPr>
      <w:r w:rsidRPr="004D6168">
        <w:rPr>
          <w:rFonts w:ascii="Arial Narrow" w:hAnsi="Arial Narrow" w:eastAsia="Calibri" w:cs="Calibri"/>
          <w:sz w:val="22"/>
          <w:szCs w:val="22"/>
        </w:rPr>
        <w:t xml:space="preserve">De conformidad con el artículo 83 de la Constitución Política, las leyes 80 de 1993, 1150 de 2007 y sus decretos reglamentarios, se presume que toda la información que el proponente allegue a esta contratación es veraz, y corresponde a la realidad. No obstante, la entidad podrá verificar la información suministrada por el proponente y hacer las correcciones aritméticas que considere. </w:t>
      </w:r>
    </w:p>
    <w:p w:rsidR="00A95DD5" w:rsidP="00677A99" w:rsidRDefault="00A95DD5" w14:paraId="49308EFC" w14:textId="77777777">
      <w:pPr>
        <w:keepNext/>
        <w:spacing w:after="60"/>
        <w:ind w:left="360"/>
        <w:outlineLvl w:val="0"/>
        <w:rPr>
          <w:rFonts w:ascii="Arial Narrow" w:hAnsi="Arial Narrow" w:cs="Calibri"/>
          <w:b/>
          <w:bCs/>
          <w:kern w:val="32"/>
          <w:sz w:val="22"/>
          <w:szCs w:val="22"/>
          <w:lang w:eastAsia="es-ES"/>
        </w:rPr>
      </w:pPr>
    </w:p>
    <w:p w:rsidR="00A95DD5" w:rsidP="00677A99" w:rsidRDefault="00A95DD5" w14:paraId="59731FF1" w14:textId="77777777">
      <w:pPr>
        <w:keepNext/>
        <w:spacing w:after="60"/>
        <w:ind w:left="360"/>
        <w:outlineLvl w:val="0"/>
        <w:rPr>
          <w:rFonts w:ascii="Arial Narrow" w:hAnsi="Arial Narrow" w:cs="Calibri"/>
          <w:b/>
          <w:bCs/>
          <w:kern w:val="32"/>
          <w:sz w:val="22"/>
          <w:szCs w:val="22"/>
          <w:lang w:eastAsia="es-ES"/>
        </w:rPr>
      </w:pPr>
    </w:p>
    <w:p w:rsidRPr="00677A99" w:rsidR="00A95DD5" w:rsidP="00677A99" w:rsidRDefault="00A95DD5" w14:paraId="518775D1" w14:textId="77777777">
      <w:pPr>
        <w:keepNext/>
        <w:spacing w:after="60"/>
        <w:ind w:left="360"/>
        <w:outlineLvl w:val="0"/>
        <w:rPr>
          <w:rFonts w:ascii="Arial Narrow" w:hAnsi="Arial Narrow" w:cs="Calibri"/>
          <w:b/>
          <w:bCs/>
          <w:kern w:val="32"/>
          <w:sz w:val="22"/>
          <w:szCs w:val="22"/>
          <w:lang w:eastAsia="es-ES"/>
        </w:rPr>
      </w:pPr>
    </w:p>
    <w:p w:rsidRPr="00A95DD5" w:rsidR="00AC4316" w:rsidP="00A95DD5" w:rsidRDefault="00AC4316" w14:paraId="35194A1D" w14:textId="75B69EDA">
      <w:pPr>
        <w:keepNext/>
        <w:numPr>
          <w:ilvl w:val="1"/>
          <w:numId w:val="13"/>
        </w:numPr>
        <w:spacing w:after="60"/>
        <w:outlineLvl w:val="0"/>
        <w:rPr>
          <w:rFonts w:ascii="Arial Narrow" w:hAnsi="Arial Narrow" w:cs="Calibri"/>
          <w:b/>
          <w:bCs/>
          <w:kern w:val="32"/>
          <w:sz w:val="22"/>
          <w:szCs w:val="22"/>
          <w:lang w:eastAsia="es-ES"/>
        </w:rPr>
      </w:pPr>
      <w:bookmarkStart w:name="_Toc193189919" w:id="15"/>
      <w:r w:rsidRPr="00A95DD5">
        <w:rPr>
          <w:rFonts w:ascii="Arial Narrow" w:hAnsi="Arial Narrow" w:cs="Calibri"/>
          <w:b/>
          <w:bCs/>
          <w:kern w:val="32"/>
          <w:sz w:val="22"/>
          <w:szCs w:val="22"/>
          <w:lang w:eastAsia="es-ES"/>
        </w:rPr>
        <w:t>Interpretación, aclaración y modificación de los documentos de la contratación</w:t>
      </w:r>
      <w:bookmarkEnd w:id="15"/>
      <w:r w:rsidRPr="00A95DD5">
        <w:rPr>
          <w:rFonts w:ascii="Arial Narrow" w:hAnsi="Arial Narrow" w:cs="Calibri"/>
          <w:b/>
          <w:bCs/>
          <w:kern w:val="32"/>
          <w:sz w:val="22"/>
          <w:szCs w:val="22"/>
          <w:lang w:eastAsia="es-ES"/>
        </w:rPr>
        <w:t xml:space="preserve"> </w:t>
      </w:r>
    </w:p>
    <w:p w:rsidRPr="004D6168" w:rsidR="00AC4316" w:rsidP="00AC4316" w:rsidRDefault="00AC4316" w14:paraId="263D0816" w14:textId="77777777">
      <w:pPr>
        <w:suppressAutoHyphens/>
        <w:autoSpaceDE w:val="0"/>
        <w:ind w:left="720"/>
        <w:jc w:val="both"/>
        <w:rPr>
          <w:rFonts w:ascii="Arial Narrow" w:hAnsi="Arial Narrow" w:eastAsia="Arial" w:cs="Calibri"/>
          <w:sz w:val="22"/>
          <w:szCs w:val="22"/>
          <w:lang w:val="es-ES" w:eastAsia="ar-SA"/>
        </w:rPr>
      </w:pPr>
    </w:p>
    <w:p w:rsidRPr="004D6168" w:rsidR="00AC4316" w:rsidP="00AC4316" w:rsidRDefault="00AC4316" w14:paraId="0E6C0DC2"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El proponente deberá examinar todas las instrucciones, condiciones específicas y toda clase de información suministrada por el Municipio de Manizales, para participar en el proceso de selección abreviada de menor cuantía, las cuales constituyen la única fuente de información para la preparación de la propuesta. </w:t>
      </w:r>
    </w:p>
    <w:p w:rsidRPr="004D6168" w:rsidR="00AC4316" w:rsidP="00AC4316" w:rsidRDefault="00AC4316" w14:paraId="6258962E" w14:textId="77777777">
      <w:pPr>
        <w:jc w:val="both"/>
        <w:rPr>
          <w:rFonts w:ascii="Arial Narrow" w:hAnsi="Arial Narrow" w:eastAsia="Calibri" w:cs="Calibri"/>
          <w:sz w:val="22"/>
          <w:szCs w:val="22"/>
        </w:rPr>
      </w:pPr>
    </w:p>
    <w:p w:rsidRPr="004D6168" w:rsidR="00AC4316" w:rsidP="00AC4316" w:rsidRDefault="00AC4316" w14:paraId="7B864038"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La información contenida en el pliego de condiciones y adendas al mismo, sustituye cualquier otra clase de información que el Municipio de Manizales 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 </w:t>
      </w:r>
    </w:p>
    <w:p w:rsidRPr="004D6168" w:rsidR="00AC4316" w:rsidP="00AC4316" w:rsidRDefault="00AC4316" w14:paraId="685A988E" w14:textId="77777777">
      <w:pPr>
        <w:jc w:val="both"/>
        <w:rPr>
          <w:rFonts w:ascii="Arial Narrow" w:hAnsi="Arial Narrow" w:eastAsia="Calibri" w:cs="Calibri"/>
          <w:sz w:val="22"/>
          <w:szCs w:val="22"/>
        </w:rPr>
      </w:pPr>
    </w:p>
    <w:p w:rsidRPr="004D6168" w:rsidR="00AC4316" w:rsidP="00AC4316" w:rsidRDefault="00AC4316" w14:paraId="769B754C"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El Municipio de Manizales publicará todos los documentos y actos en el SECOP II, de conformidad con lo previsto en el artículo 3 de la Ley 1150 de 2007, en concordancia con el artículo 2.2.1.1.1.7.1 del Decreto 1082 de 2015, sitio en el cual se podrá consultar toda la información referente al presente proceso de selección. </w:t>
      </w:r>
    </w:p>
    <w:p w:rsidRPr="004D6168" w:rsidR="00AC4316" w:rsidP="00AC4316" w:rsidRDefault="00AC4316" w14:paraId="44EFCC29" w14:textId="77777777">
      <w:pPr>
        <w:jc w:val="both"/>
        <w:rPr>
          <w:rFonts w:ascii="Arial Narrow" w:hAnsi="Arial Narrow" w:eastAsia="Calibri" w:cs="Calibri"/>
          <w:sz w:val="22"/>
          <w:szCs w:val="22"/>
        </w:rPr>
      </w:pPr>
    </w:p>
    <w:p w:rsidRPr="004D6168" w:rsidR="00AC4316" w:rsidP="00AC4316" w:rsidRDefault="00AC4316" w14:paraId="3E781BEF"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En caso de presentarse comunicaciones a través de correos electrónicos, sólo tendrán el carácter de informativas y no se entenderá que son modificatorias del Pliego de Condiciones.</w:t>
      </w:r>
    </w:p>
    <w:p w:rsidRPr="004D6168" w:rsidR="00AC4316" w:rsidP="00AC4316" w:rsidRDefault="00AC4316" w14:paraId="20D46DE7" w14:textId="77777777">
      <w:pPr>
        <w:jc w:val="both"/>
        <w:rPr>
          <w:rFonts w:ascii="Arial Narrow" w:hAnsi="Arial Narrow" w:eastAsia="Calibri" w:cs="Calibri"/>
          <w:sz w:val="22"/>
          <w:szCs w:val="22"/>
        </w:rPr>
      </w:pPr>
    </w:p>
    <w:p w:rsidRPr="004D6168" w:rsidR="00AC4316" w:rsidP="00AC4316" w:rsidRDefault="00AC4316" w14:paraId="1088F4BD"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El Pliego de Condiciones conservará plena validez, mientras no sea modificado expresamente por el Municipio de Manizales y sólo a través de adendas debidamente publicados en la Plataforma SECOP II.</w:t>
      </w:r>
    </w:p>
    <w:p w:rsidRPr="004D6168" w:rsidR="00AC4316" w:rsidP="00AC4316" w:rsidRDefault="00AC4316" w14:paraId="7121A483" w14:textId="77777777">
      <w:pPr>
        <w:jc w:val="both"/>
        <w:rPr>
          <w:rFonts w:ascii="Arial Narrow" w:hAnsi="Arial Narrow" w:eastAsia="Calibri" w:cs="Calibri"/>
          <w:sz w:val="22"/>
          <w:szCs w:val="22"/>
        </w:rPr>
      </w:pPr>
    </w:p>
    <w:p w:rsidRPr="004D6168" w:rsidR="00AC4316" w:rsidP="00AC4316" w:rsidRDefault="00AC4316" w14:paraId="32B13C16"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Las interpretaciones o deducciones que el proponente hiciere del contenido del pliego de condiciones, así como los documentos que debe adjuntar con la propuesta, serán de su exclusiva responsabilidad.</w:t>
      </w:r>
    </w:p>
    <w:p w:rsidRPr="004D6168" w:rsidR="00AC4316" w:rsidP="00AC4316" w:rsidRDefault="00AC4316" w14:paraId="545AF3A1"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  </w:t>
      </w:r>
    </w:p>
    <w:p w:rsidRPr="004D6168" w:rsidR="00AC4316" w:rsidP="00677A99" w:rsidRDefault="00AC4316" w14:paraId="404146F2" w14:textId="77777777">
      <w:pPr>
        <w:keepNext/>
        <w:numPr>
          <w:ilvl w:val="1"/>
          <w:numId w:val="13"/>
        </w:numPr>
        <w:spacing w:after="60"/>
        <w:outlineLvl w:val="0"/>
        <w:rPr>
          <w:rFonts w:ascii="Arial Narrow" w:hAnsi="Arial Narrow" w:cs="Calibri"/>
          <w:b/>
          <w:bCs/>
          <w:kern w:val="32"/>
          <w:sz w:val="22"/>
          <w:szCs w:val="22"/>
          <w:lang w:eastAsia="es-ES"/>
        </w:rPr>
      </w:pPr>
      <w:bookmarkStart w:name="_Toc193189920" w:id="16"/>
      <w:r w:rsidRPr="004D6168">
        <w:rPr>
          <w:rFonts w:ascii="Arial Narrow" w:hAnsi="Arial Narrow" w:cs="Calibri"/>
          <w:b/>
          <w:bCs/>
          <w:kern w:val="32"/>
          <w:sz w:val="22"/>
          <w:szCs w:val="22"/>
          <w:lang w:eastAsia="es-ES"/>
        </w:rPr>
        <w:t>Expediente público solicitud de copias</w:t>
      </w:r>
      <w:bookmarkEnd w:id="16"/>
      <w:r w:rsidRPr="004D6168">
        <w:rPr>
          <w:rFonts w:ascii="Arial Narrow" w:hAnsi="Arial Narrow" w:cs="Calibri"/>
          <w:b/>
          <w:bCs/>
          <w:kern w:val="32"/>
          <w:sz w:val="22"/>
          <w:szCs w:val="22"/>
          <w:lang w:eastAsia="es-ES"/>
        </w:rPr>
        <w:t xml:space="preserve"> </w:t>
      </w:r>
    </w:p>
    <w:p w:rsidRPr="004D6168" w:rsidR="00AC4316" w:rsidP="00AC4316" w:rsidRDefault="00AC4316" w14:paraId="234B9B7D" w14:textId="77777777">
      <w:pPr>
        <w:tabs>
          <w:tab w:val="left" w:pos="567"/>
        </w:tabs>
        <w:suppressAutoHyphens/>
        <w:autoSpaceDE w:val="0"/>
        <w:ind w:left="709"/>
        <w:rPr>
          <w:rFonts w:ascii="Arial Narrow" w:hAnsi="Arial Narrow" w:eastAsia="Arial" w:cs="Calibri"/>
          <w:sz w:val="22"/>
          <w:szCs w:val="22"/>
          <w:lang w:val="es-ES" w:eastAsia="ar-SA"/>
        </w:rPr>
      </w:pPr>
    </w:p>
    <w:p w:rsidR="00AC4316" w:rsidP="00AC4316" w:rsidRDefault="00AC4316" w14:paraId="2698E1A1"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de que gocen legalmente las patentes, procedimientos y privilegios. Para este fin la entidad, resolverá a favor del interesado dentro del término de tres (3) días siguientes a la solicitud, sin que con ello sea posible autorizar copia de los documentos que gozan de reserva legal. </w:t>
      </w:r>
    </w:p>
    <w:p w:rsidR="00A95DD5" w:rsidP="00AC4316" w:rsidRDefault="00A95DD5" w14:paraId="1C400FB5" w14:textId="77777777">
      <w:pPr>
        <w:jc w:val="both"/>
        <w:rPr>
          <w:rFonts w:ascii="Arial Narrow" w:hAnsi="Arial Narrow" w:eastAsia="Calibri" w:cs="Calibri"/>
          <w:sz w:val="22"/>
          <w:szCs w:val="22"/>
        </w:rPr>
      </w:pPr>
    </w:p>
    <w:p w:rsidRPr="004D6168" w:rsidR="00A95DD5" w:rsidP="00AC4316" w:rsidRDefault="00A95DD5" w14:paraId="0ED8F91B" w14:textId="77777777">
      <w:pPr>
        <w:jc w:val="both"/>
        <w:rPr>
          <w:rFonts w:ascii="Arial Narrow" w:hAnsi="Arial Narrow" w:eastAsia="Calibri" w:cs="Calibri"/>
          <w:b/>
          <w:bCs/>
          <w:sz w:val="22"/>
          <w:szCs w:val="22"/>
        </w:rPr>
      </w:pPr>
    </w:p>
    <w:p w:rsidRPr="004D6168" w:rsidR="00AC4316" w:rsidP="00AC4316" w:rsidRDefault="00AC4316" w14:paraId="5214A173" w14:textId="77777777">
      <w:pPr>
        <w:keepNext/>
        <w:spacing w:after="60"/>
        <w:outlineLvl w:val="0"/>
        <w:rPr>
          <w:rFonts w:ascii="Arial Narrow" w:hAnsi="Arial Narrow" w:eastAsia="Arial" w:cs="Calibri"/>
          <w:b/>
          <w:bCs/>
          <w:color w:val="000000"/>
          <w:sz w:val="22"/>
          <w:szCs w:val="22"/>
          <w:lang w:val="es-ES" w:eastAsia="ar-SA"/>
        </w:rPr>
      </w:pPr>
    </w:p>
    <w:p w:rsidRPr="004D6168" w:rsidR="00AC4316" w:rsidP="00677A99" w:rsidRDefault="00AC4316" w14:paraId="7C8288F2" w14:textId="77777777">
      <w:pPr>
        <w:keepNext/>
        <w:numPr>
          <w:ilvl w:val="1"/>
          <w:numId w:val="13"/>
        </w:numPr>
        <w:spacing w:after="60"/>
        <w:outlineLvl w:val="0"/>
        <w:rPr>
          <w:rFonts w:ascii="Arial Narrow" w:hAnsi="Arial Narrow" w:cs="Calibri"/>
          <w:b/>
          <w:bCs/>
          <w:kern w:val="32"/>
          <w:sz w:val="22"/>
          <w:szCs w:val="22"/>
          <w:lang w:eastAsia="es-ES"/>
        </w:rPr>
      </w:pPr>
      <w:bookmarkStart w:name="_Toc193189921" w:id="17"/>
      <w:r w:rsidRPr="004D6168">
        <w:rPr>
          <w:rFonts w:ascii="Arial Narrow" w:hAnsi="Arial Narrow" w:cs="Calibri"/>
          <w:b/>
          <w:bCs/>
          <w:kern w:val="32"/>
          <w:sz w:val="22"/>
          <w:szCs w:val="22"/>
          <w:lang w:eastAsia="es-ES"/>
        </w:rPr>
        <w:t>Hora oficial</w:t>
      </w:r>
      <w:bookmarkEnd w:id="17"/>
    </w:p>
    <w:p w:rsidRPr="004D6168" w:rsidR="00AC4316" w:rsidP="00AC4316" w:rsidRDefault="00AC4316" w14:paraId="36CCB9C1" w14:textId="77777777">
      <w:pPr>
        <w:suppressAutoHyphens/>
        <w:autoSpaceDE w:val="0"/>
        <w:ind w:left="720"/>
        <w:rPr>
          <w:rFonts w:ascii="Arial Narrow" w:hAnsi="Arial Narrow" w:eastAsia="Arial" w:cs="Calibri"/>
          <w:bCs/>
          <w:sz w:val="22"/>
          <w:szCs w:val="22"/>
          <w:lang w:val="es-ES" w:eastAsia="ar-SA"/>
        </w:rPr>
      </w:pPr>
    </w:p>
    <w:p w:rsidRPr="004D6168" w:rsidR="00AC4316" w:rsidP="00AC4316" w:rsidRDefault="00AC4316" w14:paraId="66FEF51B" w14:textId="3E8CACCA">
      <w:pPr>
        <w:jc w:val="both"/>
        <w:rPr>
          <w:rFonts w:ascii="Arial Narrow" w:hAnsi="Arial Narrow" w:eastAsia="Calibri" w:cs="Calibri"/>
          <w:sz w:val="22"/>
          <w:szCs w:val="22"/>
        </w:rPr>
      </w:pPr>
      <w:r w:rsidRPr="004D6168">
        <w:rPr>
          <w:rFonts w:ascii="Arial Narrow" w:hAnsi="Arial Narrow" w:eastAsia="Calibri" w:cs="Calibri"/>
          <w:sz w:val="22"/>
          <w:szCs w:val="22"/>
        </w:rPr>
        <w:t xml:space="preserve">Para todos los efectos de la presente contratación, la hora oficial será la hora establecida en el reloj del SECOP II. No </w:t>
      </w:r>
      <w:r w:rsidRPr="004D6168" w:rsidR="009322DC">
        <w:rPr>
          <w:rFonts w:ascii="Arial Narrow" w:hAnsi="Arial Narrow" w:eastAsia="Calibri" w:cs="Calibri"/>
          <w:sz w:val="22"/>
          <w:szCs w:val="22"/>
        </w:rPr>
        <w:t>obstante,</w:t>
      </w:r>
      <w:r w:rsidRPr="004D6168">
        <w:rPr>
          <w:rFonts w:ascii="Arial Narrow" w:hAnsi="Arial Narrow" w:eastAsia="Calibri" w:cs="Calibri"/>
          <w:sz w:val="22"/>
          <w:szCs w:val="22"/>
        </w:rPr>
        <w:t xml:space="preserve"> lo anterior, se aclara que en atención a que las propuestas, comunicaciones y observaciones deben ser enviadas a través del SECOP II, se tiene en cuenta el reloj con que cuenta la plataforma, el sistema automáticamente impide el envío de ofertas, observaciones y/o subsanaciones cuando ha pasado la hora establecida en el cronograma.</w:t>
      </w:r>
    </w:p>
    <w:p w:rsidRPr="004D6168" w:rsidR="00AC4316" w:rsidP="00AC4316" w:rsidRDefault="00AC4316" w14:paraId="5E0DFE66" w14:textId="77777777">
      <w:pPr>
        <w:rPr>
          <w:rFonts w:ascii="Arial Narrow" w:hAnsi="Arial Narrow" w:eastAsia="Calibri"/>
          <w:sz w:val="22"/>
          <w:szCs w:val="22"/>
        </w:rPr>
      </w:pPr>
    </w:p>
    <w:p w:rsidRPr="00677A99" w:rsidR="00AC4316" w:rsidP="00677A99" w:rsidRDefault="00AC4316" w14:paraId="59E576FB" w14:textId="2CE28216">
      <w:pPr>
        <w:keepNext/>
        <w:numPr>
          <w:ilvl w:val="1"/>
          <w:numId w:val="13"/>
        </w:numPr>
        <w:spacing w:after="60"/>
        <w:outlineLvl w:val="0"/>
        <w:rPr>
          <w:rFonts w:ascii="Arial Narrow" w:hAnsi="Arial Narrow" w:cs="Calibri"/>
          <w:b/>
          <w:bCs/>
          <w:kern w:val="32"/>
          <w:sz w:val="22"/>
          <w:szCs w:val="22"/>
          <w:lang w:eastAsia="es-ES"/>
        </w:rPr>
      </w:pPr>
      <w:bookmarkStart w:name="_Toc193189922" w:id="18"/>
      <w:r w:rsidRPr="00677A99">
        <w:rPr>
          <w:rFonts w:ascii="Arial Narrow" w:hAnsi="Arial Narrow" w:cs="Calibri"/>
          <w:b/>
          <w:bCs/>
          <w:kern w:val="32"/>
          <w:sz w:val="22"/>
          <w:szCs w:val="22"/>
          <w:lang w:eastAsia="es-ES"/>
        </w:rPr>
        <w:t>Retiro de la Propuesta</w:t>
      </w:r>
      <w:bookmarkEnd w:id="18"/>
    </w:p>
    <w:p w:rsidRPr="004D6168" w:rsidR="00452070" w:rsidP="00AC4316" w:rsidRDefault="00452070" w14:paraId="6786C342" w14:textId="77777777">
      <w:pPr>
        <w:rPr>
          <w:rFonts w:ascii="Arial Narrow" w:hAnsi="Arial Narrow" w:eastAsia="Calibri"/>
          <w:b/>
          <w:sz w:val="22"/>
          <w:szCs w:val="22"/>
        </w:rPr>
      </w:pPr>
    </w:p>
    <w:p w:rsidRPr="004D6168" w:rsidR="00AC4316" w:rsidP="00AC4316" w:rsidRDefault="00AC4316" w14:paraId="5312528D" w14:textId="77777777">
      <w:pPr>
        <w:rPr>
          <w:rFonts w:ascii="Arial Narrow" w:hAnsi="Arial Narrow" w:eastAsia="Calibri"/>
          <w:b/>
          <w:sz w:val="22"/>
          <w:szCs w:val="22"/>
        </w:rPr>
      </w:pPr>
    </w:p>
    <w:p w:rsidR="00452070" w:rsidP="00452070" w:rsidRDefault="00AC4316" w14:paraId="4F1033A7" w14:textId="77777777">
      <w:pPr>
        <w:jc w:val="both"/>
        <w:rPr>
          <w:rFonts w:ascii="Arial Narrow" w:hAnsi="Arial Narrow" w:eastAsia="Calibri"/>
          <w:sz w:val="22"/>
          <w:szCs w:val="22"/>
        </w:rPr>
      </w:pPr>
      <w:r w:rsidRPr="004D6168">
        <w:rPr>
          <w:rFonts w:ascii="Arial Narrow" w:hAnsi="Arial Narrow" w:eastAsia="Calibri"/>
          <w:sz w:val="22"/>
          <w:szCs w:val="22"/>
        </w:rPr>
        <w:t>Si usted ya envió su oferta y posteriormente se hace una adenda que modifica la sección del cuestionario del pliego de condiciones, el proveedor debe retirar la oferta anterior y presentar una nueva oferta, sino vuelve a presentar su oferta, la Entidad Estatal no tendrá acceso a la misma u no podrá ser evaluado por la Entidad Estatal.</w:t>
      </w:r>
    </w:p>
    <w:p w:rsidRPr="00452070" w:rsidR="00452070" w:rsidP="00452070" w:rsidRDefault="00452070" w14:paraId="3F794E68" w14:textId="77777777">
      <w:pPr>
        <w:rPr>
          <w:rFonts w:ascii="Arial Narrow" w:hAnsi="Arial Narrow" w:eastAsia="Calibri"/>
          <w:b/>
          <w:bCs/>
          <w:sz w:val="22"/>
          <w:szCs w:val="22"/>
        </w:rPr>
      </w:pPr>
    </w:p>
    <w:p w:rsidRPr="00677A99" w:rsidR="00452070" w:rsidP="00677A99" w:rsidRDefault="00452070" w14:paraId="3FA36055" w14:textId="7F6B20F5">
      <w:pPr>
        <w:keepNext/>
        <w:numPr>
          <w:ilvl w:val="1"/>
          <w:numId w:val="13"/>
        </w:numPr>
        <w:spacing w:after="60"/>
        <w:outlineLvl w:val="0"/>
        <w:rPr>
          <w:rFonts w:ascii="Arial Narrow" w:hAnsi="Arial Narrow" w:cs="Calibri"/>
          <w:b/>
          <w:bCs/>
          <w:kern w:val="32"/>
          <w:sz w:val="22"/>
          <w:szCs w:val="22"/>
          <w:lang w:eastAsia="es-ES"/>
        </w:rPr>
      </w:pPr>
      <w:r w:rsidRPr="00677A99">
        <w:rPr>
          <w:rFonts w:ascii="Arial Narrow" w:hAnsi="Arial Narrow" w:cs="Calibri"/>
          <w:b/>
          <w:bCs/>
          <w:kern w:val="32"/>
          <w:sz w:val="22"/>
          <w:szCs w:val="22"/>
          <w:lang w:eastAsia="es-ES"/>
        </w:rPr>
        <w:t xml:space="preserve"> </w:t>
      </w:r>
      <w:bookmarkStart w:name="_Toc193189923" w:id="19"/>
      <w:r w:rsidRPr="00677A99">
        <w:rPr>
          <w:rFonts w:ascii="Arial Narrow" w:hAnsi="Arial Narrow" w:cs="Calibri"/>
          <w:b/>
          <w:bCs/>
          <w:kern w:val="32"/>
          <w:sz w:val="22"/>
          <w:szCs w:val="22"/>
          <w:lang w:eastAsia="es-ES"/>
        </w:rPr>
        <w:t>Proyecto de pliego de condiciones.</w:t>
      </w:r>
      <w:bookmarkEnd w:id="19"/>
      <w:r w:rsidRPr="00677A99">
        <w:rPr>
          <w:rFonts w:ascii="Arial Narrow" w:hAnsi="Arial Narrow" w:cs="Calibri"/>
          <w:b/>
          <w:bCs/>
          <w:kern w:val="32"/>
          <w:sz w:val="22"/>
          <w:szCs w:val="22"/>
          <w:lang w:eastAsia="es-ES"/>
        </w:rPr>
        <w:t xml:space="preserve"> </w:t>
      </w:r>
    </w:p>
    <w:p w:rsidRPr="00B44EA6" w:rsidR="00452070" w:rsidP="00452070" w:rsidRDefault="00452070" w14:paraId="79B36B1A" w14:textId="77777777">
      <w:pPr>
        <w:suppressAutoHyphens/>
        <w:autoSpaceDE w:val="0"/>
        <w:ind w:left="720"/>
        <w:rPr>
          <w:rFonts w:ascii="Arial Narrow" w:hAnsi="Arial Narrow" w:eastAsia="Arial" w:cs="Calibri"/>
          <w:color w:val="000000"/>
          <w:sz w:val="22"/>
          <w:szCs w:val="22"/>
          <w:lang w:eastAsia="ar-SA"/>
        </w:rPr>
      </w:pPr>
    </w:p>
    <w:p w:rsidRPr="004D6168" w:rsidR="00452070" w:rsidP="00452070" w:rsidRDefault="00452070" w14:paraId="7320B68F"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El proyecto de pliego de condiciones se publicará en el SECOP II, por el</w:t>
      </w:r>
      <w:r>
        <w:rPr>
          <w:rFonts w:ascii="Arial Narrow" w:hAnsi="Arial Narrow" w:eastAsia="Calibri" w:cs="Calibri"/>
          <w:sz w:val="22"/>
          <w:szCs w:val="22"/>
        </w:rPr>
        <w:t xml:space="preserve"> </w:t>
      </w:r>
      <w:r w:rsidRPr="004D6168">
        <w:rPr>
          <w:rFonts w:ascii="Arial Narrow" w:hAnsi="Arial Narrow" w:eastAsia="Calibri" w:cs="Calibri"/>
          <w:sz w:val="22"/>
          <w:szCs w:val="22"/>
        </w:rPr>
        <w:t xml:space="preserve">término de cinco (5) días hábiles, de conformidad con lo establecido los artículos 2.2.1.1.1.7.1. </w:t>
      </w:r>
      <w:r>
        <w:rPr>
          <w:rFonts w:ascii="Arial Narrow" w:hAnsi="Arial Narrow" w:eastAsia="Calibri" w:cs="Calibri"/>
          <w:sz w:val="22"/>
          <w:szCs w:val="22"/>
        </w:rPr>
        <w:t>y</w:t>
      </w:r>
      <w:r w:rsidRPr="004D6168">
        <w:rPr>
          <w:rFonts w:ascii="Arial Narrow" w:hAnsi="Arial Narrow" w:eastAsia="Calibri" w:cs="Calibri"/>
          <w:sz w:val="22"/>
          <w:szCs w:val="22"/>
        </w:rPr>
        <w:t xml:space="preserve"> 2.2.1.1.2.1.4 del Decreto 1082 de 2015. </w:t>
      </w:r>
    </w:p>
    <w:p w:rsidRPr="004D6168" w:rsidR="00452070" w:rsidP="00452070" w:rsidRDefault="00452070" w14:paraId="49087E5D" w14:textId="77777777">
      <w:pPr>
        <w:jc w:val="both"/>
        <w:rPr>
          <w:rFonts w:ascii="Arial Narrow" w:hAnsi="Arial Narrow" w:eastAsia="Calibri" w:cs="Calibri"/>
          <w:sz w:val="22"/>
          <w:szCs w:val="22"/>
        </w:rPr>
      </w:pPr>
    </w:p>
    <w:p w:rsidR="00452070" w:rsidP="00452070" w:rsidRDefault="00452070" w14:paraId="65E49DB5" w14:textId="48473127">
      <w:pPr>
        <w:jc w:val="both"/>
        <w:rPr>
          <w:rFonts w:ascii="Arial Narrow" w:hAnsi="Arial Narrow" w:eastAsia="Calibri" w:cs="Calibri"/>
          <w:sz w:val="22"/>
          <w:szCs w:val="22"/>
        </w:rPr>
      </w:pPr>
      <w:r w:rsidRPr="004D6168">
        <w:rPr>
          <w:rFonts w:ascii="Arial Narrow" w:hAnsi="Arial Narrow" w:eastAsia="Calibri" w:cs="Calibri"/>
          <w:sz w:val="22"/>
          <w:szCs w:val="22"/>
        </w:rPr>
        <w:t>Las observaciones al proyecto de pliegos se harán dentro del término establecido para su publicación, las que podrán ser acogidas o rechazadas por la entidad y para el efecto dará respuesta a las mismas en documento escrito motivado que se publicará en el SECOP II.</w:t>
      </w:r>
    </w:p>
    <w:p w:rsidRPr="004D6168" w:rsidR="00452070" w:rsidP="00452070" w:rsidRDefault="00452070" w14:paraId="6E359017" w14:textId="77777777">
      <w:pPr>
        <w:jc w:val="both"/>
        <w:rPr>
          <w:rFonts w:ascii="Arial Narrow" w:hAnsi="Arial Narrow" w:eastAsia="Calibri" w:cs="Calibri"/>
          <w:sz w:val="22"/>
          <w:szCs w:val="22"/>
        </w:rPr>
      </w:pPr>
    </w:p>
    <w:p w:rsidRPr="00545CCE" w:rsidR="00452070" w:rsidP="00545CCE" w:rsidRDefault="00452070" w14:paraId="586834F1" w14:textId="3DE78471">
      <w:pPr>
        <w:keepNext/>
        <w:numPr>
          <w:ilvl w:val="1"/>
          <w:numId w:val="13"/>
        </w:numPr>
        <w:spacing w:after="60"/>
        <w:outlineLvl w:val="0"/>
        <w:rPr>
          <w:rFonts w:ascii="Arial Narrow" w:hAnsi="Arial Narrow" w:cs="Calibri"/>
          <w:b/>
          <w:bCs/>
          <w:kern w:val="32"/>
          <w:sz w:val="22"/>
          <w:szCs w:val="22"/>
          <w:lang w:eastAsia="es-ES"/>
        </w:rPr>
      </w:pPr>
      <w:bookmarkStart w:name="_Toc193189924" w:id="20"/>
      <w:r w:rsidRPr="00545CCE">
        <w:rPr>
          <w:rFonts w:ascii="Arial Narrow" w:hAnsi="Arial Narrow" w:cs="Calibri"/>
          <w:b/>
          <w:bCs/>
          <w:kern w:val="32"/>
          <w:sz w:val="22"/>
          <w:szCs w:val="22"/>
          <w:lang w:eastAsia="es-ES"/>
        </w:rPr>
        <w:t>Apertura del proceso y pliegos definitivos.</w:t>
      </w:r>
      <w:bookmarkEnd w:id="20"/>
      <w:r w:rsidRPr="00545CCE">
        <w:rPr>
          <w:rFonts w:ascii="Arial Narrow" w:hAnsi="Arial Narrow" w:cs="Calibri"/>
          <w:b/>
          <w:bCs/>
          <w:kern w:val="32"/>
          <w:sz w:val="22"/>
          <w:szCs w:val="22"/>
          <w:lang w:eastAsia="es-ES"/>
        </w:rPr>
        <w:t xml:space="preserve"> </w:t>
      </w:r>
    </w:p>
    <w:p w:rsidRPr="004D6168" w:rsidR="00452070" w:rsidP="00452070" w:rsidRDefault="00452070" w14:paraId="30C3EFD9" w14:textId="77777777">
      <w:pPr>
        <w:keepNext/>
        <w:spacing w:after="60"/>
        <w:ind w:left="624"/>
        <w:outlineLvl w:val="0"/>
        <w:rPr>
          <w:rFonts w:ascii="Arial Narrow" w:hAnsi="Arial Narrow" w:cs="Calibri"/>
          <w:b/>
          <w:bCs/>
          <w:kern w:val="32"/>
          <w:sz w:val="22"/>
          <w:szCs w:val="22"/>
          <w:lang w:eastAsia="es-ES"/>
        </w:rPr>
      </w:pPr>
    </w:p>
    <w:p w:rsidRPr="004D6168" w:rsidR="00452070" w:rsidP="00452070" w:rsidRDefault="00452070" w14:paraId="67D519B1"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De conformidad con el artículo 2.2.1.1.2.1.5 del Decreto 1082 de 2015, la apertura del proceso de selección abreviada de menor cuantía, se hará mediante acto administrativo de carácter general; en dicho acto se incluirá el cronograma del proceso, con indicación expresa de las fechas y lugares en que se llevarán a cabo las audiencias del presente proceso y se determinará el término establecido para cada una de las etapas del proceso. </w:t>
      </w:r>
    </w:p>
    <w:p w:rsidRPr="004D6168" w:rsidR="00452070" w:rsidP="00452070" w:rsidRDefault="00452070" w14:paraId="75478E8A" w14:textId="77777777">
      <w:pPr>
        <w:jc w:val="both"/>
        <w:rPr>
          <w:rFonts w:ascii="Arial Narrow" w:hAnsi="Arial Narrow" w:eastAsia="Calibri" w:cs="Calibri"/>
          <w:sz w:val="22"/>
          <w:szCs w:val="22"/>
        </w:rPr>
      </w:pPr>
    </w:p>
    <w:p w:rsidRPr="004D6168" w:rsidR="00452070" w:rsidP="00452070" w:rsidRDefault="00452070" w14:paraId="55342BE8"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El acto de apertura y el pliego de condiciones se publicarán en el SECOP II, de conformidad con lo establecido en los artículos 2.2.1.1.1.7.1.  y 2.2.1.1.2.1.5</w:t>
      </w:r>
      <w:r>
        <w:rPr>
          <w:rFonts w:ascii="Arial Narrow" w:hAnsi="Arial Narrow" w:eastAsia="Calibri" w:cs="Calibri"/>
          <w:sz w:val="22"/>
          <w:szCs w:val="22"/>
        </w:rPr>
        <w:t>.</w:t>
      </w:r>
      <w:r w:rsidRPr="004D6168">
        <w:rPr>
          <w:rFonts w:ascii="Arial Narrow" w:hAnsi="Arial Narrow" w:eastAsia="Calibri" w:cs="Calibri"/>
          <w:sz w:val="22"/>
          <w:szCs w:val="22"/>
        </w:rPr>
        <w:t xml:space="preserve"> del Decreto 1082 de 2015.</w:t>
      </w:r>
    </w:p>
    <w:p w:rsidR="00452070" w:rsidP="00AC4316" w:rsidRDefault="00452070" w14:paraId="6A47A889" w14:textId="77777777">
      <w:pPr>
        <w:jc w:val="both"/>
        <w:rPr>
          <w:rFonts w:ascii="Arial Narrow" w:hAnsi="Arial Narrow" w:eastAsia="Calibri"/>
          <w:sz w:val="22"/>
          <w:szCs w:val="22"/>
        </w:rPr>
      </w:pPr>
    </w:p>
    <w:p w:rsidRPr="004D6168" w:rsidR="00AC4316" w:rsidP="00545CCE" w:rsidRDefault="00AC4316" w14:paraId="37113E07" w14:textId="346AC024">
      <w:pPr>
        <w:keepNext/>
        <w:tabs>
          <w:tab w:val="left" w:pos="3585"/>
        </w:tabs>
        <w:spacing w:before="240" w:after="60"/>
        <w:jc w:val="center"/>
        <w:outlineLvl w:val="0"/>
        <w:rPr>
          <w:rFonts w:ascii="Arial Narrow" w:hAnsi="Arial Narrow"/>
          <w:b/>
          <w:color w:val="000000"/>
          <w:sz w:val="22"/>
          <w:szCs w:val="22"/>
          <w:u w:val="single"/>
          <w:lang w:val="es-ES"/>
        </w:rPr>
      </w:pPr>
      <w:bookmarkStart w:name="_Toc193189925" w:id="21"/>
      <w:r w:rsidRPr="004D6168">
        <w:rPr>
          <w:rFonts w:ascii="Arial Narrow" w:hAnsi="Arial Narrow"/>
          <w:b/>
          <w:color w:val="000000"/>
          <w:sz w:val="22"/>
          <w:szCs w:val="22"/>
          <w:u w:val="single"/>
          <w:lang w:val="es-ES"/>
        </w:rPr>
        <w:t>CAPÍTULO 2 – ETAPAS DEL PROCESO CONTRACTUAL.</w:t>
      </w:r>
      <w:bookmarkEnd w:id="21"/>
    </w:p>
    <w:p w:rsidRPr="004D6168" w:rsidR="00AC4316" w:rsidP="00CB695A" w:rsidRDefault="00AC4316" w14:paraId="2B856B09" w14:textId="77777777">
      <w:pPr>
        <w:jc w:val="center"/>
        <w:rPr>
          <w:rFonts w:ascii="Arial Narrow" w:hAnsi="Arial Narrow" w:eastAsia="Calibri"/>
          <w:sz w:val="22"/>
          <w:szCs w:val="22"/>
          <w:lang w:eastAsia="es-ES"/>
        </w:rPr>
      </w:pPr>
    </w:p>
    <w:p w:rsidR="00AC4316" w:rsidP="00B44EA6" w:rsidRDefault="00AC4316" w14:paraId="08C58DCA" w14:textId="7E59F134">
      <w:pPr>
        <w:jc w:val="both"/>
        <w:rPr>
          <w:rFonts w:ascii="Arial Narrow" w:hAnsi="Arial Narrow" w:eastAsia="Calibri" w:cs="Calibri"/>
          <w:sz w:val="22"/>
          <w:szCs w:val="22"/>
        </w:rPr>
      </w:pPr>
      <w:r w:rsidRPr="004D6168">
        <w:rPr>
          <w:rFonts w:ascii="Arial Narrow" w:hAnsi="Arial Narrow" w:eastAsia="Calibri" w:cs="Calibri"/>
          <w:sz w:val="22"/>
          <w:szCs w:val="22"/>
        </w:rPr>
        <w:t>De conformidad con lo dispuesto en la ley 1150 de 2007 y en el decreto 1082 de 2015, en la presente Selección Abreviada de Menor Cuantía se cumplirán con las siguientes etapas:</w:t>
      </w:r>
    </w:p>
    <w:p w:rsidRPr="004D6168" w:rsidR="00B44EA6" w:rsidP="00AC4316" w:rsidRDefault="00B44EA6" w14:paraId="5B8746B5" w14:textId="77777777">
      <w:pPr>
        <w:rPr>
          <w:rFonts w:ascii="Arial Narrow" w:hAnsi="Arial Narrow" w:eastAsia="Calibri" w:cs="Calibri"/>
          <w:sz w:val="22"/>
          <w:szCs w:val="22"/>
        </w:rPr>
      </w:pPr>
    </w:p>
    <w:tbl>
      <w:tblPr>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54"/>
      </w:tblGrid>
      <w:tr w:rsidRPr="00782F7C" w:rsidR="00AC4316" w:rsidTr="00AC4316" w14:paraId="4CCE1410" w14:textId="77777777">
        <w:tc>
          <w:tcPr>
            <w:tcW w:w="7654" w:type="dxa"/>
            <w:shd w:val="clear" w:color="auto" w:fill="D9D9D9"/>
          </w:tcPr>
          <w:p w:rsidRPr="00782F7C" w:rsidR="00AC4316" w:rsidP="009B60E7" w:rsidRDefault="00AC4316" w14:paraId="1DDD45DE" w14:textId="77777777">
            <w:pPr>
              <w:jc w:val="center"/>
              <w:rPr>
                <w:rFonts w:ascii="Arial Narrow" w:hAnsi="Arial Narrow" w:eastAsia="Calibri" w:cs="Calibri"/>
                <w:b/>
                <w:vertAlign w:val="subscript"/>
              </w:rPr>
            </w:pPr>
            <w:r w:rsidRPr="00782F7C">
              <w:rPr>
                <w:rFonts w:ascii="Arial Narrow" w:hAnsi="Arial Narrow" w:eastAsia="Calibri" w:cs="Calibri"/>
                <w:b/>
                <w:vertAlign w:val="subscript"/>
              </w:rPr>
              <w:t>ETAPAS</w:t>
            </w:r>
          </w:p>
        </w:tc>
      </w:tr>
      <w:tr w:rsidRPr="00782F7C" w:rsidR="00AC4316" w:rsidTr="00AC4316" w14:paraId="135EBB0A" w14:textId="77777777">
        <w:tc>
          <w:tcPr>
            <w:tcW w:w="7654" w:type="dxa"/>
            <w:shd w:val="clear" w:color="auto" w:fill="auto"/>
          </w:tcPr>
          <w:p w:rsidRPr="00782F7C" w:rsidR="00AC4316" w:rsidP="00AC4316" w:rsidRDefault="00AC4316" w14:paraId="18E48F6B"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AVISO DE CONVOCATORIA </w:t>
            </w:r>
          </w:p>
        </w:tc>
      </w:tr>
      <w:tr w:rsidRPr="00782F7C" w:rsidR="00AC4316" w:rsidTr="00AC4316" w14:paraId="35F075B2" w14:textId="77777777">
        <w:tc>
          <w:tcPr>
            <w:tcW w:w="7654" w:type="dxa"/>
            <w:shd w:val="clear" w:color="auto" w:fill="auto"/>
          </w:tcPr>
          <w:p w:rsidRPr="00782F7C" w:rsidR="00AC4316" w:rsidP="00AC4316" w:rsidRDefault="00AC4316" w14:paraId="343A26D5"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PUBLICACIÓN DE ESTUDIOS PREVIOS EN EL SECOP </w:t>
            </w:r>
          </w:p>
        </w:tc>
      </w:tr>
      <w:tr w:rsidRPr="00782F7C" w:rsidR="00AC4316" w:rsidTr="00AC4316" w14:paraId="02D182ED" w14:textId="77777777">
        <w:tc>
          <w:tcPr>
            <w:tcW w:w="7654" w:type="dxa"/>
            <w:shd w:val="clear" w:color="auto" w:fill="auto"/>
          </w:tcPr>
          <w:p w:rsidRPr="00782F7C" w:rsidR="00AC4316" w:rsidP="00AC4316" w:rsidRDefault="00AC4316" w14:paraId="64E00FF8" w14:textId="4D87CAAF">
            <w:pPr>
              <w:rPr>
                <w:rFonts w:ascii="Arial Narrow" w:hAnsi="Arial Narrow" w:eastAsia="Calibri" w:cs="Calibri"/>
                <w:vertAlign w:val="subscript"/>
              </w:rPr>
            </w:pPr>
            <w:r w:rsidRPr="00782F7C">
              <w:rPr>
                <w:rFonts w:ascii="Arial Narrow" w:hAnsi="Arial Narrow" w:eastAsia="Calibri" w:cs="Calibri"/>
                <w:vertAlign w:val="subscript"/>
              </w:rPr>
              <w:t>PUBLICACIÓN DEL PROYECTO DE PLIEGO DE CONDICIONES EN EL SECOP</w:t>
            </w:r>
          </w:p>
        </w:tc>
      </w:tr>
      <w:tr w:rsidRPr="00782F7C" w:rsidR="00AC4316" w:rsidTr="00AC4316" w14:paraId="046C900A" w14:textId="77777777">
        <w:tc>
          <w:tcPr>
            <w:tcW w:w="7654" w:type="dxa"/>
            <w:shd w:val="clear" w:color="auto" w:fill="auto"/>
          </w:tcPr>
          <w:p w:rsidRPr="00782F7C" w:rsidR="00AC4316" w:rsidP="00AC4316" w:rsidRDefault="00AC4316" w14:paraId="3A986BCE"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RECEPCIÓN DE OBSERVACIONES AL PROYECTO DE PLIEGO DE CONDICIONES </w:t>
            </w:r>
          </w:p>
        </w:tc>
      </w:tr>
      <w:tr w:rsidRPr="00782F7C" w:rsidR="00AC4316" w:rsidTr="00AC4316" w14:paraId="1989A428" w14:textId="77777777">
        <w:tc>
          <w:tcPr>
            <w:tcW w:w="7654" w:type="dxa"/>
            <w:shd w:val="clear" w:color="auto" w:fill="auto"/>
          </w:tcPr>
          <w:p w:rsidRPr="00782F7C" w:rsidR="00AC4316" w:rsidP="00AC4316" w:rsidRDefault="00AC4316" w14:paraId="53DE7DB6"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RESPUESTA A LA OBSERVACIONES FORMULADAS AL PROYECTO DE PLIEGO DE CONDICIONES </w:t>
            </w:r>
          </w:p>
        </w:tc>
      </w:tr>
      <w:tr w:rsidRPr="00782F7C" w:rsidR="00AC4316" w:rsidTr="00AC4316" w14:paraId="42911C8C" w14:textId="77777777">
        <w:tc>
          <w:tcPr>
            <w:tcW w:w="7654" w:type="dxa"/>
            <w:shd w:val="clear" w:color="auto" w:fill="auto"/>
          </w:tcPr>
          <w:p w:rsidRPr="00782F7C" w:rsidR="00AC4316" w:rsidP="00AC4316" w:rsidRDefault="00AC4316" w14:paraId="506B61BB" w14:textId="6D777ABB">
            <w:pPr>
              <w:rPr>
                <w:rFonts w:ascii="Arial Narrow" w:hAnsi="Arial Narrow" w:eastAsia="Calibri" w:cs="Calibri"/>
                <w:vertAlign w:val="subscript"/>
              </w:rPr>
            </w:pPr>
            <w:r w:rsidRPr="00782F7C">
              <w:rPr>
                <w:rFonts w:ascii="Arial Narrow" w:hAnsi="Arial Narrow" w:eastAsia="Calibri" w:cs="Calibri"/>
                <w:vertAlign w:val="subscript"/>
              </w:rPr>
              <w:t>RECEPCIÓN DE SOLICITUDES A LIMITACIÓN A MYPIMES</w:t>
            </w:r>
          </w:p>
        </w:tc>
      </w:tr>
      <w:tr w:rsidRPr="00782F7C" w:rsidR="00AC4316" w:rsidTr="00AC4316" w14:paraId="46E914AA" w14:textId="77777777">
        <w:tc>
          <w:tcPr>
            <w:tcW w:w="7654" w:type="dxa"/>
            <w:shd w:val="clear" w:color="auto" w:fill="auto"/>
          </w:tcPr>
          <w:p w:rsidRPr="00782F7C" w:rsidR="00AC4316" w:rsidP="00AC4316" w:rsidRDefault="00AC4316" w14:paraId="540109FD" w14:textId="1BAC4C00">
            <w:pPr>
              <w:rPr>
                <w:rFonts w:ascii="Arial Narrow" w:hAnsi="Arial Narrow" w:eastAsia="Calibri" w:cs="Calibri"/>
                <w:vertAlign w:val="subscript"/>
              </w:rPr>
            </w:pPr>
            <w:r w:rsidRPr="00782F7C">
              <w:rPr>
                <w:rFonts w:ascii="Arial Narrow" w:hAnsi="Arial Narrow" w:eastAsia="Calibri" w:cs="Calibri"/>
                <w:vertAlign w:val="subscript"/>
              </w:rPr>
              <w:t>RESOLUCIÓN DE APERTURA DEL PROCESO</w:t>
            </w:r>
          </w:p>
        </w:tc>
      </w:tr>
      <w:tr w:rsidRPr="00782F7C" w:rsidR="00AC4316" w:rsidTr="00AC4316" w14:paraId="533DF03D" w14:textId="77777777">
        <w:tc>
          <w:tcPr>
            <w:tcW w:w="7654" w:type="dxa"/>
            <w:shd w:val="clear" w:color="auto" w:fill="auto"/>
          </w:tcPr>
          <w:p w:rsidRPr="00782F7C" w:rsidR="00AC4316" w:rsidP="00AC4316" w:rsidRDefault="00AC4316" w14:paraId="76CA8ADB" w14:textId="75C874EF">
            <w:pPr>
              <w:rPr>
                <w:rFonts w:ascii="Arial Narrow" w:hAnsi="Arial Narrow" w:eastAsia="Calibri" w:cs="Calibri"/>
                <w:vertAlign w:val="subscript"/>
              </w:rPr>
            </w:pPr>
            <w:r w:rsidRPr="00782F7C">
              <w:rPr>
                <w:rFonts w:ascii="Arial Narrow" w:hAnsi="Arial Narrow" w:eastAsia="Calibri" w:cs="Calibri"/>
                <w:vertAlign w:val="subscript"/>
              </w:rPr>
              <w:t xml:space="preserve">PUBLICACIÓN DEL PLIEGO DE CONDICIONES </w:t>
            </w:r>
          </w:p>
        </w:tc>
      </w:tr>
      <w:tr w:rsidRPr="00782F7C" w:rsidR="00AC4316" w:rsidTr="00AC4316" w14:paraId="6D543B8D" w14:textId="77777777">
        <w:tc>
          <w:tcPr>
            <w:tcW w:w="7654" w:type="dxa"/>
            <w:shd w:val="clear" w:color="auto" w:fill="auto"/>
          </w:tcPr>
          <w:p w:rsidRPr="00782F7C" w:rsidR="00AC4316" w:rsidP="00AC4316" w:rsidRDefault="00AC4316" w14:paraId="4F899CE1"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RECEPCIÓN DE MANIFESTACIONES DE INTERÉS EN PARTICIPAR </w:t>
            </w:r>
          </w:p>
        </w:tc>
      </w:tr>
      <w:tr w:rsidRPr="00782F7C" w:rsidR="00AC4316" w:rsidTr="00AC4316" w14:paraId="126DFF1B" w14:textId="77777777">
        <w:tc>
          <w:tcPr>
            <w:tcW w:w="7654" w:type="dxa"/>
            <w:shd w:val="clear" w:color="auto" w:fill="auto"/>
          </w:tcPr>
          <w:p w:rsidRPr="00782F7C" w:rsidR="00AC4316" w:rsidP="00AC4316" w:rsidRDefault="00AC4316" w14:paraId="537D8BEE"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SORTEO DE CONSOLIDACIÓN DE OFERENTES </w:t>
            </w:r>
          </w:p>
        </w:tc>
      </w:tr>
      <w:tr w:rsidRPr="00782F7C" w:rsidR="00AC4316" w:rsidTr="00AC4316" w14:paraId="5EB0D374" w14:textId="77777777">
        <w:tc>
          <w:tcPr>
            <w:tcW w:w="7654" w:type="dxa"/>
            <w:shd w:val="clear" w:color="auto" w:fill="auto"/>
          </w:tcPr>
          <w:p w:rsidRPr="00782F7C" w:rsidR="00AC4316" w:rsidP="00AC4316" w:rsidRDefault="00AC4316" w14:paraId="20E079E4"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SOLICITUD DE ACLARACIONES AL PLIEGO DE CONDICIONES DEFINITIVO </w:t>
            </w:r>
          </w:p>
        </w:tc>
      </w:tr>
      <w:tr w:rsidRPr="00782F7C" w:rsidR="00AC4316" w:rsidTr="00AC4316" w14:paraId="4469DEE6" w14:textId="77777777">
        <w:tc>
          <w:tcPr>
            <w:tcW w:w="7654" w:type="dxa"/>
            <w:shd w:val="clear" w:color="auto" w:fill="auto"/>
          </w:tcPr>
          <w:p w:rsidRPr="00782F7C" w:rsidR="00AC4316" w:rsidP="00AC4316" w:rsidRDefault="00AC4316" w14:paraId="40ACE8C0" w14:textId="3EE25EC6">
            <w:pPr>
              <w:rPr>
                <w:rFonts w:ascii="Arial Narrow" w:hAnsi="Arial Narrow" w:eastAsia="Calibri" w:cs="Calibri"/>
                <w:vertAlign w:val="subscript"/>
              </w:rPr>
            </w:pPr>
            <w:r w:rsidRPr="00782F7C">
              <w:rPr>
                <w:rFonts w:ascii="Arial Narrow" w:hAnsi="Arial Narrow" w:eastAsia="Calibri" w:cs="Calibri"/>
                <w:vertAlign w:val="subscript"/>
              </w:rPr>
              <w:t xml:space="preserve">RESPUESTA A </w:t>
            </w:r>
            <w:r w:rsidRPr="00782F7C" w:rsidR="009B60E7">
              <w:rPr>
                <w:rFonts w:ascii="Arial Narrow" w:hAnsi="Arial Narrow" w:eastAsia="Calibri" w:cs="Calibri"/>
                <w:vertAlign w:val="subscript"/>
              </w:rPr>
              <w:t>LAS ACLARACIONES</w:t>
            </w:r>
            <w:r w:rsidRPr="00782F7C">
              <w:rPr>
                <w:rFonts w:ascii="Arial Narrow" w:hAnsi="Arial Narrow" w:eastAsia="Calibri" w:cs="Calibri"/>
                <w:vertAlign w:val="subscript"/>
              </w:rPr>
              <w:t xml:space="preserve"> U OBSERVACIONES AL PLIEGO DE CONDICIONES DEFINITIVO </w:t>
            </w:r>
          </w:p>
        </w:tc>
      </w:tr>
      <w:tr w:rsidRPr="00782F7C" w:rsidR="00AC4316" w:rsidTr="00AC4316" w14:paraId="01B6E21F" w14:textId="77777777">
        <w:tc>
          <w:tcPr>
            <w:tcW w:w="7654" w:type="dxa"/>
            <w:shd w:val="clear" w:color="auto" w:fill="auto"/>
          </w:tcPr>
          <w:p w:rsidRPr="00782F7C" w:rsidR="00AC4316" w:rsidP="00AC4316" w:rsidRDefault="00AC4316" w14:paraId="2C98EC88"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PUBLICACIÓN DE ADENDAS </w:t>
            </w:r>
          </w:p>
        </w:tc>
      </w:tr>
      <w:tr w:rsidRPr="00782F7C" w:rsidR="00AC4316" w:rsidTr="00AC4316" w14:paraId="7C768B2C" w14:textId="77777777">
        <w:tc>
          <w:tcPr>
            <w:tcW w:w="7654" w:type="dxa"/>
            <w:shd w:val="clear" w:color="auto" w:fill="auto"/>
          </w:tcPr>
          <w:p w:rsidRPr="00782F7C" w:rsidR="00AC4316" w:rsidP="00AC4316" w:rsidRDefault="00AC4316" w14:paraId="600D6207" w14:textId="0D5AA1CF">
            <w:pPr>
              <w:rPr>
                <w:rFonts w:ascii="Arial Narrow" w:hAnsi="Arial Narrow" w:eastAsia="Calibri" w:cs="Calibri"/>
                <w:vertAlign w:val="subscript"/>
              </w:rPr>
            </w:pPr>
            <w:r w:rsidRPr="00782F7C">
              <w:rPr>
                <w:rFonts w:ascii="Arial Narrow" w:hAnsi="Arial Narrow" w:eastAsia="Calibri" w:cs="Calibri"/>
                <w:vertAlign w:val="subscript"/>
              </w:rPr>
              <w:t>CIERRE DEL PROCESO DE RECEPCIÓN DE PROPUESTAS</w:t>
            </w:r>
          </w:p>
        </w:tc>
      </w:tr>
      <w:tr w:rsidRPr="00782F7C" w:rsidR="00AC4316" w:rsidTr="00AC4316" w14:paraId="49D3BC72" w14:textId="77777777">
        <w:tc>
          <w:tcPr>
            <w:tcW w:w="7654" w:type="dxa"/>
            <w:shd w:val="clear" w:color="auto" w:fill="auto"/>
          </w:tcPr>
          <w:p w:rsidRPr="00782F7C" w:rsidR="00AC4316" w:rsidP="00AC4316" w:rsidRDefault="00AC4316" w14:paraId="6AC605A7"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EVALUACIÓN DE PROPUESTAS </w:t>
            </w:r>
          </w:p>
        </w:tc>
      </w:tr>
      <w:tr w:rsidRPr="00782F7C" w:rsidR="00AC4316" w:rsidTr="00AC4316" w14:paraId="754129D9" w14:textId="77777777">
        <w:tc>
          <w:tcPr>
            <w:tcW w:w="7654" w:type="dxa"/>
            <w:shd w:val="clear" w:color="auto" w:fill="auto"/>
          </w:tcPr>
          <w:p w:rsidRPr="00782F7C" w:rsidR="00AC4316" w:rsidP="00AC4316" w:rsidRDefault="00AC4316" w14:paraId="5AF14717"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PUBLICACIÓN DEL INFORME DE EVALUACION PRELIMINAR </w:t>
            </w:r>
          </w:p>
        </w:tc>
      </w:tr>
      <w:tr w:rsidRPr="00782F7C" w:rsidR="00AC4316" w:rsidTr="00AC4316" w14:paraId="7EDAABFA" w14:textId="77777777">
        <w:tc>
          <w:tcPr>
            <w:tcW w:w="7654" w:type="dxa"/>
            <w:shd w:val="clear" w:color="auto" w:fill="auto"/>
          </w:tcPr>
          <w:p w:rsidRPr="00782F7C" w:rsidR="00AC4316" w:rsidP="00AC4316" w:rsidRDefault="00AC4316" w14:paraId="5FEF6AA2" w14:textId="77777777">
            <w:pPr>
              <w:rPr>
                <w:rFonts w:ascii="Arial Narrow" w:hAnsi="Arial Narrow" w:eastAsia="Calibri" w:cs="Calibri"/>
                <w:vertAlign w:val="subscript"/>
              </w:rPr>
            </w:pPr>
            <w:r w:rsidRPr="00782F7C">
              <w:rPr>
                <w:rFonts w:ascii="Arial Narrow" w:hAnsi="Arial Narrow" w:eastAsia="Calibri" w:cs="Calibri"/>
                <w:vertAlign w:val="subscript"/>
              </w:rPr>
              <w:t>RECEPCIÓN DE OBSERVACIONES AL INFORME DE EVALUACION Y SUBSANACIONES</w:t>
            </w:r>
          </w:p>
        </w:tc>
      </w:tr>
      <w:tr w:rsidRPr="00782F7C" w:rsidR="00AC4316" w:rsidTr="00AC4316" w14:paraId="1AC54171" w14:textId="77777777">
        <w:tc>
          <w:tcPr>
            <w:tcW w:w="7654" w:type="dxa"/>
            <w:shd w:val="clear" w:color="auto" w:fill="auto"/>
          </w:tcPr>
          <w:p w:rsidRPr="00782F7C" w:rsidR="00AC4316" w:rsidP="00AC4316" w:rsidRDefault="00AC4316" w14:paraId="2604A1F0" w14:textId="77777777">
            <w:pPr>
              <w:rPr>
                <w:rFonts w:ascii="Arial Narrow" w:hAnsi="Arial Narrow" w:eastAsia="Calibri" w:cs="Calibri"/>
                <w:vertAlign w:val="subscript"/>
              </w:rPr>
            </w:pPr>
            <w:r w:rsidRPr="00782F7C">
              <w:rPr>
                <w:rFonts w:ascii="Arial Narrow" w:hAnsi="Arial Narrow" w:eastAsia="Calibri" w:cs="Calibri"/>
                <w:vertAlign w:val="subscript"/>
              </w:rPr>
              <w:t>PUBLICACION INFORME DE EVALUACION DEFINITIVO</w:t>
            </w:r>
          </w:p>
        </w:tc>
      </w:tr>
      <w:tr w:rsidRPr="00782F7C" w:rsidR="00AC4316" w:rsidTr="00AC4316" w14:paraId="015D7DBE" w14:textId="77777777">
        <w:tc>
          <w:tcPr>
            <w:tcW w:w="7654" w:type="dxa"/>
            <w:shd w:val="clear" w:color="auto" w:fill="auto"/>
          </w:tcPr>
          <w:p w:rsidRPr="00782F7C" w:rsidR="00AC4316" w:rsidP="00AC4316" w:rsidRDefault="00AC4316" w14:paraId="1C6C49F2"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RESOLUCIÓN DE ADJUDICAIÓN </w:t>
            </w:r>
          </w:p>
        </w:tc>
      </w:tr>
      <w:tr w:rsidRPr="00782F7C" w:rsidR="00AC4316" w:rsidTr="00AC4316" w14:paraId="70A07D6C" w14:textId="77777777">
        <w:tc>
          <w:tcPr>
            <w:tcW w:w="7654" w:type="dxa"/>
            <w:shd w:val="clear" w:color="auto" w:fill="auto"/>
          </w:tcPr>
          <w:p w:rsidRPr="00782F7C" w:rsidR="00AC4316" w:rsidP="00AC4316" w:rsidRDefault="00AC4316" w14:paraId="7AAD97AB"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PUBLICACIÓN DEL ACTO ADMINISTRATIVO DE ADJUDICACIÓN </w:t>
            </w:r>
          </w:p>
        </w:tc>
      </w:tr>
      <w:tr w:rsidRPr="00782F7C" w:rsidR="00AC4316" w:rsidTr="00AC4316" w14:paraId="723FC902" w14:textId="77777777">
        <w:tc>
          <w:tcPr>
            <w:tcW w:w="7654" w:type="dxa"/>
            <w:shd w:val="clear" w:color="auto" w:fill="auto"/>
          </w:tcPr>
          <w:p w:rsidRPr="00782F7C" w:rsidR="00AC4316" w:rsidP="00AC4316" w:rsidRDefault="00AC4316" w14:paraId="57F878D1" w14:textId="77777777">
            <w:pPr>
              <w:rPr>
                <w:rFonts w:ascii="Arial Narrow" w:hAnsi="Arial Narrow" w:eastAsia="Calibri" w:cs="Calibri"/>
                <w:vertAlign w:val="subscript"/>
              </w:rPr>
            </w:pPr>
            <w:r w:rsidRPr="00782F7C">
              <w:rPr>
                <w:rFonts w:ascii="Arial Narrow" w:hAnsi="Arial Narrow" w:eastAsia="Calibri" w:cs="Calibri"/>
                <w:vertAlign w:val="subscript"/>
              </w:rPr>
              <w:t xml:space="preserve">SUSCRIPCIÓN DEL CONTRATO </w:t>
            </w:r>
          </w:p>
        </w:tc>
      </w:tr>
    </w:tbl>
    <w:p w:rsidRPr="004D6168" w:rsidR="00AC4316" w:rsidP="00AC4316" w:rsidRDefault="00AC4316" w14:paraId="27E9EA1D" w14:textId="6F1B8146">
      <w:pPr>
        <w:suppressAutoHyphens/>
        <w:autoSpaceDE w:val="0"/>
        <w:rPr>
          <w:rFonts w:ascii="Arial Narrow" w:hAnsi="Arial Narrow" w:eastAsia="Arial" w:cs="Calibri"/>
          <w:sz w:val="22"/>
          <w:szCs w:val="22"/>
          <w:lang w:eastAsia="ar-SA"/>
        </w:rPr>
      </w:pPr>
      <w:r w:rsidRPr="004D6168">
        <w:rPr>
          <w:rFonts w:ascii="Arial Narrow" w:hAnsi="Arial Narrow" w:eastAsia="Arial" w:cs="Calibri"/>
          <w:sz w:val="22"/>
          <w:szCs w:val="22"/>
          <w:lang w:eastAsia="ar-SA"/>
        </w:rPr>
        <w:tab/>
      </w:r>
    </w:p>
    <w:p w:rsidRPr="004D6168" w:rsidR="00AC4316" w:rsidP="00AC4316" w:rsidRDefault="00AC4316" w14:paraId="5BB69015" w14:textId="77777777">
      <w:pPr>
        <w:jc w:val="both"/>
        <w:rPr>
          <w:rFonts w:ascii="Arial Narrow" w:hAnsi="Arial Narrow" w:eastAsia="Calibri" w:cs="Calibri"/>
          <w:sz w:val="22"/>
          <w:szCs w:val="22"/>
        </w:rPr>
      </w:pPr>
    </w:p>
    <w:p w:rsidRPr="004D6168" w:rsidR="00411503" w:rsidP="003C273C" w:rsidRDefault="00411503" w14:paraId="4E47B5EB" w14:textId="4012E9DD">
      <w:pPr>
        <w:pStyle w:val="Prrafodelista"/>
        <w:keepNext/>
        <w:numPr>
          <w:ilvl w:val="1"/>
          <w:numId w:val="27"/>
        </w:numPr>
        <w:suppressAutoHyphens/>
        <w:jc w:val="both"/>
        <w:outlineLvl w:val="0"/>
        <w:rPr>
          <w:rFonts w:ascii="Arial Narrow" w:hAnsi="Arial Narrow" w:cs="Segoe UI"/>
          <w:b/>
          <w:bCs/>
          <w:kern w:val="32"/>
          <w:sz w:val="22"/>
          <w:szCs w:val="22"/>
          <w:lang w:eastAsia="es-ES"/>
        </w:rPr>
      </w:pPr>
      <w:bookmarkStart w:name="_Toc74220880" w:id="22"/>
      <w:bookmarkStart w:name="_Toc193189926" w:id="23"/>
      <w:r w:rsidRPr="004D6168">
        <w:rPr>
          <w:rFonts w:ascii="Arial Narrow" w:hAnsi="Arial Narrow" w:cs="Segoe UI"/>
          <w:b/>
          <w:bCs/>
          <w:kern w:val="32"/>
          <w:sz w:val="22"/>
          <w:szCs w:val="22"/>
          <w:lang w:eastAsia="es-ES"/>
        </w:rPr>
        <w:t>Manifestación de interés.</w:t>
      </w:r>
      <w:bookmarkEnd w:id="22"/>
      <w:bookmarkEnd w:id="23"/>
    </w:p>
    <w:p w:rsidRPr="004D6168" w:rsidR="00411503" w:rsidP="00411503" w:rsidRDefault="00411503" w14:paraId="301AE76B" w14:textId="77777777">
      <w:pPr>
        <w:suppressAutoHyphens/>
        <w:autoSpaceDE w:val="0"/>
        <w:ind w:left="720"/>
        <w:jc w:val="both"/>
        <w:rPr>
          <w:rFonts w:ascii="Arial Narrow" w:hAnsi="Arial Narrow" w:eastAsia="Arial" w:cs="Segoe UI"/>
          <w:b/>
          <w:sz w:val="22"/>
          <w:szCs w:val="22"/>
          <w:lang w:eastAsia="ar-SA"/>
        </w:rPr>
      </w:pPr>
    </w:p>
    <w:p w:rsidRPr="004D6168" w:rsidR="00411503" w:rsidP="00411503" w:rsidRDefault="00411503" w14:paraId="132CAEB1" w14:textId="77777777">
      <w:pPr>
        <w:autoSpaceDE w:val="0"/>
        <w:autoSpaceDN w:val="0"/>
        <w:adjustRightInd w:val="0"/>
        <w:jc w:val="both"/>
        <w:rPr>
          <w:rFonts w:ascii="Arial Narrow" w:hAnsi="Arial Narrow" w:cs="Segoe UI"/>
          <w:kern w:val="32"/>
          <w:sz w:val="22"/>
          <w:szCs w:val="22"/>
          <w:lang w:eastAsia="es-ES"/>
        </w:rPr>
      </w:pPr>
      <w:r w:rsidRPr="004D6168">
        <w:rPr>
          <w:rFonts w:ascii="Arial Narrow" w:hAnsi="Arial Narrow" w:cs="Segoe UI"/>
          <w:sz w:val="22"/>
          <w:szCs w:val="22"/>
        </w:rPr>
        <w:t>En el término establecido en el cronograma del proceso de selección, los interesados en participar en este proceso, deben manifestar su intención de participar a través de la plataforma del SECOP II; lo anterior, conforme a lo previsto en el numeral 1 del artículo 2.2.1.2.1.2.20 del Decreto 1082 de 2015.</w:t>
      </w:r>
      <w:r w:rsidRPr="004D6168">
        <w:rPr>
          <w:rFonts w:ascii="Arial Narrow" w:hAnsi="Arial Narrow" w:cs="Segoe UI"/>
          <w:b/>
          <w:bCs/>
          <w:kern w:val="32"/>
          <w:sz w:val="22"/>
          <w:szCs w:val="22"/>
          <w:lang w:eastAsia="es-ES"/>
        </w:rPr>
        <w:t xml:space="preserve"> </w:t>
      </w:r>
    </w:p>
    <w:p w:rsidRPr="004D6168" w:rsidR="00411503" w:rsidP="00411503" w:rsidRDefault="00411503" w14:paraId="34368655" w14:textId="77777777">
      <w:pPr>
        <w:autoSpaceDE w:val="0"/>
        <w:autoSpaceDN w:val="0"/>
        <w:adjustRightInd w:val="0"/>
        <w:jc w:val="both"/>
        <w:rPr>
          <w:rFonts w:ascii="Arial Narrow" w:hAnsi="Arial Narrow" w:cs="Segoe UI"/>
          <w:kern w:val="32"/>
          <w:sz w:val="22"/>
          <w:szCs w:val="22"/>
          <w:lang w:eastAsia="es-ES"/>
        </w:rPr>
      </w:pPr>
    </w:p>
    <w:p w:rsidRPr="004D6168" w:rsidR="00411503" w:rsidP="00932804" w:rsidRDefault="00411503" w14:paraId="2ACC300A" w14:textId="6BC34D8F">
      <w:pPr>
        <w:pStyle w:val="Prrafodelista"/>
        <w:keepNext/>
        <w:numPr>
          <w:ilvl w:val="2"/>
          <w:numId w:val="27"/>
        </w:numPr>
        <w:suppressAutoHyphens/>
        <w:jc w:val="both"/>
        <w:outlineLvl w:val="0"/>
        <w:rPr>
          <w:rFonts w:ascii="Arial Narrow" w:hAnsi="Arial Narrow" w:cs="Segoe UI"/>
          <w:b/>
          <w:bCs/>
          <w:kern w:val="32"/>
          <w:sz w:val="22"/>
          <w:szCs w:val="22"/>
          <w:lang w:eastAsia="es-ES"/>
        </w:rPr>
      </w:pPr>
      <w:bookmarkStart w:name="_Toc74220881" w:id="24"/>
      <w:bookmarkStart w:name="_Toc193189927" w:id="25"/>
      <w:r w:rsidRPr="004D6168">
        <w:rPr>
          <w:rFonts w:ascii="Arial Narrow" w:hAnsi="Arial Narrow" w:cs="Segoe UI"/>
          <w:b/>
          <w:bCs/>
          <w:kern w:val="32"/>
          <w:sz w:val="22"/>
          <w:szCs w:val="22"/>
          <w:lang w:eastAsia="es-ES"/>
        </w:rPr>
        <w:t>Sorteo de consolidación de oferentes</w:t>
      </w:r>
      <w:bookmarkEnd w:id="24"/>
      <w:bookmarkEnd w:id="25"/>
    </w:p>
    <w:p w:rsidRPr="004D6168" w:rsidR="00411503" w:rsidP="00411503" w:rsidRDefault="00411503" w14:paraId="765BBC35" w14:textId="77777777">
      <w:pPr>
        <w:autoSpaceDE w:val="0"/>
        <w:autoSpaceDN w:val="0"/>
        <w:adjustRightInd w:val="0"/>
        <w:jc w:val="both"/>
        <w:rPr>
          <w:rFonts w:ascii="Arial Narrow" w:hAnsi="Arial Narrow" w:cs="Segoe UI"/>
          <w:sz w:val="22"/>
          <w:szCs w:val="22"/>
        </w:rPr>
      </w:pPr>
    </w:p>
    <w:p w:rsidRPr="004D6168" w:rsidR="00411503" w:rsidP="00411503" w:rsidRDefault="00411503" w14:paraId="38502F85" w14:textId="77777777">
      <w:pPr>
        <w:autoSpaceDE w:val="0"/>
        <w:autoSpaceDN w:val="0"/>
        <w:adjustRightInd w:val="0"/>
        <w:jc w:val="both"/>
        <w:rPr>
          <w:rFonts w:ascii="Arial Narrow" w:hAnsi="Arial Narrow" w:cs="Segoe UI"/>
          <w:sz w:val="22"/>
          <w:szCs w:val="22"/>
        </w:rPr>
      </w:pPr>
      <w:r w:rsidRPr="004D6168">
        <w:rPr>
          <w:rFonts w:ascii="Arial Narrow" w:hAnsi="Arial Narrow" w:cs="Segoe UI"/>
          <w:sz w:val="22"/>
          <w:szCs w:val="22"/>
        </w:rPr>
        <w:t xml:space="preserve">En el evento que el número de inscritos sea superior a diez (10), el día y hora fijados en el cronograma del presente documento, de manera virtual y en audiencia pública, se realizará el sorteo para la consolidación de oferentes que podrán presentar propuesta. Se participará con el número de inscripción. </w:t>
      </w:r>
    </w:p>
    <w:p w:rsidRPr="004D6168" w:rsidR="00411503" w:rsidP="00411503" w:rsidRDefault="00411503" w14:paraId="773BDB4D" w14:textId="77777777">
      <w:pPr>
        <w:autoSpaceDE w:val="0"/>
        <w:autoSpaceDN w:val="0"/>
        <w:adjustRightInd w:val="0"/>
        <w:jc w:val="both"/>
        <w:rPr>
          <w:rFonts w:ascii="Arial Narrow" w:hAnsi="Arial Narrow" w:cs="Segoe UI"/>
          <w:sz w:val="22"/>
          <w:szCs w:val="22"/>
        </w:rPr>
      </w:pPr>
    </w:p>
    <w:p w:rsidRPr="004D6168" w:rsidR="00411503" w:rsidP="00411503" w:rsidRDefault="00411503" w14:paraId="4E591EF2" w14:textId="2CDD4612">
      <w:pPr>
        <w:autoSpaceDE w:val="0"/>
        <w:autoSpaceDN w:val="0"/>
        <w:adjustRightInd w:val="0"/>
        <w:jc w:val="both"/>
        <w:rPr>
          <w:rFonts w:ascii="Arial Narrow" w:hAnsi="Arial Narrow" w:cs="Segoe UI"/>
          <w:sz w:val="22"/>
          <w:szCs w:val="22"/>
        </w:rPr>
      </w:pPr>
      <w:r w:rsidRPr="004D6168">
        <w:rPr>
          <w:rFonts w:ascii="Arial Narrow" w:hAnsi="Arial Narrow" w:cs="Segoe UI"/>
          <w:sz w:val="22"/>
          <w:szCs w:val="22"/>
        </w:rPr>
        <w:t xml:space="preserve">Si a la misma hora hay varios sorteos, se inicia por el primer número de proceso que se adelante a la misma hora. </w:t>
      </w:r>
    </w:p>
    <w:p w:rsidRPr="004D6168" w:rsidR="00411503" w:rsidP="00411503" w:rsidRDefault="00411503" w14:paraId="4FEFBFC4" w14:textId="77777777">
      <w:pPr>
        <w:shd w:val="clear" w:color="auto" w:fill="FFFFFF"/>
        <w:rPr>
          <w:rFonts w:ascii="Arial Narrow" w:hAnsi="Arial Narrow" w:cs="Calibri"/>
          <w:b/>
          <w:bCs/>
          <w:sz w:val="22"/>
          <w:szCs w:val="22"/>
        </w:rPr>
      </w:pPr>
      <w:bookmarkStart w:name="m_-268375627528534484__Toc67586210" w:id="26"/>
    </w:p>
    <w:p w:rsidRPr="003C273C" w:rsidR="00411503" w:rsidP="003C273C" w:rsidRDefault="00411503" w14:paraId="4C04FB10" w14:textId="79CF51B2">
      <w:pPr>
        <w:pStyle w:val="Prrafodelista"/>
        <w:keepNext/>
        <w:numPr>
          <w:ilvl w:val="2"/>
          <w:numId w:val="27"/>
        </w:numPr>
        <w:suppressAutoHyphens/>
        <w:jc w:val="both"/>
        <w:outlineLvl w:val="0"/>
        <w:rPr>
          <w:rFonts w:ascii="Arial Narrow" w:hAnsi="Arial Narrow" w:cs="Segoe UI"/>
          <w:b/>
          <w:bCs/>
          <w:kern w:val="32"/>
          <w:sz w:val="22"/>
          <w:szCs w:val="22"/>
          <w:lang w:eastAsia="es-ES"/>
        </w:rPr>
      </w:pPr>
      <w:bookmarkStart w:name="_Toc193189928" w:id="27"/>
      <w:r w:rsidRPr="003C273C">
        <w:rPr>
          <w:rFonts w:ascii="Arial Narrow" w:hAnsi="Arial Narrow" w:cs="Segoe UI"/>
          <w:b/>
          <w:bCs/>
          <w:kern w:val="32"/>
          <w:sz w:val="22"/>
          <w:szCs w:val="22"/>
          <w:lang w:eastAsia="es-ES"/>
        </w:rPr>
        <w:t>Procedimiento para el sorteo</w:t>
      </w:r>
      <w:bookmarkEnd w:id="26"/>
      <w:bookmarkEnd w:id="27"/>
    </w:p>
    <w:p w:rsidRPr="004D6168" w:rsidR="00411503" w:rsidP="00411503" w:rsidRDefault="00411503" w14:paraId="762063C9" w14:textId="77777777">
      <w:pPr>
        <w:shd w:val="clear" w:color="auto" w:fill="FFFFFF"/>
        <w:ind w:left="720"/>
        <w:jc w:val="both"/>
        <w:rPr>
          <w:rFonts w:ascii="Arial Narrow" w:hAnsi="Arial Narrow" w:cs="Calibri"/>
          <w:sz w:val="22"/>
          <w:szCs w:val="22"/>
        </w:rPr>
      </w:pPr>
      <w:r w:rsidRPr="004D6168">
        <w:rPr>
          <w:rFonts w:ascii="Arial Narrow" w:hAnsi="Arial Narrow" w:cs="Calibri"/>
          <w:sz w:val="22"/>
          <w:szCs w:val="22"/>
        </w:rPr>
        <w:t> </w:t>
      </w:r>
    </w:p>
    <w:p w:rsidR="00B10D55" w:rsidP="00B10D55" w:rsidRDefault="00B10D55" w14:paraId="2C1D1CE2" w14:textId="3E820ECD">
      <w:pPr>
        <w:shd w:val="clear" w:color="auto" w:fill="FFFFFF"/>
        <w:rPr>
          <w:rFonts w:ascii="Arial Narrow" w:hAnsi="Arial Narrow" w:cs="Segoe UI"/>
          <w:color w:val="000000"/>
          <w:sz w:val="22"/>
          <w:szCs w:val="22"/>
          <w:bdr w:val="none" w:color="auto" w:sz="0" w:space="0" w:frame="1"/>
        </w:rPr>
      </w:pPr>
      <w:r w:rsidRPr="00B10D55">
        <w:rPr>
          <w:rFonts w:ascii="Arial Narrow" w:hAnsi="Arial Narrow" w:cs="Segoe UI"/>
          <w:color w:val="000000"/>
          <w:sz w:val="22"/>
          <w:szCs w:val="22"/>
          <w:bdr w:val="none" w:color="auto" w:sz="0" w:space="0" w:frame="1"/>
        </w:rPr>
        <w:t>Si la entidad recibe más de diez (10) manifestaciones de interés realizará un sorteo a través de la plataforma random.org en la sala de reuniones de la Secretaría.</w:t>
      </w:r>
    </w:p>
    <w:p w:rsidRPr="00B10D55" w:rsidR="00B10D55" w:rsidP="00B10D55" w:rsidRDefault="00B10D55" w14:paraId="1E7E9834" w14:textId="77777777">
      <w:pPr>
        <w:shd w:val="clear" w:color="auto" w:fill="FFFFFF"/>
        <w:rPr>
          <w:rFonts w:ascii="Segoe UI" w:hAnsi="Segoe UI" w:cs="Segoe UI"/>
          <w:color w:val="242424"/>
          <w:sz w:val="23"/>
          <w:szCs w:val="23"/>
        </w:rPr>
      </w:pPr>
    </w:p>
    <w:p w:rsidR="00B10D55" w:rsidP="00B10D55" w:rsidRDefault="00B10D55" w14:paraId="73E9D973" w14:textId="513540BB">
      <w:pPr>
        <w:shd w:val="clear" w:color="auto" w:fill="FFFFFF"/>
        <w:jc w:val="both"/>
        <w:rPr>
          <w:rFonts w:ascii="Arial Narrow" w:hAnsi="Arial Narrow" w:cs="Segoe UI"/>
          <w:color w:val="000000"/>
          <w:sz w:val="22"/>
          <w:szCs w:val="22"/>
          <w:bdr w:val="none" w:color="auto" w:sz="0" w:space="0" w:frame="1"/>
        </w:rPr>
      </w:pPr>
      <w:r w:rsidRPr="00B10D55">
        <w:rPr>
          <w:rFonts w:ascii="Arial Narrow" w:hAnsi="Arial Narrow" w:cs="Segoe UI"/>
          <w:color w:val="000000"/>
          <w:sz w:val="22"/>
          <w:szCs w:val="22"/>
          <w:bdr w:val="none" w:color="auto" w:sz="0" w:space="0" w:frame="1"/>
        </w:rPr>
        <w:t xml:space="preserve">Se obtendrá la lista de interesados de la plataforma SECOP II, con la cual se realizará la verificación de las condiciones correspondientes. Posteriormente se asignará un número consecutivo a todos los interesados de </w:t>
      </w:r>
      <w:r w:rsidRPr="003E2A86">
        <w:rPr>
          <w:rFonts w:ascii="Arial Narrow" w:hAnsi="Arial Narrow" w:cs="Segoe UI"/>
          <w:color w:val="000000"/>
          <w:sz w:val="22"/>
          <w:szCs w:val="22"/>
          <w:bdr w:val="none" w:color="auto" w:sz="0" w:space="0" w:frame="1"/>
        </w:rPr>
        <w:t xml:space="preserve">la lista y se procederá a realizar el sorteo mediante audiencia pública virtual </w:t>
      </w:r>
      <w:r w:rsidRPr="003E2A86" w:rsidR="007275F0">
        <w:rPr>
          <w:rFonts w:ascii="Arial Narrow" w:hAnsi="Arial Narrow" w:cs="Segoe UI"/>
          <w:color w:val="000000"/>
          <w:sz w:val="22"/>
          <w:szCs w:val="22"/>
          <w:bdr w:val="none" w:color="auto" w:sz="0" w:space="0" w:frame="1"/>
        </w:rPr>
        <w:t xml:space="preserve">y que será proyectada </w:t>
      </w:r>
      <w:r w:rsidRPr="003E2A86">
        <w:rPr>
          <w:rFonts w:ascii="Arial Narrow" w:hAnsi="Arial Narrow" w:cs="Segoe UI"/>
          <w:color w:val="000000"/>
          <w:sz w:val="22"/>
          <w:szCs w:val="22"/>
          <w:bdr w:val="none" w:color="auto" w:sz="0" w:space="0" w:frame="1"/>
        </w:rPr>
        <w:t xml:space="preserve">a través de la plataforma Teams en el </w:t>
      </w:r>
      <w:r w:rsidRPr="003E2A86" w:rsidR="007275F0">
        <w:rPr>
          <w:rFonts w:ascii="Arial Narrow" w:hAnsi="Arial Narrow" w:cs="Segoe UI"/>
          <w:color w:val="000000"/>
          <w:sz w:val="22"/>
          <w:szCs w:val="22"/>
          <w:bdr w:val="none" w:color="auto" w:sz="0" w:space="0" w:frame="1"/>
        </w:rPr>
        <w:t xml:space="preserve">enlace </w:t>
      </w:r>
      <w:r w:rsidRPr="003E2A86">
        <w:rPr>
          <w:rFonts w:ascii="Arial Narrow" w:hAnsi="Arial Narrow" w:cs="Segoe UI"/>
          <w:color w:val="000000"/>
          <w:sz w:val="22"/>
          <w:szCs w:val="22"/>
          <w:bdr w:val="none" w:color="auto" w:sz="0" w:space="0" w:frame="1"/>
        </w:rPr>
        <w:t>que determine el Municipio</w:t>
      </w:r>
      <w:r w:rsidRPr="003E2A86" w:rsidR="007275F0">
        <w:rPr>
          <w:rFonts w:ascii="Arial Narrow" w:hAnsi="Arial Narrow" w:cs="Segoe UI"/>
          <w:color w:val="000000"/>
          <w:sz w:val="22"/>
          <w:szCs w:val="22"/>
          <w:bdr w:val="none" w:color="auto" w:sz="0" w:space="0" w:frame="1"/>
        </w:rPr>
        <w:t>,</w:t>
      </w:r>
      <w:r w:rsidRPr="003E2A86">
        <w:rPr>
          <w:rFonts w:ascii="Arial Narrow" w:hAnsi="Arial Narrow" w:cs="Segoe UI"/>
          <w:color w:val="000000"/>
          <w:sz w:val="22"/>
          <w:szCs w:val="22"/>
          <w:bdr w:val="none" w:color="auto" w:sz="0" w:space="0" w:frame="1"/>
        </w:rPr>
        <w:t xml:space="preserve"> para lo cual se enviará la información de ingreso con anterioridad a la fecha prevista en el cronograma del proceso. El sorteo se dará mediante la página web random.org, en donde se ingresa el rango de valores de acuerdo con la cantidad de oferentes obtenido de la lista de interesados y la página selecciona 10 números de forma aleatoria.</w:t>
      </w:r>
      <w:r w:rsidRPr="00B10D55">
        <w:rPr>
          <w:rFonts w:ascii="Arial Narrow" w:hAnsi="Arial Narrow" w:cs="Segoe UI"/>
          <w:color w:val="000000"/>
          <w:sz w:val="22"/>
          <w:szCs w:val="22"/>
          <w:bdr w:val="none" w:color="auto" w:sz="0" w:space="0" w:frame="1"/>
        </w:rPr>
        <w:t xml:space="preserve"> </w:t>
      </w:r>
    </w:p>
    <w:p w:rsidRPr="00B10D55" w:rsidR="00B10D55" w:rsidP="00B10D55" w:rsidRDefault="00B10D55" w14:paraId="2975B3F6" w14:textId="77777777">
      <w:pPr>
        <w:shd w:val="clear" w:color="auto" w:fill="FFFFFF"/>
        <w:jc w:val="both"/>
        <w:rPr>
          <w:rFonts w:ascii="Segoe UI" w:hAnsi="Segoe UI" w:cs="Segoe UI"/>
          <w:color w:val="242424"/>
          <w:sz w:val="23"/>
          <w:szCs w:val="23"/>
        </w:rPr>
      </w:pPr>
    </w:p>
    <w:p w:rsidRPr="007275F0" w:rsidR="007275F0" w:rsidP="007275F0" w:rsidRDefault="007275F0" w14:paraId="1701922B" w14:textId="77777777">
      <w:pPr>
        <w:jc w:val="both"/>
        <w:rPr>
          <w:rFonts w:ascii="Arial Narrow" w:hAnsi="Arial Narrow" w:cs="Arial"/>
          <w:sz w:val="22"/>
          <w:szCs w:val="22"/>
          <w:lang w:eastAsia="es-ES"/>
        </w:rPr>
      </w:pPr>
      <w:r w:rsidRPr="007275F0">
        <w:rPr>
          <w:rFonts w:ascii="Arial Narrow" w:hAnsi="Arial Narrow" w:cs="Arial"/>
          <w:sz w:val="22"/>
          <w:szCs w:val="22"/>
          <w:lang w:eastAsia="es-ES"/>
        </w:rPr>
        <w:t>La Entidad, previo a la audiencia, verificará que no se encuentre ningún número repetido y se procederá a consolidar la lista de preseleccionados en el SECOP II. Esto se realizará el día hábil siguiente al vencimiento del plazo para manifestar interés en audiencia de sorteo, la cual se llevará a cabo en la hora y lugar previsto para tal fin en el cronograma de SECOP II.</w:t>
      </w:r>
    </w:p>
    <w:p w:rsidR="00B10D55" w:rsidP="00B10D55" w:rsidRDefault="00B10D55" w14:paraId="5CBC4A7A" w14:textId="77777777">
      <w:pPr>
        <w:shd w:val="clear" w:color="auto" w:fill="FFFFFF"/>
        <w:jc w:val="both"/>
        <w:rPr>
          <w:rFonts w:ascii="Arial Narrow" w:hAnsi="Arial Narrow" w:cs="Segoe UI"/>
          <w:color w:val="000000"/>
          <w:sz w:val="22"/>
          <w:szCs w:val="22"/>
          <w:bdr w:val="none" w:color="auto" w:sz="0" w:space="0" w:frame="1"/>
        </w:rPr>
      </w:pPr>
    </w:p>
    <w:p w:rsidRPr="00B10D55" w:rsidR="00B10D55" w:rsidP="00B10D55" w:rsidRDefault="00B10D55" w14:paraId="7D0E898D" w14:textId="2385BD4F">
      <w:pPr>
        <w:shd w:val="clear" w:color="auto" w:fill="FFFFFF"/>
        <w:jc w:val="both"/>
        <w:rPr>
          <w:rFonts w:ascii="Segoe UI" w:hAnsi="Segoe UI" w:cs="Segoe UI"/>
          <w:color w:val="242424"/>
          <w:sz w:val="23"/>
          <w:szCs w:val="23"/>
        </w:rPr>
      </w:pPr>
      <w:r w:rsidRPr="00B10D55">
        <w:rPr>
          <w:rFonts w:ascii="Arial Narrow" w:hAnsi="Arial Narrow" w:cs="Segoe UI"/>
          <w:color w:val="000000"/>
          <w:sz w:val="22"/>
          <w:szCs w:val="22"/>
          <w:bdr w:val="none" w:color="auto" w:sz="0" w:space="0" w:frame="1"/>
        </w:rPr>
        <w:t>El plazo para la presentación de las ofertas iniciará el día hábil siguiente a la fecha en la cual la entidad comunique a los interesados el resultado del sorteo.</w:t>
      </w:r>
    </w:p>
    <w:p w:rsidR="00AC4316" w:rsidP="00AC4316" w:rsidRDefault="00AC4316" w14:paraId="20AA9949" w14:textId="3D2B2C14">
      <w:pPr>
        <w:jc w:val="both"/>
        <w:rPr>
          <w:rFonts w:ascii="Arial Narrow" w:hAnsi="Arial Narrow" w:eastAsia="Calibri" w:cs="Calibri"/>
          <w:sz w:val="22"/>
          <w:szCs w:val="22"/>
        </w:rPr>
      </w:pPr>
    </w:p>
    <w:p w:rsidRPr="004D6168" w:rsidR="00B44EA6" w:rsidP="00AC4316" w:rsidRDefault="00B44EA6" w14:paraId="3C46E211" w14:textId="77777777">
      <w:pPr>
        <w:jc w:val="both"/>
        <w:rPr>
          <w:rFonts w:ascii="Arial Narrow" w:hAnsi="Arial Narrow" w:eastAsia="Calibri" w:cs="Calibri"/>
          <w:sz w:val="22"/>
          <w:szCs w:val="22"/>
        </w:rPr>
      </w:pPr>
    </w:p>
    <w:p w:rsidRPr="004D6168" w:rsidR="00AC4316" w:rsidP="009B60E7" w:rsidRDefault="00AC4316" w14:paraId="4BC74D4D" w14:textId="28E9230C">
      <w:pPr>
        <w:pStyle w:val="Prrafodelista"/>
        <w:keepNext/>
        <w:numPr>
          <w:ilvl w:val="1"/>
          <w:numId w:val="27"/>
        </w:numPr>
        <w:spacing w:after="60"/>
        <w:ind w:left="426" w:hanging="426"/>
        <w:outlineLvl w:val="0"/>
        <w:rPr>
          <w:rFonts w:ascii="Arial Narrow" w:hAnsi="Arial Narrow" w:cs="Calibri"/>
          <w:b/>
          <w:bCs/>
          <w:kern w:val="32"/>
          <w:sz w:val="22"/>
          <w:szCs w:val="22"/>
          <w:lang w:eastAsia="es-ES"/>
        </w:rPr>
      </w:pPr>
      <w:bookmarkStart w:name="_Toc193189929" w:id="28"/>
      <w:r w:rsidRPr="004D6168">
        <w:rPr>
          <w:rFonts w:ascii="Arial Narrow" w:hAnsi="Arial Narrow" w:cs="Calibri"/>
          <w:b/>
          <w:bCs/>
          <w:kern w:val="32"/>
          <w:sz w:val="22"/>
          <w:szCs w:val="22"/>
          <w:lang w:eastAsia="es-ES"/>
        </w:rPr>
        <w:t>Solicitud de aclaraciones y observaciones al pliego de condiciones</w:t>
      </w:r>
      <w:bookmarkEnd w:id="28"/>
      <w:r w:rsidRPr="004D6168">
        <w:rPr>
          <w:rFonts w:ascii="Arial Narrow" w:hAnsi="Arial Narrow" w:cs="Calibri"/>
          <w:b/>
          <w:bCs/>
          <w:kern w:val="32"/>
          <w:sz w:val="22"/>
          <w:szCs w:val="22"/>
          <w:lang w:eastAsia="es-ES"/>
        </w:rPr>
        <w:t xml:space="preserve"> </w:t>
      </w:r>
    </w:p>
    <w:p w:rsidRPr="004D6168" w:rsidR="00AC4316" w:rsidP="00AC4316" w:rsidRDefault="00AC4316" w14:paraId="37ED5D43" w14:textId="77777777">
      <w:pPr>
        <w:suppressAutoHyphens/>
        <w:autoSpaceDE w:val="0"/>
        <w:ind w:left="720"/>
        <w:jc w:val="both"/>
        <w:rPr>
          <w:rFonts w:ascii="Arial Narrow" w:hAnsi="Arial Narrow" w:eastAsia="Arial" w:cs="Calibri"/>
          <w:b/>
          <w:bCs/>
          <w:color w:val="000000"/>
          <w:sz w:val="22"/>
          <w:szCs w:val="22"/>
          <w:lang w:val="es-ES" w:eastAsia="ar-SA"/>
        </w:rPr>
      </w:pPr>
    </w:p>
    <w:p w:rsidRPr="004D6168" w:rsidR="00AC4316" w:rsidP="00AC4316" w:rsidRDefault="00AC4316" w14:paraId="281FA876"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Las observaciones al pliego de condiciones definitivo se harán dentro del término establecido en el cronograma del proceso, incluido en el acto administrativo de apertura del proceso de selección y en el pliego de condiciones definitivo. Éstas podrán ser acogidas o rechazadas, y para el efecto se dará respuesta a las mismas, por escrito y se publicarán en la Plataforma SECOP II.</w:t>
      </w:r>
    </w:p>
    <w:p w:rsidRPr="004D6168" w:rsidR="00AC4316" w:rsidP="00AC4316" w:rsidRDefault="00AC4316" w14:paraId="618E7787" w14:textId="77777777">
      <w:pPr>
        <w:suppressAutoHyphens/>
        <w:autoSpaceDE w:val="0"/>
        <w:jc w:val="both"/>
        <w:rPr>
          <w:rFonts w:ascii="Arial Narrow" w:hAnsi="Arial Narrow" w:eastAsia="Arial" w:cs="Calibri"/>
          <w:b/>
          <w:bCs/>
          <w:sz w:val="22"/>
          <w:szCs w:val="22"/>
          <w:lang w:val="es-ES" w:eastAsia="ar-SA"/>
        </w:rPr>
      </w:pPr>
    </w:p>
    <w:p w:rsidRPr="004D6168" w:rsidR="00AC4316" w:rsidP="009B60E7" w:rsidRDefault="00AC4316" w14:paraId="318C6CE1" w14:textId="77777777">
      <w:pPr>
        <w:keepNext/>
        <w:numPr>
          <w:ilvl w:val="1"/>
          <w:numId w:val="27"/>
        </w:numPr>
        <w:spacing w:after="60"/>
        <w:ind w:left="426" w:hanging="426"/>
        <w:outlineLvl w:val="0"/>
        <w:rPr>
          <w:rFonts w:ascii="Arial Narrow" w:hAnsi="Arial Narrow" w:cs="Calibri"/>
          <w:b/>
          <w:bCs/>
          <w:kern w:val="32"/>
          <w:sz w:val="22"/>
          <w:szCs w:val="22"/>
          <w:lang w:eastAsia="es-ES"/>
        </w:rPr>
      </w:pPr>
      <w:bookmarkStart w:name="_Toc193189930" w:id="29"/>
      <w:r w:rsidRPr="004D6168">
        <w:rPr>
          <w:rFonts w:ascii="Arial Narrow" w:hAnsi="Arial Narrow" w:cs="Calibri"/>
          <w:b/>
          <w:bCs/>
          <w:kern w:val="32"/>
          <w:sz w:val="22"/>
          <w:szCs w:val="22"/>
          <w:lang w:eastAsia="es-ES"/>
        </w:rPr>
        <w:t>Modificaciones al pliego de condiciones - adendas</w:t>
      </w:r>
      <w:bookmarkEnd w:id="29"/>
      <w:r w:rsidRPr="004D6168">
        <w:rPr>
          <w:rFonts w:ascii="Arial Narrow" w:hAnsi="Arial Narrow" w:cs="Calibri"/>
          <w:b/>
          <w:bCs/>
          <w:kern w:val="32"/>
          <w:sz w:val="22"/>
          <w:szCs w:val="22"/>
          <w:lang w:eastAsia="es-ES"/>
        </w:rPr>
        <w:t xml:space="preserve"> </w:t>
      </w:r>
    </w:p>
    <w:p w:rsidRPr="004D6168" w:rsidR="00AC4316" w:rsidP="00AC4316" w:rsidRDefault="00AC4316" w14:paraId="7339D0B9" w14:textId="77777777">
      <w:pPr>
        <w:suppressAutoHyphens/>
        <w:autoSpaceDE w:val="0"/>
        <w:jc w:val="both"/>
        <w:rPr>
          <w:rFonts w:ascii="Arial Narrow" w:hAnsi="Arial Narrow" w:eastAsia="Arial" w:cs="Calibri"/>
          <w:b/>
          <w:bCs/>
          <w:sz w:val="22"/>
          <w:szCs w:val="22"/>
          <w:lang w:val="es-ES" w:eastAsia="ar-SA"/>
        </w:rPr>
      </w:pPr>
    </w:p>
    <w:p w:rsidRPr="004D6168" w:rsidR="00AC4316" w:rsidP="00AC4316" w:rsidRDefault="00AC4316" w14:paraId="57F6997C" w14:textId="10A59051">
      <w:pPr>
        <w:jc w:val="both"/>
        <w:rPr>
          <w:rFonts w:ascii="Arial Narrow" w:hAnsi="Arial Narrow" w:eastAsia="Calibri" w:cs="Calibri"/>
          <w:sz w:val="22"/>
          <w:szCs w:val="22"/>
        </w:rPr>
      </w:pPr>
      <w:r w:rsidRPr="004D6168">
        <w:rPr>
          <w:rFonts w:ascii="Arial Narrow" w:hAnsi="Arial Narrow" w:eastAsia="Calibri" w:cs="Calibri"/>
          <w:sz w:val="22"/>
          <w:szCs w:val="22"/>
        </w:rPr>
        <w:t xml:space="preserve">Como resultado de la respuesta a las observaciones presentadas al pliego de condiciones o de oficio, EL MUNICIPIO podrá modificar el pliego de condiciones mediante adendas de conformidad con lo establecido en el artículo 2.2.1.1.2.2.1. del Decreto 1082 de 2015. </w:t>
      </w:r>
    </w:p>
    <w:p w:rsidRPr="004D6168" w:rsidR="00AC4316" w:rsidP="00AC4316" w:rsidRDefault="00AC4316" w14:paraId="2A6B0802" w14:textId="77777777">
      <w:pPr>
        <w:jc w:val="both"/>
        <w:rPr>
          <w:rFonts w:ascii="Arial Narrow" w:hAnsi="Arial Narrow" w:eastAsia="Calibri" w:cs="Calibri"/>
          <w:sz w:val="22"/>
          <w:szCs w:val="22"/>
        </w:rPr>
      </w:pPr>
    </w:p>
    <w:p w:rsidRPr="004D6168" w:rsidR="00AC4316" w:rsidP="00AC4316" w:rsidRDefault="00AC4316" w14:paraId="671F0606"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En el cronograma de la Selección Abreviada de Menor Cuantía, incluido en el acto de apertura y en el pliego de condiciones, se señalará el plazo máximo dentro del cual puedan expedirse adendas, para que los proponentes cuenten con el tiempo suficiente que les permita ajustar sus propuestas a las modificaciones realizadas; sin embargo la entidad podrá expedir y publicar adendas a más tardar el día hábil anterior al vencimiento del plazo para presentar ofertas a la hora fijada para tal presentación.</w:t>
      </w:r>
    </w:p>
    <w:p w:rsidRPr="004D6168" w:rsidR="00AC4316" w:rsidP="00AC4316" w:rsidRDefault="00AC4316" w14:paraId="2C36F118" w14:textId="77777777">
      <w:pPr>
        <w:jc w:val="both"/>
        <w:rPr>
          <w:rFonts w:ascii="Arial Narrow" w:hAnsi="Arial Narrow" w:eastAsia="Calibri" w:cs="Calibri"/>
          <w:b/>
          <w:bCs/>
          <w:sz w:val="22"/>
          <w:szCs w:val="22"/>
        </w:rPr>
      </w:pPr>
    </w:p>
    <w:p w:rsidRPr="004D6168" w:rsidR="00AC4316" w:rsidP="00AC4316" w:rsidRDefault="00AC4316" w14:paraId="52CBE22F" w14:textId="77777777">
      <w:pPr>
        <w:jc w:val="both"/>
        <w:rPr>
          <w:rFonts w:ascii="Arial Narrow" w:hAnsi="Arial Narrow" w:eastAsia="Calibri" w:cs="Calibri"/>
          <w:bCs/>
          <w:sz w:val="22"/>
          <w:szCs w:val="22"/>
        </w:rPr>
      </w:pPr>
      <w:r w:rsidRPr="004D6168">
        <w:rPr>
          <w:rFonts w:ascii="Arial Narrow" w:hAnsi="Arial Narrow" w:eastAsia="Calibri" w:cs="Calibri"/>
          <w:bCs/>
          <w:sz w:val="22"/>
          <w:szCs w:val="22"/>
        </w:rPr>
        <w:t xml:space="preserve">De acuerdo con lo anterior, es responsabilidad de los interesados, la verificación de las publicaciones efectuadas en el SECOP II. </w:t>
      </w:r>
    </w:p>
    <w:p w:rsidRPr="004D6168" w:rsidR="00AC4316" w:rsidP="00AC4316" w:rsidRDefault="00AC4316" w14:paraId="72B11550" w14:textId="77777777">
      <w:pPr>
        <w:suppressAutoHyphens/>
        <w:autoSpaceDE w:val="0"/>
        <w:jc w:val="both"/>
        <w:rPr>
          <w:rFonts w:ascii="Arial Narrow" w:hAnsi="Arial Narrow" w:eastAsia="Arial" w:cs="Calibri"/>
          <w:b/>
          <w:bCs/>
          <w:sz w:val="22"/>
          <w:szCs w:val="22"/>
          <w:u w:val="single"/>
          <w:lang w:val="es-ES" w:eastAsia="ar-SA"/>
        </w:rPr>
      </w:pPr>
    </w:p>
    <w:p w:rsidRPr="004D6168" w:rsidR="00AC4316" w:rsidP="003C273C" w:rsidRDefault="00AC4316" w14:paraId="0E8BA204" w14:textId="77777777">
      <w:pPr>
        <w:keepNext/>
        <w:numPr>
          <w:ilvl w:val="1"/>
          <w:numId w:val="27"/>
        </w:numPr>
        <w:spacing w:after="60"/>
        <w:ind w:left="284"/>
        <w:outlineLvl w:val="0"/>
        <w:rPr>
          <w:rFonts w:ascii="Arial Narrow" w:hAnsi="Arial Narrow" w:cs="Calibri"/>
          <w:b/>
          <w:bCs/>
          <w:kern w:val="32"/>
          <w:sz w:val="22"/>
          <w:szCs w:val="22"/>
          <w:lang w:eastAsia="es-ES"/>
        </w:rPr>
      </w:pPr>
      <w:bookmarkStart w:name="_Toc193189931" w:id="30"/>
      <w:r w:rsidRPr="004D6168">
        <w:rPr>
          <w:rFonts w:ascii="Arial Narrow" w:hAnsi="Arial Narrow" w:cs="Calibri"/>
          <w:b/>
          <w:bCs/>
          <w:kern w:val="32"/>
          <w:sz w:val="22"/>
          <w:szCs w:val="22"/>
          <w:lang w:eastAsia="es-ES"/>
        </w:rPr>
        <w:t>Presentación de propuestas y cierre del proceso</w:t>
      </w:r>
      <w:bookmarkEnd w:id="30"/>
    </w:p>
    <w:p w:rsidRPr="004D6168" w:rsidR="00AC4316" w:rsidP="00AC4316" w:rsidRDefault="00AC4316" w14:paraId="1DD321FC" w14:textId="77777777">
      <w:pPr>
        <w:suppressAutoHyphens/>
        <w:autoSpaceDE w:val="0"/>
        <w:ind w:left="360"/>
        <w:rPr>
          <w:rFonts w:ascii="Arial Narrow" w:hAnsi="Arial Narrow" w:eastAsia="Arial" w:cs="Calibri"/>
          <w:b/>
          <w:sz w:val="22"/>
          <w:szCs w:val="22"/>
          <w:lang w:val="es-ES" w:eastAsia="ar-SA"/>
        </w:rPr>
      </w:pPr>
    </w:p>
    <w:p w:rsidRPr="004D6168" w:rsidR="00AC4316" w:rsidP="00AC4316" w:rsidRDefault="00AC4316" w14:paraId="47CB92AB" w14:textId="4C0D0539">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Dentro del término establecido en el cronograma del proceso, incluido en acto de apertura de la presente contratación, se establecerá el plazo a partir del cual se pueden presentar propuestas y la fecha </w:t>
      </w:r>
      <w:r w:rsidRPr="004D6168" w:rsidR="00B9162E">
        <w:rPr>
          <w:rFonts w:ascii="Arial Narrow" w:hAnsi="Arial Narrow" w:eastAsia="Arial" w:cs="Calibri"/>
          <w:sz w:val="22"/>
          <w:szCs w:val="22"/>
          <w:lang w:val="es-ES" w:eastAsia="ar-SA"/>
        </w:rPr>
        <w:t>límite</w:t>
      </w:r>
      <w:r w:rsidRPr="004D6168">
        <w:rPr>
          <w:rFonts w:ascii="Arial Narrow" w:hAnsi="Arial Narrow" w:eastAsia="Arial" w:cs="Calibri"/>
          <w:sz w:val="22"/>
          <w:szCs w:val="22"/>
          <w:lang w:val="es-ES" w:eastAsia="ar-SA"/>
        </w:rPr>
        <w:t xml:space="preserve"> o de cierre del mismo.</w:t>
      </w:r>
    </w:p>
    <w:p w:rsidRPr="004D6168" w:rsidR="00AC4316" w:rsidP="00AC4316" w:rsidRDefault="00AC4316" w14:paraId="67C686F5" w14:textId="77777777">
      <w:pPr>
        <w:suppressAutoHyphens/>
        <w:autoSpaceDE w:val="0"/>
        <w:rPr>
          <w:rFonts w:ascii="Arial Narrow" w:hAnsi="Arial Narrow" w:eastAsia="Arial" w:cs="Calibri"/>
          <w:sz w:val="22"/>
          <w:szCs w:val="22"/>
          <w:lang w:val="es-ES" w:eastAsia="ar-SA"/>
        </w:rPr>
      </w:pPr>
    </w:p>
    <w:p w:rsidRPr="004D6168" w:rsidR="00AC4316" w:rsidP="003C273C" w:rsidRDefault="00AC4316" w14:paraId="463440DE" w14:textId="2329F1E0">
      <w:pPr>
        <w:keepNext/>
        <w:numPr>
          <w:ilvl w:val="1"/>
          <w:numId w:val="27"/>
        </w:numPr>
        <w:spacing w:after="60"/>
        <w:ind w:left="284"/>
        <w:jc w:val="both"/>
        <w:outlineLvl w:val="0"/>
        <w:rPr>
          <w:rFonts w:ascii="Arial Narrow" w:hAnsi="Arial Narrow" w:cs="Calibri"/>
          <w:b/>
          <w:bCs/>
          <w:kern w:val="32"/>
          <w:sz w:val="22"/>
          <w:szCs w:val="22"/>
          <w:lang w:eastAsia="es-ES"/>
        </w:rPr>
      </w:pPr>
      <w:bookmarkStart w:name="_Toc193189932" w:id="31"/>
      <w:r w:rsidRPr="004D6168">
        <w:rPr>
          <w:rFonts w:ascii="Arial Narrow" w:hAnsi="Arial Narrow" w:cs="Calibri"/>
          <w:b/>
          <w:bCs/>
          <w:kern w:val="32"/>
          <w:sz w:val="22"/>
          <w:szCs w:val="22"/>
          <w:lang w:eastAsia="es-ES"/>
        </w:rPr>
        <w:t>Verificación de requisitos habilitantes, evaluación de las propuestas y reglas de subsanabilidad</w:t>
      </w:r>
      <w:bookmarkEnd w:id="31"/>
    </w:p>
    <w:p w:rsidRPr="004D6168" w:rsidR="00AC4316" w:rsidP="00AC4316" w:rsidRDefault="00AC4316" w14:paraId="5DA952A6" w14:textId="77777777">
      <w:pPr>
        <w:suppressAutoHyphens/>
        <w:autoSpaceDE w:val="0"/>
        <w:ind w:left="567"/>
        <w:jc w:val="both"/>
        <w:rPr>
          <w:rFonts w:ascii="Arial Narrow" w:hAnsi="Arial Narrow" w:eastAsia="Arial" w:cs="Calibri"/>
          <w:sz w:val="22"/>
          <w:szCs w:val="22"/>
          <w:lang w:val="es-ES" w:eastAsia="ar-SA"/>
        </w:rPr>
      </w:pPr>
    </w:p>
    <w:p w:rsidRPr="004D6168" w:rsidR="00AC4316" w:rsidP="00AC4316" w:rsidRDefault="00AC4316" w14:paraId="43D48784"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El Proponente tiene la responsabilidad y la carga de presentar su oferta en forma completa e integra, es, respondiendo todos los puntos del presente Pliego de condiciones y adjuntando todos los documentos de soporte o prueba de las condiciones que prenda hacer valer en el Proceso.</w:t>
      </w:r>
    </w:p>
    <w:p w:rsidRPr="004D6168" w:rsidR="00AC4316" w:rsidP="00AC4316" w:rsidRDefault="00AC4316" w14:paraId="4B5FAB4B"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303B3C01" w14:textId="69444F7D">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 xml:space="preserve">En caso de ser necesario, el Municipio solicitará a los proponentes durante el proceso de evaluación y a más tardar en el informe de evaluación, las aclaraciones, precisiones o solicitud de documentos que puedan ser subsanables. No </w:t>
      </w:r>
      <w:r w:rsidRPr="004D6168" w:rsidR="009B60E7">
        <w:rPr>
          <w:rFonts w:ascii="Arial Narrow" w:hAnsi="Arial Narrow" w:eastAsia="Arial" w:cs="Calibri"/>
          <w:color w:val="000000"/>
          <w:sz w:val="22"/>
          <w:szCs w:val="22"/>
          <w:lang w:eastAsia="ar-SA"/>
        </w:rPr>
        <w:t>obstante,</w:t>
      </w:r>
      <w:r w:rsidRPr="004D6168">
        <w:rPr>
          <w:rFonts w:ascii="Arial Narrow" w:hAnsi="Arial Narrow" w:eastAsia="Arial" w:cs="Calibri"/>
          <w:color w:val="000000"/>
          <w:sz w:val="22"/>
          <w:szCs w:val="22"/>
          <w:lang w:eastAsia="ar-SA"/>
        </w:rPr>
        <w:t xml:space="preserve"> los proponentes no podrán completar, adicionar, modificar o mejorar sus propuestas en los aspectos que otorgan puntaje, los cuales podrán ser objeto de aclaraciones y explicaciones. Los proponentes deberán allegar las aclaraciones o documentos requeridos en el momento que fueron solicitados, durante la etapa de evaluación y a más tardar hasta el término de traslado del informe de evaluación.</w:t>
      </w:r>
    </w:p>
    <w:p w:rsidRPr="004D6168" w:rsidR="00AC4316" w:rsidP="00AC4316" w:rsidRDefault="00AC4316" w14:paraId="6B79D172"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3B64EF83"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En el evento en que la entidad no advierta la ausencia de un requisito habilitante y no lo haya requerido en el “Documento de Solicitud de Subsanabilidad”, lo podrá solicitar al proponente hasta 7antes de la adjudicación para que allegue los documentos en el término que para el efecto le fije en el requerimiento.</w:t>
      </w:r>
    </w:p>
    <w:p w:rsidRPr="004D6168" w:rsidR="00AC4316" w:rsidP="00AC4316" w:rsidRDefault="00AC4316" w14:paraId="2A453A0D" w14:textId="77777777">
      <w:pPr>
        <w:suppressAutoHyphens/>
        <w:autoSpaceDE w:val="0"/>
        <w:jc w:val="both"/>
        <w:rPr>
          <w:rFonts w:ascii="Arial Narrow" w:hAnsi="Arial Narrow" w:eastAsia="Arial" w:cs="Calibri"/>
          <w:color w:val="000000"/>
          <w:sz w:val="22"/>
          <w:szCs w:val="22"/>
          <w:u w:val="single"/>
          <w:lang w:eastAsia="ar-SA"/>
        </w:rPr>
      </w:pPr>
    </w:p>
    <w:p w:rsidRPr="004D6168" w:rsidR="00AC4316" w:rsidP="00AC4316" w:rsidRDefault="00AC4316" w14:paraId="3CD0C6CF"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En el SECOP II, las subsanaciones, explicaciones y aclaraciones se presentarán por medio de mensajes, en la forma prevista en la Plataforma.</w:t>
      </w:r>
    </w:p>
    <w:p w:rsidRPr="004D6168" w:rsidR="00AC4316" w:rsidP="00AC4316" w:rsidRDefault="00AC4316" w14:paraId="3067D4FB"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1A627C99" w14:textId="54D8DDA1">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Todos aquellos requisitos de la propuesta que afecten la asignación de puntaje, incluyendo los necesarios para acreditar requisitos de desempate, no son subsanables, por lo que los mismos DEBEN ser aportados por los proponentes desde el momento mismo de la presentación de la oferta.</w:t>
      </w:r>
      <w:r w:rsidRPr="004D6168">
        <w:rPr>
          <w:rFonts w:ascii="Arial Narrow" w:hAnsi="Arial Narrow" w:eastAsia="Arial" w:cs="Calibri"/>
          <w:color w:val="000000"/>
          <w:sz w:val="22"/>
          <w:szCs w:val="22"/>
          <w:u w:val="single"/>
          <w:lang w:eastAsia="ar-SA"/>
        </w:rPr>
        <w:t xml:space="preserve"> </w:t>
      </w:r>
      <w:r w:rsidRPr="004D6168">
        <w:rPr>
          <w:rFonts w:ascii="Arial Narrow" w:hAnsi="Arial Narrow" w:eastAsia="Arial" w:cs="Calibri"/>
          <w:color w:val="000000"/>
          <w:sz w:val="22"/>
          <w:szCs w:val="22"/>
          <w:lang w:eastAsia="ar-SA"/>
        </w:rPr>
        <w:t xml:space="preserve">No </w:t>
      </w:r>
      <w:r w:rsidRPr="004D6168" w:rsidR="009322DC">
        <w:rPr>
          <w:rFonts w:ascii="Arial Narrow" w:hAnsi="Arial Narrow" w:eastAsia="Arial" w:cs="Calibri"/>
          <w:color w:val="000000"/>
          <w:sz w:val="22"/>
          <w:szCs w:val="22"/>
          <w:lang w:eastAsia="ar-SA"/>
        </w:rPr>
        <w:t>obstante,</w:t>
      </w:r>
      <w:r w:rsidRPr="004D6168">
        <w:rPr>
          <w:rFonts w:ascii="Arial Narrow" w:hAnsi="Arial Narrow" w:eastAsia="Arial" w:cs="Calibri"/>
          <w:color w:val="000000"/>
          <w:sz w:val="22"/>
          <w:szCs w:val="22"/>
          <w:lang w:eastAsia="ar-SA"/>
        </w:rPr>
        <w:t xml:space="preserve"> pueden ser aclarados o ser objeto de explicación.</w:t>
      </w:r>
    </w:p>
    <w:p w:rsidRPr="004D6168" w:rsidR="00AC4316" w:rsidP="00AC4316" w:rsidRDefault="00AC4316" w14:paraId="4F52C423"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353B424A"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En virtud del Principio de buena fe, los proponentes que presenten observaciones al proceso o a las ofertas y conductas de los demás oferentes, deberán justificar y demostrar su procedencia y oportunidad.</w:t>
      </w:r>
    </w:p>
    <w:p w:rsidRPr="004D6168" w:rsidR="00AC4316" w:rsidP="00AC4316" w:rsidRDefault="00AC4316" w14:paraId="3D6AE6FA"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492BD358" w14:textId="77777777">
      <w:pPr>
        <w:suppressAutoHyphens/>
        <w:autoSpaceDE w:val="0"/>
        <w:jc w:val="both"/>
        <w:rPr>
          <w:rFonts w:ascii="Arial Narrow" w:hAnsi="Arial Narrow" w:eastAsia="Arial" w:cs="Calibri"/>
          <w:color w:val="000000"/>
          <w:sz w:val="22"/>
          <w:szCs w:val="22"/>
          <w:u w:val="single"/>
          <w:lang w:eastAsia="ar-SA"/>
        </w:rPr>
      </w:pPr>
      <w:r w:rsidRPr="004D6168">
        <w:rPr>
          <w:rFonts w:ascii="Arial Narrow" w:hAnsi="Arial Narrow" w:eastAsia="Arial" w:cs="Calibri"/>
          <w:color w:val="000000"/>
          <w:sz w:val="22"/>
          <w:szCs w:val="22"/>
          <w:u w:val="single"/>
          <w:lang w:eastAsia="ar-SA"/>
        </w:rPr>
        <w:t xml:space="preserve">La no entrega de la garantía de seriedad junto con la propuesta, no será subsanable y será causal de rechazo de la misma (parágrafo 3° del artículo 5° de la Ley 1150 de 2007, incluido mediante el artículo 5° de la Ley 1882 de 2018). </w:t>
      </w:r>
    </w:p>
    <w:p w:rsidRPr="004D6168" w:rsidR="00AC4316" w:rsidP="00AC4316" w:rsidRDefault="00AC4316" w14:paraId="3157BE99"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0E37AF14"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 xml:space="preserve">Todos aquellos requisitos de la propuesta que afecten la asignación de puntaje, </w:t>
      </w:r>
      <w:r w:rsidRPr="004D6168">
        <w:rPr>
          <w:rFonts w:ascii="Arial Narrow" w:hAnsi="Arial Narrow" w:eastAsia="Arial" w:cs="Calibri"/>
          <w:b/>
          <w:color w:val="000000"/>
          <w:sz w:val="22"/>
          <w:szCs w:val="22"/>
          <w:lang w:eastAsia="ar-SA"/>
        </w:rPr>
        <w:t>no podrán ser objeto de subsanabilidad</w:t>
      </w:r>
      <w:r w:rsidRPr="004D6168">
        <w:rPr>
          <w:rFonts w:ascii="Arial Narrow" w:hAnsi="Arial Narrow" w:eastAsia="Arial" w:cs="Calibri"/>
          <w:color w:val="000000"/>
          <w:sz w:val="22"/>
          <w:szCs w:val="22"/>
          <w:lang w:eastAsia="ar-SA"/>
        </w:rPr>
        <w:t xml:space="preserve">, por lo que los mismos </w:t>
      </w:r>
      <w:r w:rsidRPr="004D6168">
        <w:rPr>
          <w:rFonts w:ascii="Arial Narrow" w:hAnsi="Arial Narrow" w:eastAsia="Arial" w:cs="Calibri"/>
          <w:b/>
          <w:color w:val="000000"/>
          <w:sz w:val="22"/>
          <w:szCs w:val="22"/>
          <w:lang w:eastAsia="ar-SA"/>
        </w:rPr>
        <w:t>DEBEN</w:t>
      </w:r>
      <w:r w:rsidRPr="004D6168">
        <w:rPr>
          <w:rFonts w:ascii="Arial Narrow" w:hAnsi="Arial Narrow" w:eastAsia="Arial" w:cs="Calibri"/>
          <w:color w:val="000000"/>
          <w:sz w:val="22"/>
          <w:szCs w:val="22"/>
          <w:lang w:eastAsia="ar-SA"/>
        </w:rPr>
        <w:t xml:space="preserve"> ser aportados por los proponentes desde el momento mismo de la presentación de la oferta.</w:t>
      </w:r>
    </w:p>
    <w:p w:rsidRPr="004D6168" w:rsidR="00AC4316" w:rsidP="00AC4316" w:rsidRDefault="00AC4316" w14:paraId="09444E49"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5E09BC96"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En ningún caso se podrá subsanar la falta de capacidad para presentar la oferta, ni acreditar circunstancias ocurridas con posterioridad al cierre del proceso.</w:t>
      </w:r>
    </w:p>
    <w:p w:rsidRPr="004D6168" w:rsidR="00AC4316" w:rsidP="00AC4316" w:rsidRDefault="00AC4316" w14:paraId="3694BF6D" w14:textId="77777777">
      <w:pPr>
        <w:suppressAutoHyphens/>
        <w:autoSpaceDE w:val="0"/>
        <w:rPr>
          <w:rFonts w:ascii="Arial Narrow" w:hAnsi="Arial Narrow" w:eastAsia="Arial" w:cs="Calibri"/>
          <w:b/>
          <w:bCs/>
          <w:sz w:val="22"/>
          <w:szCs w:val="22"/>
          <w:lang w:eastAsia="ar-SA"/>
        </w:rPr>
      </w:pPr>
    </w:p>
    <w:p w:rsidRPr="004D6168" w:rsidR="00AC4316" w:rsidP="003C273C" w:rsidRDefault="00AC4316" w14:paraId="038098E2" w14:textId="77777777">
      <w:pPr>
        <w:keepNext/>
        <w:numPr>
          <w:ilvl w:val="1"/>
          <w:numId w:val="27"/>
        </w:numPr>
        <w:spacing w:after="60"/>
        <w:ind w:left="426" w:hanging="426"/>
        <w:outlineLvl w:val="0"/>
        <w:rPr>
          <w:rFonts w:ascii="Arial Narrow" w:hAnsi="Arial Narrow" w:cs="Calibri"/>
          <w:b/>
          <w:bCs/>
          <w:kern w:val="32"/>
          <w:sz w:val="22"/>
          <w:szCs w:val="22"/>
          <w:lang w:eastAsia="es-ES"/>
        </w:rPr>
      </w:pPr>
      <w:bookmarkStart w:name="_Toc193189933" w:id="32"/>
      <w:r w:rsidRPr="004D6168">
        <w:rPr>
          <w:rFonts w:ascii="Arial Narrow" w:hAnsi="Arial Narrow" w:cs="Calibri"/>
          <w:b/>
          <w:bCs/>
          <w:kern w:val="32"/>
          <w:sz w:val="22"/>
          <w:szCs w:val="22"/>
          <w:lang w:eastAsia="es-ES"/>
        </w:rPr>
        <w:t>Comité evaluador</w:t>
      </w:r>
      <w:bookmarkEnd w:id="32"/>
      <w:r w:rsidRPr="004D6168">
        <w:rPr>
          <w:rFonts w:ascii="Arial Narrow" w:hAnsi="Arial Narrow" w:cs="Calibri"/>
          <w:b/>
          <w:bCs/>
          <w:kern w:val="32"/>
          <w:sz w:val="22"/>
          <w:szCs w:val="22"/>
          <w:lang w:eastAsia="es-ES"/>
        </w:rPr>
        <w:t xml:space="preserve"> </w:t>
      </w:r>
    </w:p>
    <w:p w:rsidRPr="004D6168" w:rsidR="00AC4316" w:rsidP="00AC4316" w:rsidRDefault="00AC4316" w14:paraId="7775D93C" w14:textId="77777777">
      <w:pPr>
        <w:suppressAutoHyphens/>
        <w:autoSpaceDE w:val="0"/>
        <w:ind w:left="720"/>
        <w:rPr>
          <w:rFonts w:ascii="Arial Narrow" w:hAnsi="Arial Narrow" w:eastAsia="Arial" w:cs="Calibri"/>
          <w:b/>
          <w:bCs/>
          <w:sz w:val="22"/>
          <w:szCs w:val="22"/>
          <w:u w:val="single"/>
          <w:lang w:val="es-ES" w:eastAsia="ar-SA"/>
        </w:rPr>
      </w:pPr>
    </w:p>
    <w:p w:rsidRPr="004D6168" w:rsidR="00AC4316" w:rsidP="00AC4316" w:rsidRDefault="00AC4316" w14:paraId="7F1BC968" w14:textId="77777777">
      <w:pPr>
        <w:suppressAutoHyphens/>
        <w:autoSpaceDE w:val="0"/>
        <w:jc w:val="both"/>
        <w:rPr>
          <w:rFonts w:ascii="Arial Narrow" w:hAnsi="Arial Narrow" w:eastAsia="Arial" w:cs="Calibri"/>
          <w:bCs/>
          <w:sz w:val="22"/>
          <w:szCs w:val="22"/>
          <w:lang w:val="es-ES" w:eastAsia="ar-SA"/>
        </w:rPr>
      </w:pPr>
      <w:r w:rsidRPr="004D6168">
        <w:rPr>
          <w:rFonts w:ascii="Arial Narrow" w:hAnsi="Arial Narrow" w:eastAsia="Arial" w:cs="Calibri"/>
          <w:bCs/>
          <w:sz w:val="22"/>
          <w:szCs w:val="22"/>
          <w:lang w:val="es-ES" w:eastAsia="ar-SA"/>
        </w:rPr>
        <w:t xml:space="preserve">De conformidad con lo dispuesto en el artículo 2.2.1.1.2.2.3. del decreto 1820 de 2015, y cumplido el proceso de recepción de ofertas, se designará un comité evaluador conformado por mínimo tres (3) integrantes, que se encargará de la evaluación de las propuestas, conforme a las reglas contenidas en el pliego de condiciones. </w:t>
      </w:r>
    </w:p>
    <w:p w:rsidRPr="004D6168" w:rsidR="00AC4316" w:rsidP="00AC4316" w:rsidRDefault="00AC4316" w14:paraId="680A894C" w14:textId="77777777">
      <w:pPr>
        <w:suppressAutoHyphens/>
        <w:autoSpaceDE w:val="0"/>
        <w:rPr>
          <w:rFonts w:ascii="Arial Narrow" w:hAnsi="Arial Narrow" w:eastAsia="Arial" w:cs="Calibri"/>
          <w:b/>
          <w:bCs/>
          <w:sz w:val="22"/>
          <w:szCs w:val="22"/>
          <w:lang w:val="es-ES" w:eastAsia="ar-SA"/>
        </w:rPr>
      </w:pPr>
    </w:p>
    <w:p w:rsidRPr="004D6168" w:rsidR="00AC4316" w:rsidP="003C273C" w:rsidRDefault="00AC4316" w14:paraId="774225D0" w14:textId="77777777">
      <w:pPr>
        <w:keepNext/>
        <w:numPr>
          <w:ilvl w:val="1"/>
          <w:numId w:val="27"/>
        </w:numPr>
        <w:spacing w:after="60"/>
        <w:ind w:left="284" w:hanging="284"/>
        <w:outlineLvl w:val="0"/>
        <w:rPr>
          <w:rFonts w:ascii="Arial Narrow" w:hAnsi="Arial Narrow" w:cs="Calibri"/>
          <w:b/>
          <w:bCs/>
          <w:kern w:val="32"/>
          <w:sz w:val="22"/>
          <w:szCs w:val="22"/>
          <w:lang w:eastAsia="es-ES"/>
        </w:rPr>
      </w:pPr>
      <w:bookmarkStart w:name="_Toc193189934" w:id="33"/>
      <w:r w:rsidRPr="004D6168">
        <w:rPr>
          <w:rFonts w:ascii="Arial Narrow" w:hAnsi="Arial Narrow" w:cs="Calibri"/>
          <w:b/>
          <w:bCs/>
          <w:kern w:val="32"/>
          <w:sz w:val="22"/>
          <w:szCs w:val="22"/>
          <w:lang w:eastAsia="es-ES"/>
        </w:rPr>
        <w:t>Informe de evaluación</w:t>
      </w:r>
      <w:bookmarkEnd w:id="33"/>
      <w:r w:rsidRPr="004D6168">
        <w:rPr>
          <w:rFonts w:ascii="Arial Narrow" w:hAnsi="Arial Narrow" w:cs="Calibri"/>
          <w:b/>
          <w:bCs/>
          <w:kern w:val="32"/>
          <w:sz w:val="22"/>
          <w:szCs w:val="22"/>
          <w:lang w:eastAsia="es-ES"/>
        </w:rPr>
        <w:t xml:space="preserve"> </w:t>
      </w:r>
    </w:p>
    <w:p w:rsidR="009B60E7" w:rsidP="00AC4316" w:rsidRDefault="009B60E7" w14:paraId="2F1AC8F6"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19179CB6" w14:textId="7CAA5F66">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El resultado de la verificación de los requisitos habilitantes y de evaluación de las propuestas, será publicado en el SECOP II, por un término de TRES (3) días hábiles, a efecto que los proponentes formulen las observaciones que estimen pertinentes. </w:t>
      </w:r>
    </w:p>
    <w:p w:rsidRPr="004D6168" w:rsidR="00AC4316" w:rsidP="00AC4316" w:rsidRDefault="00AC4316" w14:paraId="39E3BF4B" w14:textId="77777777">
      <w:pPr>
        <w:suppressAutoHyphens/>
        <w:autoSpaceDE w:val="0"/>
        <w:jc w:val="both"/>
        <w:rPr>
          <w:rFonts w:ascii="Arial Narrow" w:hAnsi="Arial Narrow" w:eastAsia="Arial" w:cs="Calibri"/>
          <w:sz w:val="22"/>
          <w:szCs w:val="22"/>
          <w:lang w:val="es-ES" w:eastAsia="ar-SA"/>
        </w:rPr>
      </w:pPr>
    </w:p>
    <w:p w:rsidRPr="004D6168" w:rsidR="00AC4316" w:rsidP="00CA36B1" w:rsidRDefault="00CB695A" w14:paraId="712E7D87" w14:textId="3B352DAC">
      <w:pPr>
        <w:keepNext/>
        <w:numPr>
          <w:ilvl w:val="1"/>
          <w:numId w:val="27"/>
        </w:numPr>
        <w:spacing w:after="60"/>
        <w:ind w:left="284" w:hanging="28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35" w:id="34"/>
      <w:r w:rsidRPr="004D6168" w:rsidR="00AC4316">
        <w:rPr>
          <w:rFonts w:ascii="Arial Narrow" w:hAnsi="Arial Narrow" w:cs="Calibri"/>
          <w:b/>
          <w:bCs/>
          <w:kern w:val="32"/>
          <w:sz w:val="22"/>
          <w:szCs w:val="22"/>
          <w:lang w:eastAsia="es-ES"/>
        </w:rPr>
        <w:t>Plazos del proceso</w:t>
      </w:r>
      <w:bookmarkEnd w:id="34"/>
      <w:r w:rsidRPr="004D6168" w:rsidR="00AC4316">
        <w:rPr>
          <w:rFonts w:ascii="Arial Narrow" w:hAnsi="Arial Narrow" w:cs="Calibri"/>
          <w:b/>
          <w:bCs/>
          <w:kern w:val="32"/>
          <w:sz w:val="22"/>
          <w:szCs w:val="22"/>
          <w:lang w:eastAsia="es-ES"/>
        </w:rPr>
        <w:t xml:space="preserve"> </w:t>
      </w:r>
    </w:p>
    <w:p w:rsidRPr="004D6168" w:rsidR="00AC4316" w:rsidP="00AC4316" w:rsidRDefault="00AC4316" w14:paraId="1F92A9B8" w14:textId="77777777">
      <w:pPr>
        <w:suppressAutoHyphens/>
        <w:autoSpaceDE w:val="0"/>
        <w:rPr>
          <w:rFonts w:ascii="Arial Narrow" w:hAnsi="Arial Narrow" w:eastAsia="Arial" w:cs="Calibri"/>
          <w:b/>
          <w:bCs/>
          <w:sz w:val="22"/>
          <w:szCs w:val="22"/>
          <w:u w:val="single"/>
          <w:lang w:val="es-ES" w:eastAsia="ar-SA"/>
        </w:rPr>
      </w:pPr>
    </w:p>
    <w:p w:rsidRPr="004D6168" w:rsidR="00AC4316" w:rsidP="00AC4316" w:rsidRDefault="00AC4316" w14:paraId="5885AD1E"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Todos los plazos del proceso contractual hasta la firma del contrato serán establecidos en el cronograma incluido en el acto de apertura del proceso, y podrán ser prorrogados antes de su vencimiento, cuando las necesidades de la Administración así lo exijan. </w:t>
      </w:r>
    </w:p>
    <w:p w:rsidRPr="004D6168" w:rsidR="00AC4316" w:rsidP="00AC4316" w:rsidRDefault="00AC4316" w14:paraId="1B4F375C" w14:textId="77777777">
      <w:pPr>
        <w:suppressAutoHyphens/>
        <w:autoSpaceDE w:val="0"/>
        <w:rPr>
          <w:rFonts w:ascii="Arial Narrow" w:hAnsi="Arial Narrow" w:eastAsia="Arial" w:cs="Calibri"/>
          <w:sz w:val="22"/>
          <w:szCs w:val="22"/>
          <w:lang w:val="es-ES" w:eastAsia="ar-SA"/>
        </w:rPr>
      </w:pPr>
    </w:p>
    <w:p w:rsidRPr="004D6168" w:rsidR="00AC4316" w:rsidP="007275F0" w:rsidRDefault="00AC4316" w14:paraId="5A5F2911" w14:textId="1C53436B">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Cuando la entidad estatal establezca que el plazo de verificación y evaluación, previsto por la entidad, no garantice el deber de selección objetiva, podrá prorrogarlo antes de su vencimiento, determinando un nuevo plazo. </w:t>
      </w:r>
    </w:p>
    <w:p w:rsidR="00AC4316" w:rsidP="00AC4316" w:rsidRDefault="00AC4316" w14:paraId="0FB75B81" w14:textId="414E1EA9">
      <w:pPr>
        <w:suppressAutoHyphens/>
        <w:autoSpaceDE w:val="0"/>
        <w:rPr>
          <w:rFonts w:ascii="Arial Narrow" w:hAnsi="Arial Narrow" w:eastAsia="Arial" w:cs="Calibri"/>
          <w:sz w:val="22"/>
          <w:szCs w:val="22"/>
          <w:lang w:val="es-ES" w:eastAsia="ar-SA"/>
        </w:rPr>
      </w:pPr>
    </w:p>
    <w:p w:rsidRPr="004D6168" w:rsidR="007275F0" w:rsidP="00AC4316" w:rsidRDefault="007275F0" w14:paraId="6CFB1B79" w14:textId="77777777">
      <w:pPr>
        <w:suppressAutoHyphens/>
        <w:autoSpaceDE w:val="0"/>
        <w:rPr>
          <w:rFonts w:ascii="Arial Narrow" w:hAnsi="Arial Narrow" w:eastAsia="Arial" w:cs="Calibri"/>
          <w:sz w:val="22"/>
          <w:szCs w:val="22"/>
          <w:lang w:val="es-ES" w:eastAsia="ar-SA"/>
        </w:rPr>
      </w:pPr>
    </w:p>
    <w:p w:rsidRPr="004D6168" w:rsidR="00AC4316" w:rsidP="00CA36B1" w:rsidRDefault="00CB695A" w14:paraId="083E0DAD" w14:textId="022605D7">
      <w:pPr>
        <w:keepNext/>
        <w:numPr>
          <w:ilvl w:val="1"/>
          <w:numId w:val="27"/>
        </w:numPr>
        <w:spacing w:after="60"/>
        <w:ind w:left="28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36" w:id="35"/>
      <w:r w:rsidRPr="004D6168" w:rsidR="00AC4316">
        <w:rPr>
          <w:rFonts w:ascii="Arial Narrow" w:hAnsi="Arial Narrow" w:cs="Calibri"/>
          <w:b/>
          <w:bCs/>
          <w:kern w:val="32"/>
          <w:sz w:val="22"/>
          <w:szCs w:val="22"/>
          <w:lang w:eastAsia="es-ES"/>
        </w:rPr>
        <w:t>Adjudicación de la selección abreviada de menor cuantía.</w:t>
      </w:r>
      <w:bookmarkEnd w:id="35"/>
      <w:r w:rsidRPr="004D6168" w:rsidR="00AC4316">
        <w:rPr>
          <w:rFonts w:ascii="Arial Narrow" w:hAnsi="Arial Narrow" w:cs="Calibri"/>
          <w:b/>
          <w:bCs/>
          <w:kern w:val="32"/>
          <w:sz w:val="22"/>
          <w:szCs w:val="22"/>
          <w:lang w:eastAsia="es-ES"/>
        </w:rPr>
        <w:t xml:space="preserve"> </w:t>
      </w:r>
    </w:p>
    <w:p w:rsidRPr="004D6168" w:rsidR="00AC4316" w:rsidP="00AC4316" w:rsidRDefault="00AC4316" w14:paraId="4F9F66F6"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313DBF4A"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El Municipio de Manizales, adjudicará el presente proceso de contratación de manera total, previa evaluación de las propuestas y el análisis comparativo de las mismas, al proponente cuya propuesta ajustada al Pliego de Condiciones, resulte ser la más favorable para la Entidad. </w:t>
      </w:r>
    </w:p>
    <w:p w:rsidRPr="004D6168" w:rsidR="00AC4316" w:rsidP="00AC4316" w:rsidRDefault="00AC4316" w14:paraId="28E03E25"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3DBCD720"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Se considera como ofrecimiento más favorable, aquel que teniendo en cuenta el cumplimiento de los factores de escogencia, ocupe el primer orden de elegibilidad, por haber obtenido el mayor puntaje.</w:t>
      </w:r>
    </w:p>
    <w:p w:rsidRPr="004D6168" w:rsidR="00AC4316" w:rsidP="00AC4316" w:rsidRDefault="00AC4316" w14:paraId="1095BD9F"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5B982BD1"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La adjudicación del contrato se realizará mediante acto administrativo motivado, de manera total a la propuesta que obtenga el mayor puntaje.</w:t>
      </w:r>
    </w:p>
    <w:p w:rsidRPr="004D6168" w:rsidR="00AC4316" w:rsidP="00AC4316" w:rsidRDefault="00AC4316" w14:paraId="77D5CD76"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60380E38"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El acto de adjudicación es irrevocable y obliga a la Entidad y al adjudicatario, no obstante lo anterior, sí dentro del plazo comprendido entre la adjudicación del contrato y la suscripción del mismo, sobreviene una inhabilidad o incompatibilidad o si se demuestra que el acto se obtuvo por medios ilegales, éste podrá ser revocado, caso en el cual, la Entidad, mediante acto motivado, podrá adjudicar el contrato dentro de los quince (15) días siguientes, al proponente calificado en segundo lugar, siempre y cuando su propuesta sea igualmente favorable para la Entidad. </w:t>
      </w:r>
    </w:p>
    <w:p w:rsidRPr="004D6168" w:rsidR="00AC4316" w:rsidP="00AC4316" w:rsidRDefault="00AC4316" w14:paraId="618658FA"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7A105877"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Sin perjuicio de las potestades a que se refiere el artículo 18 de la Ley 80 de 1993, en aquellos casos en que la Entidad declare la caducidad del contrato y se encuentre pendiente de ejecución un porcentaje igual o superior al cincuenta por ciento (50%) del mismo, con excepción de los contratos de concesión, se podrá contratar al proponente calificado en el segundo lugar en el proceso de selección respectivo, previa revisión de las condiciones a que haya lugar. </w:t>
      </w:r>
    </w:p>
    <w:p w:rsidRPr="004D6168" w:rsidR="00AC4316" w:rsidP="00AC4316" w:rsidRDefault="00AC4316" w14:paraId="601ED1C7"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1962A593"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La entidad puede adjudicar el contrato cuando solo se haya presentado una oferta siempre que cumpla con los requisitos habilitantes exigidos y satisfaga los requisitos de los pliegos de condiciones. </w:t>
      </w:r>
    </w:p>
    <w:p w:rsidRPr="004D6168" w:rsidR="00AC4316" w:rsidP="00AC4316" w:rsidRDefault="00AC4316" w14:paraId="7876A98D"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0C4BA3" w14:paraId="7B538C6A" w14:textId="07BAC13B">
      <w:pPr>
        <w:keepNext/>
        <w:numPr>
          <w:ilvl w:val="1"/>
          <w:numId w:val="27"/>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r w:rsidR="00CB695A">
        <w:rPr>
          <w:rFonts w:ascii="Arial Narrow" w:hAnsi="Arial Narrow" w:cs="Calibri"/>
          <w:b/>
          <w:bCs/>
          <w:kern w:val="32"/>
          <w:sz w:val="22"/>
          <w:szCs w:val="22"/>
          <w:lang w:eastAsia="es-ES"/>
        </w:rPr>
        <w:t xml:space="preserve"> </w:t>
      </w:r>
      <w:bookmarkStart w:name="_Toc193189937" w:id="36"/>
      <w:r w:rsidRPr="004D6168" w:rsidR="00AC4316">
        <w:rPr>
          <w:rFonts w:ascii="Arial Narrow" w:hAnsi="Arial Narrow" w:cs="Calibri"/>
          <w:b/>
          <w:bCs/>
          <w:kern w:val="32"/>
          <w:sz w:val="22"/>
          <w:szCs w:val="22"/>
          <w:lang w:eastAsia="es-ES"/>
        </w:rPr>
        <w:t>Declaratoria de desierta</w:t>
      </w:r>
      <w:bookmarkEnd w:id="36"/>
      <w:r w:rsidRPr="004D6168" w:rsidR="00AC4316">
        <w:rPr>
          <w:rFonts w:ascii="Arial Narrow" w:hAnsi="Arial Narrow" w:cs="Calibri"/>
          <w:b/>
          <w:bCs/>
          <w:kern w:val="32"/>
          <w:sz w:val="22"/>
          <w:szCs w:val="22"/>
          <w:lang w:eastAsia="es-ES"/>
        </w:rPr>
        <w:t xml:space="preserve"> </w:t>
      </w:r>
    </w:p>
    <w:p w:rsidRPr="004D6168" w:rsidR="00AC4316" w:rsidP="00AC4316" w:rsidRDefault="00AC4316" w14:paraId="4F3ECAFF" w14:textId="77777777">
      <w:pPr>
        <w:suppressAutoHyphens/>
        <w:autoSpaceDE w:val="0"/>
        <w:jc w:val="both"/>
        <w:rPr>
          <w:rFonts w:ascii="Arial Narrow" w:hAnsi="Arial Narrow" w:eastAsia="Arial" w:cs="Calibri"/>
          <w:b/>
          <w:sz w:val="22"/>
          <w:szCs w:val="22"/>
          <w:lang w:val="es-ES" w:eastAsia="ar-SA"/>
        </w:rPr>
      </w:pPr>
    </w:p>
    <w:p w:rsidRPr="004D6168" w:rsidR="00AC4316" w:rsidP="00AC4316" w:rsidRDefault="00AC4316" w14:paraId="36FE88A8" w14:textId="77777777">
      <w:pPr>
        <w:widowControl w:val="0"/>
        <w:tabs>
          <w:tab w:val="left" w:pos="8735"/>
        </w:tabs>
        <w:suppressAutoHyphens/>
        <w:autoSpaceDE w:val="0"/>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 xml:space="preserve">Habrá lugar a la declaratoria de desierta en los siguientes casos: </w:t>
      </w:r>
    </w:p>
    <w:p w:rsidRPr="004D6168" w:rsidR="00AC4316" w:rsidP="00AC4316" w:rsidRDefault="00AC4316" w14:paraId="5DCD5DB6" w14:textId="77777777">
      <w:pPr>
        <w:widowControl w:val="0"/>
        <w:suppressAutoHyphens/>
        <w:autoSpaceDE w:val="0"/>
        <w:ind w:left="426"/>
        <w:jc w:val="both"/>
        <w:rPr>
          <w:rFonts w:ascii="Arial Narrow" w:hAnsi="Arial Narrow" w:eastAsia="Lucida Sans Unicode" w:cs="Calibri"/>
          <w:sz w:val="22"/>
          <w:szCs w:val="22"/>
          <w:lang w:eastAsia="ar-SA"/>
        </w:rPr>
      </w:pPr>
    </w:p>
    <w:p w:rsidRPr="004D6168" w:rsidR="00AC4316" w:rsidP="00932804" w:rsidRDefault="00AC4316" w14:paraId="155F8401" w14:textId="00D569DD">
      <w:pPr>
        <w:widowControl w:val="0"/>
        <w:numPr>
          <w:ilvl w:val="0"/>
          <w:numId w:val="11"/>
        </w:numPr>
        <w:suppressAutoHyphens/>
        <w:autoSpaceDE w:val="0"/>
        <w:ind w:left="426" w:hanging="426"/>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 xml:space="preserve">En el evento </w:t>
      </w:r>
      <w:r w:rsidRPr="004D6168" w:rsidR="009B60E7">
        <w:rPr>
          <w:rFonts w:ascii="Arial Narrow" w:hAnsi="Arial Narrow" w:eastAsia="Lucida Sans Unicode" w:cs="Calibri"/>
          <w:sz w:val="22"/>
          <w:szCs w:val="22"/>
          <w:lang w:eastAsia="ar-SA"/>
        </w:rPr>
        <w:t>que,</w:t>
      </w:r>
      <w:r w:rsidRPr="004D6168">
        <w:rPr>
          <w:rFonts w:ascii="Arial Narrow" w:hAnsi="Arial Narrow" w:eastAsia="Lucida Sans Unicode" w:cs="Calibri"/>
          <w:sz w:val="22"/>
          <w:szCs w:val="22"/>
          <w:lang w:eastAsia="ar-SA"/>
        </w:rPr>
        <w:t xml:space="preserve"> dentro del término previsto para la recepción de manifestaciones de interés en participar, no se reciba ninguna. </w:t>
      </w:r>
    </w:p>
    <w:p w:rsidRPr="004D6168" w:rsidR="00AC4316" w:rsidP="00932804" w:rsidRDefault="00AC4316" w14:paraId="0C57DF87" w14:textId="77777777">
      <w:pPr>
        <w:widowControl w:val="0"/>
        <w:numPr>
          <w:ilvl w:val="0"/>
          <w:numId w:val="11"/>
        </w:numPr>
        <w:suppressAutoHyphens/>
        <w:autoSpaceDE w:val="0"/>
        <w:ind w:left="426" w:hanging="426"/>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Cuando ninguna de las ofertas se ajuste al pliego de condiciones.</w:t>
      </w:r>
    </w:p>
    <w:p w:rsidRPr="004D6168" w:rsidR="00AC4316" w:rsidP="00932804" w:rsidRDefault="00AC4316" w14:paraId="2226E442" w14:textId="77777777">
      <w:pPr>
        <w:widowControl w:val="0"/>
        <w:numPr>
          <w:ilvl w:val="0"/>
          <w:numId w:val="11"/>
        </w:numPr>
        <w:suppressAutoHyphens/>
        <w:autoSpaceDE w:val="0"/>
        <w:ind w:left="426" w:hanging="426"/>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Por motivos o causas que impidan la escogencia objetiva.</w:t>
      </w:r>
    </w:p>
    <w:p w:rsidRPr="004D6168" w:rsidR="00AC4316" w:rsidP="00932804" w:rsidRDefault="00AC4316" w14:paraId="490F83E1" w14:textId="77777777">
      <w:pPr>
        <w:numPr>
          <w:ilvl w:val="0"/>
          <w:numId w:val="10"/>
        </w:numPr>
        <w:suppressAutoHyphens/>
        <w:autoSpaceDE w:val="0"/>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Cuando no se presente oferta alguna. </w:t>
      </w:r>
    </w:p>
    <w:p w:rsidRPr="004D6168" w:rsidR="00AC4316" w:rsidP="00932804" w:rsidRDefault="00AC4316" w14:paraId="727B674E" w14:textId="77777777">
      <w:pPr>
        <w:numPr>
          <w:ilvl w:val="0"/>
          <w:numId w:val="10"/>
        </w:numPr>
        <w:suppressAutoHyphens/>
        <w:autoSpaceDE w:val="0"/>
        <w:ind w:left="284" w:hanging="284"/>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  En general, cuando existan factores que impidan la selección objetiva. </w:t>
      </w:r>
    </w:p>
    <w:p w:rsidRPr="004D6168" w:rsidR="00AC4316" w:rsidP="00AC4316" w:rsidRDefault="00AC4316" w14:paraId="0337170C" w14:textId="77777777">
      <w:pPr>
        <w:suppressAutoHyphens/>
        <w:autoSpaceDE w:val="0"/>
        <w:rPr>
          <w:rFonts w:ascii="Arial Narrow" w:hAnsi="Arial Narrow" w:eastAsia="Arial" w:cs="Calibri"/>
          <w:sz w:val="22"/>
          <w:szCs w:val="22"/>
          <w:lang w:val="es-ES" w:eastAsia="ar-SA"/>
        </w:rPr>
      </w:pPr>
    </w:p>
    <w:p w:rsidRPr="004D6168" w:rsidR="00AC4316" w:rsidP="00AC4316" w:rsidRDefault="00AC4316" w14:paraId="737BD6A3" w14:textId="77777777">
      <w:pPr>
        <w:widowControl w:val="0"/>
        <w:tabs>
          <w:tab w:val="left" w:pos="8735"/>
        </w:tabs>
        <w:suppressAutoHyphens/>
        <w:autoSpaceDE w:val="0"/>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La declaración de desierta se hará mediante acto administrativo en el que se señalarán en forma expresa y detallada las razones que han conducido a esa decisión</w:t>
      </w:r>
    </w:p>
    <w:p w:rsidRPr="004D6168" w:rsidR="00AC4316" w:rsidP="00AC4316" w:rsidRDefault="00AC4316" w14:paraId="70E61CA8" w14:textId="77777777">
      <w:pPr>
        <w:widowControl w:val="0"/>
        <w:tabs>
          <w:tab w:val="left" w:pos="8735"/>
        </w:tabs>
        <w:suppressAutoHyphens/>
        <w:autoSpaceDE w:val="0"/>
        <w:jc w:val="both"/>
        <w:rPr>
          <w:rFonts w:ascii="Arial Narrow" w:hAnsi="Arial Narrow" w:eastAsia="Lucida Sans Unicode" w:cs="Calibri"/>
          <w:sz w:val="22"/>
          <w:szCs w:val="22"/>
          <w:lang w:eastAsia="ar-SA"/>
        </w:rPr>
      </w:pPr>
    </w:p>
    <w:p w:rsidRPr="004D6168" w:rsidR="00AC4316" w:rsidP="00AC4316" w:rsidRDefault="00AC4316" w14:paraId="46E64A19" w14:textId="77777777">
      <w:pPr>
        <w:widowControl w:val="0"/>
        <w:tabs>
          <w:tab w:val="left" w:pos="8735"/>
        </w:tabs>
        <w:suppressAutoHyphens/>
        <w:autoSpaceDE w:val="0"/>
        <w:jc w:val="both"/>
        <w:rPr>
          <w:rFonts w:ascii="Arial Narrow" w:hAnsi="Arial Narrow" w:eastAsia="Lucida Sans Unicode" w:cs="Calibri"/>
          <w:sz w:val="22"/>
          <w:szCs w:val="22"/>
          <w:lang w:eastAsia="ar-SA"/>
        </w:rPr>
      </w:pPr>
      <w:r w:rsidRPr="004D6168">
        <w:rPr>
          <w:rFonts w:ascii="Arial Narrow" w:hAnsi="Arial Narrow" w:eastAsia="Lucida Sans Unicode" w:cs="Calibri"/>
          <w:sz w:val="22"/>
          <w:szCs w:val="22"/>
          <w:lang w:eastAsia="ar-SA"/>
        </w:rPr>
        <w:t>No habrá lugar a la declaración de desierta en el evento que se presente una sola oferta y esta cumpla con los requisitos establecidos en el pliego de condiciones para participar.</w:t>
      </w:r>
    </w:p>
    <w:p w:rsidRPr="004D6168" w:rsidR="00AC4316" w:rsidP="00AC4316" w:rsidRDefault="00AC4316" w14:paraId="0BB57EAC" w14:textId="77777777">
      <w:pPr>
        <w:widowControl w:val="0"/>
        <w:tabs>
          <w:tab w:val="left" w:pos="8735"/>
        </w:tabs>
        <w:suppressAutoHyphens/>
        <w:autoSpaceDE w:val="0"/>
        <w:jc w:val="both"/>
        <w:rPr>
          <w:rFonts w:ascii="Arial Narrow" w:hAnsi="Arial Narrow" w:eastAsia="Lucida Sans Unicode" w:cs="Calibri"/>
          <w:sz w:val="22"/>
          <w:szCs w:val="22"/>
          <w:lang w:eastAsia="ar-SA"/>
        </w:rPr>
      </w:pPr>
    </w:p>
    <w:p w:rsidRPr="004D6168" w:rsidR="00AC4316" w:rsidP="009B60E7" w:rsidRDefault="00AC4316" w14:paraId="235FEBA7" w14:textId="77777777">
      <w:pPr>
        <w:keepNext/>
        <w:numPr>
          <w:ilvl w:val="0"/>
          <w:numId w:val="27"/>
        </w:numPr>
        <w:spacing w:before="240" w:after="60"/>
        <w:ind w:left="567" w:hanging="567"/>
        <w:outlineLvl w:val="0"/>
        <w:rPr>
          <w:rFonts w:ascii="Arial Narrow" w:hAnsi="Arial Narrow"/>
          <w:b/>
          <w:color w:val="000000"/>
          <w:sz w:val="22"/>
          <w:szCs w:val="22"/>
          <w:u w:val="single"/>
          <w:lang w:val="es-ES"/>
        </w:rPr>
      </w:pPr>
      <w:bookmarkStart w:name="_Toc193189938" w:id="37"/>
      <w:r w:rsidRPr="004D6168">
        <w:rPr>
          <w:rFonts w:ascii="Arial Narrow" w:hAnsi="Arial Narrow"/>
          <w:b/>
          <w:color w:val="000000"/>
          <w:sz w:val="22"/>
          <w:szCs w:val="22"/>
          <w:u w:val="single"/>
          <w:lang w:val="es-ES"/>
        </w:rPr>
        <w:t>CAPITULO 3 – CONDICIONES GENERALES DEL CONTRATO.</w:t>
      </w:r>
      <w:bookmarkEnd w:id="37"/>
    </w:p>
    <w:p w:rsidRPr="004D6168" w:rsidR="00AC4316" w:rsidP="00CA36B1" w:rsidRDefault="00AC4316" w14:paraId="31E018B2" w14:textId="528484DE">
      <w:pPr>
        <w:pStyle w:val="Prrafodelista"/>
        <w:keepNext/>
        <w:numPr>
          <w:ilvl w:val="1"/>
          <w:numId w:val="23"/>
        </w:numPr>
        <w:spacing w:before="240" w:after="60"/>
        <w:ind w:left="426" w:hanging="426"/>
        <w:outlineLvl w:val="0"/>
        <w:rPr>
          <w:rFonts w:ascii="Arial Narrow" w:hAnsi="Arial Narrow" w:eastAsia="Lucida Sans Unicode"/>
          <w:b/>
          <w:color w:val="000000"/>
          <w:sz w:val="22"/>
          <w:szCs w:val="22"/>
          <w:lang w:val="es-ES"/>
        </w:rPr>
      </w:pPr>
      <w:bookmarkStart w:name="_Toc193189939" w:id="38"/>
      <w:r w:rsidRPr="004D6168">
        <w:rPr>
          <w:rFonts w:ascii="Arial Narrow" w:hAnsi="Arial Narrow" w:eastAsia="Lucida Sans Unicode"/>
          <w:b/>
          <w:color w:val="000000"/>
          <w:sz w:val="22"/>
          <w:szCs w:val="22"/>
          <w:lang w:val="es-ES"/>
        </w:rPr>
        <w:t>Objeto del contrato.</w:t>
      </w:r>
      <w:bookmarkEnd w:id="38"/>
    </w:p>
    <w:p w:rsidRPr="004D6168" w:rsidR="00AC4316" w:rsidP="00AC4316" w:rsidRDefault="00AC4316" w14:paraId="7D2032E3" w14:textId="77777777">
      <w:pPr>
        <w:rPr>
          <w:rFonts w:ascii="Arial Narrow" w:hAnsi="Arial Narrow" w:eastAsia="Calibri"/>
          <w:sz w:val="22"/>
          <w:szCs w:val="22"/>
          <w:lang w:val="es-ES"/>
        </w:rPr>
      </w:pPr>
    </w:p>
    <w:p w:rsidRPr="004D6168" w:rsidR="000A1014" w:rsidP="000A1014" w:rsidRDefault="00AC4316" w14:paraId="084BD312" w14:textId="02168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rFonts w:ascii="Arial Narrow" w:hAnsi="Arial Narrow"/>
          <w:sz w:val="22"/>
          <w:szCs w:val="22"/>
        </w:rPr>
      </w:pPr>
      <w:r w:rsidRPr="004D6168">
        <w:rPr>
          <w:rFonts w:ascii="Arial Narrow" w:hAnsi="Arial Narrow" w:eastAsia="Calibri" w:cs="Calibri"/>
          <w:sz w:val="22"/>
          <w:szCs w:val="22"/>
        </w:rPr>
        <w:t xml:space="preserve">El objeto del contrato es el </w:t>
      </w:r>
      <w:r w:rsidRPr="004D6168">
        <w:rPr>
          <w:rFonts w:ascii="Arial Narrow" w:hAnsi="Arial Narrow"/>
          <w:b/>
          <w:bCs/>
          <w:sz w:val="22"/>
          <w:szCs w:val="22"/>
        </w:rPr>
        <w:t>“</w:t>
      </w:r>
      <w:r w:rsidRPr="004D6168" w:rsidR="000A1014">
        <w:rPr>
          <w:rFonts w:ascii="Arial Narrow" w:hAnsi="Arial Narrow"/>
          <w:b/>
          <w:bCs/>
          <w:sz w:val="22"/>
          <w:szCs w:val="22"/>
        </w:rPr>
        <w:t xml:space="preserve">MANTENIMIENTO PREVENTIVO Y CORRECTIVO, INCLUYENDO MANO DE </w:t>
      </w:r>
      <w:r w:rsidRPr="004D6168" w:rsidR="00E111AD">
        <w:rPr>
          <w:rFonts w:ascii="Arial Narrow" w:hAnsi="Arial Narrow"/>
          <w:b/>
          <w:bCs/>
          <w:sz w:val="22"/>
          <w:szCs w:val="22"/>
        </w:rPr>
        <w:t>OBRA Y</w:t>
      </w:r>
      <w:r w:rsidRPr="004D6168" w:rsidR="000A1014">
        <w:rPr>
          <w:rFonts w:ascii="Arial Narrow" w:hAnsi="Arial Narrow"/>
          <w:b/>
          <w:bCs/>
          <w:sz w:val="22"/>
          <w:szCs w:val="22"/>
        </w:rPr>
        <w:t xml:space="preserve"> REPUESTOS PARA LOS VEHÍCULOS EN PROPIEDAD, TENENCIA O CUSTODIA DEL MUNICIPIO DE MANIZALES ASIGNADOS A LAS DIFERENTES SECRETARÍAS DE LA ADMINISTRACIÓN CENTRAL MUNICIPAL”.</w:t>
      </w:r>
    </w:p>
    <w:p w:rsidRPr="004D6168" w:rsidR="00AC4316" w:rsidP="000A1014" w:rsidRDefault="00AC4316" w14:paraId="44E7C02E" w14:textId="50DEA424">
      <w:pPr>
        <w:tabs>
          <w:tab w:val="left" w:pos="284"/>
        </w:tabs>
        <w:suppressAutoHyphens/>
        <w:spacing w:after="160" w:line="276" w:lineRule="auto"/>
        <w:contextualSpacing/>
        <w:jc w:val="both"/>
        <w:rPr>
          <w:rFonts w:ascii="Arial Narrow" w:hAnsi="Arial Narrow" w:eastAsia="Calibri" w:cs="Calibri"/>
          <w:color w:val="000000"/>
          <w:sz w:val="22"/>
          <w:szCs w:val="22"/>
        </w:rPr>
      </w:pPr>
    </w:p>
    <w:p w:rsidRPr="004D6168" w:rsidR="00AC4316" w:rsidP="00AC4316" w:rsidRDefault="00AC4316" w14:paraId="09C48C91" w14:textId="77777777">
      <w:pPr>
        <w:spacing w:after="200" w:line="276" w:lineRule="auto"/>
        <w:jc w:val="both"/>
        <w:rPr>
          <w:rFonts w:ascii="Arial Narrow" w:hAnsi="Arial Narrow" w:eastAsia="Calibri" w:cs="Calibri"/>
          <w:sz w:val="22"/>
          <w:szCs w:val="22"/>
        </w:rPr>
      </w:pPr>
      <w:r w:rsidRPr="004D6168">
        <w:rPr>
          <w:rFonts w:ascii="Arial Narrow" w:hAnsi="Arial Narrow" w:eastAsia="Calibri" w:cs="Calibri"/>
          <w:color w:val="000000"/>
          <w:sz w:val="22"/>
          <w:szCs w:val="22"/>
        </w:rPr>
        <w:t>La información adicional del Proceso de Contratación se encuentra disponible en los estudios previos, análisis del sector y ficha técnica</w:t>
      </w:r>
      <w:r w:rsidRPr="004D6168">
        <w:rPr>
          <w:rFonts w:ascii="Arial Narrow" w:hAnsi="Arial Narrow" w:eastAsia="Calibri" w:cs="Calibri"/>
          <w:color w:val="A6A6A6"/>
          <w:sz w:val="22"/>
          <w:szCs w:val="22"/>
        </w:rPr>
        <w:t xml:space="preserve">. </w:t>
      </w:r>
      <w:r w:rsidRPr="004D6168">
        <w:rPr>
          <w:rFonts w:ascii="Arial Narrow" w:hAnsi="Arial Narrow" w:eastAsia="Calibri" w:cs="Calibri"/>
          <w:sz w:val="22"/>
          <w:szCs w:val="22"/>
        </w:rPr>
        <w:t>En todo caso, si existe alguna contradicción entre éstos y el Pliego de Condiciones definitivo, se preferirá el Pliego.</w:t>
      </w:r>
    </w:p>
    <w:p w:rsidRPr="004D6168" w:rsidR="00AC4316" w:rsidP="00CA36B1" w:rsidRDefault="00AC4316" w14:paraId="4C2C5C22" w14:textId="77777777">
      <w:pPr>
        <w:keepNext/>
        <w:numPr>
          <w:ilvl w:val="1"/>
          <w:numId w:val="23"/>
        </w:numPr>
        <w:spacing w:after="60" w:line="276" w:lineRule="auto"/>
        <w:ind w:left="284"/>
        <w:outlineLvl w:val="0"/>
        <w:rPr>
          <w:rFonts w:ascii="Arial Narrow" w:hAnsi="Arial Narrow" w:cs="Calibri"/>
          <w:b/>
          <w:color w:val="000000"/>
          <w:sz w:val="22"/>
          <w:szCs w:val="22"/>
          <w:lang w:val="es-ES"/>
        </w:rPr>
      </w:pPr>
      <w:bookmarkStart w:name="_Toc193189940" w:id="39"/>
      <w:r w:rsidRPr="004D6168">
        <w:rPr>
          <w:rFonts w:ascii="Arial Narrow" w:hAnsi="Arial Narrow" w:cs="Calibri"/>
          <w:b/>
          <w:color w:val="000000"/>
          <w:sz w:val="22"/>
          <w:szCs w:val="22"/>
          <w:lang w:val="es-ES"/>
        </w:rPr>
        <w:t>Clasificador de bienes y servicios de Naciones Unidas (UNSPSC).</w:t>
      </w:r>
      <w:bookmarkEnd w:id="39"/>
    </w:p>
    <w:p w:rsidRPr="004D6168" w:rsidR="00AC4316" w:rsidP="00AC4316" w:rsidRDefault="00AC4316" w14:paraId="5CD77245"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5047ACD0"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El</w:t>
      </w:r>
      <w:r w:rsidRPr="004D6168">
        <w:rPr>
          <w:rFonts w:ascii="Arial Narrow" w:hAnsi="Arial Narrow" w:eastAsia="Calibri" w:cs="Calibri"/>
          <w:color w:val="A6A6A6"/>
          <w:sz w:val="22"/>
          <w:szCs w:val="22"/>
        </w:rPr>
        <w:t xml:space="preserve"> </w:t>
      </w:r>
      <w:r w:rsidRPr="004D6168">
        <w:rPr>
          <w:rFonts w:ascii="Arial Narrow" w:hAnsi="Arial Narrow" w:eastAsia="Calibri" w:cs="Calibri"/>
          <w:sz w:val="22"/>
          <w:szCs w:val="22"/>
        </w:rPr>
        <w:t xml:space="preserve">objeto del presente Proceso de Contratación está codificado en el Clasificador de Bienes y Servicios de Naciones Unidas (UNSPSC) y se encuentra inscrito en el Plan Anual de Adquisiciones de la Administración Municipal, como se indica en la siguiente Tabla 1: </w:t>
      </w:r>
    </w:p>
    <w:p w:rsidR="009322DC" w:rsidP="00AC4316" w:rsidRDefault="009322DC" w14:paraId="35C3502D"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9322DC" w:rsidP="00AC4316" w:rsidRDefault="009322DC" w14:paraId="6E1E59CB"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4A3F50E6" w14:textId="77777777">
      <w:pPr>
        <w:jc w:val="center"/>
        <w:rPr>
          <w:rFonts w:ascii="Arial Narrow" w:hAnsi="Arial Narrow" w:eastAsia="Calibri" w:cs="Calibri"/>
          <w:sz w:val="22"/>
          <w:szCs w:val="22"/>
        </w:rPr>
      </w:pPr>
      <w:r w:rsidRPr="004D6168">
        <w:rPr>
          <w:rFonts w:ascii="Arial Narrow" w:hAnsi="Arial Narrow" w:eastAsia="Calibri" w:cs="Calibri"/>
          <w:sz w:val="22"/>
          <w:szCs w:val="22"/>
        </w:rPr>
        <w:t>Tabla 1-Codificación de la actividad a contratar en el sistema UNSPSC</w:t>
      </w:r>
    </w:p>
    <w:p w:rsidRPr="004D6168" w:rsidR="00AC4316" w:rsidP="00AC4316" w:rsidRDefault="00AC4316" w14:paraId="7A0F6297" w14:textId="77777777">
      <w:pPr>
        <w:jc w:val="both"/>
        <w:rPr>
          <w:rFonts w:ascii="Arial Narrow" w:hAnsi="Arial Narrow" w:eastAsia="MS Mincho" w:cs="Arial"/>
          <w:b/>
          <w:color w:val="000000"/>
          <w:sz w:val="22"/>
          <w:szCs w:val="22"/>
          <w:lang w:eastAsia="es-ES"/>
        </w:rPr>
      </w:pPr>
    </w:p>
    <w:tbl>
      <w:tblPr>
        <w:tblW w:w="9009" w:type="dxa"/>
        <w:jc w:val="center"/>
        <w:tblBorders>
          <w:top w:val="single" w:color="auto" w:sz="4" w:space="0"/>
        </w:tblBorders>
        <w:tblLayout w:type="fixed"/>
        <w:tblCellMar>
          <w:left w:w="70" w:type="dxa"/>
          <w:right w:w="70" w:type="dxa"/>
        </w:tblCellMar>
        <w:tblLook w:val="04A0" w:firstRow="1" w:lastRow="0" w:firstColumn="1" w:lastColumn="0" w:noHBand="0" w:noVBand="1"/>
      </w:tblPr>
      <w:tblGrid>
        <w:gridCol w:w="1413"/>
        <w:gridCol w:w="5103"/>
        <w:gridCol w:w="2493"/>
      </w:tblGrid>
      <w:tr w:rsidRPr="00954987" w:rsidR="000C4BA3" w:rsidTr="00843EC6" w14:paraId="0219BCB2" w14:textId="77777777">
        <w:trPr>
          <w:trHeight w:val="20"/>
          <w:jc w:val="center"/>
        </w:trPr>
        <w:tc>
          <w:tcPr>
            <w:tcW w:w="1413" w:type="dxa"/>
            <w:tcBorders>
              <w:left w:val="single" w:color="auto" w:sz="4" w:space="0"/>
              <w:bottom w:val="single" w:color="auto" w:sz="4" w:space="0"/>
              <w:right w:val="single" w:color="auto" w:sz="4" w:space="0"/>
            </w:tcBorders>
            <w:shd w:val="clear" w:color="auto" w:fill="A6A6A6" w:themeFill="background1" w:themeFillShade="A6"/>
            <w:vAlign w:val="center"/>
          </w:tcPr>
          <w:p w:rsidRPr="00954987" w:rsidR="000C4BA3" w:rsidP="000C4BA3" w:rsidRDefault="000C4BA3" w14:paraId="15010CDB" w14:textId="77777777">
            <w:pPr>
              <w:ind w:left="-70" w:right="-70"/>
              <w:jc w:val="center"/>
              <w:rPr>
                <w:rFonts w:ascii="Arial Narrow" w:hAnsi="Arial Narrow" w:cs="Arial"/>
                <w:b/>
                <w:sz w:val="18"/>
                <w:szCs w:val="18"/>
                <w:lang w:val="es-ES" w:eastAsia="es-ES"/>
              </w:rPr>
            </w:pPr>
            <w:r w:rsidRPr="00954987">
              <w:rPr>
                <w:rFonts w:ascii="Arial Narrow" w:hAnsi="Arial Narrow" w:cs="Arial"/>
                <w:b/>
                <w:sz w:val="18"/>
                <w:szCs w:val="18"/>
                <w:lang w:val="es-ES" w:eastAsia="es-ES"/>
              </w:rPr>
              <w:t>CÓDIGO UNSPSC</w:t>
            </w:r>
          </w:p>
        </w:tc>
        <w:tc>
          <w:tcPr>
            <w:tcW w:w="5103" w:type="dxa"/>
            <w:tcBorders>
              <w:top w:val="single" w:color="auto" w:sz="4" w:space="0"/>
              <w:bottom w:val="single" w:color="auto" w:sz="4" w:space="0"/>
              <w:right w:val="single" w:color="auto" w:sz="4" w:space="0"/>
            </w:tcBorders>
            <w:shd w:val="clear" w:color="auto" w:fill="A6A6A6" w:themeFill="background1" w:themeFillShade="A6"/>
            <w:vAlign w:val="center"/>
          </w:tcPr>
          <w:p w:rsidRPr="00954987" w:rsidR="000C4BA3" w:rsidP="000C4BA3" w:rsidRDefault="000C4BA3" w14:paraId="6456E4A1" w14:textId="77777777">
            <w:pPr>
              <w:ind w:left="-70" w:right="-70"/>
              <w:jc w:val="center"/>
              <w:rPr>
                <w:rFonts w:ascii="Arial Narrow" w:hAnsi="Arial Narrow" w:cs="Arial"/>
                <w:b/>
                <w:sz w:val="18"/>
                <w:szCs w:val="18"/>
                <w:lang w:val="es-ES" w:eastAsia="es-ES"/>
              </w:rPr>
            </w:pPr>
            <w:r w:rsidRPr="00954987">
              <w:rPr>
                <w:rFonts w:ascii="Arial Narrow" w:hAnsi="Arial Narrow" w:cs="Arial"/>
                <w:b/>
                <w:sz w:val="18"/>
                <w:szCs w:val="18"/>
                <w:lang w:val="es-ES" w:eastAsia="es-ES"/>
              </w:rPr>
              <w:t>DESCRIPCIÓN</w:t>
            </w:r>
          </w:p>
        </w:tc>
        <w:tc>
          <w:tcPr>
            <w:tcW w:w="2493" w:type="dxa"/>
            <w:tcBorders>
              <w:top w:val="single" w:color="auto" w:sz="4" w:space="0"/>
              <w:bottom w:val="single" w:color="auto" w:sz="4" w:space="0"/>
              <w:right w:val="single" w:color="auto" w:sz="4" w:space="0"/>
            </w:tcBorders>
            <w:shd w:val="clear" w:color="auto" w:fill="A6A6A6" w:themeFill="background1" w:themeFillShade="A6"/>
          </w:tcPr>
          <w:p w:rsidRPr="00954987" w:rsidR="000C4BA3" w:rsidP="000C4BA3" w:rsidRDefault="000C4BA3" w14:paraId="748DE1BB" w14:textId="77777777">
            <w:pPr>
              <w:ind w:left="-70" w:right="-70"/>
              <w:jc w:val="center"/>
              <w:rPr>
                <w:rFonts w:ascii="Arial Narrow" w:hAnsi="Arial Narrow" w:cs="Arial"/>
                <w:b/>
                <w:sz w:val="18"/>
                <w:szCs w:val="18"/>
                <w:lang w:val="es-ES" w:eastAsia="es-ES"/>
              </w:rPr>
            </w:pPr>
            <w:r w:rsidRPr="00954987">
              <w:rPr>
                <w:rFonts w:ascii="Arial Narrow" w:hAnsi="Arial Narrow" w:cs="Arial"/>
                <w:b/>
                <w:sz w:val="18"/>
                <w:szCs w:val="18"/>
                <w:lang w:val="es-ES" w:eastAsia="es-ES"/>
              </w:rPr>
              <w:t>SECRETARIA</w:t>
            </w:r>
          </w:p>
        </w:tc>
      </w:tr>
      <w:tr w:rsidRPr="00954987" w:rsidR="000C4BA3" w:rsidTr="00843EC6" w14:paraId="78046A88" w14:textId="77777777">
        <w:tblPrEx>
          <w:tblBorders>
            <w:left w:val="single" w:color="auto" w:sz="4" w:space="0"/>
            <w:bottom w:val="single" w:color="auto" w:sz="4" w:space="0"/>
            <w:right w:val="single" w:color="auto" w:sz="4" w:space="0"/>
            <w:insideH w:val="single" w:color="auto" w:sz="4" w:space="0"/>
            <w:insideV w:val="single" w:color="auto" w:sz="4" w:space="0"/>
          </w:tblBorders>
        </w:tblPrEx>
        <w:trPr>
          <w:trHeight w:val="20"/>
          <w:jc w:val="center"/>
        </w:trPr>
        <w:tc>
          <w:tcPr>
            <w:tcW w:w="1413" w:type="dxa"/>
            <w:vAlign w:val="center"/>
          </w:tcPr>
          <w:p w:rsidRPr="00EE37FD" w:rsidR="000C4BA3" w:rsidP="00843EC6" w:rsidRDefault="000C4BA3" w14:paraId="4D9DF2BD" w14:textId="7907ECEF">
            <w:pPr>
              <w:jc w:val="center"/>
              <w:rPr>
                <w:rFonts w:ascii="Arial Narrow" w:hAnsi="Arial Narrow" w:cs="Arial"/>
                <w:sz w:val="18"/>
                <w:szCs w:val="18"/>
                <w:lang w:val="es-ES"/>
              </w:rPr>
            </w:pPr>
            <w:r w:rsidRPr="00EE37FD">
              <w:rPr>
                <w:rFonts w:ascii="Arial Narrow" w:hAnsi="Arial Narrow" w:cs="Arial"/>
                <w:sz w:val="18"/>
                <w:szCs w:val="18"/>
                <w:lang w:val="es-ES"/>
              </w:rPr>
              <w:t>78181500</w:t>
            </w:r>
          </w:p>
        </w:tc>
        <w:tc>
          <w:tcPr>
            <w:tcW w:w="5103" w:type="dxa"/>
            <w:vAlign w:val="center"/>
          </w:tcPr>
          <w:p w:rsidRPr="000D5C36" w:rsidR="000C4BA3" w:rsidP="000C4BA3" w:rsidRDefault="006162A2" w14:paraId="3F76220A" w14:textId="1B2C02F8">
            <w:pPr>
              <w:tabs>
                <w:tab w:val="left" w:pos="0"/>
              </w:tabs>
              <w:ind w:left="-70" w:right="-70"/>
              <w:jc w:val="center"/>
              <w:rPr>
                <w:rFonts w:ascii="Arial Narrow" w:hAnsi="Arial Narrow" w:cs="Arial"/>
                <w:sz w:val="16"/>
                <w:szCs w:val="16"/>
                <w:lang w:val="es-ES" w:eastAsia="es-ES"/>
              </w:rPr>
            </w:pPr>
            <w:r w:rsidRPr="003F3844">
              <w:rPr>
                <w:rFonts w:ascii="Arial Narrow" w:hAnsi="Arial Narrow"/>
                <w:sz w:val="16"/>
                <w:szCs w:val="16"/>
              </w:rPr>
              <w:t>SERVICIOS DE MANTENIMIENTO Y REPARACIÓN DE VEHICULOS ("MANTENIMIENTO PREVENTIVO Y CORRECTIVO, REPARACIÓN INCLUYENDO REPUESTOS Y MANO DE OBRA, EN PROPIEDAD, TENENCIA O CUSTODIA DEL MUNICIPIO DE MANIZALES ASIGNADOS AL CUERPO OFICIAL DE BOMBEROS, A LA SECRETARÍA DE SERVICIOS ADMINISTRATVOS Y A LA SECRETARÍA DE TRÁNSITO Y TRANSPORTE PARA EL CONTROL Y REGULACIÓN DEL TRANSITO Y EL TRANSPORTE ")</w:t>
            </w:r>
            <w:r w:rsidRPr="000D5C36" w:rsidR="000C4BA3">
              <w:rPr>
                <w:rFonts w:ascii="Arial Narrow" w:hAnsi="Arial Narrow" w:eastAsia="Calibri" w:cs="Arial"/>
                <w:sz w:val="16"/>
                <w:szCs w:val="16"/>
                <w:lang w:val="es-ES"/>
              </w:rPr>
              <w:t>.</w:t>
            </w:r>
          </w:p>
        </w:tc>
        <w:tc>
          <w:tcPr>
            <w:tcW w:w="2493" w:type="dxa"/>
            <w:vAlign w:val="center"/>
          </w:tcPr>
          <w:p w:rsidRPr="00EE37FD" w:rsidR="000C4BA3" w:rsidP="000C4BA3" w:rsidRDefault="000C4BA3" w14:paraId="3204AA42" w14:textId="77777777">
            <w:pPr>
              <w:tabs>
                <w:tab w:val="left" w:pos="0"/>
              </w:tabs>
              <w:ind w:left="-70" w:right="-70"/>
              <w:jc w:val="center"/>
              <w:rPr>
                <w:rFonts w:ascii="Arial Narrow" w:hAnsi="Arial Narrow" w:eastAsia="Calibri" w:cs="Arial"/>
                <w:sz w:val="18"/>
                <w:szCs w:val="18"/>
                <w:lang w:val="es-ES"/>
              </w:rPr>
            </w:pPr>
            <w:r w:rsidRPr="00EE37FD">
              <w:rPr>
                <w:rFonts w:ascii="Arial Narrow" w:hAnsi="Arial Narrow" w:eastAsia="Calibri" w:cs="Arial"/>
                <w:sz w:val="18"/>
                <w:szCs w:val="18"/>
                <w:lang w:val="es-ES"/>
              </w:rPr>
              <w:t xml:space="preserve"> Servicios Administrativos</w:t>
            </w:r>
          </w:p>
        </w:tc>
      </w:tr>
      <w:tr w:rsidRPr="00954987" w:rsidR="000C4BA3" w:rsidTr="00843EC6" w14:paraId="682BA676" w14:textId="77777777">
        <w:tblPrEx>
          <w:tblBorders>
            <w:left w:val="single" w:color="auto" w:sz="4" w:space="0"/>
            <w:bottom w:val="single" w:color="auto" w:sz="4" w:space="0"/>
            <w:right w:val="single" w:color="auto" w:sz="4" w:space="0"/>
            <w:insideH w:val="single" w:color="auto" w:sz="4" w:space="0"/>
            <w:insideV w:val="single" w:color="auto" w:sz="4" w:space="0"/>
          </w:tblBorders>
        </w:tblPrEx>
        <w:trPr>
          <w:trHeight w:val="20"/>
          <w:jc w:val="center"/>
        </w:trPr>
        <w:tc>
          <w:tcPr>
            <w:tcW w:w="1413" w:type="dxa"/>
            <w:vAlign w:val="center"/>
          </w:tcPr>
          <w:p w:rsidRPr="00954987" w:rsidR="000C4BA3" w:rsidP="000C4BA3" w:rsidRDefault="000C4BA3" w14:paraId="5C77EB53" w14:textId="77777777">
            <w:pPr>
              <w:jc w:val="center"/>
              <w:rPr>
                <w:rFonts w:ascii="Arial Narrow" w:hAnsi="Arial Narrow" w:cs="Arial"/>
                <w:sz w:val="18"/>
                <w:szCs w:val="18"/>
                <w:lang w:val="es-ES"/>
              </w:rPr>
            </w:pPr>
            <w:r w:rsidRPr="00954987">
              <w:rPr>
                <w:rFonts w:ascii="Arial Narrow" w:hAnsi="Arial Narrow" w:cs="Arial"/>
                <w:sz w:val="18"/>
                <w:szCs w:val="18"/>
                <w:lang w:val="es-ES"/>
              </w:rPr>
              <w:t>78181500</w:t>
            </w:r>
          </w:p>
        </w:tc>
        <w:tc>
          <w:tcPr>
            <w:tcW w:w="5103" w:type="dxa"/>
            <w:vAlign w:val="center"/>
          </w:tcPr>
          <w:p w:rsidRPr="003F3844" w:rsidR="000C4BA3" w:rsidP="000C4BA3" w:rsidRDefault="000C4BA3" w14:paraId="7F8BBC2B" w14:textId="1503455B">
            <w:pPr>
              <w:jc w:val="center"/>
              <w:rPr>
                <w:rFonts w:ascii="Arial Narrow" w:hAnsi="Arial Narrow"/>
                <w:sz w:val="16"/>
                <w:szCs w:val="16"/>
              </w:rPr>
            </w:pPr>
            <w:r w:rsidRPr="000D5C36">
              <w:rPr>
                <w:rFonts w:ascii="Arial Narrow" w:hAnsi="Arial Narrow" w:eastAsia="Calibri" w:cs="Arial"/>
                <w:sz w:val="16"/>
                <w:szCs w:val="16"/>
                <w:lang w:val="es-ES"/>
              </w:rPr>
              <w:t>Servicio de mantenimiento y reparación de vehículos. Realizar mantenimiento preventivo y/o correctivo de vehículos</w:t>
            </w:r>
            <w:r w:rsidRPr="000D5C36" w:rsidR="006162A2">
              <w:rPr>
                <w:rFonts w:ascii="Arial Narrow" w:hAnsi="Arial Narrow" w:eastAsia="Calibri" w:cs="Arial"/>
                <w:sz w:val="16"/>
                <w:szCs w:val="16"/>
                <w:lang w:val="es-ES"/>
              </w:rPr>
              <w:t xml:space="preserve"> </w:t>
            </w:r>
            <w:r w:rsidRPr="003F3844" w:rsidR="006162A2">
              <w:rPr>
                <w:rFonts w:ascii="Arial Narrow" w:hAnsi="Arial Narrow"/>
                <w:sz w:val="16"/>
                <w:szCs w:val="16"/>
              </w:rPr>
              <w:t>a gasolina y diésel</w:t>
            </w:r>
          </w:p>
        </w:tc>
        <w:tc>
          <w:tcPr>
            <w:tcW w:w="2493" w:type="dxa"/>
            <w:vAlign w:val="center"/>
          </w:tcPr>
          <w:p w:rsidRPr="00954987" w:rsidR="000C4BA3" w:rsidP="000C4BA3" w:rsidRDefault="000C4BA3" w14:paraId="2EBEC8D7" w14:textId="77777777">
            <w:pPr>
              <w:tabs>
                <w:tab w:val="left" w:pos="0"/>
              </w:tabs>
              <w:ind w:left="-70" w:right="-70"/>
              <w:jc w:val="center"/>
              <w:rPr>
                <w:rFonts w:ascii="Arial Narrow" w:hAnsi="Arial Narrow" w:eastAsia="Calibri" w:cs="Arial"/>
                <w:sz w:val="18"/>
                <w:szCs w:val="18"/>
                <w:lang w:val="es-ES"/>
              </w:rPr>
            </w:pPr>
            <w:r w:rsidRPr="00954987">
              <w:rPr>
                <w:rFonts w:ascii="Arial Narrow" w:hAnsi="Arial Narrow" w:eastAsia="Calibri" w:cs="Arial"/>
                <w:sz w:val="18"/>
                <w:szCs w:val="18"/>
                <w:lang w:val="es-ES"/>
              </w:rPr>
              <w:t>Movilidad</w:t>
            </w:r>
          </w:p>
        </w:tc>
      </w:tr>
      <w:tr w:rsidRPr="00954987" w:rsidR="000C4BA3" w:rsidTr="006162A2" w14:paraId="6FBF9F33" w14:textId="77777777">
        <w:tblPrEx>
          <w:tblBorders>
            <w:left w:val="single" w:color="auto" w:sz="4" w:space="0"/>
            <w:bottom w:val="single" w:color="auto" w:sz="4" w:space="0"/>
            <w:right w:val="single" w:color="auto" w:sz="4" w:space="0"/>
            <w:insideH w:val="single" w:color="auto" w:sz="4" w:space="0"/>
            <w:insideV w:val="single" w:color="auto" w:sz="4" w:space="0"/>
          </w:tblBorders>
        </w:tblPrEx>
        <w:trPr>
          <w:trHeight w:val="20"/>
          <w:jc w:val="center"/>
        </w:trPr>
        <w:tc>
          <w:tcPr>
            <w:tcW w:w="1413" w:type="dxa"/>
            <w:shd w:val="clear" w:color="auto" w:fill="auto"/>
            <w:vAlign w:val="center"/>
          </w:tcPr>
          <w:p w:rsidRPr="006162A2" w:rsidR="000C4BA3" w:rsidP="000C4BA3" w:rsidRDefault="000C4BA3" w14:paraId="2D28B806" w14:textId="77777777">
            <w:pPr>
              <w:jc w:val="center"/>
              <w:rPr>
                <w:rFonts w:ascii="Arial Narrow" w:hAnsi="Arial Narrow" w:cs="Arial"/>
                <w:sz w:val="18"/>
                <w:szCs w:val="18"/>
                <w:lang w:val="es-ES"/>
              </w:rPr>
            </w:pPr>
            <w:r w:rsidRPr="006162A2">
              <w:rPr>
                <w:rFonts w:ascii="Arial Narrow" w:hAnsi="Arial Narrow" w:cs="Arial"/>
                <w:sz w:val="18"/>
                <w:szCs w:val="18"/>
                <w:lang w:val="es-ES"/>
              </w:rPr>
              <w:t>7818</w:t>
            </w:r>
            <w:r w:rsidRPr="006162A2" w:rsidR="00541007">
              <w:rPr>
                <w:rFonts w:ascii="Arial Narrow" w:hAnsi="Arial Narrow" w:cs="Arial"/>
                <w:sz w:val="18"/>
                <w:szCs w:val="18"/>
                <w:lang w:val="es-ES"/>
              </w:rPr>
              <w:t>1</w:t>
            </w:r>
            <w:r w:rsidRPr="006162A2">
              <w:rPr>
                <w:rFonts w:ascii="Arial Narrow" w:hAnsi="Arial Narrow" w:cs="Arial"/>
                <w:sz w:val="18"/>
                <w:szCs w:val="18"/>
                <w:lang w:val="es-ES"/>
              </w:rPr>
              <w:t>500</w:t>
            </w:r>
          </w:p>
          <w:p w:rsidRPr="006162A2" w:rsidR="006162A2" w:rsidP="000C4BA3" w:rsidRDefault="006162A2" w14:paraId="6D9DEC35" w14:textId="4521C440">
            <w:pPr>
              <w:jc w:val="center"/>
              <w:rPr>
                <w:rFonts w:ascii="Arial Narrow" w:hAnsi="Arial Narrow" w:cs="Arial"/>
                <w:sz w:val="18"/>
                <w:szCs w:val="18"/>
                <w:lang w:val="es-ES"/>
              </w:rPr>
            </w:pPr>
            <w:r w:rsidRPr="006162A2">
              <w:rPr>
                <w:rFonts w:ascii="Arial Narrow" w:hAnsi="Arial Narrow"/>
                <w:sz w:val="18"/>
                <w:szCs w:val="18"/>
              </w:rPr>
              <w:t>25172504</w:t>
            </w:r>
          </w:p>
        </w:tc>
        <w:tc>
          <w:tcPr>
            <w:tcW w:w="5103" w:type="dxa"/>
            <w:shd w:val="clear" w:color="auto" w:fill="auto"/>
            <w:vAlign w:val="center"/>
          </w:tcPr>
          <w:p w:rsidRPr="003F3844" w:rsidR="000C4BA3" w:rsidP="000C4BA3" w:rsidRDefault="006162A2" w14:paraId="5E7BAA4F" w14:textId="3690D121">
            <w:pPr>
              <w:jc w:val="center"/>
              <w:rPr>
                <w:rFonts w:ascii="Arial Narrow" w:hAnsi="Arial Narrow" w:eastAsia="Calibri" w:cs="Arial"/>
                <w:sz w:val="16"/>
                <w:szCs w:val="16"/>
                <w:lang w:val="es-ES"/>
              </w:rPr>
            </w:pPr>
            <w:r w:rsidRPr="003F3844">
              <w:rPr>
                <w:rFonts w:ascii="Arial Narrow" w:hAnsi="Arial Narrow"/>
                <w:sz w:val="16"/>
                <w:szCs w:val="16"/>
              </w:rPr>
              <w:t>Servicios de mantenimiento y reparación de vehículos; Llantas para automóviles o camionetas (MANTENIMIENTO MECANICO DE VEHÍCULOS DIESEL Y GASOLINA (ACEITES, LUBRICANTES, ALINEACION, BALANCEO, LAVADA Y ENGRASE)</w:t>
            </w:r>
          </w:p>
        </w:tc>
        <w:tc>
          <w:tcPr>
            <w:tcW w:w="2493" w:type="dxa"/>
            <w:shd w:val="clear" w:color="auto" w:fill="auto"/>
            <w:vAlign w:val="center"/>
          </w:tcPr>
          <w:p w:rsidRPr="006162A2" w:rsidR="000C4BA3" w:rsidP="000C4BA3" w:rsidRDefault="000C4BA3" w14:paraId="494178AF" w14:textId="77777777">
            <w:pPr>
              <w:tabs>
                <w:tab w:val="left" w:pos="0"/>
              </w:tabs>
              <w:ind w:left="-70" w:right="-70"/>
              <w:jc w:val="center"/>
              <w:rPr>
                <w:rFonts w:ascii="Arial Narrow" w:hAnsi="Arial Narrow" w:eastAsia="Calibri" w:cs="Arial"/>
                <w:sz w:val="18"/>
                <w:szCs w:val="18"/>
                <w:lang w:val="es-ES"/>
              </w:rPr>
            </w:pPr>
            <w:r w:rsidRPr="006162A2">
              <w:rPr>
                <w:rFonts w:ascii="Arial Narrow" w:hAnsi="Arial Narrow" w:eastAsia="Calibri" w:cs="Arial"/>
                <w:sz w:val="18"/>
                <w:szCs w:val="18"/>
                <w:lang w:val="es-ES"/>
              </w:rPr>
              <w:t>Unidad de Gestión del Riesgo</w:t>
            </w:r>
          </w:p>
        </w:tc>
      </w:tr>
    </w:tbl>
    <w:p w:rsidRPr="004D6168" w:rsidR="00AC4316" w:rsidP="00AC4316" w:rsidRDefault="00AC4316" w14:paraId="27A0B021" w14:textId="77777777">
      <w:pPr>
        <w:jc w:val="center"/>
        <w:rPr>
          <w:rFonts w:ascii="Arial Narrow" w:hAnsi="Arial Narrow" w:eastAsia="Calibri" w:cs="Calibri"/>
          <w:sz w:val="22"/>
          <w:szCs w:val="22"/>
        </w:rPr>
      </w:pPr>
    </w:p>
    <w:p w:rsidRPr="004D6168" w:rsidR="00AC4316" w:rsidP="00AC4316" w:rsidRDefault="00AC4316" w14:paraId="1E594551" w14:textId="1DC9265B">
      <w:pPr>
        <w:jc w:val="both"/>
        <w:rPr>
          <w:rFonts w:ascii="Arial Narrow" w:hAnsi="Arial Narrow" w:eastAsia="Calibri" w:cs="Calibri"/>
          <w:b/>
          <w:sz w:val="22"/>
          <w:szCs w:val="22"/>
          <w:u w:val="single"/>
        </w:rPr>
      </w:pPr>
      <w:r w:rsidRPr="004D6168">
        <w:rPr>
          <w:rFonts w:ascii="Arial Narrow" w:hAnsi="Arial Narrow" w:eastAsia="Calibri" w:cs="Calibri"/>
          <w:b/>
          <w:sz w:val="22"/>
          <w:szCs w:val="22"/>
          <w:u w:val="single"/>
        </w:rPr>
        <w:t>Los ítems a contratar se encuentran en el sistema estándar de codificación de bienes y servicios con el clasificador UNSPSC</w:t>
      </w:r>
      <w:r w:rsidR="00D663DF">
        <w:rPr>
          <w:rFonts w:ascii="Arial Narrow" w:hAnsi="Arial Narrow" w:eastAsia="Calibri" w:cs="Calibri"/>
          <w:b/>
          <w:sz w:val="22"/>
          <w:szCs w:val="22"/>
          <w:u w:val="single"/>
        </w:rPr>
        <w:t>.</w:t>
      </w:r>
    </w:p>
    <w:p w:rsidRPr="004D6168" w:rsidR="00AC4316" w:rsidP="00AC4316" w:rsidRDefault="00AC4316" w14:paraId="61C5081E" w14:textId="77777777">
      <w:pPr>
        <w:jc w:val="both"/>
        <w:rPr>
          <w:rFonts w:ascii="Arial Narrow" w:hAnsi="Arial Narrow" w:eastAsia="Calibri" w:cs="Calibri"/>
          <w:b/>
          <w:sz w:val="22"/>
          <w:szCs w:val="22"/>
          <w:u w:val="single"/>
        </w:rPr>
      </w:pPr>
    </w:p>
    <w:p w:rsidRPr="004D6168" w:rsidR="00AC4316" w:rsidP="00CA36B1" w:rsidRDefault="00AC4316" w14:paraId="5ED562FA" w14:textId="77777777">
      <w:pPr>
        <w:keepNext/>
        <w:numPr>
          <w:ilvl w:val="1"/>
          <w:numId w:val="23"/>
        </w:numPr>
        <w:spacing w:after="60" w:line="276" w:lineRule="auto"/>
        <w:ind w:left="284" w:hanging="284"/>
        <w:outlineLvl w:val="0"/>
        <w:rPr>
          <w:rFonts w:ascii="Arial Narrow" w:hAnsi="Arial Narrow" w:cs="Calibri"/>
          <w:b/>
          <w:color w:val="000000"/>
          <w:sz w:val="22"/>
          <w:szCs w:val="22"/>
          <w:lang w:val="es-ES"/>
        </w:rPr>
      </w:pPr>
      <w:bookmarkStart w:name="_Toc193189941" w:id="40"/>
      <w:r w:rsidRPr="004D6168">
        <w:rPr>
          <w:rFonts w:ascii="Arial Narrow" w:hAnsi="Arial Narrow" w:cs="Calibri"/>
          <w:b/>
          <w:color w:val="000000"/>
          <w:sz w:val="22"/>
          <w:szCs w:val="22"/>
          <w:lang w:val="es-ES"/>
        </w:rPr>
        <w:t>Condiciones técnicas exigidas.</w:t>
      </w:r>
      <w:bookmarkEnd w:id="40"/>
    </w:p>
    <w:p w:rsidRPr="004D6168" w:rsidR="00AC4316" w:rsidP="00AC4316" w:rsidRDefault="00AC4316" w14:paraId="3B43093B" w14:textId="77777777">
      <w:pPr>
        <w:keepNext/>
        <w:spacing w:after="60" w:line="276" w:lineRule="auto"/>
        <w:outlineLvl w:val="0"/>
        <w:rPr>
          <w:rFonts w:ascii="Arial Narrow" w:hAnsi="Arial Narrow" w:cs="Calibri"/>
          <w:b/>
          <w:color w:val="000000"/>
          <w:sz w:val="22"/>
          <w:szCs w:val="22"/>
          <w:lang w:val="es-ES"/>
        </w:rPr>
      </w:pPr>
    </w:p>
    <w:p w:rsidRPr="004D6168" w:rsidR="00AC4316" w:rsidP="00AC4316" w:rsidRDefault="00AC4316" w14:paraId="15C5F24E" w14:textId="77777777">
      <w:pPr>
        <w:widowControl w:val="0"/>
        <w:tabs>
          <w:tab w:val="left" w:pos="284"/>
        </w:tabs>
        <w:suppressAutoHyphens/>
        <w:contextualSpacing/>
        <w:jc w:val="both"/>
        <w:rPr>
          <w:rFonts w:ascii="Arial Narrow" w:hAnsi="Arial Narrow" w:eastAsia="Batang" w:cs="Segoe UI"/>
          <w:sz w:val="22"/>
          <w:szCs w:val="22"/>
          <w:lang w:val="es-ES" w:eastAsia="ar-SA"/>
        </w:rPr>
      </w:pPr>
      <w:r w:rsidRPr="004D6168">
        <w:rPr>
          <w:rFonts w:ascii="Arial Narrow" w:hAnsi="Arial Narrow" w:eastAsia="Batang" w:cs="Segoe UI"/>
          <w:sz w:val="22"/>
          <w:szCs w:val="22"/>
          <w:lang w:val="es-ES" w:eastAsia="ar-SA"/>
        </w:rPr>
        <w:t>El Contratista adjudicatario se debe obligar a desarrollar el objeto del contrato con las siguientes especificaciones técnicas:</w:t>
      </w:r>
    </w:p>
    <w:p w:rsidRPr="004D6168" w:rsidR="00AC4316" w:rsidP="00AC4316" w:rsidRDefault="00AC4316" w14:paraId="65ED53F4" w14:textId="77777777">
      <w:pPr>
        <w:tabs>
          <w:tab w:val="center" w:pos="851"/>
          <w:tab w:val="right" w:pos="8504"/>
        </w:tabs>
        <w:spacing w:line="276" w:lineRule="auto"/>
        <w:contextualSpacing/>
        <w:jc w:val="both"/>
        <w:rPr>
          <w:rFonts w:ascii="Arial Narrow" w:hAnsi="Arial Narrow" w:eastAsia="Batang" w:cs="Segoe UI"/>
          <w:b/>
          <w:sz w:val="22"/>
          <w:szCs w:val="22"/>
          <w:u w:val="single"/>
          <w:lang w:val="es-ES" w:eastAsia="ar-SA"/>
        </w:rPr>
      </w:pPr>
    </w:p>
    <w:p w:rsidRPr="004D6168" w:rsidR="00AC4316" w:rsidP="00AC4316" w:rsidRDefault="00AC4316" w14:paraId="5CBAABA1" w14:textId="77777777">
      <w:pPr>
        <w:widowControl w:val="0"/>
        <w:tabs>
          <w:tab w:val="left" w:pos="284"/>
        </w:tabs>
        <w:suppressAutoHyphens/>
        <w:contextualSpacing/>
        <w:jc w:val="both"/>
        <w:rPr>
          <w:rFonts w:ascii="Arial Narrow" w:hAnsi="Arial Narrow" w:eastAsia="Batang" w:cs="Segoe UI"/>
          <w:sz w:val="22"/>
          <w:szCs w:val="22"/>
          <w:lang w:val="es-ES" w:eastAsia="ar-SA"/>
        </w:rPr>
      </w:pPr>
      <w:r w:rsidRPr="004D6168">
        <w:rPr>
          <w:rFonts w:ascii="Arial Narrow" w:hAnsi="Arial Narrow" w:eastAsia="Batang" w:cs="Segoe UI"/>
          <w:sz w:val="22"/>
          <w:szCs w:val="22"/>
          <w:lang w:val="es-ES" w:eastAsia="ar-SA"/>
        </w:rPr>
        <w:t>El Contratista adjudicatario se debe obligar a desarrollar el objeto del contrato con las siguientes especificaciones técnicas:</w:t>
      </w:r>
    </w:p>
    <w:p w:rsidRPr="004D6168" w:rsidR="00AC4316" w:rsidP="00AC4316" w:rsidRDefault="00AC4316" w14:paraId="0057203A" w14:textId="77777777">
      <w:pPr>
        <w:widowControl w:val="0"/>
        <w:tabs>
          <w:tab w:val="left" w:pos="284"/>
        </w:tabs>
        <w:suppressAutoHyphens/>
        <w:contextualSpacing/>
        <w:jc w:val="both"/>
        <w:rPr>
          <w:rFonts w:ascii="Arial Narrow" w:hAnsi="Arial Narrow" w:eastAsia="Batang" w:cs="Segoe UI"/>
          <w:sz w:val="22"/>
          <w:szCs w:val="22"/>
          <w:lang w:val="es-ES" w:eastAsia="ar-SA"/>
        </w:rPr>
      </w:pPr>
    </w:p>
    <w:p w:rsidRPr="003F3844" w:rsidR="00AC4316" w:rsidP="003F3844" w:rsidRDefault="00AC4316" w14:paraId="297BF14B" w14:textId="6D602F40">
      <w:pPr>
        <w:pStyle w:val="Prrafodelista"/>
        <w:numPr>
          <w:ilvl w:val="2"/>
          <w:numId w:val="23"/>
        </w:numPr>
        <w:tabs>
          <w:tab w:val="center" w:pos="851"/>
          <w:tab w:val="right" w:pos="8504"/>
        </w:tabs>
        <w:spacing w:after="160" w:line="276" w:lineRule="auto"/>
        <w:jc w:val="both"/>
        <w:rPr>
          <w:rFonts w:ascii="Arial Narrow" w:hAnsi="Arial Narrow" w:eastAsia="Batang" w:cs="Segoe UI"/>
          <w:b/>
          <w:sz w:val="22"/>
          <w:szCs w:val="22"/>
          <w:u w:val="single"/>
          <w:lang w:val="es-ES" w:eastAsia="ar-SA"/>
        </w:rPr>
      </w:pPr>
      <w:r w:rsidRPr="003F3844">
        <w:rPr>
          <w:rFonts w:ascii="Arial Narrow" w:hAnsi="Arial Narrow" w:eastAsia="Batang" w:cs="Segoe UI"/>
          <w:b/>
          <w:sz w:val="22"/>
          <w:szCs w:val="22"/>
          <w:u w:val="single"/>
          <w:lang w:val="es-ES" w:eastAsia="ar-SA"/>
        </w:rPr>
        <w:t>ESPECIFICACIONES Y CONDICIONES TÉCNICAS EXIGIDAS:</w:t>
      </w:r>
    </w:p>
    <w:p w:rsidRPr="004D6168" w:rsidR="00AC4316" w:rsidP="00AC4316" w:rsidRDefault="00AC4316" w14:paraId="12E481C6" w14:textId="77777777">
      <w:pPr>
        <w:tabs>
          <w:tab w:val="center" w:pos="851"/>
          <w:tab w:val="right" w:pos="8504"/>
        </w:tabs>
        <w:spacing w:line="276" w:lineRule="auto"/>
        <w:ind w:left="720"/>
        <w:contextualSpacing/>
        <w:jc w:val="both"/>
        <w:rPr>
          <w:rFonts w:ascii="Arial Narrow" w:hAnsi="Arial Narrow" w:eastAsia="Batang" w:cs="Segoe UI"/>
          <w:b/>
          <w:sz w:val="22"/>
          <w:szCs w:val="22"/>
          <w:u w:val="single"/>
          <w:lang w:val="es-ES" w:eastAsia="ar-SA"/>
        </w:rPr>
      </w:pPr>
    </w:p>
    <w:p w:rsidR="00AC4316" w:rsidP="00AC4316" w:rsidRDefault="00AC4316" w14:paraId="63533B48" w14:textId="4080F5C3">
      <w:pPr>
        <w:widowControl w:val="0"/>
        <w:tabs>
          <w:tab w:val="left" w:pos="284"/>
        </w:tabs>
        <w:suppressAutoHyphens/>
        <w:contextualSpacing/>
        <w:jc w:val="both"/>
        <w:rPr>
          <w:rFonts w:ascii="Arial Narrow" w:hAnsi="Arial Narrow" w:eastAsia="Batang" w:cs="Segoe UI"/>
          <w:sz w:val="22"/>
          <w:szCs w:val="22"/>
          <w:lang w:val="es-ES" w:eastAsia="ar-SA"/>
        </w:rPr>
      </w:pPr>
      <w:r w:rsidRPr="004D6168">
        <w:rPr>
          <w:rFonts w:ascii="Arial Narrow" w:hAnsi="Arial Narrow" w:eastAsia="Batang" w:cs="Segoe UI"/>
          <w:sz w:val="22"/>
          <w:szCs w:val="22"/>
          <w:lang w:val="es-ES" w:eastAsia="ar-SA"/>
        </w:rPr>
        <w:t xml:space="preserve">El Contratista adjudicatario se debe obligar a desarrollar el objeto del contrato con las siguientes especificaciones técnicas: </w:t>
      </w:r>
    </w:p>
    <w:p w:rsidR="008617D1" w:rsidP="00AC4316" w:rsidRDefault="008617D1" w14:paraId="2E611734" w14:textId="5DC3E5CE">
      <w:pPr>
        <w:widowControl w:val="0"/>
        <w:tabs>
          <w:tab w:val="left" w:pos="284"/>
        </w:tabs>
        <w:suppressAutoHyphens/>
        <w:contextualSpacing/>
        <w:jc w:val="both"/>
        <w:rPr>
          <w:rFonts w:ascii="Arial Narrow" w:hAnsi="Arial Narrow" w:eastAsia="Batang" w:cs="Segoe UI"/>
          <w:sz w:val="22"/>
          <w:szCs w:val="22"/>
          <w:lang w:val="es-ES" w:eastAsia="ar-SA"/>
        </w:rPr>
      </w:pPr>
    </w:p>
    <w:p w:rsidR="00782F7C" w:rsidP="00AC4316" w:rsidRDefault="00782F7C" w14:paraId="17179415" w14:textId="77777777">
      <w:pPr>
        <w:widowControl w:val="0"/>
        <w:tabs>
          <w:tab w:val="left" w:pos="284"/>
        </w:tabs>
        <w:suppressAutoHyphens/>
        <w:contextualSpacing/>
        <w:jc w:val="both"/>
        <w:rPr>
          <w:rFonts w:ascii="Arial Narrow" w:hAnsi="Arial Narrow" w:eastAsia="Batang" w:cs="Segoe UI"/>
          <w:sz w:val="22"/>
          <w:szCs w:val="22"/>
          <w:lang w:val="es-ES" w:eastAsia="ar-SA"/>
        </w:rPr>
      </w:pPr>
    </w:p>
    <w:p w:rsidRPr="00222106" w:rsidR="006975A2" w:rsidP="006975A2" w:rsidRDefault="006975A2" w14:paraId="50B52E0C" w14:textId="4DFA0052">
      <w:pPr>
        <w:widowControl w:val="0"/>
        <w:tabs>
          <w:tab w:val="left" w:pos="284"/>
        </w:tabs>
        <w:suppressAutoHyphens/>
        <w:ind w:left="360"/>
        <w:jc w:val="both"/>
        <w:rPr>
          <w:rFonts w:ascii="Arial Narrow" w:hAnsi="Arial Narrow" w:eastAsia="Batang" w:cs="Segoe UI"/>
          <w:b/>
          <w:sz w:val="20"/>
          <w:szCs w:val="20"/>
          <w:lang w:val="es-ES" w:eastAsia="ar-SA"/>
        </w:rPr>
      </w:pPr>
      <w:r w:rsidRPr="00222106">
        <w:rPr>
          <w:rFonts w:ascii="Arial Narrow" w:hAnsi="Arial Narrow" w:eastAsia="Batang" w:cs="Segoe UI"/>
          <w:b/>
          <w:sz w:val="20"/>
          <w:szCs w:val="20"/>
          <w:lang w:val="es-ES" w:eastAsia="ar-SA"/>
        </w:rPr>
        <w:t>VEHÍCULOS DE LA SECRETAR</w:t>
      </w:r>
      <w:r w:rsidR="00024231">
        <w:rPr>
          <w:rFonts w:ascii="Arial Narrow" w:hAnsi="Arial Narrow" w:eastAsia="Batang" w:cs="Segoe UI"/>
          <w:b/>
          <w:sz w:val="20"/>
          <w:szCs w:val="20"/>
          <w:lang w:val="es-ES" w:eastAsia="ar-SA"/>
        </w:rPr>
        <w:tab/>
      </w:r>
      <w:r w:rsidRPr="00222106">
        <w:rPr>
          <w:rFonts w:ascii="Arial Narrow" w:hAnsi="Arial Narrow" w:eastAsia="Batang" w:cs="Segoe UI"/>
          <w:b/>
          <w:sz w:val="20"/>
          <w:szCs w:val="20"/>
          <w:lang w:val="es-ES" w:eastAsia="ar-SA"/>
        </w:rPr>
        <w:t>ÍA DE SERVICIOS ADMINISTRATIVOS</w:t>
      </w:r>
    </w:p>
    <w:p w:rsidRPr="00CE47CF" w:rsidR="006975A2" w:rsidP="006975A2" w:rsidRDefault="006975A2" w14:paraId="51B464E4" w14:textId="77777777">
      <w:pPr>
        <w:widowControl w:val="0"/>
        <w:tabs>
          <w:tab w:val="left" w:pos="284"/>
        </w:tabs>
        <w:suppressAutoHyphens/>
        <w:ind w:left="426"/>
        <w:contextualSpacing/>
        <w:jc w:val="both"/>
        <w:rPr>
          <w:rFonts w:ascii="Arial Narrow" w:hAnsi="Arial Narrow" w:eastAsia="Batang" w:cs="Segoe UI"/>
          <w:b/>
          <w:sz w:val="20"/>
          <w:szCs w:val="20"/>
          <w:lang w:val="es-ES" w:eastAsia="ar-SA"/>
        </w:rPr>
      </w:pPr>
    </w:p>
    <w:p w:rsidR="000D5C36" w:rsidP="006975A2" w:rsidRDefault="006975A2" w14:paraId="121DB2E0" w14:textId="48260AA3">
      <w:pPr>
        <w:widowControl w:val="0"/>
        <w:tabs>
          <w:tab w:val="left" w:pos="284"/>
        </w:tabs>
        <w:suppressAutoHyphens/>
        <w:contextualSpacing/>
        <w:jc w:val="both"/>
        <w:rPr>
          <w:rFonts w:ascii="Arial Narrow" w:hAnsi="Arial Narrow" w:eastAsia="Batang" w:cs="Segoe UI"/>
          <w:sz w:val="20"/>
          <w:szCs w:val="20"/>
          <w:lang w:val="es-ES" w:eastAsia="ar-SA"/>
        </w:rPr>
      </w:pPr>
      <w:r w:rsidRPr="00CE47CF">
        <w:rPr>
          <w:rFonts w:ascii="Arial Narrow" w:hAnsi="Arial Narrow" w:eastAsia="Batang" w:cs="Segoe UI"/>
          <w:sz w:val="20"/>
          <w:szCs w:val="20"/>
          <w:lang w:val="es-ES" w:eastAsia="ar-SA"/>
        </w:rPr>
        <w:t xml:space="preserve">Los vehículos de la Secretaría de Servicios Administrativos que requieren mantenimiento son los que se indican a continuación: </w:t>
      </w:r>
    </w:p>
    <w:p w:rsidR="000D5C36" w:rsidP="006975A2" w:rsidRDefault="000D5C36" w14:paraId="4D80726A" w14:textId="49B6AE52">
      <w:pPr>
        <w:widowControl w:val="0"/>
        <w:tabs>
          <w:tab w:val="left" w:pos="284"/>
        </w:tabs>
        <w:suppressAutoHyphens/>
        <w:contextualSpacing/>
        <w:jc w:val="both"/>
        <w:rPr>
          <w:rFonts w:ascii="Arial Narrow" w:hAnsi="Arial Narrow" w:eastAsia="Batang" w:cs="Segoe UI"/>
          <w:sz w:val="20"/>
          <w:szCs w:val="20"/>
          <w:lang w:val="es-ES" w:eastAsia="ar-S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735"/>
        <w:gridCol w:w="1057"/>
        <w:gridCol w:w="1105"/>
        <w:gridCol w:w="1024"/>
        <w:gridCol w:w="821"/>
        <w:gridCol w:w="1054"/>
        <w:gridCol w:w="1658"/>
        <w:gridCol w:w="1374"/>
      </w:tblGrid>
      <w:tr w:rsidRPr="009322DC" w:rsidR="000D5C36" w:rsidTr="009322DC" w14:paraId="7FC79445" w14:textId="77777777">
        <w:trPr>
          <w:trHeight w:val="20"/>
        </w:trPr>
        <w:tc>
          <w:tcPr>
            <w:tcW w:w="416" w:type="pct"/>
            <w:shd w:val="clear" w:color="000000" w:fill="5B9BD5"/>
            <w:vAlign w:val="center"/>
            <w:hideMark/>
          </w:tcPr>
          <w:p w:rsidRPr="009322DC" w:rsidR="000D5C36" w:rsidP="00915B12" w:rsidRDefault="000D5C36" w14:paraId="7AB641D6" w14:textId="77777777">
            <w:pPr>
              <w:jc w:val="center"/>
              <w:rPr>
                <w:rFonts w:ascii="Arial Narrow" w:hAnsi="Arial Narrow" w:cs="Arial"/>
                <w:b/>
                <w:bCs/>
                <w:sz w:val="16"/>
                <w:szCs w:val="16"/>
              </w:rPr>
            </w:pPr>
            <w:r w:rsidRPr="009322DC">
              <w:rPr>
                <w:rFonts w:ascii="Arial Narrow" w:hAnsi="Arial Narrow" w:cs="Arial"/>
                <w:b/>
                <w:bCs/>
                <w:sz w:val="16"/>
                <w:szCs w:val="16"/>
              </w:rPr>
              <w:t>PLACA</w:t>
            </w:r>
          </w:p>
        </w:tc>
        <w:tc>
          <w:tcPr>
            <w:tcW w:w="598" w:type="pct"/>
            <w:shd w:val="clear" w:color="000000" w:fill="5B9BD5"/>
            <w:vAlign w:val="center"/>
            <w:hideMark/>
          </w:tcPr>
          <w:p w:rsidRPr="009322DC" w:rsidR="000D5C36" w:rsidP="00915B12" w:rsidRDefault="000D5C36" w14:paraId="3D08B5B0" w14:textId="77777777">
            <w:pPr>
              <w:jc w:val="center"/>
              <w:rPr>
                <w:rFonts w:ascii="Arial Narrow" w:hAnsi="Arial Narrow" w:cs="Arial"/>
                <w:b/>
                <w:bCs/>
                <w:sz w:val="16"/>
                <w:szCs w:val="16"/>
              </w:rPr>
            </w:pPr>
            <w:r w:rsidRPr="009322DC">
              <w:rPr>
                <w:rFonts w:ascii="Arial Narrow" w:hAnsi="Arial Narrow" w:cs="Arial"/>
                <w:b/>
                <w:bCs/>
                <w:sz w:val="16"/>
                <w:szCs w:val="16"/>
              </w:rPr>
              <w:t xml:space="preserve">CODIGO FASECOLDA </w:t>
            </w:r>
          </w:p>
        </w:tc>
        <w:tc>
          <w:tcPr>
            <w:tcW w:w="626" w:type="pct"/>
            <w:shd w:val="clear" w:color="000000" w:fill="5B9BD5"/>
            <w:noWrap/>
            <w:vAlign w:val="center"/>
            <w:hideMark/>
          </w:tcPr>
          <w:p w:rsidRPr="009322DC" w:rsidR="000D5C36" w:rsidP="00915B12" w:rsidRDefault="000D5C36" w14:paraId="122F0006" w14:textId="77777777">
            <w:pPr>
              <w:jc w:val="center"/>
              <w:rPr>
                <w:rFonts w:ascii="Arial Narrow" w:hAnsi="Arial Narrow" w:cs="Arial"/>
                <w:b/>
                <w:bCs/>
                <w:sz w:val="16"/>
                <w:szCs w:val="16"/>
              </w:rPr>
            </w:pPr>
            <w:r w:rsidRPr="009322DC">
              <w:rPr>
                <w:rFonts w:ascii="Arial Narrow" w:hAnsi="Arial Narrow" w:cs="Arial"/>
                <w:b/>
                <w:bCs/>
                <w:sz w:val="16"/>
                <w:szCs w:val="16"/>
              </w:rPr>
              <w:t xml:space="preserve">CLASE </w:t>
            </w:r>
          </w:p>
        </w:tc>
        <w:tc>
          <w:tcPr>
            <w:tcW w:w="580" w:type="pct"/>
            <w:shd w:val="clear" w:color="000000" w:fill="5B9BD5"/>
            <w:noWrap/>
            <w:vAlign w:val="center"/>
            <w:hideMark/>
          </w:tcPr>
          <w:p w:rsidRPr="009322DC" w:rsidR="000D5C36" w:rsidP="00915B12" w:rsidRDefault="000D5C36" w14:paraId="3020ACEA" w14:textId="77777777">
            <w:pPr>
              <w:jc w:val="center"/>
              <w:rPr>
                <w:rFonts w:ascii="Arial Narrow" w:hAnsi="Arial Narrow" w:cs="Arial"/>
                <w:b/>
                <w:bCs/>
                <w:sz w:val="16"/>
                <w:szCs w:val="16"/>
              </w:rPr>
            </w:pPr>
            <w:r w:rsidRPr="009322DC">
              <w:rPr>
                <w:rFonts w:ascii="Arial Narrow" w:hAnsi="Arial Narrow" w:cs="Arial"/>
                <w:b/>
                <w:bCs/>
                <w:sz w:val="16"/>
                <w:szCs w:val="16"/>
              </w:rPr>
              <w:t>CILINDRAJE</w:t>
            </w:r>
          </w:p>
        </w:tc>
        <w:tc>
          <w:tcPr>
            <w:tcW w:w="465" w:type="pct"/>
            <w:shd w:val="clear" w:color="000000" w:fill="5B9BD5"/>
            <w:noWrap/>
            <w:vAlign w:val="center"/>
            <w:hideMark/>
          </w:tcPr>
          <w:p w:rsidRPr="009322DC" w:rsidR="000D5C36" w:rsidP="00915B12" w:rsidRDefault="000D5C36" w14:paraId="70965277" w14:textId="77777777">
            <w:pPr>
              <w:jc w:val="center"/>
              <w:rPr>
                <w:rFonts w:ascii="Arial Narrow" w:hAnsi="Arial Narrow" w:cs="Arial"/>
                <w:b/>
                <w:bCs/>
                <w:sz w:val="16"/>
                <w:szCs w:val="16"/>
              </w:rPr>
            </w:pPr>
            <w:r w:rsidRPr="009322DC">
              <w:rPr>
                <w:rFonts w:ascii="Arial Narrow" w:hAnsi="Arial Narrow" w:cs="Arial"/>
                <w:b/>
                <w:bCs/>
                <w:sz w:val="16"/>
                <w:szCs w:val="16"/>
              </w:rPr>
              <w:t>MODELO</w:t>
            </w:r>
          </w:p>
        </w:tc>
        <w:tc>
          <w:tcPr>
            <w:tcW w:w="597" w:type="pct"/>
            <w:shd w:val="clear" w:color="000000" w:fill="5B9BD5"/>
            <w:noWrap/>
            <w:vAlign w:val="center"/>
            <w:hideMark/>
          </w:tcPr>
          <w:p w:rsidRPr="009322DC" w:rsidR="000D5C36" w:rsidP="00915B12" w:rsidRDefault="000D5C36" w14:paraId="51E687AE" w14:textId="77777777">
            <w:pPr>
              <w:jc w:val="center"/>
              <w:rPr>
                <w:rFonts w:ascii="Arial Narrow" w:hAnsi="Arial Narrow" w:cs="Arial"/>
                <w:b/>
                <w:bCs/>
                <w:sz w:val="16"/>
                <w:szCs w:val="16"/>
              </w:rPr>
            </w:pPr>
            <w:r w:rsidRPr="009322DC">
              <w:rPr>
                <w:rFonts w:ascii="Arial Narrow" w:hAnsi="Arial Narrow" w:cs="Arial"/>
                <w:b/>
                <w:bCs/>
                <w:sz w:val="16"/>
                <w:szCs w:val="16"/>
              </w:rPr>
              <w:t>MARCA</w:t>
            </w:r>
          </w:p>
        </w:tc>
        <w:tc>
          <w:tcPr>
            <w:tcW w:w="939" w:type="pct"/>
            <w:shd w:val="clear" w:color="000000" w:fill="5B9BD5"/>
            <w:noWrap/>
            <w:vAlign w:val="center"/>
            <w:hideMark/>
          </w:tcPr>
          <w:p w:rsidRPr="009322DC" w:rsidR="000D5C36" w:rsidP="00915B12" w:rsidRDefault="000D5C36" w14:paraId="13F00025" w14:textId="77777777">
            <w:pPr>
              <w:jc w:val="center"/>
              <w:rPr>
                <w:rFonts w:ascii="Arial Narrow" w:hAnsi="Arial Narrow" w:cs="Arial"/>
                <w:b/>
                <w:bCs/>
                <w:sz w:val="16"/>
                <w:szCs w:val="16"/>
              </w:rPr>
            </w:pPr>
            <w:r w:rsidRPr="009322DC">
              <w:rPr>
                <w:rFonts w:ascii="Arial Narrow" w:hAnsi="Arial Narrow" w:cs="Arial"/>
                <w:b/>
                <w:bCs/>
                <w:sz w:val="16"/>
                <w:szCs w:val="16"/>
              </w:rPr>
              <w:t>LINEA</w:t>
            </w:r>
          </w:p>
        </w:tc>
        <w:tc>
          <w:tcPr>
            <w:tcW w:w="778" w:type="pct"/>
            <w:shd w:val="clear" w:color="000000" w:fill="5B9BD5"/>
            <w:noWrap/>
            <w:vAlign w:val="center"/>
            <w:hideMark/>
          </w:tcPr>
          <w:p w:rsidRPr="009322DC" w:rsidR="000D5C36" w:rsidP="00915B12" w:rsidRDefault="000D5C36" w14:paraId="79424E6D" w14:textId="77777777">
            <w:pPr>
              <w:jc w:val="center"/>
              <w:rPr>
                <w:rFonts w:ascii="Arial Narrow" w:hAnsi="Arial Narrow" w:cs="Arial"/>
                <w:b/>
                <w:bCs/>
                <w:sz w:val="16"/>
                <w:szCs w:val="16"/>
              </w:rPr>
            </w:pPr>
            <w:r w:rsidRPr="009322DC">
              <w:rPr>
                <w:rFonts w:ascii="Arial Narrow" w:hAnsi="Arial Narrow" w:cs="Arial"/>
                <w:b/>
                <w:bCs/>
                <w:sz w:val="16"/>
                <w:szCs w:val="16"/>
              </w:rPr>
              <w:t>No. DE MOTOR</w:t>
            </w:r>
          </w:p>
        </w:tc>
      </w:tr>
      <w:tr w:rsidRPr="009322DC" w:rsidR="000D5C36" w:rsidTr="009322DC" w14:paraId="25FBA9BE" w14:textId="77777777">
        <w:trPr>
          <w:trHeight w:val="20"/>
        </w:trPr>
        <w:tc>
          <w:tcPr>
            <w:tcW w:w="416" w:type="pct"/>
            <w:shd w:val="clear" w:color="auto" w:fill="auto"/>
            <w:noWrap/>
            <w:vAlign w:val="bottom"/>
            <w:hideMark/>
          </w:tcPr>
          <w:p w:rsidRPr="009322DC" w:rsidR="000D5C36" w:rsidP="00915B12" w:rsidRDefault="000D5C36" w14:paraId="269011D4" w14:textId="77777777">
            <w:pPr>
              <w:jc w:val="center"/>
              <w:rPr>
                <w:rFonts w:ascii="Arial Narrow" w:hAnsi="Arial Narrow" w:cs="Arial"/>
                <w:sz w:val="16"/>
                <w:szCs w:val="16"/>
              </w:rPr>
            </w:pPr>
            <w:r w:rsidRPr="009322DC">
              <w:rPr>
                <w:rFonts w:ascii="Arial Narrow" w:hAnsi="Arial Narrow" w:cs="Arial"/>
                <w:sz w:val="16"/>
                <w:szCs w:val="16"/>
              </w:rPr>
              <w:t>HHW866</w:t>
            </w:r>
          </w:p>
        </w:tc>
        <w:tc>
          <w:tcPr>
            <w:tcW w:w="598" w:type="pct"/>
            <w:shd w:val="clear" w:color="auto" w:fill="auto"/>
            <w:noWrap/>
            <w:vAlign w:val="bottom"/>
            <w:hideMark/>
          </w:tcPr>
          <w:p w:rsidRPr="009322DC" w:rsidR="000D5C36" w:rsidP="00915B12" w:rsidRDefault="000D5C36" w14:paraId="0008C81D" w14:textId="77777777">
            <w:pPr>
              <w:jc w:val="center"/>
              <w:rPr>
                <w:rFonts w:ascii="Arial Narrow" w:hAnsi="Arial Narrow" w:cs="Arial"/>
                <w:sz w:val="16"/>
                <w:szCs w:val="16"/>
              </w:rPr>
            </w:pPr>
            <w:r w:rsidRPr="009322DC">
              <w:rPr>
                <w:rFonts w:ascii="Arial Narrow" w:hAnsi="Arial Narrow" w:cs="Arial"/>
                <w:sz w:val="16"/>
                <w:szCs w:val="16"/>
              </w:rPr>
              <w:t>1607011</w:t>
            </w:r>
          </w:p>
        </w:tc>
        <w:tc>
          <w:tcPr>
            <w:tcW w:w="626" w:type="pct"/>
            <w:shd w:val="clear" w:color="auto" w:fill="auto"/>
            <w:noWrap/>
            <w:vAlign w:val="bottom"/>
            <w:hideMark/>
          </w:tcPr>
          <w:p w:rsidRPr="009322DC" w:rsidR="000D5C36" w:rsidP="00915B12" w:rsidRDefault="000D5C36" w14:paraId="6BF1A8B2" w14:textId="77777777">
            <w:pPr>
              <w:jc w:val="center"/>
              <w:rPr>
                <w:rFonts w:ascii="Arial Narrow" w:hAnsi="Arial Narrow" w:cs="Arial"/>
                <w:sz w:val="16"/>
                <w:szCs w:val="16"/>
              </w:rPr>
            </w:pPr>
            <w:r w:rsidRPr="009322DC">
              <w:rPr>
                <w:rFonts w:ascii="Arial Narrow" w:hAnsi="Arial Narrow" w:cs="Arial"/>
                <w:sz w:val="16"/>
                <w:szCs w:val="16"/>
              </w:rPr>
              <w:t xml:space="preserve">CAMIONETA </w:t>
            </w:r>
          </w:p>
        </w:tc>
        <w:tc>
          <w:tcPr>
            <w:tcW w:w="580" w:type="pct"/>
            <w:shd w:val="clear" w:color="auto" w:fill="auto"/>
            <w:noWrap/>
            <w:vAlign w:val="bottom"/>
            <w:hideMark/>
          </w:tcPr>
          <w:p w:rsidRPr="009322DC" w:rsidR="000D5C36" w:rsidP="00915B12" w:rsidRDefault="000D5C36" w14:paraId="30E19C4B" w14:textId="77777777">
            <w:pPr>
              <w:jc w:val="center"/>
              <w:rPr>
                <w:rFonts w:ascii="Arial Narrow" w:hAnsi="Arial Narrow" w:cs="Arial"/>
                <w:sz w:val="16"/>
                <w:szCs w:val="16"/>
              </w:rPr>
            </w:pPr>
            <w:r w:rsidRPr="009322DC">
              <w:rPr>
                <w:rFonts w:ascii="Arial Narrow" w:hAnsi="Arial Narrow" w:cs="Arial"/>
                <w:sz w:val="16"/>
                <w:szCs w:val="16"/>
              </w:rPr>
              <w:t>1206</w:t>
            </w:r>
          </w:p>
        </w:tc>
        <w:tc>
          <w:tcPr>
            <w:tcW w:w="465" w:type="pct"/>
            <w:shd w:val="clear" w:color="auto" w:fill="auto"/>
            <w:noWrap/>
            <w:vAlign w:val="bottom"/>
            <w:hideMark/>
          </w:tcPr>
          <w:p w:rsidRPr="009322DC" w:rsidR="000D5C36" w:rsidP="00915B12" w:rsidRDefault="000D5C36" w14:paraId="5A35B273" w14:textId="77777777">
            <w:pPr>
              <w:jc w:val="center"/>
              <w:rPr>
                <w:rFonts w:ascii="Arial Narrow" w:hAnsi="Arial Narrow" w:cs="Arial"/>
                <w:sz w:val="16"/>
                <w:szCs w:val="16"/>
              </w:rPr>
            </w:pPr>
            <w:r w:rsidRPr="009322DC">
              <w:rPr>
                <w:rFonts w:ascii="Arial Narrow" w:hAnsi="Arial Narrow" w:cs="Arial"/>
                <w:sz w:val="16"/>
                <w:szCs w:val="16"/>
              </w:rPr>
              <w:t>2015</w:t>
            </w:r>
          </w:p>
        </w:tc>
        <w:tc>
          <w:tcPr>
            <w:tcW w:w="597" w:type="pct"/>
            <w:shd w:val="clear" w:color="auto" w:fill="auto"/>
            <w:noWrap/>
            <w:vAlign w:val="bottom"/>
            <w:hideMark/>
          </w:tcPr>
          <w:p w:rsidRPr="009322DC" w:rsidR="000D5C36" w:rsidP="00915B12" w:rsidRDefault="000D5C36" w14:paraId="590BD160" w14:textId="77777777">
            <w:pPr>
              <w:jc w:val="center"/>
              <w:rPr>
                <w:rFonts w:ascii="Arial Narrow" w:hAnsi="Arial Narrow" w:cs="Arial"/>
                <w:sz w:val="16"/>
                <w:szCs w:val="16"/>
              </w:rPr>
            </w:pPr>
            <w:r w:rsidRPr="009322DC">
              <w:rPr>
                <w:rFonts w:ascii="Arial Narrow" w:hAnsi="Arial Narrow" w:cs="Arial"/>
                <w:sz w:val="16"/>
                <w:szCs w:val="16"/>
              </w:rPr>
              <w:t>CHEVROLET</w:t>
            </w:r>
          </w:p>
        </w:tc>
        <w:tc>
          <w:tcPr>
            <w:tcW w:w="939" w:type="pct"/>
            <w:shd w:val="clear" w:color="auto" w:fill="auto"/>
            <w:noWrap/>
            <w:vAlign w:val="bottom"/>
            <w:hideMark/>
          </w:tcPr>
          <w:p w:rsidRPr="009322DC" w:rsidR="000D5C36" w:rsidP="00915B12" w:rsidRDefault="000D5C36" w14:paraId="356C236C" w14:textId="77777777">
            <w:pPr>
              <w:jc w:val="center"/>
              <w:rPr>
                <w:rFonts w:ascii="Arial Narrow" w:hAnsi="Arial Narrow" w:cs="Arial"/>
                <w:sz w:val="16"/>
                <w:szCs w:val="16"/>
              </w:rPr>
            </w:pPr>
            <w:r w:rsidRPr="009322DC">
              <w:rPr>
                <w:rFonts w:ascii="Arial Narrow" w:hAnsi="Arial Narrow" w:cs="Arial"/>
                <w:sz w:val="16"/>
                <w:szCs w:val="16"/>
              </w:rPr>
              <w:t>N300</w:t>
            </w:r>
          </w:p>
        </w:tc>
        <w:tc>
          <w:tcPr>
            <w:tcW w:w="778" w:type="pct"/>
            <w:shd w:val="clear" w:color="auto" w:fill="auto"/>
            <w:noWrap/>
            <w:vAlign w:val="bottom"/>
            <w:hideMark/>
          </w:tcPr>
          <w:p w:rsidRPr="009322DC" w:rsidR="000D5C36" w:rsidP="00915B12" w:rsidRDefault="000D5C36" w14:paraId="1097AE05" w14:textId="77777777">
            <w:pPr>
              <w:jc w:val="center"/>
              <w:rPr>
                <w:rFonts w:ascii="Arial Narrow" w:hAnsi="Arial Narrow" w:cs="Arial"/>
                <w:sz w:val="16"/>
                <w:szCs w:val="16"/>
              </w:rPr>
            </w:pPr>
            <w:r w:rsidRPr="009322DC">
              <w:rPr>
                <w:rFonts w:ascii="Arial Narrow" w:hAnsi="Arial Narrow" w:cs="Arial"/>
                <w:sz w:val="16"/>
                <w:szCs w:val="16"/>
              </w:rPr>
              <w:t>LAQUE52620098</w:t>
            </w:r>
          </w:p>
        </w:tc>
      </w:tr>
      <w:tr w:rsidRPr="009322DC" w:rsidR="000D5C36" w:rsidTr="009322DC" w14:paraId="6F2A10E3" w14:textId="77777777">
        <w:trPr>
          <w:trHeight w:val="20"/>
        </w:trPr>
        <w:tc>
          <w:tcPr>
            <w:tcW w:w="416" w:type="pct"/>
            <w:shd w:val="clear" w:color="auto" w:fill="auto"/>
            <w:noWrap/>
            <w:vAlign w:val="bottom"/>
            <w:hideMark/>
          </w:tcPr>
          <w:p w:rsidRPr="009322DC" w:rsidR="000D5C36" w:rsidP="00915B12" w:rsidRDefault="000D5C36" w14:paraId="42ABB324" w14:textId="77777777">
            <w:pPr>
              <w:jc w:val="center"/>
              <w:rPr>
                <w:rFonts w:ascii="Arial Narrow" w:hAnsi="Arial Narrow" w:cs="Arial"/>
                <w:sz w:val="16"/>
                <w:szCs w:val="16"/>
              </w:rPr>
            </w:pPr>
            <w:r w:rsidRPr="009322DC">
              <w:rPr>
                <w:rFonts w:ascii="Arial Narrow" w:hAnsi="Arial Narrow" w:cs="Arial"/>
                <w:sz w:val="16"/>
                <w:szCs w:val="16"/>
              </w:rPr>
              <w:t>JYP656</w:t>
            </w:r>
          </w:p>
        </w:tc>
        <w:tc>
          <w:tcPr>
            <w:tcW w:w="598" w:type="pct"/>
            <w:shd w:val="clear" w:color="auto" w:fill="auto"/>
            <w:noWrap/>
            <w:vAlign w:val="bottom"/>
            <w:hideMark/>
          </w:tcPr>
          <w:p w:rsidRPr="009322DC" w:rsidR="000D5C36" w:rsidP="00915B12" w:rsidRDefault="000D5C36" w14:paraId="5004531B"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50F50348"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628BBE24" w14:textId="77777777">
            <w:pPr>
              <w:jc w:val="center"/>
              <w:rPr>
                <w:rFonts w:ascii="Arial Narrow" w:hAnsi="Arial Narrow" w:cs="Arial"/>
                <w:sz w:val="16"/>
                <w:szCs w:val="16"/>
              </w:rPr>
            </w:pPr>
            <w:r w:rsidRPr="009322DC">
              <w:rPr>
                <w:rFonts w:ascii="Arial Narrow" w:hAnsi="Arial Narrow" w:cs="Arial"/>
                <w:sz w:val="16"/>
                <w:szCs w:val="16"/>
              </w:rPr>
              <w:t>1598</w:t>
            </w:r>
          </w:p>
        </w:tc>
        <w:tc>
          <w:tcPr>
            <w:tcW w:w="465" w:type="pct"/>
            <w:shd w:val="clear" w:color="auto" w:fill="auto"/>
            <w:noWrap/>
            <w:vAlign w:val="bottom"/>
            <w:hideMark/>
          </w:tcPr>
          <w:p w:rsidRPr="009322DC" w:rsidR="000D5C36" w:rsidP="00915B12" w:rsidRDefault="000D5C36" w14:paraId="260A54E1" w14:textId="77777777">
            <w:pPr>
              <w:jc w:val="center"/>
              <w:rPr>
                <w:rFonts w:ascii="Arial Narrow" w:hAnsi="Arial Narrow" w:cs="Arial"/>
                <w:sz w:val="16"/>
                <w:szCs w:val="16"/>
              </w:rPr>
            </w:pPr>
            <w:r w:rsidRPr="009322DC">
              <w:rPr>
                <w:rFonts w:ascii="Arial Narrow" w:hAnsi="Arial Narrow" w:cs="Arial"/>
                <w:sz w:val="16"/>
                <w:szCs w:val="16"/>
              </w:rPr>
              <w:t>2022</w:t>
            </w:r>
          </w:p>
        </w:tc>
        <w:tc>
          <w:tcPr>
            <w:tcW w:w="597" w:type="pct"/>
            <w:shd w:val="clear" w:color="auto" w:fill="auto"/>
            <w:noWrap/>
            <w:vAlign w:val="bottom"/>
            <w:hideMark/>
          </w:tcPr>
          <w:p w:rsidRPr="009322DC" w:rsidR="000D5C36" w:rsidP="00915B12" w:rsidRDefault="000D5C36" w14:paraId="7567017E"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0BB1431A"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2A67E788" w14:textId="77777777">
            <w:pPr>
              <w:jc w:val="center"/>
              <w:rPr>
                <w:rFonts w:ascii="Arial Narrow" w:hAnsi="Arial Narrow" w:cs="Arial"/>
                <w:sz w:val="16"/>
                <w:szCs w:val="16"/>
              </w:rPr>
            </w:pPr>
            <w:r w:rsidRPr="009322DC">
              <w:rPr>
                <w:rFonts w:ascii="Arial Narrow" w:hAnsi="Arial Narrow" w:cs="Arial"/>
                <w:sz w:val="16"/>
                <w:szCs w:val="16"/>
              </w:rPr>
              <w:t>J759Q088981</w:t>
            </w:r>
          </w:p>
        </w:tc>
      </w:tr>
      <w:tr w:rsidRPr="009322DC" w:rsidR="000D5C36" w:rsidTr="009322DC" w14:paraId="36BA72DF" w14:textId="77777777">
        <w:trPr>
          <w:trHeight w:val="20"/>
        </w:trPr>
        <w:tc>
          <w:tcPr>
            <w:tcW w:w="416" w:type="pct"/>
            <w:shd w:val="clear" w:color="auto" w:fill="auto"/>
            <w:noWrap/>
            <w:vAlign w:val="bottom"/>
            <w:hideMark/>
          </w:tcPr>
          <w:p w:rsidRPr="009322DC" w:rsidR="000D5C36" w:rsidP="00915B12" w:rsidRDefault="000D5C36" w14:paraId="3BD6D56B" w14:textId="77777777">
            <w:pPr>
              <w:jc w:val="center"/>
              <w:rPr>
                <w:rFonts w:ascii="Arial Narrow" w:hAnsi="Arial Narrow" w:cs="Arial"/>
                <w:sz w:val="16"/>
                <w:szCs w:val="16"/>
              </w:rPr>
            </w:pPr>
            <w:r w:rsidRPr="009322DC">
              <w:rPr>
                <w:rFonts w:ascii="Arial Narrow" w:hAnsi="Arial Narrow" w:cs="Arial"/>
                <w:sz w:val="16"/>
                <w:szCs w:val="16"/>
              </w:rPr>
              <w:t>JYP657</w:t>
            </w:r>
          </w:p>
        </w:tc>
        <w:tc>
          <w:tcPr>
            <w:tcW w:w="598" w:type="pct"/>
            <w:shd w:val="clear" w:color="auto" w:fill="auto"/>
            <w:noWrap/>
            <w:vAlign w:val="bottom"/>
            <w:hideMark/>
          </w:tcPr>
          <w:p w:rsidRPr="009322DC" w:rsidR="000D5C36" w:rsidP="00915B12" w:rsidRDefault="000D5C36" w14:paraId="3BC63493"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3DDBC8EA"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33B786DC" w14:textId="77777777">
            <w:pPr>
              <w:jc w:val="center"/>
              <w:rPr>
                <w:rFonts w:ascii="Arial Narrow" w:hAnsi="Arial Narrow" w:cs="Arial"/>
                <w:sz w:val="16"/>
                <w:szCs w:val="16"/>
              </w:rPr>
            </w:pPr>
            <w:r w:rsidRPr="009322DC">
              <w:rPr>
                <w:rFonts w:ascii="Arial Narrow" w:hAnsi="Arial Narrow" w:cs="Arial"/>
                <w:sz w:val="16"/>
                <w:szCs w:val="16"/>
              </w:rPr>
              <w:t>1598</w:t>
            </w:r>
          </w:p>
        </w:tc>
        <w:tc>
          <w:tcPr>
            <w:tcW w:w="465" w:type="pct"/>
            <w:shd w:val="clear" w:color="auto" w:fill="auto"/>
            <w:noWrap/>
            <w:vAlign w:val="bottom"/>
            <w:hideMark/>
          </w:tcPr>
          <w:p w:rsidRPr="009322DC" w:rsidR="000D5C36" w:rsidP="00915B12" w:rsidRDefault="000D5C36" w14:paraId="22BD7533" w14:textId="77777777">
            <w:pPr>
              <w:jc w:val="center"/>
              <w:rPr>
                <w:rFonts w:ascii="Arial Narrow" w:hAnsi="Arial Narrow" w:cs="Arial"/>
                <w:sz w:val="16"/>
                <w:szCs w:val="16"/>
              </w:rPr>
            </w:pPr>
            <w:r w:rsidRPr="009322DC">
              <w:rPr>
                <w:rFonts w:ascii="Arial Narrow" w:hAnsi="Arial Narrow" w:cs="Arial"/>
                <w:sz w:val="16"/>
                <w:szCs w:val="16"/>
              </w:rPr>
              <w:t>2022</w:t>
            </w:r>
          </w:p>
        </w:tc>
        <w:tc>
          <w:tcPr>
            <w:tcW w:w="597" w:type="pct"/>
            <w:shd w:val="clear" w:color="auto" w:fill="auto"/>
            <w:noWrap/>
            <w:vAlign w:val="bottom"/>
            <w:hideMark/>
          </w:tcPr>
          <w:p w:rsidRPr="009322DC" w:rsidR="000D5C36" w:rsidP="00915B12" w:rsidRDefault="000D5C36" w14:paraId="5945DFBF"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68A58165"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3061E5D2" w14:textId="77777777">
            <w:pPr>
              <w:jc w:val="center"/>
              <w:rPr>
                <w:rFonts w:ascii="Arial Narrow" w:hAnsi="Arial Narrow" w:cs="Arial"/>
                <w:sz w:val="16"/>
                <w:szCs w:val="16"/>
              </w:rPr>
            </w:pPr>
            <w:r w:rsidRPr="009322DC">
              <w:rPr>
                <w:rFonts w:ascii="Arial Narrow" w:hAnsi="Arial Narrow" w:cs="Arial"/>
                <w:sz w:val="16"/>
                <w:szCs w:val="16"/>
              </w:rPr>
              <w:t>J759Q093609</w:t>
            </w:r>
          </w:p>
        </w:tc>
      </w:tr>
      <w:tr w:rsidRPr="009322DC" w:rsidR="000D5C36" w:rsidTr="009322DC" w14:paraId="0D69BE47" w14:textId="77777777">
        <w:trPr>
          <w:trHeight w:val="20"/>
        </w:trPr>
        <w:tc>
          <w:tcPr>
            <w:tcW w:w="416" w:type="pct"/>
            <w:shd w:val="clear" w:color="auto" w:fill="auto"/>
            <w:noWrap/>
            <w:vAlign w:val="bottom"/>
            <w:hideMark/>
          </w:tcPr>
          <w:p w:rsidRPr="009322DC" w:rsidR="000D5C36" w:rsidP="00915B12" w:rsidRDefault="000D5C36" w14:paraId="29D596BA" w14:textId="77777777">
            <w:pPr>
              <w:jc w:val="center"/>
              <w:rPr>
                <w:rFonts w:ascii="Arial Narrow" w:hAnsi="Arial Narrow" w:cs="Arial"/>
                <w:sz w:val="16"/>
                <w:szCs w:val="16"/>
              </w:rPr>
            </w:pPr>
            <w:r w:rsidRPr="009322DC">
              <w:rPr>
                <w:rFonts w:ascii="Arial Narrow" w:hAnsi="Arial Narrow" w:cs="Arial"/>
                <w:sz w:val="16"/>
                <w:szCs w:val="16"/>
              </w:rPr>
              <w:t>JYP658</w:t>
            </w:r>
          </w:p>
        </w:tc>
        <w:tc>
          <w:tcPr>
            <w:tcW w:w="598" w:type="pct"/>
            <w:shd w:val="clear" w:color="auto" w:fill="auto"/>
            <w:noWrap/>
            <w:vAlign w:val="bottom"/>
            <w:hideMark/>
          </w:tcPr>
          <w:p w:rsidRPr="009322DC" w:rsidR="000D5C36" w:rsidP="00915B12" w:rsidRDefault="000D5C36" w14:paraId="02041C84"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72C6973E"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47A51492" w14:textId="77777777">
            <w:pPr>
              <w:jc w:val="center"/>
              <w:rPr>
                <w:rFonts w:ascii="Arial Narrow" w:hAnsi="Arial Narrow" w:cs="Arial"/>
                <w:sz w:val="16"/>
                <w:szCs w:val="16"/>
              </w:rPr>
            </w:pPr>
            <w:r w:rsidRPr="009322DC">
              <w:rPr>
                <w:rFonts w:ascii="Arial Narrow" w:hAnsi="Arial Narrow" w:cs="Arial"/>
                <w:sz w:val="16"/>
                <w:szCs w:val="16"/>
              </w:rPr>
              <w:t>1598</w:t>
            </w:r>
          </w:p>
        </w:tc>
        <w:tc>
          <w:tcPr>
            <w:tcW w:w="465" w:type="pct"/>
            <w:shd w:val="clear" w:color="auto" w:fill="auto"/>
            <w:noWrap/>
            <w:vAlign w:val="bottom"/>
            <w:hideMark/>
          </w:tcPr>
          <w:p w:rsidRPr="009322DC" w:rsidR="000D5C36" w:rsidP="00915B12" w:rsidRDefault="000D5C36" w14:paraId="2312F6F0" w14:textId="77777777">
            <w:pPr>
              <w:jc w:val="center"/>
              <w:rPr>
                <w:rFonts w:ascii="Arial Narrow" w:hAnsi="Arial Narrow" w:cs="Arial"/>
                <w:sz w:val="16"/>
                <w:szCs w:val="16"/>
              </w:rPr>
            </w:pPr>
            <w:r w:rsidRPr="009322DC">
              <w:rPr>
                <w:rFonts w:ascii="Arial Narrow" w:hAnsi="Arial Narrow" w:cs="Arial"/>
                <w:sz w:val="16"/>
                <w:szCs w:val="16"/>
              </w:rPr>
              <w:t>2022</w:t>
            </w:r>
          </w:p>
        </w:tc>
        <w:tc>
          <w:tcPr>
            <w:tcW w:w="597" w:type="pct"/>
            <w:shd w:val="clear" w:color="auto" w:fill="auto"/>
            <w:noWrap/>
            <w:vAlign w:val="bottom"/>
            <w:hideMark/>
          </w:tcPr>
          <w:p w:rsidRPr="009322DC" w:rsidR="000D5C36" w:rsidP="00915B12" w:rsidRDefault="000D5C36" w14:paraId="29981D1F"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4BA1F020"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1E85C881" w14:textId="77777777">
            <w:pPr>
              <w:jc w:val="center"/>
              <w:rPr>
                <w:rFonts w:ascii="Arial Narrow" w:hAnsi="Arial Narrow" w:cs="Arial"/>
                <w:sz w:val="16"/>
                <w:szCs w:val="16"/>
              </w:rPr>
            </w:pPr>
            <w:r w:rsidRPr="009322DC">
              <w:rPr>
                <w:rFonts w:ascii="Arial Narrow" w:hAnsi="Arial Narrow" w:cs="Arial"/>
                <w:sz w:val="16"/>
                <w:szCs w:val="16"/>
              </w:rPr>
              <w:t>J759Q095193</w:t>
            </w:r>
          </w:p>
        </w:tc>
      </w:tr>
      <w:tr w:rsidRPr="009322DC" w:rsidR="000D5C36" w:rsidTr="009322DC" w14:paraId="43BD7EF4" w14:textId="77777777">
        <w:trPr>
          <w:trHeight w:val="20"/>
        </w:trPr>
        <w:tc>
          <w:tcPr>
            <w:tcW w:w="416" w:type="pct"/>
            <w:shd w:val="clear" w:color="auto" w:fill="auto"/>
            <w:noWrap/>
            <w:vAlign w:val="bottom"/>
            <w:hideMark/>
          </w:tcPr>
          <w:p w:rsidRPr="009322DC" w:rsidR="000D5C36" w:rsidP="00915B12" w:rsidRDefault="000D5C36" w14:paraId="2CB57339" w14:textId="77777777">
            <w:pPr>
              <w:jc w:val="center"/>
              <w:rPr>
                <w:rFonts w:ascii="Arial Narrow" w:hAnsi="Arial Narrow" w:cs="Arial"/>
                <w:sz w:val="16"/>
                <w:szCs w:val="16"/>
              </w:rPr>
            </w:pPr>
            <w:r w:rsidRPr="009322DC">
              <w:rPr>
                <w:rFonts w:ascii="Arial Narrow" w:hAnsi="Arial Narrow" w:cs="Arial"/>
                <w:sz w:val="16"/>
                <w:szCs w:val="16"/>
              </w:rPr>
              <w:t>JYP659</w:t>
            </w:r>
          </w:p>
        </w:tc>
        <w:tc>
          <w:tcPr>
            <w:tcW w:w="598" w:type="pct"/>
            <w:shd w:val="clear" w:color="auto" w:fill="auto"/>
            <w:noWrap/>
            <w:vAlign w:val="bottom"/>
            <w:hideMark/>
          </w:tcPr>
          <w:p w:rsidRPr="009322DC" w:rsidR="000D5C36" w:rsidP="00915B12" w:rsidRDefault="000D5C36" w14:paraId="48122BD8"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7C28EB03"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48CCC15C" w14:textId="77777777">
            <w:pPr>
              <w:jc w:val="center"/>
              <w:rPr>
                <w:rFonts w:ascii="Arial Narrow" w:hAnsi="Arial Narrow" w:cs="Arial"/>
                <w:sz w:val="16"/>
                <w:szCs w:val="16"/>
              </w:rPr>
            </w:pPr>
            <w:r w:rsidRPr="009322DC">
              <w:rPr>
                <w:rFonts w:ascii="Arial Narrow" w:hAnsi="Arial Narrow" w:cs="Arial"/>
                <w:sz w:val="16"/>
                <w:szCs w:val="16"/>
              </w:rPr>
              <w:t>1598</w:t>
            </w:r>
          </w:p>
        </w:tc>
        <w:tc>
          <w:tcPr>
            <w:tcW w:w="465" w:type="pct"/>
            <w:shd w:val="clear" w:color="auto" w:fill="auto"/>
            <w:noWrap/>
            <w:vAlign w:val="bottom"/>
            <w:hideMark/>
          </w:tcPr>
          <w:p w:rsidRPr="009322DC" w:rsidR="000D5C36" w:rsidP="00915B12" w:rsidRDefault="000D5C36" w14:paraId="7222B638" w14:textId="77777777">
            <w:pPr>
              <w:jc w:val="center"/>
              <w:rPr>
                <w:rFonts w:ascii="Arial Narrow" w:hAnsi="Arial Narrow" w:cs="Arial"/>
                <w:sz w:val="16"/>
                <w:szCs w:val="16"/>
              </w:rPr>
            </w:pPr>
            <w:r w:rsidRPr="009322DC">
              <w:rPr>
                <w:rFonts w:ascii="Arial Narrow" w:hAnsi="Arial Narrow" w:cs="Arial"/>
                <w:sz w:val="16"/>
                <w:szCs w:val="16"/>
              </w:rPr>
              <w:t>2022</w:t>
            </w:r>
          </w:p>
        </w:tc>
        <w:tc>
          <w:tcPr>
            <w:tcW w:w="597" w:type="pct"/>
            <w:shd w:val="clear" w:color="auto" w:fill="auto"/>
            <w:noWrap/>
            <w:vAlign w:val="bottom"/>
            <w:hideMark/>
          </w:tcPr>
          <w:p w:rsidRPr="009322DC" w:rsidR="000D5C36" w:rsidP="00915B12" w:rsidRDefault="000D5C36" w14:paraId="38B56D58"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23308B22"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185659BE" w14:textId="77777777">
            <w:pPr>
              <w:jc w:val="center"/>
              <w:rPr>
                <w:rFonts w:ascii="Arial Narrow" w:hAnsi="Arial Narrow" w:cs="Arial"/>
                <w:sz w:val="16"/>
                <w:szCs w:val="16"/>
              </w:rPr>
            </w:pPr>
            <w:r w:rsidRPr="009322DC">
              <w:rPr>
                <w:rFonts w:ascii="Arial Narrow" w:hAnsi="Arial Narrow" w:cs="Arial"/>
                <w:sz w:val="16"/>
                <w:szCs w:val="16"/>
              </w:rPr>
              <w:t>J759Q084261</w:t>
            </w:r>
          </w:p>
        </w:tc>
      </w:tr>
      <w:tr w:rsidRPr="009322DC" w:rsidR="000D5C36" w:rsidTr="009322DC" w14:paraId="285D9643" w14:textId="77777777">
        <w:trPr>
          <w:trHeight w:val="20"/>
        </w:trPr>
        <w:tc>
          <w:tcPr>
            <w:tcW w:w="416" w:type="pct"/>
            <w:shd w:val="clear" w:color="auto" w:fill="auto"/>
            <w:noWrap/>
            <w:vAlign w:val="bottom"/>
            <w:hideMark/>
          </w:tcPr>
          <w:p w:rsidRPr="009322DC" w:rsidR="000D5C36" w:rsidP="00915B12" w:rsidRDefault="000D5C36" w14:paraId="57BC2191" w14:textId="77777777">
            <w:pPr>
              <w:jc w:val="center"/>
              <w:rPr>
                <w:rFonts w:ascii="Arial Narrow" w:hAnsi="Arial Narrow" w:cs="Arial"/>
                <w:color w:val="000000"/>
                <w:sz w:val="16"/>
                <w:szCs w:val="16"/>
              </w:rPr>
            </w:pPr>
            <w:r w:rsidRPr="009322DC">
              <w:rPr>
                <w:rFonts w:ascii="Arial Narrow" w:hAnsi="Arial Narrow" w:cs="Arial"/>
                <w:color w:val="000000"/>
                <w:sz w:val="16"/>
                <w:szCs w:val="16"/>
              </w:rPr>
              <w:t>JYP710</w:t>
            </w:r>
          </w:p>
        </w:tc>
        <w:tc>
          <w:tcPr>
            <w:tcW w:w="598" w:type="pct"/>
            <w:shd w:val="clear" w:color="auto" w:fill="auto"/>
            <w:noWrap/>
            <w:vAlign w:val="bottom"/>
            <w:hideMark/>
          </w:tcPr>
          <w:p w:rsidRPr="009322DC" w:rsidR="000D5C36" w:rsidP="00915B12" w:rsidRDefault="000D5C36" w14:paraId="6760AA17"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026A1C36"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3BC8EDA7" w14:textId="77777777">
            <w:pPr>
              <w:jc w:val="center"/>
              <w:rPr>
                <w:rFonts w:ascii="Arial Narrow" w:hAnsi="Arial Narrow" w:cs="Arial"/>
                <w:sz w:val="16"/>
                <w:szCs w:val="16"/>
              </w:rPr>
            </w:pPr>
            <w:r w:rsidRPr="009322DC">
              <w:rPr>
                <w:rFonts w:ascii="Arial Narrow" w:hAnsi="Arial Narrow" w:cs="Arial"/>
                <w:sz w:val="16"/>
                <w:szCs w:val="16"/>
              </w:rPr>
              <w:t>1599</w:t>
            </w:r>
          </w:p>
        </w:tc>
        <w:tc>
          <w:tcPr>
            <w:tcW w:w="465" w:type="pct"/>
            <w:shd w:val="clear" w:color="auto" w:fill="auto"/>
            <w:noWrap/>
            <w:vAlign w:val="bottom"/>
            <w:hideMark/>
          </w:tcPr>
          <w:p w:rsidRPr="009322DC" w:rsidR="000D5C36" w:rsidP="00915B12" w:rsidRDefault="000D5C36" w14:paraId="2651F5B1"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314B3F80"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2ECFCDD2"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7517AD3B" w14:textId="77777777">
            <w:pPr>
              <w:jc w:val="center"/>
              <w:rPr>
                <w:rFonts w:ascii="Arial Narrow" w:hAnsi="Arial Narrow" w:cs="Arial"/>
                <w:sz w:val="16"/>
                <w:szCs w:val="16"/>
              </w:rPr>
            </w:pPr>
            <w:r w:rsidRPr="009322DC">
              <w:rPr>
                <w:rFonts w:ascii="Arial Narrow" w:hAnsi="Arial Narrow" w:cs="Arial"/>
                <w:sz w:val="16"/>
                <w:szCs w:val="16"/>
              </w:rPr>
              <w:t>J759Q139307</w:t>
            </w:r>
          </w:p>
        </w:tc>
      </w:tr>
      <w:tr w:rsidRPr="009322DC" w:rsidR="000D5C36" w:rsidTr="009322DC" w14:paraId="07B2CE60" w14:textId="77777777">
        <w:trPr>
          <w:trHeight w:val="20"/>
        </w:trPr>
        <w:tc>
          <w:tcPr>
            <w:tcW w:w="416" w:type="pct"/>
            <w:shd w:val="clear" w:color="auto" w:fill="auto"/>
            <w:noWrap/>
            <w:vAlign w:val="bottom"/>
            <w:hideMark/>
          </w:tcPr>
          <w:p w:rsidRPr="009322DC" w:rsidR="000D5C36" w:rsidP="00915B12" w:rsidRDefault="000D5C36" w14:paraId="295A5C7C" w14:textId="77777777">
            <w:pPr>
              <w:jc w:val="center"/>
              <w:rPr>
                <w:rFonts w:ascii="Arial Narrow" w:hAnsi="Arial Narrow" w:cs="Arial"/>
                <w:color w:val="000000"/>
                <w:sz w:val="16"/>
                <w:szCs w:val="16"/>
              </w:rPr>
            </w:pPr>
            <w:r w:rsidRPr="009322DC">
              <w:rPr>
                <w:rFonts w:ascii="Arial Narrow" w:hAnsi="Arial Narrow" w:cs="Arial"/>
                <w:color w:val="000000"/>
                <w:sz w:val="16"/>
                <w:szCs w:val="16"/>
              </w:rPr>
              <w:t>JYP711</w:t>
            </w:r>
          </w:p>
        </w:tc>
        <w:tc>
          <w:tcPr>
            <w:tcW w:w="598" w:type="pct"/>
            <w:shd w:val="clear" w:color="auto" w:fill="auto"/>
            <w:noWrap/>
            <w:vAlign w:val="bottom"/>
            <w:hideMark/>
          </w:tcPr>
          <w:p w:rsidRPr="009322DC" w:rsidR="000D5C36" w:rsidP="00915B12" w:rsidRDefault="000D5C36" w14:paraId="0A9ADA37"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71B2294C"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5AE74716" w14:textId="77777777">
            <w:pPr>
              <w:jc w:val="center"/>
              <w:rPr>
                <w:rFonts w:ascii="Arial Narrow" w:hAnsi="Arial Narrow" w:cs="Arial"/>
                <w:sz w:val="16"/>
                <w:szCs w:val="16"/>
              </w:rPr>
            </w:pPr>
            <w:r w:rsidRPr="009322DC">
              <w:rPr>
                <w:rFonts w:ascii="Arial Narrow" w:hAnsi="Arial Narrow" w:cs="Arial"/>
                <w:sz w:val="16"/>
                <w:szCs w:val="16"/>
              </w:rPr>
              <w:t>1599</w:t>
            </w:r>
          </w:p>
        </w:tc>
        <w:tc>
          <w:tcPr>
            <w:tcW w:w="465" w:type="pct"/>
            <w:shd w:val="clear" w:color="auto" w:fill="auto"/>
            <w:noWrap/>
            <w:vAlign w:val="bottom"/>
            <w:hideMark/>
          </w:tcPr>
          <w:p w:rsidRPr="009322DC" w:rsidR="000D5C36" w:rsidP="00915B12" w:rsidRDefault="000D5C36" w14:paraId="759F0835"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710AC4B3"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4528F326"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4F04D6D7" w14:textId="77777777">
            <w:pPr>
              <w:jc w:val="center"/>
              <w:rPr>
                <w:rFonts w:ascii="Arial Narrow" w:hAnsi="Arial Narrow" w:cs="Arial"/>
                <w:sz w:val="16"/>
                <w:szCs w:val="16"/>
              </w:rPr>
            </w:pPr>
            <w:r w:rsidRPr="009322DC">
              <w:rPr>
                <w:rFonts w:ascii="Arial Narrow" w:hAnsi="Arial Narrow" w:cs="Arial"/>
                <w:sz w:val="16"/>
                <w:szCs w:val="16"/>
              </w:rPr>
              <w:t>J759Q145274</w:t>
            </w:r>
          </w:p>
        </w:tc>
      </w:tr>
      <w:tr w:rsidRPr="009322DC" w:rsidR="000D5C36" w:rsidTr="009322DC" w14:paraId="7510180E" w14:textId="77777777">
        <w:trPr>
          <w:trHeight w:val="20"/>
        </w:trPr>
        <w:tc>
          <w:tcPr>
            <w:tcW w:w="416" w:type="pct"/>
            <w:shd w:val="clear" w:color="auto" w:fill="auto"/>
            <w:noWrap/>
            <w:vAlign w:val="bottom"/>
            <w:hideMark/>
          </w:tcPr>
          <w:p w:rsidRPr="009322DC" w:rsidR="000D5C36" w:rsidP="00915B12" w:rsidRDefault="000D5C36" w14:paraId="71A3EB4D" w14:textId="77777777">
            <w:pPr>
              <w:jc w:val="center"/>
              <w:rPr>
                <w:rFonts w:ascii="Arial Narrow" w:hAnsi="Arial Narrow" w:cs="Arial"/>
                <w:color w:val="000000"/>
                <w:sz w:val="16"/>
                <w:szCs w:val="16"/>
              </w:rPr>
            </w:pPr>
            <w:r w:rsidRPr="009322DC">
              <w:rPr>
                <w:rFonts w:ascii="Arial Narrow" w:hAnsi="Arial Narrow" w:cs="Arial"/>
                <w:color w:val="000000"/>
                <w:sz w:val="16"/>
                <w:szCs w:val="16"/>
              </w:rPr>
              <w:t>JYP712</w:t>
            </w:r>
          </w:p>
        </w:tc>
        <w:tc>
          <w:tcPr>
            <w:tcW w:w="598" w:type="pct"/>
            <w:shd w:val="clear" w:color="auto" w:fill="auto"/>
            <w:noWrap/>
            <w:vAlign w:val="bottom"/>
            <w:hideMark/>
          </w:tcPr>
          <w:p w:rsidRPr="009322DC" w:rsidR="000D5C36" w:rsidP="00915B12" w:rsidRDefault="000D5C36" w14:paraId="3886CC2E"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2653C712"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7708C684" w14:textId="77777777">
            <w:pPr>
              <w:jc w:val="center"/>
              <w:rPr>
                <w:rFonts w:ascii="Arial Narrow" w:hAnsi="Arial Narrow" w:cs="Arial"/>
                <w:sz w:val="16"/>
                <w:szCs w:val="16"/>
              </w:rPr>
            </w:pPr>
            <w:r w:rsidRPr="009322DC">
              <w:rPr>
                <w:rFonts w:ascii="Arial Narrow" w:hAnsi="Arial Narrow" w:cs="Arial"/>
                <w:sz w:val="16"/>
                <w:szCs w:val="16"/>
              </w:rPr>
              <w:t>1599</w:t>
            </w:r>
          </w:p>
        </w:tc>
        <w:tc>
          <w:tcPr>
            <w:tcW w:w="465" w:type="pct"/>
            <w:shd w:val="clear" w:color="auto" w:fill="auto"/>
            <w:noWrap/>
            <w:vAlign w:val="bottom"/>
            <w:hideMark/>
          </w:tcPr>
          <w:p w:rsidRPr="009322DC" w:rsidR="000D5C36" w:rsidP="00915B12" w:rsidRDefault="000D5C36" w14:paraId="26B4B303"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7D4433B5"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3C809ABE"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2CBD4BC2" w14:textId="77777777">
            <w:pPr>
              <w:jc w:val="center"/>
              <w:rPr>
                <w:rFonts w:ascii="Arial Narrow" w:hAnsi="Arial Narrow" w:cs="Arial"/>
                <w:sz w:val="16"/>
                <w:szCs w:val="16"/>
              </w:rPr>
            </w:pPr>
            <w:r w:rsidRPr="009322DC">
              <w:rPr>
                <w:rFonts w:ascii="Arial Narrow" w:hAnsi="Arial Narrow" w:cs="Arial"/>
                <w:sz w:val="16"/>
                <w:szCs w:val="16"/>
              </w:rPr>
              <w:t>J759Q139330</w:t>
            </w:r>
          </w:p>
        </w:tc>
      </w:tr>
      <w:tr w:rsidRPr="009322DC" w:rsidR="000D5C36" w:rsidTr="009322DC" w14:paraId="018BA546" w14:textId="77777777">
        <w:trPr>
          <w:trHeight w:val="20"/>
        </w:trPr>
        <w:tc>
          <w:tcPr>
            <w:tcW w:w="416" w:type="pct"/>
            <w:shd w:val="clear" w:color="auto" w:fill="auto"/>
            <w:noWrap/>
            <w:vAlign w:val="bottom"/>
            <w:hideMark/>
          </w:tcPr>
          <w:p w:rsidRPr="009322DC" w:rsidR="000D5C36" w:rsidP="00915B12" w:rsidRDefault="000D5C36" w14:paraId="0577D557" w14:textId="77777777">
            <w:pPr>
              <w:jc w:val="center"/>
              <w:rPr>
                <w:rFonts w:ascii="Arial Narrow" w:hAnsi="Arial Narrow" w:cs="Arial"/>
                <w:color w:val="000000"/>
                <w:sz w:val="16"/>
                <w:szCs w:val="16"/>
              </w:rPr>
            </w:pPr>
            <w:r w:rsidRPr="009322DC">
              <w:rPr>
                <w:rFonts w:ascii="Arial Narrow" w:hAnsi="Arial Narrow" w:cs="Arial"/>
                <w:color w:val="000000"/>
                <w:sz w:val="16"/>
                <w:szCs w:val="16"/>
              </w:rPr>
              <w:t>JYP717</w:t>
            </w:r>
          </w:p>
        </w:tc>
        <w:tc>
          <w:tcPr>
            <w:tcW w:w="598" w:type="pct"/>
            <w:shd w:val="clear" w:color="auto" w:fill="auto"/>
            <w:noWrap/>
            <w:vAlign w:val="bottom"/>
            <w:hideMark/>
          </w:tcPr>
          <w:p w:rsidRPr="009322DC" w:rsidR="000D5C36" w:rsidP="00915B12" w:rsidRDefault="000D5C36" w14:paraId="61400EA5"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717EB7F0"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256376E3" w14:textId="77777777">
            <w:pPr>
              <w:jc w:val="center"/>
              <w:rPr>
                <w:rFonts w:ascii="Arial Narrow" w:hAnsi="Arial Narrow" w:cs="Arial"/>
                <w:sz w:val="16"/>
                <w:szCs w:val="16"/>
              </w:rPr>
            </w:pPr>
            <w:r w:rsidRPr="009322DC">
              <w:rPr>
                <w:rFonts w:ascii="Arial Narrow" w:hAnsi="Arial Narrow" w:cs="Arial"/>
                <w:sz w:val="16"/>
                <w:szCs w:val="16"/>
              </w:rPr>
              <w:t>1599</w:t>
            </w:r>
          </w:p>
        </w:tc>
        <w:tc>
          <w:tcPr>
            <w:tcW w:w="465" w:type="pct"/>
            <w:shd w:val="clear" w:color="auto" w:fill="auto"/>
            <w:noWrap/>
            <w:vAlign w:val="bottom"/>
            <w:hideMark/>
          </w:tcPr>
          <w:p w:rsidRPr="009322DC" w:rsidR="000D5C36" w:rsidP="00915B12" w:rsidRDefault="000D5C36" w14:paraId="73D4B050"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417CE2B3"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6F11CDC2"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190F786D" w14:textId="77777777">
            <w:pPr>
              <w:jc w:val="center"/>
              <w:rPr>
                <w:rFonts w:ascii="Arial Narrow" w:hAnsi="Arial Narrow" w:cs="Arial"/>
                <w:sz w:val="16"/>
                <w:szCs w:val="16"/>
              </w:rPr>
            </w:pPr>
            <w:r w:rsidRPr="009322DC">
              <w:rPr>
                <w:rFonts w:ascii="Arial Narrow" w:hAnsi="Arial Narrow" w:cs="Arial"/>
                <w:sz w:val="16"/>
                <w:szCs w:val="16"/>
              </w:rPr>
              <w:t>J759Q144785</w:t>
            </w:r>
          </w:p>
        </w:tc>
      </w:tr>
      <w:tr w:rsidRPr="009322DC" w:rsidR="000D5C36" w:rsidTr="009322DC" w14:paraId="36CDE527" w14:textId="77777777">
        <w:trPr>
          <w:trHeight w:val="20"/>
        </w:trPr>
        <w:tc>
          <w:tcPr>
            <w:tcW w:w="416" w:type="pct"/>
            <w:shd w:val="clear" w:color="auto" w:fill="auto"/>
            <w:noWrap/>
            <w:vAlign w:val="bottom"/>
            <w:hideMark/>
          </w:tcPr>
          <w:p w:rsidRPr="009322DC" w:rsidR="000D5C36" w:rsidP="00915B12" w:rsidRDefault="000D5C36" w14:paraId="65502054" w14:textId="77777777">
            <w:pPr>
              <w:jc w:val="center"/>
              <w:rPr>
                <w:rFonts w:ascii="Arial Narrow" w:hAnsi="Arial Narrow" w:cs="Arial"/>
                <w:color w:val="000000"/>
                <w:sz w:val="16"/>
                <w:szCs w:val="16"/>
              </w:rPr>
            </w:pPr>
            <w:r w:rsidRPr="009322DC">
              <w:rPr>
                <w:rFonts w:ascii="Arial Narrow" w:hAnsi="Arial Narrow" w:cs="Arial"/>
                <w:color w:val="000000"/>
                <w:sz w:val="16"/>
                <w:szCs w:val="16"/>
              </w:rPr>
              <w:t>JYP722</w:t>
            </w:r>
          </w:p>
        </w:tc>
        <w:tc>
          <w:tcPr>
            <w:tcW w:w="598" w:type="pct"/>
            <w:shd w:val="clear" w:color="auto" w:fill="auto"/>
            <w:noWrap/>
            <w:vAlign w:val="bottom"/>
            <w:hideMark/>
          </w:tcPr>
          <w:p w:rsidRPr="009322DC" w:rsidR="000D5C36" w:rsidP="00915B12" w:rsidRDefault="000D5C36" w14:paraId="4DF535AB"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5318CFCA"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79E85D15" w14:textId="77777777">
            <w:pPr>
              <w:jc w:val="center"/>
              <w:rPr>
                <w:rFonts w:ascii="Arial Narrow" w:hAnsi="Arial Narrow" w:cs="Arial"/>
                <w:sz w:val="16"/>
                <w:szCs w:val="16"/>
              </w:rPr>
            </w:pPr>
            <w:r w:rsidRPr="009322DC">
              <w:rPr>
                <w:rFonts w:ascii="Arial Narrow" w:hAnsi="Arial Narrow" w:cs="Arial"/>
                <w:sz w:val="16"/>
                <w:szCs w:val="16"/>
              </w:rPr>
              <w:t>1599</w:t>
            </w:r>
          </w:p>
        </w:tc>
        <w:tc>
          <w:tcPr>
            <w:tcW w:w="465" w:type="pct"/>
            <w:shd w:val="clear" w:color="auto" w:fill="auto"/>
            <w:noWrap/>
            <w:vAlign w:val="bottom"/>
            <w:hideMark/>
          </w:tcPr>
          <w:p w:rsidRPr="009322DC" w:rsidR="000D5C36" w:rsidP="00915B12" w:rsidRDefault="000D5C36" w14:paraId="6247F3A0"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7D5A2AD8" w14:textId="77777777">
            <w:pPr>
              <w:jc w:val="center"/>
              <w:rPr>
                <w:rFonts w:ascii="Arial Narrow" w:hAnsi="Arial Narrow" w:cs="Arial"/>
                <w:sz w:val="16"/>
                <w:szCs w:val="16"/>
              </w:rPr>
            </w:pPr>
            <w:r w:rsidRPr="009322DC">
              <w:rPr>
                <w:rFonts w:ascii="Arial Narrow" w:hAnsi="Arial Narrow" w:cs="Arial"/>
                <w:sz w:val="16"/>
                <w:szCs w:val="16"/>
              </w:rPr>
              <w:t>RENAULT</w:t>
            </w:r>
          </w:p>
        </w:tc>
        <w:tc>
          <w:tcPr>
            <w:tcW w:w="939" w:type="pct"/>
            <w:shd w:val="clear" w:color="auto" w:fill="auto"/>
            <w:noWrap/>
            <w:vAlign w:val="bottom"/>
            <w:hideMark/>
          </w:tcPr>
          <w:p w:rsidRPr="009322DC" w:rsidR="000D5C36" w:rsidP="00915B12" w:rsidRDefault="000D5C36" w14:paraId="072AABFD" w14:textId="77777777">
            <w:pPr>
              <w:jc w:val="center"/>
              <w:rPr>
                <w:rFonts w:ascii="Arial Narrow" w:hAnsi="Arial Narrow" w:cs="Arial"/>
                <w:sz w:val="16"/>
                <w:szCs w:val="16"/>
              </w:rPr>
            </w:pPr>
            <w:r w:rsidRPr="009322DC">
              <w:rPr>
                <w:rFonts w:ascii="Arial Narrow" w:hAnsi="Arial Narrow" w:cs="Arial"/>
                <w:sz w:val="16"/>
                <w:szCs w:val="16"/>
              </w:rPr>
              <w:t>DUSTER</w:t>
            </w:r>
          </w:p>
        </w:tc>
        <w:tc>
          <w:tcPr>
            <w:tcW w:w="778" w:type="pct"/>
            <w:shd w:val="clear" w:color="auto" w:fill="auto"/>
            <w:noWrap/>
            <w:vAlign w:val="bottom"/>
            <w:hideMark/>
          </w:tcPr>
          <w:p w:rsidRPr="009322DC" w:rsidR="000D5C36" w:rsidP="00915B12" w:rsidRDefault="000D5C36" w14:paraId="0B14C4C8" w14:textId="77777777">
            <w:pPr>
              <w:jc w:val="center"/>
              <w:rPr>
                <w:rFonts w:ascii="Arial Narrow" w:hAnsi="Arial Narrow" w:cs="Arial"/>
                <w:sz w:val="16"/>
                <w:szCs w:val="16"/>
              </w:rPr>
            </w:pPr>
            <w:r w:rsidRPr="009322DC">
              <w:rPr>
                <w:rFonts w:ascii="Arial Narrow" w:hAnsi="Arial Narrow" w:cs="Arial"/>
                <w:sz w:val="16"/>
                <w:szCs w:val="16"/>
              </w:rPr>
              <w:t>A460D047469</w:t>
            </w:r>
          </w:p>
        </w:tc>
      </w:tr>
      <w:tr w:rsidRPr="009322DC" w:rsidR="000D5C36" w:rsidTr="009322DC" w14:paraId="6A7727DE" w14:textId="77777777">
        <w:trPr>
          <w:trHeight w:val="20"/>
        </w:trPr>
        <w:tc>
          <w:tcPr>
            <w:tcW w:w="416" w:type="pct"/>
            <w:shd w:val="clear" w:color="auto" w:fill="auto"/>
            <w:noWrap/>
            <w:vAlign w:val="bottom"/>
            <w:hideMark/>
          </w:tcPr>
          <w:p w:rsidRPr="009322DC" w:rsidR="000D5C36" w:rsidP="00915B12" w:rsidRDefault="000D5C36" w14:paraId="13DCE15D" w14:textId="77777777">
            <w:pPr>
              <w:jc w:val="center"/>
              <w:rPr>
                <w:rFonts w:ascii="Arial Narrow" w:hAnsi="Arial Narrow" w:cs="Arial"/>
                <w:sz w:val="16"/>
                <w:szCs w:val="16"/>
              </w:rPr>
            </w:pPr>
            <w:r w:rsidRPr="009322DC">
              <w:rPr>
                <w:rFonts w:ascii="Arial Narrow" w:hAnsi="Arial Narrow" w:cs="Arial"/>
                <w:sz w:val="16"/>
                <w:szCs w:val="16"/>
              </w:rPr>
              <w:t>JYP751</w:t>
            </w:r>
          </w:p>
        </w:tc>
        <w:tc>
          <w:tcPr>
            <w:tcW w:w="598" w:type="pct"/>
            <w:shd w:val="clear" w:color="auto" w:fill="auto"/>
            <w:noWrap/>
            <w:vAlign w:val="bottom"/>
            <w:hideMark/>
          </w:tcPr>
          <w:p w:rsidRPr="009322DC" w:rsidR="000D5C36" w:rsidP="00915B12" w:rsidRDefault="000D5C36" w14:paraId="1BBE583F"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704C29D9"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34EE562E" w14:textId="77777777">
            <w:pPr>
              <w:jc w:val="center"/>
              <w:rPr>
                <w:rFonts w:ascii="Arial Narrow" w:hAnsi="Arial Narrow" w:cs="Arial"/>
                <w:sz w:val="16"/>
                <w:szCs w:val="16"/>
              </w:rPr>
            </w:pPr>
            <w:r w:rsidRPr="009322DC">
              <w:rPr>
                <w:rFonts w:ascii="Arial Narrow" w:hAnsi="Arial Narrow" w:cs="Arial"/>
                <w:sz w:val="16"/>
                <w:szCs w:val="16"/>
              </w:rPr>
              <w:t>3198</w:t>
            </w:r>
          </w:p>
        </w:tc>
        <w:tc>
          <w:tcPr>
            <w:tcW w:w="465" w:type="pct"/>
            <w:shd w:val="clear" w:color="auto" w:fill="auto"/>
            <w:noWrap/>
            <w:vAlign w:val="bottom"/>
            <w:hideMark/>
          </w:tcPr>
          <w:p w:rsidRPr="009322DC" w:rsidR="000D5C36" w:rsidP="00915B12" w:rsidRDefault="000D5C36" w14:paraId="366CEF5D"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0C2795A9" w14:textId="77777777">
            <w:pPr>
              <w:jc w:val="center"/>
              <w:rPr>
                <w:rFonts w:ascii="Arial Narrow" w:hAnsi="Arial Narrow" w:cs="Arial"/>
                <w:sz w:val="16"/>
                <w:szCs w:val="16"/>
              </w:rPr>
            </w:pPr>
            <w:r w:rsidRPr="009322DC">
              <w:rPr>
                <w:rFonts w:ascii="Arial Narrow" w:hAnsi="Arial Narrow" w:cs="Arial"/>
                <w:sz w:val="16"/>
                <w:szCs w:val="16"/>
              </w:rPr>
              <w:t xml:space="preserve">FORD </w:t>
            </w:r>
          </w:p>
        </w:tc>
        <w:tc>
          <w:tcPr>
            <w:tcW w:w="939" w:type="pct"/>
            <w:shd w:val="clear" w:color="auto" w:fill="auto"/>
            <w:noWrap/>
            <w:vAlign w:val="bottom"/>
            <w:hideMark/>
          </w:tcPr>
          <w:p w:rsidRPr="009322DC" w:rsidR="000D5C36" w:rsidP="00915B12" w:rsidRDefault="000D5C36" w14:paraId="65A523D2" w14:textId="77777777">
            <w:pPr>
              <w:jc w:val="center"/>
              <w:rPr>
                <w:rFonts w:ascii="Arial Narrow" w:hAnsi="Arial Narrow" w:cs="Arial"/>
                <w:sz w:val="16"/>
                <w:szCs w:val="16"/>
              </w:rPr>
            </w:pPr>
            <w:r w:rsidRPr="009322DC">
              <w:rPr>
                <w:rFonts w:ascii="Arial Narrow" w:hAnsi="Arial Narrow" w:cs="Arial"/>
                <w:sz w:val="16"/>
                <w:szCs w:val="16"/>
              </w:rPr>
              <w:t>RANGER LIMITED AT</w:t>
            </w:r>
          </w:p>
        </w:tc>
        <w:tc>
          <w:tcPr>
            <w:tcW w:w="778" w:type="pct"/>
            <w:shd w:val="clear" w:color="auto" w:fill="auto"/>
            <w:noWrap/>
            <w:vAlign w:val="bottom"/>
            <w:hideMark/>
          </w:tcPr>
          <w:p w:rsidRPr="009322DC" w:rsidR="000D5C36" w:rsidP="00915B12" w:rsidRDefault="000D5C36" w14:paraId="0B5C2EAC" w14:textId="77777777">
            <w:pPr>
              <w:jc w:val="center"/>
              <w:rPr>
                <w:rFonts w:ascii="Arial Narrow" w:hAnsi="Arial Narrow" w:cs="Arial"/>
                <w:sz w:val="16"/>
                <w:szCs w:val="16"/>
              </w:rPr>
            </w:pPr>
            <w:r w:rsidRPr="009322DC">
              <w:rPr>
                <w:rFonts w:ascii="Arial Narrow" w:hAnsi="Arial Narrow" w:cs="Arial"/>
                <w:sz w:val="16"/>
                <w:szCs w:val="16"/>
              </w:rPr>
              <w:t>SA2WPJ321518</w:t>
            </w:r>
          </w:p>
        </w:tc>
      </w:tr>
      <w:tr w:rsidRPr="009322DC" w:rsidR="000D5C36" w:rsidTr="009322DC" w14:paraId="5F9D8F82" w14:textId="77777777">
        <w:trPr>
          <w:trHeight w:val="20"/>
        </w:trPr>
        <w:tc>
          <w:tcPr>
            <w:tcW w:w="416" w:type="pct"/>
            <w:shd w:val="clear" w:color="auto" w:fill="auto"/>
            <w:noWrap/>
            <w:vAlign w:val="bottom"/>
            <w:hideMark/>
          </w:tcPr>
          <w:p w:rsidRPr="009322DC" w:rsidR="000D5C36" w:rsidP="00915B12" w:rsidRDefault="000D5C36" w14:paraId="78415001" w14:textId="77777777">
            <w:pPr>
              <w:jc w:val="center"/>
              <w:rPr>
                <w:rFonts w:ascii="Arial Narrow" w:hAnsi="Arial Narrow" w:cs="Arial"/>
                <w:sz w:val="16"/>
                <w:szCs w:val="16"/>
              </w:rPr>
            </w:pPr>
            <w:r w:rsidRPr="009322DC">
              <w:rPr>
                <w:rFonts w:ascii="Arial Narrow" w:hAnsi="Arial Narrow" w:cs="Arial"/>
                <w:sz w:val="16"/>
                <w:szCs w:val="16"/>
              </w:rPr>
              <w:t>JYP752</w:t>
            </w:r>
          </w:p>
        </w:tc>
        <w:tc>
          <w:tcPr>
            <w:tcW w:w="598" w:type="pct"/>
            <w:shd w:val="clear" w:color="auto" w:fill="auto"/>
            <w:noWrap/>
            <w:vAlign w:val="bottom"/>
            <w:hideMark/>
          </w:tcPr>
          <w:p w:rsidRPr="009322DC" w:rsidR="000D5C36" w:rsidP="00915B12" w:rsidRDefault="000D5C36" w14:paraId="7CA726D4"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hideMark/>
          </w:tcPr>
          <w:p w:rsidRPr="009322DC" w:rsidR="000D5C36" w:rsidP="00915B12" w:rsidRDefault="000D5C36" w14:paraId="33898595"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3DD674A1" w14:textId="77777777">
            <w:pPr>
              <w:jc w:val="center"/>
              <w:rPr>
                <w:rFonts w:ascii="Arial Narrow" w:hAnsi="Arial Narrow" w:cs="Arial"/>
                <w:sz w:val="16"/>
                <w:szCs w:val="16"/>
              </w:rPr>
            </w:pPr>
            <w:r w:rsidRPr="009322DC">
              <w:rPr>
                <w:rFonts w:ascii="Arial Narrow" w:hAnsi="Arial Narrow" w:cs="Arial"/>
                <w:sz w:val="16"/>
                <w:szCs w:val="16"/>
              </w:rPr>
              <w:t>2776</w:t>
            </w:r>
          </w:p>
        </w:tc>
        <w:tc>
          <w:tcPr>
            <w:tcW w:w="465" w:type="pct"/>
            <w:shd w:val="clear" w:color="auto" w:fill="auto"/>
            <w:noWrap/>
            <w:vAlign w:val="bottom"/>
            <w:hideMark/>
          </w:tcPr>
          <w:p w:rsidRPr="009322DC" w:rsidR="000D5C36" w:rsidP="00915B12" w:rsidRDefault="000D5C36" w14:paraId="6745139C"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hideMark/>
          </w:tcPr>
          <w:p w:rsidRPr="009322DC" w:rsidR="000D5C36" w:rsidP="00915B12" w:rsidRDefault="000D5C36" w14:paraId="600E40AE" w14:textId="77777777">
            <w:pPr>
              <w:jc w:val="center"/>
              <w:rPr>
                <w:rFonts w:ascii="Arial Narrow" w:hAnsi="Arial Narrow" w:cs="Arial"/>
                <w:sz w:val="16"/>
                <w:szCs w:val="16"/>
              </w:rPr>
            </w:pPr>
            <w:r w:rsidRPr="009322DC">
              <w:rPr>
                <w:rFonts w:ascii="Arial Narrow" w:hAnsi="Arial Narrow" w:cs="Arial"/>
                <w:sz w:val="16"/>
                <w:szCs w:val="16"/>
              </w:rPr>
              <w:t>CHEVROLET</w:t>
            </w:r>
          </w:p>
        </w:tc>
        <w:tc>
          <w:tcPr>
            <w:tcW w:w="939" w:type="pct"/>
            <w:shd w:val="clear" w:color="auto" w:fill="auto"/>
            <w:noWrap/>
            <w:vAlign w:val="bottom"/>
            <w:hideMark/>
          </w:tcPr>
          <w:p w:rsidRPr="009322DC" w:rsidR="000D5C36" w:rsidP="00915B12" w:rsidRDefault="000D5C36" w14:paraId="1DD43A77" w14:textId="77777777">
            <w:pPr>
              <w:jc w:val="center"/>
              <w:rPr>
                <w:rFonts w:ascii="Arial Narrow" w:hAnsi="Arial Narrow" w:cs="Arial"/>
                <w:sz w:val="16"/>
                <w:szCs w:val="16"/>
              </w:rPr>
            </w:pPr>
            <w:r w:rsidRPr="009322DC">
              <w:rPr>
                <w:rFonts w:ascii="Arial Narrow" w:hAnsi="Arial Narrow" w:cs="Arial"/>
                <w:sz w:val="16"/>
                <w:szCs w:val="16"/>
              </w:rPr>
              <w:t>COLORADO</w:t>
            </w:r>
          </w:p>
        </w:tc>
        <w:tc>
          <w:tcPr>
            <w:tcW w:w="778" w:type="pct"/>
            <w:shd w:val="clear" w:color="auto" w:fill="auto"/>
            <w:noWrap/>
            <w:vAlign w:val="bottom"/>
            <w:hideMark/>
          </w:tcPr>
          <w:p w:rsidRPr="009322DC" w:rsidR="000D5C36" w:rsidP="00915B12" w:rsidRDefault="000D5C36" w14:paraId="71D3A63E" w14:textId="77777777">
            <w:pPr>
              <w:jc w:val="center"/>
              <w:rPr>
                <w:rFonts w:ascii="Arial Narrow" w:hAnsi="Arial Narrow" w:cs="Arial"/>
                <w:sz w:val="16"/>
                <w:szCs w:val="16"/>
              </w:rPr>
            </w:pPr>
            <w:r w:rsidRPr="009322DC">
              <w:rPr>
                <w:rFonts w:ascii="Arial Narrow" w:hAnsi="Arial Narrow" w:cs="Arial"/>
                <w:sz w:val="16"/>
                <w:szCs w:val="16"/>
              </w:rPr>
              <w:t>LWNF222521057</w:t>
            </w:r>
          </w:p>
        </w:tc>
      </w:tr>
      <w:tr w:rsidRPr="009322DC" w:rsidR="000D5C36" w:rsidTr="009322DC" w14:paraId="3BA5F8E4" w14:textId="77777777">
        <w:trPr>
          <w:trHeight w:val="20"/>
        </w:trPr>
        <w:tc>
          <w:tcPr>
            <w:tcW w:w="416" w:type="pct"/>
            <w:shd w:val="clear" w:color="auto" w:fill="auto"/>
            <w:noWrap/>
            <w:vAlign w:val="bottom"/>
          </w:tcPr>
          <w:p w:rsidRPr="009322DC" w:rsidR="000D5C36" w:rsidP="00915B12" w:rsidRDefault="000D5C36" w14:paraId="3A975926" w14:textId="77777777">
            <w:pPr>
              <w:jc w:val="center"/>
              <w:rPr>
                <w:rFonts w:ascii="Arial Narrow" w:hAnsi="Arial Narrow" w:cs="Arial"/>
                <w:sz w:val="16"/>
                <w:szCs w:val="16"/>
              </w:rPr>
            </w:pPr>
            <w:r w:rsidRPr="009322DC">
              <w:rPr>
                <w:rFonts w:ascii="Arial Narrow" w:hAnsi="Arial Narrow" w:cs="Arial"/>
                <w:sz w:val="16"/>
                <w:szCs w:val="16"/>
              </w:rPr>
              <w:t>JYP754</w:t>
            </w:r>
          </w:p>
        </w:tc>
        <w:tc>
          <w:tcPr>
            <w:tcW w:w="598" w:type="pct"/>
            <w:shd w:val="clear" w:color="auto" w:fill="auto"/>
            <w:noWrap/>
            <w:vAlign w:val="bottom"/>
          </w:tcPr>
          <w:p w:rsidRPr="009322DC" w:rsidR="000D5C36" w:rsidP="00915B12" w:rsidRDefault="000D5C36" w14:paraId="5B43E85C" w14:textId="77777777">
            <w:pPr>
              <w:jc w:val="center"/>
              <w:rPr>
                <w:rFonts w:ascii="Arial Narrow" w:hAnsi="Arial Narrow" w:cs="Arial"/>
                <w:sz w:val="16"/>
                <w:szCs w:val="16"/>
              </w:rPr>
            </w:pPr>
            <w:r w:rsidRPr="009322DC">
              <w:rPr>
                <w:rFonts w:ascii="Arial Narrow" w:hAnsi="Arial Narrow" w:cs="Arial"/>
                <w:sz w:val="16"/>
                <w:szCs w:val="16"/>
              </w:rPr>
              <w:t>8006065</w:t>
            </w:r>
          </w:p>
        </w:tc>
        <w:tc>
          <w:tcPr>
            <w:tcW w:w="626" w:type="pct"/>
            <w:shd w:val="clear" w:color="auto" w:fill="auto"/>
            <w:noWrap/>
            <w:vAlign w:val="bottom"/>
          </w:tcPr>
          <w:p w:rsidRPr="009322DC" w:rsidR="000D5C36" w:rsidP="00915B12" w:rsidRDefault="000D5C36" w14:paraId="5735FE4B"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tcPr>
          <w:p w:rsidRPr="009322DC" w:rsidR="000D5C36" w:rsidP="00915B12" w:rsidRDefault="000D5C36" w14:paraId="4D695A2A" w14:textId="77777777">
            <w:pPr>
              <w:jc w:val="center"/>
              <w:rPr>
                <w:rFonts w:ascii="Arial Narrow" w:hAnsi="Arial Narrow" w:cs="Arial"/>
                <w:sz w:val="16"/>
                <w:szCs w:val="16"/>
              </w:rPr>
            </w:pPr>
            <w:r w:rsidRPr="009322DC">
              <w:rPr>
                <w:rFonts w:ascii="Arial Narrow" w:hAnsi="Arial Narrow" w:cs="Arial"/>
                <w:sz w:val="16"/>
                <w:szCs w:val="16"/>
              </w:rPr>
              <w:t>2776</w:t>
            </w:r>
          </w:p>
        </w:tc>
        <w:tc>
          <w:tcPr>
            <w:tcW w:w="465" w:type="pct"/>
            <w:shd w:val="clear" w:color="auto" w:fill="auto"/>
            <w:noWrap/>
            <w:vAlign w:val="bottom"/>
          </w:tcPr>
          <w:p w:rsidRPr="009322DC" w:rsidR="000D5C36" w:rsidP="00915B12" w:rsidRDefault="000D5C36" w14:paraId="5DB4CBB5" w14:textId="77777777">
            <w:pPr>
              <w:jc w:val="center"/>
              <w:rPr>
                <w:rFonts w:ascii="Arial Narrow" w:hAnsi="Arial Narrow" w:cs="Arial"/>
                <w:sz w:val="16"/>
                <w:szCs w:val="16"/>
              </w:rPr>
            </w:pPr>
            <w:r w:rsidRPr="009322DC">
              <w:rPr>
                <w:rFonts w:ascii="Arial Narrow" w:hAnsi="Arial Narrow" w:cs="Arial"/>
                <w:sz w:val="16"/>
                <w:szCs w:val="16"/>
              </w:rPr>
              <w:t>2023</w:t>
            </w:r>
          </w:p>
        </w:tc>
        <w:tc>
          <w:tcPr>
            <w:tcW w:w="597" w:type="pct"/>
            <w:shd w:val="clear" w:color="auto" w:fill="auto"/>
            <w:noWrap/>
            <w:vAlign w:val="bottom"/>
          </w:tcPr>
          <w:p w:rsidRPr="009322DC" w:rsidR="000D5C36" w:rsidP="00915B12" w:rsidRDefault="000D5C36" w14:paraId="7BF7BF68" w14:textId="77777777">
            <w:pPr>
              <w:jc w:val="center"/>
              <w:rPr>
                <w:rFonts w:ascii="Arial Narrow" w:hAnsi="Arial Narrow" w:cs="Arial"/>
                <w:sz w:val="16"/>
                <w:szCs w:val="16"/>
              </w:rPr>
            </w:pPr>
            <w:r w:rsidRPr="009322DC">
              <w:rPr>
                <w:rFonts w:ascii="Arial Narrow" w:hAnsi="Arial Narrow" w:cs="Arial"/>
                <w:sz w:val="16"/>
                <w:szCs w:val="16"/>
              </w:rPr>
              <w:t>CHEVROLET</w:t>
            </w:r>
          </w:p>
        </w:tc>
        <w:tc>
          <w:tcPr>
            <w:tcW w:w="939" w:type="pct"/>
            <w:shd w:val="clear" w:color="auto" w:fill="auto"/>
            <w:noWrap/>
            <w:vAlign w:val="bottom"/>
          </w:tcPr>
          <w:p w:rsidRPr="009322DC" w:rsidR="000D5C36" w:rsidP="00915B12" w:rsidRDefault="000D5C36" w14:paraId="6A77051F" w14:textId="77777777">
            <w:pPr>
              <w:jc w:val="center"/>
              <w:rPr>
                <w:rFonts w:ascii="Arial Narrow" w:hAnsi="Arial Narrow" w:cs="Arial"/>
                <w:sz w:val="16"/>
                <w:szCs w:val="16"/>
              </w:rPr>
            </w:pPr>
            <w:r w:rsidRPr="009322DC">
              <w:rPr>
                <w:rFonts w:ascii="Arial Narrow" w:hAnsi="Arial Narrow" w:cs="Arial"/>
                <w:sz w:val="16"/>
                <w:szCs w:val="16"/>
              </w:rPr>
              <w:t>COLORADO</w:t>
            </w:r>
          </w:p>
        </w:tc>
        <w:tc>
          <w:tcPr>
            <w:tcW w:w="778" w:type="pct"/>
            <w:shd w:val="clear" w:color="auto" w:fill="auto"/>
            <w:noWrap/>
            <w:vAlign w:val="bottom"/>
          </w:tcPr>
          <w:p w:rsidRPr="009322DC" w:rsidR="000D5C36" w:rsidP="00915B12" w:rsidRDefault="000D5C36" w14:paraId="730C5857" w14:textId="77777777">
            <w:pPr>
              <w:jc w:val="center"/>
              <w:rPr>
                <w:rFonts w:ascii="Arial Narrow" w:hAnsi="Arial Narrow" w:cs="Arial"/>
                <w:sz w:val="16"/>
                <w:szCs w:val="16"/>
              </w:rPr>
            </w:pPr>
            <w:r w:rsidRPr="009322DC">
              <w:rPr>
                <w:rFonts w:ascii="Arial Narrow" w:hAnsi="Arial Narrow" w:cs="Arial"/>
                <w:sz w:val="16"/>
                <w:szCs w:val="16"/>
              </w:rPr>
              <w:t>LWNF222221104</w:t>
            </w:r>
          </w:p>
        </w:tc>
      </w:tr>
      <w:tr w:rsidRPr="009322DC" w:rsidR="000D5C36" w:rsidTr="009322DC" w14:paraId="3A39122D" w14:textId="77777777">
        <w:trPr>
          <w:trHeight w:val="20"/>
        </w:trPr>
        <w:tc>
          <w:tcPr>
            <w:tcW w:w="416" w:type="pct"/>
            <w:shd w:val="clear" w:color="auto" w:fill="auto"/>
            <w:noWrap/>
            <w:vAlign w:val="bottom"/>
            <w:hideMark/>
          </w:tcPr>
          <w:p w:rsidRPr="009322DC" w:rsidR="000D5C36" w:rsidP="00915B12" w:rsidRDefault="000D5C36" w14:paraId="694A2342" w14:textId="77777777">
            <w:pPr>
              <w:jc w:val="center"/>
              <w:rPr>
                <w:rFonts w:ascii="Arial Narrow" w:hAnsi="Arial Narrow" w:cs="Arial"/>
                <w:sz w:val="16"/>
                <w:szCs w:val="16"/>
              </w:rPr>
            </w:pPr>
            <w:r w:rsidRPr="009322DC">
              <w:rPr>
                <w:rFonts w:ascii="Arial Narrow" w:hAnsi="Arial Narrow" w:cs="Arial"/>
                <w:sz w:val="16"/>
                <w:szCs w:val="16"/>
              </w:rPr>
              <w:t>NAR740</w:t>
            </w:r>
          </w:p>
        </w:tc>
        <w:tc>
          <w:tcPr>
            <w:tcW w:w="598" w:type="pct"/>
            <w:shd w:val="clear" w:color="auto" w:fill="auto"/>
            <w:noWrap/>
            <w:vAlign w:val="bottom"/>
            <w:hideMark/>
          </w:tcPr>
          <w:p w:rsidRPr="009322DC" w:rsidR="000D5C36" w:rsidP="00915B12" w:rsidRDefault="000D5C36" w14:paraId="5C379269" w14:textId="77777777">
            <w:pPr>
              <w:jc w:val="center"/>
              <w:rPr>
                <w:rFonts w:ascii="Arial Narrow" w:hAnsi="Arial Narrow" w:cs="Arial"/>
                <w:sz w:val="16"/>
                <w:szCs w:val="16"/>
              </w:rPr>
            </w:pPr>
            <w:r w:rsidRPr="009322DC">
              <w:rPr>
                <w:rFonts w:ascii="Arial Narrow" w:hAnsi="Arial Narrow" w:cs="Arial"/>
                <w:sz w:val="16"/>
                <w:szCs w:val="16"/>
              </w:rPr>
              <w:t>9008092</w:t>
            </w:r>
          </w:p>
        </w:tc>
        <w:tc>
          <w:tcPr>
            <w:tcW w:w="626" w:type="pct"/>
            <w:shd w:val="clear" w:color="auto" w:fill="auto"/>
            <w:noWrap/>
            <w:vAlign w:val="bottom"/>
            <w:hideMark/>
          </w:tcPr>
          <w:p w:rsidRPr="009322DC" w:rsidR="000D5C36" w:rsidP="00915B12" w:rsidRDefault="000D5C36" w14:paraId="5AF8B483"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1231F4C9" w14:textId="77777777">
            <w:pPr>
              <w:jc w:val="center"/>
              <w:rPr>
                <w:rFonts w:ascii="Arial Narrow" w:hAnsi="Arial Narrow" w:cs="Arial"/>
                <w:sz w:val="16"/>
                <w:szCs w:val="16"/>
              </w:rPr>
            </w:pPr>
            <w:r w:rsidRPr="009322DC">
              <w:rPr>
                <w:rFonts w:ascii="Arial Narrow" w:hAnsi="Arial Narrow" w:cs="Arial"/>
                <w:sz w:val="16"/>
                <w:szCs w:val="16"/>
              </w:rPr>
              <w:t>3400</w:t>
            </w:r>
          </w:p>
        </w:tc>
        <w:tc>
          <w:tcPr>
            <w:tcW w:w="465" w:type="pct"/>
            <w:shd w:val="clear" w:color="auto" w:fill="auto"/>
            <w:noWrap/>
            <w:vAlign w:val="bottom"/>
            <w:hideMark/>
          </w:tcPr>
          <w:p w:rsidRPr="009322DC" w:rsidR="000D5C36" w:rsidP="00915B12" w:rsidRDefault="000D5C36" w14:paraId="21888BC7" w14:textId="77777777">
            <w:pPr>
              <w:jc w:val="center"/>
              <w:rPr>
                <w:rFonts w:ascii="Arial Narrow" w:hAnsi="Arial Narrow" w:cs="Arial"/>
                <w:sz w:val="16"/>
                <w:szCs w:val="16"/>
              </w:rPr>
            </w:pPr>
            <w:r w:rsidRPr="009322DC">
              <w:rPr>
                <w:rFonts w:ascii="Arial Narrow" w:hAnsi="Arial Narrow" w:cs="Arial"/>
                <w:sz w:val="16"/>
                <w:szCs w:val="16"/>
              </w:rPr>
              <w:t>2008</w:t>
            </w:r>
          </w:p>
        </w:tc>
        <w:tc>
          <w:tcPr>
            <w:tcW w:w="597" w:type="pct"/>
            <w:shd w:val="clear" w:color="auto" w:fill="auto"/>
            <w:noWrap/>
            <w:vAlign w:val="bottom"/>
            <w:hideMark/>
          </w:tcPr>
          <w:p w:rsidRPr="009322DC" w:rsidR="000D5C36" w:rsidP="00915B12" w:rsidRDefault="000D5C36" w14:paraId="0E671315" w14:textId="77777777">
            <w:pPr>
              <w:jc w:val="center"/>
              <w:rPr>
                <w:rFonts w:ascii="Arial Narrow" w:hAnsi="Arial Narrow" w:cs="Arial"/>
                <w:sz w:val="16"/>
                <w:szCs w:val="16"/>
              </w:rPr>
            </w:pPr>
            <w:r w:rsidRPr="009322DC">
              <w:rPr>
                <w:rFonts w:ascii="Arial Narrow" w:hAnsi="Arial Narrow" w:cs="Arial"/>
                <w:sz w:val="16"/>
                <w:szCs w:val="16"/>
              </w:rPr>
              <w:t xml:space="preserve">TOYOTA </w:t>
            </w:r>
          </w:p>
        </w:tc>
        <w:tc>
          <w:tcPr>
            <w:tcW w:w="939" w:type="pct"/>
            <w:shd w:val="clear" w:color="auto" w:fill="auto"/>
            <w:noWrap/>
            <w:vAlign w:val="bottom"/>
            <w:hideMark/>
          </w:tcPr>
          <w:p w:rsidRPr="009322DC" w:rsidR="000D5C36" w:rsidP="00915B12" w:rsidRDefault="000D5C36" w14:paraId="2353D28A" w14:textId="77777777">
            <w:pPr>
              <w:jc w:val="center"/>
              <w:rPr>
                <w:rFonts w:ascii="Arial Narrow" w:hAnsi="Arial Narrow" w:cs="Arial"/>
                <w:sz w:val="16"/>
                <w:szCs w:val="16"/>
              </w:rPr>
            </w:pPr>
            <w:r w:rsidRPr="009322DC">
              <w:rPr>
                <w:rFonts w:ascii="Arial Narrow" w:hAnsi="Arial Narrow" w:cs="Arial"/>
                <w:sz w:val="16"/>
                <w:szCs w:val="16"/>
              </w:rPr>
              <w:t>PRADO VX</w:t>
            </w:r>
          </w:p>
        </w:tc>
        <w:tc>
          <w:tcPr>
            <w:tcW w:w="778" w:type="pct"/>
            <w:shd w:val="clear" w:color="auto" w:fill="auto"/>
            <w:noWrap/>
            <w:vAlign w:val="bottom"/>
            <w:hideMark/>
          </w:tcPr>
          <w:p w:rsidRPr="009322DC" w:rsidR="000D5C36" w:rsidP="00915B12" w:rsidRDefault="000D5C36" w14:paraId="61C0BDAA" w14:textId="77777777">
            <w:pPr>
              <w:jc w:val="center"/>
              <w:rPr>
                <w:rFonts w:ascii="Arial Narrow" w:hAnsi="Arial Narrow" w:cs="Arial"/>
                <w:sz w:val="16"/>
                <w:szCs w:val="16"/>
              </w:rPr>
            </w:pPr>
            <w:r w:rsidRPr="009322DC">
              <w:rPr>
                <w:rFonts w:ascii="Arial Narrow" w:hAnsi="Arial Narrow" w:cs="Arial"/>
                <w:sz w:val="16"/>
                <w:szCs w:val="16"/>
              </w:rPr>
              <w:t>1865143</w:t>
            </w:r>
          </w:p>
        </w:tc>
      </w:tr>
      <w:tr w:rsidRPr="009322DC" w:rsidR="000D5C36" w:rsidTr="009322DC" w14:paraId="27858C61" w14:textId="77777777">
        <w:trPr>
          <w:trHeight w:val="20"/>
        </w:trPr>
        <w:tc>
          <w:tcPr>
            <w:tcW w:w="416" w:type="pct"/>
            <w:shd w:val="clear" w:color="auto" w:fill="auto"/>
            <w:noWrap/>
            <w:vAlign w:val="bottom"/>
            <w:hideMark/>
          </w:tcPr>
          <w:p w:rsidRPr="009322DC" w:rsidR="000D5C36" w:rsidP="00915B12" w:rsidRDefault="000D5C36" w14:paraId="3A7B2602" w14:textId="77777777">
            <w:pPr>
              <w:jc w:val="center"/>
              <w:rPr>
                <w:rFonts w:ascii="Arial Narrow" w:hAnsi="Arial Narrow" w:cs="Arial"/>
                <w:sz w:val="16"/>
                <w:szCs w:val="16"/>
              </w:rPr>
            </w:pPr>
            <w:r w:rsidRPr="009322DC">
              <w:rPr>
                <w:rFonts w:ascii="Arial Narrow" w:hAnsi="Arial Narrow" w:cs="Arial"/>
                <w:sz w:val="16"/>
                <w:szCs w:val="16"/>
              </w:rPr>
              <w:t>NAT210</w:t>
            </w:r>
          </w:p>
        </w:tc>
        <w:tc>
          <w:tcPr>
            <w:tcW w:w="598" w:type="pct"/>
            <w:shd w:val="clear" w:color="auto" w:fill="auto"/>
            <w:noWrap/>
            <w:vAlign w:val="bottom"/>
            <w:hideMark/>
          </w:tcPr>
          <w:p w:rsidRPr="009322DC" w:rsidR="000D5C36" w:rsidP="00915B12" w:rsidRDefault="000D5C36" w14:paraId="216DF684" w14:textId="77777777">
            <w:pPr>
              <w:jc w:val="center"/>
              <w:rPr>
                <w:rFonts w:ascii="Arial Narrow" w:hAnsi="Arial Narrow" w:cs="Arial"/>
                <w:sz w:val="16"/>
                <w:szCs w:val="16"/>
              </w:rPr>
            </w:pPr>
            <w:r w:rsidRPr="009322DC">
              <w:rPr>
                <w:rFonts w:ascii="Arial Narrow" w:hAnsi="Arial Narrow" w:cs="Arial"/>
                <w:sz w:val="16"/>
                <w:szCs w:val="16"/>
              </w:rPr>
              <w:t>9021014</w:t>
            </w:r>
          </w:p>
        </w:tc>
        <w:tc>
          <w:tcPr>
            <w:tcW w:w="626" w:type="pct"/>
            <w:shd w:val="clear" w:color="auto" w:fill="auto"/>
            <w:noWrap/>
            <w:vAlign w:val="bottom"/>
            <w:hideMark/>
          </w:tcPr>
          <w:p w:rsidRPr="009322DC" w:rsidR="000D5C36" w:rsidP="00915B12" w:rsidRDefault="000D5C36" w14:paraId="1296ECFD"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430E60E1" w14:textId="77777777">
            <w:pPr>
              <w:jc w:val="center"/>
              <w:rPr>
                <w:rFonts w:ascii="Arial Narrow" w:hAnsi="Arial Narrow" w:cs="Arial"/>
                <w:sz w:val="16"/>
                <w:szCs w:val="16"/>
              </w:rPr>
            </w:pPr>
            <w:r w:rsidRPr="009322DC">
              <w:rPr>
                <w:rFonts w:ascii="Arial Narrow" w:hAnsi="Arial Narrow" w:cs="Arial"/>
                <w:sz w:val="16"/>
                <w:szCs w:val="16"/>
              </w:rPr>
              <w:t>2400</w:t>
            </w:r>
          </w:p>
        </w:tc>
        <w:tc>
          <w:tcPr>
            <w:tcW w:w="465" w:type="pct"/>
            <w:shd w:val="clear" w:color="auto" w:fill="auto"/>
            <w:noWrap/>
            <w:vAlign w:val="bottom"/>
            <w:hideMark/>
          </w:tcPr>
          <w:p w:rsidRPr="009322DC" w:rsidR="000D5C36" w:rsidP="00915B12" w:rsidRDefault="000D5C36" w14:paraId="19A76FB5" w14:textId="77777777">
            <w:pPr>
              <w:jc w:val="center"/>
              <w:rPr>
                <w:rFonts w:ascii="Arial Narrow" w:hAnsi="Arial Narrow" w:cs="Arial"/>
                <w:sz w:val="16"/>
                <w:szCs w:val="16"/>
              </w:rPr>
            </w:pPr>
            <w:r w:rsidRPr="009322DC">
              <w:rPr>
                <w:rFonts w:ascii="Arial Narrow" w:hAnsi="Arial Narrow" w:cs="Arial"/>
                <w:sz w:val="16"/>
                <w:szCs w:val="16"/>
              </w:rPr>
              <w:t>2002</w:t>
            </w:r>
          </w:p>
        </w:tc>
        <w:tc>
          <w:tcPr>
            <w:tcW w:w="597" w:type="pct"/>
            <w:shd w:val="clear" w:color="auto" w:fill="auto"/>
            <w:noWrap/>
            <w:vAlign w:val="bottom"/>
            <w:hideMark/>
          </w:tcPr>
          <w:p w:rsidRPr="009322DC" w:rsidR="000D5C36" w:rsidP="00915B12" w:rsidRDefault="000D5C36" w14:paraId="47752FAC" w14:textId="77777777">
            <w:pPr>
              <w:jc w:val="center"/>
              <w:rPr>
                <w:rFonts w:ascii="Arial Narrow" w:hAnsi="Arial Narrow" w:cs="Arial"/>
                <w:sz w:val="16"/>
                <w:szCs w:val="16"/>
              </w:rPr>
            </w:pPr>
            <w:r w:rsidRPr="009322DC">
              <w:rPr>
                <w:rFonts w:ascii="Arial Narrow" w:hAnsi="Arial Narrow" w:cs="Arial"/>
                <w:sz w:val="16"/>
                <w:szCs w:val="16"/>
              </w:rPr>
              <w:t>TOYOTA</w:t>
            </w:r>
          </w:p>
        </w:tc>
        <w:tc>
          <w:tcPr>
            <w:tcW w:w="939" w:type="pct"/>
            <w:shd w:val="clear" w:color="auto" w:fill="auto"/>
            <w:noWrap/>
            <w:vAlign w:val="bottom"/>
            <w:hideMark/>
          </w:tcPr>
          <w:p w:rsidRPr="009322DC" w:rsidR="000D5C36" w:rsidP="00915B12" w:rsidRDefault="000D5C36" w14:paraId="75B2A6CF" w14:textId="77777777">
            <w:pPr>
              <w:jc w:val="center"/>
              <w:rPr>
                <w:rFonts w:ascii="Arial Narrow" w:hAnsi="Arial Narrow" w:cs="Arial"/>
                <w:sz w:val="16"/>
                <w:szCs w:val="16"/>
              </w:rPr>
            </w:pPr>
            <w:r w:rsidRPr="009322DC">
              <w:rPr>
                <w:rFonts w:ascii="Arial Narrow" w:hAnsi="Arial Narrow" w:cs="Arial"/>
                <w:sz w:val="16"/>
                <w:szCs w:val="16"/>
              </w:rPr>
              <w:t>HILUX</w:t>
            </w:r>
          </w:p>
        </w:tc>
        <w:tc>
          <w:tcPr>
            <w:tcW w:w="778" w:type="pct"/>
            <w:shd w:val="clear" w:color="auto" w:fill="auto"/>
            <w:noWrap/>
            <w:vAlign w:val="bottom"/>
            <w:hideMark/>
          </w:tcPr>
          <w:p w:rsidRPr="009322DC" w:rsidR="000D5C36" w:rsidP="00915B12" w:rsidRDefault="000D5C36" w14:paraId="61B63E6B" w14:textId="77777777">
            <w:pPr>
              <w:jc w:val="center"/>
              <w:rPr>
                <w:rFonts w:ascii="Arial Narrow" w:hAnsi="Arial Narrow" w:cs="Arial"/>
                <w:sz w:val="16"/>
                <w:szCs w:val="16"/>
              </w:rPr>
            </w:pPr>
            <w:r w:rsidRPr="009322DC">
              <w:rPr>
                <w:rFonts w:ascii="Arial Narrow" w:hAnsi="Arial Narrow" w:cs="Arial"/>
                <w:sz w:val="16"/>
                <w:szCs w:val="16"/>
              </w:rPr>
              <w:t>2756824</w:t>
            </w:r>
          </w:p>
        </w:tc>
      </w:tr>
      <w:tr w:rsidRPr="009322DC" w:rsidR="000D5C36" w:rsidTr="009322DC" w14:paraId="59B721BA" w14:textId="77777777">
        <w:trPr>
          <w:trHeight w:val="20"/>
        </w:trPr>
        <w:tc>
          <w:tcPr>
            <w:tcW w:w="416" w:type="pct"/>
            <w:shd w:val="clear" w:color="auto" w:fill="auto"/>
            <w:noWrap/>
            <w:vAlign w:val="bottom"/>
            <w:hideMark/>
          </w:tcPr>
          <w:p w:rsidRPr="009322DC" w:rsidR="000D5C36" w:rsidP="00915B12" w:rsidRDefault="000D5C36" w14:paraId="4967223B" w14:textId="77777777">
            <w:pPr>
              <w:jc w:val="center"/>
              <w:rPr>
                <w:rFonts w:ascii="Arial Narrow" w:hAnsi="Arial Narrow" w:cs="Arial"/>
                <w:sz w:val="16"/>
                <w:szCs w:val="16"/>
              </w:rPr>
            </w:pPr>
            <w:r w:rsidRPr="009322DC">
              <w:rPr>
                <w:rFonts w:ascii="Arial Narrow" w:hAnsi="Arial Narrow" w:cs="Arial"/>
                <w:sz w:val="16"/>
                <w:szCs w:val="16"/>
              </w:rPr>
              <w:t>OUC086</w:t>
            </w:r>
          </w:p>
        </w:tc>
        <w:tc>
          <w:tcPr>
            <w:tcW w:w="598" w:type="pct"/>
            <w:shd w:val="clear" w:color="auto" w:fill="auto"/>
            <w:noWrap/>
            <w:vAlign w:val="bottom"/>
            <w:hideMark/>
          </w:tcPr>
          <w:p w:rsidRPr="009322DC" w:rsidR="000D5C36" w:rsidP="00915B12" w:rsidRDefault="000D5C36" w14:paraId="149905BB" w14:textId="77777777">
            <w:pPr>
              <w:jc w:val="center"/>
              <w:rPr>
                <w:rFonts w:ascii="Arial Narrow" w:hAnsi="Arial Narrow" w:cs="Calibri"/>
                <w:color w:val="000000"/>
                <w:sz w:val="16"/>
                <w:szCs w:val="16"/>
              </w:rPr>
            </w:pPr>
            <w:r w:rsidRPr="009322DC">
              <w:rPr>
                <w:rFonts w:ascii="Arial Narrow" w:hAnsi="Arial Narrow" w:cs="Calibri"/>
                <w:color w:val="000000"/>
                <w:sz w:val="16"/>
                <w:szCs w:val="16"/>
              </w:rPr>
              <w:t>9008146</w:t>
            </w:r>
          </w:p>
        </w:tc>
        <w:tc>
          <w:tcPr>
            <w:tcW w:w="626" w:type="pct"/>
            <w:shd w:val="clear" w:color="auto" w:fill="auto"/>
            <w:noWrap/>
            <w:vAlign w:val="bottom"/>
            <w:hideMark/>
          </w:tcPr>
          <w:p w:rsidRPr="009322DC" w:rsidR="000D5C36" w:rsidP="00915B12" w:rsidRDefault="000D5C36" w14:paraId="4D7D97AC" w14:textId="77777777">
            <w:pPr>
              <w:jc w:val="center"/>
              <w:rPr>
                <w:rFonts w:ascii="Arial Narrow" w:hAnsi="Arial Narrow" w:cs="Arial"/>
                <w:sz w:val="16"/>
                <w:szCs w:val="16"/>
              </w:rPr>
            </w:pPr>
            <w:r w:rsidRPr="009322DC">
              <w:rPr>
                <w:rFonts w:ascii="Arial Narrow" w:hAnsi="Arial Narrow" w:cs="Arial"/>
                <w:sz w:val="16"/>
                <w:szCs w:val="16"/>
              </w:rPr>
              <w:t>AUTOMOVIL</w:t>
            </w:r>
          </w:p>
        </w:tc>
        <w:tc>
          <w:tcPr>
            <w:tcW w:w="580" w:type="pct"/>
            <w:shd w:val="clear" w:color="auto" w:fill="auto"/>
            <w:noWrap/>
            <w:vAlign w:val="bottom"/>
            <w:hideMark/>
          </w:tcPr>
          <w:p w:rsidRPr="009322DC" w:rsidR="000D5C36" w:rsidP="00915B12" w:rsidRDefault="000D5C36" w14:paraId="663078EC" w14:textId="77777777">
            <w:pPr>
              <w:jc w:val="center"/>
              <w:rPr>
                <w:rFonts w:ascii="Arial Narrow" w:hAnsi="Arial Narrow" w:cs="Arial"/>
                <w:sz w:val="16"/>
                <w:szCs w:val="16"/>
              </w:rPr>
            </w:pPr>
            <w:r w:rsidRPr="009322DC">
              <w:rPr>
                <w:rFonts w:ascii="Arial Narrow" w:hAnsi="Arial Narrow" w:cs="Arial"/>
                <w:sz w:val="16"/>
                <w:szCs w:val="16"/>
              </w:rPr>
              <w:t>1600</w:t>
            </w:r>
          </w:p>
        </w:tc>
        <w:tc>
          <w:tcPr>
            <w:tcW w:w="465" w:type="pct"/>
            <w:shd w:val="clear" w:color="auto" w:fill="auto"/>
            <w:noWrap/>
            <w:vAlign w:val="bottom"/>
            <w:hideMark/>
          </w:tcPr>
          <w:p w:rsidRPr="009322DC" w:rsidR="000D5C36" w:rsidP="00915B12" w:rsidRDefault="000D5C36" w14:paraId="6C9BF4F6"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36116B8B"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555775CF" w14:textId="77777777">
            <w:pPr>
              <w:jc w:val="center"/>
              <w:rPr>
                <w:rFonts w:ascii="Arial Narrow" w:hAnsi="Arial Narrow" w:cs="Arial"/>
                <w:sz w:val="16"/>
                <w:szCs w:val="16"/>
              </w:rPr>
            </w:pPr>
            <w:r w:rsidRPr="009322DC">
              <w:rPr>
                <w:rFonts w:ascii="Arial Narrow" w:hAnsi="Arial Narrow" w:cs="Arial"/>
                <w:sz w:val="16"/>
                <w:szCs w:val="16"/>
              </w:rPr>
              <w:t>SENTRA B13</w:t>
            </w:r>
          </w:p>
        </w:tc>
        <w:tc>
          <w:tcPr>
            <w:tcW w:w="778" w:type="pct"/>
            <w:shd w:val="clear" w:color="auto" w:fill="auto"/>
            <w:noWrap/>
            <w:vAlign w:val="bottom"/>
            <w:hideMark/>
          </w:tcPr>
          <w:p w:rsidRPr="009322DC" w:rsidR="000D5C36" w:rsidP="00915B12" w:rsidRDefault="000D5C36" w14:paraId="174F5686" w14:textId="77777777">
            <w:pPr>
              <w:jc w:val="center"/>
              <w:rPr>
                <w:rFonts w:ascii="Arial Narrow" w:hAnsi="Arial Narrow" w:cs="Arial"/>
                <w:sz w:val="16"/>
                <w:szCs w:val="16"/>
              </w:rPr>
            </w:pPr>
            <w:r w:rsidRPr="009322DC">
              <w:rPr>
                <w:rFonts w:ascii="Arial Narrow" w:hAnsi="Arial Narrow" w:cs="Arial"/>
                <w:sz w:val="16"/>
                <w:szCs w:val="16"/>
              </w:rPr>
              <w:t>GA16892021Y</w:t>
            </w:r>
          </w:p>
        </w:tc>
      </w:tr>
      <w:tr w:rsidRPr="009322DC" w:rsidR="000D5C36" w:rsidTr="009322DC" w14:paraId="7DD20528" w14:textId="77777777">
        <w:trPr>
          <w:trHeight w:val="20"/>
        </w:trPr>
        <w:tc>
          <w:tcPr>
            <w:tcW w:w="416" w:type="pct"/>
            <w:shd w:val="clear" w:color="auto" w:fill="auto"/>
            <w:noWrap/>
            <w:vAlign w:val="bottom"/>
            <w:hideMark/>
          </w:tcPr>
          <w:p w:rsidRPr="009322DC" w:rsidR="000D5C36" w:rsidP="00915B12" w:rsidRDefault="000D5C36" w14:paraId="6195CE9C" w14:textId="77777777">
            <w:pPr>
              <w:jc w:val="center"/>
              <w:rPr>
                <w:rFonts w:ascii="Arial Narrow" w:hAnsi="Arial Narrow" w:cs="Arial"/>
                <w:sz w:val="16"/>
                <w:szCs w:val="16"/>
              </w:rPr>
            </w:pPr>
            <w:r w:rsidRPr="009322DC">
              <w:rPr>
                <w:rFonts w:ascii="Arial Narrow" w:hAnsi="Arial Narrow" w:cs="Arial"/>
                <w:sz w:val="16"/>
                <w:szCs w:val="16"/>
              </w:rPr>
              <w:t>OUC091</w:t>
            </w:r>
          </w:p>
        </w:tc>
        <w:tc>
          <w:tcPr>
            <w:tcW w:w="598" w:type="pct"/>
            <w:shd w:val="clear" w:color="auto" w:fill="auto"/>
            <w:noWrap/>
            <w:vAlign w:val="bottom"/>
            <w:hideMark/>
          </w:tcPr>
          <w:p w:rsidRPr="009322DC" w:rsidR="000D5C36" w:rsidP="00915B12" w:rsidRDefault="000D5C36" w14:paraId="4B24220B" w14:textId="77777777">
            <w:pPr>
              <w:jc w:val="center"/>
              <w:rPr>
                <w:rFonts w:ascii="Arial Narrow" w:hAnsi="Arial Narrow" w:cs="Calibri"/>
                <w:color w:val="000000"/>
                <w:sz w:val="16"/>
                <w:szCs w:val="16"/>
              </w:rPr>
            </w:pPr>
            <w:r w:rsidRPr="009322DC">
              <w:rPr>
                <w:rFonts w:ascii="Arial Narrow" w:hAnsi="Arial Narrow" w:cs="Calibri"/>
                <w:color w:val="000000"/>
                <w:sz w:val="16"/>
                <w:szCs w:val="16"/>
              </w:rPr>
              <w:t>6401116</w:t>
            </w:r>
          </w:p>
        </w:tc>
        <w:tc>
          <w:tcPr>
            <w:tcW w:w="626" w:type="pct"/>
            <w:shd w:val="clear" w:color="auto" w:fill="auto"/>
            <w:noWrap/>
            <w:vAlign w:val="bottom"/>
            <w:hideMark/>
          </w:tcPr>
          <w:p w:rsidRPr="009322DC" w:rsidR="000D5C36" w:rsidP="00915B12" w:rsidRDefault="000D5C36" w14:paraId="443AE500" w14:textId="77777777">
            <w:pPr>
              <w:jc w:val="center"/>
              <w:rPr>
                <w:rFonts w:ascii="Arial Narrow" w:hAnsi="Arial Narrow" w:cs="Arial"/>
                <w:sz w:val="16"/>
                <w:szCs w:val="16"/>
              </w:rPr>
            </w:pPr>
            <w:r w:rsidRPr="009322DC">
              <w:rPr>
                <w:rFonts w:ascii="Arial Narrow" w:hAnsi="Arial Narrow" w:cs="Arial"/>
                <w:sz w:val="16"/>
                <w:szCs w:val="16"/>
              </w:rPr>
              <w:t>AUTOMOVIL</w:t>
            </w:r>
          </w:p>
        </w:tc>
        <w:tc>
          <w:tcPr>
            <w:tcW w:w="580" w:type="pct"/>
            <w:shd w:val="clear" w:color="auto" w:fill="auto"/>
            <w:noWrap/>
            <w:vAlign w:val="bottom"/>
            <w:hideMark/>
          </w:tcPr>
          <w:p w:rsidRPr="009322DC" w:rsidR="000D5C36" w:rsidP="00915B12" w:rsidRDefault="000D5C36" w14:paraId="22700526" w14:textId="77777777">
            <w:pPr>
              <w:jc w:val="center"/>
              <w:rPr>
                <w:rFonts w:ascii="Arial Narrow" w:hAnsi="Arial Narrow" w:cs="Arial"/>
                <w:sz w:val="16"/>
                <w:szCs w:val="16"/>
              </w:rPr>
            </w:pPr>
            <w:r w:rsidRPr="009322DC">
              <w:rPr>
                <w:rFonts w:ascii="Arial Narrow" w:hAnsi="Arial Narrow" w:cs="Arial"/>
                <w:sz w:val="16"/>
                <w:szCs w:val="16"/>
              </w:rPr>
              <w:t>1600</w:t>
            </w:r>
          </w:p>
        </w:tc>
        <w:tc>
          <w:tcPr>
            <w:tcW w:w="465" w:type="pct"/>
            <w:shd w:val="clear" w:color="auto" w:fill="auto"/>
            <w:noWrap/>
            <w:vAlign w:val="bottom"/>
            <w:hideMark/>
          </w:tcPr>
          <w:p w:rsidRPr="009322DC" w:rsidR="000D5C36" w:rsidP="00915B12" w:rsidRDefault="000D5C36" w14:paraId="3E82359B"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244F5AFE"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13629A64" w14:textId="77777777">
            <w:pPr>
              <w:jc w:val="center"/>
              <w:rPr>
                <w:rFonts w:ascii="Arial Narrow" w:hAnsi="Arial Narrow" w:cs="Arial"/>
                <w:sz w:val="16"/>
                <w:szCs w:val="16"/>
              </w:rPr>
            </w:pPr>
            <w:r w:rsidRPr="009322DC">
              <w:rPr>
                <w:rFonts w:ascii="Arial Narrow" w:hAnsi="Arial Narrow" w:cs="Arial"/>
                <w:sz w:val="16"/>
                <w:szCs w:val="16"/>
              </w:rPr>
              <w:t xml:space="preserve">SENTRA B13 </w:t>
            </w:r>
          </w:p>
        </w:tc>
        <w:tc>
          <w:tcPr>
            <w:tcW w:w="778" w:type="pct"/>
            <w:shd w:val="clear" w:color="auto" w:fill="auto"/>
            <w:noWrap/>
            <w:vAlign w:val="bottom"/>
            <w:hideMark/>
          </w:tcPr>
          <w:p w:rsidRPr="009322DC" w:rsidR="000D5C36" w:rsidP="00915B12" w:rsidRDefault="000D5C36" w14:paraId="48C9B92E" w14:textId="77777777">
            <w:pPr>
              <w:jc w:val="center"/>
              <w:rPr>
                <w:rFonts w:ascii="Arial Narrow" w:hAnsi="Arial Narrow" w:cs="Arial"/>
                <w:sz w:val="16"/>
                <w:szCs w:val="16"/>
              </w:rPr>
            </w:pPr>
            <w:r w:rsidRPr="009322DC">
              <w:rPr>
                <w:rFonts w:ascii="Arial Narrow" w:hAnsi="Arial Narrow" w:cs="Arial"/>
                <w:sz w:val="16"/>
                <w:szCs w:val="16"/>
              </w:rPr>
              <w:t>GA16881804Y</w:t>
            </w:r>
          </w:p>
        </w:tc>
      </w:tr>
      <w:tr w:rsidRPr="009322DC" w:rsidR="000D5C36" w:rsidTr="009322DC" w14:paraId="7CF8F931" w14:textId="77777777">
        <w:trPr>
          <w:trHeight w:val="20"/>
        </w:trPr>
        <w:tc>
          <w:tcPr>
            <w:tcW w:w="416" w:type="pct"/>
            <w:shd w:val="clear" w:color="auto" w:fill="auto"/>
            <w:noWrap/>
            <w:vAlign w:val="bottom"/>
            <w:hideMark/>
          </w:tcPr>
          <w:p w:rsidRPr="009322DC" w:rsidR="000D5C36" w:rsidP="00915B12" w:rsidRDefault="000D5C36" w14:paraId="7D1CBB80" w14:textId="77777777">
            <w:pPr>
              <w:jc w:val="center"/>
              <w:rPr>
                <w:rFonts w:ascii="Arial Narrow" w:hAnsi="Arial Narrow" w:cs="Arial"/>
                <w:sz w:val="16"/>
                <w:szCs w:val="16"/>
              </w:rPr>
            </w:pPr>
            <w:r w:rsidRPr="009322DC">
              <w:rPr>
                <w:rFonts w:ascii="Arial Narrow" w:hAnsi="Arial Narrow" w:cs="Arial"/>
                <w:sz w:val="16"/>
                <w:szCs w:val="16"/>
              </w:rPr>
              <w:t>OUC097</w:t>
            </w:r>
          </w:p>
        </w:tc>
        <w:tc>
          <w:tcPr>
            <w:tcW w:w="598" w:type="pct"/>
            <w:shd w:val="clear" w:color="auto" w:fill="auto"/>
            <w:noWrap/>
            <w:vAlign w:val="bottom"/>
            <w:hideMark/>
          </w:tcPr>
          <w:p w:rsidRPr="009322DC" w:rsidR="000D5C36" w:rsidP="00915B12" w:rsidRDefault="000D5C36" w14:paraId="525213F6" w14:textId="77777777">
            <w:pPr>
              <w:jc w:val="center"/>
              <w:rPr>
                <w:rFonts w:ascii="Arial Narrow" w:hAnsi="Arial Narrow" w:cs="Calibri"/>
                <w:color w:val="000000"/>
                <w:sz w:val="16"/>
                <w:szCs w:val="16"/>
              </w:rPr>
            </w:pPr>
            <w:r w:rsidRPr="009322DC">
              <w:rPr>
                <w:rFonts w:ascii="Arial Narrow" w:hAnsi="Arial Narrow" w:cs="Calibri"/>
                <w:color w:val="000000"/>
                <w:sz w:val="16"/>
                <w:szCs w:val="16"/>
              </w:rPr>
              <w:t>6401046</w:t>
            </w:r>
          </w:p>
        </w:tc>
        <w:tc>
          <w:tcPr>
            <w:tcW w:w="626" w:type="pct"/>
            <w:shd w:val="clear" w:color="auto" w:fill="auto"/>
            <w:noWrap/>
            <w:vAlign w:val="bottom"/>
            <w:hideMark/>
          </w:tcPr>
          <w:p w:rsidRPr="009322DC" w:rsidR="000D5C36" w:rsidP="00915B12" w:rsidRDefault="000D5C36" w14:paraId="31D4A4F3" w14:textId="77777777">
            <w:pPr>
              <w:jc w:val="center"/>
              <w:rPr>
                <w:rFonts w:ascii="Arial Narrow" w:hAnsi="Arial Narrow" w:cs="Arial"/>
                <w:sz w:val="16"/>
                <w:szCs w:val="16"/>
              </w:rPr>
            </w:pPr>
            <w:r w:rsidRPr="009322DC">
              <w:rPr>
                <w:rFonts w:ascii="Arial Narrow" w:hAnsi="Arial Narrow" w:cs="Arial"/>
                <w:sz w:val="16"/>
                <w:szCs w:val="16"/>
              </w:rPr>
              <w:t>AUTOMOVIL</w:t>
            </w:r>
          </w:p>
        </w:tc>
        <w:tc>
          <w:tcPr>
            <w:tcW w:w="580" w:type="pct"/>
            <w:shd w:val="clear" w:color="auto" w:fill="auto"/>
            <w:noWrap/>
            <w:vAlign w:val="bottom"/>
            <w:hideMark/>
          </w:tcPr>
          <w:p w:rsidRPr="009322DC" w:rsidR="000D5C36" w:rsidP="00915B12" w:rsidRDefault="000D5C36" w14:paraId="45C8DD49" w14:textId="77777777">
            <w:pPr>
              <w:jc w:val="center"/>
              <w:rPr>
                <w:rFonts w:ascii="Arial Narrow" w:hAnsi="Arial Narrow" w:cs="Arial"/>
                <w:sz w:val="16"/>
                <w:szCs w:val="16"/>
              </w:rPr>
            </w:pPr>
            <w:r w:rsidRPr="009322DC">
              <w:rPr>
                <w:rFonts w:ascii="Arial Narrow" w:hAnsi="Arial Narrow" w:cs="Arial"/>
                <w:sz w:val="16"/>
                <w:szCs w:val="16"/>
              </w:rPr>
              <w:t>1600</w:t>
            </w:r>
          </w:p>
        </w:tc>
        <w:tc>
          <w:tcPr>
            <w:tcW w:w="465" w:type="pct"/>
            <w:shd w:val="clear" w:color="auto" w:fill="auto"/>
            <w:noWrap/>
            <w:vAlign w:val="bottom"/>
            <w:hideMark/>
          </w:tcPr>
          <w:p w:rsidRPr="009322DC" w:rsidR="000D5C36" w:rsidP="00915B12" w:rsidRDefault="000D5C36" w14:paraId="45DE1FA6"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7570ECE2"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083C822E" w14:textId="77777777">
            <w:pPr>
              <w:jc w:val="center"/>
              <w:rPr>
                <w:rFonts w:ascii="Arial Narrow" w:hAnsi="Arial Narrow" w:cs="Arial"/>
                <w:sz w:val="16"/>
                <w:szCs w:val="16"/>
              </w:rPr>
            </w:pPr>
            <w:r w:rsidRPr="009322DC">
              <w:rPr>
                <w:rFonts w:ascii="Arial Narrow" w:hAnsi="Arial Narrow" w:cs="Arial"/>
                <w:sz w:val="16"/>
                <w:szCs w:val="16"/>
              </w:rPr>
              <w:t>SENTRA B13</w:t>
            </w:r>
          </w:p>
        </w:tc>
        <w:tc>
          <w:tcPr>
            <w:tcW w:w="778" w:type="pct"/>
            <w:shd w:val="clear" w:color="auto" w:fill="auto"/>
            <w:noWrap/>
            <w:vAlign w:val="bottom"/>
            <w:hideMark/>
          </w:tcPr>
          <w:p w:rsidRPr="009322DC" w:rsidR="000D5C36" w:rsidP="00915B12" w:rsidRDefault="000D5C36" w14:paraId="145ADDBB" w14:textId="77777777">
            <w:pPr>
              <w:jc w:val="center"/>
              <w:rPr>
                <w:rFonts w:ascii="Arial Narrow" w:hAnsi="Arial Narrow" w:cs="Arial"/>
                <w:sz w:val="16"/>
                <w:szCs w:val="16"/>
              </w:rPr>
            </w:pPr>
            <w:r w:rsidRPr="009322DC">
              <w:rPr>
                <w:rFonts w:ascii="Arial Narrow" w:hAnsi="Arial Narrow" w:cs="Arial"/>
                <w:sz w:val="16"/>
                <w:szCs w:val="16"/>
              </w:rPr>
              <w:t>GA16889164Y</w:t>
            </w:r>
          </w:p>
        </w:tc>
      </w:tr>
      <w:tr w:rsidRPr="009322DC" w:rsidR="000D5C36" w:rsidTr="009322DC" w14:paraId="663B58C0" w14:textId="77777777">
        <w:trPr>
          <w:trHeight w:val="20"/>
        </w:trPr>
        <w:tc>
          <w:tcPr>
            <w:tcW w:w="416" w:type="pct"/>
            <w:shd w:val="clear" w:color="auto" w:fill="auto"/>
            <w:noWrap/>
            <w:vAlign w:val="bottom"/>
            <w:hideMark/>
          </w:tcPr>
          <w:p w:rsidRPr="009322DC" w:rsidR="000D5C36" w:rsidP="00915B12" w:rsidRDefault="000D5C36" w14:paraId="767CB7B8" w14:textId="77777777">
            <w:pPr>
              <w:jc w:val="center"/>
              <w:rPr>
                <w:rFonts w:ascii="Arial Narrow" w:hAnsi="Arial Narrow" w:cs="Arial"/>
                <w:sz w:val="16"/>
                <w:szCs w:val="16"/>
              </w:rPr>
            </w:pPr>
            <w:r w:rsidRPr="009322DC">
              <w:rPr>
                <w:rFonts w:ascii="Arial Narrow" w:hAnsi="Arial Narrow" w:cs="Arial"/>
                <w:sz w:val="16"/>
                <w:szCs w:val="16"/>
              </w:rPr>
              <w:t>OUC098</w:t>
            </w:r>
          </w:p>
        </w:tc>
        <w:tc>
          <w:tcPr>
            <w:tcW w:w="598" w:type="pct"/>
            <w:shd w:val="clear" w:color="auto" w:fill="auto"/>
            <w:noWrap/>
            <w:vAlign w:val="bottom"/>
            <w:hideMark/>
          </w:tcPr>
          <w:p w:rsidRPr="009322DC" w:rsidR="000D5C36" w:rsidP="00915B12" w:rsidRDefault="000D5C36" w14:paraId="29A115D7" w14:textId="77777777">
            <w:pPr>
              <w:jc w:val="center"/>
              <w:rPr>
                <w:rFonts w:ascii="Arial Narrow" w:hAnsi="Arial Narrow" w:cs="Calibri"/>
                <w:color w:val="000000"/>
                <w:sz w:val="16"/>
                <w:szCs w:val="16"/>
              </w:rPr>
            </w:pPr>
            <w:r w:rsidRPr="009322DC">
              <w:rPr>
                <w:rFonts w:ascii="Arial Narrow" w:hAnsi="Arial Narrow" w:cs="Calibri"/>
                <w:color w:val="000000"/>
                <w:sz w:val="16"/>
                <w:szCs w:val="16"/>
              </w:rPr>
              <w:t>6421059</w:t>
            </w:r>
          </w:p>
        </w:tc>
        <w:tc>
          <w:tcPr>
            <w:tcW w:w="626" w:type="pct"/>
            <w:shd w:val="clear" w:color="auto" w:fill="auto"/>
            <w:noWrap/>
            <w:vAlign w:val="bottom"/>
            <w:hideMark/>
          </w:tcPr>
          <w:p w:rsidRPr="009322DC" w:rsidR="000D5C36" w:rsidP="00915B12" w:rsidRDefault="000D5C36" w14:paraId="23CFA6A9" w14:textId="77777777">
            <w:pPr>
              <w:jc w:val="center"/>
              <w:rPr>
                <w:rFonts w:ascii="Arial Narrow" w:hAnsi="Arial Narrow" w:cs="Arial"/>
                <w:sz w:val="16"/>
                <w:szCs w:val="16"/>
              </w:rPr>
            </w:pPr>
            <w:r w:rsidRPr="009322DC">
              <w:rPr>
                <w:rFonts w:ascii="Arial Narrow" w:hAnsi="Arial Narrow" w:cs="Arial"/>
                <w:sz w:val="16"/>
                <w:szCs w:val="16"/>
              </w:rPr>
              <w:t>CAMIONETA</w:t>
            </w:r>
          </w:p>
        </w:tc>
        <w:tc>
          <w:tcPr>
            <w:tcW w:w="580" w:type="pct"/>
            <w:shd w:val="clear" w:color="auto" w:fill="auto"/>
            <w:noWrap/>
            <w:vAlign w:val="bottom"/>
            <w:hideMark/>
          </w:tcPr>
          <w:p w:rsidRPr="009322DC" w:rsidR="000D5C36" w:rsidP="00915B12" w:rsidRDefault="000D5C36" w14:paraId="703954CB" w14:textId="77777777">
            <w:pPr>
              <w:jc w:val="center"/>
              <w:rPr>
                <w:rFonts w:ascii="Arial Narrow" w:hAnsi="Arial Narrow" w:cs="Arial"/>
                <w:sz w:val="16"/>
                <w:szCs w:val="16"/>
              </w:rPr>
            </w:pPr>
            <w:r w:rsidRPr="009322DC">
              <w:rPr>
                <w:rFonts w:ascii="Arial Narrow" w:hAnsi="Arial Narrow" w:cs="Arial"/>
                <w:sz w:val="16"/>
                <w:szCs w:val="16"/>
              </w:rPr>
              <w:t>2400</w:t>
            </w:r>
          </w:p>
        </w:tc>
        <w:tc>
          <w:tcPr>
            <w:tcW w:w="465" w:type="pct"/>
            <w:shd w:val="clear" w:color="auto" w:fill="auto"/>
            <w:noWrap/>
            <w:vAlign w:val="bottom"/>
            <w:hideMark/>
          </w:tcPr>
          <w:p w:rsidRPr="009322DC" w:rsidR="000D5C36" w:rsidP="00915B12" w:rsidRDefault="000D5C36" w14:paraId="6276E0D0"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059B6927"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361DABA0" w14:textId="77777777">
            <w:pPr>
              <w:jc w:val="center"/>
              <w:rPr>
                <w:rFonts w:ascii="Arial Narrow" w:hAnsi="Arial Narrow" w:cs="Arial"/>
                <w:sz w:val="16"/>
                <w:szCs w:val="16"/>
              </w:rPr>
            </w:pPr>
            <w:r w:rsidRPr="009322DC">
              <w:rPr>
                <w:rFonts w:ascii="Arial Narrow" w:hAnsi="Arial Narrow" w:cs="Arial"/>
                <w:sz w:val="16"/>
                <w:szCs w:val="16"/>
              </w:rPr>
              <w:t>D 22 / NP 300</w:t>
            </w:r>
          </w:p>
        </w:tc>
        <w:tc>
          <w:tcPr>
            <w:tcW w:w="778" w:type="pct"/>
            <w:shd w:val="clear" w:color="auto" w:fill="auto"/>
            <w:noWrap/>
            <w:vAlign w:val="bottom"/>
            <w:hideMark/>
          </w:tcPr>
          <w:p w:rsidRPr="009322DC" w:rsidR="000D5C36" w:rsidP="00915B12" w:rsidRDefault="000D5C36" w14:paraId="2B4DE448" w14:textId="77777777">
            <w:pPr>
              <w:jc w:val="center"/>
              <w:rPr>
                <w:rFonts w:ascii="Arial Narrow" w:hAnsi="Arial Narrow" w:cs="Arial"/>
                <w:sz w:val="16"/>
                <w:szCs w:val="16"/>
              </w:rPr>
            </w:pPr>
            <w:r w:rsidRPr="009322DC">
              <w:rPr>
                <w:rFonts w:ascii="Arial Narrow" w:hAnsi="Arial Narrow" w:cs="Arial"/>
                <w:sz w:val="16"/>
                <w:szCs w:val="16"/>
              </w:rPr>
              <w:t>KA24595543A</w:t>
            </w:r>
          </w:p>
        </w:tc>
      </w:tr>
      <w:tr w:rsidRPr="009322DC" w:rsidR="000D5C36" w:rsidTr="009322DC" w14:paraId="6D9441F0" w14:textId="77777777">
        <w:trPr>
          <w:trHeight w:val="20"/>
        </w:trPr>
        <w:tc>
          <w:tcPr>
            <w:tcW w:w="416" w:type="pct"/>
            <w:shd w:val="clear" w:color="auto" w:fill="auto"/>
            <w:noWrap/>
            <w:vAlign w:val="bottom"/>
            <w:hideMark/>
          </w:tcPr>
          <w:p w:rsidRPr="009322DC" w:rsidR="000D5C36" w:rsidP="00915B12" w:rsidRDefault="000D5C36" w14:paraId="0DC8993E" w14:textId="77777777">
            <w:pPr>
              <w:jc w:val="center"/>
              <w:rPr>
                <w:rFonts w:ascii="Arial Narrow" w:hAnsi="Arial Narrow" w:cs="Arial"/>
                <w:sz w:val="16"/>
                <w:szCs w:val="16"/>
              </w:rPr>
            </w:pPr>
            <w:r w:rsidRPr="009322DC">
              <w:rPr>
                <w:rFonts w:ascii="Arial Narrow" w:hAnsi="Arial Narrow" w:cs="Arial"/>
                <w:sz w:val="16"/>
                <w:szCs w:val="16"/>
              </w:rPr>
              <w:t>OUC100</w:t>
            </w:r>
          </w:p>
        </w:tc>
        <w:tc>
          <w:tcPr>
            <w:tcW w:w="598" w:type="pct"/>
            <w:shd w:val="clear" w:color="000000" w:fill="FFFFFF"/>
            <w:noWrap/>
            <w:vAlign w:val="bottom"/>
            <w:hideMark/>
          </w:tcPr>
          <w:p w:rsidRPr="009322DC" w:rsidR="000D5C36" w:rsidP="00915B12" w:rsidRDefault="000D5C36" w14:paraId="63AB8AAE" w14:textId="77777777">
            <w:pPr>
              <w:jc w:val="center"/>
              <w:rPr>
                <w:rFonts w:ascii="Arial Narrow" w:hAnsi="Arial Narrow" w:cs="Calibri"/>
                <w:sz w:val="16"/>
                <w:szCs w:val="16"/>
              </w:rPr>
            </w:pPr>
            <w:r w:rsidRPr="009322DC">
              <w:rPr>
                <w:rFonts w:ascii="Arial Narrow" w:hAnsi="Arial Narrow" w:cs="Calibri"/>
                <w:sz w:val="16"/>
                <w:szCs w:val="16"/>
              </w:rPr>
              <w:t>6421059</w:t>
            </w:r>
          </w:p>
        </w:tc>
        <w:tc>
          <w:tcPr>
            <w:tcW w:w="626" w:type="pct"/>
            <w:shd w:val="clear" w:color="auto" w:fill="auto"/>
            <w:noWrap/>
            <w:vAlign w:val="bottom"/>
            <w:hideMark/>
          </w:tcPr>
          <w:p w:rsidRPr="009322DC" w:rsidR="000D5C36" w:rsidP="00915B12" w:rsidRDefault="000D5C36" w14:paraId="46F42707" w14:textId="77777777">
            <w:pPr>
              <w:jc w:val="center"/>
              <w:rPr>
                <w:rFonts w:ascii="Arial Narrow" w:hAnsi="Arial Narrow" w:cs="Arial"/>
                <w:sz w:val="16"/>
                <w:szCs w:val="16"/>
              </w:rPr>
            </w:pPr>
            <w:r w:rsidRPr="009322DC">
              <w:rPr>
                <w:rFonts w:ascii="Arial Narrow" w:hAnsi="Arial Narrow" w:cs="Arial"/>
                <w:sz w:val="16"/>
                <w:szCs w:val="16"/>
              </w:rPr>
              <w:t xml:space="preserve">CAMIONETA </w:t>
            </w:r>
          </w:p>
        </w:tc>
        <w:tc>
          <w:tcPr>
            <w:tcW w:w="580" w:type="pct"/>
            <w:shd w:val="clear" w:color="auto" w:fill="auto"/>
            <w:noWrap/>
            <w:vAlign w:val="bottom"/>
            <w:hideMark/>
          </w:tcPr>
          <w:p w:rsidRPr="009322DC" w:rsidR="000D5C36" w:rsidP="00915B12" w:rsidRDefault="000D5C36" w14:paraId="1F8A0E03" w14:textId="77777777">
            <w:pPr>
              <w:jc w:val="center"/>
              <w:rPr>
                <w:rFonts w:ascii="Arial Narrow" w:hAnsi="Arial Narrow" w:cs="Arial"/>
                <w:sz w:val="16"/>
                <w:szCs w:val="16"/>
              </w:rPr>
            </w:pPr>
            <w:r w:rsidRPr="009322DC">
              <w:rPr>
                <w:rFonts w:ascii="Arial Narrow" w:hAnsi="Arial Narrow" w:cs="Arial"/>
                <w:sz w:val="16"/>
                <w:szCs w:val="16"/>
              </w:rPr>
              <w:t>2400</w:t>
            </w:r>
          </w:p>
        </w:tc>
        <w:tc>
          <w:tcPr>
            <w:tcW w:w="465" w:type="pct"/>
            <w:shd w:val="clear" w:color="auto" w:fill="auto"/>
            <w:noWrap/>
            <w:vAlign w:val="bottom"/>
            <w:hideMark/>
          </w:tcPr>
          <w:p w:rsidRPr="009322DC" w:rsidR="000D5C36" w:rsidP="00915B12" w:rsidRDefault="000D5C36" w14:paraId="0E485419"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07CEEFBE"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28D00964" w14:textId="77777777">
            <w:pPr>
              <w:jc w:val="center"/>
              <w:rPr>
                <w:rFonts w:ascii="Arial Narrow" w:hAnsi="Arial Narrow" w:cs="Arial"/>
                <w:sz w:val="16"/>
                <w:szCs w:val="16"/>
              </w:rPr>
            </w:pPr>
            <w:r w:rsidRPr="009322DC">
              <w:rPr>
                <w:rFonts w:ascii="Arial Narrow" w:hAnsi="Arial Narrow" w:cs="Arial"/>
                <w:sz w:val="16"/>
                <w:szCs w:val="16"/>
              </w:rPr>
              <w:t>D 22 / NP 300</w:t>
            </w:r>
          </w:p>
        </w:tc>
        <w:tc>
          <w:tcPr>
            <w:tcW w:w="778" w:type="pct"/>
            <w:shd w:val="clear" w:color="auto" w:fill="auto"/>
            <w:noWrap/>
            <w:vAlign w:val="bottom"/>
            <w:hideMark/>
          </w:tcPr>
          <w:p w:rsidRPr="009322DC" w:rsidR="000D5C36" w:rsidP="00915B12" w:rsidRDefault="000D5C36" w14:paraId="5005121A" w14:textId="77777777">
            <w:pPr>
              <w:jc w:val="center"/>
              <w:rPr>
                <w:rFonts w:ascii="Arial Narrow" w:hAnsi="Arial Narrow" w:cs="Arial"/>
                <w:sz w:val="16"/>
                <w:szCs w:val="16"/>
              </w:rPr>
            </w:pPr>
            <w:r w:rsidRPr="009322DC">
              <w:rPr>
                <w:rFonts w:ascii="Arial Narrow" w:hAnsi="Arial Narrow" w:cs="Arial"/>
                <w:sz w:val="16"/>
                <w:szCs w:val="16"/>
              </w:rPr>
              <w:t>KA24593716A</w:t>
            </w:r>
          </w:p>
        </w:tc>
      </w:tr>
      <w:tr w:rsidRPr="009322DC" w:rsidR="000D5C36" w:rsidTr="009322DC" w14:paraId="59DFCEC1" w14:textId="77777777">
        <w:trPr>
          <w:trHeight w:val="20"/>
        </w:trPr>
        <w:tc>
          <w:tcPr>
            <w:tcW w:w="416" w:type="pct"/>
            <w:shd w:val="clear" w:color="auto" w:fill="auto"/>
            <w:noWrap/>
            <w:vAlign w:val="bottom"/>
            <w:hideMark/>
          </w:tcPr>
          <w:p w:rsidRPr="009322DC" w:rsidR="000D5C36" w:rsidP="00915B12" w:rsidRDefault="000D5C36" w14:paraId="6BB293DD" w14:textId="77777777">
            <w:pPr>
              <w:jc w:val="center"/>
              <w:rPr>
                <w:rFonts w:ascii="Arial Narrow" w:hAnsi="Arial Narrow" w:cs="Arial"/>
                <w:sz w:val="16"/>
                <w:szCs w:val="16"/>
              </w:rPr>
            </w:pPr>
            <w:r w:rsidRPr="009322DC">
              <w:rPr>
                <w:rFonts w:ascii="Arial Narrow" w:hAnsi="Arial Narrow" w:cs="Arial"/>
                <w:sz w:val="16"/>
                <w:szCs w:val="16"/>
              </w:rPr>
              <w:t>OUC102</w:t>
            </w:r>
          </w:p>
        </w:tc>
        <w:tc>
          <w:tcPr>
            <w:tcW w:w="598" w:type="pct"/>
            <w:shd w:val="clear" w:color="000000" w:fill="FFFFFF"/>
            <w:noWrap/>
            <w:vAlign w:val="bottom"/>
            <w:hideMark/>
          </w:tcPr>
          <w:p w:rsidRPr="009322DC" w:rsidR="000D5C36" w:rsidP="00915B12" w:rsidRDefault="000D5C36" w14:paraId="3CDF72E8" w14:textId="77777777">
            <w:pPr>
              <w:jc w:val="center"/>
              <w:rPr>
                <w:rFonts w:ascii="Arial Narrow" w:hAnsi="Arial Narrow" w:cs="Calibri"/>
                <w:sz w:val="16"/>
                <w:szCs w:val="16"/>
              </w:rPr>
            </w:pPr>
            <w:r w:rsidRPr="009322DC">
              <w:rPr>
                <w:rFonts w:ascii="Arial Narrow" w:hAnsi="Arial Narrow" w:cs="Calibri"/>
                <w:sz w:val="16"/>
                <w:szCs w:val="16"/>
              </w:rPr>
              <w:t>6421059</w:t>
            </w:r>
          </w:p>
        </w:tc>
        <w:tc>
          <w:tcPr>
            <w:tcW w:w="626" w:type="pct"/>
            <w:shd w:val="clear" w:color="auto" w:fill="auto"/>
            <w:noWrap/>
            <w:vAlign w:val="bottom"/>
            <w:hideMark/>
          </w:tcPr>
          <w:p w:rsidRPr="009322DC" w:rsidR="000D5C36" w:rsidP="00915B12" w:rsidRDefault="000D5C36" w14:paraId="6347FE3A" w14:textId="77777777">
            <w:pPr>
              <w:jc w:val="center"/>
              <w:rPr>
                <w:rFonts w:ascii="Arial Narrow" w:hAnsi="Arial Narrow" w:cs="Arial"/>
                <w:sz w:val="16"/>
                <w:szCs w:val="16"/>
              </w:rPr>
            </w:pPr>
            <w:r w:rsidRPr="009322DC">
              <w:rPr>
                <w:rFonts w:ascii="Arial Narrow" w:hAnsi="Arial Narrow" w:cs="Arial"/>
                <w:sz w:val="16"/>
                <w:szCs w:val="16"/>
              </w:rPr>
              <w:t xml:space="preserve">CAMIONETA </w:t>
            </w:r>
          </w:p>
        </w:tc>
        <w:tc>
          <w:tcPr>
            <w:tcW w:w="580" w:type="pct"/>
            <w:shd w:val="clear" w:color="auto" w:fill="auto"/>
            <w:noWrap/>
            <w:vAlign w:val="bottom"/>
            <w:hideMark/>
          </w:tcPr>
          <w:p w:rsidRPr="009322DC" w:rsidR="000D5C36" w:rsidP="00915B12" w:rsidRDefault="000D5C36" w14:paraId="5BF0F001" w14:textId="77777777">
            <w:pPr>
              <w:jc w:val="center"/>
              <w:rPr>
                <w:rFonts w:ascii="Arial Narrow" w:hAnsi="Arial Narrow" w:cs="Arial"/>
                <w:sz w:val="16"/>
                <w:szCs w:val="16"/>
              </w:rPr>
            </w:pPr>
            <w:r w:rsidRPr="009322DC">
              <w:rPr>
                <w:rFonts w:ascii="Arial Narrow" w:hAnsi="Arial Narrow" w:cs="Arial"/>
                <w:sz w:val="16"/>
                <w:szCs w:val="16"/>
              </w:rPr>
              <w:t>2400</w:t>
            </w:r>
          </w:p>
        </w:tc>
        <w:tc>
          <w:tcPr>
            <w:tcW w:w="465" w:type="pct"/>
            <w:shd w:val="clear" w:color="auto" w:fill="auto"/>
            <w:noWrap/>
            <w:vAlign w:val="bottom"/>
            <w:hideMark/>
          </w:tcPr>
          <w:p w:rsidRPr="009322DC" w:rsidR="000D5C36" w:rsidP="00915B12" w:rsidRDefault="000D5C36" w14:paraId="453436A5" w14:textId="77777777">
            <w:pPr>
              <w:jc w:val="center"/>
              <w:rPr>
                <w:rFonts w:ascii="Arial Narrow" w:hAnsi="Arial Narrow" w:cs="Arial"/>
                <w:sz w:val="16"/>
                <w:szCs w:val="16"/>
              </w:rPr>
            </w:pPr>
            <w:r w:rsidRPr="009322DC">
              <w:rPr>
                <w:rFonts w:ascii="Arial Narrow" w:hAnsi="Arial Narrow" w:cs="Arial"/>
                <w:sz w:val="16"/>
                <w:szCs w:val="16"/>
              </w:rPr>
              <w:t>2013</w:t>
            </w:r>
          </w:p>
        </w:tc>
        <w:tc>
          <w:tcPr>
            <w:tcW w:w="597" w:type="pct"/>
            <w:shd w:val="clear" w:color="auto" w:fill="auto"/>
            <w:noWrap/>
            <w:vAlign w:val="bottom"/>
            <w:hideMark/>
          </w:tcPr>
          <w:p w:rsidRPr="009322DC" w:rsidR="000D5C36" w:rsidP="00915B12" w:rsidRDefault="000D5C36" w14:paraId="7F214170" w14:textId="77777777">
            <w:pPr>
              <w:jc w:val="center"/>
              <w:rPr>
                <w:rFonts w:ascii="Arial Narrow" w:hAnsi="Arial Narrow" w:cs="Arial"/>
                <w:sz w:val="16"/>
                <w:szCs w:val="16"/>
              </w:rPr>
            </w:pPr>
            <w:r w:rsidRPr="009322DC">
              <w:rPr>
                <w:rFonts w:ascii="Arial Narrow" w:hAnsi="Arial Narrow" w:cs="Arial"/>
                <w:sz w:val="16"/>
                <w:szCs w:val="16"/>
              </w:rPr>
              <w:t>NISSAN</w:t>
            </w:r>
          </w:p>
        </w:tc>
        <w:tc>
          <w:tcPr>
            <w:tcW w:w="939" w:type="pct"/>
            <w:shd w:val="clear" w:color="auto" w:fill="auto"/>
            <w:noWrap/>
            <w:vAlign w:val="bottom"/>
            <w:hideMark/>
          </w:tcPr>
          <w:p w:rsidRPr="009322DC" w:rsidR="000D5C36" w:rsidP="00915B12" w:rsidRDefault="000D5C36" w14:paraId="39D85C4D" w14:textId="77777777">
            <w:pPr>
              <w:jc w:val="center"/>
              <w:rPr>
                <w:rFonts w:ascii="Arial Narrow" w:hAnsi="Arial Narrow" w:cs="Arial"/>
                <w:sz w:val="16"/>
                <w:szCs w:val="16"/>
              </w:rPr>
            </w:pPr>
            <w:r w:rsidRPr="009322DC">
              <w:rPr>
                <w:rFonts w:ascii="Arial Narrow" w:hAnsi="Arial Narrow" w:cs="Arial"/>
                <w:sz w:val="16"/>
                <w:szCs w:val="16"/>
              </w:rPr>
              <w:t>D 22 / NP 300</w:t>
            </w:r>
          </w:p>
        </w:tc>
        <w:tc>
          <w:tcPr>
            <w:tcW w:w="778" w:type="pct"/>
            <w:shd w:val="clear" w:color="auto" w:fill="auto"/>
            <w:noWrap/>
            <w:vAlign w:val="bottom"/>
            <w:hideMark/>
          </w:tcPr>
          <w:p w:rsidRPr="009322DC" w:rsidR="000D5C36" w:rsidP="00915B12" w:rsidRDefault="000D5C36" w14:paraId="3C59BE21" w14:textId="77777777">
            <w:pPr>
              <w:jc w:val="center"/>
              <w:rPr>
                <w:rFonts w:ascii="Arial Narrow" w:hAnsi="Arial Narrow" w:cs="Arial"/>
                <w:sz w:val="16"/>
                <w:szCs w:val="16"/>
              </w:rPr>
            </w:pPr>
            <w:r w:rsidRPr="009322DC">
              <w:rPr>
                <w:rFonts w:ascii="Arial Narrow" w:hAnsi="Arial Narrow" w:cs="Arial"/>
                <w:sz w:val="16"/>
                <w:szCs w:val="16"/>
              </w:rPr>
              <w:t>KA24594080A</w:t>
            </w:r>
          </w:p>
        </w:tc>
      </w:tr>
    </w:tbl>
    <w:p w:rsidRPr="00CE47CF" w:rsidR="000D5C36" w:rsidP="006975A2" w:rsidRDefault="000D5C36" w14:paraId="004A5D61"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002C5145" w:rsidP="006975A2" w:rsidRDefault="002C5145" w14:paraId="70E0E352" w14:textId="77777777">
      <w:pPr>
        <w:widowControl w:val="0"/>
        <w:tabs>
          <w:tab w:val="left" w:pos="284"/>
        </w:tabs>
        <w:suppressAutoHyphens/>
        <w:ind w:left="360"/>
        <w:jc w:val="both"/>
        <w:rPr>
          <w:rFonts w:ascii="Arial Narrow" w:hAnsi="Arial Narrow" w:eastAsia="Batang" w:cs="Segoe UI"/>
          <w:b/>
          <w:sz w:val="20"/>
          <w:szCs w:val="20"/>
          <w:lang w:val="es-ES" w:eastAsia="ar-SA"/>
        </w:rPr>
      </w:pPr>
    </w:p>
    <w:p w:rsidRPr="00222106" w:rsidR="006975A2" w:rsidP="006975A2" w:rsidRDefault="006975A2" w14:paraId="3105C37C" w14:textId="00B312B2">
      <w:pPr>
        <w:widowControl w:val="0"/>
        <w:tabs>
          <w:tab w:val="left" w:pos="284"/>
        </w:tabs>
        <w:suppressAutoHyphens/>
        <w:ind w:left="360"/>
        <w:jc w:val="both"/>
        <w:rPr>
          <w:rFonts w:ascii="Arial Narrow" w:hAnsi="Arial Narrow" w:eastAsia="Batang" w:cs="Segoe UI"/>
          <w:b/>
          <w:sz w:val="20"/>
          <w:szCs w:val="20"/>
          <w:lang w:val="es-ES" w:eastAsia="ar-SA"/>
        </w:rPr>
      </w:pPr>
      <w:r w:rsidRPr="00222106">
        <w:rPr>
          <w:rFonts w:ascii="Arial Narrow" w:hAnsi="Arial Narrow" w:eastAsia="Batang" w:cs="Segoe UI"/>
          <w:b/>
          <w:sz w:val="20"/>
          <w:szCs w:val="20"/>
          <w:lang w:val="es-ES" w:eastAsia="ar-SA"/>
        </w:rPr>
        <w:t>VEHÍCULOS DE LA SECRETARÍA DE MOVILIDAD</w:t>
      </w:r>
    </w:p>
    <w:p w:rsidRPr="00CE47CF" w:rsidR="006975A2" w:rsidP="006975A2" w:rsidRDefault="006975A2" w14:paraId="45292E0F" w14:textId="77777777">
      <w:pPr>
        <w:widowControl w:val="0"/>
        <w:tabs>
          <w:tab w:val="left" w:pos="284"/>
        </w:tabs>
        <w:suppressAutoHyphens/>
        <w:contextualSpacing/>
        <w:jc w:val="both"/>
        <w:rPr>
          <w:rFonts w:ascii="Arial Narrow" w:hAnsi="Arial Narrow" w:eastAsia="Batang" w:cs="Segoe UI"/>
          <w:b/>
          <w:sz w:val="20"/>
          <w:szCs w:val="20"/>
          <w:lang w:val="es-ES" w:eastAsia="ar-SA"/>
        </w:rPr>
      </w:pPr>
    </w:p>
    <w:p w:rsidRPr="00CE47CF" w:rsidR="006975A2" w:rsidP="006975A2" w:rsidRDefault="006975A2" w14:paraId="57D8D043" w14:textId="77777777">
      <w:pPr>
        <w:widowControl w:val="0"/>
        <w:tabs>
          <w:tab w:val="left" w:pos="284"/>
        </w:tabs>
        <w:suppressAutoHyphens/>
        <w:contextualSpacing/>
        <w:jc w:val="both"/>
        <w:rPr>
          <w:rFonts w:ascii="Arial Narrow" w:hAnsi="Arial Narrow" w:eastAsia="Batang" w:cs="Segoe UI"/>
          <w:sz w:val="20"/>
          <w:szCs w:val="20"/>
          <w:lang w:val="es-ES" w:eastAsia="ar-SA"/>
        </w:rPr>
      </w:pPr>
      <w:r w:rsidRPr="00CE47CF">
        <w:rPr>
          <w:rFonts w:ascii="Arial Narrow" w:hAnsi="Arial Narrow" w:eastAsia="Batang" w:cs="Segoe UI"/>
          <w:sz w:val="20"/>
          <w:szCs w:val="20"/>
          <w:lang w:val="es-ES" w:eastAsia="ar-SA"/>
        </w:rPr>
        <w:t xml:space="preserve">Los vehículos de la Secretaría de Movilidad que requieren mantenimiento son los que se indican a continuación: </w:t>
      </w:r>
    </w:p>
    <w:p w:rsidR="00073E5C" w:rsidP="006975A2" w:rsidRDefault="00073E5C" w14:paraId="687D40F3" w14:textId="283191E8">
      <w:pPr>
        <w:widowControl w:val="0"/>
        <w:tabs>
          <w:tab w:val="left" w:pos="284"/>
        </w:tabs>
        <w:suppressAutoHyphens/>
        <w:contextualSpacing/>
        <w:jc w:val="both"/>
        <w:rPr>
          <w:rFonts w:ascii="Arial Narrow" w:hAnsi="Arial Narrow" w:eastAsia="Batang" w:cs="Segoe UI"/>
          <w:sz w:val="20"/>
          <w:szCs w:val="20"/>
          <w:lang w:val="es-ES" w:eastAsia="ar-S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868"/>
        <w:gridCol w:w="1071"/>
        <w:gridCol w:w="1174"/>
        <w:gridCol w:w="1040"/>
        <w:gridCol w:w="878"/>
        <w:gridCol w:w="1056"/>
        <w:gridCol w:w="1344"/>
        <w:gridCol w:w="1397"/>
      </w:tblGrid>
      <w:tr w:rsidRPr="007F713F" w:rsidR="00073E5C" w:rsidTr="007F713F" w14:paraId="26FD5F6E" w14:textId="77777777">
        <w:trPr>
          <w:trHeight w:val="20"/>
        </w:trPr>
        <w:tc>
          <w:tcPr>
            <w:tcW w:w="492" w:type="pct"/>
            <w:shd w:val="clear" w:color="000000" w:fill="5B9BD5"/>
            <w:vAlign w:val="center"/>
            <w:hideMark/>
          </w:tcPr>
          <w:p w:rsidRPr="007F713F" w:rsidR="00073E5C" w:rsidP="00A9577C" w:rsidRDefault="00073E5C" w14:paraId="5E3D8A4F" w14:textId="77777777">
            <w:pPr>
              <w:jc w:val="center"/>
              <w:rPr>
                <w:rFonts w:ascii="Arial Narrow" w:hAnsi="Arial Narrow" w:cs="Arial"/>
                <w:b/>
                <w:bCs/>
                <w:sz w:val="16"/>
                <w:szCs w:val="16"/>
              </w:rPr>
            </w:pPr>
            <w:r w:rsidRPr="007F713F">
              <w:rPr>
                <w:rFonts w:ascii="Arial Narrow" w:hAnsi="Arial Narrow" w:cs="Arial"/>
                <w:b/>
                <w:bCs/>
                <w:sz w:val="16"/>
                <w:szCs w:val="16"/>
              </w:rPr>
              <w:t>PLACA</w:t>
            </w:r>
          </w:p>
        </w:tc>
        <w:tc>
          <w:tcPr>
            <w:tcW w:w="607" w:type="pct"/>
            <w:shd w:val="clear" w:color="000000" w:fill="5B9BD5"/>
            <w:vAlign w:val="center"/>
            <w:hideMark/>
          </w:tcPr>
          <w:p w:rsidRPr="007F713F" w:rsidR="00073E5C" w:rsidP="00A9577C" w:rsidRDefault="00073E5C" w14:paraId="79EFE57E" w14:textId="77777777">
            <w:pPr>
              <w:jc w:val="center"/>
              <w:rPr>
                <w:rFonts w:ascii="Arial Narrow" w:hAnsi="Arial Narrow" w:cs="Arial"/>
                <w:b/>
                <w:bCs/>
                <w:sz w:val="16"/>
                <w:szCs w:val="16"/>
              </w:rPr>
            </w:pPr>
            <w:r w:rsidRPr="007F713F">
              <w:rPr>
                <w:rFonts w:ascii="Arial Narrow" w:hAnsi="Arial Narrow" w:cs="Arial"/>
                <w:b/>
                <w:bCs/>
                <w:sz w:val="16"/>
                <w:szCs w:val="16"/>
              </w:rPr>
              <w:t xml:space="preserve">CODIGO FASECOLDA </w:t>
            </w:r>
          </w:p>
        </w:tc>
        <w:tc>
          <w:tcPr>
            <w:tcW w:w="665" w:type="pct"/>
            <w:shd w:val="clear" w:color="000000" w:fill="5B9BD5"/>
            <w:noWrap/>
            <w:vAlign w:val="center"/>
            <w:hideMark/>
          </w:tcPr>
          <w:p w:rsidRPr="007F713F" w:rsidR="00073E5C" w:rsidP="00A9577C" w:rsidRDefault="00073E5C" w14:paraId="03440917" w14:textId="77777777">
            <w:pPr>
              <w:jc w:val="center"/>
              <w:rPr>
                <w:rFonts w:ascii="Arial Narrow" w:hAnsi="Arial Narrow" w:cs="Arial"/>
                <w:b/>
                <w:bCs/>
                <w:sz w:val="16"/>
                <w:szCs w:val="16"/>
              </w:rPr>
            </w:pPr>
            <w:r w:rsidRPr="007F713F">
              <w:rPr>
                <w:rFonts w:ascii="Arial Narrow" w:hAnsi="Arial Narrow" w:cs="Arial"/>
                <w:b/>
                <w:bCs/>
                <w:sz w:val="16"/>
                <w:szCs w:val="16"/>
              </w:rPr>
              <w:t xml:space="preserve">CLASE </w:t>
            </w:r>
          </w:p>
        </w:tc>
        <w:tc>
          <w:tcPr>
            <w:tcW w:w="589" w:type="pct"/>
            <w:shd w:val="clear" w:color="000000" w:fill="5B9BD5"/>
            <w:noWrap/>
            <w:vAlign w:val="center"/>
            <w:hideMark/>
          </w:tcPr>
          <w:p w:rsidRPr="007F713F" w:rsidR="00073E5C" w:rsidP="00A9577C" w:rsidRDefault="00073E5C" w14:paraId="641D63A3" w14:textId="77777777">
            <w:pPr>
              <w:jc w:val="center"/>
              <w:rPr>
                <w:rFonts w:ascii="Arial Narrow" w:hAnsi="Arial Narrow" w:cs="Arial"/>
                <w:b/>
                <w:bCs/>
                <w:sz w:val="16"/>
                <w:szCs w:val="16"/>
              </w:rPr>
            </w:pPr>
            <w:r w:rsidRPr="007F713F">
              <w:rPr>
                <w:rFonts w:ascii="Arial Narrow" w:hAnsi="Arial Narrow" w:cs="Arial"/>
                <w:b/>
                <w:bCs/>
                <w:sz w:val="16"/>
                <w:szCs w:val="16"/>
              </w:rPr>
              <w:t>CILINDRAJE</w:t>
            </w:r>
          </w:p>
        </w:tc>
        <w:tc>
          <w:tcPr>
            <w:tcW w:w="497" w:type="pct"/>
            <w:shd w:val="clear" w:color="000000" w:fill="5B9BD5"/>
            <w:noWrap/>
            <w:vAlign w:val="center"/>
            <w:hideMark/>
          </w:tcPr>
          <w:p w:rsidRPr="007F713F" w:rsidR="00073E5C" w:rsidP="00A9577C" w:rsidRDefault="00073E5C" w14:paraId="56844B78" w14:textId="77777777">
            <w:pPr>
              <w:jc w:val="center"/>
              <w:rPr>
                <w:rFonts w:ascii="Arial Narrow" w:hAnsi="Arial Narrow" w:cs="Arial"/>
                <w:b/>
                <w:bCs/>
                <w:sz w:val="16"/>
                <w:szCs w:val="16"/>
              </w:rPr>
            </w:pPr>
            <w:r w:rsidRPr="007F713F">
              <w:rPr>
                <w:rFonts w:ascii="Arial Narrow" w:hAnsi="Arial Narrow" w:cs="Arial"/>
                <w:b/>
                <w:bCs/>
                <w:sz w:val="16"/>
                <w:szCs w:val="16"/>
              </w:rPr>
              <w:t>MODELO</w:t>
            </w:r>
          </w:p>
        </w:tc>
        <w:tc>
          <w:tcPr>
            <w:tcW w:w="598" w:type="pct"/>
            <w:shd w:val="clear" w:color="000000" w:fill="5B9BD5"/>
            <w:noWrap/>
            <w:vAlign w:val="center"/>
            <w:hideMark/>
          </w:tcPr>
          <w:p w:rsidRPr="007F713F" w:rsidR="00073E5C" w:rsidP="00A9577C" w:rsidRDefault="00073E5C" w14:paraId="2C50109D" w14:textId="77777777">
            <w:pPr>
              <w:jc w:val="center"/>
              <w:rPr>
                <w:rFonts w:ascii="Arial Narrow" w:hAnsi="Arial Narrow" w:cs="Arial"/>
                <w:b/>
                <w:bCs/>
                <w:sz w:val="16"/>
                <w:szCs w:val="16"/>
              </w:rPr>
            </w:pPr>
            <w:r w:rsidRPr="007F713F">
              <w:rPr>
                <w:rFonts w:ascii="Arial Narrow" w:hAnsi="Arial Narrow" w:cs="Arial"/>
                <w:b/>
                <w:bCs/>
                <w:sz w:val="16"/>
                <w:szCs w:val="16"/>
              </w:rPr>
              <w:t>MARCA</w:t>
            </w:r>
          </w:p>
        </w:tc>
        <w:tc>
          <w:tcPr>
            <w:tcW w:w="761" w:type="pct"/>
            <w:shd w:val="clear" w:color="000000" w:fill="5B9BD5"/>
            <w:noWrap/>
            <w:vAlign w:val="center"/>
            <w:hideMark/>
          </w:tcPr>
          <w:p w:rsidRPr="007F713F" w:rsidR="00073E5C" w:rsidP="00A9577C" w:rsidRDefault="00073E5C" w14:paraId="169A1E98" w14:textId="77777777">
            <w:pPr>
              <w:jc w:val="center"/>
              <w:rPr>
                <w:rFonts w:ascii="Arial Narrow" w:hAnsi="Arial Narrow" w:cs="Arial"/>
                <w:b/>
                <w:bCs/>
                <w:sz w:val="16"/>
                <w:szCs w:val="16"/>
              </w:rPr>
            </w:pPr>
            <w:r w:rsidRPr="007F713F">
              <w:rPr>
                <w:rFonts w:ascii="Arial Narrow" w:hAnsi="Arial Narrow" w:cs="Arial"/>
                <w:b/>
                <w:bCs/>
                <w:sz w:val="16"/>
                <w:szCs w:val="16"/>
              </w:rPr>
              <w:t>LINEA</w:t>
            </w:r>
          </w:p>
        </w:tc>
        <w:tc>
          <w:tcPr>
            <w:tcW w:w="791" w:type="pct"/>
            <w:shd w:val="clear" w:color="000000" w:fill="5B9BD5"/>
            <w:noWrap/>
            <w:vAlign w:val="center"/>
            <w:hideMark/>
          </w:tcPr>
          <w:p w:rsidRPr="007F713F" w:rsidR="00073E5C" w:rsidP="00A9577C" w:rsidRDefault="00073E5C" w14:paraId="3194729B" w14:textId="77777777">
            <w:pPr>
              <w:jc w:val="center"/>
              <w:rPr>
                <w:rFonts w:ascii="Arial Narrow" w:hAnsi="Arial Narrow" w:cs="Arial"/>
                <w:b/>
                <w:bCs/>
                <w:sz w:val="16"/>
                <w:szCs w:val="16"/>
              </w:rPr>
            </w:pPr>
            <w:r w:rsidRPr="007F713F">
              <w:rPr>
                <w:rFonts w:ascii="Arial Narrow" w:hAnsi="Arial Narrow" w:cs="Arial"/>
                <w:b/>
                <w:bCs/>
                <w:sz w:val="16"/>
                <w:szCs w:val="16"/>
              </w:rPr>
              <w:t>No. DE MOTOR</w:t>
            </w:r>
          </w:p>
        </w:tc>
      </w:tr>
      <w:tr w:rsidRPr="007F713F" w:rsidR="00073E5C" w:rsidTr="007F713F" w14:paraId="4AE80250" w14:textId="77777777">
        <w:trPr>
          <w:trHeight w:val="20"/>
        </w:trPr>
        <w:tc>
          <w:tcPr>
            <w:tcW w:w="492" w:type="pct"/>
            <w:shd w:val="clear" w:color="auto" w:fill="auto"/>
            <w:noWrap/>
            <w:vAlign w:val="bottom"/>
            <w:hideMark/>
          </w:tcPr>
          <w:p w:rsidRPr="007F713F" w:rsidR="00073E5C" w:rsidP="00A9577C" w:rsidRDefault="00073E5C" w14:paraId="6142BE80" w14:textId="77777777">
            <w:pPr>
              <w:jc w:val="center"/>
              <w:rPr>
                <w:rFonts w:ascii="Arial Narrow" w:hAnsi="Arial Narrow" w:cs="Arial"/>
                <w:sz w:val="16"/>
                <w:szCs w:val="16"/>
              </w:rPr>
            </w:pPr>
            <w:r w:rsidRPr="007F713F">
              <w:rPr>
                <w:rFonts w:ascii="Arial Narrow" w:hAnsi="Arial Narrow" w:cs="Arial"/>
                <w:sz w:val="16"/>
                <w:szCs w:val="16"/>
              </w:rPr>
              <w:t>JYP611</w:t>
            </w:r>
          </w:p>
        </w:tc>
        <w:tc>
          <w:tcPr>
            <w:tcW w:w="607" w:type="pct"/>
            <w:shd w:val="clear" w:color="auto" w:fill="auto"/>
            <w:noWrap/>
            <w:vAlign w:val="bottom"/>
            <w:hideMark/>
          </w:tcPr>
          <w:p w:rsidRPr="007F713F" w:rsidR="00073E5C" w:rsidP="00A9577C" w:rsidRDefault="00073E5C" w14:paraId="58930F89" w14:textId="77777777">
            <w:pPr>
              <w:jc w:val="center"/>
              <w:rPr>
                <w:rFonts w:ascii="Arial Narrow" w:hAnsi="Arial Narrow" w:cs="Arial"/>
                <w:sz w:val="16"/>
                <w:szCs w:val="16"/>
              </w:rPr>
            </w:pPr>
            <w:r w:rsidRPr="007F713F">
              <w:rPr>
                <w:rFonts w:ascii="Arial Narrow" w:hAnsi="Arial Narrow" w:cs="Arial"/>
                <w:sz w:val="16"/>
                <w:szCs w:val="16"/>
              </w:rPr>
              <w:t>8001165</w:t>
            </w:r>
          </w:p>
        </w:tc>
        <w:tc>
          <w:tcPr>
            <w:tcW w:w="665" w:type="pct"/>
            <w:shd w:val="clear" w:color="auto" w:fill="auto"/>
            <w:noWrap/>
            <w:vAlign w:val="bottom"/>
            <w:hideMark/>
          </w:tcPr>
          <w:p w:rsidRPr="007F713F" w:rsidR="00073E5C" w:rsidP="00A9577C" w:rsidRDefault="00073E5C" w14:paraId="1CC7EF36" w14:textId="77777777">
            <w:pPr>
              <w:jc w:val="center"/>
              <w:rPr>
                <w:rFonts w:ascii="Arial Narrow" w:hAnsi="Arial Narrow" w:cs="Arial"/>
                <w:sz w:val="16"/>
                <w:szCs w:val="16"/>
              </w:rPr>
            </w:pPr>
            <w:r w:rsidRPr="007F713F">
              <w:rPr>
                <w:rFonts w:ascii="Arial Narrow" w:hAnsi="Arial Narrow" w:cs="Arial"/>
                <w:sz w:val="16"/>
                <w:szCs w:val="16"/>
              </w:rPr>
              <w:t>CUADRICICLO</w:t>
            </w:r>
          </w:p>
        </w:tc>
        <w:tc>
          <w:tcPr>
            <w:tcW w:w="589" w:type="pct"/>
            <w:shd w:val="clear" w:color="auto" w:fill="auto"/>
            <w:noWrap/>
            <w:vAlign w:val="bottom"/>
            <w:hideMark/>
          </w:tcPr>
          <w:p w:rsidRPr="007F713F" w:rsidR="00073E5C" w:rsidP="00A9577C" w:rsidRDefault="00073E5C" w14:paraId="3D30A86F" w14:textId="77777777">
            <w:pPr>
              <w:jc w:val="center"/>
              <w:rPr>
                <w:rFonts w:ascii="Arial Narrow" w:hAnsi="Arial Narrow" w:cs="Arial"/>
                <w:sz w:val="16"/>
                <w:szCs w:val="16"/>
              </w:rPr>
            </w:pPr>
            <w:r w:rsidRPr="007F713F">
              <w:rPr>
                <w:rFonts w:ascii="Arial Narrow" w:hAnsi="Arial Narrow" w:cs="Arial"/>
                <w:sz w:val="16"/>
                <w:szCs w:val="16"/>
              </w:rPr>
              <w:t>0</w:t>
            </w:r>
          </w:p>
        </w:tc>
        <w:tc>
          <w:tcPr>
            <w:tcW w:w="497" w:type="pct"/>
            <w:shd w:val="clear" w:color="auto" w:fill="auto"/>
            <w:noWrap/>
            <w:vAlign w:val="bottom"/>
            <w:hideMark/>
          </w:tcPr>
          <w:p w:rsidRPr="007F713F" w:rsidR="00073E5C" w:rsidP="00A9577C" w:rsidRDefault="00073E5C" w14:paraId="0EBA7E8C" w14:textId="77777777">
            <w:pPr>
              <w:jc w:val="center"/>
              <w:rPr>
                <w:rFonts w:ascii="Arial Narrow" w:hAnsi="Arial Narrow" w:cs="Arial"/>
                <w:sz w:val="16"/>
                <w:szCs w:val="16"/>
              </w:rPr>
            </w:pPr>
            <w:r w:rsidRPr="007F713F">
              <w:rPr>
                <w:rFonts w:ascii="Arial Narrow" w:hAnsi="Arial Narrow" w:cs="Arial"/>
                <w:sz w:val="16"/>
                <w:szCs w:val="16"/>
              </w:rPr>
              <w:t>2021</w:t>
            </w:r>
          </w:p>
        </w:tc>
        <w:tc>
          <w:tcPr>
            <w:tcW w:w="598" w:type="pct"/>
            <w:shd w:val="clear" w:color="auto" w:fill="auto"/>
            <w:noWrap/>
            <w:vAlign w:val="bottom"/>
            <w:hideMark/>
          </w:tcPr>
          <w:p w:rsidRPr="007F713F" w:rsidR="00073E5C" w:rsidP="00A9577C" w:rsidRDefault="00073E5C" w14:paraId="23957AA2" w14:textId="77777777">
            <w:pPr>
              <w:jc w:val="center"/>
              <w:rPr>
                <w:rFonts w:ascii="Arial Narrow" w:hAnsi="Arial Narrow" w:cs="Arial"/>
                <w:sz w:val="16"/>
                <w:szCs w:val="16"/>
              </w:rPr>
            </w:pPr>
            <w:r w:rsidRPr="007F713F">
              <w:rPr>
                <w:rFonts w:ascii="Arial Narrow" w:hAnsi="Arial Narrow" w:cs="Arial"/>
                <w:sz w:val="16"/>
                <w:szCs w:val="16"/>
              </w:rPr>
              <w:t>RENAULT</w:t>
            </w:r>
          </w:p>
        </w:tc>
        <w:tc>
          <w:tcPr>
            <w:tcW w:w="761" w:type="pct"/>
            <w:shd w:val="clear" w:color="auto" w:fill="auto"/>
            <w:noWrap/>
            <w:vAlign w:val="bottom"/>
            <w:hideMark/>
          </w:tcPr>
          <w:p w:rsidRPr="007F713F" w:rsidR="00073E5C" w:rsidP="00A9577C" w:rsidRDefault="00073E5C" w14:paraId="388E4E0D" w14:textId="77777777">
            <w:pPr>
              <w:jc w:val="center"/>
              <w:rPr>
                <w:rFonts w:ascii="Arial Narrow" w:hAnsi="Arial Narrow" w:cs="Arial"/>
                <w:sz w:val="16"/>
                <w:szCs w:val="16"/>
              </w:rPr>
            </w:pPr>
            <w:r w:rsidRPr="007F713F">
              <w:rPr>
                <w:rFonts w:ascii="Arial Narrow" w:hAnsi="Arial Narrow" w:cs="Arial"/>
                <w:sz w:val="16"/>
                <w:szCs w:val="16"/>
              </w:rPr>
              <w:t>TWIZY TECHNIC</w:t>
            </w:r>
          </w:p>
        </w:tc>
        <w:tc>
          <w:tcPr>
            <w:tcW w:w="791" w:type="pct"/>
            <w:shd w:val="clear" w:color="auto" w:fill="auto"/>
            <w:noWrap/>
            <w:vAlign w:val="bottom"/>
            <w:hideMark/>
          </w:tcPr>
          <w:p w:rsidRPr="007F713F" w:rsidR="00073E5C" w:rsidP="00A9577C" w:rsidRDefault="00073E5C" w14:paraId="46552137" w14:textId="77777777">
            <w:pPr>
              <w:jc w:val="center"/>
              <w:rPr>
                <w:rFonts w:ascii="Arial Narrow" w:hAnsi="Arial Narrow" w:cs="Arial"/>
                <w:sz w:val="16"/>
                <w:szCs w:val="16"/>
              </w:rPr>
            </w:pPr>
            <w:r w:rsidRPr="007F713F">
              <w:rPr>
                <w:rFonts w:ascii="Arial Narrow" w:hAnsi="Arial Narrow" w:cs="Arial"/>
                <w:sz w:val="16"/>
                <w:szCs w:val="16"/>
              </w:rPr>
              <w:t>3CGA40S015516</w:t>
            </w:r>
          </w:p>
        </w:tc>
      </w:tr>
      <w:tr w:rsidRPr="007F713F" w:rsidR="00073E5C" w:rsidTr="007F713F" w14:paraId="3C92F5BC" w14:textId="77777777">
        <w:trPr>
          <w:trHeight w:val="20"/>
        </w:trPr>
        <w:tc>
          <w:tcPr>
            <w:tcW w:w="492" w:type="pct"/>
            <w:shd w:val="clear" w:color="auto" w:fill="auto"/>
            <w:noWrap/>
            <w:vAlign w:val="bottom"/>
            <w:hideMark/>
          </w:tcPr>
          <w:p w:rsidRPr="007F713F" w:rsidR="00073E5C" w:rsidP="00A9577C" w:rsidRDefault="00073E5C" w14:paraId="41AD8DE8" w14:textId="77777777">
            <w:pPr>
              <w:jc w:val="center"/>
              <w:rPr>
                <w:rFonts w:ascii="Arial Narrow" w:hAnsi="Arial Narrow" w:cs="Arial"/>
                <w:sz w:val="16"/>
                <w:szCs w:val="16"/>
              </w:rPr>
            </w:pPr>
            <w:r w:rsidRPr="007F713F">
              <w:rPr>
                <w:rFonts w:ascii="Arial Narrow" w:hAnsi="Arial Narrow" w:cs="Arial"/>
                <w:sz w:val="16"/>
                <w:szCs w:val="16"/>
              </w:rPr>
              <w:t>JYP612</w:t>
            </w:r>
          </w:p>
        </w:tc>
        <w:tc>
          <w:tcPr>
            <w:tcW w:w="607" w:type="pct"/>
            <w:shd w:val="clear" w:color="auto" w:fill="auto"/>
            <w:noWrap/>
            <w:vAlign w:val="bottom"/>
            <w:hideMark/>
          </w:tcPr>
          <w:p w:rsidRPr="007F713F" w:rsidR="00073E5C" w:rsidP="00A9577C" w:rsidRDefault="00073E5C" w14:paraId="3A29C4C3" w14:textId="77777777">
            <w:pPr>
              <w:jc w:val="center"/>
              <w:rPr>
                <w:rFonts w:ascii="Arial Narrow" w:hAnsi="Arial Narrow" w:cs="Arial"/>
                <w:sz w:val="16"/>
                <w:szCs w:val="16"/>
              </w:rPr>
            </w:pPr>
            <w:r w:rsidRPr="007F713F">
              <w:rPr>
                <w:rFonts w:ascii="Arial Narrow" w:hAnsi="Arial Narrow" w:cs="Arial"/>
                <w:sz w:val="16"/>
                <w:szCs w:val="16"/>
              </w:rPr>
              <w:t>8001165</w:t>
            </w:r>
          </w:p>
        </w:tc>
        <w:tc>
          <w:tcPr>
            <w:tcW w:w="665" w:type="pct"/>
            <w:shd w:val="clear" w:color="auto" w:fill="auto"/>
            <w:noWrap/>
            <w:vAlign w:val="bottom"/>
            <w:hideMark/>
          </w:tcPr>
          <w:p w:rsidRPr="007F713F" w:rsidR="00073E5C" w:rsidP="00A9577C" w:rsidRDefault="00073E5C" w14:paraId="6F6E519E" w14:textId="77777777">
            <w:pPr>
              <w:jc w:val="center"/>
              <w:rPr>
                <w:rFonts w:ascii="Arial Narrow" w:hAnsi="Arial Narrow" w:cs="Arial"/>
                <w:sz w:val="16"/>
                <w:szCs w:val="16"/>
              </w:rPr>
            </w:pPr>
            <w:r w:rsidRPr="007F713F">
              <w:rPr>
                <w:rFonts w:ascii="Arial Narrow" w:hAnsi="Arial Narrow" w:cs="Arial"/>
                <w:sz w:val="16"/>
                <w:szCs w:val="16"/>
              </w:rPr>
              <w:t>CUADRICICLO</w:t>
            </w:r>
          </w:p>
        </w:tc>
        <w:tc>
          <w:tcPr>
            <w:tcW w:w="589" w:type="pct"/>
            <w:shd w:val="clear" w:color="auto" w:fill="auto"/>
            <w:noWrap/>
            <w:vAlign w:val="bottom"/>
            <w:hideMark/>
          </w:tcPr>
          <w:p w:rsidRPr="007F713F" w:rsidR="00073E5C" w:rsidP="00A9577C" w:rsidRDefault="00073E5C" w14:paraId="763E0000" w14:textId="77777777">
            <w:pPr>
              <w:jc w:val="center"/>
              <w:rPr>
                <w:rFonts w:ascii="Arial Narrow" w:hAnsi="Arial Narrow" w:cs="Arial"/>
                <w:sz w:val="16"/>
                <w:szCs w:val="16"/>
              </w:rPr>
            </w:pPr>
            <w:r w:rsidRPr="007F713F">
              <w:rPr>
                <w:rFonts w:ascii="Arial Narrow" w:hAnsi="Arial Narrow" w:cs="Arial"/>
                <w:sz w:val="16"/>
                <w:szCs w:val="16"/>
              </w:rPr>
              <w:t>0</w:t>
            </w:r>
          </w:p>
        </w:tc>
        <w:tc>
          <w:tcPr>
            <w:tcW w:w="497" w:type="pct"/>
            <w:shd w:val="clear" w:color="auto" w:fill="auto"/>
            <w:noWrap/>
            <w:vAlign w:val="bottom"/>
            <w:hideMark/>
          </w:tcPr>
          <w:p w:rsidRPr="007F713F" w:rsidR="00073E5C" w:rsidP="00A9577C" w:rsidRDefault="00073E5C" w14:paraId="4392E587" w14:textId="77777777">
            <w:pPr>
              <w:jc w:val="center"/>
              <w:rPr>
                <w:rFonts w:ascii="Arial Narrow" w:hAnsi="Arial Narrow" w:cs="Arial"/>
                <w:sz w:val="16"/>
                <w:szCs w:val="16"/>
              </w:rPr>
            </w:pPr>
            <w:r w:rsidRPr="007F713F">
              <w:rPr>
                <w:rFonts w:ascii="Arial Narrow" w:hAnsi="Arial Narrow" w:cs="Arial"/>
                <w:sz w:val="16"/>
                <w:szCs w:val="16"/>
              </w:rPr>
              <w:t>2021</w:t>
            </w:r>
          </w:p>
        </w:tc>
        <w:tc>
          <w:tcPr>
            <w:tcW w:w="598" w:type="pct"/>
            <w:shd w:val="clear" w:color="auto" w:fill="auto"/>
            <w:noWrap/>
            <w:vAlign w:val="bottom"/>
            <w:hideMark/>
          </w:tcPr>
          <w:p w:rsidRPr="007F713F" w:rsidR="00073E5C" w:rsidP="00A9577C" w:rsidRDefault="00073E5C" w14:paraId="757C4AAD" w14:textId="77777777">
            <w:pPr>
              <w:jc w:val="center"/>
              <w:rPr>
                <w:rFonts w:ascii="Arial Narrow" w:hAnsi="Arial Narrow" w:cs="Arial"/>
                <w:sz w:val="16"/>
                <w:szCs w:val="16"/>
              </w:rPr>
            </w:pPr>
            <w:r w:rsidRPr="007F713F">
              <w:rPr>
                <w:rFonts w:ascii="Arial Narrow" w:hAnsi="Arial Narrow" w:cs="Arial"/>
                <w:sz w:val="16"/>
                <w:szCs w:val="16"/>
              </w:rPr>
              <w:t>RENAULT</w:t>
            </w:r>
          </w:p>
        </w:tc>
        <w:tc>
          <w:tcPr>
            <w:tcW w:w="761" w:type="pct"/>
            <w:shd w:val="clear" w:color="auto" w:fill="auto"/>
            <w:noWrap/>
            <w:vAlign w:val="bottom"/>
            <w:hideMark/>
          </w:tcPr>
          <w:p w:rsidRPr="007F713F" w:rsidR="00073E5C" w:rsidP="00A9577C" w:rsidRDefault="00073E5C" w14:paraId="3C49B87F" w14:textId="77777777">
            <w:pPr>
              <w:jc w:val="center"/>
              <w:rPr>
                <w:rFonts w:ascii="Arial Narrow" w:hAnsi="Arial Narrow" w:cs="Arial"/>
                <w:sz w:val="16"/>
                <w:szCs w:val="16"/>
              </w:rPr>
            </w:pPr>
            <w:r w:rsidRPr="007F713F">
              <w:rPr>
                <w:rFonts w:ascii="Arial Narrow" w:hAnsi="Arial Narrow" w:cs="Arial"/>
                <w:sz w:val="16"/>
                <w:szCs w:val="16"/>
              </w:rPr>
              <w:t>TWIZY TECHNIC</w:t>
            </w:r>
          </w:p>
        </w:tc>
        <w:tc>
          <w:tcPr>
            <w:tcW w:w="791" w:type="pct"/>
            <w:shd w:val="clear" w:color="auto" w:fill="auto"/>
            <w:noWrap/>
            <w:vAlign w:val="bottom"/>
            <w:hideMark/>
          </w:tcPr>
          <w:p w:rsidRPr="007F713F" w:rsidR="00073E5C" w:rsidP="00A9577C" w:rsidRDefault="00073E5C" w14:paraId="7337BE78" w14:textId="77777777">
            <w:pPr>
              <w:jc w:val="center"/>
              <w:rPr>
                <w:rFonts w:ascii="Arial Narrow" w:hAnsi="Arial Narrow" w:cs="Arial"/>
                <w:sz w:val="16"/>
                <w:szCs w:val="16"/>
              </w:rPr>
            </w:pPr>
            <w:r w:rsidRPr="007F713F">
              <w:rPr>
                <w:rFonts w:ascii="Arial Narrow" w:hAnsi="Arial Narrow" w:cs="Arial"/>
                <w:sz w:val="16"/>
                <w:szCs w:val="16"/>
              </w:rPr>
              <w:t>3CGA40S015507</w:t>
            </w:r>
          </w:p>
        </w:tc>
      </w:tr>
      <w:tr w:rsidRPr="007F713F" w:rsidR="00073E5C" w:rsidTr="007F713F" w14:paraId="7D6308A5" w14:textId="77777777">
        <w:trPr>
          <w:trHeight w:val="20"/>
        </w:trPr>
        <w:tc>
          <w:tcPr>
            <w:tcW w:w="492" w:type="pct"/>
            <w:shd w:val="clear" w:color="auto" w:fill="auto"/>
            <w:noWrap/>
            <w:vAlign w:val="bottom"/>
            <w:hideMark/>
          </w:tcPr>
          <w:p w:rsidRPr="007F713F" w:rsidR="00073E5C" w:rsidP="00A9577C" w:rsidRDefault="00073E5C" w14:paraId="6CE9F5C0" w14:textId="77777777">
            <w:pPr>
              <w:jc w:val="center"/>
              <w:rPr>
                <w:rFonts w:ascii="Arial Narrow" w:hAnsi="Arial Narrow" w:cs="Arial"/>
                <w:sz w:val="16"/>
                <w:szCs w:val="16"/>
              </w:rPr>
            </w:pPr>
            <w:r w:rsidRPr="007F713F">
              <w:rPr>
                <w:rFonts w:ascii="Arial Narrow" w:hAnsi="Arial Narrow" w:cs="Arial"/>
                <w:sz w:val="16"/>
                <w:szCs w:val="16"/>
              </w:rPr>
              <w:t>NAT266</w:t>
            </w:r>
          </w:p>
        </w:tc>
        <w:tc>
          <w:tcPr>
            <w:tcW w:w="607" w:type="pct"/>
            <w:shd w:val="clear" w:color="auto" w:fill="auto"/>
            <w:noWrap/>
            <w:vAlign w:val="bottom"/>
            <w:hideMark/>
          </w:tcPr>
          <w:p w:rsidRPr="007F713F" w:rsidR="00073E5C" w:rsidP="00A9577C" w:rsidRDefault="00073E5C" w14:paraId="6685B963" w14:textId="77777777">
            <w:pPr>
              <w:jc w:val="center"/>
              <w:rPr>
                <w:rFonts w:ascii="Arial Narrow" w:hAnsi="Arial Narrow" w:cs="Arial"/>
                <w:sz w:val="16"/>
                <w:szCs w:val="16"/>
              </w:rPr>
            </w:pPr>
            <w:r w:rsidRPr="007F713F">
              <w:rPr>
                <w:rFonts w:ascii="Arial Narrow" w:hAnsi="Arial Narrow" w:cs="Arial"/>
                <w:sz w:val="16"/>
                <w:szCs w:val="16"/>
              </w:rPr>
              <w:t>3703008</w:t>
            </w:r>
          </w:p>
        </w:tc>
        <w:tc>
          <w:tcPr>
            <w:tcW w:w="665" w:type="pct"/>
            <w:shd w:val="clear" w:color="auto" w:fill="auto"/>
            <w:noWrap/>
            <w:vAlign w:val="bottom"/>
            <w:hideMark/>
          </w:tcPr>
          <w:p w:rsidRPr="007F713F" w:rsidR="00073E5C" w:rsidP="00A9577C" w:rsidRDefault="00073E5C" w14:paraId="332607DF" w14:textId="77777777">
            <w:pPr>
              <w:jc w:val="center"/>
              <w:rPr>
                <w:rFonts w:ascii="Arial Narrow" w:hAnsi="Arial Narrow" w:cs="Arial"/>
                <w:sz w:val="16"/>
                <w:szCs w:val="16"/>
              </w:rPr>
            </w:pPr>
            <w:r w:rsidRPr="007F713F">
              <w:rPr>
                <w:rFonts w:ascii="Arial Narrow" w:hAnsi="Arial Narrow" w:cs="Arial"/>
                <w:sz w:val="16"/>
                <w:szCs w:val="16"/>
              </w:rPr>
              <w:t>BUS</w:t>
            </w:r>
          </w:p>
        </w:tc>
        <w:tc>
          <w:tcPr>
            <w:tcW w:w="589" w:type="pct"/>
            <w:shd w:val="clear" w:color="auto" w:fill="auto"/>
            <w:noWrap/>
            <w:vAlign w:val="bottom"/>
            <w:hideMark/>
          </w:tcPr>
          <w:p w:rsidRPr="007F713F" w:rsidR="00073E5C" w:rsidP="00A9577C" w:rsidRDefault="00073E5C" w14:paraId="5508C7FB" w14:textId="77777777">
            <w:pPr>
              <w:jc w:val="center"/>
              <w:rPr>
                <w:rFonts w:ascii="Arial Narrow" w:hAnsi="Arial Narrow" w:cs="Arial"/>
                <w:sz w:val="16"/>
                <w:szCs w:val="16"/>
              </w:rPr>
            </w:pPr>
            <w:r w:rsidRPr="007F713F">
              <w:rPr>
                <w:rFonts w:ascii="Arial Narrow" w:hAnsi="Arial Narrow" w:cs="Arial"/>
                <w:sz w:val="16"/>
                <w:szCs w:val="16"/>
              </w:rPr>
              <w:t>7961</w:t>
            </w:r>
          </w:p>
        </w:tc>
        <w:tc>
          <w:tcPr>
            <w:tcW w:w="497" w:type="pct"/>
            <w:shd w:val="clear" w:color="auto" w:fill="auto"/>
            <w:noWrap/>
            <w:vAlign w:val="bottom"/>
            <w:hideMark/>
          </w:tcPr>
          <w:p w:rsidRPr="007F713F" w:rsidR="00073E5C" w:rsidP="00A9577C" w:rsidRDefault="00073E5C" w14:paraId="4CECDD72" w14:textId="77777777">
            <w:pPr>
              <w:jc w:val="center"/>
              <w:rPr>
                <w:rFonts w:ascii="Arial Narrow" w:hAnsi="Arial Narrow" w:cs="Arial"/>
                <w:sz w:val="16"/>
                <w:szCs w:val="16"/>
              </w:rPr>
            </w:pPr>
            <w:r w:rsidRPr="007F713F">
              <w:rPr>
                <w:rFonts w:ascii="Arial Narrow" w:hAnsi="Arial Narrow" w:cs="Arial"/>
                <w:sz w:val="16"/>
                <w:szCs w:val="16"/>
              </w:rPr>
              <w:t>2006</w:t>
            </w:r>
          </w:p>
        </w:tc>
        <w:tc>
          <w:tcPr>
            <w:tcW w:w="598" w:type="pct"/>
            <w:shd w:val="clear" w:color="auto" w:fill="auto"/>
            <w:noWrap/>
            <w:vAlign w:val="bottom"/>
            <w:hideMark/>
          </w:tcPr>
          <w:p w:rsidRPr="007F713F" w:rsidR="00073E5C" w:rsidP="00A9577C" w:rsidRDefault="00073E5C" w14:paraId="35F84285" w14:textId="77777777">
            <w:pPr>
              <w:jc w:val="center"/>
              <w:rPr>
                <w:rFonts w:ascii="Arial Narrow" w:hAnsi="Arial Narrow" w:cs="Arial"/>
                <w:sz w:val="16"/>
                <w:szCs w:val="16"/>
              </w:rPr>
            </w:pPr>
            <w:r w:rsidRPr="007F713F">
              <w:rPr>
                <w:rFonts w:ascii="Arial Narrow" w:hAnsi="Arial Narrow" w:cs="Arial"/>
                <w:sz w:val="16"/>
                <w:szCs w:val="16"/>
              </w:rPr>
              <w:t>HINO</w:t>
            </w:r>
          </w:p>
        </w:tc>
        <w:tc>
          <w:tcPr>
            <w:tcW w:w="761" w:type="pct"/>
            <w:shd w:val="clear" w:color="auto" w:fill="auto"/>
            <w:noWrap/>
            <w:vAlign w:val="bottom"/>
            <w:hideMark/>
          </w:tcPr>
          <w:p w:rsidRPr="007F713F" w:rsidR="00073E5C" w:rsidP="00A9577C" w:rsidRDefault="00073E5C" w14:paraId="101CB592" w14:textId="77777777">
            <w:pPr>
              <w:jc w:val="center"/>
              <w:rPr>
                <w:rFonts w:ascii="Arial Narrow" w:hAnsi="Arial Narrow" w:cs="Arial"/>
                <w:sz w:val="16"/>
                <w:szCs w:val="16"/>
              </w:rPr>
            </w:pPr>
            <w:r w:rsidRPr="007F713F">
              <w:rPr>
                <w:rFonts w:ascii="Arial Narrow" w:hAnsi="Arial Narrow" w:cs="Arial"/>
                <w:sz w:val="16"/>
                <w:szCs w:val="16"/>
              </w:rPr>
              <w:t>FG1J</w:t>
            </w:r>
          </w:p>
        </w:tc>
        <w:tc>
          <w:tcPr>
            <w:tcW w:w="791" w:type="pct"/>
            <w:shd w:val="clear" w:color="auto" w:fill="auto"/>
            <w:noWrap/>
            <w:vAlign w:val="bottom"/>
            <w:hideMark/>
          </w:tcPr>
          <w:p w:rsidRPr="007F713F" w:rsidR="00073E5C" w:rsidP="00A9577C" w:rsidRDefault="00073E5C" w14:paraId="386E5FEE" w14:textId="77777777">
            <w:pPr>
              <w:jc w:val="center"/>
              <w:rPr>
                <w:rFonts w:ascii="Arial Narrow" w:hAnsi="Arial Narrow" w:cs="Arial"/>
                <w:sz w:val="16"/>
                <w:szCs w:val="16"/>
              </w:rPr>
            </w:pPr>
            <w:r w:rsidRPr="007F713F">
              <w:rPr>
                <w:rFonts w:ascii="Arial Narrow" w:hAnsi="Arial Narrow" w:cs="Arial"/>
                <w:sz w:val="16"/>
                <w:szCs w:val="16"/>
              </w:rPr>
              <w:t>J08CTT23172</w:t>
            </w:r>
          </w:p>
        </w:tc>
      </w:tr>
      <w:tr w:rsidRPr="007F713F" w:rsidR="00073E5C" w:rsidTr="007F713F" w14:paraId="1CD62C15" w14:textId="77777777">
        <w:trPr>
          <w:trHeight w:val="20"/>
        </w:trPr>
        <w:tc>
          <w:tcPr>
            <w:tcW w:w="492" w:type="pct"/>
            <w:shd w:val="clear" w:color="auto" w:fill="auto"/>
            <w:noWrap/>
            <w:vAlign w:val="bottom"/>
            <w:hideMark/>
          </w:tcPr>
          <w:p w:rsidRPr="007F713F" w:rsidR="00073E5C" w:rsidP="00A9577C" w:rsidRDefault="00073E5C" w14:paraId="5B4FA451" w14:textId="77777777">
            <w:pPr>
              <w:jc w:val="center"/>
              <w:rPr>
                <w:rFonts w:ascii="Arial Narrow" w:hAnsi="Arial Narrow" w:cs="Arial"/>
                <w:sz w:val="16"/>
                <w:szCs w:val="16"/>
              </w:rPr>
            </w:pPr>
            <w:r w:rsidRPr="007F713F">
              <w:rPr>
                <w:rFonts w:ascii="Arial Narrow" w:hAnsi="Arial Narrow" w:cs="Arial"/>
                <w:sz w:val="16"/>
                <w:szCs w:val="16"/>
              </w:rPr>
              <w:t>OUC035</w:t>
            </w:r>
          </w:p>
        </w:tc>
        <w:tc>
          <w:tcPr>
            <w:tcW w:w="607" w:type="pct"/>
            <w:shd w:val="clear" w:color="auto" w:fill="auto"/>
            <w:noWrap/>
            <w:vAlign w:val="bottom"/>
            <w:hideMark/>
          </w:tcPr>
          <w:p w:rsidRPr="007F713F" w:rsidR="00073E5C" w:rsidP="00A9577C" w:rsidRDefault="00073E5C" w14:paraId="195F935E" w14:textId="77777777">
            <w:pPr>
              <w:jc w:val="center"/>
              <w:rPr>
                <w:rFonts w:ascii="Arial Narrow" w:hAnsi="Arial Narrow" w:cs="Calibri"/>
                <w:color w:val="000000"/>
                <w:sz w:val="16"/>
                <w:szCs w:val="16"/>
              </w:rPr>
            </w:pPr>
            <w:r w:rsidRPr="007F713F">
              <w:rPr>
                <w:rFonts w:ascii="Arial Narrow" w:hAnsi="Arial Narrow" w:cs="Calibri"/>
                <w:color w:val="000000"/>
                <w:sz w:val="16"/>
                <w:szCs w:val="16"/>
              </w:rPr>
              <w:t>9021014</w:t>
            </w:r>
          </w:p>
        </w:tc>
        <w:tc>
          <w:tcPr>
            <w:tcW w:w="665" w:type="pct"/>
            <w:shd w:val="clear" w:color="auto" w:fill="auto"/>
            <w:noWrap/>
            <w:vAlign w:val="bottom"/>
            <w:hideMark/>
          </w:tcPr>
          <w:p w:rsidRPr="007F713F" w:rsidR="00073E5C" w:rsidP="00A9577C" w:rsidRDefault="00073E5C" w14:paraId="02A52BC2" w14:textId="77777777">
            <w:pPr>
              <w:jc w:val="center"/>
              <w:rPr>
                <w:rFonts w:ascii="Arial Narrow" w:hAnsi="Arial Narrow" w:cs="Arial"/>
                <w:sz w:val="16"/>
                <w:szCs w:val="16"/>
              </w:rPr>
            </w:pPr>
            <w:r w:rsidRPr="007F713F">
              <w:rPr>
                <w:rFonts w:ascii="Arial Narrow" w:hAnsi="Arial Narrow" w:cs="Arial"/>
                <w:sz w:val="16"/>
                <w:szCs w:val="16"/>
              </w:rPr>
              <w:t>CAMIONETA</w:t>
            </w:r>
          </w:p>
        </w:tc>
        <w:tc>
          <w:tcPr>
            <w:tcW w:w="589" w:type="pct"/>
            <w:shd w:val="clear" w:color="auto" w:fill="auto"/>
            <w:noWrap/>
            <w:vAlign w:val="bottom"/>
            <w:hideMark/>
          </w:tcPr>
          <w:p w:rsidRPr="007F713F" w:rsidR="00073E5C" w:rsidP="00A9577C" w:rsidRDefault="00073E5C" w14:paraId="158C6435" w14:textId="77777777">
            <w:pPr>
              <w:jc w:val="center"/>
              <w:rPr>
                <w:rFonts w:ascii="Arial Narrow" w:hAnsi="Arial Narrow" w:cs="Arial"/>
                <w:sz w:val="16"/>
                <w:szCs w:val="16"/>
              </w:rPr>
            </w:pPr>
            <w:r w:rsidRPr="007F713F">
              <w:rPr>
                <w:rFonts w:ascii="Arial Narrow" w:hAnsi="Arial Narrow" w:cs="Arial"/>
                <w:sz w:val="16"/>
                <w:szCs w:val="16"/>
              </w:rPr>
              <w:t>2500</w:t>
            </w:r>
          </w:p>
        </w:tc>
        <w:tc>
          <w:tcPr>
            <w:tcW w:w="497" w:type="pct"/>
            <w:shd w:val="clear" w:color="auto" w:fill="auto"/>
            <w:noWrap/>
            <w:vAlign w:val="bottom"/>
            <w:hideMark/>
          </w:tcPr>
          <w:p w:rsidRPr="007F713F" w:rsidR="00073E5C" w:rsidP="00A9577C" w:rsidRDefault="00073E5C" w14:paraId="45ECF79C" w14:textId="77777777">
            <w:pPr>
              <w:jc w:val="center"/>
              <w:rPr>
                <w:rFonts w:ascii="Arial Narrow" w:hAnsi="Arial Narrow" w:cs="Arial"/>
                <w:sz w:val="16"/>
                <w:szCs w:val="16"/>
              </w:rPr>
            </w:pPr>
            <w:r w:rsidRPr="007F713F">
              <w:rPr>
                <w:rFonts w:ascii="Arial Narrow" w:hAnsi="Arial Narrow" w:cs="Arial"/>
                <w:sz w:val="16"/>
                <w:szCs w:val="16"/>
              </w:rPr>
              <w:t>2005</w:t>
            </w:r>
          </w:p>
        </w:tc>
        <w:tc>
          <w:tcPr>
            <w:tcW w:w="598" w:type="pct"/>
            <w:shd w:val="clear" w:color="auto" w:fill="auto"/>
            <w:noWrap/>
            <w:vAlign w:val="bottom"/>
            <w:hideMark/>
          </w:tcPr>
          <w:p w:rsidRPr="007F713F" w:rsidR="00073E5C" w:rsidP="00A9577C" w:rsidRDefault="00073E5C" w14:paraId="2EE3E88D" w14:textId="77777777">
            <w:pPr>
              <w:jc w:val="center"/>
              <w:rPr>
                <w:rFonts w:ascii="Arial Narrow" w:hAnsi="Arial Narrow" w:cs="Arial"/>
                <w:sz w:val="16"/>
                <w:szCs w:val="16"/>
              </w:rPr>
            </w:pPr>
            <w:r w:rsidRPr="007F713F">
              <w:rPr>
                <w:rFonts w:ascii="Arial Narrow" w:hAnsi="Arial Narrow" w:cs="Arial"/>
                <w:sz w:val="16"/>
                <w:szCs w:val="16"/>
              </w:rPr>
              <w:t>TOYOTA</w:t>
            </w:r>
          </w:p>
        </w:tc>
        <w:tc>
          <w:tcPr>
            <w:tcW w:w="761" w:type="pct"/>
            <w:shd w:val="clear" w:color="auto" w:fill="auto"/>
            <w:noWrap/>
            <w:vAlign w:val="bottom"/>
            <w:hideMark/>
          </w:tcPr>
          <w:p w:rsidRPr="007F713F" w:rsidR="00073E5C" w:rsidP="00A9577C" w:rsidRDefault="00073E5C" w14:paraId="785D2AA2" w14:textId="77777777">
            <w:pPr>
              <w:jc w:val="center"/>
              <w:rPr>
                <w:rFonts w:ascii="Arial Narrow" w:hAnsi="Arial Narrow" w:cs="Arial"/>
                <w:sz w:val="16"/>
                <w:szCs w:val="16"/>
              </w:rPr>
            </w:pPr>
            <w:r w:rsidRPr="007F713F">
              <w:rPr>
                <w:rFonts w:ascii="Arial Narrow" w:hAnsi="Arial Narrow" w:cs="Arial"/>
                <w:sz w:val="16"/>
                <w:szCs w:val="16"/>
              </w:rPr>
              <w:t>HI-LUX</w:t>
            </w:r>
          </w:p>
        </w:tc>
        <w:tc>
          <w:tcPr>
            <w:tcW w:w="791" w:type="pct"/>
            <w:shd w:val="clear" w:color="auto" w:fill="auto"/>
            <w:noWrap/>
            <w:vAlign w:val="bottom"/>
            <w:hideMark/>
          </w:tcPr>
          <w:p w:rsidRPr="007F713F" w:rsidR="00073E5C" w:rsidP="00A9577C" w:rsidRDefault="00073E5C" w14:paraId="293978A5" w14:textId="77777777">
            <w:pPr>
              <w:jc w:val="center"/>
              <w:rPr>
                <w:rFonts w:ascii="Arial Narrow" w:hAnsi="Arial Narrow" w:cs="Arial"/>
                <w:sz w:val="16"/>
                <w:szCs w:val="16"/>
              </w:rPr>
            </w:pPr>
            <w:r w:rsidRPr="007F713F">
              <w:rPr>
                <w:rFonts w:ascii="Arial Narrow" w:hAnsi="Arial Narrow" w:cs="Arial"/>
                <w:sz w:val="16"/>
                <w:szCs w:val="16"/>
              </w:rPr>
              <w:t>3386418</w:t>
            </w:r>
          </w:p>
        </w:tc>
      </w:tr>
      <w:tr w:rsidRPr="007F713F" w:rsidR="00073E5C" w:rsidTr="007F713F" w14:paraId="3F29C385" w14:textId="77777777">
        <w:trPr>
          <w:trHeight w:val="20"/>
        </w:trPr>
        <w:tc>
          <w:tcPr>
            <w:tcW w:w="492" w:type="pct"/>
            <w:shd w:val="clear" w:color="auto" w:fill="auto"/>
            <w:noWrap/>
            <w:vAlign w:val="bottom"/>
            <w:hideMark/>
          </w:tcPr>
          <w:p w:rsidRPr="007F713F" w:rsidR="00073E5C" w:rsidP="00A9577C" w:rsidRDefault="00073E5C" w14:paraId="5F65E8CF" w14:textId="77777777">
            <w:pPr>
              <w:jc w:val="center"/>
              <w:rPr>
                <w:rFonts w:ascii="Arial Narrow" w:hAnsi="Arial Narrow" w:cs="Arial"/>
                <w:sz w:val="16"/>
                <w:szCs w:val="16"/>
              </w:rPr>
            </w:pPr>
            <w:r w:rsidRPr="007F713F">
              <w:rPr>
                <w:rFonts w:ascii="Arial Narrow" w:hAnsi="Arial Narrow" w:cs="Arial"/>
                <w:sz w:val="16"/>
                <w:szCs w:val="16"/>
              </w:rPr>
              <w:t>OUC036</w:t>
            </w:r>
          </w:p>
        </w:tc>
        <w:tc>
          <w:tcPr>
            <w:tcW w:w="607" w:type="pct"/>
            <w:shd w:val="clear" w:color="auto" w:fill="auto"/>
            <w:noWrap/>
            <w:vAlign w:val="bottom"/>
            <w:hideMark/>
          </w:tcPr>
          <w:p w:rsidRPr="007F713F" w:rsidR="00073E5C" w:rsidP="00A9577C" w:rsidRDefault="00073E5C" w14:paraId="63A13C77" w14:textId="77777777">
            <w:pPr>
              <w:jc w:val="center"/>
              <w:rPr>
                <w:rFonts w:ascii="Arial Narrow" w:hAnsi="Arial Narrow" w:cs="Calibri"/>
                <w:color w:val="000000"/>
                <w:sz w:val="16"/>
                <w:szCs w:val="16"/>
              </w:rPr>
            </w:pPr>
            <w:r w:rsidRPr="007F713F">
              <w:rPr>
                <w:rFonts w:ascii="Arial Narrow" w:hAnsi="Arial Narrow" w:cs="Calibri"/>
                <w:color w:val="000000"/>
                <w:sz w:val="16"/>
                <w:szCs w:val="16"/>
              </w:rPr>
              <w:t>9021014</w:t>
            </w:r>
          </w:p>
        </w:tc>
        <w:tc>
          <w:tcPr>
            <w:tcW w:w="665" w:type="pct"/>
            <w:shd w:val="clear" w:color="auto" w:fill="auto"/>
            <w:noWrap/>
            <w:vAlign w:val="bottom"/>
            <w:hideMark/>
          </w:tcPr>
          <w:p w:rsidRPr="007F713F" w:rsidR="00073E5C" w:rsidP="00A9577C" w:rsidRDefault="00073E5C" w14:paraId="3B999751" w14:textId="77777777">
            <w:pPr>
              <w:jc w:val="center"/>
              <w:rPr>
                <w:rFonts w:ascii="Arial Narrow" w:hAnsi="Arial Narrow" w:cs="Arial"/>
                <w:sz w:val="16"/>
                <w:szCs w:val="16"/>
              </w:rPr>
            </w:pPr>
            <w:r w:rsidRPr="007F713F">
              <w:rPr>
                <w:rFonts w:ascii="Arial Narrow" w:hAnsi="Arial Narrow" w:cs="Arial"/>
                <w:sz w:val="16"/>
                <w:szCs w:val="16"/>
              </w:rPr>
              <w:t xml:space="preserve">CAMIONETA </w:t>
            </w:r>
          </w:p>
        </w:tc>
        <w:tc>
          <w:tcPr>
            <w:tcW w:w="589" w:type="pct"/>
            <w:shd w:val="clear" w:color="auto" w:fill="auto"/>
            <w:noWrap/>
            <w:vAlign w:val="bottom"/>
            <w:hideMark/>
          </w:tcPr>
          <w:p w:rsidRPr="007F713F" w:rsidR="00073E5C" w:rsidP="00A9577C" w:rsidRDefault="00073E5C" w14:paraId="0E4EE275" w14:textId="77777777">
            <w:pPr>
              <w:jc w:val="center"/>
              <w:rPr>
                <w:rFonts w:ascii="Arial Narrow" w:hAnsi="Arial Narrow" w:cs="Arial"/>
                <w:sz w:val="16"/>
                <w:szCs w:val="16"/>
              </w:rPr>
            </w:pPr>
            <w:r w:rsidRPr="007F713F">
              <w:rPr>
                <w:rFonts w:ascii="Arial Narrow" w:hAnsi="Arial Narrow" w:cs="Arial"/>
                <w:sz w:val="16"/>
                <w:szCs w:val="16"/>
              </w:rPr>
              <w:t>2400</w:t>
            </w:r>
          </w:p>
        </w:tc>
        <w:tc>
          <w:tcPr>
            <w:tcW w:w="497" w:type="pct"/>
            <w:shd w:val="clear" w:color="auto" w:fill="auto"/>
            <w:noWrap/>
            <w:vAlign w:val="bottom"/>
            <w:hideMark/>
          </w:tcPr>
          <w:p w:rsidRPr="007F713F" w:rsidR="00073E5C" w:rsidP="00A9577C" w:rsidRDefault="00073E5C" w14:paraId="035268CA" w14:textId="77777777">
            <w:pPr>
              <w:jc w:val="center"/>
              <w:rPr>
                <w:rFonts w:ascii="Arial Narrow" w:hAnsi="Arial Narrow" w:cs="Arial"/>
                <w:sz w:val="16"/>
                <w:szCs w:val="16"/>
              </w:rPr>
            </w:pPr>
            <w:r w:rsidRPr="007F713F">
              <w:rPr>
                <w:rFonts w:ascii="Arial Narrow" w:hAnsi="Arial Narrow" w:cs="Arial"/>
                <w:sz w:val="16"/>
                <w:szCs w:val="16"/>
              </w:rPr>
              <w:t>2006</w:t>
            </w:r>
          </w:p>
        </w:tc>
        <w:tc>
          <w:tcPr>
            <w:tcW w:w="598" w:type="pct"/>
            <w:shd w:val="clear" w:color="auto" w:fill="auto"/>
            <w:noWrap/>
            <w:vAlign w:val="bottom"/>
            <w:hideMark/>
          </w:tcPr>
          <w:p w:rsidRPr="007F713F" w:rsidR="00073E5C" w:rsidP="00A9577C" w:rsidRDefault="00073E5C" w14:paraId="0B8ACF66" w14:textId="77777777">
            <w:pPr>
              <w:jc w:val="center"/>
              <w:rPr>
                <w:rFonts w:ascii="Arial Narrow" w:hAnsi="Arial Narrow" w:cs="Arial"/>
                <w:sz w:val="16"/>
                <w:szCs w:val="16"/>
              </w:rPr>
            </w:pPr>
            <w:r w:rsidRPr="007F713F">
              <w:rPr>
                <w:rFonts w:ascii="Arial Narrow" w:hAnsi="Arial Narrow" w:cs="Arial"/>
                <w:sz w:val="16"/>
                <w:szCs w:val="16"/>
              </w:rPr>
              <w:t>TOYOTA</w:t>
            </w:r>
          </w:p>
        </w:tc>
        <w:tc>
          <w:tcPr>
            <w:tcW w:w="761" w:type="pct"/>
            <w:shd w:val="clear" w:color="auto" w:fill="auto"/>
            <w:noWrap/>
            <w:vAlign w:val="bottom"/>
            <w:hideMark/>
          </w:tcPr>
          <w:p w:rsidRPr="007F713F" w:rsidR="00073E5C" w:rsidP="00A9577C" w:rsidRDefault="00073E5C" w14:paraId="67433081" w14:textId="77777777">
            <w:pPr>
              <w:jc w:val="center"/>
              <w:rPr>
                <w:rFonts w:ascii="Arial Narrow" w:hAnsi="Arial Narrow" w:cs="Arial"/>
                <w:sz w:val="16"/>
                <w:szCs w:val="16"/>
              </w:rPr>
            </w:pPr>
            <w:r w:rsidRPr="007F713F">
              <w:rPr>
                <w:rFonts w:ascii="Arial Narrow" w:hAnsi="Arial Narrow" w:cs="Arial"/>
                <w:sz w:val="16"/>
                <w:szCs w:val="16"/>
              </w:rPr>
              <w:t>HILUX</w:t>
            </w:r>
          </w:p>
        </w:tc>
        <w:tc>
          <w:tcPr>
            <w:tcW w:w="791" w:type="pct"/>
            <w:shd w:val="clear" w:color="auto" w:fill="auto"/>
            <w:noWrap/>
            <w:vAlign w:val="bottom"/>
            <w:hideMark/>
          </w:tcPr>
          <w:p w:rsidRPr="007F713F" w:rsidR="00073E5C" w:rsidP="00A9577C" w:rsidRDefault="00073E5C" w14:paraId="17A8BB65" w14:textId="77777777">
            <w:pPr>
              <w:jc w:val="center"/>
              <w:rPr>
                <w:rFonts w:ascii="Arial Narrow" w:hAnsi="Arial Narrow" w:cs="Arial"/>
                <w:sz w:val="16"/>
                <w:szCs w:val="16"/>
              </w:rPr>
            </w:pPr>
            <w:r w:rsidRPr="007F713F">
              <w:rPr>
                <w:rFonts w:ascii="Arial Narrow" w:hAnsi="Arial Narrow" w:cs="Arial"/>
                <w:sz w:val="16"/>
                <w:szCs w:val="16"/>
              </w:rPr>
              <w:t>3389070</w:t>
            </w:r>
          </w:p>
        </w:tc>
      </w:tr>
      <w:tr w:rsidRPr="007F713F" w:rsidR="00073E5C" w:rsidTr="007F713F" w14:paraId="306B6795" w14:textId="77777777">
        <w:trPr>
          <w:trHeight w:val="20"/>
        </w:trPr>
        <w:tc>
          <w:tcPr>
            <w:tcW w:w="492" w:type="pct"/>
            <w:shd w:val="clear" w:color="auto" w:fill="auto"/>
            <w:noWrap/>
            <w:vAlign w:val="bottom"/>
            <w:hideMark/>
          </w:tcPr>
          <w:p w:rsidRPr="007F713F" w:rsidR="00073E5C" w:rsidP="00A9577C" w:rsidRDefault="00073E5C" w14:paraId="403E9723" w14:textId="77777777">
            <w:pPr>
              <w:jc w:val="center"/>
              <w:rPr>
                <w:rFonts w:ascii="Arial Narrow" w:hAnsi="Arial Narrow" w:cs="Arial"/>
                <w:sz w:val="16"/>
                <w:szCs w:val="16"/>
              </w:rPr>
            </w:pPr>
            <w:r w:rsidRPr="007F713F">
              <w:rPr>
                <w:rFonts w:ascii="Arial Narrow" w:hAnsi="Arial Narrow" w:cs="Arial"/>
                <w:sz w:val="16"/>
                <w:szCs w:val="16"/>
              </w:rPr>
              <w:t>OUC048</w:t>
            </w:r>
          </w:p>
        </w:tc>
        <w:tc>
          <w:tcPr>
            <w:tcW w:w="607" w:type="pct"/>
            <w:shd w:val="clear" w:color="auto" w:fill="auto"/>
            <w:noWrap/>
            <w:vAlign w:val="bottom"/>
            <w:hideMark/>
          </w:tcPr>
          <w:p w:rsidRPr="007F713F" w:rsidR="00073E5C" w:rsidP="00A9577C" w:rsidRDefault="00073E5C" w14:paraId="3C39010B" w14:textId="77777777">
            <w:pPr>
              <w:jc w:val="center"/>
              <w:rPr>
                <w:rFonts w:ascii="Arial Narrow" w:hAnsi="Arial Narrow" w:cs="Calibri"/>
                <w:sz w:val="16"/>
                <w:szCs w:val="16"/>
              </w:rPr>
            </w:pPr>
            <w:r w:rsidRPr="007F713F">
              <w:rPr>
                <w:rFonts w:ascii="Arial Narrow" w:hAnsi="Arial Narrow" w:cs="Calibri"/>
                <w:sz w:val="16"/>
                <w:szCs w:val="16"/>
              </w:rPr>
              <w:t>1621031</w:t>
            </w:r>
          </w:p>
        </w:tc>
        <w:tc>
          <w:tcPr>
            <w:tcW w:w="665" w:type="pct"/>
            <w:shd w:val="clear" w:color="auto" w:fill="auto"/>
            <w:noWrap/>
            <w:vAlign w:val="bottom"/>
            <w:hideMark/>
          </w:tcPr>
          <w:p w:rsidRPr="007F713F" w:rsidR="00073E5C" w:rsidP="00A9577C" w:rsidRDefault="00073E5C" w14:paraId="71E9C8FA" w14:textId="77777777">
            <w:pPr>
              <w:jc w:val="center"/>
              <w:rPr>
                <w:rFonts w:ascii="Arial Narrow" w:hAnsi="Arial Narrow" w:cs="Arial"/>
                <w:sz w:val="16"/>
                <w:szCs w:val="16"/>
              </w:rPr>
            </w:pPr>
            <w:r w:rsidRPr="007F713F">
              <w:rPr>
                <w:rFonts w:ascii="Arial Narrow" w:hAnsi="Arial Narrow" w:cs="Arial"/>
                <w:sz w:val="16"/>
                <w:szCs w:val="16"/>
              </w:rPr>
              <w:t xml:space="preserve">CAMIONETA </w:t>
            </w:r>
          </w:p>
        </w:tc>
        <w:tc>
          <w:tcPr>
            <w:tcW w:w="589" w:type="pct"/>
            <w:shd w:val="clear" w:color="auto" w:fill="auto"/>
            <w:noWrap/>
            <w:vAlign w:val="bottom"/>
            <w:hideMark/>
          </w:tcPr>
          <w:p w:rsidRPr="007F713F" w:rsidR="00073E5C" w:rsidP="00A9577C" w:rsidRDefault="00073E5C" w14:paraId="30D011B0" w14:textId="77777777">
            <w:pPr>
              <w:jc w:val="center"/>
              <w:rPr>
                <w:rFonts w:ascii="Arial Narrow" w:hAnsi="Arial Narrow" w:cs="Arial"/>
                <w:sz w:val="16"/>
                <w:szCs w:val="16"/>
              </w:rPr>
            </w:pPr>
            <w:r w:rsidRPr="007F713F">
              <w:rPr>
                <w:rFonts w:ascii="Arial Narrow" w:hAnsi="Arial Narrow" w:cs="Arial"/>
                <w:sz w:val="16"/>
                <w:szCs w:val="16"/>
              </w:rPr>
              <w:t>3000</w:t>
            </w:r>
          </w:p>
        </w:tc>
        <w:tc>
          <w:tcPr>
            <w:tcW w:w="497" w:type="pct"/>
            <w:shd w:val="clear" w:color="auto" w:fill="auto"/>
            <w:noWrap/>
            <w:vAlign w:val="bottom"/>
            <w:hideMark/>
          </w:tcPr>
          <w:p w:rsidRPr="007F713F" w:rsidR="00073E5C" w:rsidP="00A9577C" w:rsidRDefault="00073E5C" w14:paraId="394351F2" w14:textId="77777777">
            <w:pPr>
              <w:jc w:val="center"/>
              <w:rPr>
                <w:rFonts w:ascii="Arial Narrow" w:hAnsi="Arial Narrow" w:cs="Arial"/>
                <w:sz w:val="16"/>
                <w:szCs w:val="16"/>
              </w:rPr>
            </w:pPr>
            <w:r w:rsidRPr="007F713F">
              <w:rPr>
                <w:rFonts w:ascii="Arial Narrow" w:hAnsi="Arial Narrow" w:cs="Arial"/>
                <w:sz w:val="16"/>
                <w:szCs w:val="16"/>
              </w:rPr>
              <w:t>2007</w:t>
            </w:r>
          </w:p>
        </w:tc>
        <w:tc>
          <w:tcPr>
            <w:tcW w:w="598" w:type="pct"/>
            <w:shd w:val="clear" w:color="auto" w:fill="auto"/>
            <w:noWrap/>
            <w:vAlign w:val="bottom"/>
            <w:hideMark/>
          </w:tcPr>
          <w:p w:rsidRPr="007F713F" w:rsidR="00073E5C" w:rsidP="00A9577C" w:rsidRDefault="00073E5C" w14:paraId="66AB95EA" w14:textId="77777777">
            <w:pPr>
              <w:jc w:val="center"/>
              <w:rPr>
                <w:rFonts w:ascii="Arial Narrow" w:hAnsi="Arial Narrow" w:cs="Arial"/>
                <w:sz w:val="16"/>
                <w:szCs w:val="16"/>
              </w:rPr>
            </w:pPr>
            <w:r w:rsidRPr="007F713F">
              <w:rPr>
                <w:rFonts w:ascii="Arial Narrow" w:hAnsi="Arial Narrow" w:cs="Arial"/>
                <w:sz w:val="16"/>
                <w:szCs w:val="16"/>
              </w:rPr>
              <w:t xml:space="preserve">CHEVROLET </w:t>
            </w:r>
          </w:p>
        </w:tc>
        <w:tc>
          <w:tcPr>
            <w:tcW w:w="761" w:type="pct"/>
            <w:shd w:val="clear" w:color="auto" w:fill="auto"/>
            <w:noWrap/>
            <w:vAlign w:val="bottom"/>
            <w:hideMark/>
          </w:tcPr>
          <w:p w:rsidRPr="007F713F" w:rsidR="00073E5C" w:rsidP="00A9577C" w:rsidRDefault="00073E5C" w14:paraId="5FA32C84" w14:textId="77777777">
            <w:pPr>
              <w:jc w:val="center"/>
              <w:rPr>
                <w:rFonts w:ascii="Arial Narrow" w:hAnsi="Arial Narrow" w:cs="Arial"/>
                <w:sz w:val="16"/>
                <w:szCs w:val="16"/>
              </w:rPr>
            </w:pPr>
            <w:r w:rsidRPr="007F713F">
              <w:rPr>
                <w:rFonts w:ascii="Arial Narrow" w:hAnsi="Arial Narrow" w:cs="Arial"/>
                <w:sz w:val="16"/>
                <w:szCs w:val="16"/>
              </w:rPr>
              <w:t>LUV DIMAX</w:t>
            </w:r>
          </w:p>
        </w:tc>
        <w:tc>
          <w:tcPr>
            <w:tcW w:w="791" w:type="pct"/>
            <w:shd w:val="clear" w:color="auto" w:fill="auto"/>
            <w:noWrap/>
            <w:vAlign w:val="bottom"/>
            <w:hideMark/>
          </w:tcPr>
          <w:p w:rsidRPr="007F713F" w:rsidR="00073E5C" w:rsidP="00A9577C" w:rsidRDefault="00073E5C" w14:paraId="11EF9D1F" w14:textId="77777777">
            <w:pPr>
              <w:jc w:val="center"/>
              <w:rPr>
                <w:rFonts w:ascii="Arial Narrow" w:hAnsi="Arial Narrow" w:cs="Arial"/>
                <w:sz w:val="16"/>
                <w:szCs w:val="16"/>
              </w:rPr>
            </w:pPr>
            <w:r w:rsidRPr="007F713F">
              <w:rPr>
                <w:rFonts w:ascii="Arial Narrow" w:hAnsi="Arial Narrow" w:cs="Arial"/>
                <w:sz w:val="16"/>
                <w:szCs w:val="16"/>
              </w:rPr>
              <w:t>414476</w:t>
            </w:r>
          </w:p>
        </w:tc>
      </w:tr>
      <w:tr w:rsidRPr="007F713F" w:rsidR="00073E5C" w:rsidTr="007F713F" w14:paraId="176C931F" w14:textId="77777777">
        <w:trPr>
          <w:trHeight w:val="20"/>
        </w:trPr>
        <w:tc>
          <w:tcPr>
            <w:tcW w:w="492" w:type="pct"/>
            <w:shd w:val="clear" w:color="auto" w:fill="auto"/>
            <w:noWrap/>
            <w:vAlign w:val="bottom"/>
            <w:hideMark/>
          </w:tcPr>
          <w:p w:rsidRPr="007F713F" w:rsidR="00073E5C" w:rsidP="00A9577C" w:rsidRDefault="00073E5C" w14:paraId="2371973F" w14:textId="77777777">
            <w:pPr>
              <w:jc w:val="center"/>
              <w:rPr>
                <w:rFonts w:ascii="Arial Narrow" w:hAnsi="Arial Narrow" w:cs="Arial"/>
                <w:sz w:val="16"/>
                <w:szCs w:val="16"/>
              </w:rPr>
            </w:pPr>
            <w:r w:rsidRPr="007F713F">
              <w:rPr>
                <w:rFonts w:ascii="Arial Narrow" w:hAnsi="Arial Narrow" w:cs="Arial"/>
                <w:sz w:val="16"/>
                <w:szCs w:val="16"/>
              </w:rPr>
              <w:t>OUC283</w:t>
            </w:r>
          </w:p>
        </w:tc>
        <w:tc>
          <w:tcPr>
            <w:tcW w:w="607" w:type="pct"/>
            <w:shd w:val="clear" w:color="auto" w:fill="auto"/>
            <w:noWrap/>
            <w:vAlign w:val="bottom"/>
            <w:hideMark/>
          </w:tcPr>
          <w:p w:rsidRPr="007F713F" w:rsidR="00073E5C" w:rsidP="00A9577C" w:rsidRDefault="00073E5C" w14:paraId="57C416BD" w14:textId="77777777">
            <w:pPr>
              <w:jc w:val="center"/>
              <w:rPr>
                <w:rFonts w:ascii="Arial Narrow" w:hAnsi="Arial Narrow" w:cs="Calibri"/>
                <w:color w:val="000000"/>
                <w:sz w:val="16"/>
                <w:szCs w:val="16"/>
              </w:rPr>
            </w:pPr>
            <w:r w:rsidRPr="007F713F">
              <w:rPr>
                <w:rFonts w:ascii="Arial Narrow" w:hAnsi="Arial Narrow" w:cs="Calibri"/>
                <w:color w:val="000000"/>
                <w:sz w:val="16"/>
                <w:szCs w:val="16"/>
              </w:rPr>
              <w:t>6406124</w:t>
            </w:r>
          </w:p>
        </w:tc>
        <w:tc>
          <w:tcPr>
            <w:tcW w:w="665" w:type="pct"/>
            <w:shd w:val="clear" w:color="auto" w:fill="auto"/>
            <w:noWrap/>
            <w:vAlign w:val="bottom"/>
            <w:hideMark/>
          </w:tcPr>
          <w:p w:rsidRPr="007F713F" w:rsidR="00073E5C" w:rsidP="00A9577C" w:rsidRDefault="00073E5C" w14:paraId="18A93C1C" w14:textId="77777777">
            <w:pPr>
              <w:jc w:val="center"/>
              <w:rPr>
                <w:rFonts w:ascii="Arial Narrow" w:hAnsi="Arial Narrow" w:cs="Arial"/>
                <w:sz w:val="16"/>
                <w:szCs w:val="16"/>
              </w:rPr>
            </w:pPr>
            <w:r w:rsidRPr="007F713F">
              <w:rPr>
                <w:rFonts w:ascii="Arial Narrow" w:hAnsi="Arial Narrow" w:cs="Arial"/>
                <w:sz w:val="16"/>
                <w:szCs w:val="16"/>
              </w:rPr>
              <w:t>CAMIONETA</w:t>
            </w:r>
          </w:p>
        </w:tc>
        <w:tc>
          <w:tcPr>
            <w:tcW w:w="589" w:type="pct"/>
            <w:shd w:val="clear" w:color="auto" w:fill="auto"/>
            <w:noWrap/>
            <w:vAlign w:val="bottom"/>
            <w:hideMark/>
          </w:tcPr>
          <w:p w:rsidRPr="007F713F" w:rsidR="00073E5C" w:rsidP="00A9577C" w:rsidRDefault="00073E5C" w14:paraId="2F73C3C8" w14:textId="77777777">
            <w:pPr>
              <w:jc w:val="center"/>
              <w:rPr>
                <w:rFonts w:ascii="Arial Narrow" w:hAnsi="Arial Narrow" w:cs="Arial"/>
                <w:sz w:val="16"/>
                <w:szCs w:val="16"/>
              </w:rPr>
            </w:pPr>
            <w:r w:rsidRPr="007F713F">
              <w:rPr>
                <w:rFonts w:ascii="Arial Narrow" w:hAnsi="Arial Narrow" w:cs="Arial"/>
                <w:sz w:val="16"/>
                <w:szCs w:val="16"/>
              </w:rPr>
              <w:t>2488</w:t>
            </w:r>
          </w:p>
        </w:tc>
        <w:tc>
          <w:tcPr>
            <w:tcW w:w="497" w:type="pct"/>
            <w:shd w:val="clear" w:color="auto" w:fill="auto"/>
            <w:noWrap/>
            <w:vAlign w:val="bottom"/>
            <w:hideMark/>
          </w:tcPr>
          <w:p w:rsidRPr="007F713F" w:rsidR="00073E5C" w:rsidP="00A9577C" w:rsidRDefault="00073E5C" w14:paraId="072A9FAF" w14:textId="77777777">
            <w:pPr>
              <w:jc w:val="center"/>
              <w:rPr>
                <w:rFonts w:ascii="Arial Narrow" w:hAnsi="Arial Narrow" w:cs="Arial"/>
                <w:sz w:val="16"/>
                <w:szCs w:val="16"/>
              </w:rPr>
            </w:pPr>
            <w:r w:rsidRPr="007F713F">
              <w:rPr>
                <w:rFonts w:ascii="Arial Narrow" w:hAnsi="Arial Narrow" w:cs="Arial"/>
                <w:sz w:val="16"/>
                <w:szCs w:val="16"/>
              </w:rPr>
              <w:t>2018</w:t>
            </w:r>
          </w:p>
        </w:tc>
        <w:tc>
          <w:tcPr>
            <w:tcW w:w="598" w:type="pct"/>
            <w:shd w:val="clear" w:color="auto" w:fill="auto"/>
            <w:noWrap/>
            <w:vAlign w:val="bottom"/>
            <w:hideMark/>
          </w:tcPr>
          <w:p w:rsidRPr="007F713F" w:rsidR="00073E5C" w:rsidP="00A9577C" w:rsidRDefault="00073E5C" w14:paraId="093CAFC1" w14:textId="77777777">
            <w:pPr>
              <w:jc w:val="center"/>
              <w:rPr>
                <w:rFonts w:ascii="Arial Narrow" w:hAnsi="Arial Narrow" w:cs="Arial"/>
                <w:sz w:val="16"/>
                <w:szCs w:val="16"/>
              </w:rPr>
            </w:pPr>
            <w:r w:rsidRPr="007F713F">
              <w:rPr>
                <w:rFonts w:ascii="Arial Narrow" w:hAnsi="Arial Narrow" w:cs="Arial"/>
                <w:sz w:val="16"/>
                <w:szCs w:val="16"/>
              </w:rPr>
              <w:t>NISSAN</w:t>
            </w:r>
          </w:p>
        </w:tc>
        <w:tc>
          <w:tcPr>
            <w:tcW w:w="761" w:type="pct"/>
            <w:shd w:val="clear" w:color="auto" w:fill="auto"/>
            <w:noWrap/>
            <w:vAlign w:val="bottom"/>
            <w:hideMark/>
          </w:tcPr>
          <w:p w:rsidRPr="007F713F" w:rsidR="00073E5C" w:rsidP="00A9577C" w:rsidRDefault="00073E5C" w14:paraId="782F34E9" w14:textId="77777777">
            <w:pPr>
              <w:jc w:val="center"/>
              <w:rPr>
                <w:rFonts w:ascii="Arial Narrow" w:hAnsi="Arial Narrow" w:cs="Arial"/>
                <w:sz w:val="16"/>
                <w:szCs w:val="16"/>
              </w:rPr>
            </w:pPr>
            <w:r w:rsidRPr="007F713F">
              <w:rPr>
                <w:rFonts w:ascii="Arial Narrow" w:hAnsi="Arial Narrow" w:cs="Arial"/>
                <w:sz w:val="16"/>
                <w:szCs w:val="16"/>
              </w:rPr>
              <w:t>X-TRAIL T32</w:t>
            </w:r>
          </w:p>
        </w:tc>
        <w:tc>
          <w:tcPr>
            <w:tcW w:w="791" w:type="pct"/>
            <w:shd w:val="clear" w:color="auto" w:fill="auto"/>
            <w:noWrap/>
            <w:vAlign w:val="bottom"/>
            <w:hideMark/>
          </w:tcPr>
          <w:p w:rsidRPr="007F713F" w:rsidR="00073E5C" w:rsidP="00A9577C" w:rsidRDefault="00073E5C" w14:paraId="460DB885" w14:textId="77777777">
            <w:pPr>
              <w:jc w:val="center"/>
              <w:rPr>
                <w:rFonts w:ascii="Arial Narrow" w:hAnsi="Arial Narrow" w:cs="Arial"/>
                <w:sz w:val="16"/>
                <w:szCs w:val="16"/>
              </w:rPr>
            </w:pPr>
            <w:r w:rsidRPr="007F713F">
              <w:rPr>
                <w:rFonts w:ascii="Arial Narrow" w:hAnsi="Arial Narrow" w:cs="Arial"/>
                <w:sz w:val="16"/>
                <w:szCs w:val="16"/>
              </w:rPr>
              <w:t>QR25044742M</w:t>
            </w:r>
          </w:p>
        </w:tc>
      </w:tr>
    </w:tbl>
    <w:p w:rsidR="00073E5C" w:rsidP="006975A2" w:rsidRDefault="00073E5C" w14:paraId="10B72CC7"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006975A2" w:rsidP="006975A2" w:rsidRDefault="006975A2" w14:paraId="70CA7306"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Pr="00222106" w:rsidR="006975A2" w:rsidP="006975A2" w:rsidRDefault="006975A2" w14:paraId="7CC37FE4" w14:textId="77777777">
      <w:pPr>
        <w:widowControl w:val="0"/>
        <w:tabs>
          <w:tab w:val="left" w:pos="284"/>
        </w:tabs>
        <w:suppressAutoHyphens/>
        <w:ind w:left="360"/>
        <w:jc w:val="both"/>
        <w:rPr>
          <w:rFonts w:ascii="Arial Narrow" w:hAnsi="Arial Narrow" w:eastAsia="Batang" w:cs="Segoe UI"/>
          <w:b/>
          <w:sz w:val="20"/>
          <w:szCs w:val="20"/>
          <w:lang w:val="es-ES" w:eastAsia="ar-SA"/>
        </w:rPr>
      </w:pPr>
      <w:r w:rsidRPr="00222106">
        <w:rPr>
          <w:rFonts w:ascii="Arial Narrow" w:hAnsi="Arial Narrow" w:eastAsia="Batang" w:cs="Segoe UI"/>
          <w:b/>
          <w:sz w:val="20"/>
          <w:szCs w:val="20"/>
          <w:lang w:val="es-ES" w:eastAsia="ar-SA"/>
        </w:rPr>
        <w:t>VEHÍCUL</w:t>
      </w:r>
      <w:r>
        <w:rPr>
          <w:rFonts w:ascii="Arial Narrow" w:hAnsi="Arial Narrow" w:eastAsia="Batang" w:cs="Segoe UI"/>
          <w:b/>
          <w:sz w:val="20"/>
          <w:szCs w:val="20"/>
          <w:lang w:val="es-ES" w:eastAsia="ar-SA"/>
        </w:rPr>
        <w:t>OS DE LA UNIDAD DE GESTIÓN DEL RIESGO</w:t>
      </w:r>
    </w:p>
    <w:p w:rsidRPr="00CE47CF" w:rsidR="006975A2" w:rsidP="006975A2" w:rsidRDefault="006975A2" w14:paraId="730E579E" w14:textId="77777777">
      <w:pPr>
        <w:widowControl w:val="0"/>
        <w:tabs>
          <w:tab w:val="left" w:pos="284"/>
        </w:tabs>
        <w:suppressAutoHyphens/>
        <w:contextualSpacing/>
        <w:jc w:val="both"/>
        <w:rPr>
          <w:rFonts w:ascii="Arial Narrow" w:hAnsi="Arial Narrow" w:eastAsia="Batang" w:cs="Segoe UI"/>
          <w:b/>
          <w:sz w:val="20"/>
          <w:szCs w:val="20"/>
          <w:lang w:val="es-ES" w:eastAsia="ar-SA"/>
        </w:rPr>
      </w:pPr>
    </w:p>
    <w:p w:rsidR="006975A2" w:rsidP="006975A2" w:rsidRDefault="006975A2" w14:paraId="08444A1A" w14:textId="77777777">
      <w:pPr>
        <w:widowControl w:val="0"/>
        <w:tabs>
          <w:tab w:val="left" w:pos="284"/>
        </w:tabs>
        <w:suppressAutoHyphens/>
        <w:contextualSpacing/>
        <w:jc w:val="both"/>
        <w:rPr>
          <w:rFonts w:ascii="Arial Narrow" w:hAnsi="Arial Narrow" w:eastAsia="Batang" w:cs="Segoe UI"/>
          <w:sz w:val="20"/>
          <w:szCs w:val="20"/>
          <w:lang w:val="es-ES" w:eastAsia="ar-SA"/>
        </w:rPr>
      </w:pPr>
      <w:r w:rsidRPr="00CE47CF">
        <w:rPr>
          <w:rFonts w:ascii="Arial Narrow" w:hAnsi="Arial Narrow" w:eastAsia="Batang" w:cs="Segoe UI"/>
          <w:sz w:val="20"/>
          <w:szCs w:val="20"/>
          <w:lang w:val="es-ES" w:eastAsia="ar-SA"/>
        </w:rPr>
        <w:t xml:space="preserve">Los vehículos de la Secretaría de </w:t>
      </w:r>
      <w:r>
        <w:rPr>
          <w:rFonts w:ascii="Arial Narrow" w:hAnsi="Arial Narrow" w:eastAsia="Batang" w:cs="Segoe UI"/>
          <w:sz w:val="20"/>
          <w:szCs w:val="20"/>
          <w:lang w:val="es-ES" w:eastAsia="ar-SA"/>
        </w:rPr>
        <w:t>la Unidad de Gestión del Riesgo</w:t>
      </w:r>
      <w:r w:rsidRPr="00CE47CF">
        <w:rPr>
          <w:rFonts w:ascii="Arial Narrow" w:hAnsi="Arial Narrow" w:eastAsia="Batang" w:cs="Segoe UI"/>
          <w:sz w:val="20"/>
          <w:szCs w:val="20"/>
          <w:lang w:val="es-ES" w:eastAsia="ar-SA"/>
        </w:rPr>
        <w:t xml:space="preserve"> que requieren mantenimiento son los que se indican a continuación: </w:t>
      </w:r>
    </w:p>
    <w:p w:rsidR="006975A2" w:rsidP="006975A2" w:rsidRDefault="006975A2" w14:paraId="154CC0D4" w14:textId="3A3B910C">
      <w:pPr>
        <w:widowControl w:val="0"/>
        <w:tabs>
          <w:tab w:val="left" w:pos="284"/>
        </w:tabs>
        <w:suppressAutoHyphens/>
        <w:contextualSpacing/>
        <w:jc w:val="both"/>
        <w:rPr>
          <w:rFonts w:ascii="Arial Narrow" w:hAnsi="Arial Narrow" w:eastAsia="Batang" w:cs="Segoe UI"/>
          <w:sz w:val="20"/>
          <w:szCs w:val="20"/>
          <w:lang w:val="es-ES" w:eastAsia="ar-S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589"/>
        <w:gridCol w:w="863"/>
        <w:gridCol w:w="1633"/>
        <w:gridCol w:w="837"/>
        <w:gridCol w:w="646"/>
        <w:gridCol w:w="1073"/>
        <w:gridCol w:w="1810"/>
        <w:gridCol w:w="1377"/>
      </w:tblGrid>
      <w:tr w:rsidRPr="007F713F" w:rsidR="007F713F" w:rsidTr="007F713F" w14:paraId="2213CBA7" w14:textId="77777777">
        <w:trPr>
          <w:trHeight w:val="693"/>
        </w:trPr>
        <w:tc>
          <w:tcPr>
            <w:tcW w:w="333" w:type="pct"/>
            <w:shd w:val="clear" w:color="000000" w:fill="5B9BD5"/>
            <w:vAlign w:val="center"/>
            <w:hideMark/>
          </w:tcPr>
          <w:p w:rsidRPr="007F713F" w:rsidR="00073E5C" w:rsidP="00A9577C" w:rsidRDefault="00073E5C" w14:paraId="7A3F06D7" w14:textId="77777777">
            <w:pPr>
              <w:jc w:val="center"/>
              <w:rPr>
                <w:rFonts w:ascii="Arial Narrow" w:hAnsi="Arial Narrow" w:cs="Arial"/>
                <w:b/>
                <w:bCs/>
                <w:sz w:val="14"/>
                <w:szCs w:val="14"/>
              </w:rPr>
            </w:pPr>
            <w:r w:rsidRPr="007F713F">
              <w:rPr>
                <w:rFonts w:ascii="Arial Narrow" w:hAnsi="Arial Narrow" w:cs="Arial"/>
                <w:b/>
                <w:bCs/>
                <w:sz w:val="14"/>
                <w:szCs w:val="14"/>
              </w:rPr>
              <w:t>PLACA</w:t>
            </w:r>
          </w:p>
        </w:tc>
        <w:tc>
          <w:tcPr>
            <w:tcW w:w="489" w:type="pct"/>
            <w:shd w:val="clear" w:color="000000" w:fill="5B9BD5"/>
            <w:vAlign w:val="center"/>
            <w:hideMark/>
          </w:tcPr>
          <w:p w:rsidRPr="007F713F" w:rsidR="00073E5C" w:rsidP="00A9577C" w:rsidRDefault="00073E5C" w14:paraId="5EF6561F" w14:textId="77777777">
            <w:pPr>
              <w:jc w:val="center"/>
              <w:rPr>
                <w:rFonts w:ascii="Arial Narrow" w:hAnsi="Arial Narrow" w:cs="Arial"/>
                <w:b/>
                <w:bCs/>
                <w:sz w:val="14"/>
                <w:szCs w:val="14"/>
              </w:rPr>
            </w:pPr>
            <w:r w:rsidRPr="007F713F">
              <w:rPr>
                <w:rFonts w:ascii="Arial Narrow" w:hAnsi="Arial Narrow" w:cs="Arial"/>
                <w:b/>
                <w:bCs/>
                <w:sz w:val="14"/>
                <w:szCs w:val="14"/>
              </w:rPr>
              <w:t xml:space="preserve">CODIGO FASECOLDA </w:t>
            </w:r>
          </w:p>
        </w:tc>
        <w:tc>
          <w:tcPr>
            <w:tcW w:w="925" w:type="pct"/>
            <w:shd w:val="clear" w:color="000000" w:fill="5B9BD5"/>
            <w:noWrap/>
            <w:vAlign w:val="center"/>
            <w:hideMark/>
          </w:tcPr>
          <w:p w:rsidRPr="007F713F" w:rsidR="00073E5C" w:rsidP="00A9577C" w:rsidRDefault="00073E5C" w14:paraId="2B52D262" w14:textId="77777777">
            <w:pPr>
              <w:jc w:val="center"/>
              <w:rPr>
                <w:rFonts w:ascii="Arial Narrow" w:hAnsi="Arial Narrow" w:cs="Arial"/>
                <w:b/>
                <w:bCs/>
                <w:sz w:val="14"/>
                <w:szCs w:val="14"/>
              </w:rPr>
            </w:pPr>
            <w:r w:rsidRPr="007F713F">
              <w:rPr>
                <w:rFonts w:ascii="Arial Narrow" w:hAnsi="Arial Narrow" w:cs="Arial"/>
                <w:b/>
                <w:bCs/>
                <w:sz w:val="14"/>
                <w:szCs w:val="14"/>
              </w:rPr>
              <w:t xml:space="preserve">CLASE </w:t>
            </w:r>
          </w:p>
        </w:tc>
        <w:tc>
          <w:tcPr>
            <w:tcW w:w="474" w:type="pct"/>
            <w:shd w:val="clear" w:color="000000" w:fill="5B9BD5"/>
            <w:noWrap/>
            <w:vAlign w:val="center"/>
            <w:hideMark/>
          </w:tcPr>
          <w:p w:rsidRPr="007F713F" w:rsidR="00073E5C" w:rsidP="00A9577C" w:rsidRDefault="00073E5C" w14:paraId="235DBB64" w14:textId="77777777">
            <w:pPr>
              <w:jc w:val="center"/>
              <w:rPr>
                <w:rFonts w:ascii="Arial Narrow" w:hAnsi="Arial Narrow" w:cs="Arial"/>
                <w:b/>
                <w:bCs/>
                <w:sz w:val="14"/>
                <w:szCs w:val="14"/>
              </w:rPr>
            </w:pPr>
            <w:r w:rsidRPr="007F713F">
              <w:rPr>
                <w:rFonts w:ascii="Arial Narrow" w:hAnsi="Arial Narrow" w:cs="Arial"/>
                <w:b/>
                <w:bCs/>
                <w:sz w:val="14"/>
                <w:szCs w:val="14"/>
              </w:rPr>
              <w:t>CILINDRAJE</w:t>
            </w:r>
          </w:p>
        </w:tc>
        <w:tc>
          <w:tcPr>
            <w:tcW w:w="366" w:type="pct"/>
            <w:shd w:val="clear" w:color="000000" w:fill="5B9BD5"/>
            <w:noWrap/>
            <w:vAlign w:val="center"/>
            <w:hideMark/>
          </w:tcPr>
          <w:p w:rsidRPr="007F713F" w:rsidR="00073E5C" w:rsidP="00A9577C" w:rsidRDefault="00073E5C" w14:paraId="5DEAB13C" w14:textId="77777777">
            <w:pPr>
              <w:jc w:val="center"/>
              <w:rPr>
                <w:rFonts w:ascii="Arial Narrow" w:hAnsi="Arial Narrow" w:cs="Arial"/>
                <w:b/>
                <w:bCs/>
                <w:sz w:val="14"/>
                <w:szCs w:val="14"/>
              </w:rPr>
            </w:pPr>
            <w:r w:rsidRPr="007F713F">
              <w:rPr>
                <w:rFonts w:ascii="Arial Narrow" w:hAnsi="Arial Narrow" w:cs="Arial"/>
                <w:b/>
                <w:bCs/>
                <w:sz w:val="14"/>
                <w:szCs w:val="14"/>
              </w:rPr>
              <w:t>MODELO</w:t>
            </w:r>
          </w:p>
        </w:tc>
        <w:tc>
          <w:tcPr>
            <w:tcW w:w="608" w:type="pct"/>
            <w:shd w:val="clear" w:color="000000" w:fill="5B9BD5"/>
            <w:noWrap/>
            <w:vAlign w:val="center"/>
            <w:hideMark/>
          </w:tcPr>
          <w:p w:rsidRPr="007F713F" w:rsidR="00073E5C" w:rsidP="00A9577C" w:rsidRDefault="00073E5C" w14:paraId="0F9E36B2" w14:textId="77777777">
            <w:pPr>
              <w:jc w:val="center"/>
              <w:rPr>
                <w:rFonts w:ascii="Arial Narrow" w:hAnsi="Arial Narrow" w:cs="Arial"/>
                <w:b/>
                <w:bCs/>
                <w:sz w:val="14"/>
                <w:szCs w:val="14"/>
              </w:rPr>
            </w:pPr>
            <w:r w:rsidRPr="007F713F">
              <w:rPr>
                <w:rFonts w:ascii="Arial Narrow" w:hAnsi="Arial Narrow" w:cs="Arial"/>
                <w:b/>
                <w:bCs/>
                <w:sz w:val="14"/>
                <w:szCs w:val="14"/>
              </w:rPr>
              <w:t>MARCA</w:t>
            </w:r>
          </w:p>
        </w:tc>
        <w:tc>
          <w:tcPr>
            <w:tcW w:w="1025" w:type="pct"/>
            <w:shd w:val="clear" w:color="000000" w:fill="5B9BD5"/>
            <w:noWrap/>
            <w:vAlign w:val="center"/>
            <w:hideMark/>
          </w:tcPr>
          <w:p w:rsidRPr="007F713F" w:rsidR="00073E5C" w:rsidP="00A9577C" w:rsidRDefault="00073E5C" w14:paraId="43A513B8" w14:textId="77777777">
            <w:pPr>
              <w:jc w:val="center"/>
              <w:rPr>
                <w:rFonts w:ascii="Arial Narrow" w:hAnsi="Arial Narrow" w:cs="Arial"/>
                <w:b/>
                <w:bCs/>
                <w:sz w:val="14"/>
                <w:szCs w:val="14"/>
              </w:rPr>
            </w:pPr>
            <w:r w:rsidRPr="007F713F">
              <w:rPr>
                <w:rFonts w:ascii="Arial Narrow" w:hAnsi="Arial Narrow" w:cs="Arial"/>
                <w:b/>
                <w:bCs/>
                <w:sz w:val="14"/>
                <w:szCs w:val="14"/>
              </w:rPr>
              <w:t>LINEA</w:t>
            </w:r>
          </w:p>
        </w:tc>
        <w:tc>
          <w:tcPr>
            <w:tcW w:w="780" w:type="pct"/>
            <w:shd w:val="clear" w:color="000000" w:fill="5B9BD5"/>
            <w:noWrap/>
            <w:vAlign w:val="center"/>
            <w:hideMark/>
          </w:tcPr>
          <w:p w:rsidRPr="007F713F" w:rsidR="00073E5C" w:rsidP="00A9577C" w:rsidRDefault="00073E5C" w14:paraId="2EF25781" w14:textId="6F841180">
            <w:pPr>
              <w:jc w:val="center"/>
              <w:rPr>
                <w:rFonts w:ascii="Arial Narrow" w:hAnsi="Arial Narrow" w:cs="Arial"/>
                <w:b/>
                <w:bCs/>
                <w:sz w:val="14"/>
                <w:szCs w:val="14"/>
              </w:rPr>
            </w:pPr>
            <w:r w:rsidRPr="007F713F">
              <w:rPr>
                <w:rFonts w:ascii="Arial Narrow" w:hAnsi="Arial Narrow" w:cs="Arial"/>
                <w:b/>
                <w:bCs/>
                <w:sz w:val="14"/>
                <w:szCs w:val="14"/>
              </w:rPr>
              <w:t>N</w:t>
            </w:r>
            <w:r w:rsidRPr="007F713F" w:rsidR="00E77CE1">
              <w:rPr>
                <w:rFonts w:ascii="Arial Narrow" w:hAnsi="Arial Narrow" w:cs="Arial"/>
                <w:b/>
                <w:bCs/>
                <w:sz w:val="14"/>
                <w:szCs w:val="14"/>
              </w:rPr>
              <w:t>o.</w:t>
            </w:r>
            <w:r w:rsidRPr="007F713F">
              <w:rPr>
                <w:rFonts w:ascii="Arial Narrow" w:hAnsi="Arial Narrow" w:cs="Arial"/>
                <w:b/>
                <w:bCs/>
                <w:sz w:val="14"/>
                <w:szCs w:val="14"/>
              </w:rPr>
              <w:t xml:space="preserve"> DE MOTOR</w:t>
            </w:r>
          </w:p>
        </w:tc>
      </w:tr>
      <w:tr w:rsidRPr="007F713F" w:rsidR="007F713F" w:rsidTr="007F713F" w14:paraId="43EFE4D2" w14:textId="77777777">
        <w:trPr>
          <w:trHeight w:val="20"/>
        </w:trPr>
        <w:tc>
          <w:tcPr>
            <w:tcW w:w="333" w:type="pct"/>
            <w:shd w:val="clear" w:color="auto" w:fill="auto"/>
            <w:noWrap/>
            <w:vAlign w:val="bottom"/>
            <w:hideMark/>
          </w:tcPr>
          <w:p w:rsidRPr="007F713F" w:rsidR="00073E5C" w:rsidP="00A9577C" w:rsidRDefault="00073E5C" w14:paraId="6C788CB3" w14:textId="77777777">
            <w:pPr>
              <w:jc w:val="center"/>
              <w:rPr>
                <w:rFonts w:ascii="Arial Narrow" w:hAnsi="Arial Narrow" w:cs="Arial"/>
                <w:b/>
                <w:bCs/>
                <w:sz w:val="14"/>
                <w:szCs w:val="14"/>
              </w:rPr>
            </w:pPr>
            <w:r w:rsidRPr="007F713F">
              <w:rPr>
                <w:rFonts w:ascii="Arial Narrow" w:hAnsi="Arial Narrow" w:cs="Arial"/>
                <w:b/>
                <w:bCs/>
                <w:sz w:val="14"/>
                <w:szCs w:val="14"/>
              </w:rPr>
              <w:t>FWY251</w:t>
            </w:r>
          </w:p>
        </w:tc>
        <w:tc>
          <w:tcPr>
            <w:tcW w:w="489" w:type="pct"/>
            <w:shd w:val="clear" w:color="auto" w:fill="auto"/>
            <w:noWrap/>
            <w:vAlign w:val="bottom"/>
            <w:hideMark/>
          </w:tcPr>
          <w:p w:rsidRPr="007F713F" w:rsidR="00073E5C" w:rsidP="00A9577C" w:rsidRDefault="00073E5C" w14:paraId="67BA905B" w14:textId="77777777">
            <w:pPr>
              <w:jc w:val="center"/>
              <w:rPr>
                <w:rFonts w:ascii="Arial Narrow" w:hAnsi="Arial Narrow" w:cs="Arial"/>
                <w:sz w:val="14"/>
                <w:szCs w:val="14"/>
              </w:rPr>
            </w:pPr>
            <w:r w:rsidRPr="007F713F">
              <w:rPr>
                <w:rFonts w:ascii="Arial Narrow" w:hAnsi="Arial Narrow" w:cs="Arial"/>
                <w:sz w:val="14"/>
                <w:szCs w:val="14"/>
              </w:rPr>
              <w:t>10204087</w:t>
            </w:r>
          </w:p>
        </w:tc>
        <w:tc>
          <w:tcPr>
            <w:tcW w:w="925" w:type="pct"/>
            <w:shd w:val="clear" w:color="auto" w:fill="auto"/>
            <w:noWrap/>
            <w:vAlign w:val="bottom"/>
            <w:hideMark/>
          </w:tcPr>
          <w:p w:rsidRPr="007F713F" w:rsidR="00073E5C" w:rsidP="00A9577C" w:rsidRDefault="00073E5C" w14:paraId="7B40F176" w14:textId="77777777">
            <w:pPr>
              <w:jc w:val="center"/>
              <w:rPr>
                <w:rFonts w:ascii="Arial Narrow" w:hAnsi="Arial Narrow" w:cs="Arial"/>
                <w:sz w:val="14"/>
                <w:szCs w:val="14"/>
              </w:rPr>
            </w:pPr>
            <w:r w:rsidRPr="007F713F">
              <w:rPr>
                <w:rFonts w:ascii="Arial Narrow" w:hAnsi="Arial Narrow" w:cs="Arial"/>
                <w:sz w:val="14"/>
                <w:szCs w:val="14"/>
              </w:rPr>
              <w:t>CARROTANQUE</w:t>
            </w:r>
          </w:p>
        </w:tc>
        <w:tc>
          <w:tcPr>
            <w:tcW w:w="474" w:type="pct"/>
            <w:shd w:val="clear" w:color="auto" w:fill="auto"/>
            <w:noWrap/>
            <w:vAlign w:val="bottom"/>
            <w:hideMark/>
          </w:tcPr>
          <w:p w:rsidRPr="007F713F" w:rsidR="00073E5C" w:rsidP="00A9577C" w:rsidRDefault="00073E5C" w14:paraId="057C261F" w14:textId="77777777">
            <w:pPr>
              <w:jc w:val="center"/>
              <w:rPr>
                <w:rFonts w:ascii="Arial Narrow" w:hAnsi="Arial Narrow" w:cs="Arial"/>
                <w:sz w:val="14"/>
                <w:szCs w:val="14"/>
              </w:rPr>
            </w:pPr>
            <w:r w:rsidRPr="007F713F">
              <w:rPr>
                <w:rFonts w:ascii="Arial Narrow" w:hAnsi="Arial Narrow" w:cs="Arial"/>
                <w:sz w:val="14"/>
                <w:szCs w:val="14"/>
              </w:rPr>
              <w:t>2998</w:t>
            </w:r>
          </w:p>
        </w:tc>
        <w:tc>
          <w:tcPr>
            <w:tcW w:w="366" w:type="pct"/>
            <w:shd w:val="clear" w:color="auto" w:fill="auto"/>
            <w:noWrap/>
            <w:vAlign w:val="bottom"/>
            <w:hideMark/>
          </w:tcPr>
          <w:p w:rsidRPr="007F713F" w:rsidR="00073E5C" w:rsidP="00A9577C" w:rsidRDefault="00073E5C" w14:paraId="06CF1642" w14:textId="77777777">
            <w:pPr>
              <w:jc w:val="center"/>
              <w:rPr>
                <w:rFonts w:ascii="Arial Narrow" w:hAnsi="Arial Narrow" w:cs="Arial"/>
                <w:sz w:val="14"/>
                <w:szCs w:val="14"/>
              </w:rPr>
            </w:pPr>
            <w:r w:rsidRPr="007F713F">
              <w:rPr>
                <w:rFonts w:ascii="Arial Narrow" w:hAnsi="Arial Narrow" w:cs="Arial"/>
                <w:sz w:val="14"/>
                <w:szCs w:val="14"/>
              </w:rPr>
              <w:t>2021</w:t>
            </w:r>
          </w:p>
        </w:tc>
        <w:tc>
          <w:tcPr>
            <w:tcW w:w="608" w:type="pct"/>
            <w:shd w:val="clear" w:color="auto" w:fill="auto"/>
            <w:noWrap/>
            <w:vAlign w:val="bottom"/>
            <w:hideMark/>
          </w:tcPr>
          <w:p w:rsidRPr="007F713F" w:rsidR="00073E5C" w:rsidP="00A9577C" w:rsidRDefault="00073E5C" w14:paraId="51958EC8" w14:textId="77777777">
            <w:pPr>
              <w:jc w:val="center"/>
              <w:rPr>
                <w:rFonts w:ascii="Arial Narrow" w:hAnsi="Arial Narrow" w:cs="Arial"/>
                <w:sz w:val="14"/>
                <w:szCs w:val="14"/>
              </w:rPr>
            </w:pPr>
            <w:r w:rsidRPr="007F713F">
              <w:rPr>
                <w:rFonts w:ascii="Arial Narrow" w:hAnsi="Arial Narrow" w:cs="Arial"/>
                <w:sz w:val="14"/>
                <w:szCs w:val="14"/>
              </w:rPr>
              <w:t>IVECO</w:t>
            </w:r>
          </w:p>
        </w:tc>
        <w:tc>
          <w:tcPr>
            <w:tcW w:w="1025" w:type="pct"/>
            <w:shd w:val="clear" w:color="auto" w:fill="auto"/>
            <w:noWrap/>
            <w:vAlign w:val="bottom"/>
            <w:hideMark/>
          </w:tcPr>
          <w:p w:rsidRPr="007F713F" w:rsidR="00073E5C" w:rsidP="00A9577C" w:rsidRDefault="00073E5C" w14:paraId="71938052" w14:textId="77777777">
            <w:pPr>
              <w:jc w:val="center"/>
              <w:rPr>
                <w:rFonts w:ascii="Arial Narrow" w:hAnsi="Arial Narrow" w:cs="Arial"/>
                <w:sz w:val="14"/>
                <w:szCs w:val="14"/>
              </w:rPr>
            </w:pPr>
            <w:r w:rsidRPr="007F713F">
              <w:rPr>
                <w:rFonts w:ascii="Arial Narrow" w:hAnsi="Arial Narrow" w:cs="Arial"/>
                <w:sz w:val="14"/>
                <w:szCs w:val="14"/>
              </w:rPr>
              <w:t>55S18HDW</w:t>
            </w:r>
          </w:p>
        </w:tc>
        <w:tc>
          <w:tcPr>
            <w:tcW w:w="780" w:type="pct"/>
            <w:shd w:val="clear" w:color="auto" w:fill="auto"/>
            <w:noWrap/>
            <w:vAlign w:val="bottom"/>
            <w:hideMark/>
          </w:tcPr>
          <w:p w:rsidRPr="007F713F" w:rsidR="00073E5C" w:rsidP="00A9577C" w:rsidRDefault="00073E5C" w14:paraId="42AEB8AF" w14:textId="77777777">
            <w:pPr>
              <w:jc w:val="center"/>
              <w:rPr>
                <w:rFonts w:ascii="Arial Narrow" w:hAnsi="Arial Narrow" w:cs="Arial"/>
                <w:sz w:val="14"/>
                <w:szCs w:val="14"/>
              </w:rPr>
            </w:pPr>
            <w:r w:rsidRPr="007F713F">
              <w:rPr>
                <w:rFonts w:ascii="Arial Narrow" w:hAnsi="Arial Narrow" w:cs="Arial"/>
                <w:sz w:val="14"/>
                <w:szCs w:val="14"/>
              </w:rPr>
              <w:t>3818421</w:t>
            </w:r>
          </w:p>
        </w:tc>
      </w:tr>
      <w:tr w:rsidRPr="007F713F" w:rsidR="007F713F" w:rsidTr="007F713F" w14:paraId="24B898C0" w14:textId="77777777">
        <w:trPr>
          <w:trHeight w:val="20"/>
        </w:trPr>
        <w:tc>
          <w:tcPr>
            <w:tcW w:w="333" w:type="pct"/>
            <w:shd w:val="clear" w:color="auto" w:fill="auto"/>
            <w:noWrap/>
            <w:vAlign w:val="bottom"/>
            <w:hideMark/>
          </w:tcPr>
          <w:p w:rsidRPr="007F713F" w:rsidR="00073E5C" w:rsidP="00A9577C" w:rsidRDefault="00073E5C" w14:paraId="652A1E8F" w14:textId="77777777">
            <w:pPr>
              <w:jc w:val="center"/>
              <w:rPr>
                <w:rFonts w:ascii="Arial Narrow" w:hAnsi="Arial Narrow" w:cs="Arial"/>
                <w:sz w:val="14"/>
                <w:szCs w:val="14"/>
              </w:rPr>
            </w:pPr>
            <w:r w:rsidRPr="007F713F">
              <w:rPr>
                <w:rFonts w:ascii="Arial Narrow" w:hAnsi="Arial Narrow" w:cs="Arial"/>
                <w:sz w:val="14"/>
                <w:szCs w:val="14"/>
              </w:rPr>
              <w:t>JYP725</w:t>
            </w:r>
          </w:p>
        </w:tc>
        <w:tc>
          <w:tcPr>
            <w:tcW w:w="489" w:type="pct"/>
            <w:shd w:val="clear" w:color="auto" w:fill="auto"/>
            <w:noWrap/>
            <w:vAlign w:val="bottom"/>
            <w:hideMark/>
          </w:tcPr>
          <w:p w:rsidRPr="007F713F" w:rsidR="00073E5C" w:rsidP="00A9577C" w:rsidRDefault="00073E5C" w14:paraId="1BE33EB9" w14:textId="77777777">
            <w:pPr>
              <w:jc w:val="center"/>
              <w:rPr>
                <w:rFonts w:ascii="Arial Narrow" w:hAnsi="Arial Narrow" w:cs="Arial"/>
                <w:sz w:val="14"/>
                <w:szCs w:val="14"/>
              </w:rPr>
            </w:pPr>
            <w:r w:rsidRPr="007F713F">
              <w:rPr>
                <w:rFonts w:ascii="Arial Narrow" w:hAnsi="Arial Narrow" w:cs="Arial"/>
                <w:sz w:val="14"/>
                <w:szCs w:val="14"/>
              </w:rPr>
              <w:t>8006065</w:t>
            </w:r>
          </w:p>
        </w:tc>
        <w:tc>
          <w:tcPr>
            <w:tcW w:w="925" w:type="pct"/>
            <w:shd w:val="clear" w:color="auto" w:fill="auto"/>
            <w:noWrap/>
            <w:vAlign w:val="bottom"/>
            <w:hideMark/>
          </w:tcPr>
          <w:p w:rsidRPr="007F713F" w:rsidR="00073E5C" w:rsidP="00A9577C" w:rsidRDefault="00073E5C" w14:paraId="77EA12D3" w14:textId="77777777">
            <w:pPr>
              <w:jc w:val="center"/>
              <w:rPr>
                <w:rFonts w:ascii="Arial Narrow" w:hAnsi="Arial Narrow" w:cs="Arial"/>
                <w:sz w:val="14"/>
                <w:szCs w:val="14"/>
              </w:rPr>
            </w:pPr>
            <w:r w:rsidRPr="007F713F">
              <w:rPr>
                <w:rFonts w:ascii="Arial Narrow" w:hAnsi="Arial Narrow" w:cs="Arial"/>
                <w:sz w:val="14"/>
                <w:szCs w:val="14"/>
              </w:rPr>
              <w:t>CAMIONETA</w:t>
            </w:r>
          </w:p>
        </w:tc>
        <w:tc>
          <w:tcPr>
            <w:tcW w:w="474" w:type="pct"/>
            <w:shd w:val="clear" w:color="auto" w:fill="auto"/>
            <w:noWrap/>
            <w:vAlign w:val="bottom"/>
            <w:hideMark/>
          </w:tcPr>
          <w:p w:rsidRPr="007F713F" w:rsidR="00073E5C" w:rsidP="00A9577C" w:rsidRDefault="00073E5C" w14:paraId="69E11DC3" w14:textId="77777777">
            <w:pPr>
              <w:jc w:val="center"/>
              <w:rPr>
                <w:rFonts w:ascii="Arial Narrow" w:hAnsi="Arial Narrow" w:cs="Arial"/>
                <w:sz w:val="14"/>
                <w:szCs w:val="14"/>
              </w:rPr>
            </w:pPr>
            <w:r w:rsidRPr="007F713F">
              <w:rPr>
                <w:rFonts w:ascii="Arial Narrow" w:hAnsi="Arial Narrow" w:cs="Arial"/>
                <w:sz w:val="14"/>
                <w:szCs w:val="14"/>
              </w:rPr>
              <w:t>2393</w:t>
            </w:r>
          </w:p>
        </w:tc>
        <w:tc>
          <w:tcPr>
            <w:tcW w:w="366" w:type="pct"/>
            <w:shd w:val="clear" w:color="auto" w:fill="auto"/>
            <w:noWrap/>
            <w:vAlign w:val="bottom"/>
            <w:hideMark/>
          </w:tcPr>
          <w:p w:rsidRPr="007F713F" w:rsidR="00073E5C" w:rsidP="00A9577C" w:rsidRDefault="00073E5C" w14:paraId="7C3FBE71" w14:textId="77777777">
            <w:pPr>
              <w:jc w:val="center"/>
              <w:rPr>
                <w:rFonts w:ascii="Arial Narrow" w:hAnsi="Arial Narrow" w:cs="Arial"/>
                <w:sz w:val="14"/>
                <w:szCs w:val="14"/>
              </w:rPr>
            </w:pPr>
            <w:r w:rsidRPr="007F713F">
              <w:rPr>
                <w:rFonts w:ascii="Arial Narrow" w:hAnsi="Arial Narrow" w:cs="Arial"/>
                <w:sz w:val="14"/>
                <w:szCs w:val="14"/>
              </w:rPr>
              <w:t>2023</w:t>
            </w:r>
          </w:p>
        </w:tc>
        <w:tc>
          <w:tcPr>
            <w:tcW w:w="608" w:type="pct"/>
            <w:shd w:val="clear" w:color="auto" w:fill="auto"/>
            <w:noWrap/>
            <w:vAlign w:val="bottom"/>
            <w:hideMark/>
          </w:tcPr>
          <w:p w:rsidRPr="007F713F" w:rsidR="00073E5C" w:rsidP="00A9577C" w:rsidRDefault="00073E5C" w14:paraId="3479F7E0" w14:textId="77777777">
            <w:pPr>
              <w:jc w:val="center"/>
              <w:rPr>
                <w:rFonts w:ascii="Arial Narrow" w:hAnsi="Arial Narrow" w:cs="Arial"/>
                <w:sz w:val="14"/>
                <w:szCs w:val="14"/>
              </w:rPr>
            </w:pPr>
            <w:r w:rsidRPr="007F713F">
              <w:rPr>
                <w:rFonts w:ascii="Arial Narrow" w:hAnsi="Arial Narrow" w:cs="Arial"/>
                <w:sz w:val="14"/>
                <w:szCs w:val="14"/>
              </w:rPr>
              <w:t>TOYOYA</w:t>
            </w:r>
          </w:p>
        </w:tc>
        <w:tc>
          <w:tcPr>
            <w:tcW w:w="1025" w:type="pct"/>
            <w:shd w:val="clear" w:color="auto" w:fill="auto"/>
            <w:noWrap/>
            <w:vAlign w:val="bottom"/>
            <w:hideMark/>
          </w:tcPr>
          <w:p w:rsidRPr="007F713F" w:rsidR="00073E5C" w:rsidP="00A9577C" w:rsidRDefault="00073E5C" w14:paraId="46272BE9" w14:textId="77777777">
            <w:pPr>
              <w:jc w:val="center"/>
              <w:rPr>
                <w:rFonts w:ascii="Arial Narrow" w:hAnsi="Arial Narrow" w:cs="Arial"/>
                <w:sz w:val="14"/>
                <w:szCs w:val="14"/>
              </w:rPr>
            </w:pPr>
            <w:r w:rsidRPr="007F713F">
              <w:rPr>
                <w:rFonts w:ascii="Arial Narrow" w:hAnsi="Arial Narrow" w:cs="Arial"/>
                <w:sz w:val="14"/>
                <w:szCs w:val="14"/>
              </w:rPr>
              <w:t>HILUX</w:t>
            </w:r>
          </w:p>
        </w:tc>
        <w:tc>
          <w:tcPr>
            <w:tcW w:w="780" w:type="pct"/>
            <w:shd w:val="clear" w:color="auto" w:fill="auto"/>
            <w:noWrap/>
            <w:vAlign w:val="bottom"/>
            <w:hideMark/>
          </w:tcPr>
          <w:p w:rsidRPr="007F713F" w:rsidR="00073E5C" w:rsidP="00A9577C" w:rsidRDefault="00073E5C" w14:paraId="67CC53D2" w14:textId="77777777">
            <w:pPr>
              <w:jc w:val="center"/>
              <w:rPr>
                <w:rFonts w:ascii="Arial Narrow" w:hAnsi="Arial Narrow" w:cs="Arial"/>
                <w:sz w:val="14"/>
                <w:szCs w:val="14"/>
              </w:rPr>
            </w:pPr>
            <w:r w:rsidRPr="007F713F">
              <w:rPr>
                <w:rFonts w:ascii="Arial Narrow" w:hAnsi="Arial Narrow" w:cs="Arial"/>
                <w:sz w:val="14"/>
                <w:szCs w:val="14"/>
              </w:rPr>
              <w:t>2GD-G372225</w:t>
            </w:r>
          </w:p>
        </w:tc>
      </w:tr>
      <w:tr w:rsidRPr="007F713F" w:rsidR="007F713F" w:rsidTr="007F713F" w14:paraId="2D3BF9C8" w14:textId="77777777">
        <w:trPr>
          <w:trHeight w:val="20"/>
        </w:trPr>
        <w:tc>
          <w:tcPr>
            <w:tcW w:w="333" w:type="pct"/>
            <w:shd w:val="clear" w:color="auto" w:fill="auto"/>
            <w:noWrap/>
            <w:vAlign w:val="bottom"/>
            <w:hideMark/>
          </w:tcPr>
          <w:p w:rsidRPr="007F713F" w:rsidR="00073E5C" w:rsidP="00A9577C" w:rsidRDefault="00073E5C" w14:paraId="58C8C215" w14:textId="77777777">
            <w:pPr>
              <w:jc w:val="center"/>
              <w:rPr>
                <w:rFonts w:ascii="Arial Narrow" w:hAnsi="Arial Narrow" w:cs="Arial"/>
                <w:b/>
                <w:bCs/>
                <w:color w:val="000000"/>
                <w:sz w:val="14"/>
                <w:szCs w:val="14"/>
              </w:rPr>
            </w:pPr>
            <w:r w:rsidRPr="007F713F">
              <w:rPr>
                <w:rFonts w:ascii="Arial Narrow" w:hAnsi="Arial Narrow" w:cs="Arial"/>
                <w:b/>
                <w:bCs/>
                <w:color w:val="000000"/>
                <w:sz w:val="14"/>
                <w:szCs w:val="14"/>
              </w:rPr>
              <w:t>JYP726</w:t>
            </w:r>
          </w:p>
        </w:tc>
        <w:tc>
          <w:tcPr>
            <w:tcW w:w="489" w:type="pct"/>
            <w:shd w:val="clear" w:color="auto" w:fill="auto"/>
            <w:noWrap/>
            <w:vAlign w:val="bottom"/>
            <w:hideMark/>
          </w:tcPr>
          <w:p w:rsidRPr="007F713F" w:rsidR="00073E5C" w:rsidP="00A9577C" w:rsidRDefault="00073E5C" w14:paraId="28CA92A5" w14:textId="77777777">
            <w:pPr>
              <w:jc w:val="center"/>
              <w:rPr>
                <w:rFonts w:ascii="Arial Narrow" w:hAnsi="Arial Narrow" w:cs="Arial"/>
                <w:sz w:val="14"/>
                <w:szCs w:val="14"/>
              </w:rPr>
            </w:pPr>
            <w:r w:rsidRPr="007F713F">
              <w:rPr>
                <w:rFonts w:ascii="Arial Narrow" w:hAnsi="Arial Narrow" w:cs="Arial"/>
                <w:sz w:val="14"/>
                <w:szCs w:val="14"/>
              </w:rPr>
              <w:t>8006065</w:t>
            </w:r>
          </w:p>
        </w:tc>
        <w:tc>
          <w:tcPr>
            <w:tcW w:w="925" w:type="pct"/>
            <w:shd w:val="clear" w:color="auto" w:fill="auto"/>
            <w:noWrap/>
            <w:vAlign w:val="bottom"/>
            <w:hideMark/>
          </w:tcPr>
          <w:p w:rsidRPr="007F713F" w:rsidR="00073E5C" w:rsidP="00A9577C" w:rsidRDefault="00073E5C" w14:paraId="7E6896CF" w14:textId="77777777">
            <w:pPr>
              <w:jc w:val="center"/>
              <w:rPr>
                <w:rFonts w:ascii="Arial Narrow" w:hAnsi="Arial Narrow" w:cs="Arial"/>
                <w:sz w:val="14"/>
                <w:szCs w:val="14"/>
              </w:rPr>
            </w:pPr>
            <w:r w:rsidRPr="007F713F">
              <w:rPr>
                <w:rFonts w:ascii="Arial Narrow" w:hAnsi="Arial Narrow" w:cs="Arial"/>
                <w:sz w:val="14"/>
                <w:szCs w:val="14"/>
              </w:rPr>
              <w:t>CARRO TANQUE</w:t>
            </w:r>
          </w:p>
        </w:tc>
        <w:tc>
          <w:tcPr>
            <w:tcW w:w="474" w:type="pct"/>
            <w:shd w:val="clear" w:color="auto" w:fill="auto"/>
            <w:noWrap/>
            <w:vAlign w:val="bottom"/>
            <w:hideMark/>
          </w:tcPr>
          <w:p w:rsidRPr="007F713F" w:rsidR="00073E5C" w:rsidP="00A9577C" w:rsidRDefault="00073E5C" w14:paraId="0D6E7F5C" w14:textId="77777777">
            <w:pPr>
              <w:jc w:val="center"/>
              <w:rPr>
                <w:rFonts w:ascii="Arial Narrow" w:hAnsi="Arial Narrow" w:cs="Arial"/>
                <w:sz w:val="14"/>
                <w:szCs w:val="14"/>
              </w:rPr>
            </w:pPr>
            <w:r w:rsidRPr="007F713F">
              <w:rPr>
                <w:rFonts w:ascii="Arial Narrow" w:hAnsi="Arial Narrow" w:cs="Arial"/>
                <w:sz w:val="14"/>
                <w:szCs w:val="14"/>
              </w:rPr>
              <w:t>7790</w:t>
            </w:r>
          </w:p>
        </w:tc>
        <w:tc>
          <w:tcPr>
            <w:tcW w:w="366" w:type="pct"/>
            <w:shd w:val="clear" w:color="auto" w:fill="auto"/>
            <w:noWrap/>
            <w:vAlign w:val="bottom"/>
            <w:hideMark/>
          </w:tcPr>
          <w:p w:rsidRPr="007F713F" w:rsidR="00073E5C" w:rsidP="00A9577C" w:rsidRDefault="00073E5C" w14:paraId="63189F26" w14:textId="77777777">
            <w:pPr>
              <w:jc w:val="center"/>
              <w:rPr>
                <w:rFonts w:ascii="Arial Narrow" w:hAnsi="Arial Narrow" w:cs="Arial"/>
                <w:sz w:val="14"/>
                <w:szCs w:val="14"/>
              </w:rPr>
            </w:pPr>
            <w:r w:rsidRPr="007F713F">
              <w:rPr>
                <w:rFonts w:ascii="Arial Narrow" w:hAnsi="Arial Narrow" w:cs="Arial"/>
                <w:sz w:val="14"/>
                <w:szCs w:val="14"/>
              </w:rPr>
              <w:t>2023</w:t>
            </w:r>
          </w:p>
        </w:tc>
        <w:tc>
          <w:tcPr>
            <w:tcW w:w="608" w:type="pct"/>
            <w:shd w:val="clear" w:color="auto" w:fill="auto"/>
            <w:noWrap/>
            <w:vAlign w:val="bottom"/>
            <w:hideMark/>
          </w:tcPr>
          <w:p w:rsidRPr="007F713F" w:rsidR="00073E5C" w:rsidP="00A9577C" w:rsidRDefault="00073E5C" w14:paraId="429E4D85" w14:textId="77777777">
            <w:pPr>
              <w:jc w:val="center"/>
              <w:rPr>
                <w:rFonts w:ascii="Arial Narrow" w:hAnsi="Arial Narrow" w:cs="Arial"/>
                <w:sz w:val="14"/>
                <w:szCs w:val="14"/>
              </w:rPr>
            </w:pPr>
            <w:r w:rsidRPr="007F713F">
              <w:rPr>
                <w:rFonts w:ascii="Arial Narrow" w:hAnsi="Arial Narrow" w:cs="Arial"/>
                <w:sz w:val="14"/>
                <w:szCs w:val="14"/>
              </w:rPr>
              <w:t>CHEVROLET</w:t>
            </w:r>
          </w:p>
        </w:tc>
        <w:tc>
          <w:tcPr>
            <w:tcW w:w="1025" w:type="pct"/>
            <w:shd w:val="clear" w:color="auto" w:fill="auto"/>
            <w:noWrap/>
            <w:vAlign w:val="bottom"/>
            <w:hideMark/>
          </w:tcPr>
          <w:p w:rsidRPr="007F713F" w:rsidR="00073E5C" w:rsidP="00A9577C" w:rsidRDefault="00073E5C" w14:paraId="4E10C38D" w14:textId="77777777">
            <w:pPr>
              <w:jc w:val="center"/>
              <w:rPr>
                <w:rFonts w:ascii="Arial Narrow" w:hAnsi="Arial Narrow" w:cs="Arial"/>
                <w:sz w:val="14"/>
                <w:szCs w:val="14"/>
              </w:rPr>
            </w:pPr>
            <w:r w:rsidRPr="007F713F">
              <w:rPr>
                <w:rFonts w:ascii="Arial Narrow" w:hAnsi="Arial Narrow" w:cs="Arial"/>
                <w:sz w:val="14"/>
                <w:szCs w:val="14"/>
              </w:rPr>
              <w:t>FVR</w:t>
            </w:r>
          </w:p>
        </w:tc>
        <w:tc>
          <w:tcPr>
            <w:tcW w:w="780" w:type="pct"/>
            <w:shd w:val="clear" w:color="auto" w:fill="auto"/>
            <w:noWrap/>
            <w:vAlign w:val="bottom"/>
            <w:hideMark/>
          </w:tcPr>
          <w:p w:rsidRPr="007F713F" w:rsidR="00073E5C" w:rsidP="00A9577C" w:rsidRDefault="00073E5C" w14:paraId="742AE910" w14:textId="77777777">
            <w:pPr>
              <w:jc w:val="center"/>
              <w:rPr>
                <w:rFonts w:ascii="Arial Narrow" w:hAnsi="Arial Narrow" w:cs="Arial"/>
                <w:sz w:val="14"/>
                <w:szCs w:val="14"/>
              </w:rPr>
            </w:pPr>
            <w:r w:rsidRPr="007F713F">
              <w:rPr>
                <w:rFonts w:ascii="Arial Narrow" w:hAnsi="Arial Narrow" w:cs="Arial"/>
                <w:sz w:val="14"/>
                <w:szCs w:val="14"/>
              </w:rPr>
              <w:t>6HK1-262830</w:t>
            </w:r>
          </w:p>
        </w:tc>
      </w:tr>
      <w:tr w:rsidRPr="007F713F" w:rsidR="007F713F" w:rsidTr="007F713F" w14:paraId="6C0C25F3" w14:textId="77777777">
        <w:trPr>
          <w:trHeight w:val="20"/>
        </w:trPr>
        <w:tc>
          <w:tcPr>
            <w:tcW w:w="333" w:type="pct"/>
            <w:shd w:val="clear" w:color="auto" w:fill="auto"/>
            <w:noWrap/>
            <w:vAlign w:val="bottom"/>
            <w:hideMark/>
          </w:tcPr>
          <w:p w:rsidRPr="007F713F" w:rsidR="00073E5C" w:rsidP="00A9577C" w:rsidRDefault="00073E5C" w14:paraId="70EA47F1" w14:textId="77777777">
            <w:pPr>
              <w:jc w:val="center"/>
              <w:rPr>
                <w:rFonts w:ascii="Arial Narrow" w:hAnsi="Arial Narrow" w:cs="Arial"/>
                <w:b/>
                <w:bCs/>
                <w:sz w:val="14"/>
                <w:szCs w:val="14"/>
              </w:rPr>
            </w:pPr>
            <w:r w:rsidRPr="007F713F">
              <w:rPr>
                <w:rFonts w:ascii="Arial Narrow" w:hAnsi="Arial Narrow" w:cs="Arial"/>
                <w:b/>
                <w:bCs/>
                <w:sz w:val="14"/>
                <w:szCs w:val="14"/>
              </w:rPr>
              <w:t>JYP737</w:t>
            </w:r>
          </w:p>
        </w:tc>
        <w:tc>
          <w:tcPr>
            <w:tcW w:w="489" w:type="pct"/>
            <w:shd w:val="clear" w:color="auto" w:fill="auto"/>
            <w:noWrap/>
            <w:vAlign w:val="bottom"/>
            <w:hideMark/>
          </w:tcPr>
          <w:p w:rsidRPr="007F713F" w:rsidR="00073E5C" w:rsidP="00A9577C" w:rsidRDefault="00073E5C" w14:paraId="66D6E408" w14:textId="77777777">
            <w:pPr>
              <w:jc w:val="center"/>
              <w:rPr>
                <w:rFonts w:ascii="Arial Narrow" w:hAnsi="Arial Narrow" w:cs="Arial"/>
                <w:sz w:val="14"/>
                <w:szCs w:val="14"/>
              </w:rPr>
            </w:pPr>
            <w:r w:rsidRPr="007F713F">
              <w:rPr>
                <w:rFonts w:ascii="Arial Narrow" w:hAnsi="Arial Narrow" w:cs="Arial"/>
                <w:sz w:val="14"/>
                <w:szCs w:val="14"/>
              </w:rPr>
              <w:t>8006065</w:t>
            </w:r>
          </w:p>
        </w:tc>
        <w:tc>
          <w:tcPr>
            <w:tcW w:w="925" w:type="pct"/>
            <w:shd w:val="clear" w:color="auto" w:fill="auto"/>
            <w:noWrap/>
            <w:vAlign w:val="bottom"/>
            <w:hideMark/>
          </w:tcPr>
          <w:p w:rsidRPr="007F713F" w:rsidR="00073E5C" w:rsidP="00A9577C" w:rsidRDefault="00073E5C" w14:paraId="5CF6EDEE" w14:textId="77777777">
            <w:pPr>
              <w:jc w:val="center"/>
              <w:rPr>
                <w:rFonts w:ascii="Arial Narrow" w:hAnsi="Arial Narrow" w:cs="Arial"/>
                <w:sz w:val="14"/>
                <w:szCs w:val="14"/>
              </w:rPr>
            </w:pPr>
            <w:r w:rsidRPr="007F713F">
              <w:rPr>
                <w:rFonts w:ascii="Arial Narrow" w:hAnsi="Arial Narrow" w:cs="Arial"/>
                <w:sz w:val="14"/>
                <w:szCs w:val="14"/>
              </w:rPr>
              <w:t>CAMIONETA</w:t>
            </w:r>
          </w:p>
        </w:tc>
        <w:tc>
          <w:tcPr>
            <w:tcW w:w="474" w:type="pct"/>
            <w:shd w:val="clear" w:color="auto" w:fill="auto"/>
            <w:noWrap/>
            <w:vAlign w:val="bottom"/>
            <w:hideMark/>
          </w:tcPr>
          <w:p w:rsidRPr="007F713F" w:rsidR="00073E5C" w:rsidP="00A9577C" w:rsidRDefault="00073E5C" w14:paraId="0812BA4D" w14:textId="77777777">
            <w:pPr>
              <w:jc w:val="center"/>
              <w:rPr>
                <w:rFonts w:ascii="Arial Narrow" w:hAnsi="Arial Narrow" w:cs="Arial"/>
                <w:sz w:val="14"/>
                <w:szCs w:val="14"/>
              </w:rPr>
            </w:pPr>
            <w:r w:rsidRPr="007F713F">
              <w:rPr>
                <w:rFonts w:ascii="Arial Narrow" w:hAnsi="Arial Narrow" w:cs="Arial"/>
                <w:sz w:val="14"/>
                <w:szCs w:val="14"/>
              </w:rPr>
              <w:t>2393</w:t>
            </w:r>
          </w:p>
        </w:tc>
        <w:tc>
          <w:tcPr>
            <w:tcW w:w="366" w:type="pct"/>
            <w:shd w:val="clear" w:color="auto" w:fill="auto"/>
            <w:noWrap/>
            <w:vAlign w:val="bottom"/>
            <w:hideMark/>
          </w:tcPr>
          <w:p w:rsidRPr="007F713F" w:rsidR="00073E5C" w:rsidP="00A9577C" w:rsidRDefault="00073E5C" w14:paraId="5181D298" w14:textId="77777777">
            <w:pPr>
              <w:jc w:val="center"/>
              <w:rPr>
                <w:rFonts w:ascii="Arial Narrow" w:hAnsi="Arial Narrow" w:cs="Arial"/>
                <w:sz w:val="14"/>
                <w:szCs w:val="14"/>
              </w:rPr>
            </w:pPr>
            <w:r w:rsidRPr="007F713F">
              <w:rPr>
                <w:rFonts w:ascii="Arial Narrow" w:hAnsi="Arial Narrow" w:cs="Arial"/>
                <w:sz w:val="14"/>
                <w:szCs w:val="14"/>
              </w:rPr>
              <w:t>2023</w:t>
            </w:r>
          </w:p>
        </w:tc>
        <w:tc>
          <w:tcPr>
            <w:tcW w:w="608" w:type="pct"/>
            <w:shd w:val="clear" w:color="auto" w:fill="auto"/>
            <w:noWrap/>
            <w:vAlign w:val="bottom"/>
            <w:hideMark/>
          </w:tcPr>
          <w:p w:rsidRPr="007F713F" w:rsidR="00073E5C" w:rsidP="00A9577C" w:rsidRDefault="00073E5C" w14:paraId="7C78FB04" w14:textId="77777777">
            <w:pPr>
              <w:jc w:val="center"/>
              <w:rPr>
                <w:rFonts w:ascii="Arial Narrow" w:hAnsi="Arial Narrow" w:cs="Arial"/>
                <w:sz w:val="14"/>
                <w:szCs w:val="14"/>
              </w:rPr>
            </w:pPr>
            <w:r w:rsidRPr="007F713F">
              <w:rPr>
                <w:rFonts w:ascii="Arial Narrow" w:hAnsi="Arial Narrow" w:cs="Arial"/>
                <w:sz w:val="14"/>
                <w:szCs w:val="14"/>
              </w:rPr>
              <w:t>TOYOTA</w:t>
            </w:r>
          </w:p>
        </w:tc>
        <w:tc>
          <w:tcPr>
            <w:tcW w:w="1025" w:type="pct"/>
            <w:shd w:val="clear" w:color="auto" w:fill="auto"/>
            <w:noWrap/>
            <w:vAlign w:val="bottom"/>
            <w:hideMark/>
          </w:tcPr>
          <w:p w:rsidRPr="007F713F" w:rsidR="00073E5C" w:rsidP="00A9577C" w:rsidRDefault="00073E5C" w14:paraId="4842B493" w14:textId="77777777">
            <w:pPr>
              <w:jc w:val="center"/>
              <w:rPr>
                <w:rFonts w:ascii="Arial Narrow" w:hAnsi="Arial Narrow" w:cs="Arial"/>
                <w:sz w:val="14"/>
                <w:szCs w:val="14"/>
              </w:rPr>
            </w:pPr>
            <w:r w:rsidRPr="007F713F">
              <w:rPr>
                <w:rFonts w:ascii="Arial Narrow" w:hAnsi="Arial Narrow" w:cs="Arial"/>
                <w:sz w:val="14"/>
                <w:szCs w:val="14"/>
              </w:rPr>
              <w:t>HILUX</w:t>
            </w:r>
          </w:p>
        </w:tc>
        <w:tc>
          <w:tcPr>
            <w:tcW w:w="780" w:type="pct"/>
            <w:shd w:val="clear" w:color="auto" w:fill="auto"/>
            <w:noWrap/>
            <w:vAlign w:val="bottom"/>
            <w:hideMark/>
          </w:tcPr>
          <w:p w:rsidRPr="007F713F" w:rsidR="00073E5C" w:rsidP="00A9577C" w:rsidRDefault="00073E5C" w14:paraId="42164970" w14:textId="77777777">
            <w:pPr>
              <w:jc w:val="center"/>
              <w:rPr>
                <w:rFonts w:ascii="Arial Narrow" w:hAnsi="Arial Narrow" w:cs="Arial"/>
                <w:sz w:val="14"/>
                <w:szCs w:val="14"/>
              </w:rPr>
            </w:pPr>
            <w:r w:rsidRPr="007F713F">
              <w:rPr>
                <w:rFonts w:ascii="Arial Narrow" w:hAnsi="Arial Narrow" w:cs="Arial"/>
                <w:sz w:val="14"/>
                <w:szCs w:val="14"/>
              </w:rPr>
              <w:t>2GD-G380699</w:t>
            </w:r>
          </w:p>
        </w:tc>
      </w:tr>
      <w:tr w:rsidRPr="007F713F" w:rsidR="007F713F" w:rsidTr="007F713F" w14:paraId="6F335103" w14:textId="77777777">
        <w:trPr>
          <w:trHeight w:val="20"/>
        </w:trPr>
        <w:tc>
          <w:tcPr>
            <w:tcW w:w="333" w:type="pct"/>
            <w:shd w:val="clear" w:color="auto" w:fill="auto"/>
            <w:noWrap/>
            <w:vAlign w:val="bottom"/>
            <w:hideMark/>
          </w:tcPr>
          <w:p w:rsidRPr="007F713F" w:rsidR="00073E5C" w:rsidP="00A9577C" w:rsidRDefault="00073E5C" w14:paraId="2918DA6F" w14:textId="77777777">
            <w:pPr>
              <w:jc w:val="center"/>
              <w:rPr>
                <w:rFonts w:ascii="Arial Narrow" w:hAnsi="Arial Narrow" w:cs="Arial"/>
                <w:b/>
                <w:bCs/>
                <w:sz w:val="14"/>
                <w:szCs w:val="14"/>
              </w:rPr>
            </w:pPr>
            <w:r w:rsidRPr="007F713F">
              <w:rPr>
                <w:rFonts w:ascii="Arial Narrow" w:hAnsi="Arial Narrow" w:cs="Arial"/>
                <w:b/>
                <w:bCs/>
                <w:sz w:val="14"/>
                <w:szCs w:val="14"/>
              </w:rPr>
              <w:t>OCJ583</w:t>
            </w:r>
          </w:p>
        </w:tc>
        <w:tc>
          <w:tcPr>
            <w:tcW w:w="489" w:type="pct"/>
            <w:shd w:val="clear" w:color="auto" w:fill="auto"/>
            <w:noWrap/>
            <w:vAlign w:val="bottom"/>
            <w:hideMark/>
          </w:tcPr>
          <w:p w:rsidRPr="007F713F" w:rsidR="00073E5C" w:rsidP="00A9577C" w:rsidRDefault="00073E5C" w14:paraId="3980913E" w14:textId="77777777">
            <w:pPr>
              <w:jc w:val="center"/>
              <w:rPr>
                <w:rFonts w:ascii="Arial Narrow" w:hAnsi="Arial Narrow" w:cs="Arial"/>
                <w:sz w:val="14"/>
                <w:szCs w:val="14"/>
              </w:rPr>
            </w:pPr>
            <w:r w:rsidRPr="007F713F">
              <w:rPr>
                <w:rFonts w:ascii="Arial Narrow" w:hAnsi="Arial Narrow" w:cs="Arial"/>
                <w:sz w:val="14"/>
                <w:szCs w:val="14"/>
              </w:rPr>
              <w:t>1620135</w:t>
            </w:r>
          </w:p>
        </w:tc>
        <w:tc>
          <w:tcPr>
            <w:tcW w:w="925" w:type="pct"/>
            <w:shd w:val="clear" w:color="auto" w:fill="auto"/>
            <w:noWrap/>
            <w:vAlign w:val="bottom"/>
            <w:hideMark/>
          </w:tcPr>
          <w:p w:rsidRPr="007F713F" w:rsidR="00073E5C" w:rsidP="00A9577C" w:rsidRDefault="00073E5C" w14:paraId="1450C4DA" w14:textId="77777777">
            <w:pPr>
              <w:jc w:val="center"/>
              <w:rPr>
                <w:rFonts w:ascii="Arial Narrow" w:hAnsi="Arial Narrow" w:cs="Arial"/>
                <w:sz w:val="14"/>
                <w:szCs w:val="14"/>
              </w:rPr>
            </w:pPr>
            <w:r w:rsidRPr="007F713F">
              <w:rPr>
                <w:rFonts w:ascii="Arial Narrow" w:hAnsi="Arial Narrow" w:cs="Arial"/>
                <w:sz w:val="14"/>
                <w:szCs w:val="14"/>
              </w:rPr>
              <w:t>CAMIONETA</w:t>
            </w:r>
          </w:p>
        </w:tc>
        <w:tc>
          <w:tcPr>
            <w:tcW w:w="474" w:type="pct"/>
            <w:shd w:val="clear" w:color="auto" w:fill="auto"/>
            <w:noWrap/>
            <w:vAlign w:val="bottom"/>
            <w:hideMark/>
          </w:tcPr>
          <w:p w:rsidRPr="007F713F" w:rsidR="00073E5C" w:rsidP="00A9577C" w:rsidRDefault="00073E5C" w14:paraId="799CA40D" w14:textId="77777777">
            <w:pPr>
              <w:jc w:val="center"/>
              <w:rPr>
                <w:rFonts w:ascii="Arial Narrow" w:hAnsi="Arial Narrow" w:cs="Arial"/>
                <w:sz w:val="14"/>
                <w:szCs w:val="14"/>
              </w:rPr>
            </w:pPr>
            <w:r w:rsidRPr="007F713F">
              <w:rPr>
                <w:rFonts w:ascii="Arial Narrow" w:hAnsi="Arial Narrow" w:cs="Arial"/>
                <w:sz w:val="14"/>
                <w:szCs w:val="14"/>
              </w:rPr>
              <w:t>2500</w:t>
            </w:r>
          </w:p>
        </w:tc>
        <w:tc>
          <w:tcPr>
            <w:tcW w:w="366" w:type="pct"/>
            <w:shd w:val="clear" w:color="auto" w:fill="auto"/>
            <w:noWrap/>
            <w:vAlign w:val="bottom"/>
            <w:hideMark/>
          </w:tcPr>
          <w:p w:rsidRPr="007F713F" w:rsidR="00073E5C" w:rsidP="00A9577C" w:rsidRDefault="00073E5C" w14:paraId="094E8428" w14:textId="77777777">
            <w:pPr>
              <w:jc w:val="center"/>
              <w:rPr>
                <w:rFonts w:ascii="Arial Narrow" w:hAnsi="Arial Narrow" w:cs="Arial"/>
                <w:sz w:val="14"/>
                <w:szCs w:val="14"/>
              </w:rPr>
            </w:pPr>
            <w:r w:rsidRPr="007F713F">
              <w:rPr>
                <w:rFonts w:ascii="Arial Narrow" w:hAnsi="Arial Narrow" w:cs="Arial"/>
                <w:sz w:val="14"/>
                <w:szCs w:val="14"/>
              </w:rPr>
              <w:t>2021</w:t>
            </w:r>
          </w:p>
        </w:tc>
        <w:tc>
          <w:tcPr>
            <w:tcW w:w="608" w:type="pct"/>
            <w:shd w:val="clear" w:color="auto" w:fill="auto"/>
            <w:noWrap/>
            <w:vAlign w:val="bottom"/>
            <w:hideMark/>
          </w:tcPr>
          <w:p w:rsidRPr="007F713F" w:rsidR="00073E5C" w:rsidP="00A9577C" w:rsidRDefault="00073E5C" w14:paraId="2430A8B5" w14:textId="77777777">
            <w:pPr>
              <w:jc w:val="center"/>
              <w:rPr>
                <w:rFonts w:ascii="Arial Narrow" w:hAnsi="Arial Narrow" w:cs="Arial"/>
                <w:sz w:val="14"/>
                <w:szCs w:val="14"/>
              </w:rPr>
            </w:pPr>
            <w:r w:rsidRPr="007F713F">
              <w:rPr>
                <w:rFonts w:ascii="Arial Narrow" w:hAnsi="Arial Narrow" w:cs="Arial"/>
                <w:sz w:val="14"/>
                <w:szCs w:val="14"/>
              </w:rPr>
              <w:t>CHEVROLET</w:t>
            </w:r>
          </w:p>
        </w:tc>
        <w:tc>
          <w:tcPr>
            <w:tcW w:w="1025" w:type="pct"/>
            <w:shd w:val="clear" w:color="auto" w:fill="auto"/>
            <w:noWrap/>
            <w:vAlign w:val="bottom"/>
            <w:hideMark/>
          </w:tcPr>
          <w:p w:rsidRPr="007F713F" w:rsidR="00073E5C" w:rsidP="00A9577C" w:rsidRDefault="00073E5C" w14:paraId="79C4E7BD" w14:textId="77777777">
            <w:pPr>
              <w:jc w:val="center"/>
              <w:rPr>
                <w:rFonts w:ascii="Arial Narrow" w:hAnsi="Arial Narrow" w:cs="Arial"/>
                <w:sz w:val="14"/>
                <w:szCs w:val="14"/>
              </w:rPr>
            </w:pPr>
            <w:r w:rsidRPr="007F713F">
              <w:rPr>
                <w:rFonts w:ascii="Arial Narrow" w:hAnsi="Arial Narrow" w:cs="Arial"/>
                <w:sz w:val="14"/>
                <w:szCs w:val="14"/>
              </w:rPr>
              <w:t>DMAX</w:t>
            </w:r>
          </w:p>
        </w:tc>
        <w:tc>
          <w:tcPr>
            <w:tcW w:w="780" w:type="pct"/>
            <w:shd w:val="clear" w:color="auto" w:fill="auto"/>
            <w:noWrap/>
            <w:vAlign w:val="bottom"/>
            <w:hideMark/>
          </w:tcPr>
          <w:p w:rsidRPr="007F713F" w:rsidR="00073E5C" w:rsidP="00A9577C" w:rsidRDefault="00073E5C" w14:paraId="11FB4283" w14:textId="77777777">
            <w:pPr>
              <w:jc w:val="center"/>
              <w:rPr>
                <w:rFonts w:ascii="Arial Narrow" w:hAnsi="Arial Narrow" w:cs="Arial"/>
                <w:sz w:val="14"/>
                <w:szCs w:val="14"/>
              </w:rPr>
            </w:pPr>
            <w:r w:rsidRPr="007F713F">
              <w:rPr>
                <w:rFonts w:ascii="Arial Narrow" w:hAnsi="Arial Narrow" w:cs="Arial"/>
                <w:sz w:val="14"/>
                <w:szCs w:val="14"/>
              </w:rPr>
              <w:t>US4922</w:t>
            </w:r>
          </w:p>
        </w:tc>
      </w:tr>
      <w:tr w:rsidRPr="007F713F" w:rsidR="007F713F" w:rsidTr="007F713F" w14:paraId="10EBCC57" w14:textId="77777777">
        <w:trPr>
          <w:trHeight w:val="20"/>
        </w:trPr>
        <w:tc>
          <w:tcPr>
            <w:tcW w:w="333" w:type="pct"/>
            <w:shd w:val="clear" w:color="auto" w:fill="auto"/>
            <w:noWrap/>
            <w:vAlign w:val="bottom"/>
            <w:hideMark/>
          </w:tcPr>
          <w:p w:rsidRPr="007F713F" w:rsidR="00073E5C" w:rsidP="00A9577C" w:rsidRDefault="00073E5C" w14:paraId="1EB7CD7D" w14:textId="77777777">
            <w:pPr>
              <w:jc w:val="center"/>
              <w:rPr>
                <w:rFonts w:ascii="Arial Narrow" w:hAnsi="Arial Narrow" w:cs="Arial"/>
                <w:b/>
                <w:bCs/>
                <w:sz w:val="14"/>
                <w:szCs w:val="14"/>
              </w:rPr>
            </w:pPr>
            <w:r w:rsidRPr="007F713F">
              <w:rPr>
                <w:rFonts w:ascii="Arial Narrow" w:hAnsi="Arial Narrow" w:cs="Arial"/>
                <w:b/>
                <w:bCs/>
                <w:sz w:val="14"/>
                <w:szCs w:val="14"/>
              </w:rPr>
              <w:t>OKZ422</w:t>
            </w:r>
          </w:p>
        </w:tc>
        <w:tc>
          <w:tcPr>
            <w:tcW w:w="489" w:type="pct"/>
            <w:shd w:val="clear" w:color="auto" w:fill="auto"/>
            <w:noWrap/>
            <w:vAlign w:val="bottom"/>
            <w:hideMark/>
          </w:tcPr>
          <w:p w:rsidRPr="007F713F" w:rsidR="00073E5C" w:rsidP="00A9577C" w:rsidRDefault="00073E5C" w14:paraId="0C52EF62" w14:textId="77777777">
            <w:pPr>
              <w:jc w:val="center"/>
              <w:rPr>
                <w:rFonts w:ascii="Arial Narrow" w:hAnsi="Arial Narrow" w:cs="Arial"/>
                <w:sz w:val="14"/>
                <w:szCs w:val="14"/>
              </w:rPr>
            </w:pPr>
            <w:r w:rsidRPr="007F713F">
              <w:rPr>
                <w:rFonts w:ascii="Arial Narrow" w:hAnsi="Arial Narrow" w:cs="Arial"/>
                <w:sz w:val="14"/>
                <w:szCs w:val="14"/>
              </w:rPr>
              <w:t>1604094</w:t>
            </w:r>
          </w:p>
        </w:tc>
        <w:tc>
          <w:tcPr>
            <w:tcW w:w="925" w:type="pct"/>
            <w:shd w:val="clear" w:color="auto" w:fill="auto"/>
            <w:noWrap/>
            <w:vAlign w:val="bottom"/>
            <w:hideMark/>
          </w:tcPr>
          <w:p w:rsidRPr="007F713F" w:rsidR="00073E5C" w:rsidP="00A9577C" w:rsidRDefault="00073E5C" w14:paraId="64B63434" w14:textId="77777777">
            <w:pPr>
              <w:jc w:val="center"/>
              <w:rPr>
                <w:rFonts w:ascii="Arial Narrow" w:hAnsi="Arial Narrow" w:cs="Arial"/>
                <w:sz w:val="14"/>
                <w:szCs w:val="14"/>
              </w:rPr>
            </w:pPr>
            <w:r w:rsidRPr="007F713F">
              <w:rPr>
                <w:rFonts w:ascii="Arial Narrow" w:hAnsi="Arial Narrow" w:cs="Arial"/>
                <w:sz w:val="14"/>
                <w:szCs w:val="14"/>
              </w:rPr>
              <w:t>CAMIÓN CISTERNA</w:t>
            </w:r>
          </w:p>
        </w:tc>
        <w:tc>
          <w:tcPr>
            <w:tcW w:w="474" w:type="pct"/>
            <w:shd w:val="clear" w:color="auto" w:fill="auto"/>
            <w:noWrap/>
            <w:vAlign w:val="bottom"/>
            <w:hideMark/>
          </w:tcPr>
          <w:p w:rsidRPr="007F713F" w:rsidR="00073E5C" w:rsidP="00A9577C" w:rsidRDefault="00073E5C" w14:paraId="3CFD922C" w14:textId="77777777">
            <w:pPr>
              <w:jc w:val="center"/>
              <w:rPr>
                <w:rFonts w:ascii="Arial Narrow" w:hAnsi="Arial Narrow" w:cs="Arial"/>
                <w:sz w:val="14"/>
                <w:szCs w:val="14"/>
              </w:rPr>
            </w:pPr>
            <w:r w:rsidRPr="007F713F">
              <w:rPr>
                <w:rFonts w:ascii="Arial Narrow" w:hAnsi="Arial Narrow" w:cs="Arial"/>
                <w:sz w:val="14"/>
                <w:szCs w:val="14"/>
              </w:rPr>
              <w:t>5193</w:t>
            </w:r>
          </w:p>
        </w:tc>
        <w:tc>
          <w:tcPr>
            <w:tcW w:w="366" w:type="pct"/>
            <w:shd w:val="clear" w:color="auto" w:fill="auto"/>
            <w:noWrap/>
            <w:vAlign w:val="bottom"/>
            <w:hideMark/>
          </w:tcPr>
          <w:p w:rsidRPr="007F713F" w:rsidR="00073E5C" w:rsidP="00A9577C" w:rsidRDefault="00073E5C" w14:paraId="66DD6F4F" w14:textId="77777777">
            <w:pPr>
              <w:jc w:val="center"/>
              <w:rPr>
                <w:rFonts w:ascii="Arial Narrow" w:hAnsi="Arial Narrow" w:cs="Arial"/>
                <w:sz w:val="14"/>
                <w:szCs w:val="14"/>
              </w:rPr>
            </w:pPr>
            <w:r w:rsidRPr="007F713F">
              <w:rPr>
                <w:rFonts w:ascii="Arial Narrow" w:hAnsi="Arial Narrow" w:cs="Arial"/>
                <w:sz w:val="14"/>
                <w:szCs w:val="14"/>
              </w:rPr>
              <w:t>2022</w:t>
            </w:r>
          </w:p>
        </w:tc>
        <w:tc>
          <w:tcPr>
            <w:tcW w:w="608" w:type="pct"/>
            <w:shd w:val="clear" w:color="auto" w:fill="auto"/>
            <w:noWrap/>
            <w:vAlign w:val="bottom"/>
            <w:hideMark/>
          </w:tcPr>
          <w:p w:rsidRPr="007F713F" w:rsidR="00073E5C" w:rsidP="00A9577C" w:rsidRDefault="00073E5C" w14:paraId="580414EC" w14:textId="77777777">
            <w:pPr>
              <w:jc w:val="center"/>
              <w:rPr>
                <w:rFonts w:ascii="Arial Narrow" w:hAnsi="Arial Narrow" w:cs="Arial"/>
                <w:sz w:val="14"/>
                <w:szCs w:val="14"/>
              </w:rPr>
            </w:pPr>
            <w:r w:rsidRPr="007F713F">
              <w:rPr>
                <w:rFonts w:ascii="Arial Narrow" w:hAnsi="Arial Narrow" w:cs="Arial"/>
                <w:sz w:val="14"/>
                <w:szCs w:val="14"/>
              </w:rPr>
              <w:t>CHEVROLET</w:t>
            </w:r>
          </w:p>
        </w:tc>
        <w:tc>
          <w:tcPr>
            <w:tcW w:w="1025" w:type="pct"/>
            <w:shd w:val="clear" w:color="auto" w:fill="auto"/>
            <w:noWrap/>
            <w:vAlign w:val="bottom"/>
            <w:hideMark/>
          </w:tcPr>
          <w:p w:rsidRPr="007F713F" w:rsidR="00073E5C" w:rsidP="00A9577C" w:rsidRDefault="00073E5C" w14:paraId="2FA378CD" w14:textId="77777777">
            <w:pPr>
              <w:jc w:val="center"/>
              <w:rPr>
                <w:rFonts w:ascii="Arial Narrow" w:hAnsi="Arial Narrow" w:cs="Arial"/>
                <w:sz w:val="14"/>
                <w:szCs w:val="14"/>
              </w:rPr>
            </w:pPr>
            <w:r w:rsidRPr="007F713F">
              <w:rPr>
                <w:rFonts w:ascii="Arial Narrow" w:hAnsi="Arial Narrow" w:cs="Arial"/>
                <w:sz w:val="14"/>
                <w:szCs w:val="14"/>
              </w:rPr>
              <w:t>NQR</w:t>
            </w:r>
          </w:p>
        </w:tc>
        <w:tc>
          <w:tcPr>
            <w:tcW w:w="780" w:type="pct"/>
            <w:shd w:val="clear" w:color="auto" w:fill="auto"/>
            <w:noWrap/>
            <w:vAlign w:val="bottom"/>
            <w:hideMark/>
          </w:tcPr>
          <w:p w:rsidRPr="007F713F" w:rsidR="00073E5C" w:rsidP="00A9577C" w:rsidRDefault="00073E5C" w14:paraId="2D5E2CDC" w14:textId="77777777">
            <w:pPr>
              <w:jc w:val="center"/>
              <w:rPr>
                <w:rFonts w:ascii="Arial Narrow" w:hAnsi="Arial Narrow" w:cs="Arial"/>
                <w:sz w:val="14"/>
                <w:szCs w:val="14"/>
              </w:rPr>
            </w:pPr>
            <w:r w:rsidRPr="007F713F">
              <w:rPr>
                <w:rFonts w:ascii="Arial Narrow" w:hAnsi="Arial Narrow" w:cs="Arial"/>
                <w:sz w:val="14"/>
                <w:szCs w:val="14"/>
              </w:rPr>
              <w:t>4HK1-OGL786</w:t>
            </w:r>
          </w:p>
        </w:tc>
      </w:tr>
      <w:tr w:rsidRPr="007F713F" w:rsidR="007F713F" w:rsidTr="007F713F" w14:paraId="5EBE67DB" w14:textId="77777777">
        <w:trPr>
          <w:trHeight w:val="20"/>
        </w:trPr>
        <w:tc>
          <w:tcPr>
            <w:tcW w:w="333" w:type="pct"/>
            <w:shd w:val="clear" w:color="auto" w:fill="auto"/>
            <w:noWrap/>
            <w:vAlign w:val="bottom"/>
            <w:hideMark/>
          </w:tcPr>
          <w:p w:rsidRPr="007F713F" w:rsidR="00073E5C" w:rsidP="00A9577C" w:rsidRDefault="00073E5C" w14:paraId="410AE5F8" w14:textId="77777777">
            <w:pPr>
              <w:jc w:val="center"/>
              <w:rPr>
                <w:rFonts w:ascii="Arial Narrow" w:hAnsi="Arial Narrow" w:cs="Arial"/>
                <w:b/>
                <w:bCs/>
                <w:sz w:val="14"/>
                <w:szCs w:val="14"/>
              </w:rPr>
            </w:pPr>
            <w:r w:rsidRPr="007F713F">
              <w:rPr>
                <w:rFonts w:ascii="Arial Narrow" w:hAnsi="Arial Narrow" w:cs="Arial"/>
                <w:b/>
                <w:bCs/>
                <w:sz w:val="14"/>
                <w:szCs w:val="14"/>
              </w:rPr>
              <w:t>OUB919</w:t>
            </w:r>
          </w:p>
        </w:tc>
        <w:tc>
          <w:tcPr>
            <w:tcW w:w="489" w:type="pct"/>
            <w:shd w:val="clear" w:color="auto" w:fill="auto"/>
            <w:noWrap/>
            <w:vAlign w:val="bottom"/>
            <w:hideMark/>
          </w:tcPr>
          <w:p w:rsidRPr="007F713F" w:rsidR="00073E5C" w:rsidP="00A9577C" w:rsidRDefault="00073E5C" w14:paraId="5A25360E" w14:textId="77777777">
            <w:pPr>
              <w:jc w:val="center"/>
              <w:rPr>
                <w:rFonts w:ascii="Arial Narrow" w:hAnsi="Arial Narrow" w:cs="Arial"/>
                <w:sz w:val="14"/>
                <w:szCs w:val="14"/>
              </w:rPr>
            </w:pPr>
            <w:r w:rsidRPr="007F713F">
              <w:rPr>
                <w:rFonts w:ascii="Arial Narrow" w:hAnsi="Arial Narrow" w:cs="Arial"/>
                <w:sz w:val="14"/>
                <w:szCs w:val="14"/>
              </w:rPr>
              <w:t>1608009</w:t>
            </w:r>
          </w:p>
        </w:tc>
        <w:tc>
          <w:tcPr>
            <w:tcW w:w="925" w:type="pct"/>
            <w:shd w:val="clear" w:color="auto" w:fill="auto"/>
            <w:noWrap/>
            <w:vAlign w:val="bottom"/>
            <w:hideMark/>
          </w:tcPr>
          <w:p w:rsidRPr="007F713F" w:rsidR="00073E5C" w:rsidP="00A9577C" w:rsidRDefault="00073E5C" w14:paraId="6097A48E" w14:textId="77777777">
            <w:pPr>
              <w:jc w:val="center"/>
              <w:rPr>
                <w:rFonts w:ascii="Arial Narrow" w:hAnsi="Arial Narrow" w:cs="Arial"/>
                <w:sz w:val="14"/>
                <w:szCs w:val="14"/>
              </w:rPr>
            </w:pPr>
            <w:r w:rsidRPr="007F713F">
              <w:rPr>
                <w:rFonts w:ascii="Arial Narrow" w:hAnsi="Arial Narrow" w:cs="Arial"/>
                <w:sz w:val="14"/>
                <w:szCs w:val="14"/>
              </w:rPr>
              <w:t>CAMPERO</w:t>
            </w:r>
          </w:p>
        </w:tc>
        <w:tc>
          <w:tcPr>
            <w:tcW w:w="474" w:type="pct"/>
            <w:shd w:val="clear" w:color="auto" w:fill="auto"/>
            <w:noWrap/>
            <w:vAlign w:val="bottom"/>
            <w:hideMark/>
          </w:tcPr>
          <w:p w:rsidRPr="007F713F" w:rsidR="00073E5C" w:rsidP="00A9577C" w:rsidRDefault="00073E5C" w14:paraId="3490C3E3" w14:textId="77777777">
            <w:pPr>
              <w:jc w:val="center"/>
              <w:rPr>
                <w:rFonts w:ascii="Arial Narrow" w:hAnsi="Arial Narrow" w:cs="Arial"/>
                <w:sz w:val="14"/>
                <w:szCs w:val="14"/>
              </w:rPr>
            </w:pPr>
            <w:r w:rsidRPr="007F713F">
              <w:rPr>
                <w:rFonts w:ascii="Arial Narrow" w:hAnsi="Arial Narrow" w:cs="Arial"/>
                <w:sz w:val="14"/>
                <w:szCs w:val="14"/>
              </w:rPr>
              <w:t>1300</w:t>
            </w:r>
          </w:p>
        </w:tc>
        <w:tc>
          <w:tcPr>
            <w:tcW w:w="366" w:type="pct"/>
            <w:shd w:val="clear" w:color="auto" w:fill="auto"/>
            <w:noWrap/>
            <w:vAlign w:val="bottom"/>
            <w:hideMark/>
          </w:tcPr>
          <w:p w:rsidRPr="007F713F" w:rsidR="00073E5C" w:rsidP="00A9577C" w:rsidRDefault="00073E5C" w14:paraId="30B7AF50" w14:textId="77777777">
            <w:pPr>
              <w:jc w:val="center"/>
              <w:rPr>
                <w:rFonts w:ascii="Arial Narrow" w:hAnsi="Arial Narrow" w:cs="Arial"/>
                <w:sz w:val="14"/>
                <w:szCs w:val="14"/>
              </w:rPr>
            </w:pPr>
            <w:r w:rsidRPr="007F713F">
              <w:rPr>
                <w:rFonts w:ascii="Arial Narrow" w:hAnsi="Arial Narrow" w:cs="Arial"/>
                <w:sz w:val="14"/>
                <w:szCs w:val="14"/>
              </w:rPr>
              <w:t>1994</w:t>
            </w:r>
          </w:p>
        </w:tc>
        <w:tc>
          <w:tcPr>
            <w:tcW w:w="608" w:type="pct"/>
            <w:shd w:val="clear" w:color="auto" w:fill="auto"/>
            <w:noWrap/>
            <w:vAlign w:val="bottom"/>
            <w:hideMark/>
          </w:tcPr>
          <w:p w:rsidRPr="007F713F" w:rsidR="00073E5C" w:rsidP="00A9577C" w:rsidRDefault="00073E5C" w14:paraId="11CD4D5B" w14:textId="77777777">
            <w:pPr>
              <w:jc w:val="center"/>
              <w:rPr>
                <w:rFonts w:ascii="Arial Narrow" w:hAnsi="Arial Narrow" w:cs="Arial"/>
                <w:sz w:val="14"/>
                <w:szCs w:val="14"/>
              </w:rPr>
            </w:pPr>
            <w:r w:rsidRPr="007F713F">
              <w:rPr>
                <w:rFonts w:ascii="Arial Narrow" w:hAnsi="Arial Narrow" w:cs="Arial"/>
                <w:sz w:val="14"/>
                <w:szCs w:val="14"/>
              </w:rPr>
              <w:t xml:space="preserve">CHEVROLET </w:t>
            </w:r>
          </w:p>
        </w:tc>
        <w:tc>
          <w:tcPr>
            <w:tcW w:w="1025" w:type="pct"/>
            <w:shd w:val="clear" w:color="auto" w:fill="auto"/>
            <w:noWrap/>
            <w:vAlign w:val="bottom"/>
            <w:hideMark/>
          </w:tcPr>
          <w:p w:rsidRPr="007F713F" w:rsidR="00073E5C" w:rsidP="00A9577C" w:rsidRDefault="00073E5C" w14:paraId="0C1D65DE" w14:textId="77777777">
            <w:pPr>
              <w:jc w:val="center"/>
              <w:rPr>
                <w:rFonts w:ascii="Arial Narrow" w:hAnsi="Arial Narrow" w:cs="Arial"/>
                <w:sz w:val="14"/>
                <w:szCs w:val="14"/>
              </w:rPr>
            </w:pPr>
            <w:r w:rsidRPr="007F713F">
              <w:rPr>
                <w:rFonts w:ascii="Arial Narrow" w:hAnsi="Arial Narrow" w:cs="Arial"/>
                <w:sz w:val="14"/>
                <w:szCs w:val="14"/>
              </w:rPr>
              <w:t>SAMURAI</w:t>
            </w:r>
          </w:p>
        </w:tc>
        <w:tc>
          <w:tcPr>
            <w:tcW w:w="780" w:type="pct"/>
            <w:shd w:val="clear" w:color="auto" w:fill="auto"/>
            <w:noWrap/>
            <w:vAlign w:val="bottom"/>
            <w:hideMark/>
          </w:tcPr>
          <w:p w:rsidRPr="007F713F" w:rsidR="00073E5C" w:rsidP="00A9577C" w:rsidRDefault="00073E5C" w14:paraId="5ED9A5E7" w14:textId="77777777">
            <w:pPr>
              <w:jc w:val="center"/>
              <w:rPr>
                <w:rFonts w:ascii="Arial Narrow" w:hAnsi="Arial Narrow" w:cs="Arial"/>
                <w:sz w:val="14"/>
                <w:szCs w:val="14"/>
              </w:rPr>
            </w:pPr>
            <w:r w:rsidRPr="007F713F">
              <w:rPr>
                <w:rFonts w:ascii="Arial Narrow" w:hAnsi="Arial Narrow" w:cs="Arial"/>
                <w:sz w:val="14"/>
                <w:szCs w:val="14"/>
              </w:rPr>
              <w:t>G13BA615593</w:t>
            </w:r>
          </w:p>
        </w:tc>
      </w:tr>
      <w:tr w:rsidRPr="007F713F" w:rsidR="007F713F" w:rsidTr="007F713F" w14:paraId="09B21FFF" w14:textId="77777777">
        <w:trPr>
          <w:trHeight w:val="20"/>
        </w:trPr>
        <w:tc>
          <w:tcPr>
            <w:tcW w:w="333" w:type="pct"/>
            <w:shd w:val="clear" w:color="auto" w:fill="auto"/>
            <w:noWrap/>
            <w:vAlign w:val="center"/>
            <w:hideMark/>
          </w:tcPr>
          <w:p w:rsidRPr="007F713F" w:rsidR="00073E5C" w:rsidP="00A9577C" w:rsidRDefault="00073E5C" w14:paraId="49A32DB3" w14:textId="77777777">
            <w:pPr>
              <w:jc w:val="center"/>
              <w:rPr>
                <w:rFonts w:ascii="Arial Narrow" w:hAnsi="Arial Narrow" w:cs="Arial"/>
                <w:b/>
                <w:bCs/>
                <w:sz w:val="14"/>
                <w:szCs w:val="14"/>
              </w:rPr>
            </w:pPr>
            <w:r w:rsidRPr="007F713F">
              <w:rPr>
                <w:rFonts w:ascii="Arial Narrow" w:hAnsi="Arial Narrow" w:cs="Arial"/>
                <w:b/>
                <w:bCs/>
                <w:sz w:val="14"/>
                <w:szCs w:val="14"/>
              </w:rPr>
              <w:t>OUC008</w:t>
            </w:r>
          </w:p>
        </w:tc>
        <w:tc>
          <w:tcPr>
            <w:tcW w:w="489" w:type="pct"/>
            <w:shd w:val="clear" w:color="auto" w:fill="auto"/>
            <w:noWrap/>
            <w:vAlign w:val="center"/>
            <w:hideMark/>
          </w:tcPr>
          <w:p w:rsidRPr="007F713F" w:rsidR="00073E5C" w:rsidP="00A9577C" w:rsidRDefault="00073E5C" w14:paraId="141D1082" w14:textId="77777777">
            <w:pPr>
              <w:jc w:val="center"/>
              <w:rPr>
                <w:rFonts w:ascii="Arial Narrow" w:hAnsi="Arial Narrow" w:cs="Arial"/>
                <w:sz w:val="14"/>
                <w:szCs w:val="14"/>
              </w:rPr>
            </w:pPr>
            <w:r w:rsidRPr="007F713F">
              <w:rPr>
                <w:rFonts w:ascii="Arial Narrow" w:hAnsi="Arial Narrow" w:cs="Arial"/>
                <w:sz w:val="14"/>
                <w:szCs w:val="14"/>
              </w:rPr>
              <w:t>9020015</w:t>
            </w:r>
          </w:p>
        </w:tc>
        <w:tc>
          <w:tcPr>
            <w:tcW w:w="925" w:type="pct"/>
            <w:shd w:val="clear" w:color="auto" w:fill="auto"/>
            <w:noWrap/>
            <w:vAlign w:val="center"/>
            <w:hideMark/>
          </w:tcPr>
          <w:p w:rsidRPr="007F713F" w:rsidR="00073E5C" w:rsidP="00A9577C" w:rsidRDefault="00073E5C" w14:paraId="3A0F14F5" w14:textId="0B96610B">
            <w:pPr>
              <w:jc w:val="center"/>
              <w:rPr>
                <w:rFonts w:ascii="Arial Narrow" w:hAnsi="Arial Narrow" w:cs="Arial"/>
                <w:sz w:val="14"/>
                <w:szCs w:val="14"/>
              </w:rPr>
            </w:pPr>
            <w:r w:rsidRPr="007F713F">
              <w:rPr>
                <w:rFonts w:ascii="Arial Narrow" w:hAnsi="Arial Narrow" w:cs="Arial"/>
                <w:sz w:val="14"/>
                <w:szCs w:val="14"/>
              </w:rPr>
              <w:t>CAMIONETA AMBULANCIA</w:t>
            </w:r>
          </w:p>
        </w:tc>
        <w:tc>
          <w:tcPr>
            <w:tcW w:w="474" w:type="pct"/>
            <w:shd w:val="clear" w:color="auto" w:fill="auto"/>
            <w:noWrap/>
            <w:vAlign w:val="center"/>
            <w:hideMark/>
          </w:tcPr>
          <w:p w:rsidRPr="007F713F" w:rsidR="00073E5C" w:rsidP="00A9577C" w:rsidRDefault="00073E5C" w14:paraId="6FA3CAA6" w14:textId="77777777">
            <w:pPr>
              <w:jc w:val="center"/>
              <w:rPr>
                <w:rFonts w:ascii="Arial Narrow" w:hAnsi="Arial Narrow" w:cs="Arial"/>
                <w:sz w:val="14"/>
                <w:szCs w:val="14"/>
              </w:rPr>
            </w:pPr>
            <w:r w:rsidRPr="007F713F">
              <w:rPr>
                <w:rFonts w:ascii="Arial Narrow" w:hAnsi="Arial Narrow" w:cs="Arial"/>
                <w:sz w:val="14"/>
                <w:szCs w:val="14"/>
              </w:rPr>
              <w:t>4500</w:t>
            </w:r>
          </w:p>
        </w:tc>
        <w:tc>
          <w:tcPr>
            <w:tcW w:w="366" w:type="pct"/>
            <w:shd w:val="clear" w:color="auto" w:fill="auto"/>
            <w:noWrap/>
            <w:vAlign w:val="center"/>
            <w:hideMark/>
          </w:tcPr>
          <w:p w:rsidRPr="007F713F" w:rsidR="00073E5C" w:rsidP="00A9577C" w:rsidRDefault="00073E5C" w14:paraId="79A245BA" w14:textId="77777777">
            <w:pPr>
              <w:jc w:val="center"/>
              <w:rPr>
                <w:rFonts w:ascii="Arial Narrow" w:hAnsi="Arial Narrow" w:cs="Arial"/>
                <w:sz w:val="14"/>
                <w:szCs w:val="14"/>
              </w:rPr>
            </w:pPr>
            <w:r w:rsidRPr="007F713F">
              <w:rPr>
                <w:rFonts w:ascii="Arial Narrow" w:hAnsi="Arial Narrow" w:cs="Arial"/>
                <w:sz w:val="14"/>
                <w:szCs w:val="14"/>
              </w:rPr>
              <w:t>2000</w:t>
            </w:r>
          </w:p>
        </w:tc>
        <w:tc>
          <w:tcPr>
            <w:tcW w:w="608" w:type="pct"/>
            <w:shd w:val="clear" w:color="auto" w:fill="auto"/>
            <w:noWrap/>
            <w:vAlign w:val="center"/>
            <w:hideMark/>
          </w:tcPr>
          <w:p w:rsidRPr="007F713F" w:rsidR="00073E5C" w:rsidP="00A9577C" w:rsidRDefault="00073E5C" w14:paraId="6159E17C" w14:textId="77777777">
            <w:pPr>
              <w:jc w:val="center"/>
              <w:rPr>
                <w:rFonts w:ascii="Arial Narrow" w:hAnsi="Arial Narrow" w:cs="Arial"/>
                <w:sz w:val="14"/>
                <w:szCs w:val="14"/>
              </w:rPr>
            </w:pPr>
            <w:r w:rsidRPr="007F713F">
              <w:rPr>
                <w:rFonts w:ascii="Arial Narrow" w:hAnsi="Arial Narrow" w:cs="Arial"/>
                <w:sz w:val="14"/>
                <w:szCs w:val="14"/>
              </w:rPr>
              <w:t xml:space="preserve">TOYOTA </w:t>
            </w:r>
          </w:p>
        </w:tc>
        <w:tc>
          <w:tcPr>
            <w:tcW w:w="1025" w:type="pct"/>
            <w:shd w:val="clear" w:color="auto" w:fill="auto"/>
            <w:noWrap/>
            <w:vAlign w:val="center"/>
            <w:hideMark/>
          </w:tcPr>
          <w:p w:rsidRPr="007F713F" w:rsidR="00073E5C" w:rsidP="00A9577C" w:rsidRDefault="00073E5C" w14:paraId="502C480F" w14:textId="77777777">
            <w:pPr>
              <w:jc w:val="center"/>
              <w:rPr>
                <w:rFonts w:ascii="Arial Narrow" w:hAnsi="Arial Narrow" w:cs="Arial"/>
                <w:sz w:val="14"/>
                <w:szCs w:val="14"/>
              </w:rPr>
            </w:pPr>
            <w:r w:rsidRPr="007F713F">
              <w:rPr>
                <w:rFonts w:ascii="Arial Narrow" w:hAnsi="Arial Narrow" w:cs="Arial"/>
                <w:sz w:val="14"/>
                <w:szCs w:val="14"/>
              </w:rPr>
              <w:t>LAND CRUISER AMBULANCIA</w:t>
            </w:r>
          </w:p>
        </w:tc>
        <w:tc>
          <w:tcPr>
            <w:tcW w:w="780" w:type="pct"/>
            <w:shd w:val="clear" w:color="auto" w:fill="auto"/>
            <w:noWrap/>
            <w:vAlign w:val="center"/>
            <w:hideMark/>
          </w:tcPr>
          <w:p w:rsidRPr="007F713F" w:rsidR="00073E5C" w:rsidP="00A9577C" w:rsidRDefault="00073E5C" w14:paraId="4DD54482" w14:textId="77777777">
            <w:pPr>
              <w:jc w:val="center"/>
              <w:rPr>
                <w:rFonts w:ascii="Arial Narrow" w:hAnsi="Arial Narrow" w:cs="Arial"/>
                <w:sz w:val="14"/>
                <w:szCs w:val="14"/>
              </w:rPr>
            </w:pPr>
            <w:r w:rsidRPr="007F713F">
              <w:rPr>
                <w:rFonts w:ascii="Arial Narrow" w:hAnsi="Arial Narrow" w:cs="Arial"/>
                <w:sz w:val="14"/>
                <w:szCs w:val="14"/>
              </w:rPr>
              <w:t>1FZ0428835</w:t>
            </w:r>
          </w:p>
        </w:tc>
      </w:tr>
      <w:tr w:rsidRPr="007F713F" w:rsidR="007F713F" w:rsidTr="007F713F" w14:paraId="75A44373" w14:textId="77777777">
        <w:trPr>
          <w:trHeight w:val="20"/>
        </w:trPr>
        <w:tc>
          <w:tcPr>
            <w:tcW w:w="333" w:type="pct"/>
            <w:shd w:val="clear" w:color="auto" w:fill="auto"/>
            <w:noWrap/>
            <w:vAlign w:val="bottom"/>
            <w:hideMark/>
          </w:tcPr>
          <w:p w:rsidRPr="007F713F" w:rsidR="00073E5C" w:rsidP="00A9577C" w:rsidRDefault="00073E5C" w14:paraId="11823B47" w14:textId="77777777">
            <w:pPr>
              <w:jc w:val="center"/>
              <w:rPr>
                <w:rFonts w:ascii="Arial Narrow" w:hAnsi="Arial Narrow" w:cs="Arial"/>
                <w:b/>
                <w:bCs/>
                <w:sz w:val="14"/>
                <w:szCs w:val="14"/>
              </w:rPr>
            </w:pPr>
            <w:r w:rsidRPr="007F713F">
              <w:rPr>
                <w:rFonts w:ascii="Arial Narrow" w:hAnsi="Arial Narrow" w:cs="Arial"/>
                <w:b/>
                <w:bCs/>
                <w:sz w:val="14"/>
                <w:szCs w:val="14"/>
              </w:rPr>
              <w:t>OUC046</w:t>
            </w:r>
          </w:p>
        </w:tc>
        <w:tc>
          <w:tcPr>
            <w:tcW w:w="489" w:type="pct"/>
            <w:shd w:val="clear" w:color="auto" w:fill="auto"/>
            <w:noWrap/>
            <w:vAlign w:val="bottom"/>
            <w:hideMark/>
          </w:tcPr>
          <w:p w:rsidRPr="007F713F" w:rsidR="00073E5C" w:rsidP="00A9577C" w:rsidRDefault="00073E5C" w14:paraId="4C28CAC4" w14:textId="77777777">
            <w:pPr>
              <w:jc w:val="center"/>
              <w:rPr>
                <w:rFonts w:ascii="Arial Narrow" w:hAnsi="Arial Narrow" w:cs="Arial"/>
                <w:sz w:val="14"/>
                <w:szCs w:val="14"/>
              </w:rPr>
            </w:pPr>
            <w:r w:rsidRPr="007F713F">
              <w:rPr>
                <w:rFonts w:ascii="Arial Narrow" w:hAnsi="Arial Narrow" w:cs="Arial"/>
                <w:sz w:val="14"/>
                <w:szCs w:val="14"/>
              </w:rPr>
              <w:t>4608031</w:t>
            </w:r>
          </w:p>
        </w:tc>
        <w:tc>
          <w:tcPr>
            <w:tcW w:w="925" w:type="pct"/>
            <w:shd w:val="clear" w:color="auto" w:fill="auto"/>
            <w:noWrap/>
            <w:vAlign w:val="bottom"/>
            <w:hideMark/>
          </w:tcPr>
          <w:p w:rsidRPr="007F713F" w:rsidR="00073E5C" w:rsidP="00A9577C" w:rsidRDefault="00073E5C" w14:paraId="53F78EFA" w14:textId="77777777">
            <w:pPr>
              <w:jc w:val="center"/>
              <w:rPr>
                <w:rFonts w:ascii="Arial Narrow" w:hAnsi="Arial Narrow" w:cs="Arial"/>
                <w:sz w:val="14"/>
                <w:szCs w:val="14"/>
              </w:rPr>
            </w:pPr>
            <w:r w:rsidRPr="007F713F">
              <w:rPr>
                <w:rFonts w:ascii="Arial Narrow" w:hAnsi="Arial Narrow" w:cs="Arial"/>
                <w:sz w:val="14"/>
                <w:szCs w:val="14"/>
              </w:rPr>
              <w:t>CAMIONETA</w:t>
            </w:r>
          </w:p>
        </w:tc>
        <w:tc>
          <w:tcPr>
            <w:tcW w:w="474" w:type="pct"/>
            <w:shd w:val="clear" w:color="auto" w:fill="auto"/>
            <w:noWrap/>
            <w:vAlign w:val="bottom"/>
            <w:hideMark/>
          </w:tcPr>
          <w:p w:rsidRPr="007F713F" w:rsidR="00073E5C" w:rsidP="00A9577C" w:rsidRDefault="00073E5C" w14:paraId="5B34FB7D" w14:textId="77777777">
            <w:pPr>
              <w:jc w:val="center"/>
              <w:rPr>
                <w:rFonts w:ascii="Arial Narrow" w:hAnsi="Arial Narrow" w:cs="Arial"/>
                <w:sz w:val="14"/>
                <w:szCs w:val="14"/>
              </w:rPr>
            </w:pPr>
            <w:r w:rsidRPr="007F713F">
              <w:rPr>
                <w:rFonts w:ascii="Arial Narrow" w:hAnsi="Arial Narrow" w:cs="Arial"/>
                <w:sz w:val="14"/>
                <w:szCs w:val="14"/>
              </w:rPr>
              <w:t>7200</w:t>
            </w:r>
          </w:p>
        </w:tc>
        <w:tc>
          <w:tcPr>
            <w:tcW w:w="366" w:type="pct"/>
            <w:shd w:val="clear" w:color="auto" w:fill="auto"/>
            <w:noWrap/>
            <w:vAlign w:val="bottom"/>
            <w:hideMark/>
          </w:tcPr>
          <w:p w:rsidRPr="007F713F" w:rsidR="00073E5C" w:rsidP="00A9577C" w:rsidRDefault="00073E5C" w14:paraId="1AA0CF1E" w14:textId="77777777">
            <w:pPr>
              <w:jc w:val="center"/>
              <w:rPr>
                <w:rFonts w:ascii="Arial Narrow" w:hAnsi="Arial Narrow" w:cs="Arial"/>
                <w:sz w:val="14"/>
                <w:szCs w:val="14"/>
              </w:rPr>
            </w:pPr>
            <w:r w:rsidRPr="007F713F">
              <w:rPr>
                <w:rFonts w:ascii="Arial Narrow" w:hAnsi="Arial Narrow" w:cs="Arial"/>
                <w:sz w:val="14"/>
                <w:szCs w:val="14"/>
              </w:rPr>
              <w:t>2007</w:t>
            </w:r>
          </w:p>
        </w:tc>
        <w:tc>
          <w:tcPr>
            <w:tcW w:w="608" w:type="pct"/>
            <w:shd w:val="clear" w:color="auto" w:fill="auto"/>
            <w:noWrap/>
            <w:vAlign w:val="bottom"/>
            <w:hideMark/>
          </w:tcPr>
          <w:p w:rsidRPr="007F713F" w:rsidR="00073E5C" w:rsidP="00A9577C" w:rsidRDefault="00073E5C" w14:paraId="26366A2C" w14:textId="77777777">
            <w:pPr>
              <w:jc w:val="center"/>
              <w:rPr>
                <w:rFonts w:ascii="Arial Narrow" w:hAnsi="Arial Narrow" w:cs="Arial"/>
                <w:sz w:val="14"/>
                <w:szCs w:val="14"/>
              </w:rPr>
            </w:pPr>
            <w:r w:rsidRPr="007F713F">
              <w:rPr>
                <w:rFonts w:ascii="Arial Narrow" w:hAnsi="Arial Narrow" w:cs="Arial"/>
                <w:sz w:val="14"/>
                <w:szCs w:val="14"/>
              </w:rPr>
              <w:t xml:space="preserve">CHEVROLET </w:t>
            </w:r>
          </w:p>
        </w:tc>
        <w:tc>
          <w:tcPr>
            <w:tcW w:w="1025" w:type="pct"/>
            <w:shd w:val="clear" w:color="auto" w:fill="auto"/>
            <w:noWrap/>
            <w:vAlign w:val="bottom"/>
            <w:hideMark/>
          </w:tcPr>
          <w:p w:rsidRPr="007F713F" w:rsidR="00073E5C" w:rsidP="00A9577C" w:rsidRDefault="00073E5C" w14:paraId="1093DD46" w14:textId="77777777">
            <w:pPr>
              <w:jc w:val="center"/>
              <w:rPr>
                <w:rFonts w:ascii="Arial Narrow" w:hAnsi="Arial Narrow" w:cs="Arial"/>
                <w:sz w:val="14"/>
                <w:szCs w:val="14"/>
              </w:rPr>
            </w:pPr>
            <w:r w:rsidRPr="007F713F">
              <w:rPr>
                <w:rFonts w:ascii="Arial Narrow" w:hAnsi="Arial Narrow" w:cs="Arial"/>
                <w:sz w:val="14"/>
                <w:szCs w:val="14"/>
              </w:rPr>
              <w:t>FSR 32L</w:t>
            </w:r>
          </w:p>
        </w:tc>
        <w:tc>
          <w:tcPr>
            <w:tcW w:w="780" w:type="pct"/>
            <w:shd w:val="clear" w:color="auto" w:fill="auto"/>
            <w:noWrap/>
            <w:vAlign w:val="bottom"/>
            <w:hideMark/>
          </w:tcPr>
          <w:p w:rsidRPr="007F713F" w:rsidR="00073E5C" w:rsidP="00A9577C" w:rsidRDefault="00073E5C" w14:paraId="139C7E41" w14:textId="77777777">
            <w:pPr>
              <w:jc w:val="center"/>
              <w:rPr>
                <w:rFonts w:ascii="Arial Narrow" w:hAnsi="Arial Narrow" w:cs="Arial"/>
                <w:sz w:val="14"/>
                <w:szCs w:val="14"/>
              </w:rPr>
            </w:pPr>
            <w:r w:rsidRPr="007F713F">
              <w:rPr>
                <w:rFonts w:ascii="Arial Narrow" w:hAnsi="Arial Narrow" w:cs="Arial"/>
                <w:sz w:val="14"/>
                <w:szCs w:val="14"/>
              </w:rPr>
              <w:t>6HE1408372</w:t>
            </w:r>
          </w:p>
        </w:tc>
      </w:tr>
      <w:tr w:rsidRPr="007F713F" w:rsidR="007F713F" w:rsidTr="007F713F" w14:paraId="55FA5A45" w14:textId="77777777">
        <w:trPr>
          <w:trHeight w:val="20"/>
        </w:trPr>
        <w:tc>
          <w:tcPr>
            <w:tcW w:w="333" w:type="pct"/>
            <w:shd w:val="clear" w:color="auto" w:fill="auto"/>
            <w:noWrap/>
            <w:vAlign w:val="bottom"/>
            <w:hideMark/>
          </w:tcPr>
          <w:p w:rsidRPr="007F713F" w:rsidR="00073E5C" w:rsidP="00A9577C" w:rsidRDefault="00073E5C" w14:paraId="39BC89B0" w14:textId="77777777">
            <w:pPr>
              <w:jc w:val="center"/>
              <w:rPr>
                <w:rFonts w:ascii="Arial Narrow" w:hAnsi="Arial Narrow" w:cs="Arial"/>
                <w:b/>
                <w:bCs/>
                <w:sz w:val="14"/>
                <w:szCs w:val="14"/>
              </w:rPr>
            </w:pPr>
            <w:r w:rsidRPr="007F713F">
              <w:rPr>
                <w:rFonts w:ascii="Arial Narrow" w:hAnsi="Arial Narrow" w:cs="Arial"/>
                <w:b/>
                <w:bCs/>
                <w:sz w:val="14"/>
                <w:szCs w:val="14"/>
              </w:rPr>
              <w:t>OUC099</w:t>
            </w:r>
          </w:p>
        </w:tc>
        <w:tc>
          <w:tcPr>
            <w:tcW w:w="489" w:type="pct"/>
            <w:shd w:val="clear" w:color="000000" w:fill="FFFFFF"/>
            <w:noWrap/>
            <w:vAlign w:val="bottom"/>
            <w:hideMark/>
          </w:tcPr>
          <w:p w:rsidRPr="007F713F" w:rsidR="00073E5C" w:rsidP="00A9577C" w:rsidRDefault="00073E5C" w14:paraId="10FB08F8" w14:textId="77777777">
            <w:pPr>
              <w:jc w:val="center"/>
              <w:rPr>
                <w:rFonts w:ascii="Arial Narrow" w:hAnsi="Arial Narrow" w:cs="Arial"/>
                <w:sz w:val="14"/>
                <w:szCs w:val="14"/>
              </w:rPr>
            </w:pPr>
            <w:r w:rsidRPr="007F713F">
              <w:rPr>
                <w:rFonts w:ascii="Arial Narrow" w:hAnsi="Arial Narrow" w:cs="Arial"/>
                <w:sz w:val="14"/>
                <w:szCs w:val="14"/>
              </w:rPr>
              <w:t>6421059</w:t>
            </w:r>
          </w:p>
        </w:tc>
        <w:tc>
          <w:tcPr>
            <w:tcW w:w="925" w:type="pct"/>
            <w:shd w:val="clear" w:color="auto" w:fill="auto"/>
            <w:noWrap/>
            <w:vAlign w:val="bottom"/>
            <w:hideMark/>
          </w:tcPr>
          <w:p w:rsidRPr="007F713F" w:rsidR="00073E5C" w:rsidP="00A9577C" w:rsidRDefault="00073E5C" w14:paraId="0993D861" w14:textId="77777777">
            <w:pPr>
              <w:jc w:val="center"/>
              <w:rPr>
                <w:rFonts w:ascii="Arial Narrow" w:hAnsi="Arial Narrow" w:cs="Arial"/>
                <w:sz w:val="14"/>
                <w:szCs w:val="14"/>
              </w:rPr>
            </w:pPr>
            <w:r w:rsidRPr="007F713F">
              <w:rPr>
                <w:rFonts w:ascii="Arial Narrow" w:hAnsi="Arial Narrow" w:cs="Arial"/>
                <w:sz w:val="14"/>
                <w:szCs w:val="14"/>
              </w:rPr>
              <w:t xml:space="preserve">CAMIONETA </w:t>
            </w:r>
          </w:p>
        </w:tc>
        <w:tc>
          <w:tcPr>
            <w:tcW w:w="474" w:type="pct"/>
            <w:shd w:val="clear" w:color="auto" w:fill="auto"/>
            <w:noWrap/>
            <w:vAlign w:val="bottom"/>
            <w:hideMark/>
          </w:tcPr>
          <w:p w:rsidRPr="007F713F" w:rsidR="00073E5C" w:rsidP="00A9577C" w:rsidRDefault="00073E5C" w14:paraId="07E0C341" w14:textId="77777777">
            <w:pPr>
              <w:jc w:val="center"/>
              <w:rPr>
                <w:rFonts w:ascii="Arial Narrow" w:hAnsi="Arial Narrow" w:cs="Arial"/>
                <w:sz w:val="14"/>
                <w:szCs w:val="14"/>
              </w:rPr>
            </w:pPr>
            <w:r w:rsidRPr="007F713F">
              <w:rPr>
                <w:rFonts w:ascii="Arial Narrow" w:hAnsi="Arial Narrow" w:cs="Arial"/>
                <w:sz w:val="14"/>
                <w:szCs w:val="14"/>
              </w:rPr>
              <w:t>2400</w:t>
            </w:r>
          </w:p>
        </w:tc>
        <w:tc>
          <w:tcPr>
            <w:tcW w:w="366" w:type="pct"/>
            <w:shd w:val="clear" w:color="auto" w:fill="auto"/>
            <w:noWrap/>
            <w:vAlign w:val="bottom"/>
            <w:hideMark/>
          </w:tcPr>
          <w:p w:rsidRPr="007F713F" w:rsidR="00073E5C" w:rsidP="00A9577C" w:rsidRDefault="00073E5C" w14:paraId="54AF4910" w14:textId="77777777">
            <w:pPr>
              <w:jc w:val="center"/>
              <w:rPr>
                <w:rFonts w:ascii="Arial Narrow" w:hAnsi="Arial Narrow" w:cs="Arial"/>
                <w:sz w:val="14"/>
                <w:szCs w:val="14"/>
              </w:rPr>
            </w:pPr>
            <w:r w:rsidRPr="007F713F">
              <w:rPr>
                <w:rFonts w:ascii="Arial Narrow" w:hAnsi="Arial Narrow" w:cs="Arial"/>
                <w:sz w:val="14"/>
                <w:szCs w:val="14"/>
              </w:rPr>
              <w:t>2013</w:t>
            </w:r>
          </w:p>
        </w:tc>
        <w:tc>
          <w:tcPr>
            <w:tcW w:w="608" w:type="pct"/>
            <w:shd w:val="clear" w:color="auto" w:fill="auto"/>
            <w:noWrap/>
            <w:vAlign w:val="bottom"/>
            <w:hideMark/>
          </w:tcPr>
          <w:p w:rsidRPr="007F713F" w:rsidR="00073E5C" w:rsidP="00A9577C" w:rsidRDefault="00073E5C" w14:paraId="6392CA58" w14:textId="77777777">
            <w:pPr>
              <w:jc w:val="center"/>
              <w:rPr>
                <w:rFonts w:ascii="Arial Narrow" w:hAnsi="Arial Narrow" w:cs="Arial"/>
                <w:sz w:val="14"/>
                <w:szCs w:val="14"/>
              </w:rPr>
            </w:pPr>
            <w:r w:rsidRPr="007F713F">
              <w:rPr>
                <w:rFonts w:ascii="Arial Narrow" w:hAnsi="Arial Narrow" w:cs="Arial"/>
                <w:sz w:val="14"/>
                <w:szCs w:val="14"/>
              </w:rPr>
              <w:t>NISSAN</w:t>
            </w:r>
          </w:p>
        </w:tc>
        <w:tc>
          <w:tcPr>
            <w:tcW w:w="1025" w:type="pct"/>
            <w:shd w:val="clear" w:color="auto" w:fill="auto"/>
            <w:noWrap/>
            <w:vAlign w:val="bottom"/>
            <w:hideMark/>
          </w:tcPr>
          <w:p w:rsidRPr="007F713F" w:rsidR="00073E5C" w:rsidP="00A9577C" w:rsidRDefault="00073E5C" w14:paraId="11698284" w14:textId="77777777">
            <w:pPr>
              <w:jc w:val="center"/>
              <w:rPr>
                <w:rFonts w:ascii="Arial Narrow" w:hAnsi="Arial Narrow" w:cs="Arial"/>
                <w:sz w:val="14"/>
                <w:szCs w:val="14"/>
              </w:rPr>
            </w:pPr>
            <w:r w:rsidRPr="007F713F">
              <w:rPr>
                <w:rFonts w:ascii="Arial Narrow" w:hAnsi="Arial Narrow" w:cs="Arial"/>
                <w:sz w:val="14"/>
                <w:szCs w:val="14"/>
              </w:rPr>
              <w:t>D 22 / NP 300</w:t>
            </w:r>
          </w:p>
        </w:tc>
        <w:tc>
          <w:tcPr>
            <w:tcW w:w="780" w:type="pct"/>
            <w:shd w:val="clear" w:color="auto" w:fill="auto"/>
            <w:noWrap/>
            <w:vAlign w:val="bottom"/>
            <w:hideMark/>
          </w:tcPr>
          <w:p w:rsidRPr="007F713F" w:rsidR="00073E5C" w:rsidP="00A9577C" w:rsidRDefault="00073E5C" w14:paraId="17C0AEB0" w14:textId="77777777">
            <w:pPr>
              <w:jc w:val="center"/>
              <w:rPr>
                <w:rFonts w:ascii="Arial Narrow" w:hAnsi="Arial Narrow" w:cs="Arial"/>
                <w:sz w:val="14"/>
                <w:szCs w:val="14"/>
              </w:rPr>
            </w:pPr>
            <w:r w:rsidRPr="007F713F">
              <w:rPr>
                <w:rFonts w:ascii="Arial Narrow" w:hAnsi="Arial Narrow" w:cs="Arial"/>
                <w:sz w:val="14"/>
                <w:szCs w:val="14"/>
              </w:rPr>
              <w:t>KA24594075A</w:t>
            </w:r>
          </w:p>
        </w:tc>
      </w:tr>
      <w:tr w:rsidRPr="007F713F" w:rsidR="007F713F" w:rsidTr="007F713F" w14:paraId="66DCE24E" w14:textId="77777777">
        <w:trPr>
          <w:trHeight w:val="20"/>
        </w:trPr>
        <w:tc>
          <w:tcPr>
            <w:tcW w:w="333" w:type="pct"/>
            <w:shd w:val="clear" w:color="auto" w:fill="auto"/>
            <w:noWrap/>
            <w:vAlign w:val="bottom"/>
            <w:hideMark/>
          </w:tcPr>
          <w:p w:rsidRPr="007F713F" w:rsidR="00073E5C" w:rsidP="00A9577C" w:rsidRDefault="00073E5C" w14:paraId="0065FC16" w14:textId="77777777">
            <w:pPr>
              <w:jc w:val="center"/>
              <w:rPr>
                <w:rFonts w:ascii="Arial Narrow" w:hAnsi="Arial Narrow" w:cs="Arial"/>
                <w:b/>
                <w:bCs/>
                <w:sz w:val="14"/>
                <w:szCs w:val="14"/>
              </w:rPr>
            </w:pPr>
            <w:r w:rsidRPr="007F713F">
              <w:rPr>
                <w:rFonts w:ascii="Arial Narrow" w:hAnsi="Arial Narrow" w:cs="Arial"/>
                <w:b/>
                <w:bCs/>
                <w:sz w:val="14"/>
                <w:szCs w:val="14"/>
              </w:rPr>
              <w:t>OUC103</w:t>
            </w:r>
          </w:p>
        </w:tc>
        <w:tc>
          <w:tcPr>
            <w:tcW w:w="489" w:type="pct"/>
            <w:shd w:val="clear" w:color="auto" w:fill="auto"/>
            <w:noWrap/>
            <w:vAlign w:val="bottom"/>
            <w:hideMark/>
          </w:tcPr>
          <w:p w:rsidRPr="007F713F" w:rsidR="00073E5C" w:rsidP="00A9577C" w:rsidRDefault="00073E5C" w14:paraId="6384847F" w14:textId="77777777">
            <w:pPr>
              <w:jc w:val="center"/>
              <w:rPr>
                <w:rFonts w:ascii="Arial Narrow" w:hAnsi="Arial Narrow" w:cs="Arial"/>
                <w:color w:val="000000"/>
                <w:sz w:val="14"/>
                <w:szCs w:val="14"/>
              </w:rPr>
            </w:pPr>
            <w:r w:rsidRPr="007F713F">
              <w:rPr>
                <w:rFonts w:ascii="Arial Narrow" w:hAnsi="Arial Narrow" w:cs="Arial"/>
                <w:color w:val="000000"/>
                <w:sz w:val="14"/>
                <w:szCs w:val="14"/>
              </w:rPr>
              <w:t>3604090</w:t>
            </w:r>
          </w:p>
        </w:tc>
        <w:tc>
          <w:tcPr>
            <w:tcW w:w="925" w:type="pct"/>
            <w:shd w:val="clear" w:color="auto" w:fill="auto"/>
            <w:noWrap/>
            <w:vAlign w:val="bottom"/>
            <w:hideMark/>
          </w:tcPr>
          <w:p w:rsidRPr="007F713F" w:rsidR="00073E5C" w:rsidP="00A9577C" w:rsidRDefault="00073E5C" w14:paraId="6DDBF84B" w14:textId="77777777">
            <w:pPr>
              <w:jc w:val="center"/>
              <w:rPr>
                <w:rFonts w:ascii="Arial Narrow" w:hAnsi="Arial Narrow" w:cs="Arial"/>
                <w:sz w:val="14"/>
                <w:szCs w:val="14"/>
              </w:rPr>
            </w:pPr>
            <w:r w:rsidRPr="007F713F">
              <w:rPr>
                <w:rFonts w:ascii="Arial Narrow" w:hAnsi="Arial Narrow" w:cs="Arial"/>
                <w:sz w:val="14"/>
                <w:szCs w:val="14"/>
              </w:rPr>
              <w:t>VEHICULO MIXTO</w:t>
            </w:r>
          </w:p>
        </w:tc>
        <w:tc>
          <w:tcPr>
            <w:tcW w:w="474" w:type="pct"/>
            <w:shd w:val="clear" w:color="auto" w:fill="auto"/>
            <w:noWrap/>
            <w:vAlign w:val="bottom"/>
            <w:hideMark/>
          </w:tcPr>
          <w:p w:rsidRPr="007F713F" w:rsidR="00073E5C" w:rsidP="00A9577C" w:rsidRDefault="00073E5C" w14:paraId="2AD13CA6" w14:textId="77777777">
            <w:pPr>
              <w:jc w:val="center"/>
              <w:rPr>
                <w:rFonts w:ascii="Arial Narrow" w:hAnsi="Arial Narrow" w:cs="Arial"/>
                <w:sz w:val="14"/>
                <w:szCs w:val="14"/>
              </w:rPr>
            </w:pPr>
            <w:r w:rsidRPr="007F713F">
              <w:rPr>
                <w:rFonts w:ascii="Arial Narrow" w:hAnsi="Arial Narrow" w:cs="Arial"/>
                <w:sz w:val="14"/>
                <w:szCs w:val="14"/>
              </w:rPr>
              <w:t>8687</w:t>
            </w:r>
          </w:p>
        </w:tc>
        <w:tc>
          <w:tcPr>
            <w:tcW w:w="366" w:type="pct"/>
            <w:shd w:val="clear" w:color="auto" w:fill="auto"/>
            <w:noWrap/>
            <w:vAlign w:val="bottom"/>
            <w:hideMark/>
          </w:tcPr>
          <w:p w:rsidRPr="007F713F" w:rsidR="00073E5C" w:rsidP="00A9577C" w:rsidRDefault="00073E5C" w14:paraId="38107942" w14:textId="77777777">
            <w:pPr>
              <w:jc w:val="center"/>
              <w:rPr>
                <w:rFonts w:ascii="Arial Narrow" w:hAnsi="Arial Narrow" w:cs="Arial"/>
                <w:sz w:val="14"/>
                <w:szCs w:val="14"/>
              </w:rPr>
            </w:pPr>
            <w:r w:rsidRPr="007F713F">
              <w:rPr>
                <w:rFonts w:ascii="Arial Narrow" w:hAnsi="Arial Narrow" w:cs="Arial"/>
                <w:sz w:val="14"/>
                <w:szCs w:val="14"/>
              </w:rPr>
              <w:t>2013</w:t>
            </w:r>
          </w:p>
        </w:tc>
        <w:tc>
          <w:tcPr>
            <w:tcW w:w="608" w:type="pct"/>
            <w:shd w:val="clear" w:color="auto" w:fill="auto"/>
            <w:noWrap/>
            <w:vAlign w:val="bottom"/>
            <w:hideMark/>
          </w:tcPr>
          <w:p w:rsidRPr="007F713F" w:rsidR="00073E5C" w:rsidP="00A9577C" w:rsidRDefault="00073E5C" w14:paraId="6B08A15B" w14:textId="77777777">
            <w:pPr>
              <w:jc w:val="center"/>
              <w:rPr>
                <w:rFonts w:ascii="Arial Narrow" w:hAnsi="Arial Narrow" w:cs="Arial"/>
                <w:sz w:val="14"/>
                <w:szCs w:val="14"/>
              </w:rPr>
            </w:pPr>
            <w:r w:rsidRPr="007F713F">
              <w:rPr>
                <w:rFonts w:ascii="Arial Narrow" w:hAnsi="Arial Narrow" w:cs="Arial"/>
                <w:sz w:val="14"/>
                <w:szCs w:val="14"/>
              </w:rPr>
              <w:t>INTERNATIONAL</w:t>
            </w:r>
          </w:p>
        </w:tc>
        <w:tc>
          <w:tcPr>
            <w:tcW w:w="1025" w:type="pct"/>
            <w:shd w:val="clear" w:color="auto" w:fill="auto"/>
            <w:noWrap/>
            <w:vAlign w:val="bottom"/>
            <w:hideMark/>
          </w:tcPr>
          <w:p w:rsidRPr="007F713F" w:rsidR="00073E5C" w:rsidP="00A9577C" w:rsidRDefault="00073E5C" w14:paraId="45230BBB" w14:textId="77777777">
            <w:pPr>
              <w:jc w:val="center"/>
              <w:rPr>
                <w:rFonts w:ascii="Arial Narrow" w:hAnsi="Arial Narrow" w:cs="Arial"/>
                <w:sz w:val="14"/>
                <w:szCs w:val="14"/>
              </w:rPr>
            </w:pPr>
            <w:r w:rsidRPr="007F713F">
              <w:rPr>
                <w:rFonts w:ascii="Arial Narrow" w:hAnsi="Arial Narrow" w:cs="Arial"/>
                <w:sz w:val="14"/>
                <w:szCs w:val="14"/>
              </w:rPr>
              <w:t>4400</w:t>
            </w:r>
          </w:p>
        </w:tc>
        <w:tc>
          <w:tcPr>
            <w:tcW w:w="780" w:type="pct"/>
            <w:shd w:val="clear" w:color="auto" w:fill="auto"/>
            <w:noWrap/>
            <w:vAlign w:val="bottom"/>
            <w:hideMark/>
          </w:tcPr>
          <w:p w:rsidRPr="007F713F" w:rsidR="00073E5C" w:rsidP="00A9577C" w:rsidRDefault="00073E5C" w14:paraId="6C85DF85" w14:textId="77777777">
            <w:pPr>
              <w:jc w:val="center"/>
              <w:rPr>
                <w:rFonts w:ascii="Arial Narrow" w:hAnsi="Arial Narrow" w:cs="Arial"/>
                <w:sz w:val="14"/>
                <w:szCs w:val="14"/>
              </w:rPr>
            </w:pPr>
            <w:r w:rsidRPr="007F713F">
              <w:rPr>
                <w:rFonts w:ascii="Arial Narrow" w:hAnsi="Arial Narrow" w:cs="Arial"/>
                <w:sz w:val="14"/>
                <w:szCs w:val="14"/>
              </w:rPr>
              <w:t>3HAMJADR4DL329671</w:t>
            </w:r>
          </w:p>
        </w:tc>
      </w:tr>
      <w:tr w:rsidRPr="007F713F" w:rsidR="007F713F" w:rsidTr="007F713F" w14:paraId="4993161C" w14:textId="77777777">
        <w:trPr>
          <w:trHeight w:val="20"/>
        </w:trPr>
        <w:tc>
          <w:tcPr>
            <w:tcW w:w="333" w:type="pct"/>
            <w:shd w:val="clear" w:color="auto" w:fill="auto"/>
            <w:noWrap/>
            <w:vAlign w:val="bottom"/>
            <w:hideMark/>
          </w:tcPr>
          <w:p w:rsidRPr="007F713F" w:rsidR="00073E5C" w:rsidP="00A9577C" w:rsidRDefault="00073E5C" w14:paraId="42E2C73E" w14:textId="77777777">
            <w:pPr>
              <w:jc w:val="center"/>
              <w:rPr>
                <w:rFonts w:ascii="Arial Narrow" w:hAnsi="Arial Narrow" w:cs="Arial"/>
                <w:b/>
                <w:bCs/>
                <w:sz w:val="14"/>
                <w:szCs w:val="14"/>
              </w:rPr>
            </w:pPr>
            <w:r w:rsidRPr="007F713F">
              <w:rPr>
                <w:rFonts w:ascii="Arial Narrow" w:hAnsi="Arial Narrow" w:cs="Arial"/>
                <w:b/>
                <w:bCs/>
                <w:sz w:val="14"/>
                <w:szCs w:val="14"/>
              </w:rPr>
              <w:t>OUC129</w:t>
            </w:r>
          </w:p>
        </w:tc>
        <w:tc>
          <w:tcPr>
            <w:tcW w:w="489" w:type="pct"/>
            <w:shd w:val="clear" w:color="auto" w:fill="auto"/>
            <w:noWrap/>
            <w:vAlign w:val="bottom"/>
            <w:hideMark/>
          </w:tcPr>
          <w:p w:rsidRPr="007F713F" w:rsidR="00073E5C" w:rsidP="00A9577C" w:rsidRDefault="00073E5C" w14:paraId="11026780" w14:textId="77777777">
            <w:pPr>
              <w:jc w:val="center"/>
              <w:rPr>
                <w:rFonts w:ascii="Arial Narrow" w:hAnsi="Arial Narrow" w:cs="Arial"/>
                <w:color w:val="000000"/>
                <w:sz w:val="14"/>
                <w:szCs w:val="14"/>
              </w:rPr>
            </w:pPr>
            <w:r w:rsidRPr="007F713F">
              <w:rPr>
                <w:rFonts w:ascii="Arial Narrow" w:hAnsi="Arial Narrow" w:cs="Arial"/>
                <w:color w:val="000000"/>
                <w:sz w:val="14"/>
                <w:szCs w:val="14"/>
              </w:rPr>
              <w:t>1612150</w:t>
            </w:r>
          </w:p>
        </w:tc>
        <w:tc>
          <w:tcPr>
            <w:tcW w:w="925" w:type="pct"/>
            <w:shd w:val="clear" w:color="auto" w:fill="auto"/>
            <w:noWrap/>
            <w:vAlign w:val="bottom"/>
            <w:hideMark/>
          </w:tcPr>
          <w:p w:rsidRPr="007F713F" w:rsidR="00073E5C" w:rsidP="00A9577C" w:rsidRDefault="00073E5C" w14:paraId="2449420A" w14:textId="77777777">
            <w:pPr>
              <w:jc w:val="center"/>
              <w:rPr>
                <w:rFonts w:ascii="Arial Narrow" w:hAnsi="Arial Narrow" w:cs="Arial"/>
                <w:sz w:val="14"/>
                <w:szCs w:val="14"/>
              </w:rPr>
            </w:pPr>
            <w:r w:rsidRPr="007F713F">
              <w:rPr>
                <w:rFonts w:ascii="Arial Narrow" w:hAnsi="Arial Narrow" w:cs="Arial"/>
                <w:sz w:val="14"/>
                <w:szCs w:val="14"/>
              </w:rPr>
              <w:t>CAMIONETA</w:t>
            </w:r>
          </w:p>
        </w:tc>
        <w:tc>
          <w:tcPr>
            <w:tcW w:w="474" w:type="pct"/>
            <w:shd w:val="clear" w:color="auto" w:fill="auto"/>
            <w:noWrap/>
            <w:vAlign w:val="bottom"/>
            <w:hideMark/>
          </w:tcPr>
          <w:p w:rsidRPr="007F713F" w:rsidR="00073E5C" w:rsidP="00A9577C" w:rsidRDefault="00073E5C" w14:paraId="29773760" w14:textId="77777777">
            <w:pPr>
              <w:jc w:val="center"/>
              <w:rPr>
                <w:rFonts w:ascii="Arial Narrow" w:hAnsi="Arial Narrow" w:cs="Arial"/>
                <w:sz w:val="14"/>
                <w:szCs w:val="14"/>
              </w:rPr>
            </w:pPr>
            <w:r w:rsidRPr="007F713F">
              <w:rPr>
                <w:rFonts w:ascii="Arial Narrow" w:hAnsi="Arial Narrow" w:cs="Arial"/>
                <w:sz w:val="14"/>
                <w:szCs w:val="14"/>
              </w:rPr>
              <w:t>2500</w:t>
            </w:r>
          </w:p>
        </w:tc>
        <w:tc>
          <w:tcPr>
            <w:tcW w:w="366" w:type="pct"/>
            <w:shd w:val="clear" w:color="auto" w:fill="auto"/>
            <w:noWrap/>
            <w:vAlign w:val="bottom"/>
            <w:hideMark/>
          </w:tcPr>
          <w:p w:rsidRPr="007F713F" w:rsidR="00073E5C" w:rsidP="00A9577C" w:rsidRDefault="00073E5C" w14:paraId="5D942B20" w14:textId="77777777">
            <w:pPr>
              <w:jc w:val="center"/>
              <w:rPr>
                <w:rFonts w:ascii="Arial Narrow" w:hAnsi="Arial Narrow" w:cs="Arial"/>
                <w:sz w:val="14"/>
                <w:szCs w:val="14"/>
              </w:rPr>
            </w:pPr>
            <w:r w:rsidRPr="007F713F">
              <w:rPr>
                <w:rFonts w:ascii="Arial Narrow" w:hAnsi="Arial Narrow" w:cs="Arial"/>
                <w:sz w:val="14"/>
                <w:szCs w:val="14"/>
              </w:rPr>
              <w:t>2014</w:t>
            </w:r>
          </w:p>
        </w:tc>
        <w:tc>
          <w:tcPr>
            <w:tcW w:w="608" w:type="pct"/>
            <w:shd w:val="clear" w:color="auto" w:fill="auto"/>
            <w:noWrap/>
            <w:vAlign w:val="bottom"/>
            <w:hideMark/>
          </w:tcPr>
          <w:p w:rsidRPr="007F713F" w:rsidR="00073E5C" w:rsidP="00A9577C" w:rsidRDefault="00073E5C" w14:paraId="18474EE2" w14:textId="77777777">
            <w:pPr>
              <w:jc w:val="center"/>
              <w:rPr>
                <w:rFonts w:ascii="Arial Narrow" w:hAnsi="Arial Narrow" w:cs="Arial"/>
                <w:sz w:val="14"/>
                <w:szCs w:val="14"/>
              </w:rPr>
            </w:pPr>
            <w:r w:rsidRPr="007F713F">
              <w:rPr>
                <w:rFonts w:ascii="Arial Narrow" w:hAnsi="Arial Narrow" w:cs="Arial"/>
                <w:sz w:val="14"/>
                <w:szCs w:val="14"/>
              </w:rPr>
              <w:t xml:space="preserve">CHEVROLET </w:t>
            </w:r>
          </w:p>
        </w:tc>
        <w:tc>
          <w:tcPr>
            <w:tcW w:w="1025" w:type="pct"/>
            <w:shd w:val="clear" w:color="auto" w:fill="auto"/>
            <w:noWrap/>
            <w:vAlign w:val="bottom"/>
            <w:hideMark/>
          </w:tcPr>
          <w:p w:rsidRPr="007F713F" w:rsidR="00073E5C" w:rsidP="00A9577C" w:rsidRDefault="00073E5C" w14:paraId="02A9E8EE" w14:textId="77777777">
            <w:pPr>
              <w:jc w:val="center"/>
              <w:rPr>
                <w:rFonts w:ascii="Arial Narrow" w:hAnsi="Arial Narrow" w:cs="Arial"/>
                <w:sz w:val="14"/>
                <w:szCs w:val="14"/>
              </w:rPr>
            </w:pPr>
            <w:r w:rsidRPr="007F713F">
              <w:rPr>
                <w:rFonts w:ascii="Arial Narrow" w:hAnsi="Arial Narrow" w:cs="Arial"/>
                <w:sz w:val="14"/>
                <w:szCs w:val="14"/>
              </w:rPr>
              <w:t>DMAX</w:t>
            </w:r>
          </w:p>
        </w:tc>
        <w:tc>
          <w:tcPr>
            <w:tcW w:w="780" w:type="pct"/>
            <w:shd w:val="clear" w:color="auto" w:fill="auto"/>
            <w:noWrap/>
            <w:vAlign w:val="bottom"/>
            <w:hideMark/>
          </w:tcPr>
          <w:p w:rsidRPr="007F713F" w:rsidR="00073E5C" w:rsidP="00A9577C" w:rsidRDefault="00073E5C" w14:paraId="4B59A81C" w14:textId="77777777">
            <w:pPr>
              <w:jc w:val="center"/>
              <w:rPr>
                <w:rFonts w:ascii="Arial Narrow" w:hAnsi="Arial Narrow" w:cs="Arial"/>
                <w:sz w:val="14"/>
                <w:szCs w:val="14"/>
              </w:rPr>
            </w:pPr>
            <w:r w:rsidRPr="007F713F">
              <w:rPr>
                <w:rFonts w:ascii="Arial Narrow" w:hAnsi="Arial Narrow" w:cs="Arial"/>
                <w:sz w:val="14"/>
                <w:szCs w:val="14"/>
              </w:rPr>
              <w:t>KJ3906</w:t>
            </w:r>
          </w:p>
        </w:tc>
      </w:tr>
      <w:tr w:rsidRPr="007F713F" w:rsidR="007F713F" w:rsidTr="007F713F" w14:paraId="28E86212" w14:textId="77777777">
        <w:trPr>
          <w:trHeight w:val="20"/>
        </w:trPr>
        <w:tc>
          <w:tcPr>
            <w:tcW w:w="333" w:type="pct"/>
            <w:shd w:val="clear" w:color="auto" w:fill="auto"/>
            <w:noWrap/>
            <w:vAlign w:val="bottom"/>
            <w:hideMark/>
          </w:tcPr>
          <w:p w:rsidRPr="007F713F" w:rsidR="00073E5C" w:rsidP="00A9577C" w:rsidRDefault="00073E5C" w14:paraId="2AC41C25" w14:textId="77777777">
            <w:pPr>
              <w:jc w:val="center"/>
              <w:rPr>
                <w:rFonts w:ascii="Arial Narrow" w:hAnsi="Arial Narrow" w:cs="Arial"/>
                <w:b/>
                <w:bCs/>
                <w:sz w:val="14"/>
                <w:szCs w:val="14"/>
              </w:rPr>
            </w:pPr>
            <w:r w:rsidRPr="007F713F">
              <w:rPr>
                <w:rFonts w:ascii="Arial Narrow" w:hAnsi="Arial Narrow" w:cs="Arial"/>
                <w:b/>
                <w:bCs/>
                <w:sz w:val="14"/>
                <w:szCs w:val="14"/>
              </w:rPr>
              <w:t>OUC148</w:t>
            </w:r>
          </w:p>
        </w:tc>
        <w:tc>
          <w:tcPr>
            <w:tcW w:w="489" w:type="pct"/>
            <w:shd w:val="clear" w:color="auto" w:fill="auto"/>
            <w:noWrap/>
            <w:vAlign w:val="bottom"/>
            <w:hideMark/>
          </w:tcPr>
          <w:p w:rsidRPr="007F713F" w:rsidR="00073E5C" w:rsidP="00A9577C" w:rsidRDefault="00073E5C" w14:paraId="40788777" w14:textId="77777777">
            <w:pPr>
              <w:jc w:val="center"/>
              <w:rPr>
                <w:rFonts w:ascii="Arial Narrow" w:hAnsi="Arial Narrow" w:cs="Arial"/>
                <w:color w:val="000000"/>
                <w:sz w:val="14"/>
                <w:szCs w:val="14"/>
              </w:rPr>
            </w:pPr>
            <w:r w:rsidRPr="007F713F">
              <w:rPr>
                <w:rFonts w:ascii="Arial Narrow" w:hAnsi="Arial Narrow" w:cs="Arial"/>
                <w:color w:val="000000"/>
                <w:sz w:val="14"/>
                <w:szCs w:val="14"/>
              </w:rPr>
              <w:t>3604090</w:t>
            </w:r>
          </w:p>
        </w:tc>
        <w:tc>
          <w:tcPr>
            <w:tcW w:w="925" w:type="pct"/>
            <w:shd w:val="clear" w:color="auto" w:fill="auto"/>
            <w:noWrap/>
            <w:vAlign w:val="bottom"/>
            <w:hideMark/>
          </w:tcPr>
          <w:p w:rsidRPr="007F713F" w:rsidR="00073E5C" w:rsidP="00A9577C" w:rsidRDefault="00073E5C" w14:paraId="6AF1B9C4" w14:textId="77777777">
            <w:pPr>
              <w:jc w:val="center"/>
              <w:rPr>
                <w:rFonts w:ascii="Arial Narrow" w:hAnsi="Arial Narrow" w:cs="Arial"/>
                <w:sz w:val="14"/>
                <w:szCs w:val="14"/>
              </w:rPr>
            </w:pPr>
            <w:r w:rsidRPr="007F713F">
              <w:rPr>
                <w:rFonts w:ascii="Arial Narrow" w:hAnsi="Arial Narrow" w:cs="Arial"/>
                <w:sz w:val="14"/>
                <w:szCs w:val="14"/>
              </w:rPr>
              <w:t>VEHICULO MIXTO</w:t>
            </w:r>
          </w:p>
        </w:tc>
        <w:tc>
          <w:tcPr>
            <w:tcW w:w="474" w:type="pct"/>
            <w:shd w:val="clear" w:color="auto" w:fill="auto"/>
            <w:noWrap/>
            <w:vAlign w:val="bottom"/>
            <w:hideMark/>
          </w:tcPr>
          <w:p w:rsidRPr="007F713F" w:rsidR="00073E5C" w:rsidP="00A9577C" w:rsidRDefault="00073E5C" w14:paraId="567096BA" w14:textId="77777777">
            <w:pPr>
              <w:jc w:val="center"/>
              <w:rPr>
                <w:rFonts w:ascii="Arial Narrow" w:hAnsi="Arial Narrow" w:cs="Arial"/>
                <w:sz w:val="14"/>
                <w:szCs w:val="14"/>
              </w:rPr>
            </w:pPr>
            <w:r w:rsidRPr="007F713F">
              <w:rPr>
                <w:rFonts w:ascii="Arial Narrow" w:hAnsi="Arial Narrow" w:cs="Arial"/>
                <w:sz w:val="14"/>
                <w:szCs w:val="14"/>
              </w:rPr>
              <w:t>8687</w:t>
            </w:r>
          </w:p>
        </w:tc>
        <w:tc>
          <w:tcPr>
            <w:tcW w:w="366" w:type="pct"/>
            <w:shd w:val="clear" w:color="auto" w:fill="auto"/>
            <w:noWrap/>
            <w:vAlign w:val="bottom"/>
            <w:hideMark/>
          </w:tcPr>
          <w:p w:rsidRPr="007F713F" w:rsidR="00073E5C" w:rsidP="00A9577C" w:rsidRDefault="00073E5C" w14:paraId="38534798" w14:textId="77777777">
            <w:pPr>
              <w:jc w:val="center"/>
              <w:rPr>
                <w:rFonts w:ascii="Arial Narrow" w:hAnsi="Arial Narrow" w:cs="Arial"/>
                <w:sz w:val="14"/>
                <w:szCs w:val="14"/>
              </w:rPr>
            </w:pPr>
            <w:r w:rsidRPr="007F713F">
              <w:rPr>
                <w:rFonts w:ascii="Arial Narrow" w:hAnsi="Arial Narrow" w:cs="Arial"/>
                <w:sz w:val="14"/>
                <w:szCs w:val="14"/>
              </w:rPr>
              <w:t>2015</w:t>
            </w:r>
          </w:p>
        </w:tc>
        <w:tc>
          <w:tcPr>
            <w:tcW w:w="608" w:type="pct"/>
            <w:shd w:val="clear" w:color="auto" w:fill="auto"/>
            <w:noWrap/>
            <w:vAlign w:val="bottom"/>
            <w:hideMark/>
          </w:tcPr>
          <w:p w:rsidRPr="007F713F" w:rsidR="00073E5C" w:rsidP="00A9577C" w:rsidRDefault="00073E5C" w14:paraId="6DEE6CE1" w14:textId="77777777">
            <w:pPr>
              <w:jc w:val="center"/>
              <w:rPr>
                <w:rFonts w:ascii="Arial Narrow" w:hAnsi="Arial Narrow" w:cs="Arial"/>
                <w:sz w:val="14"/>
                <w:szCs w:val="14"/>
              </w:rPr>
            </w:pPr>
            <w:r w:rsidRPr="007F713F">
              <w:rPr>
                <w:rFonts w:ascii="Arial Narrow" w:hAnsi="Arial Narrow" w:cs="Arial"/>
                <w:sz w:val="14"/>
                <w:szCs w:val="14"/>
              </w:rPr>
              <w:t>INTERNATIONAL</w:t>
            </w:r>
          </w:p>
        </w:tc>
        <w:tc>
          <w:tcPr>
            <w:tcW w:w="1025" w:type="pct"/>
            <w:shd w:val="clear" w:color="auto" w:fill="auto"/>
            <w:noWrap/>
            <w:vAlign w:val="bottom"/>
            <w:hideMark/>
          </w:tcPr>
          <w:p w:rsidRPr="007F713F" w:rsidR="00073E5C" w:rsidP="00A9577C" w:rsidRDefault="00073E5C" w14:paraId="6ED3EBB2" w14:textId="77777777">
            <w:pPr>
              <w:jc w:val="center"/>
              <w:rPr>
                <w:rFonts w:ascii="Arial Narrow" w:hAnsi="Arial Narrow" w:cs="Arial"/>
                <w:sz w:val="14"/>
                <w:szCs w:val="14"/>
              </w:rPr>
            </w:pPr>
            <w:r w:rsidRPr="007F713F">
              <w:rPr>
                <w:rFonts w:ascii="Arial Narrow" w:hAnsi="Arial Narrow" w:cs="Arial"/>
                <w:sz w:val="14"/>
                <w:szCs w:val="14"/>
              </w:rPr>
              <w:t>DURASTAR 4400</w:t>
            </w:r>
          </w:p>
        </w:tc>
        <w:tc>
          <w:tcPr>
            <w:tcW w:w="780" w:type="pct"/>
            <w:shd w:val="clear" w:color="auto" w:fill="auto"/>
            <w:noWrap/>
            <w:vAlign w:val="bottom"/>
            <w:hideMark/>
          </w:tcPr>
          <w:p w:rsidRPr="007F713F" w:rsidR="00073E5C" w:rsidP="00A9577C" w:rsidRDefault="00073E5C" w14:paraId="53060486" w14:textId="77777777">
            <w:pPr>
              <w:jc w:val="center"/>
              <w:rPr>
                <w:rFonts w:ascii="Arial Narrow" w:hAnsi="Arial Narrow" w:cs="Arial"/>
                <w:sz w:val="14"/>
                <w:szCs w:val="14"/>
              </w:rPr>
            </w:pPr>
            <w:r w:rsidRPr="007F713F">
              <w:rPr>
                <w:rFonts w:ascii="Arial Narrow" w:hAnsi="Arial Narrow" w:cs="Arial"/>
                <w:sz w:val="14"/>
                <w:szCs w:val="14"/>
              </w:rPr>
              <w:t>531HM2U1616188</w:t>
            </w:r>
          </w:p>
        </w:tc>
      </w:tr>
    </w:tbl>
    <w:p w:rsidR="00073E5C" w:rsidP="006975A2" w:rsidRDefault="00073E5C" w14:paraId="1A383B13"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Pr="00CE47CF" w:rsidR="006975A2" w:rsidP="006975A2" w:rsidRDefault="006975A2" w14:paraId="2861BCBC" w14:textId="77777777">
      <w:pPr>
        <w:widowControl w:val="0"/>
        <w:tabs>
          <w:tab w:val="left" w:pos="284"/>
        </w:tabs>
        <w:suppressAutoHyphens/>
        <w:contextualSpacing/>
        <w:jc w:val="both"/>
        <w:rPr>
          <w:rFonts w:ascii="Arial Narrow" w:hAnsi="Arial Narrow" w:eastAsia="Batang" w:cs="Segoe UI"/>
          <w:sz w:val="20"/>
          <w:szCs w:val="20"/>
          <w:lang w:val="es-ES" w:eastAsia="ar-SA"/>
        </w:rPr>
      </w:pPr>
      <w:r w:rsidRPr="00CE47CF">
        <w:rPr>
          <w:rFonts w:ascii="Arial Narrow" w:hAnsi="Arial Narrow" w:eastAsia="Batang" w:cs="Segoe UI"/>
          <w:b/>
          <w:sz w:val="20"/>
          <w:szCs w:val="20"/>
          <w:lang w:val="es-ES" w:eastAsia="ar-SA"/>
        </w:rPr>
        <w:t>NOTA:</w:t>
      </w:r>
      <w:r w:rsidRPr="00CE47CF">
        <w:rPr>
          <w:rFonts w:ascii="Arial Narrow" w:hAnsi="Arial Narrow" w:eastAsia="Batang" w:cs="Segoe UI"/>
          <w:sz w:val="20"/>
          <w:szCs w:val="20"/>
          <w:lang w:val="es-ES" w:eastAsia="ar-SA"/>
        </w:rPr>
        <w:t xml:space="preserve"> Cuando el Municipio adquiera o reciba para su uso mediante cualquier figura jurídica un nuevo vehícu</w:t>
      </w:r>
      <w:r>
        <w:rPr>
          <w:rFonts w:ascii="Arial Narrow" w:hAnsi="Arial Narrow" w:eastAsia="Batang" w:cs="Segoe UI"/>
          <w:sz w:val="20"/>
          <w:szCs w:val="20"/>
          <w:lang w:val="es-ES" w:eastAsia="ar-SA"/>
        </w:rPr>
        <w:t>lo</w:t>
      </w:r>
      <w:r w:rsidRPr="00CE47CF">
        <w:rPr>
          <w:rFonts w:ascii="Arial Narrow" w:hAnsi="Arial Narrow" w:eastAsia="Batang" w:cs="Segoe UI"/>
          <w:sz w:val="20"/>
          <w:szCs w:val="20"/>
          <w:lang w:val="es-ES" w:eastAsia="ar-SA"/>
        </w:rPr>
        <w:t>, el supervisor del contrato comunicará al co</w:t>
      </w:r>
      <w:r>
        <w:rPr>
          <w:rFonts w:ascii="Arial Narrow" w:hAnsi="Arial Narrow" w:eastAsia="Batang" w:cs="Segoe UI"/>
          <w:sz w:val="20"/>
          <w:szCs w:val="20"/>
          <w:lang w:val="es-ES" w:eastAsia="ar-SA"/>
        </w:rPr>
        <w:t xml:space="preserve">ntratista para su incorporación y prestación del servicio. Así mismo cuando se retiré un vehículo del inventario de la administración municipal, el supervisor comunicará al contratista para el retiro del servicio de mantenimiento.  </w:t>
      </w:r>
    </w:p>
    <w:p w:rsidRPr="00CE47CF" w:rsidR="006975A2" w:rsidP="006975A2" w:rsidRDefault="006975A2" w14:paraId="48925163"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006975A2" w:rsidP="006975A2" w:rsidRDefault="006975A2" w14:paraId="30491BAE" w14:textId="6F0E5B0C">
      <w:pPr>
        <w:widowControl w:val="0"/>
        <w:tabs>
          <w:tab w:val="left" w:pos="284"/>
        </w:tabs>
        <w:suppressAutoHyphens/>
        <w:contextualSpacing/>
        <w:jc w:val="both"/>
        <w:rPr>
          <w:rFonts w:ascii="Arial Narrow" w:hAnsi="Arial Narrow" w:eastAsia="Batang" w:cs="Segoe UI"/>
          <w:sz w:val="20"/>
          <w:szCs w:val="20"/>
          <w:lang w:val="es-ES" w:eastAsia="ar-SA"/>
        </w:rPr>
      </w:pPr>
      <w:r w:rsidRPr="006D6F28">
        <w:rPr>
          <w:rFonts w:ascii="Arial Narrow" w:hAnsi="Arial Narrow" w:eastAsia="Batang" w:cs="Segoe UI"/>
          <w:sz w:val="20"/>
          <w:szCs w:val="20"/>
          <w:lang w:val="es-ES" w:eastAsia="ar-SA"/>
        </w:rPr>
        <w:t xml:space="preserve">En los siguientes anexos se relacionan las especificaciones técnicas </w:t>
      </w:r>
      <w:r w:rsidRPr="006D6F28" w:rsidR="00432937">
        <w:rPr>
          <w:rFonts w:ascii="Arial Narrow" w:hAnsi="Arial Narrow" w:eastAsia="Batang" w:cs="Segoe UI"/>
          <w:sz w:val="20"/>
          <w:szCs w:val="20"/>
          <w:lang w:val="es-ES" w:eastAsia="ar-SA"/>
        </w:rPr>
        <w:t xml:space="preserve">de los vehículos </w:t>
      </w:r>
      <w:r w:rsidRPr="006D6F28">
        <w:rPr>
          <w:rFonts w:ascii="Arial Narrow" w:hAnsi="Arial Narrow" w:eastAsia="Batang" w:cs="Segoe UI"/>
          <w:sz w:val="20"/>
          <w:szCs w:val="20"/>
          <w:lang w:val="es-ES" w:eastAsia="ar-SA"/>
        </w:rPr>
        <w:t xml:space="preserve">y los servicios de mantenimiento </w:t>
      </w:r>
      <w:r w:rsidRPr="006D6F28" w:rsidR="00432937">
        <w:rPr>
          <w:rFonts w:ascii="Arial Narrow" w:hAnsi="Arial Narrow" w:eastAsia="Batang" w:cs="Segoe UI"/>
          <w:sz w:val="20"/>
          <w:szCs w:val="20"/>
          <w:lang w:val="es-ES" w:eastAsia="ar-SA"/>
        </w:rPr>
        <w:t>requeridos</w:t>
      </w:r>
      <w:r w:rsidRPr="006D6F28">
        <w:rPr>
          <w:rFonts w:ascii="Arial Narrow" w:hAnsi="Arial Narrow" w:eastAsia="Batang" w:cs="Segoe UI"/>
          <w:sz w:val="20"/>
          <w:szCs w:val="20"/>
          <w:lang w:val="es-ES" w:eastAsia="ar-SA"/>
        </w:rPr>
        <w:t>, aclarando que</w:t>
      </w:r>
      <w:r w:rsidRPr="006D6F28" w:rsidR="00432937">
        <w:rPr>
          <w:rFonts w:ascii="Arial Narrow" w:hAnsi="Arial Narrow" w:eastAsia="Batang" w:cs="Segoe UI"/>
          <w:sz w:val="20"/>
          <w:szCs w:val="20"/>
          <w:lang w:val="es-ES" w:eastAsia="ar-SA"/>
        </w:rPr>
        <w:t xml:space="preserve"> se deberán suministrar en todo momento repuestos originales de acuerdo a las marcas, líneas y modelos que conforman el parque automor del Municipio de Manizales y  que dada</w:t>
      </w:r>
      <w:r w:rsidRPr="006D6F28">
        <w:rPr>
          <w:rFonts w:ascii="Arial Narrow" w:hAnsi="Arial Narrow" w:eastAsia="Batang" w:cs="Segoe UI"/>
          <w:sz w:val="20"/>
          <w:szCs w:val="20"/>
          <w:lang w:val="es-ES" w:eastAsia="ar-SA"/>
        </w:rPr>
        <w:t xml:space="preserve"> la complejidad y la cantidad de repuestos que requieren estos, es sumamente dispendioso relacionarlos absolutamente todos</w:t>
      </w:r>
      <w:r w:rsidRPr="006D6F28" w:rsidR="006D6F28">
        <w:rPr>
          <w:rFonts w:ascii="Arial Narrow" w:hAnsi="Arial Narrow" w:eastAsia="Batang" w:cs="Segoe UI"/>
          <w:sz w:val="20"/>
          <w:szCs w:val="20"/>
          <w:lang w:val="es-ES" w:eastAsia="ar-SA"/>
        </w:rPr>
        <w:t>; A</w:t>
      </w:r>
      <w:r w:rsidRPr="006D6F28" w:rsidR="00432937">
        <w:rPr>
          <w:rFonts w:ascii="Arial Narrow" w:hAnsi="Arial Narrow" w:eastAsia="Batang" w:cs="Segoe UI"/>
          <w:sz w:val="20"/>
          <w:szCs w:val="20"/>
          <w:lang w:val="es-ES" w:eastAsia="ar-SA"/>
        </w:rPr>
        <w:t xml:space="preserve">dicionalmente para el suministro de llantas se deberán acatar las diversas referencias </w:t>
      </w:r>
      <w:r w:rsidRPr="006D6F28" w:rsidR="00284AB6">
        <w:rPr>
          <w:rFonts w:ascii="Arial Narrow" w:hAnsi="Arial Narrow" w:eastAsia="Batang" w:cs="Segoe UI"/>
          <w:sz w:val="20"/>
          <w:szCs w:val="20"/>
          <w:lang w:val="es-ES" w:eastAsia="ar-SA"/>
        </w:rPr>
        <w:t xml:space="preserve">de las casas matrices </w:t>
      </w:r>
      <w:r w:rsidRPr="006D6F28" w:rsidR="006D6F28">
        <w:rPr>
          <w:rFonts w:ascii="Arial Narrow" w:hAnsi="Arial Narrow" w:eastAsia="Batang" w:cs="Segoe UI"/>
          <w:sz w:val="20"/>
          <w:szCs w:val="20"/>
          <w:lang w:val="es-ES" w:eastAsia="ar-SA"/>
        </w:rPr>
        <w:t xml:space="preserve">de los vehículos </w:t>
      </w:r>
      <w:r w:rsidRPr="006D6F28" w:rsidR="00432937">
        <w:rPr>
          <w:rFonts w:ascii="Arial Narrow" w:hAnsi="Arial Narrow" w:eastAsia="Batang" w:cs="Segoe UI"/>
          <w:sz w:val="20"/>
          <w:szCs w:val="20"/>
          <w:lang w:val="es-ES" w:eastAsia="ar-SA"/>
        </w:rPr>
        <w:t>considerando</w:t>
      </w:r>
      <w:r w:rsidRPr="006D6F28" w:rsidR="006D6F28">
        <w:rPr>
          <w:rFonts w:ascii="Arial Narrow" w:hAnsi="Arial Narrow" w:eastAsia="Batang" w:cs="Segoe UI"/>
          <w:sz w:val="20"/>
          <w:szCs w:val="20"/>
          <w:lang w:val="es-ES" w:eastAsia="ar-SA"/>
        </w:rPr>
        <w:t xml:space="preserve"> las capacidades de carga y velocidad para cada línea. El proponente únicamente podrá ofertar una marca y referencia por ítem que no sean de origen asiático</w:t>
      </w:r>
      <w:r w:rsidR="00B955D8">
        <w:rPr>
          <w:rFonts w:ascii="Arial Narrow" w:hAnsi="Arial Narrow" w:eastAsia="Batang" w:cs="Segoe UI"/>
          <w:sz w:val="20"/>
          <w:szCs w:val="20"/>
          <w:lang w:val="es-ES" w:eastAsia="ar-SA"/>
        </w:rPr>
        <w:t xml:space="preserve"> e </w:t>
      </w:r>
      <w:r w:rsidR="004F4C19">
        <w:rPr>
          <w:rFonts w:ascii="Arial Narrow" w:hAnsi="Arial Narrow" w:eastAsia="Batang" w:cs="Segoe UI"/>
          <w:sz w:val="20"/>
          <w:szCs w:val="20"/>
          <w:lang w:val="es-ES" w:eastAsia="ar-SA"/>
        </w:rPr>
        <w:t>indio</w:t>
      </w:r>
      <w:r w:rsidRPr="006D6F28" w:rsidR="006D6F28">
        <w:rPr>
          <w:rFonts w:ascii="Arial Narrow" w:hAnsi="Arial Narrow" w:eastAsia="Batang" w:cs="Segoe UI"/>
          <w:sz w:val="20"/>
          <w:szCs w:val="20"/>
          <w:lang w:val="es-ES" w:eastAsia="ar-SA"/>
        </w:rPr>
        <w:t>.</w:t>
      </w:r>
    </w:p>
    <w:p w:rsidR="00CB695A" w:rsidP="006975A2" w:rsidRDefault="00CB695A" w14:paraId="2293A9C9" w14:textId="77777777">
      <w:pPr>
        <w:widowControl w:val="0"/>
        <w:tabs>
          <w:tab w:val="left" w:pos="284"/>
        </w:tabs>
        <w:suppressAutoHyphens/>
        <w:contextualSpacing/>
        <w:jc w:val="both"/>
        <w:rPr>
          <w:rFonts w:ascii="Arial Narrow" w:hAnsi="Arial Narrow" w:eastAsia="Batang" w:cs="Segoe UI"/>
          <w:sz w:val="20"/>
          <w:szCs w:val="20"/>
          <w:lang w:val="es-ES" w:eastAsia="ar-SA"/>
        </w:rPr>
      </w:pPr>
    </w:p>
    <w:p w:rsidRPr="00DA25EC" w:rsidR="006975A2" w:rsidP="006975A2" w:rsidRDefault="006975A2" w14:paraId="47120C42" w14:textId="1F4A6E8D">
      <w:pPr>
        <w:pStyle w:val="Prrafodelista"/>
        <w:widowControl w:val="0"/>
        <w:numPr>
          <w:ilvl w:val="0"/>
          <w:numId w:val="9"/>
        </w:numPr>
        <w:tabs>
          <w:tab w:val="left" w:pos="284"/>
        </w:tabs>
        <w:suppressAutoHyphens/>
        <w:spacing w:after="160" w:line="259" w:lineRule="auto"/>
        <w:jc w:val="both"/>
        <w:rPr>
          <w:rFonts w:ascii="Arial Narrow" w:hAnsi="Arial Narrow" w:cs="Calibri"/>
          <w:b/>
          <w:sz w:val="20"/>
          <w:szCs w:val="20"/>
          <w:u w:val="single"/>
          <w:lang w:val="es-ES"/>
        </w:rPr>
      </w:pPr>
      <w:r>
        <w:rPr>
          <w:rFonts w:ascii="Arial Narrow" w:hAnsi="Arial Narrow" w:eastAsia="Batang" w:cs="Segoe UI"/>
          <w:sz w:val="20"/>
          <w:szCs w:val="20"/>
          <w:lang w:val="es-ES" w:eastAsia="ar-SA"/>
        </w:rPr>
        <w:t xml:space="preserve">Anexo No.1A. </w:t>
      </w:r>
      <w:r w:rsidRPr="00CE47CF">
        <w:rPr>
          <w:rFonts w:ascii="Arial Narrow" w:hAnsi="Arial Narrow" w:eastAsia="Batang" w:cs="Segoe UI"/>
          <w:sz w:val="20"/>
          <w:szCs w:val="20"/>
          <w:lang w:val="es-ES" w:eastAsia="ar-SA"/>
        </w:rPr>
        <w:t xml:space="preserve">Condiciones </w:t>
      </w:r>
      <w:r>
        <w:rPr>
          <w:rFonts w:ascii="Arial Narrow" w:hAnsi="Arial Narrow" w:eastAsia="Batang" w:cs="Segoe UI"/>
          <w:sz w:val="20"/>
          <w:szCs w:val="20"/>
          <w:lang w:val="es-ES" w:eastAsia="ar-SA"/>
        </w:rPr>
        <w:t>T</w:t>
      </w:r>
      <w:r w:rsidRPr="00CE47CF">
        <w:rPr>
          <w:rFonts w:ascii="Arial Narrow" w:hAnsi="Arial Narrow" w:eastAsia="Batang" w:cs="Segoe UI"/>
          <w:sz w:val="20"/>
          <w:szCs w:val="20"/>
          <w:lang w:val="es-ES" w:eastAsia="ar-SA"/>
        </w:rPr>
        <w:t xml:space="preserve">écnicas </w:t>
      </w:r>
      <w:r>
        <w:rPr>
          <w:rFonts w:ascii="Arial Narrow" w:hAnsi="Arial Narrow" w:eastAsia="Batang" w:cs="Segoe UI"/>
          <w:sz w:val="20"/>
          <w:szCs w:val="20"/>
          <w:lang w:val="es-ES" w:eastAsia="ar-SA"/>
        </w:rPr>
        <w:t>Vehículos a Gasolina Servicios Administrativos 202</w:t>
      </w:r>
      <w:r w:rsidR="00073E5C">
        <w:rPr>
          <w:rFonts w:ascii="Arial Narrow" w:hAnsi="Arial Narrow" w:eastAsia="Batang" w:cs="Segoe UI"/>
          <w:sz w:val="20"/>
          <w:szCs w:val="20"/>
          <w:lang w:val="es-ES" w:eastAsia="ar-SA"/>
        </w:rPr>
        <w:t>5</w:t>
      </w:r>
    </w:p>
    <w:p w:rsidRPr="00880337" w:rsidR="006975A2" w:rsidP="006975A2" w:rsidRDefault="006975A2" w14:paraId="1A6D08BC" w14:textId="16C8D613">
      <w:pPr>
        <w:pStyle w:val="Prrafodelista"/>
        <w:widowControl w:val="0"/>
        <w:numPr>
          <w:ilvl w:val="0"/>
          <w:numId w:val="9"/>
        </w:numPr>
        <w:tabs>
          <w:tab w:val="left" w:pos="284"/>
        </w:tabs>
        <w:suppressAutoHyphens/>
        <w:spacing w:after="160" w:line="259" w:lineRule="auto"/>
        <w:jc w:val="both"/>
        <w:rPr>
          <w:rFonts w:ascii="Arial Narrow" w:hAnsi="Arial Narrow" w:cs="Calibri"/>
          <w:b/>
          <w:sz w:val="20"/>
          <w:szCs w:val="20"/>
          <w:u w:val="single"/>
          <w:lang w:val="es-ES"/>
        </w:rPr>
      </w:pPr>
      <w:r>
        <w:rPr>
          <w:rFonts w:ascii="Arial Narrow" w:hAnsi="Arial Narrow" w:eastAsia="Batang" w:cs="Segoe UI"/>
          <w:sz w:val="20"/>
          <w:szCs w:val="20"/>
          <w:lang w:val="es-ES" w:eastAsia="ar-SA"/>
        </w:rPr>
        <w:t>Anexo No.1B. Condiciones Técnicas Vehículos a Gasolina Movilidad 202</w:t>
      </w:r>
      <w:r w:rsidR="00073E5C">
        <w:rPr>
          <w:rFonts w:ascii="Arial Narrow" w:hAnsi="Arial Narrow" w:eastAsia="Batang" w:cs="Segoe UI"/>
          <w:sz w:val="20"/>
          <w:szCs w:val="20"/>
          <w:lang w:val="es-ES" w:eastAsia="ar-SA"/>
        </w:rPr>
        <w:t>5</w:t>
      </w:r>
      <w:r w:rsidRPr="00CE47CF">
        <w:rPr>
          <w:rFonts w:ascii="Arial Narrow" w:hAnsi="Arial Narrow" w:eastAsia="Batang" w:cs="Segoe UI"/>
          <w:sz w:val="20"/>
          <w:szCs w:val="20"/>
          <w:lang w:val="es-ES" w:eastAsia="ar-SA"/>
        </w:rPr>
        <w:t xml:space="preserve"> </w:t>
      </w:r>
    </w:p>
    <w:p w:rsidRPr="00CB695A" w:rsidR="00CB695A" w:rsidP="00CB695A" w:rsidRDefault="006975A2" w14:paraId="4B979DB9" w14:textId="15A6D557">
      <w:pPr>
        <w:pStyle w:val="Prrafodelista"/>
        <w:widowControl w:val="0"/>
        <w:numPr>
          <w:ilvl w:val="0"/>
          <w:numId w:val="9"/>
        </w:numPr>
        <w:tabs>
          <w:tab w:val="left" w:pos="284"/>
        </w:tabs>
        <w:suppressAutoHyphens/>
        <w:spacing w:after="160" w:line="259" w:lineRule="auto"/>
        <w:jc w:val="both"/>
        <w:rPr>
          <w:rFonts w:ascii="Arial Narrow" w:hAnsi="Arial Narrow" w:cs="Calibri"/>
          <w:b/>
          <w:sz w:val="20"/>
          <w:szCs w:val="20"/>
          <w:u w:val="single"/>
          <w:lang w:val="es-ES"/>
        </w:rPr>
      </w:pPr>
      <w:r>
        <w:rPr>
          <w:rFonts w:ascii="Arial Narrow" w:hAnsi="Arial Narrow" w:eastAsia="Batang" w:cs="Segoe UI"/>
          <w:sz w:val="20"/>
          <w:szCs w:val="20"/>
          <w:lang w:val="es-ES" w:eastAsia="ar-SA"/>
        </w:rPr>
        <w:t>Anexo No.1C. Condiciones Técnicas Vehículos a Gasolina Unidad de Gestión del Riesgo – Bomberos 202</w:t>
      </w:r>
      <w:r w:rsidR="00073E5C">
        <w:rPr>
          <w:rFonts w:ascii="Arial Narrow" w:hAnsi="Arial Narrow" w:eastAsia="Batang" w:cs="Segoe UI"/>
          <w:sz w:val="20"/>
          <w:szCs w:val="20"/>
          <w:lang w:val="es-ES" w:eastAsia="ar-SA"/>
        </w:rPr>
        <w:t>5</w:t>
      </w:r>
    </w:p>
    <w:p w:rsidR="00387B59" w:rsidP="00AC4316" w:rsidRDefault="00387B59" w14:paraId="1E9A5421" w14:textId="77777777">
      <w:pPr>
        <w:jc w:val="both"/>
        <w:rPr>
          <w:rFonts w:ascii="Arial Narrow" w:hAnsi="Arial Narrow" w:cs="Calibri"/>
          <w:b/>
          <w:sz w:val="22"/>
          <w:szCs w:val="22"/>
          <w:u w:val="single"/>
        </w:rPr>
      </w:pPr>
    </w:p>
    <w:p w:rsidRPr="004D6168" w:rsidR="00AC4316" w:rsidP="00AC4316" w:rsidRDefault="00AC4316" w14:paraId="34767D24" w14:textId="77777777">
      <w:pPr>
        <w:jc w:val="both"/>
        <w:rPr>
          <w:rFonts w:ascii="Arial Narrow" w:hAnsi="Arial Narrow" w:cs="Calibri"/>
          <w:b/>
          <w:sz w:val="22"/>
          <w:szCs w:val="22"/>
          <w:u w:val="single"/>
        </w:rPr>
      </w:pPr>
      <w:r w:rsidRPr="004D6168">
        <w:rPr>
          <w:rFonts w:ascii="Arial Narrow" w:hAnsi="Arial Narrow" w:cs="Calibri"/>
          <w:b/>
          <w:sz w:val="22"/>
          <w:szCs w:val="22"/>
          <w:u w:val="single"/>
        </w:rPr>
        <w:t>CONDICIONES TÉCNICAS</w:t>
      </w:r>
    </w:p>
    <w:p w:rsidRPr="004D6168" w:rsidR="00AC4316" w:rsidP="00AC4316" w:rsidRDefault="00AC4316" w14:paraId="40AB9808" w14:textId="77777777">
      <w:pPr>
        <w:rPr>
          <w:rFonts w:ascii="Arial Narrow" w:hAnsi="Arial Narrow" w:cs="Arial"/>
          <w:b/>
          <w:sz w:val="22"/>
          <w:szCs w:val="22"/>
          <w:u w:val="single"/>
        </w:rPr>
      </w:pPr>
    </w:p>
    <w:p w:rsidRPr="0042505A" w:rsidR="00AC4316" w:rsidP="00AC4316" w:rsidRDefault="00AC4316" w14:paraId="11F44F77" w14:textId="77777777">
      <w:pPr>
        <w:spacing w:after="160"/>
        <w:jc w:val="both"/>
        <w:rPr>
          <w:rFonts w:ascii="Arial Narrow" w:hAnsi="Arial Narrow" w:cs="Calibri"/>
          <w:b/>
          <w:bCs/>
          <w:sz w:val="22"/>
          <w:szCs w:val="22"/>
          <w:u w:val="single"/>
          <w:lang w:val="es-ES"/>
        </w:rPr>
      </w:pPr>
      <w:r w:rsidRPr="0042505A">
        <w:rPr>
          <w:rFonts w:ascii="Arial Narrow" w:hAnsi="Arial Narrow" w:cs="Calibri"/>
          <w:b/>
          <w:bCs/>
          <w:sz w:val="22"/>
          <w:szCs w:val="22"/>
          <w:u w:val="single"/>
          <w:lang w:val="es-ES"/>
        </w:rPr>
        <w:t>Los oferentes deberán presentar con su propuesta:</w:t>
      </w:r>
    </w:p>
    <w:p w:rsidRPr="004D6168" w:rsidR="00AC4316" w:rsidP="00AC4316" w:rsidRDefault="00AC4316" w14:paraId="64993290" w14:textId="77777777">
      <w:pPr>
        <w:pStyle w:val="Prrafodelista"/>
        <w:jc w:val="both"/>
        <w:rPr>
          <w:rFonts w:ascii="Arial Narrow" w:hAnsi="Arial Narrow" w:cs="Calibri"/>
          <w:sz w:val="22"/>
          <w:szCs w:val="22"/>
          <w:u w:val="single"/>
          <w:lang w:val="es-ES"/>
        </w:rPr>
      </w:pPr>
    </w:p>
    <w:p w:rsidRPr="004D6168" w:rsidR="00AC4316" w:rsidP="00086C4E" w:rsidRDefault="00AC4316" w14:paraId="6435B034" w14:textId="5CC0294F">
      <w:pPr>
        <w:pStyle w:val="Prrafodelista"/>
        <w:numPr>
          <w:ilvl w:val="3"/>
          <w:numId w:val="3"/>
        </w:numPr>
        <w:spacing w:after="160"/>
        <w:ind w:left="530"/>
        <w:jc w:val="both"/>
        <w:rPr>
          <w:rFonts w:ascii="Arial Narrow" w:hAnsi="Arial Narrow" w:cs="Arial"/>
          <w:sz w:val="22"/>
          <w:szCs w:val="22"/>
          <w:lang w:val="es-ES"/>
        </w:rPr>
      </w:pPr>
      <w:r w:rsidRPr="004D6168">
        <w:rPr>
          <w:rFonts w:ascii="Arial Narrow" w:hAnsi="Arial Narrow" w:cs="Arial"/>
          <w:sz w:val="22"/>
          <w:szCs w:val="22"/>
          <w:lang w:val="es-ES"/>
        </w:rPr>
        <w:t>Hoja de vida del siguiente personal mínimo requerido para la prestación del servicio de mantenimiento preventivo y correctivo:</w:t>
      </w:r>
    </w:p>
    <w:p w:rsidRPr="004D6168" w:rsidR="00161F32" w:rsidP="00161F32" w:rsidRDefault="00161F32" w14:paraId="04DB1605" w14:textId="63E86633">
      <w:pPr>
        <w:pStyle w:val="Prrafodelista"/>
        <w:spacing w:after="160"/>
        <w:ind w:left="530"/>
        <w:jc w:val="both"/>
        <w:rPr>
          <w:rFonts w:ascii="Arial Narrow" w:hAnsi="Arial Narrow" w:cs="Arial"/>
          <w:sz w:val="22"/>
          <w:szCs w:val="22"/>
          <w:lang w:val="es-ES"/>
        </w:rPr>
      </w:pPr>
    </w:p>
    <w:tbl>
      <w:tblPr>
        <w:tblStyle w:val="Tablaconcuadrcula"/>
        <w:tblW w:w="5000" w:type="pct"/>
        <w:tblLook w:val="04A0" w:firstRow="1" w:lastRow="0" w:firstColumn="1" w:lastColumn="0" w:noHBand="0" w:noVBand="1"/>
      </w:tblPr>
      <w:tblGrid>
        <w:gridCol w:w="7345"/>
        <w:gridCol w:w="1483"/>
      </w:tblGrid>
      <w:tr w:rsidRPr="004D6168" w:rsidR="00161F32" w:rsidTr="007F713F" w14:paraId="5FB6B33D" w14:textId="77777777">
        <w:tc>
          <w:tcPr>
            <w:tcW w:w="4160" w:type="pct"/>
            <w:shd w:val="clear" w:color="auto" w:fill="C5E0B3" w:themeFill="accent6" w:themeFillTint="66"/>
          </w:tcPr>
          <w:p w:rsidRPr="004D6168" w:rsidR="00161F32" w:rsidP="00161F32" w:rsidRDefault="00161F32" w14:paraId="40FA5B7C" w14:textId="77777777">
            <w:pPr>
              <w:jc w:val="center"/>
              <w:rPr>
                <w:rFonts w:ascii="Arial Narrow" w:hAnsi="Arial Narrow"/>
                <w:sz w:val="22"/>
                <w:szCs w:val="22"/>
              </w:rPr>
            </w:pPr>
            <w:r w:rsidRPr="004D6168">
              <w:rPr>
                <w:rFonts w:ascii="Arial Narrow" w:hAnsi="Arial Narrow"/>
                <w:sz w:val="22"/>
                <w:szCs w:val="22"/>
              </w:rPr>
              <w:br w:type="page"/>
            </w:r>
            <w:r w:rsidRPr="004D6168">
              <w:rPr>
                <w:rFonts w:ascii="Arial Narrow" w:hAnsi="Arial Narrow"/>
                <w:sz w:val="22"/>
                <w:szCs w:val="22"/>
              </w:rPr>
              <w:t>PERSONAL</w:t>
            </w:r>
          </w:p>
        </w:tc>
        <w:tc>
          <w:tcPr>
            <w:tcW w:w="840" w:type="pct"/>
            <w:shd w:val="clear" w:color="auto" w:fill="C5E0B3" w:themeFill="accent6" w:themeFillTint="66"/>
          </w:tcPr>
          <w:p w:rsidRPr="004D6168" w:rsidR="00161F32" w:rsidP="00161F32" w:rsidRDefault="00161F32" w14:paraId="5F9484C7" w14:textId="77777777">
            <w:pPr>
              <w:jc w:val="center"/>
              <w:rPr>
                <w:rFonts w:ascii="Arial Narrow" w:hAnsi="Arial Narrow"/>
                <w:sz w:val="22"/>
                <w:szCs w:val="22"/>
              </w:rPr>
            </w:pPr>
            <w:r w:rsidRPr="004D6168">
              <w:rPr>
                <w:rFonts w:ascii="Arial Narrow" w:hAnsi="Arial Narrow"/>
                <w:sz w:val="22"/>
                <w:szCs w:val="22"/>
              </w:rPr>
              <w:t>CANTIDAD</w:t>
            </w:r>
          </w:p>
        </w:tc>
      </w:tr>
      <w:tr w:rsidRPr="004D6168" w:rsidR="00161F32" w:rsidTr="007F713F" w14:paraId="3EE2CFF8" w14:textId="77777777">
        <w:tc>
          <w:tcPr>
            <w:tcW w:w="4160" w:type="pct"/>
          </w:tcPr>
          <w:p w:rsidRPr="004D6168" w:rsidR="00161F32" w:rsidP="00161F32" w:rsidRDefault="00161F32" w14:paraId="7F07090B" w14:textId="77777777">
            <w:pPr>
              <w:rPr>
                <w:rFonts w:ascii="Arial Narrow" w:hAnsi="Arial Narrow"/>
                <w:sz w:val="22"/>
                <w:szCs w:val="22"/>
              </w:rPr>
            </w:pPr>
            <w:r w:rsidRPr="004D6168">
              <w:rPr>
                <w:rFonts w:ascii="Arial Narrow" w:hAnsi="Arial Narrow"/>
                <w:sz w:val="22"/>
                <w:szCs w:val="22"/>
              </w:rPr>
              <w:t>Profesional en ingeniería Mecatrónica o afines</w:t>
            </w:r>
          </w:p>
        </w:tc>
        <w:tc>
          <w:tcPr>
            <w:tcW w:w="840" w:type="pct"/>
          </w:tcPr>
          <w:p w:rsidRPr="004D6168" w:rsidR="00161F32" w:rsidP="00161F32" w:rsidRDefault="00161F32" w14:paraId="4BF2DBB0" w14:textId="77777777">
            <w:pPr>
              <w:jc w:val="center"/>
              <w:rPr>
                <w:rFonts w:ascii="Arial Narrow" w:hAnsi="Arial Narrow"/>
                <w:sz w:val="22"/>
                <w:szCs w:val="22"/>
              </w:rPr>
            </w:pPr>
            <w:r w:rsidRPr="004D6168">
              <w:rPr>
                <w:rFonts w:ascii="Arial Narrow" w:hAnsi="Arial Narrow"/>
                <w:sz w:val="22"/>
                <w:szCs w:val="22"/>
              </w:rPr>
              <w:t>1</w:t>
            </w:r>
          </w:p>
        </w:tc>
      </w:tr>
      <w:tr w:rsidRPr="004D6168" w:rsidR="00161F32" w:rsidTr="007F713F" w14:paraId="4A19B2F4" w14:textId="77777777">
        <w:tc>
          <w:tcPr>
            <w:tcW w:w="4160" w:type="pct"/>
          </w:tcPr>
          <w:p w:rsidRPr="004D6168" w:rsidR="00161F32" w:rsidP="00161F32" w:rsidRDefault="00161F32" w14:paraId="1E513F8D" w14:textId="77777777">
            <w:pPr>
              <w:rPr>
                <w:rFonts w:ascii="Arial Narrow" w:hAnsi="Arial Narrow"/>
                <w:sz w:val="22"/>
                <w:szCs w:val="22"/>
              </w:rPr>
            </w:pPr>
            <w:r w:rsidRPr="004D6168">
              <w:rPr>
                <w:rFonts w:ascii="Arial Narrow" w:hAnsi="Arial Narrow"/>
                <w:sz w:val="22"/>
                <w:szCs w:val="22"/>
              </w:rPr>
              <w:t>Profesional o técnico en mecánica automotriz</w:t>
            </w:r>
          </w:p>
        </w:tc>
        <w:tc>
          <w:tcPr>
            <w:tcW w:w="840" w:type="pct"/>
          </w:tcPr>
          <w:p w:rsidRPr="004D6168" w:rsidR="00161F32" w:rsidP="00161F32" w:rsidRDefault="00161F32" w14:paraId="2DFFD1A0" w14:textId="3B377512">
            <w:pPr>
              <w:jc w:val="center"/>
              <w:rPr>
                <w:rFonts w:ascii="Arial Narrow" w:hAnsi="Arial Narrow"/>
                <w:sz w:val="22"/>
                <w:szCs w:val="22"/>
              </w:rPr>
            </w:pPr>
            <w:r w:rsidRPr="004D6168">
              <w:rPr>
                <w:rFonts w:ascii="Arial Narrow" w:hAnsi="Arial Narrow"/>
                <w:sz w:val="22"/>
                <w:szCs w:val="22"/>
              </w:rPr>
              <w:t>1</w:t>
            </w:r>
          </w:p>
        </w:tc>
      </w:tr>
      <w:tr w:rsidRPr="004D6168" w:rsidR="00161F32" w:rsidTr="007F713F" w14:paraId="1E456282" w14:textId="77777777">
        <w:tc>
          <w:tcPr>
            <w:tcW w:w="4160" w:type="pct"/>
          </w:tcPr>
          <w:p w:rsidRPr="004D6168" w:rsidR="00161F32" w:rsidP="00161F32" w:rsidRDefault="00161F32" w14:paraId="56F30D96" w14:textId="77777777">
            <w:pPr>
              <w:rPr>
                <w:rFonts w:ascii="Arial Narrow" w:hAnsi="Arial Narrow"/>
                <w:sz w:val="22"/>
                <w:szCs w:val="22"/>
              </w:rPr>
            </w:pPr>
            <w:r w:rsidRPr="004D6168">
              <w:rPr>
                <w:rFonts w:ascii="Arial Narrow" w:hAnsi="Arial Narrow"/>
                <w:sz w:val="22"/>
                <w:szCs w:val="22"/>
              </w:rPr>
              <w:t>Tecnólogo o técnico electricista automotriz</w:t>
            </w:r>
          </w:p>
        </w:tc>
        <w:tc>
          <w:tcPr>
            <w:tcW w:w="840" w:type="pct"/>
          </w:tcPr>
          <w:p w:rsidRPr="004D6168" w:rsidR="00161F32" w:rsidP="00161F32" w:rsidRDefault="00161F32" w14:paraId="455D1041" w14:textId="7A720887">
            <w:pPr>
              <w:jc w:val="center"/>
              <w:rPr>
                <w:rFonts w:ascii="Arial Narrow" w:hAnsi="Arial Narrow"/>
                <w:sz w:val="22"/>
                <w:szCs w:val="22"/>
              </w:rPr>
            </w:pPr>
            <w:r w:rsidRPr="004D6168">
              <w:rPr>
                <w:rFonts w:ascii="Arial Narrow" w:hAnsi="Arial Narrow"/>
                <w:sz w:val="22"/>
                <w:szCs w:val="22"/>
              </w:rPr>
              <w:t>1</w:t>
            </w:r>
          </w:p>
        </w:tc>
      </w:tr>
      <w:tr w:rsidRPr="004D6168" w:rsidR="00161F32" w:rsidTr="007F713F" w14:paraId="014A337D" w14:textId="77777777">
        <w:trPr>
          <w:trHeight w:val="324"/>
        </w:trPr>
        <w:tc>
          <w:tcPr>
            <w:tcW w:w="4160" w:type="pct"/>
          </w:tcPr>
          <w:p w:rsidRPr="004D6168" w:rsidR="00161F32" w:rsidP="00161F32" w:rsidRDefault="00161F32" w14:paraId="66E0E759" w14:textId="77777777">
            <w:pPr>
              <w:rPr>
                <w:rFonts w:ascii="Arial Narrow" w:hAnsi="Arial Narrow"/>
                <w:sz w:val="22"/>
                <w:szCs w:val="22"/>
              </w:rPr>
            </w:pPr>
            <w:r w:rsidRPr="004D6168">
              <w:rPr>
                <w:rFonts w:ascii="Arial Narrow" w:hAnsi="Arial Narrow"/>
                <w:sz w:val="22"/>
                <w:szCs w:val="22"/>
              </w:rPr>
              <w:t>Profesional o técnico en mecánica automotriz (experto en suspensión y frenos)</w:t>
            </w:r>
          </w:p>
        </w:tc>
        <w:tc>
          <w:tcPr>
            <w:tcW w:w="840" w:type="pct"/>
          </w:tcPr>
          <w:p w:rsidRPr="004D6168" w:rsidR="00161F32" w:rsidP="00161F32" w:rsidRDefault="00161F32" w14:paraId="5D181E2B" w14:textId="77777777">
            <w:pPr>
              <w:jc w:val="center"/>
              <w:rPr>
                <w:rFonts w:ascii="Arial Narrow" w:hAnsi="Arial Narrow"/>
                <w:sz w:val="22"/>
                <w:szCs w:val="22"/>
              </w:rPr>
            </w:pPr>
            <w:r w:rsidRPr="004D6168">
              <w:rPr>
                <w:rFonts w:ascii="Arial Narrow" w:hAnsi="Arial Narrow"/>
                <w:sz w:val="22"/>
                <w:szCs w:val="22"/>
              </w:rPr>
              <w:t>1</w:t>
            </w:r>
          </w:p>
        </w:tc>
      </w:tr>
      <w:tr w:rsidRPr="004D6168" w:rsidR="00161F32" w:rsidTr="007F713F" w14:paraId="77E18483" w14:textId="77777777">
        <w:trPr>
          <w:trHeight w:val="324"/>
        </w:trPr>
        <w:tc>
          <w:tcPr>
            <w:tcW w:w="4160" w:type="pct"/>
          </w:tcPr>
          <w:p w:rsidRPr="004D6168" w:rsidR="00161F32" w:rsidP="00161F32" w:rsidRDefault="00161F32" w14:paraId="27B12A3C" w14:textId="6D10DDB8">
            <w:pPr>
              <w:rPr>
                <w:rFonts w:ascii="Arial Narrow" w:hAnsi="Arial Narrow"/>
                <w:sz w:val="22"/>
                <w:szCs w:val="22"/>
              </w:rPr>
            </w:pPr>
            <w:r w:rsidRPr="004D6168">
              <w:rPr>
                <w:rFonts w:ascii="Arial Narrow" w:hAnsi="Arial Narrow" w:cs="Arial"/>
                <w:sz w:val="22"/>
                <w:szCs w:val="22"/>
                <w:lang w:val="es-ES"/>
              </w:rPr>
              <w:t>Tecnólogo o técnico en mecánica para vehículos a Gasolina</w:t>
            </w:r>
          </w:p>
        </w:tc>
        <w:tc>
          <w:tcPr>
            <w:tcW w:w="840" w:type="pct"/>
          </w:tcPr>
          <w:p w:rsidRPr="004D6168" w:rsidR="00161F32" w:rsidP="00161F32" w:rsidRDefault="00161F32" w14:paraId="52ADFD76" w14:textId="2B0199E4">
            <w:pPr>
              <w:jc w:val="center"/>
              <w:rPr>
                <w:rFonts w:ascii="Arial Narrow" w:hAnsi="Arial Narrow"/>
                <w:sz w:val="22"/>
                <w:szCs w:val="22"/>
              </w:rPr>
            </w:pPr>
            <w:r w:rsidRPr="004D6168">
              <w:rPr>
                <w:rFonts w:ascii="Arial Narrow" w:hAnsi="Arial Narrow"/>
                <w:sz w:val="22"/>
                <w:szCs w:val="22"/>
              </w:rPr>
              <w:t>1</w:t>
            </w:r>
          </w:p>
        </w:tc>
      </w:tr>
      <w:tr w:rsidRPr="004D6168" w:rsidR="00161F32" w:rsidTr="007F713F" w14:paraId="79CA2ADB" w14:textId="77777777">
        <w:trPr>
          <w:trHeight w:val="324"/>
        </w:trPr>
        <w:tc>
          <w:tcPr>
            <w:tcW w:w="4160" w:type="pct"/>
          </w:tcPr>
          <w:p w:rsidRPr="004D6168" w:rsidR="00161F32" w:rsidP="00161F32" w:rsidRDefault="00161F32" w14:paraId="26290F4B" w14:textId="726FBEDE">
            <w:pPr>
              <w:rPr>
                <w:rFonts w:ascii="Arial Narrow" w:hAnsi="Arial Narrow" w:cs="Arial"/>
                <w:sz w:val="22"/>
                <w:szCs w:val="22"/>
                <w:lang w:val="es-ES"/>
              </w:rPr>
            </w:pPr>
            <w:r w:rsidRPr="004D6168">
              <w:rPr>
                <w:rFonts w:ascii="Arial Narrow" w:hAnsi="Arial Narrow" w:cs="Arial"/>
                <w:sz w:val="22"/>
                <w:szCs w:val="22"/>
                <w:lang w:val="es-ES"/>
              </w:rPr>
              <w:t>Tecnólogo o técnico en mecánica para vehículos Diesel</w:t>
            </w:r>
          </w:p>
        </w:tc>
        <w:tc>
          <w:tcPr>
            <w:tcW w:w="840" w:type="pct"/>
          </w:tcPr>
          <w:p w:rsidRPr="004D6168" w:rsidR="00161F32" w:rsidP="00161F32" w:rsidRDefault="006533AB" w14:paraId="103C7110" w14:textId="487D0096">
            <w:pPr>
              <w:jc w:val="center"/>
              <w:rPr>
                <w:rFonts w:ascii="Arial Narrow" w:hAnsi="Arial Narrow"/>
                <w:sz w:val="22"/>
                <w:szCs w:val="22"/>
              </w:rPr>
            </w:pPr>
            <w:r w:rsidRPr="004D6168">
              <w:rPr>
                <w:rFonts w:ascii="Arial Narrow" w:hAnsi="Arial Narrow"/>
                <w:sz w:val="22"/>
                <w:szCs w:val="22"/>
              </w:rPr>
              <w:t>2</w:t>
            </w:r>
          </w:p>
        </w:tc>
      </w:tr>
      <w:tr w:rsidRPr="004D6168" w:rsidR="00161F32" w:rsidTr="007F713F" w14:paraId="7892E3E1" w14:textId="77777777">
        <w:tc>
          <w:tcPr>
            <w:tcW w:w="4160" w:type="pct"/>
          </w:tcPr>
          <w:p w:rsidRPr="004D6168" w:rsidR="00161F32" w:rsidP="00161F32" w:rsidRDefault="00161F32" w14:paraId="16A5EA0D" w14:textId="77777777">
            <w:pPr>
              <w:rPr>
                <w:rFonts w:ascii="Arial Narrow" w:hAnsi="Arial Narrow"/>
                <w:sz w:val="22"/>
                <w:szCs w:val="22"/>
              </w:rPr>
            </w:pPr>
            <w:r w:rsidRPr="004D6168">
              <w:rPr>
                <w:rFonts w:ascii="Arial Narrow" w:hAnsi="Arial Narrow"/>
                <w:sz w:val="22"/>
                <w:szCs w:val="22"/>
              </w:rPr>
              <w:t xml:space="preserve"> Alienador y lubricador</w:t>
            </w:r>
          </w:p>
        </w:tc>
        <w:tc>
          <w:tcPr>
            <w:tcW w:w="840" w:type="pct"/>
          </w:tcPr>
          <w:p w:rsidRPr="004D6168" w:rsidR="00161F32" w:rsidP="00161F32" w:rsidRDefault="00161F32" w14:paraId="7610AB92" w14:textId="77777777">
            <w:pPr>
              <w:jc w:val="center"/>
              <w:rPr>
                <w:rFonts w:ascii="Arial Narrow" w:hAnsi="Arial Narrow"/>
                <w:sz w:val="22"/>
                <w:szCs w:val="22"/>
              </w:rPr>
            </w:pPr>
            <w:r w:rsidRPr="004D6168">
              <w:rPr>
                <w:rFonts w:ascii="Arial Narrow" w:hAnsi="Arial Narrow"/>
                <w:sz w:val="22"/>
                <w:szCs w:val="22"/>
              </w:rPr>
              <w:t>1</w:t>
            </w:r>
          </w:p>
        </w:tc>
      </w:tr>
    </w:tbl>
    <w:p w:rsidRPr="004D6168" w:rsidR="00AC4316" w:rsidP="00161F32" w:rsidRDefault="00AC4316" w14:paraId="08ED3D9A" w14:textId="77777777">
      <w:pPr>
        <w:jc w:val="both"/>
        <w:rPr>
          <w:rFonts w:ascii="Arial Narrow" w:hAnsi="Arial Narrow" w:cs="Arial"/>
          <w:b/>
          <w:sz w:val="22"/>
          <w:szCs w:val="22"/>
          <w:lang w:val="es-ES"/>
        </w:rPr>
      </w:pPr>
    </w:p>
    <w:p w:rsidRPr="004D6168" w:rsidR="00AC4316" w:rsidP="00086C4E" w:rsidRDefault="00AC4316" w14:paraId="106104BB" w14:textId="77777777">
      <w:pPr>
        <w:pStyle w:val="Prrafodelista"/>
        <w:numPr>
          <w:ilvl w:val="3"/>
          <w:numId w:val="3"/>
        </w:numPr>
        <w:tabs>
          <w:tab w:val="center" w:pos="4252"/>
          <w:tab w:val="right" w:pos="8504"/>
        </w:tabs>
        <w:spacing w:after="160"/>
        <w:ind w:left="530"/>
        <w:jc w:val="both"/>
        <w:rPr>
          <w:rFonts w:ascii="Arial Narrow" w:hAnsi="Arial Narrow" w:eastAsia="MS Mincho" w:cs="Arial"/>
          <w:sz w:val="22"/>
          <w:szCs w:val="22"/>
          <w:lang w:val="es-ES" w:eastAsia="es-ES"/>
        </w:rPr>
      </w:pPr>
      <w:r w:rsidRPr="004D6168">
        <w:rPr>
          <w:rFonts w:ascii="Arial Narrow" w:hAnsi="Arial Narrow" w:cs="Arial"/>
          <w:sz w:val="22"/>
          <w:szCs w:val="22"/>
          <w:lang w:val="es-ES"/>
        </w:rPr>
        <w:t>Certificar en documento aparte que cumple con la normatividad legal vigente en Materia de cuidado medio-ambiental y en especial:</w:t>
      </w:r>
    </w:p>
    <w:p w:rsidRPr="004D6168" w:rsidR="00AC4316" w:rsidP="00AC4316" w:rsidRDefault="00AC4316" w14:paraId="74FF2DDB" w14:textId="77777777">
      <w:pPr>
        <w:pStyle w:val="Prrafodelista"/>
        <w:tabs>
          <w:tab w:val="center" w:pos="4252"/>
          <w:tab w:val="right" w:pos="8504"/>
        </w:tabs>
        <w:ind w:left="530"/>
        <w:jc w:val="both"/>
        <w:rPr>
          <w:rFonts w:ascii="Arial Narrow" w:hAnsi="Arial Narrow" w:eastAsia="MS Mincho" w:cs="Arial"/>
          <w:sz w:val="22"/>
          <w:szCs w:val="22"/>
          <w:lang w:val="es-ES" w:eastAsia="es-ES"/>
        </w:rPr>
      </w:pPr>
    </w:p>
    <w:p w:rsidRPr="004D6168" w:rsidR="00AC4316" w:rsidP="00086C4E" w:rsidRDefault="00AC4316" w14:paraId="7C8F2609" w14:textId="777777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Disposición final de los elementos sustituidos.</w:t>
      </w:r>
    </w:p>
    <w:p w:rsidRPr="004813E7" w:rsidR="00AC4316" w:rsidP="004813E7" w:rsidRDefault="00AC4316" w14:paraId="1AB334A9" w14:textId="5FEC99A9">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Ley 1252 del 27 de </w:t>
      </w:r>
      <w:r w:rsidRPr="004D6168" w:rsidR="004813E7">
        <w:rPr>
          <w:rFonts w:ascii="Arial Narrow" w:hAnsi="Arial Narrow" w:eastAsia="MS Mincho" w:cs="Arial"/>
          <w:sz w:val="22"/>
          <w:szCs w:val="22"/>
          <w:lang w:val="es-ES" w:eastAsia="es-ES"/>
        </w:rPr>
        <w:t>noviembre</w:t>
      </w:r>
      <w:r w:rsidRPr="004D6168">
        <w:rPr>
          <w:rFonts w:ascii="Arial Narrow" w:hAnsi="Arial Narrow" w:eastAsia="MS Mincho" w:cs="Arial"/>
          <w:sz w:val="22"/>
          <w:szCs w:val="22"/>
          <w:lang w:val="es-ES" w:eastAsia="es-ES"/>
        </w:rPr>
        <w:t xml:space="preserve"> de 2008, "Por la cual se dictan normas prohibitivas en materia ambiental referente a residuos o desechos peligrosos</w:t>
      </w:r>
      <w:r w:rsidR="004813E7">
        <w:rPr>
          <w:rFonts w:ascii="Arial Narrow" w:hAnsi="Arial Narrow" w:eastAsia="MS Mincho" w:cs="Arial"/>
          <w:sz w:val="22"/>
          <w:szCs w:val="22"/>
          <w:lang w:val="es-ES" w:eastAsia="es-ES"/>
        </w:rPr>
        <w:t xml:space="preserve"> y </w:t>
      </w:r>
      <w:r w:rsidRPr="004813E7">
        <w:rPr>
          <w:rFonts w:ascii="Arial Narrow" w:hAnsi="Arial Narrow" w:eastAsia="MS Mincho" w:cs="Arial"/>
          <w:sz w:val="22"/>
          <w:szCs w:val="22"/>
          <w:lang w:val="es-ES" w:eastAsia="es-ES"/>
        </w:rPr>
        <w:t>se dictan otras disposiciones</w:t>
      </w:r>
      <w:r w:rsidR="004813E7">
        <w:rPr>
          <w:rFonts w:ascii="Arial Narrow" w:hAnsi="Arial Narrow" w:eastAsia="MS Mincho" w:cs="Arial"/>
          <w:sz w:val="22"/>
          <w:szCs w:val="22"/>
          <w:lang w:val="es-ES" w:eastAsia="es-ES"/>
        </w:rPr>
        <w:t>”.</w:t>
      </w:r>
    </w:p>
    <w:p w:rsidRPr="004D6168" w:rsidR="00AC4316" w:rsidP="00086C4E" w:rsidRDefault="00AC4316" w14:paraId="67F807F1" w14:textId="2881F97C">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Decreto 4741 del 30 de </w:t>
      </w:r>
      <w:r w:rsidRPr="004D6168" w:rsidR="004813E7">
        <w:rPr>
          <w:rFonts w:ascii="Arial Narrow" w:hAnsi="Arial Narrow" w:eastAsia="MS Mincho" w:cs="Arial"/>
          <w:sz w:val="22"/>
          <w:szCs w:val="22"/>
          <w:lang w:val="es-ES" w:eastAsia="es-ES"/>
        </w:rPr>
        <w:t>diciembre</w:t>
      </w:r>
      <w:r w:rsidRPr="004D6168">
        <w:rPr>
          <w:rFonts w:ascii="Arial Narrow" w:hAnsi="Arial Narrow" w:eastAsia="MS Mincho" w:cs="Arial"/>
          <w:sz w:val="22"/>
          <w:szCs w:val="22"/>
          <w:lang w:val="es-ES" w:eastAsia="es-ES"/>
        </w:rPr>
        <w:t xml:space="preserve"> de 2005 "Por el cual se reglamenta parcialmente la prohibición y manejo de los residuos o desechos peligrosos generados en el marco de gestión Integral". </w:t>
      </w:r>
    </w:p>
    <w:p w:rsidRPr="004D6168" w:rsidR="00AC4316" w:rsidP="00086C4E" w:rsidRDefault="00AC4316" w14:paraId="31558C82" w14:textId="4B0CFEEC">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Resolución 372 del 26 de </w:t>
      </w:r>
      <w:r w:rsidRPr="004D6168" w:rsidR="004813E7">
        <w:rPr>
          <w:rFonts w:ascii="Arial Narrow" w:hAnsi="Arial Narrow" w:eastAsia="MS Mincho" w:cs="Arial"/>
          <w:sz w:val="22"/>
          <w:szCs w:val="22"/>
          <w:lang w:val="es-ES" w:eastAsia="es-ES"/>
        </w:rPr>
        <w:t>febrero</w:t>
      </w:r>
      <w:r w:rsidRPr="004D6168">
        <w:rPr>
          <w:rFonts w:ascii="Arial Narrow" w:hAnsi="Arial Narrow" w:eastAsia="MS Mincho" w:cs="Arial"/>
          <w:sz w:val="22"/>
          <w:szCs w:val="22"/>
          <w:lang w:val="es-ES" w:eastAsia="es-ES"/>
        </w:rPr>
        <w:t xml:space="preserve"> de 2009, "Por la cual se establecen los medios que deben contener los planes de gestión de devolución de productos pos-consumo, baterías usadas, plomo, ácido y se adoptan otras disposiciones.</w:t>
      </w:r>
    </w:p>
    <w:p w:rsidRPr="004D6168" w:rsidR="00AC4316" w:rsidP="00086C4E" w:rsidRDefault="00AC4316" w14:paraId="39FC168B" w14:textId="268AD2C6">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Resolución 1446 del 02 de </w:t>
      </w:r>
      <w:r w:rsidRPr="004D6168" w:rsidR="004813E7">
        <w:rPr>
          <w:rFonts w:ascii="Arial Narrow" w:hAnsi="Arial Narrow" w:eastAsia="MS Mincho" w:cs="Arial"/>
          <w:sz w:val="22"/>
          <w:szCs w:val="22"/>
          <w:lang w:val="es-ES" w:eastAsia="es-ES"/>
        </w:rPr>
        <w:t>octubre</w:t>
      </w:r>
      <w:r w:rsidRPr="004D6168">
        <w:rPr>
          <w:rFonts w:ascii="Arial Narrow" w:hAnsi="Arial Narrow" w:eastAsia="MS Mincho" w:cs="Arial"/>
          <w:sz w:val="22"/>
          <w:szCs w:val="22"/>
          <w:lang w:val="es-ES" w:eastAsia="es-ES"/>
        </w:rPr>
        <w:t xml:space="preserve"> de 2005, "Por la cual se modifica parcialmente la resolución 415 de 13/03/1998 y se establecen los casos en los cuales se permite la combustión de aceites de desecho o usados y condiciones técnicas para realizar la misma".</w:t>
      </w:r>
    </w:p>
    <w:p w:rsidRPr="004D6168" w:rsidR="00AC4316" w:rsidP="00086C4E" w:rsidRDefault="00AC4316" w14:paraId="16F998A2" w14:textId="61D64C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Sujeción a la legislación ambiental en materia de post-consumo, teniendo en cuenta que los repuestos, baterías, bobinas y el </w:t>
      </w:r>
      <w:r w:rsidRPr="004D6168" w:rsidR="004813E7">
        <w:rPr>
          <w:rFonts w:ascii="Arial Narrow" w:hAnsi="Arial Narrow" w:eastAsia="MS Mincho" w:cs="Arial"/>
          <w:sz w:val="22"/>
          <w:szCs w:val="22"/>
          <w:lang w:val="es-ES" w:eastAsia="es-ES"/>
        </w:rPr>
        <w:t>aceite lubricante</w:t>
      </w:r>
      <w:r w:rsidRPr="004D6168">
        <w:rPr>
          <w:rFonts w:ascii="Arial Narrow" w:hAnsi="Arial Narrow" w:eastAsia="MS Mincho" w:cs="Arial"/>
          <w:sz w:val="22"/>
          <w:szCs w:val="22"/>
          <w:lang w:val="es-ES" w:eastAsia="es-ES"/>
        </w:rPr>
        <w:t xml:space="preserve"> usado, tienen componentes considerados como contaminantes del medio ambiente.</w:t>
      </w:r>
    </w:p>
    <w:p w:rsidRPr="004D6168" w:rsidR="00AC4316" w:rsidP="00AC4316" w:rsidRDefault="00AC4316" w14:paraId="006132EE" w14:textId="77777777">
      <w:pPr>
        <w:pStyle w:val="Prrafodelista"/>
        <w:tabs>
          <w:tab w:val="center" w:pos="4252"/>
          <w:tab w:val="right" w:pos="8504"/>
        </w:tabs>
        <w:jc w:val="both"/>
        <w:rPr>
          <w:rFonts w:ascii="Arial Narrow" w:hAnsi="Arial Narrow" w:eastAsia="MS Mincho" w:cs="Arial"/>
          <w:sz w:val="22"/>
          <w:szCs w:val="22"/>
          <w:lang w:val="es-ES" w:eastAsia="es-ES"/>
        </w:rPr>
      </w:pPr>
    </w:p>
    <w:p w:rsidRPr="004D6168" w:rsidR="00AC4316" w:rsidP="00086C4E" w:rsidRDefault="00AC4316" w14:paraId="2BEB9128" w14:textId="39114309">
      <w:pPr>
        <w:pStyle w:val="Prrafodelista"/>
        <w:numPr>
          <w:ilvl w:val="3"/>
          <w:numId w:val="3"/>
        </w:numPr>
        <w:tabs>
          <w:tab w:val="center" w:pos="4252"/>
          <w:tab w:val="right" w:pos="8504"/>
        </w:tabs>
        <w:spacing w:after="160"/>
        <w:ind w:left="530"/>
        <w:jc w:val="both"/>
        <w:rPr>
          <w:rFonts w:ascii="Arial Narrow" w:hAnsi="Arial Narrow" w:cs="Arial"/>
          <w:sz w:val="22"/>
          <w:szCs w:val="22"/>
          <w:lang w:val="es-ES"/>
        </w:rPr>
      </w:pPr>
      <w:r w:rsidRPr="004D6168">
        <w:rPr>
          <w:rFonts w:ascii="Arial Narrow" w:hAnsi="Arial Narrow" w:cs="Arial"/>
          <w:sz w:val="22"/>
          <w:szCs w:val="22"/>
          <w:lang w:val="es-ES"/>
        </w:rPr>
        <w:t xml:space="preserve">El oferente deberá </w:t>
      </w:r>
      <w:r w:rsidR="00557CAF">
        <w:rPr>
          <w:rFonts w:ascii="Arial Narrow" w:hAnsi="Arial Narrow" w:cs="Arial"/>
          <w:sz w:val="22"/>
          <w:szCs w:val="22"/>
          <w:lang w:val="es-ES"/>
        </w:rPr>
        <w:t>acreditar</w:t>
      </w:r>
      <w:r w:rsidRPr="004D6168">
        <w:rPr>
          <w:rFonts w:ascii="Arial Narrow" w:hAnsi="Arial Narrow" w:cs="Arial"/>
          <w:sz w:val="22"/>
          <w:szCs w:val="22"/>
          <w:lang w:val="es-ES"/>
        </w:rPr>
        <w:t xml:space="preserve"> en documento aparte certificación en la cual se contemple la estipulación atinente a su responsabilidad, para que una vez terminada la vida útil de los repuestos y materiales que provee, los reciba nuevamente y proceda a realizar su disposición final adecuada.</w:t>
      </w:r>
    </w:p>
    <w:p w:rsidRPr="004D6168" w:rsidR="00AC4316" w:rsidP="00AC4316" w:rsidRDefault="00AC4316" w14:paraId="072C63F5" w14:textId="77777777">
      <w:pPr>
        <w:pStyle w:val="Prrafodelista"/>
        <w:tabs>
          <w:tab w:val="center" w:pos="4252"/>
          <w:tab w:val="right" w:pos="8504"/>
        </w:tabs>
        <w:ind w:left="530"/>
        <w:jc w:val="both"/>
        <w:rPr>
          <w:rFonts w:ascii="Arial Narrow" w:hAnsi="Arial Narrow" w:cs="Arial"/>
          <w:sz w:val="22"/>
          <w:szCs w:val="22"/>
          <w:lang w:val="es-ES"/>
        </w:rPr>
      </w:pPr>
    </w:p>
    <w:p w:rsidRPr="004D6168" w:rsidR="00AC4316" w:rsidP="00086C4E" w:rsidRDefault="00AC4316" w14:paraId="4D036740" w14:textId="15325108">
      <w:pPr>
        <w:pStyle w:val="Prrafodelista"/>
        <w:numPr>
          <w:ilvl w:val="3"/>
          <w:numId w:val="3"/>
        </w:numPr>
        <w:tabs>
          <w:tab w:val="center" w:pos="4252"/>
          <w:tab w:val="right" w:pos="8504"/>
        </w:tabs>
        <w:spacing w:after="160"/>
        <w:ind w:left="530"/>
        <w:jc w:val="both"/>
        <w:rPr>
          <w:rFonts w:ascii="Arial Narrow" w:hAnsi="Arial Narrow" w:cs="Arial"/>
          <w:sz w:val="22"/>
          <w:szCs w:val="22"/>
          <w:lang w:val="es-ES"/>
        </w:rPr>
      </w:pPr>
      <w:r w:rsidRPr="004D6168">
        <w:rPr>
          <w:rFonts w:ascii="Arial Narrow" w:hAnsi="Arial Narrow" w:cs="Arial"/>
          <w:sz w:val="22"/>
          <w:szCs w:val="22"/>
          <w:lang w:val="es-ES"/>
        </w:rPr>
        <w:t>El oferente debe presentar el certificado de habilitación de uso del suelo en la ciudad de Manizales</w:t>
      </w:r>
      <w:r w:rsidRPr="004D6168" w:rsidR="00F81B8C">
        <w:rPr>
          <w:rFonts w:ascii="Arial Narrow" w:hAnsi="Arial Narrow" w:cs="Arial"/>
          <w:sz w:val="22"/>
          <w:szCs w:val="22"/>
          <w:lang w:val="es-ES"/>
        </w:rPr>
        <w:t xml:space="preserve"> o </w:t>
      </w:r>
      <w:r w:rsidR="004D6168">
        <w:rPr>
          <w:rFonts w:ascii="Arial Narrow" w:hAnsi="Arial Narrow" w:cs="Arial"/>
          <w:sz w:val="22"/>
          <w:szCs w:val="22"/>
          <w:lang w:val="es-ES"/>
        </w:rPr>
        <w:t>A 15</w:t>
      </w:r>
      <w:r w:rsidR="002C30A2">
        <w:rPr>
          <w:rFonts w:ascii="Arial Narrow" w:hAnsi="Arial Narrow" w:cs="Arial"/>
          <w:sz w:val="22"/>
          <w:szCs w:val="22"/>
          <w:lang w:val="es-ES"/>
        </w:rPr>
        <w:t xml:space="preserve"> </w:t>
      </w:r>
      <w:r w:rsidR="004D6168">
        <w:rPr>
          <w:rFonts w:ascii="Arial Narrow" w:hAnsi="Arial Narrow" w:cs="Arial"/>
          <w:sz w:val="22"/>
          <w:szCs w:val="22"/>
          <w:lang w:val="es-ES"/>
        </w:rPr>
        <w:t>KM del perímetro urbano</w:t>
      </w:r>
      <w:r w:rsidRPr="004D6168">
        <w:rPr>
          <w:rFonts w:ascii="Arial Narrow" w:hAnsi="Arial Narrow" w:cs="Arial"/>
          <w:sz w:val="22"/>
          <w:szCs w:val="22"/>
          <w:lang w:val="es-ES"/>
        </w:rPr>
        <w:t>, y contar con su sede central de operación en el perímetro urbano del Municipio de Manizales</w:t>
      </w:r>
      <w:r w:rsidRPr="004D6168" w:rsidR="00F81B8C">
        <w:rPr>
          <w:rFonts w:ascii="Arial Narrow" w:hAnsi="Arial Narrow" w:cs="Arial"/>
          <w:sz w:val="22"/>
          <w:szCs w:val="22"/>
          <w:lang w:val="es-ES"/>
        </w:rPr>
        <w:t xml:space="preserve"> o </w:t>
      </w:r>
      <w:r w:rsidR="004D6168">
        <w:rPr>
          <w:rFonts w:ascii="Arial Narrow" w:hAnsi="Arial Narrow" w:cs="Arial"/>
          <w:sz w:val="22"/>
          <w:szCs w:val="22"/>
          <w:lang w:val="es-ES"/>
        </w:rPr>
        <w:t>A 15</w:t>
      </w:r>
      <w:r w:rsidR="002C30A2">
        <w:rPr>
          <w:rFonts w:ascii="Arial Narrow" w:hAnsi="Arial Narrow" w:cs="Arial"/>
          <w:sz w:val="22"/>
          <w:szCs w:val="22"/>
          <w:lang w:val="es-ES"/>
        </w:rPr>
        <w:t xml:space="preserve"> </w:t>
      </w:r>
      <w:r w:rsidR="004D6168">
        <w:rPr>
          <w:rFonts w:ascii="Arial Narrow" w:hAnsi="Arial Narrow" w:cs="Arial"/>
          <w:sz w:val="22"/>
          <w:szCs w:val="22"/>
          <w:lang w:val="es-ES"/>
        </w:rPr>
        <w:t>KM del perímetro urbano</w:t>
      </w:r>
      <w:r w:rsidRPr="004D6168" w:rsidR="00F81B8C">
        <w:rPr>
          <w:rFonts w:ascii="Arial Narrow" w:hAnsi="Arial Narrow" w:cs="Arial"/>
          <w:sz w:val="22"/>
          <w:szCs w:val="22"/>
          <w:lang w:val="es-ES"/>
        </w:rPr>
        <w:t>,</w:t>
      </w:r>
      <w:r w:rsidRPr="004D6168">
        <w:rPr>
          <w:rFonts w:ascii="Arial Narrow" w:hAnsi="Arial Narrow" w:cs="Arial"/>
          <w:sz w:val="22"/>
          <w:szCs w:val="22"/>
          <w:lang w:val="es-ES"/>
        </w:rPr>
        <w:t xml:space="preserve"> a través de un establecimiento de comercio lo cual se demostrar</w:t>
      </w:r>
      <w:r w:rsidRPr="004D6168" w:rsidR="005973A2">
        <w:rPr>
          <w:rFonts w:ascii="Arial Narrow" w:hAnsi="Arial Narrow" w:cs="Arial"/>
          <w:sz w:val="22"/>
          <w:szCs w:val="22"/>
          <w:lang w:val="es-ES"/>
        </w:rPr>
        <w:t>á</w:t>
      </w:r>
      <w:r w:rsidRPr="004D6168">
        <w:rPr>
          <w:rFonts w:ascii="Arial Narrow" w:hAnsi="Arial Narrow" w:cs="Arial"/>
          <w:sz w:val="22"/>
          <w:szCs w:val="22"/>
          <w:lang w:val="es-ES"/>
        </w:rPr>
        <w:t xml:space="preserve"> con el certificado de existencia y representación legal expedido por la Cámara de Comercio, en el que conste el registro del establecimiento a nombre del oferente para el suministro de los bienes y servicios requeridos.</w:t>
      </w:r>
    </w:p>
    <w:p w:rsidRPr="004D6168" w:rsidR="00AC4316" w:rsidP="00AC4316" w:rsidRDefault="00AC4316" w14:paraId="169CD366" w14:textId="77777777">
      <w:pPr>
        <w:pStyle w:val="Prrafodelista"/>
        <w:rPr>
          <w:rFonts w:ascii="Arial Narrow" w:hAnsi="Arial Narrow" w:cs="Arial"/>
          <w:sz w:val="22"/>
          <w:szCs w:val="22"/>
          <w:lang w:val="es-ES"/>
        </w:rPr>
      </w:pPr>
    </w:p>
    <w:p w:rsidRPr="004D6168" w:rsidR="00161F32" w:rsidP="000C4BA3" w:rsidRDefault="004D6168" w14:paraId="68D1AC42" w14:textId="2C2A26D1">
      <w:pPr>
        <w:pStyle w:val="Prrafodelista"/>
        <w:numPr>
          <w:ilvl w:val="3"/>
          <w:numId w:val="3"/>
        </w:numPr>
        <w:tabs>
          <w:tab w:val="center" w:pos="4252"/>
          <w:tab w:val="right" w:pos="8504"/>
        </w:tabs>
        <w:spacing w:after="160" w:line="276" w:lineRule="auto"/>
        <w:ind w:left="530"/>
        <w:jc w:val="both"/>
        <w:rPr>
          <w:rFonts w:ascii="Arial Narrow" w:hAnsi="Arial Narrow" w:eastAsia="MS Mincho" w:cs="Arial"/>
          <w:sz w:val="22"/>
          <w:szCs w:val="22"/>
        </w:rPr>
      </w:pPr>
      <w:r w:rsidRPr="004D6168">
        <w:rPr>
          <w:rFonts w:ascii="Arial Narrow" w:hAnsi="Arial Narrow" w:cstheme="minorHAnsi"/>
          <w:color w:val="000000" w:themeColor="text1"/>
          <w:sz w:val="22"/>
          <w:szCs w:val="22"/>
          <w:lang w:val="es-ES"/>
        </w:rPr>
        <w:t xml:space="preserve">El taller con el que cuente el oferente debe contar con una infraestructura en donde se prestará el servicio de atención para albergar bajo techo dos vehículos grandes, tales como maquinas extintoras o carro tanques al mismo tiempo. </w:t>
      </w:r>
      <w:r w:rsidRPr="004D6168">
        <w:rPr>
          <w:rFonts w:ascii="Arial Narrow" w:hAnsi="Arial Narrow" w:cstheme="minorHAnsi"/>
          <w:b/>
          <w:color w:val="000000" w:themeColor="text1"/>
          <w:sz w:val="22"/>
          <w:szCs w:val="22"/>
          <w:lang w:val="es-ES"/>
        </w:rPr>
        <w:t>NO</w:t>
      </w:r>
      <w:r w:rsidRPr="004D6168">
        <w:rPr>
          <w:rFonts w:ascii="Arial Narrow" w:hAnsi="Arial Narrow" w:cstheme="minorHAnsi"/>
          <w:color w:val="000000" w:themeColor="text1"/>
          <w:sz w:val="22"/>
          <w:szCs w:val="22"/>
          <w:lang w:val="es-ES"/>
        </w:rPr>
        <w:t xml:space="preserve"> se admitirá el mantenimiento en zonas públicas, o a la intemperie, salvo que el sitio esté debidamente cerrado, asegurado ante vandalismo, daños a los vehículos y perdida de las  herramientas y accesorios de los vehículos o donde se dificulta la atención en los periodos de lluvias que tiene la ciudad, la infraestructura deberá tener áreas identificadas de mecánica en general para Diésel o Gasolina, electricidad automotriz, infraestructura técnica para mantenimiento de motores diésel entre ellos (Los equipos y herramientas necesarias para l</w:t>
      </w:r>
      <w:r w:rsidRPr="004D6168">
        <w:rPr>
          <w:rFonts w:ascii="Arial Narrow" w:hAnsi="Arial Narrow" w:cstheme="minorHAnsi"/>
          <w:color w:val="000000" w:themeColor="text1"/>
          <w:sz w:val="22"/>
          <w:szCs w:val="22"/>
          <w:shd w:val="clear" w:color="auto" w:fill="FFFFFF"/>
        </w:rPr>
        <w:t xml:space="preserve">a inspección de motores diésel y a gasolina y </w:t>
      </w:r>
      <w:r w:rsidRPr="004D6168">
        <w:rPr>
          <w:rFonts w:ascii="Arial Narrow" w:hAnsi="Arial Narrow" w:cstheme="minorHAnsi"/>
          <w:color w:val="000000" w:themeColor="text1"/>
          <w:sz w:val="22"/>
          <w:szCs w:val="22"/>
          <w:shd w:val="clear" w:color="auto" w:fill="FFFFFF"/>
        </w:rPr>
        <w:t>componentes mecánicos o eléctricos para diagnosticar problemas de forma precisa</w:t>
      </w:r>
      <w:r w:rsidRPr="004D6168">
        <w:rPr>
          <w:rFonts w:ascii="Arial Narrow" w:hAnsi="Arial Narrow" w:cstheme="minorHAnsi"/>
          <w:color w:val="000000" w:themeColor="text1"/>
          <w:sz w:val="22"/>
          <w:szCs w:val="22"/>
          <w:lang w:val="es-ES"/>
        </w:rPr>
        <w:t xml:space="preserve">: Scanner para vehículos </w:t>
      </w:r>
      <w:r w:rsidRPr="004D6168">
        <w:rPr>
          <w:rFonts w:ascii="Arial Narrow" w:hAnsi="Arial Narrow" w:cstheme="minorHAnsi"/>
          <w:color w:val="000000" w:themeColor="text1"/>
          <w:sz w:val="22"/>
          <w:szCs w:val="22"/>
          <w:shd w:val="clear" w:color="auto" w:fill="FFFFFF"/>
        </w:rPr>
        <w:t>diésel</w:t>
      </w:r>
      <w:r w:rsidRPr="004D6168">
        <w:rPr>
          <w:rFonts w:ascii="Arial Narrow" w:hAnsi="Arial Narrow" w:cstheme="minorHAnsi"/>
          <w:color w:val="000000" w:themeColor="text1"/>
          <w:sz w:val="22"/>
          <w:szCs w:val="22"/>
          <w:lang w:val="es-ES"/>
        </w:rPr>
        <w:t xml:space="preserve">, Termómetro laser, Extractor de inyectores </w:t>
      </w:r>
      <w:r w:rsidRPr="004D6168">
        <w:rPr>
          <w:rFonts w:ascii="Arial Narrow" w:hAnsi="Arial Narrow" w:cstheme="minorHAnsi"/>
          <w:color w:val="000000" w:themeColor="text1"/>
          <w:sz w:val="22"/>
          <w:szCs w:val="22"/>
          <w:shd w:val="clear" w:color="auto" w:fill="FFFFFF"/>
        </w:rPr>
        <w:t xml:space="preserve">diésel, Probador de presión de cilindro, Multímetro Digital, Polipasto o Diferencial, </w:t>
      </w:r>
      <w:r w:rsidRPr="004D6168">
        <w:rPr>
          <w:rFonts w:ascii="Arial Narrow" w:hAnsi="Arial Narrow" w:cstheme="minorHAnsi"/>
          <w:color w:val="000000" w:themeColor="text1"/>
          <w:sz w:val="22"/>
          <w:szCs w:val="22"/>
          <w:lang w:val="es-ES"/>
        </w:rPr>
        <w:t xml:space="preserve">torques, herramientas de medición, pluma (levantar peso) Herramientas neumáticas (pistolas, rache, compresor) Herramientas eléctricas (taladros, mototool) </w:t>
      </w:r>
      <w:r w:rsidRPr="004D6168">
        <w:rPr>
          <w:rFonts w:ascii="Arial Narrow" w:hAnsi="Arial Narrow" w:cstheme="minorHAnsi"/>
          <w:color w:val="000000" w:themeColor="text1"/>
          <w:sz w:val="22"/>
          <w:szCs w:val="22"/>
          <w:shd w:val="clear" w:color="auto" w:fill="FFFFFF"/>
        </w:rPr>
        <w:t>y los otros que se requieran</w:t>
      </w:r>
      <w:r w:rsidRPr="004D6168">
        <w:rPr>
          <w:rFonts w:ascii="Arial Narrow" w:hAnsi="Arial Narrow" w:cstheme="minorHAnsi"/>
          <w:color w:val="000000" w:themeColor="text1"/>
          <w:sz w:val="22"/>
          <w:szCs w:val="22"/>
          <w:lang w:val="es-ES"/>
        </w:rPr>
        <w:t xml:space="preserve">), zonas para engrase y cambio de aceite al igual servicio de lavado de vehículos; indicando los compromisos a adquirir entre las partes, donde se incluya además la prestación del servicio y disposición permanente de horario. Para tal fin en el término de evaluación se hará visita de verificación al taller. </w:t>
      </w:r>
      <w:r w:rsidRPr="004D6168" w:rsidR="00161F32">
        <w:rPr>
          <w:rFonts w:ascii="Arial Narrow" w:hAnsi="Arial Narrow" w:cs="Arial"/>
          <w:sz w:val="22"/>
          <w:szCs w:val="22"/>
        </w:rPr>
        <w:t xml:space="preserve">El taller debe contar con un área </w:t>
      </w:r>
      <w:r w:rsidRPr="004D6168">
        <w:rPr>
          <w:rFonts w:ascii="Arial Narrow" w:hAnsi="Arial Narrow" w:cs="Arial"/>
          <w:sz w:val="22"/>
          <w:szCs w:val="22"/>
        </w:rPr>
        <w:t>superior</w:t>
      </w:r>
      <w:r w:rsidRPr="004D6168" w:rsidR="00161F32">
        <w:rPr>
          <w:rFonts w:ascii="Arial Narrow" w:hAnsi="Arial Narrow" w:cs="Arial"/>
          <w:sz w:val="22"/>
          <w:szCs w:val="22"/>
        </w:rPr>
        <w:t xml:space="preserve"> </w:t>
      </w:r>
      <w:r w:rsidRPr="004D6168">
        <w:rPr>
          <w:rFonts w:ascii="Arial Narrow" w:hAnsi="Arial Narrow" w:cs="Arial"/>
          <w:sz w:val="22"/>
          <w:szCs w:val="22"/>
        </w:rPr>
        <w:t>a</w:t>
      </w:r>
      <w:r w:rsidRPr="004D6168" w:rsidR="00161F32">
        <w:rPr>
          <w:rFonts w:ascii="Arial Narrow" w:hAnsi="Arial Narrow" w:cs="Arial"/>
          <w:sz w:val="22"/>
          <w:szCs w:val="22"/>
        </w:rPr>
        <w:t xml:space="preserve"> 400 metros cuadrados, con mínimo cinco (5) puestos de trabajo. </w:t>
      </w:r>
    </w:p>
    <w:p w:rsidRPr="004D6168" w:rsidR="00AC4316" w:rsidP="00AC4316" w:rsidRDefault="00AC4316" w14:paraId="15BB5A9E" w14:textId="77777777">
      <w:pPr>
        <w:pStyle w:val="Prrafodelista"/>
        <w:rPr>
          <w:rFonts w:ascii="Arial Narrow" w:hAnsi="Arial Narrow" w:eastAsia="MS Mincho" w:cs="Arial"/>
          <w:bCs/>
          <w:sz w:val="22"/>
          <w:szCs w:val="22"/>
          <w:lang w:val="es-ES" w:eastAsia="es-ES"/>
        </w:rPr>
      </w:pPr>
    </w:p>
    <w:p w:rsidRPr="00F34248" w:rsidR="00F34248" w:rsidP="00F34248" w:rsidRDefault="00AC4316" w14:paraId="0A924FDE" w14:textId="2DEB8245">
      <w:pPr>
        <w:pStyle w:val="Prrafodelista"/>
        <w:numPr>
          <w:ilvl w:val="3"/>
          <w:numId w:val="3"/>
        </w:numPr>
        <w:tabs>
          <w:tab w:val="center" w:pos="4252"/>
          <w:tab w:val="right" w:pos="8504"/>
        </w:tabs>
        <w:spacing w:after="160"/>
        <w:ind w:left="530"/>
        <w:jc w:val="both"/>
        <w:rPr>
          <w:rFonts w:ascii="Arial Narrow" w:hAnsi="Arial Narrow" w:cs="Arial"/>
          <w:sz w:val="22"/>
          <w:szCs w:val="22"/>
          <w:lang w:val="es-ES"/>
        </w:rPr>
      </w:pPr>
      <w:r w:rsidRPr="00F34248">
        <w:rPr>
          <w:rFonts w:ascii="Arial Narrow" w:hAnsi="Arial Narrow" w:eastAsia="MS Mincho" w:cs="Arial"/>
          <w:bCs/>
          <w:sz w:val="22"/>
          <w:szCs w:val="22"/>
          <w:lang w:val="es-ES" w:eastAsia="es-ES"/>
        </w:rPr>
        <w:t>El proponente deberá indicar adjunto a su propuesta la dirección exacta del taller donde se prestará el servicio especial</w:t>
      </w:r>
      <w:r w:rsidRPr="00F34248">
        <w:rPr>
          <w:rFonts w:ascii="Arial Narrow" w:hAnsi="Arial Narrow" w:eastAsia="MS Mincho" w:cs="Arial"/>
          <w:sz w:val="22"/>
          <w:szCs w:val="22"/>
          <w:lang w:val="es-ES" w:eastAsia="es-ES"/>
        </w:rPr>
        <w:t xml:space="preserve"> (</w:t>
      </w:r>
      <w:r w:rsidRPr="00F34248" w:rsidR="002C30A2">
        <w:rPr>
          <w:rFonts w:ascii="Arial Narrow" w:hAnsi="Arial Narrow" w:eastAsia="MS Mincho" w:cs="Arial"/>
          <w:sz w:val="22"/>
          <w:szCs w:val="22"/>
          <w:lang w:val="es-ES" w:eastAsia="es-ES"/>
        </w:rPr>
        <w:t>Ej.</w:t>
      </w:r>
      <w:r w:rsidRPr="00F34248">
        <w:rPr>
          <w:rFonts w:ascii="Arial Narrow" w:hAnsi="Arial Narrow" w:eastAsia="MS Mincho" w:cs="Arial"/>
          <w:sz w:val="22"/>
          <w:szCs w:val="22"/>
          <w:lang w:val="es-ES" w:eastAsia="es-ES"/>
        </w:rPr>
        <w:t xml:space="preserve"> mantenimiento de carros blindados, aires acondicionados, equipos computarizados, rectificación de motores, </w:t>
      </w:r>
      <w:r w:rsidRPr="00F34248" w:rsidR="002C30A2">
        <w:rPr>
          <w:rFonts w:ascii="Arial Narrow" w:hAnsi="Arial Narrow" w:eastAsia="MS Mincho" w:cs="Arial"/>
          <w:sz w:val="22"/>
          <w:szCs w:val="22"/>
          <w:lang w:val="es-ES" w:eastAsia="es-ES"/>
        </w:rPr>
        <w:t>etc.</w:t>
      </w:r>
      <w:r w:rsidRPr="00F34248">
        <w:rPr>
          <w:rFonts w:ascii="Arial Narrow" w:hAnsi="Arial Narrow" w:eastAsia="MS Mincho" w:cs="Arial"/>
          <w:sz w:val="22"/>
          <w:szCs w:val="22"/>
          <w:lang w:val="es-ES" w:eastAsia="es-ES"/>
        </w:rPr>
        <w:t>). El oferente que no pueda prestar el servicio de mantenimiento directamente en su taller, así lo deberá señalar en su propuesta, indicando además el nombre y dirección del taller o talleres que prestarán tal servicio, adjuntando una carta de compromiso suscrita por el representante legal del citado taller (es), en el cual se comprometa a responder por el respectivo servicio bajo la gravedad de juramento. Es de anotar que éste o éstos deberán estar ubicados en el perímetro urbano del Municipio de Manizales</w:t>
      </w:r>
      <w:r w:rsidRPr="00F34248" w:rsidR="00F81B8C">
        <w:rPr>
          <w:rFonts w:ascii="Arial Narrow" w:hAnsi="Arial Narrow" w:eastAsia="MS Mincho" w:cs="Arial"/>
          <w:sz w:val="22"/>
          <w:szCs w:val="22"/>
          <w:lang w:val="es-ES" w:eastAsia="es-ES"/>
        </w:rPr>
        <w:t xml:space="preserve"> o </w:t>
      </w:r>
      <w:r w:rsidRPr="00F34248" w:rsidR="004D6168">
        <w:rPr>
          <w:rFonts w:ascii="Arial Narrow" w:hAnsi="Arial Narrow" w:eastAsia="MS Mincho" w:cs="Arial"/>
          <w:sz w:val="22"/>
          <w:szCs w:val="22"/>
          <w:lang w:val="es-ES" w:eastAsia="es-ES"/>
        </w:rPr>
        <w:t xml:space="preserve">A 15KM del perímetro urbano. </w:t>
      </w:r>
    </w:p>
    <w:p w:rsidRPr="00F34248" w:rsidR="00F34248" w:rsidP="00F34248" w:rsidRDefault="00F34248" w14:paraId="22C56A78" w14:textId="77777777">
      <w:pPr>
        <w:pStyle w:val="Prrafodelista"/>
        <w:tabs>
          <w:tab w:val="center" w:pos="4252"/>
          <w:tab w:val="right" w:pos="8504"/>
        </w:tabs>
        <w:spacing w:after="160"/>
        <w:ind w:left="530"/>
        <w:jc w:val="both"/>
        <w:rPr>
          <w:rFonts w:ascii="Arial Narrow" w:hAnsi="Arial Narrow" w:cs="Arial"/>
          <w:sz w:val="22"/>
          <w:szCs w:val="22"/>
          <w:lang w:val="es-ES"/>
        </w:rPr>
      </w:pPr>
    </w:p>
    <w:p w:rsidRPr="004D6168" w:rsidR="003A0F4A" w:rsidP="003A0F4A" w:rsidRDefault="003A0F4A" w14:paraId="0118F2B9" w14:textId="424186AE">
      <w:pPr>
        <w:pStyle w:val="Prrafodelista"/>
        <w:numPr>
          <w:ilvl w:val="3"/>
          <w:numId w:val="3"/>
        </w:numPr>
        <w:tabs>
          <w:tab w:val="center" w:pos="4252"/>
          <w:tab w:val="right" w:pos="8504"/>
        </w:tabs>
        <w:spacing w:after="160" w:line="259" w:lineRule="auto"/>
        <w:ind w:left="530"/>
        <w:jc w:val="both"/>
        <w:rPr>
          <w:rFonts w:ascii="Arial Narrow" w:hAnsi="Arial Narrow" w:eastAsia="MS Mincho" w:cs="Arial"/>
          <w:sz w:val="22"/>
          <w:szCs w:val="22"/>
        </w:rPr>
      </w:pPr>
      <w:r w:rsidRPr="004D6168">
        <w:rPr>
          <w:rFonts w:ascii="Arial Narrow" w:hAnsi="Arial Narrow" w:eastAsia="MS Mincho" w:cs="Arial"/>
          <w:sz w:val="22"/>
          <w:szCs w:val="22"/>
        </w:rPr>
        <w:t>Presentar una Póliza de Responsabilidad Civil (Prueba de Ruta).</w:t>
      </w:r>
    </w:p>
    <w:p w:rsidRPr="004D6168" w:rsidR="003A0F4A" w:rsidP="003A0F4A" w:rsidRDefault="003A0F4A" w14:paraId="35245FD3" w14:textId="77777777">
      <w:pPr>
        <w:pStyle w:val="Prrafodelista"/>
        <w:rPr>
          <w:rFonts w:ascii="Arial Narrow" w:hAnsi="Arial Narrow"/>
          <w:sz w:val="22"/>
          <w:szCs w:val="22"/>
        </w:rPr>
      </w:pPr>
    </w:p>
    <w:p w:rsidRPr="004D6168" w:rsidR="003A0F4A" w:rsidP="003A0F4A" w:rsidRDefault="003A0F4A" w14:paraId="310812BF" w14:textId="2EB3D63D">
      <w:pPr>
        <w:pStyle w:val="Prrafodelista"/>
        <w:numPr>
          <w:ilvl w:val="3"/>
          <w:numId w:val="3"/>
        </w:numPr>
        <w:tabs>
          <w:tab w:val="center" w:pos="4252"/>
          <w:tab w:val="right" w:pos="8504"/>
        </w:tabs>
        <w:spacing w:after="160" w:line="259" w:lineRule="auto"/>
        <w:ind w:left="530"/>
        <w:jc w:val="both"/>
        <w:rPr>
          <w:rFonts w:ascii="Arial Narrow" w:hAnsi="Arial Narrow" w:eastAsia="MS Mincho" w:cs="Arial"/>
          <w:sz w:val="22"/>
          <w:szCs w:val="22"/>
        </w:rPr>
      </w:pPr>
      <w:r w:rsidRPr="004D6168">
        <w:rPr>
          <w:rFonts w:ascii="Arial Narrow" w:hAnsi="Arial Narrow" w:eastAsia="MS Mincho" w:cs="Arial"/>
          <w:sz w:val="22"/>
          <w:szCs w:val="22"/>
        </w:rPr>
        <w:t xml:space="preserve">Por la complejidad de los vehículos el taller debe contar como mínimo con las siguientes herramientas: </w:t>
      </w:r>
    </w:p>
    <w:p w:rsidRPr="004D6168" w:rsidR="003A0F4A" w:rsidP="00932804" w:rsidRDefault="003A0F4A" w14:paraId="087B5171"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Scanner </w:t>
      </w:r>
    </w:p>
    <w:p w:rsidRPr="004D6168" w:rsidR="003A0F4A" w:rsidP="00932804" w:rsidRDefault="003A0F4A" w14:paraId="7DF019F0"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Alineadora </w:t>
      </w:r>
    </w:p>
    <w:p w:rsidRPr="004D6168" w:rsidR="003A0F4A" w:rsidP="00932804" w:rsidRDefault="003A0F4A" w14:paraId="7F200DBC"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Balanceador </w:t>
      </w:r>
    </w:p>
    <w:p w:rsidRPr="004D6168" w:rsidR="003A0F4A" w:rsidP="00932804" w:rsidRDefault="003A0F4A" w14:paraId="0BBBE7C0"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Monta-llantas </w:t>
      </w:r>
    </w:p>
    <w:p w:rsidRPr="004D6168" w:rsidR="003A0F4A" w:rsidP="00932804" w:rsidRDefault="003A0F4A" w14:paraId="42B66D5E"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Equipo de lubricación </w:t>
      </w:r>
    </w:p>
    <w:p w:rsidRPr="004D6168" w:rsidR="003A0F4A" w:rsidP="00932804" w:rsidRDefault="003A0F4A" w14:paraId="6B8E86F6"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Analizador de gases compresímetro </w:t>
      </w:r>
    </w:p>
    <w:p w:rsidRPr="004D6168" w:rsidR="003A0F4A" w:rsidP="00932804" w:rsidRDefault="003A0F4A" w14:paraId="55DC8713"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Torquímetro </w:t>
      </w:r>
    </w:p>
    <w:p w:rsidRPr="004D6168" w:rsidR="003A0F4A" w:rsidP="00932804" w:rsidRDefault="003A0F4A" w14:paraId="0836B98D"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Pinzas amperimétricas </w:t>
      </w:r>
    </w:p>
    <w:p w:rsidRPr="004D6168" w:rsidR="003A0F4A" w:rsidP="00932804" w:rsidRDefault="003A0F4A" w14:paraId="3FDBA56D" w14:textId="0B774E72">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Cargador de baterías</w:t>
      </w:r>
    </w:p>
    <w:p w:rsidRPr="004D6168" w:rsidR="00E111AD" w:rsidP="00E111AD" w:rsidRDefault="00E111AD" w14:paraId="0D4DC22B" w14:textId="77777777">
      <w:pPr>
        <w:tabs>
          <w:tab w:val="right" w:pos="8504"/>
        </w:tabs>
        <w:spacing w:after="160" w:line="276" w:lineRule="auto"/>
        <w:jc w:val="both"/>
        <w:rPr>
          <w:rFonts w:ascii="Arial Narrow" w:hAnsi="Arial Narrow" w:eastAsia="MS Mincho" w:cstheme="minorHAnsi"/>
          <w:bCs/>
          <w:sz w:val="22"/>
          <w:szCs w:val="22"/>
          <w:lang w:val="es-ES" w:eastAsia="es-ES"/>
        </w:rPr>
      </w:pPr>
    </w:p>
    <w:p w:rsidRPr="004D6168" w:rsidR="00E111AD" w:rsidP="00387B59" w:rsidRDefault="00CA3CE6" w14:paraId="0CC6698F" w14:textId="3F9C62E0">
      <w:pPr>
        <w:pStyle w:val="Prrafodelista"/>
        <w:numPr>
          <w:ilvl w:val="3"/>
          <w:numId w:val="3"/>
        </w:numPr>
        <w:tabs>
          <w:tab w:val="right" w:pos="8504"/>
        </w:tabs>
        <w:spacing w:after="160" w:line="276" w:lineRule="auto"/>
        <w:ind w:left="567" w:hanging="425"/>
        <w:jc w:val="both"/>
        <w:rPr>
          <w:rFonts w:ascii="Arial Narrow" w:hAnsi="Arial Narrow" w:eastAsia="MS Mincho" w:cstheme="minorHAnsi"/>
          <w:bCs/>
          <w:sz w:val="22"/>
          <w:szCs w:val="22"/>
          <w:lang w:val="es-ES" w:eastAsia="es-ES"/>
        </w:rPr>
      </w:pPr>
      <w:r>
        <w:rPr>
          <w:rFonts w:ascii="Arial Narrow" w:hAnsi="Arial Narrow" w:eastAsia="MS Mincho" w:cstheme="minorHAnsi"/>
          <w:bCs/>
          <w:sz w:val="22"/>
          <w:szCs w:val="22"/>
          <w:lang w:val="es-ES" w:eastAsia="es-ES"/>
        </w:rPr>
        <w:t xml:space="preserve">En caso de requerirse </w:t>
      </w:r>
      <w:r w:rsidRPr="004D6168" w:rsidR="00E111AD">
        <w:rPr>
          <w:rFonts w:ascii="Arial Narrow" w:hAnsi="Arial Narrow" w:eastAsia="MS Mincho" w:cstheme="minorHAnsi"/>
          <w:bCs/>
          <w:sz w:val="22"/>
          <w:szCs w:val="22"/>
          <w:lang w:val="es-ES" w:eastAsia="es-ES"/>
        </w:rPr>
        <w:t>servicio inmediato</w:t>
      </w:r>
      <w:r>
        <w:rPr>
          <w:rFonts w:ascii="Arial Narrow" w:hAnsi="Arial Narrow" w:eastAsia="MS Mincho" w:cstheme="minorHAnsi"/>
          <w:bCs/>
          <w:sz w:val="22"/>
          <w:szCs w:val="22"/>
          <w:lang w:val="es-ES" w:eastAsia="es-ES"/>
        </w:rPr>
        <w:t xml:space="preserve">, el mismo deberá ser prestado por el contratista </w:t>
      </w:r>
      <w:r w:rsidRPr="004D6168" w:rsidR="00E111AD">
        <w:rPr>
          <w:rFonts w:ascii="Arial Narrow" w:hAnsi="Arial Narrow" w:eastAsia="MS Mincho" w:cstheme="minorHAnsi"/>
          <w:bCs/>
          <w:sz w:val="22"/>
          <w:szCs w:val="22"/>
          <w:lang w:val="es-ES" w:eastAsia="es-ES"/>
        </w:rPr>
        <w:t>en las estaciones de bomberos Fundadores, Palogrande y Maltería para realizar trabajos menores, incluyendo los domingos y días festivos, sin que esto represente más costos para la entidad.</w:t>
      </w:r>
    </w:p>
    <w:p w:rsidRPr="004D6168" w:rsidR="003A0F4A" w:rsidP="00E111AD" w:rsidRDefault="003A0F4A" w14:paraId="7B0921E2" w14:textId="77777777">
      <w:pPr>
        <w:suppressAutoHyphens/>
        <w:rPr>
          <w:rFonts w:ascii="Arial Narrow" w:hAnsi="Arial Narrow" w:eastAsia="MS Mincho" w:cs="Arial"/>
          <w:sz w:val="22"/>
          <w:szCs w:val="22"/>
        </w:rPr>
      </w:pPr>
    </w:p>
    <w:p w:rsidRPr="004D6168" w:rsidR="00AC4316" w:rsidP="00AC4316" w:rsidRDefault="00AC4316" w14:paraId="686FA7AB" w14:textId="6142EFC5">
      <w:pPr>
        <w:widowControl w:val="0"/>
        <w:suppressAutoHyphens/>
        <w:overflowPunct w:val="0"/>
        <w:autoSpaceDE w:val="0"/>
        <w:jc w:val="both"/>
        <w:textAlignment w:val="baseline"/>
        <w:rPr>
          <w:rFonts w:ascii="Arial Narrow" w:hAnsi="Arial Narrow" w:cs="Arial"/>
          <w:color w:val="000000"/>
          <w:sz w:val="22"/>
          <w:szCs w:val="22"/>
        </w:rPr>
      </w:pPr>
      <w:r w:rsidRPr="004D6168">
        <w:rPr>
          <w:rFonts w:ascii="Arial Narrow" w:hAnsi="Arial Narrow" w:cs="Arial"/>
          <w:b/>
          <w:color w:val="000000"/>
          <w:sz w:val="22"/>
          <w:szCs w:val="22"/>
        </w:rPr>
        <w:t xml:space="preserve">NOTA: </w:t>
      </w:r>
      <w:r w:rsidRPr="004D6168">
        <w:rPr>
          <w:rFonts w:ascii="Arial Narrow" w:hAnsi="Arial Narrow" w:cs="Arial"/>
          <w:color w:val="000000"/>
          <w:sz w:val="22"/>
          <w:szCs w:val="22"/>
        </w:rPr>
        <w:t>El suministro de elementos o servicios no incluidos en las anteriores relaciones, podrán ser autorizados por el supervisor del contrato.</w:t>
      </w:r>
    </w:p>
    <w:p w:rsidRPr="004D6168" w:rsidR="00AC4316" w:rsidP="00AC4316" w:rsidRDefault="00AC4316" w14:paraId="1E804927" w14:textId="77777777">
      <w:pPr>
        <w:widowControl w:val="0"/>
        <w:suppressAutoHyphens/>
        <w:overflowPunct w:val="0"/>
        <w:autoSpaceDE w:val="0"/>
        <w:jc w:val="both"/>
        <w:textAlignment w:val="baseline"/>
        <w:rPr>
          <w:rFonts w:ascii="Arial Narrow" w:hAnsi="Arial Narrow" w:cs="Arial"/>
          <w:color w:val="000000"/>
          <w:sz w:val="22"/>
          <w:szCs w:val="22"/>
        </w:rPr>
      </w:pPr>
    </w:p>
    <w:p w:rsidRPr="004D6168" w:rsidR="00AC4316" w:rsidP="00AC4316" w:rsidRDefault="00AC4316" w14:paraId="3A832493" w14:textId="72A3DC9C">
      <w:pPr>
        <w:jc w:val="both"/>
        <w:rPr>
          <w:rFonts w:ascii="Arial Narrow" w:hAnsi="Arial Narrow" w:eastAsia="MS Mincho" w:cs="Arial"/>
          <w:b/>
          <w:bCs/>
          <w:sz w:val="22"/>
          <w:szCs w:val="22"/>
          <w:lang w:eastAsia="es-ES"/>
        </w:rPr>
      </w:pPr>
      <w:r w:rsidRPr="004D6168">
        <w:rPr>
          <w:rFonts w:ascii="Arial Narrow" w:hAnsi="Arial Narrow" w:cs="Arial"/>
          <w:b/>
          <w:color w:val="000000"/>
          <w:sz w:val="22"/>
          <w:szCs w:val="22"/>
        </w:rPr>
        <w:t>LOS ELEMENTOS REQUERIDOS PARA LOS VEH</w:t>
      </w:r>
      <w:r w:rsidRPr="004D6168" w:rsidR="003A0F4A">
        <w:rPr>
          <w:rFonts w:ascii="Arial Narrow" w:hAnsi="Arial Narrow" w:cs="Arial"/>
          <w:b/>
          <w:color w:val="000000"/>
          <w:sz w:val="22"/>
          <w:szCs w:val="22"/>
        </w:rPr>
        <w:t>Í</w:t>
      </w:r>
      <w:r w:rsidRPr="004D6168">
        <w:rPr>
          <w:rFonts w:ascii="Arial Narrow" w:hAnsi="Arial Narrow" w:cs="Arial"/>
          <w:b/>
          <w:color w:val="000000"/>
          <w:sz w:val="22"/>
          <w:szCs w:val="22"/>
        </w:rPr>
        <w:t>CULOS DE CADA GRUPO DEBEN DE PRESENTARSE DE FORMA INDEPENDIENTE TAL COMO ESTAN ESTABLECIDOS EN LOS</w:t>
      </w:r>
      <w:r w:rsidR="00557CAF">
        <w:rPr>
          <w:rFonts w:ascii="Arial Narrow" w:hAnsi="Arial Narrow" w:cs="Arial"/>
          <w:b/>
          <w:color w:val="000000"/>
          <w:sz w:val="22"/>
          <w:szCs w:val="22"/>
        </w:rPr>
        <w:t xml:space="preserve"> </w:t>
      </w:r>
      <w:r w:rsidRPr="004D6168" w:rsidR="00557CAF">
        <w:rPr>
          <w:rFonts w:ascii="Arial Narrow" w:hAnsi="Arial Narrow" w:eastAsia="MS Mincho" w:cs="Arial"/>
          <w:b/>
          <w:bCs/>
          <w:sz w:val="22"/>
          <w:szCs w:val="22"/>
          <w:lang w:eastAsia="es-ES"/>
        </w:rPr>
        <w:t>ANEXO A ESTOS PLIEGOS (ANEXOS 1</w:t>
      </w:r>
      <w:r w:rsidR="00557CAF">
        <w:rPr>
          <w:rFonts w:ascii="Arial Narrow" w:hAnsi="Arial Narrow" w:eastAsia="MS Mincho" w:cs="Arial"/>
          <w:b/>
          <w:bCs/>
          <w:sz w:val="22"/>
          <w:szCs w:val="22"/>
          <w:lang w:eastAsia="es-ES"/>
        </w:rPr>
        <w:t>ª,</w:t>
      </w:r>
      <w:r w:rsidRPr="004D6168" w:rsidR="00557CAF">
        <w:rPr>
          <w:rFonts w:ascii="Arial Narrow" w:hAnsi="Arial Narrow" w:eastAsia="MS Mincho" w:cs="Arial"/>
          <w:b/>
          <w:bCs/>
          <w:sz w:val="22"/>
          <w:szCs w:val="22"/>
          <w:lang w:eastAsia="es-ES"/>
        </w:rPr>
        <w:t xml:space="preserve"> </w:t>
      </w:r>
      <w:r w:rsidR="00557CAF">
        <w:rPr>
          <w:rFonts w:ascii="Arial Narrow" w:hAnsi="Arial Narrow" w:eastAsia="MS Mincho" w:cs="Arial"/>
          <w:b/>
          <w:bCs/>
          <w:sz w:val="22"/>
          <w:szCs w:val="22"/>
          <w:lang w:eastAsia="es-ES"/>
        </w:rPr>
        <w:t>1B Y 1C</w:t>
      </w:r>
      <w:r w:rsidRPr="004D6168" w:rsidR="00557CAF">
        <w:rPr>
          <w:rFonts w:ascii="Arial Narrow" w:hAnsi="Arial Narrow" w:eastAsia="MS Mincho" w:cs="Arial"/>
          <w:b/>
          <w:bCs/>
          <w:sz w:val="22"/>
          <w:szCs w:val="22"/>
          <w:lang w:eastAsia="es-ES"/>
        </w:rPr>
        <w:t>)</w:t>
      </w:r>
      <w:r w:rsidR="00557CAF">
        <w:rPr>
          <w:rFonts w:ascii="Arial Narrow" w:hAnsi="Arial Narrow" w:eastAsia="MS Mincho" w:cs="Arial"/>
          <w:b/>
          <w:bCs/>
          <w:sz w:val="22"/>
          <w:szCs w:val="22"/>
          <w:lang w:eastAsia="es-ES"/>
        </w:rPr>
        <w:t xml:space="preserve"> </w:t>
      </w:r>
      <w:r w:rsidRPr="004D6168">
        <w:rPr>
          <w:rFonts w:ascii="Arial Narrow" w:hAnsi="Arial Narrow" w:cs="Arial"/>
          <w:b/>
          <w:color w:val="000000"/>
          <w:sz w:val="22"/>
          <w:szCs w:val="22"/>
        </w:rPr>
        <w:t>ITEM POR ITEM, LOS VALORES UNITARIOS Y EL VALOR TOTAL CON EL IVA Y EL VALOR TOTAL DE LA PROPUESTA</w:t>
      </w:r>
      <w:r w:rsidR="00557CAF">
        <w:rPr>
          <w:rFonts w:ascii="Arial Narrow" w:hAnsi="Arial Narrow" w:cs="Arial"/>
          <w:color w:val="000000"/>
          <w:sz w:val="22"/>
          <w:szCs w:val="22"/>
        </w:rPr>
        <w:t>.</w:t>
      </w:r>
    </w:p>
    <w:p w:rsidRPr="004D6168" w:rsidR="00AC4316" w:rsidP="00AC4316" w:rsidRDefault="00AC4316" w14:paraId="541EF936" w14:textId="77777777">
      <w:pPr>
        <w:widowControl w:val="0"/>
        <w:suppressAutoHyphens/>
        <w:overflowPunct w:val="0"/>
        <w:autoSpaceDE w:val="0"/>
        <w:jc w:val="both"/>
        <w:textAlignment w:val="baseline"/>
        <w:rPr>
          <w:rFonts w:ascii="Arial Narrow" w:hAnsi="Arial Narrow" w:cs="Arial"/>
          <w:color w:val="000000"/>
          <w:sz w:val="22"/>
          <w:szCs w:val="22"/>
        </w:rPr>
      </w:pPr>
    </w:p>
    <w:p w:rsidRPr="004D6168" w:rsidR="00AC4316" w:rsidP="00AC4316" w:rsidRDefault="00AC4316" w14:paraId="434B7657" w14:textId="5B5946D0">
      <w:pPr>
        <w:contextualSpacing/>
        <w:jc w:val="both"/>
        <w:rPr>
          <w:rFonts w:ascii="Arial Narrow" w:hAnsi="Arial Narrow" w:eastAsia="MS Mincho" w:cs="Arial"/>
          <w:sz w:val="22"/>
          <w:szCs w:val="22"/>
          <w:u w:val="single"/>
          <w:lang w:eastAsia="es-ES"/>
        </w:rPr>
      </w:pPr>
      <w:r w:rsidRPr="000D2E8E">
        <w:rPr>
          <w:rFonts w:ascii="Arial Narrow" w:hAnsi="Arial Narrow" w:eastAsia="MS Mincho" w:cs="Arial"/>
          <w:sz w:val="22"/>
          <w:szCs w:val="22"/>
          <w:u w:val="single"/>
          <w:lang w:eastAsia="es-ES"/>
        </w:rPr>
        <w:t>Para vehículos del Cuerpo oficial de BOMBEROS MODELO ANTERIORES AL 20</w:t>
      </w:r>
      <w:r w:rsidRPr="000D2E8E" w:rsidR="000D2E8E">
        <w:rPr>
          <w:rFonts w:ascii="Arial Narrow" w:hAnsi="Arial Narrow" w:eastAsia="MS Mincho" w:cs="Arial"/>
          <w:sz w:val="22"/>
          <w:szCs w:val="22"/>
          <w:u w:val="single"/>
          <w:lang w:eastAsia="es-ES"/>
        </w:rPr>
        <w:t>15</w:t>
      </w:r>
      <w:r w:rsidRPr="000D2E8E">
        <w:rPr>
          <w:rFonts w:ascii="Arial Narrow" w:hAnsi="Arial Narrow" w:eastAsia="MS Mincho" w:cs="Arial"/>
          <w:sz w:val="22"/>
          <w:szCs w:val="22"/>
          <w:u w:val="single"/>
          <w:lang w:eastAsia="es-ES"/>
        </w:rPr>
        <w:t xml:space="preserve"> en caso de no conseguirse repuestos originales, los repuestos deben ser de buena calidad previamente autorizados por el supervisor.</w:t>
      </w:r>
      <w:r w:rsidRPr="004D6168">
        <w:rPr>
          <w:rFonts w:ascii="Arial Narrow" w:hAnsi="Arial Narrow" w:eastAsia="MS Mincho" w:cs="Arial"/>
          <w:sz w:val="22"/>
          <w:szCs w:val="22"/>
          <w:lang w:eastAsia="es-ES"/>
        </w:rPr>
        <w:t xml:space="preserve"> </w:t>
      </w:r>
    </w:p>
    <w:p w:rsidRPr="004D6168" w:rsidR="00AC4316" w:rsidP="00AC4316" w:rsidRDefault="00AC4316" w14:paraId="4107CCC2" w14:textId="77777777">
      <w:pPr>
        <w:keepNext/>
        <w:spacing w:after="60" w:line="276" w:lineRule="auto"/>
        <w:jc w:val="both"/>
        <w:outlineLvl w:val="0"/>
        <w:rPr>
          <w:rFonts w:ascii="Arial Narrow" w:hAnsi="Arial Narrow" w:cs="Calibri"/>
          <w:b/>
          <w:color w:val="000000"/>
          <w:sz w:val="22"/>
          <w:szCs w:val="22"/>
          <w:lang w:val="es-ES"/>
        </w:rPr>
      </w:pPr>
    </w:p>
    <w:p w:rsidRPr="004D6168" w:rsidR="00AC4316" w:rsidP="00932804" w:rsidRDefault="00AC4316" w14:paraId="6347108E" w14:textId="77777777">
      <w:pPr>
        <w:keepNext/>
        <w:numPr>
          <w:ilvl w:val="1"/>
          <w:numId w:val="23"/>
        </w:numPr>
        <w:spacing w:after="60" w:line="276" w:lineRule="auto"/>
        <w:outlineLvl w:val="0"/>
        <w:rPr>
          <w:rFonts w:ascii="Arial Narrow" w:hAnsi="Arial Narrow" w:cs="Calibri"/>
          <w:b/>
          <w:color w:val="000000"/>
          <w:sz w:val="22"/>
          <w:szCs w:val="22"/>
          <w:lang w:val="es-ES"/>
        </w:rPr>
      </w:pPr>
      <w:bookmarkStart w:name="_Toc193189942" w:id="41"/>
      <w:r w:rsidRPr="004D6168">
        <w:rPr>
          <w:rFonts w:ascii="Arial Narrow" w:hAnsi="Arial Narrow" w:cs="Calibri"/>
          <w:b/>
          <w:color w:val="000000"/>
          <w:sz w:val="22"/>
          <w:szCs w:val="22"/>
          <w:lang w:val="es-ES"/>
        </w:rPr>
        <w:t>Valor estimado del contrato</w:t>
      </w:r>
      <w:bookmarkEnd w:id="41"/>
      <w:r w:rsidRPr="004D6168">
        <w:rPr>
          <w:rFonts w:ascii="Arial Narrow" w:hAnsi="Arial Narrow" w:cs="Calibri"/>
          <w:b/>
          <w:color w:val="000000"/>
          <w:sz w:val="22"/>
          <w:szCs w:val="22"/>
          <w:lang w:val="es-ES"/>
        </w:rPr>
        <w:t xml:space="preserve"> </w:t>
      </w:r>
    </w:p>
    <w:p w:rsidRPr="004D6168" w:rsidR="00AC4316" w:rsidP="00AC4316" w:rsidRDefault="00AC4316" w14:paraId="38530EDF" w14:textId="77777777">
      <w:pPr>
        <w:autoSpaceDE w:val="0"/>
        <w:autoSpaceDN w:val="0"/>
        <w:adjustRightInd w:val="0"/>
        <w:spacing w:line="276" w:lineRule="auto"/>
        <w:jc w:val="both"/>
        <w:rPr>
          <w:rFonts w:ascii="Arial Narrow" w:hAnsi="Arial Narrow" w:cs="Calibri"/>
          <w:color w:val="000000"/>
          <w:sz w:val="22"/>
          <w:szCs w:val="22"/>
          <w:lang w:eastAsia="es-ES"/>
        </w:rPr>
      </w:pPr>
    </w:p>
    <w:p w:rsidRPr="00995898" w:rsidR="002D2D87" w:rsidP="00995898" w:rsidRDefault="00AC4316" w14:paraId="52036892" w14:textId="125608C2">
      <w:pPr>
        <w:jc w:val="both"/>
        <w:rPr>
          <w:rFonts w:ascii="Arial Narrow" w:hAnsi="Arial Narrow" w:eastAsia="Calibri" w:cs="Calibri"/>
          <w:bCs/>
          <w:color w:val="000000"/>
          <w:sz w:val="22"/>
          <w:szCs w:val="22"/>
        </w:rPr>
      </w:pPr>
      <w:r w:rsidRPr="004D6168">
        <w:rPr>
          <w:rFonts w:ascii="Arial Narrow" w:hAnsi="Arial Narrow" w:eastAsia="Calibri" w:cs="Calibri"/>
          <w:sz w:val="22"/>
          <w:szCs w:val="22"/>
        </w:rPr>
        <w:t xml:space="preserve">El presupuesto oficial asignado para la presente Selección Abreviada de menor cuantía, </w:t>
      </w:r>
      <w:r w:rsidRPr="004D6168">
        <w:rPr>
          <w:rFonts w:ascii="Arial Narrow" w:hAnsi="Arial Narrow" w:eastAsia="Calibri" w:cs="Calibri"/>
          <w:color w:val="000000"/>
          <w:sz w:val="22"/>
          <w:szCs w:val="22"/>
        </w:rPr>
        <w:t xml:space="preserve">equivale </w:t>
      </w:r>
      <w:r w:rsidRPr="00995898" w:rsidR="00995898">
        <w:rPr>
          <w:rFonts w:ascii="Arial Narrow" w:hAnsi="Arial Narrow" w:eastAsia="Calibri" w:cs="Segoe UI"/>
          <w:sz w:val="22"/>
          <w:szCs w:val="22"/>
          <w:lang w:val="es-ES"/>
        </w:rPr>
        <w:t xml:space="preserve">a la suma de: </w:t>
      </w:r>
      <w:r w:rsidRPr="000D5C36" w:rsidR="00365CB0">
        <w:rPr>
          <w:rFonts w:ascii="Arial Narrow" w:hAnsi="Arial Narrow" w:eastAsia="Calibri" w:cs="Segoe UI"/>
          <w:b/>
          <w:sz w:val="20"/>
          <w:szCs w:val="20"/>
          <w:lang w:val="es-ES"/>
        </w:rPr>
        <w:t>TRESCIENTOS TREINTA Y SIETE MILLONES CIENTO TREINTA Y UN MIL SETECIENTOS PESOS M/cte. ($337.131.700) IVA INCLUIDO</w:t>
      </w:r>
      <w:r w:rsidRPr="000D5C36" w:rsidR="00995898">
        <w:rPr>
          <w:rFonts w:ascii="Arial Narrow" w:hAnsi="Arial Narrow" w:eastAsia="Calibri" w:cs="Segoe UI"/>
          <w:b/>
          <w:sz w:val="22"/>
          <w:szCs w:val="22"/>
          <w:lang w:val="es-ES"/>
        </w:rPr>
        <w:t xml:space="preserve">, </w:t>
      </w:r>
      <w:r w:rsidRPr="000D5C36" w:rsidR="00995898">
        <w:rPr>
          <w:rFonts w:ascii="Arial Narrow" w:hAnsi="Arial Narrow" w:eastAsia="Calibri" w:cs="Segoe UI"/>
          <w:bCs/>
          <w:sz w:val="22"/>
          <w:szCs w:val="22"/>
          <w:lang w:val="es-ES"/>
        </w:rPr>
        <w:t>distribuido por secretarías así:</w:t>
      </w:r>
    </w:p>
    <w:p w:rsidRPr="00995898" w:rsidR="00995898" w:rsidP="002D2D87" w:rsidRDefault="00995898" w14:paraId="27E9E979" w14:textId="77777777">
      <w:pPr>
        <w:rPr>
          <w:rFonts w:ascii="Arial Narrow" w:hAnsi="Arial Narrow" w:eastAsia="Calibri" w:cs="Calibri"/>
          <w:color w:val="000000"/>
          <w:sz w:val="22"/>
          <w:szCs w:val="22"/>
        </w:rPr>
      </w:pPr>
    </w:p>
    <w:p w:rsidRPr="00995898" w:rsidR="002D2D87" w:rsidP="000D621A" w:rsidRDefault="00BD7675" w14:paraId="60D78008" w14:textId="4193C8BF">
      <w:pPr>
        <w:jc w:val="both"/>
        <w:rPr>
          <w:rFonts w:ascii="Arial Narrow" w:hAnsi="Arial Narrow" w:eastAsia="Calibri" w:cs="Calibri"/>
          <w:b/>
          <w:bCs/>
          <w:color w:val="000000"/>
          <w:sz w:val="22"/>
          <w:szCs w:val="22"/>
        </w:rPr>
      </w:pPr>
      <w:r w:rsidRPr="00995898">
        <w:rPr>
          <w:rFonts w:ascii="Arial Narrow" w:hAnsi="Arial Narrow" w:eastAsia="Calibri" w:cs="Calibri"/>
          <w:b/>
          <w:bCs/>
          <w:color w:val="000000"/>
          <w:sz w:val="22"/>
          <w:szCs w:val="22"/>
          <w:u w:val="single"/>
        </w:rPr>
        <w:t>SECRETARÍA DE SERVICIOS ADMINISTRTIVOS:</w:t>
      </w:r>
      <w:r w:rsidRPr="00995898" w:rsidR="002D2D87">
        <w:rPr>
          <w:rFonts w:ascii="Arial Narrow" w:hAnsi="Arial Narrow" w:eastAsia="Calibri" w:cs="Calibri"/>
          <w:b/>
          <w:bCs/>
          <w:color w:val="000000"/>
          <w:sz w:val="22"/>
          <w:szCs w:val="22"/>
        </w:rPr>
        <w:t xml:space="preserve"> </w:t>
      </w:r>
      <w:r w:rsidRPr="00995898">
        <w:rPr>
          <w:rFonts w:ascii="Arial Narrow" w:hAnsi="Arial Narrow" w:eastAsia="Calibri" w:cs="Calibri"/>
          <w:b/>
          <w:bCs/>
          <w:color w:val="000000"/>
          <w:sz w:val="22"/>
          <w:szCs w:val="22"/>
        </w:rPr>
        <w:t xml:space="preserve"> </w:t>
      </w:r>
      <w:r w:rsidRPr="00995898" w:rsidR="00995898">
        <w:rPr>
          <w:rFonts w:ascii="Arial Narrow" w:hAnsi="Arial Narrow" w:eastAsia="Calibri" w:cs="Calibri"/>
          <w:b/>
          <w:bCs/>
          <w:sz w:val="22"/>
          <w:szCs w:val="22"/>
        </w:rPr>
        <w:t>CIENTO SESENTA Y SIETE MILLONES CIENTO TREINTA Y UN MIL SETECIENTOS PESOS M/cte. ($167.131.700) IVA INCLUIDO</w:t>
      </w:r>
      <w:r w:rsidRPr="00995898">
        <w:rPr>
          <w:rFonts w:ascii="Arial Narrow" w:hAnsi="Arial Narrow" w:eastAsia="Calibri" w:cs="Calibri"/>
          <w:b/>
          <w:bCs/>
          <w:color w:val="000000"/>
          <w:sz w:val="22"/>
          <w:szCs w:val="22"/>
        </w:rPr>
        <w:t>.</w:t>
      </w:r>
    </w:p>
    <w:p w:rsidR="00BD7675" w:rsidP="000D621A" w:rsidRDefault="00BD7675" w14:paraId="7AE83E7C" w14:textId="77777777">
      <w:pPr>
        <w:jc w:val="both"/>
        <w:rPr>
          <w:rFonts w:ascii="Arial Narrow" w:hAnsi="Arial Narrow" w:eastAsia="Calibri" w:cs="Calibri"/>
          <w:b/>
          <w:bCs/>
          <w:color w:val="000000"/>
          <w:sz w:val="22"/>
          <w:szCs w:val="22"/>
        </w:rPr>
      </w:pPr>
    </w:p>
    <w:p w:rsidRPr="00995898" w:rsidR="000D621A" w:rsidP="000D621A" w:rsidRDefault="000D621A" w14:paraId="29B4D7A7" w14:textId="054C25F6">
      <w:pPr>
        <w:jc w:val="both"/>
        <w:rPr>
          <w:rFonts w:ascii="Arial Narrow" w:hAnsi="Arial Narrow" w:eastAsia="Calibri" w:cs="Calibri"/>
          <w:b/>
          <w:bCs/>
          <w:color w:val="000000"/>
          <w:sz w:val="22"/>
          <w:szCs w:val="22"/>
        </w:rPr>
      </w:pPr>
      <w:r w:rsidRPr="00995898">
        <w:rPr>
          <w:rFonts w:ascii="Arial Narrow" w:hAnsi="Arial Narrow" w:eastAsia="Calibri" w:cs="Calibri"/>
          <w:b/>
          <w:bCs/>
          <w:color w:val="000000"/>
          <w:sz w:val="22"/>
          <w:szCs w:val="22"/>
          <w:u w:val="single"/>
        </w:rPr>
        <w:t>SECRETARÍA DE MOVILIDAD:</w:t>
      </w:r>
      <w:r w:rsidRPr="00995898">
        <w:rPr>
          <w:rFonts w:ascii="Arial Narrow" w:hAnsi="Arial Narrow" w:eastAsia="Calibri" w:cs="Calibri"/>
          <w:b/>
          <w:bCs/>
          <w:color w:val="000000"/>
          <w:sz w:val="22"/>
          <w:szCs w:val="22"/>
        </w:rPr>
        <w:t xml:space="preserve">  </w:t>
      </w:r>
      <w:r w:rsidR="00A71665">
        <w:rPr>
          <w:rFonts w:ascii="Arial Narrow" w:hAnsi="Arial Narrow" w:eastAsia="Calibri" w:cs="Calibri"/>
          <w:b/>
          <w:bCs/>
          <w:color w:val="000000"/>
          <w:sz w:val="22"/>
          <w:szCs w:val="22"/>
        </w:rPr>
        <w:t xml:space="preserve">SETENTA </w:t>
      </w:r>
      <w:r w:rsidRPr="00995898" w:rsidR="00995898">
        <w:rPr>
          <w:rFonts w:ascii="Arial Narrow" w:hAnsi="Arial Narrow" w:eastAsia="Calibri" w:cs="Calibri"/>
          <w:b/>
          <w:bCs/>
          <w:sz w:val="22"/>
          <w:szCs w:val="22"/>
        </w:rPr>
        <w:t>MILLONES DE PESOS M/cte</w:t>
      </w:r>
      <w:r w:rsidR="00AA66A1">
        <w:rPr>
          <w:rFonts w:ascii="Arial Narrow" w:hAnsi="Arial Narrow" w:eastAsia="Calibri" w:cs="Calibri"/>
          <w:b/>
          <w:bCs/>
          <w:sz w:val="22"/>
          <w:szCs w:val="22"/>
        </w:rPr>
        <w:t>.</w:t>
      </w:r>
      <w:r w:rsidRPr="00995898" w:rsidR="00995898">
        <w:rPr>
          <w:rFonts w:ascii="Arial Narrow" w:hAnsi="Arial Narrow" w:eastAsia="Calibri" w:cs="Calibri"/>
          <w:b/>
          <w:bCs/>
          <w:sz w:val="22"/>
          <w:szCs w:val="22"/>
        </w:rPr>
        <w:t xml:space="preserve"> ($</w:t>
      </w:r>
      <w:r w:rsidR="00A71665">
        <w:rPr>
          <w:rFonts w:ascii="Arial Narrow" w:hAnsi="Arial Narrow" w:eastAsia="Calibri" w:cs="Calibri"/>
          <w:b/>
          <w:bCs/>
          <w:sz w:val="22"/>
          <w:szCs w:val="22"/>
        </w:rPr>
        <w:t>7</w:t>
      </w:r>
      <w:r w:rsidRPr="00995898" w:rsidR="00995898">
        <w:rPr>
          <w:rFonts w:ascii="Arial Narrow" w:hAnsi="Arial Narrow" w:eastAsia="Calibri" w:cs="Calibri"/>
          <w:b/>
          <w:bCs/>
          <w:sz w:val="22"/>
          <w:szCs w:val="22"/>
        </w:rPr>
        <w:t>0.000.000) IVA INCLUIDO</w:t>
      </w:r>
      <w:r w:rsidRPr="00995898">
        <w:rPr>
          <w:rFonts w:ascii="Arial Narrow" w:hAnsi="Arial Narrow" w:eastAsia="Calibri" w:cs="Calibri"/>
          <w:b/>
          <w:bCs/>
          <w:color w:val="000000"/>
          <w:sz w:val="22"/>
          <w:szCs w:val="22"/>
        </w:rPr>
        <w:t>.</w:t>
      </w:r>
    </w:p>
    <w:p w:rsidR="00BD7675" w:rsidP="000D621A" w:rsidRDefault="00BD7675" w14:paraId="3AB20692" w14:textId="77777777">
      <w:pPr>
        <w:jc w:val="both"/>
        <w:rPr>
          <w:rFonts w:ascii="Arial Narrow" w:hAnsi="Arial Narrow" w:eastAsia="Calibri" w:cs="Calibri"/>
          <w:b/>
          <w:bCs/>
          <w:color w:val="000000"/>
          <w:sz w:val="22"/>
          <w:szCs w:val="22"/>
        </w:rPr>
      </w:pPr>
    </w:p>
    <w:p w:rsidRPr="00995898" w:rsidR="000D621A" w:rsidP="000D621A" w:rsidRDefault="00995898" w14:paraId="3D8AAD8F" w14:textId="1675DDD8">
      <w:pPr>
        <w:jc w:val="both"/>
        <w:rPr>
          <w:rFonts w:ascii="Arial Narrow" w:hAnsi="Arial Narrow" w:eastAsia="Calibri" w:cs="Calibri"/>
          <w:b/>
          <w:bCs/>
          <w:color w:val="000000"/>
          <w:sz w:val="22"/>
          <w:szCs w:val="22"/>
        </w:rPr>
      </w:pPr>
      <w:r w:rsidRPr="00995898">
        <w:rPr>
          <w:rFonts w:ascii="Arial Narrow" w:hAnsi="Arial Narrow" w:eastAsia="Calibri" w:cs="Calibri"/>
          <w:b/>
          <w:bCs/>
          <w:sz w:val="22"/>
          <w:szCs w:val="22"/>
          <w:u w:val="single"/>
        </w:rPr>
        <w:t>UNIDAD DE GESTIÓN DEL RIESGO - CUERPO OFICIAL DE BOMBEROS:</w:t>
      </w:r>
      <w:r w:rsidRPr="00995898">
        <w:rPr>
          <w:rFonts w:ascii="Arial Narrow" w:hAnsi="Arial Narrow" w:eastAsia="Calibri" w:cs="Calibri"/>
          <w:b/>
          <w:bCs/>
          <w:sz w:val="22"/>
          <w:szCs w:val="22"/>
        </w:rPr>
        <w:t xml:space="preserve"> CIEN</w:t>
      </w:r>
      <w:r w:rsidR="00A71665">
        <w:rPr>
          <w:rFonts w:ascii="Arial Narrow" w:hAnsi="Arial Narrow" w:eastAsia="Calibri" w:cs="Calibri"/>
          <w:b/>
          <w:bCs/>
          <w:sz w:val="22"/>
          <w:szCs w:val="22"/>
        </w:rPr>
        <w:t xml:space="preserve"> </w:t>
      </w:r>
      <w:r w:rsidRPr="00995898">
        <w:rPr>
          <w:rFonts w:ascii="Arial Narrow" w:hAnsi="Arial Narrow" w:eastAsia="Calibri" w:cs="Calibri"/>
          <w:b/>
          <w:bCs/>
          <w:sz w:val="22"/>
          <w:szCs w:val="22"/>
        </w:rPr>
        <w:t>MILLONES DE PESOS M/cte. ($1</w:t>
      </w:r>
      <w:r w:rsidR="00A71665">
        <w:rPr>
          <w:rFonts w:ascii="Arial Narrow" w:hAnsi="Arial Narrow" w:eastAsia="Calibri" w:cs="Calibri"/>
          <w:b/>
          <w:bCs/>
          <w:sz w:val="22"/>
          <w:szCs w:val="22"/>
        </w:rPr>
        <w:t>00</w:t>
      </w:r>
      <w:r w:rsidRPr="00995898">
        <w:rPr>
          <w:rFonts w:ascii="Arial Narrow" w:hAnsi="Arial Narrow" w:eastAsia="Calibri" w:cs="Calibri"/>
          <w:b/>
          <w:bCs/>
          <w:sz w:val="22"/>
          <w:szCs w:val="22"/>
        </w:rPr>
        <w:t>.000.000) IVA INCLUIDO</w:t>
      </w:r>
      <w:r w:rsidRPr="00995898" w:rsidR="000D621A">
        <w:rPr>
          <w:rFonts w:ascii="Arial Narrow" w:hAnsi="Arial Narrow" w:eastAsia="Calibri" w:cs="Calibri"/>
          <w:b/>
          <w:bCs/>
          <w:color w:val="000000"/>
          <w:sz w:val="22"/>
          <w:szCs w:val="22"/>
        </w:rPr>
        <w:t>.</w:t>
      </w:r>
    </w:p>
    <w:p w:rsidR="000D621A" w:rsidP="00AC4316" w:rsidRDefault="000D621A" w14:paraId="0C3129EF" w14:textId="77777777">
      <w:pPr>
        <w:jc w:val="both"/>
        <w:rPr>
          <w:rFonts w:ascii="Arial Narrow" w:hAnsi="Arial Narrow" w:eastAsia="Calibri" w:cs="Calibri"/>
          <w:color w:val="000000"/>
          <w:sz w:val="22"/>
          <w:szCs w:val="22"/>
        </w:rPr>
      </w:pPr>
    </w:p>
    <w:p w:rsidR="00AC4316" w:rsidP="00AC4316" w:rsidRDefault="00AC4316" w14:paraId="656E6171" w14:textId="2994AF8D">
      <w:pPr>
        <w:jc w:val="both"/>
        <w:rPr>
          <w:rFonts w:ascii="Arial Narrow" w:hAnsi="Arial Narrow" w:eastAsia="Calibri" w:cs="Calibri"/>
          <w:sz w:val="22"/>
          <w:szCs w:val="22"/>
        </w:rPr>
      </w:pPr>
      <w:r w:rsidRPr="004D6168">
        <w:rPr>
          <w:rFonts w:ascii="Arial Narrow" w:hAnsi="Arial Narrow" w:eastAsia="Calibri" w:cs="Calibri"/>
          <w:color w:val="000000"/>
          <w:sz w:val="22"/>
          <w:szCs w:val="22"/>
        </w:rPr>
        <w:t>El Municipio de Manizales</w:t>
      </w:r>
      <w:r w:rsidRPr="004D6168">
        <w:rPr>
          <w:rFonts w:ascii="Arial Narrow" w:hAnsi="Arial Narrow" w:eastAsia="Calibri" w:cs="Calibri"/>
          <w:b/>
          <w:color w:val="000000"/>
          <w:sz w:val="22"/>
          <w:szCs w:val="22"/>
        </w:rPr>
        <w:t xml:space="preserve"> </w:t>
      </w:r>
      <w:r w:rsidRPr="004D6168">
        <w:rPr>
          <w:rFonts w:ascii="Arial Narrow" w:hAnsi="Arial Narrow" w:eastAsia="Calibri" w:cs="Calibri"/>
          <w:sz w:val="22"/>
          <w:szCs w:val="22"/>
        </w:rPr>
        <w:t xml:space="preserve">pagará al </w:t>
      </w:r>
      <w:r w:rsidR="002C1B8E">
        <w:rPr>
          <w:rFonts w:ascii="Arial Narrow" w:hAnsi="Arial Narrow" w:eastAsia="Calibri" w:cs="Calibri"/>
          <w:sz w:val="22"/>
          <w:szCs w:val="22"/>
        </w:rPr>
        <w:t>c</w:t>
      </w:r>
      <w:r w:rsidRPr="004D6168">
        <w:rPr>
          <w:rFonts w:ascii="Arial Narrow" w:hAnsi="Arial Narrow" w:eastAsia="Calibri" w:cs="Calibri"/>
          <w:sz w:val="22"/>
          <w:szCs w:val="22"/>
        </w:rPr>
        <w:t xml:space="preserve">ontratista el valor del presente </w:t>
      </w:r>
      <w:r w:rsidR="002C1B8E">
        <w:rPr>
          <w:rFonts w:ascii="Arial Narrow" w:hAnsi="Arial Narrow" w:eastAsia="Calibri" w:cs="Calibri"/>
          <w:sz w:val="22"/>
          <w:szCs w:val="22"/>
        </w:rPr>
        <w:t>c</w:t>
      </w:r>
      <w:r w:rsidRPr="004D6168">
        <w:rPr>
          <w:rFonts w:ascii="Arial Narrow" w:hAnsi="Arial Narrow" w:eastAsia="Calibri" w:cs="Calibri"/>
          <w:sz w:val="22"/>
          <w:szCs w:val="22"/>
        </w:rPr>
        <w:t>ontrato con cargo a</w:t>
      </w:r>
      <w:r w:rsidR="002C1B8E">
        <w:rPr>
          <w:rFonts w:ascii="Arial Narrow" w:hAnsi="Arial Narrow" w:eastAsia="Calibri" w:cs="Calibri"/>
          <w:sz w:val="22"/>
          <w:szCs w:val="22"/>
        </w:rPr>
        <w:t xml:space="preserve"> los siguientes c</w:t>
      </w:r>
      <w:r w:rsidRPr="004D6168">
        <w:rPr>
          <w:rFonts w:ascii="Arial Narrow" w:hAnsi="Arial Narrow" w:eastAsia="Calibri" w:cs="Calibri"/>
          <w:sz w:val="22"/>
          <w:szCs w:val="22"/>
        </w:rPr>
        <w:t>ertificado</w:t>
      </w:r>
      <w:r w:rsidR="002C1B8E">
        <w:rPr>
          <w:rFonts w:ascii="Arial Narrow" w:hAnsi="Arial Narrow" w:eastAsia="Calibri" w:cs="Calibri"/>
          <w:sz w:val="22"/>
          <w:szCs w:val="22"/>
        </w:rPr>
        <w:t>s</w:t>
      </w:r>
      <w:r w:rsidRPr="004D6168">
        <w:rPr>
          <w:rFonts w:ascii="Arial Narrow" w:hAnsi="Arial Narrow" w:eastAsia="Calibri" w:cs="Calibri"/>
          <w:sz w:val="22"/>
          <w:szCs w:val="22"/>
        </w:rPr>
        <w:t xml:space="preserve"> de disponibilidad presupuestal:</w:t>
      </w:r>
    </w:p>
    <w:p w:rsidR="00995898" w:rsidP="00AC4316" w:rsidRDefault="00995898" w14:paraId="066C40B6" w14:textId="14F2E743">
      <w:pPr>
        <w:rPr>
          <w:rFonts w:ascii="Arial Narrow" w:hAnsi="Arial Narrow" w:eastAsia="MS Mincho" w:cs="Arial"/>
          <w:sz w:val="22"/>
          <w:szCs w:val="22"/>
          <w:lang w:eastAsia="es-ES"/>
        </w:rPr>
      </w:pPr>
    </w:p>
    <w:tbl>
      <w:tblPr>
        <w:tblpPr w:leftFromText="141" w:rightFromText="141" w:vertAnchor="text" w:horzAnchor="margin" w:tblpXSpec="center" w:tblpY="192"/>
        <w:tblW w:w="5000" w:type="pct"/>
        <w:jc w:val="center"/>
        <w:tblCellMar>
          <w:left w:w="0" w:type="dxa"/>
          <w:right w:w="0" w:type="dxa"/>
        </w:tblCellMar>
        <w:tblLook w:val="0000" w:firstRow="0" w:lastRow="0" w:firstColumn="0" w:lastColumn="0" w:noHBand="0" w:noVBand="0"/>
      </w:tblPr>
      <w:tblGrid>
        <w:gridCol w:w="1124"/>
        <w:gridCol w:w="856"/>
        <w:gridCol w:w="549"/>
        <w:gridCol w:w="1513"/>
        <w:gridCol w:w="2021"/>
        <w:gridCol w:w="818"/>
        <w:gridCol w:w="187"/>
        <w:gridCol w:w="106"/>
        <w:gridCol w:w="698"/>
        <w:gridCol w:w="956"/>
      </w:tblGrid>
      <w:tr w:rsidRPr="004A361A" w:rsidR="00432937" w:rsidTr="004A361A" w14:paraId="7DB6F493" w14:textId="77777777">
        <w:trPr>
          <w:trHeight w:val="255"/>
          <w:jc w:val="center"/>
        </w:trPr>
        <w:tc>
          <w:tcPr>
            <w:tcW w:w="656"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rsidRPr="004A361A" w:rsidR="00432937" w:rsidP="00A9577C" w:rsidRDefault="00432937" w14:paraId="210F3944" w14:textId="77777777">
            <w:pPr>
              <w:jc w:val="center"/>
              <w:rPr>
                <w:rFonts w:ascii="Arial Narrow" w:hAnsi="Arial Narrow" w:cs="Arial"/>
                <w:b/>
                <w:bCs/>
                <w:sz w:val="14"/>
                <w:szCs w:val="14"/>
              </w:rPr>
            </w:pPr>
            <w:r w:rsidRPr="004A361A">
              <w:rPr>
                <w:rFonts w:ascii="Arial Narrow" w:hAnsi="Arial Narrow" w:cs="Arial"/>
                <w:b/>
                <w:bCs/>
                <w:sz w:val="14"/>
                <w:szCs w:val="14"/>
              </w:rPr>
              <w:t>SECRETARIA</w:t>
            </w:r>
          </w:p>
        </w:tc>
        <w:tc>
          <w:tcPr>
            <w:tcW w:w="504"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rsidRPr="004A361A" w:rsidR="00432937" w:rsidP="00A9577C" w:rsidRDefault="00432937" w14:paraId="6014A34B" w14:textId="77777777">
            <w:pPr>
              <w:jc w:val="center"/>
              <w:rPr>
                <w:rFonts w:ascii="Arial Narrow" w:hAnsi="Arial Narrow" w:cs="Arial"/>
                <w:b/>
                <w:bCs/>
                <w:sz w:val="14"/>
                <w:szCs w:val="14"/>
              </w:rPr>
            </w:pPr>
            <w:r w:rsidRPr="004A361A">
              <w:rPr>
                <w:rFonts w:ascii="Arial Narrow" w:hAnsi="Arial Narrow" w:cs="Arial"/>
                <w:b/>
                <w:bCs/>
                <w:sz w:val="14"/>
                <w:szCs w:val="14"/>
              </w:rPr>
              <w:t>COD. CUIPO</w:t>
            </w:r>
          </w:p>
        </w:tc>
        <w:tc>
          <w:tcPr>
            <w:tcW w:w="330"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rsidRPr="004A361A" w:rsidR="00432937" w:rsidP="00A9577C" w:rsidRDefault="00432937" w14:paraId="12C959ED" w14:textId="77777777">
            <w:pPr>
              <w:jc w:val="center"/>
              <w:rPr>
                <w:rFonts w:ascii="Arial Narrow" w:hAnsi="Arial Narrow" w:cs="Arial"/>
                <w:b/>
                <w:bCs/>
                <w:sz w:val="14"/>
                <w:szCs w:val="14"/>
              </w:rPr>
            </w:pPr>
            <w:r w:rsidRPr="004A361A">
              <w:rPr>
                <w:rFonts w:ascii="Arial Narrow" w:hAnsi="Arial Narrow" w:cs="Arial"/>
                <w:b/>
                <w:bCs/>
                <w:sz w:val="14"/>
                <w:szCs w:val="14"/>
              </w:rPr>
              <w:t>MGA</w:t>
            </w:r>
          </w:p>
        </w:tc>
        <w:tc>
          <w:tcPr>
            <w:tcW w:w="876" w:type="pct"/>
            <w:tcBorders>
              <w:top w:val="single" w:color="auto" w:sz="4" w:space="0"/>
              <w:left w:val="single" w:color="auto" w:sz="4" w:space="0"/>
              <w:bottom w:val="single" w:color="auto" w:sz="4" w:space="0"/>
              <w:right w:val="single" w:color="auto" w:sz="4" w:space="0"/>
            </w:tcBorders>
            <w:shd w:val="clear" w:color="auto" w:fill="E2EFD9" w:themeFill="accent6" w:themeFillTint="33"/>
            <w:noWrap/>
            <w:tcMar>
              <w:top w:w="15" w:type="dxa"/>
              <w:left w:w="15" w:type="dxa"/>
              <w:bottom w:w="0" w:type="dxa"/>
              <w:right w:w="15" w:type="dxa"/>
            </w:tcMar>
            <w:vAlign w:val="center"/>
          </w:tcPr>
          <w:p w:rsidRPr="004A361A" w:rsidR="00432937" w:rsidP="00A9577C" w:rsidRDefault="00432937" w14:paraId="518B9F3B" w14:textId="77777777">
            <w:pPr>
              <w:jc w:val="center"/>
              <w:rPr>
                <w:rFonts w:ascii="Arial Narrow" w:hAnsi="Arial Narrow" w:eastAsia="Arial Unicode MS" w:cs="Arial"/>
                <w:b/>
                <w:bCs/>
                <w:sz w:val="14"/>
                <w:szCs w:val="14"/>
              </w:rPr>
            </w:pPr>
            <w:r w:rsidRPr="004A361A">
              <w:rPr>
                <w:rFonts w:ascii="Arial Narrow" w:hAnsi="Arial Narrow" w:cs="Arial"/>
                <w:b/>
                <w:bCs/>
                <w:sz w:val="14"/>
                <w:szCs w:val="14"/>
              </w:rPr>
              <w:t>RUBRO</w:t>
            </w:r>
          </w:p>
        </w:tc>
        <w:tc>
          <w:tcPr>
            <w:tcW w:w="1456" w:type="pct"/>
            <w:gridSpan w:val="2"/>
            <w:tcBorders>
              <w:top w:val="single" w:color="auto" w:sz="4" w:space="0"/>
              <w:left w:val="nil"/>
              <w:bottom w:val="single" w:color="auto" w:sz="4" w:space="0"/>
              <w:right w:val="single" w:color="auto" w:sz="4" w:space="0"/>
            </w:tcBorders>
            <w:shd w:val="clear" w:color="auto" w:fill="E2EFD9" w:themeFill="accent6" w:themeFillTint="33"/>
            <w:noWrap/>
            <w:tcMar>
              <w:top w:w="15" w:type="dxa"/>
              <w:left w:w="15" w:type="dxa"/>
              <w:bottom w:w="0" w:type="dxa"/>
              <w:right w:w="15" w:type="dxa"/>
            </w:tcMar>
            <w:vAlign w:val="center"/>
          </w:tcPr>
          <w:p w:rsidRPr="004A361A" w:rsidR="00432937" w:rsidP="00A9577C" w:rsidRDefault="00432937" w14:paraId="746874DF" w14:textId="77777777">
            <w:pPr>
              <w:jc w:val="center"/>
              <w:rPr>
                <w:rFonts w:ascii="Arial Narrow" w:hAnsi="Arial Narrow" w:eastAsia="Arial Unicode MS" w:cs="Arial"/>
                <w:b/>
                <w:bCs/>
                <w:sz w:val="14"/>
                <w:szCs w:val="14"/>
              </w:rPr>
            </w:pPr>
            <w:r w:rsidRPr="004A361A">
              <w:rPr>
                <w:rFonts w:ascii="Arial Narrow" w:hAnsi="Arial Narrow" w:cs="Arial"/>
                <w:b/>
                <w:bCs/>
                <w:sz w:val="14"/>
                <w:szCs w:val="14"/>
              </w:rPr>
              <w:t>DENOMINACION</w:t>
            </w:r>
          </w:p>
        </w:tc>
        <w:tc>
          <w:tcPr>
            <w:tcW w:w="204" w:type="pct"/>
            <w:gridSpan w:val="2"/>
            <w:tcBorders>
              <w:top w:val="single" w:color="auto" w:sz="4" w:space="0"/>
              <w:left w:val="nil"/>
              <w:bottom w:val="single" w:color="auto" w:sz="4" w:space="0"/>
              <w:right w:val="single" w:color="auto" w:sz="4" w:space="0"/>
            </w:tcBorders>
            <w:shd w:val="clear" w:color="auto" w:fill="E2EFD9" w:themeFill="accent6" w:themeFillTint="33"/>
            <w:noWrap/>
            <w:tcMar>
              <w:top w:w="15" w:type="dxa"/>
              <w:left w:w="15" w:type="dxa"/>
              <w:bottom w:w="0" w:type="dxa"/>
              <w:right w:w="15" w:type="dxa"/>
            </w:tcMar>
            <w:vAlign w:val="center"/>
          </w:tcPr>
          <w:p w:rsidRPr="004A361A" w:rsidR="00432937" w:rsidP="00A9577C" w:rsidRDefault="00432937" w14:paraId="66587211" w14:textId="77777777">
            <w:pPr>
              <w:jc w:val="center"/>
              <w:rPr>
                <w:rFonts w:ascii="Arial Narrow" w:hAnsi="Arial Narrow" w:eastAsia="Arial Unicode MS" w:cs="Arial"/>
                <w:b/>
                <w:bCs/>
                <w:sz w:val="14"/>
                <w:szCs w:val="14"/>
              </w:rPr>
            </w:pPr>
            <w:r w:rsidRPr="004A361A">
              <w:rPr>
                <w:rFonts w:ascii="Arial Narrow" w:hAnsi="Arial Narrow" w:cs="Arial"/>
                <w:b/>
                <w:bCs/>
                <w:sz w:val="14"/>
                <w:szCs w:val="14"/>
              </w:rPr>
              <w:t>CDP</w:t>
            </w:r>
          </w:p>
        </w:tc>
        <w:tc>
          <w:tcPr>
            <w:tcW w:w="414" w:type="pct"/>
            <w:tcBorders>
              <w:top w:val="single" w:color="auto" w:sz="4" w:space="0"/>
              <w:left w:val="nil"/>
              <w:bottom w:val="single" w:color="auto" w:sz="4" w:space="0"/>
              <w:right w:val="single" w:color="auto" w:sz="4" w:space="0"/>
            </w:tcBorders>
            <w:shd w:val="clear" w:color="auto" w:fill="E2EFD9" w:themeFill="accent6" w:themeFillTint="33"/>
            <w:noWrap/>
            <w:tcMar>
              <w:top w:w="15" w:type="dxa"/>
              <w:left w:w="15" w:type="dxa"/>
              <w:bottom w:w="0" w:type="dxa"/>
              <w:right w:w="15" w:type="dxa"/>
            </w:tcMar>
            <w:vAlign w:val="center"/>
          </w:tcPr>
          <w:p w:rsidRPr="004A361A" w:rsidR="00432937" w:rsidP="00A9577C" w:rsidRDefault="00432937" w14:paraId="6A1CD51C" w14:textId="77777777">
            <w:pPr>
              <w:jc w:val="center"/>
              <w:rPr>
                <w:rFonts w:ascii="Arial Narrow" w:hAnsi="Arial Narrow" w:eastAsia="Arial Unicode MS" w:cs="Arial"/>
                <w:b/>
                <w:bCs/>
                <w:sz w:val="14"/>
                <w:szCs w:val="14"/>
              </w:rPr>
            </w:pPr>
            <w:r w:rsidRPr="004A361A">
              <w:rPr>
                <w:rFonts w:ascii="Arial Narrow" w:hAnsi="Arial Narrow" w:cs="Arial"/>
                <w:b/>
                <w:bCs/>
                <w:sz w:val="14"/>
                <w:szCs w:val="14"/>
              </w:rPr>
              <w:t>REGISTRO</w:t>
            </w:r>
          </w:p>
        </w:tc>
        <w:tc>
          <w:tcPr>
            <w:tcW w:w="560" w:type="pct"/>
            <w:tcBorders>
              <w:top w:val="single" w:color="auto" w:sz="4" w:space="0"/>
              <w:left w:val="nil"/>
              <w:bottom w:val="single" w:color="auto" w:sz="4" w:space="0"/>
              <w:right w:val="single" w:color="auto" w:sz="4" w:space="0"/>
            </w:tcBorders>
            <w:shd w:val="clear" w:color="auto" w:fill="E2EFD9" w:themeFill="accent6" w:themeFillTint="33"/>
            <w:noWrap/>
            <w:tcMar>
              <w:top w:w="15" w:type="dxa"/>
              <w:left w:w="15" w:type="dxa"/>
              <w:bottom w:w="0" w:type="dxa"/>
              <w:right w:w="15" w:type="dxa"/>
            </w:tcMar>
            <w:vAlign w:val="center"/>
          </w:tcPr>
          <w:p w:rsidRPr="004A361A" w:rsidR="00432937" w:rsidP="00A9577C" w:rsidRDefault="00432937" w14:paraId="6F287254" w14:textId="77777777">
            <w:pPr>
              <w:jc w:val="center"/>
              <w:rPr>
                <w:rFonts w:ascii="Arial Narrow" w:hAnsi="Arial Narrow" w:eastAsia="Arial Unicode MS" w:cs="Arial"/>
                <w:b/>
                <w:bCs/>
                <w:sz w:val="14"/>
                <w:szCs w:val="14"/>
              </w:rPr>
            </w:pPr>
            <w:r w:rsidRPr="004A361A">
              <w:rPr>
                <w:rFonts w:ascii="Arial Narrow" w:hAnsi="Arial Narrow" w:cs="Arial"/>
                <w:b/>
                <w:bCs/>
                <w:sz w:val="14"/>
                <w:szCs w:val="14"/>
              </w:rPr>
              <w:t>VALOR</w:t>
            </w:r>
          </w:p>
        </w:tc>
      </w:tr>
      <w:tr w:rsidRPr="004A361A" w:rsidR="00432937" w:rsidTr="004A361A" w14:paraId="3A584751" w14:textId="77777777">
        <w:trPr>
          <w:trHeight w:val="255"/>
          <w:jc w:val="center"/>
        </w:trPr>
        <w:tc>
          <w:tcPr>
            <w:tcW w:w="656" w:type="pct"/>
            <w:tcBorders>
              <w:top w:val="single" w:color="auto" w:sz="4" w:space="0"/>
              <w:left w:val="single" w:color="auto" w:sz="4" w:space="0"/>
              <w:bottom w:val="single" w:color="auto" w:sz="4" w:space="0"/>
              <w:right w:val="single" w:color="auto" w:sz="4" w:space="0"/>
            </w:tcBorders>
          </w:tcPr>
          <w:p w:rsidRPr="004A361A" w:rsidR="00432937" w:rsidP="00A9577C" w:rsidRDefault="00432937" w14:paraId="6ED1B98A" w14:textId="77777777">
            <w:pPr>
              <w:jc w:val="center"/>
              <w:rPr>
                <w:rFonts w:ascii="Arial Narrow" w:hAnsi="Arial Narrow" w:cs="Arial"/>
                <w:sz w:val="14"/>
                <w:szCs w:val="14"/>
              </w:rPr>
            </w:pPr>
            <w:r w:rsidRPr="004A361A">
              <w:rPr>
                <w:rFonts w:ascii="Arial Narrow" w:hAnsi="Arial Narrow" w:cs="Arial"/>
                <w:sz w:val="14"/>
                <w:szCs w:val="14"/>
              </w:rPr>
              <w:t>SERVICIOS ADTIVOS</w:t>
            </w:r>
          </w:p>
        </w:tc>
        <w:tc>
          <w:tcPr>
            <w:tcW w:w="504"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7EC7D2FF" w14:textId="77777777">
            <w:pPr>
              <w:jc w:val="center"/>
              <w:rPr>
                <w:rFonts w:ascii="Arial Narrow" w:hAnsi="Arial Narrow" w:cs="Arial"/>
                <w:sz w:val="14"/>
                <w:szCs w:val="14"/>
              </w:rPr>
            </w:pPr>
            <w:r w:rsidRPr="004A361A">
              <w:rPr>
                <w:rFonts w:ascii="Arial Narrow" w:hAnsi="Arial Narrow" w:cs="Arial"/>
                <w:sz w:val="14"/>
                <w:szCs w:val="14"/>
              </w:rPr>
              <w:t>2.1.2.02.02.008</w:t>
            </w:r>
          </w:p>
        </w:tc>
        <w:tc>
          <w:tcPr>
            <w:tcW w:w="330"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52F6882E" w14:textId="77777777">
            <w:pPr>
              <w:jc w:val="center"/>
              <w:rPr>
                <w:rFonts w:ascii="Arial Narrow" w:hAnsi="Arial Narrow" w:cs="Arial"/>
                <w:sz w:val="14"/>
                <w:szCs w:val="14"/>
              </w:rPr>
            </w:pPr>
            <w:r w:rsidRPr="004A361A">
              <w:rPr>
                <w:rFonts w:ascii="Arial Narrow" w:hAnsi="Arial Narrow" w:cs="Arial"/>
                <w:sz w:val="14"/>
                <w:szCs w:val="14"/>
              </w:rPr>
              <w:t>0</w:t>
            </w:r>
          </w:p>
        </w:tc>
        <w:tc>
          <w:tcPr>
            <w:tcW w:w="876" w:type="pc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56D33D2D" w14:textId="77777777">
            <w:pPr>
              <w:rPr>
                <w:rFonts w:ascii="Arial Narrow" w:hAnsi="Arial Narrow" w:cs="Arial"/>
                <w:sz w:val="14"/>
                <w:szCs w:val="14"/>
              </w:rPr>
            </w:pPr>
            <w:r w:rsidRPr="004A361A">
              <w:rPr>
                <w:rFonts w:ascii="Arial Narrow" w:hAnsi="Arial Narrow" w:cs="Arial"/>
                <w:sz w:val="14"/>
                <w:szCs w:val="14"/>
              </w:rPr>
              <w:t>21-11-1-11-02-001-001-00</w:t>
            </w:r>
          </w:p>
        </w:tc>
        <w:tc>
          <w:tcPr>
            <w:tcW w:w="1456"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00DED9D8" w14:textId="77777777">
            <w:pPr>
              <w:jc w:val="both"/>
              <w:rPr>
                <w:rFonts w:ascii="Arial Narrow" w:hAnsi="Arial Narrow" w:cs="Arial"/>
                <w:sz w:val="14"/>
                <w:szCs w:val="14"/>
              </w:rPr>
            </w:pPr>
            <w:r w:rsidRPr="004A361A">
              <w:rPr>
                <w:rFonts w:ascii="Arial Narrow" w:hAnsi="Arial Narrow" w:cs="Arial"/>
                <w:sz w:val="14"/>
                <w:szCs w:val="14"/>
              </w:rPr>
              <w:t>Mantenimiento de Vehículos</w:t>
            </w:r>
          </w:p>
        </w:tc>
        <w:tc>
          <w:tcPr>
            <w:tcW w:w="204"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0057D591" w14:textId="77777777">
            <w:pPr>
              <w:jc w:val="center"/>
              <w:rPr>
                <w:rFonts w:ascii="Arial Narrow" w:hAnsi="Arial Narrow" w:cs="Arial"/>
                <w:sz w:val="14"/>
                <w:szCs w:val="14"/>
              </w:rPr>
            </w:pPr>
            <w:r w:rsidRPr="004A361A">
              <w:rPr>
                <w:rFonts w:ascii="Arial Narrow" w:hAnsi="Arial Narrow" w:cs="Arial"/>
                <w:sz w:val="14"/>
                <w:szCs w:val="14"/>
              </w:rPr>
              <w:t>039</w:t>
            </w:r>
          </w:p>
        </w:tc>
        <w:tc>
          <w:tcPr>
            <w:tcW w:w="414"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44A8C197" w14:textId="77777777">
            <w:pPr>
              <w:jc w:val="center"/>
              <w:rPr>
                <w:rFonts w:ascii="Arial Narrow" w:hAnsi="Arial Narrow" w:cs="Arial"/>
                <w:sz w:val="14"/>
                <w:szCs w:val="14"/>
              </w:rPr>
            </w:pPr>
            <w:r w:rsidRPr="004A361A">
              <w:rPr>
                <w:rFonts w:ascii="Arial Narrow" w:hAnsi="Arial Narrow" w:cs="Arial"/>
                <w:sz w:val="14"/>
                <w:szCs w:val="14"/>
              </w:rPr>
              <w:t>210039</w:t>
            </w:r>
          </w:p>
        </w:tc>
        <w:tc>
          <w:tcPr>
            <w:tcW w:w="560"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19179FC0" w14:textId="77777777">
            <w:pPr>
              <w:ind w:right="132"/>
              <w:jc w:val="right"/>
              <w:rPr>
                <w:rFonts w:ascii="Arial Narrow" w:hAnsi="Arial Narrow" w:cs="Arial"/>
                <w:sz w:val="14"/>
                <w:szCs w:val="14"/>
              </w:rPr>
            </w:pPr>
            <w:r w:rsidRPr="004A361A">
              <w:rPr>
                <w:rFonts w:ascii="Arial Narrow" w:hAnsi="Arial Narrow" w:cs="Arial"/>
                <w:sz w:val="14"/>
                <w:szCs w:val="14"/>
              </w:rPr>
              <w:t>$167.131.700</w:t>
            </w:r>
          </w:p>
        </w:tc>
      </w:tr>
      <w:tr w:rsidRPr="004A361A" w:rsidR="00432937" w:rsidTr="004A361A" w14:paraId="7606635B" w14:textId="77777777">
        <w:trPr>
          <w:trHeight w:val="255"/>
          <w:jc w:val="center"/>
        </w:trPr>
        <w:tc>
          <w:tcPr>
            <w:tcW w:w="656"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67B4BB9A" w14:textId="77777777">
            <w:pPr>
              <w:jc w:val="center"/>
              <w:rPr>
                <w:rFonts w:ascii="Arial Narrow" w:hAnsi="Arial Narrow" w:cs="Arial"/>
                <w:sz w:val="14"/>
                <w:szCs w:val="14"/>
              </w:rPr>
            </w:pPr>
            <w:r w:rsidRPr="004A361A">
              <w:rPr>
                <w:rFonts w:ascii="Arial Narrow" w:hAnsi="Arial Narrow" w:cs="Arial"/>
                <w:sz w:val="14"/>
                <w:szCs w:val="14"/>
              </w:rPr>
              <w:t>U.G.R. - BOMBEROS</w:t>
            </w:r>
          </w:p>
        </w:tc>
        <w:tc>
          <w:tcPr>
            <w:tcW w:w="504"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1B8DE03C" w14:textId="77777777">
            <w:pPr>
              <w:jc w:val="center"/>
              <w:rPr>
                <w:rFonts w:ascii="Arial Narrow" w:hAnsi="Arial Narrow" w:cs="Arial"/>
                <w:sz w:val="14"/>
                <w:szCs w:val="14"/>
              </w:rPr>
            </w:pPr>
            <w:r w:rsidRPr="004A361A">
              <w:rPr>
                <w:rFonts w:ascii="Arial Narrow" w:hAnsi="Arial Narrow" w:cs="Arial"/>
                <w:sz w:val="14"/>
                <w:szCs w:val="14"/>
              </w:rPr>
              <w:t>0</w:t>
            </w:r>
          </w:p>
        </w:tc>
        <w:tc>
          <w:tcPr>
            <w:tcW w:w="330"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744E9B" w14:paraId="2CE016BE" w14:textId="0CD66961">
            <w:pPr>
              <w:jc w:val="center"/>
              <w:rPr>
                <w:rFonts w:ascii="Arial Narrow" w:hAnsi="Arial Narrow" w:cs="Arial"/>
                <w:sz w:val="14"/>
                <w:szCs w:val="14"/>
              </w:rPr>
            </w:pPr>
            <w:r w:rsidRPr="004A361A">
              <w:rPr>
                <w:rFonts w:ascii="Arial Narrow" w:hAnsi="Arial Narrow" w:cs="Arial"/>
                <w:sz w:val="14"/>
                <w:szCs w:val="14"/>
              </w:rPr>
              <w:t>4503028</w:t>
            </w:r>
          </w:p>
        </w:tc>
        <w:tc>
          <w:tcPr>
            <w:tcW w:w="876" w:type="pc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2BD552AA" w14:textId="77777777">
            <w:pPr>
              <w:rPr>
                <w:rFonts w:ascii="Arial Narrow" w:hAnsi="Arial Narrow" w:cs="Arial"/>
                <w:sz w:val="14"/>
                <w:szCs w:val="14"/>
              </w:rPr>
            </w:pPr>
            <w:r w:rsidRPr="004A361A">
              <w:rPr>
                <w:rFonts w:ascii="Arial Narrow" w:hAnsi="Arial Narrow" w:cs="Arial"/>
                <w:sz w:val="14"/>
                <w:szCs w:val="14"/>
              </w:rPr>
              <w:t>33-03-3-22-03-301-037-08</w:t>
            </w:r>
          </w:p>
        </w:tc>
        <w:tc>
          <w:tcPr>
            <w:tcW w:w="1456"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31D0FCDB" w14:textId="6D89EF1C">
            <w:pPr>
              <w:jc w:val="both"/>
              <w:rPr>
                <w:rFonts w:ascii="Arial Narrow" w:hAnsi="Arial Narrow" w:cs="Arial"/>
                <w:sz w:val="14"/>
                <w:szCs w:val="14"/>
              </w:rPr>
            </w:pPr>
            <w:r w:rsidRPr="004A361A">
              <w:rPr>
                <w:rFonts w:ascii="Arial Narrow" w:hAnsi="Arial Narrow" w:cs="Arial"/>
                <w:sz w:val="14"/>
                <w:szCs w:val="14"/>
              </w:rPr>
              <w:t>Fortalecimiento de la gestión del riesgo -</w:t>
            </w:r>
            <w:r w:rsidRPr="004A361A" w:rsidR="004A361A">
              <w:rPr>
                <w:rFonts w:ascii="Arial Narrow" w:hAnsi="Arial Narrow" w:cs="Arial"/>
                <w:sz w:val="14"/>
                <w:szCs w:val="14"/>
              </w:rPr>
              <w:t xml:space="preserve"> </w:t>
            </w:r>
            <w:r w:rsidRPr="004A361A">
              <w:rPr>
                <w:rFonts w:ascii="Arial Narrow" w:hAnsi="Arial Narrow" w:cs="Arial"/>
                <w:sz w:val="14"/>
                <w:szCs w:val="14"/>
              </w:rPr>
              <w:t>Mto vehículos</w:t>
            </w:r>
          </w:p>
        </w:tc>
        <w:tc>
          <w:tcPr>
            <w:tcW w:w="204"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398120C5" w14:textId="77777777">
            <w:pPr>
              <w:jc w:val="center"/>
              <w:rPr>
                <w:rFonts w:ascii="Arial Narrow" w:hAnsi="Arial Narrow" w:cs="Arial"/>
                <w:sz w:val="14"/>
                <w:szCs w:val="14"/>
              </w:rPr>
            </w:pPr>
            <w:r w:rsidRPr="004A361A">
              <w:rPr>
                <w:rFonts w:ascii="Arial Narrow" w:hAnsi="Arial Narrow" w:cs="Arial"/>
                <w:sz w:val="14"/>
                <w:szCs w:val="14"/>
              </w:rPr>
              <w:t>028</w:t>
            </w:r>
          </w:p>
        </w:tc>
        <w:tc>
          <w:tcPr>
            <w:tcW w:w="414"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29D2FCC9" w14:textId="77777777">
            <w:pPr>
              <w:jc w:val="center"/>
              <w:rPr>
                <w:rFonts w:ascii="Arial Narrow" w:hAnsi="Arial Narrow" w:cs="Arial"/>
                <w:sz w:val="14"/>
                <w:szCs w:val="14"/>
              </w:rPr>
            </w:pPr>
            <w:r w:rsidRPr="004A361A">
              <w:rPr>
                <w:rFonts w:ascii="Arial Narrow" w:hAnsi="Arial Narrow" w:cs="Arial"/>
                <w:sz w:val="14"/>
                <w:szCs w:val="14"/>
              </w:rPr>
              <w:t>330028</w:t>
            </w:r>
          </w:p>
        </w:tc>
        <w:tc>
          <w:tcPr>
            <w:tcW w:w="560"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1E386EFB" w14:textId="77777777">
            <w:pPr>
              <w:ind w:right="132"/>
              <w:jc w:val="right"/>
              <w:rPr>
                <w:rFonts w:ascii="Arial Narrow" w:hAnsi="Arial Narrow" w:cs="Arial"/>
                <w:sz w:val="14"/>
                <w:szCs w:val="14"/>
              </w:rPr>
            </w:pPr>
            <w:r w:rsidRPr="004A361A">
              <w:rPr>
                <w:rFonts w:ascii="Arial Narrow" w:hAnsi="Arial Narrow" w:cs="Arial"/>
                <w:sz w:val="14"/>
                <w:szCs w:val="14"/>
              </w:rPr>
              <w:t>$100.000.000</w:t>
            </w:r>
          </w:p>
        </w:tc>
      </w:tr>
      <w:tr w:rsidRPr="004A361A" w:rsidR="00432937" w:rsidTr="004A361A" w14:paraId="7AAE5848" w14:textId="77777777">
        <w:trPr>
          <w:trHeight w:val="255"/>
          <w:jc w:val="center"/>
        </w:trPr>
        <w:tc>
          <w:tcPr>
            <w:tcW w:w="656"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6E1E8188" w14:textId="77777777">
            <w:pPr>
              <w:jc w:val="center"/>
              <w:rPr>
                <w:rFonts w:ascii="Arial Narrow" w:hAnsi="Arial Narrow" w:cs="Arial"/>
                <w:sz w:val="14"/>
                <w:szCs w:val="14"/>
              </w:rPr>
            </w:pPr>
            <w:r w:rsidRPr="004A361A">
              <w:rPr>
                <w:rFonts w:ascii="Arial Narrow" w:hAnsi="Arial Narrow" w:cs="Arial"/>
                <w:sz w:val="14"/>
                <w:szCs w:val="14"/>
              </w:rPr>
              <w:t>MOVILIDAD</w:t>
            </w:r>
          </w:p>
        </w:tc>
        <w:tc>
          <w:tcPr>
            <w:tcW w:w="504"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235C38C4" w14:textId="77777777">
            <w:pPr>
              <w:jc w:val="center"/>
              <w:rPr>
                <w:rFonts w:ascii="Arial Narrow" w:hAnsi="Arial Narrow" w:cs="Arial"/>
                <w:sz w:val="14"/>
                <w:szCs w:val="14"/>
              </w:rPr>
            </w:pPr>
            <w:r w:rsidRPr="004A361A">
              <w:rPr>
                <w:rFonts w:ascii="Arial Narrow" w:hAnsi="Arial Narrow" w:cs="Arial"/>
                <w:sz w:val="14"/>
                <w:szCs w:val="14"/>
              </w:rPr>
              <w:t>0</w:t>
            </w:r>
          </w:p>
        </w:tc>
        <w:tc>
          <w:tcPr>
            <w:tcW w:w="330"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23FA8282" w14:textId="77777777">
            <w:pPr>
              <w:jc w:val="center"/>
              <w:rPr>
                <w:rFonts w:ascii="Arial Narrow" w:hAnsi="Arial Narrow" w:cs="Arial"/>
                <w:sz w:val="14"/>
                <w:szCs w:val="14"/>
              </w:rPr>
            </w:pPr>
            <w:r w:rsidRPr="004A361A">
              <w:rPr>
                <w:rFonts w:ascii="Arial Narrow" w:hAnsi="Arial Narrow" w:cs="Arial"/>
                <w:sz w:val="14"/>
                <w:szCs w:val="14"/>
              </w:rPr>
              <w:t>2409004</w:t>
            </w:r>
          </w:p>
        </w:tc>
        <w:tc>
          <w:tcPr>
            <w:tcW w:w="876" w:type="pc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5C6D7DC1" w14:textId="16DE4BF0">
            <w:pPr>
              <w:rPr>
                <w:rFonts w:ascii="Arial Narrow" w:hAnsi="Arial Narrow" w:cs="Arial"/>
                <w:sz w:val="14"/>
                <w:szCs w:val="14"/>
              </w:rPr>
            </w:pPr>
            <w:r w:rsidRPr="004A361A">
              <w:rPr>
                <w:rFonts w:ascii="Arial Narrow" w:hAnsi="Arial Narrow" w:cs="Arial"/>
                <w:sz w:val="14"/>
                <w:szCs w:val="14"/>
              </w:rPr>
              <w:t>23-1-3-11-3-201-16-6</w:t>
            </w:r>
          </w:p>
        </w:tc>
        <w:tc>
          <w:tcPr>
            <w:tcW w:w="1456"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6F7E4EB8" w14:textId="77777777">
            <w:pPr>
              <w:jc w:val="both"/>
              <w:rPr>
                <w:rFonts w:ascii="Arial Narrow" w:hAnsi="Arial Narrow" w:cs="Arial"/>
                <w:sz w:val="14"/>
                <w:szCs w:val="14"/>
              </w:rPr>
            </w:pPr>
            <w:r w:rsidRPr="004A361A">
              <w:rPr>
                <w:rFonts w:ascii="Arial Narrow" w:hAnsi="Arial Narrow" w:cs="Arial"/>
                <w:sz w:val="14"/>
                <w:szCs w:val="14"/>
              </w:rPr>
              <w:t>Tránsito y Transporte – Suministro de Llantas</w:t>
            </w:r>
          </w:p>
        </w:tc>
        <w:tc>
          <w:tcPr>
            <w:tcW w:w="204"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5B9EE17A" w14:textId="77777777">
            <w:pPr>
              <w:jc w:val="center"/>
              <w:rPr>
                <w:rFonts w:ascii="Arial Narrow" w:hAnsi="Arial Narrow" w:cs="Arial"/>
                <w:sz w:val="14"/>
                <w:szCs w:val="14"/>
              </w:rPr>
            </w:pPr>
            <w:r w:rsidRPr="004A361A">
              <w:rPr>
                <w:rFonts w:ascii="Arial Narrow" w:hAnsi="Arial Narrow" w:cs="Arial"/>
                <w:sz w:val="14"/>
                <w:szCs w:val="14"/>
              </w:rPr>
              <w:t>009</w:t>
            </w:r>
          </w:p>
        </w:tc>
        <w:tc>
          <w:tcPr>
            <w:tcW w:w="414"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793CF03D" w14:textId="77777777">
            <w:pPr>
              <w:jc w:val="center"/>
              <w:rPr>
                <w:rFonts w:ascii="Arial Narrow" w:hAnsi="Arial Narrow" w:cs="Arial"/>
                <w:sz w:val="14"/>
                <w:szCs w:val="14"/>
              </w:rPr>
            </w:pPr>
            <w:r w:rsidRPr="004A361A">
              <w:rPr>
                <w:rFonts w:ascii="Arial Narrow" w:hAnsi="Arial Narrow" w:cs="Arial"/>
                <w:sz w:val="14"/>
                <w:szCs w:val="14"/>
              </w:rPr>
              <w:t>230009</w:t>
            </w:r>
          </w:p>
        </w:tc>
        <w:tc>
          <w:tcPr>
            <w:tcW w:w="560"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31D95C15" w14:textId="77777777">
            <w:pPr>
              <w:ind w:right="132"/>
              <w:jc w:val="right"/>
              <w:rPr>
                <w:rFonts w:ascii="Arial Narrow" w:hAnsi="Arial Narrow" w:cs="Arial"/>
                <w:sz w:val="14"/>
                <w:szCs w:val="14"/>
              </w:rPr>
            </w:pPr>
            <w:r w:rsidRPr="004A361A">
              <w:rPr>
                <w:rFonts w:ascii="Arial Narrow" w:hAnsi="Arial Narrow" w:cs="Arial"/>
                <w:sz w:val="14"/>
                <w:szCs w:val="14"/>
              </w:rPr>
              <w:t>$20.000.000</w:t>
            </w:r>
          </w:p>
        </w:tc>
      </w:tr>
      <w:tr w:rsidRPr="004A361A" w:rsidR="00432937" w:rsidTr="004A361A" w14:paraId="4F92EE69" w14:textId="77777777">
        <w:trPr>
          <w:trHeight w:val="255"/>
          <w:jc w:val="center"/>
        </w:trPr>
        <w:tc>
          <w:tcPr>
            <w:tcW w:w="656"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0D7DCD60" w14:textId="77777777">
            <w:pPr>
              <w:jc w:val="center"/>
              <w:rPr>
                <w:rFonts w:ascii="Arial Narrow" w:hAnsi="Arial Narrow" w:cs="Arial"/>
                <w:sz w:val="14"/>
                <w:szCs w:val="14"/>
              </w:rPr>
            </w:pPr>
            <w:r w:rsidRPr="004A361A">
              <w:rPr>
                <w:rFonts w:ascii="Arial Narrow" w:hAnsi="Arial Narrow" w:cs="Arial"/>
                <w:sz w:val="14"/>
                <w:szCs w:val="14"/>
              </w:rPr>
              <w:t>MOVILIDAD</w:t>
            </w:r>
          </w:p>
        </w:tc>
        <w:tc>
          <w:tcPr>
            <w:tcW w:w="504"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432937" w14:paraId="2E3CA23C" w14:textId="77777777">
            <w:pPr>
              <w:jc w:val="center"/>
              <w:rPr>
                <w:rFonts w:ascii="Arial Narrow" w:hAnsi="Arial Narrow" w:cs="Arial"/>
                <w:sz w:val="14"/>
                <w:szCs w:val="14"/>
              </w:rPr>
            </w:pPr>
            <w:r w:rsidRPr="004A361A">
              <w:rPr>
                <w:rFonts w:ascii="Arial Narrow" w:hAnsi="Arial Narrow" w:cs="Arial"/>
                <w:sz w:val="14"/>
                <w:szCs w:val="14"/>
              </w:rPr>
              <w:t>0</w:t>
            </w:r>
          </w:p>
        </w:tc>
        <w:tc>
          <w:tcPr>
            <w:tcW w:w="330" w:type="pct"/>
            <w:tcBorders>
              <w:top w:val="single" w:color="auto" w:sz="4" w:space="0"/>
              <w:left w:val="single" w:color="auto" w:sz="4" w:space="0"/>
              <w:bottom w:val="single" w:color="auto" w:sz="4" w:space="0"/>
              <w:right w:val="single" w:color="auto" w:sz="4" w:space="0"/>
            </w:tcBorders>
            <w:vAlign w:val="center"/>
          </w:tcPr>
          <w:p w:rsidRPr="004A361A" w:rsidR="00432937" w:rsidP="00A9577C" w:rsidRDefault="00744E9B" w14:paraId="6728A0C6" w14:textId="3D48414D">
            <w:pPr>
              <w:jc w:val="center"/>
              <w:rPr>
                <w:rFonts w:ascii="Arial Narrow" w:hAnsi="Arial Narrow" w:cs="Arial"/>
                <w:sz w:val="14"/>
                <w:szCs w:val="14"/>
              </w:rPr>
            </w:pPr>
            <w:r w:rsidRPr="004A361A">
              <w:rPr>
                <w:rFonts w:ascii="Arial Narrow" w:hAnsi="Arial Narrow" w:cs="Arial"/>
                <w:sz w:val="14"/>
                <w:szCs w:val="14"/>
              </w:rPr>
              <w:t>2409004</w:t>
            </w:r>
          </w:p>
        </w:tc>
        <w:tc>
          <w:tcPr>
            <w:tcW w:w="876" w:type="pct"/>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1CACC8FD" w14:textId="56ACB371">
            <w:pPr>
              <w:rPr>
                <w:rFonts w:ascii="Arial Narrow" w:hAnsi="Arial Narrow" w:cs="Arial"/>
                <w:sz w:val="14"/>
                <w:szCs w:val="14"/>
              </w:rPr>
            </w:pPr>
            <w:r w:rsidRPr="004A361A">
              <w:rPr>
                <w:rFonts w:ascii="Arial Narrow" w:hAnsi="Arial Narrow" w:cs="Arial"/>
                <w:sz w:val="14"/>
                <w:szCs w:val="14"/>
              </w:rPr>
              <w:t>23-1-3-11-3-201-16-5</w:t>
            </w:r>
          </w:p>
        </w:tc>
        <w:tc>
          <w:tcPr>
            <w:tcW w:w="1456"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2BA74B75" w14:textId="77FF9535">
            <w:pPr>
              <w:jc w:val="both"/>
              <w:rPr>
                <w:rFonts w:ascii="Arial Narrow" w:hAnsi="Arial Narrow" w:cs="Arial"/>
                <w:sz w:val="14"/>
                <w:szCs w:val="14"/>
              </w:rPr>
            </w:pPr>
            <w:r w:rsidRPr="004A361A">
              <w:rPr>
                <w:rFonts w:ascii="Arial Narrow" w:hAnsi="Arial Narrow" w:cs="Arial"/>
                <w:sz w:val="14"/>
                <w:szCs w:val="14"/>
              </w:rPr>
              <w:t>Tránsito y Transporte – Mto preventivo y correctivo.</w:t>
            </w:r>
          </w:p>
        </w:tc>
        <w:tc>
          <w:tcPr>
            <w:tcW w:w="204" w:type="pct"/>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4C068E29" w14:textId="77777777">
            <w:pPr>
              <w:jc w:val="center"/>
              <w:rPr>
                <w:rFonts w:ascii="Arial Narrow" w:hAnsi="Arial Narrow" w:cs="Arial"/>
                <w:sz w:val="14"/>
                <w:szCs w:val="14"/>
              </w:rPr>
            </w:pPr>
            <w:r w:rsidRPr="004A361A">
              <w:rPr>
                <w:rFonts w:ascii="Arial Narrow" w:hAnsi="Arial Narrow" w:cs="Arial"/>
                <w:sz w:val="14"/>
                <w:szCs w:val="14"/>
              </w:rPr>
              <w:t>010</w:t>
            </w:r>
          </w:p>
        </w:tc>
        <w:tc>
          <w:tcPr>
            <w:tcW w:w="414"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32889FC0" w14:textId="77777777">
            <w:pPr>
              <w:jc w:val="center"/>
              <w:rPr>
                <w:rFonts w:ascii="Arial Narrow" w:hAnsi="Arial Narrow" w:cs="Arial"/>
                <w:sz w:val="14"/>
                <w:szCs w:val="14"/>
              </w:rPr>
            </w:pPr>
            <w:r w:rsidRPr="004A361A">
              <w:rPr>
                <w:rFonts w:ascii="Arial Narrow" w:hAnsi="Arial Narrow" w:cs="Arial"/>
                <w:sz w:val="14"/>
                <w:szCs w:val="14"/>
              </w:rPr>
              <w:t>230010</w:t>
            </w:r>
          </w:p>
        </w:tc>
        <w:tc>
          <w:tcPr>
            <w:tcW w:w="560" w:type="pct"/>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rsidRPr="004A361A" w:rsidR="00432937" w:rsidP="00A9577C" w:rsidRDefault="00432937" w14:paraId="3E654EF5" w14:textId="77777777">
            <w:pPr>
              <w:ind w:right="132"/>
              <w:jc w:val="right"/>
              <w:rPr>
                <w:rFonts w:ascii="Arial Narrow" w:hAnsi="Arial Narrow" w:cs="Arial"/>
                <w:sz w:val="14"/>
                <w:szCs w:val="14"/>
              </w:rPr>
            </w:pPr>
            <w:r w:rsidRPr="004A361A">
              <w:rPr>
                <w:rFonts w:ascii="Arial Narrow" w:hAnsi="Arial Narrow" w:cs="Arial"/>
                <w:sz w:val="14"/>
                <w:szCs w:val="14"/>
              </w:rPr>
              <w:t>$50.000.000</w:t>
            </w:r>
          </w:p>
        </w:tc>
      </w:tr>
      <w:tr w:rsidRPr="004A361A" w:rsidR="00432937" w:rsidTr="004A361A" w14:paraId="5698A54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PrEx>
        <w:trPr>
          <w:gridBefore w:val="5"/>
          <w:wBefore w:w="3402" w:type="pct"/>
          <w:trHeight w:val="276"/>
          <w:jc w:val="center"/>
        </w:trPr>
        <w:tc>
          <w:tcPr>
            <w:tcW w:w="545" w:type="pct"/>
            <w:gridSpan w:val="2"/>
            <w:tcBorders>
              <w:top w:val="nil"/>
              <w:left w:val="nil"/>
              <w:bottom w:val="nil"/>
              <w:right w:val="nil"/>
            </w:tcBorders>
          </w:tcPr>
          <w:p w:rsidRPr="004A361A" w:rsidR="00432937" w:rsidP="00A9577C" w:rsidRDefault="00432937" w14:paraId="52D11114" w14:textId="77777777">
            <w:pPr>
              <w:rPr>
                <w:rFonts w:ascii="Arial Narrow" w:hAnsi="Arial Narrow" w:cs="Arial"/>
                <w:sz w:val="14"/>
                <w:szCs w:val="14"/>
                <w:highlight w:val="yellow"/>
              </w:rPr>
            </w:pPr>
          </w:p>
        </w:tc>
        <w:tc>
          <w:tcPr>
            <w:tcW w:w="493" w:type="pct"/>
            <w:gridSpan w:val="2"/>
            <w:tcBorders>
              <w:top w:val="nil"/>
              <w:left w:val="nil"/>
              <w:bottom w:val="nil"/>
              <w:right w:val="single" w:color="auto" w:sz="4" w:space="0"/>
            </w:tcBorders>
          </w:tcPr>
          <w:p w:rsidRPr="004A361A" w:rsidR="00432937" w:rsidP="00A9577C" w:rsidRDefault="00432937" w14:paraId="39890B6D" w14:textId="77777777">
            <w:pPr>
              <w:rPr>
                <w:rFonts w:ascii="Arial Narrow" w:hAnsi="Arial Narrow" w:cs="Arial"/>
                <w:sz w:val="14"/>
                <w:szCs w:val="14"/>
                <w:highlight w:val="yellow"/>
              </w:rPr>
            </w:pPr>
          </w:p>
        </w:tc>
        <w:tc>
          <w:tcPr>
            <w:tcW w:w="560" w:type="pct"/>
            <w:tcBorders>
              <w:left w:val="single" w:color="auto" w:sz="4" w:space="0"/>
            </w:tcBorders>
            <w:vAlign w:val="center"/>
          </w:tcPr>
          <w:p w:rsidRPr="004A361A" w:rsidR="00432937" w:rsidP="00A9577C" w:rsidRDefault="00432937" w14:paraId="5988224C" w14:textId="77777777">
            <w:pPr>
              <w:ind w:right="82"/>
              <w:jc w:val="right"/>
              <w:rPr>
                <w:rFonts w:ascii="Arial Narrow" w:hAnsi="Arial Narrow"/>
                <w:b/>
                <w:sz w:val="14"/>
                <w:szCs w:val="14"/>
                <w:highlight w:val="yellow"/>
              </w:rPr>
            </w:pPr>
            <w:r w:rsidRPr="004A361A">
              <w:rPr>
                <w:rFonts w:ascii="Arial Narrow" w:hAnsi="Arial Narrow" w:cs="Arial"/>
                <w:b/>
                <w:sz w:val="14"/>
                <w:szCs w:val="14"/>
              </w:rPr>
              <w:t>$337.131.700</w:t>
            </w:r>
          </w:p>
        </w:tc>
      </w:tr>
    </w:tbl>
    <w:p w:rsidRPr="004D6168" w:rsidR="00432937" w:rsidP="00AC4316" w:rsidRDefault="00432937" w14:paraId="328B3223" w14:textId="77777777">
      <w:pPr>
        <w:rPr>
          <w:rFonts w:ascii="Arial Narrow" w:hAnsi="Arial Narrow" w:eastAsia="MS Mincho" w:cs="Arial"/>
          <w:vanish/>
          <w:sz w:val="22"/>
          <w:szCs w:val="22"/>
          <w:lang w:eastAsia="es-ES"/>
        </w:rPr>
      </w:pPr>
    </w:p>
    <w:p w:rsidRPr="004D6168" w:rsidR="00AC4316" w:rsidP="00AC4316" w:rsidRDefault="00AC4316" w14:paraId="2932348B" w14:textId="77777777">
      <w:pPr>
        <w:autoSpaceDE w:val="0"/>
        <w:autoSpaceDN w:val="0"/>
        <w:adjustRightInd w:val="0"/>
        <w:spacing w:line="276" w:lineRule="auto"/>
        <w:contextualSpacing/>
        <w:jc w:val="both"/>
        <w:rPr>
          <w:rFonts w:ascii="Arial Narrow" w:hAnsi="Arial Narrow" w:eastAsia="Calibri" w:cs="Segoe UI"/>
          <w:sz w:val="22"/>
          <w:szCs w:val="22"/>
        </w:rPr>
      </w:pPr>
    </w:p>
    <w:p w:rsidRPr="004D6168" w:rsidR="00AC4316" w:rsidP="00AC4316" w:rsidRDefault="00AC4316" w14:paraId="06167B56" w14:textId="77777777">
      <w:pPr>
        <w:jc w:val="both"/>
        <w:rPr>
          <w:rFonts w:ascii="Arial Narrow" w:hAnsi="Arial Narrow" w:eastAsia="Calibri" w:cs="Calibri"/>
          <w:sz w:val="22"/>
          <w:szCs w:val="22"/>
          <w:lang w:val="es-ES" w:eastAsia="ar-SA"/>
        </w:rPr>
      </w:pPr>
      <w:r w:rsidRPr="004D6168">
        <w:rPr>
          <w:rFonts w:ascii="Arial Narrow" w:hAnsi="Arial Narrow" w:eastAsia="Calibri" w:cs="Calibri"/>
          <w:sz w:val="22"/>
          <w:szCs w:val="22"/>
          <w:lang w:val="es-ES" w:eastAsia="ar-SA"/>
        </w:rPr>
        <w:t xml:space="preserve">El presupuesto incluye los </w:t>
      </w:r>
      <w:r w:rsidRPr="004D6168">
        <w:rPr>
          <w:rFonts w:ascii="Arial Narrow" w:hAnsi="Arial Narrow" w:eastAsia="Calibri" w:cs="Calibri"/>
          <w:sz w:val="22"/>
          <w:szCs w:val="22"/>
        </w:rPr>
        <w:t xml:space="preserve">pagos por los costos directos e indirectos necesarios para la ejecución del contrato, </w:t>
      </w:r>
      <w:r w:rsidRPr="004D6168">
        <w:rPr>
          <w:rFonts w:ascii="Arial Narrow" w:hAnsi="Arial Narrow" w:eastAsia="Calibri" w:cs="Calibri"/>
          <w:sz w:val="22"/>
          <w:szCs w:val="22"/>
          <w:lang w:val="es-ES" w:eastAsia="ar-SA"/>
        </w:rPr>
        <w:t>valores correspondientes a los impuestos, gravámenes, retenciones y demás erogaciones que debe tener en cuenta cada proponente, por lo tanto, el proponente deberá proyectar todos los costos en que pudiere incurrir durante la ejecución del contrato.</w:t>
      </w:r>
    </w:p>
    <w:p w:rsidRPr="004D6168" w:rsidR="00AC4316" w:rsidP="00AC4316" w:rsidRDefault="00AC4316" w14:paraId="2786469E" w14:textId="77777777">
      <w:pPr>
        <w:jc w:val="both"/>
        <w:rPr>
          <w:rFonts w:ascii="Arial Narrow" w:hAnsi="Arial Narrow" w:eastAsia="Calibri" w:cs="Calibri"/>
          <w:sz w:val="22"/>
          <w:szCs w:val="22"/>
          <w:lang w:val="es-ES" w:eastAsia="ar-SA"/>
        </w:rPr>
      </w:pPr>
    </w:p>
    <w:p w:rsidR="00AC4316" w:rsidP="00AC4316" w:rsidRDefault="00AC4316" w14:paraId="654FF3F6" w14:textId="276565D0">
      <w:pPr>
        <w:contextualSpacing/>
        <w:jc w:val="both"/>
        <w:rPr>
          <w:rFonts w:ascii="Arial Narrow" w:hAnsi="Arial Narrow" w:eastAsia="MS Mincho" w:cs="Arial"/>
          <w:b/>
          <w:sz w:val="22"/>
          <w:szCs w:val="22"/>
          <w:u w:val="single"/>
          <w:lang w:eastAsia="es-ES"/>
        </w:rPr>
      </w:pPr>
      <w:r w:rsidRPr="004D6168">
        <w:rPr>
          <w:rFonts w:ascii="Arial Narrow" w:hAnsi="Arial Narrow" w:eastAsia="MS Mincho" w:cs="Arial"/>
          <w:b/>
          <w:sz w:val="22"/>
          <w:szCs w:val="22"/>
          <w:u w:val="single"/>
          <w:lang w:eastAsia="es-ES"/>
        </w:rPr>
        <w:t>EL VALOR DE LA</w:t>
      </w:r>
      <w:r w:rsidR="00967D2E">
        <w:rPr>
          <w:rFonts w:ascii="Arial Narrow" w:hAnsi="Arial Narrow" w:eastAsia="MS Mincho" w:cs="Arial"/>
          <w:b/>
          <w:sz w:val="22"/>
          <w:szCs w:val="22"/>
          <w:u w:val="single"/>
          <w:lang w:eastAsia="es-ES"/>
        </w:rPr>
        <w:t>S</w:t>
      </w:r>
      <w:r w:rsidRPr="004D6168">
        <w:rPr>
          <w:rFonts w:ascii="Arial Narrow" w:hAnsi="Arial Narrow" w:eastAsia="MS Mincho" w:cs="Arial"/>
          <w:b/>
          <w:sz w:val="22"/>
          <w:szCs w:val="22"/>
          <w:u w:val="single"/>
          <w:lang w:eastAsia="es-ES"/>
        </w:rPr>
        <w:t xml:space="preserve"> PROPUESTA</w:t>
      </w:r>
      <w:r w:rsidR="00967D2E">
        <w:rPr>
          <w:rFonts w:ascii="Arial Narrow" w:hAnsi="Arial Narrow" w:eastAsia="MS Mincho" w:cs="Arial"/>
          <w:b/>
          <w:sz w:val="22"/>
          <w:szCs w:val="22"/>
          <w:u w:val="single"/>
          <w:lang w:eastAsia="es-ES"/>
        </w:rPr>
        <w:t>S</w:t>
      </w:r>
      <w:r w:rsidR="00D663DF">
        <w:rPr>
          <w:rFonts w:ascii="Arial Narrow" w:hAnsi="Arial Narrow" w:eastAsia="MS Mincho" w:cs="Arial"/>
          <w:b/>
          <w:sz w:val="22"/>
          <w:szCs w:val="22"/>
          <w:u w:val="single"/>
          <w:lang w:eastAsia="es-ES"/>
        </w:rPr>
        <w:t xml:space="preserve"> SERA POR VALORES UNITARIOS CONOFORME A LOS BIENES Y/O SERVICIOS REQUERIDOS</w:t>
      </w:r>
      <w:r w:rsidR="0069025E">
        <w:rPr>
          <w:rFonts w:ascii="Arial Narrow" w:hAnsi="Arial Narrow" w:eastAsia="MS Mincho" w:cs="Arial"/>
          <w:b/>
          <w:sz w:val="22"/>
          <w:szCs w:val="22"/>
          <w:u w:val="single"/>
          <w:lang w:eastAsia="es-ES"/>
        </w:rPr>
        <w:t xml:space="preserve"> POR LA ENTIDAD, POR LO</w:t>
      </w:r>
      <w:r w:rsidR="004A361A">
        <w:rPr>
          <w:rFonts w:ascii="Arial Narrow" w:hAnsi="Arial Narrow" w:eastAsia="MS Mincho" w:cs="Arial"/>
          <w:b/>
          <w:sz w:val="22"/>
          <w:szCs w:val="22"/>
          <w:u w:val="single"/>
          <w:lang w:eastAsia="es-ES"/>
        </w:rPr>
        <w:t xml:space="preserve"> </w:t>
      </w:r>
      <w:r w:rsidR="0069025E">
        <w:rPr>
          <w:rFonts w:ascii="Arial Narrow" w:hAnsi="Arial Narrow" w:eastAsia="MS Mincho" w:cs="Arial"/>
          <w:b/>
          <w:sz w:val="22"/>
          <w:szCs w:val="22"/>
          <w:u w:val="single"/>
          <w:lang w:eastAsia="es-ES"/>
        </w:rPr>
        <w:t>TANTO</w:t>
      </w:r>
      <w:r w:rsidR="004A361A">
        <w:rPr>
          <w:rFonts w:ascii="Arial Narrow" w:hAnsi="Arial Narrow" w:eastAsia="MS Mincho" w:cs="Arial"/>
          <w:b/>
          <w:sz w:val="22"/>
          <w:szCs w:val="22"/>
          <w:u w:val="single"/>
          <w:lang w:eastAsia="es-ES"/>
        </w:rPr>
        <w:t>,</w:t>
      </w:r>
      <w:r w:rsidR="0069025E">
        <w:rPr>
          <w:rFonts w:ascii="Arial Narrow" w:hAnsi="Arial Narrow" w:eastAsia="MS Mincho" w:cs="Arial"/>
          <w:b/>
          <w:sz w:val="22"/>
          <w:szCs w:val="22"/>
          <w:u w:val="single"/>
          <w:lang w:eastAsia="es-ES"/>
        </w:rPr>
        <w:t xml:space="preserve"> EN LA PLATAFORMA SECOP II SE </w:t>
      </w:r>
      <w:r w:rsidR="004A361A">
        <w:rPr>
          <w:rFonts w:ascii="Arial Narrow" w:hAnsi="Arial Narrow" w:eastAsia="MS Mincho" w:cs="Arial"/>
          <w:b/>
          <w:sz w:val="22"/>
          <w:szCs w:val="22"/>
          <w:u w:val="single"/>
          <w:lang w:eastAsia="es-ES"/>
        </w:rPr>
        <w:t>ESTIPULARÁ</w:t>
      </w:r>
      <w:r w:rsidR="0069025E">
        <w:rPr>
          <w:rFonts w:ascii="Arial Narrow" w:hAnsi="Arial Narrow" w:eastAsia="MS Mincho" w:cs="Arial"/>
          <w:b/>
          <w:sz w:val="22"/>
          <w:szCs w:val="22"/>
          <w:u w:val="single"/>
          <w:lang w:eastAsia="es-ES"/>
        </w:rPr>
        <w:t xml:space="preserve"> POR EL VALOR TOTAL DEL PRESUPUESTO OFICIAL, PERO LA OFERTA DEBE </w:t>
      </w:r>
      <w:r w:rsidR="0069025E">
        <w:rPr>
          <w:rFonts w:ascii="Arial Narrow" w:hAnsi="Arial Narrow" w:eastAsia="MS Mincho" w:cs="Arial"/>
          <w:b/>
          <w:sz w:val="22"/>
          <w:szCs w:val="22"/>
          <w:u w:val="single"/>
          <w:lang w:eastAsia="es-ES"/>
        </w:rPr>
        <w:t xml:space="preserve">ESTABLECERSE EN VALOR UNITARIO, SIN </w:t>
      </w:r>
      <w:r w:rsidR="004A361A">
        <w:rPr>
          <w:rFonts w:ascii="Arial Narrow" w:hAnsi="Arial Narrow" w:eastAsia="MS Mincho" w:cs="Arial"/>
          <w:b/>
          <w:sz w:val="22"/>
          <w:szCs w:val="22"/>
          <w:u w:val="single"/>
          <w:lang w:eastAsia="es-ES"/>
        </w:rPr>
        <w:t>EMBARGO,</w:t>
      </w:r>
      <w:r w:rsidR="0069025E">
        <w:rPr>
          <w:rFonts w:ascii="Arial Narrow" w:hAnsi="Arial Narrow" w:eastAsia="MS Mincho" w:cs="Arial"/>
          <w:b/>
          <w:sz w:val="22"/>
          <w:szCs w:val="22"/>
          <w:u w:val="single"/>
          <w:lang w:eastAsia="es-ES"/>
        </w:rPr>
        <w:t xml:space="preserve"> LA SUMATORIA </w:t>
      </w:r>
      <w:r w:rsidRPr="004D6168">
        <w:rPr>
          <w:rFonts w:ascii="Arial Narrow" w:hAnsi="Arial Narrow" w:eastAsia="MS Mincho" w:cs="Arial"/>
          <w:b/>
          <w:sz w:val="22"/>
          <w:szCs w:val="22"/>
          <w:u w:val="single"/>
          <w:lang w:eastAsia="es-ES"/>
        </w:rPr>
        <w:t>NO DEBE SUPERAR EL PR</w:t>
      </w:r>
      <w:r w:rsidR="00967D2E">
        <w:rPr>
          <w:rFonts w:ascii="Arial Narrow" w:hAnsi="Arial Narrow" w:eastAsia="MS Mincho" w:cs="Arial"/>
          <w:b/>
          <w:sz w:val="22"/>
          <w:szCs w:val="22"/>
          <w:u w:val="single"/>
          <w:lang w:eastAsia="es-ES"/>
        </w:rPr>
        <w:t>ESUPUESTO OFICIAL</w:t>
      </w:r>
      <w:r w:rsidR="00044ADC">
        <w:rPr>
          <w:rFonts w:ascii="Arial Narrow" w:hAnsi="Arial Narrow" w:eastAsia="MS Mincho" w:cs="Arial"/>
          <w:b/>
          <w:sz w:val="22"/>
          <w:szCs w:val="22"/>
          <w:u w:val="single"/>
          <w:lang w:eastAsia="es-ES"/>
        </w:rPr>
        <w:t xml:space="preserve"> </w:t>
      </w:r>
      <w:r w:rsidR="0069025E">
        <w:rPr>
          <w:rFonts w:ascii="Arial Narrow" w:hAnsi="Arial Narrow" w:eastAsia="MS Mincho" w:cs="Arial"/>
          <w:b/>
          <w:sz w:val="22"/>
          <w:szCs w:val="22"/>
          <w:u w:val="single"/>
          <w:lang w:eastAsia="es-ES"/>
        </w:rPr>
        <w:t xml:space="preserve">EN VALORES UNITARIOS </w:t>
      </w:r>
      <w:r w:rsidR="00967D2E">
        <w:rPr>
          <w:rFonts w:ascii="Arial Narrow" w:hAnsi="Arial Narrow" w:eastAsia="MS Mincho" w:cs="Arial"/>
          <w:b/>
          <w:sz w:val="22"/>
          <w:szCs w:val="22"/>
          <w:u w:val="single"/>
          <w:lang w:eastAsia="es-ES"/>
        </w:rPr>
        <w:t xml:space="preserve">ESTABLECIDO EN EL </w:t>
      </w:r>
      <w:r w:rsidRPr="004D6168">
        <w:rPr>
          <w:rFonts w:ascii="Arial Narrow" w:hAnsi="Arial Narrow" w:eastAsia="MS Mincho" w:cs="Arial"/>
          <w:b/>
          <w:sz w:val="22"/>
          <w:szCs w:val="22"/>
          <w:u w:val="single"/>
          <w:lang w:eastAsia="es-ES"/>
        </w:rPr>
        <w:t>ANÁLISIS DEL SECTOR</w:t>
      </w:r>
      <w:r w:rsidR="0069025E">
        <w:rPr>
          <w:rFonts w:ascii="Arial Narrow" w:hAnsi="Arial Narrow" w:eastAsia="MS Mincho" w:cs="Arial"/>
          <w:b/>
          <w:sz w:val="22"/>
          <w:szCs w:val="22"/>
          <w:u w:val="single"/>
          <w:lang w:eastAsia="es-ES"/>
        </w:rPr>
        <w:t>, Y E</w:t>
      </w:r>
      <w:r w:rsidR="00CA3CE6">
        <w:rPr>
          <w:rFonts w:ascii="Arial Narrow" w:hAnsi="Arial Narrow" w:eastAsia="MS Mincho" w:cs="Arial"/>
          <w:b/>
          <w:sz w:val="22"/>
          <w:szCs w:val="22"/>
          <w:u w:val="single"/>
          <w:lang w:eastAsia="es-ES"/>
        </w:rPr>
        <w:t xml:space="preserve">N </w:t>
      </w:r>
      <w:r w:rsidR="0069025E">
        <w:rPr>
          <w:rFonts w:ascii="Arial Narrow" w:hAnsi="Arial Narrow" w:eastAsia="MS Mincho" w:cs="Arial"/>
          <w:b/>
          <w:sz w:val="22"/>
          <w:szCs w:val="22"/>
          <w:u w:val="single"/>
          <w:lang w:eastAsia="es-ES"/>
        </w:rPr>
        <w:t xml:space="preserve">LA EJECUCIÓN NO SE PODRÁ SUPERAR </w:t>
      </w:r>
      <w:r w:rsidR="0097168B">
        <w:rPr>
          <w:rFonts w:ascii="Arial Narrow" w:hAnsi="Arial Narrow" w:eastAsia="MS Mincho" w:cs="Arial"/>
          <w:b/>
          <w:sz w:val="22"/>
          <w:szCs w:val="22"/>
          <w:u w:val="single"/>
          <w:lang w:eastAsia="es-ES"/>
        </w:rPr>
        <w:t xml:space="preserve">EL MONTO </w:t>
      </w:r>
      <w:r w:rsidRPr="004D6168">
        <w:rPr>
          <w:rFonts w:ascii="Arial Narrow" w:hAnsi="Arial Narrow" w:eastAsia="MS Mincho" w:cs="Arial"/>
          <w:b/>
          <w:sz w:val="22"/>
          <w:szCs w:val="22"/>
          <w:u w:val="single"/>
          <w:lang w:eastAsia="es-ES"/>
        </w:rPr>
        <w:t>GLOBAL:</w:t>
      </w:r>
    </w:p>
    <w:p w:rsidR="00245617" w:rsidP="00AC4316" w:rsidRDefault="00245617" w14:paraId="1B52AB33" w14:textId="44CE9517">
      <w:pPr>
        <w:contextualSpacing/>
        <w:jc w:val="both"/>
        <w:rPr>
          <w:rFonts w:ascii="Arial Narrow" w:hAnsi="Arial Narrow" w:eastAsia="MS Mincho" w:cs="Arial"/>
          <w:b/>
          <w:sz w:val="22"/>
          <w:szCs w:val="22"/>
          <w:u w:val="single"/>
          <w:lang w:eastAsia="es-ES"/>
        </w:rPr>
      </w:pPr>
      <w:r>
        <w:rPr>
          <w:rFonts w:ascii="Arial Narrow" w:hAnsi="Arial Narrow" w:eastAsia="MS Mincho" w:cs="Arial"/>
          <w:b/>
          <w:sz w:val="22"/>
          <w:szCs w:val="22"/>
          <w:u w:val="single"/>
          <w:lang w:eastAsia="es-ES"/>
        </w:rPr>
        <w:t xml:space="preserve"> </w:t>
      </w:r>
    </w:p>
    <w:p w:rsidRPr="00245617" w:rsidR="00245617" w:rsidP="00AC4316" w:rsidRDefault="004A361A" w14:paraId="443A7151" w14:textId="18CD6337">
      <w:pPr>
        <w:contextualSpacing/>
        <w:jc w:val="both"/>
        <w:rPr>
          <w:rFonts w:ascii="Arial Narrow" w:hAnsi="Arial Narrow" w:eastAsia="MS Mincho" w:cs="Arial"/>
          <w:sz w:val="22"/>
          <w:szCs w:val="22"/>
          <w:lang w:eastAsia="es-ES"/>
        </w:rPr>
      </w:pPr>
      <w:r w:rsidRPr="00245617">
        <w:rPr>
          <w:rFonts w:ascii="Arial Narrow" w:hAnsi="Arial Narrow" w:eastAsia="MS Mincho" w:cs="Arial"/>
          <w:sz w:val="22"/>
          <w:szCs w:val="22"/>
          <w:lang w:eastAsia="es-ES"/>
        </w:rPr>
        <w:t>El promedio de las cotizaciones presentadas sirvió</w:t>
      </w:r>
      <w:r w:rsidRPr="00245617" w:rsidR="00245617">
        <w:rPr>
          <w:rFonts w:ascii="Arial Narrow" w:hAnsi="Arial Narrow" w:eastAsia="MS Mincho" w:cs="Arial"/>
          <w:sz w:val="22"/>
          <w:szCs w:val="22"/>
          <w:lang w:eastAsia="es-ES"/>
        </w:rPr>
        <w:t xml:space="preserve"> de base para calcular el presupuesto oficial, teniendo en cuenta que las cotizaciones se presentan como si se fuera a realizar el 100% </w:t>
      </w:r>
      <w:r w:rsidRPr="00245617">
        <w:rPr>
          <w:rFonts w:ascii="Arial Narrow" w:hAnsi="Arial Narrow" w:eastAsia="MS Mincho" w:cs="Arial"/>
          <w:sz w:val="22"/>
          <w:szCs w:val="22"/>
          <w:lang w:eastAsia="es-ES"/>
        </w:rPr>
        <w:t>del mantenimiento</w:t>
      </w:r>
      <w:r w:rsidRPr="00245617" w:rsidR="00245617">
        <w:rPr>
          <w:rFonts w:ascii="Arial Narrow" w:hAnsi="Arial Narrow" w:eastAsia="MS Mincho" w:cs="Arial"/>
          <w:sz w:val="22"/>
          <w:szCs w:val="22"/>
          <w:lang w:eastAsia="es-ES"/>
        </w:rPr>
        <w:t xml:space="preserve"> a los vehículos y se les fuera a suministrar el cambio al 100% de los repuestos</w:t>
      </w:r>
      <w:r w:rsidR="0097168B">
        <w:rPr>
          <w:rFonts w:ascii="Arial Narrow" w:hAnsi="Arial Narrow" w:eastAsia="MS Mincho" w:cs="Arial"/>
          <w:sz w:val="22"/>
          <w:szCs w:val="22"/>
          <w:lang w:eastAsia="es-ES"/>
        </w:rPr>
        <w:t>.</w:t>
      </w:r>
    </w:p>
    <w:p w:rsidRPr="004D6168" w:rsidR="00AC4316" w:rsidP="00AC4316" w:rsidRDefault="00AC4316" w14:paraId="40801AA1" w14:textId="77777777">
      <w:pPr>
        <w:contextualSpacing/>
        <w:jc w:val="both"/>
        <w:rPr>
          <w:rFonts w:ascii="Arial Narrow" w:hAnsi="Arial Narrow" w:eastAsia="MS Mincho" w:cs="Arial"/>
          <w:b/>
          <w:sz w:val="22"/>
          <w:szCs w:val="22"/>
          <w:u w:val="single"/>
          <w:lang w:eastAsia="es-ES"/>
        </w:rPr>
      </w:pPr>
    </w:p>
    <w:p w:rsidRPr="004D6168" w:rsidR="00AC4316" w:rsidP="00AC4316" w:rsidRDefault="00AC4316" w14:paraId="45A6FBF1" w14:textId="37FA84CC">
      <w:pPr>
        <w:jc w:val="both"/>
        <w:rPr>
          <w:rFonts w:ascii="Arial Narrow" w:hAnsi="Arial Narrow" w:eastAsia="MS Mincho" w:cs="Arial"/>
          <w:sz w:val="22"/>
          <w:szCs w:val="22"/>
          <w:lang w:eastAsia="es-ES"/>
        </w:rPr>
      </w:pPr>
      <w:r w:rsidRPr="004D6168">
        <w:rPr>
          <w:rFonts w:ascii="Arial Narrow" w:hAnsi="Arial Narrow" w:eastAsia="MS Mincho" w:cs="Arial"/>
          <w:sz w:val="22"/>
          <w:szCs w:val="22"/>
          <w:lang w:eastAsia="es-ES"/>
        </w:rPr>
        <w:t xml:space="preserve">NOTA: El formulario oficial de precios es inmodificable en cuanto al ítem, descripción del mismo, unidad lo cual origina rechazo inmediato de la propuesta. Sin </w:t>
      </w:r>
      <w:r w:rsidRPr="004D6168" w:rsidR="00DE69AD">
        <w:rPr>
          <w:rFonts w:ascii="Arial Narrow" w:hAnsi="Arial Narrow" w:eastAsia="MS Mincho" w:cs="Arial"/>
          <w:sz w:val="22"/>
          <w:szCs w:val="22"/>
          <w:lang w:eastAsia="es-ES"/>
        </w:rPr>
        <w:t>embargo,</w:t>
      </w:r>
      <w:r w:rsidRPr="004D6168">
        <w:rPr>
          <w:rFonts w:ascii="Arial Narrow" w:hAnsi="Arial Narrow" w:eastAsia="MS Mincho" w:cs="Arial"/>
          <w:sz w:val="22"/>
          <w:szCs w:val="22"/>
          <w:lang w:eastAsia="es-ES"/>
        </w:rPr>
        <w:t xml:space="preserve"> si hay lugar a realizar correcciones aritméticas el proponente acepta que la entidad realice las correcciones pertinentes en este aspecto.</w:t>
      </w:r>
    </w:p>
    <w:p w:rsidRPr="004D6168" w:rsidR="00AC4316" w:rsidP="00AC4316" w:rsidRDefault="00AC4316" w14:paraId="321C3753" w14:textId="77777777">
      <w:pPr>
        <w:jc w:val="both"/>
        <w:rPr>
          <w:rFonts w:ascii="Arial Narrow" w:hAnsi="Arial Narrow" w:eastAsia="MS Mincho" w:cs="Arial"/>
          <w:sz w:val="22"/>
          <w:szCs w:val="22"/>
          <w:lang w:eastAsia="es-ES"/>
        </w:rPr>
      </w:pPr>
    </w:p>
    <w:p w:rsidRPr="00245617" w:rsidR="00DE69AD" w:rsidP="00FF1F88" w:rsidRDefault="00AC4316" w14:paraId="0E716D01" w14:textId="53CDFCF1">
      <w:pPr>
        <w:jc w:val="both"/>
        <w:rPr>
          <w:rFonts w:ascii="Arial Narrow" w:hAnsi="Arial Narrow" w:cs="Arial"/>
          <w:sz w:val="22"/>
          <w:szCs w:val="22"/>
        </w:rPr>
      </w:pPr>
      <w:r w:rsidRPr="004D6168">
        <w:rPr>
          <w:rFonts w:ascii="Arial Narrow" w:hAnsi="Arial Narrow" w:cs="Arial"/>
          <w:color w:val="000000"/>
          <w:sz w:val="22"/>
          <w:szCs w:val="22"/>
        </w:rPr>
        <w:t>Teniendo en cuenta que es un contrato el cual depende de los hechos que se presenten en el transcurso del año y con base en años anteriores, se estima según la disponibilidad presupuestal un presupuesto oficial de</w:t>
      </w:r>
      <w:r w:rsidR="00DE69AD">
        <w:rPr>
          <w:rFonts w:ascii="Arial Narrow" w:hAnsi="Arial Narrow" w:cs="Arial"/>
          <w:b/>
          <w:sz w:val="22"/>
          <w:szCs w:val="22"/>
        </w:rPr>
        <w:t xml:space="preserve">: </w:t>
      </w:r>
      <w:r w:rsidRPr="000D5C36" w:rsidR="005243FB">
        <w:rPr>
          <w:rFonts w:ascii="Arial Narrow" w:hAnsi="Arial Narrow" w:eastAsia="Calibri" w:cs="Segoe UI"/>
          <w:b/>
          <w:sz w:val="20"/>
          <w:szCs w:val="20"/>
          <w:lang w:val="es-ES"/>
        </w:rPr>
        <w:t>TRESCIENTOS TREINTA Y SIETE MILLONES CIENTO TREINTA Y UN MIL SETECIENTOS PESOS M/cte. ($337.131.700) IVA INCLUIDO</w:t>
      </w:r>
      <w:r w:rsidRPr="000D5C36" w:rsidR="00245617">
        <w:rPr>
          <w:rFonts w:ascii="Arial Narrow" w:hAnsi="Arial Narrow" w:cs="Arial"/>
          <w:b/>
          <w:sz w:val="22"/>
          <w:szCs w:val="22"/>
        </w:rPr>
        <w:t xml:space="preserve">. </w:t>
      </w:r>
      <w:r w:rsidRPr="000D5C36" w:rsidR="00245617">
        <w:rPr>
          <w:rFonts w:ascii="Arial Narrow" w:hAnsi="Arial Narrow" w:cs="Arial"/>
          <w:sz w:val="22"/>
          <w:szCs w:val="22"/>
        </w:rPr>
        <w:t>Discriminado por Secretarías de la siguiente manera:</w:t>
      </w:r>
    </w:p>
    <w:p w:rsidR="00DE69AD" w:rsidP="00AC4316" w:rsidRDefault="00DE69AD" w14:paraId="4180D227" w14:textId="060AFE42">
      <w:pPr>
        <w:widowControl w:val="0"/>
        <w:suppressAutoHyphens/>
        <w:overflowPunct w:val="0"/>
        <w:autoSpaceDE w:val="0"/>
        <w:jc w:val="both"/>
        <w:textAlignment w:val="baseline"/>
        <w:rPr>
          <w:rFonts w:ascii="Arial Narrow" w:hAnsi="Arial Narrow" w:cs="Arial"/>
          <w:b/>
          <w:sz w:val="22"/>
          <w:szCs w:val="22"/>
        </w:rPr>
      </w:pPr>
    </w:p>
    <w:p w:rsidRPr="00995898" w:rsidR="00CD3EF8" w:rsidP="00CD3EF8" w:rsidRDefault="00CD3EF8" w14:paraId="345A2481" w14:textId="77777777">
      <w:pPr>
        <w:jc w:val="both"/>
        <w:rPr>
          <w:rFonts w:ascii="Arial Narrow" w:hAnsi="Arial Narrow" w:eastAsia="Calibri" w:cs="Calibri"/>
          <w:b/>
          <w:bCs/>
          <w:color w:val="000000"/>
          <w:sz w:val="22"/>
          <w:szCs w:val="22"/>
        </w:rPr>
      </w:pPr>
      <w:r w:rsidRPr="00995898">
        <w:rPr>
          <w:rFonts w:ascii="Arial Narrow" w:hAnsi="Arial Narrow" w:eastAsia="Calibri" w:cs="Calibri"/>
          <w:b/>
          <w:bCs/>
          <w:color w:val="000000"/>
          <w:sz w:val="22"/>
          <w:szCs w:val="22"/>
          <w:u w:val="single"/>
        </w:rPr>
        <w:t>SECRETARÍA DE SERVICIOS ADMINISTRTIVOS:</w:t>
      </w:r>
      <w:r w:rsidRPr="00995898">
        <w:rPr>
          <w:rFonts w:ascii="Arial Narrow" w:hAnsi="Arial Narrow" w:eastAsia="Calibri" w:cs="Calibri"/>
          <w:b/>
          <w:bCs/>
          <w:color w:val="000000"/>
          <w:sz w:val="22"/>
          <w:szCs w:val="22"/>
        </w:rPr>
        <w:t xml:space="preserve">  </w:t>
      </w:r>
      <w:r w:rsidRPr="00995898">
        <w:rPr>
          <w:rFonts w:ascii="Arial Narrow" w:hAnsi="Arial Narrow" w:eastAsia="Calibri" w:cs="Calibri"/>
          <w:b/>
          <w:bCs/>
          <w:sz w:val="22"/>
          <w:szCs w:val="22"/>
        </w:rPr>
        <w:t>CIENTO SESENTA Y SIETE MILLONES CIENTO TREINTA Y UN MIL SETECIENTOS PESOS M/cte. ($167.131.700) IVA INCLUIDO</w:t>
      </w:r>
      <w:r w:rsidRPr="00995898">
        <w:rPr>
          <w:rFonts w:ascii="Arial Narrow" w:hAnsi="Arial Narrow" w:eastAsia="Calibri" w:cs="Calibri"/>
          <w:b/>
          <w:bCs/>
          <w:color w:val="000000"/>
          <w:sz w:val="22"/>
          <w:szCs w:val="22"/>
        </w:rPr>
        <w:t>.</w:t>
      </w:r>
    </w:p>
    <w:p w:rsidR="00CD3EF8" w:rsidP="00CD3EF8" w:rsidRDefault="00CD3EF8" w14:paraId="01372A81" w14:textId="77777777">
      <w:pPr>
        <w:jc w:val="both"/>
        <w:rPr>
          <w:rFonts w:ascii="Arial Narrow" w:hAnsi="Arial Narrow" w:eastAsia="Calibri" w:cs="Calibri"/>
          <w:b/>
          <w:bCs/>
          <w:color w:val="000000"/>
          <w:sz w:val="22"/>
          <w:szCs w:val="22"/>
        </w:rPr>
      </w:pPr>
    </w:p>
    <w:p w:rsidRPr="00995898" w:rsidR="00CD3EF8" w:rsidP="00CD3EF8" w:rsidRDefault="00CD3EF8" w14:paraId="3C664ED6" w14:textId="3C0B37B1">
      <w:pPr>
        <w:jc w:val="both"/>
        <w:rPr>
          <w:rFonts w:ascii="Arial Narrow" w:hAnsi="Arial Narrow" w:eastAsia="Calibri" w:cs="Calibri"/>
          <w:b/>
          <w:bCs/>
          <w:color w:val="000000"/>
          <w:sz w:val="22"/>
          <w:szCs w:val="22"/>
        </w:rPr>
      </w:pPr>
      <w:r w:rsidRPr="00995898">
        <w:rPr>
          <w:rFonts w:ascii="Arial Narrow" w:hAnsi="Arial Narrow" w:eastAsia="Calibri" w:cs="Calibri"/>
          <w:b/>
          <w:bCs/>
          <w:color w:val="000000"/>
          <w:sz w:val="22"/>
          <w:szCs w:val="22"/>
          <w:u w:val="single"/>
        </w:rPr>
        <w:t>SECRETARÍA DE MOVILIDAD:</w:t>
      </w:r>
      <w:r w:rsidRPr="00995898">
        <w:rPr>
          <w:rFonts w:ascii="Arial Narrow" w:hAnsi="Arial Narrow" w:eastAsia="Calibri" w:cs="Calibri"/>
          <w:b/>
          <w:bCs/>
          <w:color w:val="000000"/>
          <w:sz w:val="22"/>
          <w:szCs w:val="22"/>
        </w:rPr>
        <w:t xml:space="preserve">  </w:t>
      </w:r>
      <w:r w:rsidR="00FF1F88">
        <w:rPr>
          <w:rFonts w:ascii="Arial Narrow" w:hAnsi="Arial Narrow" w:eastAsia="Calibri" w:cs="Calibri"/>
          <w:b/>
          <w:bCs/>
          <w:color w:val="000000"/>
          <w:sz w:val="22"/>
          <w:szCs w:val="22"/>
        </w:rPr>
        <w:t xml:space="preserve">SETENTA </w:t>
      </w:r>
      <w:r w:rsidRPr="00995898">
        <w:rPr>
          <w:rFonts w:ascii="Arial Narrow" w:hAnsi="Arial Narrow" w:eastAsia="Calibri" w:cs="Calibri"/>
          <w:b/>
          <w:bCs/>
          <w:sz w:val="22"/>
          <w:szCs w:val="22"/>
        </w:rPr>
        <w:t>MILLONES DE PESOS M/cte</w:t>
      </w:r>
      <w:r w:rsidR="00A531FC">
        <w:rPr>
          <w:rFonts w:ascii="Arial Narrow" w:hAnsi="Arial Narrow" w:eastAsia="Calibri" w:cs="Calibri"/>
          <w:b/>
          <w:bCs/>
          <w:sz w:val="22"/>
          <w:szCs w:val="22"/>
        </w:rPr>
        <w:t>.</w:t>
      </w:r>
      <w:r w:rsidRPr="00995898">
        <w:rPr>
          <w:rFonts w:ascii="Arial Narrow" w:hAnsi="Arial Narrow" w:eastAsia="Calibri" w:cs="Calibri"/>
          <w:b/>
          <w:bCs/>
          <w:sz w:val="22"/>
          <w:szCs w:val="22"/>
        </w:rPr>
        <w:t xml:space="preserve"> ($</w:t>
      </w:r>
      <w:r w:rsidR="00FF1F88">
        <w:rPr>
          <w:rFonts w:ascii="Arial Narrow" w:hAnsi="Arial Narrow" w:eastAsia="Calibri" w:cs="Calibri"/>
          <w:b/>
          <w:bCs/>
          <w:sz w:val="22"/>
          <w:szCs w:val="22"/>
        </w:rPr>
        <w:t>7</w:t>
      </w:r>
      <w:r w:rsidRPr="00995898">
        <w:rPr>
          <w:rFonts w:ascii="Arial Narrow" w:hAnsi="Arial Narrow" w:eastAsia="Calibri" w:cs="Calibri"/>
          <w:b/>
          <w:bCs/>
          <w:sz w:val="22"/>
          <w:szCs w:val="22"/>
        </w:rPr>
        <w:t>0.000.000) IVA INCLUIDO</w:t>
      </w:r>
      <w:r w:rsidRPr="00995898">
        <w:rPr>
          <w:rFonts w:ascii="Arial Narrow" w:hAnsi="Arial Narrow" w:eastAsia="Calibri" w:cs="Calibri"/>
          <w:b/>
          <w:bCs/>
          <w:color w:val="000000"/>
          <w:sz w:val="22"/>
          <w:szCs w:val="22"/>
        </w:rPr>
        <w:t>.</w:t>
      </w:r>
    </w:p>
    <w:p w:rsidR="00CD3EF8" w:rsidP="00CD3EF8" w:rsidRDefault="00CD3EF8" w14:paraId="3BEB3585" w14:textId="77777777">
      <w:pPr>
        <w:jc w:val="both"/>
        <w:rPr>
          <w:rFonts w:ascii="Arial Narrow" w:hAnsi="Arial Narrow" w:eastAsia="Calibri" w:cs="Calibri"/>
          <w:b/>
          <w:bCs/>
          <w:color w:val="000000"/>
          <w:sz w:val="22"/>
          <w:szCs w:val="22"/>
        </w:rPr>
      </w:pPr>
    </w:p>
    <w:p w:rsidR="00245617" w:rsidP="00CD3EF8" w:rsidRDefault="00CD3EF8" w14:paraId="534B5CB0" w14:textId="538EE1A1">
      <w:pPr>
        <w:jc w:val="both"/>
        <w:rPr>
          <w:rFonts w:ascii="Arial Narrow" w:hAnsi="Arial Narrow" w:eastAsia="Calibri" w:cs="Calibri"/>
          <w:b/>
          <w:bCs/>
          <w:color w:val="000000"/>
          <w:sz w:val="22"/>
          <w:szCs w:val="22"/>
        </w:rPr>
      </w:pPr>
      <w:r w:rsidRPr="00995898">
        <w:rPr>
          <w:rFonts w:ascii="Arial Narrow" w:hAnsi="Arial Narrow" w:eastAsia="Calibri" w:cs="Calibri"/>
          <w:b/>
          <w:bCs/>
          <w:sz w:val="22"/>
          <w:szCs w:val="22"/>
          <w:u w:val="single"/>
        </w:rPr>
        <w:t>UNIDAD DE GESTIÓN DEL RIESGO - CUERPO OFICIAL DE BOMBEROS:</w:t>
      </w:r>
      <w:r w:rsidRPr="00995898">
        <w:rPr>
          <w:rFonts w:ascii="Arial Narrow" w:hAnsi="Arial Narrow" w:eastAsia="Calibri" w:cs="Calibri"/>
          <w:b/>
          <w:bCs/>
          <w:sz w:val="22"/>
          <w:szCs w:val="22"/>
        </w:rPr>
        <w:t xml:space="preserve"> CIEN</w:t>
      </w:r>
      <w:r w:rsidR="00FF1F88">
        <w:rPr>
          <w:rFonts w:ascii="Arial Narrow" w:hAnsi="Arial Narrow" w:eastAsia="Calibri" w:cs="Calibri"/>
          <w:b/>
          <w:bCs/>
          <w:sz w:val="22"/>
          <w:szCs w:val="22"/>
        </w:rPr>
        <w:t xml:space="preserve"> </w:t>
      </w:r>
      <w:r w:rsidRPr="00995898">
        <w:rPr>
          <w:rFonts w:ascii="Arial Narrow" w:hAnsi="Arial Narrow" w:eastAsia="Calibri" w:cs="Calibri"/>
          <w:b/>
          <w:bCs/>
          <w:sz w:val="22"/>
          <w:szCs w:val="22"/>
        </w:rPr>
        <w:t>MILLONES DE PESOS M/cte. ($1</w:t>
      </w:r>
      <w:r w:rsidR="00FF1F88">
        <w:rPr>
          <w:rFonts w:ascii="Arial Narrow" w:hAnsi="Arial Narrow" w:eastAsia="Calibri" w:cs="Calibri"/>
          <w:b/>
          <w:bCs/>
          <w:sz w:val="22"/>
          <w:szCs w:val="22"/>
        </w:rPr>
        <w:t>00</w:t>
      </w:r>
      <w:r w:rsidRPr="00995898">
        <w:rPr>
          <w:rFonts w:ascii="Arial Narrow" w:hAnsi="Arial Narrow" w:eastAsia="Calibri" w:cs="Calibri"/>
          <w:b/>
          <w:bCs/>
          <w:sz w:val="22"/>
          <w:szCs w:val="22"/>
        </w:rPr>
        <w:t>.000.000) IVA INCLUIDO</w:t>
      </w:r>
      <w:r w:rsidR="00245617">
        <w:rPr>
          <w:rFonts w:ascii="Arial Narrow" w:hAnsi="Arial Narrow" w:eastAsia="Calibri" w:cs="Calibri"/>
          <w:b/>
          <w:bCs/>
          <w:color w:val="000000"/>
          <w:sz w:val="22"/>
          <w:szCs w:val="22"/>
        </w:rPr>
        <w:t>.</w:t>
      </w:r>
    </w:p>
    <w:p w:rsidR="00245617" w:rsidP="00AC4316" w:rsidRDefault="00245617" w14:paraId="1BDC5E38" w14:textId="77777777">
      <w:pPr>
        <w:widowControl w:val="0"/>
        <w:suppressAutoHyphens/>
        <w:overflowPunct w:val="0"/>
        <w:autoSpaceDE w:val="0"/>
        <w:jc w:val="both"/>
        <w:textAlignment w:val="baseline"/>
        <w:rPr>
          <w:rFonts w:ascii="Arial Narrow" w:hAnsi="Arial Narrow" w:cs="Arial"/>
          <w:b/>
          <w:sz w:val="22"/>
          <w:szCs w:val="22"/>
        </w:rPr>
      </w:pPr>
    </w:p>
    <w:p w:rsidRPr="004D6168" w:rsidR="00AC4316" w:rsidP="00AC4316" w:rsidRDefault="00DE69AD" w14:paraId="7F833EC5" w14:textId="4999CD9E">
      <w:pPr>
        <w:widowControl w:val="0"/>
        <w:suppressAutoHyphens/>
        <w:overflowPunct w:val="0"/>
        <w:autoSpaceDE w:val="0"/>
        <w:jc w:val="both"/>
        <w:textAlignment w:val="baseline"/>
        <w:rPr>
          <w:rFonts w:ascii="Arial Narrow" w:hAnsi="Arial Narrow" w:cs="Arial"/>
          <w:b/>
          <w:sz w:val="22"/>
          <w:szCs w:val="22"/>
        </w:rPr>
      </w:pPr>
      <w:r>
        <w:rPr>
          <w:rFonts w:ascii="Arial Narrow" w:hAnsi="Arial Narrow" w:cs="Arial"/>
          <w:bCs/>
          <w:sz w:val="22"/>
          <w:szCs w:val="22"/>
        </w:rPr>
        <w:t xml:space="preserve">Importante </w:t>
      </w:r>
      <w:r w:rsidRPr="004D6168" w:rsidR="00AC4316">
        <w:rPr>
          <w:rFonts w:ascii="Arial Narrow" w:hAnsi="Arial Narrow" w:eastAsia="MS Mincho" w:cs="Arial"/>
          <w:sz w:val="22"/>
          <w:szCs w:val="22"/>
          <w:lang w:eastAsia="es-ES"/>
        </w:rPr>
        <w:t>resaltar</w:t>
      </w:r>
      <w:r>
        <w:rPr>
          <w:rFonts w:ascii="Arial Narrow" w:hAnsi="Arial Narrow" w:eastAsia="MS Mincho" w:cs="Arial"/>
          <w:sz w:val="22"/>
          <w:szCs w:val="22"/>
          <w:lang w:eastAsia="es-ES"/>
        </w:rPr>
        <w:t xml:space="preserve"> </w:t>
      </w:r>
      <w:r w:rsidRPr="004D6168" w:rsidR="00AC4316">
        <w:rPr>
          <w:rFonts w:ascii="Arial Narrow" w:hAnsi="Arial Narrow" w:eastAsia="MS Mincho" w:cs="Arial"/>
          <w:sz w:val="22"/>
          <w:szCs w:val="22"/>
          <w:lang w:eastAsia="es-ES"/>
        </w:rPr>
        <w:t>que</w:t>
      </w:r>
      <w:r>
        <w:rPr>
          <w:rFonts w:ascii="Arial Narrow" w:hAnsi="Arial Narrow" w:eastAsia="MS Mincho" w:cs="Arial"/>
          <w:sz w:val="22"/>
          <w:szCs w:val="22"/>
          <w:lang w:eastAsia="es-ES"/>
        </w:rPr>
        <w:t>,</w:t>
      </w:r>
      <w:r w:rsidRPr="004D6168" w:rsidR="00AC4316">
        <w:rPr>
          <w:rFonts w:ascii="Arial Narrow" w:hAnsi="Arial Narrow" w:eastAsia="MS Mincho" w:cs="Arial"/>
          <w:sz w:val="22"/>
          <w:szCs w:val="22"/>
          <w:lang w:eastAsia="es-ES"/>
        </w:rPr>
        <w:t xml:space="preserve"> los precios tanto en las cotizaciones como en las propuestas son una referencia para estimar el valor, así como para la evaluación de las propuestas presentadas dentro del proceso, de acuerdo con las necesidades que surjan durante la ejecución del contrato.</w:t>
      </w:r>
    </w:p>
    <w:p w:rsidRPr="004D6168" w:rsidR="00AC4316" w:rsidP="00AC4316" w:rsidRDefault="00AC4316" w14:paraId="690C00AD" w14:textId="77777777">
      <w:pPr>
        <w:keepNext/>
        <w:spacing w:after="60" w:line="276" w:lineRule="auto"/>
        <w:jc w:val="both"/>
        <w:outlineLvl w:val="0"/>
        <w:rPr>
          <w:rFonts w:ascii="Arial Narrow" w:hAnsi="Arial Narrow" w:cs="Calibri"/>
          <w:b/>
          <w:color w:val="000000"/>
          <w:sz w:val="22"/>
          <w:szCs w:val="22"/>
          <w:lang w:val="es-ES"/>
        </w:rPr>
      </w:pPr>
    </w:p>
    <w:p w:rsidRPr="00BB053E" w:rsidR="00AC4316" w:rsidP="00BB053E" w:rsidRDefault="00AC4316" w14:paraId="0C82E975" w14:textId="0AA02909">
      <w:pPr>
        <w:jc w:val="both"/>
        <w:rPr>
          <w:rFonts w:ascii="Arial Narrow" w:hAnsi="Arial Narrow" w:eastAsia="Calibri" w:cs="Calibri"/>
          <w:b/>
          <w:bCs/>
          <w:sz w:val="22"/>
          <w:szCs w:val="22"/>
        </w:rPr>
      </w:pPr>
      <w:bookmarkStart w:name="_Toc192572857" w:id="42"/>
      <w:r w:rsidRPr="00BB053E">
        <w:rPr>
          <w:rFonts w:ascii="Arial Narrow" w:hAnsi="Arial Narrow" w:eastAsia="Calibri" w:cs="Calibri"/>
          <w:b/>
          <w:bCs/>
          <w:sz w:val="22"/>
          <w:szCs w:val="22"/>
        </w:rPr>
        <w:t>POR LO TANTO, EL CONTRATO SE ADJUDICARÁ POR EL PRESUPUESTO TOTAL A QUIEN HAYA PRESENTADO LA PROPUESTA MÁS BAJA</w:t>
      </w:r>
      <w:r w:rsidR="00D663DF">
        <w:rPr>
          <w:rFonts w:ascii="Arial Narrow" w:hAnsi="Arial Narrow" w:eastAsia="Calibri" w:cs="Calibri"/>
          <w:b/>
          <w:bCs/>
          <w:sz w:val="22"/>
          <w:szCs w:val="22"/>
        </w:rPr>
        <w:t xml:space="preserve"> EN VALORES UNITARIOS</w:t>
      </w:r>
      <w:r w:rsidRPr="00BB053E">
        <w:rPr>
          <w:rFonts w:ascii="Arial Narrow" w:hAnsi="Arial Narrow" w:eastAsia="Calibri" w:cs="Calibri"/>
          <w:b/>
          <w:bCs/>
          <w:sz w:val="22"/>
          <w:szCs w:val="22"/>
        </w:rPr>
        <w:t>, Y LA ADMINISTRACIÓN IRÁ AJUSTANDO LAS CANTIDADES DE CONFORMIDAD CON LAS NECESIDADES REQUERIDAS Y CON LOS VALORES UNITARIOS COTIZADOS POR EL ADJUDIC</w:t>
      </w:r>
      <w:r w:rsidRPr="00BB053E" w:rsidR="00F81B8C">
        <w:rPr>
          <w:rFonts w:ascii="Arial Narrow" w:hAnsi="Arial Narrow" w:eastAsia="Calibri" w:cs="Calibri"/>
          <w:b/>
          <w:bCs/>
          <w:sz w:val="22"/>
          <w:szCs w:val="22"/>
        </w:rPr>
        <w:t>A</w:t>
      </w:r>
      <w:r w:rsidRPr="00BB053E">
        <w:rPr>
          <w:rFonts w:ascii="Arial Narrow" w:hAnsi="Arial Narrow" w:eastAsia="Calibri" w:cs="Calibri"/>
          <w:b/>
          <w:bCs/>
          <w:sz w:val="22"/>
          <w:szCs w:val="22"/>
        </w:rPr>
        <w:t>TARIO.</w:t>
      </w:r>
      <w:bookmarkEnd w:id="42"/>
    </w:p>
    <w:p w:rsidRPr="004D6168" w:rsidR="00AC4316" w:rsidP="00AC4316" w:rsidRDefault="00AC4316" w14:paraId="1542E39B" w14:textId="77777777">
      <w:pPr>
        <w:jc w:val="both"/>
        <w:rPr>
          <w:rFonts w:ascii="Arial Narrow" w:hAnsi="Arial Narrow" w:eastAsia="Calibri" w:cs="Calibri"/>
          <w:sz w:val="22"/>
          <w:szCs w:val="22"/>
          <w:lang w:val="es-ES" w:eastAsia="ar-SA"/>
        </w:rPr>
      </w:pPr>
    </w:p>
    <w:p w:rsidRPr="004D6168" w:rsidR="00AC4316" w:rsidP="00932804" w:rsidRDefault="00AC4316" w14:paraId="42226A54" w14:textId="77777777">
      <w:pPr>
        <w:keepNext/>
        <w:numPr>
          <w:ilvl w:val="1"/>
          <w:numId w:val="23"/>
        </w:numPr>
        <w:spacing w:after="60" w:line="276" w:lineRule="auto"/>
        <w:outlineLvl w:val="0"/>
        <w:rPr>
          <w:rFonts w:ascii="Arial Narrow" w:hAnsi="Arial Narrow" w:cs="Calibri"/>
          <w:b/>
          <w:color w:val="000000"/>
          <w:sz w:val="22"/>
          <w:szCs w:val="22"/>
          <w:lang w:val="es-ES"/>
        </w:rPr>
      </w:pPr>
      <w:bookmarkStart w:name="_Toc193189943" w:id="43"/>
      <w:r w:rsidRPr="004D6168">
        <w:rPr>
          <w:rFonts w:ascii="Arial Narrow" w:hAnsi="Arial Narrow" w:cs="Calibri"/>
          <w:b/>
          <w:color w:val="000000"/>
          <w:sz w:val="22"/>
          <w:szCs w:val="22"/>
          <w:lang w:val="es-ES"/>
        </w:rPr>
        <w:t>Forma de pago</w:t>
      </w:r>
      <w:bookmarkEnd w:id="43"/>
      <w:r w:rsidRPr="004D6168">
        <w:rPr>
          <w:rFonts w:ascii="Arial Narrow" w:hAnsi="Arial Narrow" w:cs="Calibri"/>
          <w:b/>
          <w:color w:val="000000"/>
          <w:sz w:val="22"/>
          <w:szCs w:val="22"/>
          <w:lang w:val="es-ES"/>
        </w:rPr>
        <w:t xml:space="preserve"> </w:t>
      </w:r>
    </w:p>
    <w:p w:rsidRPr="004D6168" w:rsidR="00AC4316" w:rsidP="00AC4316" w:rsidRDefault="00AC4316" w14:paraId="3D55FB1F" w14:textId="77777777">
      <w:pPr>
        <w:autoSpaceDE w:val="0"/>
        <w:autoSpaceDN w:val="0"/>
        <w:adjustRightInd w:val="0"/>
        <w:spacing w:line="276" w:lineRule="auto"/>
        <w:ind w:left="720"/>
        <w:jc w:val="both"/>
        <w:rPr>
          <w:rFonts w:ascii="Arial Narrow" w:hAnsi="Arial Narrow" w:cs="Calibri"/>
          <w:color w:val="000000"/>
          <w:sz w:val="22"/>
          <w:szCs w:val="22"/>
          <w:u w:val="single"/>
          <w:lang w:eastAsia="es-ES"/>
        </w:rPr>
      </w:pPr>
    </w:p>
    <w:p w:rsidRPr="004D6168" w:rsidR="00AC4316" w:rsidP="006A3C65" w:rsidRDefault="00AC4316" w14:paraId="268FAF9A" w14:textId="77777777">
      <w:pPr>
        <w:widowControl w:val="0"/>
        <w:suppressAutoHyphens/>
        <w:overflowPunct w:val="0"/>
        <w:autoSpaceDE w:val="0"/>
        <w:autoSpaceDN w:val="0"/>
        <w:adjustRightInd w:val="0"/>
        <w:contextualSpacing/>
        <w:jc w:val="both"/>
        <w:textAlignment w:val="baseline"/>
        <w:rPr>
          <w:rFonts w:ascii="Arial Narrow" w:hAnsi="Arial Narrow" w:eastAsia="Arial" w:cs="Arial"/>
          <w:sz w:val="22"/>
          <w:szCs w:val="22"/>
        </w:rPr>
      </w:pPr>
      <w:r w:rsidRPr="004D6168">
        <w:rPr>
          <w:rFonts w:ascii="Arial Narrow" w:hAnsi="Arial Narrow" w:cs="Arial"/>
          <w:sz w:val="22"/>
          <w:szCs w:val="22"/>
        </w:rPr>
        <w:t>El valor estimado del contrato a suscribir</w:t>
      </w:r>
      <w:r w:rsidRPr="004D6168">
        <w:rPr>
          <w:rFonts w:ascii="Arial Narrow" w:hAnsi="Arial Narrow" w:eastAsia="Arial" w:cs="Arial"/>
          <w:sz w:val="22"/>
          <w:szCs w:val="22"/>
        </w:rPr>
        <w:t xml:space="preserve"> se pagará por el Municipio de Manizales con cargo a cada una de las Secretarías de Despacho involucradas, en pagos parciales contra factura presentada por parte del contratista, con base en el servicio prestado, previa presentación de los siguientes requisitos:</w:t>
      </w:r>
    </w:p>
    <w:p w:rsidRPr="004D6168" w:rsidR="00AC4316" w:rsidP="006A3C65" w:rsidRDefault="00AC4316" w14:paraId="71506A87" w14:textId="77777777">
      <w:pPr>
        <w:jc w:val="both"/>
        <w:rPr>
          <w:rFonts w:ascii="Arial Narrow" w:hAnsi="Arial Narrow" w:eastAsia="Calibri" w:cs="Calibri"/>
          <w:sz w:val="22"/>
          <w:szCs w:val="22"/>
        </w:rPr>
      </w:pPr>
    </w:p>
    <w:p w:rsidRPr="004D6168" w:rsidR="00AC4316" w:rsidP="006A3C65" w:rsidRDefault="00AC4316" w14:paraId="3513B71A" w14:textId="77777777">
      <w:pPr>
        <w:jc w:val="both"/>
        <w:rPr>
          <w:rFonts w:ascii="Arial Narrow" w:hAnsi="Arial Narrow" w:eastAsia="Calibri" w:cs="Calibri"/>
          <w:sz w:val="22"/>
          <w:szCs w:val="22"/>
          <w:lang w:val="es-ES" w:eastAsia="ar-SA"/>
        </w:rPr>
      </w:pPr>
      <w:r w:rsidRPr="004D6168">
        <w:rPr>
          <w:rFonts w:ascii="Arial Narrow" w:hAnsi="Arial Narrow" w:eastAsia="Calibri" w:cs="Calibri"/>
          <w:sz w:val="22"/>
          <w:szCs w:val="22"/>
          <w:lang w:val="es-ES" w:eastAsia="ar-SA"/>
        </w:rPr>
        <w:t xml:space="preserve">Requisitos para el pago: </w:t>
      </w:r>
    </w:p>
    <w:p w:rsidRPr="004D6168" w:rsidR="00AC4316" w:rsidP="00AC4316" w:rsidRDefault="00AC4316" w14:paraId="5064363D" w14:textId="77777777">
      <w:pPr>
        <w:jc w:val="both"/>
        <w:rPr>
          <w:rFonts w:ascii="Arial Narrow" w:hAnsi="Arial Narrow" w:eastAsia="Calibri" w:cs="Calibri"/>
          <w:sz w:val="22"/>
          <w:szCs w:val="22"/>
          <w:lang w:val="es-ES" w:eastAsia="ar-SA"/>
        </w:rPr>
      </w:pPr>
    </w:p>
    <w:p w:rsidRPr="004D6168" w:rsidR="00AC4316" w:rsidP="00932804" w:rsidRDefault="00AC4316" w14:paraId="2F819B2D" w14:textId="77777777">
      <w:pPr>
        <w:numPr>
          <w:ilvl w:val="0"/>
          <w:numId w:val="12"/>
        </w:numPr>
        <w:suppressAutoHyphens/>
        <w:spacing w:line="276" w:lineRule="auto"/>
        <w:contextualSpacing/>
        <w:jc w:val="both"/>
        <w:rPr>
          <w:rFonts w:ascii="Arial Narrow" w:hAnsi="Arial Narrow" w:eastAsia="Calibri" w:cs="Calibri"/>
          <w:sz w:val="22"/>
          <w:szCs w:val="22"/>
        </w:rPr>
      </w:pPr>
      <w:r w:rsidRPr="004D6168">
        <w:rPr>
          <w:rFonts w:ascii="Arial Narrow" w:hAnsi="Arial Narrow" w:eastAsia="Calibri" w:cs="Calibri"/>
          <w:sz w:val="22"/>
          <w:szCs w:val="22"/>
        </w:rPr>
        <w:t xml:space="preserve">Presentación de factura o cuenta de cobro que cumpla con todos los requisitos de ley. </w:t>
      </w:r>
    </w:p>
    <w:p w:rsidRPr="004D6168" w:rsidR="00AC4316" w:rsidP="00932804" w:rsidRDefault="00AC4316" w14:paraId="1A2ADF19" w14:textId="77777777">
      <w:pPr>
        <w:numPr>
          <w:ilvl w:val="0"/>
          <w:numId w:val="12"/>
        </w:numPr>
        <w:suppressAutoHyphens/>
        <w:spacing w:line="276" w:lineRule="auto"/>
        <w:contextualSpacing/>
        <w:jc w:val="both"/>
        <w:rPr>
          <w:rFonts w:ascii="Arial Narrow" w:hAnsi="Arial Narrow" w:eastAsia="Calibri" w:cs="Calibri"/>
          <w:sz w:val="22"/>
          <w:szCs w:val="22"/>
        </w:rPr>
      </w:pPr>
      <w:r w:rsidRPr="004D6168">
        <w:rPr>
          <w:rFonts w:ascii="Arial Narrow" w:hAnsi="Arial Narrow" w:eastAsia="Calibri" w:cs="Calibri"/>
          <w:sz w:val="22"/>
          <w:szCs w:val="22"/>
        </w:rPr>
        <w:t xml:space="preserve">Presentación de certificación a la fecha, expedida por el Revisor Fiscal o el Representante Legal de conformidad con lo establecido en el artículo 50 de la Ley 789 de 2002, en la cual se acredite el cumplimiento del pago de las obligaciones derivadas de los aportes de sus empleados a los sistemas de salud, riegos profesionales, pensiones y aportes a las cajas de Compensación Familiar, Instituto Colombiano de Bienestar Familiar y SENA. </w:t>
      </w:r>
    </w:p>
    <w:p w:rsidRPr="004D6168" w:rsidR="00AC4316" w:rsidP="00AC4316" w:rsidRDefault="00AC4316" w14:paraId="79BD7C13" w14:textId="77777777">
      <w:pPr>
        <w:suppressAutoHyphens/>
        <w:spacing w:line="276" w:lineRule="auto"/>
        <w:ind w:left="720"/>
        <w:contextualSpacing/>
        <w:jc w:val="both"/>
        <w:rPr>
          <w:rFonts w:ascii="Arial Narrow" w:hAnsi="Arial Narrow" w:eastAsia="Calibri" w:cs="Calibri"/>
          <w:sz w:val="22"/>
          <w:szCs w:val="22"/>
        </w:rPr>
      </w:pPr>
    </w:p>
    <w:p w:rsidRPr="004D6168" w:rsidR="00AC4316" w:rsidP="00AC4316" w:rsidRDefault="00AC4316" w14:paraId="754DD55E" w14:textId="77777777">
      <w:pPr>
        <w:jc w:val="both"/>
        <w:rPr>
          <w:rFonts w:ascii="Arial Narrow" w:hAnsi="Arial Narrow" w:eastAsia="Calibri" w:cs="Calibri"/>
          <w:sz w:val="22"/>
          <w:szCs w:val="22"/>
          <w:lang w:val="es-ES" w:eastAsia="ar-SA"/>
        </w:rPr>
      </w:pPr>
      <w:r w:rsidRPr="004D6168">
        <w:rPr>
          <w:rFonts w:ascii="Arial Narrow" w:hAnsi="Arial Narrow" w:eastAsia="Calibri" w:cs="Calibri"/>
          <w:sz w:val="22"/>
          <w:szCs w:val="22"/>
          <w:lang w:val="es-ES" w:eastAsia="ar-SA"/>
        </w:rPr>
        <w:t xml:space="preserve">El proponente debe indicar por escrito, el número de cuenta activa y el nombre del titular de la misma en donde El Municipio de Manizales consignará los respectivos pagos. </w:t>
      </w:r>
    </w:p>
    <w:p w:rsidRPr="004D6168" w:rsidR="00AC4316" w:rsidP="00AC4316" w:rsidRDefault="00AC4316" w14:paraId="45FF69B7" w14:textId="77777777">
      <w:pPr>
        <w:jc w:val="both"/>
        <w:rPr>
          <w:rFonts w:ascii="Arial Narrow" w:hAnsi="Arial Narrow" w:eastAsia="Calibri" w:cs="Calibri"/>
          <w:sz w:val="22"/>
          <w:szCs w:val="22"/>
          <w:lang w:val="es-ES" w:eastAsia="ar-SA"/>
        </w:rPr>
      </w:pPr>
    </w:p>
    <w:p w:rsidRPr="004D6168" w:rsidR="00AC4316" w:rsidP="00AC4316" w:rsidRDefault="00AC4316" w14:paraId="728760FA" w14:textId="77777777">
      <w:pPr>
        <w:jc w:val="both"/>
        <w:rPr>
          <w:rFonts w:ascii="Arial Narrow" w:hAnsi="Arial Narrow" w:eastAsia="Calibri" w:cs="Calibri"/>
          <w:sz w:val="22"/>
          <w:szCs w:val="22"/>
          <w:lang w:val="es-ES" w:eastAsia="ar-SA"/>
        </w:rPr>
      </w:pPr>
      <w:r w:rsidRPr="004D6168">
        <w:rPr>
          <w:rFonts w:ascii="Arial Narrow" w:hAnsi="Arial Narrow" w:eastAsia="Calibri" w:cs="Calibri"/>
          <w:sz w:val="22"/>
          <w:szCs w:val="22"/>
          <w:lang w:val="es-ES" w:eastAsia="ar-SA"/>
        </w:rPr>
        <w:t xml:space="preserve">Cuando se realicen contratos con auto retenedores, deberán informar en la factura esta condición a fin de no realizar retención alguna. </w:t>
      </w:r>
    </w:p>
    <w:p w:rsidRPr="004D6168" w:rsidR="00AC4316" w:rsidP="00AC4316" w:rsidRDefault="00AC4316" w14:paraId="4EA04C4F" w14:textId="77777777">
      <w:pPr>
        <w:jc w:val="both"/>
        <w:rPr>
          <w:rFonts w:ascii="Arial Narrow" w:hAnsi="Arial Narrow" w:eastAsia="Calibri" w:cs="Calibri"/>
          <w:sz w:val="22"/>
          <w:szCs w:val="22"/>
          <w:lang w:val="es-ES" w:eastAsia="ar-SA"/>
        </w:rPr>
      </w:pPr>
    </w:p>
    <w:p w:rsidRPr="004D6168" w:rsidR="00AC4316" w:rsidP="00AC4316" w:rsidRDefault="00AC4316" w14:paraId="769C4558" w14:textId="77777777">
      <w:pPr>
        <w:jc w:val="both"/>
        <w:rPr>
          <w:rFonts w:ascii="Arial Narrow" w:hAnsi="Arial Narrow" w:eastAsia="Calibri" w:cs="Calibri"/>
          <w:sz w:val="22"/>
          <w:szCs w:val="22"/>
          <w:lang w:val="es-ES" w:eastAsia="ar-SA"/>
        </w:rPr>
      </w:pPr>
      <w:r w:rsidRPr="004D6168">
        <w:rPr>
          <w:rFonts w:ascii="Arial Narrow" w:hAnsi="Arial Narrow" w:eastAsia="Calibri" w:cs="Calibri"/>
          <w:sz w:val="22"/>
          <w:szCs w:val="22"/>
          <w:lang w:val="es-ES" w:eastAsia="ar-SA"/>
        </w:rPr>
        <w:t xml:space="preserve">Con la presentación de la propuesta, los proponentes aceptan las condiciones y forma de pago establecidas por la entidad. </w:t>
      </w:r>
    </w:p>
    <w:p w:rsidRPr="004D6168" w:rsidR="00AC4316" w:rsidP="00AC4316" w:rsidRDefault="00AC4316" w14:paraId="641D2838" w14:textId="77777777">
      <w:pPr>
        <w:autoSpaceDE w:val="0"/>
        <w:autoSpaceDN w:val="0"/>
        <w:adjustRightInd w:val="0"/>
        <w:spacing w:line="276" w:lineRule="auto"/>
        <w:ind w:left="360"/>
        <w:rPr>
          <w:rFonts w:ascii="Arial Narrow" w:hAnsi="Arial Narrow" w:cs="Calibri"/>
          <w:color w:val="000000"/>
          <w:sz w:val="22"/>
          <w:szCs w:val="22"/>
          <w:lang w:eastAsia="es-ES"/>
        </w:rPr>
      </w:pPr>
    </w:p>
    <w:p w:rsidRPr="004D6168" w:rsidR="00AC4316" w:rsidP="00932804" w:rsidRDefault="00AC4316" w14:paraId="4D9CD1DF" w14:textId="77777777">
      <w:pPr>
        <w:keepNext/>
        <w:numPr>
          <w:ilvl w:val="1"/>
          <w:numId w:val="23"/>
        </w:numPr>
        <w:spacing w:after="60" w:line="276" w:lineRule="auto"/>
        <w:outlineLvl w:val="0"/>
        <w:rPr>
          <w:rFonts w:ascii="Arial Narrow" w:hAnsi="Arial Narrow" w:cs="Calibri"/>
          <w:b/>
          <w:color w:val="000000"/>
          <w:sz w:val="22"/>
          <w:szCs w:val="22"/>
          <w:lang w:val="es-ES"/>
        </w:rPr>
      </w:pPr>
      <w:bookmarkStart w:name="_Toc193189944" w:id="44"/>
      <w:r w:rsidRPr="004D6168">
        <w:rPr>
          <w:rFonts w:ascii="Arial Narrow" w:hAnsi="Arial Narrow" w:cs="Calibri"/>
          <w:b/>
          <w:color w:val="000000"/>
          <w:sz w:val="22"/>
          <w:szCs w:val="22"/>
          <w:lang w:val="es-ES"/>
        </w:rPr>
        <w:t>Plazo de ejecución del contrato</w:t>
      </w:r>
      <w:bookmarkEnd w:id="44"/>
      <w:r w:rsidRPr="004D6168">
        <w:rPr>
          <w:rFonts w:ascii="Arial Narrow" w:hAnsi="Arial Narrow" w:cs="Calibri"/>
          <w:b/>
          <w:color w:val="000000"/>
          <w:sz w:val="22"/>
          <w:szCs w:val="22"/>
          <w:lang w:val="es-ES"/>
        </w:rPr>
        <w:t xml:space="preserve"> </w:t>
      </w:r>
    </w:p>
    <w:p w:rsidRPr="004D6168" w:rsidR="00AC4316" w:rsidP="00AC4316" w:rsidRDefault="00AC4316" w14:paraId="142C3693" w14:textId="77777777">
      <w:pPr>
        <w:suppressAutoHyphens/>
        <w:autoSpaceDE w:val="0"/>
        <w:spacing w:line="276" w:lineRule="auto"/>
        <w:contextualSpacing/>
        <w:jc w:val="both"/>
        <w:rPr>
          <w:rFonts w:ascii="Arial Narrow" w:hAnsi="Arial Narrow" w:eastAsia="Calibri" w:cs="Segoe UI"/>
          <w:color w:val="000000"/>
          <w:sz w:val="22"/>
          <w:szCs w:val="22"/>
        </w:rPr>
      </w:pPr>
    </w:p>
    <w:p w:rsidRPr="004D6168" w:rsidR="00AC4316" w:rsidP="00AC4316" w:rsidRDefault="00AC4316" w14:paraId="7F3661B7" w14:textId="0E8B1695">
      <w:pPr>
        <w:suppressAutoHyphens/>
        <w:autoSpaceDE w:val="0"/>
        <w:spacing w:line="276" w:lineRule="auto"/>
        <w:contextualSpacing/>
        <w:jc w:val="both"/>
        <w:rPr>
          <w:rFonts w:ascii="Arial Narrow" w:hAnsi="Arial Narrow" w:eastAsia="Calibri" w:cs="Segoe UI"/>
          <w:color w:val="000000"/>
          <w:sz w:val="22"/>
          <w:szCs w:val="22"/>
        </w:rPr>
      </w:pPr>
      <w:r w:rsidRPr="004D6168">
        <w:rPr>
          <w:rFonts w:ascii="Arial Narrow" w:hAnsi="Arial Narrow" w:eastAsia="Calibri" w:cs="Segoe UI"/>
          <w:color w:val="000000"/>
          <w:sz w:val="22"/>
          <w:szCs w:val="22"/>
        </w:rPr>
        <w:t xml:space="preserve">Desde el acta de inicio, previa aprobación de la garantía exigida, y hasta el </w:t>
      </w:r>
      <w:r w:rsidR="00777F5D">
        <w:rPr>
          <w:rFonts w:ascii="Arial Narrow" w:hAnsi="Arial Narrow" w:eastAsia="Calibri" w:cs="Segoe UI"/>
          <w:color w:val="000000"/>
          <w:sz w:val="22"/>
          <w:szCs w:val="22"/>
        </w:rPr>
        <w:t>26</w:t>
      </w:r>
      <w:r w:rsidRPr="004D6168">
        <w:rPr>
          <w:rFonts w:ascii="Arial Narrow" w:hAnsi="Arial Narrow" w:eastAsia="Calibri" w:cs="Segoe UI"/>
          <w:color w:val="000000"/>
          <w:sz w:val="22"/>
          <w:szCs w:val="22"/>
        </w:rPr>
        <w:t xml:space="preserve"> de </w:t>
      </w:r>
      <w:r w:rsidRPr="004D6168" w:rsidR="00DE69AD">
        <w:rPr>
          <w:rFonts w:ascii="Arial Narrow" w:hAnsi="Arial Narrow" w:eastAsia="Calibri" w:cs="Segoe UI"/>
          <w:color w:val="000000"/>
          <w:sz w:val="22"/>
          <w:szCs w:val="22"/>
        </w:rPr>
        <w:t>diciembre</w:t>
      </w:r>
      <w:r w:rsidRPr="004D6168">
        <w:rPr>
          <w:rFonts w:ascii="Arial Narrow" w:hAnsi="Arial Narrow" w:eastAsia="Calibri" w:cs="Segoe UI"/>
          <w:color w:val="000000"/>
          <w:sz w:val="22"/>
          <w:szCs w:val="22"/>
        </w:rPr>
        <w:t xml:space="preserve"> de 202</w:t>
      </w:r>
      <w:r w:rsidR="00557CAF">
        <w:rPr>
          <w:rFonts w:ascii="Arial Narrow" w:hAnsi="Arial Narrow" w:eastAsia="Calibri" w:cs="Segoe UI"/>
          <w:color w:val="000000"/>
          <w:sz w:val="22"/>
          <w:szCs w:val="22"/>
        </w:rPr>
        <w:t>5</w:t>
      </w:r>
      <w:r w:rsidRPr="004D6168">
        <w:rPr>
          <w:rFonts w:ascii="Arial Narrow" w:hAnsi="Arial Narrow" w:eastAsia="Calibri" w:cs="Segoe UI"/>
          <w:color w:val="000000"/>
          <w:sz w:val="22"/>
          <w:szCs w:val="22"/>
        </w:rPr>
        <w:t>.</w:t>
      </w:r>
    </w:p>
    <w:p w:rsidRPr="004D6168" w:rsidR="00AC4316" w:rsidP="00AC4316" w:rsidRDefault="00AC4316" w14:paraId="644FB226" w14:textId="77777777">
      <w:pPr>
        <w:autoSpaceDE w:val="0"/>
        <w:autoSpaceDN w:val="0"/>
        <w:adjustRightInd w:val="0"/>
        <w:spacing w:line="276" w:lineRule="auto"/>
        <w:ind w:left="360"/>
        <w:jc w:val="both"/>
        <w:rPr>
          <w:rFonts w:ascii="Arial Narrow" w:hAnsi="Arial Narrow" w:cs="Calibri"/>
          <w:color w:val="000000"/>
          <w:sz w:val="22"/>
          <w:szCs w:val="22"/>
          <w:lang w:val="es-MX" w:eastAsia="es-ES"/>
        </w:rPr>
      </w:pPr>
    </w:p>
    <w:p w:rsidRPr="004D6168" w:rsidR="00AC4316" w:rsidP="00932804" w:rsidRDefault="00AC4316" w14:paraId="607241A1" w14:textId="77777777">
      <w:pPr>
        <w:keepNext/>
        <w:numPr>
          <w:ilvl w:val="1"/>
          <w:numId w:val="23"/>
        </w:numPr>
        <w:spacing w:after="60" w:line="276" w:lineRule="auto"/>
        <w:outlineLvl w:val="0"/>
        <w:rPr>
          <w:rFonts w:ascii="Arial Narrow" w:hAnsi="Arial Narrow" w:cs="Calibri"/>
          <w:b/>
          <w:color w:val="000000"/>
          <w:sz w:val="22"/>
          <w:szCs w:val="22"/>
          <w:lang w:val="es-ES"/>
        </w:rPr>
      </w:pPr>
      <w:bookmarkStart w:name="_Toc193189945" w:id="45"/>
      <w:r w:rsidRPr="004D6168">
        <w:rPr>
          <w:rFonts w:ascii="Arial Narrow" w:hAnsi="Arial Narrow" w:cs="Calibri"/>
          <w:b/>
          <w:color w:val="000000"/>
          <w:sz w:val="22"/>
          <w:szCs w:val="22"/>
          <w:lang w:val="es-ES"/>
        </w:rPr>
        <w:t>Lugar de ejecución del contrato</w:t>
      </w:r>
      <w:bookmarkEnd w:id="45"/>
      <w:r w:rsidRPr="004D6168">
        <w:rPr>
          <w:rFonts w:ascii="Arial Narrow" w:hAnsi="Arial Narrow" w:cs="Calibri"/>
          <w:b/>
          <w:color w:val="000000"/>
          <w:sz w:val="22"/>
          <w:szCs w:val="22"/>
          <w:lang w:val="es-ES"/>
        </w:rPr>
        <w:t xml:space="preserve"> </w:t>
      </w:r>
    </w:p>
    <w:p w:rsidRPr="004D6168" w:rsidR="00AC4316" w:rsidP="00AC4316" w:rsidRDefault="00AC4316" w14:paraId="1A4CB7EC" w14:textId="77777777">
      <w:pPr>
        <w:autoSpaceDE w:val="0"/>
        <w:autoSpaceDN w:val="0"/>
        <w:adjustRightInd w:val="0"/>
        <w:spacing w:line="276" w:lineRule="auto"/>
        <w:ind w:left="720"/>
        <w:jc w:val="both"/>
        <w:rPr>
          <w:rFonts w:ascii="Arial Narrow" w:hAnsi="Arial Narrow" w:cs="Calibri"/>
          <w:b/>
          <w:bCs/>
          <w:color w:val="000000"/>
          <w:sz w:val="22"/>
          <w:szCs w:val="22"/>
          <w:lang w:eastAsia="es-ES"/>
        </w:rPr>
      </w:pPr>
    </w:p>
    <w:p w:rsidRPr="004D6168" w:rsidR="00AC4316" w:rsidP="00AC4316" w:rsidRDefault="00AC4316" w14:paraId="0C38AAEF" w14:textId="0A1165F6">
      <w:pPr>
        <w:jc w:val="both"/>
        <w:rPr>
          <w:rFonts w:ascii="Arial Narrow" w:hAnsi="Arial Narrow" w:eastAsia="Calibri" w:cs="Calibri"/>
          <w:color w:val="000000"/>
          <w:sz w:val="22"/>
          <w:szCs w:val="22"/>
        </w:rPr>
      </w:pPr>
      <w:r w:rsidRPr="004D6168">
        <w:rPr>
          <w:rFonts w:ascii="Arial Narrow" w:hAnsi="Arial Narrow" w:eastAsia="Calibri" w:cs="Calibri"/>
          <w:color w:val="000000"/>
          <w:sz w:val="22"/>
          <w:szCs w:val="22"/>
        </w:rPr>
        <w:t xml:space="preserve">El lugar de ejecución del Contrato es el Municipio de Manizales </w:t>
      </w:r>
      <w:r w:rsidRPr="004D6168" w:rsidR="006F0045">
        <w:rPr>
          <w:rFonts w:ascii="Arial Narrow" w:hAnsi="Arial Narrow" w:eastAsia="Calibri" w:cs="Calibri"/>
          <w:color w:val="000000"/>
          <w:sz w:val="22"/>
          <w:szCs w:val="22"/>
        </w:rPr>
        <w:t xml:space="preserve">o a 15KM del perímetro urbano. </w:t>
      </w:r>
    </w:p>
    <w:p w:rsidRPr="004D6168" w:rsidR="00AC4316" w:rsidP="00AC4316" w:rsidRDefault="00AC4316" w14:paraId="75025043" w14:textId="77777777">
      <w:pPr>
        <w:jc w:val="both"/>
        <w:rPr>
          <w:rFonts w:ascii="Arial Narrow" w:hAnsi="Arial Narrow" w:eastAsia="Calibri" w:cs="Calibri"/>
          <w:color w:val="000000"/>
          <w:sz w:val="22"/>
          <w:szCs w:val="22"/>
        </w:rPr>
      </w:pPr>
    </w:p>
    <w:p w:rsidRPr="004D6168" w:rsidR="00AC4316" w:rsidP="00932804" w:rsidRDefault="00AC4316" w14:paraId="74CE1871" w14:textId="77777777">
      <w:pPr>
        <w:keepNext/>
        <w:numPr>
          <w:ilvl w:val="1"/>
          <w:numId w:val="23"/>
        </w:numPr>
        <w:spacing w:after="60" w:line="276" w:lineRule="auto"/>
        <w:outlineLvl w:val="0"/>
        <w:rPr>
          <w:rFonts w:ascii="Arial Narrow" w:hAnsi="Arial Narrow" w:cs="Calibri"/>
          <w:b/>
          <w:color w:val="000000"/>
          <w:sz w:val="22"/>
          <w:szCs w:val="22"/>
          <w:lang w:val="es-ES"/>
        </w:rPr>
      </w:pPr>
      <w:bookmarkStart w:name="_Toc193189946" w:id="46"/>
      <w:r w:rsidRPr="004D6168">
        <w:rPr>
          <w:rFonts w:ascii="Arial Narrow" w:hAnsi="Arial Narrow" w:cs="Calibri"/>
          <w:b/>
          <w:color w:val="000000"/>
          <w:sz w:val="22"/>
          <w:szCs w:val="22"/>
          <w:lang w:val="es-ES"/>
        </w:rPr>
        <w:t>Obligaciones de las partes.</w:t>
      </w:r>
      <w:bookmarkEnd w:id="46"/>
    </w:p>
    <w:p w:rsidRPr="004D6168" w:rsidR="00AC4316" w:rsidP="00AC4316" w:rsidRDefault="00AC4316" w14:paraId="218C9BDE" w14:textId="77777777">
      <w:pPr>
        <w:jc w:val="both"/>
        <w:rPr>
          <w:rFonts w:ascii="Arial Narrow" w:hAnsi="Arial Narrow" w:eastAsia="Calibri" w:cs="Calibri"/>
          <w:b/>
          <w:color w:val="000000"/>
          <w:sz w:val="22"/>
          <w:szCs w:val="22"/>
        </w:rPr>
      </w:pPr>
    </w:p>
    <w:p w:rsidRPr="004D6168" w:rsidR="00AC4316" w:rsidP="00932804" w:rsidRDefault="00AC4316" w14:paraId="2A444E05" w14:textId="77777777">
      <w:pPr>
        <w:numPr>
          <w:ilvl w:val="2"/>
          <w:numId w:val="23"/>
        </w:numPr>
        <w:suppressAutoHyphens/>
        <w:spacing w:line="276" w:lineRule="auto"/>
        <w:contextualSpacing/>
        <w:jc w:val="both"/>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 xml:space="preserve">Obligaciones del contratista. </w:t>
      </w:r>
    </w:p>
    <w:p w:rsidRPr="004D6168" w:rsidR="00AC4316" w:rsidP="00AC4316" w:rsidRDefault="00AC4316" w14:paraId="1971DC67" w14:textId="77777777">
      <w:pPr>
        <w:rPr>
          <w:rFonts w:ascii="Arial Narrow" w:hAnsi="Arial Narrow" w:cs="Arial"/>
          <w:b/>
          <w:sz w:val="22"/>
          <w:szCs w:val="22"/>
          <w:u w:val="single"/>
        </w:rPr>
      </w:pPr>
    </w:p>
    <w:p w:rsidRPr="00CE47CF" w:rsidR="00245617" w:rsidP="00245617" w:rsidRDefault="00245617" w14:paraId="107AAEF9" w14:textId="77777777">
      <w:pPr>
        <w:jc w:val="both"/>
        <w:rPr>
          <w:rFonts w:ascii="Arial Narrow" w:hAnsi="Arial Narrow" w:cs="Calibri"/>
          <w:b/>
          <w:sz w:val="20"/>
          <w:szCs w:val="20"/>
          <w:u w:val="single"/>
          <w:lang w:val="es-ES"/>
        </w:rPr>
      </w:pPr>
      <w:r w:rsidRPr="00CE47CF">
        <w:rPr>
          <w:rFonts w:ascii="Arial Narrow" w:hAnsi="Arial Narrow" w:cs="Calibri"/>
          <w:b/>
          <w:sz w:val="20"/>
          <w:szCs w:val="20"/>
          <w:u w:val="single"/>
          <w:lang w:val="es-ES"/>
        </w:rPr>
        <w:t>OBLIGACIONES ESPECÍFICAS</w:t>
      </w:r>
    </w:p>
    <w:p w:rsidRPr="00CE47CF" w:rsidR="00245617" w:rsidP="00245617" w:rsidRDefault="00245617" w14:paraId="4D974B17" w14:textId="77777777">
      <w:pPr>
        <w:jc w:val="both"/>
        <w:rPr>
          <w:rFonts w:ascii="Arial Narrow" w:hAnsi="Arial Narrow" w:cs="Calibri"/>
          <w:b/>
          <w:sz w:val="20"/>
          <w:szCs w:val="20"/>
          <w:u w:val="single"/>
          <w:lang w:val="es-ES"/>
        </w:rPr>
      </w:pPr>
    </w:p>
    <w:p w:rsidRPr="00CE47CF" w:rsidR="00245617" w:rsidP="00245617" w:rsidRDefault="00245617" w14:paraId="402899E1" w14:textId="2FE70EFF">
      <w:pPr>
        <w:widowControl w:val="0"/>
        <w:numPr>
          <w:ilvl w:val="0"/>
          <w:numId w:val="4"/>
        </w:numPr>
        <w:suppressAutoHyphens/>
        <w:overflowPunct w:val="0"/>
        <w:autoSpaceDE w:val="0"/>
        <w:spacing w:after="200"/>
        <w:ind w:left="714" w:hanging="357"/>
        <w:contextualSpacing/>
        <w:jc w:val="both"/>
        <w:textAlignment w:val="baseline"/>
        <w:rPr>
          <w:rFonts w:ascii="Arial Narrow" w:hAnsi="Arial Narrow" w:cs="Arial"/>
          <w:sz w:val="20"/>
          <w:szCs w:val="20"/>
          <w:lang w:val="es-ES"/>
        </w:rPr>
      </w:pPr>
      <w:r w:rsidRPr="00CE47CF">
        <w:rPr>
          <w:rFonts w:ascii="Arial Narrow" w:hAnsi="Arial Narrow" w:cs="Arial"/>
          <w:sz w:val="20"/>
          <w:szCs w:val="20"/>
          <w:lang w:val="es-ES"/>
        </w:rPr>
        <w:t>Los precios de los mantenimientos, insumos o mano de obra no contemplados en el listado oficial de precios que hagan parte del proceso, serán pactados con el supervisor del contrato, quienes verificarán el tipo de mantenimiento a realizarse con la respectiva cotización del mercado que se anexaran a las actas correspondientes en cada pago. En caso de encontrarse diferencias entre los precios del mercado y la cotización suministrada por el contratista, que pueda afectar a la entidad, el contratista deberá aclarar y justificar las razones de esta</w:t>
      </w:r>
      <w:r w:rsidR="00044ADC">
        <w:rPr>
          <w:rFonts w:ascii="Arial Narrow" w:hAnsi="Arial Narrow" w:cs="Arial"/>
          <w:sz w:val="20"/>
          <w:szCs w:val="20"/>
          <w:lang w:val="es-ES"/>
        </w:rPr>
        <w:t xml:space="preserve"> </w:t>
      </w:r>
      <w:r w:rsidRPr="00CE47CF">
        <w:rPr>
          <w:rFonts w:ascii="Arial Narrow" w:hAnsi="Arial Narrow" w:cs="Arial"/>
          <w:sz w:val="20"/>
          <w:szCs w:val="20"/>
          <w:lang w:val="es-ES"/>
        </w:rPr>
        <w:t>diferencia, con el propósito de que el supervisor pueda proceder a la aprobación y/o ajuste de la cotización</w:t>
      </w:r>
      <w:r>
        <w:rPr>
          <w:rFonts w:ascii="Arial Narrow" w:hAnsi="Arial Narrow" w:cs="Arial"/>
          <w:sz w:val="20"/>
          <w:szCs w:val="20"/>
          <w:lang w:val="es-ES"/>
        </w:rPr>
        <w:t>.</w:t>
      </w:r>
    </w:p>
    <w:p w:rsidRPr="00CE47CF" w:rsidR="00245617" w:rsidP="00245617" w:rsidRDefault="00245617" w14:paraId="70A4357C" w14:textId="2E8F4288">
      <w:pPr>
        <w:widowControl w:val="0"/>
        <w:numPr>
          <w:ilvl w:val="0"/>
          <w:numId w:val="4"/>
        </w:numPr>
        <w:suppressAutoHyphens/>
        <w:overflowPunct w:val="0"/>
        <w:autoSpaceDE w:val="0"/>
        <w:spacing w:after="200"/>
        <w:ind w:left="714" w:hanging="357"/>
        <w:contextualSpacing/>
        <w:jc w:val="both"/>
        <w:textAlignment w:val="baseline"/>
        <w:rPr>
          <w:rFonts w:ascii="Arial Narrow" w:hAnsi="Arial Narrow" w:cs="Arial"/>
          <w:sz w:val="20"/>
          <w:szCs w:val="20"/>
          <w:lang w:val="es-ES"/>
        </w:rPr>
      </w:pPr>
      <w:r w:rsidRPr="00CE47CF">
        <w:rPr>
          <w:rFonts w:ascii="Arial Narrow" w:hAnsi="Arial Narrow" w:cs="Arial"/>
          <w:sz w:val="20"/>
          <w:szCs w:val="20"/>
          <w:lang w:val="es-ES"/>
        </w:rPr>
        <w:t>Disponer de un inmueble cerrado y seguro en la ciudad de Manizales o</w:t>
      </w:r>
      <w:r>
        <w:rPr>
          <w:rFonts w:ascii="Arial Narrow" w:hAnsi="Arial Narrow" w:cs="Arial"/>
          <w:sz w:val="20"/>
          <w:szCs w:val="20"/>
          <w:lang w:val="es-ES"/>
        </w:rPr>
        <w:t xml:space="preserve"> </w:t>
      </w:r>
      <w:r w:rsidR="00044ADC">
        <w:rPr>
          <w:rFonts w:ascii="Arial Narrow" w:hAnsi="Arial Narrow" w:cs="Arial"/>
          <w:sz w:val="20"/>
          <w:szCs w:val="20"/>
          <w:lang w:val="es-ES"/>
        </w:rPr>
        <w:t>a</w:t>
      </w:r>
      <w:r>
        <w:rPr>
          <w:rFonts w:ascii="Arial Narrow" w:hAnsi="Arial Narrow" w:cs="Arial"/>
          <w:sz w:val="20"/>
          <w:szCs w:val="20"/>
          <w:lang w:val="es-ES"/>
        </w:rPr>
        <w:t xml:space="preserve"> 15KM del perímetro urbano, </w:t>
      </w:r>
      <w:r w:rsidRPr="00CE47CF">
        <w:rPr>
          <w:rFonts w:ascii="Arial Narrow" w:hAnsi="Arial Narrow" w:cs="Arial"/>
          <w:sz w:val="20"/>
          <w:szCs w:val="20"/>
          <w:lang w:val="es-ES"/>
        </w:rPr>
        <w:t xml:space="preserve">dotado de todos los elementos necesarios para la prestación del servicio, que cumpla con las mínimas normas de seguridad y aseo, además, debe contar con el respectivo uso del suelo. En el certificado de existencia y representación o registro mercantil debe constar que el taller donde se prestará el servicio se encuentre ubicado en la ciudad de </w:t>
      </w:r>
      <w:r w:rsidRPr="00CE47CF">
        <w:rPr>
          <w:rFonts w:ascii="Arial Narrow" w:hAnsi="Arial Narrow" w:cs="Arial"/>
          <w:sz w:val="20"/>
          <w:szCs w:val="20"/>
          <w:lang w:val="es-ES"/>
        </w:rPr>
        <w:t xml:space="preserve">Manizales o </w:t>
      </w:r>
      <w:r w:rsidR="00044ADC">
        <w:rPr>
          <w:rFonts w:ascii="Arial Narrow" w:hAnsi="Arial Narrow" w:cs="Arial"/>
          <w:sz w:val="20"/>
          <w:szCs w:val="20"/>
          <w:lang w:val="es-ES"/>
        </w:rPr>
        <w:t>a</w:t>
      </w:r>
      <w:r w:rsidRPr="00CE47CF">
        <w:rPr>
          <w:rFonts w:ascii="Arial Narrow" w:hAnsi="Arial Narrow" w:cs="Arial"/>
          <w:sz w:val="20"/>
          <w:szCs w:val="20"/>
          <w:lang w:val="es-ES"/>
        </w:rPr>
        <w:t xml:space="preserve"> 15KM del perímetro urbano. </w:t>
      </w:r>
    </w:p>
    <w:p w:rsidRPr="00CE47CF" w:rsidR="00245617" w:rsidP="00245617" w:rsidRDefault="00245617" w14:paraId="66A4D3B3" w14:textId="77777777">
      <w:pPr>
        <w:widowControl w:val="0"/>
        <w:numPr>
          <w:ilvl w:val="0"/>
          <w:numId w:val="4"/>
        </w:numPr>
        <w:tabs>
          <w:tab w:val="left" w:pos="142"/>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CE47CF">
        <w:rPr>
          <w:rFonts w:ascii="Arial Narrow" w:hAnsi="Arial Narrow" w:cs="Arial"/>
          <w:sz w:val="20"/>
          <w:szCs w:val="20"/>
          <w:lang w:val="es-ES"/>
        </w:rPr>
        <w:t>Realizar el Mantenimiento a los vehículos, previa solicitud efectuada por parte del supervisor del contrato.</w:t>
      </w:r>
    </w:p>
    <w:p w:rsidRPr="00B56BDC" w:rsidR="00453671" w:rsidP="00453671" w:rsidRDefault="00453671" w14:paraId="1F790C1F" w14:textId="77777777">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Atender de manera inmediata y prioritaria a los vehículos objeto del contrato y permitir la verificación del avance de los trabajos por parte de los conductores de los vehículos.</w:t>
      </w:r>
    </w:p>
    <w:p w:rsidRPr="00B56BDC" w:rsidR="00453671" w:rsidP="00453671" w:rsidRDefault="00453671" w14:paraId="01D2D02A" w14:textId="77777777">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Disponer de un stock considerable de repuestos según las necesidades y en el menor tiempo posible.</w:t>
      </w:r>
    </w:p>
    <w:p w:rsidRPr="00B56BDC" w:rsidR="00453671" w:rsidP="00453671" w:rsidRDefault="00453671" w14:paraId="0F889901" w14:textId="77777777">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 xml:space="preserve">Suministrar los repuestos e insumos </w:t>
      </w:r>
      <w:r w:rsidRPr="00B56BDC">
        <w:rPr>
          <w:rFonts w:ascii="Arial Narrow" w:hAnsi="Arial Narrow" w:cs="Arial"/>
          <w:bCs/>
          <w:sz w:val="20"/>
          <w:szCs w:val="20"/>
          <w:lang w:val="es-ES"/>
        </w:rPr>
        <w:t>recomendados por el fabricante</w:t>
      </w:r>
      <w:r w:rsidRPr="00B56BDC">
        <w:rPr>
          <w:rFonts w:ascii="Arial Narrow" w:hAnsi="Arial Narrow" w:cs="Arial"/>
          <w:sz w:val="20"/>
          <w:szCs w:val="20"/>
          <w:lang w:val="es-ES"/>
        </w:rPr>
        <w:t>, que se requieran para llevar a cabo los mantenimientos correspondientes.</w:t>
      </w:r>
    </w:p>
    <w:p w:rsidRPr="00B56BDC" w:rsidR="00453671" w:rsidP="00453671" w:rsidRDefault="00453671" w14:paraId="06626242" w14:textId="77777777">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Disponer del personal calificado para realizar los trabajos en los vehículos objeto del contrato, garantizando que el personal que atiende los vehículos cuente con los conocimientos e idoneidad suficientes para asegurar la correcta prestación del servicio.</w:t>
      </w:r>
    </w:p>
    <w:p w:rsidRPr="00B56BDC" w:rsidR="00453671" w:rsidP="00453671" w:rsidRDefault="00453671" w14:paraId="07602C83" w14:textId="77777777">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El contratista debe garantizar que cuenta con un sistema de información que le permita generar reportes de los trabajos realizados a cada vehículo, hacer seguimiento a tópicos tales como periodicidad del mantenimiento, repuestos suministrados y trabajos realizados; es decir, suministrar toda la información histórica relacionada con los servicios prestados y los repuestos suministrados a cada vehículo. Informe que debe ser suministrado como soporte a las facturas para su pago.</w:t>
      </w:r>
    </w:p>
    <w:p w:rsidRPr="00B56BDC" w:rsidR="00245617" w:rsidP="00453671" w:rsidRDefault="00453671" w14:paraId="5EE4B226" w14:textId="0F98495A">
      <w:pPr>
        <w:widowControl w:val="0"/>
        <w:numPr>
          <w:ilvl w:val="0"/>
          <w:numId w:val="4"/>
        </w:numPr>
        <w:tabs>
          <w:tab w:val="left" w:pos="284"/>
        </w:tabs>
        <w:suppressAutoHyphens/>
        <w:overflowPunct w:val="0"/>
        <w:autoSpaceDE w:val="0"/>
        <w:spacing w:after="160"/>
        <w:ind w:left="714" w:hanging="357"/>
        <w:contextualSpacing/>
        <w:jc w:val="both"/>
        <w:textAlignment w:val="baseline"/>
        <w:rPr>
          <w:rFonts w:ascii="Arial Narrow" w:hAnsi="Arial Narrow" w:cs="Arial"/>
          <w:sz w:val="20"/>
          <w:szCs w:val="20"/>
          <w:lang w:val="es-ES"/>
        </w:rPr>
      </w:pPr>
      <w:r w:rsidRPr="00B56BDC">
        <w:rPr>
          <w:rFonts w:ascii="Arial Narrow" w:hAnsi="Arial Narrow" w:cs="Arial"/>
          <w:sz w:val="20"/>
          <w:szCs w:val="20"/>
          <w:lang w:val="es-ES"/>
        </w:rPr>
        <w:t>Garantizar la entrega oportuna de los trabajos, en las fechas estipuladas por el supervisor, así como la entrega de los vehículos limpios y sin manchas de grasa</w:t>
      </w:r>
      <w:r w:rsidRPr="00B56BDC" w:rsidR="00245617">
        <w:rPr>
          <w:rFonts w:ascii="Arial Narrow" w:hAnsi="Arial Narrow" w:cs="Arial"/>
          <w:sz w:val="20"/>
          <w:szCs w:val="20"/>
          <w:lang w:val="es-ES"/>
        </w:rPr>
        <w:t>.</w:t>
      </w:r>
    </w:p>
    <w:p w:rsidRPr="00CE47CF" w:rsidR="00245617" w:rsidP="00245617" w:rsidRDefault="00245617" w14:paraId="0693496E" w14:textId="77777777">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Suministrar los bienes objeto del contrato por los valores unitarios ofrecidos con la propuesta.</w:t>
      </w:r>
    </w:p>
    <w:p w:rsidRPr="00CE47CF" w:rsidR="00245617" w:rsidP="00245617" w:rsidRDefault="00245617" w14:paraId="5B74AA78" w14:textId="77777777">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Presentar la factura para el pago correspondiente, soportadas con las constancias de las entregas</w:t>
      </w:r>
    </w:p>
    <w:p w:rsidRPr="00CE47CF" w:rsidR="00245617" w:rsidP="00245617" w:rsidRDefault="00245617" w14:paraId="25BCAF90" w14:textId="77777777">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Entregar los elementos de este proceso en las condiciones técnicas establecidas.</w:t>
      </w:r>
    </w:p>
    <w:p w:rsidRPr="00CE47CF" w:rsidR="00245617" w:rsidP="00245617" w:rsidRDefault="00245617" w14:paraId="52A7E55A" w14:textId="77777777">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 xml:space="preserve">Realizar única y exclusivamente las reparaciones que le hayan sido aprobadas por el supervisor que la entidad haya designado para tal fin, previa cotización. </w:t>
      </w:r>
    </w:p>
    <w:p w:rsidRPr="00CE47CF" w:rsidR="00245617" w:rsidP="00245617" w:rsidRDefault="00245617" w14:paraId="13A4CA10" w14:textId="4937DD21">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El taller donde se presten los servicios debe contar con el respectivo permiso de uso del</w:t>
      </w:r>
      <w:r w:rsidRPr="00CE47CF">
        <w:rPr>
          <w:rFonts w:ascii="Arial Narrow" w:hAnsi="Arial Narrow" w:cs="Arial"/>
          <w:b/>
          <w:sz w:val="20"/>
          <w:szCs w:val="20"/>
          <w:lang w:val="es-ES"/>
        </w:rPr>
        <w:t xml:space="preserve"> suelo</w:t>
      </w:r>
      <w:r w:rsidRPr="00CE47CF">
        <w:rPr>
          <w:rFonts w:ascii="Arial Narrow" w:hAnsi="Arial Narrow" w:cs="Arial"/>
          <w:sz w:val="20"/>
          <w:szCs w:val="20"/>
          <w:lang w:val="es-ES"/>
        </w:rPr>
        <w:t xml:space="preserve"> y demás requerimientos exigidos y reglamentados para estos sitios para realizar los trabajos requeridos, además deberá estar ubicado en la ciudad de Manizales o </w:t>
      </w:r>
      <w:r w:rsidR="00044ADC">
        <w:rPr>
          <w:rFonts w:ascii="Arial Narrow" w:hAnsi="Arial Narrow" w:cs="Arial"/>
          <w:sz w:val="20"/>
          <w:szCs w:val="20"/>
          <w:lang w:val="es-ES"/>
        </w:rPr>
        <w:t>a</w:t>
      </w:r>
      <w:r w:rsidRPr="00CE47CF">
        <w:rPr>
          <w:rFonts w:ascii="Arial Narrow" w:hAnsi="Arial Narrow" w:cs="Arial"/>
          <w:sz w:val="20"/>
          <w:szCs w:val="20"/>
          <w:lang w:val="es-ES"/>
        </w:rPr>
        <w:t xml:space="preserve"> 15KM del perímetro urbano.</w:t>
      </w:r>
    </w:p>
    <w:p w:rsidRPr="00CE47CF" w:rsidR="00245617" w:rsidP="00245617" w:rsidRDefault="00245617" w14:paraId="33E87E23" w14:textId="77777777">
      <w:pPr>
        <w:numPr>
          <w:ilvl w:val="0"/>
          <w:numId w:val="4"/>
        </w:numPr>
        <w:autoSpaceDE w:val="0"/>
        <w:autoSpaceDN w:val="0"/>
        <w:adjustRightInd w:val="0"/>
        <w:spacing w:after="160"/>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 xml:space="preserve">Contar con un taller que garantice que los servicios prestados serán ejecutados con personal idóneo y con alta experiencia en el tipo y marca de cada uno de los automotores y </w:t>
      </w:r>
      <w:r w:rsidRPr="00CE47CF">
        <w:rPr>
          <w:rFonts w:ascii="Arial Narrow" w:hAnsi="Arial Narrow" w:cs="Arial"/>
          <w:bCs/>
          <w:sz w:val="20"/>
          <w:szCs w:val="20"/>
          <w:lang w:val="es-ES"/>
        </w:rPr>
        <w:t>que los repuestos y piezas suministradas sean nuevas y originales u homologados de la mejor calidad</w:t>
      </w:r>
      <w:r w:rsidRPr="00CE47CF">
        <w:rPr>
          <w:rFonts w:ascii="Arial Narrow" w:hAnsi="Arial Narrow" w:cs="Arial"/>
          <w:sz w:val="20"/>
          <w:szCs w:val="20"/>
          <w:lang w:val="es-ES"/>
        </w:rPr>
        <w:t>.</w:t>
      </w:r>
    </w:p>
    <w:p w:rsidRPr="00CE47CF" w:rsidR="00245617" w:rsidP="00245617" w:rsidRDefault="00245617" w14:paraId="793BD2A3" w14:textId="77777777">
      <w:pPr>
        <w:numPr>
          <w:ilvl w:val="0"/>
          <w:numId w:val="4"/>
        </w:numPr>
        <w:tabs>
          <w:tab w:val="center" w:pos="4252"/>
          <w:tab w:val="right" w:pos="8504"/>
        </w:tabs>
        <w:ind w:left="714" w:hanging="357"/>
        <w:contextualSpacing/>
        <w:jc w:val="both"/>
        <w:rPr>
          <w:rFonts w:ascii="Arial Narrow" w:hAnsi="Arial Narrow" w:cs="Calibri"/>
          <w:sz w:val="20"/>
          <w:szCs w:val="20"/>
          <w:lang w:val="es-ES"/>
        </w:rPr>
      </w:pPr>
      <w:r w:rsidRPr="00CE47CF">
        <w:rPr>
          <w:rFonts w:ascii="Arial Narrow" w:hAnsi="Arial Narrow" w:cs="Calibri"/>
          <w:sz w:val="20"/>
          <w:szCs w:val="20"/>
          <w:lang w:val="es-ES"/>
        </w:rPr>
        <w:t>Cumplir con las obligaciones específicas y generales.</w:t>
      </w:r>
    </w:p>
    <w:p w:rsidRPr="00CE47CF" w:rsidR="00245617" w:rsidP="00245617" w:rsidRDefault="00245617" w14:paraId="070CB3D3" w14:textId="77777777">
      <w:pPr>
        <w:numPr>
          <w:ilvl w:val="0"/>
          <w:numId w:val="4"/>
        </w:numPr>
        <w:tabs>
          <w:tab w:val="center" w:pos="4252"/>
          <w:tab w:val="right" w:pos="8504"/>
        </w:tabs>
        <w:ind w:left="714" w:hanging="357"/>
        <w:contextualSpacing/>
        <w:jc w:val="both"/>
        <w:rPr>
          <w:rFonts w:ascii="Arial Narrow" w:hAnsi="Arial Narrow" w:cs="Calibri"/>
          <w:b/>
          <w:sz w:val="20"/>
          <w:szCs w:val="20"/>
          <w:u w:val="single"/>
          <w:lang w:val="es-ES"/>
        </w:rPr>
      </w:pPr>
      <w:r w:rsidRPr="00CE47CF">
        <w:rPr>
          <w:rFonts w:ascii="Arial Narrow" w:hAnsi="Arial Narrow" w:cs="Arial"/>
          <w:sz w:val="20"/>
          <w:szCs w:val="20"/>
          <w:lang w:val="es-ES"/>
        </w:rPr>
        <w:t>El contratista debe realizar la disposición final de los elementos sustituidos de los vehículos y cumplir con la normatividad legal vigente en Materia de cuidado medio-ambiental, para lo cual permanentemente deberá presentar al supervisor los repuestos cambiados y dar cumplimiento.</w:t>
      </w:r>
    </w:p>
    <w:p w:rsidRPr="00CE47CF" w:rsidR="00245617" w:rsidP="00245617" w:rsidRDefault="00245617" w14:paraId="0D5B5BD4"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Atender de manera inmedia</w:t>
      </w:r>
      <w:r>
        <w:rPr>
          <w:rFonts w:ascii="Arial Narrow" w:hAnsi="Arial Narrow" w:cs="Arial"/>
          <w:sz w:val="20"/>
          <w:szCs w:val="20"/>
          <w:lang w:val="es-ES"/>
        </w:rPr>
        <w:t>ta y prioritaria los vehículos objeto del presente contrato</w:t>
      </w:r>
    </w:p>
    <w:p w:rsidRPr="00CE47CF" w:rsidR="00245617" w:rsidP="00245617" w:rsidRDefault="00245617" w14:paraId="04DE9402"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Disponer de un stock considerable de repuestos según las necesidades y en el menor tiempo posible.</w:t>
      </w:r>
    </w:p>
    <w:p w:rsidRPr="00CE47CF" w:rsidR="00245617" w:rsidP="00245617" w:rsidRDefault="00245617" w14:paraId="69E0C8D8"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 xml:space="preserve">Disponer en el menor tiempo posible de los repuestos e insumos requeridos. </w:t>
      </w:r>
    </w:p>
    <w:p w:rsidRPr="00CE47CF" w:rsidR="00245617" w:rsidP="00245617" w:rsidRDefault="00245617" w14:paraId="6F86088B"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Suministrar los repuestos y los insumos recomendados por el fabricante, que se requieran para llevar a cabo los mantenimientos correspondientes.</w:t>
      </w:r>
    </w:p>
    <w:p w:rsidRPr="00CE47CF" w:rsidR="00245617" w:rsidP="00245617" w:rsidRDefault="00245617" w14:paraId="0402A2ED"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El taller donde se preste el servicio, debe ser un sitio cerrado y seguro cuando los vehículos deban permanecer en el taller, y además de contar con el uso del suelo</w:t>
      </w:r>
      <w:r w:rsidRPr="00CE47CF">
        <w:rPr>
          <w:rFonts w:ascii="Arial Narrow" w:hAnsi="Arial Narrow" w:cs="Arial"/>
          <w:b/>
          <w:sz w:val="20"/>
          <w:szCs w:val="20"/>
          <w:lang w:val="es-ES"/>
        </w:rPr>
        <w:t xml:space="preserve"> </w:t>
      </w:r>
      <w:r w:rsidRPr="00CE47CF">
        <w:rPr>
          <w:rFonts w:ascii="Arial Narrow" w:hAnsi="Arial Narrow" w:cs="Arial"/>
          <w:sz w:val="20"/>
          <w:szCs w:val="20"/>
          <w:lang w:val="es-ES"/>
        </w:rPr>
        <w:t xml:space="preserve">debe cumplir con los demás requerimientos exigidos y reglamentados para estos sitios, para realizar el trabajo durante toda la semana. El taller debe contar con una infraestructura en donde se prestará el servicio de atención de dos vehículos grandes como máquinas extintoras o carro tanques al mismo tiempo, con áreas identificadas de mecánica en general, electricidad automotriz; el cual deberá estar dentro del perímetro urbano de la Ciudad, indicando los compromisos a adquirir entre las partes, donde se incluya además la prestación del servicio y disposición permanente de horario. </w:t>
      </w:r>
    </w:p>
    <w:p w:rsidRPr="00CE47CF" w:rsidR="00245617" w:rsidP="00245617" w:rsidRDefault="00245617" w14:paraId="74311D42"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Cuando las circunstancias lo ameriten y de ser estrictamente necesario, prestar el servicio los días domingos, festivos y en horas nocturnas.</w:t>
      </w:r>
    </w:p>
    <w:p w:rsidRPr="00CE47CF" w:rsidR="00245617" w:rsidP="00245617" w:rsidRDefault="00245617" w14:paraId="1B3C71E7" w14:textId="77777777">
      <w:pPr>
        <w:numPr>
          <w:ilvl w:val="0"/>
          <w:numId w:val="4"/>
        </w:numPr>
        <w:tabs>
          <w:tab w:val="center" w:pos="4252"/>
          <w:tab w:val="right" w:pos="8504"/>
        </w:tabs>
        <w:ind w:left="714" w:hanging="357"/>
        <w:contextualSpacing/>
        <w:jc w:val="both"/>
        <w:rPr>
          <w:rFonts w:ascii="Arial Narrow" w:hAnsi="Arial Narrow" w:cs="Arial"/>
          <w:sz w:val="20"/>
          <w:szCs w:val="20"/>
          <w:lang w:val="es-ES"/>
        </w:rPr>
      </w:pPr>
      <w:r w:rsidRPr="00CE47CF">
        <w:rPr>
          <w:rFonts w:ascii="Arial Narrow" w:hAnsi="Arial Narrow" w:cs="Arial"/>
          <w:sz w:val="20"/>
          <w:szCs w:val="20"/>
          <w:lang w:val="es-ES"/>
        </w:rPr>
        <w:t>Garantizar la entrega oportuna de los trabajos, en las fechas estipuladas por los supervisores.</w:t>
      </w:r>
    </w:p>
    <w:p w:rsidRPr="00CE47CF" w:rsidR="00245617" w:rsidP="00245617" w:rsidRDefault="00245617" w14:paraId="78EA6762" w14:textId="77777777">
      <w:pPr>
        <w:numPr>
          <w:ilvl w:val="0"/>
          <w:numId w:val="4"/>
        </w:numPr>
        <w:tabs>
          <w:tab w:val="center" w:pos="4252"/>
          <w:tab w:val="right" w:pos="8504"/>
        </w:tabs>
        <w:ind w:left="714" w:hanging="357"/>
        <w:contextualSpacing/>
        <w:jc w:val="both"/>
        <w:rPr>
          <w:rFonts w:ascii="Arial Narrow" w:hAnsi="Arial Narrow" w:eastAsia="Calibri"/>
          <w:sz w:val="20"/>
          <w:szCs w:val="20"/>
          <w:lang w:val="es-ES"/>
        </w:rPr>
      </w:pPr>
      <w:r w:rsidRPr="00CE47CF">
        <w:rPr>
          <w:rFonts w:ascii="Arial Narrow" w:hAnsi="Arial Narrow" w:eastAsia="Calibri"/>
          <w:sz w:val="20"/>
          <w:szCs w:val="20"/>
          <w:lang w:val="es-ES"/>
        </w:rPr>
        <w:t xml:space="preserve">Comprometerse a cumplir con </w:t>
      </w:r>
      <w:r w:rsidRPr="00CE47CF">
        <w:rPr>
          <w:rFonts w:ascii="Arial Narrow" w:hAnsi="Arial Narrow" w:eastAsia="Calibri" w:cs="Arial"/>
          <w:sz w:val="20"/>
          <w:szCs w:val="20"/>
          <w:lang w:val="es-ES"/>
        </w:rPr>
        <w:t>una garantía de un (01) año en componentes eléctricos, electrónicos, mecánicos y estéticos, exceptuando actos vandálicos.</w:t>
      </w:r>
    </w:p>
    <w:p w:rsidRPr="00CE47CF" w:rsidR="00245617" w:rsidP="00245617" w:rsidRDefault="00245617" w14:paraId="538D0AD8" w14:textId="77777777">
      <w:pPr>
        <w:pStyle w:val="Prrafodelista"/>
        <w:numPr>
          <w:ilvl w:val="0"/>
          <w:numId w:val="4"/>
        </w:numPr>
        <w:autoSpaceDE w:val="0"/>
        <w:autoSpaceDN w:val="0"/>
        <w:adjustRightInd w:val="0"/>
        <w:spacing w:after="200"/>
        <w:ind w:left="714" w:hanging="357"/>
        <w:jc w:val="both"/>
        <w:rPr>
          <w:rFonts w:ascii="Arial Narrow" w:hAnsi="Arial Narrow" w:eastAsia="MS Mincho" w:cs="Arial"/>
          <w:sz w:val="20"/>
          <w:szCs w:val="20"/>
          <w:lang w:val="es-ES" w:eastAsia="es-ES"/>
        </w:rPr>
      </w:pPr>
      <w:r w:rsidRPr="00CE47CF">
        <w:rPr>
          <w:rFonts w:ascii="Arial Narrow" w:hAnsi="Arial Narrow" w:eastAsia="MS Mincho" w:cs="Arial"/>
          <w:sz w:val="20"/>
          <w:szCs w:val="20"/>
          <w:lang w:val="es-ES" w:eastAsia="es-ES"/>
        </w:rPr>
        <w:t xml:space="preserve">El contratista siempre privilegiará la reparación de las partes, componentes y sistemas, frente a la opción de cambio de ellas. Los servicios de mantenimiento preventivo y correctivo general deben ser prestados directamente por el contratista. En los casos de servicios especializados o de aquellos que requieran un permiso o licencia para su realización, el contratista podrá ejecutarlos a través de un tercero, sin que por ello el contratista limite o transfiera al tercero su responsabilidad ante el Municipio de Manizales, en sus obligaciones y responsabilidades contractuales. </w:t>
      </w:r>
    </w:p>
    <w:p w:rsidRPr="00CE47CF" w:rsidR="00245617" w:rsidP="00245617" w:rsidRDefault="00245617" w14:paraId="64E5DE34" w14:textId="77777777">
      <w:pPr>
        <w:pStyle w:val="Prrafodelista"/>
        <w:numPr>
          <w:ilvl w:val="0"/>
          <w:numId w:val="4"/>
        </w:numPr>
        <w:autoSpaceDE w:val="0"/>
        <w:autoSpaceDN w:val="0"/>
        <w:adjustRightInd w:val="0"/>
        <w:spacing w:after="200"/>
        <w:ind w:left="714" w:hanging="357"/>
        <w:jc w:val="both"/>
        <w:rPr>
          <w:rFonts w:ascii="Arial Narrow" w:hAnsi="Arial Narrow" w:eastAsia="MS Mincho" w:cs="Arial"/>
          <w:sz w:val="20"/>
          <w:szCs w:val="20"/>
          <w:lang w:val="es-ES" w:eastAsia="es-ES"/>
        </w:rPr>
      </w:pPr>
      <w:r w:rsidRPr="00CE47CF">
        <w:rPr>
          <w:rFonts w:ascii="Arial Narrow" w:hAnsi="Arial Narrow" w:eastAsia="MS Mincho" w:cs="Arial"/>
          <w:bCs/>
          <w:sz w:val="20"/>
          <w:szCs w:val="20"/>
          <w:lang w:val="es-ES" w:eastAsia="es-ES"/>
        </w:rPr>
        <w:t>Deberá garantizar que los repuestos suministrados para la reparación de los vehículos sean genuinos y originales u homologados de la mejor calidad</w:t>
      </w:r>
      <w:r w:rsidRPr="00CE47CF">
        <w:rPr>
          <w:rFonts w:ascii="Arial Narrow" w:hAnsi="Arial Narrow" w:eastAsia="MS Mincho" w:cs="Arial"/>
          <w:sz w:val="20"/>
          <w:szCs w:val="20"/>
          <w:lang w:val="es-ES" w:eastAsia="es-ES"/>
        </w:rPr>
        <w:t xml:space="preserve">, indicando la garantía del fabricante y su precio no puede exceder la lista de precios de concesionarios o representantes de marcas nacionales e importadas de los vehículos cuyas marcas se relacionan en los documentos del proceso. </w:t>
      </w:r>
    </w:p>
    <w:p w:rsidRPr="00CE47CF" w:rsidR="00245617" w:rsidP="00245617" w:rsidRDefault="00245617" w14:paraId="618A53A5" w14:textId="77777777">
      <w:pPr>
        <w:pStyle w:val="Prrafodelista"/>
        <w:numPr>
          <w:ilvl w:val="0"/>
          <w:numId w:val="4"/>
        </w:numPr>
        <w:autoSpaceDE w:val="0"/>
        <w:autoSpaceDN w:val="0"/>
        <w:adjustRightInd w:val="0"/>
        <w:spacing w:after="160"/>
        <w:jc w:val="both"/>
        <w:rPr>
          <w:rFonts w:ascii="Arial Narrow" w:hAnsi="Arial Narrow" w:cs="Arial"/>
          <w:sz w:val="20"/>
          <w:szCs w:val="20"/>
          <w:lang w:val="es-ES"/>
        </w:rPr>
      </w:pPr>
      <w:r w:rsidRPr="00CE47CF">
        <w:rPr>
          <w:rFonts w:ascii="Arial Narrow" w:hAnsi="Arial Narrow" w:eastAsia="MS Mincho" w:cs="Arial"/>
          <w:sz w:val="20"/>
          <w:szCs w:val="20"/>
          <w:lang w:val="es-ES" w:eastAsia="es-ES"/>
        </w:rPr>
        <w:t>El mantenimiento correctivo se efectuará en el menor tiempo posible no mayor a setenta y dos (72) horas, contados a partir de la fecha de notificación de autorización de ejecución del trabajo por parte del supervisor designado por el Municipio de Manizales.</w:t>
      </w:r>
    </w:p>
    <w:p w:rsidRPr="00CE47CF" w:rsidR="00245617" w:rsidP="00245617" w:rsidRDefault="00245617" w14:paraId="12B7CA38" w14:textId="77777777">
      <w:pPr>
        <w:pStyle w:val="Prrafodelista"/>
        <w:numPr>
          <w:ilvl w:val="0"/>
          <w:numId w:val="4"/>
        </w:numPr>
        <w:autoSpaceDE w:val="0"/>
        <w:autoSpaceDN w:val="0"/>
        <w:adjustRightInd w:val="0"/>
        <w:spacing w:after="160"/>
        <w:jc w:val="both"/>
        <w:rPr>
          <w:rFonts w:ascii="Arial Narrow" w:hAnsi="Arial Narrow" w:cs="Arial"/>
          <w:sz w:val="20"/>
          <w:szCs w:val="20"/>
          <w:lang w:val="es-ES"/>
        </w:rPr>
      </w:pPr>
      <w:r w:rsidRPr="00CE47CF">
        <w:rPr>
          <w:rFonts w:ascii="Arial Narrow" w:hAnsi="Arial Narrow" w:cs="Arial"/>
          <w:sz w:val="20"/>
          <w:szCs w:val="20"/>
          <w:lang w:val="es-ES"/>
        </w:rPr>
        <w:t>Todas las demás y que sean inherentes al objeto del contrato y a las obligaciones pactadas en el mismo, como a las establecidas en la ley.</w:t>
      </w:r>
    </w:p>
    <w:p w:rsidRPr="00CE47CF" w:rsidR="00245617" w:rsidP="00245617" w:rsidRDefault="00245617" w14:paraId="2FD581B0" w14:textId="77777777">
      <w:pPr>
        <w:pStyle w:val="Prrafodelista"/>
        <w:numPr>
          <w:ilvl w:val="0"/>
          <w:numId w:val="4"/>
        </w:numPr>
        <w:autoSpaceDE w:val="0"/>
        <w:autoSpaceDN w:val="0"/>
        <w:adjustRightInd w:val="0"/>
        <w:spacing w:after="160"/>
        <w:jc w:val="both"/>
        <w:rPr>
          <w:rFonts w:ascii="Arial Narrow" w:hAnsi="Arial Narrow" w:cs="Arial"/>
          <w:sz w:val="20"/>
          <w:szCs w:val="20"/>
          <w:lang w:val="es-ES"/>
        </w:rPr>
      </w:pPr>
      <w:r w:rsidRPr="00CE47CF">
        <w:rPr>
          <w:rFonts w:ascii="Arial Narrow" w:hAnsi="Arial Narrow" w:eastAsia="MS Mincho" w:cs="Arial"/>
          <w:sz w:val="20"/>
          <w:szCs w:val="20"/>
        </w:rPr>
        <w:t xml:space="preserve">Por la complejidad de los vehículos el taller debe contar como mínimo con las siguientes herramientas: </w:t>
      </w:r>
    </w:p>
    <w:p w:rsidRPr="00CE47CF" w:rsidR="00245617" w:rsidP="00932804" w:rsidRDefault="00245617" w14:paraId="2CDD1162"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Scanner </w:t>
      </w:r>
    </w:p>
    <w:p w:rsidRPr="00CE47CF" w:rsidR="00245617" w:rsidP="00932804" w:rsidRDefault="00245617" w14:paraId="37F0AB47"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Alineadora </w:t>
      </w:r>
    </w:p>
    <w:p w:rsidRPr="00CE47CF" w:rsidR="00245617" w:rsidP="00932804" w:rsidRDefault="00245617" w14:paraId="26E791FE"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Balanceador </w:t>
      </w:r>
    </w:p>
    <w:p w:rsidRPr="00CE47CF" w:rsidR="00245617" w:rsidP="00932804" w:rsidRDefault="00245617" w14:paraId="1CD896E4"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Monta-llantas </w:t>
      </w:r>
    </w:p>
    <w:p w:rsidRPr="00CE47CF" w:rsidR="00245617" w:rsidP="00932804" w:rsidRDefault="00245617" w14:paraId="3C216598"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Equipo de lubricación </w:t>
      </w:r>
    </w:p>
    <w:p w:rsidRPr="00CE47CF" w:rsidR="00245617" w:rsidP="00932804" w:rsidRDefault="00245617" w14:paraId="68435DF8"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Analizador de gases compresímetro </w:t>
      </w:r>
    </w:p>
    <w:p w:rsidRPr="00CE47CF" w:rsidR="00245617" w:rsidP="00932804" w:rsidRDefault="00245617" w14:paraId="7B78E68E"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Torquímetro </w:t>
      </w:r>
    </w:p>
    <w:p w:rsidRPr="00CE47CF" w:rsidR="00245617" w:rsidP="00932804" w:rsidRDefault="00245617" w14:paraId="6831D244"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 xml:space="preserve">Pinzas amperimétricas </w:t>
      </w:r>
    </w:p>
    <w:p w:rsidRPr="00CE47CF" w:rsidR="00245617" w:rsidP="00932804" w:rsidRDefault="00245617" w14:paraId="5A5C5E22" w14:textId="77777777">
      <w:pPr>
        <w:pStyle w:val="Prrafodelista"/>
        <w:numPr>
          <w:ilvl w:val="0"/>
          <w:numId w:val="28"/>
        </w:numPr>
        <w:suppressAutoHyphens/>
        <w:ind w:left="1134" w:hanging="425"/>
        <w:rPr>
          <w:rFonts w:ascii="Arial Narrow" w:hAnsi="Arial Narrow" w:eastAsia="MS Mincho" w:cs="Arial"/>
          <w:sz w:val="20"/>
          <w:szCs w:val="20"/>
        </w:rPr>
      </w:pPr>
      <w:r w:rsidRPr="00CE47CF">
        <w:rPr>
          <w:rFonts w:ascii="Arial Narrow" w:hAnsi="Arial Narrow" w:eastAsia="MS Mincho" w:cs="Arial"/>
          <w:sz w:val="20"/>
          <w:szCs w:val="20"/>
        </w:rPr>
        <w:t>Cargador de baterías</w:t>
      </w:r>
    </w:p>
    <w:p w:rsidR="00245617" w:rsidP="00245617" w:rsidRDefault="00245617" w14:paraId="2494199E" w14:textId="77777777">
      <w:pPr>
        <w:autoSpaceDE w:val="0"/>
        <w:autoSpaceDN w:val="0"/>
        <w:adjustRightInd w:val="0"/>
        <w:ind w:left="360"/>
        <w:jc w:val="both"/>
        <w:rPr>
          <w:rFonts w:ascii="Arial Narrow" w:hAnsi="Arial Narrow" w:cs="Arial"/>
          <w:b/>
          <w:bCs/>
          <w:sz w:val="20"/>
          <w:szCs w:val="20"/>
          <w:lang w:val="es-ES"/>
        </w:rPr>
      </w:pPr>
    </w:p>
    <w:p w:rsidRPr="00CE47CF" w:rsidR="00245617" w:rsidP="00245617" w:rsidRDefault="00245617" w14:paraId="60A77F04" w14:textId="77777777">
      <w:pPr>
        <w:autoSpaceDE w:val="0"/>
        <w:autoSpaceDN w:val="0"/>
        <w:adjustRightInd w:val="0"/>
        <w:ind w:left="360"/>
        <w:jc w:val="both"/>
        <w:rPr>
          <w:rFonts w:ascii="Arial Narrow" w:hAnsi="Arial Narrow" w:cs="Arial"/>
          <w:sz w:val="20"/>
          <w:szCs w:val="20"/>
          <w:u w:val="single"/>
          <w:lang w:val="es-ES"/>
        </w:rPr>
      </w:pPr>
      <w:r w:rsidRPr="00CE47CF">
        <w:rPr>
          <w:rFonts w:ascii="Arial Narrow" w:hAnsi="Arial Narrow" w:cs="Arial"/>
          <w:b/>
          <w:bCs/>
          <w:sz w:val="20"/>
          <w:szCs w:val="20"/>
          <w:lang w:val="es-ES"/>
        </w:rPr>
        <w:t xml:space="preserve">NOTA: </w:t>
      </w:r>
      <w:r w:rsidRPr="00CE47CF">
        <w:rPr>
          <w:rFonts w:ascii="Arial Narrow" w:hAnsi="Arial Narrow" w:cs="Arial"/>
          <w:sz w:val="20"/>
          <w:szCs w:val="20"/>
          <w:u w:val="single"/>
          <w:lang w:val="es-ES"/>
        </w:rPr>
        <w:t>El mantenimiento a los vehículos no se podrá realizar en la vía pública.</w:t>
      </w:r>
    </w:p>
    <w:p w:rsidR="005A0CA4" w:rsidP="00AC4316" w:rsidRDefault="005A0CA4" w14:paraId="081D25E1" w14:textId="295D374E">
      <w:pPr>
        <w:jc w:val="both"/>
        <w:rPr>
          <w:rFonts w:ascii="Arial Narrow" w:hAnsi="Arial Narrow" w:eastAsia="Calibri"/>
          <w:sz w:val="22"/>
          <w:szCs w:val="22"/>
        </w:rPr>
      </w:pPr>
    </w:p>
    <w:p w:rsidRPr="00CE47CF" w:rsidR="00245617" w:rsidP="00245617" w:rsidRDefault="00245617" w14:paraId="4FEC16A1" w14:textId="77777777">
      <w:pPr>
        <w:jc w:val="both"/>
        <w:rPr>
          <w:rFonts w:ascii="Arial Narrow" w:hAnsi="Arial Narrow" w:cs="Calibri"/>
          <w:b/>
          <w:sz w:val="20"/>
          <w:szCs w:val="20"/>
          <w:lang w:val="es-ES"/>
        </w:rPr>
      </w:pPr>
      <w:r w:rsidRPr="00CE47CF">
        <w:rPr>
          <w:rFonts w:ascii="Arial Narrow" w:hAnsi="Arial Narrow" w:cs="Calibri"/>
          <w:b/>
          <w:sz w:val="20"/>
          <w:szCs w:val="20"/>
          <w:lang w:val="es-ES"/>
        </w:rPr>
        <w:t>OBLIGACIONES GENERALES</w:t>
      </w:r>
    </w:p>
    <w:p w:rsidRPr="00CE47CF" w:rsidR="00245617" w:rsidP="00245617" w:rsidRDefault="00245617" w14:paraId="2F2CF3FC" w14:textId="77777777">
      <w:pPr>
        <w:jc w:val="both"/>
        <w:rPr>
          <w:rFonts w:ascii="Arial Narrow" w:hAnsi="Arial Narrow" w:cs="Calibri"/>
          <w:b/>
          <w:sz w:val="20"/>
          <w:szCs w:val="20"/>
          <w:lang w:val="es-ES"/>
        </w:rPr>
      </w:pPr>
    </w:p>
    <w:p w:rsidRPr="00CE47CF" w:rsidR="00245617" w:rsidP="00245617" w:rsidRDefault="00245617" w14:paraId="6A98C7B0"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Ejecutar el contrato dentro del plazo pactado.</w:t>
      </w:r>
    </w:p>
    <w:p w:rsidR="00245617" w:rsidP="00245617" w:rsidRDefault="00245617" w14:paraId="02318D2C"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 xml:space="preserve">Coordinar conjuntamente con la Alcaldía de Manizales, las actividades, procedimientos y actuaciones inherentes a la ejecución del contrato, informando permanentemente de cualquier imprevisto, impedimento o circunstancia que perturbe o llegara a alterar el cabal cumplimiento del mismo. </w:t>
      </w:r>
    </w:p>
    <w:p w:rsidRPr="00CE47CF" w:rsidR="00245617" w:rsidP="00245617" w:rsidRDefault="00245617" w14:paraId="4201897B"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Presentar oportunamente las facturas o cuentas de cobro con las constancias de entrega.</w:t>
      </w:r>
    </w:p>
    <w:p w:rsidRPr="00CE47CF" w:rsidR="00245617" w:rsidP="00245617" w:rsidRDefault="00245617" w14:paraId="50040BE0"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 xml:space="preserve">Realizar todas las gestiones y actividades pertinentes y conducentes a la ejecución y cumplimiento del objeto convenido. </w:t>
      </w:r>
    </w:p>
    <w:p w:rsidRPr="00CE47CF" w:rsidR="00245617" w:rsidP="00245617" w:rsidRDefault="00245617" w14:paraId="46487933"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Contar con el personal idóneo y calificado para la ejecución del objeto del contrato.</w:t>
      </w:r>
    </w:p>
    <w:p w:rsidRPr="00CE47CF" w:rsidR="00245617" w:rsidP="00245617" w:rsidRDefault="00245617" w14:paraId="655E77C9"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Solicitar autorización al supervisor, cuando requiera realizar alguna modificación a lo definido.</w:t>
      </w:r>
    </w:p>
    <w:p w:rsidRPr="00CE47CF" w:rsidR="00245617" w:rsidP="00245617" w:rsidRDefault="00245617" w14:paraId="74264730"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Informar a la Entidad cualquier situación que altere el normal desarrollo de la actividad programada.</w:t>
      </w:r>
    </w:p>
    <w:p w:rsidRPr="00CE47CF" w:rsidR="00245617" w:rsidP="00245617" w:rsidRDefault="00245617" w14:paraId="7B85EF39"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El contratista será responsable de los actos u omisiones en el ejercicio de las actividades que desarrolle en virtud del contrato cuando de ellos se desprenda o cause un prejuicio a la administración o a terceros.</w:t>
      </w:r>
    </w:p>
    <w:p w:rsidRPr="00CE47CF" w:rsidR="00245617" w:rsidP="00245617" w:rsidRDefault="00245617" w14:paraId="5C376866"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Guardar la debida reserva de los asuntos que conozca o se le dé a conocer por parte de la entidad contratante con ocasión de la ejecución del objeto contractual.</w:t>
      </w:r>
    </w:p>
    <w:p w:rsidRPr="00CE47CF" w:rsidR="00245617" w:rsidP="00245617" w:rsidRDefault="00245617" w14:paraId="54ACF349" w14:textId="77777777">
      <w:pPr>
        <w:numPr>
          <w:ilvl w:val="0"/>
          <w:numId w:val="2"/>
        </w:numPr>
        <w:jc w:val="both"/>
        <w:rPr>
          <w:rFonts w:ascii="Arial Narrow" w:hAnsi="Arial Narrow" w:cs="Calibri"/>
          <w:bCs/>
          <w:sz w:val="20"/>
          <w:szCs w:val="20"/>
          <w:lang w:val="es-ES"/>
        </w:rPr>
      </w:pPr>
      <w:r w:rsidRPr="00CE47CF">
        <w:rPr>
          <w:rFonts w:ascii="Arial Narrow" w:hAnsi="Arial Narrow" w:cs="Calibri"/>
          <w:bCs/>
          <w:sz w:val="20"/>
          <w:szCs w:val="20"/>
          <w:lang w:val="es-ES"/>
        </w:rPr>
        <w:t>Mantener indemne la Alcaldía de Manizales libre de todo reclamo litigo o acción legal por la acción u omisión en la ejecución del contrato.</w:t>
      </w:r>
    </w:p>
    <w:p w:rsidRPr="006C7D21" w:rsidR="00245617" w:rsidP="00245617" w:rsidRDefault="00245617" w14:paraId="09FE1662" w14:textId="77777777">
      <w:pPr>
        <w:numPr>
          <w:ilvl w:val="0"/>
          <w:numId w:val="2"/>
        </w:numPr>
        <w:jc w:val="both"/>
        <w:rPr>
          <w:rFonts w:ascii="Arial Narrow" w:hAnsi="Arial Narrow" w:cs="Calibri"/>
          <w:bCs/>
          <w:sz w:val="20"/>
          <w:szCs w:val="20"/>
        </w:rPr>
      </w:pPr>
      <w:r w:rsidRPr="00CE47CF">
        <w:rPr>
          <w:rFonts w:ascii="Arial Narrow" w:hAnsi="Arial Narrow" w:cs="Calibri"/>
          <w:bCs/>
          <w:sz w:val="20"/>
          <w:szCs w:val="20"/>
          <w:lang w:val="es-ES"/>
        </w:rPr>
        <w:t>Responder por el pago de salarios, prestaciones sociales e indemnizaciones de todo el personal que ocupe en la realización del objeto contractual, quedando claro que no existe ningún tipo de vínculo laboral del personal con Alcaldía de Manizales.</w:t>
      </w:r>
    </w:p>
    <w:p w:rsidRPr="00CE47CF" w:rsidR="006C7D21" w:rsidP="006C7D21" w:rsidRDefault="006C7D21" w14:paraId="60B1EAE1" w14:textId="77777777">
      <w:pPr>
        <w:numPr>
          <w:ilvl w:val="0"/>
          <w:numId w:val="2"/>
        </w:numPr>
        <w:jc w:val="both"/>
        <w:rPr>
          <w:rFonts w:ascii="Arial Narrow" w:hAnsi="Arial Narrow" w:cs="Calibri"/>
          <w:bCs/>
          <w:sz w:val="20"/>
          <w:szCs w:val="20"/>
        </w:rPr>
      </w:pPr>
      <w:r w:rsidRPr="00CE47CF">
        <w:rPr>
          <w:rFonts w:ascii="Arial Narrow" w:hAnsi="Arial Narrow" w:cs="Calibri"/>
          <w:bCs/>
          <w:sz w:val="20"/>
          <w:szCs w:val="20"/>
          <w:lang w:val="es-ES"/>
        </w:rPr>
        <w:t>El oferente se obliga a presentar con la certificación donde conste que se encuentra a paz y salvo con el sistema de seguridad social en salud.</w:t>
      </w:r>
    </w:p>
    <w:p w:rsidRPr="00CE47CF" w:rsidR="006C7D21" w:rsidP="00245617" w:rsidRDefault="006C7D21" w14:paraId="49710A41" w14:textId="4416F79F">
      <w:pPr>
        <w:numPr>
          <w:ilvl w:val="0"/>
          <w:numId w:val="2"/>
        </w:numPr>
        <w:jc w:val="both"/>
        <w:rPr>
          <w:rFonts w:ascii="Arial Narrow" w:hAnsi="Arial Narrow" w:cs="Calibri"/>
          <w:bCs/>
          <w:sz w:val="20"/>
          <w:szCs w:val="20"/>
        </w:rPr>
      </w:pPr>
      <w:r w:rsidRPr="00CE47CF">
        <w:rPr>
          <w:rFonts w:ascii="Arial Narrow" w:hAnsi="Arial Narrow" w:cs="Calibri"/>
          <w:bCs/>
          <w:sz w:val="20"/>
          <w:szCs w:val="20"/>
        </w:rPr>
        <w:t>Constituir pólizas pactadas en el contrato</w:t>
      </w:r>
    </w:p>
    <w:p w:rsidRPr="006C7D21" w:rsidR="00245617" w:rsidP="00245617" w:rsidRDefault="00245617" w14:paraId="01806FFD" w14:textId="77777777">
      <w:pPr>
        <w:numPr>
          <w:ilvl w:val="0"/>
          <w:numId w:val="2"/>
        </w:numPr>
        <w:jc w:val="both"/>
        <w:rPr>
          <w:rFonts w:ascii="Arial Narrow" w:hAnsi="Arial Narrow" w:cs="Calibri"/>
          <w:b/>
          <w:bCs/>
          <w:sz w:val="20"/>
          <w:szCs w:val="20"/>
        </w:rPr>
      </w:pPr>
      <w:r w:rsidRPr="00CE47CF">
        <w:rPr>
          <w:rFonts w:ascii="Arial Narrow" w:hAnsi="Arial Narrow" w:cs="Calibri"/>
          <w:bCs/>
          <w:sz w:val="20"/>
          <w:szCs w:val="20"/>
        </w:rPr>
        <w:t>Las demás que se requieran para lograr el cumplimiento del objeto del contrato.</w:t>
      </w:r>
    </w:p>
    <w:p w:rsidRPr="006C7D21" w:rsidR="006C7D21" w:rsidP="006C7D21" w:rsidRDefault="006C7D21" w14:paraId="5874B52F" w14:textId="77777777">
      <w:pPr>
        <w:numPr>
          <w:ilvl w:val="0"/>
          <w:numId w:val="2"/>
        </w:numPr>
        <w:jc w:val="both"/>
        <w:rPr>
          <w:rFonts w:ascii="Arial Narrow" w:hAnsi="Arial Narrow" w:cs="Calibri"/>
          <w:bCs/>
          <w:sz w:val="20"/>
          <w:szCs w:val="20"/>
        </w:rPr>
      </w:pPr>
      <w:r w:rsidRPr="006C7D21">
        <w:rPr>
          <w:rFonts w:ascii="Arial Narrow" w:hAnsi="Arial Narrow" w:cs="Calibri"/>
          <w:bCs/>
          <w:sz w:val="20"/>
          <w:szCs w:val="20"/>
        </w:rPr>
        <w:t>Dar aplicación al artículo 50 de la Ley 2195 del 2022, cuando le sea atribuible</w:t>
      </w:r>
    </w:p>
    <w:p w:rsidRPr="006C7D21" w:rsidR="00245617" w:rsidP="006C7D21" w:rsidRDefault="00245617" w14:paraId="3754DC88" w14:textId="77777777">
      <w:pPr>
        <w:ind w:left="720"/>
        <w:jc w:val="both"/>
        <w:rPr>
          <w:rFonts w:ascii="Arial Narrow" w:hAnsi="Arial Narrow" w:cs="Calibri"/>
          <w:bCs/>
          <w:sz w:val="20"/>
          <w:szCs w:val="20"/>
        </w:rPr>
      </w:pPr>
    </w:p>
    <w:p w:rsidRPr="00CE47CF" w:rsidR="00245617" w:rsidP="00245617" w:rsidRDefault="00245617" w14:paraId="4D9D19E9" w14:textId="77777777">
      <w:pPr>
        <w:jc w:val="both"/>
        <w:rPr>
          <w:rFonts w:ascii="Arial Narrow" w:hAnsi="Arial Narrow" w:eastAsia="Calibri" w:cs="Calibri"/>
          <w:b/>
          <w:sz w:val="20"/>
          <w:szCs w:val="20"/>
          <w:lang w:val="es-ES"/>
        </w:rPr>
      </w:pPr>
    </w:p>
    <w:p w:rsidRPr="00245617" w:rsidR="00245617" w:rsidP="00245617" w:rsidRDefault="00245617" w14:paraId="1EF7D00C" w14:textId="77777777">
      <w:pPr>
        <w:jc w:val="both"/>
        <w:rPr>
          <w:rFonts w:ascii="Arial Narrow" w:hAnsi="Arial Narrow" w:eastAsia="Calibri" w:cs="Calibri"/>
          <w:b/>
          <w:sz w:val="20"/>
          <w:szCs w:val="20"/>
          <w:u w:val="single"/>
          <w:lang w:val="es-ES"/>
        </w:rPr>
      </w:pPr>
      <w:r w:rsidRPr="00245617">
        <w:rPr>
          <w:rFonts w:ascii="Arial Narrow" w:hAnsi="Arial Narrow" w:eastAsia="Calibri" w:cs="Calibri"/>
          <w:b/>
          <w:sz w:val="20"/>
          <w:szCs w:val="20"/>
          <w:u w:val="single"/>
          <w:lang w:val="es-ES"/>
        </w:rPr>
        <w:t>OBLIGACIONES DEL MUNICIPIO DE MANIZALES.</w:t>
      </w:r>
    </w:p>
    <w:p w:rsidRPr="00222106" w:rsidR="00245617" w:rsidP="00245617" w:rsidRDefault="00245617" w14:paraId="23F50C04" w14:textId="77777777">
      <w:pPr>
        <w:jc w:val="both"/>
        <w:rPr>
          <w:rFonts w:ascii="Arial Narrow" w:hAnsi="Arial Narrow" w:eastAsia="Calibri" w:cs="Calibri"/>
          <w:b/>
          <w:sz w:val="20"/>
          <w:szCs w:val="20"/>
          <w:u w:val="single"/>
          <w:lang w:val="es-ES"/>
        </w:rPr>
      </w:pPr>
    </w:p>
    <w:p w:rsidRPr="00CE47CF" w:rsidR="00245617" w:rsidP="00245617" w:rsidRDefault="00245617" w14:paraId="0ADABD03" w14:textId="77777777">
      <w:pPr>
        <w:numPr>
          <w:ilvl w:val="0"/>
          <w:numId w:val="5"/>
        </w:numPr>
        <w:suppressAutoHyphens/>
        <w:autoSpaceDE w:val="0"/>
        <w:spacing w:after="160"/>
        <w:jc w:val="both"/>
        <w:rPr>
          <w:rFonts w:ascii="Arial Narrow" w:hAnsi="Arial Narrow" w:cs="Calibri"/>
          <w:sz w:val="20"/>
          <w:szCs w:val="20"/>
          <w:lang w:val="es-ES" w:eastAsia="es-ES"/>
        </w:rPr>
      </w:pPr>
      <w:r w:rsidRPr="00CE47CF">
        <w:rPr>
          <w:rFonts w:ascii="Arial Narrow" w:hAnsi="Arial Narrow" w:cs="Calibri"/>
          <w:sz w:val="20"/>
          <w:szCs w:val="20"/>
          <w:lang w:val="es-ES" w:eastAsia="es-ES"/>
        </w:rPr>
        <w:t>Cancelar a EL CONTRATISTA el valor del presente contrato.</w:t>
      </w:r>
    </w:p>
    <w:p w:rsidRPr="00CE47CF" w:rsidR="00245617" w:rsidP="00245617" w:rsidRDefault="00245617" w14:paraId="0491E17A" w14:textId="77777777">
      <w:pPr>
        <w:numPr>
          <w:ilvl w:val="0"/>
          <w:numId w:val="5"/>
        </w:numPr>
        <w:suppressAutoHyphens/>
        <w:autoSpaceDE w:val="0"/>
        <w:spacing w:after="160"/>
        <w:jc w:val="both"/>
        <w:rPr>
          <w:rFonts w:ascii="Arial Narrow" w:hAnsi="Arial Narrow" w:cs="Calibri"/>
          <w:sz w:val="20"/>
          <w:szCs w:val="20"/>
          <w:lang w:val="es-ES" w:eastAsia="es-ES"/>
        </w:rPr>
      </w:pPr>
      <w:r w:rsidRPr="00CE47CF">
        <w:rPr>
          <w:rFonts w:ascii="Arial Narrow" w:hAnsi="Arial Narrow" w:cs="Calibri"/>
          <w:sz w:val="20"/>
          <w:szCs w:val="20"/>
          <w:lang w:val="es-ES" w:eastAsia="es-ES"/>
        </w:rPr>
        <w:t>Designar al supervisor del contrato a suscribir.</w:t>
      </w:r>
    </w:p>
    <w:p w:rsidRPr="00CE47CF" w:rsidR="00245617" w:rsidP="00245617" w:rsidRDefault="00245617" w14:paraId="6B83C070" w14:textId="77777777">
      <w:pPr>
        <w:numPr>
          <w:ilvl w:val="0"/>
          <w:numId w:val="5"/>
        </w:numPr>
        <w:suppressAutoHyphens/>
        <w:autoSpaceDE w:val="0"/>
        <w:spacing w:after="160"/>
        <w:jc w:val="both"/>
        <w:rPr>
          <w:rFonts w:ascii="Arial Narrow" w:hAnsi="Arial Narrow" w:cs="Calibri"/>
          <w:sz w:val="20"/>
          <w:szCs w:val="20"/>
          <w:lang w:val="es-ES" w:eastAsia="es-ES"/>
        </w:rPr>
      </w:pPr>
      <w:r w:rsidRPr="00CE47CF">
        <w:rPr>
          <w:rFonts w:ascii="Arial Narrow" w:hAnsi="Arial Narrow" w:cs="Calibri"/>
          <w:sz w:val="20"/>
          <w:szCs w:val="20"/>
          <w:lang w:val="es-ES" w:eastAsia="es-ES"/>
        </w:rPr>
        <w:t>Certificar el cumplimiento a satisfacción del objeto y las obligaciones contractuales a través del supervisor designado.</w:t>
      </w:r>
    </w:p>
    <w:p w:rsidRPr="00CE47CF" w:rsidR="00245617" w:rsidP="00245617" w:rsidRDefault="00245617" w14:paraId="387A6E97" w14:textId="77777777">
      <w:pPr>
        <w:numPr>
          <w:ilvl w:val="0"/>
          <w:numId w:val="5"/>
        </w:numPr>
        <w:suppressAutoHyphens/>
        <w:autoSpaceDE w:val="0"/>
        <w:spacing w:after="160"/>
        <w:jc w:val="both"/>
        <w:rPr>
          <w:rFonts w:ascii="Arial Narrow" w:hAnsi="Arial Narrow" w:cs="Calibri"/>
          <w:sz w:val="20"/>
          <w:szCs w:val="20"/>
          <w:lang w:val="es-ES" w:eastAsia="es-ES"/>
        </w:rPr>
      </w:pPr>
      <w:r w:rsidRPr="00CE47CF">
        <w:rPr>
          <w:rFonts w:ascii="Arial Narrow" w:hAnsi="Arial Narrow" w:cs="Calibri"/>
          <w:sz w:val="20"/>
          <w:szCs w:val="20"/>
          <w:lang w:val="es-ES" w:eastAsia="es-ES"/>
        </w:rPr>
        <w:t>Vigilar que EL CONTRATISTA efectúe el pago de los impuestos y estampillas que genere el presente contrato en los términos y cuantía que señale la ley, para que pueda predicarse el perfeccionamiento y la ejecución del mismo contrato.</w:t>
      </w:r>
    </w:p>
    <w:p w:rsidRPr="004D6168" w:rsidR="00AC4316" w:rsidP="00AC4316" w:rsidRDefault="00AC4316" w14:paraId="23860273" w14:textId="77777777">
      <w:pPr>
        <w:suppressAutoHyphens/>
        <w:autoSpaceDE w:val="0"/>
        <w:spacing w:line="276" w:lineRule="auto"/>
        <w:ind w:left="360"/>
        <w:jc w:val="both"/>
        <w:rPr>
          <w:rFonts w:ascii="Arial Narrow" w:hAnsi="Arial Narrow" w:cs="Calibri"/>
          <w:color w:val="000000"/>
          <w:sz w:val="22"/>
          <w:szCs w:val="22"/>
          <w:lang w:eastAsia="es-ES"/>
        </w:rPr>
      </w:pPr>
    </w:p>
    <w:p w:rsidRPr="004D6168" w:rsidR="00AC4316" w:rsidP="00932804" w:rsidRDefault="00AC4316" w14:paraId="6718BCF5" w14:textId="77777777">
      <w:pPr>
        <w:keepNext/>
        <w:numPr>
          <w:ilvl w:val="1"/>
          <w:numId w:val="23"/>
        </w:numPr>
        <w:spacing w:after="60"/>
        <w:ind w:left="624"/>
        <w:outlineLvl w:val="0"/>
        <w:rPr>
          <w:rFonts w:ascii="Arial Narrow" w:hAnsi="Arial Narrow" w:cs="Calibri"/>
          <w:b/>
          <w:bCs/>
          <w:kern w:val="32"/>
          <w:sz w:val="22"/>
          <w:szCs w:val="22"/>
          <w:lang w:eastAsia="es-ES"/>
        </w:rPr>
      </w:pPr>
      <w:bookmarkStart w:name="_Toc193189947" w:id="47"/>
      <w:r w:rsidRPr="004D6168">
        <w:rPr>
          <w:rFonts w:ascii="Arial Narrow" w:hAnsi="Arial Narrow" w:cs="Calibri"/>
          <w:b/>
          <w:bCs/>
          <w:kern w:val="32"/>
          <w:sz w:val="22"/>
          <w:szCs w:val="22"/>
          <w:lang w:eastAsia="es-ES"/>
        </w:rPr>
        <w:t>Cesión</w:t>
      </w:r>
      <w:bookmarkEnd w:id="47"/>
      <w:r w:rsidRPr="004D6168">
        <w:rPr>
          <w:rFonts w:ascii="Arial Narrow" w:hAnsi="Arial Narrow" w:cs="Calibri"/>
          <w:b/>
          <w:bCs/>
          <w:kern w:val="32"/>
          <w:sz w:val="22"/>
          <w:szCs w:val="22"/>
          <w:lang w:eastAsia="es-ES"/>
        </w:rPr>
        <w:t xml:space="preserve"> </w:t>
      </w:r>
    </w:p>
    <w:p w:rsidRPr="004D6168" w:rsidR="00AC4316" w:rsidP="00AC4316" w:rsidRDefault="00AC4316" w14:paraId="3B15F246" w14:textId="77777777">
      <w:pPr>
        <w:suppressAutoHyphens/>
        <w:autoSpaceDE w:val="0"/>
        <w:ind w:left="786"/>
        <w:rPr>
          <w:rFonts w:ascii="Arial Narrow" w:hAnsi="Arial Narrow" w:eastAsia="Arial" w:cs="Calibri"/>
          <w:b/>
          <w:bCs/>
          <w:color w:val="000000"/>
          <w:sz w:val="22"/>
          <w:szCs w:val="22"/>
          <w:lang w:val="es-ES" w:eastAsia="ar-SA"/>
        </w:rPr>
      </w:pPr>
    </w:p>
    <w:p w:rsidRPr="004D6168" w:rsidR="00AC4316" w:rsidP="00AC4316" w:rsidRDefault="00AC4316" w14:paraId="53FC3727"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El contratista no podrá en ningún evento ceder el contrato, sin previo consentimiento escrito del Municipio de Manizales, pudiendo éste reservarse las razones que tenga para negar la aceptación de la cesión. La cesión se efectuará de conformidad con lo establecido en el Artículo 893 del Código de Comercio. En el texto de la cesión del contrato se dejará constancia de que ésta se entiende celebrada dentro y sin perjuicio de lo estipulado en el Pliego de Condiciones y en el Contrato. </w:t>
      </w:r>
    </w:p>
    <w:p w:rsidRPr="004D6168" w:rsidR="00AC4316" w:rsidP="00AC4316" w:rsidRDefault="00AC4316" w14:paraId="0DDCB733"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676CE5CF" w14:textId="4C04304C">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48" w:id="48"/>
      <w:r w:rsidRPr="004D6168" w:rsidR="00AC4316">
        <w:rPr>
          <w:rFonts w:ascii="Arial Narrow" w:hAnsi="Arial Narrow" w:cs="Calibri"/>
          <w:b/>
          <w:bCs/>
          <w:kern w:val="32"/>
          <w:sz w:val="22"/>
          <w:szCs w:val="22"/>
          <w:lang w:eastAsia="es-ES"/>
        </w:rPr>
        <w:t>Multas</w:t>
      </w:r>
      <w:bookmarkEnd w:id="48"/>
      <w:r w:rsidRPr="004D6168" w:rsidR="00AC4316">
        <w:rPr>
          <w:rFonts w:ascii="Arial Narrow" w:hAnsi="Arial Narrow" w:cs="Calibri"/>
          <w:b/>
          <w:bCs/>
          <w:kern w:val="32"/>
          <w:sz w:val="22"/>
          <w:szCs w:val="22"/>
          <w:lang w:eastAsia="es-ES"/>
        </w:rPr>
        <w:t xml:space="preserve"> </w:t>
      </w:r>
    </w:p>
    <w:p w:rsidRPr="004D6168" w:rsidR="00AC4316" w:rsidP="00AC4316" w:rsidRDefault="00AC4316" w14:paraId="57B91E93" w14:textId="77777777">
      <w:pPr>
        <w:tabs>
          <w:tab w:val="left" w:pos="567"/>
          <w:tab w:val="num" w:pos="1440"/>
        </w:tabs>
        <w:suppressAutoHyphens/>
        <w:autoSpaceDE w:val="0"/>
        <w:ind w:left="786"/>
        <w:jc w:val="both"/>
        <w:rPr>
          <w:rFonts w:ascii="Arial Narrow" w:hAnsi="Arial Narrow" w:eastAsia="Arial" w:cs="Calibri"/>
          <w:sz w:val="22"/>
          <w:szCs w:val="22"/>
          <w:lang w:val="es-ES" w:eastAsia="ar-SA"/>
        </w:rPr>
      </w:pPr>
    </w:p>
    <w:p w:rsidRPr="004D6168" w:rsidR="00AC4316" w:rsidP="00AC4316" w:rsidRDefault="00AC4316" w14:paraId="73D6C836" w14:textId="662CB612">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Por el incumplimiento de cualquier obligación contractual, el contratista se hará acreedor a una multa equivalente del uno por ciento (1%) del valor básico del contrato, para lo cual se observará el procedimiento previsto en el artículo 86 de</w:t>
      </w:r>
      <w:r w:rsidR="00E8606F">
        <w:rPr>
          <w:rFonts w:ascii="Arial Narrow" w:hAnsi="Arial Narrow" w:eastAsia="Arial" w:cs="Calibri"/>
          <w:sz w:val="22"/>
          <w:szCs w:val="22"/>
          <w:lang w:val="es-ES" w:eastAsia="ar-SA"/>
        </w:rPr>
        <w:t xml:space="preserve"> la Ley</w:t>
      </w:r>
      <w:r w:rsidRPr="004D6168">
        <w:rPr>
          <w:rFonts w:ascii="Arial Narrow" w:hAnsi="Arial Narrow" w:eastAsia="Arial" w:cs="Calibri"/>
          <w:sz w:val="22"/>
          <w:szCs w:val="22"/>
          <w:lang w:val="es-ES" w:eastAsia="ar-SA"/>
        </w:rPr>
        <w:t xml:space="preserve"> 1474 de 2011. </w:t>
      </w:r>
    </w:p>
    <w:p w:rsidRPr="004D6168" w:rsidR="00AC4316" w:rsidP="00AC4316" w:rsidRDefault="00AC4316" w14:paraId="11CBC584"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51652335"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w:t>
      </w:r>
    </w:p>
    <w:p w:rsidRPr="004D6168" w:rsidR="00AC4316" w:rsidP="00AC4316" w:rsidRDefault="00AC4316" w14:paraId="30048252"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38084401"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La aplicación de la multa como consecuencia del incumplimiento de cualquier obligación contractual, no agota la posibilidad de volverla a aplicar si se presenta nuevamente el incumplimiento de esa o de cualquiera otra obligación. </w:t>
      </w:r>
    </w:p>
    <w:p w:rsidRPr="004D6168" w:rsidR="00AC4316" w:rsidP="00AC4316" w:rsidRDefault="00AC4316" w14:paraId="3025A764"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2F9376AE" w14:textId="57BDAC19">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49" w:id="49"/>
      <w:r w:rsidRPr="004D6168" w:rsidR="00AC4316">
        <w:rPr>
          <w:rFonts w:ascii="Arial Narrow" w:hAnsi="Arial Narrow" w:cs="Calibri"/>
          <w:b/>
          <w:bCs/>
          <w:kern w:val="32"/>
          <w:sz w:val="22"/>
          <w:szCs w:val="22"/>
          <w:lang w:eastAsia="es-ES"/>
        </w:rPr>
        <w:t>Cláusula penal pecuniaria</w:t>
      </w:r>
      <w:bookmarkEnd w:id="49"/>
      <w:r w:rsidRPr="004D6168" w:rsidR="00AC4316">
        <w:rPr>
          <w:rFonts w:ascii="Arial Narrow" w:hAnsi="Arial Narrow" w:cs="Calibri"/>
          <w:b/>
          <w:bCs/>
          <w:kern w:val="32"/>
          <w:sz w:val="22"/>
          <w:szCs w:val="22"/>
          <w:lang w:eastAsia="es-ES"/>
        </w:rPr>
        <w:t xml:space="preserve"> </w:t>
      </w:r>
    </w:p>
    <w:p w:rsidRPr="004D6168" w:rsidR="00AC4316" w:rsidP="00AC4316" w:rsidRDefault="00AC4316" w14:paraId="473CB266" w14:textId="77777777">
      <w:pPr>
        <w:tabs>
          <w:tab w:val="num" w:pos="567"/>
        </w:tabs>
        <w:suppressAutoHyphens/>
        <w:autoSpaceDE w:val="0"/>
        <w:ind w:left="786"/>
        <w:jc w:val="both"/>
        <w:rPr>
          <w:rFonts w:ascii="Arial Narrow" w:hAnsi="Arial Narrow" w:eastAsia="Arial" w:cs="Calibri"/>
          <w:sz w:val="22"/>
          <w:szCs w:val="22"/>
          <w:u w:val="single"/>
          <w:lang w:val="es-ES" w:eastAsia="ar-SA"/>
        </w:rPr>
      </w:pPr>
    </w:p>
    <w:p w:rsidRPr="004D6168" w:rsidR="00AC4316" w:rsidP="00AC4316" w:rsidRDefault="00AC4316" w14:paraId="7E94CDF0" w14:textId="4D36EC7F">
      <w:pPr>
        <w:pStyle w:val="NormalWeb"/>
        <w:shd w:val="clear" w:color="auto" w:fill="FFFFFF"/>
        <w:spacing w:line="276" w:lineRule="atLeast"/>
        <w:jc w:val="both"/>
        <w:rPr>
          <w:rFonts w:ascii="Arial Narrow" w:hAnsi="Arial Narrow" w:eastAsia="Arial" w:cs="Calibri"/>
          <w:sz w:val="22"/>
          <w:szCs w:val="22"/>
        </w:rPr>
      </w:pPr>
      <w:r w:rsidRPr="004D6168">
        <w:rPr>
          <w:rFonts w:ascii="Arial Narrow" w:hAnsi="Arial Narrow" w:eastAsia="Arial" w:cs="Calibri"/>
          <w:sz w:val="22"/>
          <w:szCs w:val="22"/>
        </w:rPr>
        <w:t xml:space="preserve">PENAL PECUNIARIA: Las partes acuerdan </w:t>
      </w:r>
      <w:r w:rsidRPr="004D6168" w:rsidR="006E3468">
        <w:rPr>
          <w:rFonts w:ascii="Arial Narrow" w:hAnsi="Arial Narrow" w:eastAsia="Arial" w:cs="Calibri"/>
          <w:sz w:val="22"/>
          <w:szCs w:val="22"/>
        </w:rPr>
        <w:t>que,</w:t>
      </w:r>
      <w:r w:rsidRPr="004D6168">
        <w:rPr>
          <w:rFonts w:ascii="Arial Narrow" w:hAnsi="Arial Narrow" w:eastAsia="Arial" w:cs="Calibri"/>
          <w:sz w:val="22"/>
          <w:szCs w:val="22"/>
        </w:rPr>
        <w:t xml:space="preserve"> en caso de incumplimiento total, defectuoso o parcial, al final del término de ejecución del contrato de las obligaciones a cargo de EL CONTRATISTA, éste pagará al MUNICIPIO a título de pena y estimación anticipada de perjuicios, una suma equivalente al diez (10%) del valor del contrato. En el evento en que los perjuicios superen el valor estimado en esta cláusula, EL MUNICIPIO adelantará las acciones pertinentes para lograr su cobro imputando el valor pagado a dichos perjuicios. Las partes acuerdan que la cuantía de la cláusula penal pecuniaria podrá ser deducida de las sumas que por cualquier concepto se deban AL CONTRATISTA y si fuere necesario de la garantía de cumplimiento del contrato, llegándose en última instancia al cobro por la vía jurisdiccional para el saldo no cubierto. Lo dispuesto en la presente clausula también podrá ser aplicado en el evento en que en cualquier momento de ejecución del contrato el monto de la totalidad de las multas sucesivas impuestas por EL MUNICIPIO, iguale o supere el diez por ciento (10%) del valor del contrato.</w:t>
      </w:r>
    </w:p>
    <w:p w:rsidRPr="004D6168" w:rsidR="00AC4316" w:rsidP="00AC4316" w:rsidRDefault="00AC4316" w14:paraId="2DAD7D0E" w14:textId="77777777">
      <w:pPr>
        <w:pStyle w:val="NormalWeb"/>
        <w:shd w:val="clear" w:color="auto" w:fill="FFFFFF"/>
        <w:spacing w:line="276" w:lineRule="atLeast"/>
        <w:jc w:val="both"/>
        <w:rPr>
          <w:rFonts w:ascii="Arial Narrow" w:hAnsi="Arial Narrow" w:eastAsia="Arial" w:cs="Calibri"/>
          <w:sz w:val="22"/>
          <w:szCs w:val="22"/>
        </w:rPr>
      </w:pPr>
    </w:p>
    <w:p w:rsidRPr="004D6168" w:rsidR="00FE3BF3" w:rsidP="00A66A29" w:rsidRDefault="00AC4316" w14:paraId="71A0DEEF" w14:textId="6043A8E7">
      <w:pPr>
        <w:pStyle w:val="NormalWeb"/>
        <w:shd w:val="clear" w:color="auto" w:fill="FFFFFF"/>
        <w:spacing w:line="276" w:lineRule="atLeast"/>
        <w:jc w:val="both"/>
        <w:rPr>
          <w:rFonts w:ascii="Arial Narrow" w:hAnsi="Arial Narrow" w:eastAsia="Arial" w:cs="Calibri"/>
          <w:sz w:val="22"/>
          <w:szCs w:val="22"/>
        </w:rPr>
      </w:pPr>
      <w:r w:rsidRPr="004D6168">
        <w:rPr>
          <w:rFonts w:ascii="Arial Narrow" w:hAnsi="Arial Narrow" w:eastAsia="Arial" w:cs="Calibri"/>
          <w:sz w:val="22"/>
          <w:szCs w:val="22"/>
        </w:rPr>
        <w:t>PARÁGRAFO: PROCEDIMIENTO PARA LA DECLARATORIA DE INCUMPLIMIENTO, APLICACIÓN DE LA CLÁUSULA PENAL, LA IMPOSICIÓN DE MULTAS, Y DEMÁS SANCIONES. De conformidad con el artículo 17 de la Ley 1150 de 2007, el artículo 86 de la Ley 1474 de 2011 (Estatuto Anticorrupción), EL MUNICIPIO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rsidRPr="004D6168" w:rsidR="00FE3BF3" w:rsidP="00AC4316" w:rsidRDefault="00FE3BF3" w14:paraId="43955B87"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31D93971" w14:textId="4B8909F1">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0" w:id="50"/>
      <w:r w:rsidRPr="004D6168" w:rsidR="00AC4316">
        <w:rPr>
          <w:rFonts w:ascii="Arial Narrow" w:hAnsi="Arial Narrow" w:cs="Calibri"/>
          <w:b/>
          <w:bCs/>
          <w:kern w:val="32"/>
          <w:sz w:val="22"/>
          <w:szCs w:val="22"/>
          <w:lang w:eastAsia="es-ES"/>
        </w:rPr>
        <w:t>Cláusulas excepcionales al derecho común</w:t>
      </w:r>
      <w:bookmarkEnd w:id="50"/>
      <w:r w:rsidRPr="004D6168" w:rsidR="00AC4316">
        <w:rPr>
          <w:rFonts w:ascii="Arial Narrow" w:hAnsi="Arial Narrow" w:cs="Calibri"/>
          <w:b/>
          <w:bCs/>
          <w:kern w:val="32"/>
          <w:sz w:val="22"/>
          <w:szCs w:val="22"/>
          <w:lang w:eastAsia="es-ES"/>
        </w:rPr>
        <w:t xml:space="preserve"> </w:t>
      </w:r>
    </w:p>
    <w:p w:rsidRPr="004D6168" w:rsidR="00AC4316" w:rsidP="00AC4316" w:rsidRDefault="00AC4316" w14:paraId="757D708D" w14:textId="77777777">
      <w:pPr>
        <w:tabs>
          <w:tab w:val="left" w:pos="426"/>
        </w:tabs>
        <w:suppressAutoHyphens/>
        <w:autoSpaceDE w:val="0"/>
        <w:ind w:left="786"/>
        <w:jc w:val="both"/>
        <w:rPr>
          <w:rFonts w:ascii="Arial Narrow" w:hAnsi="Arial Narrow" w:eastAsia="Arial" w:cs="Calibri"/>
          <w:sz w:val="22"/>
          <w:szCs w:val="22"/>
          <w:lang w:val="es-ES" w:eastAsia="ar-SA"/>
        </w:rPr>
      </w:pPr>
    </w:p>
    <w:p w:rsidRPr="004D6168" w:rsidR="00AC4316" w:rsidP="00AC4316" w:rsidRDefault="00AC4316" w14:paraId="6853BC85"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Son aplicables al contrato las disposiciones que se encuentran consignadas en la Ley 80 de 1993, Artículos 15, 16 , 17 y 18 en relación con la modificación, terminación e interpretación unilaterales, adicionalmente, se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 </w:t>
      </w:r>
    </w:p>
    <w:p w:rsidRPr="004D6168" w:rsidR="00AC4316" w:rsidP="00AC4316" w:rsidRDefault="00AC4316" w14:paraId="6F741859"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53D70CF6" w14:textId="228028C7">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1" w:id="51"/>
      <w:r w:rsidRPr="004D6168" w:rsidR="00AC4316">
        <w:rPr>
          <w:rFonts w:ascii="Arial Narrow" w:hAnsi="Arial Narrow" w:cs="Calibri"/>
          <w:b/>
          <w:bCs/>
          <w:kern w:val="32"/>
          <w:sz w:val="22"/>
          <w:szCs w:val="22"/>
          <w:lang w:eastAsia="es-ES"/>
        </w:rPr>
        <w:t>Perfeccionamiento y ejecución del contrato</w:t>
      </w:r>
      <w:bookmarkEnd w:id="51"/>
      <w:r w:rsidRPr="004D6168" w:rsidR="00AC4316">
        <w:rPr>
          <w:rFonts w:ascii="Arial Narrow" w:hAnsi="Arial Narrow" w:cs="Calibri"/>
          <w:b/>
          <w:bCs/>
          <w:kern w:val="32"/>
          <w:sz w:val="22"/>
          <w:szCs w:val="22"/>
          <w:lang w:eastAsia="es-ES"/>
        </w:rPr>
        <w:t xml:space="preserve"> </w:t>
      </w:r>
    </w:p>
    <w:p w:rsidRPr="004D6168" w:rsidR="00AC4316" w:rsidP="00AC4316" w:rsidRDefault="00AC4316" w14:paraId="7C19124E" w14:textId="77777777">
      <w:pPr>
        <w:suppressAutoHyphens/>
        <w:autoSpaceDE w:val="0"/>
        <w:jc w:val="both"/>
        <w:rPr>
          <w:rFonts w:ascii="Arial Narrow" w:hAnsi="Arial Narrow" w:eastAsia="Arial" w:cs="Calibri"/>
          <w:sz w:val="22"/>
          <w:szCs w:val="22"/>
          <w:lang w:val="es-ES" w:eastAsia="ar-SA"/>
        </w:rPr>
      </w:pPr>
    </w:p>
    <w:p w:rsidR="00AC4316" w:rsidP="00AC4316" w:rsidRDefault="00AC4316" w14:paraId="68E02B7A"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El contrato correspondiente deberá firmarse por el adjudicatario dentro de los términos establecidos en el cronograma del proceso.</w:t>
      </w:r>
    </w:p>
    <w:p w:rsidR="00782F7C" w:rsidP="00AC4316" w:rsidRDefault="00782F7C" w14:paraId="42D523B1" w14:textId="77777777">
      <w:pPr>
        <w:suppressAutoHyphens/>
        <w:autoSpaceDE w:val="0"/>
        <w:jc w:val="both"/>
        <w:rPr>
          <w:rFonts w:ascii="Arial Narrow" w:hAnsi="Arial Narrow" w:eastAsia="Arial" w:cs="Calibri"/>
          <w:sz w:val="22"/>
          <w:szCs w:val="22"/>
          <w:lang w:val="es-ES" w:eastAsia="ar-SA"/>
        </w:rPr>
      </w:pPr>
    </w:p>
    <w:p w:rsidRPr="004D6168" w:rsidR="00782F7C" w:rsidP="00AC4316" w:rsidRDefault="00782F7C" w14:paraId="42598B8B" w14:textId="77777777">
      <w:pPr>
        <w:suppressAutoHyphens/>
        <w:autoSpaceDE w:val="0"/>
        <w:jc w:val="both"/>
        <w:rPr>
          <w:rFonts w:ascii="Arial Narrow" w:hAnsi="Arial Narrow" w:eastAsia="Arial" w:cs="Calibri"/>
          <w:sz w:val="22"/>
          <w:szCs w:val="22"/>
          <w:lang w:val="es-ES" w:eastAsia="ar-SA"/>
        </w:rPr>
      </w:pPr>
    </w:p>
    <w:p w:rsidRPr="004D6168" w:rsidR="00AC4316" w:rsidP="00AC4316" w:rsidRDefault="00AC4316" w14:paraId="7AF0CBF2"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02CD00F3" w14:textId="29A93123">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2" w:id="52"/>
      <w:r w:rsidRPr="004D6168" w:rsidR="00AC4316">
        <w:rPr>
          <w:rFonts w:ascii="Arial Narrow" w:hAnsi="Arial Narrow" w:cs="Calibri"/>
          <w:b/>
          <w:bCs/>
          <w:kern w:val="32"/>
          <w:sz w:val="22"/>
          <w:szCs w:val="22"/>
          <w:lang w:eastAsia="es-ES"/>
        </w:rPr>
        <w:t>Estampillas.</w:t>
      </w:r>
      <w:bookmarkEnd w:id="52"/>
    </w:p>
    <w:p w:rsidRPr="004D6168" w:rsidR="00AC4316" w:rsidP="00AC4316" w:rsidRDefault="00AC4316" w14:paraId="0DAA0B79" w14:textId="77777777">
      <w:pPr>
        <w:suppressAutoHyphens/>
        <w:jc w:val="both"/>
        <w:rPr>
          <w:rFonts w:ascii="Arial Narrow" w:hAnsi="Arial Narrow" w:eastAsia="Batang" w:cs="Arial"/>
          <w:sz w:val="22"/>
          <w:szCs w:val="22"/>
          <w:lang w:eastAsia="ar-SA"/>
        </w:rPr>
      </w:pPr>
    </w:p>
    <w:p w:rsidRPr="004D6168" w:rsidR="00AC4316" w:rsidP="00AC4316" w:rsidRDefault="00AC4316" w14:paraId="4F86E658" w14:textId="77777777">
      <w:pPr>
        <w:suppressAutoHyphens/>
        <w:spacing w:after="120"/>
        <w:jc w:val="both"/>
        <w:rPr>
          <w:rFonts w:ascii="Arial Narrow" w:hAnsi="Arial Narrow" w:eastAsia="Batang" w:cs="Arial"/>
          <w:sz w:val="22"/>
          <w:szCs w:val="22"/>
          <w:lang w:val="es-ES" w:eastAsia="ar-SA"/>
        </w:rPr>
      </w:pPr>
      <w:r w:rsidRPr="004D6168">
        <w:rPr>
          <w:rFonts w:ascii="Arial Narrow" w:hAnsi="Arial Narrow" w:eastAsia="Batang" w:cs="Arial"/>
          <w:sz w:val="22"/>
          <w:szCs w:val="22"/>
          <w:lang w:val="es-ES" w:eastAsia="ar-SA"/>
        </w:rPr>
        <w:t>EL CONTRATISTA deberá cancelar los impuestos a que haya lugar y en cuanto a las estampillas deberá cancelar las siguientes:</w:t>
      </w:r>
    </w:p>
    <w:p w:rsidRPr="00F677C1" w:rsidR="006A3C65" w:rsidP="00932804" w:rsidRDefault="006A3C65" w14:paraId="52912C40" w14:textId="0A99B9C0">
      <w:pPr>
        <w:pStyle w:val="Prrafodelista"/>
        <w:numPr>
          <w:ilvl w:val="0"/>
          <w:numId w:val="22"/>
        </w:numPr>
        <w:spacing w:line="260" w:lineRule="exact"/>
        <w:jc w:val="both"/>
        <w:rPr>
          <w:rFonts w:ascii="Arial Narrow" w:hAnsi="Arial Narrow" w:eastAsia="Verdana" w:cs="Arial"/>
          <w:spacing w:val="-3"/>
          <w:sz w:val="22"/>
          <w:szCs w:val="22"/>
        </w:rPr>
      </w:pPr>
      <w:r w:rsidRPr="00F677C1">
        <w:rPr>
          <w:rFonts w:ascii="Arial Narrow" w:hAnsi="Arial Narrow"/>
          <w:b/>
          <w:sz w:val="22"/>
          <w:szCs w:val="22"/>
        </w:rPr>
        <w:t>Tasa Pro Deporte y Recreación:</w:t>
      </w:r>
      <w:r w:rsidRPr="00F677C1">
        <w:rPr>
          <w:rFonts w:ascii="Arial Narrow" w:hAnsi="Arial Narrow" w:cs="Futura Bk BT"/>
          <w:sz w:val="22"/>
          <w:szCs w:val="22"/>
        </w:rPr>
        <w:t xml:space="preserve"> </w:t>
      </w:r>
      <w:r w:rsidRPr="00F677C1">
        <w:rPr>
          <w:rFonts w:ascii="Arial Narrow" w:hAnsi="Arial Narrow"/>
          <w:sz w:val="22"/>
          <w:szCs w:val="22"/>
        </w:rPr>
        <w:t xml:space="preserve">Queda a cargo del CONTRATISTA el pago de la Tasa Pro </w:t>
      </w:r>
      <w:r w:rsidRPr="00F677C1" w:rsidR="00DE69AD">
        <w:rPr>
          <w:rFonts w:ascii="Arial Narrow" w:hAnsi="Arial Narrow"/>
          <w:sz w:val="22"/>
          <w:szCs w:val="22"/>
        </w:rPr>
        <w:t>Deporte y</w:t>
      </w:r>
      <w:r w:rsidRPr="00F677C1">
        <w:rPr>
          <w:rFonts w:ascii="Arial Narrow" w:hAnsi="Arial Narrow"/>
          <w:sz w:val="22"/>
          <w:szCs w:val="22"/>
        </w:rPr>
        <w:t xml:space="preserve"> </w:t>
      </w:r>
      <w:r w:rsidRPr="00F677C1" w:rsidR="00DE69AD">
        <w:rPr>
          <w:rFonts w:ascii="Arial Narrow" w:hAnsi="Arial Narrow"/>
          <w:sz w:val="22"/>
          <w:szCs w:val="22"/>
        </w:rPr>
        <w:t>Recreación con</w:t>
      </w:r>
      <w:r w:rsidRPr="00F677C1">
        <w:rPr>
          <w:rFonts w:ascii="Arial Narrow" w:hAnsi="Arial Narrow"/>
          <w:sz w:val="22"/>
          <w:szCs w:val="22"/>
        </w:rPr>
        <w:t xml:space="preserve"> Una Tarifa del 0.5% del valor de cada pago antes de IVA. El valor de la Tasa Pro Deporte y Recreación será descontada por el Municipio de Manizales, mediante Retención en la Fuente del valor liquidado en cada uno de los pagos que se efectúe.</w:t>
      </w:r>
      <w:r w:rsidRPr="00F677C1">
        <w:rPr>
          <w:rFonts w:ascii="Arial Narrow" w:hAnsi="Arial Narrow" w:eastAsia="Verdana" w:cs="Arial"/>
          <w:spacing w:val="-3"/>
          <w:sz w:val="22"/>
          <w:szCs w:val="22"/>
        </w:rPr>
        <w:t xml:space="preserve"> </w:t>
      </w:r>
    </w:p>
    <w:p w:rsidRPr="00F677C1" w:rsidR="006A3C65" w:rsidP="00932804" w:rsidRDefault="006A3C65" w14:paraId="265B6AEB" w14:textId="7A29E44E">
      <w:pPr>
        <w:pStyle w:val="Prrafodelista"/>
        <w:numPr>
          <w:ilvl w:val="0"/>
          <w:numId w:val="22"/>
        </w:numPr>
        <w:spacing w:line="260" w:lineRule="exact"/>
        <w:jc w:val="both"/>
        <w:rPr>
          <w:rFonts w:ascii="Arial Narrow" w:hAnsi="Arial Narrow" w:eastAsia="Verdana" w:cs="Arial"/>
          <w:spacing w:val="-3"/>
          <w:sz w:val="22"/>
          <w:szCs w:val="22"/>
        </w:rPr>
      </w:pPr>
      <w:r w:rsidRPr="00F677C1">
        <w:rPr>
          <w:rFonts w:ascii="Arial Narrow" w:hAnsi="Arial Narrow"/>
          <w:b/>
          <w:sz w:val="22"/>
          <w:szCs w:val="22"/>
        </w:rPr>
        <w:t xml:space="preserve">Estampilla Para el Bienestar del Adulto Mayor: </w:t>
      </w:r>
      <w:r w:rsidRPr="00F677C1">
        <w:rPr>
          <w:rFonts w:ascii="Arial Narrow" w:hAnsi="Arial Narrow"/>
          <w:sz w:val="22"/>
          <w:szCs w:val="22"/>
        </w:rPr>
        <w:t xml:space="preserve">Queda a cargo del CONTRATISTA el pago de la Estampilla para el Bienestar del Adulto Mayor por el dos por ciento (2%) del valor de cada pago antes de IVA, de conformidad con los dispuesto en el Acuerdo 1083 del 30 de </w:t>
      </w:r>
      <w:r w:rsidRPr="00F677C1" w:rsidR="00DE69AD">
        <w:rPr>
          <w:rFonts w:ascii="Arial Narrow" w:hAnsi="Arial Narrow"/>
          <w:sz w:val="22"/>
          <w:szCs w:val="22"/>
        </w:rPr>
        <w:t>abril</w:t>
      </w:r>
      <w:r w:rsidRPr="00F677C1">
        <w:rPr>
          <w:rFonts w:ascii="Arial Narrow" w:hAnsi="Arial Narrow"/>
          <w:sz w:val="22"/>
          <w:szCs w:val="22"/>
        </w:rPr>
        <w:t xml:space="preserve"> de 2021, el cual establece que el recaudo se efectuará mediante Retención en la Fuente del valor liquidado en cada uno de los pagos que se efectúe</w:t>
      </w:r>
      <w:r w:rsidRPr="00F677C1">
        <w:rPr>
          <w:rFonts w:ascii="Arial Narrow" w:hAnsi="Arial Narrow" w:eastAsia="Verdana" w:cs="Arial"/>
          <w:spacing w:val="-3"/>
          <w:sz w:val="22"/>
          <w:szCs w:val="22"/>
        </w:rPr>
        <w:t xml:space="preserve"> </w:t>
      </w:r>
    </w:p>
    <w:p w:rsidRPr="00F677C1" w:rsidR="006A3C65" w:rsidP="00932804" w:rsidRDefault="006A3C65" w14:paraId="1C2180C8" w14:textId="36C5E8A1">
      <w:pPr>
        <w:pStyle w:val="Prrafodelista"/>
        <w:numPr>
          <w:ilvl w:val="0"/>
          <w:numId w:val="22"/>
        </w:numPr>
        <w:spacing w:line="260" w:lineRule="exact"/>
        <w:jc w:val="both"/>
        <w:rPr>
          <w:rFonts w:ascii="Arial Narrow" w:hAnsi="Arial Narrow" w:eastAsia="Verdana" w:cs="Arial"/>
          <w:spacing w:val="-3"/>
          <w:sz w:val="22"/>
          <w:szCs w:val="22"/>
        </w:rPr>
      </w:pPr>
      <w:r w:rsidRPr="00F677C1">
        <w:rPr>
          <w:rFonts w:ascii="Arial Narrow" w:hAnsi="Arial Narrow"/>
          <w:b/>
          <w:sz w:val="22"/>
          <w:szCs w:val="22"/>
        </w:rPr>
        <w:t>Estampilla Pro Universidad de Caldas y Universidad Nacional Sede Manizales hacia el Tercer Milenio</w:t>
      </w:r>
      <w:r w:rsidRPr="00F677C1">
        <w:rPr>
          <w:rFonts w:ascii="Arial Narrow" w:hAnsi="Arial Narrow" w:cs="Futura Bk BT"/>
          <w:sz w:val="22"/>
          <w:szCs w:val="22"/>
        </w:rPr>
        <w:t xml:space="preserve">: </w:t>
      </w:r>
      <w:r w:rsidRPr="00F677C1">
        <w:rPr>
          <w:rFonts w:ascii="Arial Narrow" w:hAnsi="Arial Narrow"/>
          <w:sz w:val="22"/>
          <w:szCs w:val="22"/>
        </w:rPr>
        <w:t>Queda a cargo del CONTRATISTA el pago de la Estampilla Pro Universidad de Caldas y Universidad Nacional Sede Manizales Hacia el Tercer Milenio por el uno por ciento (</w:t>
      </w:r>
      <w:r w:rsidRPr="00F677C1" w:rsidR="00173150">
        <w:rPr>
          <w:rFonts w:ascii="Arial Narrow" w:hAnsi="Arial Narrow"/>
          <w:sz w:val="22"/>
          <w:szCs w:val="22"/>
        </w:rPr>
        <w:t>2</w:t>
      </w:r>
      <w:r w:rsidRPr="00F677C1">
        <w:rPr>
          <w:rFonts w:ascii="Arial Narrow" w:hAnsi="Arial Narrow"/>
          <w:sz w:val="22"/>
          <w:szCs w:val="22"/>
        </w:rPr>
        <w:t xml:space="preserve">%) del valor de cada pago antes de IVA de conformidad con el Acuerdo 1083 del 30 de Abril de 2021, </w:t>
      </w:r>
      <w:r w:rsidRPr="00F677C1" w:rsidR="00173150">
        <w:rPr>
          <w:rFonts w:ascii="Arial Narrow" w:hAnsi="Arial Narrow"/>
          <w:sz w:val="22"/>
          <w:szCs w:val="22"/>
        </w:rPr>
        <w:t xml:space="preserve">modificado por el Acuerdo 1156 de 2024, </w:t>
      </w:r>
      <w:r w:rsidRPr="00F677C1">
        <w:rPr>
          <w:rFonts w:ascii="Arial Narrow" w:hAnsi="Arial Narrow"/>
          <w:sz w:val="22"/>
          <w:szCs w:val="22"/>
        </w:rPr>
        <w:t>el cual establece que el recaudo se efectuará mediante Retención en la Fuente del valor liquidado en cada uno de los pagos que se efectúe.</w:t>
      </w:r>
      <w:r w:rsidRPr="00F677C1">
        <w:rPr>
          <w:rFonts w:ascii="Arial Narrow" w:hAnsi="Arial Narrow" w:eastAsia="Verdana" w:cs="Arial"/>
          <w:spacing w:val="-3"/>
          <w:sz w:val="22"/>
          <w:szCs w:val="22"/>
        </w:rPr>
        <w:t xml:space="preserve"> </w:t>
      </w:r>
    </w:p>
    <w:p w:rsidRPr="00F677C1" w:rsidR="006A3C65" w:rsidP="00932804" w:rsidRDefault="006A3C65" w14:paraId="4C56301A" w14:textId="617A33A4">
      <w:pPr>
        <w:pStyle w:val="Prrafodelista"/>
        <w:numPr>
          <w:ilvl w:val="0"/>
          <w:numId w:val="22"/>
        </w:numPr>
        <w:spacing w:line="260" w:lineRule="exact"/>
        <w:jc w:val="both"/>
        <w:rPr>
          <w:rFonts w:ascii="Arial Narrow" w:hAnsi="Arial Narrow" w:eastAsia="Verdana" w:cs="Arial"/>
          <w:spacing w:val="-3"/>
          <w:sz w:val="22"/>
          <w:szCs w:val="22"/>
        </w:rPr>
      </w:pPr>
      <w:r w:rsidRPr="00F677C1">
        <w:rPr>
          <w:rFonts w:ascii="Arial Narrow" w:hAnsi="Arial Narrow"/>
          <w:b/>
          <w:sz w:val="22"/>
          <w:szCs w:val="22"/>
        </w:rPr>
        <w:t>Estampilla Pro Cultura:</w:t>
      </w:r>
      <w:r w:rsidRPr="00F677C1">
        <w:rPr>
          <w:rFonts w:ascii="Arial Narrow" w:hAnsi="Arial Narrow" w:cs="Futura Bk BT"/>
          <w:sz w:val="22"/>
          <w:szCs w:val="22"/>
        </w:rPr>
        <w:t xml:space="preserve"> </w:t>
      </w:r>
      <w:r w:rsidRPr="00F677C1">
        <w:rPr>
          <w:rFonts w:ascii="Arial Narrow" w:hAnsi="Arial Narrow"/>
          <w:sz w:val="22"/>
          <w:szCs w:val="22"/>
        </w:rPr>
        <w:t xml:space="preserve">Queda a cargo del CONTRATISTA el pago de la Estampilla Pro Cultura por el </w:t>
      </w:r>
      <w:r w:rsidRPr="00F677C1" w:rsidR="00173150">
        <w:rPr>
          <w:rFonts w:ascii="Arial Narrow" w:hAnsi="Arial Narrow"/>
          <w:sz w:val="22"/>
          <w:szCs w:val="22"/>
        </w:rPr>
        <w:t>2</w:t>
      </w:r>
      <w:r w:rsidRPr="00F677C1">
        <w:rPr>
          <w:rFonts w:ascii="Arial Narrow" w:hAnsi="Arial Narrow"/>
          <w:sz w:val="22"/>
          <w:szCs w:val="22"/>
        </w:rPr>
        <w:t xml:space="preserve">% del valor de cada pago antes de IVA de conformidad con el Acuerdo 1083 del 30 de Abril de 2021, </w:t>
      </w:r>
      <w:r w:rsidRPr="00F677C1" w:rsidR="00173150">
        <w:rPr>
          <w:rFonts w:ascii="Arial Narrow" w:hAnsi="Arial Narrow"/>
          <w:sz w:val="22"/>
          <w:szCs w:val="22"/>
        </w:rPr>
        <w:t xml:space="preserve">modificado por el Acuerdo 1156 de 2024, </w:t>
      </w:r>
      <w:r w:rsidRPr="00F677C1">
        <w:rPr>
          <w:rFonts w:ascii="Arial Narrow" w:hAnsi="Arial Narrow"/>
          <w:sz w:val="22"/>
          <w:szCs w:val="22"/>
        </w:rPr>
        <w:t>el cual establece que el recaudo se efectuará mediante Retención en la Fuente del valor liquidado en cada uno de los pagos que se efectúe.</w:t>
      </w:r>
      <w:r w:rsidRPr="00F677C1">
        <w:rPr>
          <w:rFonts w:ascii="Arial Narrow" w:hAnsi="Arial Narrow" w:eastAsia="Verdana" w:cs="Arial"/>
          <w:spacing w:val="-3"/>
          <w:sz w:val="22"/>
          <w:szCs w:val="22"/>
        </w:rPr>
        <w:t xml:space="preserve"> </w:t>
      </w:r>
    </w:p>
    <w:p w:rsidRPr="00F677C1" w:rsidR="00173150" w:rsidP="00932804" w:rsidRDefault="00173150" w14:paraId="354CC05E" w14:textId="4D2789E2">
      <w:pPr>
        <w:pStyle w:val="Prrafodelista"/>
        <w:numPr>
          <w:ilvl w:val="0"/>
          <w:numId w:val="22"/>
        </w:numPr>
        <w:spacing w:line="260" w:lineRule="exact"/>
        <w:jc w:val="both"/>
        <w:rPr>
          <w:rFonts w:ascii="Arial Narrow" w:hAnsi="Arial Narrow" w:eastAsia="Verdana" w:cs="Arial"/>
          <w:spacing w:val="-3"/>
          <w:sz w:val="22"/>
          <w:szCs w:val="22"/>
        </w:rPr>
      </w:pPr>
      <w:r w:rsidRPr="00F677C1">
        <w:rPr>
          <w:rFonts w:ascii="Arial Narrow" w:hAnsi="Arial Narrow"/>
          <w:b/>
          <w:sz w:val="22"/>
          <w:szCs w:val="22"/>
        </w:rPr>
        <w:t>Estampilla Pro Justicia:</w:t>
      </w:r>
      <w:r w:rsidRPr="00F677C1">
        <w:rPr>
          <w:rFonts w:ascii="Arial Narrow" w:hAnsi="Arial Narrow" w:cs="Futura Bk BT"/>
          <w:sz w:val="22"/>
          <w:szCs w:val="22"/>
        </w:rPr>
        <w:t xml:space="preserve"> </w:t>
      </w:r>
      <w:r w:rsidRPr="00F677C1">
        <w:rPr>
          <w:rFonts w:ascii="Arial Narrow" w:hAnsi="Arial Narrow"/>
          <w:sz w:val="22"/>
          <w:szCs w:val="22"/>
        </w:rPr>
        <w:t>Queda a cargo del CONTRATISTA el pago de la Estampilla Pro Justicia por el 2% del valor de cada pago antes de IVA de conformidad con el Acuerdo 1156 de 2024, el cual establece que el recaudo se efectuará mediante Retención en la Fuente del valor liquidado en cada uno de los pagos que se efectúe</w:t>
      </w:r>
    </w:p>
    <w:p w:rsidRPr="004D6168" w:rsidR="00AC4316" w:rsidP="00AC4316" w:rsidRDefault="00AC4316" w14:paraId="1EEDA5E9"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1E02A06E" w14:textId="5ACED332">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3" w:id="53"/>
      <w:r w:rsidRPr="004D6168" w:rsidR="00AC4316">
        <w:rPr>
          <w:rFonts w:ascii="Arial Narrow" w:hAnsi="Arial Narrow" w:cs="Calibri"/>
          <w:b/>
          <w:bCs/>
          <w:kern w:val="32"/>
          <w:sz w:val="22"/>
          <w:szCs w:val="22"/>
          <w:lang w:eastAsia="es-ES"/>
        </w:rPr>
        <w:t>Entrega y recibo definitivo de las obligaciones contractuales</w:t>
      </w:r>
      <w:bookmarkEnd w:id="53"/>
      <w:r w:rsidRPr="004D6168" w:rsidR="00AC4316">
        <w:rPr>
          <w:rFonts w:ascii="Arial Narrow" w:hAnsi="Arial Narrow" w:cs="Calibri"/>
          <w:b/>
          <w:bCs/>
          <w:kern w:val="32"/>
          <w:sz w:val="22"/>
          <w:szCs w:val="22"/>
          <w:lang w:eastAsia="es-ES"/>
        </w:rPr>
        <w:t xml:space="preserve"> </w:t>
      </w:r>
    </w:p>
    <w:p w:rsidRPr="004D6168" w:rsidR="00AC4316" w:rsidP="00AC4316" w:rsidRDefault="00AC4316" w14:paraId="65D16C0F" w14:textId="77777777">
      <w:pPr>
        <w:tabs>
          <w:tab w:val="left" w:pos="426"/>
        </w:tabs>
        <w:suppressAutoHyphens/>
        <w:autoSpaceDE w:val="0"/>
        <w:jc w:val="both"/>
        <w:rPr>
          <w:rFonts w:ascii="Arial Narrow" w:hAnsi="Arial Narrow" w:eastAsia="Arial" w:cs="Calibri"/>
          <w:sz w:val="22"/>
          <w:szCs w:val="22"/>
          <w:lang w:val="es-ES" w:eastAsia="ar-SA"/>
        </w:rPr>
      </w:pPr>
    </w:p>
    <w:p w:rsidRPr="004D6168" w:rsidR="00AC4316" w:rsidP="00AC4316" w:rsidRDefault="00AC4316" w14:paraId="2E2B5BF5"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Vencido el plazo del contrato o en los eventos de terminación anticipada previstos en la Ley, previamente a la liquidación, el supervisor y el contratista, suscribirán el Acta de terminación, en la cual se dejará constancia de la cantidad y condiciones de las obligaciones ejecutadas, del monto total de la inversión, así como de las observaciones a que haya lugar. </w:t>
      </w:r>
    </w:p>
    <w:p w:rsidRPr="004D6168" w:rsidR="00AC4316" w:rsidP="00AC4316" w:rsidRDefault="00AC4316" w14:paraId="50739E0B"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AC4316" w14:paraId="7E82F63E" w14:textId="77777777">
      <w:pPr>
        <w:keepNext/>
        <w:numPr>
          <w:ilvl w:val="1"/>
          <w:numId w:val="23"/>
        </w:numPr>
        <w:spacing w:after="60"/>
        <w:ind w:left="624"/>
        <w:outlineLvl w:val="0"/>
        <w:rPr>
          <w:rFonts w:ascii="Arial Narrow" w:hAnsi="Arial Narrow" w:cs="Calibri"/>
          <w:b/>
          <w:bCs/>
          <w:kern w:val="32"/>
          <w:sz w:val="22"/>
          <w:szCs w:val="22"/>
          <w:lang w:eastAsia="es-ES"/>
        </w:rPr>
      </w:pPr>
      <w:bookmarkStart w:name="_Toc193189954" w:id="54"/>
      <w:r w:rsidRPr="004D6168">
        <w:rPr>
          <w:rFonts w:ascii="Arial Narrow" w:hAnsi="Arial Narrow" w:cs="Calibri"/>
          <w:b/>
          <w:bCs/>
          <w:kern w:val="32"/>
          <w:sz w:val="22"/>
          <w:szCs w:val="22"/>
          <w:lang w:eastAsia="es-ES"/>
        </w:rPr>
        <w:t>Liquidación del contrato</w:t>
      </w:r>
      <w:bookmarkEnd w:id="54"/>
      <w:r w:rsidRPr="004D6168">
        <w:rPr>
          <w:rFonts w:ascii="Arial Narrow" w:hAnsi="Arial Narrow" w:cs="Calibri"/>
          <w:b/>
          <w:bCs/>
          <w:kern w:val="32"/>
          <w:sz w:val="22"/>
          <w:szCs w:val="22"/>
          <w:lang w:eastAsia="es-ES"/>
        </w:rPr>
        <w:t xml:space="preserve"> </w:t>
      </w:r>
    </w:p>
    <w:p w:rsidRPr="004D6168" w:rsidR="00AC4316" w:rsidP="00AC4316" w:rsidRDefault="00AC4316" w14:paraId="012D9819" w14:textId="77777777">
      <w:pPr>
        <w:tabs>
          <w:tab w:val="num" w:pos="0"/>
          <w:tab w:val="left" w:pos="426"/>
        </w:tabs>
        <w:suppressAutoHyphens/>
        <w:autoSpaceDE w:val="0"/>
        <w:ind w:left="786"/>
        <w:jc w:val="both"/>
        <w:rPr>
          <w:rFonts w:ascii="Arial Narrow" w:hAnsi="Arial Narrow" w:eastAsia="Arial" w:cs="Calibri"/>
          <w:sz w:val="22"/>
          <w:szCs w:val="22"/>
          <w:u w:val="single"/>
          <w:lang w:val="es-ES" w:eastAsia="ar-SA"/>
        </w:rPr>
      </w:pPr>
    </w:p>
    <w:p w:rsidRPr="004D6168" w:rsidR="00AC4316" w:rsidP="00AC4316" w:rsidRDefault="00AC4316" w14:paraId="4D309607"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Las partes procederán a la liquidación del contrato, de acuerdo con la regulación establecida para ello en la minuta del contrato y en las leyes 80 de 1993 y Ley 1150 de 2007, sus decretos reglamentarios y sus normas complementarias. </w:t>
      </w:r>
    </w:p>
    <w:p w:rsidRPr="004D6168" w:rsidR="00AC4316" w:rsidP="00932804" w:rsidRDefault="00245617" w14:paraId="6349BF92" w14:textId="634F4827">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5" w:id="55"/>
      <w:r w:rsidRPr="004D6168" w:rsidR="00AC4316">
        <w:rPr>
          <w:rFonts w:ascii="Arial Narrow" w:hAnsi="Arial Narrow" w:cs="Calibri"/>
          <w:b/>
          <w:bCs/>
          <w:kern w:val="32"/>
          <w:sz w:val="22"/>
          <w:szCs w:val="22"/>
          <w:lang w:eastAsia="es-ES"/>
        </w:rPr>
        <w:t>Documentos del contrato</w:t>
      </w:r>
      <w:bookmarkEnd w:id="55"/>
      <w:r w:rsidRPr="004D6168" w:rsidR="00AC4316">
        <w:rPr>
          <w:rFonts w:ascii="Arial Narrow" w:hAnsi="Arial Narrow" w:cs="Calibri"/>
          <w:b/>
          <w:bCs/>
          <w:kern w:val="32"/>
          <w:sz w:val="22"/>
          <w:szCs w:val="22"/>
          <w:lang w:eastAsia="es-ES"/>
        </w:rPr>
        <w:t xml:space="preserve"> </w:t>
      </w:r>
    </w:p>
    <w:p w:rsidRPr="004D6168" w:rsidR="00AC4316" w:rsidP="00AC4316" w:rsidRDefault="00AC4316" w14:paraId="1F473D0D" w14:textId="77777777">
      <w:pPr>
        <w:suppressAutoHyphens/>
        <w:autoSpaceDE w:val="0"/>
        <w:ind w:left="786"/>
        <w:jc w:val="both"/>
        <w:rPr>
          <w:rFonts w:ascii="Arial Narrow" w:hAnsi="Arial Narrow" w:eastAsia="Arial" w:cs="Calibri"/>
          <w:sz w:val="22"/>
          <w:szCs w:val="22"/>
          <w:lang w:val="es-ES" w:eastAsia="ar-SA"/>
        </w:rPr>
      </w:pPr>
    </w:p>
    <w:p w:rsidRPr="004D6168" w:rsidR="00AC4316" w:rsidP="00AC4316" w:rsidRDefault="00AC4316" w14:paraId="0AFDDC9D" w14:textId="77777777">
      <w:pPr>
        <w:suppressAutoHyphens/>
        <w:autoSpaceDE w:val="0"/>
        <w:jc w:val="both"/>
        <w:rPr>
          <w:rFonts w:ascii="Arial Narrow" w:hAnsi="Arial Narrow" w:eastAsia="Arial" w:cs="Calibri"/>
          <w:sz w:val="22"/>
          <w:szCs w:val="22"/>
          <w:lang w:val="es-ES" w:eastAsia="ar-SA"/>
        </w:rPr>
      </w:pPr>
      <w:r w:rsidRPr="004D6168">
        <w:rPr>
          <w:rFonts w:ascii="Arial Narrow" w:hAnsi="Arial Narrow" w:eastAsia="Arial" w:cs="Calibri"/>
          <w:sz w:val="22"/>
          <w:szCs w:val="22"/>
          <w:lang w:val="es-ES" w:eastAsia="ar-SA"/>
        </w:rPr>
        <w:t xml:space="preserve">Hacen parte del contrato todos los documentos correspondientes a la presente selección abreviada de menor cuantía, principalmente los estudios previos, la disponibilidad presupuestal, el pliego de condiciones, la oferta debidamente aceptada con todos los documentos que acreditan la calidad y condiciones del contratista, el acto de adjudicación y los documentos necesarios para la legalización e inicio de ejecución del contrato. </w:t>
      </w:r>
    </w:p>
    <w:p w:rsidRPr="004D6168" w:rsidR="00AC4316" w:rsidP="00AC4316" w:rsidRDefault="00AC4316" w14:paraId="4805320D" w14:textId="77777777">
      <w:pPr>
        <w:suppressAutoHyphens/>
        <w:autoSpaceDE w:val="0"/>
        <w:jc w:val="both"/>
        <w:rPr>
          <w:rFonts w:ascii="Arial Narrow" w:hAnsi="Arial Narrow" w:eastAsia="Arial" w:cs="Calibri"/>
          <w:sz w:val="22"/>
          <w:szCs w:val="22"/>
          <w:lang w:val="es-ES" w:eastAsia="ar-SA"/>
        </w:rPr>
      </w:pPr>
    </w:p>
    <w:p w:rsidRPr="004D6168" w:rsidR="00AC4316" w:rsidP="00932804" w:rsidRDefault="00245617" w14:paraId="0A5DED59" w14:textId="738FE5B1">
      <w:pPr>
        <w:keepNext/>
        <w:numPr>
          <w:ilvl w:val="1"/>
          <w:numId w:val="23"/>
        </w:numPr>
        <w:spacing w:after="60"/>
        <w:ind w:left="624"/>
        <w:outlineLvl w:val="0"/>
        <w:rPr>
          <w:rFonts w:ascii="Arial Narrow" w:hAnsi="Arial Narrow" w:cs="Calibri"/>
          <w:b/>
          <w:bCs/>
          <w:kern w:val="32"/>
          <w:sz w:val="22"/>
          <w:szCs w:val="22"/>
          <w:lang w:eastAsia="es-ES"/>
        </w:rPr>
      </w:pPr>
      <w:r>
        <w:rPr>
          <w:rFonts w:ascii="Arial Narrow" w:hAnsi="Arial Narrow" w:cs="Calibri"/>
          <w:b/>
          <w:bCs/>
          <w:kern w:val="32"/>
          <w:sz w:val="22"/>
          <w:szCs w:val="22"/>
          <w:lang w:eastAsia="es-ES"/>
        </w:rPr>
        <w:t xml:space="preserve"> </w:t>
      </w:r>
      <w:bookmarkStart w:name="_Toc193189956" w:id="56"/>
      <w:r w:rsidRPr="004D6168" w:rsidR="00AC4316">
        <w:rPr>
          <w:rFonts w:ascii="Arial Narrow" w:hAnsi="Arial Narrow" w:cs="Calibri"/>
          <w:b/>
          <w:bCs/>
          <w:kern w:val="32"/>
          <w:sz w:val="22"/>
          <w:szCs w:val="22"/>
          <w:lang w:eastAsia="es-ES"/>
        </w:rPr>
        <w:t>Cláusula de indemnidad</w:t>
      </w:r>
      <w:bookmarkEnd w:id="56"/>
      <w:r w:rsidRPr="004D6168" w:rsidR="00AC4316">
        <w:rPr>
          <w:rFonts w:ascii="Arial Narrow" w:hAnsi="Arial Narrow" w:cs="Calibri"/>
          <w:b/>
          <w:bCs/>
          <w:kern w:val="32"/>
          <w:sz w:val="22"/>
          <w:szCs w:val="22"/>
          <w:lang w:eastAsia="es-ES"/>
        </w:rPr>
        <w:t xml:space="preserve"> </w:t>
      </w:r>
    </w:p>
    <w:p w:rsidRPr="004D6168" w:rsidR="00AC4316" w:rsidP="00AC4316" w:rsidRDefault="00AC4316" w14:paraId="506733E4" w14:textId="77777777">
      <w:pPr>
        <w:tabs>
          <w:tab w:val="num" w:pos="1222"/>
        </w:tabs>
        <w:suppressAutoHyphens/>
        <w:autoSpaceDE w:val="0"/>
        <w:jc w:val="both"/>
        <w:rPr>
          <w:rFonts w:ascii="Arial Narrow" w:hAnsi="Arial Narrow" w:eastAsia="Arial" w:cs="Calibri"/>
          <w:b/>
          <w:bCs/>
          <w:sz w:val="22"/>
          <w:szCs w:val="22"/>
          <w:lang w:val="es-ES" w:eastAsia="ar-SA"/>
        </w:rPr>
      </w:pPr>
    </w:p>
    <w:p w:rsidRPr="004D6168" w:rsidR="00AC4316" w:rsidP="00AC4316" w:rsidRDefault="00AC4316" w14:paraId="223E9363" w14:textId="7777777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overflowPunct w:val="0"/>
        <w:autoSpaceDE w:val="0"/>
        <w:jc w:val="both"/>
        <w:textAlignment w:val="baseline"/>
        <w:rPr>
          <w:rFonts w:ascii="Arial Narrow" w:hAnsi="Arial Narrow" w:cs="Calibri"/>
          <w:color w:val="000000"/>
          <w:sz w:val="22"/>
          <w:szCs w:val="22"/>
          <w:lang w:eastAsia="es-ES"/>
        </w:rPr>
      </w:pPr>
      <w:r w:rsidRPr="004D6168">
        <w:rPr>
          <w:rFonts w:ascii="Arial Narrow" w:hAnsi="Arial Narrow" w:eastAsia="Verdana" w:cs="Calibri"/>
          <w:color w:val="000000"/>
          <w:sz w:val="22"/>
          <w:szCs w:val="22"/>
          <w:lang w:eastAsia="es-ES"/>
        </w:rPr>
        <w:t>EL CONTRATISTA se obliga a mantener indemne a EL MUNICIPIO de cualquier daño o perjuicio originado en reclamaciones provenientes de terceros que se deriven de sus actuaciones o de las de sus subcontratistas o dependientes y que tenga como causa este contrato.</w:t>
      </w:r>
      <w:r w:rsidRPr="004D6168">
        <w:rPr>
          <w:rFonts w:ascii="Arial Narrow" w:hAnsi="Arial Narrow" w:cs="Calibri"/>
          <w:color w:val="000000"/>
          <w:sz w:val="22"/>
          <w:szCs w:val="22"/>
          <w:lang w:eastAsia="es-ES"/>
        </w:rPr>
        <w:t xml:space="preserve"> </w:t>
      </w:r>
    </w:p>
    <w:p w:rsidRPr="004D6168" w:rsidR="00AC4316" w:rsidP="00AC4316" w:rsidRDefault="00AC4316" w14:paraId="4FF70FE0" w14:textId="7777777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overflowPunct w:val="0"/>
        <w:autoSpaceDE w:val="0"/>
        <w:jc w:val="both"/>
        <w:textAlignment w:val="baseline"/>
        <w:rPr>
          <w:rFonts w:ascii="Arial Narrow" w:hAnsi="Arial Narrow" w:cs="Calibri"/>
          <w:color w:val="000000"/>
          <w:sz w:val="22"/>
          <w:szCs w:val="22"/>
          <w:lang w:eastAsia="es-ES"/>
        </w:rPr>
      </w:pPr>
    </w:p>
    <w:p w:rsidRPr="004D6168" w:rsidR="00AC4316" w:rsidP="00932804" w:rsidRDefault="00AC4316" w14:paraId="5428D2D3" w14:textId="77777777">
      <w:pPr>
        <w:keepNext/>
        <w:numPr>
          <w:ilvl w:val="0"/>
          <w:numId w:val="23"/>
        </w:numPr>
        <w:spacing w:after="60" w:line="276" w:lineRule="auto"/>
        <w:jc w:val="center"/>
        <w:outlineLvl w:val="0"/>
        <w:rPr>
          <w:rFonts w:ascii="Arial Narrow" w:hAnsi="Arial Narrow" w:cs="Calibri"/>
          <w:b/>
          <w:color w:val="000000"/>
          <w:sz w:val="22"/>
          <w:szCs w:val="22"/>
          <w:u w:val="single"/>
          <w:lang w:val="es-ES"/>
        </w:rPr>
      </w:pPr>
      <w:bookmarkStart w:name="_Toc193189957" w:id="57"/>
      <w:r w:rsidRPr="004D6168">
        <w:rPr>
          <w:rFonts w:ascii="Arial Narrow" w:hAnsi="Arial Narrow" w:cs="Calibri"/>
          <w:b/>
          <w:color w:val="000000"/>
          <w:sz w:val="22"/>
          <w:szCs w:val="22"/>
          <w:u w:val="single"/>
          <w:lang w:val="es-ES"/>
        </w:rPr>
        <w:t>CAPÍTULO 4 – OFERTA.</w:t>
      </w:r>
      <w:bookmarkEnd w:id="57"/>
    </w:p>
    <w:p w:rsidRPr="004D6168" w:rsidR="00AC4316" w:rsidP="00AC4316" w:rsidRDefault="00AC4316" w14:paraId="3D2CC94F" w14:textId="77777777">
      <w:pPr>
        <w:tabs>
          <w:tab w:val="left" w:pos="3315"/>
        </w:tabs>
        <w:rPr>
          <w:rFonts w:ascii="Arial Narrow" w:hAnsi="Arial Narrow" w:eastAsia="Calibri"/>
          <w:sz w:val="22"/>
          <w:szCs w:val="22"/>
          <w:lang w:eastAsia="es-ES"/>
        </w:rPr>
      </w:pPr>
      <w:r w:rsidRPr="004D6168">
        <w:rPr>
          <w:rFonts w:ascii="Arial Narrow" w:hAnsi="Arial Narrow" w:eastAsia="Calibri"/>
          <w:sz w:val="22"/>
          <w:szCs w:val="22"/>
          <w:lang w:eastAsia="es-ES"/>
        </w:rPr>
        <w:tab/>
      </w:r>
    </w:p>
    <w:p w:rsidRPr="004D6168" w:rsidR="00AC4316" w:rsidP="00932804" w:rsidRDefault="00AC4316" w14:paraId="7A33C1AC" w14:textId="77777777">
      <w:pPr>
        <w:keepNext/>
        <w:numPr>
          <w:ilvl w:val="1"/>
          <w:numId w:val="23"/>
        </w:numPr>
        <w:spacing w:after="60" w:line="276" w:lineRule="auto"/>
        <w:jc w:val="both"/>
        <w:outlineLvl w:val="0"/>
        <w:rPr>
          <w:rFonts w:ascii="Arial Narrow" w:hAnsi="Arial Narrow" w:cs="Calibri"/>
          <w:b/>
          <w:color w:val="000000"/>
          <w:sz w:val="22"/>
          <w:szCs w:val="22"/>
          <w:lang w:val="es-ES"/>
        </w:rPr>
      </w:pPr>
      <w:bookmarkStart w:name="_Toc193189958" w:id="58"/>
      <w:r w:rsidRPr="004D6168">
        <w:rPr>
          <w:rFonts w:ascii="Arial Narrow" w:hAnsi="Arial Narrow" w:cs="Calibri"/>
          <w:b/>
          <w:color w:val="000000"/>
          <w:sz w:val="22"/>
          <w:szCs w:val="22"/>
          <w:lang w:val="es-ES"/>
        </w:rPr>
        <w:t>Presentación</w:t>
      </w:r>
      <w:bookmarkEnd w:id="58"/>
      <w:r w:rsidRPr="004D6168">
        <w:rPr>
          <w:rFonts w:ascii="Arial Narrow" w:hAnsi="Arial Narrow" w:cs="Calibri"/>
          <w:b/>
          <w:color w:val="000000"/>
          <w:sz w:val="22"/>
          <w:szCs w:val="22"/>
          <w:lang w:val="es-ES"/>
        </w:rPr>
        <w:t xml:space="preserve"> </w:t>
      </w:r>
    </w:p>
    <w:p w:rsidRPr="004D6168" w:rsidR="00AC4316" w:rsidP="00AC4316" w:rsidRDefault="00AC4316" w14:paraId="2E99EBDB"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61F9FA83"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Los Proponentes deben presentar sus Ofertas por escrito en el formato contenido en el </w:t>
      </w:r>
      <w:r w:rsidRPr="004D6168">
        <w:rPr>
          <w:rFonts w:ascii="Arial Narrow" w:hAnsi="Arial Narrow" w:cs="Calibri"/>
          <w:b/>
          <w:color w:val="000000"/>
          <w:sz w:val="22"/>
          <w:szCs w:val="22"/>
          <w:lang w:eastAsia="es-ES"/>
        </w:rPr>
        <w:t xml:space="preserve">Anexo 3 </w:t>
      </w:r>
      <w:r w:rsidRPr="004D6168">
        <w:rPr>
          <w:rFonts w:ascii="Arial Narrow" w:hAnsi="Arial Narrow" w:cs="Calibri"/>
          <w:color w:val="000000"/>
          <w:sz w:val="22"/>
          <w:szCs w:val="22"/>
          <w:lang w:eastAsia="es-ES"/>
        </w:rPr>
        <w:t xml:space="preserve">acompañadas de los demás anexos establecidos en este Capítulo y de la garantía de seriedad de la Oferta a la que se refiere el </w:t>
      </w:r>
      <w:r w:rsidRPr="004D6168">
        <w:rPr>
          <w:rFonts w:ascii="Arial Narrow" w:hAnsi="Arial Narrow" w:cs="Calibri"/>
          <w:b/>
          <w:color w:val="000000"/>
          <w:sz w:val="22"/>
          <w:szCs w:val="22"/>
          <w:lang w:eastAsia="es-ES"/>
        </w:rPr>
        <w:t>Capítulo 10</w:t>
      </w:r>
      <w:r w:rsidRPr="004D6168">
        <w:rPr>
          <w:rFonts w:ascii="Arial Narrow" w:hAnsi="Arial Narrow" w:cs="Calibri"/>
          <w:color w:val="000000"/>
          <w:sz w:val="22"/>
          <w:szCs w:val="22"/>
          <w:lang w:eastAsia="es-ES"/>
        </w:rPr>
        <w:t xml:space="preserve"> del presente documento. </w:t>
      </w:r>
    </w:p>
    <w:p w:rsidRPr="004D6168" w:rsidR="00AC4316" w:rsidP="00AC4316" w:rsidRDefault="00AC4316" w14:paraId="4E0C5825"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4A9E5424"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La presentación de la oferta deberá adaptarse a las condiciones de la plataforma SECOP II y no será posible presentar documentos en físico.</w:t>
      </w:r>
    </w:p>
    <w:p w:rsidRPr="004D6168" w:rsidR="00AC4316" w:rsidP="00AC4316" w:rsidRDefault="00AC4316" w14:paraId="370EB49B"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326E15BC" w:rsidRDefault="00AC4316" w14:paraId="4A337BBE" w14:textId="77777777" w14:noSpellErr="1">
      <w:pPr>
        <w:pStyle w:val="Default"/>
        <w:spacing w:line="276" w:lineRule="auto"/>
        <w:jc w:val="both"/>
        <w:rPr>
          <w:rFonts w:ascii="Arial Narrow" w:hAnsi="Arial Narrow" w:cs="Segoe UI"/>
          <w:color w:val="auto"/>
          <w:sz w:val="22"/>
          <w:szCs w:val="22"/>
          <w:lang w:val="es-ES"/>
        </w:rPr>
      </w:pPr>
      <w:r w:rsidRPr="326E15BC" w:rsidR="326E15BC">
        <w:rPr>
          <w:rFonts w:ascii="Arial Narrow" w:hAnsi="Arial Narrow" w:cs="Segoe UI"/>
          <w:color w:val="auto"/>
          <w:sz w:val="22"/>
          <w:szCs w:val="22"/>
          <w:lang w:val="es-ES"/>
        </w:rPr>
        <w:t>Los documentos se adjuntarán de acuerdo con el orden requerido en el cuestionario por la Entidad Estatal, los cuales deben ser legibles y escaneados correctamente.</w:t>
      </w:r>
    </w:p>
    <w:p w:rsidRPr="004D6168" w:rsidR="00AC4316" w:rsidP="00AC4316" w:rsidRDefault="00AC4316" w14:paraId="341F1545" w14:textId="77777777">
      <w:pPr>
        <w:pStyle w:val="Default"/>
        <w:spacing w:line="276" w:lineRule="auto"/>
        <w:jc w:val="both"/>
        <w:rPr>
          <w:rFonts w:ascii="Arial Narrow" w:hAnsi="Arial Narrow" w:cs="Segoe UI"/>
          <w:color w:val="auto"/>
          <w:sz w:val="22"/>
          <w:szCs w:val="22"/>
          <w:lang w:val="es-ES_tradnl"/>
        </w:rPr>
      </w:pPr>
    </w:p>
    <w:p w:rsidRPr="004D6168" w:rsidR="00AC4316" w:rsidP="00AC4316" w:rsidRDefault="00AC4316" w14:paraId="277FCB77" w14:textId="77777777">
      <w:pPr>
        <w:pStyle w:val="Default"/>
        <w:spacing w:line="276" w:lineRule="auto"/>
        <w:jc w:val="both"/>
        <w:rPr>
          <w:rFonts w:ascii="Arial Narrow" w:hAnsi="Arial Narrow" w:cs="Segoe UI"/>
          <w:color w:val="auto"/>
          <w:sz w:val="22"/>
          <w:szCs w:val="22"/>
          <w:lang w:val="es-ES_tradnl"/>
        </w:rPr>
      </w:pPr>
      <w:r w:rsidRPr="004D6168">
        <w:rPr>
          <w:rFonts w:ascii="Arial Narrow" w:hAnsi="Arial Narrow" w:cs="Segoe UI"/>
          <w:color w:val="auto"/>
          <w:sz w:val="22"/>
          <w:szCs w:val="22"/>
          <w:lang w:val="es-ES_tradnl"/>
        </w:rPr>
        <w:t>La Entidad solo recibirá una oferta por Proponente, salvo los procesos estructurados por lotes o grupos cuando la Entidad haya establecido esta posibilidad.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el Proponente deberá cumplir con el Manual de Usos y Condiciones de la plataforma SECOP II.</w:t>
      </w:r>
    </w:p>
    <w:p w:rsidRPr="004D6168" w:rsidR="00AC4316" w:rsidP="00AC4316" w:rsidRDefault="00AC4316" w14:paraId="6CAD4E13" w14:textId="77777777">
      <w:pPr>
        <w:pStyle w:val="Default"/>
        <w:spacing w:line="276" w:lineRule="auto"/>
        <w:jc w:val="both"/>
        <w:rPr>
          <w:rFonts w:ascii="Arial Narrow" w:hAnsi="Arial Narrow" w:cs="Segoe UI"/>
          <w:color w:val="auto"/>
          <w:sz w:val="22"/>
          <w:szCs w:val="22"/>
          <w:lang w:val="es-ES_tradnl"/>
        </w:rPr>
      </w:pPr>
    </w:p>
    <w:p w:rsidRPr="004D6168" w:rsidR="00AC4316" w:rsidP="00AC4316" w:rsidRDefault="00AC4316" w14:paraId="4F99116F" w14:textId="77777777">
      <w:pPr>
        <w:pStyle w:val="Default"/>
        <w:spacing w:line="276" w:lineRule="auto"/>
        <w:jc w:val="both"/>
        <w:rPr>
          <w:rFonts w:ascii="Arial Narrow" w:hAnsi="Arial Narrow" w:cs="Segoe UI"/>
          <w:color w:val="auto"/>
          <w:sz w:val="22"/>
          <w:szCs w:val="22"/>
          <w:lang w:val="es-ES_tradnl"/>
        </w:rPr>
      </w:pPr>
      <w:r w:rsidRPr="004D6168">
        <w:rPr>
          <w:rFonts w:ascii="Arial Narrow" w:hAnsi="Arial Narrow" w:cs="Segoe UI"/>
          <w:color w:val="auto"/>
          <w:sz w:val="22"/>
          <w:szCs w:val="22"/>
          <w:lang w:val="es-ES_tradnl"/>
        </w:rPr>
        <w:t>Estarán a cargo del Proponente todos los costos asociados a la elaboración y presentación de su oferta y la Entidad en ningún caso será responsable de los mismos.</w:t>
      </w:r>
    </w:p>
    <w:p w:rsidRPr="004D6168" w:rsidR="00AC4316" w:rsidP="00AC4316" w:rsidRDefault="00AC4316" w14:paraId="3E3EA3C5" w14:textId="77777777">
      <w:pPr>
        <w:pStyle w:val="Default"/>
        <w:spacing w:line="276" w:lineRule="auto"/>
        <w:jc w:val="both"/>
        <w:rPr>
          <w:rFonts w:ascii="Arial Narrow" w:hAnsi="Arial Narrow" w:cs="Segoe UI"/>
          <w:color w:val="auto"/>
          <w:sz w:val="22"/>
          <w:szCs w:val="22"/>
          <w:lang w:val="es-ES_tradnl"/>
        </w:rPr>
      </w:pPr>
    </w:p>
    <w:p w:rsidRPr="004D6168" w:rsidR="00AC4316" w:rsidP="326E15BC" w:rsidRDefault="00AC4316" w14:paraId="041D8B3F" w14:textId="77777777" w14:noSpellErr="1">
      <w:pPr>
        <w:pStyle w:val="Default"/>
        <w:spacing w:line="276" w:lineRule="auto"/>
        <w:jc w:val="both"/>
        <w:rPr>
          <w:rFonts w:ascii="Arial Narrow" w:hAnsi="Arial Narrow" w:cs="Segoe UI"/>
          <w:color w:val="auto"/>
          <w:sz w:val="22"/>
          <w:szCs w:val="22"/>
          <w:lang w:val="es-ES"/>
        </w:rPr>
      </w:pPr>
      <w:r w:rsidRPr="326E15BC" w:rsidR="326E15BC">
        <w:rPr>
          <w:rFonts w:ascii="Arial Narrow" w:hAnsi="Arial Narrow" w:cs="Segoe UI"/>
          <w:color w:val="auto"/>
          <w:sz w:val="22"/>
          <w:szCs w:val="22"/>
          <w:lang w:val="es-ES"/>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rsidRPr="004D6168" w:rsidR="00AC4316" w:rsidP="00AC4316" w:rsidRDefault="00AC4316" w14:paraId="7C7398B8" w14:textId="77777777">
      <w:pPr>
        <w:autoSpaceDE w:val="0"/>
        <w:autoSpaceDN w:val="0"/>
        <w:adjustRightInd w:val="0"/>
        <w:spacing w:line="276" w:lineRule="auto"/>
        <w:jc w:val="both"/>
        <w:rPr>
          <w:rFonts w:ascii="Arial Narrow" w:hAnsi="Arial Narrow" w:cs="Calibri"/>
          <w:b/>
          <w:color w:val="000000"/>
          <w:sz w:val="22"/>
          <w:szCs w:val="22"/>
          <w:lang w:eastAsia="es-ES"/>
        </w:rPr>
      </w:pPr>
    </w:p>
    <w:p w:rsidRPr="004D6168" w:rsidR="00AC4316" w:rsidP="00932804" w:rsidRDefault="00AC4316" w14:paraId="79B6CAD1" w14:textId="77777777">
      <w:pPr>
        <w:keepNext/>
        <w:numPr>
          <w:ilvl w:val="1"/>
          <w:numId w:val="23"/>
        </w:numPr>
        <w:spacing w:after="60" w:line="276" w:lineRule="auto"/>
        <w:jc w:val="both"/>
        <w:outlineLvl w:val="0"/>
        <w:rPr>
          <w:rFonts w:ascii="Arial Narrow" w:hAnsi="Arial Narrow" w:cs="Calibri"/>
          <w:b/>
          <w:color w:val="000000"/>
          <w:sz w:val="22"/>
          <w:szCs w:val="22"/>
          <w:lang w:val="es-ES"/>
        </w:rPr>
      </w:pPr>
      <w:bookmarkStart w:name="_Toc193189959" w:id="59"/>
      <w:r w:rsidRPr="004D6168">
        <w:rPr>
          <w:rFonts w:ascii="Arial Narrow" w:hAnsi="Arial Narrow" w:cs="Calibri"/>
          <w:b/>
          <w:color w:val="000000"/>
          <w:sz w:val="22"/>
          <w:szCs w:val="22"/>
          <w:lang w:val="es-ES"/>
        </w:rPr>
        <w:t>Presentación de propuestas y cierre del proceso.</w:t>
      </w:r>
      <w:bookmarkEnd w:id="59"/>
    </w:p>
    <w:p w:rsidRPr="004D6168" w:rsidR="00AC4316" w:rsidP="00AC4316" w:rsidRDefault="00AC4316" w14:paraId="748FBD6B" w14:textId="77777777">
      <w:pPr>
        <w:autoSpaceDE w:val="0"/>
        <w:autoSpaceDN w:val="0"/>
        <w:adjustRightInd w:val="0"/>
        <w:spacing w:line="276" w:lineRule="auto"/>
        <w:ind w:left="360"/>
        <w:rPr>
          <w:rFonts w:ascii="Arial Narrow" w:hAnsi="Arial Narrow" w:cs="Calibri"/>
          <w:b/>
          <w:sz w:val="22"/>
          <w:szCs w:val="22"/>
          <w:lang w:eastAsia="es-ES"/>
        </w:rPr>
      </w:pPr>
    </w:p>
    <w:p w:rsidRPr="004D6168" w:rsidR="00AC4316" w:rsidP="326E15BC" w:rsidRDefault="00AC4316" w14:paraId="496297B3" w14:textId="77777777" w14:noSpellErr="1">
      <w:pPr>
        <w:pStyle w:val="Default"/>
        <w:spacing w:line="276" w:lineRule="auto"/>
        <w:jc w:val="both"/>
        <w:rPr>
          <w:rFonts w:ascii="Arial Narrow" w:hAnsi="Arial Narrow" w:cs="Segoe UI"/>
          <w:color w:val="auto"/>
          <w:sz w:val="22"/>
          <w:szCs w:val="22"/>
          <w:lang w:val="es-ES"/>
        </w:rPr>
      </w:pPr>
      <w:r w:rsidRPr="326E15BC" w:rsidR="326E15BC">
        <w:rPr>
          <w:rFonts w:ascii="Arial Narrow" w:hAnsi="Arial Narrow" w:cs="Segoe UI"/>
          <w:color w:val="auto"/>
          <w:sz w:val="22"/>
          <w:szCs w:val="22"/>
          <w:lang w:val="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rsidRPr="004D6168" w:rsidR="00AC4316" w:rsidP="00AC4316" w:rsidRDefault="00AC4316" w14:paraId="6662822B" w14:textId="77777777">
      <w:pPr>
        <w:pStyle w:val="Default"/>
        <w:spacing w:line="276" w:lineRule="auto"/>
        <w:jc w:val="both"/>
        <w:rPr>
          <w:rFonts w:ascii="Arial Narrow" w:hAnsi="Arial Narrow" w:cs="Segoe UI"/>
          <w:color w:val="auto"/>
          <w:sz w:val="22"/>
          <w:szCs w:val="22"/>
          <w:lang w:val="es-ES_tradnl"/>
        </w:rPr>
      </w:pPr>
    </w:p>
    <w:p w:rsidRPr="004D6168" w:rsidR="00AC4316" w:rsidP="00AC4316" w:rsidRDefault="00AC4316" w14:paraId="6C28AB26" w14:textId="77777777">
      <w:pPr>
        <w:pStyle w:val="Default"/>
        <w:spacing w:line="276" w:lineRule="auto"/>
        <w:jc w:val="both"/>
        <w:rPr>
          <w:rFonts w:ascii="Arial Narrow" w:hAnsi="Arial Narrow" w:cs="Segoe UI"/>
          <w:color w:val="auto"/>
          <w:sz w:val="22"/>
          <w:szCs w:val="22"/>
          <w:lang w:val="es-ES_tradnl"/>
        </w:rPr>
      </w:pPr>
      <w:r w:rsidRPr="004D6168">
        <w:rPr>
          <w:rFonts w:ascii="Arial Narrow" w:hAnsi="Arial Narrow" w:cs="Segoe UI"/>
          <w:color w:val="auto"/>
          <w:sz w:val="22"/>
          <w:szCs w:val="22"/>
          <w:lang w:val="es-ES_tradnl"/>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rsidRPr="004D6168" w:rsidR="00AC4316" w:rsidP="00AC4316" w:rsidRDefault="00AC4316" w14:paraId="6F3AB07C" w14:textId="77777777">
      <w:pPr>
        <w:pStyle w:val="Default"/>
        <w:spacing w:line="276" w:lineRule="auto"/>
        <w:jc w:val="both"/>
        <w:rPr>
          <w:rFonts w:ascii="Arial Narrow" w:hAnsi="Arial Narrow" w:cs="Segoe UI"/>
          <w:color w:val="auto"/>
          <w:sz w:val="22"/>
          <w:szCs w:val="22"/>
          <w:lang w:val="es-ES_tradnl"/>
        </w:rPr>
      </w:pPr>
    </w:p>
    <w:p w:rsidRPr="004D6168" w:rsidR="00AC4316" w:rsidP="326E15BC" w:rsidRDefault="00AC4316" w14:paraId="3991839A" w14:textId="77777777" w14:noSpellErr="1">
      <w:pPr>
        <w:pStyle w:val="Default"/>
        <w:spacing w:line="276" w:lineRule="auto"/>
        <w:jc w:val="both"/>
        <w:rPr>
          <w:rFonts w:ascii="Arial Narrow" w:hAnsi="Arial Narrow" w:cs="Segoe UI"/>
          <w:color w:val="auto"/>
          <w:sz w:val="22"/>
          <w:szCs w:val="22"/>
          <w:lang w:val="es-ES"/>
        </w:rPr>
      </w:pPr>
      <w:r w:rsidRPr="326E15BC" w:rsidR="326E15BC">
        <w:rPr>
          <w:rFonts w:ascii="Arial Narrow" w:hAnsi="Arial Narrow" w:cs="Segoe UI"/>
          <w:color w:val="auto"/>
          <w:sz w:val="22"/>
          <w:szCs w:val="22"/>
          <w:lang w:val="es-ES"/>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rsidRPr="004D6168" w:rsidR="00AC4316" w:rsidP="00AC4316" w:rsidRDefault="00AC4316" w14:paraId="1E727CD8" w14:textId="77777777">
      <w:pPr>
        <w:pStyle w:val="Default"/>
        <w:spacing w:line="276" w:lineRule="auto"/>
        <w:jc w:val="both"/>
        <w:rPr>
          <w:rFonts w:ascii="Arial Narrow" w:hAnsi="Arial Narrow" w:cs="Segoe UI"/>
          <w:color w:val="auto"/>
          <w:sz w:val="22"/>
          <w:szCs w:val="22"/>
          <w:lang w:val="es-ES_tradnl"/>
        </w:rPr>
      </w:pPr>
    </w:p>
    <w:p w:rsidRPr="00777F5D" w:rsidR="00AC4316" w:rsidP="00DE69AD" w:rsidRDefault="00AC4316" w14:paraId="1F965B48" w14:textId="34288524">
      <w:pPr>
        <w:pStyle w:val="Default"/>
        <w:spacing w:line="276" w:lineRule="auto"/>
        <w:jc w:val="both"/>
        <w:rPr>
          <w:rFonts w:ascii="Arial Narrow" w:hAnsi="Arial Narrow" w:cs="Segoe UI"/>
          <w:color w:val="auto"/>
          <w:sz w:val="22"/>
          <w:szCs w:val="22"/>
          <w:lang w:val="es-ES_tradnl"/>
        </w:rPr>
      </w:pPr>
      <w:r w:rsidRPr="004D6168">
        <w:rPr>
          <w:rFonts w:ascii="Arial Narrow" w:hAnsi="Arial Narrow" w:cs="Segoe UI"/>
          <w:color w:val="auto"/>
          <w:sz w:val="22"/>
          <w:szCs w:val="22"/>
          <w:lang w:val="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w:history="1" r:id="rId11">
        <w:r w:rsidRPr="003E2A86">
          <w:rPr>
            <w:rFonts w:ascii="Arial Narrow" w:hAnsi="Arial Narrow" w:cs="Segoe UI"/>
            <w:color w:val="auto"/>
            <w:sz w:val="22"/>
            <w:szCs w:val="22"/>
            <w:lang w:val="es-ES_tradnl"/>
          </w:rPr>
          <w:t>https://www.colombiacompra.gov.co/secop-ii/indisponibilidad-en-el-secop-ii</w:t>
        </w:r>
      </w:hyperlink>
    </w:p>
    <w:p w:rsidRPr="004D6168" w:rsidR="00AC4316" w:rsidP="00932804" w:rsidRDefault="00AC4316" w14:paraId="6638A608" w14:textId="77777777">
      <w:pPr>
        <w:keepNext/>
        <w:numPr>
          <w:ilvl w:val="1"/>
          <w:numId w:val="23"/>
        </w:numPr>
        <w:spacing w:before="240" w:after="60"/>
        <w:outlineLvl w:val="0"/>
        <w:rPr>
          <w:rFonts w:ascii="Arial Narrow" w:hAnsi="Arial Narrow"/>
          <w:b/>
          <w:color w:val="000000"/>
          <w:sz w:val="22"/>
          <w:szCs w:val="22"/>
          <w:lang w:val="es-ES"/>
        </w:rPr>
      </w:pPr>
      <w:bookmarkStart w:name="_Toc193189960" w:id="60"/>
      <w:r w:rsidRPr="004D6168">
        <w:rPr>
          <w:rFonts w:ascii="Arial Narrow" w:hAnsi="Arial Narrow"/>
          <w:b/>
          <w:color w:val="000000"/>
          <w:sz w:val="22"/>
          <w:szCs w:val="22"/>
          <w:lang w:val="es-ES"/>
        </w:rPr>
        <w:t>La oferta debe contener la siguiente información.</w:t>
      </w:r>
      <w:bookmarkEnd w:id="60"/>
      <w:r w:rsidRPr="004D6168">
        <w:rPr>
          <w:rFonts w:ascii="Arial Narrow" w:hAnsi="Arial Narrow"/>
          <w:b/>
          <w:color w:val="000000"/>
          <w:sz w:val="22"/>
          <w:szCs w:val="22"/>
          <w:lang w:val="es-ES"/>
        </w:rPr>
        <w:t xml:space="preserve"> </w:t>
      </w:r>
    </w:p>
    <w:p w:rsidRPr="004D6168" w:rsidR="00AC4316" w:rsidP="00AC4316" w:rsidRDefault="00AC4316" w14:paraId="264668AF" w14:textId="77777777">
      <w:pPr>
        <w:autoSpaceDE w:val="0"/>
        <w:autoSpaceDN w:val="0"/>
        <w:adjustRightInd w:val="0"/>
        <w:spacing w:line="276" w:lineRule="auto"/>
        <w:rPr>
          <w:rFonts w:ascii="Arial Narrow" w:hAnsi="Arial Narrow" w:cs="Calibri"/>
          <w:b/>
          <w:bCs/>
          <w:sz w:val="22"/>
          <w:szCs w:val="22"/>
          <w:lang w:eastAsia="es-ES"/>
        </w:rPr>
      </w:pPr>
    </w:p>
    <w:p w:rsidRPr="004D6168" w:rsidR="00AC4316" w:rsidP="00AC4316" w:rsidRDefault="00AC4316" w14:paraId="762ACB00" w14:textId="733CFBDE">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La Oferta debe contener los </w:t>
      </w:r>
      <w:r w:rsidRPr="004D6168">
        <w:rPr>
          <w:rFonts w:ascii="Arial Narrow" w:hAnsi="Arial Narrow" w:cs="Calibri"/>
          <w:b/>
          <w:color w:val="000000"/>
          <w:sz w:val="22"/>
          <w:szCs w:val="22"/>
          <w:lang w:eastAsia="es-ES"/>
        </w:rPr>
        <w:t>Anexos 1, 2, 3, 4, 5, 6, 7</w:t>
      </w:r>
      <w:r w:rsidRPr="004D6168">
        <w:rPr>
          <w:rFonts w:ascii="Arial Narrow" w:hAnsi="Arial Narrow" w:cs="Calibri"/>
          <w:color w:val="000000"/>
          <w:sz w:val="22"/>
          <w:szCs w:val="22"/>
          <w:lang w:eastAsia="es-ES"/>
        </w:rPr>
        <w:t xml:space="preserve">, </w:t>
      </w:r>
      <w:r w:rsidRPr="004D6168">
        <w:rPr>
          <w:rFonts w:ascii="Arial Narrow" w:hAnsi="Arial Narrow" w:cs="Calibri"/>
          <w:b/>
          <w:color w:val="000000"/>
          <w:sz w:val="22"/>
          <w:szCs w:val="22"/>
          <w:lang w:eastAsia="es-ES"/>
        </w:rPr>
        <w:t>8, 9, 10, 11</w:t>
      </w:r>
      <w:r w:rsidR="0042505A">
        <w:rPr>
          <w:rFonts w:ascii="Arial Narrow" w:hAnsi="Arial Narrow" w:cs="Calibri"/>
          <w:b/>
          <w:color w:val="000000"/>
          <w:sz w:val="22"/>
          <w:szCs w:val="22"/>
          <w:lang w:eastAsia="es-ES"/>
        </w:rPr>
        <w:t>,</w:t>
      </w:r>
      <w:r w:rsidRPr="004D6168">
        <w:rPr>
          <w:rFonts w:ascii="Arial Narrow" w:hAnsi="Arial Narrow" w:cs="Calibri"/>
          <w:b/>
          <w:color w:val="000000"/>
          <w:sz w:val="22"/>
          <w:szCs w:val="22"/>
          <w:lang w:eastAsia="es-ES"/>
        </w:rPr>
        <w:t>12</w:t>
      </w:r>
      <w:r w:rsidR="0042505A">
        <w:rPr>
          <w:rFonts w:ascii="Arial Narrow" w:hAnsi="Arial Narrow" w:cs="Calibri"/>
          <w:b/>
          <w:color w:val="000000"/>
          <w:sz w:val="22"/>
          <w:szCs w:val="22"/>
          <w:lang w:eastAsia="es-ES"/>
        </w:rPr>
        <w:t xml:space="preserve"> y 13</w:t>
      </w:r>
      <w:r w:rsidRPr="004D6168">
        <w:rPr>
          <w:rFonts w:ascii="Arial Narrow" w:hAnsi="Arial Narrow" w:cs="Calibri"/>
          <w:b/>
          <w:color w:val="000000"/>
          <w:sz w:val="22"/>
          <w:szCs w:val="22"/>
          <w:lang w:eastAsia="es-ES"/>
        </w:rPr>
        <w:t xml:space="preserve">  </w:t>
      </w:r>
      <w:r w:rsidRPr="004D6168">
        <w:rPr>
          <w:rFonts w:ascii="Arial Narrow" w:hAnsi="Arial Narrow" w:cs="Calibri"/>
          <w:color w:val="000000"/>
          <w:sz w:val="22"/>
          <w:szCs w:val="22"/>
          <w:lang w:eastAsia="es-ES"/>
        </w:rPr>
        <w:t xml:space="preserve"> así como la información solicitada a continuación. </w:t>
      </w:r>
    </w:p>
    <w:p w:rsidRPr="004D6168" w:rsidR="00AC4316" w:rsidP="00AC4316" w:rsidRDefault="00AC4316" w14:paraId="62BABF80"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31517F1F" w14:textId="77777777">
      <w:pPr>
        <w:autoSpaceDE w:val="0"/>
        <w:autoSpaceDN w:val="0"/>
        <w:adjustRightInd w:val="0"/>
        <w:spacing w:line="276" w:lineRule="auto"/>
        <w:jc w:val="both"/>
        <w:rPr>
          <w:rFonts w:ascii="Arial Narrow" w:hAnsi="Arial Narrow" w:cs="Segoe UI"/>
          <w:sz w:val="22"/>
          <w:szCs w:val="22"/>
          <w:lang w:eastAsia="es-ES"/>
        </w:rPr>
      </w:pPr>
      <w:r w:rsidRPr="004D6168">
        <w:rPr>
          <w:rFonts w:ascii="Arial Narrow" w:hAnsi="Arial Narrow" w:cs="Segoe UI"/>
          <w:sz w:val="22"/>
          <w:szCs w:val="22"/>
          <w:lang w:eastAsia="es-ES"/>
        </w:rPr>
        <w:t>Antes de presentar su oferta, el interesado deberá verificar que no se encuentra incurso dentro de las causales de inhabilidad e incompatibilidad para contratar con el Municipio de Manizales, las cuales se establecen en los artículos 8 y 9 de la Ley 80 de 1993. Además, se deberán analizar los Pliegos de Condiciones y las Leyes 80 de 1993, 1150 de 2007 y 1474 de 2011, así como el Decreto 1082 de 2015 y en general todas las demás normas que regulan la contratación con entidades públicas.</w:t>
      </w:r>
    </w:p>
    <w:p w:rsidRPr="004D6168" w:rsidR="00AC4316" w:rsidP="00AC4316" w:rsidRDefault="00AC4316" w14:paraId="1E869823" w14:textId="77777777">
      <w:pPr>
        <w:autoSpaceDE w:val="0"/>
        <w:autoSpaceDN w:val="0"/>
        <w:adjustRightInd w:val="0"/>
        <w:spacing w:line="276" w:lineRule="auto"/>
        <w:jc w:val="both"/>
        <w:rPr>
          <w:rFonts w:ascii="Arial Narrow" w:hAnsi="Arial Narrow" w:cs="Segoe UI"/>
          <w:b/>
          <w:sz w:val="22"/>
          <w:szCs w:val="22"/>
          <w:lang w:eastAsia="es-ES"/>
        </w:rPr>
      </w:pPr>
    </w:p>
    <w:p w:rsidRPr="004D6168" w:rsidR="00AC4316" w:rsidP="00AC4316" w:rsidRDefault="00AC4316" w14:paraId="2C874252" w14:textId="77777777">
      <w:pPr>
        <w:rPr>
          <w:rFonts w:ascii="Arial Narrow" w:hAnsi="Arial Narrow" w:eastAsia="Calibri"/>
          <w:b/>
          <w:sz w:val="22"/>
          <w:szCs w:val="22"/>
        </w:rPr>
      </w:pPr>
      <w:r w:rsidRPr="004D6168">
        <w:rPr>
          <w:rFonts w:ascii="Arial Narrow" w:hAnsi="Arial Narrow" w:eastAsia="Calibri"/>
          <w:b/>
          <w:sz w:val="22"/>
          <w:szCs w:val="22"/>
        </w:rPr>
        <w:t xml:space="preserve">Información suministrada. </w:t>
      </w:r>
    </w:p>
    <w:p w:rsidRPr="004D6168" w:rsidR="00AC4316" w:rsidP="00AC4316" w:rsidRDefault="00AC4316" w14:paraId="5C0801D4" w14:textId="77777777">
      <w:pPr>
        <w:rPr>
          <w:rFonts w:ascii="Arial Narrow" w:hAnsi="Arial Narrow" w:eastAsia="Calibri" w:cs="Segoe UI"/>
          <w:sz w:val="22"/>
          <w:szCs w:val="22"/>
        </w:rPr>
      </w:pPr>
    </w:p>
    <w:p w:rsidRPr="004D6168" w:rsidR="00AC4316" w:rsidP="00AC4316" w:rsidRDefault="00AC4316" w14:paraId="3A3B0B24" w14:textId="77777777">
      <w:pPr>
        <w:autoSpaceDE w:val="0"/>
        <w:autoSpaceDN w:val="0"/>
        <w:adjustRightInd w:val="0"/>
        <w:spacing w:line="276" w:lineRule="auto"/>
        <w:jc w:val="both"/>
        <w:rPr>
          <w:rFonts w:ascii="Arial Narrow" w:hAnsi="Arial Narrow" w:cs="Segoe UI"/>
          <w:sz w:val="22"/>
          <w:szCs w:val="22"/>
          <w:lang w:eastAsia="es-ES"/>
        </w:rPr>
      </w:pPr>
      <w:r w:rsidRPr="004D6168">
        <w:rPr>
          <w:rFonts w:ascii="Arial Narrow" w:hAnsi="Arial Narrow" w:cs="Segoe UI"/>
          <w:sz w:val="22"/>
          <w:szCs w:val="22"/>
          <w:lang w:eastAsia="es-ES"/>
        </w:rPr>
        <w:t xml:space="preserve">De conformidad con el artículo 83 de la Constitución Política, las Leyes 80 de 1993 y 1150 de 2007 y sus Decretos reglamentarios, se presume que toda la información que el proponente allegue a esta contratación es veraz, y corresponde a la realidad. </w:t>
      </w:r>
    </w:p>
    <w:p w:rsidRPr="004D6168" w:rsidR="00AC4316" w:rsidP="00AC4316" w:rsidRDefault="00AC4316" w14:paraId="062737DA" w14:textId="77777777">
      <w:pPr>
        <w:autoSpaceDE w:val="0"/>
        <w:autoSpaceDN w:val="0"/>
        <w:adjustRightInd w:val="0"/>
        <w:spacing w:line="276" w:lineRule="auto"/>
        <w:jc w:val="both"/>
        <w:rPr>
          <w:rFonts w:ascii="Arial Narrow" w:hAnsi="Arial Narrow" w:cs="Segoe UI"/>
          <w:sz w:val="22"/>
          <w:szCs w:val="22"/>
          <w:lang w:eastAsia="es-ES"/>
        </w:rPr>
      </w:pPr>
    </w:p>
    <w:p w:rsidRPr="004D6168" w:rsidR="00AC4316" w:rsidP="00AC4316" w:rsidRDefault="00AC4316" w14:paraId="29965C85" w14:textId="77777777">
      <w:pPr>
        <w:autoSpaceDE w:val="0"/>
        <w:autoSpaceDN w:val="0"/>
        <w:adjustRightInd w:val="0"/>
        <w:spacing w:line="276" w:lineRule="auto"/>
        <w:jc w:val="both"/>
        <w:rPr>
          <w:rFonts w:ascii="Arial Narrow" w:hAnsi="Arial Narrow" w:cs="Segoe UI"/>
          <w:sz w:val="22"/>
          <w:szCs w:val="22"/>
          <w:lang w:eastAsia="es-ES"/>
        </w:rPr>
      </w:pPr>
      <w:r w:rsidRPr="004D6168">
        <w:rPr>
          <w:rFonts w:ascii="Arial Narrow" w:hAnsi="Arial Narrow" w:cs="Segoe UI"/>
          <w:sz w:val="22"/>
          <w:szCs w:val="22"/>
          <w:lang w:eastAsia="es-ES"/>
        </w:rPr>
        <w:t xml:space="preserve">No obstante, la entidad podrá verificar la información suministrada por el proponente y hacer las correcciones aritméticas que considere. </w:t>
      </w:r>
    </w:p>
    <w:p w:rsidRPr="004D6168" w:rsidR="00AC4316" w:rsidP="00AC4316" w:rsidRDefault="00AC4316" w14:paraId="0868283F" w14:textId="77777777">
      <w:pPr>
        <w:autoSpaceDE w:val="0"/>
        <w:autoSpaceDN w:val="0"/>
        <w:adjustRightInd w:val="0"/>
        <w:spacing w:line="276" w:lineRule="auto"/>
        <w:jc w:val="both"/>
        <w:rPr>
          <w:rFonts w:ascii="Arial Narrow" w:hAnsi="Arial Narrow" w:cs="Segoe UI"/>
          <w:b/>
          <w:bCs/>
          <w:color w:val="000000"/>
          <w:sz w:val="22"/>
          <w:szCs w:val="22"/>
          <w:u w:val="single"/>
          <w:lang w:eastAsia="es-ES"/>
        </w:rPr>
      </w:pPr>
    </w:p>
    <w:p w:rsidRPr="004D6168" w:rsidR="00AC4316" w:rsidP="00932804" w:rsidRDefault="00AC4316" w14:paraId="1EDCA8C5" w14:textId="77777777">
      <w:pPr>
        <w:keepNext/>
        <w:numPr>
          <w:ilvl w:val="1"/>
          <w:numId w:val="23"/>
        </w:numPr>
        <w:outlineLvl w:val="0"/>
        <w:rPr>
          <w:rFonts w:ascii="Arial Narrow" w:hAnsi="Arial Narrow"/>
          <w:b/>
          <w:color w:val="000000"/>
          <w:sz w:val="22"/>
          <w:szCs w:val="22"/>
          <w:lang w:val="es-ES"/>
        </w:rPr>
      </w:pPr>
      <w:r w:rsidRPr="004D6168">
        <w:rPr>
          <w:rFonts w:ascii="Arial Narrow" w:hAnsi="Arial Narrow"/>
          <w:b/>
          <w:color w:val="000000"/>
          <w:sz w:val="22"/>
          <w:szCs w:val="22"/>
          <w:lang w:val="es-ES"/>
        </w:rPr>
        <w:t xml:space="preserve"> </w:t>
      </w:r>
      <w:bookmarkStart w:name="_Toc193189961" w:id="61"/>
      <w:r w:rsidRPr="004D6168">
        <w:rPr>
          <w:rFonts w:ascii="Arial Narrow" w:hAnsi="Arial Narrow"/>
          <w:b/>
          <w:color w:val="000000"/>
          <w:sz w:val="22"/>
          <w:szCs w:val="22"/>
          <w:lang w:val="es-ES"/>
        </w:rPr>
        <w:t>Documentos que deben adjuntarse a la propuesta.</w:t>
      </w:r>
      <w:bookmarkEnd w:id="61"/>
    </w:p>
    <w:p w:rsidRPr="004D6168" w:rsidR="00AC4316" w:rsidP="00AC4316" w:rsidRDefault="00AC4316" w14:paraId="124343AB" w14:textId="77777777">
      <w:pPr>
        <w:suppressAutoHyphens/>
        <w:autoSpaceDE w:val="0"/>
        <w:ind w:left="720"/>
        <w:contextualSpacing/>
        <w:jc w:val="both"/>
        <w:rPr>
          <w:rFonts w:ascii="Arial Narrow" w:hAnsi="Arial Narrow" w:eastAsia="Arial" w:cs="Segoe UI"/>
          <w:color w:val="000000"/>
          <w:sz w:val="22"/>
          <w:szCs w:val="22"/>
          <w:lang w:val="es-ES" w:eastAsia="ar-SA"/>
        </w:rPr>
      </w:pPr>
    </w:p>
    <w:p w:rsidRPr="004D6168" w:rsidR="00AC4316" w:rsidP="00AC4316" w:rsidRDefault="00AC4316" w14:paraId="3987B024" w14:textId="3AAAAE39">
      <w:pPr>
        <w:suppressAutoHyphens/>
        <w:autoSpaceDE w:val="0"/>
        <w:jc w:val="both"/>
        <w:rPr>
          <w:rFonts w:ascii="Arial Narrow" w:hAnsi="Arial Narrow" w:eastAsia="Arial" w:cs="Segoe UI"/>
          <w:color w:val="000000"/>
          <w:sz w:val="22"/>
          <w:szCs w:val="22"/>
          <w:lang w:val="es-ES" w:eastAsia="ar-SA"/>
        </w:rPr>
      </w:pPr>
      <w:r w:rsidRPr="004D6168">
        <w:rPr>
          <w:rFonts w:ascii="Arial Narrow" w:hAnsi="Arial Narrow" w:eastAsia="Arial" w:cs="Segoe UI"/>
          <w:color w:val="000000"/>
          <w:sz w:val="22"/>
          <w:szCs w:val="22"/>
          <w:lang w:val="es-ES" w:eastAsia="ar-SA"/>
        </w:rPr>
        <w:t>Los documentos que acrediten los factores de escogencia, deberán ser remitidos por el proponente al momento del cierre, esto es, la propuesta se deberá acompañar de los documentos necesarios para la verificación de la capacidad jurídica, financiera, organizacional, económica y de la experiencia requerida.</w:t>
      </w:r>
    </w:p>
    <w:p w:rsidRPr="004D6168" w:rsidR="00AC4316" w:rsidP="00AC4316" w:rsidRDefault="00AC4316" w14:paraId="257D37B0" w14:textId="77777777">
      <w:pPr>
        <w:suppressAutoHyphens/>
        <w:autoSpaceDE w:val="0"/>
        <w:jc w:val="both"/>
        <w:rPr>
          <w:rFonts w:ascii="Arial Narrow" w:hAnsi="Arial Narrow" w:eastAsia="Arial" w:cs="Segoe UI"/>
          <w:color w:val="000000"/>
          <w:sz w:val="22"/>
          <w:szCs w:val="22"/>
          <w:lang w:val="es-ES" w:eastAsia="ar-SA"/>
        </w:rPr>
      </w:pPr>
    </w:p>
    <w:p w:rsidRPr="004D6168" w:rsidR="00AC4316" w:rsidP="00AC4316" w:rsidRDefault="00AC4316" w14:paraId="4FCE0FE9" w14:textId="77777777">
      <w:pPr>
        <w:suppressAutoHyphens/>
        <w:autoSpaceDE w:val="0"/>
        <w:jc w:val="both"/>
        <w:rPr>
          <w:rFonts w:ascii="Arial Narrow" w:hAnsi="Arial Narrow" w:eastAsia="Arial" w:cs="Segoe UI"/>
          <w:color w:val="000000"/>
          <w:sz w:val="22"/>
          <w:szCs w:val="22"/>
          <w:lang w:val="es-ES" w:eastAsia="ar-SA"/>
        </w:rPr>
      </w:pPr>
      <w:r w:rsidRPr="004D6168">
        <w:rPr>
          <w:rFonts w:ascii="Arial Narrow" w:hAnsi="Arial Narrow" w:eastAsia="Arial" w:cs="Segoe UI"/>
          <w:color w:val="000000"/>
          <w:sz w:val="22"/>
          <w:szCs w:val="22"/>
          <w:lang w:val="es-ES" w:eastAsia="ar-SA"/>
        </w:rPr>
        <w:t xml:space="preserve">En la etapa de evaluación de las propuestas, el comité evaluador, podrá requerir los documentos faltantes, en el evento de tratarse de aquellos que no afecten la asignación de puntaje, los que deberán aportarse, dentro del término concedido para ello, de no allegarse en el término señalado la propuesta será eliminada. </w:t>
      </w:r>
    </w:p>
    <w:p w:rsidRPr="004D6168" w:rsidR="00AC4316" w:rsidP="00AC4316" w:rsidRDefault="00AC4316" w14:paraId="2F454798" w14:textId="77777777">
      <w:pPr>
        <w:suppressAutoHyphens/>
        <w:autoSpaceDE w:val="0"/>
        <w:jc w:val="both"/>
        <w:rPr>
          <w:rFonts w:ascii="Arial Narrow" w:hAnsi="Arial Narrow" w:eastAsia="Arial" w:cs="Segoe UI"/>
          <w:color w:val="000000"/>
          <w:sz w:val="22"/>
          <w:szCs w:val="22"/>
          <w:lang w:val="es-ES" w:eastAsia="ar-SA"/>
        </w:rPr>
      </w:pPr>
    </w:p>
    <w:p w:rsidRPr="004D6168" w:rsidR="00AC4316" w:rsidP="00AC4316" w:rsidRDefault="00AC4316" w14:paraId="0FD865EB" w14:textId="77777777">
      <w:pPr>
        <w:suppressAutoHyphens/>
        <w:autoSpaceDE w:val="0"/>
        <w:jc w:val="both"/>
        <w:rPr>
          <w:rFonts w:ascii="Arial Narrow" w:hAnsi="Arial Narrow" w:eastAsia="Arial" w:cs="Segoe UI"/>
          <w:b/>
          <w:bCs/>
          <w:color w:val="000000"/>
          <w:sz w:val="22"/>
          <w:szCs w:val="22"/>
          <w:lang w:val="es-ES" w:eastAsia="ar-SA"/>
        </w:rPr>
      </w:pPr>
      <w:r w:rsidRPr="004D6168">
        <w:rPr>
          <w:rFonts w:ascii="Arial Narrow" w:hAnsi="Arial Narrow" w:eastAsia="Arial" w:cs="Segoe UI"/>
          <w:color w:val="000000"/>
          <w:sz w:val="22"/>
          <w:szCs w:val="22"/>
          <w:lang w:val="es-ES" w:eastAsia="ar-SA"/>
        </w:rPr>
        <w:t>La información contenida en el certificado del Registro Único de Proponentes (RUP), será la base para allanar las reglas de cumplimiento e idoneidad, en las condiciones del Decreto 1082 de 2015, el parágrafo 1º del artículo 5 de la Ley 1150 de 2007</w:t>
      </w:r>
      <w:r w:rsidRPr="004D6168">
        <w:rPr>
          <w:rFonts w:ascii="Arial Narrow" w:hAnsi="Arial Narrow" w:eastAsia="Arial" w:cs="Segoe UI"/>
          <w:b/>
          <w:bCs/>
          <w:color w:val="000000"/>
          <w:sz w:val="22"/>
          <w:szCs w:val="22"/>
          <w:lang w:val="es-ES" w:eastAsia="ar-SA"/>
        </w:rPr>
        <w:t xml:space="preserve">. </w:t>
      </w:r>
    </w:p>
    <w:p w:rsidRPr="004D6168" w:rsidR="00AC4316" w:rsidP="00AC4316" w:rsidRDefault="00AC4316" w14:paraId="7BCA97B9" w14:textId="77777777">
      <w:pPr>
        <w:suppressAutoHyphens/>
        <w:autoSpaceDE w:val="0"/>
        <w:jc w:val="both"/>
        <w:rPr>
          <w:rFonts w:ascii="Arial Narrow" w:hAnsi="Arial Narrow" w:eastAsia="Arial" w:cs="Segoe UI"/>
          <w:b/>
          <w:bCs/>
          <w:color w:val="000000"/>
          <w:sz w:val="22"/>
          <w:szCs w:val="22"/>
          <w:lang w:val="es-ES" w:eastAsia="ar-SA"/>
        </w:rPr>
      </w:pPr>
    </w:p>
    <w:p w:rsidRPr="004D6168" w:rsidR="00AC4316" w:rsidP="00AC4316" w:rsidRDefault="00AC4316" w14:paraId="262B8C9E" w14:textId="77777777">
      <w:pPr>
        <w:suppressAutoHyphens/>
        <w:autoSpaceDE w:val="0"/>
        <w:jc w:val="both"/>
        <w:rPr>
          <w:rFonts w:ascii="Arial Narrow" w:hAnsi="Arial Narrow" w:eastAsia="Arial" w:cs="Segoe UI"/>
          <w:color w:val="000000"/>
          <w:sz w:val="22"/>
          <w:szCs w:val="22"/>
          <w:lang w:val="es-ES" w:eastAsia="ar-SA"/>
        </w:rPr>
      </w:pPr>
    </w:p>
    <w:p w:rsidRPr="004D6168" w:rsidR="00AC4316" w:rsidP="00777F5D" w:rsidRDefault="00AC4316" w14:paraId="6FBE5F57" w14:textId="77777777">
      <w:pPr>
        <w:numPr>
          <w:ilvl w:val="2"/>
          <w:numId w:val="23"/>
        </w:numPr>
        <w:suppressAutoHyphens/>
        <w:autoSpaceDE w:val="0"/>
        <w:ind w:left="1560"/>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Carta de presentación de la propuesta. </w:t>
      </w:r>
    </w:p>
    <w:p w:rsidRPr="004D6168" w:rsidR="00AC4316" w:rsidP="00AC4316" w:rsidRDefault="00AC4316" w14:paraId="755C738E" w14:textId="77777777">
      <w:pPr>
        <w:autoSpaceDE w:val="0"/>
        <w:autoSpaceDN w:val="0"/>
        <w:adjustRightInd w:val="0"/>
        <w:ind w:left="1080"/>
        <w:rPr>
          <w:rFonts w:ascii="Arial Narrow" w:hAnsi="Arial Narrow" w:cs="Calibri"/>
          <w:b/>
          <w:bCs/>
          <w:sz w:val="22"/>
          <w:szCs w:val="22"/>
          <w:lang w:eastAsia="es-ES"/>
        </w:rPr>
      </w:pPr>
    </w:p>
    <w:p w:rsidRPr="004D6168" w:rsidR="00AC4316" w:rsidP="00AC4316" w:rsidRDefault="00AC4316" w14:paraId="76C9FE9A" w14:textId="77777777">
      <w:pPr>
        <w:tabs>
          <w:tab w:val="num" w:pos="1440"/>
        </w:tabs>
        <w:suppressAutoHyphens/>
        <w:autoSpaceDE w:val="0"/>
        <w:jc w:val="both"/>
        <w:rPr>
          <w:rFonts w:ascii="Arial Narrow" w:hAnsi="Arial Narrow" w:eastAsia="Lucida Sans Unicode" w:cs="Segoe UI"/>
          <w:sz w:val="22"/>
          <w:szCs w:val="22"/>
        </w:rPr>
      </w:pPr>
      <w:r w:rsidRPr="004D6168">
        <w:rPr>
          <w:rFonts w:ascii="Arial Narrow" w:hAnsi="Arial Narrow" w:eastAsia="Lucida Sans Unicode" w:cs="Segoe UI"/>
          <w:sz w:val="22"/>
          <w:szCs w:val="22"/>
        </w:rPr>
        <w:t xml:space="preserve">Debe presentarse en el formato de carta de presentación de la propuesta, entregado por la entidad como anexo a este pliego de condiciones, deberá estar suscrito por la persona natural o el representante legal de la sociedad, donde afirme de manera expresa el pleno conocimiento de las condiciones y requisitos. El formato de la carta de presentación NO puede ser variado por los oferentes. </w:t>
      </w:r>
    </w:p>
    <w:p w:rsidRPr="004D6168" w:rsidR="00AC4316" w:rsidP="00AC4316" w:rsidRDefault="00AC4316" w14:paraId="3E394910" w14:textId="77777777">
      <w:pPr>
        <w:tabs>
          <w:tab w:val="num" w:pos="1440"/>
        </w:tabs>
        <w:suppressAutoHyphens/>
        <w:autoSpaceDE w:val="0"/>
        <w:jc w:val="both"/>
        <w:rPr>
          <w:rFonts w:ascii="Arial Narrow" w:hAnsi="Arial Narrow" w:eastAsia="Lucida Sans Unicode" w:cs="Segoe UI"/>
          <w:sz w:val="22"/>
          <w:szCs w:val="22"/>
          <w:lang w:eastAsia="es-ES"/>
        </w:rPr>
      </w:pPr>
    </w:p>
    <w:p w:rsidRPr="004D6168" w:rsidR="00AC4316" w:rsidP="00AC4316" w:rsidRDefault="00AC4316" w14:paraId="36B4D30A" w14:textId="77777777">
      <w:pPr>
        <w:tabs>
          <w:tab w:val="num" w:pos="1440"/>
        </w:tabs>
        <w:suppressAutoHyphens/>
        <w:autoSpaceDE w:val="0"/>
        <w:jc w:val="both"/>
        <w:rPr>
          <w:rFonts w:ascii="Arial Narrow" w:hAnsi="Arial Narrow" w:eastAsia="Lucida Sans Unicode" w:cs="Segoe UI"/>
          <w:sz w:val="22"/>
          <w:szCs w:val="22"/>
        </w:rPr>
      </w:pPr>
      <w:r w:rsidRPr="004D6168">
        <w:rPr>
          <w:rFonts w:ascii="Arial Narrow" w:hAnsi="Arial Narrow" w:eastAsia="Lucida Sans Unicode" w:cs="Segoe UI"/>
          <w:sz w:val="22"/>
          <w:szCs w:val="22"/>
        </w:rPr>
        <w:t xml:space="preserve">En el caso de Consorcios o Uniones Temporales, la carta de presentación debe estar firmada por todos sus integrantes o por el representante del consorcio o de la unión temporal. </w:t>
      </w:r>
    </w:p>
    <w:p w:rsidRPr="004D6168" w:rsidR="00AC4316" w:rsidP="00AC4316" w:rsidRDefault="00AC4316" w14:paraId="5210F382" w14:textId="77777777">
      <w:pPr>
        <w:tabs>
          <w:tab w:val="num" w:pos="1440"/>
        </w:tabs>
        <w:suppressAutoHyphens/>
        <w:autoSpaceDE w:val="0"/>
        <w:jc w:val="both"/>
        <w:rPr>
          <w:rFonts w:ascii="Arial Narrow" w:hAnsi="Arial Narrow" w:eastAsia="Lucida Sans Unicode" w:cs="Segoe UI"/>
          <w:sz w:val="22"/>
          <w:szCs w:val="22"/>
        </w:rPr>
      </w:pPr>
    </w:p>
    <w:p w:rsidRPr="004D6168" w:rsidR="00AC4316" w:rsidP="00AC4316" w:rsidRDefault="00AC4316" w14:paraId="6F5AAA00" w14:textId="77777777">
      <w:pPr>
        <w:tabs>
          <w:tab w:val="num" w:pos="1440"/>
        </w:tabs>
        <w:suppressAutoHyphens/>
        <w:autoSpaceDE w:val="0"/>
        <w:jc w:val="both"/>
        <w:rPr>
          <w:rFonts w:ascii="Arial Narrow" w:hAnsi="Arial Narrow" w:eastAsia="Lucida Sans Unicode" w:cs="Segoe UI"/>
          <w:sz w:val="22"/>
          <w:szCs w:val="22"/>
        </w:rPr>
      </w:pPr>
      <w:r w:rsidRPr="004D6168">
        <w:rPr>
          <w:rFonts w:ascii="Arial Narrow" w:hAnsi="Arial Narrow" w:eastAsia="Lucida Sans Unicode" w:cs="Segoe UI"/>
          <w:sz w:val="22"/>
          <w:szCs w:val="22"/>
        </w:rPr>
        <w:t>Su indebido diligenciamiento o la suscripción de ella por parte de personas que no tienen capacidad para contratar, genera su rechazo, así como el cambio u omisión en ella de datos esenciales de la oferta, preestablecidos en el pliego de condiciones.</w:t>
      </w:r>
    </w:p>
    <w:p w:rsidR="00AC4316" w:rsidP="00AC4316" w:rsidRDefault="00AC4316" w14:paraId="0438B1CC" w14:textId="77777777">
      <w:pPr>
        <w:tabs>
          <w:tab w:val="num" w:pos="1440"/>
        </w:tabs>
        <w:suppressAutoHyphens/>
        <w:autoSpaceDE w:val="0"/>
        <w:jc w:val="both"/>
        <w:rPr>
          <w:rFonts w:ascii="Arial Narrow" w:hAnsi="Arial Narrow" w:eastAsia="Lucida Sans Unicode" w:cs="Segoe UI"/>
          <w:sz w:val="22"/>
          <w:szCs w:val="22"/>
        </w:rPr>
      </w:pPr>
    </w:p>
    <w:p w:rsidR="00782F7C" w:rsidP="00AC4316" w:rsidRDefault="00782F7C" w14:paraId="5E1FD909" w14:textId="77777777">
      <w:pPr>
        <w:tabs>
          <w:tab w:val="num" w:pos="1440"/>
        </w:tabs>
        <w:suppressAutoHyphens/>
        <w:autoSpaceDE w:val="0"/>
        <w:jc w:val="both"/>
        <w:rPr>
          <w:rFonts w:ascii="Arial Narrow" w:hAnsi="Arial Narrow" w:eastAsia="Lucida Sans Unicode" w:cs="Segoe UI"/>
          <w:sz w:val="22"/>
          <w:szCs w:val="22"/>
        </w:rPr>
      </w:pPr>
    </w:p>
    <w:p w:rsidR="00782F7C" w:rsidP="00AC4316" w:rsidRDefault="00782F7C" w14:paraId="5D4F6B3A" w14:textId="77777777">
      <w:pPr>
        <w:tabs>
          <w:tab w:val="num" w:pos="1440"/>
        </w:tabs>
        <w:suppressAutoHyphens/>
        <w:autoSpaceDE w:val="0"/>
        <w:jc w:val="both"/>
        <w:rPr>
          <w:rFonts w:ascii="Arial Narrow" w:hAnsi="Arial Narrow" w:eastAsia="Lucida Sans Unicode" w:cs="Segoe UI"/>
          <w:sz w:val="22"/>
          <w:szCs w:val="22"/>
        </w:rPr>
      </w:pPr>
    </w:p>
    <w:p w:rsidRPr="004D6168" w:rsidR="00782F7C" w:rsidP="00AC4316" w:rsidRDefault="00782F7C" w14:paraId="612906AC" w14:textId="77777777">
      <w:pPr>
        <w:tabs>
          <w:tab w:val="num" w:pos="1440"/>
        </w:tabs>
        <w:suppressAutoHyphens/>
        <w:autoSpaceDE w:val="0"/>
        <w:jc w:val="both"/>
        <w:rPr>
          <w:rFonts w:ascii="Arial Narrow" w:hAnsi="Arial Narrow" w:eastAsia="Lucida Sans Unicode" w:cs="Segoe UI"/>
          <w:sz w:val="22"/>
          <w:szCs w:val="22"/>
        </w:rPr>
      </w:pPr>
    </w:p>
    <w:p w:rsidRPr="004D6168" w:rsidR="00AC4316" w:rsidP="00AC4316" w:rsidRDefault="00AC4316" w14:paraId="0E0992E3" w14:textId="77777777">
      <w:pPr>
        <w:suppressAutoHyphens/>
        <w:autoSpaceDE w:val="0"/>
        <w:jc w:val="both"/>
        <w:rPr>
          <w:rFonts w:ascii="Arial Narrow" w:hAnsi="Arial Narrow" w:eastAsia="Arial" w:cs="Segoe UI"/>
          <w:b/>
          <w:bCs/>
          <w:color w:val="000000"/>
          <w:sz w:val="22"/>
          <w:szCs w:val="22"/>
          <w:lang w:val="es-ES" w:eastAsia="ar-SA"/>
        </w:rPr>
      </w:pPr>
    </w:p>
    <w:p w:rsidRPr="004D6168" w:rsidR="00AC4316" w:rsidP="00777F5D" w:rsidRDefault="00AC4316" w14:paraId="2054D5A6" w14:textId="77777777">
      <w:pPr>
        <w:numPr>
          <w:ilvl w:val="2"/>
          <w:numId w:val="23"/>
        </w:numPr>
        <w:suppressAutoHyphens/>
        <w:autoSpaceDE w:val="0"/>
        <w:ind w:left="1560"/>
        <w:rPr>
          <w:rFonts w:ascii="Arial Narrow" w:hAnsi="Arial Narrow" w:cs="Calibri"/>
          <w:b/>
          <w:bCs/>
          <w:sz w:val="22"/>
          <w:szCs w:val="22"/>
          <w:lang w:eastAsia="es-ES"/>
        </w:rPr>
      </w:pPr>
      <w:r w:rsidRPr="004D6168">
        <w:rPr>
          <w:rFonts w:ascii="Arial Narrow" w:hAnsi="Arial Narrow" w:cs="Calibri"/>
          <w:b/>
          <w:bCs/>
          <w:sz w:val="22"/>
          <w:szCs w:val="22"/>
          <w:lang w:eastAsia="es-ES"/>
        </w:rPr>
        <w:t>Registro Único de Proponentes (RUP) vigente y en firme.</w:t>
      </w:r>
    </w:p>
    <w:p w:rsidRPr="004D6168" w:rsidR="00AC4316" w:rsidP="00AC4316" w:rsidRDefault="00AC4316" w14:paraId="71950A35" w14:textId="77777777">
      <w:pPr>
        <w:autoSpaceDE w:val="0"/>
        <w:autoSpaceDN w:val="0"/>
        <w:adjustRightInd w:val="0"/>
        <w:jc w:val="both"/>
        <w:rPr>
          <w:rFonts w:ascii="Arial Narrow" w:hAnsi="Arial Narrow" w:cs="Segoe UI"/>
          <w:color w:val="000000"/>
          <w:sz w:val="22"/>
          <w:szCs w:val="22"/>
          <w:lang w:eastAsia="es-ES"/>
        </w:rPr>
      </w:pPr>
    </w:p>
    <w:p w:rsidRPr="004D6168" w:rsidR="00AC4316" w:rsidP="006F0045" w:rsidRDefault="00AC4316" w14:paraId="5DEF7C8E" w14:textId="7CFC7D9F">
      <w:pPr>
        <w:autoSpaceDE w:val="0"/>
        <w:autoSpaceDN w:val="0"/>
        <w:adjustRightInd w:val="0"/>
        <w:jc w:val="both"/>
        <w:rPr>
          <w:rFonts w:ascii="Arial Narrow" w:hAnsi="Arial Narrow" w:cs="Segoe UI"/>
          <w:color w:val="000000"/>
          <w:sz w:val="22"/>
          <w:szCs w:val="22"/>
          <w:lang w:eastAsia="es-ES"/>
        </w:rPr>
      </w:pPr>
      <w:r w:rsidRPr="004D6168">
        <w:rPr>
          <w:rFonts w:ascii="Arial Narrow" w:hAnsi="Arial Narrow" w:cs="Segoe UI"/>
          <w:color w:val="000000"/>
          <w:sz w:val="22"/>
          <w:szCs w:val="22"/>
          <w:lang w:eastAsia="es-ES"/>
        </w:rPr>
        <w:t xml:space="preserve">Certificado del Registro Único de Proponentes expedido por la Cámara de Comercio de su jurisdicción, con una fecha de expedición no mayor </w:t>
      </w:r>
      <w:r w:rsidRPr="004D6168">
        <w:rPr>
          <w:rFonts w:ascii="Arial Narrow" w:hAnsi="Arial Narrow" w:cs="Segoe UI"/>
          <w:sz w:val="22"/>
          <w:szCs w:val="22"/>
          <w:lang w:eastAsia="es-ES"/>
        </w:rPr>
        <w:t>a treinta (30) días calendario, anteriores</w:t>
      </w:r>
      <w:r w:rsidRPr="004D6168">
        <w:rPr>
          <w:rFonts w:ascii="Arial Narrow" w:hAnsi="Arial Narrow" w:cs="Segoe UI"/>
          <w:color w:val="000000"/>
          <w:sz w:val="22"/>
          <w:szCs w:val="22"/>
          <w:lang w:eastAsia="es-ES"/>
        </w:rPr>
        <w:t xml:space="preserve"> a la fecha de cierre del proceso, renovado al </w:t>
      </w:r>
      <w:r w:rsidR="0069025E">
        <w:rPr>
          <w:rFonts w:ascii="Arial Narrow" w:hAnsi="Arial Narrow" w:cs="Segoe UI"/>
          <w:color w:val="000000"/>
          <w:sz w:val="22"/>
          <w:szCs w:val="22"/>
          <w:lang w:eastAsia="es-ES"/>
        </w:rPr>
        <w:t xml:space="preserve">2024 o </w:t>
      </w:r>
      <w:r w:rsidRPr="004D6168" w:rsidR="006F0045">
        <w:rPr>
          <w:rFonts w:ascii="Arial Narrow" w:hAnsi="Arial Narrow" w:cs="Segoe UI"/>
          <w:color w:val="000000"/>
          <w:sz w:val="22"/>
          <w:szCs w:val="22"/>
          <w:lang w:eastAsia="es-ES"/>
        </w:rPr>
        <w:t>202</w:t>
      </w:r>
      <w:r w:rsidR="00777F5D">
        <w:rPr>
          <w:rFonts w:ascii="Arial Narrow" w:hAnsi="Arial Narrow" w:cs="Segoe UI"/>
          <w:color w:val="000000"/>
          <w:sz w:val="22"/>
          <w:szCs w:val="22"/>
          <w:lang w:eastAsia="es-ES"/>
        </w:rPr>
        <w:t>5</w:t>
      </w:r>
      <w:r w:rsidR="00044ADC">
        <w:rPr>
          <w:rFonts w:ascii="Arial Narrow" w:hAnsi="Arial Narrow" w:cs="Segoe UI"/>
          <w:color w:val="000000"/>
          <w:sz w:val="22"/>
          <w:szCs w:val="22"/>
          <w:lang w:eastAsia="es-ES"/>
        </w:rPr>
        <w:t xml:space="preserve"> para los proponentes que ya cuentan con la inscripción y en firme para los nuevos inscritos o para los oferentes a los proponentes a los que les haya cesado los efectos</w:t>
      </w:r>
      <w:r w:rsidRPr="004D6168" w:rsidR="006F0045">
        <w:rPr>
          <w:rFonts w:ascii="Arial Narrow" w:hAnsi="Arial Narrow" w:cs="Segoe UI"/>
          <w:color w:val="000000"/>
          <w:sz w:val="22"/>
          <w:szCs w:val="22"/>
          <w:lang w:eastAsia="es-ES"/>
        </w:rPr>
        <w:t>.</w:t>
      </w:r>
    </w:p>
    <w:p w:rsidRPr="004D6168" w:rsidR="006F0045" w:rsidP="006F0045" w:rsidRDefault="006F0045" w14:paraId="4366F1FC" w14:textId="77777777">
      <w:pPr>
        <w:autoSpaceDE w:val="0"/>
        <w:autoSpaceDN w:val="0"/>
        <w:adjustRightInd w:val="0"/>
        <w:jc w:val="both"/>
        <w:rPr>
          <w:rFonts w:ascii="Arial Narrow" w:hAnsi="Arial Narrow" w:eastAsia="Calibri" w:cs="Calibri"/>
          <w:color w:val="000000"/>
          <w:sz w:val="22"/>
          <w:szCs w:val="22"/>
        </w:rPr>
      </w:pPr>
    </w:p>
    <w:p w:rsidRPr="004D6168" w:rsidR="00AC4316" w:rsidP="00AC4316" w:rsidRDefault="00AC4316" w14:paraId="478A3B49" w14:textId="724821D1">
      <w:pPr>
        <w:autoSpaceDE w:val="0"/>
        <w:autoSpaceDN w:val="0"/>
        <w:adjustRightInd w:val="0"/>
        <w:jc w:val="both"/>
        <w:rPr>
          <w:rFonts w:ascii="Arial Narrow" w:hAnsi="Arial Narrow" w:eastAsia="Calibri" w:cs="Segoe UI"/>
          <w:sz w:val="22"/>
          <w:szCs w:val="22"/>
        </w:rPr>
      </w:pPr>
      <w:r w:rsidRPr="004D6168">
        <w:rPr>
          <w:rFonts w:ascii="Arial Narrow" w:hAnsi="Arial Narrow" w:eastAsia="Calibri" w:cs="Segoe UI"/>
          <w:sz w:val="22"/>
          <w:szCs w:val="22"/>
        </w:rPr>
        <w:t>En cualquier caso, cuando el proponente sea consorcio o unión temporal, cada uno de sus integrantes deberá anexar el Registro Único de Proponentes</w:t>
      </w:r>
      <w:r w:rsidRPr="004D6168" w:rsidR="006F0045">
        <w:rPr>
          <w:rFonts w:ascii="Arial Narrow" w:hAnsi="Arial Narrow" w:eastAsia="Calibri" w:cs="Segoe UI"/>
          <w:sz w:val="22"/>
          <w:szCs w:val="22"/>
        </w:rPr>
        <w:t>.</w:t>
      </w:r>
    </w:p>
    <w:p w:rsidRPr="004D6168" w:rsidR="00AC4316" w:rsidP="00AC4316" w:rsidRDefault="00AC4316" w14:paraId="1D114859" w14:textId="77777777">
      <w:pPr>
        <w:autoSpaceDE w:val="0"/>
        <w:autoSpaceDN w:val="0"/>
        <w:adjustRightInd w:val="0"/>
        <w:jc w:val="both"/>
        <w:rPr>
          <w:rFonts w:ascii="Arial Narrow" w:hAnsi="Arial Narrow" w:eastAsia="Calibri" w:cs="Segoe UI"/>
          <w:sz w:val="22"/>
          <w:szCs w:val="22"/>
        </w:rPr>
      </w:pPr>
    </w:p>
    <w:p w:rsidRPr="004D6168" w:rsidR="00AC4316" w:rsidP="00AC4316" w:rsidRDefault="00AC4316" w14:paraId="3B11363B" w14:textId="77777777">
      <w:pPr>
        <w:autoSpaceDE w:val="0"/>
        <w:autoSpaceDN w:val="0"/>
        <w:adjustRightInd w:val="0"/>
        <w:jc w:val="both"/>
        <w:rPr>
          <w:rFonts w:ascii="Arial Narrow" w:hAnsi="Arial Narrow" w:eastAsia="Calibri" w:cs="Segoe UI"/>
          <w:sz w:val="22"/>
          <w:szCs w:val="22"/>
        </w:rPr>
      </w:pPr>
      <w:r w:rsidRPr="004D6168">
        <w:rPr>
          <w:rFonts w:ascii="Arial Narrow" w:hAnsi="Arial Narrow" w:eastAsia="Calibri" w:cs="Segoe UI"/>
          <w:sz w:val="22"/>
          <w:szCs w:val="22"/>
        </w:rPr>
        <w:t>En todo caso, la información aquí requerida, debe encontrarse vigente y en firme a la fecha del término del traslado del informe de evaluación. El RUP constituye plena prueba de la información contenida en él, relacionada con requisitos habilitantes y clasificación de bienes y servicios, entre otras.</w:t>
      </w:r>
    </w:p>
    <w:p w:rsidRPr="004D6168" w:rsidR="00AC4316" w:rsidP="00AC4316" w:rsidRDefault="00AC4316" w14:paraId="1E5A3C3E" w14:textId="77777777">
      <w:pPr>
        <w:autoSpaceDE w:val="0"/>
        <w:autoSpaceDN w:val="0"/>
        <w:adjustRightInd w:val="0"/>
        <w:jc w:val="both"/>
        <w:rPr>
          <w:rFonts w:ascii="Arial Narrow" w:hAnsi="Arial Narrow" w:eastAsia="MS Mincho" w:cs="Segoe UI"/>
          <w:sz w:val="22"/>
          <w:szCs w:val="22"/>
        </w:rPr>
      </w:pPr>
    </w:p>
    <w:p w:rsidRPr="004D6168" w:rsidR="00AC4316" w:rsidP="00777F5D" w:rsidRDefault="00DB4809" w14:paraId="06C5E2F4" w14:textId="169CED3A">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certificado</w:t>
      </w:r>
      <w:r w:rsidRPr="004D6168" w:rsidR="00AC4316">
        <w:rPr>
          <w:rFonts w:ascii="Arial Narrow" w:hAnsi="Arial Narrow" w:cs="Calibri"/>
          <w:b/>
          <w:bCs/>
          <w:sz w:val="22"/>
          <w:szCs w:val="22"/>
          <w:lang w:eastAsia="es-ES"/>
        </w:rPr>
        <w:t xml:space="preserve"> de existencia y representación legal original o registro mercantil, según el caso con renovación para la vigencia </w:t>
      </w:r>
      <w:r w:rsidRPr="0014759F" w:rsidR="00AC4316">
        <w:rPr>
          <w:rFonts w:ascii="Arial Narrow" w:hAnsi="Arial Narrow" w:cs="Calibri"/>
          <w:b/>
          <w:bCs/>
          <w:sz w:val="22"/>
          <w:szCs w:val="22"/>
          <w:lang w:eastAsia="es-ES"/>
        </w:rPr>
        <w:t>202</w:t>
      </w:r>
      <w:r w:rsidR="00777F5D">
        <w:rPr>
          <w:rFonts w:ascii="Arial Narrow" w:hAnsi="Arial Narrow" w:cs="Calibri"/>
          <w:b/>
          <w:bCs/>
          <w:sz w:val="22"/>
          <w:szCs w:val="22"/>
          <w:lang w:eastAsia="es-ES"/>
        </w:rPr>
        <w:t>5</w:t>
      </w:r>
      <w:r w:rsidRPr="004D6168" w:rsidR="00AC4316">
        <w:rPr>
          <w:rFonts w:ascii="Arial Narrow" w:hAnsi="Arial Narrow" w:cs="Calibri"/>
          <w:b/>
          <w:bCs/>
          <w:sz w:val="22"/>
          <w:szCs w:val="22"/>
          <w:lang w:eastAsia="es-ES"/>
        </w:rPr>
        <w:t xml:space="preserve">. </w:t>
      </w:r>
    </w:p>
    <w:p w:rsidRPr="004D6168" w:rsidR="00AC4316" w:rsidP="00AC4316" w:rsidRDefault="00AC4316" w14:paraId="70A0689B"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54D9E477" w14:textId="77D0B342">
      <w:pPr>
        <w:suppressAutoHyphens/>
        <w:autoSpaceDE w:val="0"/>
        <w:jc w:val="both"/>
        <w:rPr>
          <w:rFonts w:ascii="Arial Narrow" w:hAnsi="Arial Narrow" w:eastAsia="Arial" w:cs="Segoe UI"/>
          <w:sz w:val="22"/>
          <w:szCs w:val="22"/>
          <w:lang w:eastAsia="ar-SA"/>
        </w:rPr>
      </w:pPr>
      <w:r w:rsidRPr="004D6168">
        <w:rPr>
          <w:rFonts w:ascii="Arial Narrow" w:hAnsi="Arial Narrow" w:eastAsia="Arial" w:cs="Segoe UI"/>
          <w:bCs/>
          <w:sz w:val="22"/>
          <w:szCs w:val="22"/>
          <w:lang w:eastAsia="ar-SA"/>
        </w:rPr>
        <w:t xml:space="preserve">Certificado de Existencia y Representación Legal  tratándose de personas jurídicas, </w:t>
      </w:r>
      <w:r w:rsidRPr="004D6168">
        <w:rPr>
          <w:rFonts w:ascii="Arial Narrow" w:hAnsi="Arial Narrow" w:eastAsia="Arial" w:cs="Segoe UI"/>
          <w:sz w:val="22"/>
          <w:szCs w:val="22"/>
          <w:lang w:eastAsia="ar-SA"/>
        </w:rPr>
        <w:t xml:space="preserve">expedido por la Cámara de Comercio correspondiente, </w:t>
      </w:r>
      <w:r w:rsidRPr="004D6168">
        <w:rPr>
          <w:rFonts w:ascii="Arial Narrow" w:hAnsi="Arial Narrow" w:eastAsia="Arial" w:cs="Segoe UI"/>
          <w:bCs/>
          <w:sz w:val="22"/>
          <w:szCs w:val="22"/>
          <w:lang w:eastAsia="ar-SA"/>
        </w:rPr>
        <w:t>con fecha no mayor a treinta (30) días calendario</w:t>
      </w:r>
      <w:r w:rsidRPr="004D6168">
        <w:rPr>
          <w:rFonts w:ascii="Arial Narrow" w:hAnsi="Arial Narrow" w:eastAsia="Arial" w:cs="Segoe UI"/>
          <w:b/>
          <w:bCs/>
          <w:sz w:val="22"/>
          <w:szCs w:val="22"/>
          <w:lang w:eastAsia="ar-SA"/>
        </w:rPr>
        <w:t xml:space="preserve"> </w:t>
      </w:r>
      <w:r w:rsidRPr="004D6168">
        <w:rPr>
          <w:rFonts w:ascii="Arial Narrow" w:hAnsi="Arial Narrow" w:eastAsia="Arial" w:cs="Segoe UI"/>
          <w:sz w:val="22"/>
          <w:szCs w:val="22"/>
          <w:lang w:eastAsia="ar-SA"/>
        </w:rPr>
        <w:t>anteriores a la fecha del cierre de la contratación, en donde conste que la duración de la persona jurídica no es inferior al plazo de ejecución del contrato y un año</w:t>
      </w:r>
      <w:r w:rsidR="001C4DC8">
        <w:rPr>
          <w:rFonts w:ascii="Arial Narrow" w:hAnsi="Arial Narrow" w:eastAsia="Arial" w:cs="Segoe UI"/>
          <w:sz w:val="22"/>
          <w:szCs w:val="22"/>
          <w:lang w:eastAsia="ar-SA"/>
        </w:rPr>
        <w:t xml:space="preserve"> (1) año más y que se encuentra</w:t>
      </w:r>
      <w:r w:rsidRPr="004D6168">
        <w:rPr>
          <w:rFonts w:ascii="Arial Narrow" w:hAnsi="Arial Narrow" w:eastAsia="Arial" w:cs="Segoe UI"/>
          <w:sz w:val="22"/>
          <w:szCs w:val="22"/>
          <w:lang w:eastAsia="ar-SA"/>
        </w:rPr>
        <w:t xml:space="preserve"> constituida </w:t>
      </w:r>
      <w:r w:rsidR="001C4DC8">
        <w:rPr>
          <w:rFonts w:ascii="Arial Narrow" w:hAnsi="Arial Narrow" w:eastAsia="Arial" w:cs="Segoe UI"/>
          <w:sz w:val="22"/>
          <w:szCs w:val="22"/>
          <w:lang w:eastAsia="ar-SA"/>
        </w:rPr>
        <w:t>con</w:t>
      </w:r>
      <w:r w:rsidRPr="004D6168">
        <w:rPr>
          <w:rFonts w:ascii="Arial Narrow" w:hAnsi="Arial Narrow" w:eastAsia="Arial" w:cs="Segoe UI"/>
          <w:sz w:val="22"/>
          <w:szCs w:val="22"/>
          <w:lang w:eastAsia="ar-SA"/>
        </w:rPr>
        <w:t xml:space="preserve"> antelación de la fecha límite para presentar las propuestas; igualmente, se deberá poder verificar que el objeto social del oferente está relacionado con el objeto del presente proceso, so pena de ser rechazado.</w:t>
      </w:r>
    </w:p>
    <w:p w:rsidRPr="004D6168" w:rsidR="00AC4316" w:rsidP="00AC4316" w:rsidRDefault="00AC4316" w14:paraId="461E8145" w14:textId="77777777">
      <w:pPr>
        <w:suppressAutoHyphens/>
        <w:autoSpaceDE w:val="0"/>
        <w:jc w:val="both"/>
        <w:rPr>
          <w:rFonts w:ascii="Arial Narrow" w:hAnsi="Arial Narrow" w:eastAsia="Arial" w:cs="Segoe UI"/>
          <w:sz w:val="22"/>
          <w:szCs w:val="22"/>
          <w:lang w:eastAsia="ar-SA"/>
        </w:rPr>
      </w:pPr>
    </w:p>
    <w:p w:rsidRPr="004D6168" w:rsidR="00AC4316" w:rsidP="00AC4316" w:rsidRDefault="00AC4316" w14:paraId="1B521E51" w14:textId="0AB0875D">
      <w:pPr>
        <w:suppressAutoHyphens/>
        <w:autoSpaceDE w:val="0"/>
        <w:jc w:val="both"/>
        <w:rPr>
          <w:rFonts w:ascii="Arial Narrow" w:hAnsi="Arial Narrow" w:eastAsia="Arial" w:cs="Segoe UI"/>
          <w:sz w:val="22"/>
          <w:szCs w:val="22"/>
          <w:lang w:eastAsia="ar-SA"/>
        </w:rPr>
      </w:pPr>
      <w:r w:rsidRPr="004D6168">
        <w:rPr>
          <w:rFonts w:ascii="Arial Narrow" w:hAnsi="Arial Narrow" w:eastAsia="Arial" w:cs="Segoe UI"/>
          <w:sz w:val="22"/>
          <w:szCs w:val="22"/>
          <w:lang w:eastAsia="ar-SA"/>
        </w:rPr>
        <w:t xml:space="preserve">Certificado de Registro Mercantil, </w:t>
      </w:r>
      <w:r w:rsidRPr="004D6168">
        <w:rPr>
          <w:rFonts w:ascii="Arial Narrow" w:hAnsi="Arial Narrow" w:eastAsia="Arial" w:cs="Segoe UI"/>
          <w:bCs/>
          <w:sz w:val="22"/>
          <w:szCs w:val="22"/>
          <w:lang w:eastAsia="ar-SA"/>
        </w:rPr>
        <w:t xml:space="preserve">tratándose de personas naturales, </w:t>
      </w:r>
      <w:r w:rsidRPr="004D6168">
        <w:rPr>
          <w:rFonts w:ascii="Arial Narrow" w:hAnsi="Arial Narrow" w:eastAsia="Arial" w:cs="Segoe UI"/>
          <w:sz w:val="22"/>
          <w:szCs w:val="22"/>
          <w:lang w:eastAsia="ar-SA"/>
        </w:rPr>
        <w:t xml:space="preserve">expedido por la Cámara de Comercio correspondiente, </w:t>
      </w:r>
      <w:r w:rsidRPr="004D6168">
        <w:rPr>
          <w:rFonts w:ascii="Arial Narrow" w:hAnsi="Arial Narrow" w:eastAsia="Arial" w:cs="Segoe UI"/>
          <w:bCs/>
          <w:sz w:val="22"/>
          <w:szCs w:val="22"/>
          <w:lang w:eastAsia="ar-SA"/>
        </w:rPr>
        <w:t>con fecha no mayor a treinta (30) días calendario</w:t>
      </w:r>
      <w:r w:rsidRPr="004D6168">
        <w:rPr>
          <w:rFonts w:ascii="Arial Narrow" w:hAnsi="Arial Narrow" w:eastAsia="Arial" w:cs="Segoe UI"/>
          <w:b/>
          <w:bCs/>
          <w:sz w:val="22"/>
          <w:szCs w:val="22"/>
          <w:lang w:eastAsia="ar-SA"/>
        </w:rPr>
        <w:t xml:space="preserve"> </w:t>
      </w:r>
      <w:r w:rsidRPr="004D6168">
        <w:rPr>
          <w:rFonts w:ascii="Arial Narrow" w:hAnsi="Arial Narrow" w:eastAsia="Arial" w:cs="Segoe UI"/>
          <w:sz w:val="22"/>
          <w:szCs w:val="22"/>
          <w:lang w:eastAsia="ar-SA"/>
        </w:rPr>
        <w:t xml:space="preserve">anteriores a la fecha límite para presentar propuestas, en donde conste que se encuentran inscrito </w:t>
      </w:r>
      <w:r w:rsidR="001C4DC8">
        <w:rPr>
          <w:rFonts w:ascii="Arial Narrow" w:hAnsi="Arial Narrow" w:eastAsia="Arial" w:cs="Segoe UI"/>
          <w:sz w:val="22"/>
          <w:szCs w:val="22"/>
          <w:lang w:eastAsia="ar-SA"/>
        </w:rPr>
        <w:t>con</w:t>
      </w:r>
      <w:r w:rsidRPr="004D6168">
        <w:rPr>
          <w:rFonts w:ascii="Arial Narrow" w:hAnsi="Arial Narrow" w:eastAsia="Arial" w:cs="Segoe UI"/>
          <w:sz w:val="22"/>
          <w:szCs w:val="22"/>
          <w:lang w:eastAsia="ar-SA"/>
        </w:rPr>
        <w:t xml:space="preserve"> antelación de la fecha límite para presentar las propuestas; igualmente, se deberá poder verificar que la actividad mercantil del oferente está relacionada con el objeto del presente proceso, so pena de ser rechazado.</w:t>
      </w:r>
    </w:p>
    <w:p w:rsidRPr="004D6168" w:rsidR="00AC4316" w:rsidP="00AC4316" w:rsidRDefault="00AC4316" w14:paraId="3861D2A2"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1BDA5616"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Acta de autorización del órgano estatutario. </w:t>
      </w:r>
    </w:p>
    <w:p w:rsidRPr="004D6168" w:rsidR="00AC4316" w:rsidP="00AC4316" w:rsidRDefault="00AC4316" w14:paraId="22255D8A"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0E823EEB"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Cuando haya lugar a ello, se deberá presentar este documento, en donde se autorice la presentación de la propuesta, cuando a ello hubiere lugar, con fecha anterior a la fecha a dicha presentación. </w:t>
      </w:r>
    </w:p>
    <w:p w:rsidRPr="004D6168" w:rsidR="00AC4316" w:rsidP="00AC4316" w:rsidRDefault="00AC4316" w14:paraId="35B4714C"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666B45BA" w14:textId="77777777">
      <w:pPr>
        <w:suppressAutoHyphens/>
        <w:autoSpaceDE w:val="0"/>
        <w:jc w:val="both"/>
        <w:rPr>
          <w:rFonts w:ascii="Arial Narrow" w:hAnsi="Arial Narrow" w:eastAsia="Arial" w:cs="Segoe UI"/>
          <w:b/>
          <w:bCs/>
          <w:sz w:val="22"/>
          <w:szCs w:val="22"/>
          <w:lang w:val="es-ES" w:eastAsia="ar-SA"/>
        </w:rPr>
      </w:pPr>
      <w:r w:rsidRPr="004D6168">
        <w:rPr>
          <w:rFonts w:ascii="Arial Narrow" w:hAnsi="Arial Narrow" w:eastAsia="Arial" w:cs="Segoe UI"/>
          <w:sz w:val="22"/>
          <w:szCs w:val="22"/>
          <w:lang w:val="es-ES" w:eastAsia="ar-SA"/>
        </w:rPr>
        <w:t>Asimismo, el acta debe expresar que se autoriza al representante legal para que suscriba el respectivo contrato. Por lo anterior, las limitaciones a las facultades del representante legal, deben estar claramente expresadas en el certificado que expida la Cámara de Comercio</w:t>
      </w:r>
      <w:r w:rsidRPr="004D6168">
        <w:rPr>
          <w:rFonts w:ascii="Arial Narrow" w:hAnsi="Arial Narrow" w:eastAsia="Arial" w:cs="Segoe UI"/>
          <w:b/>
          <w:bCs/>
          <w:sz w:val="22"/>
          <w:szCs w:val="22"/>
          <w:lang w:val="es-ES" w:eastAsia="ar-SA"/>
        </w:rPr>
        <w:t xml:space="preserve">. </w:t>
      </w:r>
    </w:p>
    <w:p w:rsidRPr="004D6168" w:rsidR="00AC4316" w:rsidP="00AC4316" w:rsidRDefault="00AC4316" w14:paraId="3C5ED799" w14:textId="77777777">
      <w:pPr>
        <w:suppressAutoHyphens/>
        <w:autoSpaceDE w:val="0"/>
        <w:jc w:val="both"/>
        <w:rPr>
          <w:rFonts w:ascii="Arial Narrow" w:hAnsi="Arial Narrow" w:eastAsia="Arial" w:cs="Segoe UI"/>
          <w:sz w:val="22"/>
          <w:szCs w:val="22"/>
          <w:lang w:val="es-ES" w:eastAsia="ar-SA"/>
        </w:rPr>
      </w:pPr>
    </w:p>
    <w:p w:rsidR="00AC4316" w:rsidP="00AC4316" w:rsidRDefault="00AC4316" w14:paraId="1D81D90F"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La ausencia de capacidad jurídica al momento de presentar la oferta no es subsanable. </w:t>
      </w:r>
    </w:p>
    <w:p w:rsidR="00782F7C" w:rsidP="00AC4316" w:rsidRDefault="00782F7C" w14:paraId="4575DEEC" w14:textId="77777777">
      <w:pPr>
        <w:suppressAutoHyphens/>
        <w:autoSpaceDE w:val="0"/>
        <w:jc w:val="both"/>
        <w:rPr>
          <w:rFonts w:ascii="Arial Narrow" w:hAnsi="Arial Narrow" w:eastAsia="Arial" w:cs="Segoe UI"/>
          <w:sz w:val="22"/>
          <w:szCs w:val="22"/>
          <w:lang w:val="es-ES" w:eastAsia="ar-SA"/>
        </w:rPr>
      </w:pPr>
    </w:p>
    <w:p w:rsidRPr="004D6168" w:rsidR="00782F7C" w:rsidP="00AC4316" w:rsidRDefault="00782F7C" w14:paraId="52AFB42E"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1970CB13"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172B5B57"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Copia de cédula de ciudadanía y libreta militar cuando aplique.</w:t>
      </w:r>
    </w:p>
    <w:p w:rsidRPr="004D6168" w:rsidR="00AC4316" w:rsidP="00AC4316" w:rsidRDefault="00AC4316" w14:paraId="755BDE5C" w14:textId="77777777">
      <w:pPr>
        <w:suppressAutoHyphens/>
        <w:autoSpaceDE w:val="0"/>
        <w:jc w:val="both"/>
        <w:rPr>
          <w:rFonts w:ascii="Arial Narrow" w:hAnsi="Arial Narrow" w:eastAsia="Arial" w:cs="Segoe UI"/>
          <w:sz w:val="22"/>
          <w:szCs w:val="22"/>
          <w:u w:val="single"/>
          <w:lang w:eastAsia="ar-SA"/>
        </w:rPr>
      </w:pPr>
    </w:p>
    <w:p w:rsidRPr="004D6168" w:rsidR="00AC4316" w:rsidP="00AC4316" w:rsidRDefault="00AC4316" w14:paraId="606E73BE" w14:textId="014F1485">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El o (los) representante legal de la persona jurídica, o el</w:t>
      </w:r>
      <w:r w:rsidR="00DE69AD">
        <w:rPr>
          <w:rFonts w:ascii="Arial Narrow" w:hAnsi="Arial Narrow" w:eastAsia="Arial" w:cs="Segoe UI"/>
          <w:sz w:val="22"/>
          <w:szCs w:val="22"/>
          <w:lang w:val="es-ES" w:eastAsia="ar-SA"/>
        </w:rPr>
        <w:t xml:space="preserve"> </w:t>
      </w:r>
      <w:r w:rsidRPr="004D6168">
        <w:rPr>
          <w:rFonts w:ascii="Arial Narrow" w:hAnsi="Arial Narrow" w:eastAsia="Arial" w:cs="Segoe UI"/>
          <w:sz w:val="22"/>
          <w:szCs w:val="22"/>
          <w:lang w:val="es-ES" w:eastAsia="ar-SA"/>
        </w:rPr>
        <w:t xml:space="preserve">proponente persona natural, según el caso, deberá adjuntar fotocopia de la Cédula de Ciudadanía y si es varón menor de 50 años, la fotocopia de la libreta militar. </w:t>
      </w:r>
    </w:p>
    <w:p w:rsidRPr="004D6168" w:rsidR="00AC4316" w:rsidP="00AC4316" w:rsidRDefault="00AC4316" w14:paraId="085B37D6"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2E79D13A"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Registro único tributario – RUT.</w:t>
      </w:r>
    </w:p>
    <w:p w:rsidRPr="004D6168" w:rsidR="00AC4316" w:rsidP="00AC4316" w:rsidRDefault="00AC4316" w14:paraId="125C78A9" w14:textId="77777777">
      <w:pPr>
        <w:autoSpaceDE w:val="0"/>
        <w:autoSpaceDN w:val="0"/>
        <w:adjustRightInd w:val="0"/>
        <w:ind w:left="1080"/>
        <w:jc w:val="both"/>
        <w:rPr>
          <w:rFonts w:ascii="Arial Narrow" w:hAnsi="Arial Narrow" w:cs="Calibri"/>
          <w:b/>
          <w:bCs/>
          <w:sz w:val="22"/>
          <w:szCs w:val="22"/>
          <w:lang w:eastAsia="es-ES"/>
        </w:rPr>
      </w:pPr>
    </w:p>
    <w:p w:rsidRPr="004D6168" w:rsidR="00AC4316" w:rsidP="00AC4316" w:rsidRDefault="00AC4316" w14:paraId="008DB607"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bCs/>
          <w:sz w:val="22"/>
          <w:szCs w:val="22"/>
          <w:lang w:val="es-ES" w:eastAsia="ar-SA"/>
        </w:rPr>
        <w:t xml:space="preserve">El </w:t>
      </w:r>
      <w:r w:rsidRPr="004D6168">
        <w:rPr>
          <w:rFonts w:ascii="Arial Narrow" w:hAnsi="Arial Narrow" w:eastAsia="Arial" w:cs="Segoe UI"/>
          <w:sz w:val="22"/>
          <w:szCs w:val="22"/>
          <w:lang w:val="es-ES" w:eastAsia="ar-SA"/>
        </w:rPr>
        <w:t xml:space="preserve">Registro Único Tributario – RUT, debe estar actualizado y vigente. </w:t>
      </w:r>
    </w:p>
    <w:p w:rsidRPr="004D6168" w:rsidR="00AC4316" w:rsidP="00AC4316" w:rsidRDefault="00AC4316" w14:paraId="578CDAB9"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51AFBD2E" w14:textId="77777777">
      <w:pPr>
        <w:suppressAutoHyphens/>
        <w:autoSpaceDE w:val="0"/>
        <w:jc w:val="both"/>
        <w:rPr>
          <w:rFonts w:ascii="Arial Narrow" w:hAnsi="Arial Narrow" w:eastAsia="Arial" w:cs="Segoe UI"/>
          <w:b/>
          <w:bCs/>
          <w:sz w:val="22"/>
          <w:szCs w:val="22"/>
          <w:lang w:val="es-ES" w:eastAsia="ar-SA"/>
        </w:rPr>
      </w:pPr>
      <w:r w:rsidRPr="004D6168">
        <w:rPr>
          <w:rFonts w:ascii="Arial Narrow" w:hAnsi="Arial Narrow" w:eastAsia="Arial" w:cs="Segoe UI"/>
          <w:sz w:val="22"/>
          <w:szCs w:val="22"/>
          <w:lang w:val="es-ES" w:eastAsia="ar-SA"/>
        </w:rPr>
        <w:t>En caso de Consorcio y/o Unión Temporal, cada uno de sus miembros deberá aportar el respectivo registro.</w:t>
      </w:r>
      <w:r w:rsidRPr="004D6168">
        <w:rPr>
          <w:rFonts w:ascii="Arial Narrow" w:hAnsi="Arial Narrow" w:eastAsia="Arial" w:cs="Segoe UI"/>
          <w:b/>
          <w:bCs/>
          <w:sz w:val="22"/>
          <w:szCs w:val="22"/>
          <w:lang w:val="es-ES" w:eastAsia="ar-SA"/>
        </w:rPr>
        <w:t xml:space="preserve"> </w:t>
      </w:r>
    </w:p>
    <w:p w:rsidRPr="004D6168" w:rsidR="00AC4316" w:rsidP="00AC4316" w:rsidRDefault="00AC4316" w14:paraId="5DF96813"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441A7CFD"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Aportes parafiscales y de seguridad social.</w:t>
      </w:r>
    </w:p>
    <w:p w:rsidRPr="004D6168" w:rsidR="00AC4316" w:rsidP="00AC4316" w:rsidRDefault="00AC4316" w14:paraId="4739D8D1"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b/>
          <w:bCs/>
          <w:sz w:val="22"/>
          <w:szCs w:val="22"/>
          <w:lang w:val="es-ES" w:eastAsia="ar-SA"/>
        </w:rPr>
        <w:t xml:space="preserve"> </w:t>
      </w:r>
    </w:p>
    <w:p w:rsidRPr="004D6168" w:rsidR="00AC4316" w:rsidP="00AC4316" w:rsidRDefault="00AC4316" w14:paraId="113F9AC7"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El proponente deberá acreditar que se encuentra al día en el pago de aportes al Sistema de Seguridad Social Integral (salud, pensiones y riesgos profesionales), y aportes parafiscales mediante certificación suscrita por el revisor fiscal y/o representante legal, en aquellos casos que sea procedente. </w:t>
      </w:r>
    </w:p>
    <w:p w:rsidRPr="004D6168" w:rsidR="00AC4316" w:rsidP="00AC4316" w:rsidRDefault="00AC4316" w14:paraId="50217765"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2EEE32E3"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De conformidad con lo dispuesto en la Ley 789 de 2002, cuando se trate de personas jurídicas, se deberá certificar que se han efectuado los pagos dentro de los últimos seis (6) meses anteriores a la fecha de cierre del proceso de selección. </w:t>
      </w:r>
    </w:p>
    <w:p w:rsidRPr="004D6168" w:rsidR="00AC4316" w:rsidP="00AC4316" w:rsidRDefault="00AC4316" w14:paraId="0322F61A"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6F47E96E" w14:textId="4AAF8CAF">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Adicionalmente, cuando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 </w:t>
      </w:r>
    </w:p>
    <w:p w:rsidRPr="004D6168" w:rsidR="00AC4316" w:rsidP="00AC4316" w:rsidRDefault="00AC4316" w14:paraId="34D324B0"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23334AEE"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Cuando se trate de consorcio o uniones temporales, cada uno de sus miembros integrantes deberá aportar los certificados aquí exigidos. </w:t>
      </w:r>
    </w:p>
    <w:p w:rsidRPr="004D6168" w:rsidR="00AC4316" w:rsidP="00AC4316" w:rsidRDefault="00AC4316" w14:paraId="01CE61E2"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658DD146"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Certificado de inhabilidades e incompatibilidades.</w:t>
      </w:r>
    </w:p>
    <w:p w:rsidRPr="004D6168" w:rsidR="00AC4316" w:rsidP="00AC4316" w:rsidRDefault="00AC4316" w14:paraId="0CA250CA" w14:textId="77777777">
      <w:pPr>
        <w:autoSpaceDE w:val="0"/>
        <w:autoSpaceDN w:val="0"/>
        <w:adjustRightInd w:val="0"/>
        <w:ind w:left="1080"/>
        <w:jc w:val="both"/>
        <w:rPr>
          <w:rFonts w:ascii="Arial Narrow" w:hAnsi="Arial Narrow" w:cs="Calibri"/>
          <w:b/>
          <w:bCs/>
          <w:sz w:val="22"/>
          <w:szCs w:val="22"/>
          <w:lang w:eastAsia="es-ES"/>
        </w:rPr>
      </w:pPr>
    </w:p>
    <w:p w:rsidRPr="004D6168" w:rsidR="00AC4316" w:rsidP="00AC4316" w:rsidRDefault="00AC4316" w14:paraId="4A01FE25"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b/>
          <w:bCs/>
          <w:sz w:val="22"/>
          <w:szCs w:val="22"/>
          <w:lang w:val="es-ES" w:eastAsia="ar-SA"/>
        </w:rPr>
        <w:t xml:space="preserve"> </w:t>
      </w:r>
      <w:r w:rsidRPr="004D6168">
        <w:rPr>
          <w:rFonts w:ascii="Arial Narrow" w:hAnsi="Arial Narrow" w:eastAsia="Arial" w:cs="Segoe UI"/>
          <w:sz w:val="22"/>
          <w:szCs w:val="22"/>
          <w:lang w:val="es-ES" w:eastAsia="ar-SA"/>
        </w:rPr>
        <w:t xml:space="preserve">El proponente deberá adjuntar certificado en el que declara conocer las causales de inhabilidad e incompatibilidad establecidas en la ley y en especial en el Estatuto General de Contratación Pública y sus decretos reglamentarios y que no se encuentra incurso en dichas causales de conformidad con el anexo 10 y 11. </w:t>
      </w:r>
    </w:p>
    <w:p w:rsidRPr="004D6168" w:rsidR="00AC4316" w:rsidP="00AC4316" w:rsidRDefault="00AC4316" w14:paraId="497FA416" w14:textId="77777777">
      <w:pPr>
        <w:suppressAutoHyphens/>
        <w:autoSpaceDE w:val="0"/>
        <w:jc w:val="both"/>
        <w:rPr>
          <w:rFonts w:ascii="Arial Narrow" w:hAnsi="Arial Narrow" w:eastAsia="Arial" w:cs="Segoe UI"/>
          <w:sz w:val="22"/>
          <w:szCs w:val="22"/>
          <w:lang w:val="es-ES" w:eastAsia="ar-SA"/>
        </w:rPr>
      </w:pPr>
    </w:p>
    <w:p w:rsidRPr="004D6168" w:rsidR="00AC4316" w:rsidP="00777F5D" w:rsidRDefault="00AC4316" w14:paraId="40C6C73E" w14:textId="77777777">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Certificado de la Contraloría General de la República, Certificado de la Procuraduría General de la Nación, Certificado de Antecedentes Judiciales y Certificado de Registro Nacional de Medidas Correctivas (Artículo 183 de la Ley 1801 de 2018).</w:t>
      </w:r>
    </w:p>
    <w:p w:rsidRPr="004D6168" w:rsidR="00AC4316" w:rsidP="00AC4316" w:rsidRDefault="00AC4316" w14:paraId="24D67AE7" w14:textId="77777777">
      <w:pPr>
        <w:suppressAutoHyphens/>
        <w:autoSpaceDE w:val="0"/>
        <w:jc w:val="both"/>
        <w:rPr>
          <w:rFonts w:ascii="Arial Narrow" w:hAnsi="Arial Narrow" w:eastAsia="Arial" w:cs="Segoe UI"/>
          <w:b/>
          <w:bCs/>
          <w:sz w:val="22"/>
          <w:szCs w:val="22"/>
          <w:lang w:eastAsia="ar-SA"/>
        </w:rPr>
      </w:pPr>
    </w:p>
    <w:p w:rsidRPr="004D6168" w:rsidR="00AC4316" w:rsidP="00AC4316" w:rsidRDefault="00AC4316" w14:paraId="5335C08A" w14:textId="77777777">
      <w:pPr>
        <w:suppressAutoHyphens/>
        <w:autoSpaceDE w:val="0"/>
        <w:jc w:val="both"/>
        <w:rPr>
          <w:rFonts w:ascii="Arial Narrow" w:hAnsi="Arial Narrow" w:eastAsia="Arial" w:cs="Segoe UI"/>
          <w:sz w:val="22"/>
          <w:szCs w:val="22"/>
          <w:lang w:eastAsia="ar-SA"/>
        </w:rPr>
      </w:pPr>
      <w:r w:rsidRPr="004D6168">
        <w:rPr>
          <w:rFonts w:ascii="Arial Narrow" w:hAnsi="Arial Narrow" w:eastAsia="Arial" w:cs="Segoe UI"/>
          <w:bCs/>
          <w:sz w:val="22"/>
          <w:szCs w:val="22"/>
          <w:lang w:eastAsia="ar-SA"/>
        </w:rPr>
        <w:t xml:space="preserve">Certificado de la Contraloría General de la República, Certificado de la Procuraduría General de la Nación, Certificado de Antecedentes Judiciales y Certificado de Registro Nacional de Medidas Correctivas (Artículo 183 de la Ley 1801 de 2018) </w:t>
      </w:r>
      <w:r w:rsidRPr="004D6168">
        <w:rPr>
          <w:rFonts w:ascii="Arial Narrow" w:hAnsi="Arial Narrow" w:eastAsia="Arial" w:cs="Segoe UI"/>
          <w:sz w:val="22"/>
          <w:szCs w:val="22"/>
          <w:lang w:eastAsia="ar-SA"/>
        </w:rPr>
        <w:t xml:space="preserve">con antelación máxima de treinta (30) días a la fecha del cierre del proceso, donde se </w:t>
      </w:r>
      <w:r w:rsidRPr="004D6168">
        <w:rPr>
          <w:rFonts w:ascii="Arial Narrow" w:hAnsi="Arial Narrow" w:eastAsia="Arial" w:cs="Segoe UI"/>
          <w:sz w:val="22"/>
          <w:szCs w:val="22"/>
          <w:lang w:eastAsia="ar-SA"/>
        </w:rPr>
        <w:t>indique no estar inscrito en el Boletín de Responsabilidades Fiscales, ni sanciones disciplinarias. Consulta que deberá realizarse así: ANTECEDENTES FISCALES: Persona Jurídica y representante legal, o persona natural ANTECEDENTES DISCPLINARIOS: Persona Jurídica y representante legal, persona natural. ANTECEDENTES JUDICIALES: Representante legal, persona natural. ANTECEDENTES MEDIDAS CORRECTIVAS: Representante legal, persona natural.</w:t>
      </w:r>
    </w:p>
    <w:p w:rsidRPr="004D6168" w:rsidR="00AC4316" w:rsidP="00AC4316" w:rsidRDefault="00AC4316" w14:paraId="5028590E" w14:textId="77777777">
      <w:pPr>
        <w:suppressAutoHyphens/>
        <w:autoSpaceDE w:val="0"/>
        <w:jc w:val="both"/>
        <w:rPr>
          <w:rFonts w:ascii="Arial Narrow" w:hAnsi="Arial Narrow" w:eastAsia="Arial" w:cs="Segoe UI"/>
          <w:sz w:val="22"/>
          <w:szCs w:val="22"/>
          <w:lang w:eastAsia="ar-SA"/>
        </w:rPr>
      </w:pPr>
    </w:p>
    <w:p w:rsidRPr="004D6168" w:rsidR="00AC4316" w:rsidP="00AC4316" w:rsidRDefault="00AC4316" w14:paraId="36ED4FA5" w14:textId="77777777">
      <w:pPr>
        <w:suppressAutoHyphens/>
        <w:autoSpaceDE w:val="0"/>
        <w:jc w:val="both"/>
        <w:rPr>
          <w:rFonts w:ascii="Arial Narrow" w:hAnsi="Arial Narrow" w:eastAsia="Arial" w:cs="Segoe UI"/>
          <w:sz w:val="22"/>
          <w:szCs w:val="22"/>
          <w:lang w:eastAsia="ar-SA"/>
        </w:rPr>
      </w:pPr>
      <w:r w:rsidRPr="004D6168">
        <w:rPr>
          <w:rFonts w:ascii="Arial Narrow" w:hAnsi="Arial Narrow" w:eastAsia="Arial" w:cs="Segoe UI"/>
          <w:sz w:val="22"/>
          <w:szCs w:val="22"/>
          <w:lang w:eastAsia="ar-SA"/>
        </w:rPr>
        <w:t>Si el proponente es un consorcio o unión temporal, la consulta de antecedentes deberá realizarse para cada uno de los integrantes de la forma asociativa.</w:t>
      </w:r>
    </w:p>
    <w:p w:rsidRPr="004D6168" w:rsidR="00AC4316" w:rsidP="00AC4316" w:rsidRDefault="00AC4316" w14:paraId="49153373" w14:textId="77777777">
      <w:pPr>
        <w:suppressAutoHyphens/>
        <w:autoSpaceDE w:val="0"/>
        <w:jc w:val="both"/>
        <w:rPr>
          <w:rFonts w:ascii="Arial Narrow" w:hAnsi="Arial Narrow" w:eastAsia="Arial" w:cs="Segoe UI"/>
          <w:sz w:val="22"/>
          <w:szCs w:val="22"/>
          <w:lang w:eastAsia="ar-SA"/>
        </w:rPr>
      </w:pPr>
    </w:p>
    <w:p w:rsidRPr="004D6168" w:rsidR="00AC4316" w:rsidP="00AC4316" w:rsidRDefault="00AC4316" w14:paraId="4D6399B2" w14:textId="77777777">
      <w:pPr>
        <w:widowControl w:val="0"/>
        <w:tabs>
          <w:tab w:val="center" w:pos="10659"/>
          <w:tab w:val="right" w:pos="15078"/>
        </w:tabs>
        <w:jc w:val="both"/>
        <w:rPr>
          <w:rFonts w:ascii="Arial Narrow" w:hAnsi="Arial Narrow" w:cs="Arial"/>
          <w:sz w:val="22"/>
          <w:szCs w:val="22"/>
        </w:rPr>
      </w:pPr>
      <w:r w:rsidRPr="004D6168">
        <w:rPr>
          <w:rFonts w:ascii="Arial Narrow" w:hAnsi="Arial Narrow" w:cs="Arial"/>
          <w:b/>
          <w:bCs/>
          <w:sz w:val="22"/>
          <w:szCs w:val="22"/>
        </w:rPr>
        <w:t>NOTA 1:</w:t>
      </w:r>
      <w:r w:rsidRPr="004D6168">
        <w:rPr>
          <w:rFonts w:ascii="Arial Narrow" w:hAnsi="Arial Narrow" w:cs="Arial"/>
          <w:sz w:val="22"/>
          <w:szCs w:val="22"/>
        </w:rPr>
        <w:t xml:space="preserve"> Durante la verificación de requisitos habilitantes, la Administración Municipal se reserva la facultad de visita a las instalaciones de la empresa, en la dirección registrada en el certificado de existencia y representación legal.</w:t>
      </w:r>
      <w:r w:rsidRPr="004D6168">
        <w:rPr>
          <w:rFonts w:ascii="Arial Narrow" w:hAnsi="Arial Narrow" w:cs="Arial"/>
          <w:sz w:val="22"/>
          <w:szCs w:val="22"/>
        </w:rPr>
        <w:tab/>
      </w:r>
    </w:p>
    <w:p w:rsidRPr="004D6168" w:rsidR="00AC4316" w:rsidP="00AC4316" w:rsidRDefault="00AC4316" w14:paraId="010C101E" w14:textId="77777777">
      <w:pPr>
        <w:contextualSpacing/>
        <w:jc w:val="both"/>
        <w:rPr>
          <w:rFonts w:ascii="Arial Narrow" w:hAnsi="Arial Narrow" w:cs="Arial"/>
          <w:b/>
          <w:sz w:val="22"/>
          <w:szCs w:val="22"/>
        </w:rPr>
      </w:pPr>
    </w:p>
    <w:p w:rsidR="00AC4316" w:rsidP="00AC4316" w:rsidRDefault="00AC4316" w14:paraId="46D30931" w14:textId="78C7365D">
      <w:pPr>
        <w:contextualSpacing/>
        <w:jc w:val="both"/>
        <w:rPr>
          <w:rFonts w:ascii="Arial Narrow" w:hAnsi="Arial Narrow" w:cs="Arial"/>
          <w:sz w:val="22"/>
          <w:szCs w:val="22"/>
        </w:rPr>
      </w:pPr>
      <w:r w:rsidRPr="004D6168">
        <w:rPr>
          <w:rFonts w:ascii="Arial Narrow" w:hAnsi="Arial Narrow" w:cs="Arial"/>
          <w:b/>
          <w:sz w:val="22"/>
          <w:szCs w:val="22"/>
        </w:rPr>
        <w:t xml:space="preserve">NOTA 2: </w:t>
      </w:r>
      <w:r w:rsidRPr="004D6168">
        <w:rPr>
          <w:rFonts w:ascii="Arial Narrow" w:hAnsi="Arial Narrow" w:cs="Arial"/>
          <w:sz w:val="22"/>
          <w:szCs w:val="22"/>
        </w:rPr>
        <w:t xml:space="preserve">En aplicación al principio de la buena fe se presume que todos los documentos presentados son ciertos y en caso de que un proponente considere que éstos no corresponden con la realidad, deberá dar traslado a los organismos competentes, toda vez que a </w:t>
      </w:r>
      <w:r w:rsidRPr="004D6168" w:rsidR="00CC73EE">
        <w:rPr>
          <w:rFonts w:ascii="Arial Narrow" w:hAnsi="Arial Narrow" w:cs="Arial"/>
          <w:sz w:val="22"/>
          <w:szCs w:val="22"/>
        </w:rPr>
        <w:t>esta</w:t>
      </w:r>
      <w:r w:rsidRPr="004D6168">
        <w:rPr>
          <w:rFonts w:ascii="Arial Narrow" w:hAnsi="Arial Narrow" w:cs="Arial"/>
          <w:sz w:val="22"/>
          <w:szCs w:val="22"/>
        </w:rPr>
        <w:t xml:space="preserve"> Entidad no le corresponde determinar la veracidad de ellos.</w:t>
      </w:r>
    </w:p>
    <w:p w:rsidR="004F09E0" w:rsidP="00AC4316" w:rsidRDefault="004F09E0" w14:paraId="0F2E7D6E" w14:textId="77777777">
      <w:pPr>
        <w:contextualSpacing/>
        <w:jc w:val="both"/>
        <w:rPr>
          <w:rFonts w:ascii="Arial Narrow" w:hAnsi="Arial Narrow" w:cs="Arial"/>
          <w:sz w:val="22"/>
          <w:szCs w:val="22"/>
        </w:rPr>
      </w:pPr>
    </w:p>
    <w:p w:rsidR="004F09E0" w:rsidP="00777F5D" w:rsidRDefault="004F09E0" w14:paraId="488988BC" w14:textId="56563EDC">
      <w:pPr>
        <w:pStyle w:val="Prrafodelista"/>
        <w:numPr>
          <w:ilvl w:val="2"/>
          <w:numId w:val="23"/>
        </w:numPr>
        <w:suppressAutoHyphens/>
        <w:autoSpaceDE w:val="0"/>
        <w:ind w:left="1560"/>
        <w:jc w:val="both"/>
        <w:rPr>
          <w:rFonts w:ascii="Arial Narrow" w:hAnsi="Arial Narrow" w:cs="Calibri"/>
          <w:b/>
          <w:bCs/>
          <w:sz w:val="22"/>
          <w:szCs w:val="22"/>
          <w:lang w:eastAsia="es-ES"/>
        </w:rPr>
      </w:pPr>
      <w:r>
        <w:rPr>
          <w:rFonts w:ascii="Arial Narrow" w:hAnsi="Arial Narrow" w:cs="Calibri"/>
          <w:b/>
          <w:bCs/>
          <w:sz w:val="22"/>
          <w:szCs w:val="22"/>
          <w:lang w:eastAsia="es-ES"/>
        </w:rPr>
        <w:t>Certificado del Registro de Deudores Alimentarios Morosos REDAM</w:t>
      </w:r>
    </w:p>
    <w:p w:rsidR="004F09E0" w:rsidP="004F09E0" w:rsidRDefault="004F09E0" w14:paraId="4733A801" w14:textId="77777777">
      <w:pPr>
        <w:suppressAutoHyphens/>
        <w:autoSpaceDE w:val="0"/>
        <w:jc w:val="both"/>
        <w:rPr>
          <w:rFonts w:ascii="Arial Narrow" w:hAnsi="Arial Narrow" w:cs="Calibri"/>
          <w:b/>
          <w:bCs/>
          <w:sz w:val="22"/>
          <w:szCs w:val="22"/>
          <w:lang w:eastAsia="es-ES"/>
        </w:rPr>
      </w:pPr>
    </w:p>
    <w:p w:rsidRPr="004F09E0" w:rsidR="004F09E0" w:rsidP="004F09E0" w:rsidRDefault="004F09E0" w14:paraId="3419A185" w14:textId="277A89F6">
      <w:pPr>
        <w:suppressAutoHyphens/>
        <w:autoSpaceDE w:val="0"/>
        <w:jc w:val="both"/>
        <w:rPr>
          <w:rFonts w:ascii="Arial Narrow" w:hAnsi="Arial Narrow" w:cs="Calibri"/>
          <w:bCs/>
          <w:sz w:val="22"/>
          <w:szCs w:val="22"/>
          <w:lang w:eastAsia="es-ES"/>
        </w:rPr>
      </w:pPr>
      <w:r w:rsidRPr="004F09E0">
        <w:rPr>
          <w:rFonts w:ascii="Arial Narrow" w:hAnsi="Arial Narrow" w:cs="Calibri"/>
          <w:bCs/>
          <w:sz w:val="22"/>
          <w:szCs w:val="22"/>
          <w:lang w:eastAsia="es-ES"/>
        </w:rPr>
        <w:t>Certificado</w:t>
      </w:r>
      <w:r>
        <w:rPr>
          <w:rFonts w:ascii="Arial Narrow" w:hAnsi="Arial Narrow" w:cs="Calibri"/>
          <w:bCs/>
          <w:sz w:val="22"/>
          <w:szCs w:val="22"/>
          <w:lang w:eastAsia="es-ES"/>
        </w:rPr>
        <w:t xml:space="preserve"> expedido por el Ministerio de Tecnologías de la Información y las Comunicaciones MITIC en el que se certifique que el Representante Legal o la Personal Natural, NO SE ENCUENTRA INSCRITO EN EL REGISTRO DE DEUDORES ALIMENTARIOS MOROSOS</w:t>
      </w:r>
    </w:p>
    <w:p w:rsidRPr="004D6168" w:rsidR="004F09E0" w:rsidP="00AC4316" w:rsidRDefault="004F09E0" w14:paraId="058E8B7A" w14:textId="77777777">
      <w:pPr>
        <w:contextualSpacing/>
        <w:jc w:val="both"/>
        <w:rPr>
          <w:rFonts w:ascii="Arial Narrow" w:hAnsi="Arial Narrow" w:cs="Arial"/>
          <w:sz w:val="22"/>
          <w:szCs w:val="22"/>
        </w:rPr>
      </w:pPr>
    </w:p>
    <w:p w:rsidRPr="004D6168" w:rsidR="00AC4316" w:rsidP="00AC4316" w:rsidRDefault="00AC4316" w14:paraId="291482C8" w14:textId="3C2DAFF3">
      <w:pPr>
        <w:suppressAutoHyphens/>
        <w:autoSpaceDE w:val="0"/>
        <w:jc w:val="both"/>
        <w:rPr>
          <w:rFonts w:ascii="Arial Narrow" w:hAnsi="Arial Narrow" w:eastAsia="Arial" w:cs="Segoe UI"/>
          <w:sz w:val="22"/>
          <w:szCs w:val="22"/>
          <w:lang w:val="es-ES" w:eastAsia="ar-SA"/>
        </w:rPr>
      </w:pPr>
    </w:p>
    <w:p w:rsidRPr="004D6168" w:rsidR="009414EC" w:rsidP="00777F5D" w:rsidRDefault="009414EC" w14:paraId="11CA7BE2" w14:textId="5540612B">
      <w:pPr>
        <w:numPr>
          <w:ilvl w:val="2"/>
          <w:numId w:val="23"/>
        </w:numPr>
        <w:suppressAutoHyphens/>
        <w:autoSpaceDE w:val="0"/>
        <w:ind w:left="156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Requerimientos técnicos adicionales.</w:t>
      </w:r>
    </w:p>
    <w:p w:rsidRPr="004D6168" w:rsidR="009414EC" w:rsidP="009414EC" w:rsidRDefault="009414EC" w14:paraId="21DC85B1" w14:textId="24018D53">
      <w:pPr>
        <w:suppressAutoHyphens/>
        <w:autoSpaceDE w:val="0"/>
        <w:jc w:val="both"/>
        <w:rPr>
          <w:rFonts w:ascii="Arial Narrow" w:hAnsi="Arial Narrow" w:cs="Calibri"/>
          <w:b/>
          <w:bCs/>
          <w:sz w:val="22"/>
          <w:szCs w:val="22"/>
          <w:lang w:eastAsia="es-ES"/>
        </w:rPr>
      </w:pPr>
    </w:p>
    <w:p w:rsidRPr="00782F7C" w:rsidR="00BC38D0" w:rsidP="00782F7C" w:rsidRDefault="00BC38D0" w14:paraId="4470F5C8" w14:textId="5E1E910C">
      <w:pPr>
        <w:pStyle w:val="Prrafodelista"/>
        <w:numPr>
          <w:ilvl w:val="3"/>
          <w:numId w:val="23"/>
        </w:numPr>
        <w:spacing w:after="160"/>
        <w:jc w:val="both"/>
        <w:rPr>
          <w:rFonts w:ascii="Arial Narrow" w:hAnsi="Arial Narrow" w:cs="Arial"/>
          <w:sz w:val="22"/>
          <w:szCs w:val="22"/>
          <w:lang w:val="es-ES"/>
        </w:rPr>
      </w:pPr>
      <w:r w:rsidRPr="00782F7C">
        <w:rPr>
          <w:rFonts w:ascii="Arial Narrow" w:hAnsi="Arial Narrow" w:cs="Arial"/>
          <w:sz w:val="22"/>
          <w:szCs w:val="22"/>
          <w:lang w:val="es-ES"/>
        </w:rPr>
        <w:t>Hoja de vida del siguiente personal mínimo requerido para la prestación del servicio de mantenimiento preventivo y correctivo:</w:t>
      </w:r>
    </w:p>
    <w:p w:rsidRPr="00782F7C" w:rsidR="00782F7C" w:rsidP="00782F7C" w:rsidRDefault="00782F7C" w14:paraId="4F828B15" w14:textId="77777777">
      <w:pPr>
        <w:pStyle w:val="Prrafodelista"/>
        <w:spacing w:after="160"/>
        <w:jc w:val="both"/>
        <w:rPr>
          <w:rFonts w:ascii="Arial Narrow" w:hAnsi="Arial Narrow" w:cs="Arial"/>
          <w:sz w:val="22"/>
          <w:szCs w:val="22"/>
          <w:lang w:val="es-ES"/>
        </w:rPr>
      </w:pPr>
    </w:p>
    <w:tbl>
      <w:tblPr>
        <w:tblStyle w:val="Tablaconcuadrcula"/>
        <w:tblW w:w="5000" w:type="pct"/>
        <w:tblLook w:val="04A0" w:firstRow="1" w:lastRow="0" w:firstColumn="1" w:lastColumn="0" w:noHBand="0" w:noVBand="1"/>
      </w:tblPr>
      <w:tblGrid>
        <w:gridCol w:w="7345"/>
        <w:gridCol w:w="1483"/>
      </w:tblGrid>
      <w:tr w:rsidRPr="004D6168" w:rsidR="00BC38D0" w:rsidTr="00CC73EE" w14:paraId="563F5FC2" w14:textId="77777777">
        <w:tc>
          <w:tcPr>
            <w:tcW w:w="4160" w:type="pct"/>
            <w:shd w:val="clear" w:color="auto" w:fill="C5E0B3" w:themeFill="accent6" w:themeFillTint="66"/>
          </w:tcPr>
          <w:p w:rsidRPr="004D6168" w:rsidR="00BC38D0" w:rsidP="000C4BA3" w:rsidRDefault="00BC38D0" w14:paraId="3C91D153" w14:textId="77777777">
            <w:pPr>
              <w:jc w:val="center"/>
              <w:rPr>
                <w:rFonts w:ascii="Arial Narrow" w:hAnsi="Arial Narrow"/>
                <w:sz w:val="22"/>
                <w:szCs w:val="22"/>
              </w:rPr>
            </w:pPr>
            <w:r w:rsidRPr="004D6168">
              <w:rPr>
                <w:rFonts w:ascii="Arial Narrow" w:hAnsi="Arial Narrow"/>
                <w:sz w:val="22"/>
                <w:szCs w:val="22"/>
              </w:rPr>
              <w:br w:type="page"/>
            </w:r>
            <w:r w:rsidRPr="004D6168">
              <w:rPr>
                <w:rFonts w:ascii="Arial Narrow" w:hAnsi="Arial Narrow"/>
                <w:sz w:val="22"/>
                <w:szCs w:val="22"/>
              </w:rPr>
              <w:t>PERSONAL</w:t>
            </w:r>
          </w:p>
        </w:tc>
        <w:tc>
          <w:tcPr>
            <w:tcW w:w="840" w:type="pct"/>
            <w:shd w:val="clear" w:color="auto" w:fill="C5E0B3" w:themeFill="accent6" w:themeFillTint="66"/>
          </w:tcPr>
          <w:p w:rsidRPr="004D6168" w:rsidR="00BC38D0" w:rsidP="000C4BA3" w:rsidRDefault="00BC38D0" w14:paraId="4118248F" w14:textId="77777777">
            <w:pPr>
              <w:jc w:val="center"/>
              <w:rPr>
                <w:rFonts w:ascii="Arial Narrow" w:hAnsi="Arial Narrow"/>
                <w:sz w:val="22"/>
                <w:szCs w:val="22"/>
              </w:rPr>
            </w:pPr>
            <w:r w:rsidRPr="004D6168">
              <w:rPr>
                <w:rFonts w:ascii="Arial Narrow" w:hAnsi="Arial Narrow"/>
                <w:sz w:val="22"/>
                <w:szCs w:val="22"/>
              </w:rPr>
              <w:t>CANTIDAD</w:t>
            </w:r>
          </w:p>
        </w:tc>
      </w:tr>
      <w:tr w:rsidRPr="004D6168" w:rsidR="00BC38D0" w:rsidTr="00CC73EE" w14:paraId="536A714B" w14:textId="77777777">
        <w:tc>
          <w:tcPr>
            <w:tcW w:w="4160" w:type="pct"/>
          </w:tcPr>
          <w:p w:rsidRPr="004D6168" w:rsidR="00BC38D0" w:rsidP="000C4BA3" w:rsidRDefault="00BC38D0" w14:paraId="58497F33" w14:textId="77777777">
            <w:pPr>
              <w:rPr>
                <w:rFonts w:ascii="Arial Narrow" w:hAnsi="Arial Narrow"/>
                <w:sz w:val="22"/>
                <w:szCs w:val="22"/>
              </w:rPr>
            </w:pPr>
            <w:r w:rsidRPr="004D6168">
              <w:rPr>
                <w:rFonts w:ascii="Arial Narrow" w:hAnsi="Arial Narrow"/>
                <w:sz w:val="22"/>
                <w:szCs w:val="22"/>
              </w:rPr>
              <w:t>Profesional en ingeniería Mecatrónica o afines</w:t>
            </w:r>
          </w:p>
        </w:tc>
        <w:tc>
          <w:tcPr>
            <w:tcW w:w="840" w:type="pct"/>
          </w:tcPr>
          <w:p w:rsidRPr="004D6168" w:rsidR="00BC38D0" w:rsidP="000C4BA3" w:rsidRDefault="00BC38D0" w14:paraId="16A1ACAF" w14:textId="77777777">
            <w:pPr>
              <w:jc w:val="center"/>
              <w:rPr>
                <w:rFonts w:ascii="Arial Narrow" w:hAnsi="Arial Narrow"/>
                <w:sz w:val="22"/>
                <w:szCs w:val="22"/>
              </w:rPr>
            </w:pPr>
            <w:r w:rsidRPr="004D6168">
              <w:rPr>
                <w:rFonts w:ascii="Arial Narrow" w:hAnsi="Arial Narrow"/>
                <w:sz w:val="22"/>
                <w:szCs w:val="22"/>
              </w:rPr>
              <w:t>1</w:t>
            </w:r>
          </w:p>
        </w:tc>
      </w:tr>
      <w:tr w:rsidRPr="004D6168" w:rsidR="00BC38D0" w:rsidTr="00CC73EE" w14:paraId="35D4E729" w14:textId="77777777">
        <w:tc>
          <w:tcPr>
            <w:tcW w:w="4160" w:type="pct"/>
          </w:tcPr>
          <w:p w:rsidRPr="004D6168" w:rsidR="00BC38D0" w:rsidP="000C4BA3" w:rsidRDefault="00BC38D0" w14:paraId="35891B2B" w14:textId="77777777">
            <w:pPr>
              <w:rPr>
                <w:rFonts w:ascii="Arial Narrow" w:hAnsi="Arial Narrow"/>
                <w:sz w:val="22"/>
                <w:szCs w:val="22"/>
              </w:rPr>
            </w:pPr>
            <w:r w:rsidRPr="004D6168">
              <w:rPr>
                <w:rFonts w:ascii="Arial Narrow" w:hAnsi="Arial Narrow"/>
                <w:sz w:val="22"/>
                <w:szCs w:val="22"/>
              </w:rPr>
              <w:t>Profesional o técnico en mecánica automotriz</w:t>
            </w:r>
          </w:p>
        </w:tc>
        <w:tc>
          <w:tcPr>
            <w:tcW w:w="840" w:type="pct"/>
          </w:tcPr>
          <w:p w:rsidRPr="004D6168" w:rsidR="00BC38D0" w:rsidP="000C4BA3" w:rsidRDefault="00BC38D0" w14:paraId="67E4210D" w14:textId="77777777">
            <w:pPr>
              <w:jc w:val="center"/>
              <w:rPr>
                <w:rFonts w:ascii="Arial Narrow" w:hAnsi="Arial Narrow"/>
                <w:sz w:val="22"/>
                <w:szCs w:val="22"/>
              </w:rPr>
            </w:pPr>
            <w:r w:rsidRPr="004D6168">
              <w:rPr>
                <w:rFonts w:ascii="Arial Narrow" w:hAnsi="Arial Narrow"/>
                <w:sz w:val="22"/>
                <w:szCs w:val="22"/>
              </w:rPr>
              <w:t>1</w:t>
            </w:r>
          </w:p>
        </w:tc>
      </w:tr>
      <w:tr w:rsidRPr="004D6168" w:rsidR="00BC38D0" w:rsidTr="00CC73EE" w14:paraId="193D6B82" w14:textId="77777777">
        <w:tc>
          <w:tcPr>
            <w:tcW w:w="4160" w:type="pct"/>
          </w:tcPr>
          <w:p w:rsidRPr="004D6168" w:rsidR="00BC38D0" w:rsidP="000C4BA3" w:rsidRDefault="00BC38D0" w14:paraId="43B4D7E7" w14:textId="77777777">
            <w:pPr>
              <w:rPr>
                <w:rFonts w:ascii="Arial Narrow" w:hAnsi="Arial Narrow"/>
                <w:sz w:val="22"/>
                <w:szCs w:val="22"/>
              </w:rPr>
            </w:pPr>
            <w:r w:rsidRPr="004D6168">
              <w:rPr>
                <w:rFonts w:ascii="Arial Narrow" w:hAnsi="Arial Narrow"/>
                <w:sz w:val="22"/>
                <w:szCs w:val="22"/>
              </w:rPr>
              <w:t>Tecnólogo o técnico electricista automotriz</w:t>
            </w:r>
          </w:p>
        </w:tc>
        <w:tc>
          <w:tcPr>
            <w:tcW w:w="840" w:type="pct"/>
          </w:tcPr>
          <w:p w:rsidRPr="004D6168" w:rsidR="00BC38D0" w:rsidP="000C4BA3" w:rsidRDefault="00BC38D0" w14:paraId="0BCB81C0" w14:textId="77777777">
            <w:pPr>
              <w:jc w:val="center"/>
              <w:rPr>
                <w:rFonts w:ascii="Arial Narrow" w:hAnsi="Arial Narrow"/>
                <w:sz w:val="22"/>
                <w:szCs w:val="22"/>
              </w:rPr>
            </w:pPr>
            <w:r w:rsidRPr="004D6168">
              <w:rPr>
                <w:rFonts w:ascii="Arial Narrow" w:hAnsi="Arial Narrow"/>
                <w:sz w:val="22"/>
                <w:szCs w:val="22"/>
              </w:rPr>
              <w:t>1</w:t>
            </w:r>
          </w:p>
        </w:tc>
      </w:tr>
      <w:tr w:rsidRPr="004D6168" w:rsidR="00BC38D0" w:rsidTr="00CC73EE" w14:paraId="32343452" w14:textId="77777777">
        <w:trPr>
          <w:trHeight w:val="324"/>
        </w:trPr>
        <w:tc>
          <w:tcPr>
            <w:tcW w:w="4160" w:type="pct"/>
          </w:tcPr>
          <w:p w:rsidRPr="004D6168" w:rsidR="00BC38D0" w:rsidP="000C4BA3" w:rsidRDefault="00BC38D0" w14:paraId="64521C03" w14:textId="77777777">
            <w:pPr>
              <w:rPr>
                <w:rFonts w:ascii="Arial Narrow" w:hAnsi="Arial Narrow"/>
                <w:sz w:val="22"/>
                <w:szCs w:val="22"/>
              </w:rPr>
            </w:pPr>
            <w:r w:rsidRPr="004D6168">
              <w:rPr>
                <w:rFonts w:ascii="Arial Narrow" w:hAnsi="Arial Narrow"/>
                <w:sz w:val="22"/>
                <w:szCs w:val="22"/>
              </w:rPr>
              <w:t>Profesional o técnico en mecánica automotriz (experto en suspensión y frenos)</w:t>
            </w:r>
          </w:p>
        </w:tc>
        <w:tc>
          <w:tcPr>
            <w:tcW w:w="840" w:type="pct"/>
          </w:tcPr>
          <w:p w:rsidRPr="004D6168" w:rsidR="00BC38D0" w:rsidP="000C4BA3" w:rsidRDefault="00BC38D0" w14:paraId="3D098B5D" w14:textId="77777777">
            <w:pPr>
              <w:jc w:val="center"/>
              <w:rPr>
                <w:rFonts w:ascii="Arial Narrow" w:hAnsi="Arial Narrow"/>
                <w:sz w:val="22"/>
                <w:szCs w:val="22"/>
              </w:rPr>
            </w:pPr>
            <w:r w:rsidRPr="004D6168">
              <w:rPr>
                <w:rFonts w:ascii="Arial Narrow" w:hAnsi="Arial Narrow"/>
                <w:sz w:val="22"/>
                <w:szCs w:val="22"/>
              </w:rPr>
              <w:t>1</w:t>
            </w:r>
          </w:p>
        </w:tc>
      </w:tr>
      <w:tr w:rsidRPr="004D6168" w:rsidR="00BC38D0" w:rsidTr="00CC73EE" w14:paraId="0806BFC7" w14:textId="77777777">
        <w:trPr>
          <w:trHeight w:val="324"/>
        </w:trPr>
        <w:tc>
          <w:tcPr>
            <w:tcW w:w="4160" w:type="pct"/>
          </w:tcPr>
          <w:p w:rsidRPr="004D6168" w:rsidR="00BC38D0" w:rsidP="000C4BA3" w:rsidRDefault="00BC38D0" w14:paraId="17C7F6D9" w14:textId="77777777">
            <w:pPr>
              <w:rPr>
                <w:rFonts w:ascii="Arial Narrow" w:hAnsi="Arial Narrow"/>
                <w:sz w:val="22"/>
                <w:szCs w:val="22"/>
              </w:rPr>
            </w:pPr>
            <w:r w:rsidRPr="004D6168">
              <w:rPr>
                <w:rFonts w:ascii="Arial Narrow" w:hAnsi="Arial Narrow" w:cs="Arial"/>
                <w:sz w:val="22"/>
                <w:szCs w:val="22"/>
                <w:lang w:val="es-ES"/>
              </w:rPr>
              <w:t>Tecnólogo o técnico en mecánica para vehículos a Gasolina</w:t>
            </w:r>
          </w:p>
        </w:tc>
        <w:tc>
          <w:tcPr>
            <w:tcW w:w="840" w:type="pct"/>
          </w:tcPr>
          <w:p w:rsidRPr="004D6168" w:rsidR="00BC38D0" w:rsidP="000C4BA3" w:rsidRDefault="00BC38D0" w14:paraId="6D559A20" w14:textId="77777777">
            <w:pPr>
              <w:jc w:val="center"/>
              <w:rPr>
                <w:rFonts w:ascii="Arial Narrow" w:hAnsi="Arial Narrow"/>
                <w:sz w:val="22"/>
                <w:szCs w:val="22"/>
              </w:rPr>
            </w:pPr>
            <w:r w:rsidRPr="004D6168">
              <w:rPr>
                <w:rFonts w:ascii="Arial Narrow" w:hAnsi="Arial Narrow"/>
                <w:sz w:val="22"/>
                <w:szCs w:val="22"/>
              </w:rPr>
              <w:t>1</w:t>
            </w:r>
          </w:p>
        </w:tc>
      </w:tr>
      <w:tr w:rsidRPr="004D6168" w:rsidR="00BC38D0" w:rsidTr="00CC73EE" w14:paraId="6C5F1FE7" w14:textId="77777777">
        <w:trPr>
          <w:trHeight w:val="324"/>
        </w:trPr>
        <w:tc>
          <w:tcPr>
            <w:tcW w:w="4160" w:type="pct"/>
          </w:tcPr>
          <w:p w:rsidRPr="004D6168" w:rsidR="00BC38D0" w:rsidP="000C4BA3" w:rsidRDefault="00BC38D0" w14:paraId="05F7FC67" w14:textId="77777777">
            <w:pPr>
              <w:rPr>
                <w:rFonts w:ascii="Arial Narrow" w:hAnsi="Arial Narrow" w:cs="Arial"/>
                <w:sz w:val="22"/>
                <w:szCs w:val="22"/>
                <w:lang w:val="es-ES"/>
              </w:rPr>
            </w:pPr>
            <w:r w:rsidRPr="004D6168">
              <w:rPr>
                <w:rFonts w:ascii="Arial Narrow" w:hAnsi="Arial Narrow" w:cs="Arial"/>
                <w:sz w:val="22"/>
                <w:szCs w:val="22"/>
                <w:lang w:val="es-ES"/>
              </w:rPr>
              <w:t>Tecnólogo o técnico en mecánica para vehículos Diesel</w:t>
            </w:r>
          </w:p>
        </w:tc>
        <w:tc>
          <w:tcPr>
            <w:tcW w:w="840" w:type="pct"/>
          </w:tcPr>
          <w:p w:rsidRPr="004D6168" w:rsidR="00BC38D0" w:rsidP="000C4BA3" w:rsidRDefault="00BC38D0" w14:paraId="159ABD5C" w14:textId="77777777">
            <w:pPr>
              <w:jc w:val="center"/>
              <w:rPr>
                <w:rFonts w:ascii="Arial Narrow" w:hAnsi="Arial Narrow"/>
                <w:sz w:val="22"/>
                <w:szCs w:val="22"/>
              </w:rPr>
            </w:pPr>
            <w:r w:rsidRPr="004D6168">
              <w:rPr>
                <w:rFonts w:ascii="Arial Narrow" w:hAnsi="Arial Narrow"/>
                <w:sz w:val="22"/>
                <w:szCs w:val="22"/>
              </w:rPr>
              <w:t>2</w:t>
            </w:r>
          </w:p>
        </w:tc>
      </w:tr>
      <w:tr w:rsidRPr="004D6168" w:rsidR="00BC38D0" w:rsidTr="00CC73EE" w14:paraId="4663589D" w14:textId="77777777">
        <w:tc>
          <w:tcPr>
            <w:tcW w:w="4160" w:type="pct"/>
          </w:tcPr>
          <w:p w:rsidRPr="004D6168" w:rsidR="00BC38D0" w:rsidP="000C4BA3" w:rsidRDefault="00BC38D0" w14:paraId="1857C493" w14:textId="77777777">
            <w:pPr>
              <w:rPr>
                <w:rFonts w:ascii="Arial Narrow" w:hAnsi="Arial Narrow"/>
                <w:sz w:val="22"/>
                <w:szCs w:val="22"/>
              </w:rPr>
            </w:pPr>
            <w:r w:rsidRPr="004D6168">
              <w:rPr>
                <w:rFonts w:ascii="Arial Narrow" w:hAnsi="Arial Narrow"/>
                <w:sz w:val="22"/>
                <w:szCs w:val="22"/>
              </w:rPr>
              <w:t xml:space="preserve"> Alienador y lubricador</w:t>
            </w:r>
          </w:p>
        </w:tc>
        <w:tc>
          <w:tcPr>
            <w:tcW w:w="840" w:type="pct"/>
          </w:tcPr>
          <w:p w:rsidRPr="004D6168" w:rsidR="00BC38D0" w:rsidP="000C4BA3" w:rsidRDefault="00BC38D0" w14:paraId="7A1D055A" w14:textId="77777777">
            <w:pPr>
              <w:jc w:val="center"/>
              <w:rPr>
                <w:rFonts w:ascii="Arial Narrow" w:hAnsi="Arial Narrow"/>
                <w:sz w:val="22"/>
                <w:szCs w:val="22"/>
              </w:rPr>
            </w:pPr>
            <w:r w:rsidRPr="004D6168">
              <w:rPr>
                <w:rFonts w:ascii="Arial Narrow" w:hAnsi="Arial Narrow"/>
                <w:sz w:val="22"/>
                <w:szCs w:val="22"/>
              </w:rPr>
              <w:t>1</w:t>
            </w:r>
          </w:p>
        </w:tc>
      </w:tr>
    </w:tbl>
    <w:p w:rsidR="00BC38D0" w:rsidP="00BC38D0" w:rsidRDefault="00BC38D0" w14:paraId="6C4B4FE1" w14:textId="77777777">
      <w:pPr>
        <w:jc w:val="both"/>
        <w:rPr>
          <w:rFonts w:ascii="Arial Narrow" w:hAnsi="Arial Narrow" w:cs="Arial"/>
          <w:b/>
          <w:sz w:val="22"/>
          <w:szCs w:val="22"/>
          <w:lang w:val="es-ES"/>
        </w:rPr>
      </w:pPr>
    </w:p>
    <w:p w:rsidRPr="004D6168" w:rsidR="00782F7C" w:rsidP="00BC38D0" w:rsidRDefault="00782F7C" w14:paraId="0C47BA97" w14:textId="77777777">
      <w:pPr>
        <w:jc w:val="both"/>
        <w:rPr>
          <w:rFonts w:ascii="Arial Narrow" w:hAnsi="Arial Narrow" w:cs="Arial"/>
          <w:b/>
          <w:sz w:val="22"/>
          <w:szCs w:val="22"/>
          <w:lang w:val="es-ES"/>
        </w:rPr>
      </w:pPr>
    </w:p>
    <w:p w:rsidRPr="0042505A" w:rsidR="00BC38D0" w:rsidP="0042505A" w:rsidRDefault="0042505A" w14:paraId="20446A91" w14:textId="7096D0D7">
      <w:pPr>
        <w:tabs>
          <w:tab w:val="center" w:pos="4252"/>
          <w:tab w:val="right" w:pos="8504"/>
        </w:tabs>
        <w:spacing w:after="160"/>
        <w:jc w:val="both"/>
        <w:rPr>
          <w:rFonts w:ascii="Arial Narrow" w:hAnsi="Arial Narrow" w:eastAsia="MS Mincho" w:cs="Arial"/>
          <w:sz w:val="22"/>
          <w:szCs w:val="22"/>
          <w:lang w:val="es-ES" w:eastAsia="es-ES"/>
        </w:rPr>
      </w:pPr>
      <w:r w:rsidRPr="0042505A">
        <w:rPr>
          <w:rFonts w:ascii="Arial Narrow" w:hAnsi="Arial Narrow" w:cs="Arial"/>
          <w:b/>
          <w:bCs/>
          <w:sz w:val="22"/>
          <w:szCs w:val="22"/>
          <w:lang w:val="es-ES"/>
        </w:rPr>
        <w:t>4.4.11.</w:t>
      </w:r>
      <w:r>
        <w:rPr>
          <w:rFonts w:ascii="Arial Narrow" w:hAnsi="Arial Narrow" w:cs="Arial"/>
          <w:b/>
          <w:bCs/>
          <w:sz w:val="22"/>
          <w:szCs w:val="22"/>
          <w:lang w:val="es-ES"/>
        </w:rPr>
        <w:t xml:space="preserve">2 </w:t>
      </w:r>
      <w:r w:rsidRPr="0042505A" w:rsidR="00BC38D0">
        <w:rPr>
          <w:rFonts w:ascii="Arial Narrow" w:hAnsi="Arial Narrow" w:cs="Arial"/>
          <w:sz w:val="22"/>
          <w:szCs w:val="22"/>
          <w:lang w:val="es-ES"/>
        </w:rPr>
        <w:t>Certificar en documento aparte que cumple con la normatividad legal vigente en Materia de cuidado medio-ambiental y en especial:</w:t>
      </w:r>
    </w:p>
    <w:p w:rsidRPr="004D6168" w:rsidR="00BC38D0" w:rsidP="00BC38D0" w:rsidRDefault="00BC38D0" w14:paraId="7BB91204" w14:textId="77777777">
      <w:pPr>
        <w:pStyle w:val="Prrafodelista"/>
        <w:tabs>
          <w:tab w:val="center" w:pos="4252"/>
          <w:tab w:val="right" w:pos="8504"/>
        </w:tabs>
        <w:ind w:left="530"/>
        <w:jc w:val="both"/>
        <w:rPr>
          <w:rFonts w:ascii="Arial Narrow" w:hAnsi="Arial Narrow" w:eastAsia="MS Mincho" w:cs="Arial"/>
          <w:sz w:val="22"/>
          <w:szCs w:val="22"/>
          <w:lang w:val="es-ES" w:eastAsia="es-ES"/>
        </w:rPr>
      </w:pPr>
    </w:p>
    <w:p w:rsidRPr="004D6168" w:rsidR="00BC38D0" w:rsidP="00BC38D0" w:rsidRDefault="00BC38D0" w14:paraId="05F51F63" w14:textId="777777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Disposición final de los elementos sustituidos.</w:t>
      </w:r>
    </w:p>
    <w:p w:rsidRPr="004813E7" w:rsidR="00BC38D0" w:rsidP="00BC38D0" w:rsidRDefault="00BC38D0" w14:paraId="27C1DD3A" w14:textId="777777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Ley 1252 del 27 de noviembre de 2008, "Por la cual se dictan normas prohibitivas en materia ambiental referente a residuos o desechos peligrosos</w:t>
      </w:r>
      <w:r>
        <w:rPr>
          <w:rFonts w:ascii="Arial Narrow" w:hAnsi="Arial Narrow" w:eastAsia="MS Mincho" w:cs="Arial"/>
          <w:sz w:val="22"/>
          <w:szCs w:val="22"/>
          <w:lang w:val="es-ES" w:eastAsia="es-ES"/>
        </w:rPr>
        <w:t xml:space="preserve"> y </w:t>
      </w:r>
      <w:r w:rsidRPr="004813E7">
        <w:rPr>
          <w:rFonts w:ascii="Arial Narrow" w:hAnsi="Arial Narrow" w:eastAsia="MS Mincho" w:cs="Arial"/>
          <w:sz w:val="22"/>
          <w:szCs w:val="22"/>
          <w:lang w:val="es-ES" w:eastAsia="es-ES"/>
        </w:rPr>
        <w:t>se dictan otras disposiciones</w:t>
      </w:r>
      <w:r>
        <w:rPr>
          <w:rFonts w:ascii="Arial Narrow" w:hAnsi="Arial Narrow" w:eastAsia="MS Mincho" w:cs="Arial"/>
          <w:sz w:val="22"/>
          <w:szCs w:val="22"/>
          <w:lang w:val="es-ES" w:eastAsia="es-ES"/>
        </w:rPr>
        <w:t>”.</w:t>
      </w:r>
    </w:p>
    <w:p w:rsidRPr="004D6168" w:rsidR="00BC38D0" w:rsidP="00BC38D0" w:rsidRDefault="00BC38D0" w14:paraId="5350BFC1" w14:textId="777777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Decreto 4741 del 30 de diciembre de 2005 "Por el cual se reglamenta parcialmente la prohibición y manejo de los residuos o desechos peligrosos generados en el marco de gestión Integral". </w:t>
      </w:r>
    </w:p>
    <w:p w:rsidRPr="004D6168" w:rsidR="00BC38D0" w:rsidP="00BC38D0" w:rsidRDefault="00BC38D0" w14:paraId="5BD9261B" w14:textId="20F218E8">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Resolución 372 del 26 de febrero de 2009, "Por la cual se establecen los medios que deben contener los planes de gestión de devolución de productos </w:t>
      </w:r>
      <w:r w:rsidRPr="004D6168" w:rsidR="000D2E8E">
        <w:rPr>
          <w:rFonts w:ascii="Arial Narrow" w:hAnsi="Arial Narrow" w:eastAsia="MS Mincho" w:cs="Arial"/>
          <w:sz w:val="22"/>
          <w:szCs w:val="22"/>
          <w:lang w:val="es-ES" w:eastAsia="es-ES"/>
        </w:rPr>
        <w:t>posconsumo</w:t>
      </w:r>
      <w:r w:rsidRPr="004D6168">
        <w:rPr>
          <w:rFonts w:ascii="Arial Narrow" w:hAnsi="Arial Narrow" w:eastAsia="MS Mincho" w:cs="Arial"/>
          <w:sz w:val="22"/>
          <w:szCs w:val="22"/>
          <w:lang w:val="es-ES" w:eastAsia="es-ES"/>
        </w:rPr>
        <w:t>, baterías usadas, plomo, ácido y se adoptan otras disposiciones.</w:t>
      </w:r>
    </w:p>
    <w:p w:rsidRPr="004D6168" w:rsidR="00BC38D0" w:rsidP="00BC38D0" w:rsidRDefault="00BC38D0" w14:paraId="3497AF3A" w14:textId="7777777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Resolución 1446 del 02 de octubre de 2005, "Por la cual se modifica parcialmente la resolución 415 de 13/03/1998 y se establecen los casos en los cuales se permite la combustión de aceites de desecho o usados y condiciones técnicas para realizar la misma".</w:t>
      </w:r>
    </w:p>
    <w:p w:rsidRPr="004D6168" w:rsidR="00BC38D0" w:rsidP="00BC38D0" w:rsidRDefault="00BC38D0" w14:paraId="3A2A209C" w14:textId="0C1DB1C7">
      <w:pPr>
        <w:pStyle w:val="Prrafodelista"/>
        <w:numPr>
          <w:ilvl w:val="0"/>
          <w:numId w:val="8"/>
        </w:numPr>
        <w:tabs>
          <w:tab w:val="center" w:pos="4252"/>
          <w:tab w:val="right" w:pos="8504"/>
        </w:tabs>
        <w:spacing w:after="160"/>
        <w:jc w:val="both"/>
        <w:rPr>
          <w:rFonts w:ascii="Arial Narrow" w:hAnsi="Arial Narrow" w:eastAsia="MS Mincho" w:cs="Arial"/>
          <w:sz w:val="22"/>
          <w:szCs w:val="22"/>
          <w:lang w:val="es-ES" w:eastAsia="es-ES"/>
        </w:rPr>
      </w:pPr>
      <w:r w:rsidRPr="004D6168">
        <w:rPr>
          <w:rFonts w:ascii="Arial Narrow" w:hAnsi="Arial Narrow" w:eastAsia="MS Mincho" w:cs="Arial"/>
          <w:sz w:val="22"/>
          <w:szCs w:val="22"/>
          <w:lang w:val="es-ES" w:eastAsia="es-ES"/>
        </w:rPr>
        <w:t xml:space="preserve">Sujeción a la legislación ambiental en materia de </w:t>
      </w:r>
      <w:r w:rsidRPr="004D6168" w:rsidR="000D2E8E">
        <w:rPr>
          <w:rFonts w:ascii="Arial Narrow" w:hAnsi="Arial Narrow" w:eastAsia="MS Mincho" w:cs="Arial"/>
          <w:sz w:val="22"/>
          <w:szCs w:val="22"/>
          <w:lang w:val="es-ES" w:eastAsia="es-ES"/>
        </w:rPr>
        <w:t>posconsumo</w:t>
      </w:r>
      <w:r w:rsidRPr="004D6168">
        <w:rPr>
          <w:rFonts w:ascii="Arial Narrow" w:hAnsi="Arial Narrow" w:eastAsia="MS Mincho" w:cs="Arial"/>
          <w:sz w:val="22"/>
          <w:szCs w:val="22"/>
          <w:lang w:val="es-ES" w:eastAsia="es-ES"/>
        </w:rPr>
        <w:t>, teniendo en cuenta que los repuestos, baterías, bobinas y el aceite lubricante usado, tienen componentes considerados como contaminantes del medio ambiente.</w:t>
      </w:r>
    </w:p>
    <w:p w:rsidRPr="004D6168" w:rsidR="00BC38D0" w:rsidP="00BC38D0" w:rsidRDefault="00BC38D0" w14:paraId="7D31C0A8" w14:textId="77777777">
      <w:pPr>
        <w:pStyle w:val="Prrafodelista"/>
        <w:tabs>
          <w:tab w:val="center" w:pos="4252"/>
          <w:tab w:val="right" w:pos="8504"/>
        </w:tabs>
        <w:jc w:val="both"/>
        <w:rPr>
          <w:rFonts w:ascii="Arial Narrow" w:hAnsi="Arial Narrow" w:eastAsia="MS Mincho" w:cs="Arial"/>
          <w:sz w:val="22"/>
          <w:szCs w:val="22"/>
          <w:lang w:val="es-ES" w:eastAsia="es-ES"/>
        </w:rPr>
      </w:pPr>
    </w:p>
    <w:p w:rsidRPr="0042505A" w:rsidR="00BC38D0" w:rsidP="0042505A" w:rsidRDefault="0042505A" w14:paraId="78B8F1E0" w14:textId="72800C64">
      <w:pPr>
        <w:tabs>
          <w:tab w:val="center" w:pos="4252"/>
          <w:tab w:val="right" w:pos="8504"/>
        </w:tabs>
        <w:spacing w:after="160"/>
        <w:jc w:val="both"/>
        <w:rPr>
          <w:rFonts w:ascii="Arial Narrow" w:hAnsi="Arial Narrow" w:cs="Arial"/>
          <w:sz w:val="22"/>
          <w:szCs w:val="22"/>
          <w:lang w:val="es-ES"/>
        </w:rPr>
      </w:pPr>
      <w:r w:rsidRPr="0042505A">
        <w:rPr>
          <w:rFonts w:ascii="Arial Narrow" w:hAnsi="Arial Narrow" w:cs="Arial"/>
          <w:b/>
          <w:bCs/>
          <w:sz w:val="22"/>
          <w:szCs w:val="22"/>
          <w:lang w:val="es-ES"/>
        </w:rPr>
        <w:t>4.4.11.</w:t>
      </w:r>
      <w:r>
        <w:rPr>
          <w:rFonts w:ascii="Arial Narrow" w:hAnsi="Arial Narrow" w:cs="Arial"/>
          <w:b/>
          <w:bCs/>
          <w:sz w:val="22"/>
          <w:szCs w:val="22"/>
          <w:lang w:val="es-ES"/>
        </w:rPr>
        <w:t xml:space="preserve">3 </w:t>
      </w:r>
      <w:r w:rsidRPr="0042505A" w:rsidR="00BC38D0">
        <w:rPr>
          <w:rFonts w:ascii="Arial Narrow" w:hAnsi="Arial Narrow" w:cs="Arial"/>
          <w:sz w:val="22"/>
          <w:szCs w:val="22"/>
          <w:lang w:val="es-ES"/>
        </w:rPr>
        <w:t>El oferente deberá certificar en documento aparte certificación en la cual se contemple la estipulación atinente a su responsabilidad, para que una vez terminada la vida útil de los repuestos y materiales que provee, los reciba nuevamente y proceda a realizar su disposición final adecuada.</w:t>
      </w:r>
    </w:p>
    <w:p w:rsidRPr="004D6168" w:rsidR="00BC38D0" w:rsidP="00BC38D0" w:rsidRDefault="00BC38D0" w14:paraId="6A242086" w14:textId="77777777">
      <w:pPr>
        <w:pStyle w:val="Prrafodelista"/>
        <w:tabs>
          <w:tab w:val="center" w:pos="4252"/>
          <w:tab w:val="right" w:pos="8504"/>
        </w:tabs>
        <w:ind w:left="530"/>
        <w:jc w:val="both"/>
        <w:rPr>
          <w:rFonts w:ascii="Arial Narrow" w:hAnsi="Arial Narrow" w:cs="Arial"/>
          <w:sz w:val="22"/>
          <w:szCs w:val="22"/>
          <w:lang w:val="es-ES"/>
        </w:rPr>
      </w:pPr>
    </w:p>
    <w:p w:rsidRPr="0042505A" w:rsidR="00BC38D0" w:rsidP="00932804" w:rsidRDefault="00BC38D0" w14:paraId="0700A227" w14:textId="45E72A5D">
      <w:pPr>
        <w:pStyle w:val="Prrafodelista"/>
        <w:numPr>
          <w:ilvl w:val="3"/>
          <w:numId w:val="32"/>
        </w:numPr>
        <w:tabs>
          <w:tab w:val="center" w:pos="4252"/>
          <w:tab w:val="right" w:pos="8504"/>
        </w:tabs>
        <w:spacing w:after="160"/>
        <w:jc w:val="both"/>
        <w:rPr>
          <w:rFonts w:ascii="Arial Narrow" w:hAnsi="Arial Narrow" w:cs="Arial"/>
          <w:sz w:val="22"/>
          <w:szCs w:val="22"/>
          <w:lang w:val="es-ES"/>
        </w:rPr>
      </w:pPr>
      <w:r w:rsidRPr="0042505A">
        <w:rPr>
          <w:rFonts w:ascii="Arial Narrow" w:hAnsi="Arial Narrow" w:cs="Arial"/>
          <w:sz w:val="22"/>
          <w:szCs w:val="22"/>
          <w:lang w:val="es-ES"/>
        </w:rPr>
        <w:t xml:space="preserve">El oferente debe presentar el certificado de habilitación de uso del suelo en la ciudad de Manizales o </w:t>
      </w:r>
      <w:r w:rsidR="00C56FEC">
        <w:rPr>
          <w:rFonts w:ascii="Arial Narrow" w:hAnsi="Arial Narrow" w:cs="Arial"/>
          <w:sz w:val="22"/>
          <w:szCs w:val="22"/>
          <w:lang w:val="es-ES"/>
        </w:rPr>
        <w:t>a</w:t>
      </w:r>
      <w:r w:rsidRPr="0042505A">
        <w:rPr>
          <w:rFonts w:ascii="Arial Narrow" w:hAnsi="Arial Narrow" w:cs="Arial"/>
          <w:sz w:val="22"/>
          <w:szCs w:val="22"/>
          <w:lang w:val="es-ES"/>
        </w:rPr>
        <w:t xml:space="preserve"> 15</w:t>
      </w:r>
      <w:r w:rsidR="00C56FEC">
        <w:rPr>
          <w:rFonts w:ascii="Arial Narrow" w:hAnsi="Arial Narrow" w:cs="Arial"/>
          <w:sz w:val="22"/>
          <w:szCs w:val="22"/>
          <w:lang w:val="es-ES"/>
        </w:rPr>
        <w:t xml:space="preserve"> </w:t>
      </w:r>
      <w:r w:rsidRPr="0042505A">
        <w:rPr>
          <w:rFonts w:ascii="Arial Narrow" w:hAnsi="Arial Narrow" w:cs="Arial"/>
          <w:sz w:val="22"/>
          <w:szCs w:val="22"/>
          <w:lang w:val="es-ES"/>
        </w:rPr>
        <w:t xml:space="preserve">KM del perímetro urbano, y contar con su sede central de operación en el perímetro urbano del Municipio de Manizales o </w:t>
      </w:r>
      <w:r w:rsidR="00C56FEC">
        <w:rPr>
          <w:rFonts w:ascii="Arial Narrow" w:hAnsi="Arial Narrow" w:cs="Arial"/>
          <w:sz w:val="22"/>
          <w:szCs w:val="22"/>
          <w:lang w:val="es-ES"/>
        </w:rPr>
        <w:t>a</w:t>
      </w:r>
      <w:r w:rsidRPr="0042505A">
        <w:rPr>
          <w:rFonts w:ascii="Arial Narrow" w:hAnsi="Arial Narrow" w:cs="Arial"/>
          <w:sz w:val="22"/>
          <w:szCs w:val="22"/>
          <w:lang w:val="es-ES"/>
        </w:rPr>
        <w:t xml:space="preserve"> 15KM del perímetro urbano, a través de un establecimiento de comercio lo cual se demostrará con el certificado de existencia y representación legal expedido por la Cámara de Comercio, en el que conste el registro del establecimiento a nombre del oferente para el suministro de los bienes y servicios requeridos.</w:t>
      </w:r>
    </w:p>
    <w:p w:rsidRPr="004D6168" w:rsidR="00BC38D0" w:rsidP="00BC38D0" w:rsidRDefault="00BC38D0" w14:paraId="3E59741B" w14:textId="77777777">
      <w:pPr>
        <w:pStyle w:val="Prrafodelista"/>
        <w:rPr>
          <w:rFonts w:ascii="Arial Narrow" w:hAnsi="Arial Narrow" w:cs="Arial"/>
          <w:sz w:val="22"/>
          <w:szCs w:val="22"/>
          <w:lang w:val="es-ES"/>
        </w:rPr>
      </w:pPr>
    </w:p>
    <w:p w:rsidRPr="004D6168" w:rsidR="00BC38D0" w:rsidP="00932804" w:rsidRDefault="00BC38D0" w14:paraId="08C803A8" w14:textId="77777777">
      <w:pPr>
        <w:pStyle w:val="Prrafodelista"/>
        <w:numPr>
          <w:ilvl w:val="3"/>
          <w:numId w:val="32"/>
        </w:numPr>
        <w:tabs>
          <w:tab w:val="center" w:pos="4252"/>
          <w:tab w:val="right" w:pos="8504"/>
        </w:tabs>
        <w:spacing w:after="160" w:line="276" w:lineRule="auto"/>
        <w:ind w:left="530"/>
        <w:jc w:val="both"/>
        <w:rPr>
          <w:rFonts w:ascii="Arial Narrow" w:hAnsi="Arial Narrow" w:eastAsia="MS Mincho" w:cs="Arial"/>
          <w:sz w:val="22"/>
          <w:szCs w:val="22"/>
        </w:rPr>
      </w:pPr>
      <w:r w:rsidRPr="004D6168">
        <w:rPr>
          <w:rFonts w:ascii="Arial Narrow" w:hAnsi="Arial Narrow" w:cstheme="minorHAnsi"/>
          <w:color w:val="000000" w:themeColor="text1"/>
          <w:sz w:val="22"/>
          <w:szCs w:val="22"/>
          <w:lang w:val="es-ES"/>
        </w:rPr>
        <w:t xml:space="preserve">El taller con el que cuente el oferente debe contar con una infraestructura en donde se prestará el servicio de atención para albergar bajo techo dos vehículos grandes, tales como maquinas extintoras o carro tanques al mismo tiempo. </w:t>
      </w:r>
      <w:r w:rsidRPr="004D6168">
        <w:rPr>
          <w:rFonts w:ascii="Arial Narrow" w:hAnsi="Arial Narrow" w:cstheme="minorHAnsi"/>
          <w:b/>
          <w:color w:val="000000" w:themeColor="text1"/>
          <w:sz w:val="22"/>
          <w:szCs w:val="22"/>
          <w:lang w:val="es-ES"/>
        </w:rPr>
        <w:t>NO</w:t>
      </w:r>
      <w:r w:rsidRPr="004D6168">
        <w:rPr>
          <w:rFonts w:ascii="Arial Narrow" w:hAnsi="Arial Narrow" w:cstheme="minorHAnsi"/>
          <w:color w:val="000000" w:themeColor="text1"/>
          <w:sz w:val="22"/>
          <w:szCs w:val="22"/>
          <w:lang w:val="es-ES"/>
        </w:rPr>
        <w:t xml:space="preserve"> se admitirá el mantenimiento en zonas públicas, o a la intemperie, salvo que el sitio esté debidamente cerrado, asegurado ante vandalismo, daños a los vehículos y perdida de las  herramientas y accesorios de los vehículos o donde se dificulta la atención en los periodos de lluvias que tiene la ciudad, la infraestructura deberá tener áreas identificadas de mecánica en general para Diésel o Gasolina, electricidad automotriz, infraestructura técnica para mantenimiento de motores diésel entre ellos (Los equipos y herramientas necesarias para l</w:t>
      </w:r>
      <w:r w:rsidRPr="004D6168">
        <w:rPr>
          <w:rFonts w:ascii="Arial Narrow" w:hAnsi="Arial Narrow" w:cstheme="minorHAnsi"/>
          <w:color w:val="000000" w:themeColor="text1"/>
          <w:sz w:val="22"/>
          <w:szCs w:val="22"/>
          <w:shd w:val="clear" w:color="auto" w:fill="FFFFFF"/>
        </w:rPr>
        <w:t>a inspección de motores diésel y a gasolina y componentes mecánicos o eléctricos para diagnosticar problemas de forma precisa</w:t>
      </w:r>
      <w:r w:rsidRPr="004D6168">
        <w:rPr>
          <w:rFonts w:ascii="Arial Narrow" w:hAnsi="Arial Narrow" w:cstheme="minorHAnsi"/>
          <w:color w:val="000000" w:themeColor="text1"/>
          <w:sz w:val="22"/>
          <w:szCs w:val="22"/>
          <w:lang w:val="es-ES"/>
        </w:rPr>
        <w:t xml:space="preserve">: Scanner para vehículos </w:t>
      </w:r>
      <w:r w:rsidRPr="004D6168">
        <w:rPr>
          <w:rFonts w:ascii="Arial Narrow" w:hAnsi="Arial Narrow" w:cstheme="minorHAnsi"/>
          <w:color w:val="000000" w:themeColor="text1"/>
          <w:sz w:val="22"/>
          <w:szCs w:val="22"/>
          <w:shd w:val="clear" w:color="auto" w:fill="FFFFFF"/>
        </w:rPr>
        <w:t>diésel</w:t>
      </w:r>
      <w:r w:rsidRPr="004D6168">
        <w:rPr>
          <w:rFonts w:ascii="Arial Narrow" w:hAnsi="Arial Narrow" w:cstheme="minorHAnsi"/>
          <w:color w:val="000000" w:themeColor="text1"/>
          <w:sz w:val="22"/>
          <w:szCs w:val="22"/>
          <w:lang w:val="es-ES"/>
        </w:rPr>
        <w:t xml:space="preserve">, Termómetro laser, Extractor de inyectores </w:t>
      </w:r>
      <w:r w:rsidRPr="004D6168">
        <w:rPr>
          <w:rFonts w:ascii="Arial Narrow" w:hAnsi="Arial Narrow" w:cstheme="minorHAnsi"/>
          <w:color w:val="000000" w:themeColor="text1"/>
          <w:sz w:val="22"/>
          <w:szCs w:val="22"/>
          <w:shd w:val="clear" w:color="auto" w:fill="FFFFFF"/>
        </w:rPr>
        <w:t xml:space="preserve">diésel, Probador de presión de cilindro, Multímetro Digital, Polipasto o Diferencial, </w:t>
      </w:r>
      <w:r w:rsidRPr="004D6168">
        <w:rPr>
          <w:rFonts w:ascii="Arial Narrow" w:hAnsi="Arial Narrow" w:cstheme="minorHAnsi"/>
          <w:color w:val="000000" w:themeColor="text1"/>
          <w:sz w:val="22"/>
          <w:szCs w:val="22"/>
          <w:lang w:val="es-ES"/>
        </w:rPr>
        <w:t xml:space="preserve">torques, herramientas de medición, pluma (levantar peso) </w:t>
      </w:r>
      <w:r w:rsidRPr="004D6168">
        <w:rPr>
          <w:rFonts w:ascii="Arial Narrow" w:hAnsi="Arial Narrow" w:cstheme="minorHAnsi"/>
          <w:color w:val="000000" w:themeColor="text1"/>
          <w:sz w:val="22"/>
          <w:szCs w:val="22"/>
          <w:lang w:val="es-ES"/>
        </w:rPr>
        <w:t xml:space="preserve">Herramientas neumáticas (pistolas, rache, compresor) Herramientas eléctricas (taladros, mototool) </w:t>
      </w:r>
      <w:r w:rsidRPr="004D6168">
        <w:rPr>
          <w:rFonts w:ascii="Arial Narrow" w:hAnsi="Arial Narrow" w:cstheme="minorHAnsi"/>
          <w:color w:val="000000" w:themeColor="text1"/>
          <w:sz w:val="22"/>
          <w:szCs w:val="22"/>
          <w:shd w:val="clear" w:color="auto" w:fill="FFFFFF"/>
        </w:rPr>
        <w:t>y los otros que se requieran</w:t>
      </w:r>
      <w:r w:rsidRPr="004D6168">
        <w:rPr>
          <w:rFonts w:ascii="Arial Narrow" w:hAnsi="Arial Narrow" w:cstheme="minorHAnsi"/>
          <w:color w:val="000000" w:themeColor="text1"/>
          <w:sz w:val="22"/>
          <w:szCs w:val="22"/>
          <w:lang w:val="es-ES"/>
        </w:rPr>
        <w:t xml:space="preserve">), zonas para engrase y cambio de aceite al igual servicio de lavado de vehículos; indicando los compromisos a adquirir entre las partes, donde se incluya además la prestación del servicio y disposición permanente de horario. Para tal fin en el término de evaluación se hará visita de verificación al taller. </w:t>
      </w:r>
      <w:r w:rsidRPr="004D6168">
        <w:rPr>
          <w:rFonts w:ascii="Arial Narrow" w:hAnsi="Arial Narrow" w:cs="Arial"/>
          <w:sz w:val="22"/>
          <w:szCs w:val="22"/>
        </w:rPr>
        <w:t xml:space="preserve">El taller debe contar con un área superior a 400 metros cuadrados, con mínimo cinco (5) puestos de trabajo. </w:t>
      </w:r>
    </w:p>
    <w:p w:rsidRPr="004D6168" w:rsidR="00BC38D0" w:rsidP="00BC38D0" w:rsidRDefault="00BC38D0" w14:paraId="7C410152" w14:textId="77777777">
      <w:pPr>
        <w:pStyle w:val="Prrafodelista"/>
        <w:rPr>
          <w:rFonts w:ascii="Arial Narrow" w:hAnsi="Arial Narrow" w:eastAsia="MS Mincho" w:cs="Arial"/>
          <w:bCs/>
          <w:sz w:val="22"/>
          <w:szCs w:val="22"/>
          <w:lang w:val="es-ES" w:eastAsia="es-ES"/>
        </w:rPr>
      </w:pPr>
    </w:p>
    <w:p w:rsidRPr="00F34248" w:rsidR="00BC38D0" w:rsidP="00932804" w:rsidRDefault="00BC38D0" w14:paraId="64DC96F4" w14:textId="346CFC60">
      <w:pPr>
        <w:pStyle w:val="Prrafodelista"/>
        <w:numPr>
          <w:ilvl w:val="3"/>
          <w:numId w:val="32"/>
        </w:numPr>
        <w:tabs>
          <w:tab w:val="center" w:pos="4252"/>
          <w:tab w:val="right" w:pos="8504"/>
        </w:tabs>
        <w:spacing w:after="160"/>
        <w:ind w:left="530"/>
        <w:jc w:val="both"/>
        <w:rPr>
          <w:rFonts w:ascii="Arial Narrow" w:hAnsi="Arial Narrow" w:cs="Arial"/>
          <w:sz w:val="22"/>
          <w:szCs w:val="22"/>
          <w:lang w:val="es-ES"/>
        </w:rPr>
      </w:pPr>
      <w:r w:rsidRPr="00F34248">
        <w:rPr>
          <w:rFonts w:ascii="Arial Narrow" w:hAnsi="Arial Narrow" w:eastAsia="MS Mincho" w:cs="Arial"/>
          <w:bCs/>
          <w:sz w:val="22"/>
          <w:szCs w:val="22"/>
          <w:lang w:val="es-ES" w:eastAsia="es-ES"/>
        </w:rPr>
        <w:t>El proponente deberá indicar adjunto a su propuesta la dirección exacta del taller donde se prestará el servicio especial</w:t>
      </w:r>
      <w:r w:rsidRPr="00F34248">
        <w:rPr>
          <w:rFonts w:ascii="Arial Narrow" w:hAnsi="Arial Narrow" w:eastAsia="MS Mincho" w:cs="Arial"/>
          <w:sz w:val="22"/>
          <w:szCs w:val="22"/>
          <w:lang w:val="es-ES" w:eastAsia="es-ES"/>
        </w:rPr>
        <w:t xml:space="preserve"> (</w:t>
      </w:r>
      <w:r w:rsidRPr="00F34248" w:rsidR="000D2E8E">
        <w:rPr>
          <w:rFonts w:ascii="Arial Narrow" w:hAnsi="Arial Narrow" w:eastAsia="MS Mincho" w:cs="Arial"/>
          <w:sz w:val="22"/>
          <w:szCs w:val="22"/>
          <w:lang w:val="es-ES" w:eastAsia="es-ES"/>
        </w:rPr>
        <w:t>Ej.</w:t>
      </w:r>
      <w:r w:rsidRPr="00F34248">
        <w:rPr>
          <w:rFonts w:ascii="Arial Narrow" w:hAnsi="Arial Narrow" w:eastAsia="MS Mincho" w:cs="Arial"/>
          <w:sz w:val="22"/>
          <w:szCs w:val="22"/>
          <w:lang w:val="es-ES" w:eastAsia="es-ES"/>
        </w:rPr>
        <w:t xml:space="preserve"> mantenimiento de carros blindados, aires acondicionados, equipos computarizados, rectificación de motores,</w:t>
      </w:r>
      <w:r w:rsidR="000D2E8E">
        <w:rPr>
          <w:rFonts w:ascii="Arial Narrow" w:hAnsi="Arial Narrow" w:eastAsia="MS Mincho" w:cs="Arial"/>
          <w:sz w:val="22"/>
          <w:szCs w:val="22"/>
          <w:lang w:val="es-ES" w:eastAsia="es-ES"/>
        </w:rPr>
        <w:t xml:space="preserve"> </w:t>
      </w:r>
      <w:r w:rsidRPr="00F34248" w:rsidR="000D2E8E">
        <w:rPr>
          <w:rFonts w:ascii="Arial Narrow" w:hAnsi="Arial Narrow" w:eastAsia="MS Mincho" w:cs="Arial"/>
          <w:sz w:val="22"/>
          <w:szCs w:val="22"/>
          <w:lang w:val="es-ES" w:eastAsia="es-ES"/>
        </w:rPr>
        <w:t>etc.</w:t>
      </w:r>
      <w:r w:rsidRPr="00F34248">
        <w:rPr>
          <w:rFonts w:ascii="Arial Narrow" w:hAnsi="Arial Narrow" w:eastAsia="MS Mincho" w:cs="Arial"/>
          <w:sz w:val="22"/>
          <w:szCs w:val="22"/>
          <w:lang w:val="es-ES" w:eastAsia="es-ES"/>
        </w:rPr>
        <w:t xml:space="preserve">). El oferente que no pueda prestar el servicio de mantenimiento directamente en su taller, así lo deberá señalar en su propuesta, indicando además el nombre y dirección del taller o talleres que prestarán tal servicio, adjuntando una carta de compromiso suscrita por el representante legal del citado taller (es), en el cual se comprometa a responder por el respectivo servicio bajo la gravedad de juramento. Es de anotar que éste o éstos deberán estar ubicados en el perímetro urbano del Municipio de Manizales o A 15KM del perímetro urbano. </w:t>
      </w:r>
    </w:p>
    <w:p w:rsidRPr="00F34248" w:rsidR="00BC38D0" w:rsidP="00BC38D0" w:rsidRDefault="00BC38D0" w14:paraId="7D980BB1" w14:textId="77777777">
      <w:pPr>
        <w:pStyle w:val="Prrafodelista"/>
        <w:tabs>
          <w:tab w:val="center" w:pos="4252"/>
          <w:tab w:val="right" w:pos="8504"/>
        </w:tabs>
        <w:spacing w:after="160"/>
        <w:ind w:left="530"/>
        <w:jc w:val="both"/>
        <w:rPr>
          <w:rFonts w:ascii="Arial Narrow" w:hAnsi="Arial Narrow" w:cs="Arial"/>
          <w:sz w:val="22"/>
          <w:szCs w:val="22"/>
          <w:lang w:val="es-ES"/>
        </w:rPr>
      </w:pPr>
    </w:p>
    <w:p w:rsidRPr="004D6168" w:rsidR="00BC38D0" w:rsidP="00932804" w:rsidRDefault="00BC38D0" w14:paraId="4D058B92" w14:textId="77777777">
      <w:pPr>
        <w:pStyle w:val="Prrafodelista"/>
        <w:numPr>
          <w:ilvl w:val="3"/>
          <w:numId w:val="32"/>
        </w:numPr>
        <w:tabs>
          <w:tab w:val="center" w:pos="4252"/>
          <w:tab w:val="right" w:pos="8504"/>
        </w:tabs>
        <w:spacing w:after="160" w:line="259" w:lineRule="auto"/>
        <w:ind w:left="530"/>
        <w:jc w:val="both"/>
        <w:rPr>
          <w:rFonts w:ascii="Arial Narrow" w:hAnsi="Arial Narrow" w:eastAsia="MS Mincho" w:cs="Arial"/>
          <w:sz w:val="22"/>
          <w:szCs w:val="22"/>
        </w:rPr>
      </w:pPr>
      <w:r w:rsidRPr="004D6168">
        <w:rPr>
          <w:rFonts w:ascii="Arial Narrow" w:hAnsi="Arial Narrow" w:eastAsia="MS Mincho" w:cs="Arial"/>
          <w:sz w:val="22"/>
          <w:szCs w:val="22"/>
        </w:rPr>
        <w:t>Presentar una Póliza de Responsabilidad Civil (Prueba de Ruta).</w:t>
      </w:r>
    </w:p>
    <w:p w:rsidRPr="004D6168" w:rsidR="00BC38D0" w:rsidP="00BC38D0" w:rsidRDefault="00BC38D0" w14:paraId="68C84D0F" w14:textId="77777777">
      <w:pPr>
        <w:pStyle w:val="Prrafodelista"/>
        <w:rPr>
          <w:rFonts w:ascii="Arial Narrow" w:hAnsi="Arial Narrow"/>
          <w:sz w:val="22"/>
          <w:szCs w:val="22"/>
        </w:rPr>
      </w:pPr>
    </w:p>
    <w:p w:rsidRPr="004D6168" w:rsidR="00BC38D0" w:rsidP="00932804" w:rsidRDefault="00BC38D0" w14:paraId="67411D4D" w14:textId="77777777">
      <w:pPr>
        <w:pStyle w:val="Prrafodelista"/>
        <w:numPr>
          <w:ilvl w:val="3"/>
          <w:numId w:val="32"/>
        </w:numPr>
        <w:tabs>
          <w:tab w:val="center" w:pos="4252"/>
          <w:tab w:val="right" w:pos="8504"/>
        </w:tabs>
        <w:spacing w:after="160" w:line="259" w:lineRule="auto"/>
        <w:ind w:left="530"/>
        <w:jc w:val="both"/>
        <w:rPr>
          <w:rFonts w:ascii="Arial Narrow" w:hAnsi="Arial Narrow" w:eastAsia="MS Mincho" w:cs="Arial"/>
          <w:sz w:val="22"/>
          <w:szCs w:val="22"/>
        </w:rPr>
      </w:pPr>
      <w:r w:rsidRPr="004D6168">
        <w:rPr>
          <w:rFonts w:ascii="Arial Narrow" w:hAnsi="Arial Narrow" w:eastAsia="MS Mincho" w:cs="Arial"/>
          <w:sz w:val="22"/>
          <w:szCs w:val="22"/>
        </w:rPr>
        <w:t xml:space="preserve">Por la complejidad de los vehículos el taller debe contar como mínimo con las siguientes herramientas: </w:t>
      </w:r>
    </w:p>
    <w:p w:rsidRPr="004D6168" w:rsidR="00BC38D0" w:rsidP="00932804" w:rsidRDefault="00BC38D0" w14:paraId="480DFF8B"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Scanner </w:t>
      </w:r>
    </w:p>
    <w:p w:rsidRPr="004D6168" w:rsidR="00BC38D0" w:rsidP="00932804" w:rsidRDefault="00BC38D0" w14:paraId="5C1158E7"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Alineadora </w:t>
      </w:r>
    </w:p>
    <w:p w:rsidRPr="004D6168" w:rsidR="00BC38D0" w:rsidP="00932804" w:rsidRDefault="00BC38D0" w14:paraId="208C74DB"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Balanceador </w:t>
      </w:r>
    </w:p>
    <w:p w:rsidRPr="004D6168" w:rsidR="00BC38D0" w:rsidP="00932804" w:rsidRDefault="00BC38D0" w14:paraId="476BAE5B"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Monta-llantas </w:t>
      </w:r>
    </w:p>
    <w:p w:rsidRPr="004D6168" w:rsidR="00BC38D0" w:rsidP="00932804" w:rsidRDefault="00BC38D0" w14:paraId="090CA6C3"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Equipo de lubricación </w:t>
      </w:r>
    </w:p>
    <w:p w:rsidRPr="004D6168" w:rsidR="00BC38D0" w:rsidP="00932804" w:rsidRDefault="00BC38D0" w14:paraId="4566482D"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Analizador de gases compresímetro </w:t>
      </w:r>
    </w:p>
    <w:p w:rsidRPr="004D6168" w:rsidR="00BC38D0" w:rsidP="00932804" w:rsidRDefault="00BC38D0" w14:paraId="7FEBCF2B"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Torquímetro </w:t>
      </w:r>
    </w:p>
    <w:p w:rsidRPr="004D6168" w:rsidR="00BC38D0" w:rsidP="00932804" w:rsidRDefault="00BC38D0" w14:paraId="1477A93F"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 xml:space="preserve">Pinzas amperimétricas </w:t>
      </w:r>
    </w:p>
    <w:p w:rsidRPr="004D6168" w:rsidR="00BC38D0" w:rsidP="00932804" w:rsidRDefault="00BC38D0" w14:paraId="4DA49CD8" w14:textId="77777777">
      <w:pPr>
        <w:pStyle w:val="Prrafodelista"/>
        <w:numPr>
          <w:ilvl w:val="0"/>
          <w:numId w:val="20"/>
        </w:numPr>
        <w:suppressAutoHyphens/>
        <w:rPr>
          <w:rFonts w:ascii="Arial Narrow" w:hAnsi="Arial Narrow" w:eastAsia="MS Mincho" w:cs="Arial"/>
          <w:sz w:val="22"/>
          <w:szCs w:val="22"/>
        </w:rPr>
      </w:pPr>
      <w:r w:rsidRPr="004D6168">
        <w:rPr>
          <w:rFonts w:ascii="Arial Narrow" w:hAnsi="Arial Narrow" w:eastAsia="MS Mincho" w:cs="Arial"/>
          <w:sz w:val="22"/>
          <w:szCs w:val="22"/>
        </w:rPr>
        <w:t>Cargador de baterías</w:t>
      </w:r>
    </w:p>
    <w:p w:rsidRPr="004D6168" w:rsidR="00BC38D0" w:rsidP="00BC38D0" w:rsidRDefault="00BC38D0" w14:paraId="3F21E4D5" w14:textId="77777777">
      <w:pPr>
        <w:tabs>
          <w:tab w:val="right" w:pos="8504"/>
        </w:tabs>
        <w:spacing w:after="160" w:line="276" w:lineRule="auto"/>
        <w:jc w:val="both"/>
        <w:rPr>
          <w:rFonts w:ascii="Arial Narrow" w:hAnsi="Arial Narrow" w:eastAsia="MS Mincho" w:cstheme="minorHAnsi"/>
          <w:bCs/>
          <w:sz w:val="22"/>
          <w:szCs w:val="22"/>
          <w:lang w:val="es-ES" w:eastAsia="es-ES"/>
        </w:rPr>
      </w:pPr>
    </w:p>
    <w:p w:rsidRPr="004D6168" w:rsidR="00BC38D0" w:rsidP="00932804" w:rsidRDefault="00BC38D0" w14:paraId="12549B78" w14:textId="77777777">
      <w:pPr>
        <w:pStyle w:val="Prrafodelista"/>
        <w:numPr>
          <w:ilvl w:val="3"/>
          <w:numId w:val="32"/>
        </w:numPr>
        <w:tabs>
          <w:tab w:val="right" w:pos="8504"/>
        </w:tabs>
        <w:spacing w:after="160" w:line="276" w:lineRule="auto"/>
        <w:ind w:left="0"/>
        <w:jc w:val="both"/>
        <w:rPr>
          <w:rFonts w:ascii="Arial Narrow" w:hAnsi="Arial Narrow" w:eastAsia="MS Mincho" w:cstheme="minorHAnsi"/>
          <w:bCs/>
          <w:sz w:val="22"/>
          <w:szCs w:val="22"/>
          <w:lang w:val="es-ES" w:eastAsia="es-ES"/>
        </w:rPr>
      </w:pPr>
      <w:r w:rsidRPr="004D6168">
        <w:rPr>
          <w:rFonts w:ascii="Arial Narrow" w:hAnsi="Arial Narrow" w:eastAsia="MS Mincho" w:cstheme="minorHAnsi"/>
          <w:bCs/>
          <w:sz w:val="22"/>
          <w:szCs w:val="22"/>
          <w:lang w:val="es-ES" w:eastAsia="es-ES"/>
        </w:rPr>
        <w:t>Garantizar el servicio inmediato en las estaciones de bomberos Fundadores, Palogrande y Maltería para realizar trabajos menores, incluyendo los domingos y días festivos, sin que esto represente más costos para la entidad.</w:t>
      </w:r>
    </w:p>
    <w:p w:rsidRPr="00BC38D0" w:rsidR="009414EC" w:rsidP="00BC38D0" w:rsidRDefault="009414EC" w14:paraId="7460BE14" w14:textId="77777777">
      <w:pPr>
        <w:suppressAutoHyphens/>
        <w:rPr>
          <w:rFonts w:ascii="Arial Narrow" w:hAnsi="Arial Narrow" w:eastAsia="MS Mincho" w:cs="Arial"/>
          <w:sz w:val="22"/>
          <w:szCs w:val="22"/>
        </w:rPr>
      </w:pPr>
    </w:p>
    <w:p w:rsidRPr="004D6168" w:rsidR="009414EC" w:rsidP="009414EC" w:rsidRDefault="009414EC" w14:paraId="6444A218" w14:textId="299DB467">
      <w:pPr>
        <w:suppressAutoHyphens/>
        <w:jc w:val="both"/>
        <w:rPr>
          <w:rFonts w:ascii="Arial Narrow" w:hAnsi="Arial Narrow" w:eastAsia="MS Mincho" w:cs="Arial"/>
          <w:b/>
          <w:bCs/>
          <w:sz w:val="22"/>
          <w:szCs w:val="22"/>
        </w:rPr>
      </w:pPr>
      <w:r w:rsidRPr="004D6168">
        <w:rPr>
          <w:rFonts w:ascii="Arial Narrow" w:hAnsi="Arial Narrow" w:eastAsia="MS Mincho" w:cs="Arial"/>
          <w:b/>
          <w:bCs/>
          <w:sz w:val="22"/>
          <w:szCs w:val="22"/>
        </w:rPr>
        <w:t>NOTA 1: PARA LA FORMULACIÓN DE LA OFERTA LOS PROPONENTES DEBERÁN TENER EN CUENTA ADEMÁS DE LAS PRESENTES CONDICIONES TÉCNICAS, LAS OBLIGACIONES DEL CONTRATISTA PARA LA EJECUCION DEL CONTRATO.</w:t>
      </w:r>
    </w:p>
    <w:p w:rsidRPr="004D6168" w:rsidR="009414EC" w:rsidP="009414EC" w:rsidRDefault="009414EC" w14:paraId="5BE456DB" w14:textId="77777777">
      <w:pPr>
        <w:suppressAutoHyphens/>
        <w:jc w:val="both"/>
        <w:rPr>
          <w:rFonts w:ascii="Arial Narrow" w:hAnsi="Arial Narrow" w:eastAsia="MS Mincho" w:cs="Arial"/>
          <w:sz w:val="22"/>
          <w:szCs w:val="22"/>
        </w:rPr>
      </w:pPr>
    </w:p>
    <w:p w:rsidRPr="004D6168" w:rsidR="009414EC" w:rsidP="009414EC" w:rsidRDefault="009414EC" w14:paraId="174CD7AC" w14:textId="24DF731B">
      <w:pPr>
        <w:suppressAutoHyphens/>
        <w:jc w:val="both"/>
        <w:rPr>
          <w:rFonts w:ascii="Arial Narrow" w:hAnsi="Arial Narrow" w:eastAsia="MS Mincho" w:cs="Arial"/>
          <w:sz w:val="22"/>
          <w:szCs w:val="22"/>
        </w:rPr>
      </w:pPr>
      <w:r w:rsidRPr="004D6168">
        <w:rPr>
          <w:rFonts w:ascii="Arial Narrow" w:hAnsi="Arial Narrow" w:eastAsia="MS Mincho" w:cs="Arial"/>
          <w:b/>
          <w:bCs/>
          <w:sz w:val="22"/>
          <w:szCs w:val="22"/>
        </w:rPr>
        <w:t>NOTA 2:</w:t>
      </w:r>
      <w:r w:rsidRPr="004D6168">
        <w:rPr>
          <w:rFonts w:ascii="Arial Narrow" w:hAnsi="Arial Narrow" w:eastAsia="MS Mincho" w:cs="Arial"/>
          <w:sz w:val="22"/>
          <w:szCs w:val="22"/>
        </w:rPr>
        <w:t xml:space="preserve"> En aplicación al principio de la buena fe se presume que todos los documentos presentados son ciertos y en caso de que un proponente considere que éstos no corresponden con la realidad, deberá dar traslado a los organismos competentes, toda vez que a </w:t>
      </w:r>
      <w:r w:rsidRPr="004D6168" w:rsidR="00CC73EE">
        <w:rPr>
          <w:rFonts w:ascii="Arial Narrow" w:hAnsi="Arial Narrow" w:eastAsia="MS Mincho" w:cs="Arial"/>
          <w:sz w:val="22"/>
          <w:szCs w:val="22"/>
        </w:rPr>
        <w:t>esta</w:t>
      </w:r>
      <w:r w:rsidRPr="004D6168">
        <w:rPr>
          <w:rFonts w:ascii="Arial Narrow" w:hAnsi="Arial Narrow" w:eastAsia="MS Mincho" w:cs="Arial"/>
          <w:sz w:val="22"/>
          <w:szCs w:val="22"/>
        </w:rPr>
        <w:t xml:space="preserve"> Entidad no le corresponde determinar la veracidad de ellos.</w:t>
      </w:r>
    </w:p>
    <w:p w:rsidRPr="004D6168" w:rsidR="009414EC" w:rsidP="009414EC" w:rsidRDefault="009414EC" w14:paraId="585E7EA7" w14:textId="77777777">
      <w:pPr>
        <w:suppressAutoHyphens/>
        <w:autoSpaceDE w:val="0"/>
        <w:jc w:val="both"/>
        <w:rPr>
          <w:rFonts w:ascii="Arial Narrow" w:hAnsi="Arial Narrow" w:cs="Calibri"/>
          <w:b/>
          <w:bCs/>
          <w:sz w:val="22"/>
          <w:szCs w:val="22"/>
          <w:lang w:eastAsia="es-ES"/>
        </w:rPr>
      </w:pPr>
    </w:p>
    <w:p w:rsidRPr="004D6168" w:rsidR="009414EC" w:rsidP="009414EC" w:rsidRDefault="009414EC" w14:paraId="40AA6F5D" w14:textId="77777777">
      <w:pPr>
        <w:suppressAutoHyphens/>
        <w:autoSpaceDE w:val="0"/>
        <w:ind w:left="360"/>
        <w:jc w:val="both"/>
        <w:rPr>
          <w:rFonts w:ascii="Arial Narrow" w:hAnsi="Arial Narrow" w:cs="Calibri"/>
          <w:b/>
          <w:bCs/>
          <w:sz w:val="22"/>
          <w:szCs w:val="22"/>
          <w:lang w:eastAsia="es-ES"/>
        </w:rPr>
      </w:pPr>
    </w:p>
    <w:p w:rsidRPr="004D6168" w:rsidR="00AC4316" w:rsidP="00932804" w:rsidRDefault="00AC4316" w14:paraId="351F9624" w14:textId="7B7488A0">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Documento de conformación del consorcio o unión temporal si es la condición del proponente. </w:t>
      </w:r>
    </w:p>
    <w:p w:rsidRPr="004D6168" w:rsidR="00AC4316" w:rsidP="00AC4316" w:rsidRDefault="00AC4316" w14:paraId="17CFB6ED"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16A95F64" w14:textId="77777777">
      <w:pPr>
        <w:tabs>
          <w:tab w:val="left" w:pos="0"/>
        </w:tabs>
        <w:suppressAutoHyphens/>
        <w:overflowPunct w:val="0"/>
        <w:autoSpaceDE w:val="0"/>
        <w:jc w:val="both"/>
        <w:textAlignment w:val="baseline"/>
        <w:rPr>
          <w:rFonts w:ascii="Arial Narrow" w:hAnsi="Arial Narrow" w:eastAsia="Batang" w:cs="Calibri"/>
          <w:sz w:val="22"/>
          <w:szCs w:val="22"/>
          <w:lang w:val="es-ES" w:eastAsia="ar-SA"/>
        </w:rPr>
      </w:pPr>
      <w:r w:rsidRPr="004D6168">
        <w:rPr>
          <w:rFonts w:ascii="Arial Narrow" w:hAnsi="Arial Narrow" w:eastAsia="Batang" w:cs="Calibri"/>
          <w:sz w:val="22"/>
          <w:szCs w:val="22"/>
          <w:lang w:val="es-ES" w:eastAsia="ar-SA"/>
        </w:rPr>
        <w:t xml:space="preserve">Se permite la presentación de propuestas en Consorcio o Unión Temporal, con máximo </w:t>
      </w:r>
      <w:r w:rsidRPr="004D6168">
        <w:rPr>
          <w:rFonts w:ascii="Arial Narrow" w:hAnsi="Arial Narrow" w:eastAsia="Batang" w:cs="Calibri"/>
          <w:color w:val="000000"/>
          <w:sz w:val="22"/>
          <w:szCs w:val="22"/>
          <w:lang w:eastAsia="ar-SA"/>
        </w:rPr>
        <w:t xml:space="preserve">dos (02) </w:t>
      </w:r>
      <w:r w:rsidRPr="004D6168">
        <w:rPr>
          <w:rFonts w:ascii="Arial Narrow" w:hAnsi="Arial Narrow" w:eastAsia="Batang" w:cs="Calibri"/>
          <w:sz w:val="22"/>
          <w:szCs w:val="22"/>
          <w:lang w:val="es-ES" w:eastAsia="ar-SA"/>
        </w:rPr>
        <w:t>integrantes, con las mismas exigencias de Ley. Los proponentes indicarán si su participación es a título de Consorcio o de Unión Temporal, para lo cual deberá señalar las reglas básicas que regulan las relaciones entre ellos y cumplir con los siguientes aspectos:</w:t>
      </w:r>
    </w:p>
    <w:p w:rsidRPr="004D6168" w:rsidR="00AC4316" w:rsidP="00AC4316" w:rsidRDefault="00AC4316" w14:paraId="7ABD4921" w14:textId="77777777">
      <w:pPr>
        <w:tabs>
          <w:tab w:val="left" w:pos="0"/>
        </w:tabs>
        <w:suppressAutoHyphens/>
        <w:overflowPunct w:val="0"/>
        <w:autoSpaceDE w:val="0"/>
        <w:jc w:val="both"/>
        <w:textAlignment w:val="baseline"/>
        <w:rPr>
          <w:rFonts w:ascii="Arial Narrow" w:hAnsi="Arial Narrow" w:eastAsia="Batang" w:cs="Calibri"/>
          <w:sz w:val="22"/>
          <w:szCs w:val="22"/>
          <w:lang w:val="es-ES" w:eastAsia="ar-SA"/>
        </w:rPr>
      </w:pPr>
    </w:p>
    <w:p w:rsidRPr="004D6168" w:rsidR="00AC4316" w:rsidP="00932804" w:rsidRDefault="00AC4316" w14:paraId="4AAB73F8" w14:textId="0CC2CD5F">
      <w:pPr>
        <w:numPr>
          <w:ilvl w:val="0"/>
          <w:numId w:val="14"/>
        </w:numPr>
        <w:tabs>
          <w:tab w:val="left" w:pos="0"/>
        </w:tabs>
        <w:suppressAutoHyphens/>
        <w:overflowPunct w:val="0"/>
        <w:autoSpaceDE w:val="0"/>
        <w:ind w:left="454"/>
        <w:jc w:val="both"/>
        <w:textAlignment w:val="baseline"/>
        <w:rPr>
          <w:rFonts w:ascii="Arial Narrow" w:hAnsi="Arial Narrow" w:eastAsia="Batang" w:cs="Calibri"/>
          <w:sz w:val="22"/>
          <w:szCs w:val="22"/>
          <w:lang w:val="es-ES" w:eastAsia="ar-SA"/>
        </w:rPr>
      </w:pPr>
      <w:r w:rsidRPr="004D6168">
        <w:rPr>
          <w:rFonts w:ascii="Arial Narrow" w:hAnsi="Arial Narrow" w:eastAsia="Batang" w:cs="Calibri"/>
          <w:sz w:val="22"/>
          <w:szCs w:val="22"/>
          <w:lang w:val="es-ES" w:eastAsia="ar-SA"/>
        </w:rPr>
        <w:t>La responsabilidad de los consorcios será solidaria frente al Municipio de Manizales, por todas y cada una de las obligaciones derivadas de la propuesta y del contrato.</w:t>
      </w:r>
    </w:p>
    <w:p w:rsidRPr="004D6168" w:rsidR="00AC4316" w:rsidP="00AC4316" w:rsidRDefault="00AC4316" w14:paraId="2E8CCA09" w14:textId="77777777">
      <w:pPr>
        <w:tabs>
          <w:tab w:val="left" w:pos="0"/>
        </w:tabs>
        <w:suppressAutoHyphens/>
        <w:overflowPunct w:val="0"/>
        <w:autoSpaceDE w:val="0"/>
        <w:ind w:left="454"/>
        <w:jc w:val="both"/>
        <w:textAlignment w:val="baseline"/>
        <w:rPr>
          <w:rFonts w:ascii="Arial Narrow" w:hAnsi="Arial Narrow" w:eastAsia="Batang" w:cs="Calibri"/>
          <w:sz w:val="22"/>
          <w:szCs w:val="22"/>
          <w:lang w:val="es-ES" w:eastAsia="ar-SA"/>
        </w:rPr>
      </w:pPr>
    </w:p>
    <w:p w:rsidRPr="004D6168" w:rsidR="00AC4316" w:rsidP="00932804" w:rsidRDefault="00AC4316" w14:paraId="6A2F860C" w14:textId="77777777">
      <w:pPr>
        <w:numPr>
          <w:ilvl w:val="0"/>
          <w:numId w:val="14"/>
        </w:numPr>
        <w:tabs>
          <w:tab w:val="left" w:pos="0"/>
        </w:tabs>
        <w:suppressAutoHyphens/>
        <w:overflowPunct w:val="0"/>
        <w:autoSpaceDE w:val="0"/>
        <w:ind w:left="454"/>
        <w:jc w:val="both"/>
        <w:textAlignment w:val="baseline"/>
        <w:rPr>
          <w:rFonts w:ascii="Arial Narrow" w:hAnsi="Arial Narrow" w:eastAsia="Batang" w:cs="Calibri"/>
          <w:sz w:val="22"/>
          <w:szCs w:val="22"/>
          <w:lang w:val="es-ES" w:eastAsia="ar-SA"/>
        </w:rPr>
      </w:pPr>
      <w:r w:rsidRPr="004D6168">
        <w:rPr>
          <w:rFonts w:ascii="Arial Narrow" w:hAnsi="Arial Narrow" w:eastAsia="Batang" w:cs="Calibri"/>
          <w:sz w:val="22"/>
          <w:szCs w:val="22"/>
          <w:lang w:val="es-ES" w:eastAsia="ar-SA"/>
        </w:rPr>
        <w:t>Las Uniones Temporales deberán indicar su porcentaje de participación, la cual no podrá ser inferior al 30%, ni ser modificado sin la autorización previa del Municipio de Manizales.</w:t>
      </w:r>
    </w:p>
    <w:p w:rsidRPr="004D6168" w:rsidR="00AC4316" w:rsidP="00AC4316" w:rsidRDefault="00AC4316" w14:paraId="3C365ED7" w14:textId="77777777">
      <w:pPr>
        <w:tabs>
          <w:tab w:val="left" w:pos="0"/>
        </w:tabs>
        <w:suppressAutoHyphens/>
        <w:overflowPunct w:val="0"/>
        <w:autoSpaceDE w:val="0"/>
        <w:ind w:left="454"/>
        <w:jc w:val="both"/>
        <w:textAlignment w:val="baseline"/>
        <w:rPr>
          <w:rFonts w:ascii="Arial Narrow" w:hAnsi="Arial Narrow" w:eastAsia="Batang" w:cs="Calibri"/>
          <w:sz w:val="22"/>
          <w:szCs w:val="22"/>
          <w:lang w:val="es-ES" w:eastAsia="ar-SA"/>
        </w:rPr>
      </w:pPr>
    </w:p>
    <w:p w:rsidRPr="004D6168" w:rsidR="00AC4316" w:rsidP="00AC4316" w:rsidRDefault="00AC4316" w14:paraId="0CE127D7" w14:textId="77777777">
      <w:pPr>
        <w:tabs>
          <w:tab w:val="left" w:pos="0"/>
        </w:tabs>
        <w:suppressAutoHyphens/>
        <w:overflowPunct w:val="0"/>
        <w:autoSpaceDE w:val="0"/>
        <w:ind w:left="454"/>
        <w:jc w:val="both"/>
        <w:textAlignment w:val="baseline"/>
        <w:rPr>
          <w:rFonts w:ascii="Arial Narrow" w:hAnsi="Arial Narrow" w:eastAsia="Batang" w:cs="Calibri"/>
          <w:sz w:val="22"/>
          <w:szCs w:val="22"/>
          <w:lang w:val="es-ES" w:eastAsia="ar-SA"/>
        </w:rPr>
      </w:pPr>
      <w:r w:rsidRPr="004D6168">
        <w:rPr>
          <w:rFonts w:ascii="Arial Narrow" w:hAnsi="Arial Narrow" w:eastAsia="Batang" w:cs="Calibri"/>
          <w:sz w:val="22"/>
          <w:szCs w:val="22"/>
          <w:lang w:val="es-ES" w:eastAsia="ar-SA"/>
        </w:rPr>
        <w:t>En caso de no indicarse en el acta de conformación el porcentaje de participación, se les dará el tratamiento de Consorcios para todos los efectos, en especial la evaluación.</w:t>
      </w:r>
    </w:p>
    <w:p w:rsidRPr="004D6168" w:rsidR="00AC4316" w:rsidP="00AC4316" w:rsidRDefault="00AC4316" w14:paraId="34C20C64" w14:textId="77777777">
      <w:pPr>
        <w:tabs>
          <w:tab w:val="left" w:pos="0"/>
        </w:tabs>
        <w:suppressAutoHyphens/>
        <w:overflowPunct w:val="0"/>
        <w:autoSpaceDE w:val="0"/>
        <w:ind w:left="709"/>
        <w:jc w:val="both"/>
        <w:textAlignment w:val="baseline"/>
        <w:rPr>
          <w:rFonts w:ascii="Arial Narrow" w:hAnsi="Arial Narrow" w:eastAsia="Batang" w:cs="Calibri"/>
          <w:sz w:val="22"/>
          <w:szCs w:val="22"/>
          <w:lang w:val="es-ES" w:eastAsia="ar-SA"/>
        </w:rPr>
      </w:pPr>
    </w:p>
    <w:p w:rsidRPr="004D6168" w:rsidR="00AC4316" w:rsidP="00932804" w:rsidRDefault="00AC4316" w14:paraId="13623564" w14:textId="77777777">
      <w:pPr>
        <w:numPr>
          <w:ilvl w:val="0"/>
          <w:numId w:val="15"/>
        </w:numPr>
        <w:tabs>
          <w:tab w:val="left" w:pos="0"/>
        </w:tabs>
        <w:suppressAutoHyphens/>
        <w:overflowPunct w:val="0"/>
        <w:autoSpaceDE w:val="0"/>
        <w:ind w:left="907"/>
        <w:jc w:val="both"/>
        <w:textAlignment w:val="baseline"/>
        <w:rPr>
          <w:rFonts w:ascii="Arial Narrow" w:hAnsi="Arial Narrow" w:eastAsia="Batang" w:cs="Calibri"/>
          <w:sz w:val="22"/>
          <w:szCs w:val="22"/>
          <w:lang w:val="es-ES" w:eastAsia="ar-SA"/>
        </w:rPr>
      </w:pPr>
      <w:r w:rsidRPr="004D6168">
        <w:rPr>
          <w:rFonts w:ascii="Arial Narrow" w:hAnsi="Arial Narrow" w:eastAsia="Batang" w:cs="Calibri"/>
          <w:sz w:val="22"/>
          <w:szCs w:val="22"/>
          <w:lang w:val="es-ES" w:eastAsia="ar-SA"/>
        </w:rPr>
        <w:t>Se deberá designar la persona que para todos los efectos los representará ante el Municipio de Manizales y se anexará el acta mediante la cual se constituyen.</w:t>
      </w:r>
    </w:p>
    <w:p w:rsidRPr="004D6168" w:rsidR="00AC4316" w:rsidP="00AC4316" w:rsidRDefault="00AC4316" w14:paraId="39A707BC" w14:textId="77777777">
      <w:pPr>
        <w:tabs>
          <w:tab w:val="left" w:pos="0"/>
        </w:tabs>
        <w:suppressAutoHyphens/>
        <w:overflowPunct w:val="0"/>
        <w:autoSpaceDE w:val="0"/>
        <w:ind w:left="907"/>
        <w:jc w:val="both"/>
        <w:textAlignment w:val="baseline"/>
        <w:rPr>
          <w:rFonts w:ascii="Arial Narrow" w:hAnsi="Arial Narrow" w:eastAsia="Batang" w:cs="Calibri"/>
          <w:sz w:val="22"/>
          <w:szCs w:val="22"/>
          <w:lang w:val="es-ES" w:eastAsia="ar-SA"/>
        </w:rPr>
      </w:pPr>
    </w:p>
    <w:p w:rsidRPr="004D6168" w:rsidR="00AC4316" w:rsidP="00932804" w:rsidRDefault="00AC4316" w14:paraId="57E078EF" w14:textId="46E9A745">
      <w:pPr>
        <w:numPr>
          <w:ilvl w:val="0"/>
          <w:numId w:val="15"/>
        </w:numPr>
        <w:suppressAutoHyphens/>
        <w:autoSpaceDE w:val="0"/>
        <w:ind w:left="907"/>
        <w:jc w:val="both"/>
        <w:rPr>
          <w:rFonts w:ascii="Arial Narrow" w:hAnsi="Arial Narrow" w:eastAsia="Calibri" w:cs="Calibri"/>
          <w:sz w:val="22"/>
          <w:szCs w:val="22"/>
        </w:rPr>
      </w:pPr>
      <w:r w:rsidRPr="004D6168">
        <w:rPr>
          <w:rFonts w:ascii="Arial Narrow" w:hAnsi="Arial Narrow" w:eastAsia="Calibri" w:cs="Calibri"/>
          <w:sz w:val="22"/>
          <w:szCs w:val="22"/>
        </w:rPr>
        <w:t>El Acta de constitución deberá indicar expresamente que el Consorcio o la Unión Temporal, no podrá ser disuelta ni liquidada, durante la vigencia o prórrogas del contrato que se suscriba.</w:t>
      </w:r>
    </w:p>
    <w:p w:rsidRPr="004D6168" w:rsidR="00AC4316" w:rsidP="00AC4316" w:rsidRDefault="00AC4316" w14:paraId="598C4728" w14:textId="77777777">
      <w:pPr>
        <w:suppressAutoHyphens/>
        <w:ind w:left="907"/>
        <w:contextualSpacing/>
        <w:rPr>
          <w:rFonts w:ascii="Arial Narrow" w:hAnsi="Arial Narrow" w:eastAsia="Batang" w:cs="Calibri"/>
          <w:sz w:val="22"/>
          <w:szCs w:val="22"/>
          <w:lang w:val="es-ES" w:eastAsia="ar-SA"/>
        </w:rPr>
      </w:pPr>
    </w:p>
    <w:p w:rsidRPr="004D6168" w:rsidR="00AC4316" w:rsidP="00932804" w:rsidRDefault="00AC4316" w14:paraId="7592BDAB" w14:textId="77777777">
      <w:pPr>
        <w:numPr>
          <w:ilvl w:val="0"/>
          <w:numId w:val="15"/>
        </w:numPr>
        <w:suppressAutoHyphens/>
        <w:autoSpaceDE w:val="0"/>
        <w:ind w:left="907"/>
        <w:jc w:val="both"/>
        <w:rPr>
          <w:rFonts w:ascii="Arial Narrow" w:hAnsi="Arial Narrow" w:eastAsia="Calibri" w:cs="Calibri"/>
          <w:b/>
          <w:sz w:val="22"/>
          <w:szCs w:val="22"/>
        </w:rPr>
      </w:pPr>
      <w:r w:rsidRPr="004D6168">
        <w:rPr>
          <w:rFonts w:ascii="Arial Narrow" w:hAnsi="Arial Narrow" w:eastAsia="Calibri" w:cs="Calibri"/>
          <w:sz w:val="22"/>
          <w:szCs w:val="22"/>
        </w:rPr>
        <w:t xml:space="preserve">En cuanto a los requisitos para participar, en los Consorcios o Uniones Temporales serán acumulables </w:t>
      </w:r>
      <w:r w:rsidRPr="004D6168">
        <w:rPr>
          <w:rFonts w:ascii="Arial Narrow" w:hAnsi="Arial Narrow" w:eastAsia="Calibri" w:cs="Calibri"/>
          <w:bCs/>
          <w:sz w:val="22"/>
          <w:szCs w:val="22"/>
        </w:rPr>
        <w:t>la capacidad financiera,</w:t>
      </w:r>
      <w:r w:rsidRPr="004D6168">
        <w:rPr>
          <w:rFonts w:ascii="Arial Narrow" w:hAnsi="Arial Narrow" w:eastAsia="Calibri" w:cs="Calibri"/>
          <w:sz w:val="22"/>
          <w:szCs w:val="22"/>
        </w:rPr>
        <w:t xml:space="preserve"> la experiencia, facturación, requisitos técnicos y capacidad operativa.</w:t>
      </w:r>
    </w:p>
    <w:p w:rsidRPr="004D6168" w:rsidR="00AC4316" w:rsidP="00AC4316" w:rsidRDefault="00AC4316" w14:paraId="198337CB" w14:textId="77777777">
      <w:pPr>
        <w:suppressAutoHyphens/>
        <w:autoSpaceDE w:val="0"/>
        <w:ind w:left="907"/>
        <w:jc w:val="both"/>
        <w:rPr>
          <w:rFonts w:ascii="Arial Narrow" w:hAnsi="Arial Narrow" w:eastAsia="Calibri" w:cs="Calibri"/>
          <w:b/>
          <w:sz w:val="22"/>
          <w:szCs w:val="22"/>
        </w:rPr>
      </w:pPr>
      <w:r w:rsidRPr="004D6168">
        <w:rPr>
          <w:rFonts w:ascii="Arial Narrow" w:hAnsi="Arial Narrow" w:eastAsia="Arial" w:cs="Segoe UI"/>
          <w:sz w:val="22"/>
          <w:szCs w:val="22"/>
        </w:rPr>
        <w:tab/>
      </w:r>
    </w:p>
    <w:p w:rsidRPr="004D6168" w:rsidR="00AC4316" w:rsidP="00932804" w:rsidRDefault="00AC4316" w14:paraId="5A002529" w14:textId="77777777">
      <w:pPr>
        <w:numPr>
          <w:ilvl w:val="0"/>
          <w:numId w:val="15"/>
        </w:numPr>
        <w:suppressAutoHyphens/>
        <w:autoSpaceDE w:val="0"/>
        <w:ind w:left="907"/>
        <w:jc w:val="both"/>
        <w:rPr>
          <w:rFonts w:ascii="Arial Narrow" w:hAnsi="Arial Narrow" w:eastAsia="Calibri" w:cs="Calibri"/>
          <w:sz w:val="22"/>
          <w:szCs w:val="22"/>
        </w:rPr>
      </w:pPr>
      <w:r w:rsidRPr="004D6168">
        <w:rPr>
          <w:rFonts w:ascii="Arial Narrow" w:hAnsi="Arial Narrow" w:eastAsia="Calibri" w:cs="Calibri"/>
          <w:sz w:val="22"/>
          <w:szCs w:val="22"/>
        </w:rPr>
        <w:t xml:space="preserve">Para la presentación de los documentos que se enuncian como requisitos habilitantes, cada uno de los integrantes del Consorcio o de la Unión Temporal deberán acompañarlos y acreditarlos en forma individual. </w:t>
      </w:r>
    </w:p>
    <w:p w:rsidRPr="004D6168" w:rsidR="00AC4316" w:rsidP="00AC4316" w:rsidRDefault="00AC4316" w14:paraId="529E7B7F" w14:textId="77777777">
      <w:pPr>
        <w:suppressAutoHyphens/>
        <w:autoSpaceDE w:val="0"/>
        <w:ind w:left="907"/>
        <w:jc w:val="both"/>
        <w:rPr>
          <w:rFonts w:ascii="Arial Narrow" w:hAnsi="Arial Narrow" w:eastAsia="Calibri" w:cs="Calibri"/>
          <w:sz w:val="22"/>
          <w:szCs w:val="22"/>
        </w:rPr>
      </w:pPr>
    </w:p>
    <w:p w:rsidRPr="004D6168" w:rsidR="00AC4316" w:rsidP="00AC4316" w:rsidRDefault="00AC4316" w14:paraId="24F49CAB" w14:textId="2C7A9F90">
      <w:pPr>
        <w:jc w:val="both"/>
        <w:rPr>
          <w:rFonts w:ascii="Arial Narrow" w:hAnsi="Arial Narrow" w:eastAsia="Calibri" w:cs="Calibri"/>
          <w:b/>
          <w:sz w:val="22"/>
          <w:szCs w:val="22"/>
        </w:rPr>
      </w:pPr>
      <w:r w:rsidRPr="004D6168">
        <w:rPr>
          <w:rFonts w:ascii="Arial Narrow" w:hAnsi="Arial Narrow" w:eastAsia="Calibri" w:cs="Calibri"/>
          <w:sz w:val="22"/>
          <w:szCs w:val="22"/>
        </w:rPr>
        <w:t>Los modelos de conformación de consorcio o unión temporal se encuentran disponibles en los</w:t>
      </w:r>
      <w:r w:rsidRPr="004D6168">
        <w:rPr>
          <w:rFonts w:ascii="Arial Narrow" w:hAnsi="Arial Narrow" w:eastAsia="Calibri" w:cs="Calibri"/>
          <w:b/>
          <w:sz w:val="22"/>
          <w:szCs w:val="22"/>
        </w:rPr>
        <w:t xml:space="preserve"> Anexos 8.</w:t>
      </w:r>
    </w:p>
    <w:p w:rsidRPr="004D6168" w:rsidR="00AC4316" w:rsidP="00AC4316" w:rsidRDefault="00AC4316" w14:paraId="572B0451" w14:textId="77777777">
      <w:pPr>
        <w:jc w:val="both"/>
        <w:rPr>
          <w:rFonts w:ascii="Arial Narrow" w:hAnsi="Arial Narrow" w:eastAsia="Calibri" w:cs="Calibri"/>
          <w:b/>
          <w:sz w:val="22"/>
          <w:szCs w:val="22"/>
        </w:rPr>
      </w:pPr>
    </w:p>
    <w:p w:rsidRPr="004D6168" w:rsidR="00AC4316" w:rsidP="00932804" w:rsidRDefault="00AC4316" w14:paraId="28517A1C"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Garantía de seriedad de la propuesta. </w:t>
      </w:r>
    </w:p>
    <w:p w:rsidRPr="004D6168" w:rsidR="00AC4316" w:rsidP="00AC4316" w:rsidRDefault="00AC4316" w14:paraId="58C6401D"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48967E5D"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En los términos del decreto 1082 de 2015, sección 3 subsección 1, con la propuesta se debe anexar la GARANTÍA DE LA SERIEDAD DE LA OFERTA, artículo 2.2.1.2.3.1.9 por un valor correspondiente al </w:t>
      </w:r>
      <w:r w:rsidRPr="004D6168">
        <w:rPr>
          <w:rFonts w:ascii="Arial Narrow" w:hAnsi="Arial Narrow" w:eastAsia="Arial" w:cs="Segoe UI"/>
          <w:b/>
          <w:sz w:val="22"/>
          <w:szCs w:val="22"/>
          <w:u w:val="single"/>
          <w:lang w:val="es-ES" w:eastAsia="ar-SA"/>
        </w:rPr>
        <w:t>diez por ciento (10%) del Presupuesto Oficial y con una vigencia de dos (02) meses</w:t>
      </w:r>
      <w:r w:rsidRPr="004D6168">
        <w:rPr>
          <w:rFonts w:ascii="Arial Narrow" w:hAnsi="Arial Narrow" w:eastAsia="Arial" w:cs="Segoe UI"/>
          <w:sz w:val="22"/>
          <w:szCs w:val="22"/>
          <w:lang w:val="es-ES" w:eastAsia="ar-SA"/>
        </w:rPr>
        <w:t xml:space="preserve"> contados desde la presentación de la oferta y hasta la aprobación de la garantía de cumplimiento del contrato.</w:t>
      </w:r>
    </w:p>
    <w:p w:rsidRPr="004D6168" w:rsidR="00AC4316" w:rsidP="00AC4316" w:rsidRDefault="00AC4316" w14:paraId="507A89DB"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080768C2"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De conformidad con lo dispuesto en el artículo 2.2.1.2.3.1.4 del Decreto 1082 de 2015, “</w:t>
      </w:r>
      <w:r w:rsidRPr="004D6168">
        <w:rPr>
          <w:rFonts w:ascii="Arial Narrow" w:hAnsi="Arial Narrow" w:eastAsia="Arial" w:cs="Segoe UI"/>
          <w:i/>
          <w:sz w:val="22"/>
          <w:szCs w:val="22"/>
          <w:lang w:val="es-ES" w:eastAsia="ar-SA"/>
        </w:rPr>
        <w:t>Cuando la oferta es presentada por un proponente plural, como unión temporal, consorcio promesa de sociedad futura, la garantía debe ser otorgada por todos sus integrantes</w:t>
      </w:r>
      <w:r w:rsidRPr="004D6168">
        <w:rPr>
          <w:rFonts w:ascii="Arial Narrow" w:hAnsi="Arial Narrow" w:eastAsia="Arial" w:cs="Segoe UI"/>
          <w:sz w:val="22"/>
          <w:szCs w:val="22"/>
          <w:lang w:val="es-ES" w:eastAsia="ar-SA"/>
        </w:rPr>
        <w:t xml:space="preserve">”. </w:t>
      </w:r>
    </w:p>
    <w:p w:rsidRPr="004D6168" w:rsidR="00AC4316" w:rsidP="00AC4316" w:rsidRDefault="00AC4316" w14:paraId="1F4A97EC"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0BB2EA1E"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Con relación a la garantía de seriedad del segundo calificado, se dará aplicación a lo previsto en el numeral 12 inciso segundo del artículo 30 de la Ley 80 de 1.993. </w:t>
      </w:r>
    </w:p>
    <w:p w:rsidRPr="004D6168" w:rsidR="00AC4316" w:rsidP="00AC4316" w:rsidRDefault="00AC4316" w14:paraId="69CC28E8"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584A4C55"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En el caso de declaratoria de desierta, la entidad procederá a devolver la garantía de seriedad de la oferta a los proponentes que lo soliciten por escrito. </w:t>
      </w:r>
    </w:p>
    <w:p w:rsidRPr="004D6168" w:rsidR="00AC4316" w:rsidP="00AC4316" w:rsidRDefault="00AC4316" w14:paraId="355F42FA" w14:textId="77777777">
      <w:pPr>
        <w:suppressAutoHyphens/>
        <w:autoSpaceDE w:val="0"/>
        <w:jc w:val="both"/>
        <w:rPr>
          <w:rFonts w:ascii="Arial Narrow" w:hAnsi="Arial Narrow" w:eastAsia="Arial" w:cs="Segoe UI"/>
          <w:bCs/>
          <w:sz w:val="22"/>
          <w:szCs w:val="22"/>
          <w:lang w:val="es-ES" w:eastAsia="ar-SA"/>
        </w:rPr>
      </w:pPr>
    </w:p>
    <w:p w:rsidRPr="004D6168" w:rsidR="00AC4316" w:rsidP="00AC4316" w:rsidRDefault="00AC4316" w14:paraId="22995274" w14:textId="77777777">
      <w:pPr>
        <w:jc w:val="both"/>
        <w:rPr>
          <w:rFonts w:ascii="Arial Narrow" w:hAnsi="Arial Narrow" w:eastAsia="Calibri" w:cs="Segoe UI"/>
          <w:b/>
          <w:color w:val="000000"/>
          <w:sz w:val="22"/>
          <w:szCs w:val="22"/>
          <w:lang w:val="es-ES" w:eastAsia="ar-SA"/>
        </w:rPr>
      </w:pPr>
      <w:r w:rsidRPr="004D6168">
        <w:rPr>
          <w:rFonts w:ascii="Arial Narrow" w:hAnsi="Arial Narrow" w:eastAsia="Calibri" w:cs="Segoe UI"/>
          <w:b/>
          <w:bCs/>
          <w:sz w:val="22"/>
          <w:szCs w:val="22"/>
        </w:rPr>
        <w:t xml:space="preserve">La no entrega de la garantía de seriedad junto con la propuesta no será subsanable y será causal de rechazo de la </w:t>
      </w:r>
      <w:r w:rsidRPr="004D6168">
        <w:rPr>
          <w:rFonts w:ascii="Arial Narrow" w:hAnsi="Arial Narrow" w:eastAsia="Calibri" w:cs="Segoe UI"/>
          <w:b/>
          <w:color w:val="000000"/>
          <w:sz w:val="22"/>
          <w:szCs w:val="22"/>
          <w:lang w:val="es-ES" w:eastAsia="ar-SA"/>
        </w:rPr>
        <w:t>misma</w:t>
      </w:r>
      <w:r w:rsidRPr="004D6168">
        <w:rPr>
          <w:rFonts w:ascii="Arial Narrow" w:hAnsi="Arial Narrow" w:eastAsia="Calibri" w:cs="Segoe UI"/>
          <w:color w:val="000000"/>
          <w:sz w:val="22"/>
          <w:szCs w:val="22"/>
          <w:lang w:val="es-ES" w:eastAsia="ar-SA"/>
        </w:rPr>
        <w:t>.</w:t>
      </w:r>
      <w:r w:rsidRPr="004D6168">
        <w:rPr>
          <w:rFonts w:ascii="Arial Narrow" w:hAnsi="Arial Narrow" w:eastAsia="Calibri" w:cs="Segoe UI"/>
          <w:color w:val="000000"/>
          <w:sz w:val="22"/>
          <w:szCs w:val="22"/>
          <w:vertAlign w:val="superscript"/>
          <w:lang w:val="es-ES" w:eastAsia="ar-SA"/>
        </w:rPr>
        <w:footnoteReference w:id="1"/>
      </w:r>
    </w:p>
    <w:p w:rsidRPr="004D6168" w:rsidR="00AC4316" w:rsidP="00AC4316" w:rsidRDefault="00AC4316" w14:paraId="6EFCF99D" w14:textId="77777777">
      <w:pPr>
        <w:suppressAutoHyphens/>
        <w:autoSpaceDE w:val="0"/>
        <w:jc w:val="both"/>
        <w:rPr>
          <w:rFonts w:ascii="Arial Narrow" w:hAnsi="Arial Narrow" w:eastAsia="Arial" w:cs="Segoe UI"/>
          <w:bCs/>
          <w:sz w:val="22"/>
          <w:szCs w:val="22"/>
          <w:lang w:val="es-ES" w:eastAsia="ar-SA"/>
        </w:rPr>
      </w:pPr>
    </w:p>
    <w:p w:rsidRPr="004D6168" w:rsidR="00AC4316" w:rsidP="00932804" w:rsidRDefault="00AC4316" w14:paraId="7A00F531"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Cubrimiento de la garantía de seriedad.</w:t>
      </w:r>
    </w:p>
    <w:p w:rsidRPr="004D6168" w:rsidR="00AC4316" w:rsidP="00AC4316" w:rsidRDefault="00AC4316" w14:paraId="11CB4E11"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b/>
          <w:bCs/>
          <w:sz w:val="22"/>
          <w:szCs w:val="22"/>
          <w:lang w:val="es-ES" w:eastAsia="ar-SA"/>
        </w:rPr>
        <w:t xml:space="preserve"> </w:t>
      </w:r>
    </w:p>
    <w:p w:rsidRPr="004D6168" w:rsidR="00AC4316" w:rsidP="00AC4316" w:rsidRDefault="00AC4316" w14:paraId="3F7E9FFE"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La garantía de seriedad de la oferta cubrirá los perjuicios derivados del incumplimiento del ofrecimiento, en los siguientes eventos: </w:t>
      </w:r>
    </w:p>
    <w:p w:rsidRPr="004D6168" w:rsidR="00AC4316" w:rsidP="00AC4316" w:rsidRDefault="00AC4316" w14:paraId="77CCA77D" w14:textId="77777777">
      <w:pPr>
        <w:suppressAutoHyphens/>
        <w:autoSpaceDE w:val="0"/>
        <w:jc w:val="both"/>
        <w:rPr>
          <w:rFonts w:ascii="Arial Narrow" w:hAnsi="Arial Narrow" w:eastAsia="Arial" w:cs="Segoe UI"/>
          <w:sz w:val="22"/>
          <w:szCs w:val="22"/>
          <w:lang w:val="es-ES" w:eastAsia="ar-SA"/>
        </w:rPr>
      </w:pPr>
    </w:p>
    <w:p w:rsidRPr="004D6168" w:rsidR="00AC4316" w:rsidP="00AC4316" w:rsidRDefault="00AC4316" w14:paraId="01426CE9"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1. La no ampliación de la vigencia de la garantía de seriedad de la oferta cuando el plazo para la Adjudicación o para suscribir el contrato es prorrogado, siempre que tal prórroga sea inferior a tres (3) meses. </w:t>
      </w:r>
    </w:p>
    <w:p w:rsidRPr="004D6168" w:rsidR="00AC4316" w:rsidP="00AC4316" w:rsidRDefault="00AC4316" w14:paraId="6C58DBEB"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2. El retiro de la oferta después de vencido el plazo fijado para la presentación de las ofertas. </w:t>
      </w:r>
    </w:p>
    <w:p w:rsidRPr="004D6168" w:rsidR="00AC4316" w:rsidP="00AC4316" w:rsidRDefault="00AC4316" w14:paraId="27F9A5D5"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3. La no suscripción del contrato sin justa causa por parte del adjudicatario. </w:t>
      </w:r>
    </w:p>
    <w:p w:rsidRPr="004D6168" w:rsidR="00AC4316" w:rsidP="00AC4316" w:rsidRDefault="00AC4316" w14:paraId="2F5BAB21" w14:textId="77777777">
      <w:pPr>
        <w:suppressAutoHyphens/>
        <w:autoSpaceDE w:val="0"/>
        <w:jc w:val="both"/>
        <w:rPr>
          <w:rFonts w:ascii="Arial Narrow" w:hAnsi="Arial Narrow" w:eastAsia="Arial" w:cs="Segoe UI"/>
          <w:sz w:val="22"/>
          <w:szCs w:val="22"/>
          <w:lang w:val="es-ES" w:eastAsia="ar-SA"/>
        </w:rPr>
      </w:pPr>
      <w:r w:rsidRPr="004D6168">
        <w:rPr>
          <w:rFonts w:ascii="Arial Narrow" w:hAnsi="Arial Narrow" w:eastAsia="Arial" w:cs="Segoe UI"/>
          <w:sz w:val="22"/>
          <w:szCs w:val="22"/>
          <w:lang w:val="es-ES" w:eastAsia="ar-SA"/>
        </w:rPr>
        <w:t xml:space="preserve">4. La falta de otorgamiento por parte del proponente seleccionado de la garantía de cumplimiento del contrato. </w:t>
      </w:r>
    </w:p>
    <w:p w:rsidRPr="004D6168" w:rsidR="00AC4316" w:rsidP="00AC4316" w:rsidRDefault="00AC4316" w14:paraId="6AC0E727" w14:textId="77777777">
      <w:pPr>
        <w:suppressAutoHyphens/>
        <w:autoSpaceDE w:val="0"/>
        <w:jc w:val="both"/>
        <w:rPr>
          <w:rFonts w:ascii="Arial Narrow" w:hAnsi="Arial Narrow" w:eastAsia="Arial" w:cs="Segoe UI"/>
          <w:sz w:val="22"/>
          <w:szCs w:val="22"/>
          <w:lang w:val="es-ES" w:eastAsia="ar-SA"/>
        </w:rPr>
      </w:pPr>
    </w:p>
    <w:p w:rsidRPr="004D6168" w:rsidR="00AC4316" w:rsidP="00932804" w:rsidRDefault="00AC4316" w14:paraId="0570BF07"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Experiencia.</w:t>
      </w:r>
    </w:p>
    <w:p w:rsidRPr="004D6168" w:rsidR="00AC4316" w:rsidP="00AC4316" w:rsidRDefault="00AC4316" w14:paraId="515D2CAF"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7E8817CD"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Para acreditar la experiencia a la que se refiere el </w:t>
      </w:r>
      <w:r w:rsidRPr="004D6168">
        <w:rPr>
          <w:rFonts w:ascii="Arial Narrow" w:hAnsi="Arial Narrow" w:cs="Calibri"/>
          <w:b/>
          <w:color w:val="000000"/>
          <w:sz w:val="22"/>
          <w:szCs w:val="22"/>
          <w:lang w:eastAsia="es-ES"/>
        </w:rPr>
        <w:t>numeral 5.3.,</w:t>
      </w:r>
      <w:r w:rsidRPr="004D6168">
        <w:rPr>
          <w:rFonts w:ascii="Arial Narrow" w:hAnsi="Arial Narrow" w:cs="Calibri"/>
          <w:color w:val="000000"/>
          <w:sz w:val="22"/>
          <w:szCs w:val="22"/>
          <w:lang w:eastAsia="es-ES"/>
        </w:rPr>
        <w:t xml:space="preserve"> el Proponente debe presentar el certificado del RUP vigente. </w:t>
      </w:r>
    </w:p>
    <w:p w:rsidRPr="004D6168" w:rsidR="00AC4316" w:rsidP="00AC4316" w:rsidRDefault="00AC4316" w14:paraId="460618B2"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932804" w:rsidRDefault="00AC4316" w14:paraId="72EE3D00"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Capacidad financiera y capacidad organizacional. </w:t>
      </w:r>
    </w:p>
    <w:p w:rsidRPr="004D6168" w:rsidR="00AC4316" w:rsidP="00AC4316" w:rsidRDefault="00AC4316" w14:paraId="38A72F1F" w14:textId="77777777">
      <w:pPr>
        <w:suppressAutoHyphens/>
        <w:autoSpaceDE w:val="0"/>
        <w:ind w:left="1080"/>
        <w:jc w:val="both"/>
        <w:rPr>
          <w:rFonts w:ascii="Arial Narrow" w:hAnsi="Arial Narrow" w:cs="Calibri"/>
          <w:b/>
          <w:bCs/>
          <w:sz w:val="22"/>
          <w:szCs w:val="22"/>
          <w:lang w:eastAsia="es-ES"/>
        </w:rPr>
      </w:pPr>
    </w:p>
    <w:p w:rsidRPr="004D6168" w:rsidR="00AC4316" w:rsidP="00AC4316" w:rsidRDefault="00AC4316" w14:paraId="00C79780"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Para acreditar la capacidad financiera y la capacidad organizacional a la que se refieren los numerales 5.4. y 5.5. el Proponente debe presentar el certificado del RUP vigente. </w:t>
      </w:r>
    </w:p>
    <w:p w:rsidRPr="004D6168" w:rsidR="00AC4316" w:rsidP="00AC4316" w:rsidRDefault="00AC4316" w14:paraId="040BB7CF"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932804" w:rsidRDefault="00AC4316" w14:paraId="50973D6B"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Oferta económica</w:t>
      </w:r>
    </w:p>
    <w:p w:rsidRPr="004D6168" w:rsidR="00AC4316" w:rsidP="00AC4316" w:rsidRDefault="00AC4316" w14:paraId="551C0034" w14:textId="77777777">
      <w:pPr>
        <w:autoSpaceDE w:val="0"/>
        <w:autoSpaceDN w:val="0"/>
        <w:adjustRightInd w:val="0"/>
        <w:spacing w:line="276" w:lineRule="auto"/>
        <w:ind w:left="360"/>
        <w:jc w:val="both"/>
        <w:rPr>
          <w:rFonts w:ascii="Arial Narrow" w:hAnsi="Arial Narrow" w:cs="Calibri"/>
          <w:b/>
          <w:color w:val="000000"/>
          <w:sz w:val="22"/>
          <w:szCs w:val="22"/>
          <w:lang w:eastAsia="es-ES"/>
        </w:rPr>
      </w:pPr>
    </w:p>
    <w:p w:rsidRPr="004D6168" w:rsidR="00AC4316" w:rsidP="00AC4316" w:rsidRDefault="00AC4316" w14:paraId="2E40ACAC"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El Proponente debe incluir en su Oferta el formato diligenciado del </w:t>
      </w:r>
      <w:r w:rsidRPr="004D6168">
        <w:rPr>
          <w:rFonts w:ascii="Arial Narrow" w:hAnsi="Arial Narrow" w:cs="Calibri"/>
          <w:b/>
          <w:color w:val="000000"/>
          <w:sz w:val="22"/>
          <w:szCs w:val="22"/>
          <w:lang w:eastAsia="es-ES"/>
        </w:rPr>
        <w:t>Anexo 4.</w:t>
      </w:r>
      <w:r w:rsidRPr="004D6168">
        <w:rPr>
          <w:rFonts w:ascii="Arial Narrow" w:hAnsi="Arial Narrow" w:cs="Calibri"/>
          <w:color w:val="000000"/>
          <w:sz w:val="22"/>
          <w:szCs w:val="22"/>
          <w:lang w:eastAsia="es-ES"/>
        </w:rPr>
        <w:t xml:space="preserve"> </w:t>
      </w:r>
    </w:p>
    <w:p w:rsidRPr="004D6168" w:rsidR="00AC4316" w:rsidP="00AC4316" w:rsidRDefault="00AC4316" w14:paraId="022D1DE7"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932804" w:rsidRDefault="00AC4316" w14:paraId="17E0CB1C" w14:textId="77777777">
      <w:pPr>
        <w:numPr>
          <w:ilvl w:val="2"/>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 xml:space="preserve">Ofertas parciales </w:t>
      </w:r>
    </w:p>
    <w:p w:rsidRPr="004D6168" w:rsidR="00AC4316" w:rsidP="00AC4316" w:rsidRDefault="00AC4316" w14:paraId="25DCC0C0"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20DB4C7C" w14:textId="2F9A82BB">
      <w:pPr>
        <w:autoSpaceDE w:val="0"/>
        <w:autoSpaceDN w:val="0"/>
        <w:adjustRightInd w:val="0"/>
        <w:spacing w:line="276" w:lineRule="auto"/>
        <w:jc w:val="both"/>
        <w:rPr>
          <w:rFonts w:ascii="Arial Narrow" w:hAnsi="Arial Narrow" w:cs="Calibri"/>
          <w:b/>
          <w:color w:val="A6A6A6"/>
          <w:sz w:val="22"/>
          <w:szCs w:val="22"/>
          <w:lang w:eastAsia="es-ES"/>
        </w:rPr>
      </w:pPr>
      <w:r w:rsidRPr="004D6168">
        <w:rPr>
          <w:rFonts w:ascii="Arial Narrow" w:hAnsi="Arial Narrow" w:cs="Calibri"/>
          <w:color w:val="000000"/>
          <w:sz w:val="22"/>
          <w:szCs w:val="22"/>
          <w:lang w:eastAsia="es-ES"/>
        </w:rPr>
        <w:t xml:space="preserve">Los proponentes no pueden presentar propuestas parciales, es decir, que deben ofrecer todos los </w:t>
      </w:r>
      <w:r w:rsidRPr="004D6168" w:rsidR="00FD0FC6">
        <w:rPr>
          <w:rFonts w:ascii="Arial Narrow" w:hAnsi="Arial Narrow" w:cs="Calibri"/>
          <w:color w:val="000000"/>
          <w:sz w:val="22"/>
          <w:szCs w:val="22"/>
          <w:lang w:eastAsia="es-ES"/>
        </w:rPr>
        <w:t>servicios</w:t>
      </w:r>
      <w:r w:rsidRPr="004D6168" w:rsidR="00FD0FC6">
        <w:rPr>
          <w:rFonts w:ascii="Arial Narrow" w:hAnsi="Arial Narrow" w:cs="Calibri"/>
          <w:color w:val="A6A6A6"/>
          <w:sz w:val="22"/>
          <w:szCs w:val="22"/>
          <w:lang w:eastAsia="es-ES"/>
        </w:rPr>
        <w:t xml:space="preserve"> </w:t>
      </w:r>
      <w:r w:rsidRPr="004D6168" w:rsidR="00FD0FC6">
        <w:rPr>
          <w:rFonts w:ascii="Arial Narrow" w:hAnsi="Arial Narrow" w:cs="Calibri"/>
          <w:color w:val="000000"/>
          <w:sz w:val="22"/>
          <w:szCs w:val="22"/>
          <w:lang w:eastAsia="es-ES"/>
        </w:rPr>
        <w:t>requeridos</w:t>
      </w:r>
      <w:r w:rsidRPr="004D6168">
        <w:rPr>
          <w:rFonts w:ascii="Arial Narrow" w:hAnsi="Arial Narrow" w:cs="Calibri"/>
          <w:color w:val="000000"/>
          <w:sz w:val="22"/>
          <w:szCs w:val="22"/>
          <w:lang w:eastAsia="es-ES"/>
        </w:rPr>
        <w:t xml:space="preserve"> en la ficha técnica del presente pliego.</w:t>
      </w:r>
      <w:r w:rsidRPr="004D6168">
        <w:rPr>
          <w:rFonts w:ascii="Arial Narrow" w:hAnsi="Arial Narrow" w:cs="Calibri"/>
          <w:b/>
          <w:color w:val="A6A6A6"/>
          <w:sz w:val="22"/>
          <w:szCs w:val="22"/>
          <w:lang w:eastAsia="es-ES"/>
        </w:rPr>
        <w:t xml:space="preserve"> </w:t>
      </w:r>
    </w:p>
    <w:p w:rsidRPr="004D6168" w:rsidR="00AC4316" w:rsidP="00AC4316" w:rsidRDefault="00AC4316" w14:paraId="1811F682" w14:textId="77777777">
      <w:pPr>
        <w:autoSpaceDE w:val="0"/>
        <w:autoSpaceDN w:val="0"/>
        <w:adjustRightInd w:val="0"/>
        <w:spacing w:line="276" w:lineRule="auto"/>
        <w:jc w:val="both"/>
        <w:rPr>
          <w:rFonts w:ascii="Arial Narrow" w:hAnsi="Arial Narrow" w:cs="Calibri"/>
          <w:b/>
          <w:color w:val="A6A6A6"/>
          <w:sz w:val="22"/>
          <w:szCs w:val="22"/>
          <w:lang w:eastAsia="es-ES"/>
        </w:rPr>
      </w:pPr>
    </w:p>
    <w:p w:rsidRPr="004D6168" w:rsidR="00AC4316" w:rsidP="00932804" w:rsidRDefault="00AC4316" w14:paraId="042A9B51" w14:textId="77777777">
      <w:pPr>
        <w:numPr>
          <w:ilvl w:val="1"/>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Validez de las ofertas</w:t>
      </w:r>
    </w:p>
    <w:p w:rsidRPr="004D6168" w:rsidR="00AC4316" w:rsidP="00AC4316" w:rsidRDefault="00AC4316" w14:paraId="71952DD7" w14:textId="77777777">
      <w:pPr>
        <w:autoSpaceDE w:val="0"/>
        <w:autoSpaceDN w:val="0"/>
        <w:adjustRightInd w:val="0"/>
        <w:spacing w:line="276" w:lineRule="auto"/>
        <w:ind w:left="360"/>
        <w:jc w:val="both"/>
        <w:rPr>
          <w:rFonts w:ascii="Arial Narrow" w:hAnsi="Arial Narrow" w:cs="Calibri"/>
          <w:color w:val="000000"/>
          <w:sz w:val="22"/>
          <w:szCs w:val="22"/>
          <w:u w:val="single"/>
          <w:lang w:eastAsia="es-ES"/>
        </w:rPr>
      </w:pPr>
    </w:p>
    <w:p w:rsidRPr="004D6168" w:rsidR="00AC4316" w:rsidP="00AC4316" w:rsidRDefault="00AC4316" w14:paraId="030C92E3"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La Oferta debe tener una validez de sesenta (60) días</w:t>
      </w:r>
      <w:r w:rsidRPr="004D6168">
        <w:rPr>
          <w:rFonts w:ascii="Arial Narrow" w:hAnsi="Arial Narrow" w:cs="Calibri"/>
          <w:b/>
          <w:color w:val="000000"/>
          <w:sz w:val="22"/>
          <w:szCs w:val="22"/>
          <w:lang w:eastAsia="es-ES"/>
        </w:rPr>
        <w:t xml:space="preserve"> </w:t>
      </w:r>
      <w:r w:rsidRPr="004D6168">
        <w:rPr>
          <w:rFonts w:ascii="Arial Narrow" w:hAnsi="Arial Narrow" w:cs="Calibri"/>
          <w:color w:val="000000"/>
          <w:sz w:val="22"/>
          <w:szCs w:val="22"/>
          <w:lang w:eastAsia="es-ES"/>
        </w:rPr>
        <w:t>contados a partir de su presentación. En el caso de una suspensión que supere este término, la Entidad Estatal contratante solicitará la ampliación de la oferta al proponente por un término igual a la suspensión.</w:t>
      </w:r>
    </w:p>
    <w:p w:rsidRPr="004D6168" w:rsidR="00AC4316" w:rsidP="00AC4316" w:rsidRDefault="00AC4316" w14:paraId="146BB2A8"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932804" w:rsidRDefault="00AC4316" w14:paraId="02B1A69D" w14:textId="77777777">
      <w:pPr>
        <w:numPr>
          <w:ilvl w:val="1"/>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Reserva durante el proceso de evaluación.</w:t>
      </w:r>
    </w:p>
    <w:p w:rsidRPr="004D6168" w:rsidR="00AC4316" w:rsidP="00AC4316" w:rsidRDefault="00AC4316" w14:paraId="74517567" w14:textId="77777777">
      <w:pPr>
        <w:autoSpaceDE w:val="0"/>
        <w:autoSpaceDN w:val="0"/>
        <w:adjustRightInd w:val="0"/>
        <w:spacing w:line="276" w:lineRule="auto"/>
        <w:ind w:left="720"/>
        <w:jc w:val="both"/>
        <w:rPr>
          <w:rFonts w:ascii="Arial Narrow" w:hAnsi="Arial Narrow" w:cs="Calibri"/>
          <w:color w:val="000000"/>
          <w:sz w:val="22"/>
          <w:szCs w:val="22"/>
          <w:lang w:eastAsia="es-ES"/>
        </w:rPr>
      </w:pPr>
    </w:p>
    <w:p w:rsidRPr="004D6168" w:rsidR="00AC4316" w:rsidP="00AC4316" w:rsidRDefault="00AC4316" w14:paraId="7411DC3D" w14:textId="77777777">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rsidRPr="004D6168" w:rsidR="00AC4316" w:rsidP="00AC4316" w:rsidRDefault="00AC4316" w14:paraId="6C3B0F9C"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30D2D2D4" w14:textId="617F2292">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El Municipio de Manizales –</w:t>
      </w:r>
      <w:r w:rsidRPr="004D6168">
        <w:rPr>
          <w:rFonts w:ascii="Arial Narrow" w:hAnsi="Arial Narrow" w:cs="Calibri"/>
          <w:b/>
          <w:color w:val="000000"/>
          <w:sz w:val="22"/>
          <w:szCs w:val="22"/>
          <w:lang w:eastAsia="es-ES"/>
        </w:rPr>
        <w:t xml:space="preserve"> </w:t>
      </w:r>
      <w:r w:rsidRPr="004D6168">
        <w:rPr>
          <w:rFonts w:ascii="Arial Narrow" w:hAnsi="Arial Narrow" w:eastAsia="MS Mincho" w:cs="Arial"/>
          <w:color w:val="000000"/>
          <w:sz w:val="22"/>
          <w:szCs w:val="22"/>
          <w:lang w:eastAsia="es-ES"/>
        </w:rPr>
        <w:t xml:space="preserve">Secretarías </w:t>
      </w:r>
      <w:r w:rsidRPr="004D6168" w:rsidR="00DD4BCD">
        <w:rPr>
          <w:rFonts w:ascii="Arial Narrow" w:hAnsi="Arial Narrow" w:eastAsia="MS Mincho" w:cs="Arial"/>
          <w:color w:val="000000"/>
          <w:sz w:val="22"/>
          <w:szCs w:val="22"/>
          <w:lang w:eastAsia="es-ES"/>
        </w:rPr>
        <w:t>d</w:t>
      </w:r>
      <w:r w:rsidRPr="004D6168">
        <w:rPr>
          <w:rFonts w:ascii="Arial Narrow" w:hAnsi="Arial Narrow" w:eastAsia="MS Mincho" w:cs="Arial"/>
          <w:color w:val="000000"/>
          <w:sz w:val="22"/>
          <w:szCs w:val="22"/>
          <w:lang w:eastAsia="es-ES"/>
        </w:rPr>
        <w:t xml:space="preserve">e Servicios Administrativos, </w:t>
      </w:r>
      <w:r w:rsidRPr="004D6168" w:rsidR="00DD4BCD">
        <w:rPr>
          <w:rFonts w:ascii="Arial Narrow" w:hAnsi="Arial Narrow" w:eastAsia="MS Mincho" w:cs="Arial"/>
          <w:color w:val="000000"/>
          <w:sz w:val="22"/>
          <w:szCs w:val="22"/>
          <w:lang w:eastAsia="es-ES"/>
        </w:rPr>
        <w:t>Educación</w:t>
      </w:r>
      <w:r w:rsidRPr="004D6168" w:rsidR="00111DFB">
        <w:rPr>
          <w:rFonts w:ascii="Arial Narrow" w:hAnsi="Arial Narrow" w:eastAsia="MS Mincho" w:cs="Arial"/>
          <w:color w:val="000000"/>
          <w:sz w:val="22"/>
          <w:szCs w:val="22"/>
          <w:lang w:eastAsia="es-ES"/>
        </w:rPr>
        <w:t xml:space="preserve">, </w:t>
      </w:r>
      <w:r w:rsidRPr="004D6168" w:rsidR="00DD4BCD">
        <w:rPr>
          <w:rFonts w:ascii="Arial Narrow" w:hAnsi="Arial Narrow" w:eastAsia="MS Mincho" w:cs="Arial"/>
          <w:color w:val="000000"/>
          <w:sz w:val="22"/>
          <w:szCs w:val="22"/>
          <w:lang w:eastAsia="es-ES"/>
        </w:rPr>
        <w:t>Movilidad</w:t>
      </w:r>
      <w:r w:rsidRPr="004D6168" w:rsidR="00111DFB">
        <w:rPr>
          <w:rFonts w:ascii="Arial Narrow" w:hAnsi="Arial Narrow" w:eastAsia="MS Mincho" w:cs="Arial"/>
          <w:color w:val="000000"/>
          <w:sz w:val="22"/>
          <w:szCs w:val="22"/>
          <w:lang w:eastAsia="es-ES"/>
        </w:rPr>
        <w:t xml:space="preserve"> y la Unidad de Gestión del Riesgo</w:t>
      </w:r>
      <w:r w:rsidRPr="004D6168" w:rsidR="00DD4BCD">
        <w:rPr>
          <w:rFonts w:ascii="Arial Narrow" w:hAnsi="Arial Narrow" w:eastAsia="MS Mincho" w:cs="Arial"/>
          <w:color w:val="000000"/>
          <w:sz w:val="22"/>
          <w:szCs w:val="22"/>
          <w:lang w:eastAsia="es-ES"/>
        </w:rPr>
        <w:t xml:space="preserve"> </w:t>
      </w:r>
      <w:r w:rsidRPr="004D6168">
        <w:rPr>
          <w:rFonts w:ascii="Arial Narrow" w:hAnsi="Arial Narrow" w:cs="Calibri"/>
          <w:color w:val="000000"/>
          <w:sz w:val="22"/>
          <w:szCs w:val="22"/>
          <w:lang w:eastAsia="es-ES"/>
        </w:rPr>
        <w:t>mantendrá</w:t>
      </w:r>
      <w:r w:rsidRPr="004D6168" w:rsidR="00111DFB">
        <w:rPr>
          <w:rFonts w:ascii="Arial Narrow" w:hAnsi="Arial Narrow" w:cs="Calibri"/>
          <w:color w:val="000000"/>
          <w:sz w:val="22"/>
          <w:szCs w:val="22"/>
          <w:lang w:eastAsia="es-ES"/>
        </w:rPr>
        <w:t>n</w:t>
      </w:r>
      <w:r w:rsidRPr="004D6168">
        <w:rPr>
          <w:rFonts w:ascii="Arial Narrow" w:hAnsi="Arial Narrow" w:cs="Calibri"/>
          <w:color w:val="000000"/>
          <w:sz w:val="22"/>
          <w:szCs w:val="22"/>
          <w:lang w:eastAsia="es-ES"/>
        </w:rPr>
        <w:t xml:space="preserve"> la reserva de la información en el Proceso de Contratación frente a terceros. El Municipio de Manizales se reserva el derecho de revelar dicha información a sus agentes o asesores, con el fin de evaluar la propuesta. </w:t>
      </w:r>
    </w:p>
    <w:p w:rsidRPr="004D6168" w:rsidR="00AC4316" w:rsidP="00AC4316" w:rsidRDefault="00AC4316" w14:paraId="22EECBEF"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AC4316" w:rsidRDefault="00AC4316" w14:paraId="3E125D27" w14:textId="55CDB4F0">
      <w:pPr>
        <w:autoSpaceDE w:val="0"/>
        <w:autoSpaceDN w:val="0"/>
        <w:adjustRightInd w:val="0"/>
        <w:spacing w:line="276" w:lineRule="auto"/>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La información relativa al análisis, aclaración, evaluación y comparación de las Ofertas no puede ser revelada a los proponentes ni a terceros hasta que el Municipio de Manizales </w:t>
      </w:r>
      <w:r w:rsidRPr="004D6168">
        <w:rPr>
          <w:rFonts w:ascii="Arial Narrow" w:hAnsi="Arial Narrow" w:cs="Calibri"/>
          <w:b/>
          <w:color w:val="000000"/>
          <w:sz w:val="22"/>
          <w:szCs w:val="22"/>
          <w:lang w:eastAsia="es-ES"/>
        </w:rPr>
        <w:t xml:space="preserve">– </w:t>
      </w:r>
      <w:r w:rsidRPr="004D6168">
        <w:rPr>
          <w:rFonts w:ascii="Arial Narrow" w:hAnsi="Arial Narrow" w:cs="Calibri"/>
          <w:color w:val="000000"/>
          <w:sz w:val="22"/>
          <w:szCs w:val="22"/>
          <w:lang w:eastAsia="es-ES"/>
        </w:rPr>
        <w:t>las</w:t>
      </w:r>
      <w:r w:rsidRPr="004D6168">
        <w:rPr>
          <w:rFonts w:ascii="Arial Narrow" w:hAnsi="Arial Narrow" w:eastAsia="MS Mincho" w:cs="Arial"/>
          <w:color w:val="000000"/>
          <w:sz w:val="22"/>
          <w:szCs w:val="22"/>
          <w:lang w:eastAsia="es-ES"/>
        </w:rPr>
        <w:t xml:space="preserve"> Secretarías </w:t>
      </w:r>
      <w:r w:rsidRPr="004D6168" w:rsidR="00DD4BCD">
        <w:rPr>
          <w:rFonts w:ascii="Arial Narrow" w:hAnsi="Arial Narrow" w:eastAsia="MS Mincho" w:cs="Arial"/>
          <w:color w:val="000000"/>
          <w:sz w:val="22"/>
          <w:szCs w:val="22"/>
          <w:lang w:eastAsia="es-ES"/>
        </w:rPr>
        <w:t>d</w:t>
      </w:r>
      <w:r w:rsidRPr="004D6168">
        <w:rPr>
          <w:rFonts w:ascii="Arial Narrow" w:hAnsi="Arial Narrow" w:eastAsia="MS Mincho" w:cs="Arial"/>
          <w:color w:val="000000"/>
          <w:sz w:val="22"/>
          <w:szCs w:val="22"/>
          <w:lang w:eastAsia="es-ES"/>
        </w:rPr>
        <w:t xml:space="preserve">e Servicios Administrativos, </w:t>
      </w:r>
      <w:r w:rsidRPr="004D6168" w:rsidR="00DD4BCD">
        <w:rPr>
          <w:rFonts w:ascii="Arial Narrow" w:hAnsi="Arial Narrow" w:eastAsia="MS Mincho" w:cs="Arial"/>
          <w:color w:val="000000"/>
          <w:sz w:val="22"/>
          <w:szCs w:val="22"/>
          <w:lang w:eastAsia="es-ES"/>
        </w:rPr>
        <w:t>Educación</w:t>
      </w:r>
      <w:r w:rsidRPr="004D6168" w:rsidR="00111DFB">
        <w:rPr>
          <w:rFonts w:ascii="Arial Narrow" w:hAnsi="Arial Narrow" w:eastAsia="MS Mincho" w:cs="Arial"/>
          <w:color w:val="000000"/>
          <w:sz w:val="22"/>
          <w:szCs w:val="22"/>
          <w:lang w:eastAsia="es-ES"/>
        </w:rPr>
        <w:t xml:space="preserve">, </w:t>
      </w:r>
      <w:r w:rsidRPr="004D6168" w:rsidR="00DD4BCD">
        <w:rPr>
          <w:rFonts w:ascii="Arial Narrow" w:hAnsi="Arial Narrow" w:eastAsia="MS Mincho" w:cs="Arial"/>
          <w:color w:val="000000"/>
          <w:sz w:val="22"/>
          <w:szCs w:val="22"/>
          <w:lang w:eastAsia="es-ES"/>
        </w:rPr>
        <w:t>Movilidad</w:t>
      </w:r>
      <w:r w:rsidRPr="004D6168">
        <w:rPr>
          <w:rFonts w:ascii="Arial Narrow" w:hAnsi="Arial Narrow" w:cs="Calibri"/>
          <w:b/>
          <w:color w:val="000000"/>
          <w:sz w:val="22"/>
          <w:szCs w:val="22"/>
          <w:lang w:eastAsia="es-ES"/>
        </w:rPr>
        <w:t xml:space="preserve"> </w:t>
      </w:r>
      <w:r w:rsidRPr="004D6168" w:rsidR="00111DFB">
        <w:rPr>
          <w:rFonts w:ascii="Arial Narrow" w:hAnsi="Arial Narrow" w:cs="Calibri"/>
          <w:bCs/>
          <w:color w:val="000000"/>
          <w:sz w:val="22"/>
          <w:szCs w:val="22"/>
          <w:lang w:eastAsia="es-ES"/>
        </w:rPr>
        <w:t xml:space="preserve">y la Unidad de Gestión del Riesgo </w:t>
      </w:r>
      <w:r w:rsidRPr="004D6168">
        <w:rPr>
          <w:rFonts w:ascii="Arial Narrow" w:hAnsi="Arial Narrow" w:cs="Calibri"/>
          <w:color w:val="000000"/>
          <w:sz w:val="22"/>
          <w:szCs w:val="22"/>
          <w:lang w:eastAsia="es-ES"/>
        </w:rPr>
        <w:t>comuniquen que el informe de evaluación se encuentra disponible para que los Proponentes presenten las observaciones correspondientes.</w:t>
      </w:r>
    </w:p>
    <w:p w:rsidRPr="004D6168" w:rsidR="00AC4316" w:rsidP="00AC4316" w:rsidRDefault="00AC4316" w14:paraId="618C6606" w14:textId="77777777">
      <w:pPr>
        <w:autoSpaceDE w:val="0"/>
        <w:autoSpaceDN w:val="0"/>
        <w:adjustRightInd w:val="0"/>
        <w:spacing w:line="276" w:lineRule="auto"/>
        <w:jc w:val="both"/>
        <w:rPr>
          <w:rFonts w:ascii="Arial Narrow" w:hAnsi="Arial Narrow" w:cs="Calibri"/>
          <w:color w:val="000000"/>
          <w:sz w:val="22"/>
          <w:szCs w:val="22"/>
          <w:lang w:eastAsia="es-ES"/>
        </w:rPr>
      </w:pPr>
    </w:p>
    <w:p w:rsidRPr="004D6168" w:rsidR="00AC4316" w:rsidP="00932804" w:rsidRDefault="00AC4316" w14:paraId="6232F19C" w14:textId="77777777">
      <w:pPr>
        <w:numPr>
          <w:ilvl w:val="1"/>
          <w:numId w:val="32"/>
        </w:numPr>
        <w:suppressAutoHyphens/>
        <w:autoSpaceDE w:val="0"/>
        <w:jc w:val="both"/>
        <w:rPr>
          <w:rFonts w:ascii="Arial Narrow" w:hAnsi="Arial Narrow" w:cs="Calibri"/>
          <w:b/>
          <w:bCs/>
          <w:sz w:val="22"/>
          <w:szCs w:val="22"/>
          <w:lang w:eastAsia="es-ES"/>
        </w:rPr>
      </w:pPr>
      <w:r w:rsidRPr="004D6168">
        <w:rPr>
          <w:rFonts w:ascii="Arial Narrow" w:hAnsi="Arial Narrow" w:cs="Calibri"/>
          <w:b/>
          <w:bCs/>
          <w:sz w:val="22"/>
          <w:szCs w:val="22"/>
          <w:lang w:eastAsia="es-ES"/>
        </w:rPr>
        <w:t>Evaluación de las ofertas.</w:t>
      </w:r>
    </w:p>
    <w:p w:rsidRPr="004D6168" w:rsidR="00AC4316" w:rsidP="00AC4316" w:rsidRDefault="00AC4316" w14:paraId="576BCA0F" w14:textId="77777777">
      <w:pPr>
        <w:autoSpaceDE w:val="0"/>
        <w:autoSpaceDN w:val="0"/>
        <w:adjustRightInd w:val="0"/>
        <w:spacing w:line="276" w:lineRule="auto"/>
        <w:ind w:left="720"/>
        <w:jc w:val="both"/>
        <w:rPr>
          <w:rFonts w:ascii="Arial Narrow" w:hAnsi="Arial Narrow" w:cs="Calibri"/>
          <w:b/>
          <w:color w:val="000000"/>
          <w:sz w:val="22"/>
          <w:szCs w:val="22"/>
          <w:lang w:eastAsia="es-ES"/>
        </w:rPr>
      </w:pPr>
    </w:p>
    <w:p w:rsidRPr="004D6168" w:rsidR="00AC4316" w:rsidP="00AC4316" w:rsidRDefault="00AC4316" w14:paraId="5D3379DD" w14:textId="77777777">
      <w:pPr>
        <w:pStyle w:val="InviasNormal"/>
        <w:rPr>
          <w:rFonts w:eastAsia="Arial" w:cs="Arial"/>
          <w:color w:val="auto"/>
          <w:sz w:val="22"/>
          <w:szCs w:val="22"/>
          <w:lang w:val="es-ES_tradnl"/>
        </w:rPr>
      </w:pPr>
      <w:r w:rsidRPr="004D6168">
        <w:rPr>
          <w:rFonts w:eastAsia="Arial" w:cs="Arial"/>
          <w:color w:val="auto"/>
          <w:sz w:val="22"/>
          <w:szCs w:val="22"/>
          <w:lang w:val="es-ES_tradnl"/>
        </w:rPr>
        <w:t>En la fecha establecida en el Cronograma del proceso, la Entidad publicará el informe de evaluación de los documentos e información de los requisitos habilitantes y los documentos a los que se les asigne puntaje.</w:t>
      </w:r>
    </w:p>
    <w:p w:rsidRPr="004D6168" w:rsidR="00AC4316" w:rsidP="00AC4316" w:rsidRDefault="00AC4316" w14:paraId="1AD6FA04" w14:textId="77777777">
      <w:pPr>
        <w:pStyle w:val="InviasNormal"/>
        <w:rPr>
          <w:rFonts w:eastAsia="Arial" w:cs="Arial"/>
          <w:color w:val="auto"/>
          <w:sz w:val="22"/>
          <w:szCs w:val="22"/>
          <w:lang w:val="es-ES_tradnl"/>
        </w:rPr>
      </w:pPr>
      <w:r w:rsidRPr="004D6168">
        <w:rPr>
          <w:rFonts w:eastAsia="Arial" w:cs="Arial"/>
          <w:color w:val="auto"/>
          <w:sz w:val="22"/>
          <w:szCs w:val="22"/>
          <w:lang w:val="es-ES_tradnl"/>
        </w:rPr>
        <w:t>El informe permanecerá publicado en el SECOP II y a disposición de los interesados durante cinco (5) días hábiles, término hasta el cual los Proponentes podrán hacer las observaciones que consideren y entregar los documentos y la información solicitada por la Entidad</w:t>
      </w:r>
      <w:r w:rsidRPr="004D6168">
        <w:rPr>
          <w:rFonts w:eastAsia="Arial" w:cs="Arial"/>
          <w:color w:val="auto"/>
          <w:sz w:val="22"/>
          <w:szCs w:val="22"/>
          <w:lang w:val="es-ES_tradnl" w:eastAsia="es-CO"/>
        </w:rPr>
        <w:t xml:space="preserve">, salvo que ya lo hubieren hecho en un momento anterior de conformidad con el mismo numeral citado. </w:t>
      </w:r>
    </w:p>
    <w:p w:rsidRPr="004D6168" w:rsidR="00AC4316" w:rsidP="00AC4316" w:rsidRDefault="00AC4316" w14:paraId="4442200E" w14:textId="77777777">
      <w:pPr>
        <w:pStyle w:val="InviasNormal"/>
        <w:rPr>
          <w:rFonts w:eastAsia="Arial" w:cs="Arial"/>
          <w:color w:val="auto"/>
          <w:sz w:val="22"/>
          <w:szCs w:val="22"/>
          <w:lang w:val="es-ES_tradnl" w:eastAsia="es-CO"/>
        </w:rPr>
      </w:pPr>
      <w:r w:rsidRPr="004D6168">
        <w:rPr>
          <w:rFonts w:eastAsia="Arial" w:cs="Arial"/>
          <w:color w:val="auto"/>
          <w:sz w:val="22"/>
          <w:szCs w:val="22"/>
          <w:lang w:val="es-ES_tradnl"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rsidRPr="004D6168" w:rsidR="00AC4316" w:rsidP="00AC4316" w:rsidRDefault="00AC4316" w14:paraId="37D48032" w14:textId="77777777">
      <w:pPr>
        <w:pStyle w:val="InviasNormal"/>
        <w:rPr>
          <w:rFonts w:eastAsia="Arial" w:cs="Arial"/>
          <w:color w:val="auto"/>
          <w:sz w:val="22"/>
          <w:szCs w:val="22"/>
          <w:lang w:val="es-ES_tradnl"/>
        </w:rPr>
      </w:pPr>
      <w:r w:rsidRPr="004D6168">
        <w:rPr>
          <w:rFonts w:eastAsia="Arial" w:cs="Arial"/>
          <w:color w:val="auto"/>
          <w:sz w:val="22"/>
          <w:szCs w:val="22"/>
          <w:lang w:val="es-ES_tradnl"/>
        </w:rPr>
        <w:t>Con posterioridad al vencimiento del plazo para presentar observaciones y a más tardar el día antes de la adjudicación hasta las 11:59 p.m. de acuerdo con lo señalado en el Cronograma, la Entidad debe publicar el informe final de evaluación, en caso de que el inicial haya sufrido variaciones</w:t>
      </w:r>
      <w:bookmarkStart w:name="_Toc32134310" w:id="62"/>
      <w:bookmarkStart w:name="_Toc32147327" w:id="63"/>
      <w:bookmarkStart w:name="_Toc32147472" w:id="64"/>
      <w:bookmarkStart w:name="_Toc32238519" w:id="65"/>
      <w:bookmarkStart w:name="_Toc32238849" w:id="66"/>
      <w:bookmarkEnd w:id="62"/>
      <w:bookmarkEnd w:id="63"/>
      <w:bookmarkEnd w:id="64"/>
      <w:bookmarkEnd w:id="65"/>
      <w:bookmarkEnd w:id="66"/>
      <w:r w:rsidRPr="004D6168">
        <w:rPr>
          <w:rFonts w:eastAsia="Arial" w:cs="Arial"/>
          <w:color w:val="auto"/>
          <w:sz w:val="22"/>
          <w:szCs w:val="22"/>
          <w:lang w:val="es-ES_tradnl"/>
        </w:rPr>
        <w:t>.</w:t>
      </w:r>
    </w:p>
    <w:p w:rsidRPr="004D6168" w:rsidR="00AC4316" w:rsidP="00AC4316" w:rsidRDefault="00AC4316" w14:paraId="128C557A" w14:textId="77777777">
      <w:pPr>
        <w:rPr>
          <w:rFonts w:ascii="Arial Narrow" w:hAnsi="Arial Narrow" w:cs="Calibri"/>
          <w:b/>
          <w:bCs/>
          <w:sz w:val="22"/>
          <w:szCs w:val="22"/>
          <w:lang w:eastAsia="es-ES"/>
        </w:rPr>
      </w:pPr>
    </w:p>
    <w:p w:rsidRPr="004D6168" w:rsidR="00AC4316" w:rsidP="00932804" w:rsidRDefault="00AC4316" w14:paraId="2CB7E830" w14:textId="4D8309F7">
      <w:pPr>
        <w:keepNext/>
        <w:numPr>
          <w:ilvl w:val="0"/>
          <w:numId w:val="32"/>
        </w:numPr>
        <w:suppressAutoHyphens/>
        <w:spacing w:after="60"/>
        <w:contextualSpacing/>
        <w:jc w:val="center"/>
        <w:outlineLvl w:val="0"/>
        <w:rPr>
          <w:rFonts w:ascii="Arial Narrow" w:hAnsi="Arial Narrow" w:cs="Calibri"/>
          <w:b/>
          <w:bCs/>
          <w:kern w:val="32"/>
          <w:sz w:val="22"/>
          <w:szCs w:val="22"/>
          <w:u w:val="single"/>
          <w:lang w:eastAsia="es-ES"/>
        </w:rPr>
      </w:pPr>
      <w:bookmarkStart w:name="_Toc193189962" w:id="67"/>
      <w:r w:rsidRPr="004D6168">
        <w:rPr>
          <w:rFonts w:ascii="Arial Narrow" w:hAnsi="Arial Narrow" w:cs="Calibri"/>
          <w:b/>
          <w:bCs/>
          <w:kern w:val="32"/>
          <w:sz w:val="22"/>
          <w:szCs w:val="22"/>
          <w:u w:val="single"/>
          <w:lang w:eastAsia="es-ES"/>
        </w:rPr>
        <w:t>CAP</w:t>
      </w:r>
      <w:r w:rsidR="00C56FEC">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5 - REQUISITOS HABILITANTES.</w:t>
      </w:r>
      <w:bookmarkEnd w:id="67"/>
    </w:p>
    <w:p w:rsidRPr="004D6168" w:rsidR="00AC4316" w:rsidP="00AC4316" w:rsidRDefault="00AC4316" w14:paraId="26533C20" w14:textId="77777777">
      <w:pPr>
        <w:suppressAutoHyphens/>
        <w:autoSpaceDE w:val="0"/>
        <w:rPr>
          <w:rFonts w:ascii="Arial Narrow" w:hAnsi="Arial Narrow" w:eastAsia="Arial" w:cs="Calibri"/>
          <w:b/>
          <w:bCs/>
          <w:color w:val="000000"/>
          <w:sz w:val="22"/>
          <w:szCs w:val="22"/>
          <w:lang w:eastAsia="ar-SA"/>
        </w:rPr>
      </w:pPr>
    </w:p>
    <w:p w:rsidRPr="004D6168" w:rsidR="00AC4316" w:rsidP="00AC4316" w:rsidRDefault="00AC4316" w14:paraId="6236646D" w14:textId="77777777">
      <w:pPr>
        <w:jc w:val="both"/>
        <w:rPr>
          <w:rFonts w:ascii="Arial Narrow" w:hAnsi="Arial Narrow" w:eastAsia="Calibri" w:cs="Calibri"/>
          <w:sz w:val="22"/>
          <w:szCs w:val="22"/>
        </w:rPr>
      </w:pPr>
      <w:r w:rsidRPr="004D6168">
        <w:rPr>
          <w:rFonts w:ascii="Arial Narrow" w:hAnsi="Arial Narrow" w:eastAsia="Calibri" w:cs="Calibri"/>
          <w:sz w:val="22"/>
          <w:szCs w:val="22"/>
        </w:rPr>
        <w:t xml:space="preserve">El Municipio de Manizales debe verificar que los Proponentes cumplan con los requisitos habilitantes establecidos con el RUP. </w:t>
      </w:r>
    </w:p>
    <w:p w:rsidRPr="004D6168" w:rsidR="00AC4316" w:rsidP="00AC4316" w:rsidRDefault="00AC4316" w14:paraId="5BB78A67" w14:textId="77777777">
      <w:pPr>
        <w:jc w:val="both"/>
        <w:rPr>
          <w:rFonts w:ascii="Arial Narrow" w:hAnsi="Arial Narrow" w:eastAsia="Calibri" w:cs="Calibri"/>
          <w:color w:val="FF0000"/>
          <w:sz w:val="22"/>
          <w:szCs w:val="22"/>
        </w:rPr>
      </w:pPr>
    </w:p>
    <w:p w:rsidRPr="004D6168" w:rsidR="00AC4316" w:rsidP="00932804" w:rsidRDefault="00AC4316" w14:paraId="2B458555" w14:textId="1DCF4627">
      <w:pPr>
        <w:keepNext/>
        <w:numPr>
          <w:ilvl w:val="1"/>
          <w:numId w:val="32"/>
        </w:numPr>
        <w:spacing w:after="60"/>
        <w:outlineLvl w:val="0"/>
        <w:rPr>
          <w:rFonts w:ascii="Arial Narrow" w:hAnsi="Arial Narrow" w:cs="Calibri"/>
          <w:b/>
          <w:bCs/>
          <w:kern w:val="32"/>
          <w:sz w:val="22"/>
          <w:szCs w:val="22"/>
          <w:lang w:eastAsia="es-ES"/>
        </w:rPr>
      </w:pPr>
      <w:bookmarkStart w:name="_Toc193189963" w:id="68"/>
      <w:r w:rsidRPr="004D6168">
        <w:rPr>
          <w:rFonts w:ascii="Arial Narrow" w:hAnsi="Arial Narrow" w:cs="Calibri"/>
          <w:b/>
          <w:bCs/>
          <w:kern w:val="32"/>
          <w:sz w:val="22"/>
          <w:szCs w:val="22"/>
          <w:lang w:eastAsia="es-ES"/>
        </w:rPr>
        <w:t xml:space="preserve">Capacidad jurídica </w:t>
      </w:r>
      <w:bookmarkEnd w:id="68"/>
    </w:p>
    <w:p w:rsidRPr="004D6168" w:rsidR="00AC4316" w:rsidP="00AC4316" w:rsidRDefault="00AC4316" w14:paraId="2518E7A5" w14:textId="77777777">
      <w:pPr>
        <w:suppressAutoHyphens/>
        <w:autoSpaceDE w:val="0"/>
        <w:ind w:left="360"/>
        <w:rPr>
          <w:rFonts w:ascii="Arial Narrow" w:hAnsi="Arial Narrow" w:eastAsia="Arial" w:cs="Calibri"/>
          <w:b/>
          <w:bCs/>
          <w:color w:val="000000"/>
          <w:sz w:val="22"/>
          <w:szCs w:val="22"/>
          <w:lang w:val="es-ES" w:eastAsia="ar-SA"/>
        </w:rPr>
      </w:pPr>
    </w:p>
    <w:p w:rsidRPr="004D6168" w:rsidR="00AC4316" w:rsidP="00932804" w:rsidRDefault="00AC4316" w14:paraId="477B6FA5" w14:textId="77777777">
      <w:pPr>
        <w:numPr>
          <w:ilvl w:val="2"/>
          <w:numId w:val="32"/>
        </w:numPr>
        <w:suppressAutoHyphens/>
        <w:autoSpaceDE w:val="0"/>
        <w:contextualSpacing/>
        <w:jc w:val="both"/>
        <w:rPr>
          <w:rFonts w:ascii="Arial Narrow" w:hAnsi="Arial Narrow" w:eastAsia="Arial" w:cs="Calibri"/>
          <w:b/>
          <w:bCs/>
          <w:color w:val="000000"/>
          <w:sz w:val="22"/>
          <w:szCs w:val="22"/>
          <w:u w:val="single"/>
        </w:rPr>
      </w:pPr>
      <w:r w:rsidRPr="004D6168">
        <w:rPr>
          <w:rFonts w:ascii="Arial Narrow" w:hAnsi="Arial Narrow" w:eastAsia="Arial" w:cs="Calibri"/>
          <w:b/>
          <w:bCs/>
          <w:color w:val="000000"/>
          <w:sz w:val="22"/>
          <w:szCs w:val="22"/>
          <w:u w:val="single"/>
        </w:rPr>
        <w:t>En el presente Proceso de Contratación pueden participar.</w:t>
      </w:r>
    </w:p>
    <w:p w:rsidRPr="004D6168" w:rsidR="00AC4316" w:rsidP="00AC4316" w:rsidRDefault="00AC4316" w14:paraId="6576EA73"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 xml:space="preserve"> </w:t>
      </w:r>
    </w:p>
    <w:p w:rsidRPr="004D6168" w:rsidR="00AC4316" w:rsidP="00932804" w:rsidRDefault="00AC4316" w14:paraId="1E0D31FE" w14:textId="3F9B84CA">
      <w:pPr>
        <w:numPr>
          <w:ilvl w:val="0"/>
          <w:numId w:val="16"/>
        </w:num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 xml:space="preserve">Personas jurídicas, nacionales o extranjeras, con sucursal en Colombia debidamente inscrita en la cámara de comercio, que su objeto social le permita ejecutar el contrato, que estén constituidas </w:t>
      </w:r>
      <w:r w:rsidR="00932804">
        <w:rPr>
          <w:rFonts w:ascii="Arial Narrow" w:hAnsi="Arial Narrow" w:eastAsia="Arial" w:cs="Calibri"/>
          <w:bCs/>
          <w:color w:val="000000"/>
          <w:sz w:val="22"/>
          <w:szCs w:val="22"/>
          <w:lang w:eastAsia="ar-SA"/>
        </w:rPr>
        <w:t xml:space="preserve">con </w:t>
      </w:r>
      <w:r w:rsidRPr="004D6168">
        <w:rPr>
          <w:rFonts w:ascii="Arial Narrow" w:hAnsi="Arial Narrow" w:eastAsia="Arial" w:cs="Calibri"/>
          <w:bCs/>
          <w:color w:val="000000"/>
          <w:sz w:val="22"/>
          <w:szCs w:val="22"/>
          <w:lang w:eastAsia="ar-SA"/>
        </w:rPr>
        <w:t xml:space="preserve">antelación a la fecha límite para presentar las propuestas y su duración sea como mínimo del plazo del contrato y un (01) año más. </w:t>
      </w:r>
    </w:p>
    <w:p w:rsidRPr="004D6168" w:rsidR="00AC4316" w:rsidP="00932804" w:rsidRDefault="00AC4316" w14:paraId="7B43AC8B" w14:textId="1FE7EC5C">
      <w:pPr>
        <w:numPr>
          <w:ilvl w:val="0"/>
          <w:numId w:val="16"/>
        </w:num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 xml:space="preserve">Personas naturales nacionales que tengan capacidad para obligarse por sí mismas, inscritas en el registro mercantil </w:t>
      </w:r>
      <w:r w:rsidR="00932804">
        <w:rPr>
          <w:rFonts w:ascii="Arial Narrow" w:hAnsi="Arial Narrow" w:eastAsia="Arial" w:cs="Calibri"/>
          <w:bCs/>
          <w:color w:val="000000"/>
          <w:sz w:val="22"/>
          <w:szCs w:val="22"/>
          <w:lang w:eastAsia="ar-SA"/>
        </w:rPr>
        <w:t>con</w:t>
      </w:r>
      <w:r w:rsidRPr="004D6168">
        <w:rPr>
          <w:rFonts w:ascii="Arial Narrow" w:hAnsi="Arial Narrow" w:eastAsia="Arial" w:cs="Calibri"/>
          <w:bCs/>
          <w:color w:val="000000"/>
          <w:sz w:val="22"/>
          <w:szCs w:val="22"/>
          <w:lang w:eastAsia="ar-SA"/>
        </w:rPr>
        <w:t xml:space="preserve"> antelación a la fecha límite para presentar propuestas.</w:t>
      </w:r>
    </w:p>
    <w:p w:rsidRPr="004D6168" w:rsidR="00AC4316" w:rsidP="00932804" w:rsidRDefault="00AC4316" w14:paraId="6E3F5771" w14:textId="6F77AEE9">
      <w:pPr>
        <w:numPr>
          <w:ilvl w:val="0"/>
          <w:numId w:val="16"/>
        </w:num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 xml:space="preserve">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y un (01) año más y estar constituidas </w:t>
      </w:r>
      <w:r w:rsidR="00932804">
        <w:rPr>
          <w:rFonts w:ascii="Arial Narrow" w:hAnsi="Arial Narrow" w:eastAsia="Arial" w:cs="Calibri"/>
          <w:bCs/>
          <w:color w:val="000000"/>
          <w:sz w:val="22"/>
          <w:szCs w:val="22"/>
          <w:lang w:eastAsia="ar-SA"/>
        </w:rPr>
        <w:t>con</w:t>
      </w:r>
      <w:r w:rsidRPr="004D6168">
        <w:rPr>
          <w:rFonts w:ascii="Arial Narrow" w:hAnsi="Arial Narrow" w:eastAsia="Arial" w:cs="Calibri"/>
          <w:bCs/>
          <w:color w:val="000000"/>
          <w:sz w:val="22"/>
          <w:szCs w:val="22"/>
          <w:lang w:eastAsia="ar-SA"/>
        </w:rPr>
        <w:t xml:space="preserve"> antelación a la fecha límite para presentar las propuestas.</w:t>
      </w:r>
    </w:p>
    <w:p w:rsidRPr="004D6168" w:rsidR="00AC4316" w:rsidP="00AC4316" w:rsidRDefault="00AC4316" w14:paraId="0F0A6923" w14:textId="77777777">
      <w:pPr>
        <w:suppressAutoHyphens/>
        <w:autoSpaceDE w:val="0"/>
        <w:jc w:val="both"/>
        <w:rPr>
          <w:rFonts w:ascii="Arial Narrow" w:hAnsi="Arial Narrow" w:eastAsia="Arial" w:cs="Calibri"/>
          <w:bCs/>
          <w:color w:val="000000"/>
          <w:sz w:val="22"/>
          <w:szCs w:val="22"/>
          <w:lang w:eastAsia="ar-SA"/>
        </w:rPr>
      </w:pPr>
    </w:p>
    <w:p w:rsidRPr="004D6168" w:rsidR="00AC4316" w:rsidP="00AC4316" w:rsidRDefault="00AC4316" w14:paraId="1D702A86"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 xml:space="preserve">El Municipio de Manizales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certificados de antecedentes de medidas correctivas y el RUP. </w:t>
      </w:r>
    </w:p>
    <w:p w:rsidRPr="004D6168" w:rsidR="00AC4316" w:rsidP="00AC4316" w:rsidRDefault="00AC4316" w14:paraId="731C231B" w14:textId="77777777">
      <w:pPr>
        <w:suppressAutoHyphens/>
        <w:autoSpaceDE w:val="0"/>
        <w:jc w:val="both"/>
        <w:rPr>
          <w:rFonts w:ascii="Arial Narrow" w:hAnsi="Arial Narrow" w:eastAsia="Arial" w:cs="Calibri"/>
          <w:bCs/>
          <w:color w:val="000000"/>
          <w:sz w:val="22"/>
          <w:szCs w:val="22"/>
          <w:lang w:eastAsia="ar-SA"/>
        </w:rPr>
      </w:pPr>
    </w:p>
    <w:p w:rsidRPr="004D6168" w:rsidR="00AC4316" w:rsidP="00AC4316" w:rsidRDefault="00AC4316" w14:paraId="197BA724" w14:textId="77777777">
      <w:pPr>
        <w:jc w:val="both"/>
        <w:rPr>
          <w:rFonts w:ascii="Arial Narrow" w:hAnsi="Arial Narrow" w:eastAsia="Calibri" w:cs="Calibri"/>
          <w:sz w:val="22"/>
          <w:szCs w:val="22"/>
        </w:rPr>
      </w:pPr>
      <w:r w:rsidRPr="004D6168">
        <w:rPr>
          <w:rFonts w:ascii="Arial Narrow" w:hAnsi="Arial Narrow" w:eastAsia="Calibri" w:cs="Calibri"/>
          <w:b/>
          <w:sz w:val="22"/>
          <w:szCs w:val="22"/>
        </w:rPr>
        <w:t xml:space="preserve">NOTA: </w:t>
      </w:r>
      <w:r w:rsidRPr="004D6168">
        <w:rPr>
          <w:rFonts w:ascii="Arial Narrow" w:hAnsi="Arial Narrow" w:eastAsia="Calibri" w:cs="Calibri"/>
          <w:sz w:val="22"/>
          <w:szCs w:val="22"/>
        </w:rPr>
        <w:t>Para los casos de consorcios o uniones temporales, cada uno de sus integrantes debe cumplir con los requisitos exigidos de la capacidad jurídica, excepto en la experiencia, la capacidad financiera y organizacional que serán acumulables.</w:t>
      </w:r>
      <w:r w:rsidRPr="004D6168">
        <w:rPr>
          <w:rFonts w:ascii="Arial Narrow" w:hAnsi="Arial Narrow" w:eastAsia="Calibri" w:cs="Calibri"/>
          <w:color w:val="A6A6A6"/>
          <w:sz w:val="22"/>
          <w:szCs w:val="22"/>
        </w:rPr>
        <w:t xml:space="preserve"> </w:t>
      </w:r>
    </w:p>
    <w:p w:rsidRPr="004D6168" w:rsidR="00AC4316" w:rsidP="00AC4316" w:rsidRDefault="00AC4316" w14:paraId="37C7CBF2" w14:textId="77777777">
      <w:pPr>
        <w:jc w:val="both"/>
        <w:rPr>
          <w:rFonts w:ascii="Arial Narrow" w:hAnsi="Arial Narrow" w:eastAsia="Calibri" w:cs="Calibri"/>
          <w:sz w:val="22"/>
          <w:szCs w:val="22"/>
        </w:rPr>
      </w:pPr>
    </w:p>
    <w:p w:rsidRPr="004D6168" w:rsidR="00AC4316" w:rsidP="00932804" w:rsidRDefault="00AC4316" w14:paraId="06E7E1C7" w14:textId="77777777">
      <w:pPr>
        <w:numPr>
          <w:ilvl w:val="2"/>
          <w:numId w:val="32"/>
        </w:numPr>
        <w:suppressAutoHyphens/>
        <w:autoSpaceDE w:val="0"/>
        <w:contextualSpacing/>
        <w:jc w:val="both"/>
        <w:rPr>
          <w:rFonts w:ascii="Arial Narrow" w:hAnsi="Arial Narrow" w:eastAsia="Arial" w:cs="Calibri"/>
          <w:b/>
          <w:bCs/>
          <w:color w:val="000000"/>
          <w:sz w:val="22"/>
          <w:szCs w:val="22"/>
        </w:rPr>
      </w:pPr>
      <w:r w:rsidRPr="004D6168">
        <w:rPr>
          <w:rFonts w:ascii="Arial Narrow" w:hAnsi="Arial Narrow" w:eastAsia="Arial" w:cs="Calibri"/>
          <w:b/>
          <w:bCs/>
          <w:color w:val="000000"/>
          <w:sz w:val="22"/>
          <w:szCs w:val="22"/>
        </w:rPr>
        <w:t xml:space="preserve">Documentos para acreditar la capacidad jurídica. </w:t>
      </w:r>
    </w:p>
    <w:p w:rsidRPr="004D6168" w:rsidR="00AC4316" w:rsidP="00AC4316" w:rsidRDefault="00AC4316" w14:paraId="08CD4120" w14:textId="77777777">
      <w:pPr>
        <w:autoSpaceDE w:val="0"/>
        <w:jc w:val="both"/>
        <w:rPr>
          <w:rFonts w:ascii="Arial Narrow" w:hAnsi="Arial Narrow" w:eastAsia="Arial" w:cs="Calibri"/>
          <w:b/>
          <w:bCs/>
          <w:color w:val="000000"/>
          <w:sz w:val="22"/>
          <w:szCs w:val="22"/>
        </w:rPr>
      </w:pPr>
    </w:p>
    <w:p w:rsidRPr="004D6168" w:rsidR="00AC4316" w:rsidP="00AC4316" w:rsidRDefault="00AC4316" w14:paraId="45481415" w14:textId="77777777">
      <w:pPr>
        <w:autoSpaceDE w:val="0"/>
        <w:jc w:val="both"/>
        <w:rPr>
          <w:rFonts w:ascii="Arial Narrow" w:hAnsi="Arial Narrow" w:eastAsia="Arial" w:cs="Calibri"/>
          <w:bCs/>
          <w:color w:val="000000"/>
          <w:sz w:val="22"/>
          <w:szCs w:val="22"/>
        </w:rPr>
      </w:pPr>
      <w:r w:rsidRPr="004D6168">
        <w:rPr>
          <w:rFonts w:ascii="Arial Narrow" w:hAnsi="Arial Narrow" w:eastAsia="Arial" w:cs="Calibri"/>
          <w:bCs/>
          <w:color w:val="000000"/>
          <w:sz w:val="22"/>
          <w:szCs w:val="22"/>
        </w:rPr>
        <w:t xml:space="preserve">Para acreditar la capacidad jurídica los proponentes deberán tener en cuenta los documentos solicitados en el </w:t>
      </w:r>
      <w:r w:rsidRPr="004D6168">
        <w:rPr>
          <w:rFonts w:ascii="Arial Narrow" w:hAnsi="Arial Narrow" w:eastAsia="Arial" w:cs="Calibri"/>
          <w:b/>
          <w:bCs/>
          <w:color w:val="000000"/>
          <w:sz w:val="22"/>
          <w:szCs w:val="22"/>
        </w:rPr>
        <w:t>Capítulo 4</w:t>
      </w:r>
      <w:r w:rsidRPr="004D6168">
        <w:rPr>
          <w:rFonts w:ascii="Arial Narrow" w:hAnsi="Arial Narrow" w:eastAsia="Arial" w:cs="Calibri"/>
          <w:bCs/>
          <w:color w:val="000000"/>
          <w:sz w:val="22"/>
          <w:szCs w:val="22"/>
        </w:rPr>
        <w:t xml:space="preserve"> del presente proceso contractual.</w:t>
      </w:r>
    </w:p>
    <w:p w:rsidRPr="004D6168" w:rsidR="00AC4316" w:rsidP="00AC4316" w:rsidRDefault="00AC4316" w14:paraId="5D61786E" w14:textId="77777777">
      <w:pPr>
        <w:autoSpaceDE w:val="0"/>
        <w:autoSpaceDN w:val="0"/>
        <w:adjustRightInd w:val="0"/>
        <w:jc w:val="both"/>
        <w:rPr>
          <w:rFonts w:ascii="Arial Narrow" w:hAnsi="Arial Narrow" w:eastAsia="Calibri" w:cs="Segoe UI"/>
          <w:sz w:val="22"/>
          <w:szCs w:val="22"/>
        </w:rPr>
      </w:pPr>
    </w:p>
    <w:p w:rsidRPr="004D6168" w:rsidR="00AC4316" w:rsidP="00932804" w:rsidRDefault="00AC4316" w14:paraId="7F55F849" w14:textId="77777777">
      <w:pPr>
        <w:keepNext/>
        <w:numPr>
          <w:ilvl w:val="1"/>
          <w:numId w:val="32"/>
        </w:numPr>
        <w:spacing w:after="60"/>
        <w:outlineLvl w:val="0"/>
        <w:rPr>
          <w:rFonts w:ascii="Arial Narrow" w:hAnsi="Arial Narrow" w:cs="Calibri"/>
          <w:b/>
          <w:bCs/>
          <w:kern w:val="32"/>
          <w:sz w:val="22"/>
          <w:szCs w:val="22"/>
          <w:lang w:eastAsia="es-ES"/>
        </w:rPr>
      </w:pPr>
      <w:bookmarkStart w:name="_Toc193189964" w:id="69"/>
      <w:r w:rsidRPr="004D6168">
        <w:rPr>
          <w:rFonts w:ascii="Arial Narrow" w:hAnsi="Arial Narrow" w:cs="Calibri"/>
          <w:b/>
          <w:bCs/>
          <w:kern w:val="32"/>
          <w:sz w:val="22"/>
          <w:szCs w:val="22"/>
          <w:lang w:eastAsia="es-ES"/>
        </w:rPr>
        <w:t>Experiencia.</w:t>
      </w:r>
      <w:bookmarkEnd w:id="69"/>
    </w:p>
    <w:p w:rsidRPr="004D6168" w:rsidR="00AC4316" w:rsidP="00AC4316" w:rsidRDefault="00AC4316" w14:paraId="2023110B" w14:textId="77777777">
      <w:pPr>
        <w:suppressAutoHyphens/>
        <w:autoSpaceDE w:val="0"/>
        <w:ind w:left="360"/>
        <w:rPr>
          <w:rFonts w:ascii="Arial Narrow" w:hAnsi="Arial Narrow" w:eastAsia="Arial" w:cs="Calibri"/>
          <w:b/>
          <w:bCs/>
          <w:color w:val="000000"/>
          <w:sz w:val="22"/>
          <w:szCs w:val="22"/>
          <w:lang w:eastAsia="ar-SA"/>
        </w:rPr>
      </w:pPr>
    </w:p>
    <w:p w:rsidRPr="004D6168" w:rsidR="00AC4316" w:rsidP="00AC4316" w:rsidRDefault="00AC4316" w14:paraId="7C5184AC" w14:textId="77777777">
      <w:pPr>
        <w:suppressAutoHyphens/>
        <w:autoSpaceDE w:val="0"/>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El Proponente debe acreditar experiencia en el siguiente código UNSPSC válido hasta el tercer nivel, lo cual será verificado en el RUP:</w:t>
      </w:r>
    </w:p>
    <w:p w:rsidR="00AC4316" w:rsidP="00AC4316" w:rsidRDefault="00AC4316" w14:paraId="5E5BA4BB" w14:textId="199FD097">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Tabla 5 – Experiencia requerida</w:t>
      </w:r>
    </w:p>
    <w:p w:rsidR="00CF2643" w:rsidP="00AC4316" w:rsidRDefault="00CF2643" w14:paraId="2311E3A9" w14:textId="005783B8">
      <w:pPr>
        <w:suppressAutoHyphens/>
        <w:autoSpaceDE w:val="0"/>
        <w:jc w:val="center"/>
        <w:rPr>
          <w:rFonts w:ascii="Arial Narrow" w:hAnsi="Arial Narrow" w:eastAsia="Arial" w:cs="Calibri"/>
          <w:bCs/>
          <w:color w:val="000000"/>
          <w:sz w:val="22"/>
          <w:szCs w:val="22"/>
          <w:lang w:eastAsia="ar-SA"/>
        </w:rPr>
      </w:pPr>
    </w:p>
    <w:tbl>
      <w:tblPr>
        <w:tblStyle w:val="Tablaconcuadrcula"/>
        <w:tblW w:w="0" w:type="auto"/>
        <w:jc w:val="center"/>
        <w:tblLook w:val="04A0" w:firstRow="1" w:lastRow="0" w:firstColumn="1" w:lastColumn="0" w:noHBand="0" w:noVBand="1"/>
      </w:tblPr>
      <w:tblGrid>
        <w:gridCol w:w="1988"/>
        <w:gridCol w:w="3242"/>
        <w:gridCol w:w="2308"/>
      </w:tblGrid>
      <w:tr w:rsidR="005E7B82" w:rsidTr="005E7B82" w14:paraId="784F2BFB" w14:textId="77777777">
        <w:trPr>
          <w:trHeight w:val="688"/>
          <w:jc w:val="center"/>
        </w:trPr>
        <w:tc>
          <w:tcPr>
            <w:tcW w:w="1988" w:type="dxa"/>
            <w:shd w:val="clear" w:color="auto" w:fill="D0CECE" w:themeFill="background2" w:themeFillShade="E6"/>
            <w:vAlign w:val="center"/>
          </w:tcPr>
          <w:p w:rsidR="005E7B82" w:rsidP="005E7B82" w:rsidRDefault="005E7B82" w14:paraId="56BC5275" w14:textId="545B693D">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b/>
                <w:color w:val="000000"/>
                <w:sz w:val="22"/>
                <w:szCs w:val="22"/>
              </w:rPr>
              <w:t xml:space="preserve">CODIGO </w:t>
            </w:r>
            <w:r w:rsidRPr="004D6168">
              <w:rPr>
                <w:rFonts w:ascii="Arial Narrow" w:hAnsi="Arial Narrow" w:cs="Arial"/>
                <w:b/>
                <w:sz w:val="22"/>
                <w:szCs w:val="22"/>
              </w:rPr>
              <w:t>UNSPSC</w:t>
            </w:r>
          </w:p>
        </w:tc>
        <w:tc>
          <w:tcPr>
            <w:tcW w:w="3242" w:type="dxa"/>
            <w:shd w:val="clear" w:color="auto" w:fill="D0CECE" w:themeFill="background2" w:themeFillShade="E6"/>
            <w:vAlign w:val="center"/>
          </w:tcPr>
          <w:p w:rsidR="005E7B82" w:rsidP="005E7B82" w:rsidRDefault="005E7B82" w14:paraId="11B4491E" w14:textId="073043FD">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b/>
                <w:color w:val="000000"/>
                <w:sz w:val="22"/>
                <w:szCs w:val="22"/>
              </w:rPr>
              <w:t>DESCRIPCION</w:t>
            </w:r>
          </w:p>
        </w:tc>
        <w:tc>
          <w:tcPr>
            <w:tcW w:w="2308" w:type="dxa"/>
            <w:shd w:val="clear" w:color="auto" w:fill="D0CECE" w:themeFill="background2" w:themeFillShade="E6"/>
            <w:vAlign w:val="center"/>
          </w:tcPr>
          <w:p w:rsidR="005E7B82" w:rsidP="005E7B82" w:rsidRDefault="005E7B82" w14:paraId="4C65CBFB" w14:textId="376785A9">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b/>
                <w:color w:val="000000"/>
                <w:sz w:val="22"/>
                <w:szCs w:val="22"/>
              </w:rPr>
              <w:t>CUANTIA DE LA EXPERIENCIA</w:t>
            </w:r>
          </w:p>
        </w:tc>
      </w:tr>
      <w:tr w:rsidR="005E7B82" w:rsidTr="005E7B82" w14:paraId="34410EC9" w14:textId="77777777">
        <w:trPr>
          <w:trHeight w:val="843"/>
          <w:jc w:val="center"/>
        </w:trPr>
        <w:tc>
          <w:tcPr>
            <w:tcW w:w="1988" w:type="dxa"/>
            <w:tcBorders>
              <w:bottom w:val="single" w:color="auto" w:sz="4" w:space="0"/>
            </w:tcBorders>
            <w:vAlign w:val="center"/>
          </w:tcPr>
          <w:p w:rsidRPr="004D6168" w:rsidR="005E7B82" w:rsidP="005E7B82" w:rsidRDefault="005E7B82" w14:paraId="68351467" w14:textId="77777777">
            <w:pPr>
              <w:jc w:val="center"/>
              <w:rPr>
                <w:rFonts w:ascii="Arial Narrow" w:hAnsi="Arial Narrow" w:cs="Arial"/>
                <w:color w:val="000000"/>
                <w:sz w:val="22"/>
                <w:szCs w:val="22"/>
              </w:rPr>
            </w:pPr>
            <w:r w:rsidRPr="004D6168">
              <w:rPr>
                <w:rFonts w:ascii="Arial Narrow" w:hAnsi="Arial Narrow" w:cs="Arial"/>
                <w:color w:val="000000"/>
                <w:sz w:val="22"/>
                <w:szCs w:val="22"/>
              </w:rPr>
              <w:t>78181500</w:t>
            </w:r>
          </w:p>
          <w:p w:rsidR="005E7B82" w:rsidP="005E7B82" w:rsidRDefault="005E7B82" w14:paraId="5F7F929B" w14:textId="77777777">
            <w:pPr>
              <w:jc w:val="center"/>
              <w:rPr>
                <w:rFonts w:ascii="Arial Narrow" w:hAnsi="Arial Narrow" w:eastAsia="Arial" w:cs="Calibri"/>
                <w:bCs/>
                <w:color w:val="000000"/>
                <w:sz w:val="22"/>
                <w:szCs w:val="22"/>
                <w:lang w:eastAsia="ar-SA"/>
              </w:rPr>
            </w:pPr>
          </w:p>
        </w:tc>
        <w:tc>
          <w:tcPr>
            <w:tcW w:w="3242" w:type="dxa"/>
            <w:tcBorders>
              <w:bottom w:val="single" w:color="auto" w:sz="4" w:space="0"/>
            </w:tcBorders>
            <w:vAlign w:val="center"/>
          </w:tcPr>
          <w:p w:rsidR="005E7B82" w:rsidP="005E7B82" w:rsidRDefault="005E7B82" w14:paraId="3C283407" w14:textId="77482FCD">
            <w:pPr>
              <w:suppressAutoHyphens/>
              <w:autoSpaceDE w:val="0"/>
              <w:jc w:val="center"/>
              <w:rPr>
                <w:rFonts w:ascii="Arial Narrow" w:hAnsi="Arial Narrow" w:eastAsia="Arial" w:cs="Calibri"/>
                <w:bCs/>
                <w:color w:val="000000"/>
                <w:sz w:val="22"/>
                <w:szCs w:val="22"/>
                <w:lang w:eastAsia="ar-SA"/>
              </w:rPr>
            </w:pPr>
            <w:r w:rsidRPr="00954987">
              <w:rPr>
                <w:rFonts w:ascii="Arial Narrow" w:hAnsi="Arial Narrow" w:eastAsia="Calibri" w:cs="Arial"/>
                <w:sz w:val="18"/>
                <w:szCs w:val="18"/>
                <w:lang w:val="es-ES"/>
              </w:rPr>
              <w:t>Servicio de mantenimiento y reparación de vehículos. Realizar mantenimiento preventivo y/o correctivo de vehículos</w:t>
            </w:r>
          </w:p>
        </w:tc>
        <w:tc>
          <w:tcPr>
            <w:tcW w:w="2308" w:type="dxa"/>
            <w:vAlign w:val="center"/>
          </w:tcPr>
          <w:p w:rsidRPr="00CF2643" w:rsidR="005E7B82" w:rsidP="005E7B82" w:rsidRDefault="00D427FB" w14:paraId="6D60C3B6" w14:textId="505221E3">
            <w:pPr>
              <w:suppressAutoHyphens/>
              <w:autoSpaceDE w:val="0"/>
              <w:jc w:val="center"/>
              <w:rPr>
                <w:rFonts w:ascii="Arial Narrow" w:hAnsi="Arial Narrow" w:eastAsia="Arial" w:cs="Calibri"/>
                <w:b/>
                <w:color w:val="000000"/>
                <w:sz w:val="22"/>
                <w:szCs w:val="22"/>
                <w:lang w:eastAsia="ar-SA"/>
              </w:rPr>
            </w:pPr>
            <w:r w:rsidRPr="00F922CB">
              <w:rPr>
                <w:rFonts w:ascii="Arial Narrow" w:hAnsi="Arial Narrow" w:eastAsia="Arial" w:cs="Calibri"/>
                <w:b/>
                <w:bCs/>
                <w:color w:val="000000"/>
                <w:sz w:val="22"/>
                <w:szCs w:val="22"/>
                <w:lang w:eastAsia="ar-SA"/>
              </w:rPr>
              <w:t>18</w:t>
            </w:r>
            <w:r w:rsidRPr="00F922CB" w:rsidR="00F922CB">
              <w:rPr>
                <w:rFonts w:ascii="Arial Narrow" w:hAnsi="Arial Narrow" w:eastAsia="Arial" w:cs="Calibri"/>
                <w:b/>
                <w:bCs/>
                <w:color w:val="000000"/>
                <w:sz w:val="22"/>
                <w:szCs w:val="22"/>
                <w:lang w:eastAsia="ar-SA"/>
              </w:rPr>
              <w:t>9</w:t>
            </w:r>
            <w:r w:rsidRPr="00F922CB" w:rsidR="005E7B82">
              <w:rPr>
                <w:rFonts w:ascii="Arial Narrow" w:hAnsi="Arial Narrow" w:eastAsia="Arial" w:cs="Calibri"/>
                <w:b/>
                <w:bCs/>
                <w:color w:val="000000"/>
                <w:sz w:val="22"/>
                <w:szCs w:val="22"/>
                <w:lang w:eastAsia="ar-SA"/>
              </w:rPr>
              <w:t>.</w:t>
            </w:r>
            <w:r w:rsidRPr="00F922CB" w:rsidR="00F922CB">
              <w:rPr>
                <w:rFonts w:ascii="Arial Narrow" w:hAnsi="Arial Narrow" w:eastAsia="Arial" w:cs="Calibri"/>
                <w:b/>
                <w:bCs/>
                <w:color w:val="000000"/>
                <w:sz w:val="22"/>
                <w:szCs w:val="22"/>
                <w:lang w:eastAsia="ar-SA"/>
              </w:rPr>
              <w:t>47</w:t>
            </w:r>
            <w:r w:rsidRPr="00F922CB" w:rsidR="005E7B82">
              <w:rPr>
                <w:rFonts w:ascii="Arial Narrow" w:hAnsi="Arial Narrow" w:eastAsia="Arial" w:cs="Calibri"/>
                <w:b/>
                <w:bCs/>
                <w:sz w:val="22"/>
                <w:szCs w:val="22"/>
                <w:lang w:eastAsia="ar-SA"/>
              </w:rPr>
              <w:t xml:space="preserve"> S.M.L.M.V.</w:t>
            </w:r>
          </w:p>
        </w:tc>
      </w:tr>
    </w:tbl>
    <w:p w:rsidRPr="004D6168" w:rsidR="00AC4316" w:rsidP="00AC4316" w:rsidRDefault="00AC4316" w14:paraId="59D60A6F" w14:textId="77777777">
      <w:pPr>
        <w:suppressAutoHyphens/>
        <w:autoSpaceDE w:val="0"/>
        <w:jc w:val="both"/>
        <w:rPr>
          <w:rFonts w:ascii="Arial Narrow" w:hAnsi="Arial Narrow" w:eastAsia="Arial" w:cs="Calibri"/>
          <w:bCs/>
          <w:color w:val="000000"/>
          <w:sz w:val="22"/>
          <w:szCs w:val="22"/>
          <w:lang w:val="es-ES" w:eastAsia="ar-SA"/>
        </w:rPr>
      </w:pPr>
    </w:p>
    <w:p w:rsidR="00AC4316" w:rsidP="00AC4316" w:rsidRDefault="00AC4316" w14:paraId="035B3A91" w14:textId="0AE811E9">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Para ello el proponente singular o plural, deberá relacionar </w:t>
      </w:r>
      <w:r w:rsidRPr="004D6168">
        <w:rPr>
          <w:rFonts w:ascii="Arial Narrow" w:hAnsi="Arial Narrow" w:eastAsia="Arial" w:cs="Calibri"/>
          <w:b/>
          <w:bCs/>
          <w:color w:val="000000"/>
          <w:sz w:val="22"/>
          <w:szCs w:val="22"/>
          <w:u w:val="single"/>
          <w:lang w:val="es-ES" w:eastAsia="ar-SA"/>
        </w:rPr>
        <w:t>máximo tres (03)</w:t>
      </w:r>
      <w:r w:rsidRPr="004D6168">
        <w:rPr>
          <w:rFonts w:ascii="Arial Narrow" w:hAnsi="Arial Narrow" w:eastAsia="Arial" w:cs="Calibri"/>
          <w:bCs/>
          <w:color w:val="000000"/>
          <w:sz w:val="22"/>
          <w:szCs w:val="22"/>
          <w:lang w:eastAsia="ar-SA"/>
        </w:rPr>
        <w:t xml:space="preserve"> </w:t>
      </w:r>
      <w:r w:rsidRPr="004D6168" w:rsidR="000D4E47">
        <w:rPr>
          <w:rFonts w:ascii="Arial Narrow" w:hAnsi="Arial Narrow" w:eastAsia="Arial" w:cs="Calibri"/>
          <w:b/>
          <w:bCs/>
          <w:color w:val="000000"/>
          <w:sz w:val="22"/>
          <w:szCs w:val="22"/>
          <w:u w:val="single"/>
          <w:lang w:val="es-ES" w:eastAsia="ar-SA"/>
        </w:rPr>
        <w:t>contratos</w:t>
      </w:r>
      <w:r w:rsidRPr="004D6168">
        <w:rPr>
          <w:rFonts w:ascii="Arial Narrow" w:hAnsi="Arial Narrow" w:eastAsia="Arial" w:cs="Calibri"/>
          <w:b/>
          <w:bCs/>
          <w:color w:val="000000"/>
          <w:sz w:val="22"/>
          <w:szCs w:val="22"/>
          <w:u w:val="single"/>
          <w:lang w:val="es-ES" w:eastAsia="ar-SA"/>
        </w:rPr>
        <w:t xml:space="preserve"> con objeto igual o similar, clasificados en el código UNSPSC descrito, válido hasta el tercer nivel, celebrados con entidades públicas o privadas, que sumados sus valores sean mayor o igual a </w:t>
      </w:r>
      <w:r w:rsidR="00690D28">
        <w:rPr>
          <w:rFonts w:ascii="Arial Narrow" w:hAnsi="Arial Narrow" w:eastAsia="Arial" w:cs="Calibri"/>
          <w:b/>
          <w:bCs/>
          <w:color w:val="000000"/>
          <w:sz w:val="22"/>
          <w:szCs w:val="22"/>
          <w:u w:val="single"/>
          <w:lang w:val="es-ES" w:eastAsia="ar-SA"/>
        </w:rPr>
        <w:t>18</w:t>
      </w:r>
      <w:r w:rsidR="00F922CB">
        <w:rPr>
          <w:rFonts w:ascii="Arial Narrow" w:hAnsi="Arial Narrow" w:eastAsia="Arial" w:cs="Calibri"/>
          <w:b/>
          <w:bCs/>
          <w:color w:val="000000"/>
          <w:sz w:val="22"/>
          <w:szCs w:val="22"/>
          <w:u w:val="single"/>
          <w:lang w:val="es-ES" w:eastAsia="ar-SA"/>
        </w:rPr>
        <w:t>9</w:t>
      </w:r>
      <w:r w:rsidR="00690D28">
        <w:rPr>
          <w:rFonts w:ascii="Arial Narrow" w:hAnsi="Arial Narrow" w:eastAsia="Arial" w:cs="Calibri"/>
          <w:b/>
          <w:bCs/>
          <w:color w:val="000000"/>
          <w:sz w:val="22"/>
          <w:szCs w:val="22"/>
          <w:u w:val="single"/>
          <w:lang w:val="es-ES" w:eastAsia="ar-SA"/>
        </w:rPr>
        <w:t>.</w:t>
      </w:r>
      <w:r w:rsidR="00F922CB">
        <w:rPr>
          <w:rFonts w:ascii="Arial Narrow" w:hAnsi="Arial Narrow" w:eastAsia="Arial" w:cs="Calibri"/>
          <w:b/>
          <w:bCs/>
          <w:color w:val="000000"/>
          <w:sz w:val="22"/>
          <w:szCs w:val="22"/>
          <w:u w:val="single"/>
          <w:lang w:val="es-ES" w:eastAsia="ar-SA"/>
        </w:rPr>
        <w:t>47</w:t>
      </w:r>
      <w:r w:rsidR="00E061A3">
        <w:rPr>
          <w:rFonts w:ascii="Arial Narrow" w:hAnsi="Arial Narrow" w:eastAsia="Arial" w:cs="Calibri"/>
          <w:b/>
          <w:bCs/>
          <w:color w:val="000000"/>
          <w:sz w:val="22"/>
          <w:szCs w:val="22"/>
          <w:u w:val="single"/>
          <w:lang w:val="es-ES" w:eastAsia="ar-SA"/>
        </w:rPr>
        <w:t xml:space="preserve"> S.M.L.M.V. </w:t>
      </w:r>
      <w:r w:rsidR="005E7B82">
        <w:rPr>
          <w:rFonts w:ascii="Arial Narrow" w:hAnsi="Arial Narrow" w:eastAsia="Arial" w:cs="Calibri"/>
          <w:b/>
          <w:bCs/>
          <w:color w:val="000000"/>
          <w:sz w:val="22"/>
          <w:szCs w:val="22"/>
          <w:u w:val="single"/>
          <w:lang w:val="es-ES" w:eastAsia="ar-SA"/>
        </w:rPr>
        <w:t xml:space="preserve">(80% del presupuesto oficial) </w:t>
      </w:r>
      <w:r w:rsidRPr="004D6168">
        <w:rPr>
          <w:rFonts w:ascii="Arial Narrow" w:hAnsi="Arial Narrow" w:eastAsia="Arial" w:cs="Calibri"/>
          <w:bCs/>
          <w:color w:val="000000"/>
          <w:sz w:val="22"/>
          <w:szCs w:val="22"/>
          <w:lang w:val="es-ES" w:eastAsia="ar-SA"/>
        </w:rPr>
        <w:t xml:space="preserve">(la información se debe relacionar en el Anexo del Pliego de Condiciones). </w:t>
      </w:r>
    </w:p>
    <w:p w:rsidRPr="004D6168" w:rsidR="00AC4316" w:rsidP="00AC4316" w:rsidRDefault="00AC4316" w14:paraId="5DE271EA" w14:textId="77777777">
      <w:pPr>
        <w:suppressAutoHyphens/>
        <w:autoSpaceDE w:val="0"/>
        <w:jc w:val="both"/>
        <w:rPr>
          <w:rFonts w:ascii="Arial Narrow" w:hAnsi="Arial Narrow" w:eastAsia="Arial" w:cs="Calibri"/>
          <w:bCs/>
          <w:color w:val="000000"/>
          <w:sz w:val="22"/>
          <w:szCs w:val="22"/>
          <w:lang w:val="es-ES" w:eastAsia="ar-SA"/>
        </w:rPr>
      </w:pPr>
    </w:p>
    <w:p w:rsidRPr="00BE0C99" w:rsidR="00780115" w:rsidP="00780115" w:rsidRDefault="00780115" w14:paraId="020E3349" w14:textId="3548F130">
      <w:pPr>
        <w:pStyle w:val="Prrafodelista"/>
        <w:spacing w:after="120"/>
        <w:ind w:left="0"/>
        <w:contextualSpacing w:val="0"/>
        <w:jc w:val="both"/>
        <w:rPr>
          <w:rFonts w:ascii="Arial Narrow" w:hAnsi="Arial Narrow"/>
          <w:sz w:val="22"/>
          <w:szCs w:val="22"/>
          <w:lang w:val="es-MX"/>
        </w:rPr>
      </w:pPr>
      <w:r w:rsidRPr="00BE0C99">
        <w:rPr>
          <w:rFonts w:ascii="Arial Narrow" w:hAnsi="Arial Narrow"/>
          <w:sz w:val="22"/>
          <w:szCs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w:t>
      </w:r>
      <w:r w:rsidR="005E7B82">
        <w:rPr>
          <w:rFonts w:ascii="Arial Narrow" w:hAnsi="Arial Narrow"/>
          <w:sz w:val="22"/>
          <w:szCs w:val="22"/>
          <w:lang w:val="es-MX"/>
        </w:rPr>
        <w:t>tres</w:t>
      </w:r>
      <w:r>
        <w:rPr>
          <w:rFonts w:ascii="Arial Narrow" w:hAnsi="Arial Narrow"/>
          <w:sz w:val="22"/>
          <w:szCs w:val="22"/>
          <w:lang w:val="es-MX"/>
        </w:rPr>
        <w:t xml:space="preserve"> </w:t>
      </w:r>
      <w:r w:rsidRPr="00BE0C99">
        <w:rPr>
          <w:rFonts w:ascii="Arial Narrow" w:hAnsi="Arial Narrow"/>
          <w:sz w:val="22"/>
          <w:szCs w:val="22"/>
          <w:lang w:val="es-MX"/>
        </w:rPr>
        <w:t>(</w:t>
      </w:r>
      <w:r w:rsidR="005E7B82">
        <w:rPr>
          <w:rFonts w:ascii="Arial Narrow" w:hAnsi="Arial Narrow"/>
          <w:sz w:val="22"/>
          <w:szCs w:val="22"/>
          <w:lang w:val="es-MX"/>
        </w:rPr>
        <w:t>3</w:t>
      </w:r>
      <w:r w:rsidRPr="00BE0C99">
        <w:rPr>
          <w:rFonts w:ascii="Arial Narrow" w:hAnsi="Arial Narrow"/>
          <w:sz w:val="22"/>
          <w:szCs w:val="22"/>
          <w:lang w:val="es-MX"/>
        </w:rPr>
        <w:t xml:space="preserve">) inicialmente previstos, para un máximo de </w:t>
      </w:r>
      <w:r w:rsidR="005E7B82">
        <w:rPr>
          <w:rFonts w:ascii="Arial Narrow" w:hAnsi="Arial Narrow"/>
          <w:sz w:val="22"/>
          <w:szCs w:val="22"/>
          <w:lang w:val="es-MX"/>
        </w:rPr>
        <w:t>cuatro</w:t>
      </w:r>
      <w:r w:rsidRPr="00BE0C99">
        <w:rPr>
          <w:rFonts w:ascii="Arial Narrow" w:hAnsi="Arial Narrow"/>
          <w:sz w:val="22"/>
          <w:szCs w:val="22"/>
          <w:lang w:val="es-MX"/>
        </w:rPr>
        <w:t xml:space="preserve"> (</w:t>
      </w:r>
      <w:r w:rsidR="005E7B82">
        <w:rPr>
          <w:rFonts w:ascii="Arial Narrow" w:hAnsi="Arial Narrow"/>
          <w:sz w:val="22"/>
          <w:szCs w:val="22"/>
          <w:lang w:val="es-MX"/>
        </w:rPr>
        <w:t>4</w:t>
      </w:r>
      <w:r w:rsidRPr="00BE0C99">
        <w:rPr>
          <w:rFonts w:ascii="Arial Narrow" w:hAnsi="Arial Narrow"/>
          <w:sz w:val="22"/>
          <w:szCs w:val="22"/>
          <w:lang w:val="es-MX"/>
        </w:rPr>
        <w:t>) contratos.</w:t>
      </w:r>
    </w:p>
    <w:p w:rsidRPr="00BE0C99" w:rsidR="00780115" w:rsidP="00780115" w:rsidRDefault="00780115" w14:paraId="75D2346F" w14:textId="7C9F11E2">
      <w:pPr>
        <w:pStyle w:val="Prrafodelista"/>
        <w:spacing w:after="120"/>
        <w:ind w:left="0"/>
        <w:contextualSpacing w:val="0"/>
        <w:jc w:val="both"/>
        <w:rPr>
          <w:rFonts w:ascii="Arial Narrow" w:hAnsi="Arial Narrow"/>
          <w:sz w:val="22"/>
          <w:szCs w:val="22"/>
          <w:lang w:val="es-MX"/>
        </w:rPr>
      </w:pPr>
      <w:r w:rsidRPr="00BE0C99">
        <w:rPr>
          <w:rFonts w:ascii="Arial Narrow" w:hAnsi="Arial Narrow"/>
          <w:sz w:val="22"/>
          <w:szCs w:val="22"/>
          <w:lang w:val="es-MX"/>
        </w:rPr>
        <w:t xml:space="preserve">En caso de que el Proponente persona natural o jurídica acredite la calidad de Mipyme y de emprendimiento y empresa de mujer con domicilio en el territorio nacional de manera conjunta, podrá demostrar la experiencia solicitada con </w:t>
      </w:r>
      <w:r w:rsidR="005E7B82">
        <w:rPr>
          <w:rFonts w:ascii="Arial Narrow" w:hAnsi="Arial Narrow"/>
          <w:sz w:val="22"/>
          <w:szCs w:val="22"/>
          <w:lang w:val="es-MX"/>
        </w:rPr>
        <w:t>dos</w:t>
      </w:r>
      <w:r w:rsidRPr="00BE0C99">
        <w:rPr>
          <w:rFonts w:ascii="Arial Narrow" w:hAnsi="Arial Narrow"/>
          <w:sz w:val="22"/>
          <w:szCs w:val="22"/>
          <w:lang w:val="es-MX"/>
        </w:rPr>
        <w:t xml:space="preserve"> (</w:t>
      </w:r>
      <w:r w:rsidR="005E7B82">
        <w:rPr>
          <w:rFonts w:ascii="Arial Narrow" w:hAnsi="Arial Narrow"/>
          <w:sz w:val="22"/>
          <w:szCs w:val="22"/>
          <w:lang w:val="es-MX"/>
        </w:rPr>
        <w:t>2</w:t>
      </w:r>
      <w:r w:rsidRPr="00BE0C99">
        <w:rPr>
          <w:rFonts w:ascii="Arial Narrow" w:hAnsi="Arial Narrow"/>
          <w:sz w:val="22"/>
          <w:szCs w:val="22"/>
          <w:lang w:val="es-MX"/>
        </w:rPr>
        <w:t>) contrato</w:t>
      </w:r>
      <w:r w:rsidR="005E7B82">
        <w:rPr>
          <w:rFonts w:ascii="Arial Narrow" w:hAnsi="Arial Narrow"/>
          <w:sz w:val="22"/>
          <w:szCs w:val="22"/>
          <w:lang w:val="es-MX"/>
        </w:rPr>
        <w:t>s</w:t>
      </w:r>
      <w:r w:rsidRPr="00BE0C99">
        <w:rPr>
          <w:rFonts w:ascii="Arial Narrow" w:hAnsi="Arial Narrow"/>
          <w:sz w:val="22"/>
          <w:szCs w:val="22"/>
          <w:lang w:val="es-MX"/>
        </w:rPr>
        <w:t xml:space="preserve"> adicional</w:t>
      </w:r>
      <w:r w:rsidR="005E7B82">
        <w:rPr>
          <w:rFonts w:ascii="Arial Narrow" w:hAnsi="Arial Narrow"/>
          <w:sz w:val="22"/>
          <w:szCs w:val="22"/>
          <w:lang w:val="es-MX"/>
        </w:rPr>
        <w:t>es</w:t>
      </w:r>
      <w:r w:rsidRPr="00BE0C99">
        <w:rPr>
          <w:rFonts w:ascii="Arial Narrow" w:hAnsi="Arial Narrow"/>
          <w:sz w:val="22"/>
          <w:szCs w:val="22"/>
          <w:lang w:val="es-MX"/>
        </w:rPr>
        <w:t xml:space="preserve"> a los </w:t>
      </w:r>
      <w:r>
        <w:rPr>
          <w:rFonts w:ascii="Arial Narrow" w:hAnsi="Arial Narrow"/>
          <w:sz w:val="22"/>
          <w:szCs w:val="22"/>
          <w:lang w:val="es-MX"/>
        </w:rPr>
        <w:t xml:space="preserve">tres </w:t>
      </w:r>
      <w:r w:rsidRPr="00BE0C99">
        <w:rPr>
          <w:rFonts w:ascii="Arial Narrow" w:hAnsi="Arial Narrow"/>
          <w:sz w:val="22"/>
          <w:szCs w:val="22"/>
          <w:lang w:val="es-MX"/>
        </w:rPr>
        <w:t>(</w:t>
      </w:r>
      <w:r>
        <w:rPr>
          <w:rFonts w:ascii="Arial Narrow" w:hAnsi="Arial Narrow"/>
          <w:sz w:val="22"/>
          <w:szCs w:val="22"/>
          <w:lang w:val="es-MX"/>
        </w:rPr>
        <w:t>3</w:t>
      </w:r>
      <w:r w:rsidRPr="00BE0C99">
        <w:rPr>
          <w:rFonts w:ascii="Arial Narrow" w:hAnsi="Arial Narrow"/>
          <w:sz w:val="22"/>
          <w:szCs w:val="22"/>
          <w:lang w:val="es-MX"/>
        </w:rPr>
        <w:t xml:space="preserve">) inicialmente previstos, para un máximo de </w:t>
      </w:r>
      <w:r w:rsidR="005E7B82">
        <w:rPr>
          <w:rFonts w:ascii="Arial Narrow" w:hAnsi="Arial Narrow"/>
          <w:sz w:val="22"/>
          <w:szCs w:val="22"/>
          <w:lang w:val="es-MX"/>
        </w:rPr>
        <w:t>cinco</w:t>
      </w:r>
      <w:r w:rsidRPr="00BE0C99">
        <w:rPr>
          <w:rFonts w:ascii="Arial Narrow" w:hAnsi="Arial Narrow"/>
          <w:sz w:val="22"/>
          <w:szCs w:val="22"/>
          <w:lang w:val="es-MX"/>
        </w:rPr>
        <w:t xml:space="preserve"> (</w:t>
      </w:r>
      <w:r w:rsidR="005E7B82">
        <w:rPr>
          <w:rFonts w:ascii="Arial Narrow" w:hAnsi="Arial Narrow"/>
          <w:sz w:val="22"/>
          <w:szCs w:val="22"/>
          <w:lang w:val="es-MX"/>
        </w:rPr>
        <w:t>5</w:t>
      </w:r>
      <w:r w:rsidRPr="00BE0C99">
        <w:rPr>
          <w:rFonts w:ascii="Arial Narrow" w:hAnsi="Arial Narrow"/>
          <w:sz w:val="22"/>
          <w:szCs w:val="22"/>
          <w:lang w:val="es-MX"/>
        </w:rPr>
        <w:t>).</w:t>
      </w:r>
    </w:p>
    <w:p w:rsidRPr="00BE0C99" w:rsidR="00780115" w:rsidP="00780115" w:rsidRDefault="00780115" w14:paraId="1C327A05" w14:textId="77777777">
      <w:pPr>
        <w:pStyle w:val="Prrafodelista"/>
        <w:spacing w:after="120"/>
        <w:ind w:left="0"/>
        <w:contextualSpacing w:val="0"/>
        <w:jc w:val="both"/>
        <w:rPr>
          <w:rFonts w:ascii="Arial Narrow" w:hAnsi="Arial Narrow"/>
          <w:sz w:val="22"/>
          <w:szCs w:val="22"/>
          <w:lang w:val="es-MX"/>
        </w:rPr>
      </w:pPr>
      <w:r w:rsidRPr="00BE0C99">
        <w:rPr>
          <w:rFonts w:ascii="Arial Narrow" w:hAnsi="Arial Narrow"/>
          <w:sz w:val="22"/>
          <w:szCs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w:t>
      </w:r>
      <w:r>
        <w:rPr>
          <w:rFonts w:ascii="Arial Narrow" w:hAnsi="Arial Narrow"/>
          <w:sz w:val="22"/>
          <w:szCs w:val="22"/>
          <w:lang w:val="es-MX"/>
        </w:rPr>
        <w:t>tres</w:t>
      </w:r>
      <w:r w:rsidRPr="00BE0C99">
        <w:rPr>
          <w:rFonts w:ascii="Arial Narrow" w:hAnsi="Arial Narrow"/>
          <w:sz w:val="22"/>
          <w:szCs w:val="22"/>
          <w:lang w:val="es-MX"/>
        </w:rPr>
        <w:t xml:space="preserve"> (</w:t>
      </w:r>
      <w:r>
        <w:rPr>
          <w:rFonts w:ascii="Arial Narrow" w:hAnsi="Arial Narrow"/>
          <w:sz w:val="22"/>
          <w:szCs w:val="22"/>
          <w:lang w:val="es-MX"/>
        </w:rPr>
        <w:t>3</w:t>
      </w:r>
      <w:r w:rsidRPr="00BE0C99">
        <w:rPr>
          <w:rFonts w:ascii="Arial Narrow" w:hAnsi="Arial Narrow"/>
          <w:sz w:val="22"/>
          <w:szCs w:val="22"/>
          <w:lang w:val="es-MX"/>
        </w:rPr>
        <w:t xml:space="preserve">) inicialmente contemplados, para un máximo de </w:t>
      </w:r>
      <w:r>
        <w:rPr>
          <w:rFonts w:ascii="Arial Narrow" w:hAnsi="Arial Narrow"/>
          <w:sz w:val="22"/>
          <w:szCs w:val="22"/>
          <w:lang w:val="es-MX"/>
        </w:rPr>
        <w:t>cuatro</w:t>
      </w:r>
      <w:r w:rsidRPr="00BE0C99">
        <w:rPr>
          <w:rFonts w:ascii="Arial Narrow" w:hAnsi="Arial Narrow"/>
          <w:sz w:val="22"/>
          <w:szCs w:val="22"/>
          <w:lang w:val="es-MX"/>
        </w:rPr>
        <w:t xml:space="preserve"> (</w:t>
      </w:r>
      <w:r>
        <w:rPr>
          <w:rFonts w:ascii="Arial Narrow" w:hAnsi="Arial Narrow"/>
          <w:sz w:val="22"/>
          <w:szCs w:val="22"/>
          <w:lang w:val="es-MX"/>
        </w:rPr>
        <w:t>4</w:t>
      </w:r>
      <w:r w:rsidRPr="00BE0C99">
        <w:rPr>
          <w:rFonts w:ascii="Arial Narrow" w:hAnsi="Arial Narrow"/>
          <w:sz w:val="22"/>
          <w:szCs w:val="22"/>
          <w:lang w:val="es-MX"/>
        </w:rPr>
        <w:t xml:space="preserve">) contratos. </w:t>
      </w:r>
    </w:p>
    <w:p w:rsidRPr="00BE0C99" w:rsidR="00780115" w:rsidP="00780115" w:rsidRDefault="00780115" w14:paraId="577FC764" w14:textId="4ACFD2CA">
      <w:pPr>
        <w:pStyle w:val="Prrafodelista"/>
        <w:spacing w:after="120"/>
        <w:ind w:left="0"/>
        <w:contextualSpacing w:val="0"/>
        <w:jc w:val="both"/>
        <w:rPr>
          <w:rFonts w:ascii="Arial Narrow" w:hAnsi="Arial Narrow"/>
          <w:sz w:val="22"/>
          <w:szCs w:val="22"/>
          <w:lang w:val="es-MX"/>
        </w:rPr>
      </w:pPr>
      <w:r w:rsidRPr="00BE0C99">
        <w:rPr>
          <w:rFonts w:ascii="Arial Narrow" w:hAnsi="Arial Narrow"/>
          <w:sz w:val="22"/>
          <w:szCs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w:t>
      </w:r>
      <w:r w:rsidR="005E7B82">
        <w:rPr>
          <w:rFonts w:ascii="Arial Narrow" w:hAnsi="Arial Narrow"/>
          <w:sz w:val="22"/>
          <w:szCs w:val="22"/>
          <w:lang w:val="es-MX"/>
        </w:rPr>
        <w:t>dos</w:t>
      </w:r>
      <w:r w:rsidRPr="00BE0C99" w:rsidR="005E7B82">
        <w:rPr>
          <w:rFonts w:ascii="Arial Narrow" w:hAnsi="Arial Narrow"/>
          <w:sz w:val="22"/>
          <w:szCs w:val="22"/>
          <w:lang w:val="es-MX"/>
        </w:rPr>
        <w:t xml:space="preserve"> (</w:t>
      </w:r>
      <w:r w:rsidR="005E7B82">
        <w:rPr>
          <w:rFonts w:ascii="Arial Narrow" w:hAnsi="Arial Narrow"/>
          <w:sz w:val="22"/>
          <w:szCs w:val="22"/>
          <w:lang w:val="es-MX"/>
        </w:rPr>
        <w:t>2</w:t>
      </w:r>
      <w:r w:rsidRPr="00BE0C99" w:rsidR="005E7B82">
        <w:rPr>
          <w:rFonts w:ascii="Arial Narrow" w:hAnsi="Arial Narrow"/>
          <w:sz w:val="22"/>
          <w:szCs w:val="22"/>
          <w:lang w:val="es-MX"/>
        </w:rPr>
        <w:t>) contrato</w:t>
      </w:r>
      <w:r w:rsidR="005E7B82">
        <w:rPr>
          <w:rFonts w:ascii="Arial Narrow" w:hAnsi="Arial Narrow"/>
          <w:sz w:val="22"/>
          <w:szCs w:val="22"/>
          <w:lang w:val="es-MX"/>
        </w:rPr>
        <w:t>s</w:t>
      </w:r>
      <w:r w:rsidRPr="00BE0C99" w:rsidR="005E7B82">
        <w:rPr>
          <w:rFonts w:ascii="Arial Narrow" w:hAnsi="Arial Narrow"/>
          <w:sz w:val="22"/>
          <w:szCs w:val="22"/>
          <w:lang w:val="es-MX"/>
        </w:rPr>
        <w:t xml:space="preserve"> adicional</w:t>
      </w:r>
      <w:r w:rsidR="005E7B82">
        <w:rPr>
          <w:rFonts w:ascii="Arial Narrow" w:hAnsi="Arial Narrow"/>
          <w:sz w:val="22"/>
          <w:szCs w:val="22"/>
          <w:lang w:val="es-MX"/>
        </w:rPr>
        <w:t>es</w:t>
      </w:r>
      <w:r w:rsidRPr="00BE0C99" w:rsidR="005E7B82">
        <w:rPr>
          <w:rFonts w:ascii="Arial Narrow" w:hAnsi="Arial Narrow"/>
          <w:sz w:val="22"/>
          <w:szCs w:val="22"/>
          <w:lang w:val="es-MX"/>
        </w:rPr>
        <w:t xml:space="preserve"> a los </w:t>
      </w:r>
      <w:r w:rsidR="005E7B82">
        <w:rPr>
          <w:rFonts w:ascii="Arial Narrow" w:hAnsi="Arial Narrow"/>
          <w:sz w:val="22"/>
          <w:szCs w:val="22"/>
          <w:lang w:val="es-MX"/>
        </w:rPr>
        <w:t xml:space="preserve">tres </w:t>
      </w:r>
      <w:r w:rsidRPr="00BE0C99" w:rsidR="005E7B82">
        <w:rPr>
          <w:rFonts w:ascii="Arial Narrow" w:hAnsi="Arial Narrow"/>
          <w:sz w:val="22"/>
          <w:szCs w:val="22"/>
          <w:lang w:val="es-MX"/>
        </w:rPr>
        <w:t>(</w:t>
      </w:r>
      <w:r w:rsidR="005E7B82">
        <w:rPr>
          <w:rFonts w:ascii="Arial Narrow" w:hAnsi="Arial Narrow"/>
          <w:sz w:val="22"/>
          <w:szCs w:val="22"/>
          <w:lang w:val="es-MX"/>
        </w:rPr>
        <w:t>3</w:t>
      </w:r>
      <w:r w:rsidRPr="00BE0C99" w:rsidR="005E7B82">
        <w:rPr>
          <w:rFonts w:ascii="Arial Narrow" w:hAnsi="Arial Narrow"/>
          <w:sz w:val="22"/>
          <w:szCs w:val="22"/>
          <w:lang w:val="es-MX"/>
        </w:rPr>
        <w:t xml:space="preserve">) inicialmente previstos, para un máximo de </w:t>
      </w:r>
      <w:r w:rsidR="005E7B82">
        <w:rPr>
          <w:rFonts w:ascii="Arial Narrow" w:hAnsi="Arial Narrow"/>
          <w:sz w:val="22"/>
          <w:szCs w:val="22"/>
          <w:lang w:val="es-MX"/>
        </w:rPr>
        <w:t>cinco</w:t>
      </w:r>
      <w:r w:rsidRPr="00BE0C99" w:rsidR="005E7B82">
        <w:rPr>
          <w:rFonts w:ascii="Arial Narrow" w:hAnsi="Arial Narrow"/>
          <w:sz w:val="22"/>
          <w:szCs w:val="22"/>
          <w:lang w:val="es-MX"/>
        </w:rPr>
        <w:t xml:space="preserve"> (</w:t>
      </w:r>
      <w:r w:rsidR="005E7B82">
        <w:rPr>
          <w:rFonts w:ascii="Arial Narrow" w:hAnsi="Arial Narrow"/>
          <w:sz w:val="22"/>
          <w:szCs w:val="22"/>
          <w:lang w:val="es-MX"/>
        </w:rPr>
        <w:t>5</w:t>
      </w:r>
      <w:r w:rsidRPr="00BE0C99" w:rsidR="005E7B82">
        <w:rPr>
          <w:rFonts w:ascii="Arial Narrow" w:hAnsi="Arial Narrow"/>
          <w:sz w:val="22"/>
          <w:szCs w:val="22"/>
          <w:lang w:val="es-MX"/>
        </w:rPr>
        <w:t>).</w:t>
      </w:r>
      <w:r w:rsidR="005E7B82">
        <w:rPr>
          <w:rFonts w:ascii="Arial Narrow" w:hAnsi="Arial Narrow"/>
          <w:sz w:val="22"/>
          <w:szCs w:val="22"/>
          <w:lang w:val="es-MX"/>
        </w:rPr>
        <w:t xml:space="preserve"> </w:t>
      </w:r>
      <w:r w:rsidRPr="00BE0C99">
        <w:rPr>
          <w:rFonts w:ascii="Arial Narrow" w:hAnsi="Arial Narrow"/>
          <w:sz w:val="22"/>
          <w:szCs w:val="22"/>
          <w:lang w:val="es-MX"/>
        </w:rPr>
        <w:t>En todo caso no será posible aportar más de dos (2) contratos adicionales aun cuando otros integrantes del Proponente Plural también cumplan las condiciones previamente definidas.</w:t>
      </w:r>
    </w:p>
    <w:p w:rsidR="00780115" w:rsidP="00780115" w:rsidRDefault="00780115" w14:paraId="5C111C4C" w14:textId="77777777">
      <w:pPr>
        <w:suppressAutoHyphens/>
        <w:autoSpaceDE w:val="0"/>
        <w:jc w:val="both"/>
        <w:rPr>
          <w:rFonts w:ascii="Arial Narrow" w:hAnsi="Arial Narrow"/>
          <w:sz w:val="22"/>
          <w:szCs w:val="22"/>
          <w:lang w:val="es-MX"/>
        </w:rPr>
      </w:pPr>
      <w:r w:rsidRPr="00BE0C99">
        <w:rPr>
          <w:rFonts w:ascii="Arial Narrow" w:hAnsi="Arial Narrow"/>
          <w:sz w:val="22"/>
          <w:szCs w:val="22"/>
          <w:lang w:val="es-MX"/>
        </w:rPr>
        <w:t xml:space="preserve">Para acreditar la condición de Mipyme, el Proponente entregará copia del certificado del Registro Único de Proponentes, el cual deberá encontrarse vigente y en firme al momento de su presentación. Por su parte, la </w:t>
      </w:r>
      <w:r w:rsidRPr="00BE0C99">
        <w:rPr>
          <w:rFonts w:ascii="Arial Narrow" w:hAnsi="Arial Narrow"/>
          <w:sz w:val="22"/>
          <w:szCs w:val="22"/>
          <w:lang w:val="es-MX"/>
        </w:rPr>
        <w:t>condición de emprendimientos y/o empresas de mujeres se probará con la documentación requerida en el artículo 2.2.1.2.4.2.14 del Decreto 1082 de 2015, o la norma que lo modifique, complemente o sustituya.</w:t>
      </w:r>
    </w:p>
    <w:p w:rsidRPr="00BE0C99" w:rsidR="00780115" w:rsidP="00780115" w:rsidRDefault="00780115" w14:paraId="177768B4" w14:textId="77777777">
      <w:pPr>
        <w:suppressAutoHyphens/>
        <w:autoSpaceDE w:val="0"/>
        <w:jc w:val="both"/>
        <w:rPr>
          <w:rFonts w:ascii="Arial Narrow" w:hAnsi="Arial Narrow" w:eastAsia="Arial" w:cs="Segoe UI"/>
          <w:bCs/>
          <w:color w:val="000000"/>
          <w:sz w:val="22"/>
          <w:szCs w:val="22"/>
          <w:lang w:eastAsia="ar-SA"/>
        </w:rPr>
      </w:pPr>
    </w:p>
    <w:p w:rsidR="00780115" w:rsidP="00780115" w:rsidRDefault="00780115" w14:paraId="5AF873BE" w14:textId="77777777">
      <w:pPr>
        <w:suppressAutoHyphens/>
        <w:autoSpaceDE w:val="0"/>
        <w:jc w:val="both"/>
        <w:rPr>
          <w:rFonts w:ascii="Arial Narrow" w:hAnsi="Arial Narrow" w:eastAsia="Arial" w:cs="Segoe UI"/>
          <w:bCs/>
          <w:color w:val="000000"/>
          <w:sz w:val="22"/>
          <w:szCs w:val="22"/>
          <w:lang w:eastAsia="ar-SA"/>
        </w:rPr>
      </w:pPr>
      <w:r>
        <w:rPr>
          <w:rFonts w:ascii="Arial Narrow" w:hAnsi="Arial Narrow" w:eastAsia="Arial" w:cs="Segoe UI"/>
          <w:bCs/>
          <w:color w:val="000000"/>
          <w:sz w:val="22"/>
          <w:szCs w:val="22"/>
          <w:lang w:eastAsia="ar-SA"/>
        </w:rPr>
        <w:t xml:space="preserve">El Proponente debe acreditar su experiencia con el RUP. Los contratos que el Proponente acredite como experiencia deben identificarse y señalarse claramente en el RUP con resaltador o con cualquier tipo de marca que permita su visualización rápidamente. </w:t>
      </w:r>
    </w:p>
    <w:p w:rsidR="00780115" w:rsidP="00780115" w:rsidRDefault="00780115" w14:paraId="087D1C44" w14:textId="77777777">
      <w:pPr>
        <w:suppressAutoHyphens/>
        <w:autoSpaceDE w:val="0"/>
        <w:jc w:val="both"/>
        <w:rPr>
          <w:rFonts w:ascii="Arial Narrow" w:hAnsi="Arial Narrow" w:eastAsia="Arial" w:cs="Segoe UI"/>
          <w:bCs/>
          <w:color w:val="000000"/>
          <w:sz w:val="22"/>
          <w:szCs w:val="22"/>
          <w:lang w:eastAsia="ar-SA"/>
        </w:rPr>
      </w:pPr>
    </w:p>
    <w:p w:rsidR="00780115" w:rsidP="00780115" w:rsidRDefault="00780115" w14:paraId="42B200D2" w14:textId="1B9324FC">
      <w:pPr>
        <w:suppressAutoHyphens/>
        <w:autoSpaceDE w:val="0"/>
        <w:jc w:val="both"/>
        <w:rPr>
          <w:rFonts w:ascii="Arial Narrow" w:hAnsi="Arial Narrow" w:eastAsia="Arial" w:cs="Segoe UI"/>
          <w:b/>
          <w:bCs/>
          <w:color w:val="000000"/>
          <w:sz w:val="22"/>
          <w:szCs w:val="22"/>
          <w:lang w:eastAsia="ar-SA"/>
        </w:rPr>
      </w:pPr>
      <w:r>
        <w:rPr>
          <w:rFonts w:ascii="Arial Narrow" w:hAnsi="Arial Narrow" w:eastAsia="Arial" w:cs="Segoe UI"/>
          <w:bCs/>
          <w:color w:val="000000"/>
          <w:sz w:val="22"/>
          <w:szCs w:val="22"/>
          <w:lang w:eastAsia="ar-SA"/>
        </w:rPr>
        <w:t>La cuantía de la experiencia se analizará de acuerdo con los contratos reportados en el RUP</w:t>
      </w:r>
      <w:r w:rsidR="00C56FEC">
        <w:rPr>
          <w:rFonts w:ascii="Arial Narrow" w:hAnsi="Arial Narrow" w:eastAsia="Arial" w:cs="Segoe UI"/>
          <w:bCs/>
          <w:color w:val="000000"/>
          <w:sz w:val="22"/>
          <w:szCs w:val="22"/>
          <w:lang w:eastAsia="ar-SA"/>
        </w:rPr>
        <w:t>.</w:t>
      </w:r>
    </w:p>
    <w:p w:rsidR="00780115" w:rsidP="00780115" w:rsidRDefault="00780115" w14:paraId="41D640E5" w14:textId="77777777">
      <w:pPr>
        <w:suppressAutoHyphens/>
        <w:autoSpaceDE w:val="0"/>
        <w:jc w:val="both"/>
        <w:rPr>
          <w:rFonts w:ascii="Arial Narrow" w:hAnsi="Arial Narrow" w:eastAsia="Arial" w:cs="Segoe UI"/>
          <w:bCs/>
          <w:color w:val="000000"/>
          <w:sz w:val="22"/>
          <w:szCs w:val="22"/>
          <w:lang w:eastAsia="ar-SA"/>
        </w:rPr>
      </w:pPr>
    </w:p>
    <w:p w:rsidR="00780115" w:rsidP="00780115" w:rsidRDefault="00780115" w14:paraId="53846B67" w14:textId="77777777">
      <w:pPr>
        <w:suppressAutoHyphens/>
        <w:autoSpaceDE w:val="0"/>
        <w:jc w:val="both"/>
        <w:rPr>
          <w:rFonts w:ascii="Arial Narrow" w:hAnsi="Arial Narrow" w:eastAsia="Arial" w:cs="Segoe UI"/>
          <w:bCs/>
          <w:color w:val="000000"/>
          <w:sz w:val="22"/>
          <w:szCs w:val="22"/>
          <w:lang w:eastAsia="ar-SA"/>
        </w:rPr>
      </w:pPr>
      <w:r>
        <w:rPr>
          <w:rFonts w:ascii="Arial Narrow" w:hAnsi="Arial Narrow" w:eastAsia="Arial" w:cs="Segoe UI"/>
          <w:bCs/>
          <w:color w:val="000000"/>
          <w:sz w:val="22"/>
          <w:szCs w:val="22"/>
          <w:lang w:eastAsia="ar-SA"/>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rsidR="00780115" w:rsidP="00780115" w:rsidRDefault="00780115" w14:paraId="1A1942EF" w14:textId="77777777">
      <w:pPr>
        <w:suppressAutoHyphens/>
        <w:autoSpaceDE w:val="0"/>
        <w:jc w:val="both"/>
        <w:rPr>
          <w:rFonts w:ascii="Arial Narrow" w:hAnsi="Arial Narrow" w:eastAsia="Arial" w:cs="Segoe UI"/>
          <w:bCs/>
          <w:color w:val="000000"/>
          <w:sz w:val="22"/>
          <w:szCs w:val="22"/>
          <w:lang w:eastAsia="ar-SA"/>
        </w:rPr>
      </w:pPr>
    </w:p>
    <w:p w:rsidR="00780115" w:rsidP="00780115" w:rsidRDefault="00780115" w14:paraId="56298F9B" w14:textId="77777777">
      <w:pPr>
        <w:suppressAutoHyphens/>
        <w:autoSpaceDE w:val="0"/>
        <w:jc w:val="both"/>
        <w:rPr>
          <w:rFonts w:ascii="Arial Narrow" w:hAnsi="Arial Narrow" w:eastAsia="Arial" w:cs="Segoe UI"/>
          <w:bCs/>
          <w:color w:val="000000"/>
          <w:sz w:val="22"/>
          <w:szCs w:val="22"/>
          <w:lang w:eastAsia="ar-SA"/>
        </w:rPr>
      </w:pPr>
      <w:r>
        <w:rPr>
          <w:rFonts w:ascii="Arial Narrow" w:hAnsi="Arial Narrow" w:eastAsia="Arial" w:cs="Segoe UI"/>
          <w:bCs/>
          <w:color w:val="000000"/>
          <w:sz w:val="22"/>
          <w:szCs w:val="22"/>
          <w:lang w:eastAsia="ar-SA"/>
        </w:rPr>
        <w:t xml:space="preserve">El RUP constituye plena prueba respecto de la información relacionada, cuyo registro se encuentre en firme al cierre del proceso. </w:t>
      </w:r>
    </w:p>
    <w:p w:rsidRPr="004D6168" w:rsidR="00021F64" w:rsidP="0043257A" w:rsidRDefault="00021F64" w14:paraId="6DB51587" w14:textId="77777777">
      <w:pPr>
        <w:suppressAutoHyphens/>
        <w:autoSpaceDE w:val="0"/>
        <w:jc w:val="both"/>
        <w:rPr>
          <w:rFonts w:ascii="Arial Narrow" w:hAnsi="Arial Narrow" w:eastAsia="Arial" w:cs="Calibri"/>
          <w:bCs/>
          <w:color w:val="000000"/>
          <w:sz w:val="22"/>
          <w:szCs w:val="22"/>
          <w:lang w:eastAsia="ar-SA"/>
        </w:rPr>
      </w:pPr>
    </w:p>
    <w:p w:rsidRPr="004D6168" w:rsidR="00B53C4B" w:rsidP="00B53C4B" w:rsidRDefault="00B53C4B" w14:paraId="54AA8CBD" w14:textId="778F97B2">
      <w:pPr>
        <w:pStyle w:val="Prrafodelista"/>
        <w:suppressAutoHyphens/>
        <w:autoSpaceDE w:val="0"/>
        <w:ind w:left="360"/>
        <w:jc w:val="both"/>
        <w:rPr>
          <w:rFonts w:ascii="Arial Narrow" w:hAnsi="Arial Narrow" w:eastAsia="Arial" w:cs="Calibri"/>
          <w:b/>
          <w:color w:val="000000"/>
          <w:sz w:val="22"/>
          <w:szCs w:val="22"/>
          <w:lang w:eastAsia="ar-SA"/>
        </w:rPr>
      </w:pPr>
      <w:r w:rsidRPr="004D6168">
        <w:rPr>
          <w:rFonts w:ascii="Arial Narrow" w:hAnsi="Arial Narrow" w:eastAsia="Arial" w:cs="Calibri"/>
          <w:b/>
          <w:color w:val="000000"/>
          <w:sz w:val="22"/>
          <w:szCs w:val="22"/>
          <w:lang w:eastAsia="ar-SA"/>
        </w:rPr>
        <w:t>5.3</w:t>
      </w:r>
      <w:r w:rsidRPr="004D6168">
        <w:rPr>
          <w:rFonts w:ascii="Arial Narrow" w:hAnsi="Arial Narrow" w:eastAsia="Arial" w:cs="Calibri"/>
          <w:bCs/>
          <w:color w:val="000000"/>
          <w:sz w:val="22"/>
          <w:szCs w:val="22"/>
          <w:lang w:eastAsia="ar-SA"/>
        </w:rPr>
        <w:t xml:space="preserve"> </w:t>
      </w:r>
      <w:r w:rsidRPr="004D6168">
        <w:rPr>
          <w:rFonts w:ascii="Arial Narrow" w:hAnsi="Arial Narrow" w:eastAsia="Arial" w:cs="Calibri"/>
          <w:b/>
          <w:color w:val="000000"/>
          <w:sz w:val="22"/>
          <w:szCs w:val="22"/>
          <w:lang w:eastAsia="ar-SA"/>
        </w:rPr>
        <w:t xml:space="preserve">Capacidad Financiera </w:t>
      </w:r>
    </w:p>
    <w:p w:rsidRPr="004D6168" w:rsidR="0043257A" w:rsidP="0043257A" w:rsidRDefault="0043257A" w14:paraId="0ED7EA3B" w14:textId="77777777">
      <w:pPr>
        <w:suppressAutoHyphens/>
        <w:autoSpaceDE w:val="0"/>
        <w:jc w:val="both"/>
        <w:rPr>
          <w:rFonts w:ascii="Arial Narrow" w:hAnsi="Arial Narrow" w:eastAsia="Arial" w:cs="Calibri"/>
          <w:bCs/>
          <w:color w:val="000000"/>
          <w:sz w:val="22"/>
          <w:szCs w:val="22"/>
          <w:lang w:eastAsia="ar-SA"/>
        </w:rPr>
      </w:pPr>
    </w:p>
    <w:p w:rsidRPr="004D6168" w:rsidR="0043257A" w:rsidP="0043257A" w:rsidRDefault="0043257A" w14:paraId="0C419DD9" w14:textId="77777777">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Tabla 6. Índices de la capacidad financiera.</w:t>
      </w:r>
    </w:p>
    <w:p w:rsidRPr="004D6168" w:rsidR="0043257A" w:rsidP="0043257A" w:rsidRDefault="0043257A" w14:paraId="4C513B17" w14:textId="77777777">
      <w:pPr>
        <w:suppressAutoHyphens/>
        <w:autoSpaceDE w:val="0"/>
        <w:jc w:val="both"/>
        <w:rPr>
          <w:rFonts w:ascii="Arial Narrow" w:hAnsi="Arial Narrow" w:eastAsia="Arial" w:cs="Arial"/>
          <w:bCs/>
          <w:color w:val="000000"/>
          <w:sz w:val="22"/>
          <w:szCs w:val="22"/>
          <w:lang w:eastAsia="ar-SA"/>
        </w:rPr>
      </w:pPr>
    </w:p>
    <w:tbl>
      <w:tblPr>
        <w:tblW w:w="6952" w:type="dxa"/>
        <w:tblInd w:w="6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227"/>
        <w:gridCol w:w="3725"/>
      </w:tblGrid>
      <w:tr w:rsidRPr="004D6168" w:rsidR="0043257A" w:rsidTr="00EC4FB3" w14:paraId="45283950" w14:textId="77777777">
        <w:tc>
          <w:tcPr>
            <w:tcW w:w="3227" w:type="dxa"/>
            <w:shd w:val="clear" w:color="auto" w:fill="ACB9CA"/>
            <w:tcMar>
              <w:top w:w="0" w:type="dxa"/>
              <w:left w:w="108" w:type="dxa"/>
              <w:bottom w:w="0" w:type="dxa"/>
              <w:right w:w="108" w:type="dxa"/>
            </w:tcMar>
            <w:hideMark/>
          </w:tcPr>
          <w:p w:rsidRPr="004D6168" w:rsidR="0043257A" w:rsidP="006533AB" w:rsidRDefault="0043257A" w14:paraId="6354B01A" w14:textId="77777777">
            <w:pPr>
              <w:jc w:val="center"/>
              <w:rPr>
                <w:rFonts w:ascii="Arial Narrow" w:hAnsi="Arial Narrow" w:cs="Arial"/>
                <w:sz w:val="22"/>
                <w:szCs w:val="22"/>
                <w:shd w:val="clear" w:color="auto" w:fill="ACB9CA"/>
                <w:lang w:val="es-ES" w:eastAsia="es-ES"/>
              </w:rPr>
            </w:pPr>
            <w:r w:rsidRPr="004D6168">
              <w:rPr>
                <w:rFonts w:ascii="Arial Narrow" w:hAnsi="Arial Narrow" w:cs="Arial"/>
                <w:b/>
                <w:bCs/>
                <w:sz w:val="22"/>
                <w:szCs w:val="22"/>
                <w:shd w:val="clear" w:color="auto" w:fill="ACB9CA"/>
                <w:lang w:val="es-ES" w:eastAsia="es-ES"/>
              </w:rPr>
              <w:t>Indicador.</w:t>
            </w:r>
          </w:p>
        </w:tc>
        <w:tc>
          <w:tcPr>
            <w:tcW w:w="3725" w:type="dxa"/>
            <w:shd w:val="clear" w:color="auto" w:fill="ACB9CA"/>
            <w:tcMar>
              <w:top w:w="0" w:type="dxa"/>
              <w:left w:w="108" w:type="dxa"/>
              <w:bottom w:w="0" w:type="dxa"/>
              <w:right w:w="108" w:type="dxa"/>
            </w:tcMar>
            <w:hideMark/>
          </w:tcPr>
          <w:p w:rsidRPr="004D6168" w:rsidR="0043257A" w:rsidP="006533AB" w:rsidRDefault="0043257A" w14:paraId="42F4D1FA" w14:textId="77777777">
            <w:pPr>
              <w:jc w:val="center"/>
              <w:rPr>
                <w:rFonts w:ascii="Arial Narrow" w:hAnsi="Arial Narrow" w:cs="Arial"/>
                <w:sz w:val="22"/>
                <w:szCs w:val="22"/>
                <w:shd w:val="clear" w:color="auto" w:fill="ACB9CA"/>
                <w:lang w:val="es-ES" w:eastAsia="es-ES"/>
              </w:rPr>
            </w:pPr>
            <w:r w:rsidRPr="004D6168">
              <w:rPr>
                <w:rFonts w:ascii="Arial Narrow" w:hAnsi="Arial Narrow" w:cs="Arial"/>
                <w:b/>
                <w:bCs/>
                <w:sz w:val="22"/>
                <w:szCs w:val="22"/>
                <w:shd w:val="clear" w:color="auto" w:fill="ACB9CA"/>
                <w:lang w:val="es-ES" w:eastAsia="es-ES"/>
              </w:rPr>
              <w:t>Índice requerido</w:t>
            </w:r>
          </w:p>
        </w:tc>
      </w:tr>
      <w:tr w:rsidRPr="004D6168" w:rsidR="00EC4FB3" w:rsidTr="00792183" w14:paraId="03CAC09B" w14:textId="77777777">
        <w:tc>
          <w:tcPr>
            <w:tcW w:w="3227" w:type="dxa"/>
            <w:tcMar>
              <w:top w:w="0" w:type="dxa"/>
              <w:left w:w="108" w:type="dxa"/>
              <w:bottom w:w="0" w:type="dxa"/>
              <w:right w:w="108" w:type="dxa"/>
            </w:tcMar>
            <w:hideMark/>
          </w:tcPr>
          <w:p w:rsidRPr="004D6168" w:rsidR="00EC4FB3" w:rsidP="00792183" w:rsidRDefault="00EC4FB3" w14:paraId="4B38F14F" w14:textId="77777777">
            <w:pPr>
              <w:rPr>
                <w:rFonts w:ascii="Arial Narrow" w:hAnsi="Arial Narrow" w:cs="Arial"/>
                <w:sz w:val="22"/>
                <w:szCs w:val="22"/>
                <w:lang w:val="es-ES" w:eastAsia="es-ES"/>
              </w:rPr>
            </w:pPr>
            <w:r w:rsidRPr="004D6168">
              <w:rPr>
                <w:rFonts w:ascii="Arial Narrow" w:hAnsi="Arial Narrow" w:cs="Arial"/>
                <w:sz w:val="22"/>
                <w:szCs w:val="22"/>
                <w:lang w:val="es-ES" w:eastAsia="es-ES"/>
              </w:rPr>
              <w:t>Índice de Endeudamiento</w:t>
            </w:r>
          </w:p>
        </w:tc>
        <w:tc>
          <w:tcPr>
            <w:tcW w:w="3725" w:type="dxa"/>
            <w:tcMar>
              <w:top w:w="0" w:type="dxa"/>
              <w:left w:w="108" w:type="dxa"/>
              <w:bottom w:w="0" w:type="dxa"/>
              <w:right w:w="108" w:type="dxa"/>
            </w:tcMar>
            <w:hideMark/>
          </w:tcPr>
          <w:p w:rsidRPr="004D6168" w:rsidR="00EC4FB3" w:rsidP="00792183" w:rsidRDefault="00EC4FB3" w14:paraId="628E2FC0" w14:textId="77777777">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 xml:space="preserve">Menor o igual a     </w:t>
            </w:r>
            <w:r>
              <w:rPr>
                <w:rFonts w:ascii="Arial Narrow" w:hAnsi="Arial Narrow" w:cs="Arial"/>
                <w:sz w:val="22"/>
                <w:szCs w:val="22"/>
                <w:lang w:val="es-ES" w:eastAsia="es-ES"/>
              </w:rPr>
              <w:t>0,5</w:t>
            </w:r>
          </w:p>
        </w:tc>
      </w:tr>
      <w:tr w:rsidRPr="004D6168" w:rsidR="0043257A" w:rsidTr="00EC4FB3" w14:paraId="1F234C25" w14:textId="77777777">
        <w:tc>
          <w:tcPr>
            <w:tcW w:w="3227" w:type="dxa"/>
            <w:tcMar>
              <w:top w:w="0" w:type="dxa"/>
              <w:left w:w="108" w:type="dxa"/>
              <w:bottom w:w="0" w:type="dxa"/>
              <w:right w:w="108" w:type="dxa"/>
            </w:tcMar>
            <w:hideMark/>
          </w:tcPr>
          <w:p w:rsidRPr="004D6168" w:rsidR="0043257A" w:rsidP="006533AB" w:rsidRDefault="0043257A" w14:paraId="332B9592" w14:textId="77777777">
            <w:pPr>
              <w:rPr>
                <w:rFonts w:ascii="Arial Narrow" w:hAnsi="Arial Narrow" w:cs="Arial"/>
                <w:sz w:val="22"/>
                <w:szCs w:val="22"/>
                <w:lang w:val="es-ES" w:eastAsia="es-ES"/>
              </w:rPr>
            </w:pPr>
            <w:r w:rsidRPr="004D6168">
              <w:rPr>
                <w:rFonts w:ascii="Arial Narrow" w:hAnsi="Arial Narrow" w:cs="Arial"/>
                <w:sz w:val="22"/>
                <w:szCs w:val="22"/>
                <w:lang w:val="es-ES" w:eastAsia="es-ES"/>
              </w:rPr>
              <w:t>Índice de liquidez.</w:t>
            </w:r>
          </w:p>
        </w:tc>
        <w:tc>
          <w:tcPr>
            <w:tcW w:w="3725" w:type="dxa"/>
            <w:tcMar>
              <w:top w:w="0" w:type="dxa"/>
              <w:left w:w="108" w:type="dxa"/>
              <w:bottom w:w="0" w:type="dxa"/>
              <w:right w:w="108" w:type="dxa"/>
            </w:tcMar>
            <w:hideMark/>
          </w:tcPr>
          <w:p w:rsidRPr="004D6168" w:rsidR="0043257A" w:rsidP="006533AB" w:rsidRDefault="0043257A" w14:paraId="2A15BDE9" w14:textId="227C34E3">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Mayor o igual a     2</w:t>
            </w:r>
            <w:r w:rsidR="00AF6741">
              <w:rPr>
                <w:rFonts w:ascii="Arial Narrow" w:hAnsi="Arial Narrow" w:cs="Arial"/>
                <w:sz w:val="22"/>
                <w:szCs w:val="22"/>
                <w:lang w:val="es-ES" w:eastAsia="es-ES"/>
              </w:rPr>
              <w:t>,0</w:t>
            </w:r>
          </w:p>
        </w:tc>
      </w:tr>
      <w:tr w:rsidRPr="004D6168" w:rsidR="0043257A" w:rsidTr="00EC4FB3" w14:paraId="3D9D345D" w14:textId="77777777">
        <w:tc>
          <w:tcPr>
            <w:tcW w:w="3227" w:type="dxa"/>
            <w:tcMar>
              <w:top w:w="0" w:type="dxa"/>
              <w:left w:w="108" w:type="dxa"/>
              <w:bottom w:w="0" w:type="dxa"/>
              <w:right w:w="108" w:type="dxa"/>
            </w:tcMar>
            <w:hideMark/>
          </w:tcPr>
          <w:p w:rsidRPr="004D6168" w:rsidR="0043257A" w:rsidP="006533AB" w:rsidRDefault="0043257A" w14:paraId="553735BA" w14:textId="77777777">
            <w:pPr>
              <w:rPr>
                <w:rFonts w:ascii="Arial Narrow" w:hAnsi="Arial Narrow" w:cs="Arial"/>
                <w:sz w:val="22"/>
                <w:szCs w:val="22"/>
                <w:lang w:val="es-ES" w:eastAsia="es-ES"/>
              </w:rPr>
            </w:pPr>
            <w:r w:rsidRPr="004D6168">
              <w:rPr>
                <w:rFonts w:ascii="Arial Narrow" w:hAnsi="Arial Narrow" w:cs="Arial"/>
                <w:sz w:val="22"/>
                <w:szCs w:val="22"/>
                <w:lang w:val="es-ES" w:eastAsia="es-ES"/>
              </w:rPr>
              <w:t>Índice de cobertura de intereses</w:t>
            </w:r>
          </w:p>
        </w:tc>
        <w:tc>
          <w:tcPr>
            <w:tcW w:w="3725" w:type="dxa"/>
            <w:tcMar>
              <w:top w:w="0" w:type="dxa"/>
              <w:left w:w="108" w:type="dxa"/>
              <w:bottom w:w="0" w:type="dxa"/>
              <w:right w:w="108" w:type="dxa"/>
            </w:tcMar>
            <w:hideMark/>
          </w:tcPr>
          <w:p w:rsidRPr="004D6168" w:rsidR="0043257A" w:rsidP="006533AB" w:rsidRDefault="0043257A" w14:paraId="42151396" w14:textId="347104A6">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 xml:space="preserve">Mayor o igual a     </w:t>
            </w:r>
            <w:r w:rsidR="00B26D62">
              <w:rPr>
                <w:rFonts w:ascii="Arial Narrow" w:hAnsi="Arial Narrow" w:cs="Arial"/>
                <w:sz w:val="22"/>
                <w:szCs w:val="22"/>
                <w:lang w:val="es-ES" w:eastAsia="es-ES"/>
              </w:rPr>
              <w:t>5</w:t>
            </w:r>
            <w:r w:rsidRPr="004D6168">
              <w:rPr>
                <w:rFonts w:ascii="Arial Narrow" w:hAnsi="Arial Narrow" w:cs="Arial"/>
                <w:sz w:val="22"/>
                <w:szCs w:val="22"/>
                <w:lang w:val="es-ES" w:eastAsia="es-ES"/>
              </w:rPr>
              <w:t>.5</w:t>
            </w:r>
          </w:p>
        </w:tc>
      </w:tr>
    </w:tbl>
    <w:p w:rsidRPr="004D6168" w:rsidR="0043257A" w:rsidP="0043257A" w:rsidRDefault="0043257A" w14:paraId="52EEA994" w14:textId="77777777">
      <w:pPr>
        <w:suppressAutoHyphens/>
        <w:autoSpaceDE w:val="0"/>
        <w:jc w:val="both"/>
        <w:rPr>
          <w:rFonts w:ascii="Arial Narrow" w:hAnsi="Arial Narrow" w:eastAsia="Arial" w:cs="Arial"/>
          <w:bCs/>
          <w:color w:val="000000"/>
          <w:sz w:val="22"/>
          <w:szCs w:val="22"/>
          <w:lang w:eastAsia="ar-SA"/>
        </w:rPr>
      </w:pPr>
    </w:p>
    <w:p w:rsidR="0043257A" w:rsidP="0043257A" w:rsidRDefault="0043257A" w14:paraId="28EC6BC8" w14:textId="4234A03C">
      <w:pPr>
        <w:suppressAutoHyphens/>
        <w:autoSpaceDE w:val="0"/>
        <w:jc w:val="both"/>
        <w:rPr>
          <w:rFonts w:ascii="Arial Narrow" w:hAnsi="Arial Narrow" w:eastAsia="Arial" w:cs="Calibri"/>
          <w:bCs/>
          <w:color w:val="000000"/>
          <w:sz w:val="22"/>
          <w:szCs w:val="22"/>
          <w:lang w:val="es-ES" w:eastAsia="ar-SA"/>
        </w:rPr>
      </w:pPr>
      <w:r w:rsidRPr="00FD7F03">
        <w:rPr>
          <w:rFonts w:ascii="Arial Narrow" w:hAnsi="Arial Narrow" w:eastAsia="Arial" w:cs="Calibri"/>
          <w:b/>
          <w:bCs/>
          <w:color w:val="000000"/>
          <w:sz w:val="22"/>
          <w:szCs w:val="22"/>
          <w:lang w:val="es-ES" w:eastAsia="ar-SA"/>
        </w:rPr>
        <w:t>ÍNDICE DE LIQUIDEZ</w:t>
      </w:r>
      <w:r w:rsidRPr="004D6168">
        <w:rPr>
          <w:rFonts w:ascii="Arial Narrow" w:hAnsi="Arial Narrow" w:eastAsia="Arial" w:cs="Calibri"/>
          <w:bCs/>
          <w:color w:val="000000"/>
          <w:sz w:val="22"/>
          <w:szCs w:val="22"/>
          <w:lang w:val="es-ES" w:eastAsia="ar-SA"/>
        </w:rPr>
        <w:t xml:space="preserve"> entendido como el activo corriente sobre el pasivo corriente, el cual deberá ser mayor o igual a 2, el ÍNDICE DE ENDEUDAMIENTO, entendido como el pasivo total sobre el activo total, el cual deberá ser menor o igual al 55%, el INDICE DE COBERTURA DE INTERESES entendido como la Utilidad Operacional sobre los Gastos de Intereses, el cual deberá ser mayor o igual al 1.5.</w:t>
      </w:r>
    </w:p>
    <w:p w:rsidR="00FD7F03" w:rsidP="0043257A" w:rsidRDefault="00FD7F03" w14:paraId="10C2FA1E" w14:textId="77777777">
      <w:pPr>
        <w:suppressAutoHyphens/>
        <w:autoSpaceDE w:val="0"/>
        <w:jc w:val="both"/>
        <w:rPr>
          <w:rFonts w:ascii="Arial Narrow" w:hAnsi="Arial Narrow" w:eastAsia="Arial" w:cs="Calibri"/>
          <w:bCs/>
          <w:color w:val="000000"/>
          <w:sz w:val="22"/>
          <w:szCs w:val="22"/>
          <w:lang w:val="es-ES" w:eastAsia="ar-SA"/>
        </w:rPr>
      </w:pPr>
    </w:p>
    <w:p w:rsidRPr="004D6168" w:rsidR="00FD7F03" w:rsidP="0043257A" w:rsidRDefault="00FD7F03" w14:paraId="23021144" w14:textId="6B2EC97F">
      <w:pPr>
        <w:suppressAutoHyphens/>
        <w:autoSpaceDE w:val="0"/>
        <w:jc w:val="both"/>
        <w:rPr>
          <w:rFonts w:ascii="Arial Narrow" w:hAnsi="Arial Narrow" w:eastAsia="Arial" w:cs="Calibri"/>
          <w:bCs/>
          <w:color w:val="000000"/>
          <w:sz w:val="22"/>
          <w:szCs w:val="22"/>
          <w:lang w:val="es-ES" w:eastAsia="ar-SA"/>
        </w:rPr>
      </w:pPr>
      <w:r>
        <w:rPr>
          <w:rFonts w:ascii="Arial Narrow" w:hAnsi="Arial Narrow" w:eastAsia="Arial" w:cs="Calibri"/>
          <w:bCs/>
          <w:color w:val="000000"/>
          <w:sz w:val="22"/>
          <w:szCs w:val="22"/>
          <w:lang w:val="es-ES" w:eastAsia="ar-SA"/>
        </w:rPr>
        <w:t>Nota: Si el proponente en la vigencia anterior no tuvo gasto por intereses no se requiere calcular este indicador.</w:t>
      </w:r>
    </w:p>
    <w:p w:rsidRPr="004D6168" w:rsidR="0043257A" w:rsidP="0043257A" w:rsidRDefault="0043257A" w14:paraId="10EFA968"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5542B4C6" w14:textId="00D08B7E">
      <w:pPr>
        <w:suppressAutoHyphens/>
        <w:autoSpaceDE w:val="0"/>
        <w:jc w:val="both"/>
        <w:rPr>
          <w:rFonts w:ascii="Arial Narrow" w:hAnsi="Arial Narrow" w:eastAsia="Arial" w:cs="Calibri"/>
          <w:b/>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Para la evaluación de los requisitos habilitantes financieros, la entidad extraerá la información del certificado RUP, vigente y en firme para el </w:t>
      </w:r>
      <w:r w:rsidRPr="004D6168">
        <w:rPr>
          <w:rFonts w:ascii="Arial Narrow" w:hAnsi="Arial Narrow" w:eastAsia="Arial" w:cs="Calibri"/>
          <w:bCs/>
          <w:color w:val="000000"/>
          <w:sz w:val="22"/>
          <w:szCs w:val="22"/>
          <w:lang w:eastAsia="ar-SA"/>
        </w:rPr>
        <w:t>202</w:t>
      </w:r>
      <w:r w:rsidR="001C0A18">
        <w:rPr>
          <w:rFonts w:ascii="Arial Narrow" w:hAnsi="Arial Narrow" w:eastAsia="Arial" w:cs="Calibri"/>
          <w:bCs/>
          <w:color w:val="000000"/>
          <w:sz w:val="22"/>
          <w:szCs w:val="22"/>
          <w:lang w:eastAsia="ar-SA"/>
        </w:rPr>
        <w:t>4</w:t>
      </w:r>
      <w:r w:rsidRPr="004D6168">
        <w:rPr>
          <w:rFonts w:ascii="Arial Narrow" w:hAnsi="Arial Narrow" w:eastAsia="Arial" w:cs="Calibri"/>
          <w:bCs/>
          <w:color w:val="000000"/>
          <w:sz w:val="22"/>
          <w:szCs w:val="22"/>
          <w:lang w:eastAsia="ar-SA"/>
        </w:rPr>
        <w:t xml:space="preserve"> </w:t>
      </w:r>
      <w:r w:rsidRPr="004D6168">
        <w:rPr>
          <w:rFonts w:ascii="Arial Narrow" w:hAnsi="Arial Narrow" w:eastAsia="Arial" w:cs="Calibri"/>
          <w:bCs/>
          <w:color w:val="000000"/>
          <w:sz w:val="22"/>
          <w:szCs w:val="22"/>
          <w:lang w:val="es-ES" w:eastAsia="ar-SA"/>
        </w:rPr>
        <w:t>conforme a las prescripciones del Decreto 1082 de 2015</w:t>
      </w:r>
      <w:r w:rsidR="00C56FEC">
        <w:rPr>
          <w:rFonts w:ascii="Arial Narrow" w:hAnsi="Arial Narrow" w:eastAsia="Arial" w:cs="Calibri"/>
          <w:bCs/>
          <w:color w:val="000000"/>
          <w:sz w:val="22"/>
          <w:szCs w:val="22"/>
          <w:lang w:val="es-ES" w:eastAsia="ar-SA"/>
        </w:rPr>
        <w:t xml:space="preserve"> para los oferentes con nueva inscripción o que han cesado los efectos del RUP y para los oferentes ya inscritos en el RUP, se deberá aportar la constancia de renovación en los términos establecidos en el Decreto 1082 de 2015.</w:t>
      </w:r>
    </w:p>
    <w:p w:rsidR="00780115" w:rsidP="00780115" w:rsidRDefault="00780115" w14:paraId="7C326FE2" w14:textId="77777777">
      <w:pPr>
        <w:spacing w:line="276" w:lineRule="auto"/>
        <w:jc w:val="both"/>
        <w:rPr>
          <w:rFonts w:ascii="Arial Narrow" w:hAnsi="Arial Narrow"/>
          <w:sz w:val="22"/>
          <w:szCs w:val="22"/>
          <w:lang w:val="es-MX"/>
        </w:rPr>
      </w:pPr>
    </w:p>
    <w:p w:rsidRPr="004D6168" w:rsidR="0043257A" w:rsidP="0043257A" w:rsidRDefault="0043257A" w14:paraId="4902152E"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La capacidad económica y financiera de los proponentes permitirá determinar si es habilitado o no para participar en el proceso y deberá cumplir lo requerido en los pliegos de condiciones, dichos indicadores se calculan en forma independiente por cada uno de los participantes, aclarando que si son Consorcios o Uniones Temporales la entidad calculará los indicadores de liquidez, endeudamiento, cobertura de intereses y capital de trabajo de acuerdo a la participación de los proponentes que conforman el Consorcio o Unión Temporal. </w:t>
      </w:r>
    </w:p>
    <w:p w:rsidRPr="004D6168" w:rsidR="0043257A" w:rsidP="0043257A" w:rsidRDefault="0043257A" w14:paraId="6FF37487"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69CA51AE" w14:textId="2B4FA814">
      <w:pPr>
        <w:suppressAutoHyphens/>
        <w:autoSpaceDE w:val="0"/>
        <w:jc w:val="both"/>
        <w:rPr>
          <w:rFonts w:ascii="Arial Narrow" w:hAnsi="Arial Narrow" w:eastAsia="Arial" w:cs="Calibri"/>
          <w:b/>
          <w:bCs/>
          <w:color w:val="000000"/>
          <w:sz w:val="22"/>
          <w:szCs w:val="22"/>
          <w:lang w:val="es-ES" w:eastAsia="ar-SA"/>
        </w:rPr>
      </w:pPr>
      <w:r w:rsidRPr="004D6168">
        <w:rPr>
          <w:rFonts w:ascii="Arial Narrow" w:hAnsi="Arial Narrow" w:eastAsia="Arial" w:cs="Calibri"/>
          <w:bCs/>
          <w:color w:val="000000"/>
          <w:sz w:val="22"/>
          <w:szCs w:val="22"/>
          <w:lang w:eastAsia="ar-SA"/>
        </w:rPr>
        <w:t>Como se observa, si el proponente es un consorcio o unión temporal, la entidad calculará los indicadores de capacidad financiera de acuerdo a la participación; para este cálculo el Municipio de Manizales utilizará la opción No 1. “</w:t>
      </w:r>
      <w:r w:rsidRPr="004D6168">
        <w:rPr>
          <w:rFonts w:ascii="Arial Narrow" w:hAnsi="Arial Narrow" w:eastAsia="Arial" w:cs="Calibri"/>
          <w:b/>
          <w:bCs/>
          <w:color w:val="000000"/>
          <w:sz w:val="22"/>
          <w:szCs w:val="22"/>
          <w:lang w:val="es-ES" w:eastAsia="ar-SA"/>
        </w:rPr>
        <w:t xml:space="preserve">Ponderación de los componentes de los indicadores” </w:t>
      </w:r>
      <w:r w:rsidRPr="004D6168">
        <w:rPr>
          <w:rFonts w:ascii="Arial Narrow" w:hAnsi="Arial Narrow" w:eastAsia="Arial" w:cs="Calibri"/>
          <w:bCs/>
          <w:color w:val="000000"/>
          <w:sz w:val="22"/>
          <w:szCs w:val="22"/>
          <w:lang w:val="es-ES" w:eastAsia="ar-SA"/>
        </w:rPr>
        <w:t xml:space="preserve">establecida por Colombia Compra Eficiente en </w:t>
      </w:r>
      <w:r w:rsidRPr="00B22C9F">
        <w:rPr>
          <w:rFonts w:ascii="Arial Narrow" w:hAnsi="Arial Narrow" w:eastAsia="Arial" w:cs="Calibri"/>
          <w:bCs/>
          <w:color w:val="000000"/>
          <w:sz w:val="22"/>
          <w:szCs w:val="22"/>
          <w:lang w:val="es-ES" w:eastAsia="ar-SA"/>
        </w:rPr>
        <w:t>el Manual para determinar y verificar los requisitos habilitantes en los Procesos de Contratación, versión M-DVRHPC-04.</w:t>
      </w:r>
    </w:p>
    <w:p w:rsidRPr="004D6168" w:rsidR="0043257A" w:rsidP="0043257A" w:rsidRDefault="0043257A" w14:paraId="11AC7D1F"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2148B9DF"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En esta opción cada uno de los integrantes del oferente aporta al valor total de cada componente del indicador de acuerdo con su participación en la figura del oferente plural (unión temporal o consorcio.). </w:t>
      </w:r>
    </w:p>
    <w:p w:rsidRPr="004D6168" w:rsidR="0043257A" w:rsidP="0043257A" w:rsidRDefault="0043257A" w14:paraId="7E0F6EE8"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311EC4C0"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046EC701"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val="es-ES" w:eastAsia="ar-SA"/>
        </w:rPr>
        <w:t>La siguiente es la fórmula aplicable para los indicadores que son índices en la opción 1:</w:t>
      </w:r>
    </w:p>
    <w:p w:rsidRPr="004D6168" w:rsidR="0043257A" w:rsidP="0043257A" w:rsidRDefault="0043257A" w14:paraId="28D52F41"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1582ABCE"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noProof/>
          <w:color w:val="000000"/>
          <w:sz w:val="22"/>
          <w:szCs w:val="22"/>
        </w:rPr>
        <w:drawing>
          <wp:inline distT="0" distB="0" distL="0" distR="0" wp14:anchorId="0826C9B5" wp14:editId="2728FEF8">
            <wp:extent cx="5781675" cy="8572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1675" cy="857250"/>
                    </a:xfrm>
                    <a:prstGeom prst="rect">
                      <a:avLst/>
                    </a:prstGeom>
                    <a:noFill/>
                    <a:ln>
                      <a:noFill/>
                    </a:ln>
                  </pic:spPr>
                </pic:pic>
              </a:graphicData>
            </a:graphic>
          </wp:inline>
        </w:drawing>
      </w:r>
    </w:p>
    <w:p w:rsidRPr="004D6168" w:rsidR="0043257A" w:rsidP="0043257A" w:rsidRDefault="0043257A" w14:paraId="5105B37C" w14:textId="77777777">
      <w:pPr>
        <w:suppressAutoHyphens/>
        <w:autoSpaceDE w:val="0"/>
        <w:jc w:val="both"/>
        <w:rPr>
          <w:rFonts w:ascii="Arial Narrow" w:hAnsi="Arial Narrow" w:eastAsia="Arial" w:cs="Calibri"/>
          <w:b/>
          <w:bCs/>
          <w:color w:val="000000"/>
          <w:sz w:val="22"/>
          <w:szCs w:val="22"/>
          <w:u w:val="single"/>
          <w:lang w:eastAsia="ar-SA"/>
        </w:rPr>
      </w:pPr>
    </w:p>
    <w:p w:rsidRPr="004D6168" w:rsidR="0043257A" w:rsidP="0043257A" w:rsidRDefault="0043257A" w14:paraId="62C377FB"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Donde n es el número de integrantes del oferente plural (unión temporal, consorcio o promesa de sociedad futura). </w:t>
      </w:r>
    </w:p>
    <w:p w:rsidRPr="004D6168" w:rsidR="0043257A" w:rsidP="0043257A" w:rsidRDefault="0043257A" w14:paraId="7FDED383"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2265480C"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Los documentos soporte de la información financiera de Consorcios, Uniones Temporales u otra forma asociativa deberán presentarse en los términos señalados en los incisos anteriores, respecto de cada uno de los integrantes. </w:t>
      </w:r>
    </w:p>
    <w:p w:rsidRPr="004D6168" w:rsidR="0043257A" w:rsidP="0043257A" w:rsidRDefault="0043257A" w14:paraId="2289A6CA"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15D0503A"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La información financiera deberá ser presentada en moneda legal colombiana, por ser ésta la unidad contable por expresa disposición legal. </w:t>
      </w:r>
    </w:p>
    <w:p w:rsidRPr="004D6168" w:rsidR="0043257A" w:rsidP="0043257A" w:rsidRDefault="0043257A" w14:paraId="73A2876D"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4E31A764" w14:textId="6ACA4283">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La entidad cuando lo considere necesario, se reserva la facultad de solicitar información adicional, con el fin de verificar o aclarar los datos reportados en los estados financieros requeridos.</w:t>
      </w:r>
    </w:p>
    <w:p w:rsidRPr="004D6168" w:rsidR="0043257A" w:rsidP="0043257A" w:rsidRDefault="0043257A" w14:paraId="61EF952C"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932804" w:rsidRDefault="0043257A" w14:paraId="3F3A9DC3" w14:textId="13F0FC2F">
      <w:pPr>
        <w:pStyle w:val="Prrafodelista"/>
        <w:keepNext/>
        <w:numPr>
          <w:ilvl w:val="1"/>
          <w:numId w:val="25"/>
        </w:numPr>
        <w:spacing w:after="60"/>
        <w:outlineLvl w:val="0"/>
        <w:rPr>
          <w:rFonts w:ascii="Arial Narrow" w:hAnsi="Arial Narrow" w:cs="Calibri"/>
          <w:b/>
          <w:bCs/>
          <w:kern w:val="32"/>
          <w:sz w:val="22"/>
          <w:szCs w:val="22"/>
          <w:lang w:eastAsia="es-ES"/>
        </w:rPr>
      </w:pPr>
      <w:bookmarkStart w:name="_Toc193189965" w:id="70"/>
      <w:r w:rsidRPr="004D6168">
        <w:rPr>
          <w:rFonts w:ascii="Arial Narrow" w:hAnsi="Arial Narrow" w:cs="Calibri"/>
          <w:b/>
          <w:bCs/>
          <w:kern w:val="32"/>
          <w:sz w:val="22"/>
          <w:szCs w:val="22"/>
          <w:lang w:eastAsia="es-ES"/>
        </w:rPr>
        <w:t>Capacidad organizacional</w:t>
      </w:r>
      <w:bookmarkEnd w:id="70"/>
      <w:r w:rsidRPr="004D6168">
        <w:rPr>
          <w:rFonts w:ascii="Arial Narrow" w:hAnsi="Arial Narrow" w:cs="Calibri"/>
          <w:b/>
          <w:bCs/>
          <w:kern w:val="32"/>
          <w:sz w:val="22"/>
          <w:szCs w:val="22"/>
          <w:lang w:eastAsia="es-ES"/>
        </w:rPr>
        <w:t xml:space="preserve"> </w:t>
      </w:r>
    </w:p>
    <w:p w:rsidRPr="004D6168" w:rsidR="0043257A" w:rsidP="0043257A" w:rsidRDefault="0043257A" w14:paraId="46C32771" w14:textId="77777777">
      <w:pPr>
        <w:suppressAutoHyphens/>
        <w:autoSpaceDE w:val="0"/>
        <w:ind w:left="360"/>
        <w:jc w:val="both"/>
        <w:rPr>
          <w:rFonts w:ascii="Arial Narrow" w:hAnsi="Arial Narrow" w:eastAsia="Arial" w:cs="Calibri"/>
          <w:b/>
          <w:color w:val="000000"/>
          <w:sz w:val="22"/>
          <w:szCs w:val="22"/>
          <w:lang w:val="es-ES" w:eastAsia="ar-SA"/>
        </w:rPr>
      </w:pPr>
    </w:p>
    <w:p w:rsidRPr="004D6168" w:rsidR="0043257A" w:rsidP="0043257A" w:rsidRDefault="0043257A" w14:paraId="47CCFF94" w14:textId="77777777">
      <w:pPr>
        <w:suppressAutoHyphens/>
        <w:autoSpaceDE w:val="0"/>
        <w:jc w:val="both"/>
        <w:rPr>
          <w:rFonts w:ascii="Arial Narrow" w:hAnsi="Arial Narrow" w:eastAsia="Arial" w:cs="Calibri"/>
          <w:color w:val="000000"/>
          <w:sz w:val="22"/>
          <w:szCs w:val="22"/>
          <w:lang w:val="es-ES" w:eastAsia="ar-SA"/>
        </w:rPr>
      </w:pPr>
      <w:r w:rsidRPr="004D6168">
        <w:rPr>
          <w:rFonts w:ascii="Arial Narrow" w:hAnsi="Arial Narrow" w:eastAsia="Arial" w:cs="Calibri"/>
          <w:color w:val="000000"/>
          <w:sz w:val="22"/>
          <w:szCs w:val="22"/>
          <w:lang w:val="es-ES" w:eastAsia="ar-SA"/>
        </w:rPr>
        <w:t>El Proponente debe cumplir los siguientes indicadores para acreditar la capacidad organizacional con base en la información contenida en el RUP.</w:t>
      </w:r>
    </w:p>
    <w:p w:rsidRPr="004D6168" w:rsidR="0043257A" w:rsidP="0043257A" w:rsidRDefault="0043257A" w14:paraId="1E75AF54" w14:textId="77777777">
      <w:pPr>
        <w:suppressAutoHyphens/>
        <w:autoSpaceDE w:val="0"/>
        <w:jc w:val="center"/>
        <w:rPr>
          <w:rFonts w:ascii="Arial Narrow" w:hAnsi="Arial Narrow" w:eastAsia="Arial" w:cs="Calibri"/>
          <w:bCs/>
          <w:color w:val="000000"/>
          <w:sz w:val="22"/>
          <w:szCs w:val="22"/>
          <w:lang w:eastAsia="ar-SA"/>
        </w:rPr>
      </w:pPr>
    </w:p>
    <w:p w:rsidRPr="004D6168" w:rsidR="0043257A" w:rsidP="0043257A" w:rsidRDefault="0043257A" w14:paraId="23D3E5D6" w14:textId="77777777">
      <w:pPr>
        <w:suppressAutoHyphens/>
        <w:autoSpaceDE w:val="0"/>
        <w:jc w:val="center"/>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eastAsia="ar-SA"/>
        </w:rPr>
        <w:t>Tabla 7. Índices de la capacidad organizacional.</w:t>
      </w:r>
    </w:p>
    <w:p w:rsidRPr="004D6168" w:rsidR="0043257A" w:rsidP="0043257A" w:rsidRDefault="0043257A" w14:paraId="1324FEB0" w14:textId="77777777">
      <w:pPr>
        <w:suppressAutoHyphens/>
        <w:autoSpaceDE w:val="0"/>
        <w:rPr>
          <w:rFonts w:ascii="Arial Narrow" w:hAnsi="Arial Narrow" w:eastAsia="Arial" w:cs="Arial"/>
          <w:color w:val="000000"/>
          <w:sz w:val="22"/>
          <w:szCs w:val="22"/>
          <w:lang w:val="es-ES" w:eastAsia="ar-SA"/>
        </w:rPr>
      </w:pPr>
    </w:p>
    <w:tbl>
      <w:tblPr>
        <w:tblW w:w="5000" w:type="pct"/>
        <w:tblCellMar>
          <w:left w:w="0" w:type="dxa"/>
          <w:right w:w="0" w:type="dxa"/>
        </w:tblCellMar>
        <w:tblLook w:val="04A0" w:firstRow="1" w:lastRow="0" w:firstColumn="1" w:lastColumn="0" w:noHBand="0" w:noVBand="1"/>
      </w:tblPr>
      <w:tblGrid>
        <w:gridCol w:w="4765"/>
        <w:gridCol w:w="4063"/>
      </w:tblGrid>
      <w:tr w:rsidRPr="004D6168" w:rsidR="0043257A" w:rsidTr="00CC73EE" w14:paraId="1B19319C" w14:textId="77777777">
        <w:trPr>
          <w:trHeight w:val="20"/>
        </w:trPr>
        <w:tc>
          <w:tcPr>
            <w:tcW w:w="2699" w:type="pct"/>
            <w:tcBorders>
              <w:top w:val="single" w:color="auto" w:sz="4" w:space="0"/>
              <w:left w:val="single" w:color="auto" w:sz="4" w:space="0"/>
              <w:bottom w:val="single" w:color="auto" w:sz="4" w:space="0"/>
              <w:right w:val="single" w:color="auto" w:sz="4" w:space="0"/>
            </w:tcBorders>
            <w:shd w:val="clear" w:color="auto" w:fill="ACB9CA"/>
            <w:tcMar>
              <w:top w:w="0" w:type="dxa"/>
              <w:left w:w="108" w:type="dxa"/>
              <w:bottom w:w="0" w:type="dxa"/>
              <w:right w:w="108" w:type="dxa"/>
            </w:tcMar>
            <w:hideMark/>
          </w:tcPr>
          <w:p w:rsidRPr="004D6168" w:rsidR="0043257A" w:rsidP="006533AB" w:rsidRDefault="0043257A" w14:paraId="0D4B6568" w14:textId="77777777">
            <w:pPr>
              <w:jc w:val="center"/>
              <w:rPr>
                <w:rFonts w:ascii="Arial Narrow" w:hAnsi="Arial Narrow" w:cs="Arial"/>
                <w:sz w:val="22"/>
                <w:szCs w:val="22"/>
                <w:shd w:val="clear" w:color="auto" w:fill="ACB9CA"/>
                <w:lang w:val="es-ES" w:eastAsia="es-ES"/>
              </w:rPr>
            </w:pPr>
            <w:r w:rsidRPr="004D6168">
              <w:rPr>
                <w:rFonts w:ascii="Arial Narrow" w:hAnsi="Arial Narrow" w:cs="Arial"/>
                <w:b/>
                <w:bCs/>
                <w:sz w:val="22"/>
                <w:szCs w:val="22"/>
                <w:shd w:val="clear" w:color="auto" w:fill="ACB9CA"/>
                <w:lang w:val="es-ES" w:eastAsia="es-ES"/>
              </w:rPr>
              <w:t>Indicador.</w:t>
            </w:r>
          </w:p>
        </w:tc>
        <w:tc>
          <w:tcPr>
            <w:tcW w:w="2301" w:type="pct"/>
            <w:tcBorders>
              <w:top w:val="single" w:color="auto" w:sz="4" w:space="0"/>
              <w:left w:val="single" w:color="auto" w:sz="4" w:space="0"/>
              <w:bottom w:val="single" w:color="auto" w:sz="4" w:space="0"/>
              <w:right w:val="single" w:color="auto" w:sz="4" w:space="0"/>
            </w:tcBorders>
            <w:shd w:val="clear" w:color="auto" w:fill="ACB9CA"/>
            <w:tcMar>
              <w:top w:w="0" w:type="dxa"/>
              <w:left w:w="108" w:type="dxa"/>
              <w:bottom w:w="0" w:type="dxa"/>
              <w:right w:w="108" w:type="dxa"/>
            </w:tcMar>
            <w:hideMark/>
          </w:tcPr>
          <w:p w:rsidRPr="004D6168" w:rsidR="0043257A" w:rsidP="006533AB" w:rsidRDefault="0043257A" w14:paraId="207DF47D" w14:textId="77777777">
            <w:pPr>
              <w:jc w:val="center"/>
              <w:rPr>
                <w:rFonts w:ascii="Arial Narrow" w:hAnsi="Arial Narrow" w:cs="Arial"/>
                <w:sz w:val="22"/>
                <w:szCs w:val="22"/>
                <w:shd w:val="clear" w:color="auto" w:fill="ACB9CA"/>
                <w:lang w:val="es-ES" w:eastAsia="es-ES"/>
              </w:rPr>
            </w:pPr>
            <w:r w:rsidRPr="004D6168">
              <w:rPr>
                <w:rFonts w:ascii="Arial Narrow" w:hAnsi="Arial Narrow" w:cs="Arial"/>
                <w:b/>
                <w:bCs/>
                <w:sz w:val="22"/>
                <w:szCs w:val="22"/>
                <w:shd w:val="clear" w:color="auto" w:fill="ACB9CA"/>
                <w:lang w:val="es-ES" w:eastAsia="es-ES"/>
              </w:rPr>
              <w:t>Índice requerido</w:t>
            </w:r>
          </w:p>
        </w:tc>
      </w:tr>
      <w:tr w:rsidRPr="004D6168" w:rsidR="0043257A" w:rsidTr="00CC73EE" w14:paraId="71BD652A" w14:textId="77777777">
        <w:trPr>
          <w:trHeight w:val="20"/>
        </w:trPr>
        <w:tc>
          <w:tcPr>
            <w:tcW w:w="2699" w:type="pct"/>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hideMark/>
          </w:tcPr>
          <w:p w:rsidRPr="004D6168" w:rsidR="0043257A" w:rsidP="006533AB" w:rsidRDefault="0043257A" w14:paraId="3090EB1D" w14:textId="77777777">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Rentabilidad sobre el patrimonio ROE</w:t>
            </w:r>
          </w:p>
        </w:tc>
        <w:tc>
          <w:tcPr>
            <w:tcW w:w="2301" w:type="pct"/>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4D6168" w:rsidR="0043257A" w:rsidP="006533AB" w:rsidRDefault="0043257A" w14:paraId="42988F47" w14:textId="3C2FED51">
            <w:pPr>
              <w:jc w:val="center"/>
              <w:rPr>
                <w:rFonts w:ascii="Arial Narrow" w:hAnsi="Arial Narrow" w:cs="Arial"/>
                <w:sz w:val="22"/>
                <w:szCs w:val="22"/>
                <w:lang w:val="es-ES" w:eastAsia="es-ES"/>
              </w:rPr>
            </w:pPr>
            <w:r w:rsidRPr="00AF6741">
              <w:rPr>
                <w:rFonts w:ascii="Arial Narrow" w:hAnsi="Arial Narrow" w:cs="Arial"/>
                <w:sz w:val="22"/>
                <w:szCs w:val="22"/>
                <w:lang w:val="es-ES" w:eastAsia="es-ES"/>
              </w:rPr>
              <w:t xml:space="preserve">Mayor o igual a   </w:t>
            </w:r>
            <w:r w:rsidRPr="00AF6741" w:rsidR="0097168B">
              <w:rPr>
                <w:rFonts w:ascii="Arial Narrow" w:hAnsi="Arial Narrow" w:cs="Arial"/>
                <w:sz w:val="22"/>
                <w:szCs w:val="22"/>
                <w:lang w:val="es-ES" w:eastAsia="es-ES"/>
              </w:rPr>
              <w:t>0,</w:t>
            </w:r>
            <w:r w:rsidR="00B26D62">
              <w:rPr>
                <w:rFonts w:ascii="Arial Narrow" w:hAnsi="Arial Narrow" w:cs="Arial"/>
                <w:sz w:val="22"/>
                <w:szCs w:val="22"/>
                <w:lang w:val="es-ES" w:eastAsia="es-ES"/>
              </w:rPr>
              <w:t>10</w:t>
            </w:r>
          </w:p>
        </w:tc>
      </w:tr>
      <w:tr w:rsidRPr="004D6168" w:rsidR="0043257A" w:rsidTr="00CC73EE" w14:paraId="03CBEF9E" w14:textId="77777777">
        <w:trPr>
          <w:trHeight w:val="20"/>
        </w:trPr>
        <w:tc>
          <w:tcPr>
            <w:tcW w:w="2699" w:type="pct"/>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hideMark/>
          </w:tcPr>
          <w:p w:rsidRPr="004D6168" w:rsidR="0043257A" w:rsidP="006533AB" w:rsidRDefault="0043257A" w14:paraId="09DEFC50" w14:textId="77777777">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Rentabilidad sobre activos ROA</w:t>
            </w:r>
          </w:p>
        </w:tc>
        <w:tc>
          <w:tcPr>
            <w:tcW w:w="2301" w:type="pct"/>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4D6168" w:rsidR="0043257A" w:rsidP="006533AB" w:rsidRDefault="0043257A" w14:paraId="4A824CDF" w14:textId="15B00B1A">
            <w:pPr>
              <w:jc w:val="center"/>
              <w:rPr>
                <w:rFonts w:ascii="Arial Narrow" w:hAnsi="Arial Narrow" w:cs="Arial"/>
                <w:sz w:val="22"/>
                <w:szCs w:val="22"/>
                <w:lang w:val="es-ES" w:eastAsia="es-ES"/>
              </w:rPr>
            </w:pPr>
            <w:r w:rsidRPr="004D6168">
              <w:rPr>
                <w:rFonts w:ascii="Arial Narrow" w:hAnsi="Arial Narrow" w:cs="Arial"/>
                <w:sz w:val="22"/>
                <w:szCs w:val="22"/>
                <w:lang w:val="es-ES" w:eastAsia="es-ES"/>
              </w:rPr>
              <w:t xml:space="preserve">Mayor o igual a   </w:t>
            </w:r>
            <w:r w:rsidR="00B26D62">
              <w:rPr>
                <w:rFonts w:ascii="Arial Narrow" w:hAnsi="Arial Narrow" w:cs="Arial"/>
                <w:sz w:val="22"/>
                <w:szCs w:val="22"/>
                <w:lang w:val="es-ES" w:eastAsia="es-ES"/>
              </w:rPr>
              <w:t>0,08</w:t>
            </w:r>
          </w:p>
        </w:tc>
      </w:tr>
    </w:tbl>
    <w:p w:rsidRPr="004D6168" w:rsidR="0043257A" w:rsidP="0043257A" w:rsidRDefault="0043257A" w14:paraId="41B42364" w14:textId="77777777">
      <w:pPr>
        <w:suppressAutoHyphens/>
        <w:autoSpaceDE w:val="0"/>
        <w:jc w:val="center"/>
        <w:rPr>
          <w:rFonts w:ascii="Arial Narrow" w:hAnsi="Arial Narrow" w:eastAsia="Arial" w:cs="Arial"/>
          <w:color w:val="000000"/>
          <w:sz w:val="22"/>
          <w:szCs w:val="22"/>
          <w:lang w:val="es-ES" w:eastAsia="ar-SA"/>
        </w:rPr>
      </w:pPr>
    </w:p>
    <w:p w:rsidRPr="004D6168" w:rsidR="0043257A" w:rsidP="0043257A" w:rsidRDefault="0043257A" w14:paraId="36BE8680"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RENTABILIDAD DEL PATRIMONIO, entendida como utilidad operacional dividida por el patrimonio y RENTABILIDAD DEL ACTIVO, entendida como utilidad operacional dividida por el activo total.</w:t>
      </w:r>
    </w:p>
    <w:p w:rsidRPr="004D6168" w:rsidR="0043257A" w:rsidP="0043257A" w:rsidRDefault="0043257A" w14:paraId="463AA7CE" w14:textId="77777777">
      <w:pPr>
        <w:suppressAutoHyphens/>
        <w:autoSpaceDE w:val="0"/>
        <w:jc w:val="both"/>
        <w:rPr>
          <w:rFonts w:ascii="Arial Narrow" w:hAnsi="Arial Narrow" w:eastAsia="Arial" w:cs="Calibri"/>
          <w:color w:val="000000"/>
          <w:sz w:val="22"/>
          <w:szCs w:val="22"/>
          <w:lang w:eastAsia="ar-SA"/>
        </w:rPr>
      </w:pPr>
    </w:p>
    <w:p w:rsidRPr="004D6168" w:rsidR="0043257A" w:rsidP="0043257A" w:rsidRDefault="0043257A" w14:paraId="5344525E"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Si el Proponente es un consorcio o unión temporal, la entidad calculará los indicadores de capacidad organizacional de acuerdo a la participación de los proponentes que conforman el Consorcio o Unión Temporal.</w:t>
      </w:r>
    </w:p>
    <w:p w:rsidRPr="004D6168" w:rsidR="0043257A" w:rsidP="0043257A" w:rsidRDefault="0043257A" w14:paraId="7F18B364" w14:textId="77777777">
      <w:pPr>
        <w:suppressAutoHyphens/>
        <w:autoSpaceDE w:val="0"/>
        <w:jc w:val="both"/>
        <w:rPr>
          <w:rFonts w:ascii="Arial Narrow" w:hAnsi="Arial Narrow" w:eastAsia="Arial" w:cs="Calibri"/>
          <w:color w:val="000000"/>
          <w:sz w:val="22"/>
          <w:szCs w:val="22"/>
          <w:lang w:eastAsia="ar-SA"/>
        </w:rPr>
      </w:pPr>
    </w:p>
    <w:p w:rsidRPr="004D6168" w:rsidR="0043257A" w:rsidP="0043257A" w:rsidRDefault="0043257A" w14:paraId="71A6FBF6" w14:textId="70EC6DE0">
      <w:pPr>
        <w:suppressAutoHyphens/>
        <w:autoSpaceDE w:val="0"/>
        <w:jc w:val="both"/>
        <w:rPr>
          <w:rFonts w:ascii="Arial Narrow" w:hAnsi="Arial Narrow" w:eastAsia="Arial" w:cs="Calibri"/>
          <w:b/>
          <w:bCs/>
          <w:color w:val="000000"/>
          <w:sz w:val="22"/>
          <w:szCs w:val="22"/>
          <w:lang w:val="es-ES" w:eastAsia="ar-SA"/>
        </w:rPr>
      </w:pPr>
      <w:r w:rsidRPr="004D6168">
        <w:rPr>
          <w:rFonts w:ascii="Arial Narrow" w:hAnsi="Arial Narrow" w:eastAsia="Arial" w:cs="Calibri"/>
          <w:bCs/>
          <w:color w:val="000000"/>
          <w:sz w:val="22"/>
          <w:szCs w:val="22"/>
          <w:lang w:eastAsia="ar-SA"/>
        </w:rPr>
        <w:t>Como se observa, si el proponente es un consorcio o unión temporal, la entidad calculará los indicadores de capacidad organizacional de acuerdo a la participación; para este cálculo el Municipio de Manizales utilizará la opción No. 1. “</w:t>
      </w:r>
      <w:r w:rsidRPr="004D6168">
        <w:rPr>
          <w:rFonts w:ascii="Arial Narrow" w:hAnsi="Arial Narrow" w:eastAsia="Arial" w:cs="Calibri"/>
          <w:b/>
          <w:bCs/>
          <w:color w:val="000000"/>
          <w:sz w:val="22"/>
          <w:szCs w:val="22"/>
          <w:lang w:val="es-ES" w:eastAsia="ar-SA"/>
        </w:rPr>
        <w:t xml:space="preserve">Ponderación de los componentes de los indicadores” </w:t>
      </w:r>
      <w:r w:rsidRPr="004D6168">
        <w:rPr>
          <w:rFonts w:ascii="Arial Narrow" w:hAnsi="Arial Narrow" w:eastAsia="Arial" w:cs="Calibri"/>
          <w:bCs/>
          <w:color w:val="000000"/>
          <w:sz w:val="22"/>
          <w:szCs w:val="22"/>
          <w:lang w:val="es-ES" w:eastAsia="ar-SA"/>
        </w:rPr>
        <w:t>establecida por Colombia Compra Eficiente en el Manual para determinar y verificar los requisitos habilitantes en los Procesos de Contratación, versión M-DVRHPC-04.</w:t>
      </w:r>
    </w:p>
    <w:p w:rsidRPr="004D6168" w:rsidR="0043257A" w:rsidP="0043257A" w:rsidRDefault="0043257A" w14:paraId="2E1CF74B"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2847B384"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En esta opción cada uno de los integrantes del oferente aporta al valor total de cada componente del indicador de acuerdo con su participación en la figura del oferente plural (unión temporal o consorcio.). </w:t>
      </w:r>
    </w:p>
    <w:p w:rsidRPr="004D6168" w:rsidR="0043257A" w:rsidP="0043257A" w:rsidRDefault="0043257A" w14:paraId="61BE9C6D"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6883FAC1"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color w:val="000000"/>
          <w:sz w:val="22"/>
          <w:szCs w:val="22"/>
          <w:lang w:val="es-ES" w:eastAsia="ar-SA"/>
        </w:rPr>
        <w:t>La siguiente es la fórmula aplicable para los indicadores que son índices en la opción 1:</w:t>
      </w:r>
    </w:p>
    <w:p w:rsidRPr="004D6168" w:rsidR="0043257A" w:rsidP="0043257A" w:rsidRDefault="0043257A" w14:paraId="2A37B34E" w14:textId="77777777">
      <w:pPr>
        <w:suppressAutoHyphens/>
        <w:autoSpaceDE w:val="0"/>
        <w:jc w:val="both"/>
        <w:rPr>
          <w:rFonts w:ascii="Arial Narrow" w:hAnsi="Arial Narrow" w:eastAsia="Arial" w:cs="Calibri"/>
          <w:bCs/>
          <w:color w:val="000000"/>
          <w:sz w:val="22"/>
          <w:szCs w:val="22"/>
          <w:lang w:val="es-ES" w:eastAsia="ar-SA"/>
        </w:rPr>
      </w:pPr>
    </w:p>
    <w:p w:rsidRPr="004D6168" w:rsidR="0043257A" w:rsidP="0043257A" w:rsidRDefault="0043257A" w14:paraId="35E66E1C" w14:textId="77777777">
      <w:pPr>
        <w:suppressAutoHyphens/>
        <w:autoSpaceDE w:val="0"/>
        <w:jc w:val="both"/>
        <w:rPr>
          <w:rFonts w:ascii="Arial Narrow" w:hAnsi="Arial Narrow" w:eastAsia="Arial" w:cs="Calibri"/>
          <w:bCs/>
          <w:color w:val="000000"/>
          <w:sz w:val="22"/>
          <w:szCs w:val="22"/>
          <w:lang w:eastAsia="ar-SA"/>
        </w:rPr>
      </w:pPr>
      <w:r w:rsidRPr="004D6168">
        <w:rPr>
          <w:rFonts w:ascii="Arial Narrow" w:hAnsi="Arial Narrow" w:eastAsia="Arial" w:cs="Calibri"/>
          <w:bCs/>
          <w:noProof/>
          <w:color w:val="000000"/>
          <w:sz w:val="22"/>
          <w:szCs w:val="22"/>
        </w:rPr>
        <w:drawing>
          <wp:inline distT="0" distB="0" distL="0" distR="0" wp14:anchorId="603132B1" wp14:editId="1865667B">
            <wp:extent cx="5781675" cy="9144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1675" cy="914400"/>
                    </a:xfrm>
                    <a:prstGeom prst="rect">
                      <a:avLst/>
                    </a:prstGeom>
                    <a:noFill/>
                    <a:ln>
                      <a:noFill/>
                    </a:ln>
                  </pic:spPr>
                </pic:pic>
              </a:graphicData>
            </a:graphic>
          </wp:inline>
        </w:drawing>
      </w:r>
    </w:p>
    <w:p w:rsidRPr="004D6168" w:rsidR="0043257A" w:rsidP="0043257A" w:rsidRDefault="0043257A" w14:paraId="641AF98B" w14:textId="77777777">
      <w:pPr>
        <w:suppressAutoHyphens/>
        <w:autoSpaceDE w:val="0"/>
        <w:jc w:val="both"/>
        <w:rPr>
          <w:rFonts w:ascii="Arial Narrow" w:hAnsi="Arial Narrow" w:eastAsia="Arial" w:cs="Calibri"/>
          <w:b/>
          <w:bCs/>
          <w:color w:val="000000"/>
          <w:sz w:val="22"/>
          <w:szCs w:val="22"/>
          <w:u w:val="single"/>
          <w:lang w:eastAsia="ar-SA"/>
        </w:rPr>
      </w:pPr>
    </w:p>
    <w:p w:rsidRPr="004D6168" w:rsidR="0043257A" w:rsidP="0043257A" w:rsidRDefault="0043257A" w14:paraId="79E42D5F" w14:textId="77777777">
      <w:pPr>
        <w:suppressAutoHyphens/>
        <w:autoSpaceDE w:val="0"/>
        <w:jc w:val="both"/>
        <w:rPr>
          <w:rFonts w:ascii="Arial Narrow" w:hAnsi="Arial Narrow" w:eastAsia="Arial" w:cs="Calibri"/>
          <w:bCs/>
          <w:color w:val="000000"/>
          <w:sz w:val="22"/>
          <w:szCs w:val="22"/>
          <w:lang w:val="es-ES" w:eastAsia="ar-SA"/>
        </w:rPr>
      </w:pPr>
      <w:r w:rsidRPr="004D6168">
        <w:rPr>
          <w:rFonts w:ascii="Arial Narrow" w:hAnsi="Arial Narrow" w:eastAsia="Arial" w:cs="Calibri"/>
          <w:bCs/>
          <w:color w:val="000000"/>
          <w:sz w:val="22"/>
          <w:szCs w:val="22"/>
          <w:lang w:val="es-ES" w:eastAsia="ar-SA"/>
        </w:rPr>
        <w:t xml:space="preserve">Donde n es el número de integrantes del oferente plural (unión temporal, consorcio o promesa de sociedad futura). </w:t>
      </w:r>
    </w:p>
    <w:p w:rsidRPr="004D6168" w:rsidR="0043257A" w:rsidP="0043257A" w:rsidRDefault="0043257A" w14:paraId="41AD9A96" w14:textId="77777777">
      <w:pPr>
        <w:suppressAutoHyphens/>
        <w:autoSpaceDE w:val="0"/>
        <w:jc w:val="both"/>
        <w:rPr>
          <w:rFonts w:ascii="Arial Narrow" w:hAnsi="Arial Narrow" w:eastAsia="Arial" w:cs="Calibri"/>
          <w:color w:val="000000"/>
          <w:sz w:val="22"/>
          <w:szCs w:val="22"/>
          <w:lang w:val="es-ES" w:eastAsia="ar-SA"/>
        </w:rPr>
      </w:pPr>
    </w:p>
    <w:p w:rsidRPr="004D6168" w:rsidR="0043257A" w:rsidP="0043257A" w:rsidRDefault="0043257A" w14:paraId="3C1036BF"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 xml:space="preserve">Se advierte que en caso de los Consorcios o de Unión Temporal, </w:t>
      </w:r>
      <w:r w:rsidRPr="004D6168">
        <w:rPr>
          <w:rFonts w:ascii="Arial Narrow" w:hAnsi="Arial Narrow" w:eastAsia="Arial" w:cs="Calibri"/>
          <w:color w:val="000000"/>
          <w:sz w:val="22"/>
          <w:szCs w:val="22"/>
          <w:u w:val="single"/>
          <w:lang w:eastAsia="ar-SA"/>
        </w:rPr>
        <w:t>cada uno de los integrantes debe cumplir con la Capacidad Jurídica</w:t>
      </w:r>
      <w:r w:rsidRPr="004D6168">
        <w:rPr>
          <w:rFonts w:ascii="Arial Narrow" w:hAnsi="Arial Narrow" w:eastAsia="Arial" w:cs="Calibri"/>
          <w:color w:val="000000"/>
          <w:sz w:val="22"/>
          <w:szCs w:val="22"/>
          <w:lang w:eastAsia="ar-SA"/>
        </w:rPr>
        <w:t xml:space="preserve"> y que son acumulables: La experiencia, la Capacidad financiera y la Organizacional.</w:t>
      </w:r>
    </w:p>
    <w:p w:rsidRPr="004D6168" w:rsidR="0043257A" w:rsidP="0043257A" w:rsidRDefault="0043257A" w14:paraId="0BBD7D5C" w14:textId="77777777">
      <w:pPr>
        <w:suppressAutoHyphens/>
        <w:autoSpaceDE w:val="0"/>
        <w:jc w:val="both"/>
        <w:rPr>
          <w:rFonts w:ascii="Arial Narrow" w:hAnsi="Arial Narrow" w:eastAsia="Arial" w:cs="Calibri"/>
          <w:color w:val="000000"/>
          <w:sz w:val="22"/>
          <w:szCs w:val="22"/>
          <w:lang w:eastAsia="ar-SA"/>
        </w:rPr>
      </w:pPr>
    </w:p>
    <w:p w:rsidRPr="004D6168" w:rsidR="0043257A" w:rsidP="00932804" w:rsidRDefault="0043257A" w14:paraId="7F7ED915" w14:textId="77777777">
      <w:pPr>
        <w:keepNext/>
        <w:numPr>
          <w:ilvl w:val="0"/>
          <w:numId w:val="25"/>
        </w:numPr>
        <w:spacing w:after="60"/>
        <w:jc w:val="center"/>
        <w:outlineLvl w:val="0"/>
        <w:rPr>
          <w:rFonts w:ascii="Arial Narrow" w:hAnsi="Arial Narrow" w:cs="Calibri"/>
          <w:b/>
          <w:bCs/>
          <w:kern w:val="32"/>
          <w:sz w:val="22"/>
          <w:szCs w:val="22"/>
          <w:u w:val="single"/>
          <w:lang w:eastAsia="es-ES"/>
        </w:rPr>
      </w:pPr>
      <w:bookmarkStart w:name="_Toc193189966" w:id="71"/>
      <w:r w:rsidRPr="004D6168">
        <w:rPr>
          <w:rFonts w:ascii="Arial Narrow" w:hAnsi="Arial Narrow" w:cs="Calibri"/>
          <w:b/>
          <w:bCs/>
          <w:kern w:val="32"/>
          <w:sz w:val="22"/>
          <w:szCs w:val="22"/>
          <w:u w:val="single"/>
          <w:lang w:eastAsia="es-ES"/>
        </w:rPr>
        <w:t>CAPITULO 6 - CRITERIOS DE EVALUACIÓN DE LAS OFERTAS Y ADJUDICACIÓN.</w:t>
      </w:r>
      <w:bookmarkEnd w:id="71"/>
    </w:p>
    <w:p w:rsidRPr="004D6168" w:rsidR="0043257A" w:rsidP="0043257A" w:rsidRDefault="0043257A" w14:paraId="405AF057" w14:textId="77777777">
      <w:pPr>
        <w:suppressAutoHyphens/>
        <w:autoSpaceDE w:val="0"/>
        <w:jc w:val="center"/>
        <w:rPr>
          <w:rFonts w:ascii="Arial Narrow" w:hAnsi="Arial Narrow" w:eastAsia="Arial" w:cs="Calibri"/>
          <w:color w:val="000000"/>
          <w:sz w:val="22"/>
          <w:szCs w:val="22"/>
          <w:lang w:val="es-ES" w:eastAsia="ar-SA"/>
        </w:rPr>
      </w:pPr>
    </w:p>
    <w:p w:rsidRPr="004D6168" w:rsidR="0043257A" w:rsidP="0043257A" w:rsidRDefault="0043257A" w14:paraId="7BC3213A" w14:textId="77777777">
      <w:pPr>
        <w:jc w:val="both"/>
        <w:rPr>
          <w:rFonts w:ascii="Arial Narrow" w:hAnsi="Arial Narrow" w:eastAsia="Calibri" w:cs="Calibri"/>
          <w:sz w:val="22"/>
          <w:szCs w:val="22"/>
        </w:rPr>
      </w:pPr>
      <w:r w:rsidRPr="004D6168">
        <w:rPr>
          <w:rFonts w:ascii="Arial Narrow" w:hAnsi="Arial Narrow" w:eastAsia="Calibri" w:cs="Calibri"/>
          <w:color w:val="000000"/>
          <w:sz w:val="22"/>
          <w:szCs w:val="22"/>
        </w:rPr>
        <w:t xml:space="preserve">El Municipio de Manizales </w:t>
      </w:r>
      <w:r w:rsidRPr="004D6168">
        <w:rPr>
          <w:rFonts w:ascii="Arial Narrow" w:hAnsi="Arial Narrow" w:eastAsia="Calibri" w:cs="Calibri"/>
          <w:sz w:val="22"/>
          <w:szCs w:val="22"/>
        </w:rPr>
        <w:t xml:space="preserve">debe evaluar únicamente las Ofertas de los Proponentes que hayan acreditado los requisitos habilitantes de que trata el </w:t>
      </w:r>
      <w:r w:rsidRPr="004D6168">
        <w:rPr>
          <w:rFonts w:ascii="Arial Narrow" w:hAnsi="Arial Narrow" w:eastAsia="Calibri" w:cs="Calibri"/>
          <w:b/>
          <w:sz w:val="22"/>
          <w:szCs w:val="22"/>
        </w:rPr>
        <w:t>Capítulo 5.</w:t>
      </w:r>
      <w:r w:rsidRPr="004D6168">
        <w:rPr>
          <w:rFonts w:ascii="Arial Narrow" w:hAnsi="Arial Narrow" w:eastAsia="Calibri" w:cs="Calibri"/>
          <w:sz w:val="22"/>
          <w:szCs w:val="22"/>
        </w:rPr>
        <w:t xml:space="preserve"> </w:t>
      </w:r>
    </w:p>
    <w:p w:rsidRPr="004D6168" w:rsidR="0043257A" w:rsidP="0043257A" w:rsidRDefault="0043257A" w14:paraId="07DEB64B" w14:textId="77777777">
      <w:pPr>
        <w:jc w:val="both"/>
        <w:rPr>
          <w:rFonts w:ascii="Arial Narrow" w:hAnsi="Arial Narrow" w:eastAsia="Calibri" w:cs="Calibri"/>
          <w:color w:val="A6A6A6"/>
          <w:sz w:val="22"/>
          <w:szCs w:val="22"/>
        </w:rPr>
      </w:pPr>
    </w:p>
    <w:p w:rsidRPr="004D6168" w:rsidR="0043257A" w:rsidP="0043257A" w:rsidRDefault="0043257A" w14:paraId="0604176B" w14:textId="77777777">
      <w:pPr>
        <w:jc w:val="both"/>
        <w:rPr>
          <w:rFonts w:ascii="Arial Narrow" w:hAnsi="Arial Narrow" w:eastAsia="Calibri" w:cs="Calibri"/>
          <w:color w:val="000000"/>
          <w:sz w:val="22"/>
          <w:szCs w:val="22"/>
        </w:rPr>
      </w:pPr>
      <w:r w:rsidRPr="004D6168">
        <w:rPr>
          <w:rFonts w:ascii="Arial Narrow" w:hAnsi="Arial Narrow" w:eastAsia="Calibri" w:cs="Calibri"/>
          <w:color w:val="000000"/>
          <w:sz w:val="22"/>
          <w:szCs w:val="22"/>
        </w:rPr>
        <w:t xml:space="preserve">Las propuestas serán evaluadas teniendo en cuenta los criterios que se enuncian a continuación. </w:t>
      </w:r>
    </w:p>
    <w:p w:rsidRPr="004D6168" w:rsidR="0043257A" w:rsidP="0043257A" w:rsidRDefault="0043257A" w14:paraId="660311E0" w14:textId="77777777">
      <w:pPr>
        <w:jc w:val="both"/>
        <w:rPr>
          <w:rFonts w:ascii="Arial Narrow" w:hAnsi="Arial Narrow" w:eastAsia="Calibri" w:cs="Calibri"/>
          <w:color w:val="000000"/>
          <w:sz w:val="22"/>
          <w:szCs w:val="22"/>
        </w:rPr>
      </w:pPr>
    </w:p>
    <w:tbl>
      <w:tblPr>
        <w:tblStyle w:val="Tablaconcuadrcula9"/>
        <w:tblW w:w="5000" w:type="pct"/>
        <w:tblLook w:val="04A0" w:firstRow="1" w:lastRow="0" w:firstColumn="1" w:lastColumn="0" w:noHBand="0" w:noVBand="1"/>
      </w:tblPr>
      <w:tblGrid>
        <w:gridCol w:w="2942"/>
        <w:gridCol w:w="2941"/>
        <w:gridCol w:w="2945"/>
      </w:tblGrid>
      <w:tr w:rsidRPr="004D6168" w:rsidR="0043257A" w:rsidTr="00CC73EE" w14:paraId="3301C37F" w14:textId="77777777">
        <w:tc>
          <w:tcPr>
            <w:tcW w:w="1666" w:type="pct"/>
            <w:vMerge w:val="restart"/>
            <w:shd w:val="clear" w:color="auto" w:fill="D9D9D9" w:themeFill="background1" w:themeFillShade="D9"/>
            <w:vAlign w:val="center"/>
          </w:tcPr>
          <w:p w:rsidRPr="004D6168" w:rsidR="0043257A" w:rsidP="006533AB" w:rsidRDefault="0043257A" w14:paraId="1ED1AC72" w14:textId="77777777">
            <w:pPr>
              <w:jc w:val="center"/>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REQUISITOS HABILITANTES</w:t>
            </w:r>
          </w:p>
        </w:tc>
        <w:tc>
          <w:tcPr>
            <w:tcW w:w="1666" w:type="pct"/>
          </w:tcPr>
          <w:p w:rsidRPr="004D6168" w:rsidR="0043257A" w:rsidP="006533AB" w:rsidRDefault="0043257A" w14:paraId="6CD164BB" w14:textId="599931FF">
            <w:pPr>
              <w:jc w:val="both"/>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 xml:space="preserve">Capacidad Jurídica </w:t>
            </w:r>
          </w:p>
        </w:tc>
        <w:tc>
          <w:tcPr>
            <w:tcW w:w="1668" w:type="pct"/>
          </w:tcPr>
          <w:p w:rsidRPr="004D6168" w:rsidR="0043257A" w:rsidP="006533AB" w:rsidRDefault="0043257A" w14:paraId="3812598A" w14:textId="77777777">
            <w:pPr>
              <w:jc w:val="both"/>
              <w:rPr>
                <w:rFonts w:ascii="Arial Narrow" w:hAnsi="Arial Narrow" w:eastAsia="Calibri" w:cs="Calibri"/>
                <w:color w:val="000000"/>
                <w:sz w:val="22"/>
                <w:szCs w:val="22"/>
              </w:rPr>
            </w:pPr>
            <w:r w:rsidRPr="004D6168">
              <w:rPr>
                <w:rFonts w:ascii="Arial Narrow" w:hAnsi="Arial Narrow" w:eastAsia="Calibri" w:cs="Calibri"/>
                <w:color w:val="000000"/>
                <w:sz w:val="22"/>
                <w:szCs w:val="22"/>
              </w:rPr>
              <w:t>HABILITADO/NO HABILITADO</w:t>
            </w:r>
          </w:p>
        </w:tc>
      </w:tr>
      <w:tr w:rsidRPr="004D6168" w:rsidR="0043257A" w:rsidTr="00CC73EE" w14:paraId="2AC3DB87" w14:textId="77777777">
        <w:tc>
          <w:tcPr>
            <w:tcW w:w="1666" w:type="pct"/>
            <w:vMerge/>
            <w:shd w:val="clear" w:color="auto" w:fill="D9D9D9" w:themeFill="background1" w:themeFillShade="D9"/>
          </w:tcPr>
          <w:p w:rsidRPr="004D6168" w:rsidR="0043257A" w:rsidP="006533AB" w:rsidRDefault="0043257A" w14:paraId="65B5BA19" w14:textId="77777777">
            <w:pPr>
              <w:jc w:val="both"/>
              <w:rPr>
                <w:rFonts w:ascii="Arial Narrow" w:hAnsi="Arial Narrow" w:eastAsia="Calibri" w:cs="Calibri"/>
                <w:color w:val="000000"/>
                <w:sz w:val="22"/>
                <w:szCs w:val="22"/>
              </w:rPr>
            </w:pPr>
          </w:p>
        </w:tc>
        <w:tc>
          <w:tcPr>
            <w:tcW w:w="1666" w:type="pct"/>
          </w:tcPr>
          <w:p w:rsidRPr="004D6168" w:rsidR="0043257A" w:rsidP="006533AB" w:rsidRDefault="0043257A" w14:paraId="07B13E8E" w14:textId="77777777">
            <w:pPr>
              <w:jc w:val="both"/>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Experiencia</w:t>
            </w:r>
          </w:p>
        </w:tc>
        <w:tc>
          <w:tcPr>
            <w:tcW w:w="1668" w:type="pct"/>
          </w:tcPr>
          <w:p w:rsidRPr="004D6168" w:rsidR="0043257A" w:rsidP="006533AB" w:rsidRDefault="0043257A" w14:paraId="35B98F86" w14:textId="77777777">
            <w:pPr>
              <w:jc w:val="both"/>
              <w:rPr>
                <w:rFonts w:ascii="Arial Narrow" w:hAnsi="Arial Narrow" w:eastAsia="Calibri" w:cs="Calibri"/>
                <w:color w:val="000000"/>
                <w:sz w:val="22"/>
                <w:szCs w:val="22"/>
              </w:rPr>
            </w:pPr>
            <w:r w:rsidRPr="004D6168">
              <w:rPr>
                <w:rFonts w:ascii="Arial Narrow" w:hAnsi="Arial Narrow" w:eastAsia="Calibri" w:cs="Calibri"/>
                <w:color w:val="000000"/>
                <w:sz w:val="22"/>
                <w:szCs w:val="22"/>
              </w:rPr>
              <w:t>HABILITADO/NO HABILITADO</w:t>
            </w:r>
          </w:p>
        </w:tc>
      </w:tr>
      <w:tr w:rsidRPr="004D6168" w:rsidR="0043257A" w:rsidTr="00CC73EE" w14:paraId="32D8A1C3" w14:textId="77777777">
        <w:tc>
          <w:tcPr>
            <w:tcW w:w="1666" w:type="pct"/>
            <w:vMerge/>
            <w:shd w:val="clear" w:color="auto" w:fill="D9D9D9" w:themeFill="background1" w:themeFillShade="D9"/>
          </w:tcPr>
          <w:p w:rsidRPr="004D6168" w:rsidR="0043257A" w:rsidP="006533AB" w:rsidRDefault="0043257A" w14:paraId="36C98756" w14:textId="77777777">
            <w:pPr>
              <w:jc w:val="both"/>
              <w:rPr>
                <w:rFonts w:ascii="Arial Narrow" w:hAnsi="Arial Narrow" w:eastAsia="Calibri" w:cs="Calibri"/>
                <w:color w:val="000000"/>
                <w:sz w:val="22"/>
                <w:szCs w:val="22"/>
              </w:rPr>
            </w:pPr>
          </w:p>
        </w:tc>
        <w:tc>
          <w:tcPr>
            <w:tcW w:w="1666" w:type="pct"/>
          </w:tcPr>
          <w:p w:rsidRPr="004D6168" w:rsidR="0043257A" w:rsidP="006533AB" w:rsidRDefault="0043257A" w14:paraId="6C59B80B" w14:textId="77777777">
            <w:pPr>
              <w:jc w:val="both"/>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Capacidad Financiera</w:t>
            </w:r>
          </w:p>
        </w:tc>
        <w:tc>
          <w:tcPr>
            <w:tcW w:w="1668" w:type="pct"/>
          </w:tcPr>
          <w:p w:rsidRPr="004D6168" w:rsidR="0043257A" w:rsidP="006533AB" w:rsidRDefault="0043257A" w14:paraId="48F67AFA" w14:textId="77777777">
            <w:pPr>
              <w:rPr>
                <w:rFonts w:ascii="Arial Narrow" w:hAnsi="Arial Narrow"/>
                <w:sz w:val="22"/>
                <w:szCs w:val="22"/>
              </w:rPr>
            </w:pPr>
            <w:r w:rsidRPr="004D6168">
              <w:rPr>
                <w:rFonts w:ascii="Arial Narrow" w:hAnsi="Arial Narrow" w:eastAsia="Calibri" w:cs="Calibri"/>
                <w:color w:val="000000"/>
                <w:sz w:val="22"/>
                <w:szCs w:val="22"/>
              </w:rPr>
              <w:t>HABILITADO/NO HABILITADO</w:t>
            </w:r>
          </w:p>
        </w:tc>
      </w:tr>
      <w:tr w:rsidRPr="004D6168" w:rsidR="0043257A" w:rsidTr="00CC73EE" w14:paraId="7EB9013D" w14:textId="77777777">
        <w:tc>
          <w:tcPr>
            <w:tcW w:w="1666" w:type="pct"/>
            <w:vMerge/>
            <w:shd w:val="clear" w:color="auto" w:fill="D9D9D9" w:themeFill="background1" w:themeFillShade="D9"/>
          </w:tcPr>
          <w:p w:rsidRPr="004D6168" w:rsidR="0043257A" w:rsidP="006533AB" w:rsidRDefault="0043257A" w14:paraId="3BC2809E" w14:textId="77777777">
            <w:pPr>
              <w:jc w:val="both"/>
              <w:rPr>
                <w:rFonts w:ascii="Arial Narrow" w:hAnsi="Arial Narrow" w:eastAsia="Calibri" w:cs="Calibri"/>
                <w:color w:val="000000"/>
                <w:sz w:val="22"/>
                <w:szCs w:val="22"/>
              </w:rPr>
            </w:pPr>
          </w:p>
        </w:tc>
        <w:tc>
          <w:tcPr>
            <w:tcW w:w="1666" w:type="pct"/>
          </w:tcPr>
          <w:p w:rsidRPr="004D6168" w:rsidR="0043257A" w:rsidP="006533AB" w:rsidRDefault="0043257A" w14:paraId="2FCD11E1" w14:textId="77777777">
            <w:pPr>
              <w:jc w:val="both"/>
              <w:rPr>
                <w:rFonts w:ascii="Arial Narrow" w:hAnsi="Arial Narrow" w:eastAsia="Calibri" w:cs="Calibri"/>
                <w:b/>
                <w:color w:val="000000"/>
                <w:sz w:val="22"/>
                <w:szCs w:val="22"/>
              </w:rPr>
            </w:pPr>
            <w:r w:rsidRPr="004D6168">
              <w:rPr>
                <w:rFonts w:ascii="Arial Narrow" w:hAnsi="Arial Narrow" w:eastAsia="Calibri" w:cs="Calibri"/>
                <w:b/>
                <w:color w:val="000000"/>
                <w:sz w:val="22"/>
                <w:szCs w:val="22"/>
              </w:rPr>
              <w:t>Capacidad Organizacional</w:t>
            </w:r>
          </w:p>
        </w:tc>
        <w:tc>
          <w:tcPr>
            <w:tcW w:w="1668" w:type="pct"/>
          </w:tcPr>
          <w:p w:rsidRPr="004D6168" w:rsidR="0043257A" w:rsidP="006533AB" w:rsidRDefault="0043257A" w14:paraId="6933AE77" w14:textId="77777777">
            <w:pPr>
              <w:rPr>
                <w:rFonts w:ascii="Arial Narrow" w:hAnsi="Arial Narrow"/>
                <w:sz w:val="22"/>
                <w:szCs w:val="22"/>
              </w:rPr>
            </w:pPr>
            <w:r w:rsidRPr="004D6168">
              <w:rPr>
                <w:rFonts w:ascii="Arial Narrow" w:hAnsi="Arial Narrow" w:eastAsia="Calibri" w:cs="Calibri"/>
                <w:color w:val="000000"/>
                <w:sz w:val="22"/>
                <w:szCs w:val="22"/>
              </w:rPr>
              <w:t>HABILITADO/NO HABILITADO</w:t>
            </w:r>
          </w:p>
        </w:tc>
      </w:tr>
    </w:tbl>
    <w:p w:rsidRPr="004D6168" w:rsidR="0043257A" w:rsidP="0043257A" w:rsidRDefault="0043257A" w14:paraId="1A718496" w14:textId="77777777">
      <w:pPr>
        <w:jc w:val="both"/>
        <w:rPr>
          <w:rFonts w:ascii="Arial Narrow" w:hAnsi="Arial Narrow" w:eastAsia="Calibri" w:cs="Calibri"/>
          <w:color w:val="000000"/>
          <w:sz w:val="22"/>
          <w:szCs w:val="22"/>
        </w:rPr>
      </w:pPr>
    </w:p>
    <w:p w:rsidRPr="004D6168" w:rsidR="00E55C37" w:rsidP="0043257A" w:rsidRDefault="0043257A" w14:paraId="1FEC3421" w14:textId="43988D10">
      <w:pPr>
        <w:jc w:val="both"/>
        <w:rPr>
          <w:rFonts w:ascii="Arial Narrow" w:hAnsi="Arial Narrow" w:eastAsia="Calibri" w:cs="Calibri"/>
          <w:sz w:val="22"/>
          <w:szCs w:val="22"/>
        </w:rPr>
      </w:pPr>
      <w:r w:rsidRPr="004D6168">
        <w:rPr>
          <w:rFonts w:ascii="Arial Narrow" w:hAnsi="Arial Narrow" w:eastAsia="Calibri" w:cs="Calibri"/>
          <w:color w:val="000000"/>
          <w:sz w:val="22"/>
          <w:szCs w:val="22"/>
        </w:rPr>
        <w:t xml:space="preserve">El Municipio de Manizales </w:t>
      </w:r>
      <w:r w:rsidRPr="004D6168">
        <w:rPr>
          <w:rFonts w:ascii="Arial Narrow" w:hAnsi="Arial Narrow" w:eastAsia="Calibri" w:cs="Calibri"/>
          <w:sz w:val="22"/>
          <w:szCs w:val="22"/>
        </w:rPr>
        <w:t xml:space="preserve">asignará el siguiente puntaje: </w:t>
      </w:r>
    </w:p>
    <w:p w:rsidRPr="004D6168" w:rsidR="0043257A" w:rsidP="0043257A" w:rsidRDefault="0043257A" w14:paraId="40B150EF" w14:textId="77777777">
      <w:pPr>
        <w:jc w:val="both"/>
        <w:rPr>
          <w:rFonts w:ascii="Arial Narrow" w:hAnsi="Arial Narrow" w:eastAsia="Calibri" w:cs="Calibri"/>
          <w:sz w:val="22"/>
          <w:szCs w:val="22"/>
        </w:rPr>
      </w:pPr>
    </w:p>
    <w:p w:rsidR="0043257A" w:rsidP="0043257A" w:rsidRDefault="0043257A" w14:paraId="6D7AB6EA" w14:textId="77777777">
      <w:pPr>
        <w:jc w:val="center"/>
        <w:rPr>
          <w:rFonts w:ascii="Arial Narrow" w:hAnsi="Arial Narrow" w:eastAsia="Calibri" w:cs="Calibri"/>
          <w:color w:val="000000"/>
          <w:sz w:val="22"/>
          <w:szCs w:val="22"/>
        </w:rPr>
      </w:pPr>
      <w:r w:rsidRPr="004D6168">
        <w:rPr>
          <w:rFonts w:ascii="Arial Narrow" w:hAnsi="Arial Narrow" w:eastAsia="Calibri" w:cs="Calibri"/>
          <w:color w:val="000000"/>
          <w:sz w:val="22"/>
          <w:szCs w:val="22"/>
        </w:rPr>
        <w:t>Tabla 8-Puntajes por criterios de evaluación</w:t>
      </w:r>
    </w:p>
    <w:p w:rsidR="00E55C37" w:rsidP="0043257A" w:rsidRDefault="00E55C37" w14:paraId="72C91A83" w14:textId="77777777">
      <w:pPr>
        <w:jc w:val="center"/>
        <w:rPr>
          <w:rFonts w:ascii="Arial Narrow" w:hAnsi="Arial Narrow" w:eastAsia="Calibri" w:cs="Calibri"/>
          <w:color w:val="000000"/>
          <w:sz w:val="22"/>
          <w:szCs w:val="22"/>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077"/>
        <w:gridCol w:w="3741"/>
      </w:tblGrid>
      <w:tr w:rsidRPr="009737E6" w:rsidR="00E55C37" w:rsidTr="00CC73EE" w14:paraId="2F9527AF" w14:textId="77777777">
        <w:trPr>
          <w:jc w:val="center"/>
        </w:trPr>
        <w:tc>
          <w:tcPr>
            <w:tcW w:w="2879" w:type="pct"/>
            <w:tcBorders>
              <w:top w:val="single" w:color="auto" w:sz="8" w:space="0"/>
              <w:left w:val="single" w:color="auto" w:sz="8" w:space="0"/>
              <w:bottom w:val="single" w:color="auto" w:sz="8" w:space="0"/>
              <w:right w:val="single" w:color="auto" w:sz="8" w:space="0"/>
            </w:tcBorders>
            <w:shd w:val="clear" w:color="auto" w:fill="BFBFBF"/>
            <w:tcMar>
              <w:top w:w="0" w:type="dxa"/>
              <w:left w:w="108" w:type="dxa"/>
              <w:bottom w:w="0" w:type="dxa"/>
              <w:right w:w="108" w:type="dxa"/>
            </w:tcMar>
            <w:hideMark/>
          </w:tcPr>
          <w:p w:rsidRPr="00275779" w:rsidR="00E55C37" w:rsidP="00A9577C" w:rsidRDefault="00E55C37" w14:paraId="52F0ECA8" w14:textId="77777777">
            <w:pPr>
              <w:jc w:val="center"/>
              <w:rPr>
                <w:rFonts w:ascii="Arial Narrow" w:hAnsi="Arial Narrow" w:eastAsia="Calibri" w:cs="Calibri"/>
                <w:b/>
                <w:bCs/>
                <w:sz w:val="20"/>
                <w:szCs w:val="20"/>
              </w:rPr>
            </w:pPr>
            <w:r w:rsidRPr="00275779">
              <w:rPr>
                <w:rFonts w:ascii="Arial Narrow" w:hAnsi="Arial Narrow" w:eastAsia="Calibri" w:cs="Calibri"/>
                <w:b/>
                <w:bCs/>
                <w:sz w:val="20"/>
                <w:szCs w:val="20"/>
              </w:rPr>
              <w:t>Criterio de Evaluación </w:t>
            </w:r>
          </w:p>
        </w:tc>
        <w:tc>
          <w:tcPr>
            <w:tcW w:w="2121" w:type="pct"/>
            <w:tcBorders>
              <w:top w:val="single" w:color="auto" w:sz="8" w:space="0"/>
              <w:left w:val="nil"/>
              <w:bottom w:val="single" w:color="auto" w:sz="8" w:space="0"/>
              <w:right w:val="single" w:color="auto" w:sz="8" w:space="0"/>
            </w:tcBorders>
            <w:shd w:val="clear" w:color="auto" w:fill="BFBFBF"/>
            <w:tcMar>
              <w:top w:w="0" w:type="dxa"/>
              <w:left w:w="108" w:type="dxa"/>
              <w:bottom w:w="0" w:type="dxa"/>
              <w:right w:w="108" w:type="dxa"/>
            </w:tcMar>
            <w:hideMark/>
          </w:tcPr>
          <w:p w:rsidRPr="00275779" w:rsidR="00E55C37" w:rsidP="00A9577C" w:rsidRDefault="00E55C37" w14:paraId="7FB3CB8F" w14:textId="77777777">
            <w:pPr>
              <w:jc w:val="center"/>
              <w:rPr>
                <w:rFonts w:ascii="Arial Narrow" w:hAnsi="Arial Narrow" w:eastAsia="Calibri" w:cs="Calibri"/>
                <w:b/>
                <w:bCs/>
                <w:sz w:val="20"/>
                <w:szCs w:val="20"/>
              </w:rPr>
            </w:pPr>
            <w:r w:rsidRPr="00275779">
              <w:rPr>
                <w:rFonts w:ascii="Arial Narrow" w:hAnsi="Arial Narrow" w:eastAsia="Calibri" w:cs="Calibri"/>
                <w:b/>
                <w:bCs/>
                <w:sz w:val="20"/>
                <w:szCs w:val="20"/>
              </w:rPr>
              <w:t>Puntaje </w:t>
            </w:r>
          </w:p>
        </w:tc>
      </w:tr>
      <w:tr w:rsidRPr="009737E6" w:rsidR="00E55C37" w:rsidTr="00CC73EE" w14:paraId="464C8A57"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08202C6F" w14:textId="77777777">
            <w:pPr>
              <w:jc w:val="both"/>
              <w:rPr>
                <w:rFonts w:ascii="Arial Narrow" w:hAnsi="Arial Narrow" w:eastAsia="Calibri" w:cs="Calibri"/>
                <w:bCs/>
                <w:sz w:val="20"/>
                <w:szCs w:val="20"/>
              </w:rPr>
            </w:pPr>
            <w:r w:rsidRPr="00275779">
              <w:rPr>
                <w:rFonts w:ascii="Arial Narrow" w:hAnsi="Arial Narrow" w:eastAsia="Calibri" w:cs="Calibri"/>
                <w:bCs/>
                <w:sz w:val="20"/>
                <w:szCs w:val="20"/>
              </w:rPr>
              <w:t>Factor económico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55555938" w14:textId="77777777">
            <w:pPr>
              <w:jc w:val="center"/>
              <w:rPr>
                <w:rFonts w:ascii="Arial Narrow" w:hAnsi="Arial Narrow" w:eastAsia="Calibri" w:cs="Calibri"/>
                <w:bCs/>
                <w:sz w:val="20"/>
                <w:szCs w:val="20"/>
              </w:rPr>
            </w:pPr>
            <w:r w:rsidRPr="00275779">
              <w:rPr>
                <w:rFonts w:ascii="Arial Narrow" w:hAnsi="Arial Narrow" w:eastAsia="Calibri" w:cs="Calibri"/>
                <w:bCs/>
                <w:sz w:val="20"/>
                <w:szCs w:val="20"/>
              </w:rPr>
              <w:t>59,75Puntos. </w:t>
            </w:r>
          </w:p>
        </w:tc>
      </w:tr>
      <w:tr w:rsidRPr="009737E6" w:rsidR="00E55C37" w:rsidTr="00CC73EE" w14:paraId="0738DB99"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01641303" w14:textId="77777777">
            <w:pPr>
              <w:jc w:val="both"/>
              <w:rPr>
                <w:rFonts w:ascii="Arial Narrow" w:hAnsi="Arial Narrow" w:eastAsia="Calibri" w:cs="Calibri"/>
                <w:bCs/>
                <w:sz w:val="20"/>
                <w:szCs w:val="20"/>
              </w:rPr>
            </w:pPr>
            <w:r w:rsidRPr="00275779">
              <w:rPr>
                <w:rFonts w:ascii="Arial Narrow" w:hAnsi="Arial Narrow" w:eastAsia="Calibri" w:cs="Calibri"/>
                <w:bCs/>
                <w:sz w:val="20"/>
                <w:szCs w:val="20"/>
              </w:rPr>
              <w:t>Factor de calidad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773A00AD" w14:textId="77777777">
            <w:pPr>
              <w:jc w:val="center"/>
              <w:rPr>
                <w:rFonts w:ascii="Arial Narrow" w:hAnsi="Arial Narrow" w:eastAsia="Calibri" w:cs="Calibri"/>
                <w:bCs/>
                <w:sz w:val="20"/>
                <w:szCs w:val="20"/>
              </w:rPr>
            </w:pPr>
            <w:r w:rsidRPr="00275779">
              <w:rPr>
                <w:rFonts w:ascii="Arial Narrow" w:hAnsi="Arial Narrow" w:eastAsia="Calibri" w:cs="Calibri"/>
                <w:bCs/>
                <w:sz w:val="20"/>
                <w:szCs w:val="20"/>
              </w:rPr>
              <w:t>29.75 Puntos </w:t>
            </w:r>
          </w:p>
        </w:tc>
      </w:tr>
      <w:tr w:rsidRPr="009737E6" w:rsidR="00E55C37" w:rsidTr="00CC73EE" w14:paraId="4719B8C6"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2B4D2711" w14:textId="77777777">
            <w:pPr>
              <w:jc w:val="both"/>
              <w:rPr>
                <w:rFonts w:ascii="Arial Narrow" w:hAnsi="Arial Narrow" w:eastAsia="Calibri" w:cs="Calibri"/>
                <w:bCs/>
                <w:sz w:val="20"/>
                <w:szCs w:val="20"/>
              </w:rPr>
            </w:pPr>
            <w:r w:rsidRPr="00275779">
              <w:rPr>
                <w:rFonts w:ascii="Arial Narrow" w:hAnsi="Arial Narrow" w:eastAsia="Calibri" w:cs="Calibri"/>
                <w:bCs/>
                <w:sz w:val="20"/>
                <w:szCs w:val="20"/>
              </w:rPr>
              <w:t>Empresas Emprendedoras y/o empresas de mujeres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49E090A4" w14:textId="77777777">
            <w:pPr>
              <w:jc w:val="center"/>
              <w:rPr>
                <w:rFonts w:ascii="Arial Narrow" w:hAnsi="Arial Narrow" w:eastAsia="Calibri" w:cs="Calibri"/>
                <w:bCs/>
                <w:sz w:val="20"/>
                <w:szCs w:val="20"/>
              </w:rPr>
            </w:pPr>
            <w:r w:rsidRPr="00275779">
              <w:rPr>
                <w:rFonts w:ascii="Arial Narrow" w:hAnsi="Arial Narrow" w:eastAsia="Calibri" w:cs="Calibri"/>
                <w:bCs/>
                <w:sz w:val="20"/>
                <w:szCs w:val="20"/>
              </w:rPr>
              <w:t xml:space="preserve"> 0.25 Puntos </w:t>
            </w:r>
          </w:p>
        </w:tc>
      </w:tr>
      <w:tr w:rsidRPr="009737E6" w:rsidR="00E55C37" w:rsidTr="00CC73EE" w14:paraId="2C5F1A1F"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40D24B90" w14:textId="77777777">
            <w:pPr>
              <w:jc w:val="both"/>
              <w:rPr>
                <w:rFonts w:ascii="Arial Narrow" w:hAnsi="Arial Narrow" w:eastAsia="Calibri" w:cs="Calibri"/>
                <w:bCs/>
                <w:sz w:val="20"/>
                <w:szCs w:val="20"/>
              </w:rPr>
            </w:pPr>
            <w:r w:rsidRPr="00275779">
              <w:rPr>
                <w:rFonts w:ascii="Arial Narrow" w:hAnsi="Arial Narrow" w:eastAsia="Calibri" w:cs="Calibri"/>
                <w:bCs/>
                <w:sz w:val="20"/>
                <w:szCs w:val="20"/>
              </w:rPr>
              <w:t>Apoyo a la Industria Nacional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5EA99FAA" w14:textId="77777777">
            <w:pPr>
              <w:jc w:val="center"/>
              <w:rPr>
                <w:rFonts w:ascii="Arial Narrow" w:hAnsi="Arial Narrow" w:eastAsia="Calibri" w:cs="Calibri"/>
                <w:bCs/>
                <w:sz w:val="20"/>
                <w:szCs w:val="20"/>
              </w:rPr>
            </w:pPr>
            <w:r>
              <w:rPr>
                <w:rFonts w:ascii="Arial Narrow" w:hAnsi="Arial Narrow" w:eastAsia="Calibri" w:cs="Calibri"/>
                <w:bCs/>
                <w:sz w:val="20"/>
                <w:szCs w:val="20"/>
              </w:rPr>
              <w:t xml:space="preserve">  </w:t>
            </w:r>
            <w:r w:rsidRPr="00275779">
              <w:rPr>
                <w:rFonts w:ascii="Arial Narrow" w:hAnsi="Arial Narrow" w:eastAsia="Calibri" w:cs="Calibri"/>
                <w:bCs/>
                <w:sz w:val="20"/>
                <w:szCs w:val="20"/>
              </w:rPr>
              <w:t>10.00 Puntos. </w:t>
            </w:r>
          </w:p>
        </w:tc>
      </w:tr>
      <w:tr w:rsidRPr="009737E6" w:rsidR="00E55C37" w:rsidTr="00CC73EE" w14:paraId="64CDEE1E"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5779D72D" w14:textId="77777777">
            <w:pPr>
              <w:jc w:val="both"/>
              <w:rPr>
                <w:rFonts w:ascii="Arial Narrow" w:hAnsi="Arial Narrow" w:eastAsia="Calibri" w:cs="Calibri"/>
                <w:bCs/>
                <w:sz w:val="20"/>
                <w:szCs w:val="20"/>
              </w:rPr>
            </w:pPr>
            <w:r w:rsidRPr="00275779">
              <w:rPr>
                <w:rFonts w:ascii="Arial Narrow" w:hAnsi="Arial Narrow" w:eastAsia="Calibri" w:cs="Calibri"/>
                <w:bCs/>
                <w:sz w:val="20"/>
                <w:szCs w:val="20"/>
              </w:rPr>
              <w:t>Mipyme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7840B0DC" w14:textId="77777777">
            <w:pPr>
              <w:jc w:val="center"/>
              <w:rPr>
                <w:rFonts w:ascii="Arial Narrow" w:hAnsi="Arial Narrow" w:eastAsia="Calibri" w:cs="Calibri"/>
                <w:bCs/>
                <w:sz w:val="20"/>
                <w:szCs w:val="20"/>
              </w:rPr>
            </w:pPr>
            <w:r>
              <w:rPr>
                <w:rFonts w:ascii="Arial Narrow" w:hAnsi="Arial Narrow" w:eastAsia="Calibri" w:cs="Calibri"/>
                <w:bCs/>
                <w:sz w:val="20"/>
                <w:szCs w:val="20"/>
              </w:rPr>
              <w:t xml:space="preserve">    </w:t>
            </w:r>
            <w:r w:rsidRPr="00275779">
              <w:rPr>
                <w:rFonts w:ascii="Arial Narrow" w:hAnsi="Arial Narrow" w:eastAsia="Calibri" w:cs="Calibri"/>
                <w:bCs/>
                <w:sz w:val="20"/>
                <w:szCs w:val="20"/>
              </w:rPr>
              <w:t>0.25 Puntos  </w:t>
            </w:r>
          </w:p>
        </w:tc>
      </w:tr>
      <w:tr w:rsidRPr="009737E6" w:rsidR="00E55C37" w:rsidTr="00CC73EE" w14:paraId="740B3E56" w14:textId="77777777">
        <w:trPr>
          <w:jc w:val="center"/>
        </w:trPr>
        <w:tc>
          <w:tcPr>
            <w:tcW w:w="2879" w:type="pct"/>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75779" w:rsidR="00E55C37" w:rsidP="00A9577C" w:rsidRDefault="00E55C37" w14:paraId="4B34DB06" w14:textId="77777777">
            <w:pPr>
              <w:jc w:val="both"/>
              <w:rPr>
                <w:rFonts w:ascii="Arial Narrow" w:hAnsi="Arial Narrow" w:eastAsia="Calibri" w:cs="Calibri"/>
                <w:b/>
                <w:bCs/>
                <w:sz w:val="20"/>
                <w:szCs w:val="20"/>
              </w:rPr>
            </w:pPr>
            <w:r w:rsidRPr="00275779">
              <w:rPr>
                <w:rFonts w:ascii="Arial Narrow" w:hAnsi="Arial Narrow" w:eastAsia="Calibri" w:cs="Calibri"/>
                <w:b/>
                <w:bCs/>
                <w:sz w:val="20"/>
                <w:szCs w:val="20"/>
              </w:rPr>
              <w:t>Total </w:t>
            </w:r>
          </w:p>
        </w:tc>
        <w:tc>
          <w:tcPr>
            <w:tcW w:w="2121"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275779" w:rsidR="00E55C37" w:rsidP="00A9577C" w:rsidRDefault="00E55C37" w14:paraId="45C3651F" w14:textId="77777777">
            <w:pPr>
              <w:jc w:val="center"/>
              <w:textAlignment w:val="baseline"/>
              <w:rPr>
                <w:rFonts w:ascii="Arial Narrow" w:hAnsi="Arial Narrow" w:eastAsia="Calibri" w:cs="Calibri"/>
                <w:b/>
                <w:bCs/>
                <w:sz w:val="20"/>
                <w:szCs w:val="20"/>
              </w:rPr>
            </w:pPr>
            <w:r w:rsidRPr="00275779">
              <w:rPr>
                <w:rFonts w:ascii="Arial Narrow" w:hAnsi="Arial Narrow" w:eastAsia="Calibri" w:cs="Calibri"/>
                <w:b/>
                <w:bCs/>
                <w:sz w:val="20"/>
                <w:szCs w:val="20"/>
              </w:rPr>
              <w:t>100.00 Puntos. </w:t>
            </w:r>
          </w:p>
        </w:tc>
      </w:tr>
    </w:tbl>
    <w:p w:rsidRPr="004D6168" w:rsidR="00E55C37" w:rsidP="0043257A" w:rsidRDefault="00E55C37" w14:paraId="16123110" w14:textId="77777777">
      <w:pPr>
        <w:jc w:val="center"/>
        <w:rPr>
          <w:rFonts w:ascii="Arial Narrow" w:hAnsi="Arial Narrow" w:eastAsia="Calibri" w:cs="Calibri"/>
          <w:color w:val="000000"/>
          <w:sz w:val="22"/>
          <w:szCs w:val="22"/>
        </w:rPr>
      </w:pPr>
    </w:p>
    <w:p w:rsidRPr="00297FDB" w:rsidR="00297FDB" w:rsidP="00297FDB" w:rsidRDefault="00297FDB" w14:paraId="23706F1C" w14:textId="77777777">
      <w:pPr>
        <w:tabs>
          <w:tab w:val="left" w:pos="993"/>
        </w:tabs>
        <w:spacing w:after="240"/>
        <w:jc w:val="both"/>
        <w:rPr>
          <w:rFonts w:ascii="Arial Narrow" w:hAnsi="Arial Narrow" w:cs="Arial"/>
          <w:bCs/>
          <w:iCs/>
          <w:sz w:val="22"/>
          <w:szCs w:val="22"/>
          <w:lang w:val="es-ES"/>
        </w:rPr>
      </w:pPr>
      <w:r w:rsidRPr="00297FDB">
        <w:rPr>
          <w:rFonts w:ascii="Arial Narrow" w:hAnsi="Arial Narrow" w:cs="Arial"/>
          <w:bCs/>
          <w:iCs/>
          <w:sz w:val="22"/>
          <w:szCs w:val="22"/>
          <w:lang w:val="es-ES"/>
        </w:rPr>
        <w:t xml:space="preserve">En las convocatorias limitadas a Mipyme el puntaje por este concepto se trasladará al puntaje de oferta económica. En este caso, en el Pliego de Condiciones definitivo se incluirá el siguiente cuadro: </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88"/>
        <w:gridCol w:w="3740"/>
      </w:tblGrid>
      <w:tr w:rsidRPr="00297FDB" w:rsidR="00297FDB" w:rsidTr="00CC73EE" w14:paraId="4E07F6DA" w14:textId="77777777">
        <w:trPr>
          <w:jc w:val="center"/>
        </w:trPr>
        <w:tc>
          <w:tcPr>
            <w:tcW w:w="2882" w:type="pct"/>
            <w:shd w:val="clear" w:color="auto" w:fill="BFBFBF" w:themeFill="background1" w:themeFillShade="BF"/>
          </w:tcPr>
          <w:p w:rsidRPr="00297FDB" w:rsidR="00297FDB" w:rsidP="00A9577C" w:rsidRDefault="00297FDB" w14:paraId="2B63586B" w14:textId="77777777">
            <w:pPr>
              <w:jc w:val="center"/>
              <w:rPr>
                <w:rFonts w:ascii="Arial Narrow" w:hAnsi="Arial Narrow" w:eastAsia="Calibri" w:cs="Calibri"/>
                <w:b/>
                <w:bCs/>
                <w:sz w:val="20"/>
                <w:szCs w:val="20"/>
              </w:rPr>
            </w:pPr>
            <w:r w:rsidRPr="00297FDB">
              <w:rPr>
                <w:rFonts w:ascii="Arial Narrow" w:hAnsi="Arial Narrow" w:eastAsia="Calibri" w:cs="Calibri"/>
                <w:b/>
                <w:bCs/>
                <w:sz w:val="20"/>
                <w:szCs w:val="20"/>
              </w:rPr>
              <w:t>Criterio de Evaluación</w:t>
            </w:r>
          </w:p>
        </w:tc>
        <w:tc>
          <w:tcPr>
            <w:tcW w:w="2118" w:type="pct"/>
            <w:shd w:val="clear" w:color="auto" w:fill="BFBFBF" w:themeFill="background1" w:themeFillShade="BF"/>
          </w:tcPr>
          <w:p w:rsidRPr="00297FDB" w:rsidR="00297FDB" w:rsidP="00A9577C" w:rsidRDefault="00297FDB" w14:paraId="1D43D325" w14:textId="77777777">
            <w:pPr>
              <w:jc w:val="center"/>
              <w:rPr>
                <w:rFonts w:ascii="Arial Narrow" w:hAnsi="Arial Narrow" w:eastAsia="Calibri" w:cs="Calibri"/>
                <w:b/>
                <w:bCs/>
                <w:sz w:val="20"/>
                <w:szCs w:val="20"/>
              </w:rPr>
            </w:pPr>
            <w:r w:rsidRPr="00297FDB">
              <w:rPr>
                <w:rFonts w:ascii="Arial Narrow" w:hAnsi="Arial Narrow" w:eastAsia="Calibri" w:cs="Calibri"/>
                <w:b/>
                <w:bCs/>
                <w:sz w:val="20"/>
                <w:szCs w:val="20"/>
              </w:rPr>
              <w:t>Puntaje</w:t>
            </w:r>
          </w:p>
        </w:tc>
      </w:tr>
      <w:tr w:rsidRPr="00297FDB" w:rsidR="00297FDB" w:rsidTr="00CC73EE" w14:paraId="76041F03" w14:textId="77777777">
        <w:trPr>
          <w:jc w:val="center"/>
        </w:trPr>
        <w:tc>
          <w:tcPr>
            <w:tcW w:w="2882" w:type="pct"/>
            <w:shd w:val="clear" w:color="auto" w:fill="auto"/>
          </w:tcPr>
          <w:p w:rsidRPr="00297FDB" w:rsidR="00297FDB" w:rsidP="00A9577C" w:rsidRDefault="00297FDB" w14:paraId="2295DCD1" w14:textId="77777777">
            <w:pPr>
              <w:jc w:val="both"/>
              <w:rPr>
                <w:rFonts w:ascii="Arial Narrow" w:hAnsi="Arial Narrow" w:eastAsia="Calibri" w:cs="Calibri"/>
                <w:bCs/>
                <w:sz w:val="20"/>
                <w:szCs w:val="20"/>
              </w:rPr>
            </w:pPr>
            <w:r w:rsidRPr="00297FDB">
              <w:rPr>
                <w:rFonts w:ascii="Arial Narrow" w:hAnsi="Arial Narrow" w:eastAsia="Calibri" w:cs="Calibri"/>
                <w:bCs/>
                <w:sz w:val="20"/>
                <w:szCs w:val="20"/>
              </w:rPr>
              <w:t>Factor económico</w:t>
            </w:r>
          </w:p>
        </w:tc>
        <w:tc>
          <w:tcPr>
            <w:tcW w:w="2118" w:type="pct"/>
            <w:shd w:val="clear" w:color="auto" w:fill="auto"/>
          </w:tcPr>
          <w:p w:rsidRPr="00297FDB" w:rsidR="00297FDB" w:rsidP="00A9577C" w:rsidRDefault="00297FDB" w14:paraId="6A450CAC" w14:textId="77777777">
            <w:pPr>
              <w:jc w:val="both"/>
              <w:rPr>
                <w:rFonts w:ascii="Arial Narrow" w:hAnsi="Arial Narrow" w:eastAsia="Calibri" w:cs="Calibri"/>
                <w:bCs/>
                <w:color w:val="000000"/>
                <w:sz w:val="20"/>
                <w:szCs w:val="20"/>
              </w:rPr>
            </w:pPr>
            <w:r w:rsidRPr="00297FDB">
              <w:rPr>
                <w:rFonts w:ascii="Arial Narrow" w:hAnsi="Arial Narrow" w:eastAsia="Calibri" w:cs="Calibri"/>
                <w:bCs/>
                <w:color w:val="000000"/>
                <w:sz w:val="20"/>
                <w:szCs w:val="20"/>
              </w:rPr>
              <w:t xml:space="preserve">                      60.00 Puntos.</w:t>
            </w:r>
          </w:p>
        </w:tc>
      </w:tr>
      <w:tr w:rsidRPr="00297FDB" w:rsidR="00297FDB" w:rsidTr="00CC73EE" w14:paraId="14D2EEFA" w14:textId="77777777">
        <w:trPr>
          <w:jc w:val="center"/>
        </w:trPr>
        <w:tc>
          <w:tcPr>
            <w:tcW w:w="2882" w:type="pct"/>
            <w:shd w:val="clear" w:color="auto" w:fill="auto"/>
          </w:tcPr>
          <w:p w:rsidRPr="00297FDB" w:rsidR="00297FDB" w:rsidP="00A9577C" w:rsidRDefault="00297FDB" w14:paraId="1726B1F3" w14:textId="77777777">
            <w:pPr>
              <w:jc w:val="both"/>
              <w:rPr>
                <w:rFonts w:ascii="Arial Narrow" w:hAnsi="Arial Narrow" w:eastAsia="Calibri" w:cs="Calibri"/>
                <w:bCs/>
                <w:sz w:val="20"/>
                <w:szCs w:val="20"/>
              </w:rPr>
            </w:pPr>
            <w:r w:rsidRPr="00297FDB">
              <w:rPr>
                <w:rFonts w:ascii="Arial Narrow" w:hAnsi="Arial Narrow" w:eastAsia="Calibri" w:cs="Calibri"/>
                <w:bCs/>
                <w:sz w:val="20"/>
                <w:szCs w:val="20"/>
              </w:rPr>
              <w:t>Factor de calidad</w:t>
            </w:r>
          </w:p>
        </w:tc>
        <w:tc>
          <w:tcPr>
            <w:tcW w:w="2118" w:type="pct"/>
            <w:shd w:val="clear" w:color="auto" w:fill="auto"/>
          </w:tcPr>
          <w:p w:rsidRPr="00297FDB" w:rsidR="00297FDB" w:rsidP="00A9577C" w:rsidRDefault="00297FDB" w14:paraId="4285747E" w14:textId="77777777">
            <w:pPr>
              <w:jc w:val="both"/>
              <w:rPr>
                <w:rFonts w:ascii="Arial Narrow" w:hAnsi="Arial Narrow" w:eastAsia="Calibri" w:cs="Calibri"/>
                <w:bCs/>
                <w:color w:val="000000"/>
                <w:sz w:val="20"/>
                <w:szCs w:val="20"/>
              </w:rPr>
            </w:pPr>
            <w:r w:rsidRPr="00297FDB">
              <w:rPr>
                <w:rFonts w:ascii="Arial Narrow" w:hAnsi="Arial Narrow" w:eastAsia="Calibri" w:cs="Calibri"/>
                <w:bCs/>
                <w:color w:val="000000"/>
                <w:sz w:val="20"/>
                <w:szCs w:val="20"/>
              </w:rPr>
              <w:t xml:space="preserve">                      29.75 Puntos</w:t>
            </w:r>
          </w:p>
        </w:tc>
      </w:tr>
      <w:tr w:rsidRPr="00297FDB" w:rsidR="00297FDB" w:rsidTr="00CC73EE" w14:paraId="4B817B62" w14:textId="77777777">
        <w:trPr>
          <w:jc w:val="center"/>
        </w:trPr>
        <w:tc>
          <w:tcPr>
            <w:tcW w:w="2882" w:type="pct"/>
            <w:shd w:val="clear" w:color="auto" w:fill="auto"/>
          </w:tcPr>
          <w:p w:rsidRPr="00297FDB" w:rsidR="00297FDB" w:rsidP="00A9577C" w:rsidRDefault="00297FDB" w14:paraId="7B26A131" w14:textId="77777777">
            <w:pPr>
              <w:jc w:val="both"/>
              <w:rPr>
                <w:rFonts w:ascii="Arial Narrow" w:hAnsi="Arial Narrow" w:eastAsia="Calibri" w:cs="Calibri"/>
                <w:bCs/>
                <w:sz w:val="20"/>
                <w:szCs w:val="20"/>
              </w:rPr>
            </w:pPr>
            <w:r w:rsidRPr="00297FDB">
              <w:rPr>
                <w:rFonts w:ascii="Arial Narrow" w:hAnsi="Arial Narrow" w:eastAsia="Calibri" w:cs="Calibri"/>
                <w:bCs/>
                <w:sz w:val="20"/>
                <w:szCs w:val="20"/>
              </w:rPr>
              <w:t xml:space="preserve">Empresas Emprendedoras y/o empresas de mujeres </w:t>
            </w:r>
          </w:p>
        </w:tc>
        <w:tc>
          <w:tcPr>
            <w:tcW w:w="2118" w:type="pct"/>
            <w:shd w:val="clear" w:color="auto" w:fill="auto"/>
          </w:tcPr>
          <w:p w:rsidRPr="00297FDB" w:rsidR="00297FDB" w:rsidP="00A9577C" w:rsidRDefault="00297FDB" w14:paraId="1402D3BB" w14:textId="77777777">
            <w:pPr>
              <w:jc w:val="both"/>
              <w:rPr>
                <w:rFonts w:ascii="Arial Narrow" w:hAnsi="Arial Narrow" w:eastAsia="Calibri" w:cs="Calibri"/>
                <w:bCs/>
                <w:color w:val="000000"/>
                <w:sz w:val="20"/>
                <w:szCs w:val="20"/>
              </w:rPr>
            </w:pPr>
            <w:r w:rsidRPr="00297FDB">
              <w:rPr>
                <w:rFonts w:ascii="Arial Narrow" w:hAnsi="Arial Narrow" w:eastAsia="Calibri" w:cs="Calibri"/>
                <w:bCs/>
                <w:color w:val="000000"/>
                <w:sz w:val="20"/>
                <w:szCs w:val="20"/>
              </w:rPr>
              <w:t xml:space="preserve">                        0.25 Puntos</w:t>
            </w:r>
          </w:p>
        </w:tc>
      </w:tr>
      <w:tr w:rsidRPr="00297FDB" w:rsidR="00297FDB" w:rsidTr="00CC73EE" w14:paraId="68E1EEA5" w14:textId="77777777">
        <w:trPr>
          <w:jc w:val="center"/>
        </w:trPr>
        <w:tc>
          <w:tcPr>
            <w:tcW w:w="2882" w:type="pct"/>
            <w:shd w:val="clear" w:color="auto" w:fill="auto"/>
          </w:tcPr>
          <w:p w:rsidRPr="00297FDB" w:rsidR="00297FDB" w:rsidP="00A9577C" w:rsidRDefault="00297FDB" w14:paraId="41673F42" w14:textId="77777777">
            <w:pPr>
              <w:jc w:val="both"/>
              <w:rPr>
                <w:rFonts w:ascii="Arial Narrow" w:hAnsi="Arial Narrow" w:eastAsia="Calibri" w:cs="Calibri"/>
                <w:bCs/>
                <w:sz w:val="20"/>
                <w:szCs w:val="20"/>
              </w:rPr>
            </w:pPr>
            <w:r w:rsidRPr="00297FDB">
              <w:rPr>
                <w:rFonts w:ascii="Arial Narrow" w:hAnsi="Arial Narrow" w:eastAsia="Calibri" w:cs="Calibri"/>
                <w:bCs/>
                <w:sz w:val="20"/>
                <w:szCs w:val="20"/>
              </w:rPr>
              <w:t>Apoyo a la Industria Nacional</w:t>
            </w:r>
          </w:p>
        </w:tc>
        <w:tc>
          <w:tcPr>
            <w:tcW w:w="2118" w:type="pct"/>
            <w:shd w:val="clear" w:color="auto" w:fill="auto"/>
          </w:tcPr>
          <w:p w:rsidRPr="00297FDB" w:rsidR="00297FDB" w:rsidP="00A9577C" w:rsidRDefault="00297FDB" w14:paraId="30F2ACF5" w14:textId="77777777">
            <w:pPr>
              <w:jc w:val="both"/>
              <w:rPr>
                <w:rFonts w:ascii="Arial Narrow" w:hAnsi="Arial Narrow" w:eastAsia="Calibri" w:cs="Calibri"/>
                <w:bCs/>
                <w:color w:val="000000"/>
                <w:sz w:val="20"/>
                <w:szCs w:val="20"/>
              </w:rPr>
            </w:pPr>
            <w:r w:rsidRPr="00297FDB">
              <w:rPr>
                <w:rFonts w:ascii="Arial Narrow" w:hAnsi="Arial Narrow" w:eastAsia="Calibri" w:cs="Calibri"/>
                <w:bCs/>
                <w:color w:val="000000"/>
                <w:sz w:val="20"/>
                <w:szCs w:val="20"/>
              </w:rPr>
              <w:t xml:space="preserve">                      10.00 Puntos.</w:t>
            </w:r>
          </w:p>
        </w:tc>
      </w:tr>
      <w:tr w:rsidRPr="00297FDB" w:rsidR="00297FDB" w:rsidTr="00CC73EE" w14:paraId="0185FA1C" w14:textId="77777777">
        <w:trPr>
          <w:jc w:val="center"/>
        </w:trPr>
        <w:tc>
          <w:tcPr>
            <w:tcW w:w="2882" w:type="pct"/>
            <w:shd w:val="clear" w:color="auto" w:fill="auto"/>
          </w:tcPr>
          <w:p w:rsidRPr="00297FDB" w:rsidR="00297FDB" w:rsidP="00A9577C" w:rsidRDefault="00297FDB" w14:paraId="3E8D2042" w14:textId="77777777">
            <w:pPr>
              <w:jc w:val="both"/>
              <w:rPr>
                <w:rFonts w:ascii="Arial Narrow" w:hAnsi="Arial Narrow" w:eastAsia="Calibri" w:cs="Calibri"/>
                <w:b/>
                <w:bCs/>
                <w:sz w:val="20"/>
                <w:szCs w:val="20"/>
              </w:rPr>
            </w:pPr>
            <w:r w:rsidRPr="00297FDB">
              <w:rPr>
                <w:rFonts w:ascii="Arial Narrow" w:hAnsi="Arial Narrow" w:eastAsia="Calibri" w:cs="Calibri"/>
                <w:b/>
                <w:bCs/>
                <w:sz w:val="20"/>
                <w:szCs w:val="20"/>
              </w:rPr>
              <w:t>Total</w:t>
            </w:r>
          </w:p>
        </w:tc>
        <w:tc>
          <w:tcPr>
            <w:tcW w:w="2118" w:type="pct"/>
            <w:shd w:val="clear" w:color="auto" w:fill="auto"/>
          </w:tcPr>
          <w:p w:rsidRPr="00297FDB" w:rsidR="00297FDB" w:rsidP="00A9577C" w:rsidRDefault="00297FDB" w14:paraId="471B6888" w14:textId="77777777">
            <w:pPr>
              <w:jc w:val="both"/>
              <w:rPr>
                <w:rFonts w:ascii="Arial Narrow" w:hAnsi="Arial Narrow" w:eastAsia="Calibri" w:cs="Calibri"/>
                <w:b/>
                <w:bCs/>
                <w:color w:val="000000"/>
                <w:sz w:val="20"/>
                <w:szCs w:val="20"/>
              </w:rPr>
            </w:pPr>
            <w:r w:rsidRPr="00297FDB">
              <w:rPr>
                <w:rFonts w:ascii="Arial Narrow" w:hAnsi="Arial Narrow" w:eastAsia="Calibri" w:cs="Calibri"/>
                <w:b/>
                <w:bCs/>
                <w:color w:val="000000"/>
                <w:sz w:val="20"/>
                <w:szCs w:val="20"/>
              </w:rPr>
              <w:t xml:space="preserve">                    100.00 Puntos.</w:t>
            </w:r>
          </w:p>
        </w:tc>
      </w:tr>
    </w:tbl>
    <w:p w:rsidR="00297FDB" w:rsidP="0043257A" w:rsidRDefault="00297FDB" w14:paraId="6D1664A4" w14:textId="0F1FE6CF">
      <w:pPr>
        <w:suppressAutoHyphens/>
        <w:autoSpaceDE w:val="0"/>
        <w:jc w:val="both"/>
        <w:rPr>
          <w:rFonts w:ascii="Arial Narrow" w:hAnsi="Arial Narrow" w:eastAsia="Arial" w:cs="Calibri"/>
          <w:color w:val="000000"/>
          <w:sz w:val="22"/>
          <w:szCs w:val="22"/>
          <w:lang w:val="es-ES" w:eastAsia="ar-SA"/>
        </w:rPr>
      </w:pPr>
    </w:p>
    <w:p w:rsidRPr="004D6168" w:rsidR="00297FDB" w:rsidP="0043257A" w:rsidRDefault="00297FDB" w14:paraId="55E65728" w14:textId="77777777">
      <w:pPr>
        <w:suppressAutoHyphens/>
        <w:autoSpaceDE w:val="0"/>
        <w:jc w:val="both"/>
        <w:rPr>
          <w:rFonts w:ascii="Arial Narrow" w:hAnsi="Arial Narrow" w:eastAsia="Arial" w:cs="Calibri"/>
          <w:color w:val="000000"/>
          <w:sz w:val="22"/>
          <w:szCs w:val="22"/>
          <w:lang w:val="es-ES" w:eastAsia="ar-SA"/>
        </w:rPr>
      </w:pPr>
    </w:p>
    <w:p w:rsidR="0043257A" w:rsidP="00932804" w:rsidRDefault="0043257A" w14:paraId="4AD7749D" w14:textId="77777777">
      <w:pPr>
        <w:pStyle w:val="Prrafodelista"/>
        <w:keepNext/>
        <w:numPr>
          <w:ilvl w:val="1"/>
          <w:numId w:val="30"/>
        </w:numPr>
        <w:spacing w:after="60"/>
        <w:outlineLvl w:val="0"/>
        <w:rPr>
          <w:rFonts w:ascii="Arial Narrow" w:hAnsi="Arial Narrow" w:cs="Calibri"/>
          <w:b/>
          <w:bCs/>
          <w:kern w:val="32"/>
          <w:sz w:val="22"/>
          <w:szCs w:val="22"/>
          <w:lang w:eastAsia="es-ES"/>
        </w:rPr>
      </w:pPr>
      <w:bookmarkStart w:name="_Toc193189967" w:id="72"/>
      <w:r w:rsidRPr="00C049A0">
        <w:rPr>
          <w:rFonts w:ascii="Arial Narrow" w:hAnsi="Arial Narrow" w:cs="Calibri"/>
          <w:b/>
          <w:bCs/>
          <w:kern w:val="32"/>
          <w:sz w:val="22"/>
          <w:szCs w:val="22"/>
          <w:lang w:eastAsia="es-ES"/>
        </w:rPr>
        <w:t xml:space="preserve">FACTOR ECONÓMICO: PUNTAJE MÁXIMO </w:t>
      </w:r>
      <w:r w:rsidR="00322EBF">
        <w:rPr>
          <w:rFonts w:ascii="Arial Narrow" w:hAnsi="Arial Narrow" w:cs="Calibri"/>
          <w:b/>
          <w:bCs/>
          <w:kern w:val="32"/>
          <w:sz w:val="22"/>
          <w:szCs w:val="22"/>
          <w:lang w:eastAsia="es-ES"/>
        </w:rPr>
        <w:t>59.75</w:t>
      </w:r>
      <w:r w:rsidRPr="00C049A0">
        <w:rPr>
          <w:rFonts w:ascii="Arial Narrow" w:hAnsi="Arial Narrow" w:cs="Calibri"/>
          <w:b/>
          <w:bCs/>
          <w:kern w:val="32"/>
          <w:sz w:val="22"/>
          <w:szCs w:val="22"/>
          <w:lang w:eastAsia="es-ES"/>
        </w:rPr>
        <w:t xml:space="preserve"> PUNTOS.</w:t>
      </w:r>
      <w:bookmarkEnd w:id="72"/>
      <w:r w:rsidRPr="00C049A0">
        <w:rPr>
          <w:rFonts w:ascii="Arial Narrow" w:hAnsi="Arial Narrow" w:cs="Calibri"/>
          <w:b/>
          <w:bCs/>
          <w:kern w:val="32"/>
          <w:sz w:val="22"/>
          <w:szCs w:val="22"/>
          <w:lang w:eastAsia="es-ES"/>
        </w:rPr>
        <w:t xml:space="preserve"> </w:t>
      </w:r>
    </w:p>
    <w:p w:rsidR="00297FDB" w:rsidP="00297FDB" w:rsidRDefault="00297FDB" w14:paraId="0E229266" w14:textId="77777777">
      <w:pPr>
        <w:tabs>
          <w:tab w:val="left" w:pos="1860"/>
        </w:tabs>
        <w:spacing w:after="200" w:line="228" w:lineRule="auto"/>
        <w:jc w:val="both"/>
        <w:rPr>
          <w:rFonts w:ascii="Arial Narrow" w:hAnsi="Arial Narrow" w:eastAsia="Calibri" w:cs="Arial"/>
          <w:sz w:val="22"/>
          <w:szCs w:val="22"/>
          <w:lang w:val="es-ES_tradnl" w:eastAsia="en-US"/>
        </w:rPr>
      </w:pPr>
    </w:p>
    <w:p w:rsidRPr="001C72A6" w:rsidR="00297FDB" w:rsidP="00297FDB" w:rsidRDefault="00297FDB" w14:paraId="6B47D07E" w14:textId="2C7E8E37">
      <w:pPr>
        <w:tabs>
          <w:tab w:val="left" w:pos="1860"/>
        </w:tabs>
        <w:spacing w:after="200" w:line="228" w:lineRule="auto"/>
        <w:jc w:val="both"/>
        <w:rPr>
          <w:rFonts w:ascii="Arial Narrow" w:hAnsi="Arial Narrow" w:eastAsia="Arial,Calibri" w:cs="Arial"/>
          <w:sz w:val="22"/>
          <w:szCs w:val="22"/>
          <w:lang w:val="es-ES_tradnl" w:eastAsia="en-US"/>
        </w:rPr>
      </w:pPr>
      <w:r w:rsidRPr="001C72A6">
        <w:rPr>
          <w:rFonts w:ascii="Arial Narrow" w:hAnsi="Arial Narrow" w:eastAsia="Calibri" w:cs="Arial"/>
          <w:sz w:val="22"/>
          <w:szCs w:val="22"/>
          <w:lang w:val="es-ES_tradnl" w:eastAsia="en-US"/>
        </w:rPr>
        <w:t>La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entidad</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seleccionará</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el</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método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ponderación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propuesta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económica,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acuerdo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con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las</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siguientes alternativas:</w:t>
      </w:r>
      <w:r w:rsidRPr="001C72A6">
        <w:rPr>
          <w:rFonts w:ascii="Arial Narrow" w:hAnsi="Arial Narrow" w:eastAsia="Arial,Calibri" w:cs="Arial"/>
          <w:sz w:val="22"/>
          <w:szCs w:val="22"/>
          <w:lang w:val="es-ES_tradnl" w:eastAsia="en-US"/>
        </w:rPr>
        <w:t xml:space="preserve"> </w:t>
      </w:r>
    </w:p>
    <w:tbl>
      <w:tblPr>
        <w:tblStyle w:val="Tablaconcuadrcula17"/>
        <w:tblW w:w="0" w:type="auto"/>
        <w:jc w:val="center"/>
        <w:tblLook w:val="04A0" w:firstRow="1" w:lastRow="0" w:firstColumn="1" w:lastColumn="0" w:noHBand="0" w:noVBand="1"/>
      </w:tblPr>
      <w:tblGrid>
        <w:gridCol w:w="1560"/>
        <w:gridCol w:w="2820"/>
      </w:tblGrid>
      <w:tr w:rsidRPr="001C72A6" w:rsidR="00297FDB" w:rsidTr="00A9577C" w14:paraId="69C7E01F" w14:textId="77777777">
        <w:trPr>
          <w:trHeight w:val="20"/>
          <w:tblHeader/>
          <w:jc w:val="center"/>
        </w:trPr>
        <w:tc>
          <w:tcPr>
            <w:tcW w:w="1560" w:type="dxa"/>
            <w:tcBorders>
              <w:top w:val="double" w:color="auto" w:sz="4" w:space="0"/>
              <w:left w:val="double" w:color="auto" w:sz="4" w:space="0"/>
              <w:bottom w:val="single" w:color="auto" w:sz="4" w:space="0"/>
              <w:right w:val="single" w:color="auto" w:sz="4" w:space="0"/>
            </w:tcBorders>
            <w:shd w:val="clear" w:color="auto" w:fill="D9D9D9"/>
            <w:vAlign w:val="center"/>
            <w:hideMark/>
          </w:tcPr>
          <w:p w:rsidRPr="001C72A6" w:rsidR="00297FDB" w:rsidP="00A9577C" w:rsidRDefault="00297FDB" w14:paraId="3D166C6E" w14:textId="77777777">
            <w:pPr>
              <w:spacing w:line="228" w:lineRule="auto"/>
              <w:jc w:val="both"/>
              <w:rPr>
                <w:rFonts w:ascii="Arial Narrow" w:hAnsi="Arial Narrow" w:eastAsia="Calibri" w:cs="Arial"/>
                <w:b/>
                <w:sz w:val="22"/>
                <w:szCs w:val="22"/>
                <w:lang w:eastAsia="en-US"/>
              </w:rPr>
            </w:pPr>
            <w:bookmarkStart w:name="_Hlk511666058" w:id="73"/>
            <w:r w:rsidRPr="001C72A6">
              <w:rPr>
                <w:rFonts w:ascii="Arial Narrow" w:hAnsi="Arial Narrow" w:eastAsia="Calibri" w:cs="Arial"/>
                <w:b/>
                <w:sz w:val="22"/>
                <w:szCs w:val="22"/>
                <w:lang w:eastAsia="en-US"/>
              </w:rPr>
              <w:t>Concepto</w:t>
            </w:r>
          </w:p>
        </w:tc>
        <w:tc>
          <w:tcPr>
            <w:tcW w:w="2820" w:type="dxa"/>
            <w:tcBorders>
              <w:top w:val="double" w:color="auto" w:sz="4" w:space="0"/>
              <w:left w:val="single" w:color="auto" w:sz="4" w:space="0"/>
              <w:bottom w:val="single" w:color="auto" w:sz="4" w:space="0"/>
              <w:right w:val="double" w:color="auto" w:sz="4" w:space="0"/>
            </w:tcBorders>
            <w:shd w:val="clear" w:color="auto" w:fill="D9D9D9"/>
            <w:vAlign w:val="center"/>
            <w:hideMark/>
          </w:tcPr>
          <w:p w:rsidRPr="001C72A6" w:rsidR="00297FDB" w:rsidP="00A9577C" w:rsidRDefault="00297FDB" w14:paraId="204A9F24" w14:textId="77777777">
            <w:pPr>
              <w:spacing w:line="228" w:lineRule="auto"/>
              <w:jc w:val="both"/>
              <w:rPr>
                <w:rFonts w:ascii="Arial Narrow" w:hAnsi="Arial Narrow" w:eastAsia="Calibri" w:cs="Arial"/>
                <w:b/>
                <w:sz w:val="22"/>
                <w:szCs w:val="22"/>
                <w:lang w:eastAsia="en-US"/>
              </w:rPr>
            </w:pPr>
            <w:r w:rsidRPr="001C72A6">
              <w:rPr>
                <w:rFonts w:ascii="Arial Narrow" w:hAnsi="Arial Narrow" w:eastAsia="Calibri" w:cs="Arial"/>
                <w:b/>
                <w:sz w:val="22"/>
                <w:szCs w:val="22"/>
                <w:lang w:eastAsia="en-US"/>
              </w:rPr>
              <w:t>Método</w:t>
            </w:r>
          </w:p>
        </w:tc>
      </w:tr>
      <w:tr w:rsidRPr="001C72A6" w:rsidR="00297FDB" w:rsidTr="00A9577C" w14:paraId="71D491BD" w14:textId="77777777">
        <w:trPr>
          <w:trHeight w:val="20"/>
          <w:jc w:val="center"/>
        </w:trPr>
        <w:tc>
          <w:tcPr>
            <w:tcW w:w="1560" w:type="dxa"/>
            <w:tcBorders>
              <w:top w:val="single" w:color="auto" w:sz="4" w:space="0"/>
              <w:left w:val="double" w:color="auto" w:sz="4" w:space="0"/>
              <w:bottom w:val="single" w:color="auto" w:sz="4" w:space="0"/>
              <w:right w:val="single" w:color="auto" w:sz="4" w:space="0"/>
            </w:tcBorders>
            <w:vAlign w:val="center"/>
          </w:tcPr>
          <w:p w:rsidRPr="001C72A6" w:rsidR="00297FDB" w:rsidP="00A9577C" w:rsidRDefault="00297FDB" w14:paraId="33EE005F"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1</w:t>
            </w:r>
          </w:p>
        </w:tc>
        <w:tc>
          <w:tcPr>
            <w:tcW w:w="2820" w:type="dxa"/>
            <w:tcBorders>
              <w:top w:val="single" w:color="auto" w:sz="4" w:space="0"/>
              <w:left w:val="single" w:color="auto" w:sz="4" w:space="0"/>
              <w:bottom w:val="single" w:color="auto" w:sz="4" w:space="0"/>
              <w:right w:val="double" w:color="auto" w:sz="4" w:space="0"/>
            </w:tcBorders>
            <w:vAlign w:val="center"/>
          </w:tcPr>
          <w:p w:rsidRPr="001C72A6" w:rsidR="00297FDB" w:rsidP="00A9577C" w:rsidRDefault="00297FDB" w14:paraId="4C9100B2"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Mediana con valor absoluto</w:t>
            </w:r>
          </w:p>
        </w:tc>
      </w:tr>
      <w:tr w:rsidRPr="001C72A6" w:rsidR="00297FDB" w:rsidTr="00A9577C" w14:paraId="6F72A289" w14:textId="77777777">
        <w:trPr>
          <w:trHeight w:val="20"/>
          <w:jc w:val="center"/>
        </w:trPr>
        <w:tc>
          <w:tcPr>
            <w:tcW w:w="1560" w:type="dxa"/>
            <w:tcBorders>
              <w:top w:val="single" w:color="auto" w:sz="4" w:space="0"/>
              <w:left w:val="double" w:color="auto" w:sz="4" w:space="0"/>
              <w:bottom w:val="single" w:color="auto" w:sz="4" w:space="0"/>
              <w:right w:val="single" w:color="auto" w:sz="4" w:space="0"/>
            </w:tcBorders>
            <w:vAlign w:val="center"/>
          </w:tcPr>
          <w:p w:rsidRPr="001C72A6" w:rsidR="00297FDB" w:rsidP="00A9577C" w:rsidRDefault="00297FDB" w14:paraId="02E80124"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2</w:t>
            </w:r>
          </w:p>
        </w:tc>
        <w:tc>
          <w:tcPr>
            <w:tcW w:w="2820" w:type="dxa"/>
            <w:tcBorders>
              <w:top w:val="single" w:color="auto" w:sz="4" w:space="0"/>
              <w:left w:val="single" w:color="auto" w:sz="4" w:space="0"/>
              <w:bottom w:val="single" w:color="auto" w:sz="4" w:space="0"/>
              <w:right w:val="double" w:color="auto" w:sz="4" w:space="0"/>
            </w:tcBorders>
            <w:vAlign w:val="center"/>
          </w:tcPr>
          <w:p w:rsidRPr="001C72A6" w:rsidR="00297FDB" w:rsidP="00A9577C" w:rsidRDefault="00297FDB" w14:paraId="198070C3"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Media geométrica</w:t>
            </w:r>
          </w:p>
        </w:tc>
      </w:tr>
      <w:tr w:rsidRPr="001C72A6" w:rsidR="00297FDB" w:rsidTr="00A9577C" w14:paraId="007B8E73" w14:textId="77777777">
        <w:trPr>
          <w:trHeight w:val="20"/>
          <w:jc w:val="center"/>
        </w:trPr>
        <w:tc>
          <w:tcPr>
            <w:tcW w:w="1560" w:type="dxa"/>
            <w:tcBorders>
              <w:top w:val="single" w:color="auto" w:sz="4" w:space="0"/>
              <w:left w:val="double" w:color="auto" w:sz="4" w:space="0"/>
              <w:bottom w:val="single" w:color="auto" w:sz="4" w:space="0"/>
              <w:right w:val="single" w:color="auto" w:sz="4" w:space="0"/>
            </w:tcBorders>
            <w:vAlign w:val="center"/>
            <w:hideMark/>
          </w:tcPr>
          <w:p w:rsidRPr="001C72A6" w:rsidR="00297FDB" w:rsidP="00A9577C" w:rsidRDefault="00297FDB" w14:paraId="1BD24D5E"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3</w:t>
            </w:r>
          </w:p>
        </w:tc>
        <w:tc>
          <w:tcPr>
            <w:tcW w:w="2820" w:type="dxa"/>
            <w:tcBorders>
              <w:top w:val="single" w:color="auto" w:sz="4" w:space="0"/>
              <w:left w:val="single" w:color="auto" w:sz="4" w:space="0"/>
              <w:bottom w:val="single" w:color="auto" w:sz="4" w:space="0"/>
              <w:right w:val="double" w:color="auto" w:sz="4" w:space="0"/>
            </w:tcBorders>
            <w:vAlign w:val="center"/>
            <w:hideMark/>
          </w:tcPr>
          <w:p w:rsidRPr="001C72A6" w:rsidR="00297FDB" w:rsidP="00A9577C" w:rsidRDefault="00297FDB" w14:paraId="6DEEE2B1" w14:textId="77777777">
            <w:pPr>
              <w:spacing w:line="228" w:lineRule="auto"/>
              <w:jc w:val="both"/>
              <w:rPr>
                <w:rFonts w:ascii="Arial Narrow" w:hAnsi="Arial Narrow" w:eastAsia="Calibri" w:cs="Arial"/>
                <w:sz w:val="22"/>
                <w:szCs w:val="22"/>
                <w:lang w:val="es-ES" w:eastAsia="en-US"/>
              </w:rPr>
            </w:pPr>
            <w:r w:rsidRPr="001C72A6">
              <w:rPr>
                <w:rFonts w:ascii="Arial Narrow" w:hAnsi="Arial Narrow" w:eastAsia="Calibri" w:cs="Arial"/>
                <w:sz w:val="22"/>
                <w:szCs w:val="22"/>
                <w:lang w:val="es-ES" w:eastAsia="en-US"/>
              </w:rPr>
              <w:t>Media aritmética baja</w:t>
            </w:r>
          </w:p>
        </w:tc>
      </w:tr>
      <w:bookmarkEnd w:id="73"/>
    </w:tbl>
    <w:p w:rsidRPr="001C72A6" w:rsidR="00297FDB" w:rsidP="00297FDB" w:rsidRDefault="00297FDB" w14:paraId="1F1485DB" w14:textId="77777777">
      <w:pPr>
        <w:tabs>
          <w:tab w:val="left" w:pos="1860"/>
        </w:tabs>
        <w:spacing w:after="200" w:line="228" w:lineRule="auto"/>
        <w:jc w:val="both"/>
        <w:rPr>
          <w:rFonts w:ascii="Arial Narrow" w:hAnsi="Arial Narrow" w:eastAsia="Arial,Calibri" w:cs="Arial"/>
          <w:sz w:val="22"/>
          <w:szCs w:val="22"/>
          <w:lang w:val="es-ES_tradnl" w:eastAsia="en-US"/>
        </w:rPr>
      </w:pPr>
    </w:p>
    <w:p w:rsidR="00297FDB" w:rsidP="00297FDB" w:rsidRDefault="00297FDB" w14:paraId="715FDF40" w14:textId="77777777">
      <w:pPr>
        <w:tabs>
          <w:tab w:val="left" w:pos="1860"/>
        </w:tabs>
        <w:spacing w:after="200" w:line="228" w:lineRule="auto"/>
        <w:jc w:val="both"/>
        <w:rPr>
          <w:rFonts w:ascii="Arial Narrow" w:hAnsi="Arial Narrow" w:eastAsia="Calibri"/>
          <w:sz w:val="22"/>
          <w:szCs w:val="22"/>
          <w:lang w:val="es-ES_tradnl" w:eastAsia="en-US"/>
        </w:rPr>
      </w:pPr>
      <w:r w:rsidRPr="001C72A6">
        <w:rPr>
          <w:rFonts w:ascii="Arial Narrow" w:hAnsi="Arial Narrow" w:eastAsia="Calibri" w:cs="Arial"/>
          <w:sz w:val="22"/>
          <w:szCs w:val="22"/>
          <w:lang w:val="es-ES_tradnl" w:eastAsia="en-US"/>
        </w:rPr>
        <w:t>Para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determinar</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el</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método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ponderación,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entidad</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tomará</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los centavos</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Tasa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Cambio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Representativa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del</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Mercado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TRM), certificada</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por</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la Superintendencia Financiera de Colombia (en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su</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 xml:space="preserve">sitio web: </w:t>
      </w:r>
      <w:hyperlink w:history="1" r:id="rId13">
        <w:r w:rsidRPr="001C72A6">
          <w:rPr>
            <w:rStyle w:val="Hipervnculo"/>
            <w:rFonts w:ascii="Arial Narrow" w:hAnsi="Arial Narrow" w:eastAsia="Calibri" w:cs="Arial"/>
            <w:sz w:val="22"/>
            <w:szCs w:val="22"/>
            <w:lang w:val="es-ES_tradnl" w:eastAsia="en-US"/>
          </w:rPr>
          <w:t>https://www.superfinanciera.gov.co/publicacion/60819</w:t>
        </w:r>
      </w:hyperlink>
      <w:r w:rsidRPr="001C72A6">
        <w:rPr>
          <w:rFonts w:ascii="Arial Narrow" w:hAnsi="Arial Narrow" w:eastAsia="Calibri"/>
          <w:sz w:val="22"/>
          <w:szCs w:val="22"/>
          <w:lang w:val="es-ES_tradnl" w:eastAsia="en-US"/>
        </w:rPr>
        <w:t>).</w:t>
      </w:r>
    </w:p>
    <w:p w:rsidRPr="001C72A6" w:rsidR="00297FDB" w:rsidP="00297FDB" w:rsidRDefault="00297FDB" w14:paraId="0604848A" w14:textId="77777777">
      <w:pPr>
        <w:tabs>
          <w:tab w:val="left" w:pos="1860"/>
        </w:tabs>
        <w:spacing w:after="200"/>
        <w:jc w:val="both"/>
        <w:rPr>
          <w:rFonts w:ascii="Arial Narrow" w:hAnsi="Arial Narrow" w:eastAsia="Arial,Calibri" w:cs="Arial"/>
          <w:sz w:val="22"/>
          <w:szCs w:val="22"/>
          <w:lang w:eastAsia="en-US"/>
        </w:rPr>
      </w:pPr>
      <w:r w:rsidRPr="001C72A6">
        <w:rPr>
          <w:rFonts w:ascii="Arial Narrow" w:hAnsi="Arial Narrow" w:eastAsia="Calibri" w:cs="Arial"/>
          <w:sz w:val="22"/>
          <w:szCs w:val="22"/>
          <w:lang w:eastAsia="en-US"/>
        </w:rPr>
        <w:t xml:space="preserve">La TRM que la entidad utilizará para determinar el método de ponderación será la que </w:t>
      </w:r>
      <w:r w:rsidRPr="001C72A6">
        <w:rPr>
          <w:rFonts w:ascii="Arial Narrow" w:hAnsi="Arial Narrow" w:eastAsia="Calibri" w:cs="Arial"/>
          <w:i/>
          <w:sz w:val="22"/>
          <w:szCs w:val="22"/>
          <w:lang w:eastAsia="en-US"/>
        </w:rPr>
        <w:t>rija el segundo día hábil a la fecha límite para presentar subsanaciones</w:t>
      </w:r>
      <w:r w:rsidRPr="001C72A6">
        <w:rPr>
          <w:rFonts w:ascii="Arial Narrow" w:hAnsi="Arial Narrow" w:eastAsia="Calibri" w:cs="Arial"/>
          <w:sz w:val="22"/>
          <w:szCs w:val="22"/>
          <w:lang w:eastAsia="en-US"/>
        </w:rPr>
        <w:t xml:space="preserve">. Esto es, la que la Superintendencia publique en horas de la tarde del día hábil siguiente a la fecha límite de finalización del traslado del informe de evaluación. Por ejemplo, si la fecha límite de traslado del informe preliminar es el 10 de febrero, la TRM que se usará para determinar el método de evaluación será la del 12 de febrero, que se publica en la tarde del 11 de febrero </w:t>
      </w:r>
    </w:p>
    <w:p w:rsidRPr="001C72A6" w:rsidR="00297FDB" w:rsidP="00297FDB" w:rsidRDefault="00297FDB" w14:paraId="765D5BC0" w14:textId="77777777">
      <w:pPr>
        <w:tabs>
          <w:tab w:val="left" w:pos="1860"/>
        </w:tabs>
        <w:spacing w:after="200" w:line="228" w:lineRule="auto"/>
        <w:jc w:val="both"/>
        <w:rPr>
          <w:rFonts w:ascii="Arial Narrow" w:hAnsi="Arial Narrow" w:eastAsia="Arial,Calibri" w:cs="Arial"/>
          <w:sz w:val="22"/>
          <w:szCs w:val="22"/>
          <w:lang w:val="es-ES_tradnl" w:eastAsia="en-US"/>
        </w:rPr>
      </w:pPr>
      <w:r w:rsidRPr="001C72A6">
        <w:rPr>
          <w:rFonts w:ascii="Arial Narrow" w:hAnsi="Arial Narrow" w:eastAsia="Calibri" w:cs="Arial"/>
          <w:sz w:val="22"/>
          <w:szCs w:val="22"/>
          <w:lang w:val="es-ES_tradnl" w:eastAsia="en-US"/>
        </w:rPr>
        <w:t>El</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método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ponderación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se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determinará</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acuerdo</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con</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los</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rangos</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del</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siguiente</w:t>
      </w:r>
      <w:r w:rsidRPr="001C72A6">
        <w:rPr>
          <w:rFonts w:ascii="Arial Narrow" w:hAnsi="Arial Narrow" w:eastAsia="Arial,Calibri" w:cs="Arial"/>
          <w:sz w:val="22"/>
          <w:szCs w:val="22"/>
          <w:lang w:val="es-ES_tradnl" w:eastAsia="en-US"/>
        </w:rPr>
        <w:t xml:space="preserve"> </w:t>
      </w:r>
      <w:r w:rsidRPr="001C72A6">
        <w:rPr>
          <w:rFonts w:ascii="Arial Narrow" w:hAnsi="Arial Narrow" w:eastAsia="Calibri" w:cs="Arial"/>
          <w:sz w:val="22"/>
          <w:szCs w:val="22"/>
          <w:lang w:val="es-ES_tradnl" w:eastAsia="en-US"/>
        </w:rPr>
        <w:t>cuadro:</w:t>
      </w:r>
      <w:r w:rsidRPr="001C72A6">
        <w:rPr>
          <w:rFonts w:ascii="Arial Narrow" w:hAnsi="Arial Narrow" w:eastAsia="Arial,Calibri" w:cs="Arial"/>
          <w:sz w:val="22"/>
          <w:szCs w:val="22"/>
          <w:lang w:val="es-ES_tradnl" w:eastAsia="en-US"/>
        </w:rPr>
        <w:t xml:space="preserve">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712"/>
        <w:gridCol w:w="972"/>
        <w:gridCol w:w="2503"/>
      </w:tblGrid>
      <w:tr w:rsidRPr="001C72A6" w:rsidR="00297FDB" w:rsidTr="00A9577C" w14:paraId="1100D343" w14:textId="77777777">
        <w:trPr>
          <w:trHeight w:val="20"/>
          <w:tblHeader/>
          <w:jc w:val="center"/>
        </w:trPr>
        <w:tc>
          <w:tcPr>
            <w:tcW w:w="1712" w:type="dxa"/>
            <w:tcBorders>
              <w:top w:val="double" w:color="auto" w:sz="4" w:space="0"/>
              <w:left w:val="double" w:color="auto" w:sz="4" w:space="0"/>
              <w:bottom w:val="single" w:color="auto" w:sz="4" w:space="0"/>
              <w:right w:val="single" w:color="auto" w:sz="4" w:space="0"/>
            </w:tcBorders>
            <w:shd w:val="clear" w:color="auto" w:fill="D9D9D9"/>
            <w:vAlign w:val="center"/>
            <w:hideMark/>
          </w:tcPr>
          <w:p w:rsidRPr="001C72A6" w:rsidR="00297FDB" w:rsidP="00A9577C" w:rsidRDefault="00297FDB" w14:paraId="7695C8BC" w14:textId="77777777">
            <w:pPr>
              <w:spacing w:line="228" w:lineRule="auto"/>
              <w:jc w:val="both"/>
              <w:rPr>
                <w:rFonts w:ascii="Arial Narrow" w:hAnsi="Arial Narrow" w:eastAsia="Arial,Calibri" w:cs="Arial"/>
                <w:b/>
                <w:sz w:val="22"/>
                <w:szCs w:val="22"/>
                <w:lang w:val="es-ES_tradnl" w:eastAsia="en-US"/>
              </w:rPr>
            </w:pPr>
            <w:r w:rsidRPr="001C72A6">
              <w:rPr>
                <w:rFonts w:ascii="Arial Narrow" w:hAnsi="Arial Narrow" w:eastAsia="Calibri" w:cs="Arial"/>
                <w:b/>
                <w:sz w:val="22"/>
                <w:szCs w:val="22"/>
                <w:lang w:val="es-ES_tradnl" w:eastAsia="en-US"/>
              </w:rPr>
              <w:t>Rango</w:t>
            </w:r>
            <w:r w:rsidRPr="001C72A6">
              <w:rPr>
                <w:rFonts w:ascii="Arial Narrow" w:hAnsi="Arial Narrow" w:eastAsia="Arial,Calibri" w:cs="Arial"/>
                <w:b/>
                <w:sz w:val="22"/>
                <w:szCs w:val="22"/>
                <w:lang w:val="es-ES_tradnl" w:eastAsia="en-US"/>
              </w:rPr>
              <w:t xml:space="preserve"> </w:t>
            </w:r>
            <w:r w:rsidRPr="001C72A6">
              <w:rPr>
                <w:rFonts w:ascii="Arial Narrow" w:hAnsi="Arial Narrow" w:eastAsia="Calibri" w:cs="Arial"/>
                <w:b/>
                <w:sz w:val="22"/>
                <w:szCs w:val="22"/>
                <w:lang w:val="es-ES_tradnl" w:eastAsia="en-US"/>
              </w:rPr>
              <w:t>(inclusive)</w:t>
            </w:r>
          </w:p>
        </w:tc>
        <w:tc>
          <w:tcPr>
            <w:tcW w:w="972" w:type="dxa"/>
            <w:tcBorders>
              <w:top w:val="double" w:color="auto" w:sz="4" w:space="0"/>
              <w:left w:val="single" w:color="auto" w:sz="4" w:space="0"/>
              <w:bottom w:val="single" w:color="auto" w:sz="4" w:space="0"/>
              <w:right w:val="single" w:color="auto" w:sz="4" w:space="0"/>
            </w:tcBorders>
            <w:shd w:val="clear" w:color="auto" w:fill="D9D9D9"/>
            <w:vAlign w:val="center"/>
            <w:hideMark/>
          </w:tcPr>
          <w:p w:rsidRPr="001C72A6" w:rsidR="00297FDB" w:rsidP="00A9577C" w:rsidRDefault="00297FDB" w14:paraId="6B42DB64" w14:textId="77777777">
            <w:pPr>
              <w:spacing w:line="228" w:lineRule="auto"/>
              <w:jc w:val="both"/>
              <w:rPr>
                <w:rFonts w:ascii="Arial Narrow" w:hAnsi="Arial Narrow" w:eastAsia="Arial,Calibri" w:cs="Arial"/>
                <w:b/>
                <w:sz w:val="22"/>
                <w:szCs w:val="22"/>
                <w:lang w:val="es-ES_tradnl" w:eastAsia="en-US"/>
              </w:rPr>
            </w:pPr>
            <w:r w:rsidRPr="001C72A6">
              <w:rPr>
                <w:rFonts w:ascii="Arial Narrow" w:hAnsi="Arial Narrow" w:eastAsia="Calibri" w:cs="Arial"/>
                <w:b/>
                <w:sz w:val="22"/>
                <w:szCs w:val="22"/>
                <w:lang w:val="es-ES_tradnl" w:eastAsia="en-US"/>
              </w:rPr>
              <w:t>Número</w:t>
            </w:r>
          </w:p>
        </w:tc>
        <w:tc>
          <w:tcPr>
            <w:tcW w:w="2503" w:type="dxa"/>
            <w:tcBorders>
              <w:top w:val="double" w:color="auto" w:sz="4" w:space="0"/>
              <w:left w:val="single" w:color="auto" w:sz="4" w:space="0"/>
              <w:bottom w:val="single" w:color="auto" w:sz="4" w:space="0"/>
              <w:right w:val="double" w:color="auto" w:sz="4" w:space="0"/>
            </w:tcBorders>
            <w:shd w:val="clear" w:color="auto" w:fill="D9D9D9"/>
            <w:vAlign w:val="center"/>
            <w:hideMark/>
          </w:tcPr>
          <w:p w:rsidRPr="001C72A6" w:rsidR="00297FDB" w:rsidP="00A9577C" w:rsidRDefault="00297FDB" w14:paraId="7EE77858" w14:textId="77777777">
            <w:pPr>
              <w:spacing w:line="228" w:lineRule="auto"/>
              <w:jc w:val="both"/>
              <w:rPr>
                <w:rFonts w:ascii="Arial Narrow" w:hAnsi="Arial Narrow" w:eastAsia="Arial,Calibri" w:cs="Arial"/>
                <w:b/>
                <w:sz w:val="22"/>
                <w:szCs w:val="22"/>
                <w:lang w:val="es-ES_tradnl" w:eastAsia="en-US"/>
              </w:rPr>
            </w:pPr>
            <w:r w:rsidRPr="001C72A6">
              <w:rPr>
                <w:rFonts w:ascii="Arial Narrow" w:hAnsi="Arial Narrow" w:eastAsia="Calibri" w:cs="Arial"/>
                <w:b/>
                <w:sz w:val="22"/>
                <w:szCs w:val="22"/>
                <w:lang w:val="es-ES_tradnl" w:eastAsia="en-US"/>
              </w:rPr>
              <w:t>Método</w:t>
            </w:r>
          </w:p>
        </w:tc>
      </w:tr>
      <w:tr w:rsidRPr="001C72A6" w:rsidR="00297FDB" w:rsidTr="00A9577C" w14:paraId="664A416F" w14:textId="77777777">
        <w:trPr>
          <w:trHeight w:val="20"/>
          <w:jc w:val="center"/>
        </w:trPr>
        <w:tc>
          <w:tcPr>
            <w:tcW w:w="1712" w:type="dxa"/>
            <w:tcBorders>
              <w:top w:val="single" w:color="auto" w:sz="4" w:space="0"/>
              <w:left w:val="double" w:color="auto" w:sz="4" w:space="0"/>
              <w:bottom w:val="single" w:color="auto" w:sz="4" w:space="0"/>
              <w:right w:val="single" w:color="auto" w:sz="4" w:space="0"/>
            </w:tcBorders>
            <w:vAlign w:val="center"/>
            <w:hideMark/>
          </w:tcPr>
          <w:p w:rsidRPr="001C72A6" w:rsidR="00297FDB" w:rsidP="00A9577C" w:rsidRDefault="00297FDB" w14:paraId="67B57E97"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sz w:val="22"/>
                <w:szCs w:val="22"/>
                <w:lang w:val="es-ES"/>
              </w:rPr>
              <w:t>De 0.00 a 0.</w:t>
            </w:r>
            <w:r>
              <w:rPr>
                <w:rFonts w:ascii="Arial Narrow" w:hAnsi="Arial Narrow" w:eastAsia="Calibri"/>
                <w:sz w:val="22"/>
                <w:szCs w:val="22"/>
                <w:lang w:val="es-ES"/>
              </w:rPr>
              <w:t>33</w:t>
            </w:r>
          </w:p>
        </w:tc>
        <w:tc>
          <w:tcPr>
            <w:tcW w:w="972" w:type="dxa"/>
            <w:tcBorders>
              <w:top w:val="single" w:color="auto" w:sz="4" w:space="0"/>
              <w:left w:val="single" w:color="auto" w:sz="4" w:space="0"/>
              <w:bottom w:val="single" w:color="auto" w:sz="4" w:space="0"/>
              <w:right w:val="single" w:color="auto" w:sz="4" w:space="0"/>
            </w:tcBorders>
            <w:vAlign w:val="center"/>
            <w:hideMark/>
          </w:tcPr>
          <w:p w:rsidRPr="001C72A6" w:rsidR="00297FDB" w:rsidP="00A9577C" w:rsidRDefault="00297FDB" w14:paraId="38C64B1C"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sz w:val="22"/>
                <w:szCs w:val="22"/>
                <w:lang w:val="es-ES"/>
              </w:rPr>
              <w:t>1</w:t>
            </w:r>
          </w:p>
        </w:tc>
        <w:tc>
          <w:tcPr>
            <w:tcW w:w="2503" w:type="dxa"/>
            <w:tcBorders>
              <w:top w:val="single" w:color="auto" w:sz="4" w:space="0"/>
              <w:left w:val="single" w:color="auto" w:sz="4" w:space="0"/>
              <w:bottom w:val="single" w:color="auto" w:sz="4" w:space="0"/>
              <w:right w:val="double" w:color="auto" w:sz="4" w:space="0"/>
            </w:tcBorders>
            <w:vAlign w:val="center"/>
            <w:hideMark/>
          </w:tcPr>
          <w:p w:rsidRPr="001C72A6" w:rsidR="00297FDB" w:rsidP="00A9577C" w:rsidRDefault="00297FDB" w14:paraId="2A3C4C5C"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cs="Arial"/>
                <w:sz w:val="22"/>
                <w:szCs w:val="22"/>
                <w:lang w:val="es-ES"/>
              </w:rPr>
              <w:t xml:space="preserve">Mediana con valor absoluto </w:t>
            </w:r>
          </w:p>
        </w:tc>
      </w:tr>
      <w:tr w:rsidRPr="001C72A6" w:rsidR="00297FDB" w:rsidTr="00A9577C" w14:paraId="147E4F2D" w14:textId="77777777">
        <w:trPr>
          <w:trHeight w:val="20"/>
          <w:jc w:val="center"/>
        </w:trPr>
        <w:tc>
          <w:tcPr>
            <w:tcW w:w="1712" w:type="dxa"/>
            <w:tcBorders>
              <w:top w:val="single" w:color="auto" w:sz="4" w:space="0"/>
              <w:left w:val="double" w:color="auto" w:sz="4" w:space="0"/>
              <w:bottom w:val="single" w:color="auto" w:sz="4" w:space="0"/>
              <w:right w:val="single" w:color="auto" w:sz="4" w:space="0"/>
            </w:tcBorders>
            <w:vAlign w:val="center"/>
            <w:hideMark/>
          </w:tcPr>
          <w:p w:rsidRPr="001C72A6" w:rsidR="00297FDB" w:rsidP="00A9577C" w:rsidRDefault="00297FDB" w14:paraId="49BD1B43"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cs="Arial"/>
                <w:sz w:val="22"/>
                <w:szCs w:val="22"/>
                <w:lang w:val="es-ES"/>
              </w:rPr>
              <w:t>De 0.</w:t>
            </w:r>
            <w:r>
              <w:rPr>
                <w:rFonts w:ascii="Arial Narrow" w:hAnsi="Arial Narrow" w:eastAsia="Calibri"/>
                <w:sz w:val="22"/>
                <w:szCs w:val="22"/>
                <w:lang w:val="es-ES"/>
              </w:rPr>
              <w:t>34</w:t>
            </w:r>
            <w:r w:rsidRPr="001C72A6">
              <w:rPr>
                <w:rFonts w:ascii="Arial Narrow" w:hAnsi="Arial Narrow" w:eastAsia="Calibri" w:cs="Arial"/>
                <w:sz w:val="22"/>
                <w:szCs w:val="22"/>
                <w:lang w:val="es-ES"/>
              </w:rPr>
              <w:t xml:space="preserve"> a 0.</w:t>
            </w:r>
            <w:r>
              <w:rPr>
                <w:rFonts w:ascii="Arial Narrow" w:hAnsi="Arial Narrow" w:eastAsia="Calibri" w:cs="Arial"/>
                <w:sz w:val="22"/>
                <w:szCs w:val="22"/>
                <w:lang w:val="es-ES"/>
              </w:rPr>
              <w:t>66</w:t>
            </w:r>
          </w:p>
        </w:tc>
        <w:tc>
          <w:tcPr>
            <w:tcW w:w="972" w:type="dxa"/>
            <w:tcBorders>
              <w:top w:val="single" w:color="auto" w:sz="4" w:space="0"/>
              <w:left w:val="single" w:color="auto" w:sz="4" w:space="0"/>
              <w:bottom w:val="single" w:color="auto" w:sz="4" w:space="0"/>
              <w:right w:val="single" w:color="auto" w:sz="4" w:space="0"/>
            </w:tcBorders>
            <w:vAlign w:val="center"/>
            <w:hideMark/>
          </w:tcPr>
          <w:p w:rsidRPr="001C72A6" w:rsidR="00297FDB" w:rsidP="00A9577C" w:rsidRDefault="00297FDB" w14:paraId="76CBAE4E"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sz w:val="22"/>
                <w:szCs w:val="22"/>
                <w:lang w:val="es-ES"/>
              </w:rPr>
              <w:t>2</w:t>
            </w:r>
          </w:p>
        </w:tc>
        <w:tc>
          <w:tcPr>
            <w:tcW w:w="2503" w:type="dxa"/>
            <w:tcBorders>
              <w:top w:val="single" w:color="auto" w:sz="4" w:space="0"/>
              <w:left w:val="single" w:color="auto" w:sz="4" w:space="0"/>
              <w:bottom w:val="single" w:color="auto" w:sz="4" w:space="0"/>
              <w:right w:val="double" w:color="auto" w:sz="4" w:space="0"/>
            </w:tcBorders>
            <w:vAlign w:val="center"/>
            <w:hideMark/>
          </w:tcPr>
          <w:p w:rsidRPr="001C72A6" w:rsidR="00297FDB" w:rsidP="00A9577C" w:rsidRDefault="00297FDB" w14:paraId="7EEAE5C9"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cs="Arial"/>
                <w:sz w:val="22"/>
                <w:szCs w:val="22"/>
                <w:lang w:val="es-ES"/>
              </w:rPr>
              <w:t>Media geométrica</w:t>
            </w:r>
          </w:p>
        </w:tc>
      </w:tr>
      <w:tr w:rsidRPr="001C72A6" w:rsidR="00297FDB" w:rsidTr="00A9577C" w14:paraId="4FDB4545" w14:textId="77777777">
        <w:trPr>
          <w:trHeight w:val="20"/>
          <w:jc w:val="center"/>
        </w:trPr>
        <w:tc>
          <w:tcPr>
            <w:tcW w:w="1712" w:type="dxa"/>
            <w:tcBorders>
              <w:top w:val="single" w:color="auto" w:sz="4" w:space="0"/>
              <w:left w:val="double" w:color="auto" w:sz="4" w:space="0"/>
              <w:bottom w:val="single" w:color="auto" w:sz="4" w:space="0"/>
              <w:right w:val="single" w:color="auto" w:sz="4" w:space="0"/>
            </w:tcBorders>
            <w:vAlign w:val="center"/>
          </w:tcPr>
          <w:p w:rsidRPr="001C72A6" w:rsidR="00297FDB" w:rsidP="00A9577C" w:rsidRDefault="00297FDB" w14:paraId="4CB02E44"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cs="Arial"/>
                <w:sz w:val="22"/>
                <w:szCs w:val="22"/>
                <w:lang w:val="es-ES"/>
              </w:rPr>
              <w:t>De 0.</w:t>
            </w:r>
            <w:r>
              <w:rPr>
                <w:rFonts w:ascii="Arial Narrow" w:hAnsi="Arial Narrow" w:eastAsia="Calibri" w:cs="Arial"/>
                <w:sz w:val="22"/>
                <w:szCs w:val="22"/>
                <w:lang w:val="es-ES"/>
              </w:rPr>
              <w:t>67</w:t>
            </w:r>
            <w:r w:rsidRPr="001C72A6">
              <w:rPr>
                <w:rFonts w:ascii="Arial Narrow" w:hAnsi="Arial Narrow" w:eastAsia="Calibri" w:cs="Arial"/>
                <w:sz w:val="22"/>
                <w:szCs w:val="22"/>
                <w:lang w:val="es-ES"/>
              </w:rPr>
              <w:t xml:space="preserve"> a 0.</w:t>
            </w:r>
            <w:r>
              <w:rPr>
                <w:rFonts w:ascii="Arial Narrow" w:hAnsi="Arial Narrow" w:eastAsia="Calibri" w:cs="Arial"/>
                <w:sz w:val="22"/>
                <w:szCs w:val="22"/>
                <w:lang w:val="es-ES"/>
              </w:rPr>
              <w:t>99</w:t>
            </w:r>
            <w:r w:rsidRPr="001C72A6">
              <w:rPr>
                <w:rFonts w:ascii="Arial Narrow" w:hAnsi="Arial Narrow" w:eastAsia="Calibri" w:cs="Arial"/>
                <w:sz w:val="22"/>
                <w:szCs w:val="22"/>
                <w:lang w:val="es-ES"/>
              </w:rPr>
              <w:t xml:space="preserve"> </w:t>
            </w:r>
          </w:p>
        </w:tc>
        <w:tc>
          <w:tcPr>
            <w:tcW w:w="972" w:type="dxa"/>
            <w:tcBorders>
              <w:top w:val="single" w:color="auto" w:sz="4" w:space="0"/>
              <w:left w:val="single" w:color="auto" w:sz="4" w:space="0"/>
              <w:bottom w:val="single" w:color="auto" w:sz="4" w:space="0"/>
              <w:right w:val="single" w:color="auto" w:sz="4" w:space="0"/>
            </w:tcBorders>
            <w:vAlign w:val="center"/>
          </w:tcPr>
          <w:p w:rsidRPr="001C72A6" w:rsidR="00297FDB" w:rsidP="00A9577C" w:rsidRDefault="00297FDB" w14:paraId="1DEBB408" w14:textId="77777777">
            <w:pPr>
              <w:spacing w:line="228" w:lineRule="auto"/>
              <w:jc w:val="both"/>
              <w:rPr>
                <w:rFonts w:ascii="Arial Narrow" w:hAnsi="Arial Narrow" w:eastAsia="Calibri"/>
                <w:sz w:val="22"/>
                <w:szCs w:val="22"/>
                <w:lang w:val="es-ES"/>
              </w:rPr>
            </w:pPr>
            <w:r w:rsidRPr="001C72A6">
              <w:rPr>
                <w:rFonts w:ascii="Arial Narrow" w:hAnsi="Arial Narrow" w:eastAsia="Calibri"/>
                <w:sz w:val="22"/>
                <w:szCs w:val="22"/>
                <w:lang w:val="es-ES"/>
              </w:rPr>
              <w:t>3</w:t>
            </w:r>
          </w:p>
        </w:tc>
        <w:tc>
          <w:tcPr>
            <w:tcW w:w="2503" w:type="dxa"/>
            <w:tcBorders>
              <w:top w:val="single" w:color="auto" w:sz="4" w:space="0"/>
              <w:left w:val="single" w:color="auto" w:sz="4" w:space="0"/>
              <w:bottom w:val="single" w:color="auto" w:sz="4" w:space="0"/>
              <w:right w:val="double" w:color="auto" w:sz="4" w:space="0"/>
            </w:tcBorders>
            <w:vAlign w:val="center"/>
          </w:tcPr>
          <w:p w:rsidRPr="001C72A6" w:rsidR="00297FDB" w:rsidP="00A9577C" w:rsidRDefault="00297FDB" w14:paraId="76665BC3" w14:textId="77777777">
            <w:pPr>
              <w:spacing w:line="228" w:lineRule="auto"/>
              <w:jc w:val="both"/>
              <w:rPr>
                <w:rFonts w:ascii="Arial Narrow" w:hAnsi="Arial Narrow" w:eastAsia="Calibri" w:cs="Arial"/>
                <w:sz w:val="22"/>
                <w:szCs w:val="22"/>
                <w:lang w:val="es-ES"/>
              </w:rPr>
            </w:pPr>
            <w:r w:rsidRPr="001C72A6">
              <w:rPr>
                <w:rFonts w:ascii="Arial Narrow" w:hAnsi="Arial Narrow" w:eastAsia="Calibri" w:cs="Arial"/>
                <w:sz w:val="22"/>
                <w:szCs w:val="22"/>
                <w:lang w:val="es-ES"/>
              </w:rPr>
              <w:t>Media aritmética baja</w:t>
            </w:r>
          </w:p>
        </w:tc>
      </w:tr>
    </w:tbl>
    <w:p w:rsidRPr="001C72A6" w:rsidR="00297FDB" w:rsidP="00297FDB" w:rsidRDefault="00297FDB" w14:paraId="29FD449B" w14:textId="77777777">
      <w:pPr>
        <w:tabs>
          <w:tab w:val="left" w:pos="1860"/>
        </w:tabs>
        <w:spacing w:after="200" w:line="228" w:lineRule="auto"/>
        <w:jc w:val="both"/>
        <w:rPr>
          <w:rFonts w:ascii="Arial Narrow" w:hAnsi="Arial Narrow" w:eastAsia="Calibri" w:cs="Arial"/>
          <w:sz w:val="22"/>
          <w:szCs w:val="22"/>
          <w:lang w:val="es-ES_tradnl" w:eastAsia="en-US"/>
        </w:rPr>
      </w:pPr>
    </w:p>
    <w:p w:rsidRPr="001C72A6" w:rsidR="00297FDB" w:rsidP="00297FDB" w:rsidRDefault="00297FDB" w14:paraId="743DAE4B" w14:textId="77777777">
      <w:pPr>
        <w:tabs>
          <w:tab w:val="left" w:pos="1860"/>
        </w:tabs>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En todos los casos se tendrá en cuenta hasta el séptimo (7°) decimal del valor obtenido como puntaje y las fórmulas se aplicarán con las propuestas que no han sido rechazadas y se encuentran válidas.</w:t>
      </w:r>
    </w:p>
    <w:p w:rsidRPr="001C72A6" w:rsidR="00297FDB" w:rsidP="00297FDB" w:rsidRDefault="00297FDB" w14:paraId="7D547817" w14:textId="77777777">
      <w:pPr>
        <w:tabs>
          <w:tab w:val="left" w:pos="1860"/>
        </w:tabs>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 xml:space="preserve">Las propuestas que al aplicar las fórmulas obtengan puntajes negativos obtienen cero (0) puntos en la oferta económica. </w:t>
      </w:r>
    </w:p>
    <w:p w:rsidRPr="001C72A6" w:rsidR="00297FDB" w:rsidP="00297FDB" w:rsidRDefault="00297FDB" w14:paraId="2C900C82" w14:textId="77777777">
      <w:pPr>
        <w:numPr>
          <w:ilvl w:val="2"/>
          <w:numId w:val="33"/>
        </w:numPr>
        <w:spacing w:after="200" w:line="228" w:lineRule="auto"/>
        <w:contextualSpacing/>
        <w:jc w:val="both"/>
        <w:rPr>
          <w:rFonts w:ascii="Arial Narrow" w:hAnsi="Arial Narrow" w:eastAsia="Calibri" w:cs="Arial"/>
          <w:b/>
          <w:bCs/>
          <w:sz w:val="22"/>
          <w:szCs w:val="22"/>
          <w:lang w:val="es-ES_tradnl" w:eastAsia="en-US"/>
        </w:rPr>
      </w:pPr>
      <w:r w:rsidRPr="001C72A6">
        <w:rPr>
          <w:rFonts w:ascii="Arial Narrow" w:hAnsi="Arial Narrow" w:eastAsia="Calibri" w:cs="Arial"/>
          <w:b/>
          <w:bCs/>
          <w:sz w:val="22"/>
          <w:szCs w:val="22"/>
          <w:lang w:val="es-ES_tradnl" w:eastAsia="en-US"/>
        </w:rPr>
        <w:t>Mediana con valor absoluto</w:t>
      </w:r>
    </w:p>
    <w:p w:rsidRPr="001C72A6" w:rsidR="00297FDB" w:rsidP="00297FDB" w:rsidRDefault="00297FDB" w14:paraId="2D3C9E56" w14:textId="77777777">
      <w:pPr>
        <w:spacing w:after="200" w:line="228" w:lineRule="auto"/>
        <w:ind w:left="1080"/>
        <w:contextualSpacing/>
        <w:jc w:val="both"/>
        <w:rPr>
          <w:rFonts w:ascii="Arial Narrow" w:hAnsi="Arial Narrow" w:eastAsia="Calibri" w:cs="Arial"/>
          <w:b/>
          <w:sz w:val="22"/>
          <w:szCs w:val="22"/>
          <w:lang w:val="es-ES_tradnl" w:eastAsia="en-US"/>
        </w:rPr>
      </w:pPr>
    </w:p>
    <w:p w:rsidRPr="001C72A6" w:rsidR="00297FDB" w:rsidP="00297FDB" w:rsidRDefault="00297FDB" w14:paraId="09930B2F" w14:textId="77777777">
      <w:pPr>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rsidRPr="001C72A6" w:rsidR="00297FDB" w:rsidP="00297FDB" w:rsidRDefault="00297FDB" w14:paraId="6920B78E" w14:textId="77777777">
      <w:pPr>
        <w:spacing w:line="228" w:lineRule="auto"/>
        <w:jc w:val="both"/>
        <w:rPr>
          <w:rFonts w:ascii="Arial Narrow" w:hAnsi="Arial Narrow" w:eastAsia="Calibri" w:cs="Arial"/>
          <w:sz w:val="22"/>
          <w:szCs w:val="22"/>
          <w:lang w:val="es-ES_tradnl" w:eastAsia="en-US"/>
        </w:rPr>
      </w:pPr>
      <m:oMathPara>
        <m:oMath>
          <m:r>
            <w:rPr>
              <w:rFonts w:ascii="Cambria Math" w:hAnsi="Cambria Math" w:eastAsia="Calibri" w:cs="Arial"/>
              <w:sz w:val="22"/>
              <w:szCs w:val="22"/>
              <w:lang w:val="es-ES_tradnl" w:eastAsia="en-US"/>
            </w:rPr>
            <m:t>Me</m:t>
          </m:r>
          <m:r>
            <m:rPr>
              <m:sty m:val="p"/>
            </m:rPr>
            <w:rPr>
              <w:rFonts w:ascii="Cambria Math" w:hAnsi="Cambria Math" w:eastAsia="Calibri" w:cs="Arial"/>
              <w:sz w:val="22"/>
              <w:szCs w:val="22"/>
              <w:lang w:val="es-ES_tradnl" w:eastAsia="en-US"/>
            </w:rPr>
            <m:t>=</m:t>
          </m:r>
          <m:r>
            <w:rPr>
              <w:rFonts w:ascii="Cambria Math" w:hAnsi="Cambria Math" w:eastAsia="Calibri" w:cs="Arial"/>
              <w:sz w:val="22"/>
              <w:szCs w:val="22"/>
              <w:lang w:val="es-ES_tradnl" w:eastAsia="en-US"/>
            </w:rPr>
            <m:t>Mediana</m:t>
          </m:r>
          <m:r>
            <m:rPr>
              <m:sty m:val="p"/>
            </m:rPr>
            <w:rPr>
              <w:rFonts w:ascii="Cambria Math" w:hAnsi="Cambria Math" w:eastAsia="Calibri" w:cs="Arial"/>
              <w:sz w:val="22"/>
              <w:szCs w:val="22"/>
              <w:lang w:val="es-ES_tradnl" w:eastAsia="en-US"/>
            </w:rPr>
            <m:t>(</m:t>
          </m:r>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m:rPr>
                  <m:sty m:val="p"/>
                </m:rPr>
                <w:rPr>
                  <w:rFonts w:ascii="Cambria Math" w:hAnsi="Cambria Math" w:eastAsia="Calibri" w:cs="Arial"/>
                  <w:sz w:val="22"/>
                  <w:szCs w:val="22"/>
                  <w:lang w:val="es-ES_tradnl" w:eastAsia="en-US"/>
                </w:rPr>
                <m:t>1</m:t>
              </m:r>
            </m:sub>
          </m:sSub>
          <m:r>
            <m:rPr>
              <m:sty m:val="p"/>
            </m:rPr>
            <w:rPr>
              <w:rFonts w:ascii="Cambria Math" w:hAnsi="Cambria Math" w:eastAsia="Calibri" w:cs="Arial"/>
              <w:sz w:val="22"/>
              <w:szCs w:val="22"/>
              <w:lang w:val="es-ES_tradnl" w:eastAsia="en-US"/>
            </w:rPr>
            <m:t>;</m:t>
          </m:r>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m:rPr>
                  <m:sty m:val="p"/>
                </m:rPr>
                <w:rPr>
                  <w:rFonts w:ascii="Cambria Math" w:hAnsi="Cambria Math" w:eastAsia="Calibri" w:cs="Arial"/>
                  <w:sz w:val="22"/>
                  <w:szCs w:val="22"/>
                  <w:lang w:val="es-ES_tradnl" w:eastAsia="en-US"/>
                </w:rPr>
                <m:t>2</m:t>
              </m:r>
            </m:sub>
          </m:sSub>
          <m:r>
            <m:rPr>
              <m:sty m:val="p"/>
            </m:rPr>
            <w:rPr>
              <w:rFonts w:ascii="Cambria Math" w:hAnsi="Cambria Math" w:eastAsia="Calibri" w:cs="Arial"/>
              <w:sz w:val="22"/>
              <w:szCs w:val="22"/>
              <w:lang w:val="es-ES_tradnl" w:eastAsia="en-US"/>
            </w:rPr>
            <m:t>..;…</m:t>
          </m:r>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m:t>
              </m:r>
            </m:sub>
          </m:sSub>
          <m:r>
            <m:rPr>
              <m:sty m:val="p"/>
            </m:rPr>
            <w:rPr>
              <w:rFonts w:ascii="Cambria Math" w:hAnsi="Cambria Math" w:eastAsia="Calibri" w:cs="Arial"/>
              <w:sz w:val="22"/>
              <w:szCs w:val="22"/>
              <w:lang w:val="es-ES_tradnl" w:eastAsia="en-US"/>
            </w:rPr>
            <m:t>)</m:t>
          </m:r>
        </m:oMath>
      </m:oMathPara>
    </w:p>
    <w:p w:rsidRPr="001C72A6" w:rsidR="00297FDB" w:rsidP="00297FDB" w:rsidRDefault="00297FDB" w14:paraId="272EA63E" w14:textId="77777777">
      <w:pPr>
        <w:spacing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Donde:</w:t>
      </w:r>
    </w:p>
    <w:p w:rsidRPr="001C72A6" w:rsidR="00297FDB" w:rsidP="00297FDB" w:rsidRDefault="00DA1BFA" w14:paraId="43AC6254" w14:textId="77777777">
      <w:pPr>
        <w:numPr>
          <w:ilvl w:val="0"/>
          <w:numId w:val="34"/>
        </w:numPr>
        <w:spacing w:line="228" w:lineRule="auto"/>
        <w:contextualSpacing/>
        <w:jc w:val="both"/>
        <w:rPr>
          <w:rFonts w:ascii="Arial Narrow" w:hAnsi="Arial Narrow" w:eastAsia="Calibri" w:cs="Arial"/>
          <w:sz w:val="22"/>
          <w:szCs w:val="22"/>
          <w:lang w:val="es-ES_tradnl" w:eastAsia="en-US"/>
        </w:rPr>
      </w:pPr>
      <m:oMath>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oMath>
      <w:r w:rsidRPr="001C72A6" w:rsidR="00297FDB">
        <w:rPr>
          <w:rFonts w:ascii="Arial Narrow" w:hAnsi="Arial Narrow" w:eastAsia="Calibri" w:cs="Arial"/>
          <w:sz w:val="22"/>
          <w:szCs w:val="22"/>
          <w:lang w:val="es-ES_tradnl" w:eastAsia="en-US"/>
        </w:rPr>
        <w:t>: Es el valor total corregido de cada una de las propuestas “i”.</w:t>
      </w:r>
    </w:p>
    <w:p w:rsidRPr="001C72A6" w:rsidR="00297FDB" w:rsidP="00297FDB" w:rsidRDefault="00297FDB" w14:paraId="47450722" w14:textId="77777777">
      <w:pPr>
        <w:numPr>
          <w:ilvl w:val="0"/>
          <w:numId w:val="34"/>
        </w:numPr>
        <w:spacing w:line="228" w:lineRule="auto"/>
        <w:contextualSpacing/>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m: Es el número total de propuestas económicas válidas recibidas por la Entidad Estatal.</w:t>
      </w:r>
    </w:p>
    <w:p w:rsidRPr="001C72A6" w:rsidR="00297FDB" w:rsidP="00297FDB" w:rsidRDefault="00297FDB" w14:paraId="3E2F7C4B" w14:textId="77777777">
      <w:pPr>
        <w:numPr>
          <w:ilvl w:val="0"/>
          <w:numId w:val="34"/>
        </w:numPr>
        <w:spacing w:line="228" w:lineRule="auto"/>
        <w:contextualSpacing/>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Me: Es la mediana calculada con los valores de las propuestas económicas válidas.</w:t>
      </w:r>
    </w:p>
    <w:p w:rsidRPr="001C72A6" w:rsidR="00297FDB" w:rsidP="00297FDB" w:rsidRDefault="00297FDB" w14:paraId="3EC01406" w14:textId="77777777">
      <w:pPr>
        <w:spacing w:before="240"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 xml:space="preserve">Bajo este método la entidad asignará puntaje así: </w:t>
      </w:r>
    </w:p>
    <w:p w:rsidRPr="001C72A6" w:rsidR="00297FDB" w:rsidP="00297FDB" w:rsidRDefault="00297FDB" w14:paraId="69CD0EA8" w14:textId="77777777">
      <w:pPr>
        <w:numPr>
          <w:ilvl w:val="0"/>
          <w:numId w:val="35"/>
        </w:numPr>
        <w:spacing w:after="200" w:line="228" w:lineRule="auto"/>
        <w:contextualSpacing/>
        <w:jc w:val="both"/>
        <w:rPr>
          <w:rFonts w:ascii="Arial Narrow" w:hAnsi="Arial Narrow" w:eastAsia="Arial" w:cs="Arial"/>
          <w:sz w:val="22"/>
          <w:szCs w:val="22"/>
          <w:lang w:val="es-ES_tradnl" w:eastAsia="en-US"/>
        </w:rPr>
      </w:pPr>
      <w:r w:rsidRPr="001C72A6">
        <w:rPr>
          <w:rFonts w:ascii="Arial Narrow" w:hAnsi="Arial Narrow" w:eastAsia="Arial" w:cs="Arial"/>
          <w:sz w:val="22"/>
          <w:szCs w:val="22"/>
          <w:lang w:val="es-ES_tradnl" w:eastAsia="en-US"/>
        </w:rPr>
        <w:t>Si el número de valores de las propuestas hábiles es impar, el máximo puntaje será asignado a la propuesta que se encuentre en el valor de la mediana. Para las otras propuestas, se utiliza la siguiente fórmula:</w:t>
      </w:r>
    </w:p>
    <w:p w:rsidRPr="001C72A6" w:rsidR="00297FDB" w:rsidP="00297FDB" w:rsidRDefault="00297FDB" w14:paraId="7AB8331F" w14:textId="77777777">
      <w:pPr>
        <w:spacing w:line="228" w:lineRule="auto"/>
        <w:ind w:left="720"/>
        <w:contextualSpacing/>
        <w:jc w:val="both"/>
        <w:rPr>
          <w:rFonts w:ascii="Arial Narrow" w:hAnsi="Arial Narrow" w:eastAsia="Arial" w:cs="Arial"/>
          <w:sz w:val="22"/>
          <w:szCs w:val="22"/>
          <w:lang w:val="es-ES_tradnl" w:eastAsia="en-US"/>
        </w:rPr>
      </w:pPr>
    </w:p>
    <w:p w:rsidRPr="001C72A6" w:rsidR="00297FDB" w:rsidP="00297FDB" w:rsidRDefault="00297FDB" w14:paraId="078E2247" w14:textId="77777777">
      <w:pPr>
        <w:spacing w:line="228" w:lineRule="auto"/>
        <w:ind w:left="720"/>
        <w:contextualSpacing/>
        <w:jc w:val="both"/>
        <w:rPr>
          <w:rFonts w:ascii="Arial Narrow" w:hAnsi="Arial Narrow" w:eastAsia="Calibri" w:cs="Arial"/>
          <w:i/>
          <w:sz w:val="22"/>
          <w:szCs w:val="22"/>
          <w:lang w:val="es-ES_tradnl" w:eastAsia="en-US"/>
        </w:rPr>
      </w:pPr>
      <m:oMathPara>
        <m:oMath>
          <m:r>
            <w:rPr>
              <w:rFonts w:ascii="Cambria Math" w:hAnsi="Cambria Math" w:eastAsia="Calibri" w:cs="Arial"/>
              <w:sz w:val="22"/>
              <w:szCs w:val="22"/>
              <w:lang w:val="es-ES_tradnl" w:eastAsia="en-US"/>
            </w:rPr>
            <m:t>Puntaje=</m:t>
          </m:r>
          <m:d>
            <m:dPr>
              <m:begChr m:val="["/>
              <m:endChr m:val="]"/>
              <m:ctrlPr>
                <w:rPr>
                  <w:rFonts w:ascii="Cambria Math" w:hAnsi="Cambria Math" w:eastAsia="Calibri" w:cs="Arial"/>
                  <w:i/>
                  <w:sz w:val="22"/>
                  <w:szCs w:val="22"/>
                  <w:lang w:val="es-ES_tradnl" w:eastAsia="en-US"/>
                </w:rPr>
              </m:ctrlPr>
            </m:dPr>
            <m:e>
              <m:d>
                <m:dPr>
                  <m:begChr m:val="{"/>
                  <m:endChr m:val="}"/>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1-</m:t>
                  </m:r>
                  <m:d>
                    <m:dPr>
                      <m:begChr m:val="|"/>
                      <m:endChr m:val="|"/>
                      <m:ctrlPr>
                        <w:rPr>
                          <w:rFonts w:ascii="Cambria Math" w:hAnsi="Cambria Math" w:eastAsia="Calibri" w:cs="Arial"/>
                          <w:i/>
                          <w:sz w:val="22"/>
                          <w:szCs w:val="22"/>
                          <w:lang w:val="es-ES_tradnl" w:eastAsia="en-US"/>
                        </w:rPr>
                      </m:ctrlPr>
                    </m:dPr>
                    <m:e>
                      <m:f>
                        <m:fPr>
                          <m:ctrlPr>
                            <w:rPr>
                              <w:rFonts w:ascii="Cambria Math" w:hAnsi="Cambria Math" w:eastAsia="Calibri" w:cs="Arial"/>
                              <w:i/>
                              <w:sz w:val="22"/>
                              <w:szCs w:val="22"/>
                              <w:lang w:val="es-ES_tradnl" w:eastAsia="en-US"/>
                            </w:rPr>
                          </m:ctrlPr>
                        </m:fPr>
                        <m:num>
                          <m:r>
                            <w:rPr>
                              <w:rFonts w:ascii="Cambria Math" w:hAnsi="Cambria Math" w:eastAsia="Calibri" w:cs="Arial"/>
                              <w:sz w:val="22"/>
                              <w:szCs w:val="22"/>
                              <w:lang w:val="es-ES_tradnl" w:eastAsia="en-US"/>
                            </w:rPr>
                            <m:t>Me-</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num>
                        <m:den>
                          <m:r>
                            <w:rPr>
                              <w:rFonts w:ascii="Cambria Math" w:hAnsi="Cambria Math" w:eastAsia="Calibri" w:cs="Arial"/>
                              <w:sz w:val="22"/>
                              <w:szCs w:val="22"/>
                              <w:lang w:val="es-ES_tradnl" w:eastAsia="en-US"/>
                            </w:rPr>
                            <m:t>Me</m:t>
                          </m:r>
                        </m:den>
                      </m:f>
                    </m:e>
                  </m:d>
                </m:e>
              </m:d>
              <m:r>
                <w:rPr>
                  <w:rFonts w:ascii="Cambria Math" w:hAnsi="Cambria Math" w:eastAsia="Calibri" w:cs="Arial"/>
                  <w:sz w:val="22"/>
                  <w:szCs w:val="22"/>
                  <w:lang w:val="es-ES_tradnl" w:eastAsia="en-US"/>
                </w:rPr>
                <m:t>*60</m:t>
              </m:r>
            </m:e>
          </m:d>
        </m:oMath>
      </m:oMathPara>
    </w:p>
    <w:p w:rsidRPr="001C72A6" w:rsidR="00297FDB" w:rsidP="00297FDB" w:rsidRDefault="00297FDB" w14:paraId="72C5B490" w14:textId="77777777">
      <w:pPr>
        <w:spacing w:line="228" w:lineRule="auto"/>
        <w:jc w:val="both"/>
        <w:rPr>
          <w:rFonts w:ascii="Arial Narrow" w:hAnsi="Arial Narrow" w:eastAsia="Calibri" w:cs="Arial"/>
          <w:sz w:val="22"/>
          <w:szCs w:val="22"/>
          <w:lang w:val="es-ES_tradnl" w:eastAsia="en-US"/>
        </w:rPr>
      </w:pPr>
    </w:p>
    <w:p w:rsidRPr="001C72A6" w:rsidR="00297FDB" w:rsidP="00297FDB" w:rsidRDefault="00297FDB" w14:paraId="25ACF00D" w14:textId="77777777">
      <w:pPr>
        <w:spacing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Donde:</w:t>
      </w:r>
    </w:p>
    <w:p w:rsidRPr="001C72A6" w:rsidR="00297FDB" w:rsidP="00297FDB" w:rsidRDefault="00297FDB" w14:paraId="7681E063" w14:textId="77777777">
      <w:pPr>
        <w:spacing w:line="228" w:lineRule="auto"/>
        <w:jc w:val="both"/>
        <w:rPr>
          <w:rFonts w:ascii="Arial Narrow" w:hAnsi="Arial Narrow" w:eastAsia="Calibri" w:cs="Arial"/>
          <w:sz w:val="22"/>
          <w:szCs w:val="22"/>
          <w:lang w:val="es-ES_tradnl" w:eastAsia="en-US"/>
        </w:rPr>
      </w:pPr>
    </w:p>
    <w:p w:rsidRPr="001C72A6" w:rsidR="00297FDB" w:rsidP="00297FDB" w:rsidRDefault="00297FDB" w14:paraId="6F8A229C" w14:textId="77777777">
      <w:pPr>
        <w:numPr>
          <w:ilvl w:val="0"/>
          <w:numId w:val="36"/>
        </w:numPr>
        <w:spacing w:line="228" w:lineRule="auto"/>
        <w:contextualSpacing/>
        <w:jc w:val="both"/>
        <w:rPr>
          <w:rFonts w:ascii="Arial Narrow" w:hAnsi="Arial Narrow" w:eastAsia="Calibri" w:cs="Arial"/>
          <w:sz w:val="22"/>
          <w:szCs w:val="22"/>
          <w:lang w:val="es-ES_tradnl" w:eastAsia="en-US"/>
        </w:rPr>
      </w:pPr>
      <w:r w:rsidRPr="001C72A6">
        <w:rPr>
          <w:rFonts w:ascii="Arial Narrow" w:hAnsi="Arial Narrow" w:eastAsia="Calibri" w:cs="Arial"/>
          <w:i/>
          <w:sz w:val="22"/>
          <w:szCs w:val="22"/>
          <w:lang w:val="es-ES_tradnl" w:eastAsia="en-US"/>
        </w:rPr>
        <w:t>Me:</w:t>
      </w:r>
      <w:r w:rsidRPr="001C72A6">
        <w:rPr>
          <w:rFonts w:ascii="Arial Narrow" w:hAnsi="Arial Narrow" w:eastAsia="Calibri" w:cs="Arial"/>
          <w:sz w:val="22"/>
          <w:szCs w:val="22"/>
          <w:lang w:val="es-ES_tradnl" w:eastAsia="en-US"/>
        </w:rPr>
        <w:t xml:space="preserve"> Es la mediana calculada con los valores de las propuestas económicas válidas.</w:t>
      </w:r>
    </w:p>
    <w:p w:rsidRPr="001C72A6" w:rsidR="00297FDB" w:rsidP="00297FDB" w:rsidRDefault="00DA1BFA" w14:paraId="215EA333" w14:textId="77777777">
      <w:pPr>
        <w:numPr>
          <w:ilvl w:val="0"/>
          <w:numId w:val="34"/>
        </w:numPr>
        <w:spacing w:line="228" w:lineRule="auto"/>
        <w:contextualSpacing/>
        <w:jc w:val="both"/>
        <w:rPr>
          <w:rFonts w:ascii="Arial Narrow" w:hAnsi="Arial Narrow" w:eastAsia="Calibri" w:cs="Arial"/>
          <w:sz w:val="22"/>
          <w:szCs w:val="22"/>
          <w:lang w:val="es-ES_tradnl" w:eastAsia="en-US"/>
        </w:rPr>
      </w:pPr>
      <m:oMath>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oMath>
      <w:r w:rsidRPr="001C72A6" w:rsidR="00297FDB">
        <w:rPr>
          <w:rFonts w:ascii="Arial Narrow" w:hAnsi="Arial Narrow" w:eastAsia="Calibri" w:cs="Arial"/>
          <w:sz w:val="22"/>
          <w:szCs w:val="22"/>
          <w:lang w:val="es-ES_tradnl" w:eastAsia="en-US"/>
        </w:rPr>
        <w:t>: Es el valor total corregido de cada una de las propuestas “i”.</w:t>
      </w:r>
    </w:p>
    <w:p w:rsidRPr="001C72A6" w:rsidR="00297FDB" w:rsidP="00297FDB" w:rsidRDefault="00297FDB" w14:paraId="46A79DFD" w14:textId="77777777">
      <w:pPr>
        <w:spacing w:line="228" w:lineRule="auto"/>
        <w:ind w:left="720"/>
        <w:contextualSpacing/>
        <w:jc w:val="both"/>
        <w:rPr>
          <w:rFonts w:ascii="Arial Narrow" w:hAnsi="Arial Narrow" w:eastAsia="Calibri" w:cs="Arial"/>
          <w:sz w:val="22"/>
          <w:szCs w:val="22"/>
          <w:lang w:val="es-ES_tradnl" w:eastAsia="en-US"/>
        </w:rPr>
      </w:pPr>
    </w:p>
    <w:p w:rsidRPr="001C72A6" w:rsidR="00297FDB" w:rsidP="00297FDB" w:rsidRDefault="00297FDB" w14:paraId="2764D12C" w14:textId="77777777">
      <w:pPr>
        <w:numPr>
          <w:ilvl w:val="0"/>
          <w:numId w:val="35"/>
        </w:numPr>
        <w:spacing w:after="200" w:line="228" w:lineRule="auto"/>
        <w:contextualSpacing/>
        <w:jc w:val="both"/>
        <w:rPr>
          <w:rFonts w:ascii="Arial Narrow" w:hAnsi="Arial Narrow" w:eastAsia="Arial" w:cs="Arial"/>
          <w:sz w:val="22"/>
          <w:szCs w:val="22"/>
          <w:lang w:val="es-ES_tradnl" w:eastAsia="en-US"/>
        </w:rPr>
      </w:pPr>
      <w:r w:rsidRPr="001C72A6">
        <w:rPr>
          <w:rFonts w:ascii="Arial Narrow" w:hAnsi="Arial Narrow" w:eastAsia="Arial" w:cs="Arial"/>
          <w:sz w:val="22"/>
          <w:szCs w:val="22"/>
          <w:lang w:val="es-ES_tradnl" w:eastAsia="en-US"/>
        </w:rPr>
        <w:t xml:space="preserve">Si el </w:t>
      </w:r>
      <w:r w:rsidRPr="001C72A6">
        <w:rPr>
          <w:rFonts w:ascii="Arial Narrow" w:hAnsi="Arial Narrow" w:eastAsia="Calibri" w:cs="Arial"/>
          <w:sz w:val="22"/>
          <w:szCs w:val="22"/>
          <w:lang w:val="es-ES_tradnl" w:eastAsia="en-US"/>
        </w:rPr>
        <w:t>número de valores</w:t>
      </w:r>
      <w:r w:rsidRPr="001C72A6">
        <w:rPr>
          <w:rFonts w:ascii="Arial Narrow" w:hAnsi="Arial Narrow" w:eastAsia="Arial" w:cs="Arial"/>
          <w:sz w:val="22"/>
          <w:szCs w:val="22"/>
          <w:lang w:val="es-ES_tradnl" w:eastAsia="en-US"/>
        </w:rPr>
        <w:t xml:space="preserve"> de las propuestas hábiles es par, se asignará el máximo puntaje a la propuesta que se encuentre inmediatamente por debajo de la mediana. Para las otras propuestas, se utiliza la siguiente fórmula</w:t>
      </w:r>
    </w:p>
    <w:p w:rsidRPr="001C72A6" w:rsidR="00297FDB" w:rsidP="00297FDB" w:rsidRDefault="00297FDB" w14:paraId="61B94BCA" w14:textId="77777777">
      <w:pPr>
        <w:spacing w:line="228" w:lineRule="auto"/>
        <w:jc w:val="both"/>
        <w:rPr>
          <w:rFonts w:ascii="Arial Narrow" w:hAnsi="Arial Narrow" w:eastAsia="Calibri" w:cs="Arial"/>
          <w:sz w:val="22"/>
          <w:szCs w:val="22"/>
          <w:lang w:val="es-ES_tradnl" w:eastAsia="en-US"/>
        </w:rPr>
      </w:pPr>
      <m:oMathPara>
        <m:oMath>
          <m:r>
            <w:rPr>
              <w:rFonts w:ascii="Cambria Math" w:hAnsi="Cambria Math" w:eastAsia="Calibri" w:cs="Arial"/>
              <w:sz w:val="22"/>
              <w:szCs w:val="22"/>
              <w:lang w:val="es-ES_tradnl" w:eastAsia="en-US"/>
            </w:rPr>
            <w:lastRenderedPageBreak/>
            <m:t>Puntaje</m:t>
          </m:r>
          <m:r>
            <m:rPr>
              <m:sty m:val="p"/>
            </m:rPr>
            <w:rPr>
              <w:rFonts w:ascii="Cambria Math" w:hAnsi="Cambria Math" w:eastAsia="Calibri" w:cs="Arial"/>
              <w:sz w:val="22"/>
              <w:szCs w:val="22"/>
              <w:lang w:val="es-ES_tradnl" w:eastAsia="en-US"/>
            </w:rPr>
            <m:t>=</m:t>
          </m:r>
          <m:d>
            <m:dPr>
              <m:begChr m:val="["/>
              <m:endChr m:val="]"/>
              <m:ctrlPr>
                <w:rPr>
                  <w:rFonts w:ascii="Cambria Math" w:hAnsi="Cambria Math" w:eastAsia="Calibri" w:cs="Arial"/>
                  <w:sz w:val="22"/>
                  <w:szCs w:val="22"/>
                  <w:lang w:val="es-ES_tradnl" w:eastAsia="en-US"/>
                </w:rPr>
              </m:ctrlPr>
            </m:dPr>
            <m:e>
              <m:d>
                <m:dPr>
                  <m:begChr m:val="{"/>
                  <m:endChr m:val="}"/>
                  <m:ctrlPr>
                    <w:rPr>
                      <w:rFonts w:ascii="Cambria Math" w:hAnsi="Cambria Math" w:eastAsia="Calibri" w:cs="Arial"/>
                      <w:sz w:val="22"/>
                      <w:szCs w:val="22"/>
                      <w:lang w:val="es-ES_tradnl" w:eastAsia="en-US"/>
                    </w:rPr>
                  </m:ctrlPr>
                </m:dPr>
                <m:e>
                  <m:r>
                    <m:rPr>
                      <m:sty m:val="p"/>
                    </m:rPr>
                    <w:rPr>
                      <w:rFonts w:ascii="Cambria Math" w:hAnsi="Cambria Math" w:eastAsia="Calibri" w:cs="Arial"/>
                      <w:sz w:val="22"/>
                      <w:szCs w:val="22"/>
                      <w:lang w:val="es-ES_tradnl" w:eastAsia="en-US"/>
                    </w:rPr>
                    <m:t>1-</m:t>
                  </m:r>
                  <m:d>
                    <m:dPr>
                      <m:begChr m:val="|"/>
                      <m:endChr m:val="|"/>
                      <m:ctrlPr>
                        <w:rPr>
                          <w:rFonts w:ascii="Cambria Math" w:hAnsi="Cambria Math" w:eastAsia="Calibri" w:cs="Arial"/>
                          <w:sz w:val="22"/>
                          <w:szCs w:val="22"/>
                          <w:lang w:val="es-ES_tradnl" w:eastAsia="en-US"/>
                        </w:rPr>
                      </m:ctrlPr>
                    </m:dPr>
                    <m:e>
                      <m:f>
                        <m:fPr>
                          <m:ctrlPr>
                            <w:rPr>
                              <w:rFonts w:ascii="Cambria Math" w:hAnsi="Cambria Math" w:eastAsia="Calibri" w:cs="Arial"/>
                              <w:sz w:val="22"/>
                              <w:szCs w:val="22"/>
                              <w:lang w:val="es-ES_tradnl" w:eastAsia="en-US"/>
                            </w:rPr>
                          </m:ctrlPr>
                        </m:fPr>
                        <m:num>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Me</m:t>
                              </m:r>
                            </m:sub>
                          </m:sSub>
                          <m:r>
                            <m:rPr>
                              <m:sty m:val="p"/>
                            </m:rPr>
                            <w:rPr>
                              <w:rFonts w:ascii="Cambria Math" w:hAnsi="Cambria Math" w:eastAsia="Calibri" w:cs="Arial"/>
                              <w:sz w:val="22"/>
                              <w:szCs w:val="22"/>
                              <w:lang w:val="es-ES_tradnl" w:eastAsia="en-US"/>
                            </w:rPr>
                            <m:t>-</m:t>
                          </m:r>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num>
                        <m:den>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Me</m:t>
                              </m:r>
                            </m:sub>
                          </m:sSub>
                        </m:den>
                      </m:f>
                    </m:e>
                  </m:d>
                </m:e>
              </m:d>
              <m:r>
                <m:rPr>
                  <m:sty m:val="p"/>
                </m:rPr>
                <w:rPr>
                  <w:rFonts w:ascii="Cambria Math" w:hAnsi="Cambria Math" w:eastAsia="Calibri" w:cs="Arial"/>
                  <w:sz w:val="22"/>
                  <w:szCs w:val="22"/>
                  <w:lang w:val="es-ES_tradnl" w:eastAsia="en-US"/>
                </w:rPr>
                <m:t>*60</m:t>
              </m:r>
            </m:e>
          </m:d>
        </m:oMath>
      </m:oMathPara>
    </w:p>
    <w:p w:rsidRPr="001C72A6" w:rsidR="00297FDB" w:rsidP="00297FDB" w:rsidRDefault="00297FDB" w14:paraId="1C9D772D" w14:textId="77777777">
      <w:pPr>
        <w:spacing w:line="228" w:lineRule="auto"/>
        <w:jc w:val="both"/>
        <w:rPr>
          <w:rFonts w:ascii="Arial Narrow" w:hAnsi="Arial Narrow" w:eastAsia="Calibri" w:cs="Arial"/>
          <w:sz w:val="22"/>
          <w:szCs w:val="22"/>
          <w:lang w:val="es-ES_tradnl" w:eastAsia="en-US"/>
        </w:rPr>
      </w:pPr>
    </w:p>
    <w:p w:rsidRPr="001C72A6" w:rsidR="00297FDB" w:rsidP="00297FDB" w:rsidRDefault="00297FDB" w14:paraId="5FF1B750" w14:textId="77777777">
      <w:pPr>
        <w:spacing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Donde:</w:t>
      </w:r>
    </w:p>
    <w:p w:rsidRPr="001C72A6" w:rsidR="00297FDB" w:rsidP="00297FDB" w:rsidRDefault="00297FDB" w14:paraId="57125A38" w14:textId="77777777">
      <w:pPr>
        <w:spacing w:line="228" w:lineRule="auto"/>
        <w:jc w:val="both"/>
        <w:rPr>
          <w:rFonts w:ascii="Arial Narrow" w:hAnsi="Arial Narrow" w:eastAsia="Calibri" w:cs="Arial"/>
          <w:sz w:val="22"/>
          <w:szCs w:val="22"/>
          <w:lang w:val="es-ES_tradnl" w:eastAsia="en-US"/>
        </w:rPr>
      </w:pPr>
    </w:p>
    <w:p w:rsidRPr="001C72A6" w:rsidR="00297FDB" w:rsidP="00297FDB" w:rsidRDefault="00DA1BFA" w14:paraId="761BEE3B" w14:textId="77777777">
      <w:pPr>
        <w:numPr>
          <w:ilvl w:val="0"/>
          <w:numId w:val="36"/>
        </w:numPr>
        <w:spacing w:line="228" w:lineRule="auto"/>
        <w:contextualSpacing/>
        <w:jc w:val="both"/>
        <w:rPr>
          <w:rFonts w:ascii="Arial Narrow" w:hAnsi="Arial Narrow" w:eastAsia="Calibri" w:cs="Arial"/>
          <w:sz w:val="22"/>
          <w:szCs w:val="22"/>
          <w:lang w:val="es-ES_tradnl" w:eastAsia="en-US"/>
        </w:rPr>
      </w:pPr>
      <m:oMath>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Me</m:t>
            </m:r>
          </m:sub>
        </m:sSub>
      </m:oMath>
      <w:r w:rsidRPr="001C72A6" w:rsidR="00297FDB">
        <w:rPr>
          <w:rFonts w:ascii="Arial Narrow" w:hAnsi="Arial Narrow" w:eastAsia="Calibri" w:cs="Arial"/>
          <w:sz w:val="22"/>
          <w:szCs w:val="22"/>
          <w:lang w:val="es-ES_tradnl" w:eastAsia="en-US"/>
        </w:rPr>
        <w:t>: Es el valor de la propuesta económica válida inmediatamente por debajo de la mediana.</w:t>
      </w:r>
    </w:p>
    <w:p w:rsidRPr="001C72A6" w:rsidR="00297FDB" w:rsidP="00297FDB" w:rsidRDefault="00DA1BFA" w14:paraId="288F501C" w14:textId="77777777">
      <w:pPr>
        <w:numPr>
          <w:ilvl w:val="0"/>
          <w:numId w:val="34"/>
        </w:numPr>
        <w:spacing w:line="228" w:lineRule="auto"/>
        <w:contextualSpacing/>
        <w:jc w:val="both"/>
        <w:rPr>
          <w:rFonts w:ascii="Arial Narrow" w:hAnsi="Arial Narrow" w:eastAsia="Calibri" w:cs="Arial"/>
          <w:sz w:val="22"/>
          <w:szCs w:val="22"/>
          <w:lang w:val="es-ES_tradnl" w:eastAsia="en-US"/>
        </w:rPr>
      </w:pPr>
      <m:oMath>
        <m:sSub>
          <m:sSubPr>
            <m:ctrlPr>
              <w:rPr>
                <w:rFonts w:ascii="Cambria Math" w:hAnsi="Cambria Math" w:eastAsia="Calibri" w:cs="Arial"/>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oMath>
      <w:r w:rsidRPr="001C72A6" w:rsidR="00297FDB">
        <w:rPr>
          <w:rFonts w:ascii="Arial Narrow" w:hAnsi="Arial Narrow" w:eastAsia="Calibri" w:cs="Arial"/>
          <w:sz w:val="22"/>
          <w:szCs w:val="22"/>
          <w:lang w:val="es-ES_tradnl" w:eastAsia="en-US"/>
        </w:rPr>
        <w:t>: Es el valor total corregido de cada una de las propuestas “i”.</w:t>
      </w:r>
    </w:p>
    <w:p w:rsidRPr="001C72A6" w:rsidR="00297FDB" w:rsidP="00297FDB" w:rsidRDefault="00297FDB" w14:paraId="1D01139F" w14:textId="77777777">
      <w:pPr>
        <w:spacing w:line="228" w:lineRule="auto"/>
        <w:jc w:val="both"/>
        <w:rPr>
          <w:rFonts w:ascii="Arial Narrow" w:hAnsi="Arial Narrow" w:eastAsia="Calibri" w:cs="Arial"/>
          <w:b/>
          <w:bCs/>
          <w:sz w:val="22"/>
          <w:szCs w:val="22"/>
          <w:lang w:val="es-ES_tradnl" w:eastAsia="en-US"/>
        </w:rPr>
      </w:pPr>
    </w:p>
    <w:p w:rsidRPr="001C72A6" w:rsidR="00297FDB" w:rsidP="00297FDB" w:rsidRDefault="00297FDB" w14:paraId="4D5A7F3F" w14:textId="77777777">
      <w:pPr>
        <w:numPr>
          <w:ilvl w:val="2"/>
          <w:numId w:val="33"/>
        </w:numPr>
        <w:spacing w:after="200" w:line="228" w:lineRule="auto"/>
        <w:contextualSpacing/>
        <w:jc w:val="both"/>
        <w:rPr>
          <w:rFonts w:ascii="Arial Narrow" w:hAnsi="Arial Narrow" w:eastAsia="Arial" w:cs="Arial"/>
          <w:b/>
          <w:bCs/>
          <w:sz w:val="22"/>
          <w:szCs w:val="22"/>
          <w:lang w:val="es-ES_tradnl" w:eastAsia="en-US"/>
        </w:rPr>
      </w:pPr>
      <w:r w:rsidRPr="001C72A6">
        <w:rPr>
          <w:rFonts w:ascii="Arial Narrow" w:hAnsi="Arial Narrow" w:eastAsia="Calibri" w:cs="Arial"/>
          <w:b/>
          <w:bCs/>
          <w:sz w:val="22"/>
          <w:szCs w:val="22"/>
          <w:lang w:val="es-ES_tradnl" w:eastAsia="en-US"/>
        </w:rPr>
        <w:t>Media</w:t>
      </w:r>
      <w:r w:rsidRPr="001C72A6">
        <w:rPr>
          <w:rFonts w:ascii="Arial Narrow" w:hAnsi="Arial Narrow" w:eastAsia="Arial" w:cs="Arial"/>
          <w:b/>
          <w:bCs/>
          <w:sz w:val="22"/>
          <w:szCs w:val="22"/>
          <w:lang w:val="es-ES_tradnl" w:eastAsia="en-US"/>
        </w:rPr>
        <w:t xml:space="preserve"> G</w:t>
      </w:r>
      <w:r w:rsidRPr="001C72A6">
        <w:rPr>
          <w:rFonts w:ascii="Arial Narrow" w:hAnsi="Arial Narrow" w:eastAsia="Calibri" w:cs="Arial"/>
          <w:b/>
          <w:bCs/>
          <w:sz w:val="22"/>
          <w:szCs w:val="22"/>
          <w:lang w:val="es-ES_tradnl" w:eastAsia="en-US"/>
        </w:rPr>
        <w:t>eométrica</w:t>
      </w:r>
    </w:p>
    <w:p w:rsidRPr="001C72A6" w:rsidR="00297FDB" w:rsidP="00297FDB" w:rsidRDefault="00297FDB" w14:paraId="23D06E7A" w14:textId="77777777">
      <w:pPr>
        <w:spacing w:after="200" w:line="228" w:lineRule="auto"/>
        <w:ind w:left="1080"/>
        <w:contextualSpacing/>
        <w:jc w:val="both"/>
        <w:rPr>
          <w:rFonts w:ascii="Arial Narrow" w:hAnsi="Arial Narrow" w:eastAsia="Calibri" w:cs="Arial"/>
          <w:b/>
          <w:bCs/>
          <w:sz w:val="22"/>
          <w:szCs w:val="22"/>
          <w:lang w:val="es-ES_tradnl" w:eastAsia="en-US"/>
        </w:rPr>
      </w:pPr>
    </w:p>
    <w:p w:rsidRPr="001C72A6" w:rsidR="00297FDB" w:rsidDel="7381EF0F" w:rsidP="00297FDB" w:rsidRDefault="00297FDB" w14:paraId="0E2B08F4" w14:textId="77777777">
      <w:pPr>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 xml:space="preserve">Para calcular la Media Geométrica se tomará el valor de las propuestas hábiles para el respectivo factor de calificación para asignar el puntaje de conformidad con el siguiente procedimiento: </w:t>
      </w:r>
    </w:p>
    <w:p w:rsidRPr="001C72A6" w:rsidR="00297FDB" w:rsidP="00297FDB" w:rsidRDefault="00297FDB" w14:paraId="240328D2" w14:textId="77777777">
      <w:pPr>
        <w:spacing w:after="200" w:line="228" w:lineRule="auto"/>
        <w:jc w:val="both"/>
        <w:rPr>
          <w:rFonts w:ascii="Arial Narrow" w:hAnsi="Arial Narrow" w:eastAsia="Calibri" w:cs="Arial"/>
          <w:sz w:val="22"/>
          <w:szCs w:val="22"/>
          <w:lang w:val="es-ES_tradnl" w:eastAsia="en-US"/>
        </w:rPr>
      </w:pPr>
      <m:oMathPara>
        <m:oMath>
          <m:r>
            <m:rPr>
              <m:sty m:val="p"/>
            </m:rPr>
            <w:rPr>
              <w:rFonts w:ascii="Cambria Math" w:hAnsi="Cambria Math" w:eastAsia="Calibri" w:cs="Arial"/>
              <w:sz w:val="22"/>
              <w:szCs w:val="22"/>
              <w:lang w:val="es-ES_tradnl" w:eastAsia="en-US"/>
            </w:rPr>
            <w:br/>
          </m:r>
        </m:oMath>
        <m:oMath>
          <m:r>
            <w:rPr>
              <w:rFonts w:ascii="Cambria Math" w:hAnsi="Cambria Math" w:eastAsia="Calibri" w:cs="Arial"/>
              <w:sz w:val="22"/>
              <w:szCs w:val="22"/>
              <w:lang w:val="es-ES_tradnl" w:eastAsia="en-US"/>
            </w:rPr>
            <m:t>MG=</m:t>
          </m:r>
          <m:rad>
            <m:radPr>
              <m:ctrlPr>
                <w:rPr>
                  <w:rFonts w:ascii="Cambria Math" w:hAnsi="Cambria Math" w:eastAsia="Calibri" w:cs="Arial"/>
                  <w:i/>
                  <w:sz w:val="22"/>
                  <w:szCs w:val="22"/>
                  <w:lang w:val="es-ES_tradnl" w:eastAsia="en-US"/>
                </w:rPr>
              </m:ctrlPr>
            </m:radPr>
            <m:deg>
              <m:r>
                <w:rPr>
                  <w:rFonts w:ascii="Cambria Math" w:hAnsi="Cambria Math" w:eastAsia="Calibri" w:cs="Arial"/>
                  <w:sz w:val="22"/>
                  <w:szCs w:val="22"/>
                  <w:lang w:val="es-ES_tradnl" w:eastAsia="en-US"/>
                </w:rPr>
                <m:t>n</m:t>
              </m:r>
            </m:deg>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1</m:t>
                  </m:r>
                </m:sub>
              </m:sSub>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2</m:t>
                  </m:r>
                </m:sub>
              </m:sSub>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3</m:t>
                  </m:r>
                </m:sub>
              </m:sSub>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n</m:t>
                  </m:r>
                </m:sub>
              </m:sSub>
            </m:e>
          </m:rad>
        </m:oMath>
      </m:oMathPara>
    </w:p>
    <w:p w:rsidRPr="001C72A6" w:rsidR="00297FDB" w:rsidP="00297FDB" w:rsidRDefault="00297FDB" w14:paraId="2841D243" w14:textId="77777777">
      <w:pPr>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Arial" w:cs="Arial"/>
          <w:sz w:val="22"/>
          <w:szCs w:val="22"/>
          <w:lang w:val="es-ES_tradnl" w:eastAsia="en-US"/>
        </w:rPr>
        <w:t xml:space="preserve">Donde: </w:t>
      </w:r>
    </w:p>
    <w:p w:rsidRPr="001C72A6" w:rsidR="00297FDB" w:rsidP="00297FDB" w:rsidRDefault="00297FDB" w14:paraId="002C233E" w14:textId="77777777">
      <w:pPr>
        <w:numPr>
          <w:ilvl w:val="0"/>
          <w:numId w:val="38"/>
        </w:numPr>
        <w:spacing w:after="200" w:line="228" w:lineRule="auto"/>
        <w:contextualSpacing/>
        <w:jc w:val="both"/>
        <w:rPr>
          <w:rFonts w:ascii="Arial Narrow" w:hAnsi="Arial Narrow" w:eastAsia="Calibri" w:cs="Arial"/>
          <w:sz w:val="22"/>
          <w:szCs w:val="22"/>
          <w:lang w:val="es-ES_tradnl" w:eastAsia="en-US"/>
        </w:rPr>
      </w:pPr>
      <w:r w:rsidRPr="001C72A6">
        <w:rPr>
          <w:rFonts w:ascii="Arial Narrow" w:hAnsi="Arial Narrow" w:cs="Arial"/>
          <w:sz w:val="22"/>
          <w:szCs w:val="22"/>
          <w:lang w:val="es-ES_tradnl" w:eastAsia="en-US"/>
        </w:rPr>
        <w:t xml:space="preserve">MG: Es la media geométrica </w:t>
      </w:r>
      <w:bookmarkStart w:name="_Hlk46323057" w:id="74"/>
      <w:r w:rsidRPr="001C72A6">
        <w:rPr>
          <w:rFonts w:ascii="Arial Narrow" w:hAnsi="Arial Narrow" w:cs="Arial"/>
          <w:sz w:val="22"/>
          <w:szCs w:val="22"/>
          <w:lang w:val="es-ES_tradnl" w:eastAsia="en-US"/>
        </w:rPr>
        <w:t>de todas las ofertas habilitadas</w:t>
      </w:r>
      <w:bookmarkEnd w:id="74"/>
      <w:r w:rsidRPr="001C72A6">
        <w:rPr>
          <w:rFonts w:ascii="Arial Narrow" w:hAnsi="Arial Narrow" w:cs="Arial"/>
          <w:sz w:val="22"/>
          <w:szCs w:val="22"/>
          <w:lang w:val="es-ES_tradnl" w:eastAsia="en-US"/>
        </w:rPr>
        <w:t xml:space="preserve">. </w:t>
      </w:r>
    </w:p>
    <w:p w:rsidRPr="001C72A6" w:rsidR="00297FDB" w:rsidP="00297FDB" w:rsidRDefault="00297FDB" w14:paraId="3850BF44" w14:textId="77777777">
      <w:pPr>
        <w:numPr>
          <w:ilvl w:val="0"/>
          <w:numId w:val="38"/>
        </w:numPr>
        <w:spacing w:after="200" w:line="228" w:lineRule="auto"/>
        <w:contextualSpacing/>
        <w:jc w:val="both"/>
        <w:rPr>
          <w:rFonts w:ascii="Arial Narrow" w:hAnsi="Arial Narrow" w:eastAsia="Calibri" w:cs="Arial"/>
          <w:sz w:val="22"/>
          <w:szCs w:val="22"/>
          <w:lang w:val="es-ES_tradnl" w:eastAsia="en-US"/>
        </w:rPr>
      </w:pPr>
      <w:r w:rsidRPr="001C72A6">
        <w:rPr>
          <w:rFonts w:ascii="Arial Narrow" w:hAnsi="Arial Narrow" w:cs="Arial"/>
          <w:sz w:val="22"/>
          <w:szCs w:val="22"/>
          <w:lang w:val="es-ES_tradnl" w:eastAsia="en-US"/>
        </w:rPr>
        <w:t>V1: Es el valor de una propuesta habilitada.</w:t>
      </w:r>
    </w:p>
    <w:p w:rsidRPr="001C72A6" w:rsidR="00297FDB" w:rsidP="326E15BC" w:rsidRDefault="00297FDB" w14:paraId="0CC660F6" w14:textId="77777777">
      <w:pPr>
        <w:numPr>
          <w:ilvl w:val="0"/>
          <w:numId w:val="38"/>
        </w:numPr>
        <w:spacing w:after="200" w:line="228" w:lineRule="auto"/>
        <w:contextualSpacing/>
        <w:jc w:val="both"/>
        <w:rPr>
          <w:rFonts w:ascii="Arial Narrow" w:hAnsi="Arial Narrow" w:eastAsia="Calibri" w:cs="Arial"/>
          <w:sz w:val="22"/>
          <w:szCs w:val="22"/>
          <w:lang w:val="es-ES" w:eastAsia="en-US"/>
        </w:rPr>
      </w:pPr>
      <w:r w:rsidRPr="326E15BC" w:rsidR="326E15BC">
        <w:rPr>
          <w:rFonts w:ascii="Arial Narrow" w:hAnsi="Arial Narrow" w:cs="Arial"/>
          <w:sz w:val="22"/>
          <w:szCs w:val="22"/>
          <w:lang w:val="es-ES" w:eastAsia="en-US"/>
        </w:rPr>
        <w:t>Vn</w:t>
      </w:r>
      <w:r w:rsidRPr="326E15BC" w:rsidR="326E15BC">
        <w:rPr>
          <w:rFonts w:ascii="Arial Narrow" w:hAnsi="Arial Narrow" w:cs="Arial"/>
          <w:sz w:val="22"/>
          <w:szCs w:val="22"/>
          <w:lang w:val="es-ES" w:eastAsia="en-US"/>
        </w:rPr>
        <w:t xml:space="preserve">: Es el valor de la propuesta n habilitada. </w:t>
      </w:r>
    </w:p>
    <w:p w:rsidRPr="001C72A6" w:rsidR="00297FDB" w:rsidP="326E15BC" w:rsidRDefault="00297FDB" w14:paraId="31826348" w14:textId="77777777" w14:noSpellErr="1">
      <w:pPr>
        <w:numPr>
          <w:ilvl w:val="0"/>
          <w:numId w:val="38"/>
        </w:numPr>
        <w:spacing w:after="200" w:line="228" w:lineRule="auto"/>
        <w:contextualSpacing/>
        <w:jc w:val="both"/>
        <w:rPr>
          <w:rFonts w:ascii="Arial Narrow" w:hAnsi="Arial Narrow" w:eastAsia="Calibri" w:cs="Arial"/>
          <w:sz w:val="22"/>
          <w:szCs w:val="22"/>
          <w:lang w:val="es-ES" w:eastAsia="en-US"/>
        </w:rPr>
      </w:pPr>
      <w:r w:rsidRPr="326E15BC" w:rsidR="326E15BC">
        <w:rPr>
          <w:rFonts w:ascii="Arial Narrow" w:hAnsi="Arial Narrow" w:cs="Arial"/>
          <w:sz w:val="22"/>
          <w:szCs w:val="22"/>
          <w:lang w:val="es-ES" w:eastAsia="en-US"/>
        </w:rPr>
        <w:t xml:space="preserve">n: La cantidad total de propuestas habilitadas. </w:t>
      </w:r>
    </w:p>
    <w:p w:rsidRPr="001C72A6" w:rsidR="00297FDB" w:rsidP="326E15BC" w:rsidRDefault="00297FDB" w14:paraId="7227978C" w14:textId="77777777" w14:noSpellErr="1">
      <w:pPr>
        <w:spacing w:after="200" w:line="228" w:lineRule="auto"/>
        <w:jc w:val="both"/>
        <w:rPr>
          <w:rFonts w:ascii="Arial Narrow" w:hAnsi="Arial Narrow" w:eastAsia="Calibri" w:cs="Arial"/>
          <w:sz w:val="22"/>
          <w:szCs w:val="22"/>
          <w:lang w:val="es-ES" w:eastAsia="en-US"/>
        </w:rPr>
      </w:pPr>
      <w:r w:rsidRPr="326E15BC" w:rsidR="326E15BC">
        <w:rPr>
          <w:rFonts w:ascii="Arial Narrow" w:hAnsi="Arial Narrow" w:eastAsia="Calibri" w:cs="Arial"/>
          <w:sz w:val="22"/>
          <w:szCs w:val="22"/>
          <w:lang w:val="es-ES" w:eastAsia="en-US"/>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rsidRPr="001C72A6" w:rsidR="00297FDB" w:rsidP="00297FDB" w:rsidRDefault="00297FDB" w14:paraId="73EDC041" w14:textId="77777777">
      <w:pPr>
        <w:spacing w:after="20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Las demás propuestas recibirán puntaje de acuerdo con la siguiente ecuación:</w:t>
      </w:r>
    </w:p>
    <w:p w:rsidRPr="001C72A6" w:rsidR="00297FDB" w:rsidP="00297FDB" w:rsidRDefault="00297FDB" w14:paraId="02F57B1F" w14:textId="77777777">
      <w:pPr>
        <w:spacing w:after="200" w:line="228" w:lineRule="auto"/>
        <w:jc w:val="both"/>
        <w:rPr>
          <w:rFonts w:ascii="Arial Narrow" w:hAnsi="Arial Narrow" w:eastAsia="Calibri" w:cs="Arial"/>
          <w:sz w:val="22"/>
          <w:szCs w:val="22"/>
          <w:lang w:val="es-ES_tradnl" w:eastAsia="en-US"/>
        </w:rPr>
      </w:pPr>
      <m:oMathPara>
        <m:oMath>
          <m:r>
            <w:rPr>
              <w:rFonts w:ascii="Cambria Math" w:hAnsi="Cambria Math" w:eastAsia="Calibri" w:cs="Arial"/>
              <w:sz w:val="22"/>
              <w:szCs w:val="22"/>
              <w:lang w:val="es-ES_tradnl" w:eastAsia="en-US"/>
            </w:rPr>
            <m:t>Puntaje=60*</m:t>
          </m:r>
          <m:d>
            <m:dPr>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1-</m:t>
              </m:r>
              <m:d>
                <m:dPr>
                  <m:ctrlPr>
                    <w:rPr>
                      <w:rFonts w:ascii="Cambria Math" w:hAnsi="Cambria Math" w:eastAsia="Calibri" w:cs="Arial"/>
                      <w:i/>
                      <w:sz w:val="22"/>
                      <w:szCs w:val="22"/>
                      <w:lang w:val="es-ES_tradnl" w:eastAsia="en-US"/>
                    </w:rPr>
                  </m:ctrlPr>
                </m:dPr>
                <m:e>
                  <m:f>
                    <m:fPr>
                      <m:ctrlPr>
                        <w:rPr>
                          <w:rFonts w:ascii="Cambria Math" w:hAnsi="Cambria Math" w:eastAsia="Calibri" w:cs="Arial"/>
                          <w:i/>
                          <w:sz w:val="22"/>
                          <w:szCs w:val="22"/>
                          <w:lang w:val="es-ES_tradnl" w:eastAsia="en-US"/>
                        </w:rPr>
                      </m:ctrlPr>
                    </m:fPr>
                    <m:num>
                      <m:d>
                        <m:dPr>
                          <m:begChr m:val="|"/>
                          <m:endChr m:val="|"/>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MG-</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e>
                      </m:d>
                    </m:num>
                    <m:den>
                      <m:r>
                        <w:rPr>
                          <w:rFonts w:ascii="Cambria Math" w:hAnsi="Cambria Math" w:eastAsia="Calibri" w:cs="Arial"/>
                          <w:sz w:val="22"/>
                          <w:szCs w:val="22"/>
                          <w:lang w:val="es-ES_tradnl" w:eastAsia="en-US"/>
                        </w:rPr>
                        <m:t>MG</m:t>
                      </m:r>
                    </m:den>
                  </m:f>
                </m:e>
              </m:d>
            </m:e>
          </m:d>
        </m:oMath>
      </m:oMathPara>
    </w:p>
    <w:p w:rsidR="00297FDB" w:rsidP="00297FDB" w:rsidRDefault="00297FDB" w14:paraId="1E811155" w14:textId="2D12356C">
      <w:pPr>
        <w:spacing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b/>
          <w:bCs/>
          <w:sz w:val="22"/>
          <w:szCs w:val="22"/>
          <w:lang w:val="es-ES_tradnl" w:eastAsia="en-US"/>
        </w:rPr>
        <w:t>Nota:</w:t>
      </w:r>
      <w:r w:rsidRPr="001C72A6">
        <w:rPr>
          <w:rFonts w:ascii="Arial Narrow" w:hAnsi="Arial Narrow" w:eastAsia="Calibri" w:cs="Arial"/>
          <w:sz w:val="22"/>
          <w:szCs w:val="22"/>
          <w:lang w:val="es-ES_tradnl" w:eastAsia="en-US"/>
        </w:rPr>
        <w:t xml:space="preserve"> Cuando el resultado de la formula anterior sea un número negativo, se asignará 0,0 puntos.</w:t>
      </w:r>
    </w:p>
    <w:p w:rsidRPr="001C72A6" w:rsidR="00CD60E9" w:rsidP="00297FDB" w:rsidRDefault="00CD60E9" w14:paraId="2E9829DB" w14:textId="77777777">
      <w:pPr>
        <w:spacing w:line="228" w:lineRule="auto"/>
        <w:jc w:val="both"/>
        <w:rPr>
          <w:rFonts w:ascii="Arial Narrow" w:hAnsi="Arial Narrow" w:eastAsia="Calibri" w:cs="Arial"/>
          <w:sz w:val="22"/>
          <w:szCs w:val="22"/>
          <w:lang w:val="es-ES_tradnl" w:eastAsia="en-US"/>
        </w:rPr>
      </w:pPr>
    </w:p>
    <w:p w:rsidRPr="001C72A6" w:rsidR="00297FDB" w:rsidP="00297FDB" w:rsidRDefault="00297FDB" w14:paraId="58829EC8" w14:textId="77777777">
      <w:pPr>
        <w:numPr>
          <w:ilvl w:val="2"/>
          <w:numId w:val="33"/>
        </w:numPr>
        <w:tabs>
          <w:tab w:val="left" w:pos="-142"/>
        </w:tabs>
        <w:autoSpaceDE w:val="0"/>
        <w:autoSpaceDN w:val="0"/>
        <w:adjustRightInd w:val="0"/>
        <w:spacing w:before="120" w:after="240" w:line="228" w:lineRule="auto"/>
        <w:contextualSpacing/>
        <w:jc w:val="both"/>
        <w:rPr>
          <w:rFonts w:ascii="Arial Narrow" w:hAnsi="Arial Narrow" w:eastAsia="Calibri" w:cs="Arial"/>
          <w:b/>
          <w:sz w:val="22"/>
          <w:szCs w:val="22"/>
          <w:lang w:val="es-ES_tradnl" w:eastAsia="en-US"/>
        </w:rPr>
      </w:pPr>
      <w:r w:rsidRPr="001C72A6">
        <w:rPr>
          <w:rFonts w:ascii="Arial Narrow" w:hAnsi="Arial Narrow" w:eastAsia="Calibri" w:cs="Arial"/>
          <w:b/>
          <w:sz w:val="22"/>
          <w:szCs w:val="22"/>
          <w:lang w:val="es-ES_tradnl" w:eastAsia="en-US"/>
        </w:rPr>
        <w:t>Media Aritmética Baja</w:t>
      </w:r>
    </w:p>
    <w:p w:rsidRPr="001C72A6" w:rsidR="00297FDB" w:rsidP="00297FDB" w:rsidRDefault="00297FDB" w14:paraId="26123247" w14:textId="77777777">
      <w:pPr>
        <w:tabs>
          <w:tab w:val="left" w:pos="-142"/>
        </w:tabs>
        <w:autoSpaceDE w:val="0"/>
        <w:autoSpaceDN w:val="0"/>
        <w:adjustRightInd w:val="0"/>
        <w:spacing w:before="120" w:after="240"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Consiste en determinar el promedio aritmético entre la propuesta válida más baja y el promedio simple de las ofertas hábiles para calificación económica.</w:t>
      </w:r>
    </w:p>
    <w:p w:rsidRPr="001C72A6" w:rsidR="00297FDB" w:rsidP="00297FDB" w:rsidRDefault="00DA1BFA" w14:paraId="231F9C8B" w14:textId="77777777">
      <w:pPr>
        <w:spacing w:line="228" w:lineRule="auto"/>
        <w:jc w:val="both"/>
        <w:rPr>
          <w:rFonts w:ascii="Arial Narrow" w:hAnsi="Arial Narrow" w:cs="Arial"/>
          <w:sz w:val="22"/>
          <w:szCs w:val="22"/>
          <w:lang w:val="es-ES_tradnl" w:eastAsia="en-US"/>
        </w:rPr>
      </w:pPr>
      <m:oMathPara>
        <m:oMath>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r>
            <w:rPr>
              <w:rFonts w:ascii="Cambria Math" w:hAnsi="Cambria Math" w:eastAsia="Calibri" w:cs="Arial"/>
              <w:sz w:val="22"/>
              <w:szCs w:val="22"/>
              <w:lang w:val="es-ES_tradnl" w:eastAsia="en-US"/>
            </w:rPr>
            <m:t>=</m:t>
          </m:r>
          <m:f>
            <m:fPr>
              <m:ctrlPr>
                <w:rPr>
                  <w:rFonts w:ascii="Cambria Math" w:hAnsi="Cambria Math" w:eastAsia="Calibri" w:cs="Arial"/>
                  <w:i/>
                  <w:sz w:val="22"/>
                  <w:szCs w:val="22"/>
                  <w:lang w:val="es-ES_tradnl" w:eastAsia="en-US"/>
                </w:rPr>
              </m:ctrlPr>
            </m:fPr>
            <m:num>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min</m:t>
                  </m:r>
                </m:sub>
              </m:sSub>
              <m:r>
                <w:rPr>
                  <w:rFonts w:ascii="Cambria Math" w:hAnsi="Cambria Math" w:eastAsia="Calibri" w:cs="Arial"/>
                  <w:sz w:val="22"/>
                  <w:szCs w:val="22"/>
                  <w:lang w:val="es-ES_tradnl" w:eastAsia="en-US"/>
                </w:rPr>
                <m:t>+</m:t>
              </m:r>
              <m:acc>
                <m:accPr>
                  <m:chr m:val="̅"/>
                  <m:ctrlPr>
                    <w:rPr>
                      <w:rFonts w:ascii="Cambria Math" w:hAnsi="Cambria Math" w:eastAsia="Calibri" w:cs="Arial"/>
                      <w:i/>
                      <w:sz w:val="22"/>
                      <w:szCs w:val="22"/>
                      <w:lang w:val="es-ES_tradnl" w:eastAsia="en-US"/>
                    </w:rPr>
                  </m:ctrlPr>
                </m:accPr>
                <m:e>
                  <m:r>
                    <w:rPr>
                      <w:rFonts w:ascii="Cambria Math" w:hAnsi="Cambria Math" w:eastAsia="Calibri" w:cs="Arial"/>
                      <w:sz w:val="22"/>
                      <w:szCs w:val="22"/>
                      <w:lang w:val="es-ES_tradnl" w:eastAsia="en-US"/>
                    </w:rPr>
                    <m:t>X</m:t>
                  </m:r>
                </m:e>
              </m:acc>
              <m:r>
                <w:rPr>
                  <w:rFonts w:ascii="Cambria Math" w:hAnsi="Cambria Math" w:eastAsia="Calibri" w:cs="Arial"/>
                  <w:sz w:val="22"/>
                  <w:szCs w:val="22"/>
                  <w:lang w:val="es-ES_tradnl" w:eastAsia="en-US"/>
                </w:rPr>
                <m:t>)</m:t>
              </m:r>
            </m:num>
            <m:den>
              <m:r>
                <w:rPr>
                  <w:rFonts w:ascii="Cambria Math" w:hAnsi="Cambria Math" w:eastAsia="Calibri" w:cs="Arial"/>
                  <w:sz w:val="22"/>
                  <w:szCs w:val="22"/>
                  <w:lang w:val="es-ES_tradnl" w:eastAsia="en-US"/>
                </w:rPr>
                <m:t>2</m:t>
              </m:r>
            </m:den>
          </m:f>
        </m:oMath>
      </m:oMathPara>
    </w:p>
    <w:p w:rsidRPr="001C72A6" w:rsidR="00297FDB" w:rsidP="00297FDB" w:rsidRDefault="00297FDB" w14:paraId="0EC556AB" w14:textId="77777777">
      <w:pPr>
        <w:spacing w:line="228" w:lineRule="auto"/>
        <w:jc w:val="both"/>
        <w:rPr>
          <w:rFonts w:ascii="Arial Narrow" w:hAnsi="Arial Narrow" w:cs="Arial"/>
          <w:sz w:val="22"/>
          <w:szCs w:val="22"/>
          <w:lang w:val="es-ES_tradnl" w:eastAsia="en-US"/>
        </w:rPr>
      </w:pPr>
      <w:r w:rsidRPr="001C72A6">
        <w:rPr>
          <w:rFonts w:ascii="Arial Narrow" w:hAnsi="Arial Narrow" w:cs="Arial"/>
          <w:sz w:val="22"/>
          <w:szCs w:val="22"/>
          <w:lang w:val="es-ES_tradnl" w:eastAsia="en-US"/>
        </w:rPr>
        <w:t>Donde:</w:t>
      </w:r>
    </w:p>
    <w:p w:rsidRPr="001C72A6" w:rsidR="00297FDB" w:rsidP="00297FDB" w:rsidRDefault="00DA1BFA" w14:paraId="439A8D40" w14:textId="77777777">
      <w:pPr>
        <w:numPr>
          <w:ilvl w:val="0"/>
          <w:numId w:val="34"/>
        </w:numPr>
        <w:spacing w:line="228" w:lineRule="auto"/>
        <w:contextualSpacing/>
        <w:jc w:val="both"/>
        <w:rPr>
          <w:rFonts w:ascii="Arial Narrow" w:hAnsi="Arial Narrow" w:cs="Arial"/>
          <w:sz w:val="22"/>
          <w:szCs w:val="22"/>
          <w:lang w:val="es-ES_tradnl" w:eastAsia="en-US"/>
        </w:rPr>
      </w:pPr>
      <m:oMath>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min</m:t>
            </m:r>
          </m:sub>
        </m:sSub>
      </m:oMath>
      <w:r w:rsidRPr="001C72A6" w:rsidR="00297FDB">
        <w:rPr>
          <w:rFonts w:ascii="Arial Narrow" w:hAnsi="Arial Narrow" w:cs="Arial"/>
          <w:sz w:val="22"/>
          <w:szCs w:val="22"/>
          <w:lang w:val="es-ES_tradnl" w:eastAsia="en-US"/>
        </w:rPr>
        <w:t>: Es el valor total corregido de la propuesta válida más baja.</w:t>
      </w:r>
    </w:p>
    <w:p w:rsidRPr="001C72A6" w:rsidR="00297FDB" w:rsidP="00297FDB" w:rsidRDefault="00DA1BFA" w14:paraId="1B29B3C2" w14:textId="77777777">
      <w:pPr>
        <w:numPr>
          <w:ilvl w:val="0"/>
          <w:numId w:val="34"/>
        </w:numPr>
        <w:spacing w:line="228" w:lineRule="auto"/>
        <w:contextualSpacing/>
        <w:jc w:val="both"/>
        <w:rPr>
          <w:rFonts w:ascii="Arial Narrow" w:hAnsi="Arial Narrow" w:cs="Arial"/>
          <w:sz w:val="22"/>
          <w:szCs w:val="22"/>
          <w:lang w:val="es-ES_tradnl" w:eastAsia="en-US"/>
        </w:rPr>
      </w:pPr>
      <m:oMath>
        <m:acc>
          <m:accPr>
            <m:chr m:val="̅"/>
            <m:ctrlPr>
              <w:rPr>
                <w:rFonts w:ascii="Cambria Math" w:hAnsi="Cambria Math" w:eastAsia="Calibri" w:cs="Arial"/>
                <w:i/>
                <w:sz w:val="22"/>
                <w:szCs w:val="22"/>
                <w:lang w:val="es-ES_tradnl" w:eastAsia="en-US"/>
              </w:rPr>
            </m:ctrlPr>
          </m:accPr>
          <m:e>
            <m:r>
              <w:rPr>
                <w:rFonts w:ascii="Cambria Math" w:hAnsi="Cambria Math" w:eastAsia="Calibri" w:cs="Arial"/>
                <w:sz w:val="22"/>
                <w:szCs w:val="22"/>
                <w:lang w:val="es-ES_tradnl" w:eastAsia="en-US"/>
              </w:rPr>
              <m:t>X</m:t>
            </m:r>
          </m:e>
        </m:acc>
      </m:oMath>
      <w:r w:rsidRPr="001C72A6" w:rsidR="00297FDB">
        <w:rPr>
          <w:rFonts w:ascii="Arial Narrow" w:hAnsi="Arial Narrow" w:cs="Arial"/>
          <w:sz w:val="22"/>
          <w:szCs w:val="22"/>
          <w:lang w:val="es-ES_tradnl" w:eastAsia="en-US"/>
        </w:rPr>
        <w:t>: Es el promedio aritmético simple de las propuestas económicas válidas.</w:t>
      </w:r>
    </w:p>
    <w:p w:rsidRPr="001C72A6" w:rsidR="00297FDB" w:rsidP="00297FDB" w:rsidRDefault="00DA1BFA" w14:paraId="29E1D559" w14:textId="77777777">
      <w:pPr>
        <w:numPr>
          <w:ilvl w:val="0"/>
          <w:numId w:val="34"/>
        </w:numPr>
        <w:spacing w:line="228" w:lineRule="auto"/>
        <w:contextualSpacing/>
        <w:jc w:val="both"/>
        <w:rPr>
          <w:rFonts w:ascii="Arial Narrow" w:hAnsi="Arial Narrow" w:cs="Arial"/>
          <w:sz w:val="22"/>
          <w:szCs w:val="22"/>
          <w:lang w:val="es-ES_tradnl" w:eastAsia="en-US"/>
        </w:rPr>
      </w:pPr>
      <m:oMath>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oMath>
      <w:r w:rsidRPr="001C72A6" w:rsidR="00297FDB">
        <w:rPr>
          <w:rFonts w:ascii="Arial Narrow" w:hAnsi="Arial Narrow" w:cs="Arial"/>
          <w:sz w:val="22"/>
          <w:szCs w:val="22"/>
          <w:lang w:val="es-ES_tradnl" w:eastAsia="en-US"/>
        </w:rPr>
        <w:t>: Es la media aritmética baja.</w:t>
      </w:r>
    </w:p>
    <w:p w:rsidRPr="001C72A6" w:rsidR="00297FDB" w:rsidP="00297FDB" w:rsidRDefault="00297FDB" w14:paraId="57C26FD4" w14:textId="77777777">
      <w:pPr>
        <w:spacing w:line="228" w:lineRule="auto"/>
        <w:jc w:val="both"/>
        <w:rPr>
          <w:rFonts w:ascii="Arial Narrow" w:hAnsi="Arial Narrow" w:cs="Arial"/>
          <w:sz w:val="22"/>
          <w:szCs w:val="22"/>
          <w:lang w:val="es-ES_tradnl" w:eastAsia="en-US"/>
        </w:rPr>
      </w:pPr>
    </w:p>
    <w:p w:rsidRPr="001C72A6" w:rsidR="00297FDB" w:rsidP="00297FDB" w:rsidRDefault="00297FDB" w14:paraId="5948F034" w14:textId="77777777">
      <w:pPr>
        <w:tabs>
          <w:tab w:val="left" w:pos="-142"/>
        </w:tabs>
        <w:autoSpaceDE w:val="0"/>
        <w:autoSpaceDN w:val="0"/>
        <w:adjustRightInd w:val="0"/>
        <w:spacing w:before="120" w:after="240" w:line="228" w:lineRule="auto"/>
        <w:jc w:val="both"/>
        <w:rPr>
          <w:rFonts w:ascii="Arial Narrow" w:hAnsi="Arial Narrow" w:eastAsia="Arial,Times New Roman" w:cs="Arial"/>
          <w:sz w:val="22"/>
          <w:szCs w:val="22"/>
          <w:lang w:val="es-ES_tradnl" w:eastAsia="es-ES"/>
        </w:rPr>
      </w:pPr>
      <w:r w:rsidRPr="001C72A6">
        <w:rPr>
          <w:rFonts w:ascii="Arial Narrow" w:hAnsi="Arial Narrow" w:eastAsia="Calibri" w:cs="Arial"/>
          <w:sz w:val="22"/>
          <w:szCs w:val="22"/>
          <w:lang w:val="es-ES_tradnl" w:eastAsia="es-ES"/>
        </w:rPr>
        <w:t>La entidad procederá</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a</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ponderar</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las</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propuestas</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de</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acuerdo</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con</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la</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siguiente</w:t>
      </w:r>
      <w:r w:rsidRPr="001C72A6">
        <w:rPr>
          <w:rFonts w:ascii="Arial Narrow" w:hAnsi="Arial Narrow" w:eastAsia="Arial,Times New Roman" w:cs="Arial"/>
          <w:sz w:val="22"/>
          <w:szCs w:val="22"/>
          <w:lang w:val="es-ES_tradnl" w:eastAsia="es-ES"/>
        </w:rPr>
        <w:t xml:space="preserve"> </w:t>
      </w:r>
      <w:r w:rsidRPr="001C72A6">
        <w:rPr>
          <w:rFonts w:ascii="Arial Narrow" w:hAnsi="Arial Narrow" w:eastAsia="Calibri" w:cs="Arial"/>
          <w:sz w:val="22"/>
          <w:szCs w:val="22"/>
          <w:lang w:val="es-ES_tradnl" w:eastAsia="es-ES"/>
        </w:rPr>
        <w:t>formula</w:t>
      </w:r>
      <w:r w:rsidRPr="001C72A6">
        <w:rPr>
          <w:rFonts w:ascii="Arial Narrow" w:hAnsi="Arial Narrow" w:eastAsia="Arial,Times New Roman" w:cs="Arial"/>
          <w:sz w:val="22"/>
          <w:szCs w:val="22"/>
          <w:lang w:val="es-ES_tradnl" w:eastAsia="es-ES"/>
        </w:rPr>
        <w:t xml:space="preserve">: </w:t>
      </w:r>
    </w:p>
    <w:p w:rsidRPr="001C72A6" w:rsidR="00297FDB" w:rsidP="00297FDB" w:rsidRDefault="00297FDB" w14:paraId="5E33F313" w14:textId="77777777">
      <w:pPr>
        <w:spacing w:line="228" w:lineRule="auto"/>
        <w:jc w:val="both"/>
        <w:rPr>
          <w:rFonts w:ascii="Arial Narrow" w:hAnsi="Arial Narrow" w:cs="Arial"/>
          <w:sz w:val="22"/>
          <w:szCs w:val="22"/>
          <w:lang w:val="es-ES_tradnl" w:eastAsia="en-US"/>
        </w:rPr>
      </w:pPr>
    </w:p>
    <w:p w:rsidRPr="001C72A6" w:rsidR="00297FDB" w:rsidP="00297FDB" w:rsidRDefault="00297FDB" w14:paraId="0A01073B" w14:textId="77777777">
      <w:pPr>
        <w:spacing w:line="228" w:lineRule="auto"/>
        <w:jc w:val="both"/>
        <w:rPr>
          <w:rFonts w:ascii="Arial Narrow" w:hAnsi="Arial Narrow" w:eastAsia="Calibri" w:cs="Arial"/>
          <w:sz w:val="22"/>
          <w:szCs w:val="22"/>
          <w:lang w:val="es-ES_tradnl" w:eastAsia="en-US"/>
        </w:rPr>
      </w:pPr>
      <m:oMathPara>
        <m:oMath>
          <m:r>
            <w:rPr>
              <w:rFonts w:ascii="Cambria Math" w:hAnsi="Cambria Math" w:eastAsia="Calibri" w:cs="Arial"/>
              <w:sz w:val="22"/>
              <w:szCs w:val="22"/>
              <w:lang w:val="es-ES_tradnl" w:eastAsia="en-US"/>
            </w:rPr>
            <m:t>Puntaje=</m:t>
          </m:r>
          <m:d>
            <m:dPr>
              <m:begChr m:val="{"/>
              <m:endChr m:val="}"/>
              <m:ctrlPr>
                <w:rPr>
                  <w:rFonts w:ascii="Cambria Math" w:hAnsi="Cambria Math" w:eastAsia="Calibri" w:cs="Arial"/>
                  <w:i/>
                  <w:sz w:val="22"/>
                  <w:szCs w:val="22"/>
                  <w:lang w:val="es-ES_tradnl" w:eastAsia="en-US"/>
                </w:rPr>
              </m:ctrlPr>
            </m:dPr>
            <m:e>
              <m:eqArr>
                <m:eqArrPr>
                  <m:ctrlPr>
                    <w:rPr>
                      <w:rFonts w:ascii="Cambria Math" w:hAnsi="Cambria Math" w:eastAsia="Calibri" w:cs="Arial"/>
                      <w:i/>
                      <w:sz w:val="22"/>
                      <w:szCs w:val="22"/>
                      <w:lang w:val="es-ES_tradnl" w:eastAsia="en-US"/>
                    </w:rPr>
                  </m:ctrlPr>
                </m:eqArrPr>
                <m:e>
                  <m:r>
                    <w:rPr>
                      <w:rFonts w:ascii="Cambria Math" w:hAnsi="Cambria Math" w:eastAsia="Calibri" w:cs="Arial"/>
                      <w:sz w:val="22"/>
                      <w:szCs w:val="22"/>
                      <w:lang w:val="es-ES_tradnl" w:eastAsia="en-US"/>
                    </w:rPr>
                    <m:t>Puntaje Máximo*</m:t>
                  </m:r>
                  <m:d>
                    <m:dPr>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1-</m:t>
                      </m:r>
                      <m:d>
                        <m:dPr>
                          <m:ctrlPr>
                            <w:rPr>
                              <w:rFonts w:ascii="Cambria Math" w:hAnsi="Cambria Math" w:eastAsia="Calibri" w:cs="Arial"/>
                              <w:i/>
                              <w:sz w:val="22"/>
                              <w:szCs w:val="22"/>
                              <w:lang w:val="es-ES_tradnl" w:eastAsia="en-US"/>
                            </w:rPr>
                          </m:ctrlPr>
                        </m:dPr>
                        <m:e>
                          <m:f>
                            <m:fPr>
                              <m:ctrlPr>
                                <w:rPr>
                                  <w:rFonts w:ascii="Cambria Math" w:hAnsi="Cambria Math" w:eastAsia="Calibri" w:cs="Arial"/>
                                  <w:i/>
                                  <w:sz w:val="22"/>
                                  <w:szCs w:val="22"/>
                                  <w:lang w:val="es-ES_tradnl" w:eastAsia="en-US"/>
                                </w:rPr>
                              </m:ctrlPr>
                            </m:fPr>
                            <m:num>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num>
                            <m:den>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den>
                          </m:f>
                        </m:e>
                      </m:d>
                    </m:e>
                  </m:d>
                  <m:r>
                    <w:rPr>
                      <w:rFonts w:ascii="Cambria Math" w:hAnsi="Cambria Math" w:eastAsia="Calibri" w:cs="Arial"/>
                      <w:sz w:val="22"/>
                      <w:szCs w:val="22"/>
                      <w:lang w:val="es-ES_tradnl" w:eastAsia="en-US"/>
                    </w:rPr>
                    <m:t xml:space="preserve"> Para valores menores o iguales a </m:t>
                  </m:r>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e>
                <m:e>
                  <m:r>
                    <w:rPr>
                      <w:rFonts w:ascii="Cambria Math" w:hAnsi="Cambria Math" w:eastAsia="Calibri" w:cs="Arial"/>
                      <w:sz w:val="22"/>
                      <w:szCs w:val="22"/>
                      <w:lang w:val="es-ES_tradnl" w:eastAsia="en-US"/>
                    </w:rPr>
                    <m:t xml:space="preserve"> </m:t>
                  </m:r>
                  <m:ctrlPr>
                    <w:rPr>
                      <w:rFonts w:ascii="Cambria Math" w:hAnsi="Cambria Math" w:eastAsia="Cambria Math" w:cs="Arial"/>
                      <w:i/>
                      <w:sz w:val="22"/>
                      <w:szCs w:val="22"/>
                      <w:lang w:val="es-ES_tradnl" w:eastAsia="en-US"/>
                    </w:rPr>
                  </m:ctrlPr>
                </m:e>
                <m:e>
                  <m:r>
                    <w:rPr>
                      <w:rFonts w:ascii="Cambria Math" w:hAnsi="Cambria Math" w:eastAsia="Cambria Math" w:cs="Arial"/>
                      <w:sz w:val="22"/>
                      <w:szCs w:val="22"/>
                      <w:lang w:val="es-ES_tradnl" w:eastAsia="en-US"/>
                    </w:rPr>
                    <m:t xml:space="preserve"> </m:t>
                  </m:r>
                  <m:ctrlPr>
                    <w:rPr>
                      <w:rFonts w:ascii="Cambria Math" w:hAnsi="Cambria Math" w:eastAsia="Cambria Math" w:cs="Arial"/>
                      <w:i/>
                      <w:sz w:val="22"/>
                      <w:szCs w:val="22"/>
                      <w:lang w:val="es-ES_tradnl" w:eastAsia="en-US"/>
                    </w:rPr>
                  </m:ctrlPr>
                </m:e>
                <m:e>
                  <m:r>
                    <w:rPr>
                      <w:rFonts w:ascii="Cambria Math" w:hAnsi="Cambria Math" w:eastAsia="Cambria Math" w:cs="Arial"/>
                      <w:sz w:val="22"/>
                      <w:szCs w:val="22"/>
                      <w:lang w:val="es-ES_tradnl" w:eastAsia="en-US"/>
                    </w:rPr>
                    <m:t xml:space="preserve"> </m:t>
                  </m:r>
                  <m:ctrlPr>
                    <w:rPr>
                      <w:rFonts w:ascii="Cambria Math" w:hAnsi="Cambria Math" w:eastAsia="Cambria Math" w:cs="Arial"/>
                      <w:i/>
                      <w:sz w:val="22"/>
                      <w:szCs w:val="22"/>
                      <w:lang w:val="es-ES_tradnl" w:eastAsia="en-US"/>
                    </w:rPr>
                  </m:ctrlPr>
                </m:e>
                <m:e>
                  <m:r>
                    <w:rPr>
                      <w:rFonts w:ascii="Cambria Math" w:hAnsi="Cambria Math" w:eastAsia="Calibri" w:cs="Arial"/>
                      <w:sz w:val="22"/>
                      <w:szCs w:val="22"/>
                      <w:lang w:val="es-ES_tradnl" w:eastAsia="en-US"/>
                    </w:rPr>
                    <m:t>Puntaje Máximo*</m:t>
                  </m:r>
                  <m:d>
                    <m:dPr>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1-</m:t>
                      </m:r>
                      <m:d>
                        <m:dPr>
                          <m:ctrlPr>
                            <w:rPr>
                              <w:rFonts w:ascii="Cambria Math" w:hAnsi="Cambria Math" w:eastAsia="Calibri" w:cs="Arial"/>
                              <w:i/>
                              <w:sz w:val="22"/>
                              <w:szCs w:val="22"/>
                              <w:lang w:val="es-ES_tradnl" w:eastAsia="en-US"/>
                            </w:rPr>
                          </m:ctrlPr>
                        </m:dPr>
                        <m:e>
                          <m:f>
                            <m:fPr>
                              <m:ctrlPr>
                                <w:rPr>
                                  <w:rFonts w:ascii="Cambria Math" w:hAnsi="Cambria Math" w:eastAsia="Calibri" w:cs="Arial"/>
                                  <w:i/>
                                  <w:sz w:val="22"/>
                                  <w:szCs w:val="22"/>
                                  <w:lang w:val="es-ES_tradnl" w:eastAsia="en-US"/>
                                </w:rPr>
                              </m:ctrlPr>
                            </m:fPr>
                            <m:num>
                              <m:d>
                                <m:dPr>
                                  <m:begChr m:val="|"/>
                                  <m:endChr m:val="|"/>
                                  <m:ctrlPr>
                                    <w:rPr>
                                      <w:rFonts w:ascii="Cambria Math" w:hAnsi="Cambria Math" w:eastAsia="Calibri" w:cs="Arial"/>
                                      <w:i/>
                                      <w:sz w:val="22"/>
                                      <w:szCs w:val="22"/>
                                      <w:lang w:val="es-ES_tradnl" w:eastAsia="en-US"/>
                                    </w:rPr>
                                  </m:ctrlPr>
                                </m:dPr>
                                <m:e>
                                  <m:r>
                                    <w:rPr>
                                      <w:rFonts w:ascii="Cambria Math" w:hAnsi="Cambria Math" w:eastAsia="Calibri" w:cs="Arial"/>
                                      <w:sz w:val="22"/>
                                      <w:szCs w:val="22"/>
                                      <w:lang w:val="es-ES_tradnl" w:eastAsia="en-US"/>
                                    </w:rPr>
                                    <m:t xml:space="preserve"> </m:t>
                                  </m:r>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r>
                                    <w:rPr>
                                      <w:rFonts w:ascii="Cambria Math" w:hAnsi="Cambria Math" w:eastAsia="Calibri" w:cs="Arial"/>
                                      <w:sz w:val="22"/>
                                      <w:szCs w:val="22"/>
                                      <w:lang w:val="es-ES_tradnl" w:eastAsia="en-US"/>
                                    </w:rPr>
                                    <m:t>-</m:t>
                                  </m:r>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V</m:t>
                                      </m:r>
                                    </m:e>
                                    <m:sub>
                                      <m:r>
                                        <w:rPr>
                                          <w:rFonts w:ascii="Cambria Math" w:hAnsi="Cambria Math" w:eastAsia="Calibri" w:cs="Arial"/>
                                          <w:sz w:val="22"/>
                                          <w:szCs w:val="22"/>
                                          <w:lang w:val="es-ES_tradnl" w:eastAsia="en-US"/>
                                        </w:rPr>
                                        <m:t>i</m:t>
                                      </m:r>
                                    </m:sub>
                                  </m:sSub>
                                  <m:r>
                                    <w:rPr>
                                      <w:rFonts w:ascii="Cambria Math" w:hAnsi="Cambria Math" w:eastAsia="Calibri" w:cs="Arial"/>
                                      <w:sz w:val="22"/>
                                      <w:szCs w:val="22"/>
                                      <w:lang w:val="es-ES_tradnl" w:eastAsia="en-US"/>
                                    </w:rPr>
                                    <m:t xml:space="preserve"> </m:t>
                                  </m:r>
                                </m:e>
                              </m:d>
                            </m:num>
                            <m:den>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den>
                          </m:f>
                        </m:e>
                      </m:d>
                    </m:e>
                  </m:d>
                  <m:r>
                    <w:rPr>
                      <w:rFonts w:ascii="Cambria Math" w:hAnsi="Cambria Math" w:eastAsia="Calibri" w:cs="Arial"/>
                      <w:sz w:val="22"/>
                      <w:szCs w:val="22"/>
                      <w:lang w:val="es-ES_tradnl" w:eastAsia="en-US"/>
                    </w:rPr>
                    <m:t xml:space="preserve"> Para valores mayores a </m:t>
                  </m:r>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e>
              </m:eqArr>
            </m:e>
          </m:d>
        </m:oMath>
      </m:oMathPara>
    </w:p>
    <w:p w:rsidRPr="001C72A6" w:rsidR="00297FDB" w:rsidP="00297FDB" w:rsidRDefault="00297FDB" w14:paraId="647F286A" w14:textId="77777777">
      <w:pPr>
        <w:spacing w:line="228" w:lineRule="auto"/>
        <w:jc w:val="both"/>
        <w:rPr>
          <w:rFonts w:ascii="Arial Narrow" w:hAnsi="Arial Narrow" w:eastAsia="Calibri" w:cs="Arial"/>
          <w:sz w:val="22"/>
          <w:szCs w:val="22"/>
          <w:lang w:val="es-ES_tradnl" w:eastAsia="en-US"/>
        </w:rPr>
      </w:pPr>
      <w:r w:rsidRPr="001C72A6">
        <w:rPr>
          <w:rFonts w:ascii="Arial Narrow" w:hAnsi="Arial Narrow" w:eastAsia="Calibri" w:cs="Arial"/>
          <w:sz w:val="22"/>
          <w:szCs w:val="22"/>
          <w:lang w:val="es-ES_tradnl" w:eastAsia="en-US"/>
        </w:rPr>
        <w:t>Donde:</w:t>
      </w:r>
    </w:p>
    <w:p w:rsidRPr="001C72A6" w:rsidR="00297FDB" w:rsidP="00297FDB" w:rsidRDefault="00DA1BFA" w14:paraId="7D3E5D5F" w14:textId="77777777">
      <w:pPr>
        <w:numPr>
          <w:ilvl w:val="0"/>
          <w:numId w:val="37"/>
        </w:numPr>
        <w:spacing w:line="228" w:lineRule="auto"/>
        <w:contextualSpacing/>
        <w:jc w:val="both"/>
        <w:rPr>
          <w:rFonts w:ascii="Arial Narrow" w:hAnsi="Arial Narrow" w:cs="Arial"/>
          <w:sz w:val="22"/>
          <w:szCs w:val="22"/>
          <w:lang w:val="es-ES_tradnl" w:eastAsia="en-US"/>
        </w:rPr>
      </w:pPr>
      <m:oMath>
        <m:acc>
          <m:accPr>
            <m:chr m:val="̅"/>
            <m:ctrlPr>
              <w:rPr>
                <w:rFonts w:ascii="Cambria Math" w:hAnsi="Cambria Math" w:eastAsia="Calibri" w:cs="Arial"/>
                <w:i/>
                <w:sz w:val="22"/>
                <w:szCs w:val="22"/>
                <w:lang w:val="es-ES_tradnl" w:eastAsia="en-US"/>
              </w:rPr>
            </m:ctrlPr>
          </m:accPr>
          <m:e>
            <m:sSub>
              <m:sSubPr>
                <m:ctrlPr>
                  <w:rPr>
                    <w:rFonts w:ascii="Cambria Math" w:hAnsi="Cambria Math" w:eastAsia="Calibri" w:cs="Arial"/>
                    <w:i/>
                    <w:sz w:val="22"/>
                    <w:szCs w:val="22"/>
                    <w:lang w:val="es-ES_tradnl" w:eastAsia="en-US"/>
                  </w:rPr>
                </m:ctrlPr>
              </m:sSubPr>
              <m:e>
                <m:r>
                  <w:rPr>
                    <w:rFonts w:ascii="Cambria Math" w:hAnsi="Cambria Math" w:eastAsia="Calibri" w:cs="Arial"/>
                    <w:sz w:val="22"/>
                    <w:szCs w:val="22"/>
                    <w:lang w:val="es-ES_tradnl" w:eastAsia="en-US"/>
                  </w:rPr>
                  <m:t>X</m:t>
                </m:r>
              </m:e>
              <m:sub>
                <m:r>
                  <w:rPr>
                    <w:rFonts w:ascii="Cambria Math" w:hAnsi="Cambria Math" w:eastAsia="Calibri" w:cs="Arial"/>
                    <w:sz w:val="22"/>
                    <w:szCs w:val="22"/>
                    <w:lang w:val="es-ES_tradnl" w:eastAsia="en-US"/>
                  </w:rPr>
                  <m:t>B</m:t>
                </m:r>
              </m:sub>
            </m:sSub>
          </m:e>
        </m:acc>
      </m:oMath>
      <w:r w:rsidRPr="001C72A6" w:rsidR="00297FDB">
        <w:rPr>
          <w:rFonts w:ascii="Arial Narrow" w:hAnsi="Arial Narrow" w:cs="Arial"/>
          <w:sz w:val="22"/>
          <w:szCs w:val="22"/>
          <w:lang w:val="es-ES_tradnl" w:eastAsia="en-US"/>
        </w:rPr>
        <w:t>: Es la media aritmética baja.</w:t>
      </w:r>
    </w:p>
    <w:p w:rsidRPr="001C72A6" w:rsidR="00297FDB" w:rsidP="00297FDB" w:rsidRDefault="00DA1BFA" w14:paraId="5C90F0CF" w14:textId="77777777">
      <w:pPr>
        <w:numPr>
          <w:ilvl w:val="0"/>
          <w:numId w:val="37"/>
        </w:numPr>
        <w:spacing w:line="228" w:lineRule="auto"/>
        <w:contextualSpacing/>
        <w:jc w:val="both"/>
        <w:rPr>
          <w:rFonts w:ascii="Arial Narrow" w:hAnsi="Arial Narrow" w:cs="Arial"/>
          <w:sz w:val="22"/>
          <w:szCs w:val="22"/>
          <w:lang w:val="es-ES_tradnl" w:eastAsia="en-US"/>
        </w:rPr>
      </w:pPr>
      <m:oMath>
        <m:sSub>
          <m:sSubPr>
            <m:ctrlPr>
              <w:rPr>
                <w:rFonts w:ascii="Cambria Math" w:hAnsi="Cambria Math" w:cs="Arial"/>
                <w:i/>
                <w:sz w:val="22"/>
                <w:szCs w:val="22"/>
                <w:lang w:val="es-ES_tradnl" w:eastAsia="en-US"/>
              </w:rPr>
            </m:ctrlPr>
          </m:sSubPr>
          <m:e>
            <m:r>
              <w:rPr>
                <w:rFonts w:ascii="Cambria Math" w:hAnsi="Cambria Math" w:cs="Arial"/>
                <w:sz w:val="22"/>
                <w:szCs w:val="22"/>
                <w:lang w:val="es-ES_tradnl" w:eastAsia="en-US"/>
              </w:rPr>
              <m:t>V</m:t>
            </m:r>
          </m:e>
          <m:sub>
            <m:r>
              <w:rPr>
                <w:rFonts w:ascii="Cambria Math" w:hAnsi="Cambria Math" w:cs="Arial"/>
                <w:sz w:val="22"/>
                <w:szCs w:val="22"/>
                <w:lang w:val="es-ES_tradnl" w:eastAsia="en-US"/>
              </w:rPr>
              <m:t>i</m:t>
            </m:r>
          </m:sub>
        </m:sSub>
      </m:oMath>
      <w:r w:rsidRPr="001C72A6" w:rsidR="00297FDB">
        <w:rPr>
          <w:rFonts w:ascii="Arial Narrow" w:hAnsi="Arial Narrow" w:cs="Arial"/>
          <w:sz w:val="22"/>
          <w:szCs w:val="22"/>
          <w:lang w:val="es-ES_tradnl" w:eastAsia="en-US"/>
        </w:rPr>
        <w:t>: Es el valor total corregido de cada una de las propuestas “i”.</w:t>
      </w:r>
    </w:p>
    <w:p w:rsidRPr="001C72A6" w:rsidR="00297FDB" w:rsidP="00297FDB" w:rsidRDefault="00297FDB" w14:paraId="3F73133C" w14:textId="77777777">
      <w:pPr>
        <w:spacing w:line="228" w:lineRule="auto"/>
        <w:jc w:val="both"/>
        <w:rPr>
          <w:rFonts w:ascii="Arial Narrow" w:hAnsi="Arial Narrow" w:eastAsia="Arial,Times New Roman" w:cs="Arial"/>
          <w:sz w:val="22"/>
          <w:szCs w:val="22"/>
          <w:lang w:val="es-ES_tradnl" w:eastAsia="es-ES"/>
        </w:rPr>
      </w:pPr>
    </w:p>
    <w:p w:rsidRPr="00297FDB" w:rsidR="00923447" w:rsidP="00C049A0" w:rsidRDefault="00923447" w14:paraId="7669168A" w14:textId="77777777">
      <w:pPr>
        <w:pStyle w:val="Textoindependiente"/>
        <w:tabs>
          <w:tab w:val="left" w:pos="360"/>
        </w:tabs>
        <w:spacing w:after="0"/>
        <w:contextualSpacing/>
        <w:jc w:val="both"/>
        <w:rPr>
          <w:rFonts w:ascii="Arial Narrow" w:hAnsi="Arial Narrow" w:cs="Segoe UI"/>
          <w:color w:val="000000"/>
          <w:spacing w:val="-2"/>
          <w:sz w:val="22"/>
          <w:szCs w:val="22"/>
          <w:lang w:val="es-ES_tradnl"/>
        </w:rPr>
      </w:pPr>
    </w:p>
    <w:p w:rsidRPr="003A4FB9" w:rsidR="00112771" w:rsidP="00112771" w:rsidRDefault="00112771" w14:paraId="433113F6" w14:textId="0B3CB114">
      <w:pPr>
        <w:pStyle w:val="Textoindependiente"/>
        <w:tabs>
          <w:tab w:val="left" w:pos="360"/>
        </w:tabs>
        <w:spacing w:after="0"/>
        <w:contextualSpacing/>
        <w:jc w:val="both"/>
        <w:rPr>
          <w:rFonts w:ascii="Arial Narrow" w:hAnsi="Arial Narrow" w:cs="Segoe UI"/>
          <w:b/>
        </w:rPr>
      </w:pPr>
      <w:r>
        <w:rPr>
          <w:rFonts w:ascii="Arial Narrow" w:hAnsi="Arial Narrow" w:cs="Segoe UI"/>
          <w:b/>
          <w:spacing w:val="-2"/>
        </w:rPr>
        <w:t>P</w:t>
      </w:r>
      <w:r w:rsidRPr="003A4FB9">
        <w:rPr>
          <w:rFonts w:ascii="Arial Narrow" w:hAnsi="Arial Narrow" w:cs="Segoe UI"/>
          <w:b/>
          <w:spacing w:val="-2"/>
        </w:rPr>
        <w:t>ropuestas</w:t>
      </w:r>
      <w:r w:rsidRPr="003A4FB9">
        <w:rPr>
          <w:rFonts w:ascii="Arial Narrow" w:hAnsi="Arial Narrow"/>
          <w:b/>
          <w:bCs/>
        </w:rPr>
        <w:t xml:space="preserve"> con precio artificialmente bajo</w:t>
      </w:r>
      <w:r>
        <w:rPr>
          <w:rFonts w:ascii="Arial Narrow" w:hAnsi="Arial Narrow"/>
          <w:b/>
          <w:bCs/>
        </w:rPr>
        <w:t>.</w:t>
      </w:r>
      <w:r w:rsidRPr="003A4FB9">
        <w:rPr>
          <w:rFonts w:ascii="Arial Narrow" w:hAnsi="Arial Narrow"/>
          <w:b/>
          <w:bCs/>
        </w:rPr>
        <w:t xml:space="preserve"> </w:t>
      </w:r>
    </w:p>
    <w:p w:rsidRPr="00F71E8C" w:rsidR="00112771" w:rsidP="00112771" w:rsidRDefault="00112771" w14:paraId="4CD79AAF" w14:textId="77777777">
      <w:pPr>
        <w:jc w:val="both"/>
        <w:rPr>
          <w:rFonts w:ascii="Arial Narrow" w:hAnsi="Arial Narrow"/>
          <w:b/>
          <w:bCs/>
          <w:sz w:val="22"/>
          <w:szCs w:val="22"/>
        </w:rPr>
      </w:pPr>
    </w:p>
    <w:p w:rsidRPr="00F71E8C" w:rsidR="00112771" w:rsidP="00112771" w:rsidRDefault="00112771" w14:paraId="06560F02" w14:textId="77777777">
      <w:pPr>
        <w:jc w:val="both"/>
        <w:rPr>
          <w:rFonts w:ascii="Arial Narrow" w:hAnsi="Arial Narrow"/>
          <w:sz w:val="22"/>
          <w:szCs w:val="22"/>
        </w:rPr>
      </w:pPr>
      <w:r w:rsidRPr="00F71E8C">
        <w:rPr>
          <w:rFonts w:ascii="Arial Narrow" w:hAnsi="Arial Narrow"/>
          <w:sz w:val="22"/>
          <w:szCs w:val="22"/>
        </w:rPr>
        <w:t>De conformidad con lo establecido en el artículo 2.2.1.1.2.2.4 del decreto 1082 de 2015, con el fin de determinar la existencia de un precio artificialmente bajo, se deberá documentar cuál es el valor comercial o las condiciones del mercado del bien o servicio a contratar, para así confrontarlo con el valor presentado en la oferta.</w:t>
      </w:r>
    </w:p>
    <w:p w:rsidRPr="00F71E8C" w:rsidR="00112771" w:rsidP="00112771" w:rsidRDefault="00112771" w14:paraId="2E8A74A1" w14:textId="77777777">
      <w:pPr>
        <w:jc w:val="both"/>
        <w:rPr>
          <w:rFonts w:ascii="Arial Narrow" w:hAnsi="Arial Narrow"/>
          <w:sz w:val="22"/>
          <w:szCs w:val="22"/>
        </w:rPr>
      </w:pPr>
    </w:p>
    <w:p w:rsidR="00112771" w:rsidP="00112771" w:rsidRDefault="00112771" w14:paraId="32CFA37E" w14:textId="4C9F908E">
      <w:pPr>
        <w:jc w:val="both"/>
        <w:rPr>
          <w:rFonts w:ascii="Arial Narrow" w:hAnsi="Arial Narrow"/>
          <w:sz w:val="22"/>
          <w:szCs w:val="22"/>
        </w:rPr>
      </w:pPr>
      <w:r w:rsidRPr="00F71E8C">
        <w:rPr>
          <w:rFonts w:ascii="Arial Narrow" w:hAnsi="Arial Narrow"/>
          <w:sz w:val="22"/>
          <w:szCs w:val="22"/>
        </w:rPr>
        <w:t>Si del resultado de la confrontación de precios</w:t>
      </w:r>
      <w:r>
        <w:rPr>
          <w:rFonts w:ascii="Arial Narrow" w:hAnsi="Arial Narrow"/>
          <w:sz w:val="22"/>
          <w:szCs w:val="22"/>
        </w:rPr>
        <w:t>,</w:t>
      </w:r>
      <w:r w:rsidRPr="00F71E8C">
        <w:rPr>
          <w:rFonts w:ascii="Arial Narrow" w:hAnsi="Arial Narrow"/>
          <w:sz w:val="22"/>
          <w:szCs w:val="22"/>
        </w:rPr>
        <w:t xml:space="preserve"> la Secretaría de </w:t>
      </w:r>
      <w:r w:rsidR="00697B05">
        <w:rPr>
          <w:rFonts w:ascii="Arial Narrow" w:hAnsi="Arial Narrow"/>
          <w:sz w:val="22"/>
          <w:szCs w:val="22"/>
        </w:rPr>
        <w:t>Servicios Administrativos</w:t>
      </w:r>
      <w:r w:rsidRPr="00F71E8C">
        <w:rPr>
          <w:rFonts w:ascii="Arial Narrow" w:hAnsi="Arial Narrow"/>
          <w:sz w:val="22"/>
          <w:szCs w:val="22"/>
        </w:rPr>
        <w:t xml:space="preserve"> estima que el precio ofrecido es artificialmente bajo, se requerirá al proponente para que presente las explicaciones del caso y el comité evaluador, justificando las razones de su decisión, recomendará si se acepta la justificación presentada y se celebra el contrato, o si por el contrario no se acepta y en consecuencia se rechaza la propuesta. </w:t>
      </w:r>
    </w:p>
    <w:p w:rsidRPr="004D6168" w:rsidR="0043257A" w:rsidP="005E7B82" w:rsidRDefault="0043257A" w14:paraId="46A19715" w14:textId="77777777">
      <w:pPr>
        <w:suppressAutoHyphens/>
        <w:autoSpaceDE w:val="0"/>
        <w:jc w:val="both"/>
        <w:rPr>
          <w:rFonts w:ascii="Arial Narrow" w:hAnsi="Arial Narrow" w:eastAsia="Arial" w:cs="Calibri"/>
          <w:b/>
          <w:bCs/>
          <w:color w:val="000000"/>
          <w:sz w:val="22"/>
          <w:szCs w:val="22"/>
          <w:lang w:eastAsia="ar-SA"/>
        </w:rPr>
      </w:pPr>
    </w:p>
    <w:p w:rsidRPr="00C049A0" w:rsidR="0043257A" w:rsidP="0043257A" w:rsidRDefault="0043257A" w14:paraId="59FE1DA7" w14:textId="05973E26">
      <w:pPr>
        <w:tabs>
          <w:tab w:val="left" w:pos="360"/>
        </w:tabs>
        <w:suppressAutoHyphens/>
        <w:spacing w:after="120"/>
        <w:contextualSpacing/>
        <w:jc w:val="both"/>
        <w:rPr>
          <w:rFonts w:ascii="Arial Narrow" w:hAnsi="Arial Narrow" w:eastAsia="Batang" w:cs="Segoe UI"/>
          <w:b/>
          <w:color w:val="000000"/>
          <w:sz w:val="22"/>
          <w:szCs w:val="22"/>
          <w:lang w:val="es-ES" w:eastAsia="ar-SA"/>
        </w:rPr>
      </w:pPr>
      <w:r w:rsidRPr="00C049A0">
        <w:rPr>
          <w:rFonts w:ascii="Arial Narrow" w:hAnsi="Arial Narrow" w:eastAsia="Batang" w:cs="Segoe UI"/>
          <w:b/>
          <w:color w:val="000000"/>
          <w:sz w:val="22"/>
          <w:szCs w:val="22"/>
          <w:lang w:val="es-ES" w:eastAsia="ar-SA"/>
        </w:rPr>
        <w:t>6.2 FACTOR DE CAL</w:t>
      </w:r>
      <w:r w:rsidR="00C049A0">
        <w:rPr>
          <w:rFonts w:ascii="Arial Narrow" w:hAnsi="Arial Narrow" w:eastAsia="Batang" w:cs="Segoe UI"/>
          <w:b/>
          <w:color w:val="000000"/>
          <w:sz w:val="22"/>
          <w:szCs w:val="22"/>
          <w:lang w:val="es-ES" w:eastAsia="ar-SA"/>
        </w:rPr>
        <w:t>IDAD</w:t>
      </w:r>
      <w:r w:rsidRPr="00C049A0">
        <w:rPr>
          <w:rFonts w:ascii="Arial Narrow" w:hAnsi="Arial Narrow" w:eastAsia="Batang" w:cs="Segoe UI"/>
          <w:b/>
          <w:color w:val="000000"/>
          <w:sz w:val="22"/>
          <w:szCs w:val="22"/>
          <w:lang w:val="es-ES" w:eastAsia="ar-SA"/>
        </w:rPr>
        <w:t>: PUNTAJE MAXIMO: 29.75</w:t>
      </w:r>
    </w:p>
    <w:p w:rsidRPr="00C049A0" w:rsidR="0043257A" w:rsidP="0043257A" w:rsidRDefault="0043257A" w14:paraId="04C4635E" w14:textId="77777777">
      <w:pPr>
        <w:tabs>
          <w:tab w:val="left" w:pos="360"/>
        </w:tabs>
        <w:suppressAutoHyphens/>
        <w:spacing w:after="120"/>
        <w:contextualSpacing/>
        <w:jc w:val="both"/>
        <w:rPr>
          <w:rFonts w:ascii="Arial Narrow" w:hAnsi="Arial Narrow" w:eastAsia="Batang" w:cs="Segoe UI"/>
          <w:color w:val="000000"/>
          <w:sz w:val="22"/>
          <w:szCs w:val="22"/>
          <w:lang w:val="es-ES" w:eastAsia="ar-SA"/>
        </w:rPr>
      </w:pPr>
    </w:p>
    <w:p w:rsidRPr="00B511E7" w:rsidR="00297FDB" w:rsidP="00297FDB" w:rsidRDefault="00297FDB" w14:paraId="240C107A" w14:textId="77777777">
      <w:pPr>
        <w:jc w:val="both"/>
        <w:rPr>
          <w:rFonts w:ascii="Arial Narrow" w:hAnsi="Arial Narrow" w:eastAsia="Calibri" w:cs="Arial"/>
          <w:sz w:val="20"/>
          <w:szCs w:val="20"/>
          <w:lang w:val="es-ES"/>
        </w:rPr>
      </w:pPr>
      <w:r w:rsidRPr="00B511E7">
        <w:rPr>
          <w:rFonts w:ascii="Arial Narrow" w:hAnsi="Arial Narrow" w:eastAsia="Calibri"/>
          <w:sz w:val="20"/>
          <w:szCs w:val="20"/>
          <w:lang w:val="es-ES"/>
        </w:rPr>
        <w:t xml:space="preserve">Certificar </w:t>
      </w:r>
      <w:r w:rsidRPr="00B511E7">
        <w:rPr>
          <w:rFonts w:ascii="Arial Narrow" w:hAnsi="Arial Narrow" w:eastAsia="Calibri" w:cs="Arial"/>
          <w:sz w:val="20"/>
          <w:szCs w:val="20"/>
          <w:lang w:val="es-ES"/>
        </w:rPr>
        <w:t>una garantía adicional en componentes eléctricos, electrónicos, mecánicos y estéticos, exceptuando actos vandálicos, mayor al mínimo requerido, es decir, superior al año (01) mínimo exigido:</w:t>
      </w:r>
    </w:p>
    <w:p w:rsidRPr="00B511E7" w:rsidR="00297FDB" w:rsidP="00297FDB" w:rsidRDefault="00297FDB" w14:paraId="7DE0CC04" w14:textId="77777777">
      <w:pPr>
        <w:jc w:val="both"/>
        <w:rPr>
          <w:rFonts w:ascii="Arial Narrow" w:hAnsi="Arial Narrow" w:eastAsia="Calibri" w:cs="Arial"/>
          <w:sz w:val="20"/>
          <w:szCs w:val="20"/>
          <w:lang w:val="es-ES"/>
        </w:rPr>
      </w:pPr>
    </w:p>
    <w:p w:rsidRPr="00476483" w:rsidR="00297FDB" w:rsidP="00297FDB" w:rsidRDefault="00297FDB" w14:paraId="33FFC265" w14:textId="77777777">
      <w:pPr>
        <w:pStyle w:val="Prrafodelista"/>
        <w:numPr>
          <w:ilvl w:val="0"/>
          <w:numId w:val="39"/>
        </w:numPr>
        <w:ind w:left="426"/>
        <w:jc w:val="both"/>
        <w:rPr>
          <w:rFonts w:ascii="Arial Narrow" w:hAnsi="Arial Narrow" w:eastAsia="Calibri"/>
          <w:sz w:val="20"/>
          <w:szCs w:val="20"/>
          <w:lang w:val="es-ES"/>
        </w:rPr>
      </w:pPr>
      <w:r w:rsidRPr="00476483">
        <w:rPr>
          <w:rFonts w:ascii="Arial Narrow" w:hAnsi="Arial Narrow" w:eastAsia="Calibri"/>
          <w:sz w:val="20"/>
          <w:szCs w:val="20"/>
          <w:lang w:val="es-ES"/>
        </w:rPr>
        <w:t xml:space="preserve">Por cada (01) mes y hasta doce (12) meses adicionales de garantía </w:t>
      </w:r>
      <w:r w:rsidRPr="00476483">
        <w:rPr>
          <w:rFonts w:ascii="Arial Narrow" w:hAnsi="Arial Narrow" w:eastAsia="Calibri" w:cs="Arial"/>
          <w:sz w:val="20"/>
          <w:szCs w:val="20"/>
          <w:lang w:val="es-ES"/>
        </w:rPr>
        <w:t>en componentes mecánicos, eléctricos y electrónicos</w:t>
      </w:r>
      <w:r w:rsidRPr="00476483">
        <w:rPr>
          <w:rFonts w:ascii="Arial Narrow" w:hAnsi="Arial Narrow" w:eastAsia="Calibri"/>
          <w:sz w:val="20"/>
          <w:szCs w:val="20"/>
          <w:lang w:val="es-ES"/>
        </w:rPr>
        <w:t xml:space="preserve"> se otorgará 2,475 puntos </w:t>
      </w:r>
    </w:p>
    <w:p w:rsidRPr="004D6168" w:rsidR="0043257A" w:rsidP="0043257A" w:rsidRDefault="0043257A" w14:paraId="693766BE" w14:textId="77777777">
      <w:pPr>
        <w:autoSpaceDE w:val="0"/>
        <w:autoSpaceDN w:val="0"/>
        <w:adjustRightInd w:val="0"/>
        <w:spacing w:after="160"/>
        <w:jc w:val="both"/>
        <w:rPr>
          <w:rFonts w:ascii="Arial Narrow" w:hAnsi="Arial Narrow" w:eastAsia="Calibri"/>
          <w:sz w:val="22"/>
          <w:szCs w:val="22"/>
          <w:lang w:val="es-ES"/>
        </w:rPr>
      </w:pPr>
    </w:p>
    <w:p w:rsidRPr="00E55C37" w:rsidR="0043257A" w:rsidP="00932804" w:rsidRDefault="0043257A" w14:paraId="0D6D76AC" w14:textId="3DC13D72">
      <w:pPr>
        <w:pStyle w:val="Prrafodelista"/>
        <w:numPr>
          <w:ilvl w:val="1"/>
          <w:numId w:val="30"/>
        </w:numPr>
        <w:autoSpaceDE w:val="0"/>
        <w:autoSpaceDN w:val="0"/>
        <w:adjustRightInd w:val="0"/>
        <w:spacing w:after="160"/>
        <w:jc w:val="both"/>
        <w:rPr>
          <w:rFonts w:ascii="Arial Narrow" w:hAnsi="Arial Narrow" w:eastAsia="Calibri" w:cs="Segoe UI"/>
          <w:b/>
          <w:bCs/>
          <w:sz w:val="22"/>
          <w:szCs w:val="22"/>
          <w:lang w:val="es-ES"/>
        </w:rPr>
      </w:pPr>
      <w:r w:rsidRPr="00E55C37">
        <w:rPr>
          <w:rFonts w:ascii="Arial Narrow" w:hAnsi="Arial Narrow" w:eastAsia="Calibri" w:cs="Segoe UI"/>
          <w:b/>
          <w:bCs/>
          <w:sz w:val="22"/>
          <w:szCs w:val="22"/>
          <w:lang w:val="es-ES"/>
        </w:rPr>
        <w:t>APOYO A LA INDUSTRIA NACIONAL: PUNTAJE MAXIMO: 10</w:t>
      </w:r>
    </w:p>
    <w:p w:rsidRPr="00E55C37" w:rsidR="00E55C37" w:rsidP="00E55C37" w:rsidRDefault="00E55C37" w14:paraId="41E1C8F8" w14:textId="3EF24EB8">
      <w:pPr>
        <w:jc w:val="both"/>
        <w:rPr>
          <w:rFonts w:ascii="Arial Narrow" w:hAnsi="Arial Narrow" w:eastAsia="MS Mincho"/>
          <w:sz w:val="22"/>
          <w:szCs w:val="22"/>
          <w:lang w:eastAsia="es-ES"/>
        </w:rPr>
      </w:pPr>
      <w:r w:rsidRPr="00E55C37">
        <w:rPr>
          <w:rFonts w:ascii="Arial Narrow" w:hAnsi="Arial Narrow" w:eastAsia="MS Mincho"/>
          <w:sz w:val="22"/>
          <w:szCs w:val="22"/>
          <w:lang w:eastAsia="es-ES"/>
        </w:rPr>
        <w:t>Este factor se evaluará con base en la Ley 816 de 2003, y con el fin de garantizar la reciprocidad y apoyar la industria nacional con fundamento en la documentación aportada por el oferente sobre el particular en el Anexo 12 así:</w:t>
      </w:r>
    </w:p>
    <w:tbl>
      <w:tblPr>
        <w:tblpPr w:leftFromText="141" w:rightFromText="141" w:vertAnchor="text" w:horzAnchor="margin" w:tblpY="4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5" w:type="dxa"/>
          <w:left w:w="55" w:type="dxa"/>
          <w:bottom w:w="55" w:type="dxa"/>
          <w:right w:w="55" w:type="dxa"/>
        </w:tblCellMar>
        <w:tblLook w:val="04A0" w:firstRow="1" w:lastRow="0" w:firstColumn="1" w:lastColumn="0" w:noHBand="0" w:noVBand="1"/>
      </w:tblPr>
      <w:tblGrid>
        <w:gridCol w:w="7555"/>
        <w:gridCol w:w="1273"/>
      </w:tblGrid>
      <w:tr w:rsidRPr="00F71E8C" w:rsidR="00E55C37" w:rsidTr="00CC73EE" w14:paraId="746BFC3C" w14:textId="77777777">
        <w:trPr>
          <w:trHeight w:val="20"/>
          <w:tblHeader/>
        </w:trPr>
        <w:tc>
          <w:tcPr>
            <w:tcW w:w="4279" w:type="pct"/>
            <w:shd w:val="clear" w:color="auto" w:fill="BFBFBF"/>
            <w:hideMark/>
          </w:tcPr>
          <w:p w:rsidRPr="00F71E8C" w:rsidR="00E55C37" w:rsidP="00A9577C" w:rsidRDefault="00E55C37" w14:paraId="0DE79FCC" w14:textId="77777777">
            <w:pPr>
              <w:snapToGrid w:val="0"/>
              <w:jc w:val="center"/>
              <w:rPr>
                <w:rFonts w:ascii="Arial Narrow" w:hAnsi="Arial Narrow"/>
                <w:b/>
                <w:bCs/>
                <w:color w:val="000000"/>
                <w:sz w:val="22"/>
                <w:szCs w:val="22"/>
                <w:shd w:val="clear" w:color="auto" w:fill="FFFFFF"/>
              </w:rPr>
            </w:pPr>
            <w:r w:rsidRPr="00F71E8C">
              <w:rPr>
                <w:rFonts w:ascii="Arial Narrow" w:hAnsi="Arial Narrow"/>
                <w:b/>
                <w:bCs/>
                <w:sz w:val="22"/>
                <w:szCs w:val="22"/>
              </w:rPr>
              <w:t>APOYO A LA INDUSTRIA NACIONAL</w:t>
            </w:r>
          </w:p>
        </w:tc>
        <w:tc>
          <w:tcPr>
            <w:tcW w:w="721" w:type="pct"/>
            <w:shd w:val="clear" w:color="auto" w:fill="BFBFBF"/>
            <w:hideMark/>
          </w:tcPr>
          <w:p w:rsidRPr="00F71E8C" w:rsidR="00E55C37" w:rsidP="00A9577C" w:rsidRDefault="00E55C37" w14:paraId="09EA1673" w14:textId="77777777">
            <w:pPr>
              <w:snapToGrid w:val="0"/>
              <w:jc w:val="center"/>
              <w:rPr>
                <w:rFonts w:ascii="Arial Narrow" w:hAnsi="Arial Narrow"/>
                <w:b/>
                <w:bCs/>
                <w:sz w:val="22"/>
                <w:szCs w:val="22"/>
              </w:rPr>
            </w:pPr>
            <w:r w:rsidRPr="00F71E8C">
              <w:rPr>
                <w:rFonts w:ascii="Arial Narrow" w:hAnsi="Arial Narrow"/>
                <w:b/>
                <w:bCs/>
                <w:sz w:val="22"/>
                <w:szCs w:val="22"/>
              </w:rPr>
              <w:t>PUNTOS</w:t>
            </w:r>
          </w:p>
        </w:tc>
      </w:tr>
      <w:tr w:rsidRPr="00F71E8C" w:rsidR="00E55C37" w:rsidTr="00CC73EE" w14:paraId="19DB0E3E" w14:textId="77777777">
        <w:trPr>
          <w:trHeight w:val="20"/>
        </w:trPr>
        <w:tc>
          <w:tcPr>
            <w:tcW w:w="4279" w:type="pct"/>
            <w:hideMark/>
          </w:tcPr>
          <w:p w:rsidRPr="00F71E8C" w:rsidR="00E55C37" w:rsidP="00A9577C" w:rsidRDefault="00E55C37" w14:paraId="6DB88E6B" w14:textId="77777777">
            <w:pPr>
              <w:snapToGrid w:val="0"/>
              <w:jc w:val="both"/>
              <w:rPr>
                <w:rFonts w:ascii="Arial Narrow" w:hAnsi="Arial Narrow"/>
                <w:b/>
                <w:bCs/>
                <w:sz w:val="22"/>
                <w:szCs w:val="22"/>
              </w:rPr>
            </w:pPr>
            <w:r w:rsidRPr="00F71E8C">
              <w:rPr>
                <w:rFonts w:ascii="Arial Narrow" w:hAnsi="Arial Narrow"/>
                <w:sz w:val="22"/>
                <w:szCs w:val="22"/>
              </w:rPr>
              <w:t>EL PROPONENTE QUE SE COMPROMETA A OPERAR CON EL</w:t>
            </w:r>
            <w:r w:rsidRPr="00F71E8C">
              <w:rPr>
                <w:rFonts w:ascii="Arial Narrow" w:hAnsi="Arial Narrow"/>
                <w:b/>
                <w:bCs/>
                <w:sz w:val="22"/>
                <w:szCs w:val="22"/>
              </w:rPr>
              <w:t xml:space="preserve"> </w:t>
            </w:r>
            <w:r w:rsidRPr="00F71E8C">
              <w:rPr>
                <w:rFonts w:ascii="Arial Narrow" w:hAnsi="Arial Narrow"/>
                <w:sz w:val="22"/>
                <w:szCs w:val="22"/>
              </w:rPr>
              <w:t>100% DEL PERSONAL DEL EQUIPO DE TRABAJO NACIONALES COLOMBIANOS.</w:t>
            </w:r>
          </w:p>
        </w:tc>
        <w:tc>
          <w:tcPr>
            <w:tcW w:w="721" w:type="pct"/>
            <w:vAlign w:val="center"/>
            <w:hideMark/>
          </w:tcPr>
          <w:p w:rsidRPr="00F71E8C" w:rsidR="00E55C37" w:rsidP="00A9577C" w:rsidRDefault="00E55C37" w14:paraId="5C3C8C31" w14:textId="77777777">
            <w:pPr>
              <w:snapToGrid w:val="0"/>
              <w:jc w:val="center"/>
              <w:rPr>
                <w:rFonts w:ascii="Arial Narrow" w:hAnsi="Arial Narrow"/>
                <w:b/>
                <w:bCs/>
                <w:sz w:val="22"/>
                <w:szCs w:val="22"/>
              </w:rPr>
            </w:pPr>
            <w:r w:rsidRPr="00F71E8C">
              <w:rPr>
                <w:rFonts w:ascii="Arial Narrow" w:hAnsi="Arial Narrow"/>
                <w:b/>
                <w:bCs/>
                <w:sz w:val="22"/>
                <w:szCs w:val="22"/>
              </w:rPr>
              <w:t>10</w:t>
            </w:r>
          </w:p>
        </w:tc>
      </w:tr>
      <w:tr w:rsidRPr="00F71E8C" w:rsidR="00E55C37" w:rsidTr="00CC73EE" w14:paraId="02AB216E" w14:textId="77777777">
        <w:trPr>
          <w:trHeight w:val="20"/>
        </w:trPr>
        <w:tc>
          <w:tcPr>
            <w:tcW w:w="4279" w:type="pct"/>
            <w:hideMark/>
          </w:tcPr>
          <w:p w:rsidRPr="00F71E8C" w:rsidR="00E55C37" w:rsidP="00A9577C" w:rsidRDefault="00E55C37" w14:paraId="03BE1D38" w14:textId="77777777">
            <w:pPr>
              <w:autoSpaceDE w:val="0"/>
              <w:autoSpaceDN w:val="0"/>
              <w:adjustRightInd w:val="0"/>
              <w:jc w:val="both"/>
              <w:rPr>
                <w:rFonts w:ascii="Arial Narrow" w:hAnsi="Arial Narrow" w:cs="Futura Lt BT"/>
                <w:bCs/>
                <w:color w:val="000000"/>
                <w:sz w:val="22"/>
                <w:szCs w:val="22"/>
                <w:shd w:val="clear" w:color="auto" w:fill="FFFFFF"/>
                <w:lang w:eastAsia="es-ES"/>
              </w:rPr>
            </w:pPr>
            <w:r w:rsidRPr="00F71E8C">
              <w:rPr>
                <w:rFonts w:ascii="Arial Narrow" w:hAnsi="Arial Narrow"/>
                <w:sz w:val="22"/>
                <w:szCs w:val="22"/>
              </w:rPr>
              <w:t>EL PROPONENTE QUE SE COMPROMETA A OPERAR CON MÍNIMO EL</w:t>
            </w:r>
            <w:r w:rsidRPr="00F71E8C">
              <w:rPr>
                <w:rFonts w:ascii="Arial Narrow" w:hAnsi="Arial Narrow"/>
                <w:b/>
                <w:bCs/>
                <w:sz w:val="22"/>
                <w:szCs w:val="22"/>
              </w:rPr>
              <w:t xml:space="preserve"> </w:t>
            </w:r>
            <w:r w:rsidRPr="00F71E8C">
              <w:rPr>
                <w:rFonts w:ascii="Arial Narrow" w:hAnsi="Arial Narrow"/>
                <w:sz w:val="22"/>
                <w:szCs w:val="22"/>
              </w:rPr>
              <w:t>50% DEL PERSONAL DEL EQUIPO DE TRABAJO NACIONALES COLOMBIANOS.</w:t>
            </w:r>
          </w:p>
        </w:tc>
        <w:tc>
          <w:tcPr>
            <w:tcW w:w="721" w:type="pct"/>
            <w:vAlign w:val="center"/>
            <w:hideMark/>
          </w:tcPr>
          <w:p w:rsidRPr="00F71E8C" w:rsidR="00E55C37" w:rsidP="00A9577C" w:rsidRDefault="00E55C37" w14:paraId="2F73A5C4" w14:textId="77777777">
            <w:pPr>
              <w:snapToGrid w:val="0"/>
              <w:jc w:val="center"/>
              <w:rPr>
                <w:rFonts w:ascii="Arial Narrow" w:hAnsi="Arial Narrow"/>
                <w:b/>
                <w:bCs/>
                <w:sz w:val="22"/>
                <w:szCs w:val="22"/>
              </w:rPr>
            </w:pPr>
            <w:r w:rsidRPr="00F71E8C">
              <w:rPr>
                <w:rFonts w:ascii="Arial Narrow" w:hAnsi="Arial Narrow"/>
                <w:b/>
                <w:bCs/>
                <w:sz w:val="22"/>
                <w:szCs w:val="22"/>
              </w:rPr>
              <w:t>5</w:t>
            </w:r>
          </w:p>
        </w:tc>
      </w:tr>
      <w:tr w:rsidRPr="00F71E8C" w:rsidR="00E55C37" w:rsidTr="00CC73EE" w14:paraId="4C26B593" w14:textId="77777777">
        <w:trPr>
          <w:trHeight w:val="20"/>
        </w:trPr>
        <w:tc>
          <w:tcPr>
            <w:tcW w:w="4279" w:type="pct"/>
            <w:hideMark/>
          </w:tcPr>
          <w:p w:rsidRPr="00F71E8C" w:rsidR="00E55C37" w:rsidP="00A9577C" w:rsidRDefault="00E55C37" w14:paraId="7A2E288A" w14:textId="77777777">
            <w:pPr>
              <w:snapToGrid w:val="0"/>
              <w:jc w:val="both"/>
              <w:rPr>
                <w:rFonts w:ascii="Arial Narrow" w:hAnsi="Arial Narrow"/>
                <w:bCs/>
                <w:color w:val="000000"/>
                <w:sz w:val="22"/>
                <w:szCs w:val="22"/>
                <w:shd w:val="clear" w:color="auto" w:fill="FFFFFF"/>
              </w:rPr>
            </w:pPr>
            <w:r w:rsidRPr="00F71E8C">
              <w:rPr>
                <w:rFonts w:ascii="Arial Narrow" w:hAnsi="Arial Narrow"/>
                <w:sz w:val="22"/>
                <w:szCs w:val="22"/>
              </w:rPr>
              <w:t>LA PROPUESTA QUE NO ACREDITE UNA DE ESTAS DOS OPCIONES</w:t>
            </w:r>
          </w:p>
        </w:tc>
        <w:tc>
          <w:tcPr>
            <w:tcW w:w="721" w:type="pct"/>
            <w:hideMark/>
          </w:tcPr>
          <w:p w:rsidRPr="00F71E8C" w:rsidR="00E55C37" w:rsidP="00A9577C" w:rsidRDefault="00E55C37" w14:paraId="57D61D16" w14:textId="77777777">
            <w:pPr>
              <w:snapToGrid w:val="0"/>
              <w:jc w:val="center"/>
              <w:rPr>
                <w:rFonts w:ascii="Arial Narrow" w:hAnsi="Arial Narrow"/>
                <w:b/>
                <w:bCs/>
                <w:sz w:val="22"/>
                <w:szCs w:val="22"/>
              </w:rPr>
            </w:pPr>
            <w:r w:rsidRPr="00F71E8C">
              <w:rPr>
                <w:rFonts w:ascii="Arial Narrow" w:hAnsi="Arial Narrow"/>
                <w:b/>
                <w:bCs/>
                <w:sz w:val="22"/>
                <w:szCs w:val="22"/>
              </w:rPr>
              <w:t>0</w:t>
            </w:r>
          </w:p>
        </w:tc>
      </w:tr>
    </w:tbl>
    <w:p w:rsidR="00E55C37" w:rsidP="00E55C37" w:rsidRDefault="00E55C37" w14:paraId="292B31BE" w14:textId="77777777">
      <w:pPr>
        <w:jc w:val="both"/>
        <w:rPr>
          <w:rFonts w:ascii="Arial Narrow" w:hAnsi="Arial Narrow" w:cs="Arial"/>
          <w:sz w:val="22"/>
          <w:szCs w:val="22"/>
          <w:lang w:bidi="en-US"/>
        </w:rPr>
      </w:pPr>
      <w:bookmarkStart w:name="_Hlk101953155" w:id="75"/>
    </w:p>
    <w:p w:rsidRPr="00E55C37" w:rsidR="00E55C37" w:rsidP="00E55C37" w:rsidRDefault="00E55C37" w14:paraId="0DF34D46" w14:textId="1855A86E">
      <w:pPr>
        <w:jc w:val="both"/>
        <w:rPr>
          <w:rFonts w:ascii="Arial Narrow" w:hAnsi="Arial Narrow" w:cs="Arial"/>
          <w:sz w:val="22"/>
          <w:szCs w:val="22"/>
          <w:lang w:bidi="en-US"/>
        </w:rPr>
      </w:pPr>
      <w:r w:rsidRPr="00E55C37">
        <w:rPr>
          <w:rFonts w:ascii="Arial Narrow" w:hAnsi="Arial Narrow" w:cs="Arial"/>
          <w:sz w:val="22"/>
          <w:szCs w:val="22"/>
          <w:lang w:bidi="en-US"/>
        </w:rPr>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bookmarkEnd w:id="75"/>
    <w:p w:rsidR="00E55C37" w:rsidP="00E55C37" w:rsidRDefault="00E55C37" w14:paraId="1FE6BD63" w14:textId="77777777">
      <w:pPr>
        <w:pStyle w:val="Textoindependiente"/>
        <w:tabs>
          <w:tab w:val="left" w:pos="360"/>
        </w:tabs>
        <w:spacing w:after="0"/>
        <w:contextualSpacing/>
        <w:jc w:val="both"/>
        <w:rPr>
          <w:rFonts w:ascii="Arial Narrow" w:hAnsi="Arial Narrow" w:cs="Segoe UI"/>
          <w:spacing w:val="-2"/>
          <w:sz w:val="22"/>
          <w:szCs w:val="22"/>
        </w:rPr>
      </w:pPr>
    </w:p>
    <w:p w:rsidR="0043257A" w:rsidP="00E55C37" w:rsidRDefault="00E55C37" w14:paraId="7EFD85DA" w14:textId="71FC54AE">
      <w:pPr>
        <w:pStyle w:val="Textoindependiente"/>
        <w:tabs>
          <w:tab w:val="left" w:pos="360"/>
        </w:tabs>
        <w:spacing w:after="0"/>
        <w:contextualSpacing/>
        <w:jc w:val="both"/>
        <w:rPr>
          <w:rFonts w:ascii="Arial Narrow" w:hAnsi="Arial Narrow" w:cs="Segoe UI"/>
          <w:b/>
          <w:spacing w:val="-2"/>
          <w:sz w:val="22"/>
          <w:szCs w:val="22"/>
        </w:rPr>
      </w:pPr>
      <w:r w:rsidRPr="00E55C37">
        <w:rPr>
          <w:rFonts w:ascii="Arial Narrow" w:hAnsi="Arial Narrow" w:cs="Segoe UI"/>
          <w:spacing w:val="-2"/>
          <w:sz w:val="22"/>
          <w:szCs w:val="22"/>
        </w:rPr>
        <w:t xml:space="preserve">EL Municipio de Manizales </w:t>
      </w:r>
      <w:r w:rsidRPr="00E55C37">
        <w:rPr>
          <w:rFonts w:ascii="Arial Narrow" w:hAnsi="Arial Narrow" w:cs="Segoe UI"/>
          <w:b/>
          <w:bCs/>
          <w:spacing w:val="-2"/>
          <w:sz w:val="22"/>
          <w:szCs w:val="22"/>
        </w:rPr>
        <w:t xml:space="preserve">SE </w:t>
      </w:r>
      <w:r w:rsidRPr="00E55C37">
        <w:rPr>
          <w:rFonts w:ascii="Arial Narrow" w:hAnsi="Arial Narrow" w:cs="Segoe UI"/>
          <w:b/>
          <w:spacing w:val="-2"/>
          <w:sz w:val="22"/>
          <w:szCs w:val="22"/>
        </w:rPr>
        <w:t>RESERVA LA FACULTAD DE REALIZAR VISITA AL ESTABLECIMIENTO DE COMERCIO EN LA DIRECCIÓN SEÑALADA POR EL PROPONENTE, O EN LA REGISTRADA EN EL CERTIFICADO DE CÁMARA DE COMERCIO, CON EL FIN DE VERIFICAR LOS DATOS SUMINISTRADOS EN LA OFERTA.</w:t>
      </w:r>
      <w:bookmarkStart w:name="_Ref508650523" w:id="76"/>
      <w:bookmarkStart w:name="_Toc32147422" w:id="77"/>
      <w:bookmarkStart w:name="_Toc63080456" w:id="78"/>
      <w:bookmarkStart w:name="_Hlk8225455" w:id="79"/>
    </w:p>
    <w:p w:rsidRPr="00E55C37" w:rsidR="00E55C37" w:rsidP="00E55C37" w:rsidRDefault="00E55C37" w14:paraId="39179CB5" w14:textId="77777777">
      <w:pPr>
        <w:pStyle w:val="Textoindependiente"/>
        <w:tabs>
          <w:tab w:val="left" w:pos="360"/>
        </w:tabs>
        <w:spacing w:after="0"/>
        <w:contextualSpacing/>
        <w:jc w:val="both"/>
        <w:rPr>
          <w:rFonts w:ascii="Arial Narrow" w:hAnsi="Arial Narrow" w:cs="Segoe UI"/>
          <w:spacing w:val="-2"/>
          <w:sz w:val="22"/>
          <w:szCs w:val="22"/>
        </w:rPr>
      </w:pPr>
    </w:p>
    <w:p w:rsidRPr="004D6168" w:rsidR="0043257A" w:rsidP="00932804" w:rsidRDefault="0043257A" w14:paraId="5F04ED43" w14:textId="77777777">
      <w:pPr>
        <w:pStyle w:val="Prrafodelista"/>
        <w:widowControl w:val="0"/>
        <w:numPr>
          <w:ilvl w:val="1"/>
          <w:numId w:val="24"/>
        </w:numPr>
        <w:suppressAutoHyphens/>
        <w:jc w:val="both"/>
        <w:rPr>
          <w:rFonts w:ascii="Arial Narrow" w:hAnsi="Arial Narrow" w:cs="Segoe UI"/>
          <w:b/>
          <w:sz w:val="22"/>
          <w:szCs w:val="22"/>
          <w:lang w:val="es-ES" w:eastAsia="ar-SA"/>
        </w:rPr>
      </w:pPr>
      <w:r w:rsidRPr="004D6168">
        <w:rPr>
          <w:rFonts w:ascii="Arial Narrow" w:hAnsi="Arial Narrow" w:cs="Segoe UI"/>
          <w:b/>
          <w:sz w:val="22"/>
          <w:szCs w:val="22"/>
          <w:lang w:val="es-ES" w:eastAsia="ar-SA"/>
        </w:rPr>
        <w:t>EMPRESAS EMPRENDEDORES Y/O EMPRESAS DE MUJERES: 0.25 PUNTOS</w:t>
      </w:r>
    </w:p>
    <w:p w:rsidRPr="004D6168" w:rsidR="0043257A" w:rsidP="0043257A" w:rsidRDefault="0043257A" w14:paraId="5B0F00ED" w14:textId="77777777">
      <w:pPr>
        <w:widowControl w:val="0"/>
        <w:suppressAutoHyphens/>
        <w:jc w:val="both"/>
        <w:rPr>
          <w:rFonts w:ascii="Arial Narrow" w:hAnsi="Arial Narrow" w:cs="Segoe UI"/>
          <w:sz w:val="22"/>
          <w:szCs w:val="22"/>
          <w:lang w:val="es-ES" w:eastAsia="ar-SA"/>
        </w:rPr>
      </w:pPr>
    </w:p>
    <w:p w:rsidRPr="00F71E8C" w:rsidR="00C049A0" w:rsidP="00C049A0" w:rsidRDefault="00C049A0" w14:paraId="6F794191" w14:textId="77777777">
      <w:pPr>
        <w:ind w:right="51"/>
        <w:jc w:val="both"/>
        <w:rPr>
          <w:rFonts w:ascii="Arial Narrow" w:hAnsi="Arial Narrow"/>
          <w:color w:val="000000"/>
          <w:sz w:val="22"/>
          <w:szCs w:val="22"/>
        </w:rPr>
      </w:pPr>
      <w:r w:rsidRPr="00F71E8C">
        <w:rPr>
          <w:rFonts w:ascii="Arial Narrow" w:hAnsi="Arial Narrow"/>
          <w:color w:val="000000"/>
          <w:sz w:val="22"/>
          <w:szCs w:val="22"/>
          <w:lang w:val="es-ES"/>
        </w:rPr>
        <w:t>La Entidad asignará un puntaje de cero puntos veinticinco (0.25) puntos al Proponente que acredite la calidad de emprendimientos y empresas de mujeres con domicilio en el territorio nacional de conformidad con lo previsto en el artículo 2.2.1.2.4.2.14. del Decreto 1082 de 2015 </w:t>
      </w:r>
      <w:r w:rsidRPr="00F71E8C">
        <w:rPr>
          <w:rFonts w:ascii="Arial Narrow" w:hAnsi="Arial Narrow"/>
          <w:color w:val="000000"/>
          <w:sz w:val="22"/>
          <w:szCs w:val="22"/>
          <w:lang w:val="es-MX"/>
        </w:rPr>
        <w:t>o la norma que lo modifique, sustituya o complemente.</w:t>
      </w:r>
      <w:r w:rsidRPr="00F71E8C">
        <w:rPr>
          <w:rFonts w:ascii="Arial Narrow" w:hAnsi="Arial Narrow"/>
          <w:color w:val="000000"/>
          <w:sz w:val="22"/>
          <w:szCs w:val="22"/>
          <w:lang w:val="es-ES"/>
        </w:rPr>
        <w:t> </w:t>
      </w:r>
    </w:p>
    <w:p w:rsidRPr="00F71E8C" w:rsidR="00C049A0" w:rsidP="00C049A0" w:rsidRDefault="00C049A0" w14:paraId="19D54E4A" w14:textId="77777777">
      <w:pPr>
        <w:ind w:right="51"/>
        <w:jc w:val="both"/>
        <w:rPr>
          <w:rFonts w:ascii="Arial Narrow" w:hAnsi="Arial Narrow"/>
          <w:color w:val="000000"/>
          <w:sz w:val="22"/>
          <w:szCs w:val="22"/>
        </w:rPr>
      </w:pPr>
    </w:p>
    <w:p w:rsidRPr="00F71E8C" w:rsidR="00C049A0" w:rsidP="00C049A0" w:rsidRDefault="00C049A0" w14:paraId="2729350A" w14:textId="77777777">
      <w:pPr>
        <w:ind w:right="51"/>
        <w:jc w:val="both"/>
        <w:rPr>
          <w:rFonts w:ascii="Arial Narrow" w:hAnsi="Arial Narrow"/>
          <w:color w:val="000000"/>
          <w:sz w:val="22"/>
          <w:szCs w:val="22"/>
        </w:rPr>
      </w:pPr>
      <w:r w:rsidRPr="00F71E8C">
        <w:rPr>
          <w:rFonts w:ascii="Arial Narrow" w:hAnsi="Arial Narrow"/>
          <w:color w:val="000000"/>
          <w:sz w:val="22"/>
          <w:szCs w:val="22"/>
          <w:lang w:val="es-ES"/>
        </w:rPr>
        <w:t>Para que el Proponente obtenga este puntaje debe diligenciar el Formato 13 – Acreditación de emprendimientos y empresas de mujeres y aportar la documentación requerida. </w:t>
      </w:r>
      <w:r w:rsidRPr="00F71E8C">
        <w:rPr>
          <w:rFonts w:ascii="Arial Narrow" w:hAnsi="Arial Narrow"/>
          <w:color w:val="000000"/>
          <w:sz w:val="22"/>
          <w:szCs w:val="22"/>
        </w:rPr>
        <w:t>Si el Proponente debió subsanar dicho formato y/o los documentos exigidos </w:t>
      </w:r>
      <w:r w:rsidRPr="00F71E8C">
        <w:rPr>
          <w:rFonts w:ascii="Arial Narrow" w:hAnsi="Arial Narrow"/>
          <w:color w:val="000000"/>
          <w:sz w:val="22"/>
          <w:szCs w:val="22"/>
          <w:lang w:val="es-ES"/>
        </w:rPr>
        <w:t>para probar esta condición será válido </w:t>
      </w:r>
      <w:r w:rsidRPr="00F71E8C">
        <w:rPr>
          <w:rFonts w:ascii="Arial Narrow" w:hAnsi="Arial Narrow"/>
          <w:color w:val="000000"/>
          <w:sz w:val="22"/>
          <w:szCs w:val="22"/>
        </w:rPr>
        <w:t>para el criterio diferencial </w:t>
      </w:r>
      <w:r w:rsidRPr="00F71E8C">
        <w:rPr>
          <w:rFonts w:ascii="Arial Narrow" w:hAnsi="Arial Narrow"/>
          <w:color w:val="000000"/>
          <w:sz w:val="22"/>
          <w:szCs w:val="22"/>
          <w:lang w:val="es-ES"/>
        </w:rPr>
        <w:t>en cuanto a</w:t>
      </w:r>
      <w:r w:rsidRPr="00F71E8C">
        <w:rPr>
          <w:rFonts w:ascii="Arial Narrow" w:hAnsi="Arial Narrow"/>
          <w:color w:val="000000"/>
          <w:sz w:val="22"/>
          <w:szCs w:val="22"/>
        </w:rPr>
        <w:t>l requisito habilitante relacionado</w:t>
      </w:r>
      <w:r w:rsidRPr="00F71E8C">
        <w:rPr>
          <w:rFonts w:ascii="Arial Narrow" w:hAnsi="Arial Narrow"/>
          <w:color w:val="000000"/>
          <w:sz w:val="22"/>
          <w:szCs w:val="22"/>
          <w:lang w:val="es-ES"/>
        </w:rPr>
        <w:t> con el número de contratos aportados para demostrar la experiencia solicitada. Sin embargo, </w:t>
      </w:r>
      <w:r w:rsidRPr="00F71E8C">
        <w:rPr>
          <w:rFonts w:ascii="Arial Narrow" w:hAnsi="Arial Narrow"/>
          <w:color w:val="000000"/>
          <w:sz w:val="22"/>
          <w:szCs w:val="22"/>
        </w:rPr>
        <w:t>no se tendrá en cuenta para la asignación de puntaje, por lo que obtendrá cero (0) puntos por este factor de evaluación.  </w:t>
      </w:r>
    </w:p>
    <w:p w:rsidRPr="00F71E8C" w:rsidR="00C049A0" w:rsidP="00C049A0" w:rsidRDefault="00C049A0" w14:paraId="72E49766" w14:textId="77777777">
      <w:pPr>
        <w:ind w:right="51"/>
        <w:jc w:val="both"/>
        <w:rPr>
          <w:rFonts w:ascii="Arial Narrow" w:hAnsi="Arial Narrow"/>
          <w:color w:val="000000"/>
          <w:sz w:val="22"/>
          <w:szCs w:val="22"/>
          <w:lang w:val="es-ES"/>
        </w:rPr>
      </w:pPr>
    </w:p>
    <w:p w:rsidR="00AC4316" w:rsidP="00FB6191" w:rsidRDefault="00C049A0" w14:paraId="3B23FFFB" w14:textId="3BA56E16">
      <w:pPr>
        <w:ind w:right="51"/>
        <w:jc w:val="both"/>
        <w:rPr>
          <w:rFonts w:ascii="Arial Narrow" w:hAnsi="Arial Narrow"/>
          <w:color w:val="000000"/>
          <w:sz w:val="22"/>
          <w:szCs w:val="22"/>
          <w:lang w:val="es-ES"/>
        </w:rPr>
      </w:pPr>
      <w:r w:rsidRPr="00F71E8C">
        <w:rPr>
          <w:rFonts w:ascii="Arial Narrow" w:hAnsi="Arial Narrow"/>
          <w:color w:val="000000"/>
          <w:sz w:val="22"/>
          <w:szCs w:val="22"/>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 </w:t>
      </w:r>
      <w:bookmarkEnd w:id="76"/>
      <w:bookmarkEnd w:id="77"/>
      <w:bookmarkEnd w:id="78"/>
      <w:bookmarkEnd w:id="79"/>
    </w:p>
    <w:p w:rsidRPr="00FB6191" w:rsidR="00FB6191" w:rsidP="00FB6191" w:rsidRDefault="00FB6191" w14:paraId="5CF53F52" w14:textId="77777777">
      <w:pPr>
        <w:ind w:right="51"/>
        <w:jc w:val="both"/>
        <w:rPr>
          <w:rFonts w:ascii="Arial Narrow" w:hAnsi="Arial Narrow"/>
          <w:color w:val="000000"/>
          <w:sz w:val="22"/>
          <w:szCs w:val="22"/>
          <w:lang w:val="es-ES"/>
        </w:rPr>
      </w:pPr>
    </w:p>
    <w:p w:rsidRPr="006F6B05" w:rsidR="00AC4316" w:rsidP="00932804" w:rsidRDefault="00AC4316" w14:paraId="6F201560" w14:textId="2E4987CF">
      <w:pPr>
        <w:pStyle w:val="Prrafodelista"/>
        <w:keepNext/>
        <w:numPr>
          <w:ilvl w:val="1"/>
          <w:numId w:val="24"/>
        </w:numPr>
        <w:spacing w:after="60"/>
        <w:outlineLvl w:val="0"/>
        <w:rPr>
          <w:rFonts w:ascii="Arial Narrow" w:hAnsi="Arial Narrow" w:cs="Calibri"/>
          <w:b/>
          <w:bCs/>
          <w:kern w:val="32"/>
          <w:sz w:val="22"/>
          <w:szCs w:val="22"/>
          <w:lang w:eastAsia="es-ES"/>
        </w:rPr>
      </w:pPr>
      <w:bookmarkStart w:name="_Toc193189968" w:id="80"/>
      <w:r w:rsidRPr="006F6B05">
        <w:rPr>
          <w:rFonts w:ascii="Arial Narrow" w:hAnsi="Arial Narrow" w:cs="Calibri"/>
          <w:b/>
          <w:bCs/>
          <w:kern w:val="32"/>
          <w:sz w:val="22"/>
          <w:szCs w:val="22"/>
          <w:lang w:eastAsia="es-ES"/>
        </w:rPr>
        <w:t>Empate</w:t>
      </w:r>
      <w:r w:rsidRPr="006F6B05">
        <w:rPr>
          <w:rFonts w:ascii="Arial Narrow" w:hAnsi="Arial Narrow" w:cs="Calibri"/>
          <w:bCs/>
          <w:kern w:val="32"/>
          <w:sz w:val="22"/>
          <w:szCs w:val="22"/>
          <w:vertAlign w:val="superscript"/>
          <w:lang w:eastAsia="es-ES"/>
        </w:rPr>
        <w:t>.</w:t>
      </w:r>
      <w:bookmarkEnd w:id="80"/>
      <w:r w:rsidRPr="006F6B05">
        <w:rPr>
          <w:rFonts w:ascii="Arial Narrow" w:hAnsi="Arial Narrow" w:cs="Calibri"/>
          <w:b/>
          <w:bCs/>
          <w:kern w:val="32"/>
          <w:sz w:val="22"/>
          <w:szCs w:val="22"/>
          <w:lang w:eastAsia="es-ES"/>
        </w:rPr>
        <w:t xml:space="preserve"> </w:t>
      </w:r>
    </w:p>
    <w:p w:rsidRPr="004D6168" w:rsidR="00AC4316" w:rsidP="00AC4316" w:rsidRDefault="00AC4316" w14:paraId="3CE0F1DF" w14:textId="77777777">
      <w:pPr>
        <w:suppressAutoHyphens/>
        <w:autoSpaceDE w:val="0"/>
        <w:ind w:left="720"/>
        <w:jc w:val="both"/>
        <w:rPr>
          <w:rFonts w:ascii="Arial Narrow" w:hAnsi="Arial Narrow" w:eastAsia="Arial" w:cs="Calibri"/>
          <w:color w:val="000000"/>
          <w:sz w:val="22"/>
          <w:szCs w:val="22"/>
          <w:lang w:val="es-ES" w:eastAsia="ar-SA"/>
        </w:rPr>
      </w:pPr>
    </w:p>
    <w:p w:rsidRPr="004D6168" w:rsidR="00AC4316" w:rsidP="00AC4316" w:rsidRDefault="00AC4316" w14:paraId="1CABC45E" w14:textId="77777777">
      <w:pPr>
        <w:suppressAutoHyphens/>
        <w:autoSpaceDE w:val="0"/>
        <w:jc w:val="both"/>
        <w:rPr>
          <w:rFonts w:ascii="Arial Narrow" w:hAnsi="Arial Narrow" w:eastAsia="Arial" w:cs="Calibri"/>
          <w:color w:val="000000"/>
          <w:sz w:val="22"/>
          <w:szCs w:val="22"/>
          <w:lang w:eastAsia="ar-SA"/>
        </w:rPr>
      </w:pPr>
      <w:r w:rsidRPr="004D6168">
        <w:rPr>
          <w:rFonts w:ascii="Arial Narrow" w:hAnsi="Arial Narrow" w:eastAsia="Arial" w:cs="Calibri"/>
          <w:color w:val="000000"/>
          <w:sz w:val="22"/>
          <w:szCs w:val="22"/>
          <w:lang w:eastAsia="ar-SA"/>
        </w:rPr>
        <w:t>En caso de empate en el puntaje total de dos o más Ofertas, el Municipio de Manizales debe escoger al proponente aplicando los criterios de desempate previstos en el artículo 35 de la Ley 2069 de 2020:</w:t>
      </w:r>
    </w:p>
    <w:p w:rsidRPr="004D6168" w:rsidR="00AC4316" w:rsidP="00AC4316" w:rsidRDefault="00AC4316" w14:paraId="04990126"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7CCDCEB7" w14:textId="77777777">
      <w:pPr>
        <w:shd w:val="clear" w:color="auto" w:fill="FFFFFF"/>
        <w:ind w:left="397" w:right="397"/>
        <w:jc w:val="both"/>
        <w:rPr>
          <w:rFonts w:ascii="Arial Narrow" w:hAnsi="Arial Narrow"/>
          <w:i/>
          <w:sz w:val="22"/>
          <w:szCs w:val="22"/>
        </w:rPr>
      </w:pPr>
      <w:r w:rsidRPr="004D6168">
        <w:rPr>
          <w:rFonts w:ascii="Arial Narrow" w:hAnsi="Arial Narrow" w:cs="Calibri"/>
          <w:b/>
          <w:bCs/>
          <w:i/>
          <w:color w:val="000000"/>
          <w:sz w:val="22"/>
          <w:szCs w:val="22"/>
        </w:rPr>
        <w:t>“</w:t>
      </w:r>
      <w:r w:rsidRPr="004D6168">
        <w:rPr>
          <w:rFonts w:ascii="Arial Narrow" w:hAnsi="Arial Narrow"/>
          <w:b/>
          <w:i/>
          <w:sz w:val="22"/>
          <w:szCs w:val="22"/>
        </w:rPr>
        <w:t>ARTÍCULO 35. FACTORES DE DESEMPATE.</w:t>
      </w:r>
      <w:r w:rsidRPr="004D6168">
        <w:rPr>
          <w:rFonts w:ascii="Arial Narrow" w:hAnsi="Arial Narrow"/>
          <w:i/>
          <w:sz w:val="22"/>
          <w:szCs w:val="22"/>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rsidRPr="004D6168" w:rsidR="00AC4316" w:rsidP="00AC4316" w:rsidRDefault="00AC4316" w14:paraId="7E80405B" w14:textId="77777777">
      <w:pPr>
        <w:shd w:val="clear" w:color="auto" w:fill="FFFFFF"/>
        <w:ind w:left="397" w:right="397"/>
        <w:jc w:val="both"/>
        <w:rPr>
          <w:rFonts w:ascii="Arial Narrow" w:hAnsi="Arial Narrow"/>
          <w:i/>
          <w:sz w:val="22"/>
          <w:szCs w:val="22"/>
        </w:rPr>
      </w:pPr>
    </w:p>
    <w:p w:rsidRPr="004D6168" w:rsidR="00AC4316" w:rsidP="00AC4316" w:rsidRDefault="00AC4316" w14:paraId="1931E942"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1. Preferir la oferta de bienes o servicios nacionales frente a la oferta de bienes o servicios extranjeros. </w:t>
      </w:r>
    </w:p>
    <w:p w:rsidRPr="004D6168" w:rsidR="00AC4316" w:rsidP="00AC4316" w:rsidRDefault="00AC4316" w14:paraId="2ACE48BE"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Pr="004D6168" w:rsidR="00AC4316" w:rsidP="00AC4316" w:rsidRDefault="00AC4316" w14:paraId="46C96A9A"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Pr="004D6168" w:rsidR="00AC4316" w:rsidP="00AC4316" w:rsidRDefault="00AC4316" w14:paraId="380B7E06"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rsidRPr="004D6168" w:rsidR="00AC4316" w:rsidP="00AC4316" w:rsidRDefault="00AC4316" w14:paraId="2BEE6B1F"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5. Preferir la propuesta presentada por el oferente que acredite, en las condiciones establecidas en la ley, que por lo menos diez por ciento (10%) de su nómina pertenece a población indígena, negra, afrocolombiana, raizal, palanquera, Rrom o gitanas. </w:t>
      </w:r>
    </w:p>
    <w:p w:rsidRPr="004D6168" w:rsidR="00AC4316" w:rsidP="00AC4316" w:rsidRDefault="00AC4316" w14:paraId="74904DEA"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Pr="004D6168" w:rsidR="00AC4316" w:rsidP="00AC4316" w:rsidRDefault="00AC4316" w14:paraId="5F09F90D"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Pr="004D6168" w:rsidR="00AC4316" w:rsidP="00AC4316" w:rsidRDefault="00AC4316" w14:paraId="1CA4490F"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8. Preferir la oferta presentada por una Mipyme o cooperativas o asociaciones mutuales; o un proponente plural constituido por Mipymes, cooperativas o asociaciones mutuales. </w:t>
      </w:r>
    </w:p>
    <w:p w:rsidRPr="004D6168" w:rsidR="00AC4316" w:rsidP="00AC4316" w:rsidRDefault="00AC4316" w14:paraId="6593760D"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9. Preferir la oferta presentada por el proponente plural constituido por micro y/o pequeñas empresas, cooperativas o asociaciones mutuales. </w:t>
      </w:r>
    </w:p>
    <w:p w:rsidRPr="004D6168" w:rsidR="00AC4316" w:rsidP="00AC4316" w:rsidRDefault="00AC4316" w14:paraId="6524B400"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rsidRPr="004D6168" w:rsidR="00AC4316" w:rsidP="00AC4316" w:rsidRDefault="00AC4316" w14:paraId="4C1A57B0"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11. Preferir las empresas reconocidas y establecidas como Sociedad de Beneficio e Interés Colectivo o Sociedad BIC, del segmento MIPYMES. </w:t>
      </w:r>
    </w:p>
    <w:p w:rsidRPr="004D6168" w:rsidR="00AC4316" w:rsidP="00AC4316" w:rsidRDefault="00AC4316" w14:paraId="29A2E629" w14:textId="77777777">
      <w:pPr>
        <w:shd w:val="clear" w:color="auto" w:fill="FFFFFF"/>
        <w:ind w:left="397" w:right="397"/>
        <w:jc w:val="both"/>
        <w:rPr>
          <w:rFonts w:ascii="Arial Narrow" w:hAnsi="Arial Narrow"/>
          <w:i/>
          <w:sz w:val="22"/>
          <w:szCs w:val="22"/>
        </w:rPr>
      </w:pPr>
      <w:r w:rsidRPr="004D6168">
        <w:rPr>
          <w:rFonts w:ascii="Arial Narrow" w:hAnsi="Arial Narrow"/>
          <w:i/>
          <w:sz w:val="22"/>
          <w:szCs w:val="22"/>
        </w:rPr>
        <w:t xml:space="preserve">12. Utilizar un método aleatorio para seleccionar el oferente, método que deberá haber sido previsto previamente en los Documentos del Proceso. </w:t>
      </w:r>
    </w:p>
    <w:p w:rsidRPr="004D6168" w:rsidR="00AC4316" w:rsidP="00AC4316" w:rsidRDefault="00AC4316" w14:paraId="696489F6" w14:textId="77777777">
      <w:pPr>
        <w:shd w:val="clear" w:color="auto" w:fill="FFFFFF"/>
        <w:ind w:left="397" w:right="397"/>
        <w:jc w:val="both"/>
        <w:rPr>
          <w:rFonts w:ascii="Arial Narrow" w:hAnsi="Arial Narrow"/>
          <w:i/>
          <w:sz w:val="22"/>
          <w:szCs w:val="22"/>
        </w:rPr>
      </w:pPr>
    </w:p>
    <w:p w:rsidRPr="004D6168" w:rsidR="00AC4316" w:rsidP="00AC4316" w:rsidRDefault="00AC4316" w14:paraId="510D7EC1" w14:textId="77777777">
      <w:pPr>
        <w:shd w:val="clear" w:color="auto" w:fill="FFFFFF"/>
        <w:ind w:left="397" w:right="397"/>
        <w:jc w:val="both"/>
        <w:rPr>
          <w:rFonts w:ascii="Arial Narrow" w:hAnsi="Arial Narrow"/>
          <w:i/>
          <w:sz w:val="22"/>
          <w:szCs w:val="22"/>
        </w:rPr>
      </w:pPr>
      <w:r w:rsidRPr="004D6168">
        <w:rPr>
          <w:rFonts w:ascii="Arial Narrow" w:hAnsi="Arial Narrow"/>
          <w:b/>
          <w:i/>
          <w:sz w:val="22"/>
          <w:szCs w:val="22"/>
        </w:rPr>
        <w:t xml:space="preserve">PARÁGRAFO PRIMERO. </w:t>
      </w:r>
      <w:r w:rsidRPr="004D6168">
        <w:rPr>
          <w:rFonts w:ascii="Arial Narrow" w:hAnsi="Arial Narrow"/>
          <w:i/>
          <w:sz w:val="22"/>
          <w:szCs w:val="22"/>
        </w:rPr>
        <w:t xml:space="preserve">Los factores de desempate serán aplicables en el caso de las cooperativas y asociaciones mutuales que cumplan con los criterios de clasificación empresarial, definidos por el Decreto 957 de 2019, priorizando aquellas que sean micro, pequeñas o medianas. </w:t>
      </w:r>
    </w:p>
    <w:p w:rsidRPr="004D6168" w:rsidR="00AC4316" w:rsidP="00AC4316" w:rsidRDefault="00AC4316" w14:paraId="0DC48A88" w14:textId="77777777">
      <w:pPr>
        <w:shd w:val="clear" w:color="auto" w:fill="FFFFFF"/>
        <w:ind w:left="397" w:right="397"/>
        <w:jc w:val="both"/>
        <w:rPr>
          <w:rFonts w:ascii="Arial Narrow" w:hAnsi="Arial Narrow"/>
          <w:i/>
          <w:sz w:val="22"/>
          <w:szCs w:val="22"/>
        </w:rPr>
      </w:pPr>
    </w:p>
    <w:p w:rsidRPr="004D6168" w:rsidR="00AC4316" w:rsidP="00AC4316" w:rsidRDefault="00AC4316" w14:paraId="480343C5" w14:textId="77777777">
      <w:pPr>
        <w:shd w:val="clear" w:color="auto" w:fill="FFFFFF"/>
        <w:ind w:left="397" w:right="397"/>
        <w:jc w:val="both"/>
        <w:rPr>
          <w:rFonts w:ascii="Arial Narrow" w:hAnsi="Arial Narrow"/>
          <w:i/>
          <w:sz w:val="22"/>
          <w:szCs w:val="22"/>
        </w:rPr>
      </w:pPr>
      <w:r w:rsidRPr="004D6168">
        <w:rPr>
          <w:rFonts w:ascii="Arial Narrow" w:hAnsi="Arial Narrow"/>
          <w:b/>
          <w:i/>
          <w:sz w:val="22"/>
          <w:szCs w:val="22"/>
        </w:rPr>
        <w:t>PARÁGRAFO SEGUNDO.</w:t>
      </w:r>
      <w:r w:rsidRPr="004D6168">
        <w:rPr>
          <w:rFonts w:ascii="Arial Narrow" w:hAnsi="Arial Narrow"/>
          <w:i/>
          <w:sz w:val="22"/>
          <w:szCs w:val="22"/>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rsidRPr="004D6168" w:rsidR="00AC4316" w:rsidP="00AC4316" w:rsidRDefault="00AC4316" w14:paraId="404BB788" w14:textId="77777777">
      <w:pPr>
        <w:shd w:val="clear" w:color="auto" w:fill="FFFFFF"/>
        <w:ind w:left="397" w:right="397"/>
        <w:jc w:val="both"/>
        <w:rPr>
          <w:rFonts w:ascii="Arial Narrow" w:hAnsi="Arial Narrow"/>
          <w:i/>
          <w:sz w:val="22"/>
          <w:szCs w:val="22"/>
        </w:rPr>
      </w:pPr>
    </w:p>
    <w:p w:rsidR="00AC4316" w:rsidP="00AC4316" w:rsidRDefault="00AC4316" w14:paraId="33CCA384" w14:textId="77777777">
      <w:pPr>
        <w:shd w:val="clear" w:color="auto" w:fill="FFFFFF"/>
        <w:ind w:left="397" w:right="397"/>
        <w:jc w:val="both"/>
        <w:rPr>
          <w:rFonts w:ascii="Arial Narrow" w:hAnsi="Arial Narrow" w:eastAsia="Arial" w:cs="Calibri"/>
          <w:i/>
          <w:color w:val="FF0000"/>
          <w:sz w:val="22"/>
          <w:szCs w:val="22"/>
          <w:lang w:eastAsia="ar-SA"/>
        </w:rPr>
      </w:pPr>
      <w:r w:rsidRPr="004D6168">
        <w:rPr>
          <w:rFonts w:ascii="Arial Narrow" w:hAnsi="Arial Narrow"/>
          <w:b/>
          <w:i/>
          <w:sz w:val="22"/>
          <w:szCs w:val="22"/>
        </w:rPr>
        <w:t>PARÁGRAFO TERCERO.</w:t>
      </w:r>
      <w:r w:rsidRPr="004D6168">
        <w:rPr>
          <w:rFonts w:ascii="Arial Narrow" w:hAnsi="Arial Narrow"/>
          <w:i/>
          <w:sz w:val="22"/>
          <w:szCs w:val="22"/>
        </w:rPr>
        <w:t xml:space="preserve"> El Gobierno Nacional podrá reglamentar la aplicación de factores de desempate en casos en que concurran dos o más de los factores aquí previstos”. </w:t>
      </w:r>
      <w:r w:rsidRPr="004D6168">
        <w:rPr>
          <w:rFonts w:ascii="Arial Narrow" w:hAnsi="Arial Narrow" w:eastAsia="Arial" w:cs="Calibri"/>
          <w:i/>
          <w:color w:val="FF0000"/>
          <w:sz w:val="22"/>
          <w:szCs w:val="22"/>
          <w:lang w:eastAsia="ar-SA"/>
        </w:rPr>
        <w:t xml:space="preserve"> </w:t>
      </w:r>
    </w:p>
    <w:p w:rsidR="006F6B05" w:rsidP="00AC4316" w:rsidRDefault="006F6B05" w14:paraId="0FC7DD27" w14:textId="77777777">
      <w:pPr>
        <w:shd w:val="clear" w:color="auto" w:fill="FFFFFF"/>
        <w:ind w:left="397" w:right="397"/>
        <w:jc w:val="both"/>
        <w:rPr>
          <w:rFonts w:ascii="Arial Narrow" w:hAnsi="Arial Narrow" w:eastAsia="Arial" w:cs="Calibri"/>
          <w:i/>
          <w:color w:val="FF0000"/>
          <w:sz w:val="22"/>
          <w:szCs w:val="22"/>
          <w:lang w:eastAsia="ar-SA"/>
        </w:rPr>
      </w:pPr>
    </w:p>
    <w:p w:rsidRPr="00FB6191" w:rsidR="0085060A" w:rsidP="0085060A" w:rsidRDefault="0085060A" w14:paraId="1B62650A" w14:textId="77777777">
      <w:pPr>
        <w:spacing w:after="200"/>
        <w:jc w:val="both"/>
        <w:rPr>
          <w:rFonts w:ascii="Arial Narrow" w:hAnsi="Arial Narrow" w:cs="Arial"/>
          <w:b/>
          <w:sz w:val="22"/>
          <w:szCs w:val="22"/>
        </w:rPr>
      </w:pPr>
      <w:r w:rsidRPr="00FB6191">
        <w:rPr>
          <w:rFonts w:ascii="Arial Narrow" w:hAnsi="Arial Narrow" w:cs="Calibri"/>
          <w:b/>
          <w:bCs/>
          <w:kern w:val="32"/>
          <w:sz w:val="22"/>
          <w:szCs w:val="22"/>
          <w:lang w:eastAsia="es-ES"/>
        </w:rPr>
        <w:t xml:space="preserve">6.6 </w:t>
      </w:r>
      <w:r w:rsidRPr="00FB6191">
        <w:rPr>
          <w:rFonts w:ascii="Arial Narrow" w:hAnsi="Arial Narrow" w:cs="Arial"/>
          <w:b/>
          <w:sz w:val="22"/>
          <w:szCs w:val="22"/>
        </w:rPr>
        <w:t>MIPYME DOMICILIADA EN COLOMBIA</w:t>
      </w:r>
    </w:p>
    <w:p w:rsidRPr="0085060A" w:rsidR="0085060A" w:rsidP="0085060A" w:rsidRDefault="0085060A" w14:paraId="3878D79D" w14:textId="77777777">
      <w:pPr>
        <w:spacing w:after="200"/>
        <w:jc w:val="both"/>
        <w:rPr>
          <w:rFonts w:ascii="Arial Narrow" w:hAnsi="Arial Narrow" w:eastAsia="Arial,Calibri" w:cs="Arial"/>
          <w:sz w:val="22"/>
          <w:szCs w:val="22"/>
        </w:rPr>
      </w:pPr>
      <w:r w:rsidRPr="00275779">
        <w:rPr>
          <w:rFonts w:ascii="Arial Narrow" w:hAnsi="Arial Narrow" w:eastAsia="Arial,Calibri" w:cs="Arial"/>
          <w:sz w:val="20"/>
          <w:szCs w:val="20"/>
        </w:rPr>
        <w:t>[</w:t>
      </w:r>
      <w:r w:rsidRPr="0085060A">
        <w:rPr>
          <w:rFonts w:ascii="Arial Narrow" w:hAnsi="Arial Narrow" w:eastAsia="Arial,Calibri" w:cs="Arial"/>
          <w:sz w:val="22"/>
          <w:szCs w:val="22"/>
        </w:rPr>
        <w:t>En las convocatorias limitadas a Mipyme no aplicará este puntaje adicional. En este caso, los puntos por este concepto se trasladarán al puntaje de la oferta económica] </w:t>
      </w:r>
    </w:p>
    <w:p w:rsidRPr="0085060A" w:rsidR="0085060A" w:rsidP="0085060A" w:rsidRDefault="0085060A" w14:paraId="0EF47FC6" w14:textId="3761A143">
      <w:pPr>
        <w:spacing w:after="200"/>
        <w:jc w:val="both"/>
        <w:rPr>
          <w:rFonts w:ascii="Arial Narrow" w:hAnsi="Arial Narrow" w:eastAsia="Arial,Calibri" w:cs="Arial"/>
          <w:sz w:val="22"/>
          <w:szCs w:val="22"/>
        </w:rPr>
      </w:pPr>
      <w:r w:rsidRPr="0085060A">
        <w:rPr>
          <w:rFonts w:ascii="Arial Narrow" w:hAnsi="Arial Narrow" w:eastAsia="Arial,Calibri" w:cs="Arial"/>
          <w:sz w:val="22"/>
          <w:szCs w:val="22"/>
        </w:rPr>
        <w:t xml:space="preserve">La Entidad otorgará un puntaje de </w:t>
      </w:r>
      <w:r w:rsidRPr="0085060A" w:rsidR="00CC73EE">
        <w:rPr>
          <w:rFonts w:ascii="Arial Narrow" w:hAnsi="Arial Narrow" w:eastAsia="Arial,Calibri" w:cs="Arial"/>
          <w:sz w:val="22"/>
          <w:szCs w:val="22"/>
        </w:rPr>
        <w:t>cero puntos</w:t>
      </w:r>
      <w:r w:rsidRPr="0085060A">
        <w:rPr>
          <w:rFonts w:ascii="Arial Narrow" w:hAnsi="Arial Narrow" w:eastAsia="Arial,Calibri" w:cs="Arial"/>
          <w:sz w:val="22"/>
          <w:szCs w:val="22"/>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rsidRPr="0085060A" w:rsidR="0085060A" w:rsidP="0085060A" w:rsidRDefault="0085060A" w14:paraId="54D68B52" w14:textId="77777777">
      <w:pPr>
        <w:spacing w:after="200"/>
        <w:jc w:val="both"/>
        <w:rPr>
          <w:rFonts w:ascii="Arial Narrow" w:hAnsi="Arial Narrow" w:eastAsia="Arial,Calibri" w:cs="Arial"/>
          <w:sz w:val="22"/>
          <w:szCs w:val="22"/>
        </w:rPr>
      </w:pPr>
      <w:r w:rsidRPr="0085060A">
        <w:rPr>
          <w:rFonts w:ascii="Arial Narrow" w:hAnsi="Arial Narrow" w:eastAsia="Arial,Calibri" w:cs="Arial"/>
          <w:sz w:val="22"/>
          <w:szCs w:val="22"/>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Pr="0085060A" w:rsidR="0085060A" w:rsidP="0085060A" w:rsidRDefault="0085060A" w14:paraId="45ABB210" w14:textId="77777777">
      <w:pPr>
        <w:spacing w:after="200"/>
        <w:jc w:val="both"/>
        <w:rPr>
          <w:rFonts w:ascii="Arial Narrow" w:hAnsi="Arial Narrow" w:eastAsia="Arial,Calibri" w:cs="Arial"/>
          <w:sz w:val="22"/>
          <w:szCs w:val="22"/>
        </w:rPr>
      </w:pPr>
      <w:r w:rsidRPr="0085060A">
        <w:rPr>
          <w:rFonts w:ascii="Arial Narrow" w:hAnsi="Arial Narrow" w:eastAsia="Arial,Calibri" w:cs="Arial"/>
          <w:sz w:val="22"/>
          <w:szCs w:val="22"/>
        </w:rPr>
        <w:t>Tratándose de Proponentes Plurales este puntaje se otorgará si por lo menos uno de los integrantes acredita la calidad de Mipyme y tiene una participación igual o superior al diez por ciento (10%) en el Consorcio o en la Unión Temporal. </w:t>
      </w:r>
    </w:p>
    <w:p w:rsidRPr="007D75C6" w:rsidR="00780115" w:rsidP="00780115" w:rsidRDefault="00780115" w14:paraId="3E5BF376" w14:textId="77777777">
      <w:pPr>
        <w:suppressAutoHyphens/>
        <w:autoSpaceDE w:val="0"/>
        <w:jc w:val="both"/>
        <w:rPr>
          <w:rFonts w:ascii="Arial Narrow" w:hAnsi="Arial Narrow" w:eastAsia="Arial" w:cs="Segoe UI"/>
          <w:iCs/>
          <w:sz w:val="22"/>
          <w:szCs w:val="22"/>
          <w:lang w:eastAsia="ar-SA"/>
        </w:rPr>
      </w:pPr>
      <w:r w:rsidRPr="001E75AF">
        <w:rPr>
          <w:rFonts w:ascii="Arial Narrow" w:hAnsi="Arial Narrow"/>
          <w:b/>
          <w:bCs/>
          <w:color w:val="201F1E"/>
          <w:sz w:val="22"/>
          <w:szCs w:val="22"/>
          <w:bdr w:val="none" w:color="auto" w:sz="0" w:space="0" w:frame="1"/>
          <w:shd w:val="clear" w:color="auto" w:fill="FFFFFF"/>
        </w:rPr>
        <w:t>REDUCCIÓN DE PUNTAJE POR INCUMPLIMIENTO DE LOS CONTRATOS</w:t>
      </w:r>
      <w:r w:rsidRPr="001E75AF">
        <w:rPr>
          <w:rFonts w:ascii="Arial Narrow" w:hAnsi="Arial Narrow"/>
          <w:color w:val="201F1E"/>
          <w:sz w:val="22"/>
          <w:szCs w:val="22"/>
          <w:bdr w:val="none" w:color="auto" w:sz="0" w:space="0" w:frame="1"/>
          <w:shd w:val="clear" w:color="auto" w:fill="FFFFFF"/>
        </w:rPr>
        <w:t>.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w:t>
      </w:r>
      <w:r w:rsidRPr="001E75AF">
        <w:rPr>
          <w:rFonts w:ascii="Arial Narrow" w:hAnsi="Arial Narrow"/>
          <w:b/>
          <w:bCs/>
          <w:color w:val="201F1E"/>
          <w:sz w:val="22"/>
          <w:szCs w:val="22"/>
          <w:u w:val="single"/>
          <w:bdr w:val="none" w:color="auto" w:sz="0" w:space="0" w:frame="1"/>
          <w:shd w:val="clear" w:color="auto" w:fill="FFFFFF"/>
        </w:rPr>
        <w:t>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r w:rsidRPr="001E75AF">
        <w:rPr>
          <w:rFonts w:ascii="Arial Narrow" w:hAnsi="Arial Narrow"/>
          <w:color w:val="201F1E"/>
          <w:sz w:val="22"/>
          <w:szCs w:val="22"/>
          <w:bdr w:val="none" w:color="auto" w:sz="0" w:space="0" w:frame="1"/>
          <w:shd w:val="clear" w:color="auto" w:fill="FFFFFF"/>
        </w:rPr>
        <w:t xml:space="preserve">. Parágrafo primero. La reducción del puntaje no se aplicará en caso de que los actos administrativos que hayan impuesto las multas sean objeto de medios de control jurisdiccional a través de las acciones previstas en la Ley 1437 de 2011 o las normas que la modifiquen, adicionen o sustituyan. Parágrafo segundo. La reducción de puntaje por incumplimiento de contratos se aplicará sin perjuicio de lo contenido en el artículo 6 de la Ley 2020 de 2020. (Artículo 58 de la ley 2195 de </w:t>
      </w:r>
      <w:r w:rsidRPr="007D75C6">
        <w:rPr>
          <w:rFonts w:ascii="Arial Narrow" w:hAnsi="Arial Narrow"/>
          <w:sz w:val="22"/>
          <w:szCs w:val="22"/>
          <w:bdr w:val="none" w:color="auto" w:sz="0" w:space="0" w:frame="1"/>
          <w:shd w:val="clear" w:color="auto" w:fill="FFFFFF"/>
        </w:rPr>
        <w:t>2022)</w:t>
      </w:r>
    </w:p>
    <w:p w:rsidRPr="004D6168" w:rsidR="006F6B05" w:rsidP="006F6B05" w:rsidRDefault="006F6B05" w14:paraId="3530D076" w14:textId="77777777">
      <w:pPr>
        <w:suppressAutoHyphens/>
        <w:autoSpaceDE w:val="0"/>
        <w:ind w:left="720"/>
        <w:jc w:val="both"/>
        <w:rPr>
          <w:rFonts w:ascii="Arial Narrow" w:hAnsi="Arial Narrow" w:eastAsia="Arial" w:cs="Calibri"/>
          <w:color w:val="000000"/>
          <w:sz w:val="22"/>
          <w:szCs w:val="22"/>
          <w:lang w:val="es-ES" w:eastAsia="ar-SA"/>
        </w:rPr>
      </w:pPr>
    </w:p>
    <w:p w:rsidRPr="004D6168" w:rsidR="00AC4316" w:rsidP="00932804" w:rsidRDefault="00AC4316" w14:paraId="38F4B024" w14:textId="1995A68B">
      <w:pPr>
        <w:keepNext/>
        <w:numPr>
          <w:ilvl w:val="0"/>
          <w:numId w:val="31"/>
        </w:numPr>
        <w:tabs>
          <w:tab w:val="left" w:pos="1985"/>
        </w:tabs>
        <w:spacing w:after="60"/>
        <w:jc w:val="center"/>
        <w:outlineLvl w:val="0"/>
        <w:rPr>
          <w:rFonts w:ascii="Arial Narrow" w:hAnsi="Arial Narrow" w:cs="Calibri"/>
          <w:b/>
          <w:bCs/>
          <w:kern w:val="32"/>
          <w:sz w:val="22"/>
          <w:szCs w:val="22"/>
          <w:u w:val="single"/>
          <w:lang w:eastAsia="es-ES"/>
        </w:rPr>
      </w:pPr>
      <w:bookmarkStart w:name="_Toc193189969" w:id="81"/>
      <w:r w:rsidRPr="004D6168">
        <w:rPr>
          <w:rFonts w:ascii="Arial Narrow" w:hAnsi="Arial Narrow" w:cs="Calibri"/>
          <w:b/>
          <w:bCs/>
          <w:kern w:val="32"/>
          <w:sz w:val="22"/>
          <w:szCs w:val="22"/>
          <w:u w:val="single"/>
          <w:lang w:eastAsia="es-ES"/>
        </w:rPr>
        <w:t>CAP</w:t>
      </w:r>
      <w:r w:rsidR="00907F7F">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7 - ACUERDOS COMERCIALES.</w:t>
      </w:r>
      <w:bookmarkEnd w:id="81"/>
    </w:p>
    <w:p w:rsidRPr="004D6168" w:rsidR="00AC4316" w:rsidP="00AC4316" w:rsidRDefault="00AC4316" w14:paraId="1E161EE3" w14:textId="77777777">
      <w:pPr>
        <w:tabs>
          <w:tab w:val="left" w:pos="1985"/>
        </w:tabs>
        <w:suppressAutoHyphens/>
        <w:autoSpaceDE w:val="0"/>
        <w:jc w:val="both"/>
        <w:rPr>
          <w:rFonts w:ascii="Arial Narrow" w:hAnsi="Arial Narrow" w:eastAsia="Arial" w:cs="Calibri"/>
          <w:color w:val="000000"/>
          <w:sz w:val="22"/>
          <w:szCs w:val="22"/>
          <w:lang w:val="es-ES" w:eastAsia="ar-SA"/>
        </w:rPr>
      </w:pPr>
    </w:p>
    <w:p w:rsidR="00AC4316" w:rsidP="00AC4316" w:rsidRDefault="00AC4316" w14:paraId="51AB9AB8"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r w:rsidRPr="004D6168">
        <w:rPr>
          <w:rFonts w:ascii="Arial Narrow" w:hAnsi="Arial Narrow" w:cs="Arial"/>
          <w:color w:val="000000"/>
          <w:sz w:val="22"/>
          <w:szCs w:val="22"/>
          <w:lang w:eastAsia="es-ES"/>
        </w:rPr>
        <w:t>De conformidad con el artículo 2.2.1.2.4.1.1 de Decreto 1082 de 2015 y atendiendo la recomendación de Colombia Compra Eficiente, a través del Manual Para el manejo de los Acuerdos Comerciales en los Procesos de Contratación, se incluye en el presente documento la lista de Acuerdos Comerciales aplicables al Proceso de Contratación, de conformidad con la siguiente tabla:</w:t>
      </w:r>
    </w:p>
    <w:p w:rsidR="006500B9" w:rsidP="00AC4316" w:rsidRDefault="006500B9" w14:paraId="522E26FD"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566"/>
        <w:gridCol w:w="1153"/>
        <w:gridCol w:w="1047"/>
        <w:gridCol w:w="1937"/>
        <w:gridCol w:w="1225"/>
        <w:gridCol w:w="1900"/>
      </w:tblGrid>
      <w:tr w:rsidRPr="00782F7C" w:rsidR="0050149F" w:rsidTr="00A9577C" w14:paraId="2E9D465B" w14:textId="77777777">
        <w:trPr>
          <w:trHeight w:val="20"/>
          <w:tblHeader/>
          <w:jc w:val="center"/>
        </w:trPr>
        <w:tc>
          <w:tcPr>
            <w:tcW w:w="1540" w:type="pct"/>
            <w:gridSpan w:val="2"/>
            <w:shd w:val="clear" w:color="auto" w:fill="AEAAAA"/>
            <w:tcMar>
              <w:top w:w="0" w:type="dxa"/>
              <w:left w:w="70" w:type="dxa"/>
              <w:bottom w:w="0" w:type="dxa"/>
              <w:right w:w="70" w:type="dxa"/>
            </w:tcMar>
            <w:vAlign w:val="center"/>
            <w:hideMark/>
          </w:tcPr>
          <w:p w:rsidRPr="00782F7C" w:rsidR="0050149F" w:rsidP="00A9577C" w:rsidRDefault="0050149F" w14:paraId="1AD84697" w14:textId="77777777">
            <w:pPr>
              <w:jc w:val="both"/>
              <w:rPr>
                <w:rFonts w:ascii="Arial Narrow" w:hAnsi="Arial Narrow" w:eastAsia="@MS Mincho" w:cs="Arial Unicode MS"/>
                <w:sz w:val="18"/>
                <w:szCs w:val="18"/>
              </w:rPr>
            </w:pPr>
            <w:bookmarkStart w:name="_Hlk104993428" w:id="82"/>
            <w:r w:rsidRPr="00782F7C">
              <w:rPr>
                <w:rFonts w:ascii="Arial Narrow" w:hAnsi="Arial Narrow" w:cs="Arial Unicode MS"/>
                <w:b/>
                <w:sz w:val="18"/>
                <w:szCs w:val="18"/>
              </w:rPr>
              <w:t>Acuerdo Comercial</w:t>
            </w:r>
          </w:p>
        </w:tc>
        <w:tc>
          <w:tcPr>
            <w:tcW w:w="593" w:type="pct"/>
            <w:shd w:val="clear" w:color="auto" w:fill="AEAAAA"/>
            <w:tcMar>
              <w:top w:w="0" w:type="dxa"/>
              <w:left w:w="70" w:type="dxa"/>
              <w:bottom w:w="0" w:type="dxa"/>
              <w:right w:w="70" w:type="dxa"/>
            </w:tcMar>
            <w:vAlign w:val="center"/>
            <w:hideMark/>
          </w:tcPr>
          <w:p w:rsidRPr="00782F7C" w:rsidR="0050149F" w:rsidP="00A9577C" w:rsidRDefault="0050149F" w14:paraId="7618CA7F" w14:textId="77777777">
            <w:pPr>
              <w:jc w:val="both"/>
              <w:rPr>
                <w:rFonts w:ascii="Arial Narrow" w:hAnsi="Arial Narrow" w:cs="Arial Unicode MS"/>
                <w:b/>
                <w:sz w:val="18"/>
                <w:szCs w:val="18"/>
              </w:rPr>
            </w:pPr>
            <w:r w:rsidRPr="00782F7C">
              <w:rPr>
                <w:rFonts w:ascii="Arial Narrow" w:hAnsi="Arial Narrow" w:cs="Arial Unicode MS"/>
                <w:b/>
                <w:sz w:val="18"/>
                <w:szCs w:val="18"/>
              </w:rPr>
              <w:t>Entidad Estatal incluida</w:t>
            </w:r>
          </w:p>
        </w:tc>
        <w:tc>
          <w:tcPr>
            <w:tcW w:w="1097" w:type="pct"/>
            <w:shd w:val="clear" w:color="auto" w:fill="AEAAAA"/>
            <w:tcMar>
              <w:top w:w="0" w:type="dxa"/>
              <w:left w:w="70" w:type="dxa"/>
              <w:bottom w:w="0" w:type="dxa"/>
              <w:right w:w="70" w:type="dxa"/>
            </w:tcMar>
            <w:vAlign w:val="center"/>
            <w:hideMark/>
          </w:tcPr>
          <w:p w:rsidRPr="00782F7C" w:rsidR="0050149F" w:rsidP="00A9577C" w:rsidRDefault="0050149F" w14:paraId="301D5A75" w14:textId="77777777">
            <w:pPr>
              <w:jc w:val="both"/>
              <w:rPr>
                <w:rFonts w:ascii="Arial Narrow" w:hAnsi="Arial Narrow" w:cs="Arial Unicode MS"/>
                <w:b/>
                <w:sz w:val="18"/>
                <w:szCs w:val="18"/>
              </w:rPr>
            </w:pPr>
            <w:r w:rsidRPr="00782F7C">
              <w:rPr>
                <w:rFonts w:ascii="Arial Narrow" w:hAnsi="Arial Narrow" w:cs="Arial Unicode MS"/>
                <w:b/>
                <w:sz w:val="18"/>
                <w:szCs w:val="18"/>
              </w:rPr>
              <w:t>Valor del proceso de contratación superior al umbral del Acuerdo Comercial</w:t>
            </w:r>
          </w:p>
        </w:tc>
        <w:tc>
          <w:tcPr>
            <w:tcW w:w="694" w:type="pct"/>
            <w:shd w:val="clear" w:color="auto" w:fill="AEAAAA"/>
            <w:tcMar>
              <w:top w:w="0" w:type="dxa"/>
              <w:left w:w="70" w:type="dxa"/>
              <w:bottom w:w="0" w:type="dxa"/>
              <w:right w:w="70" w:type="dxa"/>
            </w:tcMar>
            <w:vAlign w:val="center"/>
            <w:hideMark/>
          </w:tcPr>
          <w:p w:rsidRPr="00782F7C" w:rsidR="0050149F" w:rsidP="00A9577C" w:rsidRDefault="0050149F" w14:paraId="7123F8C4" w14:textId="77777777">
            <w:pPr>
              <w:jc w:val="both"/>
              <w:rPr>
                <w:rFonts w:ascii="Arial Narrow" w:hAnsi="Arial Narrow" w:cs="Arial Unicode MS"/>
                <w:b/>
                <w:sz w:val="18"/>
                <w:szCs w:val="18"/>
              </w:rPr>
            </w:pPr>
            <w:r w:rsidRPr="00782F7C">
              <w:rPr>
                <w:rFonts w:ascii="Arial Narrow" w:hAnsi="Arial Narrow" w:cs="Arial Unicode MS"/>
                <w:b/>
                <w:sz w:val="18"/>
                <w:szCs w:val="18"/>
              </w:rPr>
              <w:t>Excepción aplicable</w:t>
            </w:r>
          </w:p>
        </w:tc>
        <w:tc>
          <w:tcPr>
            <w:tcW w:w="1076" w:type="pct"/>
            <w:shd w:val="clear" w:color="auto" w:fill="AEAAAA"/>
            <w:tcMar>
              <w:top w:w="0" w:type="dxa"/>
              <w:left w:w="70" w:type="dxa"/>
              <w:bottom w:w="0" w:type="dxa"/>
              <w:right w:w="70" w:type="dxa"/>
            </w:tcMar>
            <w:vAlign w:val="center"/>
            <w:hideMark/>
          </w:tcPr>
          <w:p w:rsidRPr="00782F7C" w:rsidR="0050149F" w:rsidP="00A9577C" w:rsidRDefault="0050149F" w14:paraId="0C0B753C" w14:textId="77777777">
            <w:pPr>
              <w:jc w:val="both"/>
              <w:rPr>
                <w:rFonts w:ascii="Arial Narrow" w:hAnsi="Arial Narrow" w:cs="Arial Unicode MS"/>
                <w:b/>
                <w:sz w:val="18"/>
                <w:szCs w:val="18"/>
              </w:rPr>
            </w:pPr>
            <w:r w:rsidRPr="00782F7C">
              <w:rPr>
                <w:rFonts w:ascii="Arial Narrow" w:hAnsi="Arial Narrow" w:cs="Arial Unicode MS"/>
                <w:b/>
                <w:sz w:val="18"/>
                <w:szCs w:val="18"/>
              </w:rPr>
              <w:t>Proceso de Contratación cubierto</w:t>
            </w:r>
          </w:p>
        </w:tc>
      </w:tr>
      <w:tr w:rsidRPr="00782F7C" w:rsidR="0050149F" w:rsidTr="00A9577C" w14:paraId="1CC1EE8B" w14:textId="77777777">
        <w:trPr>
          <w:trHeight w:val="20"/>
          <w:jc w:val="center"/>
        </w:trPr>
        <w:tc>
          <w:tcPr>
            <w:tcW w:w="887" w:type="pct"/>
            <w:vMerge w:val="restart"/>
            <w:shd w:val="clear" w:color="auto" w:fill="FFFFFF"/>
            <w:tcMar>
              <w:top w:w="0" w:type="dxa"/>
              <w:left w:w="70" w:type="dxa"/>
              <w:bottom w:w="0" w:type="dxa"/>
              <w:right w:w="70" w:type="dxa"/>
            </w:tcMar>
            <w:vAlign w:val="center"/>
            <w:hideMark/>
          </w:tcPr>
          <w:p w:rsidRPr="00782F7C" w:rsidR="0050149F" w:rsidP="00A9577C" w:rsidRDefault="0050149F" w14:paraId="62A0D671" w14:textId="77777777">
            <w:pPr>
              <w:jc w:val="both"/>
              <w:rPr>
                <w:rFonts w:ascii="Arial Narrow" w:hAnsi="Arial Narrow" w:cs="Arial Unicode MS"/>
                <w:sz w:val="18"/>
                <w:szCs w:val="18"/>
              </w:rPr>
            </w:pPr>
            <w:r w:rsidRPr="00782F7C">
              <w:rPr>
                <w:rFonts w:ascii="Arial Narrow" w:hAnsi="Arial Narrow" w:cs="Arial Unicode MS"/>
                <w:b/>
                <w:sz w:val="18"/>
                <w:szCs w:val="18"/>
              </w:rPr>
              <w:t>Alianza Pacífico</w:t>
            </w: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4F4F8E88" w14:textId="77777777">
            <w:pPr>
              <w:jc w:val="both"/>
              <w:rPr>
                <w:rFonts w:ascii="Arial Narrow" w:hAnsi="Arial Narrow" w:cs="Arial Unicode MS"/>
                <w:sz w:val="18"/>
                <w:szCs w:val="18"/>
              </w:rPr>
            </w:pPr>
            <w:r w:rsidRPr="00782F7C">
              <w:rPr>
                <w:rFonts w:ascii="Arial Narrow" w:hAnsi="Arial Narrow" w:cs="Arial Unicode MS"/>
                <w:sz w:val="18"/>
                <w:szCs w:val="18"/>
              </w:rPr>
              <w:t>Chile</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3A1BDD4F"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5A05FABC"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3270F2BD"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321CFA7A"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381A328A" w14:textId="77777777">
        <w:trPr>
          <w:trHeight w:val="20"/>
          <w:jc w:val="center"/>
        </w:trPr>
        <w:tc>
          <w:tcPr>
            <w:tcW w:w="0" w:type="auto"/>
            <w:vMerge/>
            <w:vAlign w:val="center"/>
            <w:hideMark/>
          </w:tcPr>
          <w:p w:rsidRPr="00782F7C" w:rsidR="0050149F" w:rsidP="00A9577C" w:rsidRDefault="0050149F" w14:paraId="56E90444" w14:textId="77777777">
            <w:pPr>
              <w:jc w:val="both"/>
              <w:rPr>
                <w:rFonts w:ascii="Arial Narrow" w:hAnsi="Arial Narrow" w:cs="Arial Unicode MS"/>
                <w:sz w:val="18"/>
                <w:szCs w:val="18"/>
                <w:lang w:eastAsia="es-ES"/>
              </w:rPr>
            </w:pP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44558044" w14:textId="77777777">
            <w:pPr>
              <w:jc w:val="both"/>
              <w:rPr>
                <w:rFonts w:ascii="Arial Narrow" w:hAnsi="Arial Narrow" w:cs="Arial Unicode MS"/>
                <w:sz w:val="18"/>
                <w:szCs w:val="18"/>
              </w:rPr>
            </w:pPr>
            <w:r w:rsidRPr="00782F7C">
              <w:rPr>
                <w:rFonts w:ascii="Arial Narrow" w:hAnsi="Arial Narrow" w:cs="Arial Unicode MS"/>
                <w:sz w:val="18"/>
                <w:szCs w:val="18"/>
              </w:rPr>
              <w:t>México</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1F268932"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246A0A7F"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132180FB"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075DE4AB"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22BE42BB" w14:textId="77777777">
        <w:trPr>
          <w:trHeight w:val="20"/>
          <w:jc w:val="center"/>
        </w:trPr>
        <w:tc>
          <w:tcPr>
            <w:tcW w:w="0" w:type="auto"/>
            <w:vMerge/>
            <w:vAlign w:val="center"/>
            <w:hideMark/>
          </w:tcPr>
          <w:p w:rsidRPr="00782F7C" w:rsidR="0050149F" w:rsidP="00A9577C" w:rsidRDefault="0050149F" w14:paraId="6011975F" w14:textId="77777777">
            <w:pPr>
              <w:jc w:val="both"/>
              <w:rPr>
                <w:rFonts w:ascii="Arial Narrow" w:hAnsi="Arial Narrow" w:cs="Arial Unicode MS"/>
                <w:sz w:val="18"/>
                <w:szCs w:val="18"/>
                <w:lang w:eastAsia="es-ES"/>
              </w:rPr>
            </w:pP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1DE8FD0B" w14:textId="77777777">
            <w:pPr>
              <w:jc w:val="both"/>
              <w:rPr>
                <w:rFonts w:ascii="Arial Narrow" w:hAnsi="Arial Narrow" w:cs="Arial Unicode MS"/>
                <w:sz w:val="18"/>
                <w:szCs w:val="18"/>
              </w:rPr>
            </w:pPr>
            <w:r w:rsidRPr="00782F7C">
              <w:rPr>
                <w:rFonts w:ascii="Arial Narrow" w:hAnsi="Arial Narrow" w:cs="Arial Unicode MS"/>
                <w:sz w:val="18"/>
                <w:szCs w:val="18"/>
              </w:rPr>
              <w:t>Perú</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0E404732"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52F8057B"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0FF721FE"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16DFCCBE"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50981098"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7812D220" w14:textId="77777777">
            <w:pPr>
              <w:jc w:val="both"/>
              <w:rPr>
                <w:rFonts w:ascii="Arial Narrow" w:hAnsi="Arial Narrow" w:cs="Arial Unicode MS"/>
                <w:b/>
                <w:sz w:val="18"/>
                <w:szCs w:val="18"/>
              </w:rPr>
            </w:pPr>
            <w:r w:rsidRPr="00782F7C">
              <w:rPr>
                <w:rFonts w:ascii="Arial Narrow" w:hAnsi="Arial Narrow" w:cs="Arial Unicode MS"/>
                <w:b/>
                <w:sz w:val="18"/>
                <w:szCs w:val="18"/>
              </w:rPr>
              <w:t>Canadá</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05141FCC"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7014867C"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5E7837C9"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4500F3DC"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78451273"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74C1709B" w14:textId="77777777">
            <w:pPr>
              <w:jc w:val="both"/>
              <w:rPr>
                <w:rFonts w:ascii="Arial Narrow" w:hAnsi="Arial Narrow" w:cs="Arial Unicode MS"/>
                <w:b/>
                <w:sz w:val="18"/>
                <w:szCs w:val="18"/>
              </w:rPr>
            </w:pPr>
            <w:r w:rsidRPr="00782F7C">
              <w:rPr>
                <w:rFonts w:ascii="Arial Narrow" w:hAnsi="Arial Narrow" w:cs="Arial Unicode MS"/>
                <w:b/>
                <w:sz w:val="18"/>
                <w:szCs w:val="18"/>
              </w:rPr>
              <w:t>Chile</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3C09DEE6"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61B8E94E" w14:textId="77777777">
            <w:pPr>
              <w:jc w:val="center"/>
              <w:rPr>
                <w:rFonts w:ascii="Arial Narrow" w:hAnsi="Arial Narrow" w:cs="Arial Unicode MS"/>
                <w:b/>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0DDB47AE"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305998BB"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13A0C6FD"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0CE1C1CA" w14:textId="77777777">
            <w:pPr>
              <w:jc w:val="both"/>
              <w:rPr>
                <w:rFonts w:ascii="Arial Narrow" w:hAnsi="Arial Narrow" w:cs="Arial Unicode MS"/>
                <w:b/>
                <w:sz w:val="18"/>
                <w:szCs w:val="18"/>
              </w:rPr>
            </w:pPr>
            <w:r w:rsidRPr="00782F7C">
              <w:rPr>
                <w:rFonts w:ascii="Arial Narrow" w:hAnsi="Arial Narrow" w:cs="Arial Unicode MS"/>
                <w:b/>
                <w:sz w:val="18"/>
                <w:szCs w:val="18"/>
              </w:rPr>
              <w:t>Corea</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4BD4072C"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202403F2"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20B8100A"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504C2127"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02AFF0DF"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19FE8804" w14:textId="77777777">
            <w:pPr>
              <w:jc w:val="both"/>
              <w:rPr>
                <w:rFonts w:ascii="Arial Narrow" w:hAnsi="Arial Narrow" w:cs="Arial Unicode MS"/>
                <w:b/>
                <w:sz w:val="18"/>
                <w:szCs w:val="18"/>
              </w:rPr>
            </w:pPr>
            <w:r w:rsidRPr="00782F7C">
              <w:rPr>
                <w:rFonts w:ascii="Arial Narrow" w:hAnsi="Arial Narrow" w:cs="Arial Unicode MS"/>
                <w:b/>
                <w:sz w:val="18"/>
                <w:szCs w:val="18"/>
              </w:rPr>
              <w:t>Costa Rica</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54B4CC75"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37147786"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273A3369"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7ED313EA"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03B5078B"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32B84E0A" w14:textId="77777777">
            <w:pPr>
              <w:jc w:val="both"/>
              <w:rPr>
                <w:rFonts w:ascii="Arial Narrow" w:hAnsi="Arial Narrow" w:cs="Arial Unicode MS"/>
                <w:b/>
                <w:sz w:val="18"/>
                <w:szCs w:val="18"/>
              </w:rPr>
            </w:pPr>
            <w:r w:rsidRPr="00782F7C">
              <w:rPr>
                <w:rFonts w:ascii="Arial Narrow" w:hAnsi="Arial Narrow" w:cs="Arial Unicode MS"/>
                <w:b/>
                <w:sz w:val="18"/>
                <w:szCs w:val="18"/>
              </w:rPr>
              <w:t>Estados Unidos</w:t>
            </w:r>
          </w:p>
        </w:tc>
        <w:tc>
          <w:tcPr>
            <w:tcW w:w="593" w:type="pct"/>
            <w:shd w:val="clear" w:color="auto" w:fill="FFFFFF"/>
            <w:tcMar>
              <w:top w:w="0" w:type="dxa"/>
              <w:left w:w="70" w:type="dxa"/>
              <w:bottom w:w="0" w:type="dxa"/>
              <w:right w:w="70" w:type="dxa"/>
            </w:tcMar>
            <w:hideMark/>
          </w:tcPr>
          <w:p w:rsidRPr="00782F7C" w:rsidR="0050149F" w:rsidP="00A9577C" w:rsidRDefault="0050149F" w14:paraId="6396A3DC"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hideMark/>
          </w:tcPr>
          <w:p w:rsidRPr="00782F7C" w:rsidR="0050149F" w:rsidP="00A9577C" w:rsidRDefault="0050149F" w14:paraId="251911AE" w14:textId="77777777">
            <w:pPr>
              <w:jc w:val="center"/>
              <w:rPr>
                <w:rFonts w:ascii="Arial Narrow" w:hAnsi="Arial Narrow"/>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hideMark/>
          </w:tcPr>
          <w:p w:rsidRPr="00782F7C" w:rsidR="0050149F" w:rsidP="00A9577C" w:rsidRDefault="0050149F" w14:paraId="4DC8031F"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hideMark/>
          </w:tcPr>
          <w:p w:rsidRPr="00782F7C" w:rsidR="0050149F" w:rsidP="00A9577C" w:rsidRDefault="0050149F" w14:paraId="0D2C9DF9" w14:textId="77777777">
            <w:pPr>
              <w:jc w:val="center"/>
              <w:rPr>
                <w:rFonts w:ascii="Arial Narrow" w:hAnsi="Arial Narrow"/>
                <w:b/>
                <w:sz w:val="18"/>
                <w:szCs w:val="18"/>
              </w:rPr>
            </w:pPr>
            <w:r w:rsidRPr="00782F7C">
              <w:rPr>
                <w:rFonts w:ascii="Arial Narrow" w:hAnsi="Arial Narrow" w:cs="Arial Unicode MS"/>
                <w:b/>
                <w:sz w:val="18"/>
                <w:szCs w:val="18"/>
              </w:rPr>
              <w:t>NO</w:t>
            </w:r>
          </w:p>
        </w:tc>
      </w:tr>
      <w:tr w:rsidRPr="00782F7C" w:rsidR="0050149F" w:rsidTr="00A9577C" w14:paraId="31587077"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52EF07CF" w14:textId="77777777">
            <w:pPr>
              <w:jc w:val="both"/>
              <w:rPr>
                <w:rFonts w:ascii="Arial Narrow" w:hAnsi="Arial Narrow" w:cs="Arial Unicode MS"/>
                <w:b/>
                <w:sz w:val="18"/>
                <w:szCs w:val="18"/>
              </w:rPr>
            </w:pPr>
            <w:r w:rsidRPr="00782F7C">
              <w:rPr>
                <w:rFonts w:ascii="Arial Narrow" w:hAnsi="Arial Narrow" w:cs="Arial Unicode MS"/>
                <w:b/>
                <w:sz w:val="18"/>
                <w:szCs w:val="18"/>
              </w:rPr>
              <w:t>Estados AELC</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370B5F66"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4A57A5AB" w14:textId="77777777">
            <w:pPr>
              <w:jc w:val="center"/>
              <w:rPr>
                <w:rFonts w:ascii="Arial Narrow" w:hAnsi="Arial Narrow" w:cs="Arial Unicode MS"/>
                <w:sz w:val="18"/>
                <w:szCs w:val="18"/>
              </w:rPr>
            </w:pPr>
            <w:r w:rsidRPr="00782F7C">
              <w:rPr>
                <w:rFonts w:ascii="Arial Narrow" w:hAnsi="Arial Narrow"/>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1F7B7441"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5E27A100"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236DE811"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28DF5B8D" w14:textId="77777777">
            <w:pPr>
              <w:jc w:val="both"/>
              <w:rPr>
                <w:rFonts w:ascii="Arial Narrow" w:hAnsi="Arial Narrow" w:cs="Arial Unicode MS"/>
                <w:b/>
                <w:sz w:val="18"/>
                <w:szCs w:val="18"/>
              </w:rPr>
            </w:pPr>
            <w:r w:rsidRPr="00782F7C">
              <w:rPr>
                <w:rFonts w:ascii="Arial Narrow" w:hAnsi="Arial Narrow" w:cs="Arial Unicode MS"/>
                <w:b/>
                <w:sz w:val="18"/>
                <w:szCs w:val="18"/>
              </w:rPr>
              <w:t>México</w:t>
            </w:r>
          </w:p>
        </w:tc>
        <w:tc>
          <w:tcPr>
            <w:tcW w:w="593" w:type="pct"/>
            <w:shd w:val="clear" w:color="auto" w:fill="FFFFFF"/>
            <w:tcMar>
              <w:top w:w="0" w:type="dxa"/>
              <w:left w:w="70" w:type="dxa"/>
              <w:bottom w:w="0" w:type="dxa"/>
              <w:right w:w="70" w:type="dxa"/>
            </w:tcMar>
            <w:hideMark/>
          </w:tcPr>
          <w:p w:rsidRPr="00782F7C" w:rsidR="0050149F" w:rsidP="00A9577C" w:rsidRDefault="0050149F" w14:paraId="1BC7ED4B"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hideMark/>
          </w:tcPr>
          <w:p w:rsidRPr="00782F7C" w:rsidR="0050149F" w:rsidP="00A9577C" w:rsidRDefault="0050149F" w14:paraId="5FE70B25" w14:textId="77777777">
            <w:pPr>
              <w:jc w:val="center"/>
              <w:rPr>
                <w:rFonts w:ascii="Arial Narrow" w:hAnsi="Arial Narrow"/>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hideMark/>
          </w:tcPr>
          <w:p w:rsidRPr="00782F7C" w:rsidR="0050149F" w:rsidP="00A9577C" w:rsidRDefault="0050149F" w14:paraId="3DA36D6C"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hideMark/>
          </w:tcPr>
          <w:p w:rsidRPr="00782F7C" w:rsidR="0050149F" w:rsidP="00A9577C" w:rsidRDefault="0050149F" w14:paraId="41A9A00D" w14:textId="77777777">
            <w:pPr>
              <w:jc w:val="center"/>
              <w:rPr>
                <w:rFonts w:ascii="Arial Narrow" w:hAnsi="Arial Narrow"/>
                <w:b/>
                <w:sz w:val="18"/>
                <w:szCs w:val="18"/>
              </w:rPr>
            </w:pPr>
            <w:r w:rsidRPr="00782F7C">
              <w:rPr>
                <w:rFonts w:ascii="Arial Narrow" w:hAnsi="Arial Narrow" w:cs="Arial Unicode MS"/>
                <w:b/>
                <w:sz w:val="18"/>
                <w:szCs w:val="18"/>
              </w:rPr>
              <w:t>NO</w:t>
            </w:r>
          </w:p>
        </w:tc>
      </w:tr>
      <w:tr w:rsidRPr="00782F7C" w:rsidR="0050149F" w:rsidTr="00A9577C" w14:paraId="6E487DD4" w14:textId="77777777">
        <w:trPr>
          <w:trHeight w:val="278"/>
          <w:jc w:val="center"/>
        </w:trPr>
        <w:tc>
          <w:tcPr>
            <w:tcW w:w="887" w:type="pct"/>
            <w:vMerge w:val="restart"/>
            <w:shd w:val="clear" w:color="auto" w:fill="FFFFFF"/>
            <w:tcMar>
              <w:top w:w="0" w:type="dxa"/>
              <w:left w:w="70" w:type="dxa"/>
              <w:bottom w:w="0" w:type="dxa"/>
              <w:right w:w="70" w:type="dxa"/>
            </w:tcMar>
            <w:vAlign w:val="center"/>
            <w:hideMark/>
          </w:tcPr>
          <w:p w:rsidRPr="00782F7C" w:rsidR="0050149F" w:rsidP="00A9577C" w:rsidRDefault="0050149F" w14:paraId="4A6CA9BE" w14:textId="77777777">
            <w:pPr>
              <w:jc w:val="both"/>
              <w:rPr>
                <w:rFonts w:ascii="Arial Narrow" w:hAnsi="Arial Narrow" w:cs="Arial Unicode MS"/>
                <w:b/>
                <w:sz w:val="18"/>
                <w:szCs w:val="18"/>
              </w:rPr>
            </w:pPr>
            <w:r w:rsidRPr="00782F7C">
              <w:rPr>
                <w:rFonts w:ascii="Arial Narrow" w:hAnsi="Arial Narrow" w:cs="Arial Unicode MS"/>
                <w:b/>
                <w:sz w:val="18"/>
                <w:szCs w:val="18"/>
              </w:rPr>
              <w:t>Triángulo Norte</w:t>
            </w: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45B8C87F" w14:textId="77777777">
            <w:pPr>
              <w:jc w:val="both"/>
              <w:rPr>
                <w:rFonts w:ascii="Arial Narrow" w:hAnsi="Arial Narrow" w:cs="Arial Unicode MS"/>
                <w:sz w:val="18"/>
                <w:szCs w:val="18"/>
              </w:rPr>
            </w:pPr>
            <w:r w:rsidRPr="00782F7C">
              <w:rPr>
                <w:rFonts w:ascii="Arial Narrow" w:hAnsi="Arial Narrow" w:cs="Arial Unicode MS"/>
                <w:sz w:val="18"/>
                <w:szCs w:val="18"/>
              </w:rPr>
              <w:t>El Salvador</w:t>
            </w:r>
          </w:p>
        </w:tc>
        <w:tc>
          <w:tcPr>
            <w:tcW w:w="593" w:type="pct"/>
            <w:shd w:val="clear" w:color="auto" w:fill="FFFFFF"/>
            <w:tcMar>
              <w:top w:w="0" w:type="dxa"/>
              <w:left w:w="70" w:type="dxa"/>
              <w:bottom w:w="0" w:type="dxa"/>
              <w:right w:w="70" w:type="dxa"/>
            </w:tcMar>
            <w:hideMark/>
          </w:tcPr>
          <w:p w:rsidRPr="00782F7C" w:rsidR="0050149F" w:rsidP="00A9577C" w:rsidRDefault="0050149F" w14:paraId="5CF08E3F"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hideMark/>
          </w:tcPr>
          <w:p w:rsidRPr="00782F7C" w:rsidR="0050149F" w:rsidP="00A9577C" w:rsidRDefault="0050149F" w14:paraId="138DE620" w14:textId="77777777">
            <w:pPr>
              <w:jc w:val="center"/>
              <w:rPr>
                <w:rFonts w:ascii="Arial Narrow" w:hAnsi="Arial Narrow"/>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hideMark/>
          </w:tcPr>
          <w:p w:rsidRPr="00782F7C" w:rsidR="0050149F" w:rsidP="00A9577C" w:rsidRDefault="0050149F" w14:paraId="45C207EE"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hideMark/>
          </w:tcPr>
          <w:p w:rsidRPr="00782F7C" w:rsidR="0050149F" w:rsidP="00A9577C" w:rsidRDefault="0050149F" w14:paraId="3FB7190A" w14:textId="77777777">
            <w:pPr>
              <w:jc w:val="center"/>
              <w:rPr>
                <w:rFonts w:ascii="Arial Narrow" w:hAnsi="Arial Narrow"/>
                <w:b/>
                <w:sz w:val="18"/>
                <w:szCs w:val="18"/>
              </w:rPr>
            </w:pPr>
            <w:r w:rsidRPr="00782F7C">
              <w:rPr>
                <w:rFonts w:ascii="Arial Narrow" w:hAnsi="Arial Narrow" w:cs="Arial Unicode MS"/>
                <w:b/>
                <w:sz w:val="18"/>
                <w:szCs w:val="18"/>
              </w:rPr>
              <w:t>NO</w:t>
            </w:r>
          </w:p>
        </w:tc>
      </w:tr>
      <w:tr w:rsidRPr="00782F7C" w:rsidR="0050149F" w:rsidTr="00A9577C" w14:paraId="39A2C1CF" w14:textId="77777777">
        <w:trPr>
          <w:trHeight w:val="20"/>
          <w:jc w:val="center"/>
        </w:trPr>
        <w:tc>
          <w:tcPr>
            <w:tcW w:w="0" w:type="auto"/>
            <w:vMerge/>
            <w:vAlign w:val="center"/>
            <w:hideMark/>
          </w:tcPr>
          <w:p w:rsidRPr="00782F7C" w:rsidR="0050149F" w:rsidP="00A9577C" w:rsidRDefault="0050149F" w14:paraId="6E102F1D" w14:textId="77777777">
            <w:pPr>
              <w:jc w:val="both"/>
              <w:rPr>
                <w:rFonts w:ascii="Arial Narrow" w:hAnsi="Arial Narrow" w:cs="Arial Unicode MS"/>
                <w:b/>
                <w:sz w:val="18"/>
                <w:szCs w:val="18"/>
                <w:lang w:eastAsia="es-ES"/>
              </w:rPr>
            </w:pP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7DEC6A89" w14:textId="77777777">
            <w:pPr>
              <w:jc w:val="both"/>
              <w:rPr>
                <w:rFonts w:ascii="Arial Narrow" w:hAnsi="Arial Narrow" w:cs="Arial Unicode MS"/>
                <w:sz w:val="18"/>
                <w:szCs w:val="18"/>
              </w:rPr>
            </w:pPr>
            <w:r w:rsidRPr="00782F7C">
              <w:rPr>
                <w:rFonts w:ascii="Arial Narrow" w:hAnsi="Arial Narrow" w:cs="Arial Unicode MS"/>
                <w:sz w:val="18"/>
                <w:szCs w:val="18"/>
              </w:rPr>
              <w:t>Guatemala</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71C00579"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6E9EEEF6"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624244E2" w14:textId="77777777">
            <w:pPr>
              <w:jc w:val="center"/>
              <w:rPr>
                <w:rFonts w:ascii="Arial Narrow" w:hAnsi="Arial Narrow" w:cs="Arial Unicode MS"/>
                <w:sz w:val="18"/>
                <w:szCs w:val="18"/>
              </w:rPr>
            </w:pPr>
            <w:r w:rsidRPr="00782F7C">
              <w:rPr>
                <w:rFonts w:ascii="Arial Narrow" w:hAnsi="Arial Narrow" w:cs="Arial Unicode MS"/>
                <w:sz w:val="18"/>
                <w:szCs w:val="18"/>
              </w:rPr>
              <w:t>Procesos limitados a Mipymes</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23597323" w14:textId="77777777">
            <w:pPr>
              <w:jc w:val="center"/>
              <w:rPr>
                <w:rFonts w:ascii="Arial Narrow" w:hAnsi="Arial Narrow" w:cs="Arial Unicode MS"/>
                <w:b/>
                <w:sz w:val="18"/>
                <w:szCs w:val="18"/>
              </w:rPr>
            </w:pPr>
            <w:r w:rsidRPr="00782F7C">
              <w:rPr>
                <w:rFonts w:ascii="Arial Narrow" w:hAnsi="Arial Narrow" w:cs="Arial Unicode MS"/>
                <w:sz w:val="18"/>
                <w:szCs w:val="18"/>
              </w:rPr>
              <w:t xml:space="preserve">Si después de publicado el proyecto de pliego, el proceso se limita a mipymes NO estaría </w:t>
            </w:r>
            <w:r w:rsidRPr="00782F7C">
              <w:rPr>
                <w:rFonts w:ascii="Arial Narrow" w:hAnsi="Arial Narrow" w:cs="Arial Unicode MS"/>
                <w:sz w:val="18"/>
                <w:szCs w:val="18"/>
              </w:rPr>
              <w:t>cubierto, de lo contrario SI.</w:t>
            </w:r>
          </w:p>
        </w:tc>
      </w:tr>
      <w:tr w:rsidRPr="00782F7C" w:rsidR="0050149F" w:rsidTr="00A9577C" w14:paraId="786CA3E0" w14:textId="77777777">
        <w:trPr>
          <w:trHeight w:val="20"/>
          <w:jc w:val="center"/>
        </w:trPr>
        <w:tc>
          <w:tcPr>
            <w:tcW w:w="0" w:type="auto"/>
            <w:vMerge/>
            <w:vAlign w:val="center"/>
            <w:hideMark/>
          </w:tcPr>
          <w:p w:rsidRPr="00782F7C" w:rsidR="0050149F" w:rsidP="00A9577C" w:rsidRDefault="0050149F" w14:paraId="33F1EF9A" w14:textId="77777777">
            <w:pPr>
              <w:jc w:val="both"/>
              <w:rPr>
                <w:rFonts w:ascii="Arial Narrow" w:hAnsi="Arial Narrow" w:cs="Arial Unicode MS"/>
                <w:b/>
                <w:sz w:val="18"/>
                <w:szCs w:val="18"/>
                <w:lang w:eastAsia="es-ES"/>
              </w:rPr>
            </w:pPr>
          </w:p>
        </w:tc>
        <w:tc>
          <w:tcPr>
            <w:tcW w:w="653" w:type="pct"/>
            <w:shd w:val="clear" w:color="auto" w:fill="FFFFFF"/>
            <w:tcMar>
              <w:top w:w="0" w:type="dxa"/>
              <w:left w:w="70" w:type="dxa"/>
              <w:bottom w:w="0" w:type="dxa"/>
              <w:right w:w="70" w:type="dxa"/>
            </w:tcMar>
            <w:vAlign w:val="center"/>
            <w:hideMark/>
          </w:tcPr>
          <w:p w:rsidRPr="00782F7C" w:rsidR="0050149F" w:rsidP="00A9577C" w:rsidRDefault="0050149F" w14:paraId="6381B2C5" w14:textId="77777777">
            <w:pPr>
              <w:jc w:val="both"/>
              <w:rPr>
                <w:rFonts w:ascii="Arial Narrow" w:hAnsi="Arial Narrow" w:cs="Arial Unicode MS"/>
                <w:sz w:val="18"/>
                <w:szCs w:val="18"/>
              </w:rPr>
            </w:pPr>
            <w:r w:rsidRPr="00782F7C">
              <w:rPr>
                <w:rFonts w:ascii="Arial Narrow" w:hAnsi="Arial Narrow" w:cs="Arial Unicode MS"/>
                <w:sz w:val="18"/>
                <w:szCs w:val="18"/>
              </w:rPr>
              <w:t>Honduras</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01B428E1"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97" w:type="pct"/>
            <w:shd w:val="clear" w:color="auto" w:fill="FFFFFF"/>
            <w:tcMar>
              <w:top w:w="0" w:type="dxa"/>
              <w:left w:w="70" w:type="dxa"/>
              <w:bottom w:w="0" w:type="dxa"/>
              <w:right w:w="70" w:type="dxa"/>
            </w:tcMar>
            <w:hideMark/>
          </w:tcPr>
          <w:p w:rsidRPr="00782F7C" w:rsidR="0050149F" w:rsidP="00A9577C" w:rsidRDefault="0050149F" w14:paraId="7790F622" w14:textId="77777777">
            <w:pPr>
              <w:jc w:val="center"/>
              <w:rPr>
                <w:rFonts w:ascii="Arial Narrow" w:hAnsi="Arial Narrow"/>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hideMark/>
          </w:tcPr>
          <w:p w:rsidRPr="00782F7C" w:rsidR="0050149F" w:rsidP="00A9577C" w:rsidRDefault="0050149F" w14:paraId="0F3F719D" w14:textId="77777777">
            <w:pPr>
              <w:jc w:val="center"/>
              <w:rPr>
                <w:rFonts w:ascii="Arial Narrow" w:hAnsi="Arial Narrow"/>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hideMark/>
          </w:tcPr>
          <w:p w:rsidRPr="00782F7C" w:rsidR="0050149F" w:rsidP="00A9577C" w:rsidRDefault="0050149F" w14:paraId="0FF656CD" w14:textId="77777777">
            <w:pPr>
              <w:jc w:val="center"/>
              <w:rPr>
                <w:rFonts w:ascii="Arial Narrow" w:hAnsi="Arial Narrow"/>
                <w:b/>
                <w:sz w:val="18"/>
                <w:szCs w:val="18"/>
              </w:rPr>
            </w:pPr>
            <w:r w:rsidRPr="00782F7C">
              <w:rPr>
                <w:rFonts w:ascii="Arial Narrow" w:hAnsi="Arial Narrow" w:cs="Arial Unicode MS"/>
                <w:b/>
                <w:sz w:val="18"/>
                <w:szCs w:val="18"/>
              </w:rPr>
              <w:t>NO</w:t>
            </w:r>
          </w:p>
        </w:tc>
      </w:tr>
      <w:tr w:rsidRPr="00782F7C" w:rsidR="0050149F" w:rsidTr="00A9577C" w14:paraId="402077A7" w14:textId="77777777">
        <w:trPr>
          <w:trHeight w:val="20"/>
          <w:jc w:val="center"/>
        </w:trPr>
        <w:tc>
          <w:tcPr>
            <w:tcW w:w="1540" w:type="pct"/>
            <w:gridSpan w:val="2"/>
            <w:shd w:val="clear" w:color="auto" w:fill="FFFFFF"/>
            <w:tcMar>
              <w:top w:w="0" w:type="dxa"/>
              <w:left w:w="70" w:type="dxa"/>
              <w:bottom w:w="0" w:type="dxa"/>
              <w:right w:w="70" w:type="dxa"/>
            </w:tcMar>
            <w:vAlign w:val="center"/>
            <w:hideMark/>
          </w:tcPr>
          <w:p w:rsidRPr="00782F7C" w:rsidR="0050149F" w:rsidP="00A9577C" w:rsidRDefault="0050149F" w14:paraId="7AD7CB6C" w14:textId="77777777">
            <w:pPr>
              <w:jc w:val="both"/>
              <w:rPr>
                <w:rFonts w:ascii="Arial Narrow" w:hAnsi="Arial Narrow" w:cs="Arial Unicode MS"/>
                <w:b/>
                <w:sz w:val="18"/>
                <w:szCs w:val="18"/>
              </w:rPr>
            </w:pPr>
            <w:r w:rsidRPr="00782F7C">
              <w:rPr>
                <w:rFonts w:ascii="Arial Narrow" w:hAnsi="Arial Narrow" w:cs="Arial Unicode MS"/>
                <w:b/>
                <w:sz w:val="18"/>
                <w:szCs w:val="18"/>
              </w:rPr>
              <w:t>Unión Europea</w:t>
            </w:r>
          </w:p>
        </w:tc>
        <w:tc>
          <w:tcPr>
            <w:tcW w:w="593" w:type="pct"/>
            <w:shd w:val="clear" w:color="auto" w:fill="FFFFFF"/>
            <w:tcMar>
              <w:top w:w="0" w:type="dxa"/>
              <w:left w:w="70" w:type="dxa"/>
              <w:bottom w:w="0" w:type="dxa"/>
              <w:right w:w="70" w:type="dxa"/>
            </w:tcMar>
            <w:vAlign w:val="center"/>
            <w:hideMark/>
          </w:tcPr>
          <w:p w:rsidRPr="00782F7C" w:rsidR="0050149F" w:rsidP="00A9577C" w:rsidRDefault="0050149F" w14:paraId="43A3E299"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hideMark/>
          </w:tcPr>
          <w:p w:rsidRPr="00782F7C" w:rsidR="0050149F" w:rsidP="00A9577C" w:rsidRDefault="0050149F" w14:paraId="0138E4DF"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694" w:type="pct"/>
            <w:shd w:val="clear" w:color="auto" w:fill="FFFFFF"/>
            <w:tcMar>
              <w:top w:w="0" w:type="dxa"/>
              <w:left w:w="70" w:type="dxa"/>
              <w:bottom w:w="0" w:type="dxa"/>
              <w:right w:w="70" w:type="dxa"/>
            </w:tcMar>
            <w:vAlign w:val="center"/>
            <w:hideMark/>
          </w:tcPr>
          <w:p w:rsidRPr="00782F7C" w:rsidR="0050149F" w:rsidP="00A9577C" w:rsidRDefault="0050149F" w14:paraId="7EB0F7F4"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hideMark/>
          </w:tcPr>
          <w:p w:rsidRPr="00782F7C" w:rsidR="0050149F" w:rsidP="00A9577C" w:rsidRDefault="0050149F" w14:paraId="66254DA4" w14:textId="77777777">
            <w:pPr>
              <w:jc w:val="center"/>
              <w:rPr>
                <w:rFonts w:ascii="Arial Narrow" w:hAnsi="Arial Narrow" w:cs="Arial Unicode MS"/>
                <w:b/>
                <w:sz w:val="18"/>
                <w:szCs w:val="18"/>
              </w:rPr>
            </w:pPr>
            <w:r w:rsidRPr="00782F7C">
              <w:rPr>
                <w:rFonts w:ascii="Arial Narrow" w:hAnsi="Arial Narrow" w:cs="Arial Unicode MS"/>
                <w:b/>
                <w:sz w:val="18"/>
                <w:szCs w:val="18"/>
              </w:rPr>
              <w:t>NO</w:t>
            </w:r>
          </w:p>
        </w:tc>
      </w:tr>
      <w:tr w:rsidRPr="00782F7C" w:rsidR="0050149F" w:rsidTr="00A9577C" w14:paraId="506F9C38" w14:textId="77777777">
        <w:trPr>
          <w:trHeight w:val="20"/>
          <w:jc w:val="center"/>
        </w:trPr>
        <w:tc>
          <w:tcPr>
            <w:tcW w:w="1540" w:type="pct"/>
            <w:gridSpan w:val="2"/>
            <w:shd w:val="clear" w:color="auto" w:fill="FFFFFF"/>
            <w:tcMar>
              <w:top w:w="0" w:type="dxa"/>
              <w:left w:w="70" w:type="dxa"/>
              <w:bottom w:w="0" w:type="dxa"/>
              <w:right w:w="70" w:type="dxa"/>
            </w:tcMar>
            <w:vAlign w:val="center"/>
          </w:tcPr>
          <w:p w:rsidRPr="00782F7C" w:rsidR="0050149F" w:rsidP="00A9577C" w:rsidRDefault="0050149F" w14:paraId="389B0ACC" w14:textId="77777777">
            <w:pPr>
              <w:jc w:val="both"/>
              <w:rPr>
                <w:rFonts w:ascii="Arial Narrow" w:hAnsi="Arial Narrow" w:cs="Arial Unicode MS"/>
                <w:b/>
                <w:sz w:val="18"/>
                <w:szCs w:val="18"/>
              </w:rPr>
            </w:pPr>
          </w:p>
        </w:tc>
        <w:tc>
          <w:tcPr>
            <w:tcW w:w="593" w:type="pct"/>
            <w:shd w:val="clear" w:color="auto" w:fill="FFFFFF"/>
            <w:tcMar>
              <w:top w:w="0" w:type="dxa"/>
              <w:left w:w="70" w:type="dxa"/>
              <w:bottom w:w="0" w:type="dxa"/>
              <w:right w:w="70" w:type="dxa"/>
            </w:tcMar>
            <w:vAlign w:val="center"/>
          </w:tcPr>
          <w:p w:rsidRPr="00782F7C" w:rsidR="0050149F" w:rsidP="00A9577C" w:rsidRDefault="0050149F" w14:paraId="2EFA18BD" w14:textId="77777777">
            <w:pPr>
              <w:jc w:val="center"/>
              <w:rPr>
                <w:rFonts w:ascii="Arial Narrow" w:hAnsi="Arial Narrow" w:cs="Arial Unicode MS"/>
                <w:sz w:val="18"/>
                <w:szCs w:val="18"/>
              </w:rPr>
            </w:pPr>
          </w:p>
        </w:tc>
        <w:tc>
          <w:tcPr>
            <w:tcW w:w="1097" w:type="pct"/>
            <w:shd w:val="clear" w:color="auto" w:fill="FFFFFF"/>
            <w:tcMar>
              <w:top w:w="0" w:type="dxa"/>
              <w:left w:w="70" w:type="dxa"/>
              <w:bottom w:w="0" w:type="dxa"/>
              <w:right w:w="70" w:type="dxa"/>
            </w:tcMar>
            <w:vAlign w:val="center"/>
          </w:tcPr>
          <w:p w:rsidRPr="00782F7C" w:rsidR="0050149F" w:rsidP="00A9577C" w:rsidRDefault="0050149F" w14:paraId="4B93E253" w14:textId="77777777">
            <w:pPr>
              <w:jc w:val="center"/>
              <w:rPr>
                <w:rFonts w:ascii="Arial Narrow" w:hAnsi="Arial Narrow" w:cs="Arial Unicode MS"/>
                <w:sz w:val="18"/>
                <w:szCs w:val="18"/>
              </w:rPr>
            </w:pPr>
          </w:p>
        </w:tc>
        <w:tc>
          <w:tcPr>
            <w:tcW w:w="694" w:type="pct"/>
            <w:shd w:val="clear" w:color="auto" w:fill="FFFFFF"/>
            <w:tcMar>
              <w:top w:w="0" w:type="dxa"/>
              <w:left w:w="70" w:type="dxa"/>
              <w:bottom w:w="0" w:type="dxa"/>
              <w:right w:w="70" w:type="dxa"/>
            </w:tcMar>
            <w:vAlign w:val="center"/>
          </w:tcPr>
          <w:p w:rsidRPr="00782F7C" w:rsidR="0050149F" w:rsidP="00A9577C" w:rsidRDefault="0050149F" w14:paraId="035E77ED" w14:textId="77777777">
            <w:pPr>
              <w:jc w:val="center"/>
              <w:rPr>
                <w:rFonts w:ascii="Arial Narrow" w:hAnsi="Arial Narrow" w:cs="Arial Unicode MS"/>
                <w:sz w:val="18"/>
                <w:szCs w:val="18"/>
              </w:rPr>
            </w:pPr>
          </w:p>
        </w:tc>
        <w:tc>
          <w:tcPr>
            <w:tcW w:w="1076" w:type="pct"/>
            <w:shd w:val="clear" w:color="auto" w:fill="FFFFFF"/>
            <w:tcMar>
              <w:top w:w="0" w:type="dxa"/>
              <w:left w:w="70" w:type="dxa"/>
              <w:bottom w:w="0" w:type="dxa"/>
              <w:right w:w="70" w:type="dxa"/>
            </w:tcMar>
            <w:vAlign w:val="center"/>
          </w:tcPr>
          <w:p w:rsidRPr="00782F7C" w:rsidR="0050149F" w:rsidP="00A9577C" w:rsidRDefault="0050149F" w14:paraId="5A2B768B" w14:textId="77777777">
            <w:pPr>
              <w:jc w:val="center"/>
              <w:rPr>
                <w:rFonts w:ascii="Arial Narrow" w:hAnsi="Arial Narrow" w:cs="Arial Unicode MS"/>
                <w:b/>
                <w:sz w:val="18"/>
                <w:szCs w:val="18"/>
              </w:rPr>
            </w:pPr>
          </w:p>
        </w:tc>
      </w:tr>
      <w:tr w:rsidRPr="00782F7C" w:rsidR="0050149F" w:rsidTr="00A9577C" w14:paraId="069D9D57" w14:textId="77777777">
        <w:trPr>
          <w:trHeight w:val="20"/>
          <w:jc w:val="center"/>
        </w:trPr>
        <w:tc>
          <w:tcPr>
            <w:tcW w:w="1540" w:type="pct"/>
            <w:gridSpan w:val="2"/>
            <w:shd w:val="clear" w:color="auto" w:fill="FFFFFF"/>
            <w:tcMar>
              <w:top w:w="0" w:type="dxa"/>
              <w:left w:w="70" w:type="dxa"/>
              <w:bottom w:w="0" w:type="dxa"/>
              <w:right w:w="70" w:type="dxa"/>
            </w:tcMar>
            <w:vAlign w:val="center"/>
          </w:tcPr>
          <w:p w:rsidRPr="00782F7C" w:rsidR="0050149F" w:rsidP="00A9577C" w:rsidRDefault="0050149F" w14:paraId="64C8F57F" w14:textId="77777777">
            <w:pPr>
              <w:jc w:val="both"/>
              <w:rPr>
                <w:rFonts w:ascii="Arial Narrow" w:hAnsi="Arial Narrow" w:cs="Arial Unicode MS"/>
                <w:b/>
                <w:sz w:val="18"/>
                <w:szCs w:val="18"/>
              </w:rPr>
            </w:pPr>
            <w:r w:rsidRPr="00782F7C">
              <w:rPr>
                <w:rFonts w:ascii="Arial Narrow" w:hAnsi="Arial Narrow" w:eastAsia="Arial Unicode MS" w:cs="Arial Unicode MS"/>
                <w:b/>
                <w:sz w:val="18"/>
                <w:szCs w:val="18"/>
              </w:rPr>
              <w:t>Decisión 439 de 1998 de la Secretaría de la CAN</w:t>
            </w:r>
          </w:p>
        </w:tc>
        <w:tc>
          <w:tcPr>
            <w:tcW w:w="593" w:type="pct"/>
            <w:shd w:val="clear" w:color="auto" w:fill="FFFFFF"/>
            <w:tcMar>
              <w:top w:w="0" w:type="dxa"/>
              <w:left w:w="70" w:type="dxa"/>
              <w:bottom w:w="0" w:type="dxa"/>
              <w:right w:w="70" w:type="dxa"/>
            </w:tcMar>
            <w:vAlign w:val="center"/>
          </w:tcPr>
          <w:p w:rsidRPr="00782F7C" w:rsidR="0050149F" w:rsidP="00A9577C" w:rsidRDefault="0050149F" w14:paraId="0C7EEB39" w14:textId="77777777">
            <w:pPr>
              <w:jc w:val="center"/>
              <w:rPr>
                <w:rFonts w:ascii="Arial Narrow" w:hAnsi="Arial Narrow" w:cs="Arial Unicode MS"/>
                <w:sz w:val="18"/>
                <w:szCs w:val="18"/>
              </w:rPr>
            </w:pPr>
            <w:r w:rsidRPr="00782F7C">
              <w:rPr>
                <w:rFonts w:ascii="Arial Narrow" w:hAnsi="Arial Narrow" w:cs="Arial Unicode MS"/>
                <w:sz w:val="18"/>
                <w:szCs w:val="18"/>
              </w:rPr>
              <w:t>SI</w:t>
            </w:r>
          </w:p>
        </w:tc>
        <w:tc>
          <w:tcPr>
            <w:tcW w:w="1097" w:type="pct"/>
            <w:shd w:val="clear" w:color="auto" w:fill="FFFFFF"/>
            <w:tcMar>
              <w:top w:w="0" w:type="dxa"/>
              <w:left w:w="70" w:type="dxa"/>
              <w:bottom w:w="0" w:type="dxa"/>
              <w:right w:w="70" w:type="dxa"/>
            </w:tcMar>
            <w:vAlign w:val="center"/>
          </w:tcPr>
          <w:p w:rsidRPr="00782F7C" w:rsidR="0050149F" w:rsidP="00A9577C" w:rsidRDefault="0050149F" w14:paraId="7C129443" w14:textId="77777777">
            <w:pPr>
              <w:pStyle w:val="InviasNormal"/>
              <w:jc w:val="center"/>
              <w:rPr>
                <w:rFonts w:eastAsia="Arial Unicode MS" w:cs="Arial Unicode MS"/>
                <w:color w:val="auto"/>
                <w:sz w:val="18"/>
                <w:szCs w:val="18"/>
                <w:lang w:val="es-ES_tradnl"/>
              </w:rPr>
            </w:pPr>
            <w:r w:rsidRPr="00782F7C">
              <w:rPr>
                <w:rFonts w:eastAsia="Arial Unicode MS" w:cs="Arial Unicode MS"/>
                <w:color w:val="auto"/>
                <w:sz w:val="18"/>
                <w:szCs w:val="18"/>
                <w:lang w:val="es-ES_tradnl"/>
              </w:rPr>
              <w:t>SI</w:t>
            </w:r>
          </w:p>
        </w:tc>
        <w:tc>
          <w:tcPr>
            <w:tcW w:w="694" w:type="pct"/>
            <w:shd w:val="clear" w:color="auto" w:fill="FFFFFF"/>
            <w:tcMar>
              <w:top w:w="0" w:type="dxa"/>
              <w:left w:w="70" w:type="dxa"/>
              <w:bottom w:w="0" w:type="dxa"/>
              <w:right w:w="70" w:type="dxa"/>
            </w:tcMar>
            <w:vAlign w:val="center"/>
          </w:tcPr>
          <w:p w:rsidRPr="00782F7C" w:rsidR="0050149F" w:rsidP="00A9577C" w:rsidRDefault="0050149F" w14:paraId="6FCED522" w14:textId="77777777">
            <w:pPr>
              <w:jc w:val="center"/>
              <w:rPr>
                <w:rFonts w:ascii="Arial Narrow" w:hAnsi="Arial Narrow" w:cs="Arial Unicode MS"/>
                <w:sz w:val="18"/>
                <w:szCs w:val="18"/>
              </w:rPr>
            </w:pPr>
            <w:r w:rsidRPr="00782F7C">
              <w:rPr>
                <w:rFonts w:ascii="Arial Narrow" w:hAnsi="Arial Narrow" w:cs="Arial Unicode MS"/>
                <w:sz w:val="18"/>
                <w:szCs w:val="18"/>
              </w:rPr>
              <w:t>NO</w:t>
            </w:r>
          </w:p>
        </w:tc>
        <w:tc>
          <w:tcPr>
            <w:tcW w:w="1076" w:type="pct"/>
            <w:shd w:val="clear" w:color="auto" w:fill="FFFFFF"/>
            <w:tcMar>
              <w:top w:w="0" w:type="dxa"/>
              <w:left w:w="70" w:type="dxa"/>
              <w:bottom w:w="0" w:type="dxa"/>
              <w:right w:w="70" w:type="dxa"/>
            </w:tcMar>
            <w:vAlign w:val="center"/>
          </w:tcPr>
          <w:p w:rsidRPr="00782F7C" w:rsidR="0050149F" w:rsidP="00A9577C" w:rsidRDefault="0050149F" w14:paraId="6CD370DC" w14:textId="77777777">
            <w:pPr>
              <w:jc w:val="center"/>
              <w:rPr>
                <w:rFonts w:ascii="Arial Narrow" w:hAnsi="Arial Narrow" w:cs="Arial Unicode MS"/>
                <w:b/>
                <w:sz w:val="18"/>
                <w:szCs w:val="18"/>
              </w:rPr>
            </w:pPr>
            <w:r w:rsidRPr="00782F7C">
              <w:rPr>
                <w:rFonts w:ascii="Arial Narrow" w:hAnsi="Arial Narrow" w:cs="Arial Unicode MS"/>
                <w:b/>
                <w:sz w:val="18"/>
                <w:szCs w:val="18"/>
              </w:rPr>
              <w:t>SI</w:t>
            </w:r>
          </w:p>
        </w:tc>
      </w:tr>
      <w:bookmarkEnd w:id="82"/>
    </w:tbl>
    <w:p w:rsidRPr="004D6168" w:rsidR="006500B9" w:rsidP="00AC4316" w:rsidRDefault="006500B9" w14:paraId="4F9A8A8E"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p>
    <w:p w:rsidRPr="004D6168" w:rsidR="00AC4316" w:rsidP="00AC4316" w:rsidRDefault="00AC4316" w14:paraId="1A1355A5" w14:textId="4B8E742A">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r w:rsidRPr="004D6168">
        <w:rPr>
          <w:rFonts w:ascii="Arial Narrow" w:hAnsi="Arial Narrow" w:cs="Arial"/>
          <w:color w:val="000000"/>
          <w:sz w:val="22"/>
          <w:szCs w:val="22"/>
          <w:lang w:eastAsia="es-ES"/>
        </w:rPr>
        <w:t>En consecuencia</w:t>
      </w:r>
      <w:r w:rsidR="0050149F">
        <w:rPr>
          <w:rFonts w:ascii="Arial Narrow" w:hAnsi="Arial Narrow" w:cs="Arial"/>
          <w:color w:val="000000"/>
          <w:sz w:val="22"/>
          <w:szCs w:val="22"/>
          <w:lang w:eastAsia="es-ES"/>
        </w:rPr>
        <w:t>,</w:t>
      </w:r>
      <w:r w:rsidRPr="004D6168">
        <w:rPr>
          <w:rFonts w:ascii="Arial Narrow" w:hAnsi="Arial Narrow" w:cs="Arial"/>
          <w:color w:val="000000"/>
          <w:sz w:val="22"/>
          <w:szCs w:val="22"/>
          <w:lang w:eastAsia="es-ES"/>
        </w:rPr>
        <w:t xml:space="preserve"> el Municipio de Manizales deberá dar a los bienes y servicios de los Estados con quienes Colombia ha suscrito un Acuerdo Comercial, el mismo trato que da a los bienes y servicios colombianos cuando un Acuerdo Comercial es aplicable a un Proceso de Contratación.</w:t>
      </w:r>
    </w:p>
    <w:p w:rsidRPr="004D6168" w:rsidR="00AC4316" w:rsidP="00AC4316" w:rsidRDefault="00AC4316" w14:paraId="72C96112"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p>
    <w:p w:rsidRPr="004D6168" w:rsidR="00AC4316" w:rsidP="00AC4316" w:rsidRDefault="00AC4316" w14:paraId="329DF058"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r w:rsidRPr="004D6168">
        <w:rPr>
          <w:rFonts w:ascii="Arial Narrow" w:hAnsi="Arial Narrow" w:cs="Arial"/>
          <w:color w:val="000000"/>
          <w:sz w:val="22"/>
          <w:szCs w:val="22"/>
          <w:lang w:eastAsia="es-ES"/>
        </w:rPr>
        <w:t xml:space="preserve">De conformidad con el Manual para el manejo de los Acuerdos Comerciales en los Procesos de Contratación Versión M-MACPC-14, el Municipio de Manizales dará a los servicios prestados por proponentes de la Comunidad Andina de Naciones – CAN, (Bolivia, Ecuador y Perú) Y Triángulo Norte (Guatemala) el mismo trato que da a los servicios colombianos. </w:t>
      </w:r>
    </w:p>
    <w:p w:rsidRPr="004D6168" w:rsidR="00AC4316" w:rsidP="00AC4316" w:rsidRDefault="00AC4316" w14:paraId="701A1CBC" w14:textId="77777777">
      <w:pPr>
        <w:tabs>
          <w:tab w:val="left" w:pos="624"/>
          <w:tab w:val="left" w:pos="720"/>
          <w:tab w:val="left" w:pos="960"/>
          <w:tab w:val="left" w:pos="4956"/>
        </w:tabs>
        <w:suppressAutoHyphens/>
        <w:contextualSpacing/>
        <w:jc w:val="both"/>
        <w:rPr>
          <w:rFonts w:ascii="Arial Narrow" w:hAnsi="Arial Narrow" w:cs="Arial"/>
          <w:color w:val="000000"/>
          <w:sz w:val="22"/>
          <w:szCs w:val="22"/>
          <w:lang w:eastAsia="es-ES"/>
        </w:rPr>
      </w:pPr>
    </w:p>
    <w:p w:rsidRPr="004D6168" w:rsidR="00AC4316" w:rsidP="00AC4316" w:rsidRDefault="00AC4316" w14:paraId="34CD3E0D" w14:textId="77777777">
      <w:pPr>
        <w:tabs>
          <w:tab w:val="left" w:pos="624"/>
          <w:tab w:val="left" w:pos="720"/>
          <w:tab w:val="left" w:pos="960"/>
          <w:tab w:val="left" w:pos="4956"/>
        </w:tabs>
        <w:suppressAutoHyphens/>
        <w:contextualSpacing/>
        <w:jc w:val="both"/>
        <w:rPr>
          <w:rFonts w:ascii="Arial Narrow" w:hAnsi="Arial Narrow" w:cs="Arial"/>
          <w:bCs/>
          <w:color w:val="000000"/>
          <w:sz w:val="22"/>
          <w:szCs w:val="22"/>
          <w:lang w:eastAsia="es-ES"/>
        </w:rPr>
      </w:pPr>
      <w:r w:rsidRPr="004D6168">
        <w:rPr>
          <w:rFonts w:ascii="Arial Narrow" w:hAnsi="Arial Narrow" w:cs="Arial"/>
          <w:color w:val="000000"/>
          <w:sz w:val="22"/>
          <w:szCs w:val="22"/>
          <w:lang w:eastAsia="es-ES"/>
        </w:rPr>
        <w:t>El Municipio de Manizales concederá a dichos bienes y servicios el puntaje adicional de que trata la Ley 816 de 2003 y la preferencia a los bienes y servicios nacionales en caso de empates prevista en el numeral 1 del artículo 2.2.1.1.2.2.9. del Decreto 1082 de 2015.</w:t>
      </w:r>
    </w:p>
    <w:p w:rsidRPr="004D6168" w:rsidR="00AC4316" w:rsidP="00AC4316" w:rsidRDefault="00AC4316" w14:paraId="40D245F9" w14:textId="77777777">
      <w:pPr>
        <w:tabs>
          <w:tab w:val="left" w:pos="1985"/>
        </w:tabs>
        <w:suppressAutoHyphens/>
        <w:autoSpaceDE w:val="0"/>
        <w:jc w:val="both"/>
        <w:rPr>
          <w:rFonts w:ascii="Arial Narrow" w:hAnsi="Arial Narrow" w:eastAsia="Arial" w:cs="Calibri"/>
          <w:color w:val="000000"/>
          <w:sz w:val="22"/>
          <w:szCs w:val="22"/>
          <w:lang w:val="es-ES" w:eastAsia="ar-SA"/>
        </w:rPr>
      </w:pPr>
    </w:p>
    <w:p w:rsidRPr="004D6168" w:rsidR="00AC4316" w:rsidP="00932804" w:rsidRDefault="00AC4316" w14:paraId="5DD345B6" w14:textId="5CAB40CD">
      <w:pPr>
        <w:keepNext/>
        <w:numPr>
          <w:ilvl w:val="0"/>
          <w:numId w:val="31"/>
        </w:numPr>
        <w:tabs>
          <w:tab w:val="left" w:pos="1985"/>
        </w:tabs>
        <w:spacing w:after="60"/>
        <w:jc w:val="center"/>
        <w:outlineLvl w:val="0"/>
        <w:rPr>
          <w:rFonts w:ascii="Arial Narrow" w:hAnsi="Arial Narrow" w:cs="Calibri"/>
          <w:b/>
          <w:bCs/>
          <w:kern w:val="32"/>
          <w:sz w:val="22"/>
          <w:szCs w:val="22"/>
          <w:u w:val="single"/>
          <w:lang w:eastAsia="es-ES"/>
        </w:rPr>
      </w:pPr>
      <w:bookmarkStart w:name="_Toc193189970" w:id="83"/>
      <w:r w:rsidRPr="004D6168">
        <w:rPr>
          <w:rFonts w:ascii="Arial Narrow" w:hAnsi="Arial Narrow" w:cs="Calibri"/>
          <w:b/>
          <w:bCs/>
          <w:kern w:val="32"/>
          <w:sz w:val="22"/>
          <w:szCs w:val="22"/>
          <w:u w:val="single"/>
          <w:lang w:eastAsia="es-ES"/>
        </w:rPr>
        <w:t>CAP</w:t>
      </w:r>
      <w:r w:rsidR="00907F7F">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8 –ADJUDICACIÓN</w:t>
      </w:r>
      <w:bookmarkEnd w:id="83"/>
    </w:p>
    <w:p w:rsidRPr="004D6168" w:rsidR="00AC4316" w:rsidP="00AC4316" w:rsidRDefault="00AC4316" w14:paraId="0D26324F" w14:textId="77777777">
      <w:pPr>
        <w:tabs>
          <w:tab w:val="left" w:pos="1985"/>
        </w:tabs>
        <w:suppressAutoHyphens/>
        <w:autoSpaceDE w:val="0"/>
        <w:jc w:val="both"/>
        <w:rPr>
          <w:rFonts w:ascii="Arial Narrow" w:hAnsi="Arial Narrow" w:eastAsia="Arial" w:cs="Calibri"/>
          <w:color w:val="000000"/>
          <w:sz w:val="22"/>
          <w:szCs w:val="22"/>
          <w:lang w:val="es-ES" w:eastAsia="ar-SA"/>
        </w:rPr>
      </w:pPr>
    </w:p>
    <w:p w:rsidRPr="004D6168" w:rsidR="00AC4316" w:rsidP="00AC4316" w:rsidRDefault="00AC4316" w14:paraId="0D64B65A" w14:textId="37076F5F">
      <w:pPr>
        <w:tabs>
          <w:tab w:val="left" w:pos="1985"/>
        </w:tabs>
        <w:suppressAutoHyphens/>
        <w:autoSpaceDE w:val="0"/>
        <w:jc w:val="both"/>
        <w:rPr>
          <w:rFonts w:ascii="Arial Narrow" w:hAnsi="Arial Narrow" w:eastAsia="Arial" w:cs="Calibri"/>
          <w:color w:val="000000"/>
          <w:sz w:val="22"/>
          <w:szCs w:val="22"/>
          <w:lang w:val="es-ES" w:eastAsia="ar-SA"/>
        </w:rPr>
      </w:pPr>
      <w:r w:rsidRPr="004D6168">
        <w:rPr>
          <w:rFonts w:ascii="Arial Narrow" w:hAnsi="Arial Narrow" w:eastAsia="Arial" w:cs="Calibri"/>
          <w:color w:val="000000"/>
          <w:sz w:val="22"/>
          <w:szCs w:val="22"/>
          <w:lang w:val="es-ES" w:eastAsia="ar-SA"/>
        </w:rPr>
        <w:t xml:space="preserve">El Municipio de Manizales – las </w:t>
      </w:r>
      <w:r w:rsidRPr="004D6168">
        <w:rPr>
          <w:rFonts w:ascii="Arial Narrow" w:hAnsi="Arial Narrow" w:eastAsia="Lucida Sans Unicode" w:cs="Calibri"/>
          <w:color w:val="000000"/>
          <w:sz w:val="22"/>
          <w:szCs w:val="22"/>
          <w:lang w:val="es-MX"/>
        </w:rPr>
        <w:t>Secret</w:t>
      </w:r>
      <w:r w:rsidRPr="004D6168" w:rsidR="00111DFB">
        <w:rPr>
          <w:rFonts w:ascii="Arial Narrow" w:hAnsi="Arial Narrow" w:eastAsia="Lucida Sans Unicode" w:cs="Calibri"/>
          <w:color w:val="000000"/>
          <w:sz w:val="22"/>
          <w:szCs w:val="22"/>
          <w:lang w:val="es-MX"/>
        </w:rPr>
        <w:t>arí</w:t>
      </w:r>
      <w:r w:rsidRPr="004D6168">
        <w:rPr>
          <w:rFonts w:ascii="Arial Narrow" w:hAnsi="Arial Narrow" w:eastAsia="Lucida Sans Unicode" w:cs="Calibri"/>
          <w:color w:val="000000"/>
          <w:sz w:val="22"/>
          <w:szCs w:val="22"/>
          <w:lang w:val="es-MX"/>
        </w:rPr>
        <w:t xml:space="preserve">as de Servicios Administrativos, </w:t>
      </w:r>
      <w:r w:rsidRPr="004D6168" w:rsidR="00D42FEC">
        <w:rPr>
          <w:rFonts w:ascii="Arial Narrow" w:hAnsi="Arial Narrow" w:eastAsia="Lucida Sans Unicode" w:cs="Calibri"/>
          <w:color w:val="000000"/>
          <w:sz w:val="22"/>
          <w:szCs w:val="22"/>
          <w:lang w:val="es-MX"/>
        </w:rPr>
        <w:t>Educación</w:t>
      </w:r>
      <w:r w:rsidRPr="004D6168" w:rsidR="00111DFB">
        <w:rPr>
          <w:rFonts w:ascii="Arial Narrow" w:hAnsi="Arial Narrow" w:eastAsia="Lucida Sans Unicode" w:cs="Calibri"/>
          <w:color w:val="000000"/>
          <w:sz w:val="22"/>
          <w:szCs w:val="22"/>
          <w:lang w:val="es-MX"/>
        </w:rPr>
        <w:t xml:space="preserve">, </w:t>
      </w:r>
      <w:r w:rsidRPr="004D6168">
        <w:rPr>
          <w:rFonts w:ascii="Arial Narrow" w:hAnsi="Arial Narrow" w:eastAsia="Lucida Sans Unicode" w:cs="Calibri"/>
          <w:color w:val="000000"/>
          <w:sz w:val="22"/>
          <w:szCs w:val="22"/>
          <w:lang w:val="es-MX"/>
        </w:rPr>
        <w:t>Movilidad</w:t>
      </w:r>
      <w:r w:rsidRPr="004D6168" w:rsidR="00D42FEC">
        <w:rPr>
          <w:rFonts w:ascii="Arial Narrow" w:hAnsi="Arial Narrow" w:eastAsia="Lucida Sans Unicode" w:cs="Calibri"/>
          <w:color w:val="000000"/>
          <w:sz w:val="22"/>
          <w:szCs w:val="22"/>
          <w:lang w:val="es-MX"/>
        </w:rPr>
        <w:t xml:space="preserve"> </w:t>
      </w:r>
      <w:r w:rsidRPr="004D6168" w:rsidR="00111DFB">
        <w:rPr>
          <w:rFonts w:ascii="Arial Narrow" w:hAnsi="Arial Narrow" w:eastAsia="Lucida Sans Unicode" w:cs="Calibri"/>
          <w:color w:val="000000"/>
          <w:sz w:val="22"/>
          <w:szCs w:val="22"/>
          <w:lang w:val="es-MX"/>
        </w:rPr>
        <w:t xml:space="preserve">y la Unidad de Gestión del Riesgo </w:t>
      </w:r>
      <w:r w:rsidRPr="004D6168" w:rsidR="00C31F5B">
        <w:rPr>
          <w:rFonts w:ascii="Arial Narrow" w:hAnsi="Arial Narrow" w:eastAsia="Arial" w:cs="Calibri"/>
          <w:color w:val="000000"/>
          <w:sz w:val="22"/>
          <w:szCs w:val="22"/>
          <w:lang w:val="es-ES" w:eastAsia="ar-SA"/>
        </w:rPr>
        <w:t>adjudicarán</w:t>
      </w:r>
      <w:r w:rsidRPr="004D6168">
        <w:rPr>
          <w:rFonts w:ascii="Arial Narrow" w:hAnsi="Arial Narrow" w:eastAsia="Arial" w:cs="Calibri"/>
          <w:color w:val="808080"/>
          <w:sz w:val="22"/>
          <w:szCs w:val="22"/>
          <w:lang w:val="es-ES" w:eastAsia="ar-SA"/>
        </w:rPr>
        <w:t xml:space="preserve"> </w:t>
      </w:r>
      <w:r w:rsidRPr="004D6168">
        <w:rPr>
          <w:rFonts w:ascii="Arial Narrow" w:hAnsi="Arial Narrow" w:eastAsia="Arial" w:cs="Calibri"/>
          <w:color w:val="000000"/>
          <w:sz w:val="22"/>
          <w:szCs w:val="22"/>
          <w:lang w:val="es-ES" w:eastAsia="ar-SA"/>
        </w:rPr>
        <w:t xml:space="preserve">según el orden de elegibilidad establecido en el informe de evaluación. El ordenador del gasto, por medio de acto administrativo motivado adjudicará el Proceso al Proponente ubicado en el Primer Orden de Elegibilidad y que cumpla con todos los requisitos exigidos en el presente Pliego de Condiciones o procederá a la declaratoria de desierto del Proceso, si a ello hubiera lugar. La audiencia pública se realizará en la hora y fecha establecida en el Cronograma de que trata el </w:t>
      </w:r>
      <w:r w:rsidRPr="004D6168">
        <w:rPr>
          <w:rFonts w:ascii="Arial Narrow" w:hAnsi="Arial Narrow" w:eastAsia="Arial" w:cs="Calibri"/>
          <w:b/>
          <w:color w:val="000000"/>
          <w:sz w:val="22"/>
          <w:szCs w:val="22"/>
          <w:lang w:val="es-ES" w:eastAsia="ar-SA"/>
        </w:rPr>
        <w:t>Capítulo13.</w:t>
      </w:r>
      <w:r w:rsidRPr="004D6168">
        <w:rPr>
          <w:rFonts w:ascii="Arial Narrow" w:hAnsi="Arial Narrow" w:eastAsia="Arial" w:cs="Calibri"/>
          <w:color w:val="000000"/>
          <w:sz w:val="22"/>
          <w:szCs w:val="22"/>
          <w:lang w:val="es-ES" w:eastAsia="ar-SA"/>
        </w:rPr>
        <w:t xml:space="preserve"> Del desarrollo de la audiencia se dejará constancia en acta.</w:t>
      </w:r>
    </w:p>
    <w:p w:rsidRPr="004D6168" w:rsidR="00AC4316" w:rsidP="00AC4316" w:rsidRDefault="00AC4316" w14:paraId="6BB45044" w14:textId="77777777">
      <w:pPr>
        <w:tabs>
          <w:tab w:val="left" w:pos="1985"/>
        </w:tabs>
        <w:suppressAutoHyphens/>
        <w:autoSpaceDE w:val="0"/>
        <w:jc w:val="both"/>
        <w:rPr>
          <w:rFonts w:ascii="Arial Narrow" w:hAnsi="Arial Narrow" w:eastAsia="Arial" w:cs="Calibri"/>
          <w:color w:val="000000"/>
          <w:sz w:val="22"/>
          <w:szCs w:val="22"/>
          <w:lang w:val="es-ES" w:eastAsia="ar-SA"/>
        </w:rPr>
      </w:pPr>
    </w:p>
    <w:p w:rsidRPr="004D6168" w:rsidR="00AC4316" w:rsidP="00932804" w:rsidRDefault="00AC4316" w14:paraId="7F783C08" w14:textId="629E951D">
      <w:pPr>
        <w:keepNext/>
        <w:numPr>
          <w:ilvl w:val="0"/>
          <w:numId w:val="31"/>
        </w:numPr>
        <w:tabs>
          <w:tab w:val="left" w:pos="1985"/>
        </w:tabs>
        <w:spacing w:after="60"/>
        <w:jc w:val="center"/>
        <w:outlineLvl w:val="0"/>
        <w:rPr>
          <w:rFonts w:ascii="Arial Narrow" w:hAnsi="Arial Narrow" w:cs="Calibri"/>
          <w:b/>
          <w:bCs/>
          <w:kern w:val="32"/>
          <w:sz w:val="22"/>
          <w:szCs w:val="22"/>
          <w:u w:val="single"/>
          <w:lang w:eastAsia="es-ES"/>
        </w:rPr>
      </w:pPr>
      <w:bookmarkStart w:name="_Toc193189971" w:id="84"/>
      <w:r w:rsidRPr="004D6168">
        <w:rPr>
          <w:rFonts w:ascii="Arial Narrow" w:hAnsi="Arial Narrow" w:cs="Calibri"/>
          <w:b/>
          <w:bCs/>
          <w:kern w:val="32"/>
          <w:sz w:val="22"/>
          <w:szCs w:val="22"/>
          <w:u w:val="single"/>
          <w:lang w:eastAsia="es-ES"/>
        </w:rPr>
        <w:t>CAP</w:t>
      </w:r>
      <w:r w:rsidR="00907F7F">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9– RIESGOS.</w:t>
      </w:r>
      <w:bookmarkEnd w:id="84"/>
    </w:p>
    <w:p w:rsidRPr="004D6168" w:rsidR="00AC4316" w:rsidP="00AC4316" w:rsidRDefault="00AC4316" w14:paraId="42A3FE82" w14:textId="77777777">
      <w:pPr>
        <w:contextualSpacing/>
        <w:jc w:val="both"/>
        <w:rPr>
          <w:rFonts w:ascii="Arial Narrow" w:hAnsi="Arial Narrow" w:eastAsia="MS Mincho" w:cs="Segoe UI"/>
          <w:bCs/>
          <w:sz w:val="22"/>
          <w:szCs w:val="22"/>
          <w:lang w:val="es-MX" w:eastAsia="es-ES"/>
        </w:rPr>
      </w:pPr>
    </w:p>
    <w:p w:rsidRPr="004D6168" w:rsidR="00AC4316" w:rsidP="00AC4316" w:rsidRDefault="00AC4316" w14:paraId="2867A7F4" w14:textId="0CEB8069">
      <w:pPr>
        <w:contextualSpacing/>
        <w:jc w:val="both"/>
        <w:rPr>
          <w:rFonts w:ascii="Arial Narrow" w:hAnsi="Arial Narrow" w:eastAsia="MS Mincho" w:cs="Segoe UI"/>
          <w:bCs/>
          <w:sz w:val="22"/>
          <w:szCs w:val="22"/>
          <w:lang w:val="es-MX" w:eastAsia="es-ES"/>
        </w:rPr>
      </w:pPr>
      <w:r w:rsidRPr="004D6168">
        <w:rPr>
          <w:rFonts w:ascii="Arial Narrow" w:hAnsi="Arial Narrow" w:eastAsia="MS Mincho" w:cs="Segoe UI"/>
          <w:bCs/>
          <w:sz w:val="22"/>
          <w:szCs w:val="22"/>
          <w:lang w:val="es-MX" w:eastAsia="es-ES"/>
        </w:rPr>
        <w:t>Se tipifica como riesgo que pueda afectar el cumplimiento del contrato y el equilibrio económico, los siguientes: Ver anexo No.5 del Estudio Previo.</w:t>
      </w:r>
    </w:p>
    <w:p w:rsidRPr="004D6168" w:rsidR="00AC4316" w:rsidP="00AC4316" w:rsidRDefault="00AC4316" w14:paraId="2BA3169B" w14:textId="77777777">
      <w:pPr>
        <w:suppressAutoHyphens/>
        <w:autoSpaceDE w:val="0"/>
        <w:jc w:val="center"/>
        <w:rPr>
          <w:rFonts w:ascii="Arial Narrow" w:hAnsi="Arial Narrow" w:eastAsia="Arial" w:cs="Calibri"/>
          <w:bCs/>
          <w:color w:val="000000"/>
          <w:sz w:val="22"/>
          <w:szCs w:val="22"/>
          <w:lang w:val="es-ES" w:eastAsia="ar-SA"/>
        </w:rPr>
      </w:pPr>
    </w:p>
    <w:p w:rsidRPr="004D6168" w:rsidR="00AC4316" w:rsidP="00932804" w:rsidRDefault="00AC4316" w14:paraId="2AA6FF6B" w14:textId="2B2D9CD7">
      <w:pPr>
        <w:keepNext/>
        <w:numPr>
          <w:ilvl w:val="0"/>
          <w:numId w:val="31"/>
        </w:numPr>
        <w:spacing w:after="60"/>
        <w:jc w:val="center"/>
        <w:outlineLvl w:val="0"/>
        <w:rPr>
          <w:rFonts w:ascii="Arial Narrow" w:hAnsi="Arial Narrow" w:cs="Calibri"/>
          <w:b/>
          <w:bCs/>
          <w:kern w:val="32"/>
          <w:sz w:val="22"/>
          <w:szCs w:val="22"/>
          <w:u w:val="single"/>
          <w:lang w:eastAsia="es-ES"/>
        </w:rPr>
      </w:pPr>
      <w:bookmarkStart w:name="_Toc193189972" w:id="85"/>
      <w:r w:rsidRPr="004D6168">
        <w:rPr>
          <w:rFonts w:ascii="Arial Narrow" w:hAnsi="Arial Narrow" w:cs="Calibri"/>
          <w:b/>
          <w:bCs/>
          <w:kern w:val="32"/>
          <w:sz w:val="22"/>
          <w:szCs w:val="22"/>
          <w:u w:val="single"/>
          <w:lang w:eastAsia="es-ES"/>
        </w:rPr>
        <w:t>CAP</w:t>
      </w:r>
      <w:r w:rsidR="00907F7F">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10- GARANTÍAS.</w:t>
      </w:r>
      <w:bookmarkEnd w:id="85"/>
    </w:p>
    <w:p w:rsidRPr="004D6168" w:rsidR="00AC4316" w:rsidP="00AC4316" w:rsidRDefault="00AC4316" w14:paraId="63A16DCE" w14:textId="77777777">
      <w:pPr>
        <w:suppressAutoHyphens/>
        <w:autoSpaceDE w:val="0"/>
        <w:jc w:val="both"/>
        <w:rPr>
          <w:rFonts w:ascii="Arial Narrow" w:hAnsi="Arial Narrow" w:eastAsia="Arial" w:cs="Calibri"/>
          <w:color w:val="000000"/>
          <w:sz w:val="22"/>
          <w:szCs w:val="22"/>
          <w:lang w:val="es-ES" w:eastAsia="ar-SA"/>
        </w:rPr>
      </w:pPr>
    </w:p>
    <w:p w:rsidRPr="004D6168" w:rsidR="00AC4316" w:rsidP="00AC4316" w:rsidRDefault="00AC4316" w14:paraId="42FE720B" w14:textId="77777777">
      <w:pPr>
        <w:contextualSpacing/>
        <w:jc w:val="center"/>
        <w:rPr>
          <w:rFonts w:ascii="Arial Narrow" w:hAnsi="Arial Narrow" w:eastAsia="MS Mincho" w:cs="Segoe UI"/>
          <w:sz w:val="22"/>
          <w:szCs w:val="22"/>
          <w:lang w:val="es-ES" w:eastAsia="es-ES"/>
        </w:rPr>
      </w:pPr>
      <w:r w:rsidRPr="004D6168">
        <w:rPr>
          <w:rFonts w:ascii="Arial Narrow" w:hAnsi="Arial Narrow" w:eastAsia="MS Mincho" w:cs="Segoe UI"/>
          <w:sz w:val="22"/>
          <w:szCs w:val="22"/>
          <w:lang w:val="es-ES" w:eastAsia="es-ES"/>
        </w:rPr>
        <w:t>Tabla 11 - Suficiencia y vigencia de los amparos de la garantía de cumplimiento.</w:t>
      </w:r>
    </w:p>
    <w:p w:rsidRPr="004D6168" w:rsidR="00AC4316" w:rsidP="00AC4316" w:rsidRDefault="00AC4316" w14:paraId="3669F3A7" w14:textId="77777777">
      <w:pPr>
        <w:contextualSpacing/>
        <w:jc w:val="both"/>
        <w:rPr>
          <w:rFonts w:ascii="Arial Narrow" w:hAnsi="Arial Narrow" w:eastAsia="MS Mincho" w:cs="Segoe UI"/>
          <w:sz w:val="22"/>
          <w:szCs w:val="22"/>
          <w:lang w:val="es-ES" w:eastAsia="es-ES"/>
        </w:rPr>
      </w:pPr>
    </w:p>
    <w:p w:rsidRPr="004D6168" w:rsidR="00AC4316" w:rsidP="00AC4316" w:rsidRDefault="00AC4316" w14:paraId="19B5177A" w14:textId="77777777">
      <w:pPr>
        <w:contextualSpacing/>
        <w:jc w:val="both"/>
        <w:rPr>
          <w:rFonts w:ascii="Arial Narrow" w:hAnsi="Arial Narrow" w:eastAsia="Calibri" w:cs="Segoe UI"/>
          <w:sz w:val="22"/>
          <w:szCs w:val="22"/>
          <w:lang w:val="es-ES"/>
        </w:rPr>
      </w:pPr>
      <w:r w:rsidRPr="004D6168">
        <w:rPr>
          <w:rFonts w:ascii="Arial Narrow" w:hAnsi="Arial Narrow" w:eastAsia="Calibri" w:cs="Segoe UI"/>
          <w:sz w:val="22"/>
          <w:szCs w:val="22"/>
          <w:lang w:val="es-ES"/>
        </w:rPr>
        <w:t>De conformidad con el artículo 7 de la Ley 1150 de 2007 y el artículo 2.2.1.2.3.1.7 y siguientes del Decreto 1082 de 2015, EL CONTRATISTA deberá constituir una garantía que ampare los siguientes riesgos:</w:t>
      </w:r>
    </w:p>
    <w:p w:rsidRPr="004D6168" w:rsidR="00AC4316" w:rsidP="00AC4316" w:rsidRDefault="00AC4316" w14:paraId="53525393" w14:textId="77777777">
      <w:pPr>
        <w:contextualSpacing/>
        <w:jc w:val="both"/>
        <w:rPr>
          <w:rFonts w:ascii="Arial Narrow" w:hAnsi="Arial Narrow" w:eastAsia="Calibri" w:cs="Segoe UI"/>
          <w:sz w:val="22"/>
          <w:szCs w:val="22"/>
          <w:lang w:val="es-ES"/>
        </w:rPr>
      </w:pPr>
    </w:p>
    <w:tbl>
      <w:tblPr>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87"/>
        <w:gridCol w:w="2150"/>
        <w:gridCol w:w="2552"/>
      </w:tblGrid>
      <w:tr w:rsidRPr="00782F7C" w:rsidR="00AC4316" w:rsidTr="00AC4316" w14:paraId="09F51262" w14:textId="77777777">
        <w:trPr>
          <w:trHeight w:val="230"/>
          <w:jc w:val="center"/>
        </w:trPr>
        <w:tc>
          <w:tcPr>
            <w:tcW w:w="4087" w:type="dxa"/>
            <w:tcBorders>
              <w:top w:val="single" w:color="auto" w:sz="4" w:space="0"/>
              <w:left w:val="single" w:color="auto" w:sz="4" w:space="0"/>
              <w:bottom w:val="single" w:color="auto" w:sz="4" w:space="0"/>
              <w:right w:val="single" w:color="auto" w:sz="4" w:space="0"/>
            </w:tcBorders>
            <w:shd w:val="clear" w:color="auto" w:fill="BFBFBF"/>
          </w:tcPr>
          <w:p w:rsidRPr="00782F7C" w:rsidR="00AC4316" w:rsidP="00AC4316" w:rsidRDefault="00AC4316" w14:paraId="185D0758" w14:textId="77777777">
            <w:pPr>
              <w:jc w:val="center"/>
              <w:rPr>
                <w:rFonts w:ascii="Arial Narrow" w:hAnsi="Arial Narrow" w:eastAsia="Calibri" w:cs="Arial"/>
                <w:b/>
                <w:color w:val="000000"/>
                <w:sz w:val="20"/>
                <w:szCs w:val="20"/>
                <w:lang w:val="es-ES"/>
              </w:rPr>
            </w:pPr>
            <w:r w:rsidRPr="00782F7C">
              <w:rPr>
                <w:rFonts w:ascii="Arial Narrow" w:hAnsi="Arial Narrow" w:eastAsia="Calibri" w:cs="Arial"/>
                <w:b/>
                <w:color w:val="000000"/>
                <w:sz w:val="20"/>
                <w:szCs w:val="20"/>
                <w:lang w:val="es-ES"/>
              </w:rPr>
              <w:t>AMPARO</w:t>
            </w:r>
          </w:p>
        </w:tc>
        <w:tc>
          <w:tcPr>
            <w:tcW w:w="2150" w:type="dxa"/>
            <w:tcBorders>
              <w:top w:val="single" w:color="auto" w:sz="4" w:space="0"/>
              <w:left w:val="single" w:color="auto" w:sz="4" w:space="0"/>
              <w:bottom w:val="single" w:color="auto" w:sz="4" w:space="0"/>
              <w:right w:val="single" w:color="auto" w:sz="4" w:space="0"/>
            </w:tcBorders>
            <w:shd w:val="clear" w:color="auto" w:fill="BFBFBF"/>
          </w:tcPr>
          <w:p w:rsidRPr="00782F7C" w:rsidR="00AC4316" w:rsidP="00AC4316" w:rsidRDefault="00AC4316" w14:paraId="43EF85BF" w14:textId="77777777">
            <w:pPr>
              <w:jc w:val="center"/>
              <w:rPr>
                <w:rFonts w:ascii="Arial Narrow" w:hAnsi="Arial Narrow" w:eastAsia="Calibri" w:cs="Arial"/>
                <w:b/>
                <w:color w:val="000000"/>
                <w:sz w:val="20"/>
                <w:szCs w:val="20"/>
                <w:lang w:val="es-ES"/>
              </w:rPr>
            </w:pPr>
            <w:r w:rsidRPr="00782F7C">
              <w:rPr>
                <w:rFonts w:ascii="Arial Narrow" w:hAnsi="Arial Narrow" w:eastAsia="Calibri" w:cs="Arial"/>
                <w:b/>
                <w:color w:val="000000"/>
                <w:sz w:val="20"/>
                <w:szCs w:val="20"/>
                <w:lang w:val="es-ES"/>
              </w:rPr>
              <w:t>CUANTÍA</w:t>
            </w:r>
          </w:p>
        </w:tc>
        <w:tc>
          <w:tcPr>
            <w:tcW w:w="2552" w:type="dxa"/>
            <w:tcBorders>
              <w:top w:val="single" w:color="auto" w:sz="4" w:space="0"/>
              <w:left w:val="single" w:color="auto" w:sz="4" w:space="0"/>
              <w:bottom w:val="single" w:color="auto" w:sz="4" w:space="0"/>
              <w:right w:val="single" w:color="auto" w:sz="4" w:space="0"/>
            </w:tcBorders>
            <w:shd w:val="clear" w:color="auto" w:fill="BFBFBF"/>
          </w:tcPr>
          <w:p w:rsidRPr="00782F7C" w:rsidR="00AC4316" w:rsidP="00AC4316" w:rsidRDefault="00AC4316" w14:paraId="56EAD4DD" w14:textId="77777777">
            <w:pPr>
              <w:jc w:val="center"/>
              <w:rPr>
                <w:rFonts w:ascii="Arial Narrow" w:hAnsi="Arial Narrow" w:eastAsia="Calibri" w:cs="Arial"/>
                <w:b/>
                <w:color w:val="000000"/>
                <w:sz w:val="20"/>
                <w:szCs w:val="20"/>
                <w:lang w:val="es-ES"/>
              </w:rPr>
            </w:pPr>
            <w:r w:rsidRPr="00782F7C">
              <w:rPr>
                <w:rFonts w:ascii="Arial Narrow" w:hAnsi="Arial Narrow" w:eastAsia="Calibri" w:cs="Arial"/>
                <w:b/>
                <w:color w:val="000000"/>
                <w:sz w:val="20"/>
                <w:szCs w:val="20"/>
                <w:lang w:val="es-ES"/>
              </w:rPr>
              <w:t>VIGENCIA</w:t>
            </w:r>
          </w:p>
        </w:tc>
      </w:tr>
      <w:tr w:rsidRPr="00782F7C" w:rsidR="00AC4316" w:rsidTr="00AC4316" w14:paraId="794C953E" w14:textId="77777777">
        <w:trPr>
          <w:trHeight w:val="389"/>
          <w:jc w:val="center"/>
        </w:trPr>
        <w:tc>
          <w:tcPr>
            <w:tcW w:w="4087"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19CEE2E4"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b/>
                <w:color w:val="000000"/>
                <w:sz w:val="20"/>
                <w:szCs w:val="20"/>
                <w:lang w:val="es-ES" w:eastAsia="ar-SA"/>
              </w:rPr>
              <w:t>Cumplimiento</w:t>
            </w:r>
            <w:r w:rsidRPr="00782F7C">
              <w:rPr>
                <w:rFonts w:ascii="Arial Narrow" w:hAnsi="Arial Narrow" w:eastAsia="Arial" w:cs="Arial"/>
                <w:color w:val="000000"/>
                <w:sz w:val="20"/>
                <w:szCs w:val="20"/>
                <w:lang w:val="es-ES" w:eastAsia="ar-SA"/>
              </w:rPr>
              <w:t xml:space="preserve"> de las obligaciones surgidas del CONTRATO.</w:t>
            </w:r>
          </w:p>
          <w:p w:rsidRPr="00782F7C" w:rsidR="00AC4316" w:rsidP="00AC4316" w:rsidRDefault="00AC4316" w14:paraId="30E2FB87" w14:textId="0FE6C058">
            <w:pPr>
              <w:jc w:val="both"/>
              <w:rPr>
                <w:rFonts w:ascii="Arial Narrow" w:hAnsi="Arial Narrow" w:eastAsia="Calibri" w:cs="Arial"/>
                <w:color w:val="000000"/>
                <w:sz w:val="20"/>
                <w:szCs w:val="20"/>
                <w:lang w:val="es-ES"/>
              </w:rPr>
            </w:pPr>
            <w:r w:rsidRPr="00782F7C">
              <w:rPr>
                <w:rFonts w:ascii="Arial Narrow" w:hAnsi="Arial Narrow" w:eastAsia="Verdana" w:cs="Arial"/>
                <w:color w:val="000000"/>
                <w:sz w:val="20"/>
                <w:szCs w:val="20"/>
                <w:u w:val="single"/>
                <w:lang w:val="es-ES"/>
              </w:rPr>
              <w:t>Este amparo debe incluir de manera expresa la cobertura de la cláusula penal pecuniaria y de las multas</w:t>
            </w:r>
            <w:r w:rsidRPr="00782F7C">
              <w:rPr>
                <w:rFonts w:ascii="Arial Narrow" w:hAnsi="Arial Narrow" w:eastAsia="Verdana" w:cs="Arial"/>
                <w:color w:val="000000"/>
                <w:sz w:val="20"/>
                <w:szCs w:val="20"/>
                <w:lang w:val="es-ES"/>
              </w:rPr>
              <w:t xml:space="preserve">. </w:t>
            </w:r>
            <w:r w:rsidRPr="00782F7C">
              <w:rPr>
                <w:rFonts w:ascii="Arial Narrow" w:hAnsi="Arial Narrow" w:eastAsia="Calibri" w:cs="Arial"/>
                <w:color w:val="000000"/>
                <w:sz w:val="20"/>
                <w:szCs w:val="20"/>
                <w:lang w:val="es-ES"/>
              </w:rPr>
              <w:t xml:space="preserve"> </w:t>
            </w:r>
          </w:p>
        </w:tc>
        <w:tc>
          <w:tcPr>
            <w:tcW w:w="2150"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0ED83473"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 xml:space="preserve">10% del valor del contrato. </w:t>
            </w:r>
          </w:p>
          <w:p w:rsidRPr="00782F7C" w:rsidR="00AC4316" w:rsidP="00AC4316" w:rsidRDefault="00AC4316" w14:paraId="1760E16B"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En ningún caso sea inferior al valor de la cláusula penal pecuniaria.</w:t>
            </w:r>
          </w:p>
        </w:tc>
        <w:tc>
          <w:tcPr>
            <w:tcW w:w="2552"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7AB47DD7"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Vigencia del contrato y cuatro (04) meses más.</w:t>
            </w:r>
          </w:p>
        </w:tc>
      </w:tr>
      <w:tr w:rsidRPr="00782F7C" w:rsidR="00AC4316" w:rsidTr="00AC4316" w14:paraId="7FE26114" w14:textId="77777777">
        <w:trPr>
          <w:trHeight w:val="208"/>
          <w:jc w:val="center"/>
        </w:trPr>
        <w:tc>
          <w:tcPr>
            <w:tcW w:w="4087"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0A065A59" w14:textId="77777777">
            <w:pPr>
              <w:suppressAutoHyphens/>
              <w:autoSpaceDE w:val="0"/>
              <w:jc w:val="both"/>
              <w:rPr>
                <w:rFonts w:ascii="Arial Narrow" w:hAnsi="Arial Narrow" w:eastAsia="Arial" w:cs="Arial"/>
                <w:b/>
                <w:color w:val="000000"/>
                <w:sz w:val="20"/>
                <w:szCs w:val="20"/>
                <w:lang w:val="es-ES" w:eastAsia="ar-SA"/>
              </w:rPr>
            </w:pPr>
            <w:r w:rsidRPr="00782F7C">
              <w:rPr>
                <w:rFonts w:ascii="Arial Narrow" w:hAnsi="Arial Narrow" w:eastAsia="Arial" w:cs="Arial"/>
                <w:b/>
                <w:color w:val="000000"/>
                <w:sz w:val="20"/>
                <w:szCs w:val="20"/>
                <w:lang w:val="es-ES" w:eastAsia="ar-SA"/>
              </w:rPr>
              <w:t xml:space="preserve">Calidad </w:t>
            </w:r>
            <w:r w:rsidRPr="00782F7C">
              <w:rPr>
                <w:rFonts w:ascii="Arial Narrow" w:hAnsi="Arial Narrow" w:eastAsia="Arial" w:cs="Arial"/>
                <w:color w:val="000000"/>
                <w:sz w:val="20"/>
                <w:szCs w:val="20"/>
                <w:lang w:val="es-ES" w:eastAsia="ar-SA"/>
              </w:rPr>
              <w:t>del servicio, objeto del contrato</w:t>
            </w:r>
          </w:p>
        </w:tc>
        <w:tc>
          <w:tcPr>
            <w:tcW w:w="2150"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30C4AE52"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20% del valor de contrato.</w:t>
            </w:r>
          </w:p>
        </w:tc>
        <w:tc>
          <w:tcPr>
            <w:tcW w:w="2552"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04605D27"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Vigencia del contrato y cuatro (04) meses más.</w:t>
            </w:r>
          </w:p>
        </w:tc>
      </w:tr>
      <w:tr w:rsidRPr="00782F7C" w:rsidR="00AC4316" w:rsidTr="00AC4316" w14:paraId="439573A9" w14:textId="77777777">
        <w:trPr>
          <w:trHeight w:val="208"/>
          <w:jc w:val="center"/>
        </w:trPr>
        <w:tc>
          <w:tcPr>
            <w:tcW w:w="4087" w:type="dxa"/>
            <w:tcBorders>
              <w:top w:val="single" w:color="auto" w:sz="4" w:space="0"/>
              <w:left w:val="single" w:color="auto" w:sz="4" w:space="0"/>
              <w:bottom w:val="single" w:color="auto" w:sz="4" w:space="0"/>
              <w:right w:val="single" w:color="auto" w:sz="4" w:space="0"/>
            </w:tcBorders>
            <w:shd w:val="clear" w:color="auto" w:fill="FFFFFF" w:themeFill="background1"/>
          </w:tcPr>
          <w:p w:rsidRPr="00782F7C" w:rsidR="00AC4316" w:rsidP="00AC4316" w:rsidRDefault="00AC4316" w14:paraId="2AB33A26" w14:textId="77777777">
            <w:pPr>
              <w:suppressAutoHyphens/>
              <w:autoSpaceDE w:val="0"/>
              <w:jc w:val="both"/>
              <w:rPr>
                <w:rFonts w:ascii="Arial Narrow" w:hAnsi="Arial Narrow" w:eastAsia="Arial" w:cs="Arial"/>
                <w:b/>
                <w:color w:val="000000"/>
                <w:sz w:val="20"/>
                <w:szCs w:val="20"/>
                <w:lang w:val="es-ES" w:eastAsia="ar-SA"/>
              </w:rPr>
            </w:pPr>
            <w:r w:rsidRPr="00782F7C">
              <w:rPr>
                <w:rFonts w:ascii="Arial Narrow" w:hAnsi="Arial Narrow" w:eastAsia="Arial" w:cs="Arial"/>
                <w:b/>
                <w:color w:val="000000"/>
                <w:sz w:val="20"/>
                <w:szCs w:val="20"/>
                <w:lang w:val="es-ES" w:eastAsia="ar-SA"/>
              </w:rPr>
              <w:t>Calidad y correcto funcionamiento de los bienes.</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tcPr>
          <w:p w:rsidRPr="00782F7C" w:rsidR="00AC4316" w:rsidP="00AC4316" w:rsidRDefault="00AC4316" w14:paraId="38CA7D47"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20% del valor de contrato.</w:t>
            </w:r>
          </w:p>
        </w:tc>
        <w:tc>
          <w:tcPr>
            <w:tcW w:w="2552" w:type="dxa"/>
            <w:tcBorders>
              <w:top w:val="single" w:color="auto" w:sz="4" w:space="0"/>
              <w:left w:val="single" w:color="auto" w:sz="4" w:space="0"/>
              <w:bottom w:val="single" w:color="auto" w:sz="4" w:space="0"/>
              <w:right w:val="single" w:color="auto" w:sz="4" w:space="0"/>
            </w:tcBorders>
            <w:shd w:val="clear" w:color="auto" w:fill="FFFFFF" w:themeFill="background1"/>
          </w:tcPr>
          <w:p w:rsidRPr="00782F7C" w:rsidR="00AC4316" w:rsidP="00AC4316" w:rsidRDefault="00AC4316" w14:paraId="4B34CC7B" w14:textId="226DBA73">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Vigencia del contrato y un año (01) más.</w:t>
            </w:r>
          </w:p>
        </w:tc>
      </w:tr>
      <w:tr w:rsidRPr="00782F7C" w:rsidR="00AC4316" w:rsidTr="00AC4316" w14:paraId="1E41382A" w14:textId="77777777">
        <w:trPr>
          <w:trHeight w:val="208"/>
          <w:jc w:val="center"/>
        </w:trPr>
        <w:tc>
          <w:tcPr>
            <w:tcW w:w="4087"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5782E03A" w14:textId="77777777">
            <w:pPr>
              <w:suppressAutoHyphens/>
              <w:autoSpaceDE w:val="0"/>
              <w:jc w:val="both"/>
              <w:rPr>
                <w:rFonts w:ascii="Arial Narrow" w:hAnsi="Arial Narrow" w:eastAsia="Arial" w:cs="Arial"/>
                <w:b/>
                <w:color w:val="000000"/>
                <w:sz w:val="20"/>
                <w:szCs w:val="20"/>
                <w:lang w:val="es-ES" w:eastAsia="ar-SA"/>
              </w:rPr>
            </w:pPr>
            <w:r w:rsidRPr="00782F7C">
              <w:rPr>
                <w:rFonts w:ascii="Arial Narrow" w:hAnsi="Arial Narrow" w:cs="Arial"/>
                <w:b/>
                <w:color w:val="000000"/>
                <w:sz w:val="20"/>
                <w:szCs w:val="20"/>
                <w:lang w:val="es-ES"/>
              </w:rPr>
              <w:t>Pago de Salarios y prestaciones sociales</w:t>
            </w:r>
            <w:r w:rsidRPr="00782F7C">
              <w:rPr>
                <w:rFonts w:ascii="Arial Narrow" w:hAnsi="Arial Narrow" w:cs="Arial"/>
                <w:color w:val="000000"/>
                <w:sz w:val="20"/>
                <w:szCs w:val="20"/>
                <w:lang w:val="es-ES"/>
              </w:rPr>
              <w:t xml:space="preserve"> e indemnizaciones del personal utilizado en la ejecución del contrato</w:t>
            </w:r>
          </w:p>
        </w:tc>
        <w:tc>
          <w:tcPr>
            <w:tcW w:w="2150"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52E0F5FF" w14:textId="77777777">
            <w:pPr>
              <w:suppressAutoHyphens/>
              <w:autoSpaceDE w:val="0"/>
              <w:jc w:val="both"/>
              <w:rPr>
                <w:rFonts w:ascii="Arial Narrow" w:hAnsi="Arial Narrow" w:cs="Arial"/>
                <w:color w:val="000000"/>
                <w:sz w:val="20"/>
                <w:szCs w:val="20"/>
                <w:lang w:val="es-ES"/>
              </w:rPr>
            </w:pPr>
            <w:r w:rsidRPr="00782F7C">
              <w:rPr>
                <w:rFonts w:ascii="Arial Narrow" w:hAnsi="Arial Narrow" w:cs="Arial"/>
                <w:color w:val="000000"/>
                <w:sz w:val="20"/>
                <w:szCs w:val="20"/>
                <w:lang w:val="es-ES"/>
              </w:rPr>
              <w:t>10% del valor del contrato.</w:t>
            </w:r>
          </w:p>
          <w:p w:rsidRPr="00782F7C" w:rsidR="00AC4316" w:rsidP="00AC4316" w:rsidRDefault="00AC4316" w14:paraId="1B4A2B2E" w14:textId="77777777">
            <w:pPr>
              <w:suppressAutoHyphens/>
              <w:autoSpaceDE w:val="0"/>
              <w:jc w:val="both"/>
              <w:rPr>
                <w:rFonts w:ascii="Arial Narrow" w:hAnsi="Arial Narrow" w:eastAsia="Arial" w:cs="Arial"/>
                <w:color w:val="000000"/>
                <w:sz w:val="20"/>
                <w:szCs w:val="20"/>
                <w:lang w:val="es-ES" w:eastAsia="ar-SA"/>
              </w:rPr>
            </w:pPr>
          </w:p>
        </w:tc>
        <w:tc>
          <w:tcPr>
            <w:tcW w:w="2552"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07673AA3"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cs="Arial"/>
                <w:color w:val="000000"/>
                <w:sz w:val="20"/>
                <w:szCs w:val="20"/>
                <w:lang w:val="es-ES"/>
              </w:rPr>
              <w:t>Vigencia del contrato y tres (03) años más.</w:t>
            </w:r>
          </w:p>
        </w:tc>
      </w:tr>
      <w:tr w:rsidRPr="00782F7C" w:rsidR="00AC4316" w:rsidTr="00AC4316" w14:paraId="39715237" w14:textId="77777777">
        <w:trPr>
          <w:trHeight w:val="208"/>
          <w:jc w:val="center"/>
        </w:trPr>
        <w:tc>
          <w:tcPr>
            <w:tcW w:w="4087"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47145888" w14:textId="77777777">
            <w:pPr>
              <w:suppressAutoHyphens/>
              <w:autoSpaceDE w:val="0"/>
              <w:jc w:val="both"/>
              <w:rPr>
                <w:rFonts w:ascii="Arial Narrow" w:hAnsi="Arial Narrow" w:eastAsia="Arial" w:cs="Arial"/>
                <w:b/>
                <w:color w:val="000000"/>
                <w:sz w:val="20"/>
                <w:szCs w:val="20"/>
                <w:lang w:val="es-ES" w:eastAsia="ar-SA"/>
              </w:rPr>
            </w:pPr>
            <w:r w:rsidRPr="00782F7C">
              <w:rPr>
                <w:rFonts w:ascii="Arial Narrow" w:hAnsi="Arial Narrow" w:eastAsia="Arial" w:cs="Arial"/>
                <w:b/>
                <w:color w:val="000000"/>
                <w:sz w:val="20"/>
                <w:szCs w:val="20"/>
                <w:lang w:val="es-ES" w:eastAsia="ar-SA"/>
              </w:rPr>
              <w:t>Responsabilidad Civil Extracontractual</w:t>
            </w:r>
          </w:p>
        </w:tc>
        <w:tc>
          <w:tcPr>
            <w:tcW w:w="2150"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729538DD"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 xml:space="preserve">200 </w:t>
            </w:r>
            <w:proofErr w:type="spellStart"/>
            <w:r w:rsidRPr="00782F7C">
              <w:rPr>
                <w:rFonts w:ascii="Arial Narrow" w:hAnsi="Arial Narrow" w:eastAsia="Arial" w:cs="Arial"/>
                <w:color w:val="000000"/>
                <w:sz w:val="20"/>
                <w:szCs w:val="20"/>
                <w:lang w:val="es-ES" w:eastAsia="ar-SA"/>
              </w:rPr>
              <w:t>s.m.l.m.v</w:t>
            </w:r>
            <w:proofErr w:type="spellEnd"/>
            <w:r w:rsidRPr="00782F7C">
              <w:rPr>
                <w:rFonts w:ascii="Arial Narrow" w:hAnsi="Arial Narrow" w:eastAsia="Arial" w:cs="Arial"/>
                <w:color w:val="000000"/>
                <w:sz w:val="20"/>
                <w:szCs w:val="20"/>
                <w:lang w:val="es-ES" w:eastAsia="ar-SA"/>
              </w:rPr>
              <w:t>.</w:t>
            </w:r>
          </w:p>
        </w:tc>
        <w:tc>
          <w:tcPr>
            <w:tcW w:w="2552" w:type="dxa"/>
            <w:tcBorders>
              <w:top w:val="single" w:color="auto" w:sz="4" w:space="0"/>
              <w:left w:val="single" w:color="auto" w:sz="4" w:space="0"/>
              <w:bottom w:val="single" w:color="auto" w:sz="4" w:space="0"/>
              <w:right w:val="single" w:color="auto" w:sz="4" w:space="0"/>
            </w:tcBorders>
          </w:tcPr>
          <w:p w:rsidRPr="00782F7C" w:rsidR="00AC4316" w:rsidP="00AC4316" w:rsidRDefault="00AC4316" w14:paraId="61B35FDB" w14:textId="77777777">
            <w:pPr>
              <w:suppressAutoHyphens/>
              <w:autoSpaceDE w:val="0"/>
              <w:jc w:val="both"/>
              <w:rPr>
                <w:rFonts w:ascii="Arial Narrow" w:hAnsi="Arial Narrow" w:eastAsia="Arial" w:cs="Arial"/>
                <w:color w:val="000000"/>
                <w:sz w:val="20"/>
                <w:szCs w:val="20"/>
                <w:lang w:val="es-ES" w:eastAsia="ar-SA"/>
              </w:rPr>
            </w:pPr>
            <w:r w:rsidRPr="00782F7C">
              <w:rPr>
                <w:rFonts w:ascii="Arial Narrow" w:hAnsi="Arial Narrow" w:eastAsia="Arial" w:cs="Arial"/>
                <w:color w:val="000000"/>
                <w:sz w:val="20"/>
                <w:szCs w:val="20"/>
                <w:lang w:val="es-ES" w:eastAsia="ar-SA"/>
              </w:rPr>
              <w:t>Vigencia del Contrato</w:t>
            </w:r>
          </w:p>
        </w:tc>
      </w:tr>
    </w:tbl>
    <w:p w:rsidRPr="004D6168" w:rsidR="00AC4316" w:rsidP="00AC4316" w:rsidRDefault="00AC4316" w14:paraId="4B6BD2E9" w14:textId="77777777">
      <w:pPr>
        <w:autoSpaceDE w:val="0"/>
        <w:autoSpaceDN w:val="0"/>
        <w:adjustRightInd w:val="0"/>
        <w:rPr>
          <w:rFonts w:ascii="Arial Narrow" w:hAnsi="Arial Narrow" w:cs="Calibri"/>
          <w:b/>
          <w:color w:val="000000"/>
          <w:sz w:val="22"/>
          <w:szCs w:val="22"/>
          <w:lang w:val="es-ES" w:eastAsia="he-IL" w:bidi="he-IL"/>
        </w:rPr>
      </w:pPr>
    </w:p>
    <w:p w:rsidRPr="004D6168" w:rsidR="00AC4316" w:rsidP="00AC4316" w:rsidRDefault="00AC4316" w14:paraId="028700B3" w14:textId="77777777">
      <w:pPr>
        <w:autoSpaceDE w:val="0"/>
        <w:autoSpaceDN w:val="0"/>
        <w:adjustRightInd w:val="0"/>
        <w:rPr>
          <w:rFonts w:ascii="Arial Narrow" w:hAnsi="Arial Narrow" w:cs="Calibri"/>
          <w:bCs/>
          <w:color w:val="000000"/>
          <w:sz w:val="22"/>
          <w:szCs w:val="22"/>
          <w:lang w:val="es-ES" w:eastAsia="he-IL" w:bidi="he-IL"/>
        </w:rPr>
      </w:pPr>
      <w:r w:rsidRPr="004D6168">
        <w:rPr>
          <w:rFonts w:ascii="Arial Narrow" w:hAnsi="Arial Narrow" w:cs="Calibri"/>
          <w:color w:val="000000"/>
          <w:sz w:val="22"/>
          <w:szCs w:val="22"/>
          <w:lang w:val="es-ES" w:eastAsia="he-IL" w:bidi="he-IL"/>
        </w:rPr>
        <w:t xml:space="preserve">Los oferentes con la presentación de la oferta deberán adjuntar la garantía de seriedad de la oferta de que trata el artículo </w:t>
      </w:r>
      <w:r w:rsidRPr="004D6168">
        <w:rPr>
          <w:rFonts w:ascii="Arial Narrow" w:hAnsi="Arial Narrow" w:cs="Calibri"/>
          <w:bCs/>
          <w:color w:val="000000"/>
          <w:sz w:val="22"/>
          <w:szCs w:val="22"/>
          <w:lang w:val="es-ES" w:eastAsia="he-IL" w:bidi="he-IL"/>
        </w:rPr>
        <w:t xml:space="preserve">2.2.1.2.3.1.6. del Decreto 1082 de 2015, así: </w:t>
      </w:r>
    </w:p>
    <w:p w:rsidRPr="004D6168" w:rsidR="00AC4316" w:rsidP="00AC4316" w:rsidRDefault="00AC4316" w14:paraId="10329485" w14:textId="77777777">
      <w:pPr>
        <w:autoSpaceDE w:val="0"/>
        <w:autoSpaceDN w:val="0"/>
        <w:adjustRightInd w:val="0"/>
        <w:rPr>
          <w:rFonts w:ascii="Arial Narrow" w:hAnsi="Arial Narrow" w:cs="Calibri"/>
          <w:color w:val="000000"/>
          <w:sz w:val="22"/>
          <w:szCs w:val="22"/>
          <w:lang w:val="es-ES" w:eastAsia="he-IL" w:bidi="he-IL"/>
        </w:rPr>
      </w:pPr>
    </w:p>
    <w:tbl>
      <w:tblPr>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87"/>
        <w:gridCol w:w="2150"/>
        <w:gridCol w:w="2552"/>
      </w:tblGrid>
      <w:tr w:rsidRPr="004D6168" w:rsidR="00AC4316" w:rsidTr="00AC4316" w14:paraId="6C433351" w14:textId="77777777">
        <w:trPr>
          <w:trHeight w:val="208"/>
          <w:jc w:val="center"/>
        </w:trPr>
        <w:tc>
          <w:tcPr>
            <w:tcW w:w="4087" w:type="dxa"/>
            <w:tcBorders>
              <w:top w:val="single" w:color="auto" w:sz="4" w:space="0"/>
              <w:left w:val="single" w:color="auto" w:sz="4" w:space="0"/>
              <w:bottom w:val="single" w:color="auto" w:sz="4" w:space="0"/>
              <w:right w:val="single" w:color="auto" w:sz="4" w:space="0"/>
            </w:tcBorders>
          </w:tcPr>
          <w:p w:rsidRPr="004D6168" w:rsidR="00AC4316" w:rsidP="00AC4316" w:rsidRDefault="00AC4316" w14:paraId="7F785C5A" w14:textId="77777777">
            <w:pPr>
              <w:suppressAutoHyphens/>
              <w:autoSpaceDE w:val="0"/>
              <w:jc w:val="both"/>
              <w:rPr>
                <w:rFonts w:ascii="Arial Narrow" w:hAnsi="Arial Narrow" w:eastAsia="Arial" w:cs="Arial"/>
                <w:b/>
                <w:color w:val="000000"/>
                <w:sz w:val="22"/>
                <w:szCs w:val="22"/>
                <w:lang w:val="es-ES" w:eastAsia="ar-SA"/>
              </w:rPr>
            </w:pPr>
            <w:r w:rsidRPr="004D6168">
              <w:rPr>
                <w:rFonts w:ascii="Arial Narrow" w:hAnsi="Arial Narrow" w:eastAsia="Arial" w:cs="Arial"/>
                <w:b/>
                <w:color w:val="000000"/>
                <w:sz w:val="22"/>
                <w:szCs w:val="22"/>
                <w:lang w:val="es-ES" w:eastAsia="ar-SA"/>
              </w:rPr>
              <w:t xml:space="preserve">Garantía de seriedad de la oferta. </w:t>
            </w:r>
            <w:r w:rsidRPr="004D6168">
              <w:rPr>
                <w:rFonts w:ascii="Arial Narrow" w:hAnsi="Arial Narrow" w:eastAsia="Arial" w:cs="Arial"/>
                <w:color w:val="000000"/>
                <w:sz w:val="22"/>
                <w:szCs w:val="22"/>
                <w:lang w:val="es-ES" w:eastAsia="ar-SA"/>
              </w:rPr>
              <w:t>Cuando el ofrecimiento sea presentado bajo la figura de unión temporal, consorcio o contrato de asociación futura, la garantía deberá ser otorgada por los integrantes del proponente plural. Si se presenta una póliza de seguros, la misma debe presentarse junto con el respectivo clausulado.</w:t>
            </w:r>
          </w:p>
        </w:tc>
        <w:tc>
          <w:tcPr>
            <w:tcW w:w="2150" w:type="dxa"/>
            <w:tcBorders>
              <w:top w:val="single" w:color="auto" w:sz="4" w:space="0"/>
              <w:left w:val="single" w:color="auto" w:sz="4" w:space="0"/>
              <w:bottom w:val="single" w:color="auto" w:sz="4" w:space="0"/>
              <w:right w:val="single" w:color="auto" w:sz="4" w:space="0"/>
            </w:tcBorders>
          </w:tcPr>
          <w:p w:rsidRPr="004D6168" w:rsidR="00AC4316" w:rsidP="00AC4316" w:rsidRDefault="00AC4316" w14:paraId="477BD5B7" w14:textId="77777777">
            <w:pPr>
              <w:suppressAutoHyphens/>
              <w:autoSpaceDE w:val="0"/>
              <w:jc w:val="both"/>
              <w:rPr>
                <w:rFonts w:ascii="Arial Narrow" w:hAnsi="Arial Narrow" w:eastAsia="Arial" w:cs="Arial"/>
                <w:color w:val="000000"/>
                <w:sz w:val="22"/>
                <w:szCs w:val="22"/>
                <w:lang w:val="es-ES" w:eastAsia="ar-SA"/>
              </w:rPr>
            </w:pPr>
            <w:r w:rsidRPr="004D6168">
              <w:rPr>
                <w:rFonts w:ascii="Arial Narrow" w:hAnsi="Arial Narrow" w:eastAsia="Arial" w:cs="Arial"/>
                <w:color w:val="000000"/>
                <w:sz w:val="22"/>
                <w:szCs w:val="22"/>
                <w:lang w:val="es-ES" w:eastAsia="ar-SA"/>
              </w:rPr>
              <w:t>10% del valor del presupuesto oficial.</w:t>
            </w:r>
          </w:p>
        </w:tc>
        <w:tc>
          <w:tcPr>
            <w:tcW w:w="2552" w:type="dxa"/>
            <w:tcBorders>
              <w:top w:val="single" w:color="auto" w:sz="4" w:space="0"/>
              <w:left w:val="single" w:color="auto" w:sz="4" w:space="0"/>
              <w:bottom w:val="single" w:color="auto" w:sz="4" w:space="0"/>
              <w:right w:val="single" w:color="auto" w:sz="4" w:space="0"/>
            </w:tcBorders>
          </w:tcPr>
          <w:p w:rsidRPr="004D6168" w:rsidR="00AC4316" w:rsidP="00AC4316" w:rsidRDefault="00AC4316" w14:paraId="74C2B268" w14:textId="77777777">
            <w:pPr>
              <w:suppressAutoHyphens/>
              <w:autoSpaceDE w:val="0"/>
              <w:jc w:val="both"/>
              <w:rPr>
                <w:rFonts w:ascii="Arial Narrow" w:hAnsi="Arial Narrow" w:eastAsia="Arial" w:cs="Arial"/>
                <w:color w:val="000000"/>
                <w:sz w:val="22"/>
                <w:szCs w:val="22"/>
                <w:lang w:val="es-ES" w:eastAsia="ar-SA"/>
              </w:rPr>
            </w:pPr>
            <w:r w:rsidRPr="004D6168">
              <w:rPr>
                <w:rFonts w:ascii="Arial Narrow" w:hAnsi="Arial Narrow" w:eastAsia="Arial" w:cs="Arial"/>
                <w:color w:val="000000"/>
                <w:sz w:val="22"/>
                <w:szCs w:val="22"/>
                <w:lang w:val="es-ES" w:eastAsia="ar-SA"/>
              </w:rPr>
              <w:t>Vigencia de dos (02) meses, contados a partir de la fecha del cierre del proceso (O fecha límite para presentar propuestas)</w:t>
            </w:r>
          </w:p>
        </w:tc>
      </w:tr>
    </w:tbl>
    <w:p w:rsidRPr="004D6168" w:rsidR="00AC4316" w:rsidP="00AC4316" w:rsidRDefault="00AC4316" w14:paraId="6914AE39" w14:textId="77777777">
      <w:pPr>
        <w:autoSpaceDE w:val="0"/>
        <w:autoSpaceDN w:val="0"/>
        <w:adjustRightInd w:val="0"/>
        <w:jc w:val="both"/>
        <w:rPr>
          <w:rFonts w:ascii="Arial Narrow" w:hAnsi="Arial Narrow" w:cs="Calibri"/>
          <w:b/>
          <w:color w:val="000000"/>
          <w:sz w:val="22"/>
          <w:szCs w:val="22"/>
          <w:lang w:val="es-ES" w:eastAsia="he-IL" w:bidi="he-IL"/>
        </w:rPr>
      </w:pPr>
    </w:p>
    <w:p w:rsidRPr="004D6168" w:rsidR="00AC4316" w:rsidP="00AC4316" w:rsidRDefault="00AC4316" w14:paraId="596CAE07" w14:textId="77777777">
      <w:pPr>
        <w:autoSpaceDE w:val="0"/>
        <w:autoSpaceDN w:val="0"/>
        <w:adjustRightInd w:val="0"/>
        <w:jc w:val="both"/>
        <w:rPr>
          <w:rFonts w:ascii="Arial Narrow" w:hAnsi="Arial Narrow" w:cs="Calibri"/>
          <w:color w:val="000000"/>
          <w:sz w:val="22"/>
          <w:szCs w:val="22"/>
          <w:lang w:val="es-ES" w:eastAsia="he-IL" w:bidi="he-IL"/>
        </w:rPr>
      </w:pPr>
      <w:r w:rsidRPr="004D6168">
        <w:rPr>
          <w:rFonts w:ascii="Arial Narrow" w:hAnsi="Arial Narrow" w:cs="Calibri"/>
          <w:b/>
          <w:color w:val="000000"/>
          <w:sz w:val="22"/>
          <w:szCs w:val="22"/>
          <w:lang w:val="es-ES" w:eastAsia="he-IL" w:bidi="he-IL"/>
        </w:rPr>
        <w:t>EL MUNICIPIO</w:t>
      </w:r>
      <w:r w:rsidRPr="004D6168">
        <w:rPr>
          <w:rFonts w:ascii="Arial Narrow" w:hAnsi="Arial Narrow" w:cs="Calibri"/>
          <w:color w:val="000000"/>
          <w:sz w:val="22"/>
          <w:szCs w:val="22"/>
          <w:lang w:val="es-ES" w:eastAsia="he-IL" w:bidi="he-IL"/>
        </w:rPr>
        <w:t xml:space="preserve"> no acepta la imposición de garantías, en los términos del artículo 1061 del Código de Comercio. Se entiende que la compañía de seguros renuncia a tales garantías con la expedición de la respectiva garantía exigida.</w:t>
      </w:r>
    </w:p>
    <w:p w:rsidRPr="004D6168" w:rsidR="00AC4316" w:rsidP="00AC4316" w:rsidRDefault="00AC4316" w14:paraId="395D1CE8" w14:textId="77777777">
      <w:pPr>
        <w:autoSpaceDE w:val="0"/>
        <w:autoSpaceDN w:val="0"/>
        <w:adjustRightInd w:val="0"/>
        <w:jc w:val="both"/>
        <w:rPr>
          <w:rFonts w:ascii="Arial Narrow" w:hAnsi="Arial Narrow" w:cs="Calibri"/>
          <w:b/>
          <w:color w:val="000000"/>
          <w:sz w:val="22"/>
          <w:szCs w:val="22"/>
          <w:lang w:val="es-ES" w:eastAsia="he-IL" w:bidi="he-IL"/>
        </w:rPr>
      </w:pPr>
    </w:p>
    <w:p w:rsidRPr="004D6168" w:rsidR="00AC4316" w:rsidP="00AC4316" w:rsidRDefault="00AC4316" w14:paraId="442ACC5E" w14:textId="77777777">
      <w:pPr>
        <w:autoSpaceDE w:val="0"/>
        <w:autoSpaceDN w:val="0"/>
        <w:adjustRightInd w:val="0"/>
        <w:jc w:val="both"/>
        <w:rPr>
          <w:rFonts w:ascii="Arial Narrow" w:hAnsi="Arial Narrow" w:cs="Calibri"/>
          <w:color w:val="000000"/>
          <w:sz w:val="22"/>
          <w:szCs w:val="22"/>
          <w:lang w:val="es-ES" w:eastAsia="he-IL" w:bidi="he-IL"/>
        </w:rPr>
      </w:pPr>
      <w:r w:rsidRPr="004D6168">
        <w:rPr>
          <w:rFonts w:ascii="Arial Narrow" w:hAnsi="Arial Narrow" w:cs="Calibri"/>
          <w:b/>
          <w:color w:val="000000"/>
          <w:sz w:val="22"/>
          <w:szCs w:val="22"/>
          <w:lang w:val="es-ES" w:eastAsia="he-IL" w:bidi="he-IL"/>
        </w:rPr>
        <w:t>El CONTRATISTA ADJUDICATARIO</w:t>
      </w:r>
      <w:r w:rsidRPr="004D6168">
        <w:rPr>
          <w:rFonts w:ascii="Arial Narrow" w:hAnsi="Arial Narrow" w:cs="Calibri"/>
          <w:color w:val="000000"/>
          <w:sz w:val="22"/>
          <w:szCs w:val="22"/>
          <w:lang w:val="es-ES" w:eastAsia="he-IL" w:bidi="he-IL"/>
        </w:rPr>
        <w:t xml:space="preserve"> repondrá el monto de la garantía exigida cada vez que en razón de sanciones impuestas o por otro hecho se disminuyere o agotare, es decir, cuando por razón de siniestro se afecte su valor.</w:t>
      </w:r>
    </w:p>
    <w:p w:rsidRPr="004D6168" w:rsidR="00AC4316" w:rsidP="00AC4316" w:rsidRDefault="00AC4316" w14:paraId="38EF150E" w14:textId="77777777">
      <w:pPr>
        <w:autoSpaceDE w:val="0"/>
        <w:autoSpaceDN w:val="0"/>
        <w:adjustRightInd w:val="0"/>
        <w:jc w:val="both"/>
        <w:rPr>
          <w:rFonts w:ascii="Arial Narrow" w:hAnsi="Arial Narrow" w:cs="Calibri"/>
          <w:b/>
          <w:color w:val="000000"/>
          <w:sz w:val="22"/>
          <w:szCs w:val="22"/>
          <w:lang w:val="es-ES" w:eastAsia="he-IL" w:bidi="he-IL"/>
        </w:rPr>
      </w:pPr>
    </w:p>
    <w:p w:rsidRPr="004D6168" w:rsidR="00AC4316" w:rsidP="00AC4316" w:rsidRDefault="00AC4316" w14:paraId="47078AEF" w14:textId="77777777">
      <w:pPr>
        <w:autoSpaceDE w:val="0"/>
        <w:autoSpaceDN w:val="0"/>
        <w:adjustRightInd w:val="0"/>
        <w:jc w:val="both"/>
        <w:rPr>
          <w:rFonts w:ascii="Arial Narrow" w:hAnsi="Arial Narrow" w:cs="Calibri"/>
          <w:color w:val="000000"/>
          <w:sz w:val="22"/>
          <w:szCs w:val="22"/>
          <w:lang w:val="es-ES" w:eastAsia="he-IL" w:bidi="he-IL"/>
        </w:rPr>
      </w:pPr>
      <w:r w:rsidRPr="004D6168">
        <w:rPr>
          <w:rFonts w:ascii="Arial Narrow" w:hAnsi="Arial Narrow" w:cs="Calibri"/>
          <w:b/>
          <w:color w:val="000000"/>
          <w:sz w:val="22"/>
          <w:szCs w:val="22"/>
          <w:lang w:val="es-ES" w:eastAsia="he-IL" w:bidi="he-IL"/>
        </w:rPr>
        <w:t>El CONTRATISTA ADJUDICATARIO</w:t>
      </w:r>
      <w:r w:rsidRPr="004D6168">
        <w:rPr>
          <w:rFonts w:ascii="Arial Narrow" w:hAnsi="Arial Narrow" w:cs="Calibri"/>
          <w:color w:val="000000"/>
          <w:sz w:val="22"/>
          <w:szCs w:val="22"/>
          <w:lang w:val="es-ES" w:eastAsia="he-IL" w:bidi="he-IL"/>
        </w:rPr>
        <w:t xml:space="preserve"> deberá otorgar la garantía solicitada y presentarla para su aprobación a EL MUNICIPIO, dentro de los tres (3) días hábiles siguientes a la suscripción del presente negocio jurídico, so pena de declararse el incumplimiento del mismo.</w:t>
      </w:r>
    </w:p>
    <w:p w:rsidR="00782F7C" w:rsidP="00AC4316" w:rsidRDefault="00782F7C" w14:paraId="51FD5011" w14:textId="77777777">
      <w:pPr>
        <w:tabs>
          <w:tab w:val="left" w:pos="5805"/>
        </w:tabs>
        <w:suppressAutoHyphens/>
        <w:autoSpaceDE w:val="0"/>
        <w:jc w:val="both"/>
        <w:rPr>
          <w:rFonts w:ascii="Arial Narrow" w:hAnsi="Arial Narrow" w:eastAsia="Arial"/>
          <w:b/>
          <w:color w:val="000000"/>
          <w:sz w:val="22"/>
          <w:szCs w:val="22"/>
          <w:lang w:eastAsia="he-IL" w:bidi="he-IL"/>
        </w:rPr>
      </w:pPr>
    </w:p>
    <w:p w:rsidRPr="004D6168" w:rsidR="00AC4316" w:rsidP="00AC4316" w:rsidRDefault="00AC4316" w14:paraId="0769CC4B" w14:textId="66687FD7">
      <w:pPr>
        <w:tabs>
          <w:tab w:val="left" w:pos="5805"/>
        </w:tabs>
        <w:suppressAutoHyphens/>
        <w:autoSpaceDE w:val="0"/>
        <w:jc w:val="both"/>
        <w:rPr>
          <w:rFonts w:ascii="Arial Narrow" w:hAnsi="Arial Narrow" w:eastAsia="Arial"/>
          <w:b/>
          <w:color w:val="000000"/>
          <w:sz w:val="22"/>
          <w:szCs w:val="22"/>
          <w:lang w:eastAsia="he-IL" w:bidi="he-IL"/>
        </w:rPr>
      </w:pPr>
      <w:r w:rsidRPr="004D6168">
        <w:rPr>
          <w:rFonts w:ascii="Arial Narrow" w:hAnsi="Arial Narrow" w:eastAsia="Arial"/>
          <w:b/>
          <w:color w:val="000000"/>
          <w:sz w:val="22"/>
          <w:szCs w:val="22"/>
          <w:lang w:eastAsia="he-IL" w:bidi="he-IL"/>
        </w:rPr>
        <w:tab/>
      </w:r>
    </w:p>
    <w:p w:rsidRPr="004D6168" w:rsidR="00AC4316" w:rsidP="00932804" w:rsidRDefault="00AC4316" w14:paraId="00CF0815" w14:textId="3A1407D1">
      <w:pPr>
        <w:keepNext/>
        <w:numPr>
          <w:ilvl w:val="0"/>
          <w:numId w:val="31"/>
        </w:numPr>
        <w:spacing w:after="60"/>
        <w:jc w:val="center"/>
        <w:outlineLvl w:val="0"/>
        <w:rPr>
          <w:rFonts w:ascii="Arial Narrow" w:hAnsi="Arial Narrow" w:cs="Calibri"/>
          <w:b/>
          <w:bCs/>
          <w:kern w:val="32"/>
          <w:sz w:val="22"/>
          <w:szCs w:val="22"/>
          <w:lang w:eastAsia="es-ES"/>
        </w:rPr>
      </w:pPr>
      <w:bookmarkStart w:name="_Toc193189973" w:id="86"/>
      <w:r w:rsidRPr="004D6168">
        <w:rPr>
          <w:rFonts w:ascii="Arial Narrow" w:hAnsi="Arial Narrow" w:eastAsia="Arial" w:cs="Calibri"/>
          <w:b/>
          <w:color w:val="000000"/>
          <w:sz w:val="22"/>
          <w:szCs w:val="22"/>
          <w:lang w:val="es-ES" w:eastAsia="ar-SA"/>
        </w:rPr>
        <w:t>CAP</w:t>
      </w:r>
      <w:r w:rsidR="00907F7F">
        <w:rPr>
          <w:rFonts w:ascii="Arial Narrow" w:hAnsi="Arial Narrow" w:eastAsia="Arial" w:cs="Calibri"/>
          <w:b/>
          <w:color w:val="000000"/>
          <w:sz w:val="22"/>
          <w:szCs w:val="22"/>
          <w:lang w:val="es-ES" w:eastAsia="ar-SA"/>
        </w:rPr>
        <w:t>Í</w:t>
      </w:r>
      <w:r w:rsidRPr="004D6168">
        <w:rPr>
          <w:rFonts w:ascii="Arial Narrow" w:hAnsi="Arial Narrow" w:eastAsia="Arial" w:cs="Calibri"/>
          <w:b/>
          <w:color w:val="000000"/>
          <w:sz w:val="22"/>
          <w:szCs w:val="22"/>
          <w:lang w:val="es-ES" w:eastAsia="ar-SA"/>
        </w:rPr>
        <w:t xml:space="preserve">TULO - </w:t>
      </w:r>
      <w:r w:rsidRPr="004D6168">
        <w:rPr>
          <w:rFonts w:ascii="Arial Narrow" w:hAnsi="Arial Narrow" w:cs="Calibri"/>
          <w:b/>
          <w:bCs/>
          <w:kern w:val="32"/>
          <w:sz w:val="22"/>
          <w:szCs w:val="22"/>
          <w:lang w:eastAsia="es-ES"/>
        </w:rPr>
        <w:t>INTERVENTORÍA Y/O SUPERVISIÓN</w:t>
      </w:r>
      <w:bookmarkEnd w:id="86"/>
    </w:p>
    <w:p w:rsidRPr="004D6168" w:rsidR="00AC4316" w:rsidP="00AC4316" w:rsidRDefault="00AC4316" w14:paraId="2175AEE6" w14:textId="77777777">
      <w:pPr>
        <w:suppressAutoHyphens/>
        <w:autoSpaceDE w:val="0"/>
        <w:jc w:val="both"/>
        <w:rPr>
          <w:rFonts w:ascii="Arial Narrow" w:hAnsi="Arial Narrow" w:eastAsia="Arial" w:cs="Calibri"/>
          <w:color w:val="000000"/>
          <w:sz w:val="22"/>
          <w:szCs w:val="22"/>
          <w:lang w:eastAsia="ar-SA"/>
        </w:rPr>
      </w:pPr>
    </w:p>
    <w:p w:rsidRPr="004D6168" w:rsidR="00AC4316" w:rsidP="00AC4316" w:rsidRDefault="00AC4316" w14:paraId="3AC379E9" w14:textId="0ACA7D3F">
      <w:pPr>
        <w:suppressAutoHyphens/>
        <w:autoSpaceDE w:val="0"/>
        <w:jc w:val="both"/>
        <w:rPr>
          <w:rFonts w:ascii="Arial Narrow" w:hAnsi="Arial Narrow" w:eastAsia="Arial" w:cs="Calibri"/>
          <w:color w:val="000000"/>
          <w:sz w:val="22"/>
          <w:szCs w:val="22"/>
          <w:lang w:val="es-ES" w:eastAsia="ar-SA"/>
        </w:rPr>
      </w:pPr>
      <w:r w:rsidRPr="004D6168">
        <w:rPr>
          <w:rFonts w:ascii="Arial Narrow" w:hAnsi="Arial Narrow" w:eastAsia="Arial" w:cs="Calibri"/>
          <w:color w:val="000000"/>
          <w:sz w:val="22"/>
          <w:szCs w:val="22"/>
          <w:lang w:val="es-ES" w:eastAsia="ar-SA"/>
        </w:rPr>
        <w:t xml:space="preserve">El Municipio de Manizales – </w:t>
      </w:r>
      <w:r w:rsidRPr="004D6168" w:rsidR="00AD7AA8">
        <w:rPr>
          <w:rFonts w:ascii="Arial Narrow" w:hAnsi="Arial Narrow" w:eastAsia="Arial" w:cs="Calibri"/>
          <w:color w:val="000000"/>
          <w:sz w:val="22"/>
          <w:szCs w:val="22"/>
          <w:lang w:val="es-ES" w:eastAsia="ar-SA"/>
        </w:rPr>
        <w:t>la</w:t>
      </w:r>
      <w:r w:rsidR="00AD7AA8">
        <w:rPr>
          <w:rFonts w:ascii="Arial Narrow" w:hAnsi="Arial Narrow" w:eastAsia="Arial" w:cs="Calibri"/>
          <w:color w:val="000000"/>
          <w:sz w:val="22"/>
          <w:szCs w:val="22"/>
          <w:lang w:val="es-ES" w:eastAsia="ar-SA"/>
        </w:rPr>
        <w:t>s Secretarías</w:t>
      </w:r>
      <w:r w:rsidRPr="004D6168">
        <w:rPr>
          <w:rFonts w:ascii="Arial Narrow" w:hAnsi="Arial Narrow" w:eastAsia="Lucida Sans Unicode" w:cs="Calibri"/>
          <w:color w:val="000000"/>
          <w:sz w:val="22"/>
          <w:szCs w:val="22"/>
          <w:lang w:val="es-MX"/>
        </w:rPr>
        <w:t xml:space="preserve"> de Servicios Administrativos, </w:t>
      </w:r>
      <w:r w:rsidRPr="004D6168" w:rsidR="000B3E93">
        <w:rPr>
          <w:rFonts w:ascii="Arial Narrow" w:hAnsi="Arial Narrow" w:eastAsia="Lucida Sans Unicode" w:cs="Calibri"/>
          <w:color w:val="000000"/>
          <w:sz w:val="22"/>
          <w:szCs w:val="22"/>
          <w:lang w:val="es-MX"/>
        </w:rPr>
        <w:t>Movilidad</w:t>
      </w:r>
      <w:r w:rsidR="00471E24">
        <w:rPr>
          <w:rFonts w:ascii="Arial Narrow" w:hAnsi="Arial Narrow" w:eastAsia="Lucida Sans Unicode" w:cs="Calibri"/>
          <w:color w:val="000000"/>
          <w:sz w:val="22"/>
          <w:szCs w:val="22"/>
          <w:lang w:val="es-MX"/>
        </w:rPr>
        <w:t xml:space="preserve"> y la Unidad de Gestión del Riesgo</w:t>
      </w:r>
      <w:r w:rsidRPr="004D6168">
        <w:rPr>
          <w:rFonts w:ascii="Arial Narrow" w:hAnsi="Arial Narrow" w:eastAsia="Arial" w:cs="Calibri"/>
          <w:color w:val="000000"/>
          <w:sz w:val="22"/>
          <w:szCs w:val="22"/>
          <w:lang w:val="es-ES" w:eastAsia="ar-SA"/>
        </w:rPr>
        <w:t xml:space="preserve"> ejercerán el control y la vigilancia de la ejecución de los trabajos a través del supervisor designado en el contrato. </w:t>
      </w:r>
    </w:p>
    <w:p w:rsidRPr="004D6168" w:rsidR="00AC4316" w:rsidP="00AC4316" w:rsidRDefault="00AC4316" w14:paraId="7828A224" w14:textId="77777777">
      <w:pPr>
        <w:suppressAutoHyphens/>
        <w:autoSpaceDE w:val="0"/>
        <w:jc w:val="both"/>
        <w:rPr>
          <w:rFonts w:ascii="Arial Narrow" w:hAnsi="Arial Narrow" w:eastAsia="Arial" w:cs="Calibri"/>
          <w:color w:val="000000"/>
          <w:sz w:val="22"/>
          <w:szCs w:val="22"/>
          <w:lang w:val="es-ES" w:eastAsia="ar-SA"/>
        </w:rPr>
      </w:pPr>
    </w:p>
    <w:p w:rsidRPr="004D6168" w:rsidR="00AC4316" w:rsidP="00AC4316" w:rsidRDefault="00AC4316" w14:paraId="49E133F7" w14:textId="77777777">
      <w:pPr>
        <w:suppressAutoHyphens/>
        <w:autoSpaceDE w:val="0"/>
        <w:jc w:val="both"/>
        <w:rPr>
          <w:rFonts w:ascii="Arial Narrow" w:hAnsi="Arial Narrow" w:eastAsia="Arial" w:cs="Calibri"/>
          <w:color w:val="000000"/>
          <w:sz w:val="22"/>
          <w:szCs w:val="22"/>
          <w:lang w:val="es-ES" w:eastAsia="ar-SA"/>
        </w:rPr>
      </w:pPr>
      <w:r w:rsidRPr="004D6168">
        <w:rPr>
          <w:rFonts w:ascii="Arial Narrow" w:hAnsi="Arial Narrow" w:eastAsia="Arial" w:cs="Calibri"/>
          <w:color w:val="000000"/>
          <w:sz w:val="22"/>
          <w:szCs w:val="22"/>
          <w:lang w:val="es-ES" w:eastAsia="ar-SA"/>
        </w:rPr>
        <w:t xml:space="preserve">El supervisor debe ejercer un control integral (Técnico, administrativo, financiero)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cuyo ejercicio se regirá conforme los preceptos contenidos en los artículos 83 y 84 de la Ley 1474 de 2011 y en el </w:t>
      </w:r>
      <w:r w:rsidRPr="004D6168">
        <w:rPr>
          <w:rFonts w:ascii="Arial Narrow" w:hAnsi="Arial Narrow" w:eastAsia="Arial" w:cs="Calibri"/>
          <w:color w:val="000000"/>
          <w:sz w:val="22"/>
          <w:szCs w:val="22"/>
          <w:lang w:eastAsia="ar-SA"/>
        </w:rPr>
        <w:t>Decreto 0181 del 01 de marzo del 2017 “Manual de Procedimiento para las supervisiones e interventorías de los contratos y los convenios que celebre la administración central del Municipio de Manizales”</w:t>
      </w:r>
      <w:r w:rsidRPr="004D6168">
        <w:rPr>
          <w:rFonts w:ascii="Arial Narrow" w:hAnsi="Arial Narrow" w:eastAsia="Arial" w:cs="Calibri"/>
          <w:color w:val="000000"/>
          <w:sz w:val="22"/>
          <w:szCs w:val="22"/>
          <w:lang w:val="es-ES" w:eastAsia="ar-SA"/>
        </w:rPr>
        <w:t xml:space="preserve">, quien deberá presentar </w:t>
      </w:r>
      <w:r w:rsidRPr="004D6168">
        <w:rPr>
          <w:rFonts w:ascii="Arial Narrow" w:hAnsi="Arial Narrow" w:eastAsia="Arial" w:cs="Calibri"/>
          <w:color w:val="000000"/>
          <w:sz w:val="22"/>
          <w:szCs w:val="22"/>
          <w:lang w:eastAsia="ar-SA"/>
        </w:rPr>
        <w:t>informes parciales de supervisión.</w:t>
      </w:r>
    </w:p>
    <w:p w:rsidRPr="004D6168" w:rsidR="00AC4316" w:rsidP="00AC4316" w:rsidRDefault="00AC4316" w14:paraId="5F93725B" w14:textId="77777777">
      <w:pPr>
        <w:suppressAutoHyphens/>
        <w:autoSpaceDE w:val="0"/>
        <w:jc w:val="both"/>
        <w:rPr>
          <w:rFonts w:ascii="Arial Narrow" w:hAnsi="Arial Narrow" w:eastAsia="Arial" w:cs="Calibri"/>
          <w:color w:val="000000"/>
          <w:sz w:val="22"/>
          <w:szCs w:val="22"/>
          <w:lang w:val="es-ES" w:eastAsia="ar-SA"/>
        </w:rPr>
      </w:pPr>
    </w:p>
    <w:p w:rsidRPr="004D6168" w:rsidR="00AC4316" w:rsidP="00932804" w:rsidRDefault="00AC4316" w14:paraId="3696EEEA" w14:textId="22BBE30D">
      <w:pPr>
        <w:keepNext/>
        <w:numPr>
          <w:ilvl w:val="0"/>
          <w:numId w:val="31"/>
        </w:numPr>
        <w:spacing w:after="60" w:line="276" w:lineRule="auto"/>
        <w:jc w:val="center"/>
        <w:outlineLvl w:val="0"/>
        <w:rPr>
          <w:rFonts w:ascii="Arial Narrow" w:hAnsi="Arial Narrow" w:cs="Calibri"/>
          <w:b/>
          <w:color w:val="000000"/>
          <w:sz w:val="22"/>
          <w:szCs w:val="22"/>
          <w:u w:val="single"/>
          <w:lang w:val="es-ES"/>
        </w:rPr>
      </w:pPr>
      <w:bookmarkStart w:name="_Toc193189974" w:id="87"/>
      <w:r w:rsidRPr="004D6168">
        <w:rPr>
          <w:rFonts w:ascii="Arial Narrow" w:hAnsi="Arial Narrow" w:cs="Calibri"/>
          <w:b/>
          <w:color w:val="000000"/>
          <w:sz w:val="22"/>
          <w:szCs w:val="22"/>
          <w:u w:val="single"/>
          <w:lang w:val="es-ES"/>
        </w:rPr>
        <w:t>CAP</w:t>
      </w:r>
      <w:r w:rsidR="00907F7F">
        <w:rPr>
          <w:rFonts w:ascii="Arial Narrow" w:hAnsi="Arial Narrow" w:cs="Calibri"/>
          <w:b/>
          <w:color w:val="000000"/>
          <w:sz w:val="22"/>
          <w:szCs w:val="22"/>
          <w:u w:val="single"/>
          <w:lang w:val="es-ES"/>
        </w:rPr>
        <w:t>Í</w:t>
      </w:r>
      <w:r w:rsidRPr="004D6168">
        <w:rPr>
          <w:rFonts w:ascii="Arial Narrow" w:hAnsi="Arial Narrow" w:cs="Calibri"/>
          <w:b/>
          <w:color w:val="000000"/>
          <w:sz w:val="22"/>
          <w:szCs w:val="22"/>
          <w:u w:val="single"/>
          <w:lang w:val="es-ES"/>
        </w:rPr>
        <w:t>TULO – CAUSALES DE RECHAZO DE LAS PROPUESTAS.</w:t>
      </w:r>
      <w:bookmarkEnd w:id="87"/>
    </w:p>
    <w:p w:rsidRPr="004D6168" w:rsidR="00AC4316" w:rsidP="000B3E93" w:rsidRDefault="00AC4316" w14:paraId="57586963" w14:textId="77777777">
      <w:pPr>
        <w:keepNext/>
        <w:spacing w:after="60" w:line="276" w:lineRule="auto"/>
        <w:ind w:left="720"/>
        <w:outlineLvl w:val="0"/>
        <w:rPr>
          <w:rFonts w:ascii="Arial Narrow" w:hAnsi="Arial Narrow" w:cs="Calibri"/>
          <w:b/>
          <w:color w:val="000000"/>
          <w:sz w:val="22"/>
          <w:szCs w:val="22"/>
          <w:u w:val="single"/>
          <w:lang w:val="es-ES"/>
        </w:rPr>
      </w:pPr>
    </w:p>
    <w:p w:rsidRPr="004D6168" w:rsidR="00AC4316" w:rsidP="00AC4316" w:rsidRDefault="00AC4316" w14:paraId="75CFE7C2" w14:textId="5A40CC17">
      <w:pPr>
        <w:tabs>
          <w:tab w:val="left" w:pos="1985"/>
        </w:tabs>
        <w:autoSpaceDE w:val="0"/>
        <w:autoSpaceDN w:val="0"/>
        <w:adjustRightInd w:val="0"/>
        <w:spacing w:line="240" w:lineRule="atLeast"/>
        <w:jc w:val="both"/>
        <w:rPr>
          <w:rFonts w:ascii="Arial Narrow" w:hAnsi="Arial Narrow" w:cs="Calibri"/>
          <w:color w:val="000000"/>
          <w:sz w:val="22"/>
          <w:szCs w:val="22"/>
          <w:lang w:eastAsia="es-ES"/>
        </w:rPr>
      </w:pPr>
      <w:r w:rsidRPr="004D6168">
        <w:rPr>
          <w:rFonts w:ascii="Arial Narrow" w:hAnsi="Arial Narrow" w:cs="Calibri"/>
          <w:color w:val="000000"/>
          <w:sz w:val="22"/>
          <w:szCs w:val="22"/>
          <w:lang w:eastAsia="es-ES"/>
        </w:rPr>
        <w:t xml:space="preserve">El Municipio de Manizales – las </w:t>
      </w:r>
      <w:r w:rsidRPr="004D6168">
        <w:rPr>
          <w:rFonts w:ascii="Arial Narrow" w:hAnsi="Arial Narrow" w:eastAsia="Lucida Sans Unicode" w:cs="Calibri"/>
          <w:color w:val="000000"/>
          <w:sz w:val="22"/>
          <w:szCs w:val="22"/>
          <w:lang w:val="es-MX"/>
        </w:rPr>
        <w:t>Secretar</w:t>
      </w:r>
      <w:r w:rsidR="00AD7AA8">
        <w:rPr>
          <w:rFonts w:ascii="Arial Narrow" w:hAnsi="Arial Narrow" w:eastAsia="Lucida Sans Unicode" w:cs="Calibri"/>
          <w:color w:val="000000"/>
          <w:sz w:val="22"/>
          <w:szCs w:val="22"/>
          <w:lang w:val="es-MX"/>
        </w:rPr>
        <w:t>ías</w:t>
      </w:r>
      <w:r w:rsidRPr="004D6168">
        <w:rPr>
          <w:rFonts w:ascii="Arial Narrow" w:hAnsi="Arial Narrow" w:eastAsia="Lucida Sans Unicode" w:cs="Calibri"/>
          <w:color w:val="000000"/>
          <w:sz w:val="22"/>
          <w:szCs w:val="22"/>
          <w:lang w:val="es-MX"/>
        </w:rPr>
        <w:t xml:space="preserve"> de Servicios Administrativos,</w:t>
      </w:r>
      <w:r w:rsidRPr="004D6168" w:rsidR="00DD4BCD">
        <w:rPr>
          <w:rFonts w:ascii="Arial Narrow" w:hAnsi="Arial Narrow" w:eastAsia="Lucida Sans Unicode" w:cs="Calibri"/>
          <w:color w:val="000000"/>
          <w:sz w:val="22"/>
          <w:szCs w:val="22"/>
          <w:lang w:val="es-MX"/>
        </w:rPr>
        <w:t xml:space="preserve"> Educación</w:t>
      </w:r>
      <w:r w:rsidRPr="004D6168">
        <w:rPr>
          <w:rFonts w:ascii="Arial Narrow" w:hAnsi="Arial Narrow" w:eastAsia="Lucida Sans Unicode" w:cs="Calibri"/>
          <w:color w:val="000000"/>
          <w:sz w:val="22"/>
          <w:szCs w:val="22"/>
          <w:lang w:val="es-MX"/>
        </w:rPr>
        <w:t xml:space="preserve"> y </w:t>
      </w:r>
      <w:r w:rsidRPr="004D6168" w:rsidR="000B3E93">
        <w:rPr>
          <w:rFonts w:ascii="Arial Narrow" w:hAnsi="Arial Narrow" w:eastAsia="Lucida Sans Unicode" w:cs="Calibri"/>
          <w:color w:val="000000"/>
          <w:sz w:val="22"/>
          <w:szCs w:val="22"/>
          <w:lang w:val="es-MX"/>
        </w:rPr>
        <w:t>Movili</w:t>
      </w:r>
      <w:r w:rsidR="00471E24">
        <w:rPr>
          <w:rFonts w:ascii="Arial Narrow" w:hAnsi="Arial Narrow" w:eastAsia="Lucida Sans Unicode" w:cs="Calibri"/>
          <w:color w:val="000000"/>
          <w:sz w:val="22"/>
          <w:szCs w:val="22"/>
          <w:lang w:val="es-MX"/>
        </w:rPr>
        <w:t>dad y la Unidad de Gestión del Riesgo</w:t>
      </w:r>
      <w:r w:rsidRPr="004D6168">
        <w:rPr>
          <w:rFonts w:ascii="Arial Narrow" w:hAnsi="Arial Narrow" w:cs="Calibri"/>
          <w:color w:val="000000"/>
          <w:sz w:val="22"/>
          <w:szCs w:val="22"/>
          <w:lang w:eastAsia="es-ES"/>
        </w:rPr>
        <w:t xml:space="preserve"> rechazarán las Ofertas presentadas por los Proponentes cuando: </w:t>
      </w:r>
    </w:p>
    <w:p w:rsidRPr="004D6168" w:rsidR="00AC4316" w:rsidP="00AC4316" w:rsidRDefault="00AC4316" w14:paraId="43FAF3CA" w14:textId="77777777">
      <w:pPr>
        <w:tabs>
          <w:tab w:val="left" w:pos="1985"/>
        </w:tabs>
        <w:autoSpaceDE w:val="0"/>
        <w:autoSpaceDN w:val="0"/>
        <w:adjustRightInd w:val="0"/>
        <w:spacing w:line="240" w:lineRule="atLeast"/>
        <w:jc w:val="both"/>
        <w:rPr>
          <w:rFonts w:ascii="Arial Narrow" w:hAnsi="Arial Narrow" w:cs="Calibri"/>
          <w:color w:val="000000"/>
          <w:sz w:val="22"/>
          <w:szCs w:val="22"/>
          <w:lang w:eastAsia="es-ES"/>
        </w:rPr>
      </w:pPr>
    </w:p>
    <w:p w:rsidRPr="004D6168" w:rsidR="00AC4316" w:rsidP="00932804" w:rsidRDefault="00AC4316" w14:paraId="0D675F08"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Cuando del objeto social o la actividad mercantil del oferente no corresponda al objeto del contrato a celebrar.</w:t>
      </w:r>
    </w:p>
    <w:p w:rsidRPr="004D6168" w:rsidR="00AC4316" w:rsidP="00932804" w:rsidRDefault="00AC4316" w14:paraId="399B2F20"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La falta de capacidad jurídica para presentar la oferta. </w:t>
      </w:r>
    </w:p>
    <w:p w:rsidRPr="004D6168" w:rsidR="00AC4316" w:rsidP="00932804" w:rsidRDefault="00AC4316" w14:paraId="6B2EEECF"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no se encuentre en firme la inscripción del RUP a la fecha del término señalado para el traslado del informe de evaluación. </w:t>
      </w:r>
    </w:p>
    <w:p w:rsidRPr="004D6168" w:rsidR="00AC4316" w:rsidP="00AC4316" w:rsidRDefault="00AC4316" w14:paraId="028C5CC3" w14:textId="77777777">
      <w:pPr>
        <w:pStyle w:val="Default"/>
        <w:tabs>
          <w:tab w:val="left" w:pos="1985"/>
        </w:tabs>
        <w:jc w:val="both"/>
        <w:rPr>
          <w:rFonts w:ascii="Arial Narrow" w:hAnsi="Arial Narrow" w:cstheme="minorHAnsi"/>
          <w:sz w:val="22"/>
          <w:szCs w:val="22"/>
          <w:lang w:val="es-ES_tradnl"/>
        </w:rPr>
      </w:pPr>
    </w:p>
    <w:p w:rsidRPr="004D6168" w:rsidR="00AC4316" w:rsidP="00932804" w:rsidRDefault="00AC4316" w14:paraId="5DCF4522"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Cuando no se haya presentado con la propuesta cualquier documento necesario para asignación de puntaje al oferente.</w:t>
      </w:r>
    </w:p>
    <w:p w:rsidRPr="004D6168" w:rsidR="00AC4316" w:rsidP="00932804" w:rsidRDefault="00AC4316" w14:paraId="44D9E477" w14:textId="77777777">
      <w:pPr>
        <w:pStyle w:val="Default"/>
        <w:numPr>
          <w:ilvl w:val="0"/>
          <w:numId w:val="19"/>
        </w:numPr>
        <w:tabs>
          <w:tab w:val="left" w:pos="1985"/>
        </w:tabs>
        <w:suppressAutoHyphens/>
        <w:autoSpaceDN/>
        <w:adjustRightInd/>
        <w:jc w:val="both"/>
        <w:rPr>
          <w:rFonts w:ascii="Arial Narrow" w:hAnsi="Arial Narrow" w:cs="Segoe UI"/>
          <w:sz w:val="22"/>
          <w:szCs w:val="22"/>
          <w:lang w:val="es-ES_tradnl"/>
        </w:rPr>
      </w:pPr>
      <w:r w:rsidRPr="004D6168">
        <w:rPr>
          <w:rFonts w:ascii="Arial Narrow" w:hAnsi="Arial Narrow" w:cstheme="minorHAnsi"/>
          <w:sz w:val="22"/>
          <w:szCs w:val="22"/>
          <w:lang w:val="es-ES_tradnl"/>
        </w:rPr>
        <w:t xml:space="preserve">Cuando no se presente la garantía de seriedad de la oferta junto con la propuesta. </w:t>
      </w:r>
    </w:p>
    <w:p w:rsidRPr="004D6168" w:rsidR="00AC4316" w:rsidP="00932804" w:rsidRDefault="00AC4316" w14:paraId="0B5D9DCD"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proponente se encuentre incurso en alguna de las causales de inhabilidad o incompatibilidad para contratar, según lo dispuesto en el Estatuto General de la Contratación de la Administración Pública y demás normas que regulan la materia. </w:t>
      </w:r>
    </w:p>
    <w:p w:rsidRPr="004D6168" w:rsidR="00AC4316" w:rsidP="00932804" w:rsidRDefault="00AC4316" w14:paraId="191156A4"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proponente no haya presentado la manifestación de interés para participar en el proceso o haberla presentado después de vencido el plazo para hacerlo. </w:t>
      </w:r>
    </w:p>
    <w:p w:rsidRPr="004D6168" w:rsidR="00AC4316" w:rsidP="00932804" w:rsidRDefault="00AC4316" w14:paraId="26B3EAF3"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precio de la oferta resulte ser artificialmente bajo, una vez realizado el procedimiento establecido en la </w:t>
      </w:r>
      <w:r w:rsidRPr="004D6168">
        <w:rPr>
          <w:rFonts w:ascii="Arial Narrow" w:hAnsi="Arial Narrow" w:cstheme="minorHAnsi"/>
          <w:bCs/>
          <w:sz w:val="22"/>
          <w:szCs w:val="22"/>
          <w:lang w:val="es-ES_tradnl"/>
        </w:rPr>
        <w:t>Guía para el manejo de ofertas artificialmente bajas en Procesos de Contratación expedida por Colombia Compra Eficiente.</w:t>
      </w:r>
    </w:p>
    <w:p w:rsidRPr="004D6168" w:rsidR="00AC4316" w:rsidP="00932804" w:rsidRDefault="00AC4316" w14:paraId="13767F3C"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plazo propuesto sea diferente al establecido en este pliego de condiciones. </w:t>
      </w:r>
    </w:p>
    <w:p w:rsidRPr="004D6168" w:rsidR="00AC4316" w:rsidP="326E15BC" w:rsidRDefault="00AC4316" w14:paraId="331064CE" w14:textId="77777777"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 xml:space="preserve">Cuando haya sido presentada subordinada al cumplimiento de cualquier condición. </w:t>
      </w:r>
    </w:p>
    <w:p w:rsidRPr="004D6168" w:rsidR="00AC4316" w:rsidP="326E15BC" w:rsidRDefault="00AC4316" w14:paraId="4259398F" w14:textId="77777777"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 xml:space="preserve">Cuando alguna información sustancial de los documentos diferente a la contenida en el RUP, no corresponda a la realidad, o genere confusión o sea contradictoria. </w:t>
      </w:r>
    </w:p>
    <w:p w:rsidRPr="004D6168" w:rsidR="00AC4316" w:rsidP="00932804" w:rsidRDefault="00AC4316" w14:paraId="7506039E"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se haya omitido presentar los documentos de participación, o no se cumplan las exigencias legales solicitadas o se incumpla con el requerimiento sobre los documentos de cumplimiento o documentos necesarios para la verificación de los requisitos habilitantes o los aporte por fuera del plazo establecido por la entidad. </w:t>
      </w:r>
    </w:p>
    <w:p w:rsidRPr="004D6168" w:rsidR="00AC4316" w:rsidP="00932804" w:rsidRDefault="00AC4316" w14:paraId="75007D20" w14:textId="69D304BF">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proponente se encuentra inscrito en el Boletín de </w:t>
      </w:r>
      <w:r w:rsidRPr="004D6168" w:rsidR="00AD7AA8">
        <w:rPr>
          <w:rFonts w:ascii="Arial Narrow" w:hAnsi="Arial Narrow" w:cstheme="minorHAnsi"/>
          <w:sz w:val="22"/>
          <w:szCs w:val="22"/>
          <w:lang w:val="es-ES_tradnl"/>
        </w:rPr>
        <w:t>responsables</w:t>
      </w:r>
      <w:r w:rsidRPr="004D6168">
        <w:rPr>
          <w:rFonts w:ascii="Arial Narrow" w:hAnsi="Arial Narrow" w:cstheme="minorHAnsi"/>
          <w:sz w:val="22"/>
          <w:szCs w:val="22"/>
          <w:lang w:val="es-ES_tradnl"/>
        </w:rPr>
        <w:t xml:space="preserve"> Fiscales (Artículo 60, Ley 610 de 2000). </w:t>
      </w:r>
    </w:p>
    <w:p w:rsidRPr="004D6168" w:rsidR="00AC4316" w:rsidP="00932804" w:rsidRDefault="00AC4316" w14:paraId="0F290C06"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proponente no haya tenido en cuenta en su propuesta las modificaciones al Pliego de Condiciones que mediante adendas haya realizado la Entidad. </w:t>
      </w:r>
    </w:p>
    <w:p w:rsidRPr="004D6168" w:rsidR="00AC4316" w:rsidP="00932804" w:rsidRDefault="00AC4316" w14:paraId="1B64B0E8"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no se presente información que permita a la entidad ponderar la propuesta conforme a los criterios de calificación establecidos en el pliego de condiciones. </w:t>
      </w:r>
    </w:p>
    <w:p w:rsidRPr="004D6168" w:rsidR="00AC4316" w:rsidP="00932804" w:rsidRDefault="00AC4316" w14:paraId="30A59CEA"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proponente, no informe u oculte sus antecedentes negativos con ocasión de la celebración y ejecución de contratos estatales, dentro de los cinco años anteriores al cierre del presente proceso de selección. </w:t>
      </w:r>
    </w:p>
    <w:p w:rsidRPr="004D6168" w:rsidR="00AC4316" w:rsidP="326E15BC" w:rsidRDefault="00AC4316" w14:paraId="719C0A7A" w14:textId="30A8738C"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 xml:space="preserve">Cuando el proponente presente propuesta en este proceso como persona jurídica o persona natural y como integrante de un consorcio, de una unión temporal o cualquier otro tipo de asociación. </w:t>
      </w:r>
    </w:p>
    <w:p w:rsidRPr="004D6168" w:rsidR="00AC4316" w:rsidP="326E15BC" w:rsidRDefault="00AC4316" w14:paraId="777E4390" w14:textId="77777777"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 xml:space="preserve">En general, por cualquier discrepancia, desviación u omisión esencial de la propuesta que se halle con respecto a lo establecido en este Pliego de Condiciones. </w:t>
      </w:r>
    </w:p>
    <w:p w:rsidRPr="004D6168" w:rsidR="00AC4316" w:rsidP="00932804" w:rsidRDefault="00AC4316" w14:paraId="1F5617DF"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un proponente oferte en la presente contratación y tenga intereses patrimoniales en una persona jurídica que haga las veces de proponente en esta Selección Abreviada de Menor Cuantía. </w:t>
      </w:r>
    </w:p>
    <w:p w:rsidRPr="004D6168" w:rsidR="00AC4316" w:rsidP="00932804" w:rsidRDefault="00AC4316" w14:paraId="2959FA61"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un Consorcio o Unión Temporal no se constituya en los términos previstos por el artículo 7 de la Ley 80 de 1993. </w:t>
      </w:r>
    </w:p>
    <w:p w:rsidRPr="004D6168" w:rsidR="00AC4316" w:rsidP="326E15BC" w:rsidRDefault="00AC4316" w14:paraId="6FFA714A" w14:textId="77777777"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Cuando las ofertas no sean presentadas a través del SECOP II, es decir, que sean presentadas en medios físicos o a través de correo electrónico, sin certificar indisponibilidad de la plataforma.</w:t>
      </w:r>
    </w:p>
    <w:p w:rsidRPr="004D6168" w:rsidR="00AC4316" w:rsidP="326E15BC" w:rsidRDefault="00AC4316" w14:paraId="232555F4" w14:textId="77777777" w14:noSpellErr="1">
      <w:pPr>
        <w:pStyle w:val="Default"/>
        <w:numPr>
          <w:ilvl w:val="0"/>
          <w:numId w:val="19"/>
        </w:numPr>
        <w:tabs>
          <w:tab w:val="left" w:pos="1985"/>
        </w:tabs>
        <w:suppressAutoHyphens/>
        <w:autoSpaceDN/>
        <w:adjustRightInd/>
        <w:jc w:val="both"/>
        <w:rPr>
          <w:rFonts w:ascii="Arial Narrow" w:hAnsi="Arial Narrow" w:cs="Calibri" w:cstheme="minorAscii"/>
          <w:sz w:val="22"/>
          <w:szCs w:val="22"/>
          <w:lang w:val="es-ES"/>
        </w:rPr>
      </w:pPr>
      <w:r w:rsidRPr="326E15BC" w:rsidR="326E15BC">
        <w:rPr>
          <w:rFonts w:ascii="Arial Narrow" w:hAnsi="Arial Narrow" w:cs="Calibri" w:cstheme="minorAscii"/>
          <w:sz w:val="22"/>
          <w:szCs w:val="22"/>
          <w:lang w:val="es-ES"/>
        </w:rPr>
        <w:t xml:space="preserve">Cuando el proponente no atienda los requerimientos que formule la entidad dentro del plazo que esta determine, con el fin de entregar los documentos soporte para aclarar o verificar el cumplimiento de los requisitos habilitantes. </w:t>
      </w:r>
    </w:p>
    <w:p w:rsidRPr="004D6168" w:rsidR="00AC4316" w:rsidP="00932804" w:rsidRDefault="00AC4316" w14:paraId="608FB104"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se incurra en cualquier causal de rechazo especificada en este pliego de condiciones o en la ley. </w:t>
      </w:r>
    </w:p>
    <w:p w:rsidRPr="004D6168" w:rsidR="00AC4316" w:rsidP="326E15BC" w:rsidRDefault="00AC4316" w14:paraId="64EA7F23" w14:textId="77777777" w14:noSpellErr="1">
      <w:pPr>
        <w:pStyle w:val="Default"/>
        <w:numPr>
          <w:ilvl w:val="0"/>
          <w:numId w:val="19"/>
        </w:numPr>
        <w:tabs>
          <w:tab w:val="left" w:pos="1985"/>
        </w:tabs>
        <w:suppressAutoHyphens/>
        <w:autoSpaceDN/>
        <w:adjustRightInd/>
        <w:jc w:val="both"/>
        <w:rPr>
          <w:rFonts w:ascii="Arial Narrow" w:hAnsi="Arial Narrow" w:cs="Calibri" w:cstheme="minorAscii"/>
          <w:b w:val="1"/>
          <w:bCs w:val="1"/>
          <w:sz w:val="22"/>
          <w:szCs w:val="22"/>
          <w:lang w:val="es-ES"/>
        </w:rPr>
      </w:pPr>
      <w:r w:rsidRPr="326E15BC" w:rsidR="326E15BC">
        <w:rPr>
          <w:rFonts w:ascii="Arial Narrow" w:hAnsi="Arial Narrow" w:cs="Calibri" w:cstheme="minorAscii"/>
          <w:sz w:val="22"/>
          <w:szCs w:val="22"/>
          <w:lang w:val="es-ES"/>
        </w:rPr>
        <w:t>Cuando el representante legal o los representantes legales de una persona jurídica, ostenten similar condición en otra u otras personas jurídicas que también estén participando en la misma invitación.</w:t>
      </w:r>
    </w:p>
    <w:p w:rsidRPr="004D6168" w:rsidR="00AC4316" w:rsidP="00AC4316" w:rsidRDefault="00AC4316" w14:paraId="131C5D6D" w14:textId="77777777">
      <w:pPr>
        <w:pStyle w:val="Default"/>
        <w:tabs>
          <w:tab w:val="left" w:pos="1985"/>
        </w:tabs>
        <w:jc w:val="both"/>
        <w:rPr>
          <w:rFonts w:ascii="Arial Narrow" w:hAnsi="Arial Narrow" w:cstheme="minorHAnsi"/>
          <w:b/>
          <w:bCs/>
          <w:sz w:val="22"/>
          <w:szCs w:val="22"/>
          <w:lang w:val="es-ES_tradnl"/>
        </w:rPr>
      </w:pPr>
    </w:p>
    <w:p w:rsidRPr="004D6168" w:rsidR="00AC4316" w:rsidP="00932804" w:rsidRDefault="00AC4316" w14:paraId="4238CDCD" w14:textId="77DFFC3D">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el valor de la propuesta supere </w:t>
      </w:r>
      <w:r w:rsidRPr="004D6168" w:rsidR="0054372B">
        <w:rPr>
          <w:rFonts w:ascii="Arial Narrow" w:hAnsi="Arial Narrow" w:cstheme="minorHAnsi"/>
          <w:sz w:val="22"/>
          <w:szCs w:val="22"/>
          <w:lang w:val="es-ES_tradnl"/>
        </w:rPr>
        <w:t>el presupuesto oficial</w:t>
      </w:r>
      <w:r w:rsidR="0050149F">
        <w:rPr>
          <w:rFonts w:ascii="Arial Narrow" w:hAnsi="Arial Narrow" w:cstheme="minorHAnsi"/>
          <w:sz w:val="22"/>
          <w:szCs w:val="22"/>
          <w:lang w:val="es-ES_tradnl"/>
        </w:rPr>
        <w:t xml:space="preserve"> global y/o los valores unitarios promedio.</w:t>
      </w:r>
    </w:p>
    <w:p w:rsidRPr="004D6168" w:rsidR="00AC4316" w:rsidP="00932804" w:rsidRDefault="00AC4316" w14:paraId="274D812E"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Cuando no se acredite la experiencia mínima exigida.</w:t>
      </w:r>
    </w:p>
    <w:p w:rsidRPr="004D6168" w:rsidR="00AC4316" w:rsidP="00932804" w:rsidRDefault="00AC4316" w14:paraId="2E4F334C" w14:textId="77777777">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Cuando la oferta económica no sea presentada conforme a lo solicitado por la entidad.</w:t>
      </w:r>
    </w:p>
    <w:p w:rsidR="00AC4316" w:rsidP="00932804" w:rsidRDefault="00AC4316" w14:paraId="6DF2BFE5" w14:textId="2428ABA1">
      <w:pPr>
        <w:pStyle w:val="Default"/>
        <w:numPr>
          <w:ilvl w:val="0"/>
          <w:numId w:val="19"/>
        </w:numPr>
        <w:tabs>
          <w:tab w:val="left" w:pos="1985"/>
        </w:tabs>
        <w:suppressAutoHyphens/>
        <w:autoSpaceDN/>
        <w:adjustRightInd/>
        <w:jc w:val="both"/>
        <w:rPr>
          <w:rFonts w:ascii="Arial Narrow" w:hAnsi="Arial Narrow" w:cstheme="minorHAnsi"/>
          <w:sz w:val="22"/>
          <w:szCs w:val="22"/>
          <w:lang w:val="es-ES_tradnl"/>
        </w:rPr>
      </w:pPr>
      <w:r w:rsidRPr="004D6168">
        <w:rPr>
          <w:rFonts w:ascii="Arial Narrow" w:hAnsi="Arial Narrow" w:cstheme="minorHAnsi"/>
          <w:sz w:val="22"/>
          <w:szCs w:val="22"/>
          <w:lang w:val="es-ES_tradnl"/>
        </w:rPr>
        <w:t xml:space="preserve">Cuando se alteren, omitan y/o modifiquen los ítems de la propuesta económica, en su cantidad, </w:t>
      </w:r>
      <w:r w:rsidRPr="004D6168" w:rsidR="0054372B">
        <w:rPr>
          <w:rFonts w:ascii="Arial Narrow" w:hAnsi="Arial Narrow" w:cstheme="minorHAnsi"/>
          <w:sz w:val="22"/>
          <w:szCs w:val="22"/>
          <w:lang w:val="es-ES_tradnl"/>
        </w:rPr>
        <w:t>unidad y</w:t>
      </w:r>
      <w:r w:rsidRPr="004D6168">
        <w:rPr>
          <w:rFonts w:ascii="Arial Narrow" w:hAnsi="Arial Narrow" w:cstheme="minorHAnsi"/>
          <w:sz w:val="22"/>
          <w:szCs w:val="22"/>
          <w:lang w:val="es-ES_tradnl"/>
        </w:rPr>
        <w:t xml:space="preserve">/o descripción. </w:t>
      </w:r>
    </w:p>
    <w:p w:rsidR="00782F7C" w:rsidP="00AC4316" w:rsidRDefault="00782F7C" w14:paraId="1523CFE1" w14:textId="77777777">
      <w:pPr>
        <w:suppressAutoHyphens/>
        <w:autoSpaceDE w:val="0"/>
        <w:jc w:val="both"/>
        <w:rPr>
          <w:rFonts w:ascii="Arial Narrow" w:hAnsi="Arial Narrow" w:eastAsia="Arial" w:cs="Calibri"/>
          <w:color w:val="000000"/>
          <w:sz w:val="22"/>
          <w:szCs w:val="22"/>
          <w:lang w:val="es-ES" w:eastAsia="ar-SA"/>
        </w:rPr>
      </w:pPr>
    </w:p>
    <w:p w:rsidRPr="004D6168" w:rsidR="00782F7C" w:rsidP="00AC4316" w:rsidRDefault="00782F7C" w14:paraId="5B6AD721" w14:textId="77777777">
      <w:pPr>
        <w:suppressAutoHyphens/>
        <w:autoSpaceDE w:val="0"/>
        <w:jc w:val="both"/>
        <w:rPr>
          <w:rFonts w:ascii="Arial Narrow" w:hAnsi="Arial Narrow" w:eastAsia="Arial" w:cs="Calibri"/>
          <w:color w:val="000000"/>
          <w:sz w:val="22"/>
          <w:szCs w:val="22"/>
          <w:lang w:val="es-ES" w:eastAsia="ar-SA"/>
        </w:rPr>
      </w:pPr>
    </w:p>
    <w:p w:rsidRPr="004D6168" w:rsidR="00AC4316" w:rsidP="00932804" w:rsidRDefault="00AC4316" w14:paraId="320AEDE2" w14:textId="79710DCB">
      <w:pPr>
        <w:keepNext/>
        <w:numPr>
          <w:ilvl w:val="0"/>
          <w:numId w:val="31"/>
        </w:numPr>
        <w:spacing w:after="60"/>
        <w:jc w:val="center"/>
        <w:outlineLvl w:val="0"/>
        <w:rPr>
          <w:rFonts w:ascii="Arial Narrow" w:hAnsi="Arial Narrow" w:cs="Calibri"/>
          <w:b/>
          <w:bCs/>
          <w:kern w:val="32"/>
          <w:sz w:val="22"/>
          <w:szCs w:val="22"/>
          <w:u w:val="single"/>
          <w:lang w:eastAsia="es-ES"/>
        </w:rPr>
      </w:pPr>
      <w:bookmarkStart w:name="_Toc193189975" w:id="88"/>
      <w:r w:rsidRPr="004D6168">
        <w:rPr>
          <w:rFonts w:ascii="Arial Narrow" w:hAnsi="Arial Narrow" w:cs="Calibri"/>
          <w:b/>
          <w:bCs/>
          <w:kern w:val="32"/>
          <w:sz w:val="22"/>
          <w:szCs w:val="22"/>
          <w:u w:val="single"/>
          <w:lang w:eastAsia="es-ES"/>
        </w:rPr>
        <w:t>CAP</w:t>
      </w:r>
      <w:r w:rsidR="00907F7F">
        <w:rPr>
          <w:rFonts w:ascii="Arial Narrow" w:hAnsi="Arial Narrow" w:cs="Calibri"/>
          <w:b/>
          <w:bCs/>
          <w:kern w:val="32"/>
          <w:sz w:val="22"/>
          <w:szCs w:val="22"/>
          <w:u w:val="single"/>
          <w:lang w:eastAsia="es-ES"/>
        </w:rPr>
        <w:t>Í</w:t>
      </w:r>
      <w:r w:rsidRPr="004D6168">
        <w:rPr>
          <w:rFonts w:ascii="Arial Narrow" w:hAnsi="Arial Narrow" w:cs="Calibri"/>
          <w:b/>
          <w:bCs/>
          <w:kern w:val="32"/>
          <w:sz w:val="22"/>
          <w:szCs w:val="22"/>
          <w:u w:val="single"/>
          <w:lang w:eastAsia="es-ES"/>
        </w:rPr>
        <w:t>TULO 13 – CRONOGRAMA.</w:t>
      </w:r>
      <w:bookmarkEnd w:id="88"/>
    </w:p>
    <w:p w:rsidR="00AC4316" w:rsidP="00AC4316" w:rsidRDefault="00AC4316" w14:paraId="6854D43C" w14:textId="645BD6BF">
      <w:pPr>
        <w:suppressAutoHyphens/>
        <w:autoSpaceDE w:val="0"/>
        <w:jc w:val="both"/>
        <w:rPr>
          <w:rFonts w:ascii="Arial Narrow" w:hAnsi="Arial Narrow" w:eastAsia="Arial" w:cs="Calibri"/>
          <w:color w:val="000000"/>
          <w:sz w:val="22"/>
          <w:szCs w:val="22"/>
          <w:lang w:val="es-ES" w:eastAsia="ar-SA"/>
        </w:rPr>
      </w:pPr>
    </w:p>
    <w:p w:rsidRPr="004D6168" w:rsidR="00924279" w:rsidP="00AC4316" w:rsidRDefault="00924279" w14:paraId="324A411E" w14:textId="77777777">
      <w:pPr>
        <w:suppressAutoHyphens/>
        <w:autoSpaceDE w:val="0"/>
        <w:jc w:val="both"/>
        <w:rPr>
          <w:rFonts w:ascii="Arial Narrow" w:hAnsi="Arial Narrow" w:eastAsia="Arial" w:cs="Calibri"/>
          <w:color w:val="000000"/>
          <w:sz w:val="22"/>
          <w:szCs w:val="22"/>
          <w:lang w:val="es-ES" w:eastAsia="ar-SA"/>
        </w:rPr>
      </w:pPr>
    </w:p>
    <w:p w:rsidR="00AC4316" w:rsidP="00AC4316" w:rsidRDefault="00AC4316" w14:paraId="195EF989" w14:textId="77777777">
      <w:pPr>
        <w:suppressAutoHyphens/>
        <w:autoSpaceDE w:val="0"/>
        <w:jc w:val="both"/>
        <w:rPr>
          <w:rFonts w:ascii="Arial Narrow" w:hAnsi="Arial Narrow" w:eastAsia="Arial" w:cs="Calibri"/>
          <w:color w:val="000000"/>
          <w:sz w:val="22"/>
          <w:szCs w:val="22"/>
          <w:lang w:val="es-ES" w:eastAsia="ar-SA"/>
        </w:rPr>
      </w:pPr>
      <w:r w:rsidRPr="004D6168">
        <w:rPr>
          <w:rFonts w:ascii="Arial Narrow" w:hAnsi="Arial Narrow" w:eastAsia="Arial" w:cs="Calibri"/>
          <w:color w:val="000000"/>
          <w:sz w:val="22"/>
          <w:szCs w:val="22"/>
          <w:lang w:val="es-ES" w:eastAsia="ar-SA"/>
        </w:rPr>
        <w:t>Ver Cronograma en el SECOP II.</w:t>
      </w:r>
    </w:p>
    <w:p w:rsidRPr="004D6168" w:rsidR="00AC4316" w:rsidP="00AC4316" w:rsidRDefault="00AC4316" w14:paraId="3353DBCB" w14:textId="77777777">
      <w:pPr>
        <w:tabs>
          <w:tab w:val="left" w:pos="317"/>
        </w:tabs>
        <w:suppressAutoHyphens/>
        <w:jc w:val="both"/>
        <w:rPr>
          <w:rFonts w:ascii="Arial Narrow" w:hAnsi="Arial Narrow" w:eastAsia="Batang" w:cs="Arial"/>
          <w:sz w:val="22"/>
          <w:szCs w:val="22"/>
          <w:lang w:val="es-ES" w:eastAsia="ar-SA"/>
        </w:rPr>
      </w:pPr>
    </w:p>
    <w:sectPr w:rsidRPr="004D6168" w:rsidR="00AC4316" w:rsidSect="00841590">
      <w:headerReference w:type="default" r:id="rId14"/>
      <w:footerReference w:type="default" r:id="rId15"/>
      <w:pgSz w:w="12240" w:h="15840" w:orient="portrait" w:code="1"/>
      <w:pgMar w:top="1643" w:right="1701" w:bottom="1417" w:left="1701" w:header="158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791A" w:rsidP="00AC4316" w:rsidRDefault="000F791A" w14:paraId="7EEF04B9" w14:textId="77777777">
      <w:r>
        <w:separator/>
      </w:r>
    </w:p>
  </w:endnote>
  <w:endnote w:type="continuationSeparator" w:id="0">
    <w:p w:rsidR="000F791A" w:rsidP="00AC4316" w:rsidRDefault="000F791A" w14:paraId="1EDC73D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StarSymbol">
    <w:altName w:val="Arial Unicode MS"/>
    <w:charset w:val="02"/>
    <w:family w:val="auto"/>
    <w:pitch w:val="default"/>
  </w:font>
  <w:font w:name="Thorndale">
    <w:altName w:val="Times New Roman"/>
    <w:charset w:val="00"/>
    <w:family w:val="roman"/>
    <w:pitch w:val="variable"/>
  </w:font>
  <w:font w:name="HG Mincho Light J">
    <w:altName w:val="Times New Roman"/>
    <w:charset w:val="00"/>
    <w:family w:val="auto"/>
    <w:pitch w:val="variable"/>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Ｍ4dＳ53 Ｐ50ゴ3fシ3fッ3fク3f">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Futura Lt BT">
    <w:altName w:val="Arial"/>
    <w:charset w:val="00"/>
    <w:family w:val="swiss"/>
    <w:pitch w:val="variable"/>
    <w:sig w:usb0="80000867" w:usb1="00000000" w:usb2="00000000" w:usb3="00000000" w:csb0="000001FB" w:csb1="00000000"/>
  </w:font>
  <w:font w:name="@MS Mincho">
    <w:panose1 w:val="02020609040205080304"/>
    <w:charset w:val="80"/>
    <w:family w:val="modern"/>
    <w:pitch w:val="fixed"/>
    <w:sig w:usb0="E00002FF" w:usb1="6AC7FDFB" w:usb2="08000012" w:usb3="00000000" w:csb0="0002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528359"/>
      <w:docPartObj>
        <w:docPartGallery w:val="Page Numbers (Bottom of Page)"/>
        <w:docPartUnique/>
      </w:docPartObj>
    </w:sdtPr>
    <w:sdtEndPr/>
    <w:sdtContent>
      <w:p w:rsidRPr="009A6B2A" w:rsidR="00A9577C" w:rsidP="00557CAF" w:rsidRDefault="00A9577C" w14:paraId="316EF6C6" w14:textId="6EA8741A">
        <w:pPr>
          <w:pStyle w:val="Encabezado"/>
          <w:rPr>
            <w:rFonts w:ascii="Montserrat" w:hAnsi="Montserrat" w:cs="Arial"/>
            <w:noProof/>
            <w:color w:val="000000" w:themeColor="text1"/>
            <w:sz w:val="20"/>
            <w:szCs w:val="20"/>
          </w:rPr>
        </w:pPr>
      </w:p>
      <w:p w:rsidRPr="008E7987" w:rsidR="00A9577C" w:rsidP="003E2020" w:rsidRDefault="00A9577C" w14:paraId="753547CA" w14:textId="4F596C56">
        <w:pPr>
          <w:pStyle w:val="Encabezado"/>
          <w:jc w:val="center"/>
          <w:rPr>
            <w:b/>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9577C" w:rsidRDefault="00A9577C" w14:paraId="181015AF" w14:textId="77777777">
        <w:pPr>
          <w:pStyle w:val="Piedepgina"/>
          <w:jc w:val="right"/>
        </w:pPr>
        <w:r>
          <w:fldChar w:fldCharType="begin"/>
        </w:r>
        <w:r>
          <w:instrText>PAGE   \* MERGEFORMAT</w:instrText>
        </w:r>
        <w:r>
          <w:fldChar w:fldCharType="separate"/>
        </w:r>
        <w:r w:rsidRPr="007D3478" w:rsidR="007D3478">
          <w:rPr>
            <w:noProof/>
            <w:lang w:val="es-ES"/>
          </w:rPr>
          <w:t>57</w:t>
        </w:r>
        <w:r>
          <w:fldChar w:fldCharType="end"/>
        </w:r>
      </w:p>
    </w:sdtContent>
  </w:sdt>
  <w:p w:rsidRPr="009258E4" w:rsidR="00A9577C" w:rsidP="00AC4316" w:rsidRDefault="00A9577C" w14:paraId="3C1C9372" w14:textId="77777777">
    <w:pPr>
      <w:pStyle w:val="Piedepgina"/>
      <w:jc w:val="center"/>
      <w:rPr>
        <w:b/>
        <w:sz w:val="20"/>
        <w:szCs w:val="20"/>
      </w:rPr>
    </w:pPr>
  </w:p>
  <w:p w:rsidR="00A9577C" w:rsidRDefault="00A9577C" w14:paraId="3C3E78F0" w14:textId="77777777"/>
  <w:p w:rsidR="00A9577C" w:rsidRDefault="00A9577C" w14:paraId="26665085"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791A" w:rsidP="00AC4316" w:rsidRDefault="000F791A" w14:paraId="3EF51B52" w14:textId="77777777">
      <w:r>
        <w:separator/>
      </w:r>
    </w:p>
  </w:footnote>
  <w:footnote w:type="continuationSeparator" w:id="0">
    <w:p w:rsidR="000F791A" w:rsidP="00AC4316" w:rsidRDefault="000F791A" w14:paraId="33870271" w14:textId="77777777">
      <w:r>
        <w:continuationSeparator/>
      </w:r>
    </w:p>
  </w:footnote>
  <w:footnote w:id="1">
    <w:p w:rsidRPr="001C56A5" w:rsidR="00A9577C" w:rsidP="00AC4316" w:rsidRDefault="00A9577C" w14:paraId="45470852" w14:textId="77777777">
      <w:pPr>
        <w:pStyle w:val="Textonotapie"/>
        <w:rPr>
          <w:rFonts w:ascii="Arial Narrow" w:hAnsi="Arial Narrow" w:cs="Tahoma"/>
          <w:color w:val="000000"/>
          <w:sz w:val="18"/>
          <w:szCs w:val="18"/>
        </w:rPr>
      </w:pPr>
      <w:r w:rsidRPr="001C56A5">
        <w:rPr>
          <w:rStyle w:val="Refdenotaalpie"/>
          <w:rFonts w:ascii="Arial Narrow" w:hAnsi="Arial Narrow" w:cs="Tahoma"/>
          <w:color w:val="000000"/>
          <w:sz w:val="18"/>
          <w:szCs w:val="18"/>
        </w:rPr>
        <w:footnoteRef/>
      </w:r>
      <w:r w:rsidRPr="001C56A5">
        <w:rPr>
          <w:rFonts w:ascii="Arial Narrow" w:hAnsi="Arial Narrow" w:cs="Tahoma"/>
          <w:color w:val="000000"/>
          <w:sz w:val="18"/>
          <w:szCs w:val="18"/>
        </w:rPr>
        <w:t xml:space="preserve"> </w:t>
      </w:r>
      <w:r w:rsidRPr="001C56A5">
        <w:rPr>
          <w:rFonts w:ascii="Arial Narrow" w:hAnsi="Arial Narrow" w:cs="Tahoma"/>
          <w:b/>
          <w:color w:val="000000"/>
          <w:sz w:val="18"/>
          <w:szCs w:val="18"/>
        </w:rPr>
        <w:t xml:space="preserve">Ley 1882 de 2018: </w:t>
      </w:r>
      <w:r w:rsidRPr="001C56A5">
        <w:rPr>
          <w:rFonts w:ascii="Arial Narrow" w:hAnsi="Arial Narrow" w:cs="Tahoma"/>
          <w:color w:val="000000"/>
          <w:sz w:val="18"/>
          <w:szCs w:val="18"/>
        </w:rPr>
        <w:t>Artículo 5°. Modifíquese el Parágrafo 1 e inclúyanse los parágrafos 3, 4 Y 5 de artículo 5° de la Ley 1150 de 2007, los cuales quedarán así: Parágrafo 3°. La no entrega de la garantía de seriedad junto con la propuesta no será subsanable y será causal de rechazo de la misma.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9577C" w:rsidP="003E2020" w:rsidRDefault="00A9577C" w14:paraId="1717934A" w14:textId="77777777">
    <w:pPr>
      <w:pStyle w:val="Encabezado"/>
      <w:tabs>
        <w:tab w:val="clear" w:pos="4252"/>
      </w:tabs>
    </w:pPr>
    <w:r>
      <w:rPr>
        <w:noProof/>
      </w:rPr>
      <w:drawing>
        <wp:anchor distT="0" distB="0" distL="114300" distR="114300" simplePos="0" relativeHeight="251659264" behindDoc="1" locked="0" layoutInCell="1" allowOverlap="1" wp14:anchorId="3E394335" wp14:editId="2860F30E">
          <wp:simplePos x="0" y="0"/>
          <wp:positionH relativeFrom="page">
            <wp:posOffset>13335</wp:posOffset>
          </wp:positionH>
          <wp:positionV relativeFrom="paragraph">
            <wp:posOffset>-1136650</wp:posOffset>
          </wp:positionV>
          <wp:extent cx="7772400" cy="10048875"/>
          <wp:effectExtent l="0" t="0" r="0" b="9525"/>
          <wp:wrapNone/>
          <wp:docPr id="97712693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2400" cy="100488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5DA07635" wp14:editId="2446D9E9">
              <wp:simplePos x="0" y="0"/>
              <wp:positionH relativeFrom="margin">
                <wp:posOffset>580390</wp:posOffset>
              </wp:positionH>
              <wp:positionV relativeFrom="paragraph">
                <wp:posOffset>-410845</wp:posOffset>
              </wp:positionV>
              <wp:extent cx="1828800" cy="1828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Pr="007E289B" w:rsidR="00A9577C" w:rsidP="00AC4316" w:rsidRDefault="00A9577C" w14:paraId="7C42AFDD" w14:textId="77066DBE">
                          <w:pPr>
                            <w:pStyle w:val="Encabezado"/>
                            <w:rPr>
                              <w:b/>
                              <w:noProof/>
                              <w:color w:val="404040" w:themeColor="text1" w:themeTint="BF"/>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02B3FF9">
            <v:shapetype id="_x0000_t202" coordsize="21600,21600" o:spt="202" path="m,l,21600r21600,l21600,xe" w14:anchorId="5DA07635">
              <v:stroke joinstyle="miter"/>
              <v:path gradientshapeok="t" o:connecttype="rect"/>
            </v:shapetype>
            <v:shape id="Cuadro de texto 1" style="position:absolute;margin-left:45.7pt;margin-top:-32.35pt;width:2in;height:2in;z-index:251656192;visibility:visible;mso-wrap-style:none;mso-wrap-distance-left:9pt;mso-wrap-distance-top:0;mso-wrap-distance-right:9pt;mso-wrap-distance-bottom:0;mso-position-horizontal:absolute;mso-position-horizontal-relative:margin;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">
              <v:textbox style="mso-fit-shape-to-text:t">
                <w:txbxContent>
                  <w:p w:rsidRPr="007E289B" w:rsidR="00A9577C" w:rsidP="00AC4316" w:rsidRDefault="00A9577C" w14:paraId="672A6659" w14:textId="77066DBE">
                    <w:pPr>
                      <w:pStyle w:val="Encabezado"/>
                      <w:rPr>
                        <w:b/>
                        <w:noProof/>
                        <w:color w:val="404040" w:themeColor="text1" w:themeTint="BF"/>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t xml:space="preserve">  </w:t>
    </w:r>
  </w:p>
  <w:p w:rsidR="00A9577C" w:rsidP="003E2020" w:rsidRDefault="00A9577C" w14:paraId="33314C29" w14:textId="77777777">
    <w:pPr>
      <w:pStyle w:val="Encabezado"/>
      <w:tabs>
        <w:tab w:val="clear" w:pos="4252"/>
      </w:tabs>
    </w:pPr>
  </w:p>
  <w:p w:rsidR="00A9577C" w:rsidP="003B58E5" w:rsidRDefault="003B58E5" w14:paraId="0C5D7DF0" w14:textId="71771677">
    <w:pPr>
      <w:pStyle w:val="Encabezado"/>
      <w:tabs>
        <w:tab w:val="clear" w:pos="4252"/>
        <w:tab w:val="clear" w:pos="8504"/>
        <w:tab w:val="left" w:pos="5850"/>
      </w:tabs>
    </w:pPr>
    <w:r>
      <w:tab/>
    </w:r>
  </w:p>
  <w:p w:rsidRPr="00C54805" w:rsidR="00A9577C" w:rsidP="00D4571F" w:rsidRDefault="00A9577C" w14:paraId="296C6A55" w14:textId="77777777">
    <w:pPr>
      <w:pStyle w:val="Encabezado"/>
      <w:tabs>
        <w:tab w:val="clear" w:pos="4252"/>
      </w:tabs>
      <w:ind w:left="284"/>
      <w:jc w:val="center"/>
      <w:rPr>
        <w:rFonts w:ascii="Arial Narrow" w:hAnsi="Arial Narrow" w:eastAsia="Calibri" w:cs="Arial"/>
        <w:b/>
      </w:rPr>
    </w:pPr>
    <w:r>
      <w:rPr>
        <w:rFonts w:ascii="Arial Narrow" w:hAnsi="Arial Narrow" w:eastAsia="Calibri" w:cs="Arial"/>
        <w:b/>
      </w:rPr>
      <w:t xml:space="preserve">PROYECTO DE </w:t>
    </w:r>
    <w:r w:rsidRPr="00C54805">
      <w:rPr>
        <w:rFonts w:ascii="Arial Narrow" w:hAnsi="Arial Narrow" w:eastAsia="Calibri" w:cs="Arial"/>
        <w:b/>
      </w:rPr>
      <w:t>PLIEGO DE CONDICIONES SELECCIÓN ABREVIADA DE MENOR CUANTÍA</w:t>
    </w:r>
  </w:p>
  <w:p w:rsidRPr="00D4571F" w:rsidR="00A9577C" w:rsidP="00D4571F" w:rsidRDefault="00A9577C" w14:paraId="7946CCB6" w14:textId="09DCAA1F">
    <w:pPr>
      <w:autoSpaceDE w:val="0"/>
      <w:autoSpaceDN w:val="0"/>
      <w:adjustRightInd w:val="0"/>
      <w:jc w:val="center"/>
      <w:rPr>
        <w:rFonts w:ascii="Calibri" w:hAnsi="Calibri" w:eastAsia="Calibri"/>
        <w:b/>
      </w:rPr>
    </w:pPr>
    <w:r w:rsidRPr="00411503">
      <w:rPr>
        <w:rFonts w:ascii="Calibri" w:hAnsi="Calibri" w:eastAsia="Calibri"/>
        <w:b/>
      </w:rPr>
      <w:t>MC-</w:t>
    </w:r>
    <w:r>
      <w:rPr>
        <w:rFonts w:ascii="Calibri" w:hAnsi="Calibri" w:eastAsia="Calibri"/>
        <w:b/>
      </w:rPr>
      <w:t>0</w:t>
    </w:r>
    <w:r w:rsidR="003B58E5">
      <w:rPr>
        <w:rFonts w:ascii="Calibri" w:hAnsi="Calibri" w:eastAsia="Calibri"/>
        <w:b/>
      </w:rPr>
      <w:t>16</w:t>
    </w:r>
    <w:r w:rsidRPr="00411503">
      <w:rPr>
        <w:rFonts w:ascii="Calibri" w:hAnsi="Calibri" w:eastAsia="Calibri"/>
        <w:b/>
      </w:rPr>
      <w:t>-202</w:t>
    </w:r>
    <w:r>
      <w:rPr>
        <w:rFonts w:ascii="Calibri" w:hAnsi="Calibri" w:eastAsia="Calibri"/>
        <w:b/>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DB4338"/>
    <w:multiLevelType w:val="hybridMultilevel"/>
    <w:tmpl w:val="E32A546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53F797C"/>
    <w:multiLevelType w:val="hybridMultilevel"/>
    <w:tmpl w:val="CA60706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0BFE34E3"/>
    <w:multiLevelType w:val="hybridMultilevel"/>
    <w:tmpl w:val="3648DE32"/>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4"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914F7"/>
    <w:multiLevelType w:val="multilevel"/>
    <w:tmpl w:val="F6DE67D0"/>
    <w:lvl w:ilvl="0">
      <w:start w:val="1"/>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4F7294"/>
    <w:multiLevelType w:val="multilevel"/>
    <w:tmpl w:val="D86639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C31A3A"/>
    <w:multiLevelType w:val="hybridMultilevel"/>
    <w:tmpl w:val="A5FE962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8" w15:restartNumberingAfterBreak="0">
    <w:nsid w:val="15DB2DDC"/>
    <w:multiLevelType w:val="hybridMultilevel"/>
    <w:tmpl w:val="0A909ECC"/>
    <w:lvl w:ilvl="0" w:tplc="080A000B">
      <w:start w:val="1"/>
      <w:numFmt w:val="bullet"/>
      <w:lvlText w:val=""/>
      <w:lvlJc w:val="left"/>
      <w:pPr>
        <w:ind w:left="720" w:hanging="360"/>
      </w:pPr>
      <w:rPr>
        <w:rFonts w:hint="default" w:ascii="Wingdings" w:hAnsi="Wingdings"/>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9" w15:restartNumberingAfterBreak="0">
    <w:nsid w:val="199E7964"/>
    <w:multiLevelType w:val="hybridMultilevel"/>
    <w:tmpl w:val="9D36970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hint="default" w:ascii="Symbol" w:hAnsi="Symbol"/>
      </w:rPr>
    </w:lvl>
    <w:lvl w:ilvl="1" w:tplc="C2862920">
      <w:start w:val="1"/>
      <w:numFmt w:val="bullet"/>
      <w:lvlText w:val="o"/>
      <w:lvlJc w:val="left"/>
      <w:pPr>
        <w:ind w:left="1440" w:hanging="360"/>
      </w:pPr>
      <w:rPr>
        <w:rFonts w:hint="default" w:ascii="Courier New" w:hAnsi="Courier New" w:cs="Times New Roman"/>
      </w:rPr>
    </w:lvl>
    <w:lvl w:ilvl="2" w:tplc="15F82430">
      <w:start w:val="1"/>
      <w:numFmt w:val="bullet"/>
      <w:lvlText w:val=""/>
      <w:lvlJc w:val="left"/>
      <w:pPr>
        <w:ind w:left="2160" w:hanging="360"/>
      </w:pPr>
      <w:rPr>
        <w:rFonts w:hint="default" w:ascii="Wingdings" w:hAnsi="Wingdings"/>
      </w:rPr>
    </w:lvl>
    <w:lvl w:ilvl="3" w:tplc="A0823E82">
      <w:start w:val="1"/>
      <w:numFmt w:val="bullet"/>
      <w:lvlText w:val=""/>
      <w:lvlJc w:val="left"/>
      <w:pPr>
        <w:ind w:left="2880" w:hanging="360"/>
      </w:pPr>
      <w:rPr>
        <w:rFonts w:hint="default" w:ascii="Symbol" w:hAnsi="Symbol"/>
      </w:rPr>
    </w:lvl>
    <w:lvl w:ilvl="4" w:tplc="4A46BDF6">
      <w:start w:val="1"/>
      <w:numFmt w:val="bullet"/>
      <w:lvlText w:val="o"/>
      <w:lvlJc w:val="left"/>
      <w:pPr>
        <w:ind w:left="3600" w:hanging="360"/>
      </w:pPr>
      <w:rPr>
        <w:rFonts w:hint="default" w:ascii="Courier New" w:hAnsi="Courier New" w:cs="Times New Roman"/>
      </w:rPr>
    </w:lvl>
    <w:lvl w:ilvl="5" w:tplc="28FE1CAE">
      <w:start w:val="1"/>
      <w:numFmt w:val="bullet"/>
      <w:lvlText w:val=""/>
      <w:lvlJc w:val="left"/>
      <w:pPr>
        <w:ind w:left="4320" w:hanging="360"/>
      </w:pPr>
      <w:rPr>
        <w:rFonts w:hint="default" w:ascii="Wingdings" w:hAnsi="Wingdings"/>
      </w:rPr>
    </w:lvl>
    <w:lvl w:ilvl="6" w:tplc="C5E42D50">
      <w:start w:val="1"/>
      <w:numFmt w:val="bullet"/>
      <w:lvlText w:val=""/>
      <w:lvlJc w:val="left"/>
      <w:pPr>
        <w:ind w:left="5040" w:hanging="360"/>
      </w:pPr>
      <w:rPr>
        <w:rFonts w:hint="default" w:ascii="Symbol" w:hAnsi="Symbol"/>
      </w:rPr>
    </w:lvl>
    <w:lvl w:ilvl="7" w:tplc="E168116C">
      <w:start w:val="1"/>
      <w:numFmt w:val="bullet"/>
      <w:lvlText w:val="o"/>
      <w:lvlJc w:val="left"/>
      <w:pPr>
        <w:ind w:left="5760" w:hanging="360"/>
      </w:pPr>
      <w:rPr>
        <w:rFonts w:hint="default" w:ascii="Courier New" w:hAnsi="Courier New" w:cs="Times New Roman"/>
      </w:rPr>
    </w:lvl>
    <w:lvl w:ilvl="8" w:tplc="C8865674">
      <w:start w:val="1"/>
      <w:numFmt w:val="bullet"/>
      <w:lvlText w:val=""/>
      <w:lvlJc w:val="left"/>
      <w:pPr>
        <w:ind w:left="6480" w:hanging="360"/>
      </w:pPr>
      <w:rPr>
        <w:rFonts w:hint="default" w:ascii="Wingdings" w:hAnsi="Wingdings"/>
      </w:rPr>
    </w:lvl>
  </w:abstractNum>
  <w:abstractNum w:abstractNumId="11" w15:restartNumberingAfterBreak="0">
    <w:nsid w:val="1B8C0792"/>
    <w:multiLevelType w:val="multilevel"/>
    <w:tmpl w:val="56B4B848"/>
    <w:lvl w:ilvl="0">
      <w:start w:val="1"/>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3A4981"/>
    <w:multiLevelType w:val="hybridMultilevel"/>
    <w:tmpl w:val="C35C4616"/>
    <w:lvl w:ilvl="0" w:tplc="C25845AE">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4506D2"/>
    <w:multiLevelType w:val="hybridMultilevel"/>
    <w:tmpl w:val="93362CC4"/>
    <w:lvl w:ilvl="0" w:tplc="240A0009">
      <w:start w:val="1"/>
      <w:numFmt w:val="bullet"/>
      <w:lvlText w:val=""/>
      <w:lvlJc w:val="left"/>
      <w:pPr>
        <w:ind w:left="360" w:hanging="360"/>
      </w:pPr>
      <w:rPr>
        <w:rFonts w:hint="default" w:ascii="Wingdings" w:hAnsi="Wingdings"/>
      </w:rPr>
    </w:lvl>
    <w:lvl w:ilvl="1" w:tplc="240A0003">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24592BAD"/>
    <w:multiLevelType w:val="multilevel"/>
    <w:tmpl w:val="DFDC75E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9642444"/>
    <w:multiLevelType w:val="multilevel"/>
    <w:tmpl w:val="296EA4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FA2D7A"/>
    <w:multiLevelType w:val="multilevel"/>
    <w:tmpl w:val="D7AEE7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A906F98"/>
    <w:multiLevelType w:val="hybridMultilevel"/>
    <w:tmpl w:val="F8D47D2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3CDA3417"/>
    <w:multiLevelType w:val="multilevel"/>
    <w:tmpl w:val="989E5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CDC141E"/>
    <w:multiLevelType w:val="hybridMultilevel"/>
    <w:tmpl w:val="0240B6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3F875B2F"/>
    <w:multiLevelType w:val="multilevel"/>
    <w:tmpl w:val="D952C648"/>
    <w:lvl w:ilvl="0">
      <w:start w:val="6"/>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upperLetter"/>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22" w15:restartNumberingAfterBreak="0">
    <w:nsid w:val="40E97030"/>
    <w:multiLevelType w:val="multilevel"/>
    <w:tmpl w:val="5FE43426"/>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3" w15:restartNumberingAfterBreak="0">
    <w:nsid w:val="42B97CFF"/>
    <w:multiLevelType w:val="multilevel"/>
    <w:tmpl w:val="D7AEE7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3A71FA4"/>
    <w:multiLevelType w:val="multilevel"/>
    <w:tmpl w:val="331E8DD6"/>
    <w:lvl w:ilvl="0">
      <w:start w:val="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1"/>
      <w:numFmt w:val="decimal"/>
      <w:lvlText w:val="%1.%2.%3"/>
      <w:lvlJc w:val="left"/>
      <w:pPr>
        <w:ind w:left="720" w:hanging="720"/>
      </w:pPr>
      <w:rPr>
        <w:rFonts w:hint="default"/>
      </w:rPr>
    </w:lvl>
    <w:lvl w:ilvl="3">
      <w:start w:val="4"/>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7820734"/>
    <w:multiLevelType w:val="multilevel"/>
    <w:tmpl w:val="12ACCF98"/>
    <w:lvl w:ilvl="0">
      <w:start w:val="6"/>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2728" w:hanging="72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092" w:hanging="108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6" w15:restartNumberingAfterBreak="0">
    <w:nsid w:val="4A9F0D31"/>
    <w:multiLevelType w:val="hybridMultilevel"/>
    <w:tmpl w:val="C6D6B584"/>
    <w:lvl w:ilvl="0" w:tplc="240A0009">
      <w:start w:val="1"/>
      <w:numFmt w:val="bullet"/>
      <w:lvlText w:val=""/>
      <w:lvlJc w:val="left"/>
      <w:pPr>
        <w:ind w:left="996" w:hanging="360"/>
      </w:pPr>
      <w:rPr>
        <w:rFonts w:hint="default" w:ascii="Wingdings" w:hAnsi="Wingdings"/>
      </w:rPr>
    </w:lvl>
    <w:lvl w:ilvl="1" w:tplc="240A0003" w:tentative="1">
      <w:start w:val="1"/>
      <w:numFmt w:val="bullet"/>
      <w:lvlText w:val="o"/>
      <w:lvlJc w:val="left"/>
      <w:pPr>
        <w:ind w:left="1716" w:hanging="360"/>
      </w:pPr>
      <w:rPr>
        <w:rFonts w:hint="default" w:ascii="Courier New" w:hAnsi="Courier New" w:cs="Courier New"/>
      </w:rPr>
    </w:lvl>
    <w:lvl w:ilvl="2" w:tplc="240A0005" w:tentative="1">
      <w:start w:val="1"/>
      <w:numFmt w:val="bullet"/>
      <w:lvlText w:val=""/>
      <w:lvlJc w:val="left"/>
      <w:pPr>
        <w:ind w:left="2436" w:hanging="360"/>
      </w:pPr>
      <w:rPr>
        <w:rFonts w:hint="default" w:ascii="Wingdings" w:hAnsi="Wingdings"/>
      </w:rPr>
    </w:lvl>
    <w:lvl w:ilvl="3" w:tplc="240A0001" w:tentative="1">
      <w:start w:val="1"/>
      <w:numFmt w:val="bullet"/>
      <w:lvlText w:val=""/>
      <w:lvlJc w:val="left"/>
      <w:pPr>
        <w:ind w:left="3156" w:hanging="360"/>
      </w:pPr>
      <w:rPr>
        <w:rFonts w:hint="default" w:ascii="Symbol" w:hAnsi="Symbol"/>
      </w:rPr>
    </w:lvl>
    <w:lvl w:ilvl="4" w:tplc="240A0003" w:tentative="1">
      <w:start w:val="1"/>
      <w:numFmt w:val="bullet"/>
      <w:lvlText w:val="o"/>
      <w:lvlJc w:val="left"/>
      <w:pPr>
        <w:ind w:left="3876" w:hanging="360"/>
      </w:pPr>
      <w:rPr>
        <w:rFonts w:hint="default" w:ascii="Courier New" w:hAnsi="Courier New" w:cs="Courier New"/>
      </w:rPr>
    </w:lvl>
    <w:lvl w:ilvl="5" w:tplc="240A0005" w:tentative="1">
      <w:start w:val="1"/>
      <w:numFmt w:val="bullet"/>
      <w:lvlText w:val=""/>
      <w:lvlJc w:val="left"/>
      <w:pPr>
        <w:ind w:left="4596" w:hanging="360"/>
      </w:pPr>
      <w:rPr>
        <w:rFonts w:hint="default" w:ascii="Wingdings" w:hAnsi="Wingdings"/>
      </w:rPr>
    </w:lvl>
    <w:lvl w:ilvl="6" w:tplc="240A0001" w:tentative="1">
      <w:start w:val="1"/>
      <w:numFmt w:val="bullet"/>
      <w:lvlText w:val=""/>
      <w:lvlJc w:val="left"/>
      <w:pPr>
        <w:ind w:left="5316" w:hanging="360"/>
      </w:pPr>
      <w:rPr>
        <w:rFonts w:hint="default" w:ascii="Symbol" w:hAnsi="Symbol"/>
      </w:rPr>
    </w:lvl>
    <w:lvl w:ilvl="7" w:tplc="240A0003" w:tentative="1">
      <w:start w:val="1"/>
      <w:numFmt w:val="bullet"/>
      <w:lvlText w:val="o"/>
      <w:lvlJc w:val="left"/>
      <w:pPr>
        <w:ind w:left="6036" w:hanging="360"/>
      </w:pPr>
      <w:rPr>
        <w:rFonts w:hint="default" w:ascii="Courier New" w:hAnsi="Courier New" w:cs="Courier New"/>
      </w:rPr>
    </w:lvl>
    <w:lvl w:ilvl="8" w:tplc="240A0005" w:tentative="1">
      <w:start w:val="1"/>
      <w:numFmt w:val="bullet"/>
      <w:lvlText w:val=""/>
      <w:lvlJc w:val="left"/>
      <w:pPr>
        <w:ind w:left="6756" w:hanging="360"/>
      </w:pPr>
      <w:rPr>
        <w:rFonts w:hint="default" w:ascii="Wingdings" w:hAnsi="Wingdings"/>
      </w:rPr>
    </w:lvl>
  </w:abstractNum>
  <w:abstractNum w:abstractNumId="27" w15:restartNumberingAfterBreak="0">
    <w:nsid w:val="4E142851"/>
    <w:multiLevelType w:val="multilevel"/>
    <w:tmpl w:val="12ACCF98"/>
    <w:lvl w:ilvl="0">
      <w:start w:val="6"/>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2728" w:hanging="72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092" w:hanging="108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8" w15:restartNumberingAfterBreak="0">
    <w:nsid w:val="53A34856"/>
    <w:multiLevelType w:val="hybridMultilevel"/>
    <w:tmpl w:val="D44E50FE"/>
    <w:lvl w:ilvl="0" w:tplc="8E6A1EBE">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C05C6E"/>
    <w:multiLevelType w:val="hybridMultilevel"/>
    <w:tmpl w:val="6AD284FA"/>
    <w:lvl w:ilvl="0" w:tplc="6096DA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9E1626B"/>
    <w:multiLevelType w:val="multilevel"/>
    <w:tmpl w:val="59E1626B"/>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1" w15:restartNumberingAfterBreak="0">
    <w:nsid w:val="5A983F78"/>
    <w:multiLevelType w:val="multilevel"/>
    <w:tmpl w:val="989E5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DAE26DC"/>
    <w:multiLevelType w:val="hybridMultilevel"/>
    <w:tmpl w:val="CA3620F4"/>
    <w:lvl w:ilvl="0" w:tplc="9BBC222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FC34F8"/>
    <w:multiLevelType w:val="multilevel"/>
    <w:tmpl w:val="5EFC34F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4" w15:restartNumberingAfterBreak="0">
    <w:nsid w:val="641249BA"/>
    <w:multiLevelType w:val="hybridMultilevel"/>
    <w:tmpl w:val="572238C2"/>
    <w:lvl w:ilvl="0" w:tplc="605AF6FE">
      <w:start w:val="6"/>
      <w:numFmt w:val="bullet"/>
      <w:lvlText w:val="-"/>
      <w:lvlJc w:val="left"/>
      <w:pPr>
        <w:ind w:left="720" w:hanging="360"/>
      </w:pPr>
      <w:rPr>
        <w:rFonts w:hint="default" w:ascii="Arial Narrow" w:hAnsi="Arial Narrow" w:eastAsia="Batang" w:cs="Segoe U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663308A4"/>
    <w:multiLevelType w:val="hybridMultilevel"/>
    <w:tmpl w:val="2910AC6A"/>
    <w:lvl w:ilvl="0" w:tplc="BE4848B2">
      <w:start w:val="4"/>
      <w:numFmt w:val="bullet"/>
      <w:lvlText w:val="-"/>
      <w:lvlJc w:val="left"/>
      <w:pPr>
        <w:ind w:left="720" w:hanging="360"/>
      </w:pPr>
      <w:rPr>
        <w:rFonts w:hint="default" w:ascii="Arial" w:hAnsi="Arial" w:cs="Arial" w:eastAsiaTheme="minorEastAsia"/>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88D2773"/>
    <w:multiLevelType w:val="hybridMultilevel"/>
    <w:tmpl w:val="A614FDEC"/>
    <w:lvl w:ilvl="0" w:tplc="0C0A000D">
      <w:start w:val="1"/>
      <w:numFmt w:val="bullet"/>
      <w:lvlText w:val=""/>
      <w:lvlJc w:val="left"/>
      <w:pPr>
        <w:ind w:left="1800" w:hanging="360"/>
      </w:pPr>
      <w:rPr>
        <w:rFonts w:hint="default" w:ascii="Wingdings" w:hAnsi="Wingdings"/>
      </w:rPr>
    </w:lvl>
    <w:lvl w:ilvl="1" w:tplc="0C0A0003" w:tentative="1">
      <w:start w:val="1"/>
      <w:numFmt w:val="bullet"/>
      <w:lvlText w:val="o"/>
      <w:lvlJc w:val="left"/>
      <w:pPr>
        <w:ind w:left="2520" w:hanging="360"/>
      </w:pPr>
      <w:rPr>
        <w:rFonts w:hint="default" w:ascii="Courier New" w:hAnsi="Courier New" w:cs="Courier New"/>
      </w:rPr>
    </w:lvl>
    <w:lvl w:ilvl="2" w:tplc="0C0A0005" w:tentative="1">
      <w:start w:val="1"/>
      <w:numFmt w:val="bullet"/>
      <w:lvlText w:val=""/>
      <w:lvlJc w:val="left"/>
      <w:pPr>
        <w:ind w:left="3240" w:hanging="360"/>
      </w:pPr>
      <w:rPr>
        <w:rFonts w:hint="default" w:ascii="Wingdings" w:hAnsi="Wingdings"/>
      </w:rPr>
    </w:lvl>
    <w:lvl w:ilvl="3" w:tplc="0C0A0001" w:tentative="1">
      <w:start w:val="1"/>
      <w:numFmt w:val="bullet"/>
      <w:lvlText w:val=""/>
      <w:lvlJc w:val="left"/>
      <w:pPr>
        <w:ind w:left="3960" w:hanging="360"/>
      </w:pPr>
      <w:rPr>
        <w:rFonts w:hint="default" w:ascii="Symbol" w:hAnsi="Symbol"/>
      </w:rPr>
    </w:lvl>
    <w:lvl w:ilvl="4" w:tplc="0C0A0003" w:tentative="1">
      <w:start w:val="1"/>
      <w:numFmt w:val="bullet"/>
      <w:lvlText w:val="o"/>
      <w:lvlJc w:val="left"/>
      <w:pPr>
        <w:ind w:left="4680" w:hanging="360"/>
      </w:pPr>
      <w:rPr>
        <w:rFonts w:hint="default" w:ascii="Courier New" w:hAnsi="Courier New" w:cs="Courier New"/>
      </w:rPr>
    </w:lvl>
    <w:lvl w:ilvl="5" w:tplc="0C0A0005" w:tentative="1">
      <w:start w:val="1"/>
      <w:numFmt w:val="bullet"/>
      <w:lvlText w:val=""/>
      <w:lvlJc w:val="left"/>
      <w:pPr>
        <w:ind w:left="5400" w:hanging="360"/>
      </w:pPr>
      <w:rPr>
        <w:rFonts w:hint="default" w:ascii="Wingdings" w:hAnsi="Wingdings"/>
      </w:rPr>
    </w:lvl>
    <w:lvl w:ilvl="6" w:tplc="0C0A0001" w:tentative="1">
      <w:start w:val="1"/>
      <w:numFmt w:val="bullet"/>
      <w:lvlText w:val=""/>
      <w:lvlJc w:val="left"/>
      <w:pPr>
        <w:ind w:left="6120" w:hanging="360"/>
      </w:pPr>
      <w:rPr>
        <w:rFonts w:hint="default" w:ascii="Symbol" w:hAnsi="Symbol"/>
      </w:rPr>
    </w:lvl>
    <w:lvl w:ilvl="7" w:tplc="0C0A0003" w:tentative="1">
      <w:start w:val="1"/>
      <w:numFmt w:val="bullet"/>
      <w:lvlText w:val="o"/>
      <w:lvlJc w:val="left"/>
      <w:pPr>
        <w:ind w:left="6840" w:hanging="360"/>
      </w:pPr>
      <w:rPr>
        <w:rFonts w:hint="default" w:ascii="Courier New" w:hAnsi="Courier New" w:cs="Courier New"/>
      </w:rPr>
    </w:lvl>
    <w:lvl w:ilvl="8" w:tplc="0C0A0005" w:tentative="1">
      <w:start w:val="1"/>
      <w:numFmt w:val="bullet"/>
      <w:lvlText w:val=""/>
      <w:lvlJc w:val="left"/>
      <w:pPr>
        <w:ind w:left="7560" w:hanging="360"/>
      </w:pPr>
      <w:rPr>
        <w:rFonts w:hint="default" w:ascii="Wingdings" w:hAnsi="Wingdings"/>
      </w:rPr>
    </w:lvl>
  </w:abstractNum>
  <w:abstractNum w:abstractNumId="37" w15:restartNumberingAfterBreak="0">
    <w:nsid w:val="6A690010"/>
    <w:multiLevelType w:val="hybridMultilevel"/>
    <w:tmpl w:val="00228A94"/>
    <w:lvl w:ilvl="0" w:tplc="605AF6FE">
      <w:start w:val="6"/>
      <w:numFmt w:val="bullet"/>
      <w:lvlText w:val="-"/>
      <w:lvlJc w:val="left"/>
      <w:pPr>
        <w:ind w:left="720" w:hanging="360"/>
      </w:pPr>
      <w:rPr>
        <w:rFonts w:hint="default" w:ascii="Arial Narrow" w:hAnsi="Arial Narrow" w:eastAsia="Batang" w:cs="Segoe U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cs="Wingdings"/>
      </w:rPr>
    </w:lvl>
    <w:lvl w:ilvl="3" w:tplc="040A0001" w:tentative="1">
      <w:start w:val="1"/>
      <w:numFmt w:val="bullet"/>
      <w:lvlText w:val=""/>
      <w:lvlJc w:val="left"/>
      <w:pPr>
        <w:ind w:left="2880" w:hanging="360"/>
      </w:pPr>
      <w:rPr>
        <w:rFonts w:hint="default" w:ascii="Symbol" w:hAnsi="Symbol" w:cs="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cs="Wingdings"/>
      </w:rPr>
    </w:lvl>
    <w:lvl w:ilvl="6" w:tplc="040A0001" w:tentative="1">
      <w:start w:val="1"/>
      <w:numFmt w:val="bullet"/>
      <w:lvlText w:val=""/>
      <w:lvlJc w:val="left"/>
      <w:pPr>
        <w:ind w:left="5040" w:hanging="360"/>
      </w:pPr>
      <w:rPr>
        <w:rFonts w:hint="default" w:ascii="Symbol" w:hAnsi="Symbol" w:cs="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cs="Wingdings"/>
      </w:rPr>
    </w:lvl>
  </w:abstractNum>
  <w:abstractNum w:abstractNumId="38" w15:restartNumberingAfterBreak="0">
    <w:nsid w:val="6B9A4C65"/>
    <w:multiLevelType w:val="multilevel"/>
    <w:tmpl w:val="D7AEE7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C2F0DDB"/>
    <w:multiLevelType w:val="hybridMultilevel"/>
    <w:tmpl w:val="645C8F5C"/>
    <w:lvl w:ilvl="0" w:tplc="240A0001">
      <w:start w:val="1"/>
      <w:numFmt w:val="bullet"/>
      <w:lvlText w:val=""/>
      <w:lvlJc w:val="left"/>
      <w:pPr>
        <w:ind w:left="1854" w:hanging="360"/>
      </w:pPr>
      <w:rPr>
        <w:rFonts w:hint="default" w:ascii="Symbol" w:hAnsi="Symbol"/>
      </w:rPr>
    </w:lvl>
    <w:lvl w:ilvl="1" w:tplc="240A0003" w:tentative="1">
      <w:start w:val="1"/>
      <w:numFmt w:val="bullet"/>
      <w:lvlText w:val="o"/>
      <w:lvlJc w:val="left"/>
      <w:pPr>
        <w:ind w:left="2574" w:hanging="360"/>
      </w:pPr>
      <w:rPr>
        <w:rFonts w:hint="default" w:ascii="Courier New" w:hAnsi="Courier New" w:cs="Courier New"/>
      </w:rPr>
    </w:lvl>
    <w:lvl w:ilvl="2" w:tplc="240A0005" w:tentative="1">
      <w:start w:val="1"/>
      <w:numFmt w:val="bullet"/>
      <w:lvlText w:val=""/>
      <w:lvlJc w:val="left"/>
      <w:pPr>
        <w:ind w:left="3294" w:hanging="360"/>
      </w:pPr>
      <w:rPr>
        <w:rFonts w:hint="default" w:ascii="Wingdings" w:hAnsi="Wingdings"/>
      </w:rPr>
    </w:lvl>
    <w:lvl w:ilvl="3" w:tplc="240A0001" w:tentative="1">
      <w:start w:val="1"/>
      <w:numFmt w:val="bullet"/>
      <w:lvlText w:val=""/>
      <w:lvlJc w:val="left"/>
      <w:pPr>
        <w:ind w:left="4014" w:hanging="360"/>
      </w:pPr>
      <w:rPr>
        <w:rFonts w:hint="default" w:ascii="Symbol" w:hAnsi="Symbol"/>
      </w:rPr>
    </w:lvl>
    <w:lvl w:ilvl="4" w:tplc="240A0003" w:tentative="1">
      <w:start w:val="1"/>
      <w:numFmt w:val="bullet"/>
      <w:lvlText w:val="o"/>
      <w:lvlJc w:val="left"/>
      <w:pPr>
        <w:ind w:left="4734" w:hanging="360"/>
      </w:pPr>
      <w:rPr>
        <w:rFonts w:hint="default" w:ascii="Courier New" w:hAnsi="Courier New" w:cs="Courier New"/>
      </w:rPr>
    </w:lvl>
    <w:lvl w:ilvl="5" w:tplc="240A0005" w:tentative="1">
      <w:start w:val="1"/>
      <w:numFmt w:val="bullet"/>
      <w:lvlText w:val=""/>
      <w:lvlJc w:val="left"/>
      <w:pPr>
        <w:ind w:left="5454" w:hanging="360"/>
      </w:pPr>
      <w:rPr>
        <w:rFonts w:hint="default" w:ascii="Wingdings" w:hAnsi="Wingdings"/>
      </w:rPr>
    </w:lvl>
    <w:lvl w:ilvl="6" w:tplc="240A0001" w:tentative="1">
      <w:start w:val="1"/>
      <w:numFmt w:val="bullet"/>
      <w:lvlText w:val=""/>
      <w:lvlJc w:val="left"/>
      <w:pPr>
        <w:ind w:left="6174" w:hanging="360"/>
      </w:pPr>
      <w:rPr>
        <w:rFonts w:hint="default" w:ascii="Symbol" w:hAnsi="Symbol"/>
      </w:rPr>
    </w:lvl>
    <w:lvl w:ilvl="7" w:tplc="240A0003" w:tentative="1">
      <w:start w:val="1"/>
      <w:numFmt w:val="bullet"/>
      <w:lvlText w:val="o"/>
      <w:lvlJc w:val="left"/>
      <w:pPr>
        <w:ind w:left="6894" w:hanging="360"/>
      </w:pPr>
      <w:rPr>
        <w:rFonts w:hint="default" w:ascii="Courier New" w:hAnsi="Courier New" w:cs="Courier New"/>
      </w:rPr>
    </w:lvl>
    <w:lvl w:ilvl="8" w:tplc="240A0005" w:tentative="1">
      <w:start w:val="1"/>
      <w:numFmt w:val="bullet"/>
      <w:lvlText w:val=""/>
      <w:lvlJc w:val="left"/>
      <w:pPr>
        <w:ind w:left="7614" w:hanging="360"/>
      </w:pPr>
      <w:rPr>
        <w:rFonts w:hint="default" w:ascii="Wingdings" w:hAnsi="Wingdings"/>
      </w:rPr>
    </w:lvl>
  </w:abstractNum>
  <w:abstractNum w:abstractNumId="4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777D4901"/>
    <w:multiLevelType w:val="multilevel"/>
    <w:tmpl w:val="777D4901"/>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790A4A"/>
    <w:multiLevelType w:val="multilevel"/>
    <w:tmpl w:val="B0B82890"/>
    <w:lvl w:ilvl="0">
      <w:start w:val="5"/>
      <w:numFmt w:val="decimal"/>
      <w:lvlText w:val="%1"/>
      <w:lvlJc w:val="left"/>
      <w:pPr>
        <w:ind w:left="360" w:hanging="360"/>
      </w:pPr>
      <w:rPr>
        <w:rFonts w:hint="default"/>
      </w:rPr>
    </w:lvl>
    <w:lvl w:ilvl="1">
      <w:start w:val="4"/>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43" w15:restartNumberingAfterBreak="0">
    <w:nsid w:val="7EF12F53"/>
    <w:multiLevelType w:val="multilevel"/>
    <w:tmpl w:val="9192F2C2"/>
    <w:lvl w:ilvl="0">
      <w:start w:val="1"/>
      <w:numFmt w:val="bullet"/>
      <w:lvlText w:val=""/>
      <w:lvlJc w:val="left"/>
      <w:pPr>
        <w:ind w:left="360" w:hanging="360"/>
      </w:pPr>
      <w:rPr>
        <w:rFonts w:hint="default" w:ascii="Symbol" w:hAnsi="Symbo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1555928">
    <w:abstractNumId w:val="15"/>
  </w:num>
  <w:num w:numId="2" w16cid:durableId="490216387">
    <w:abstractNumId w:val="4"/>
  </w:num>
  <w:num w:numId="3" w16cid:durableId="1812404176">
    <w:abstractNumId w:val="19"/>
  </w:num>
  <w:num w:numId="4" w16cid:durableId="1711762325">
    <w:abstractNumId w:val="16"/>
  </w:num>
  <w:num w:numId="5" w16cid:durableId="1969621248">
    <w:abstractNumId w:val="41"/>
  </w:num>
  <w:num w:numId="6" w16cid:durableId="746264691">
    <w:abstractNumId w:val="33"/>
  </w:num>
  <w:num w:numId="7" w16cid:durableId="1891115173">
    <w:abstractNumId w:val="30"/>
  </w:num>
  <w:num w:numId="8" w16cid:durableId="30493884">
    <w:abstractNumId w:val="7"/>
  </w:num>
  <w:num w:numId="9" w16cid:durableId="1973632440">
    <w:abstractNumId w:val="37"/>
  </w:num>
  <w:num w:numId="10" w16cid:durableId="1291743369">
    <w:abstractNumId w:val="13"/>
  </w:num>
  <w:num w:numId="11" w16cid:durableId="1496996158">
    <w:abstractNumId w:val="26"/>
  </w:num>
  <w:num w:numId="12" w16cid:durableId="307826223">
    <w:abstractNumId w:val="2"/>
  </w:num>
  <w:num w:numId="13" w16cid:durableId="1132595369">
    <w:abstractNumId w:val="23"/>
  </w:num>
  <w:num w:numId="14" w16cid:durableId="402995774">
    <w:abstractNumId w:val="9"/>
  </w:num>
  <w:num w:numId="15" w16cid:durableId="1042368632">
    <w:abstractNumId w:val="36"/>
  </w:num>
  <w:num w:numId="16" w16cid:durableId="1282423121">
    <w:abstractNumId w:val="12"/>
  </w:num>
  <w:num w:numId="17" w16cid:durableId="74982044">
    <w:abstractNumId w:val="32"/>
  </w:num>
  <w:num w:numId="18" w16cid:durableId="142432603">
    <w:abstractNumId w:val="35"/>
  </w:num>
  <w:num w:numId="19" w16cid:durableId="1718014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1377354">
    <w:abstractNumId w:val="3"/>
  </w:num>
  <w:num w:numId="21" w16cid:durableId="60907623">
    <w:abstractNumId w:val="31"/>
  </w:num>
  <w:num w:numId="22" w16cid:durableId="515703181">
    <w:abstractNumId w:val="8"/>
  </w:num>
  <w:num w:numId="23" w16cid:durableId="2058701922">
    <w:abstractNumId w:val="22"/>
  </w:num>
  <w:num w:numId="24" w16cid:durableId="1377781671">
    <w:abstractNumId w:val="25"/>
  </w:num>
  <w:num w:numId="25" w16cid:durableId="1777748707">
    <w:abstractNumId w:val="42"/>
  </w:num>
  <w:num w:numId="26" w16cid:durableId="1451513418">
    <w:abstractNumId w:val="34"/>
  </w:num>
  <w:num w:numId="27" w16cid:durableId="1212882429">
    <w:abstractNumId w:val="6"/>
  </w:num>
  <w:num w:numId="28" w16cid:durableId="814567235">
    <w:abstractNumId w:val="43"/>
  </w:num>
  <w:num w:numId="29" w16cid:durableId="698241854">
    <w:abstractNumId w:val="29"/>
  </w:num>
  <w:num w:numId="30" w16cid:durableId="794905319">
    <w:abstractNumId w:val="21"/>
  </w:num>
  <w:num w:numId="31" w16cid:durableId="1667438062">
    <w:abstractNumId w:val="27"/>
  </w:num>
  <w:num w:numId="32" w16cid:durableId="69549440">
    <w:abstractNumId w:val="24"/>
  </w:num>
  <w:num w:numId="33" w16cid:durableId="1697265104">
    <w:abstractNumId w:val="0"/>
  </w:num>
  <w:num w:numId="34" w16cid:durableId="900478139">
    <w:abstractNumId w:val="14"/>
  </w:num>
  <w:num w:numId="35" w16cid:durableId="1573812609">
    <w:abstractNumId w:val="40"/>
  </w:num>
  <w:num w:numId="36" w16cid:durableId="1315528588">
    <w:abstractNumId w:val="1"/>
  </w:num>
  <w:num w:numId="37" w16cid:durableId="903561376">
    <w:abstractNumId w:val="20"/>
  </w:num>
  <w:num w:numId="38" w16cid:durableId="360864961">
    <w:abstractNumId w:val="10"/>
  </w:num>
  <w:num w:numId="39" w16cid:durableId="557476292">
    <w:abstractNumId w:val="39"/>
  </w:num>
  <w:num w:numId="40" w16cid:durableId="149449590">
    <w:abstractNumId w:val="38"/>
  </w:num>
  <w:num w:numId="41" w16cid:durableId="1617710196">
    <w:abstractNumId w:val="18"/>
  </w:num>
  <w:num w:numId="42" w16cid:durableId="1840198823">
    <w:abstractNumId w:val="17"/>
  </w:num>
  <w:num w:numId="43" w16cid:durableId="239948516">
    <w:abstractNumId w:val="11"/>
  </w:num>
  <w:num w:numId="44" w16cid:durableId="221335514">
    <w:abstractNumId w:val="5"/>
  </w:num>
  <w:numIdMacAtCleanup w:val="3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316"/>
    <w:rsid w:val="00021F64"/>
    <w:rsid w:val="00024231"/>
    <w:rsid w:val="00026553"/>
    <w:rsid w:val="00034D51"/>
    <w:rsid w:val="00042D79"/>
    <w:rsid w:val="00042FC7"/>
    <w:rsid w:val="00044ADC"/>
    <w:rsid w:val="00045A07"/>
    <w:rsid w:val="00046FC5"/>
    <w:rsid w:val="0006307B"/>
    <w:rsid w:val="00072AD2"/>
    <w:rsid w:val="00073E5C"/>
    <w:rsid w:val="000779B4"/>
    <w:rsid w:val="0008074E"/>
    <w:rsid w:val="00086C4E"/>
    <w:rsid w:val="00095A2F"/>
    <w:rsid w:val="000A1014"/>
    <w:rsid w:val="000A1C82"/>
    <w:rsid w:val="000A6763"/>
    <w:rsid w:val="000A71D8"/>
    <w:rsid w:val="000B157E"/>
    <w:rsid w:val="000B3E93"/>
    <w:rsid w:val="000B6522"/>
    <w:rsid w:val="000C4BA3"/>
    <w:rsid w:val="000D2E8E"/>
    <w:rsid w:val="000D4E47"/>
    <w:rsid w:val="000D4F86"/>
    <w:rsid w:val="000D5C36"/>
    <w:rsid w:val="000D621A"/>
    <w:rsid w:val="000E49C4"/>
    <w:rsid w:val="000F1E9A"/>
    <w:rsid w:val="000F791A"/>
    <w:rsid w:val="00100FDE"/>
    <w:rsid w:val="00111DFB"/>
    <w:rsid w:val="00112771"/>
    <w:rsid w:val="00113CFA"/>
    <w:rsid w:val="00121BCE"/>
    <w:rsid w:val="001278A1"/>
    <w:rsid w:val="001318B4"/>
    <w:rsid w:val="0014759F"/>
    <w:rsid w:val="00151AEA"/>
    <w:rsid w:val="00161F32"/>
    <w:rsid w:val="00171FAC"/>
    <w:rsid w:val="00172C5C"/>
    <w:rsid w:val="00173150"/>
    <w:rsid w:val="001861C7"/>
    <w:rsid w:val="001B1F23"/>
    <w:rsid w:val="001C06A4"/>
    <w:rsid w:val="001C0A18"/>
    <w:rsid w:val="001C4DC8"/>
    <w:rsid w:val="001C76C5"/>
    <w:rsid w:val="001D316A"/>
    <w:rsid w:val="001E30CE"/>
    <w:rsid w:val="001E4346"/>
    <w:rsid w:val="001E5340"/>
    <w:rsid w:val="001F63D2"/>
    <w:rsid w:val="001F6C1B"/>
    <w:rsid w:val="0020703C"/>
    <w:rsid w:val="00245617"/>
    <w:rsid w:val="002536A7"/>
    <w:rsid w:val="00261878"/>
    <w:rsid w:val="00272E35"/>
    <w:rsid w:val="00284AB6"/>
    <w:rsid w:val="002909AA"/>
    <w:rsid w:val="00291D12"/>
    <w:rsid w:val="00293AE7"/>
    <w:rsid w:val="00296843"/>
    <w:rsid w:val="00297FDB"/>
    <w:rsid w:val="002A49D4"/>
    <w:rsid w:val="002A6560"/>
    <w:rsid w:val="002B2CF1"/>
    <w:rsid w:val="002C1B8E"/>
    <w:rsid w:val="002C30A2"/>
    <w:rsid w:val="002C5145"/>
    <w:rsid w:val="002C58A5"/>
    <w:rsid w:val="002D2D87"/>
    <w:rsid w:val="002E0616"/>
    <w:rsid w:val="00304FFA"/>
    <w:rsid w:val="00312153"/>
    <w:rsid w:val="00313438"/>
    <w:rsid w:val="003156BB"/>
    <w:rsid w:val="00322EBF"/>
    <w:rsid w:val="003247ED"/>
    <w:rsid w:val="00325380"/>
    <w:rsid w:val="003515FD"/>
    <w:rsid w:val="003568BD"/>
    <w:rsid w:val="00361184"/>
    <w:rsid w:val="00365CB0"/>
    <w:rsid w:val="00371E42"/>
    <w:rsid w:val="003730C8"/>
    <w:rsid w:val="00373878"/>
    <w:rsid w:val="00380FF1"/>
    <w:rsid w:val="00387B59"/>
    <w:rsid w:val="0039376B"/>
    <w:rsid w:val="00396B16"/>
    <w:rsid w:val="003A0F4A"/>
    <w:rsid w:val="003A18B4"/>
    <w:rsid w:val="003B58E5"/>
    <w:rsid w:val="003B5F3F"/>
    <w:rsid w:val="003C273C"/>
    <w:rsid w:val="003C6ADE"/>
    <w:rsid w:val="003C79BF"/>
    <w:rsid w:val="003D1AAE"/>
    <w:rsid w:val="003E2020"/>
    <w:rsid w:val="003E2A86"/>
    <w:rsid w:val="003F3844"/>
    <w:rsid w:val="003F6D18"/>
    <w:rsid w:val="004019E2"/>
    <w:rsid w:val="00411503"/>
    <w:rsid w:val="0042505A"/>
    <w:rsid w:val="0043257A"/>
    <w:rsid w:val="00432937"/>
    <w:rsid w:val="00452070"/>
    <w:rsid w:val="00453671"/>
    <w:rsid w:val="00467AFF"/>
    <w:rsid w:val="00471E24"/>
    <w:rsid w:val="00476A8C"/>
    <w:rsid w:val="004813E7"/>
    <w:rsid w:val="00485F02"/>
    <w:rsid w:val="00495DBE"/>
    <w:rsid w:val="004A361A"/>
    <w:rsid w:val="004A62C5"/>
    <w:rsid w:val="004A6EE1"/>
    <w:rsid w:val="004B2C1E"/>
    <w:rsid w:val="004C1097"/>
    <w:rsid w:val="004C1326"/>
    <w:rsid w:val="004C7F5A"/>
    <w:rsid w:val="004D23A8"/>
    <w:rsid w:val="004D6168"/>
    <w:rsid w:val="004F09E0"/>
    <w:rsid w:val="004F4C19"/>
    <w:rsid w:val="004F6800"/>
    <w:rsid w:val="005009B0"/>
    <w:rsid w:val="0050149F"/>
    <w:rsid w:val="00503239"/>
    <w:rsid w:val="00504A4D"/>
    <w:rsid w:val="00517B59"/>
    <w:rsid w:val="005243FB"/>
    <w:rsid w:val="00541007"/>
    <w:rsid w:val="005421D7"/>
    <w:rsid w:val="0054372B"/>
    <w:rsid w:val="00545CCE"/>
    <w:rsid w:val="00553D75"/>
    <w:rsid w:val="00557CAF"/>
    <w:rsid w:val="005648F6"/>
    <w:rsid w:val="00575E3A"/>
    <w:rsid w:val="00583524"/>
    <w:rsid w:val="00584204"/>
    <w:rsid w:val="005973A2"/>
    <w:rsid w:val="005A0CA4"/>
    <w:rsid w:val="005A1EEA"/>
    <w:rsid w:val="005B22F9"/>
    <w:rsid w:val="005B6817"/>
    <w:rsid w:val="005C1FFA"/>
    <w:rsid w:val="005D0DE1"/>
    <w:rsid w:val="005E7B82"/>
    <w:rsid w:val="005F3CCF"/>
    <w:rsid w:val="006162A2"/>
    <w:rsid w:val="00632631"/>
    <w:rsid w:val="0063482C"/>
    <w:rsid w:val="006500B9"/>
    <w:rsid w:val="006533AB"/>
    <w:rsid w:val="0065501D"/>
    <w:rsid w:val="00665EF7"/>
    <w:rsid w:val="00677A99"/>
    <w:rsid w:val="00681E41"/>
    <w:rsid w:val="00686275"/>
    <w:rsid w:val="0069025E"/>
    <w:rsid w:val="00690D28"/>
    <w:rsid w:val="006975A2"/>
    <w:rsid w:val="00697B05"/>
    <w:rsid w:val="00697DD4"/>
    <w:rsid w:val="006A3C65"/>
    <w:rsid w:val="006C2865"/>
    <w:rsid w:val="006C3352"/>
    <w:rsid w:val="006C7D21"/>
    <w:rsid w:val="006D6F28"/>
    <w:rsid w:val="006E3468"/>
    <w:rsid w:val="006E446D"/>
    <w:rsid w:val="006F0045"/>
    <w:rsid w:val="006F6B05"/>
    <w:rsid w:val="0070610E"/>
    <w:rsid w:val="00714173"/>
    <w:rsid w:val="007275F0"/>
    <w:rsid w:val="007439CA"/>
    <w:rsid w:val="00743E11"/>
    <w:rsid w:val="00744469"/>
    <w:rsid w:val="00744E9B"/>
    <w:rsid w:val="00753A8D"/>
    <w:rsid w:val="00760ED8"/>
    <w:rsid w:val="00775B54"/>
    <w:rsid w:val="00777F5D"/>
    <w:rsid w:val="00780115"/>
    <w:rsid w:val="00782B52"/>
    <w:rsid w:val="00782F7C"/>
    <w:rsid w:val="007844C1"/>
    <w:rsid w:val="0079553C"/>
    <w:rsid w:val="007A3027"/>
    <w:rsid w:val="007B5CD5"/>
    <w:rsid w:val="007B69FD"/>
    <w:rsid w:val="007C1A2C"/>
    <w:rsid w:val="007D32D6"/>
    <w:rsid w:val="007D3478"/>
    <w:rsid w:val="007E2393"/>
    <w:rsid w:val="007E335F"/>
    <w:rsid w:val="007F12F3"/>
    <w:rsid w:val="007F1F03"/>
    <w:rsid w:val="007F3F06"/>
    <w:rsid w:val="007F713F"/>
    <w:rsid w:val="00804156"/>
    <w:rsid w:val="00807F5F"/>
    <w:rsid w:val="0081799B"/>
    <w:rsid w:val="00827BE2"/>
    <w:rsid w:val="00840977"/>
    <w:rsid w:val="00841590"/>
    <w:rsid w:val="008418E0"/>
    <w:rsid w:val="00842A58"/>
    <w:rsid w:val="00843EC6"/>
    <w:rsid w:val="00845D53"/>
    <w:rsid w:val="0085060A"/>
    <w:rsid w:val="008617D1"/>
    <w:rsid w:val="008657E4"/>
    <w:rsid w:val="00871345"/>
    <w:rsid w:val="00880B18"/>
    <w:rsid w:val="00885A5B"/>
    <w:rsid w:val="00894DD1"/>
    <w:rsid w:val="00897D54"/>
    <w:rsid w:val="008B4F50"/>
    <w:rsid w:val="008B68F2"/>
    <w:rsid w:val="008E5982"/>
    <w:rsid w:val="008E71AB"/>
    <w:rsid w:val="008F2BB2"/>
    <w:rsid w:val="008F3CA3"/>
    <w:rsid w:val="00901B5B"/>
    <w:rsid w:val="00907F7F"/>
    <w:rsid w:val="00923447"/>
    <w:rsid w:val="00924279"/>
    <w:rsid w:val="0092505D"/>
    <w:rsid w:val="009322DC"/>
    <w:rsid w:val="00932804"/>
    <w:rsid w:val="009334F3"/>
    <w:rsid w:val="00937043"/>
    <w:rsid w:val="0094127B"/>
    <w:rsid w:val="009414EC"/>
    <w:rsid w:val="00967D2E"/>
    <w:rsid w:val="0097168B"/>
    <w:rsid w:val="00971CE3"/>
    <w:rsid w:val="0097515C"/>
    <w:rsid w:val="0098613D"/>
    <w:rsid w:val="00986A9B"/>
    <w:rsid w:val="00995898"/>
    <w:rsid w:val="009A23D4"/>
    <w:rsid w:val="009A3C08"/>
    <w:rsid w:val="009A625B"/>
    <w:rsid w:val="009B0B1C"/>
    <w:rsid w:val="009B60E7"/>
    <w:rsid w:val="009C45EF"/>
    <w:rsid w:val="009D18FE"/>
    <w:rsid w:val="009D4E15"/>
    <w:rsid w:val="009F08DA"/>
    <w:rsid w:val="009F1A46"/>
    <w:rsid w:val="009F22A0"/>
    <w:rsid w:val="009F598D"/>
    <w:rsid w:val="00A0308D"/>
    <w:rsid w:val="00A14FCE"/>
    <w:rsid w:val="00A20C3D"/>
    <w:rsid w:val="00A243F1"/>
    <w:rsid w:val="00A373FC"/>
    <w:rsid w:val="00A52511"/>
    <w:rsid w:val="00A531FC"/>
    <w:rsid w:val="00A5677B"/>
    <w:rsid w:val="00A60AE2"/>
    <w:rsid w:val="00A61627"/>
    <w:rsid w:val="00A66A29"/>
    <w:rsid w:val="00A71665"/>
    <w:rsid w:val="00A71EB4"/>
    <w:rsid w:val="00A72C31"/>
    <w:rsid w:val="00A75EF2"/>
    <w:rsid w:val="00A77C99"/>
    <w:rsid w:val="00A83956"/>
    <w:rsid w:val="00A94016"/>
    <w:rsid w:val="00A9577C"/>
    <w:rsid w:val="00A95DD5"/>
    <w:rsid w:val="00A96FF8"/>
    <w:rsid w:val="00AA66A1"/>
    <w:rsid w:val="00AA708D"/>
    <w:rsid w:val="00AB3C1F"/>
    <w:rsid w:val="00AB4E64"/>
    <w:rsid w:val="00AC4316"/>
    <w:rsid w:val="00AD6C62"/>
    <w:rsid w:val="00AD7AA8"/>
    <w:rsid w:val="00AE1905"/>
    <w:rsid w:val="00AE6CD2"/>
    <w:rsid w:val="00AE75D8"/>
    <w:rsid w:val="00AF47E7"/>
    <w:rsid w:val="00AF6741"/>
    <w:rsid w:val="00B02521"/>
    <w:rsid w:val="00B10D55"/>
    <w:rsid w:val="00B140B9"/>
    <w:rsid w:val="00B17D8F"/>
    <w:rsid w:val="00B213DC"/>
    <w:rsid w:val="00B22C9F"/>
    <w:rsid w:val="00B26D62"/>
    <w:rsid w:val="00B44EA6"/>
    <w:rsid w:val="00B52B4C"/>
    <w:rsid w:val="00B53C4B"/>
    <w:rsid w:val="00B55869"/>
    <w:rsid w:val="00B56BDC"/>
    <w:rsid w:val="00B75ACC"/>
    <w:rsid w:val="00B76321"/>
    <w:rsid w:val="00B818F8"/>
    <w:rsid w:val="00B90E37"/>
    <w:rsid w:val="00B9162E"/>
    <w:rsid w:val="00B9406C"/>
    <w:rsid w:val="00B955D8"/>
    <w:rsid w:val="00BB053E"/>
    <w:rsid w:val="00BB4F6B"/>
    <w:rsid w:val="00BC02EC"/>
    <w:rsid w:val="00BC38D0"/>
    <w:rsid w:val="00BC5B65"/>
    <w:rsid w:val="00BD7675"/>
    <w:rsid w:val="00BE23A3"/>
    <w:rsid w:val="00BE5CBE"/>
    <w:rsid w:val="00C049A0"/>
    <w:rsid w:val="00C121A9"/>
    <w:rsid w:val="00C31F5B"/>
    <w:rsid w:val="00C36456"/>
    <w:rsid w:val="00C56FEC"/>
    <w:rsid w:val="00C61B6D"/>
    <w:rsid w:val="00C84FA2"/>
    <w:rsid w:val="00C91080"/>
    <w:rsid w:val="00C9458B"/>
    <w:rsid w:val="00C97925"/>
    <w:rsid w:val="00CA36B1"/>
    <w:rsid w:val="00CA3CE6"/>
    <w:rsid w:val="00CB0772"/>
    <w:rsid w:val="00CB22B2"/>
    <w:rsid w:val="00CB2EE5"/>
    <w:rsid w:val="00CB695A"/>
    <w:rsid w:val="00CC0BA1"/>
    <w:rsid w:val="00CC521E"/>
    <w:rsid w:val="00CC73EE"/>
    <w:rsid w:val="00CD3EF8"/>
    <w:rsid w:val="00CD60E9"/>
    <w:rsid w:val="00CF2643"/>
    <w:rsid w:val="00D0488A"/>
    <w:rsid w:val="00D11A67"/>
    <w:rsid w:val="00D223D5"/>
    <w:rsid w:val="00D31A6B"/>
    <w:rsid w:val="00D427FB"/>
    <w:rsid w:val="00D42FEC"/>
    <w:rsid w:val="00D4449E"/>
    <w:rsid w:val="00D45072"/>
    <w:rsid w:val="00D4571F"/>
    <w:rsid w:val="00D5295D"/>
    <w:rsid w:val="00D5641D"/>
    <w:rsid w:val="00D65689"/>
    <w:rsid w:val="00D65CEB"/>
    <w:rsid w:val="00D663DF"/>
    <w:rsid w:val="00D66A82"/>
    <w:rsid w:val="00D71153"/>
    <w:rsid w:val="00D71FC4"/>
    <w:rsid w:val="00D818ED"/>
    <w:rsid w:val="00D95585"/>
    <w:rsid w:val="00DA0BC4"/>
    <w:rsid w:val="00DA1BFA"/>
    <w:rsid w:val="00DA6355"/>
    <w:rsid w:val="00DB0929"/>
    <w:rsid w:val="00DB25AD"/>
    <w:rsid w:val="00DB4809"/>
    <w:rsid w:val="00DB563D"/>
    <w:rsid w:val="00DB7CB4"/>
    <w:rsid w:val="00DC3852"/>
    <w:rsid w:val="00DC7505"/>
    <w:rsid w:val="00DD4BCD"/>
    <w:rsid w:val="00DD5C92"/>
    <w:rsid w:val="00DE0A0C"/>
    <w:rsid w:val="00DE69AD"/>
    <w:rsid w:val="00DE76EE"/>
    <w:rsid w:val="00DF1677"/>
    <w:rsid w:val="00DF276E"/>
    <w:rsid w:val="00E061A3"/>
    <w:rsid w:val="00E111AD"/>
    <w:rsid w:val="00E13A96"/>
    <w:rsid w:val="00E22FD0"/>
    <w:rsid w:val="00E235B8"/>
    <w:rsid w:val="00E27D36"/>
    <w:rsid w:val="00E55C37"/>
    <w:rsid w:val="00E6773A"/>
    <w:rsid w:val="00E77371"/>
    <w:rsid w:val="00E77CE1"/>
    <w:rsid w:val="00E812FF"/>
    <w:rsid w:val="00E8606F"/>
    <w:rsid w:val="00E90BDA"/>
    <w:rsid w:val="00E9387B"/>
    <w:rsid w:val="00E95F32"/>
    <w:rsid w:val="00EB1BE9"/>
    <w:rsid w:val="00EC1F3E"/>
    <w:rsid w:val="00EC4FB3"/>
    <w:rsid w:val="00EC6894"/>
    <w:rsid w:val="00ED244E"/>
    <w:rsid w:val="00ED5E12"/>
    <w:rsid w:val="00EF364F"/>
    <w:rsid w:val="00F150FC"/>
    <w:rsid w:val="00F20054"/>
    <w:rsid w:val="00F21136"/>
    <w:rsid w:val="00F27B24"/>
    <w:rsid w:val="00F34248"/>
    <w:rsid w:val="00F5454A"/>
    <w:rsid w:val="00F677C1"/>
    <w:rsid w:val="00F81B8C"/>
    <w:rsid w:val="00F82A3B"/>
    <w:rsid w:val="00F922CB"/>
    <w:rsid w:val="00F96B39"/>
    <w:rsid w:val="00F973C5"/>
    <w:rsid w:val="00FA2F91"/>
    <w:rsid w:val="00FB6191"/>
    <w:rsid w:val="00FD0FC6"/>
    <w:rsid w:val="00FD1438"/>
    <w:rsid w:val="00FD656B"/>
    <w:rsid w:val="00FD7F03"/>
    <w:rsid w:val="00FE2A38"/>
    <w:rsid w:val="00FE3BF3"/>
    <w:rsid w:val="00FF1F88"/>
    <w:rsid w:val="326E1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71A38"/>
  <w15:docId w15:val="{211EA8D3-C5B6-4CE3-9C2C-674725EC90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0" w:semiHidden="1" w:unhideWhenUsed="1" w:qFormat="1"/>
    <w:lsdException w:name="heading 6" w:uiPriority="0"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82B52"/>
    <w:pPr>
      <w:spacing w:after="0" w:line="240" w:lineRule="auto"/>
    </w:pPr>
    <w:rPr>
      <w:rFonts w:ascii="Times New Roman" w:hAnsi="Times New Roman" w:eastAsia="Times New Roman" w:cs="Times New Roman"/>
      <w:sz w:val="24"/>
      <w:szCs w:val="24"/>
      <w:lang w:eastAsia="es-CO"/>
    </w:rPr>
  </w:style>
  <w:style w:type="paragraph" w:styleId="Ttulo1">
    <w:name w:val="heading 1"/>
    <w:aliases w:val="Edgar 1,Capitulo"/>
    <w:basedOn w:val="Normal"/>
    <w:next w:val="Normal"/>
    <w:link w:val="Ttulo1Car"/>
    <w:qFormat/>
    <w:rsid w:val="00AC4316"/>
    <w:pPr>
      <w:keepNext/>
      <w:keepLines/>
      <w:spacing w:before="480"/>
      <w:outlineLvl w:val="0"/>
    </w:pPr>
    <w:rPr>
      <w:rFonts w:asciiTheme="majorHAnsi" w:hAnsiTheme="majorHAnsi" w:eastAsiaTheme="majorEastAsia" w:cstheme="majorBidi"/>
      <w:b/>
      <w:bCs/>
      <w:color w:val="2F5496" w:themeColor="accent1" w:themeShade="BF"/>
      <w:sz w:val="28"/>
      <w:szCs w:val="28"/>
    </w:rPr>
  </w:style>
  <w:style w:type="paragraph" w:styleId="Ttulo2">
    <w:name w:val="heading 2"/>
    <w:aliases w:val="Edgar 2,Título 2 -BCN,título 2,Title Header2,MT2"/>
    <w:basedOn w:val="Normal"/>
    <w:next w:val="Normal"/>
    <w:link w:val="Ttulo2Car"/>
    <w:qFormat/>
    <w:rsid w:val="00AC4316"/>
    <w:pPr>
      <w:keepNext/>
      <w:tabs>
        <w:tab w:val="num" w:pos="0"/>
      </w:tabs>
      <w:suppressAutoHyphens/>
      <w:jc w:val="center"/>
      <w:outlineLvl w:val="1"/>
    </w:pPr>
    <w:rPr>
      <w:rFonts w:ascii="Tahoma" w:hAnsi="Tahoma" w:eastAsia="Batang" w:cs="Tahoma"/>
      <w:b/>
      <w:sz w:val="32"/>
      <w:lang w:val="es-ES" w:eastAsia="ar-SA"/>
    </w:rPr>
  </w:style>
  <w:style w:type="paragraph" w:styleId="Ttulo3">
    <w:name w:val="heading 3"/>
    <w:aliases w:val="Título 3 Car Car,Edgar 3"/>
    <w:basedOn w:val="Normal"/>
    <w:next w:val="Normal"/>
    <w:link w:val="Ttulo3Car"/>
    <w:qFormat/>
    <w:rsid w:val="00AC4316"/>
    <w:pPr>
      <w:keepNext/>
      <w:suppressAutoHyphens/>
      <w:jc w:val="center"/>
      <w:outlineLvl w:val="2"/>
    </w:pPr>
    <w:rPr>
      <w:sz w:val="28"/>
      <w:szCs w:val="20"/>
      <w:lang w:eastAsia="es-ES"/>
    </w:rPr>
  </w:style>
  <w:style w:type="paragraph" w:styleId="Ttulo4">
    <w:name w:val="heading 4"/>
    <w:basedOn w:val="Normal"/>
    <w:next w:val="Normal"/>
    <w:link w:val="Ttulo4Car"/>
    <w:uiPriority w:val="9"/>
    <w:unhideWhenUsed/>
    <w:qFormat/>
    <w:rsid w:val="00AC4316"/>
    <w:pPr>
      <w:keepNext/>
      <w:spacing w:before="240" w:after="60" w:line="276" w:lineRule="auto"/>
      <w:outlineLvl w:val="3"/>
    </w:pPr>
    <w:rPr>
      <w:rFonts w:ascii="Calibri" w:hAnsi="Calibri"/>
      <w:b/>
      <w:bCs/>
      <w:sz w:val="28"/>
      <w:szCs w:val="28"/>
    </w:rPr>
  </w:style>
  <w:style w:type="paragraph" w:styleId="Ttulo5">
    <w:name w:val="heading 5"/>
    <w:basedOn w:val="Normal"/>
    <w:next w:val="Normal"/>
    <w:link w:val="Ttulo5Car"/>
    <w:qFormat/>
    <w:rsid w:val="00AC4316"/>
    <w:pPr>
      <w:keepNext/>
      <w:tabs>
        <w:tab w:val="num" w:pos="0"/>
        <w:tab w:val="left" w:pos="6750"/>
      </w:tabs>
      <w:suppressAutoHyphens/>
      <w:jc w:val="both"/>
      <w:outlineLvl w:val="4"/>
    </w:pPr>
    <w:rPr>
      <w:rFonts w:ascii="Arial" w:hAnsi="Arial" w:eastAsia="Lucida Sans Unicode"/>
      <w:b/>
      <w:sz w:val="20"/>
      <w:lang w:val="es-ES" w:eastAsia="ar-SA"/>
    </w:rPr>
  </w:style>
  <w:style w:type="paragraph" w:styleId="Ttulo6">
    <w:name w:val="heading 6"/>
    <w:basedOn w:val="Normal"/>
    <w:next w:val="Normal"/>
    <w:link w:val="Ttulo6Car"/>
    <w:qFormat/>
    <w:rsid w:val="00AC4316"/>
    <w:pPr>
      <w:keepNext/>
      <w:tabs>
        <w:tab w:val="num" w:pos="0"/>
        <w:tab w:val="left" w:pos="8735"/>
      </w:tabs>
      <w:suppressAutoHyphens/>
      <w:autoSpaceDE w:val="0"/>
      <w:spacing w:line="100" w:lineRule="atLeast"/>
      <w:jc w:val="center"/>
      <w:outlineLvl w:val="5"/>
    </w:pPr>
    <w:rPr>
      <w:rFonts w:ascii="Century Gothic" w:hAnsi="Century Gothic" w:eastAsia="Lucida Sans Unicode" w:cs="Arial"/>
      <w:b/>
      <w:bCs/>
      <w:lang w:val="es-ES" w:eastAsia="ar-SA"/>
    </w:rPr>
  </w:style>
  <w:style w:type="paragraph" w:styleId="Ttulo7">
    <w:name w:val="heading 7"/>
    <w:basedOn w:val="Normal"/>
    <w:next w:val="Normal"/>
    <w:link w:val="Ttulo7Car"/>
    <w:uiPriority w:val="99"/>
    <w:unhideWhenUsed/>
    <w:qFormat/>
    <w:rsid w:val="00AC4316"/>
    <w:pPr>
      <w:spacing w:before="240" w:after="60"/>
      <w:outlineLvl w:val="6"/>
    </w:pPr>
    <w:rPr>
      <w:rFonts w:ascii="Calibri" w:hAnsi="Calibri"/>
      <w:lang w:val="es-ES" w:eastAsia="es-ES"/>
    </w:rPr>
  </w:style>
  <w:style w:type="paragraph" w:styleId="Ttulo8">
    <w:name w:val="heading 8"/>
    <w:basedOn w:val="Normal"/>
    <w:next w:val="Normal"/>
    <w:link w:val="Ttulo8Car"/>
    <w:uiPriority w:val="99"/>
    <w:qFormat/>
    <w:rsid w:val="00AC4316"/>
    <w:pPr>
      <w:keepNext/>
      <w:tabs>
        <w:tab w:val="num" w:pos="0"/>
      </w:tabs>
      <w:suppressAutoHyphens/>
      <w:outlineLvl w:val="7"/>
    </w:pPr>
    <w:rPr>
      <w:rFonts w:eastAsia="Batang"/>
      <w:b/>
      <w:sz w:val="22"/>
      <w:lang w:val="es-ES" w:eastAsia="ar-SA"/>
    </w:rPr>
  </w:style>
  <w:style w:type="paragraph" w:styleId="Ttulo9">
    <w:name w:val="heading 9"/>
    <w:basedOn w:val="Normal"/>
    <w:next w:val="Normal"/>
    <w:link w:val="Ttulo9Car"/>
    <w:uiPriority w:val="99"/>
    <w:qFormat/>
    <w:rsid w:val="00AC4316"/>
    <w:pPr>
      <w:keepNext/>
      <w:tabs>
        <w:tab w:val="num" w:pos="0"/>
      </w:tabs>
      <w:suppressAutoHyphens/>
      <w:jc w:val="both"/>
      <w:outlineLvl w:val="8"/>
    </w:pPr>
    <w:rPr>
      <w:rFonts w:ascii="Arial" w:hAnsi="Arial" w:eastAsia="Batang"/>
      <w:b/>
      <w:sz w:val="28"/>
      <w:lang w:val="es-ES" w:eastAsia="ar-SA"/>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Edgar 1 Car,Capitulo Car"/>
    <w:basedOn w:val="Fuentedeprrafopredeter"/>
    <w:link w:val="Ttulo1"/>
    <w:rsid w:val="00AC4316"/>
    <w:rPr>
      <w:rFonts w:asciiTheme="majorHAnsi" w:hAnsiTheme="majorHAnsi" w:eastAsiaTheme="majorEastAsia" w:cstheme="majorBidi"/>
      <w:b/>
      <w:bCs/>
      <w:color w:val="2F5496" w:themeColor="accent1" w:themeShade="BF"/>
      <w:sz w:val="28"/>
      <w:szCs w:val="28"/>
      <w:lang w:val="es-ES_tradnl"/>
    </w:rPr>
  </w:style>
  <w:style w:type="character" w:styleId="Ttulo2Car" w:customStyle="1">
    <w:name w:val="Título 2 Car"/>
    <w:aliases w:val="Edgar 2 Car,Título 2 -BCN Car,título 2 Car,Title Header2 Car,MT2 Car"/>
    <w:basedOn w:val="Fuentedeprrafopredeter"/>
    <w:link w:val="Ttulo2"/>
    <w:rsid w:val="00AC4316"/>
    <w:rPr>
      <w:rFonts w:ascii="Tahoma" w:hAnsi="Tahoma" w:eastAsia="Batang" w:cs="Tahoma"/>
      <w:b/>
      <w:sz w:val="32"/>
      <w:szCs w:val="24"/>
      <w:lang w:val="es-ES" w:eastAsia="ar-SA"/>
    </w:rPr>
  </w:style>
  <w:style w:type="character" w:styleId="Ttulo3Car" w:customStyle="1">
    <w:name w:val="Título 3 Car"/>
    <w:aliases w:val="Título 3 Car Car Car,Edgar 3 Car"/>
    <w:basedOn w:val="Fuentedeprrafopredeter"/>
    <w:link w:val="Ttulo3"/>
    <w:rsid w:val="00AC4316"/>
    <w:rPr>
      <w:rFonts w:ascii="Times New Roman" w:hAnsi="Times New Roman" w:eastAsia="Times New Roman" w:cs="Times New Roman"/>
      <w:sz w:val="28"/>
      <w:szCs w:val="20"/>
      <w:lang w:val="es-ES_tradnl" w:eastAsia="es-ES"/>
    </w:rPr>
  </w:style>
  <w:style w:type="character" w:styleId="Ttulo4Car" w:customStyle="1">
    <w:name w:val="Título 4 Car"/>
    <w:basedOn w:val="Fuentedeprrafopredeter"/>
    <w:link w:val="Ttulo4"/>
    <w:uiPriority w:val="9"/>
    <w:rsid w:val="00AC4316"/>
    <w:rPr>
      <w:rFonts w:ascii="Calibri" w:hAnsi="Calibri" w:eastAsia="Times New Roman" w:cs="Times New Roman"/>
      <w:b/>
      <w:bCs/>
      <w:sz w:val="28"/>
      <w:szCs w:val="28"/>
    </w:rPr>
  </w:style>
  <w:style w:type="character" w:styleId="Ttulo5Car" w:customStyle="1">
    <w:name w:val="Título 5 Car"/>
    <w:basedOn w:val="Fuentedeprrafopredeter"/>
    <w:link w:val="Ttulo5"/>
    <w:rsid w:val="00AC4316"/>
    <w:rPr>
      <w:rFonts w:ascii="Arial" w:hAnsi="Arial" w:eastAsia="Lucida Sans Unicode" w:cs="Times New Roman"/>
      <w:b/>
      <w:sz w:val="20"/>
      <w:szCs w:val="24"/>
      <w:lang w:val="es-ES" w:eastAsia="ar-SA"/>
    </w:rPr>
  </w:style>
  <w:style w:type="character" w:styleId="Ttulo6Car" w:customStyle="1">
    <w:name w:val="Título 6 Car"/>
    <w:basedOn w:val="Fuentedeprrafopredeter"/>
    <w:link w:val="Ttulo6"/>
    <w:rsid w:val="00AC4316"/>
    <w:rPr>
      <w:rFonts w:ascii="Century Gothic" w:hAnsi="Century Gothic" w:eastAsia="Lucida Sans Unicode" w:cs="Arial"/>
      <w:b/>
      <w:bCs/>
      <w:sz w:val="24"/>
      <w:szCs w:val="24"/>
      <w:lang w:val="es-ES" w:eastAsia="ar-SA"/>
    </w:rPr>
  </w:style>
  <w:style w:type="character" w:styleId="Ttulo7Car" w:customStyle="1">
    <w:name w:val="Título 7 Car"/>
    <w:basedOn w:val="Fuentedeprrafopredeter"/>
    <w:link w:val="Ttulo7"/>
    <w:uiPriority w:val="99"/>
    <w:rsid w:val="00AC4316"/>
    <w:rPr>
      <w:rFonts w:ascii="Calibri" w:hAnsi="Calibri" w:eastAsia="Times New Roman" w:cs="Times New Roman"/>
      <w:sz w:val="24"/>
      <w:szCs w:val="24"/>
      <w:lang w:val="es-ES" w:eastAsia="es-ES"/>
    </w:rPr>
  </w:style>
  <w:style w:type="character" w:styleId="Ttulo8Car" w:customStyle="1">
    <w:name w:val="Título 8 Car"/>
    <w:basedOn w:val="Fuentedeprrafopredeter"/>
    <w:link w:val="Ttulo8"/>
    <w:uiPriority w:val="99"/>
    <w:rsid w:val="00AC4316"/>
    <w:rPr>
      <w:rFonts w:ascii="Times New Roman" w:hAnsi="Times New Roman" w:eastAsia="Batang" w:cs="Times New Roman"/>
      <w:b/>
      <w:szCs w:val="24"/>
      <w:lang w:val="es-ES" w:eastAsia="ar-SA"/>
    </w:rPr>
  </w:style>
  <w:style w:type="character" w:styleId="Ttulo9Car" w:customStyle="1">
    <w:name w:val="Título 9 Car"/>
    <w:basedOn w:val="Fuentedeprrafopredeter"/>
    <w:link w:val="Ttulo9"/>
    <w:uiPriority w:val="99"/>
    <w:rsid w:val="00AC4316"/>
    <w:rPr>
      <w:rFonts w:ascii="Arial" w:hAnsi="Arial" w:eastAsia="Batang" w:cs="Times New Roman"/>
      <w:b/>
      <w:sz w:val="28"/>
      <w:szCs w:val="24"/>
      <w:lang w:val="es-ES" w:eastAsia="ar-SA"/>
    </w:rPr>
  </w:style>
  <w:style w:type="paragraph" w:styleId="Encabezado">
    <w:name w:val="header"/>
    <w:aliases w:val="h,h8,h9,h10,h18,Encabezado Car Car Car"/>
    <w:basedOn w:val="Normal"/>
    <w:link w:val="EncabezadoCar"/>
    <w:uiPriority w:val="99"/>
    <w:unhideWhenUsed/>
    <w:qFormat/>
    <w:rsid w:val="00AC4316"/>
    <w:pPr>
      <w:tabs>
        <w:tab w:val="center" w:pos="4252"/>
        <w:tab w:val="right" w:pos="8504"/>
      </w:tabs>
    </w:pPr>
  </w:style>
  <w:style w:type="character" w:styleId="EncabezadoCar" w:customStyle="1">
    <w:name w:val="Encabezado Car"/>
    <w:aliases w:val="h Car,h8 Car,h9 Car,h10 Car,h18 Car,Encabezado Car Car Car Car"/>
    <w:basedOn w:val="Fuentedeprrafopredeter"/>
    <w:link w:val="Encabezado"/>
    <w:uiPriority w:val="99"/>
    <w:qFormat/>
    <w:rsid w:val="00AC4316"/>
    <w:rPr>
      <w:sz w:val="24"/>
      <w:szCs w:val="24"/>
      <w:lang w:val="es-ES_tradnl"/>
    </w:rPr>
  </w:style>
  <w:style w:type="paragraph" w:styleId="Piedepgina">
    <w:name w:val="footer"/>
    <w:basedOn w:val="Normal"/>
    <w:link w:val="PiedepginaCar"/>
    <w:uiPriority w:val="99"/>
    <w:unhideWhenUsed/>
    <w:qFormat/>
    <w:rsid w:val="00AC4316"/>
    <w:pPr>
      <w:tabs>
        <w:tab w:val="center" w:pos="4252"/>
        <w:tab w:val="right" w:pos="8504"/>
      </w:tabs>
    </w:pPr>
  </w:style>
  <w:style w:type="character" w:styleId="PiedepginaCar" w:customStyle="1">
    <w:name w:val="Pie de página Car"/>
    <w:basedOn w:val="Fuentedeprrafopredeter"/>
    <w:link w:val="Piedepgina"/>
    <w:uiPriority w:val="99"/>
    <w:rsid w:val="00AC4316"/>
    <w:rPr>
      <w:sz w:val="24"/>
      <w:szCs w:val="24"/>
      <w:lang w:val="es-ES_tradnl"/>
    </w:rPr>
  </w:style>
  <w:style w:type="paragraph" w:styleId="Textodeglobo">
    <w:name w:val="Balloon Text"/>
    <w:basedOn w:val="Normal"/>
    <w:link w:val="TextodegloboCar"/>
    <w:uiPriority w:val="99"/>
    <w:unhideWhenUsed/>
    <w:rsid w:val="00AC4316"/>
    <w:rPr>
      <w:rFonts w:ascii="Segoe UI" w:hAnsi="Segoe UI" w:cs="Segoe UI"/>
      <w:sz w:val="18"/>
      <w:szCs w:val="18"/>
    </w:rPr>
  </w:style>
  <w:style w:type="character" w:styleId="TextodegloboCar" w:customStyle="1">
    <w:name w:val="Texto de globo Car"/>
    <w:basedOn w:val="Fuentedeprrafopredeter"/>
    <w:link w:val="Textodeglobo"/>
    <w:uiPriority w:val="99"/>
    <w:rsid w:val="00AC4316"/>
    <w:rPr>
      <w:rFonts w:ascii="Segoe UI" w:hAnsi="Segoe UI" w:cs="Segoe UI"/>
      <w:sz w:val="18"/>
      <w:szCs w:val="18"/>
      <w:lang w:val="es-ES_tradnl"/>
    </w:rPr>
  </w:style>
  <w:style w:type="character" w:styleId="Hipervnculo">
    <w:name w:val="Hyperlink"/>
    <w:basedOn w:val="Fuentedeprrafopredeter"/>
    <w:uiPriority w:val="99"/>
    <w:unhideWhenUsed/>
    <w:qFormat/>
    <w:rsid w:val="00AC4316"/>
    <w:rPr>
      <w:color w:val="0563C1" w:themeColor="hyperlink"/>
      <w:u w:val="single"/>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AC4316"/>
    <w:pPr>
      <w:ind w:left="720"/>
      <w:contextualSpacing/>
    </w:pPr>
  </w:style>
  <w:style w:type="paragraph" w:styleId="Textoindependiente21" w:customStyle="1">
    <w:name w:val="Texto independiente 21"/>
    <w:basedOn w:val="Normal"/>
    <w:rsid w:val="00AC4316"/>
    <w:pPr>
      <w:suppressAutoHyphens/>
      <w:overflowPunct w:val="0"/>
      <w:autoSpaceDE w:val="0"/>
      <w:jc w:val="both"/>
      <w:textAlignment w:val="baseline"/>
    </w:pPr>
    <w:rPr>
      <w:rFonts w:ascii="Arial" w:hAnsi="Arial" w:eastAsia="Batang"/>
      <w:b/>
      <w:szCs w:val="20"/>
      <w:lang w:eastAsia="ar-SA"/>
    </w:rPr>
  </w:style>
  <w:style w:type="paragraph" w:styleId="Textoindependiente">
    <w:name w:val="Body Text"/>
    <w:aliases w:val="bt,body text,body tesx,contents,Subsection Body Text,TextindepT2, Car,Car"/>
    <w:basedOn w:val="Normal"/>
    <w:link w:val="TextoindependienteCar"/>
    <w:rsid w:val="00AC4316"/>
    <w:pPr>
      <w:suppressAutoHyphens/>
      <w:spacing w:after="120"/>
    </w:pPr>
    <w:rPr>
      <w:rFonts w:eastAsia="Batang"/>
      <w:lang w:val="es-ES" w:eastAsia="ar-SA"/>
    </w:rPr>
  </w:style>
  <w:style w:type="character" w:styleId="TextoindependienteCar" w:customStyle="1">
    <w:name w:val="Texto independiente Car"/>
    <w:aliases w:val="bt Car,body text Car,body tesx Car,contents Car,Subsection Body Text Car,TextindepT2 Car, Car Car,Car Car"/>
    <w:basedOn w:val="Fuentedeprrafopredeter"/>
    <w:link w:val="Textoindependiente"/>
    <w:rsid w:val="00AC4316"/>
    <w:rPr>
      <w:rFonts w:ascii="Times New Roman" w:hAnsi="Times New Roman" w:eastAsia="Batang" w:cs="Times New Roman"/>
      <w:sz w:val="24"/>
      <w:szCs w:val="24"/>
      <w:lang w:val="es-ES" w:eastAsia="ar-SA"/>
    </w:rPr>
  </w:style>
  <w:style w:type="paragraph" w:styleId="Default" w:customStyle="1">
    <w:name w:val="Default"/>
    <w:qFormat/>
    <w:rsid w:val="00AC4316"/>
    <w:pPr>
      <w:autoSpaceDE w:val="0"/>
      <w:autoSpaceDN w:val="0"/>
      <w:adjustRightInd w:val="0"/>
      <w:spacing w:after="0" w:line="240" w:lineRule="auto"/>
    </w:pPr>
    <w:rPr>
      <w:rFonts w:ascii="Arial" w:hAnsi="Arial" w:eastAsia="Calibri" w:cs="Arial"/>
      <w:color w:val="000000"/>
      <w:sz w:val="24"/>
      <w:szCs w:val="24"/>
    </w:rPr>
  </w:style>
  <w:style w:type="paragraph" w:styleId="Textoindependiente212" w:customStyle="1">
    <w:name w:val="Texto independiente 212"/>
    <w:basedOn w:val="Normal"/>
    <w:uiPriority w:val="99"/>
    <w:rsid w:val="00AC4316"/>
    <w:pPr>
      <w:widowControl w:val="0"/>
      <w:suppressAutoHyphens/>
      <w:jc w:val="both"/>
    </w:pPr>
    <w:rPr>
      <w:rFonts w:ascii="Arial" w:hAnsi="Arial" w:eastAsia="Lucida Sans Unicode" w:cs="Tahoma"/>
      <w:sz w:val="20"/>
      <w:lang w:val="es-ES" w:eastAsia="ar-SA"/>
    </w:rPr>
  </w:style>
  <w:style w:type="paragraph" w:styleId="WW-Textoindependiente2" w:customStyle="1">
    <w:name w:val="WW-Texto independiente 2"/>
    <w:basedOn w:val="Normal"/>
    <w:uiPriority w:val="99"/>
    <w:rsid w:val="00AC4316"/>
    <w:pPr>
      <w:widowControl w:val="0"/>
      <w:suppressAutoHyphens/>
      <w:spacing w:line="240" w:lineRule="exact"/>
      <w:jc w:val="both"/>
    </w:pPr>
    <w:rPr>
      <w:rFonts w:eastAsia="Lucida Sans Unicode" w:cs="Tahoma"/>
      <w:lang w:eastAsia="ar-SA"/>
    </w:rPr>
  </w:style>
  <w:style w:type="character" w:styleId="HTMLconformatoprevioCar" w:customStyle="1">
    <w:name w:val="HTML con formato previo Car"/>
    <w:link w:val="HTMLconformatoprevio"/>
    <w:uiPriority w:val="99"/>
    <w:rsid w:val="00AC4316"/>
    <w:rPr>
      <w:rFonts w:ascii="Arial Unicode MS" w:hAnsi="Arial Unicode MS" w:eastAsia="Courier New" w:cs="Courier New"/>
      <w:lang w:val="es-ES" w:eastAsia="ar-SA"/>
    </w:rPr>
  </w:style>
  <w:style w:type="paragraph" w:styleId="HTMLconformatoprevio">
    <w:name w:val="HTML Preformatted"/>
    <w:basedOn w:val="Normal"/>
    <w:link w:val="HTMLconformatoprevioCar"/>
    <w:uiPriority w:val="99"/>
    <w:rsid w:val="00AC4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hAnsi="Arial Unicode MS" w:eastAsia="Courier New" w:cs="Courier New"/>
      <w:sz w:val="22"/>
      <w:szCs w:val="22"/>
      <w:lang w:val="es-ES" w:eastAsia="ar-SA"/>
    </w:rPr>
  </w:style>
  <w:style w:type="character" w:styleId="HTMLconformatoprevioCar1" w:customStyle="1">
    <w:name w:val="HTML con formato previo Car1"/>
    <w:basedOn w:val="Fuentedeprrafopredeter"/>
    <w:uiPriority w:val="99"/>
    <w:semiHidden/>
    <w:rsid w:val="00AC4316"/>
    <w:rPr>
      <w:rFonts w:ascii="Consolas" w:hAnsi="Consolas"/>
      <w:sz w:val="20"/>
      <w:szCs w:val="20"/>
      <w:lang w:val="es-ES_tradnl"/>
    </w:rPr>
  </w:style>
  <w:style w:type="paragraph" w:styleId="Textoindependiente25" w:customStyle="1">
    <w:name w:val="Texto independiente 25"/>
    <w:basedOn w:val="Normal"/>
    <w:uiPriority w:val="99"/>
    <w:rsid w:val="00AC431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hAnsi="Tahoma"/>
      <w:sz w:val="20"/>
      <w:szCs w:val="20"/>
      <w:lang w:eastAsia="ar-SA"/>
    </w:rPr>
  </w:style>
  <w:style w:type="paragraph" w:styleId="Textoindependiente23" w:customStyle="1">
    <w:name w:val="Texto independiente 23"/>
    <w:basedOn w:val="Normal"/>
    <w:uiPriority w:val="99"/>
    <w:rsid w:val="00AC4316"/>
    <w:pPr>
      <w:suppressAutoHyphens/>
      <w:overflowPunct w:val="0"/>
      <w:autoSpaceDE w:val="0"/>
      <w:jc w:val="both"/>
      <w:textAlignment w:val="baseline"/>
    </w:pPr>
    <w:rPr>
      <w:rFonts w:ascii="Arial" w:hAnsi="Arial" w:eastAsia="Batang"/>
      <w:b/>
      <w:szCs w:val="20"/>
      <w:lang w:eastAsia="ar-SA"/>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qFormat/>
    <w:rsid w:val="00AC4316"/>
    <w:rPr>
      <w:rFonts w:ascii="Cambria" w:hAnsi="Cambria" w:eastAsia="MS Mincho"/>
      <w:sz w:val="20"/>
      <w:szCs w:val="20"/>
      <w:lang w:eastAsia="es-ES"/>
    </w:rPr>
  </w:style>
  <w:style w:type="character" w:styleId="TextonotapieCar" w:customStyle="1">
    <w:name w:val="Texto nota pie Car"/>
    <w:aliases w:val="Footnote Text Char Char Char Char Char Car1,Footnote Text Char Char Char Char Car1,Footnote reference Car1,FA Fu Car1,texto de nota al pie Car1,Footnote Text Char Char Char Car1,Footnote Text Car,Footnote Text Cha Car"/>
    <w:basedOn w:val="Fuentedeprrafopredeter"/>
    <w:link w:val="Textonotapie"/>
    <w:uiPriority w:val="99"/>
    <w:qFormat/>
    <w:rsid w:val="00AC4316"/>
    <w:rPr>
      <w:rFonts w:ascii="Cambria" w:hAnsi="Cambria" w:eastAsia="MS Mincho" w:cs="Times New Roman"/>
      <w:sz w:val="20"/>
      <w:szCs w:val="20"/>
      <w:lang w:val="es-ES_tradnl" w:eastAsia="es-ES"/>
    </w:rPr>
  </w:style>
  <w:style w:type="character" w:styleId="Refdenotaalpie">
    <w:name w:val="footnote reference"/>
    <w:uiPriority w:val="99"/>
    <w:rsid w:val="00AC4316"/>
    <w:rPr>
      <w:vertAlign w:val="superscript"/>
    </w:rPr>
  </w:style>
  <w:style w:type="character" w:styleId="PrrafodelistaCar" w:customStyle="1">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rsid w:val="00AC4316"/>
    <w:rPr>
      <w:sz w:val="24"/>
      <w:szCs w:val="24"/>
      <w:lang w:val="es-ES_tradnl"/>
    </w:rPr>
  </w:style>
  <w:style w:type="paragraph" w:styleId="NormalWeb">
    <w:name w:val="Normal (Web)"/>
    <w:basedOn w:val="Normal"/>
    <w:link w:val="NormalWebCar"/>
    <w:uiPriority w:val="99"/>
    <w:qFormat/>
    <w:rsid w:val="00AC4316"/>
    <w:pPr>
      <w:suppressAutoHyphens/>
    </w:pPr>
    <w:rPr>
      <w:kern w:val="1"/>
      <w:sz w:val="20"/>
      <w:szCs w:val="20"/>
      <w:lang w:val="es-ES" w:eastAsia="ar-SA"/>
    </w:rPr>
  </w:style>
  <w:style w:type="paragraph" w:styleId="Textoindependiente211" w:customStyle="1">
    <w:name w:val="Texto independiente 211"/>
    <w:basedOn w:val="Normal"/>
    <w:rsid w:val="00AC4316"/>
    <w:pPr>
      <w:widowControl w:val="0"/>
      <w:suppressAutoHyphens/>
      <w:jc w:val="both"/>
    </w:pPr>
    <w:rPr>
      <w:rFonts w:ascii="Arial" w:hAnsi="Arial" w:eastAsia="Lucida Sans Unicode" w:cs="Tahoma"/>
      <w:sz w:val="20"/>
      <w:lang w:val="es-ES" w:eastAsia="ar-SA"/>
    </w:rPr>
  </w:style>
  <w:style w:type="paragraph" w:styleId="Pa6" w:customStyle="1">
    <w:name w:val="Pa6"/>
    <w:basedOn w:val="Default"/>
    <w:next w:val="Default"/>
    <w:uiPriority w:val="99"/>
    <w:rsid w:val="00AC4316"/>
    <w:pPr>
      <w:spacing w:line="241" w:lineRule="atLeast"/>
    </w:pPr>
    <w:rPr>
      <w:rFonts w:ascii="HelveticaNeueLT Pro 55 Roman" w:hAnsi="HelveticaNeueLT Pro 55 Roman" w:eastAsia="MS Mincho" w:cs="Times New Roman"/>
      <w:color w:val="auto"/>
      <w:lang w:val="es-ES" w:eastAsia="es-ES"/>
    </w:rPr>
  </w:style>
  <w:style w:type="character" w:styleId="A9" w:customStyle="1">
    <w:name w:val="A9"/>
    <w:uiPriority w:val="99"/>
    <w:rsid w:val="00AC4316"/>
    <w:rPr>
      <w:rFonts w:cs="HelveticaNeueLT Pro 55 Roman"/>
      <w:b/>
      <w:bCs/>
      <w:color w:val="000000"/>
      <w:sz w:val="14"/>
      <w:szCs w:val="14"/>
    </w:rPr>
  </w:style>
  <w:style w:type="table" w:styleId="Tablaconcuadrcula">
    <w:name w:val="Table Grid"/>
    <w:basedOn w:val="Tablanormal"/>
    <w:uiPriority w:val="59"/>
    <w:rsid w:val="00AC4316"/>
    <w:pPr>
      <w:spacing w:after="0" w:line="240" w:lineRule="auto"/>
    </w:pPr>
    <w:rPr>
      <w:rFonts w:ascii="Calibri" w:hAnsi="Calibri" w:eastAsia="Calibri" w:cs="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normal11" w:customStyle="1">
    <w:name w:val="Tabla normal 11"/>
    <w:basedOn w:val="Tablanormal"/>
    <w:uiPriority w:val="41"/>
    <w:rsid w:val="00AC4316"/>
    <w:pPr>
      <w:spacing w:after="0" w:line="240" w:lineRule="auto"/>
    </w:pPr>
    <w:rPr>
      <w:rFonts w:ascii="Calibri" w:hAnsi="Calibri" w:eastAsia="Calibri" w:cs="Times New Roman"/>
      <w:sz w:val="24"/>
      <w:szCs w:val="24"/>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1" w:customStyle="1">
    <w:name w:val="Tabla con cuadrícula1"/>
    <w:basedOn w:val="Tablanormal"/>
    <w:next w:val="Tablaconcuadrcula"/>
    <w:uiPriority w:val="39"/>
    <w:rsid w:val="00AC431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1" w:customStyle="1">
    <w:name w:val="Plain Table 11"/>
    <w:basedOn w:val="Tablanormal"/>
    <w:uiPriority w:val="41"/>
    <w:rsid w:val="00AC4316"/>
    <w:pPr>
      <w:spacing w:after="0" w:line="240" w:lineRule="auto"/>
    </w:pPr>
    <w:rPr>
      <w:sz w:val="24"/>
      <w:szCs w:val="24"/>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8" w:customStyle="1">
    <w:name w:val="Tabla con cuadrícula8"/>
    <w:basedOn w:val="Tablanormal"/>
    <w:next w:val="Tablaconcuadrcula"/>
    <w:uiPriority w:val="59"/>
    <w:rsid w:val="00AC4316"/>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AC4316"/>
  </w:style>
  <w:style w:type="paragraph" w:styleId="TDC1">
    <w:name w:val="toc 1"/>
    <w:basedOn w:val="Normal"/>
    <w:next w:val="Normal"/>
    <w:autoRedefine/>
    <w:uiPriority w:val="39"/>
    <w:unhideWhenUsed/>
    <w:rsid w:val="00DC3852"/>
    <w:pPr>
      <w:tabs>
        <w:tab w:val="left" w:pos="440"/>
        <w:tab w:val="right" w:leader="dot" w:pos="8828"/>
      </w:tabs>
      <w:spacing w:before="120"/>
    </w:pPr>
    <w:rPr>
      <w:rFonts w:eastAsia="Arial" w:cs="Arial"/>
      <w:b/>
      <w:color w:val="000000"/>
      <w:lang w:eastAsia="es-ES"/>
    </w:rPr>
  </w:style>
  <w:style w:type="paragraph" w:styleId="Epgrafe1" w:customStyle="1">
    <w:name w:val="Epígrafe1"/>
    <w:basedOn w:val="Normal"/>
    <w:next w:val="Normal"/>
    <w:uiPriority w:val="35"/>
    <w:unhideWhenUsed/>
    <w:qFormat/>
    <w:rsid w:val="00AC4316"/>
    <w:pPr>
      <w:spacing w:after="200"/>
      <w:ind w:left="720"/>
    </w:pPr>
    <w:rPr>
      <w:rFonts w:eastAsia="Arial" w:cs="Arial"/>
      <w:bCs/>
      <w:i/>
      <w:color w:val="E36C0A"/>
      <w:sz w:val="20"/>
      <w:szCs w:val="18"/>
      <w:lang w:eastAsia="es-ES"/>
    </w:rPr>
  </w:style>
  <w:style w:type="table" w:styleId="Tablaconcuadrcula2" w:customStyle="1">
    <w:name w:val="Tabla con cuadrícula2"/>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 w:customStyle="1">
    <w:name w:val="Tabla con cuadrícula11"/>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 w:customStyle="1">
    <w:name w:val="Tabla con cuadrícula11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1" w:customStyle="1">
    <w:name w:val="Sin lista11"/>
    <w:next w:val="Sinlista"/>
    <w:uiPriority w:val="99"/>
    <w:semiHidden/>
    <w:unhideWhenUsed/>
    <w:rsid w:val="00AC4316"/>
  </w:style>
  <w:style w:type="paragraph" w:styleId="Sangradetextonormal">
    <w:name w:val="Body Text Indent"/>
    <w:basedOn w:val="Normal"/>
    <w:link w:val="SangradetextonormalCar"/>
    <w:uiPriority w:val="99"/>
    <w:rsid w:val="00AC4316"/>
    <w:pPr>
      <w:suppressAutoHyphens/>
      <w:spacing w:after="120"/>
      <w:ind w:left="283"/>
    </w:pPr>
    <w:rPr>
      <w:rFonts w:eastAsia="Batang"/>
      <w:lang w:val="x-none" w:eastAsia="ar-SA"/>
    </w:rPr>
  </w:style>
  <w:style w:type="character" w:styleId="SangradetextonormalCar" w:customStyle="1">
    <w:name w:val="Sangría de texto normal Car"/>
    <w:basedOn w:val="Fuentedeprrafopredeter"/>
    <w:link w:val="Sangradetextonormal"/>
    <w:uiPriority w:val="99"/>
    <w:rsid w:val="00AC4316"/>
    <w:rPr>
      <w:rFonts w:ascii="Times New Roman" w:hAnsi="Times New Roman" w:eastAsia="Batang" w:cs="Times New Roman"/>
      <w:sz w:val="24"/>
      <w:szCs w:val="24"/>
      <w:lang w:val="x-none" w:eastAsia="ar-SA"/>
    </w:rPr>
  </w:style>
  <w:style w:type="character" w:styleId="apple-converted-space" w:customStyle="1">
    <w:name w:val="apple-converted-space"/>
    <w:rsid w:val="00AC4316"/>
  </w:style>
  <w:style w:type="paragraph" w:styleId="Textoindependienteprimerasangra22" w:customStyle="1">
    <w:name w:val="Texto independiente primera sangría 22"/>
    <w:basedOn w:val="Sangradetextonormal"/>
    <w:uiPriority w:val="99"/>
    <w:rsid w:val="00AC4316"/>
    <w:pPr>
      <w:ind w:firstLine="210"/>
    </w:pPr>
    <w:rPr>
      <w:sz w:val="20"/>
      <w:lang w:val="es-ES"/>
    </w:rPr>
  </w:style>
  <w:style w:type="table" w:styleId="Tablaconcuadrcula3" w:customStyle="1">
    <w:name w:val="Tabla con cuadrícula3"/>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western" w:customStyle="1">
    <w:name w:val="western"/>
    <w:basedOn w:val="Normal"/>
    <w:uiPriority w:val="99"/>
    <w:rsid w:val="00AC4316"/>
    <w:pPr>
      <w:spacing w:before="100"/>
      <w:jc w:val="both"/>
    </w:pPr>
    <w:rPr>
      <w:szCs w:val="20"/>
      <w:lang w:eastAsia="es-ES"/>
    </w:rPr>
  </w:style>
  <w:style w:type="character" w:styleId="Textoennegrita">
    <w:name w:val="Strong"/>
    <w:uiPriority w:val="22"/>
    <w:qFormat/>
    <w:rsid w:val="00AC4316"/>
    <w:rPr>
      <w:b/>
      <w:bCs/>
    </w:rPr>
  </w:style>
  <w:style w:type="paragraph" w:styleId="Textoindependiente2">
    <w:name w:val="Body Text 2"/>
    <w:basedOn w:val="Normal"/>
    <w:link w:val="Textoindependiente2Car"/>
    <w:uiPriority w:val="99"/>
    <w:rsid w:val="00AC4316"/>
    <w:pPr>
      <w:spacing w:after="120" w:line="480" w:lineRule="auto"/>
    </w:pPr>
    <w:rPr>
      <w:lang w:val="es-ES" w:eastAsia="es-ES"/>
    </w:rPr>
  </w:style>
  <w:style w:type="character" w:styleId="Textoindependiente2Car" w:customStyle="1">
    <w:name w:val="Texto independiente 2 Car"/>
    <w:basedOn w:val="Fuentedeprrafopredeter"/>
    <w:link w:val="Textoindependiente2"/>
    <w:uiPriority w:val="99"/>
    <w:rsid w:val="00AC4316"/>
    <w:rPr>
      <w:rFonts w:ascii="Times New Roman" w:hAnsi="Times New Roman" w:eastAsia="Times New Roman" w:cs="Times New Roman"/>
      <w:sz w:val="24"/>
      <w:szCs w:val="24"/>
      <w:lang w:val="es-ES" w:eastAsia="es-ES"/>
    </w:rPr>
  </w:style>
  <w:style w:type="paragraph" w:styleId="Encabezado1" w:customStyle="1">
    <w:name w:val="Encabezado1"/>
    <w:basedOn w:val="Normal"/>
    <w:next w:val="Textoindependiente"/>
    <w:uiPriority w:val="99"/>
    <w:rsid w:val="00AC4316"/>
    <w:pPr>
      <w:keepNext/>
      <w:suppressAutoHyphens/>
      <w:spacing w:before="240" w:after="120"/>
    </w:pPr>
    <w:rPr>
      <w:rFonts w:ascii="Arial" w:hAnsi="Arial" w:eastAsia="Arial Unicode MS" w:cs="Tahoma"/>
      <w:sz w:val="28"/>
      <w:szCs w:val="28"/>
      <w:lang w:val="es-ES" w:eastAsia="ar-SA"/>
    </w:rPr>
  </w:style>
  <w:style w:type="paragraph" w:styleId="Textoindependiente3">
    <w:name w:val="Body Text 3"/>
    <w:basedOn w:val="Normal"/>
    <w:link w:val="Textoindependiente3Car"/>
    <w:uiPriority w:val="99"/>
    <w:rsid w:val="00AC4316"/>
    <w:pPr>
      <w:spacing w:after="120"/>
    </w:pPr>
    <w:rPr>
      <w:sz w:val="16"/>
      <w:szCs w:val="16"/>
      <w:lang w:val="es-ES" w:eastAsia="es-ES"/>
    </w:rPr>
  </w:style>
  <w:style w:type="character" w:styleId="Textoindependiente3Car" w:customStyle="1">
    <w:name w:val="Texto independiente 3 Car"/>
    <w:basedOn w:val="Fuentedeprrafopredeter"/>
    <w:link w:val="Textoindependiente3"/>
    <w:uiPriority w:val="99"/>
    <w:rsid w:val="00AC4316"/>
    <w:rPr>
      <w:rFonts w:ascii="Times New Roman" w:hAnsi="Times New Roman" w:eastAsia="Times New Roman" w:cs="Times New Roman"/>
      <w:sz w:val="16"/>
      <w:szCs w:val="16"/>
      <w:lang w:val="es-ES" w:eastAsia="es-ES"/>
    </w:rPr>
  </w:style>
  <w:style w:type="paragraph" w:styleId="Textoindependiente22" w:customStyle="1">
    <w:name w:val="Texto independiente 22"/>
    <w:basedOn w:val="Normal"/>
    <w:uiPriority w:val="99"/>
    <w:rsid w:val="00AC4316"/>
    <w:pPr>
      <w:widowControl w:val="0"/>
      <w:suppressAutoHyphens/>
      <w:overflowPunct w:val="0"/>
      <w:autoSpaceDE w:val="0"/>
      <w:jc w:val="both"/>
      <w:textAlignment w:val="baseline"/>
    </w:pPr>
    <w:rPr>
      <w:szCs w:val="20"/>
      <w:lang w:eastAsia="ar-SA"/>
    </w:rPr>
  </w:style>
  <w:style w:type="paragraph" w:styleId="WW-Textoindependiente22" w:customStyle="1">
    <w:name w:val="WW-Texto independiente 22"/>
    <w:basedOn w:val="Normal"/>
    <w:uiPriority w:val="99"/>
    <w:rsid w:val="00AC4316"/>
    <w:pPr>
      <w:suppressAutoHyphens/>
      <w:overflowPunct w:val="0"/>
      <w:autoSpaceDE w:val="0"/>
      <w:spacing w:line="100" w:lineRule="atLeast"/>
      <w:jc w:val="center"/>
      <w:textAlignment w:val="baseline"/>
    </w:pPr>
    <w:rPr>
      <w:rFonts w:ascii="Lucida Sans" w:hAnsi="Lucida Sans"/>
      <w:b/>
      <w:color w:val="000000"/>
      <w:sz w:val="22"/>
      <w:szCs w:val="20"/>
      <w:lang w:eastAsia="ar-SA"/>
    </w:rPr>
  </w:style>
  <w:style w:type="table" w:styleId="Tablaconcuadrcula12" w:customStyle="1">
    <w:name w:val="Tabla con cuadrícula12"/>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Contenidodelatabla" w:customStyle="1">
    <w:name w:val="Contenido de la tabla"/>
    <w:basedOn w:val="Textoindependiente"/>
    <w:uiPriority w:val="99"/>
    <w:rsid w:val="00AC4316"/>
    <w:pPr>
      <w:widowControl w:val="0"/>
      <w:suppressLineNumbers/>
    </w:pPr>
    <w:rPr>
      <w:rFonts w:ascii="Arial" w:hAnsi="Arial" w:eastAsia="Lucida Sans Unicode"/>
      <w:lang w:eastAsia="en-US"/>
    </w:rPr>
  </w:style>
  <w:style w:type="paragraph" w:styleId="Revisin">
    <w:name w:val="Revision"/>
    <w:hidden/>
    <w:uiPriority w:val="99"/>
    <w:semiHidden/>
    <w:rsid w:val="00AC4316"/>
    <w:pPr>
      <w:spacing w:after="0" w:line="240" w:lineRule="auto"/>
    </w:pPr>
    <w:rPr>
      <w:rFonts w:ascii="Times New Roman" w:hAnsi="Times New Roman" w:eastAsia="Times New Roman" w:cs="Times New Roman"/>
      <w:sz w:val="24"/>
      <w:szCs w:val="24"/>
      <w:lang w:val="es-ES" w:eastAsia="es-ES"/>
    </w:rPr>
  </w:style>
  <w:style w:type="paragraph" w:styleId="Textoindependiente26" w:customStyle="1">
    <w:name w:val="Texto independiente 26"/>
    <w:basedOn w:val="Normal"/>
    <w:uiPriority w:val="99"/>
    <w:rsid w:val="00AC4316"/>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hAnsi="Tahoma"/>
      <w:sz w:val="20"/>
      <w:szCs w:val="20"/>
      <w:lang w:eastAsia="ar-SA"/>
    </w:rPr>
  </w:style>
  <w:style w:type="paragraph" w:styleId="indexheadin" w:customStyle="1">
    <w:name w:val="index headin"/>
    <w:uiPriority w:val="99"/>
    <w:rsid w:val="00AC4316"/>
    <w:pPr>
      <w:tabs>
        <w:tab w:val="left" w:pos="-720"/>
      </w:tabs>
      <w:suppressAutoHyphens/>
      <w:spacing w:after="0" w:line="240" w:lineRule="auto"/>
      <w:jc w:val="both"/>
    </w:pPr>
    <w:rPr>
      <w:rFonts w:ascii="Times New Roman" w:hAnsi="Times New Roman" w:eastAsia="Arial" w:cs="Times New Roman"/>
      <w:spacing w:val="-3"/>
      <w:sz w:val="24"/>
      <w:szCs w:val="20"/>
      <w:lang w:val="es-ES_tradnl" w:eastAsia="ar-SA"/>
    </w:rPr>
  </w:style>
  <w:style w:type="paragraph" w:styleId="Sangra2detindependiente1" w:customStyle="1">
    <w:name w:val="Sangría 2 de t. independiente1"/>
    <w:basedOn w:val="Normal"/>
    <w:uiPriority w:val="99"/>
    <w:rsid w:val="00AC4316"/>
    <w:pPr>
      <w:suppressAutoHyphens/>
      <w:autoSpaceDE w:val="0"/>
      <w:spacing w:line="240" w:lineRule="atLeast"/>
      <w:ind w:left="15"/>
      <w:jc w:val="both"/>
    </w:pPr>
    <w:rPr>
      <w:rFonts w:ascii="Arial" w:hAnsi="Arial" w:eastAsia="Arial" w:cs="Arial"/>
      <w:color w:val="000000"/>
      <w:sz w:val="22"/>
      <w:szCs w:val="22"/>
      <w:lang w:val="es-ES" w:eastAsia="ar-SA"/>
    </w:rPr>
  </w:style>
  <w:style w:type="numbering" w:styleId="Sinlista111" w:customStyle="1">
    <w:name w:val="Sin lista111"/>
    <w:next w:val="Sinlista"/>
    <w:uiPriority w:val="99"/>
    <w:semiHidden/>
    <w:unhideWhenUsed/>
    <w:rsid w:val="00AC4316"/>
  </w:style>
  <w:style w:type="character" w:styleId="WW8Num2z0" w:customStyle="1">
    <w:name w:val="WW8Num2z0"/>
    <w:rsid w:val="00AC4316"/>
    <w:rPr>
      <w:rFonts w:ascii="Symbol" w:hAnsi="Symbol"/>
    </w:rPr>
  </w:style>
  <w:style w:type="character" w:styleId="WW8Num3z0" w:customStyle="1">
    <w:name w:val="WW8Num3z0"/>
    <w:rsid w:val="00AC4316"/>
    <w:rPr>
      <w:rFonts w:ascii="Symbol" w:hAnsi="Symbol"/>
    </w:rPr>
  </w:style>
  <w:style w:type="character" w:styleId="Fuentedeprrafopredeter5" w:customStyle="1">
    <w:name w:val="Fuente de párrafo predeter.5"/>
    <w:rsid w:val="00AC4316"/>
  </w:style>
  <w:style w:type="character" w:styleId="WW8Num4z0" w:customStyle="1">
    <w:name w:val="WW8Num4z0"/>
    <w:rsid w:val="00AC4316"/>
    <w:rPr>
      <w:rFonts w:ascii="Symbol" w:hAnsi="Symbol"/>
    </w:rPr>
  </w:style>
  <w:style w:type="character" w:styleId="WW8Num5z0" w:customStyle="1">
    <w:name w:val="WW8Num5z0"/>
    <w:rsid w:val="00AC4316"/>
    <w:rPr>
      <w:rFonts w:ascii="Symbol" w:hAnsi="Symbol"/>
    </w:rPr>
  </w:style>
  <w:style w:type="character" w:styleId="WW8Num6z0" w:customStyle="1">
    <w:name w:val="WW8Num6z0"/>
    <w:rsid w:val="00AC4316"/>
    <w:rPr>
      <w:rFonts w:ascii="Symbol" w:hAnsi="Symbol"/>
    </w:rPr>
  </w:style>
  <w:style w:type="character" w:styleId="WW8Num7z0" w:customStyle="1">
    <w:name w:val="WW8Num7z0"/>
    <w:rsid w:val="00AC4316"/>
    <w:rPr>
      <w:rFonts w:ascii="Symbol" w:hAnsi="Symbol"/>
    </w:rPr>
  </w:style>
  <w:style w:type="character" w:styleId="WW8Num8z0" w:customStyle="1">
    <w:name w:val="WW8Num8z0"/>
    <w:rsid w:val="00AC4316"/>
    <w:rPr>
      <w:rFonts w:ascii="Symbol" w:hAnsi="Symbol" w:cs="Tahoma"/>
    </w:rPr>
  </w:style>
  <w:style w:type="character" w:styleId="WW8Num9z0" w:customStyle="1">
    <w:name w:val="WW8Num9z0"/>
    <w:rsid w:val="00AC4316"/>
    <w:rPr>
      <w:rFonts w:ascii="Wingdings" w:hAnsi="Wingdings"/>
    </w:rPr>
  </w:style>
  <w:style w:type="character" w:styleId="WW8Num10z0" w:customStyle="1">
    <w:name w:val="WW8Num10z0"/>
    <w:rsid w:val="00AC4316"/>
    <w:rPr>
      <w:rFonts w:ascii="Symbol" w:hAnsi="Symbol" w:cs="OpenSymbol"/>
    </w:rPr>
  </w:style>
  <w:style w:type="character" w:styleId="WW8Num11z0" w:customStyle="1">
    <w:name w:val="WW8Num11z0"/>
    <w:rsid w:val="00AC4316"/>
    <w:rPr>
      <w:rFonts w:ascii="Symbol" w:hAnsi="Symbol"/>
    </w:rPr>
  </w:style>
  <w:style w:type="character" w:styleId="WW8Num12z0" w:customStyle="1">
    <w:name w:val="WW8Num12z0"/>
    <w:rsid w:val="00AC4316"/>
    <w:rPr>
      <w:rFonts w:ascii="StarSymbol" w:hAnsi="StarSymbol" w:cs="StarSymbol"/>
      <w:sz w:val="18"/>
      <w:szCs w:val="18"/>
    </w:rPr>
  </w:style>
  <w:style w:type="character" w:styleId="WW8Num13z0" w:customStyle="1">
    <w:name w:val="WW8Num13z0"/>
    <w:rsid w:val="00AC4316"/>
    <w:rPr>
      <w:rFonts w:ascii="Symbol" w:hAnsi="Symbol"/>
    </w:rPr>
  </w:style>
  <w:style w:type="character" w:styleId="WW8Num14z0" w:customStyle="1">
    <w:name w:val="WW8Num14z0"/>
    <w:rsid w:val="00AC4316"/>
    <w:rPr>
      <w:rFonts w:ascii="Symbol" w:hAnsi="Symbol"/>
    </w:rPr>
  </w:style>
  <w:style w:type="character" w:styleId="WW8Num15z0" w:customStyle="1">
    <w:name w:val="WW8Num15z0"/>
    <w:rsid w:val="00AC4316"/>
    <w:rPr>
      <w:rFonts w:ascii="Symbol" w:hAnsi="Symbol"/>
    </w:rPr>
  </w:style>
  <w:style w:type="character" w:styleId="WW8Num16z0" w:customStyle="1">
    <w:name w:val="WW8Num16z0"/>
    <w:rsid w:val="00AC4316"/>
    <w:rPr>
      <w:rFonts w:ascii="Symbol" w:hAnsi="Symbol"/>
    </w:rPr>
  </w:style>
  <w:style w:type="character" w:styleId="WW8Num17z0" w:customStyle="1">
    <w:name w:val="WW8Num17z0"/>
    <w:rsid w:val="00AC4316"/>
    <w:rPr>
      <w:rFonts w:ascii="Symbol" w:hAnsi="Symbol"/>
    </w:rPr>
  </w:style>
  <w:style w:type="character" w:styleId="WW8Num19z0" w:customStyle="1">
    <w:name w:val="WW8Num19z0"/>
    <w:rsid w:val="00AC4316"/>
    <w:rPr>
      <w:rFonts w:ascii="Symbol" w:hAnsi="Symbol" w:cs="OpenSymbol"/>
    </w:rPr>
  </w:style>
  <w:style w:type="character" w:styleId="WW8Num19z1" w:customStyle="1">
    <w:name w:val="WW8Num19z1"/>
    <w:rsid w:val="00AC4316"/>
    <w:rPr>
      <w:rFonts w:ascii="OpenSymbol" w:hAnsi="OpenSymbol" w:cs="OpenSymbol"/>
    </w:rPr>
  </w:style>
  <w:style w:type="character" w:styleId="Absatz-Standardschriftart" w:customStyle="1">
    <w:name w:val="Absatz-Standardschriftart"/>
    <w:rsid w:val="00AC4316"/>
  </w:style>
  <w:style w:type="character" w:styleId="WW-Absatz-Standardschriftart" w:customStyle="1">
    <w:name w:val="WW-Absatz-Standardschriftart"/>
    <w:rsid w:val="00AC4316"/>
  </w:style>
  <w:style w:type="character" w:styleId="WW-Absatz-Standardschriftart1" w:customStyle="1">
    <w:name w:val="WW-Absatz-Standardschriftart1"/>
    <w:rsid w:val="00AC4316"/>
  </w:style>
  <w:style w:type="character" w:styleId="WW-Absatz-Standardschriftart11" w:customStyle="1">
    <w:name w:val="WW-Absatz-Standardschriftart11"/>
    <w:rsid w:val="00AC4316"/>
  </w:style>
  <w:style w:type="character" w:styleId="WW-Absatz-Standardschriftart111" w:customStyle="1">
    <w:name w:val="WW-Absatz-Standardschriftart111"/>
    <w:rsid w:val="00AC4316"/>
  </w:style>
  <w:style w:type="character" w:styleId="WW-Absatz-Standardschriftart1111" w:customStyle="1">
    <w:name w:val="WW-Absatz-Standardschriftart1111"/>
    <w:rsid w:val="00AC4316"/>
  </w:style>
  <w:style w:type="character" w:styleId="WW-Absatz-Standardschriftart11111" w:customStyle="1">
    <w:name w:val="WW-Absatz-Standardschriftart11111"/>
    <w:rsid w:val="00AC4316"/>
  </w:style>
  <w:style w:type="character" w:styleId="WW-Absatz-Standardschriftart111111" w:customStyle="1">
    <w:name w:val="WW-Absatz-Standardschriftart111111"/>
    <w:rsid w:val="00AC4316"/>
  </w:style>
  <w:style w:type="character" w:styleId="WW-Absatz-Standardschriftart1111111" w:customStyle="1">
    <w:name w:val="WW-Absatz-Standardschriftart1111111"/>
    <w:rsid w:val="00AC4316"/>
  </w:style>
  <w:style w:type="character" w:styleId="WW-Absatz-Standardschriftart11111111" w:customStyle="1">
    <w:name w:val="WW-Absatz-Standardschriftart11111111"/>
    <w:rsid w:val="00AC4316"/>
  </w:style>
  <w:style w:type="character" w:styleId="WW-Absatz-Standardschriftart111111111" w:customStyle="1">
    <w:name w:val="WW-Absatz-Standardschriftart111111111"/>
    <w:rsid w:val="00AC4316"/>
  </w:style>
  <w:style w:type="character" w:styleId="WW-Absatz-Standardschriftart1111111111" w:customStyle="1">
    <w:name w:val="WW-Absatz-Standardschriftart1111111111"/>
    <w:rsid w:val="00AC4316"/>
  </w:style>
  <w:style w:type="character" w:styleId="WW-Absatz-Standardschriftart11111111111" w:customStyle="1">
    <w:name w:val="WW-Absatz-Standardschriftart11111111111"/>
    <w:rsid w:val="00AC4316"/>
  </w:style>
  <w:style w:type="character" w:styleId="WW-Absatz-Standardschriftart111111111111" w:customStyle="1">
    <w:name w:val="WW-Absatz-Standardschriftart111111111111"/>
    <w:rsid w:val="00AC4316"/>
  </w:style>
  <w:style w:type="character" w:styleId="WW-Absatz-Standardschriftart1111111111111" w:customStyle="1">
    <w:name w:val="WW-Absatz-Standardschriftart1111111111111"/>
    <w:rsid w:val="00AC4316"/>
  </w:style>
  <w:style w:type="character" w:styleId="WW-Absatz-Standardschriftart11111111111111" w:customStyle="1">
    <w:name w:val="WW-Absatz-Standardschriftart11111111111111"/>
    <w:rsid w:val="00AC4316"/>
  </w:style>
  <w:style w:type="character" w:styleId="WW-Absatz-Standardschriftart111111111111111" w:customStyle="1">
    <w:name w:val="WW-Absatz-Standardschriftart111111111111111"/>
    <w:rsid w:val="00AC4316"/>
  </w:style>
  <w:style w:type="character" w:styleId="WW-Absatz-Standardschriftart1111111111111111" w:customStyle="1">
    <w:name w:val="WW-Absatz-Standardschriftart1111111111111111"/>
    <w:rsid w:val="00AC4316"/>
  </w:style>
  <w:style w:type="character" w:styleId="WW-Absatz-Standardschriftart11111111111111111" w:customStyle="1">
    <w:name w:val="WW-Absatz-Standardschriftart11111111111111111"/>
    <w:rsid w:val="00AC4316"/>
  </w:style>
  <w:style w:type="character" w:styleId="WW-Absatz-Standardschriftart111111111111111111" w:customStyle="1">
    <w:name w:val="WW-Absatz-Standardschriftart111111111111111111"/>
    <w:rsid w:val="00AC4316"/>
  </w:style>
  <w:style w:type="character" w:styleId="WW-Absatz-Standardschriftart1111111111111111111" w:customStyle="1">
    <w:name w:val="WW-Absatz-Standardschriftart1111111111111111111"/>
    <w:rsid w:val="00AC4316"/>
  </w:style>
  <w:style w:type="character" w:styleId="WW-Absatz-Standardschriftart11111111111111111111" w:customStyle="1">
    <w:name w:val="WW-Absatz-Standardschriftart11111111111111111111"/>
    <w:rsid w:val="00AC4316"/>
  </w:style>
  <w:style w:type="character" w:styleId="WW-Absatz-Standardschriftart111111111111111111111" w:customStyle="1">
    <w:name w:val="WW-Absatz-Standardschriftart111111111111111111111"/>
    <w:rsid w:val="00AC4316"/>
  </w:style>
  <w:style w:type="character" w:styleId="WW-Absatz-Standardschriftart1111111111111111111111" w:customStyle="1">
    <w:name w:val="WW-Absatz-Standardschriftart1111111111111111111111"/>
    <w:rsid w:val="00AC4316"/>
  </w:style>
  <w:style w:type="character" w:styleId="WW-Absatz-Standardschriftart11111111111111111111111" w:customStyle="1">
    <w:name w:val="WW-Absatz-Standardschriftart11111111111111111111111"/>
    <w:rsid w:val="00AC4316"/>
  </w:style>
  <w:style w:type="character" w:styleId="WW-Absatz-Standardschriftart111111111111111111111111" w:customStyle="1">
    <w:name w:val="WW-Absatz-Standardschriftart111111111111111111111111"/>
    <w:rsid w:val="00AC4316"/>
  </w:style>
  <w:style w:type="character" w:styleId="WW-Absatz-Standardschriftart1111111111111111111111111" w:customStyle="1">
    <w:name w:val="WW-Absatz-Standardschriftart1111111111111111111111111"/>
    <w:rsid w:val="00AC4316"/>
  </w:style>
  <w:style w:type="character" w:styleId="WW-Absatz-Standardschriftart11111111111111111111111111" w:customStyle="1">
    <w:name w:val="WW-Absatz-Standardschriftart11111111111111111111111111"/>
    <w:rsid w:val="00AC4316"/>
  </w:style>
  <w:style w:type="character" w:styleId="WW-Absatz-Standardschriftart111111111111111111111111111" w:customStyle="1">
    <w:name w:val="WW-Absatz-Standardschriftart111111111111111111111111111"/>
    <w:rsid w:val="00AC4316"/>
  </w:style>
  <w:style w:type="character" w:styleId="WW-Absatz-Standardschriftart1111111111111111111111111111" w:customStyle="1">
    <w:name w:val="WW-Absatz-Standardschriftart1111111111111111111111111111"/>
    <w:rsid w:val="00AC4316"/>
  </w:style>
  <w:style w:type="character" w:styleId="WW-Absatz-Standardschriftart11111111111111111111111111111" w:customStyle="1">
    <w:name w:val="WW-Absatz-Standardschriftart11111111111111111111111111111"/>
    <w:rsid w:val="00AC4316"/>
  </w:style>
  <w:style w:type="character" w:styleId="WW-Absatz-Standardschriftart111111111111111111111111111111" w:customStyle="1">
    <w:name w:val="WW-Absatz-Standardschriftart111111111111111111111111111111"/>
    <w:rsid w:val="00AC4316"/>
  </w:style>
  <w:style w:type="character" w:styleId="WW-Absatz-Standardschriftart1111111111111111111111111111111" w:customStyle="1">
    <w:name w:val="WW-Absatz-Standardschriftart1111111111111111111111111111111"/>
    <w:rsid w:val="00AC4316"/>
  </w:style>
  <w:style w:type="character" w:styleId="WW-Absatz-Standardschriftart11111111111111111111111111111111" w:customStyle="1">
    <w:name w:val="WW-Absatz-Standardschriftart11111111111111111111111111111111"/>
    <w:rsid w:val="00AC4316"/>
  </w:style>
  <w:style w:type="character" w:styleId="WW-Absatz-Standardschriftart111111111111111111111111111111111" w:customStyle="1">
    <w:name w:val="WW-Absatz-Standardschriftart111111111111111111111111111111111"/>
    <w:rsid w:val="00AC4316"/>
  </w:style>
  <w:style w:type="character" w:styleId="WW-Absatz-Standardschriftart1111111111111111111111111111111111" w:customStyle="1">
    <w:name w:val="WW-Absatz-Standardschriftart1111111111111111111111111111111111"/>
    <w:rsid w:val="00AC4316"/>
  </w:style>
  <w:style w:type="character" w:styleId="WW-Absatz-Standardschriftart11111111111111111111111111111111111" w:customStyle="1">
    <w:name w:val="WW-Absatz-Standardschriftart11111111111111111111111111111111111"/>
    <w:rsid w:val="00AC4316"/>
  </w:style>
  <w:style w:type="character" w:styleId="WW-Absatz-Standardschriftart111111111111111111111111111111111111" w:customStyle="1">
    <w:name w:val="WW-Absatz-Standardschriftart111111111111111111111111111111111111"/>
    <w:rsid w:val="00AC4316"/>
  </w:style>
  <w:style w:type="character" w:styleId="WW-Absatz-Standardschriftart1111111111111111111111111111111111111" w:customStyle="1">
    <w:name w:val="WW-Absatz-Standardschriftart1111111111111111111111111111111111111"/>
    <w:rsid w:val="00AC4316"/>
  </w:style>
  <w:style w:type="character" w:styleId="WW-Absatz-Standardschriftart11111111111111111111111111111111111111" w:customStyle="1">
    <w:name w:val="WW-Absatz-Standardschriftart11111111111111111111111111111111111111"/>
    <w:rsid w:val="00AC4316"/>
  </w:style>
  <w:style w:type="character" w:styleId="WW-Absatz-Standardschriftart111111111111111111111111111111111111111" w:customStyle="1">
    <w:name w:val="WW-Absatz-Standardschriftart111111111111111111111111111111111111111"/>
    <w:rsid w:val="00AC4316"/>
  </w:style>
  <w:style w:type="character" w:styleId="WW-Absatz-Standardschriftart1111111111111111111111111111111111111111" w:customStyle="1">
    <w:name w:val="WW-Absatz-Standardschriftart1111111111111111111111111111111111111111"/>
    <w:rsid w:val="00AC4316"/>
  </w:style>
  <w:style w:type="character" w:styleId="WW-Absatz-Standardschriftart11111111111111111111111111111111111111111" w:customStyle="1">
    <w:name w:val="WW-Absatz-Standardschriftart11111111111111111111111111111111111111111"/>
    <w:rsid w:val="00AC4316"/>
  </w:style>
  <w:style w:type="character" w:styleId="WW-Absatz-Standardschriftart111111111111111111111111111111111111111111" w:customStyle="1">
    <w:name w:val="WW-Absatz-Standardschriftart111111111111111111111111111111111111111111"/>
    <w:rsid w:val="00AC4316"/>
  </w:style>
  <w:style w:type="character" w:styleId="Fuentedeprrafopredeter4" w:customStyle="1">
    <w:name w:val="Fuente de párrafo predeter.4"/>
    <w:rsid w:val="00AC4316"/>
  </w:style>
  <w:style w:type="character" w:styleId="WW-Absatz-Standardschriftart1111111111111111111111111111111111111111111" w:customStyle="1">
    <w:name w:val="WW-Absatz-Standardschriftart1111111111111111111111111111111111111111111"/>
    <w:rsid w:val="00AC4316"/>
  </w:style>
  <w:style w:type="character" w:styleId="WW-Absatz-Standardschriftart11111111111111111111111111111111111111111111" w:customStyle="1">
    <w:name w:val="WW-Absatz-Standardschriftart11111111111111111111111111111111111111111111"/>
    <w:rsid w:val="00AC4316"/>
  </w:style>
  <w:style w:type="character" w:styleId="WW-Absatz-Standardschriftart111111111111111111111111111111111111111111111" w:customStyle="1">
    <w:name w:val="WW-Absatz-Standardschriftart111111111111111111111111111111111111111111111"/>
    <w:rsid w:val="00AC4316"/>
  </w:style>
  <w:style w:type="character" w:styleId="WW-Absatz-Standardschriftart1111111111111111111111111111111111111111111111" w:customStyle="1">
    <w:name w:val="WW-Absatz-Standardschriftart1111111111111111111111111111111111111111111111"/>
    <w:rsid w:val="00AC4316"/>
  </w:style>
  <w:style w:type="character" w:styleId="Fuentedeprrafopredeter3" w:customStyle="1">
    <w:name w:val="Fuente de párrafo predeter.3"/>
    <w:rsid w:val="00AC4316"/>
  </w:style>
  <w:style w:type="character" w:styleId="WW8Num1z0" w:customStyle="1">
    <w:name w:val="WW8Num1z0"/>
    <w:rsid w:val="00AC4316"/>
    <w:rPr>
      <w:rFonts w:ascii="Symbol" w:hAnsi="Symbol"/>
    </w:rPr>
  </w:style>
  <w:style w:type="character" w:styleId="WW8Num4z1" w:customStyle="1">
    <w:name w:val="WW8Num4z1"/>
    <w:rsid w:val="00AC4316"/>
    <w:rPr>
      <w:rFonts w:ascii="Symbol" w:hAnsi="Symbol"/>
    </w:rPr>
  </w:style>
  <w:style w:type="character" w:styleId="WW8Num7z1" w:customStyle="1">
    <w:name w:val="WW8Num7z1"/>
    <w:rsid w:val="00AC4316"/>
    <w:rPr>
      <w:rFonts w:ascii="Courier New" w:hAnsi="Courier New"/>
    </w:rPr>
  </w:style>
  <w:style w:type="character" w:styleId="WW8Num7z2" w:customStyle="1">
    <w:name w:val="WW8Num7z2"/>
    <w:rsid w:val="00AC4316"/>
    <w:rPr>
      <w:rFonts w:ascii="Wingdings" w:hAnsi="Wingdings"/>
    </w:rPr>
  </w:style>
  <w:style w:type="character" w:styleId="WW8Num11z1" w:customStyle="1">
    <w:name w:val="WW8Num11z1"/>
    <w:rsid w:val="00AC4316"/>
    <w:rPr>
      <w:rFonts w:ascii="Symbol" w:hAnsi="Symbol"/>
    </w:rPr>
  </w:style>
  <w:style w:type="character" w:styleId="WW8Num18z0" w:customStyle="1">
    <w:name w:val="WW8Num18z0"/>
    <w:rsid w:val="00AC4316"/>
    <w:rPr>
      <w:rFonts w:ascii="Symbol" w:hAnsi="Symbol"/>
      <w:sz w:val="20"/>
    </w:rPr>
  </w:style>
  <w:style w:type="character" w:styleId="WW8Num18z1" w:customStyle="1">
    <w:name w:val="WW8Num18z1"/>
    <w:rsid w:val="00AC4316"/>
    <w:rPr>
      <w:rFonts w:ascii="Courier New" w:hAnsi="Courier New"/>
      <w:sz w:val="20"/>
    </w:rPr>
  </w:style>
  <w:style w:type="character" w:styleId="WW8Num18z2" w:customStyle="1">
    <w:name w:val="WW8Num18z2"/>
    <w:rsid w:val="00AC4316"/>
    <w:rPr>
      <w:rFonts w:ascii="Wingdings" w:hAnsi="Wingdings"/>
      <w:sz w:val="20"/>
    </w:rPr>
  </w:style>
  <w:style w:type="character" w:styleId="WW8Num20z0" w:customStyle="1">
    <w:name w:val="WW8Num20z0"/>
    <w:rsid w:val="00AC4316"/>
    <w:rPr>
      <w:rFonts w:ascii="Symbol" w:hAnsi="Symbol"/>
    </w:rPr>
  </w:style>
  <w:style w:type="character" w:styleId="WW8Num20z1" w:customStyle="1">
    <w:name w:val="WW8Num20z1"/>
    <w:rsid w:val="00AC4316"/>
    <w:rPr>
      <w:rFonts w:ascii="Courier New" w:hAnsi="Courier New"/>
      <w:sz w:val="20"/>
    </w:rPr>
  </w:style>
  <w:style w:type="character" w:styleId="WW8Num20z2" w:customStyle="1">
    <w:name w:val="WW8Num20z2"/>
    <w:rsid w:val="00AC4316"/>
    <w:rPr>
      <w:rFonts w:ascii="Wingdings" w:hAnsi="Wingdings"/>
      <w:sz w:val="20"/>
    </w:rPr>
  </w:style>
  <w:style w:type="character" w:styleId="WW8Num21z0" w:customStyle="1">
    <w:name w:val="WW8Num21z0"/>
    <w:rsid w:val="00AC4316"/>
    <w:rPr>
      <w:rFonts w:ascii="Wingdings" w:hAnsi="Wingdings"/>
      <w:color w:val="FF00FF"/>
    </w:rPr>
  </w:style>
  <w:style w:type="character" w:styleId="WW8Num21z1" w:customStyle="1">
    <w:name w:val="WW8Num21z1"/>
    <w:rsid w:val="00AC4316"/>
    <w:rPr>
      <w:rFonts w:ascii="Courier New" w:hAnsi="Courier New"/>
      <w:sz w:val="20"/>
    </w:rPr>
  </w:style>
  <w:style w:type="character" w:styleId="WW8Num21z2" w:customStyle="1">
    <w:name w:val="WW8Num21z2"/>
    <w:rsid w:val="00AC4316"/>
    <w:rPr>
      <w:rFonts w:ascii="Wingdings" w:hAnsi="Wingdings"/>
      <w:sz w:val="20"/>
    </w:rPr>
  </w:style>
  <w:style w:type="character" w:styleId="WW8Num23z0" w:customStyle="1">
    <w:name w:val="WW8Num23z0"/>
    <w:rsid w:val="00AC4316"/>
    <w:rPr>
      <w:rFonts w:ascii="Wingdings" w:hAnsi="Wingdings"/>
    </w:rPr>
  </w:style>
  <w:style w:type="character" w:styleId="WW8Num23z1" w:customStyle="1">
    <w:name w:val="WW8Num23z1"/>
    <w:rsid w:val="00AC4316"/>
    <w:rPr>
      <w:rFonts w:ascii="Times New Roman" w:hAnsi="Times New Roman" w:eastAsia="Lucida Sans Unicode" w:cs="Times New Roman"/>
    </w:rPr>
  </w:style>
  <w:style w:type="character" w:styleId="WW8Num23z2" w:customStyle="1">
    <w:name w:val="WW8Num23z2"/>
    <w:rsid w:val="00AC4316"/>
    <w:rPr>
      <w:rFonts w:ascii="Wingdings" w:hAnsi="Wingdings"/>
      <w:sz w:val="20"/>
    </w:rPr>
  </w:style>
  <w:style w:type="character" w:styleId="WW8Num24z0" w:customStyle="1">
    <w:name w:val="WW8Num24z0"/>
    <w:rsid w:val="00AC4316"/>
    <w:rPr>
      <w:rFonts w:ascii="Symbol" w:hAnsi="Symbol"/>
    </w:rPr>
  </w:style>
  <w:style w:type="character" w:styleId="WW8Num24z1" w:customStyle="1">
    <w:name w:val="WW8Num24z1"/>
    <w:rsid w:val="00AC4316"/>
    <w:rPr>
      <w:rFonts w:ascii="Courier New" w:hAnsi="Courier New"/>
    </w:rPr>
  </w:style>
  <w:style w:type="character" w:styleId="WW8Num24z2" w:customStyle="1">
    <w:name w:val="WW8Num24z2"/>
    <w:rsid w:val="00AC4316"/>
    <w:rPr>
      <w:rFonts w:ascii="Wingdings" w:hAnsi="Wingdings"/>
    </w:rPr>
  </w:style>
  <w:style w:type="character" w:styleId="WW8Num25z0" w:customStyle="1">
    <w:name w:val="WW8Num25z0"/>
    <w:rsid w:val="00AC4316"/>
    <w:rPr>
      <w:rFonts w:ascii="Symbol" w:hAnsi="Symbol"/>
    </w:rPr>
  </w:style>
  <w:style w:type="character" w:styleId="WW8Num25z1" w:customStyle="1">
    <w:name w:val="WW8Num25z1"/>
    <w:rsid w:val="00AC4316"/>
    <w:rPr>
      <w:rFonts w:ascii="Courier New" w:hAnsi="Courier New"/>
    </w:rPr>
  </w:style>
  <w:style w:type="character" w:styleId="WW8Num25z2" w:customStyle="1">
    <w:name w:val="WW8Num25z2"/>
    <w:rsid w:val="00AC4316"/>
    <w:rPr>
      <w:rFonts w:ascii="Wingdings" w:hAnsi="Wingdings"/>
    </w:rPr>
  </w:style>
  <w:style w:type="character" w:styleId="WW8Num27z0" w:customStyle="1">
    <w:name w:val="WW8Num27z0"/>
    <w:rsid w:val="00AC4316"/>
    <w:rPr>
      <w:rFonts w:ascii="Symbol" w:hAnsi="Symbol"/>
    </w:rPr>
  </w:style>
  <w:style w:type="character" w:styleId="WW8Num27z1" w:customStyle="1">
    <w:name w:val="WW8Num27z1"/>
    <w:rsid w:val="00AC4316"/>
    <w:rPr>
      <w:rFonts w:ascii="Courier New" w:hAnsi="Courier New" w:cs="Courier New"/>
    </w:rPr>
  </w:style>
  <w:style w:type="character" w:styleId="WW8Num27z2" w:customStyle="1">
    <w:name w:val="WW8Num27z2"/>
    <w:rsid w:val="00AC4316"/>
    <w:rPr>
      <w:rFonts w:ascii="Wingdings" w:hAnsi="Wingdings"/>
    </w:rPr>
  </w:style>
  <w:style w:type="character" w:styleId="WW8Num28z0" w:customStyle="1">
    <w:name w:val="WW8Num28z0"/>
    <w:rsid w:val="00AC4316"/>
    <w:rPr>
      <w:rFonts w:ascii="Symbol" w:hAnsi="Symbol"/>
    </w:rPr>
  </w:style>
  <w:style w:type="character" w:styleId="WW8Num28z1" w:customStyle="1">
    <w:name w:val="WW8Num28z1"/>
    <w:rsid w:val="00AC4316"/>
    <w:rPr>
      <w:rFonts w:ascii="Courier New" w:hAnsi="Courier New"/>
      <w:sz w:val="20"/>
    </w:rPr>
  </w:style>
  <w:style w:type="character" w:styleId="WW8Num28z2" w:customStyle="1">
    <w:name w:val="WW8Num28z2"/>
    <w:rsid w:val="00AC4316"/>
    <w:rPr>
      <w:rFonts w:ascii="Wingdings" w:hAnsi="Wingdings"/>
      <w:sz w:val="20"/>
    </w:rPr>
  </w:style>
  <w:style w:type="character" w:styleId="WW8Num29z0" w:customStyle="1">
    <w:name w:val="WW8Num29z0"/>
    <w:rsid w:val="00AC4316"/>
    <w:rPr>
      <w:rFonts w:ascii="Symbol" w:hAnsi="Symbol"/>
      <w:sz w:val="20"/>
    </w:rPr>
  </w:style>
  <w:style w:type="character" w:styleId="WW8Num29z1" w:customStyle="1">
    <w:name w:val="WW8Num29z1"/>
    <w:rsid w:val="00AC4316"/>
    <w:rPr>
      <w:rFonts w:ascii="Courier New" w:hAnsi="Courier New"/>
      <w:sz w:val="20"/>
    </w:rPr>
  </w:style>
  <w:style w:type="character" w:styleId="WW8Num29z2" w:customStyle="1">
    <w:name w:val="WW8Num29z2"/>
    <w:rsid w:val="00AC4316"/>
    <w:rPr>
      <w:rFonts w:ascii="Wingdings" w:hAnsi="Wingdings"/>
      <w:sz w:val="20"/>
    </w:rPr>
  </w:style>
  <w:style w:type="character" w:styleId="WW8Num30z0" w:customStyle="1">
    <w:name w:val="WW8Num30z0"/>
    <w:rsid w:val="00AC4316"/>
    <w:rPr>
      <w:rFonts w:ascii="Wingdings" w:hAnsi="Wingdings"/>
    </w:rPr>
  </w:style>
  <w:style w:type="character" w:styleId="WW8Num30z1" w:customStyle="1">
    <w:name w:val="WW8Num30z1"/>
    <w:rsid w:val="00AC4316"/>
    <w:rPr>
      <w:rFonts w:ascii="Courier New" w:hAnsi="Courier New"/>
    </w:rPr>
  </w:style>
  <w:style w:type="character" w:styleId="WW8Num30z2" w:customStyle="1">
    <w:name w:val="WW8Num30z2"/>
    <w:rsid w:val="00AC4316"/>
    <w:rPr>
      <w:rFonts w:ascii="Wingdings" w:hAnsi="Wingdings"/>
      <w:sz w:val="20"/>
    </w:rPr>
  </w:style>
  <w:style w:type="character" w:styleId="WW8Num32z0" w:customStyle="1">
    <w:name w:val="WW8Num32z0"/>
    <w:rsid w:val="00AC4316"/>
    <w:rPr>
      <w:rFonts w:ascii="Symbol" w:hAnsi="Symbol"/>
      <w:sz w:val="20"/>
    </w:rPr>
  </w:style>
  <w:style w:type="character" w:styleId="WW8Num32z1" w:customStyle="1">
    <w:name w:val="WW8Num32z1"/>
    <w:rsid w:val="00AC4316"/>
    <w:rPr>
      <w:rFonts w:ascii="Courier New" w:hAnsi="Courier New"/>
      <w:sz w:val="20"/>
    </w:rPr>
  </w:style>
  <w:style w:type="character" w:styleId="WW8Num32z2" w:customStyle="1">
    <w:name w:val="WW8Num32z2"/>
    <w:rsid w:val="00AC4316"/>
    <w:rPr>
      <w:rFonts w:ascii="Wingdings" w:hAnsi="Wingdings"/>
      <w:sz w:val="20"/>
    </w:rPr>
  </w:style>
  <w:style w:type="character" w:styleId="WW8Num33z0" w:customStyle="1">
    <w:name w:val="WW8Num33z0"/>
    <w:rsid w:val="00AC4316"/>
    <w:rPr>
      <w:rFonts w:ascii="Wingdings" w:hAnsi="Wingdings"/>
    </w:rPr>
  </w:style>
  <w:style w:type="character" w:styleId="WW8Num33z1" w:customStyle="1">
    <w:name w:val="WW8Num33z1"/>
    <w:rsid w:val="00AC4316"/>
    <w:rPr>
      <w:rFonts w:ascii="Courier New" w:hAnsi="Courier New"/>
    </w:rPr>
  </w:style>
  <w:style w:type="character" w:styleId="WW8Num33z2" w:customStyle="1">
    <w:name w:val="WW8Num33z2"/>
    <w:rsid w:val="00AC4316"/>
    <w:rPr>
      <w:rFonts w:ascii="Wingdings" w:hAnsi="Wingdings"/>
      <w:sz w:val="20"/>
    </w:rPr>
  </w:style>
  <w:style w:type="character" w:styleId="WW8Num34z0" w:customStyle="1">
    <w:name w:val="WW8Num34z0"/>
    <w:rsid w:val="00AC4316"/>
    <w:rPr>
      <w:rFonts w:ascii="Symbol" w:hAnsi="Symbol"/>
      <w:sz w:val="20"/>
    </w:rPr>
  </w:style>
  <w:style w:type="character" w:styleId="WW8Num34z1" w:customStyle="1">
    <w:name w:val="WW8Num34z1"/>
    <w:rsid w:val="00AC4316"/>
    <w:rPr>
      <w:rFonts w:ascii="Courier New" w:hAnsi="Courier New"/>
      <w:sz w:val="20"/>
    </w:rPr>
  </w:style>
  <w:style w:type="character" w:styleId="WW8Num34z2" w:customStyle="1">
    <w:name w:val="WW8Num34z2"/>
    <w:rsid w:val="00AC4316"/>
    <w:rPr>
      <w:rFonts w:ascii="Wingdings" w:hAnsi="Wingdings"/>
      <w:sz w:val="20"/>
    </w:rPr>
  </w:style>
  <w:style w:type="character" w:styleId="WW8Num35z0" w:customStyle="1">
    <w:name w:val="WW8Num35z0"/>
    <w:rsid w:val="00AC4316"/>
    <w:rPr>
      <w:rFonts w:ascii="Symbol" w:hAnsi="Symbol"/>
      <w:sz w:val="20"/>
    </w:rPr>
  </w:style>
  <w:style w:type="character" w:styleId="WW8Num35z1" w:customStyle="1">
    <w:name w:val="WW8Num35z1"/>
    <w:rsid w:val="00AC4316"/>
    <w:rPr>
      <w:rFonts w:ascii="Courier New" w:hAnsi="Courier New"/>
      <w:sz w:val="20"/>
    </w:rPr>
  </w:style>
  <w:style w:type="character" w:styleId="WW8Num35z2" w:customStyle="1">
    <w:name w:val="WW8Num35z2"/>
    <w:rsid w:val="00AC4316"/>
    <w:rPr>
      <w:rFonts w:ascii="Wingdings" w:hAnsi="Wingdings"/>
      <w:sz w:val="20"/>
    </w:rPr>
  </w:style>
  <w:style w:type="character" w:styleId="WW8Num36z0" w:customStyle="1">
    <w:name w:val="WW8Num36z0"/>
    <w:rsid w:val="00AC4316"/>
    <w:rPr>
      <w:rFonts w:ascii="Symbol" w:hAnsi="Symbol"/>
      <w:sz w:val="20"/>
    </w:rPr>
  </w:style>
  <w:style w:type="character" w:styleId="WW8Num36z1" w:customStyle="1">
    <w:name w:val="WW8Num36z1"/>
    <w:rsid w:val="00AC4316"/>
    <w:rPr>
      <w:rFonts w:ascii="Courier New" w:hAnsi="Courier New"/>
      <w:sz w:val="20"/>
    </w:rPr>
  </w:style>
  <w:style w:type="character" w:styleId="WW8Num36z2" w:customStyle="1">
    <w:name w:val="WW8Num36z2"/>
    <w:rsid w:val="00AC4316"/>
    <w:rPr>
      <w:rFonts w:ascii="Wingdings" w:hAnsi="Wingdings"/>
      <w:sz w:val="20"/>
    </w:rPr>
  </w:style>
  <w:style w:type="character" w:styleId="WW8Num37z0" w:customStyle="1">
    <w:name w:val="WW8Num37z0"/>
    <w:rsid w:val="00AC4316"/>
    <w:rPr>
      <w:rFonts w:ascii="Symbol" w:hAnsi="Symbol"/>
    </w:rPr>
  </w:style>
  <w:style w:type="character" w:styleId="WW8Num37z1" w:customStyle="1">
    <w:name w:val="WW8Num37z1"/>
    <w:rsid w:val="00AC4316"/>
    <w:rPr>
      <w:rFonts w:ascii="Courier New" w:hAnsi="Courier New"/>
    </w:rPr>
  </w:style>
  <w:style w:type="character" w:styleId="WW8Num37z2" w:customStyle="1">
    <w:name w:val="WW8Num37z2"/>
    <w:rsid w:val="00AC4316"/>
    <w:rPr>
      <w:rFonts w:ascii="Wingdings" w:hAnsi="Wingdings"/>
    </w:rPr>
  </w:style>
  <w:style w:type="character" w:styleId="WW8Num40z0" w:customStyle="1">
    <w:name w:val="WW8Num40z0"/>
    <w:rsid w:val="00AC4316"/>
    <w:rPr>
      <w:rFonts w:ascii="Symbol" w:hAnsi="Symbol"/>
      <w:sz w:val="20"/>
    </w:rPr>
  </w:style>
  <w:style w:type="character" w:styleId="WW8Num40z1" w:customStyle="1">
    <w:name w:val="WW8Num40z1"/>
    <w:rsid w:val="00AC4316"/>
    <w:rPr>
      <w:rFonts w:ascii="Courier New" w:hAnsi="Courier New"/>
      <w:sz w:val="20"/>
    </w:rPr>
  </w:style>
  <w:style w:type="character" w:styleId="WW8Num40z2" w:customStyle="1">
    <w:name w:val="WW8Num40z2"/>
    <w:rsid w:val="00AC4316"/>
    <w:rPr>
      <w:rFonts w:ascii="Wingdings" w:hAnsi="Wingdings"/>
      <w:sz w:val="20"/>
    </w:rPr>
  </w:style>
  <w:style w:type="character" w:styleId="WW8Num41z0" w:customStyle="1">
    <w:name w:val="WW8Num41z0"/>
    <w:rsid w:val="00AC4316"/>
    <w:rPr>
      <w:rFonts w:ascii="Symbol" w:hAnsi="Symbol"/>
      <w:sz w:val="20"/>
    </w:rPr>
  </w:style>
  <w:style w:type="character" w:styleId="WW8Num41z1" w:customStyle="1">
    <w:name w:val="WW8Num41z1"/>
    <w:rsid w:val="00AC4316"/>
    <w:rPr>
      <w:rFonts w:ascii="Courier New" w:hAnsi="Courier New"/>
      <w:sz w:val="20"/>
    </w:rPr>
  </w:style>
  <w:style w:type="character" w:styleId="WW8Num41z2" w:customStyle="1">
    <w:name w:val="WW8Num41z2"/>
    <w:rsid w:val="00AC4316"/>
    <w:rPr>
      <w:rFonts w:ascii="Wingdings" w:hAnsi="Wingdings"/>
      <w:sz w:val="20"/>
    </w:rPr>
  </w:style>
  <w:style w:type="character" w:styleId="Fuentedeprrafopredeter2" w:customStyle="1">
    <w:name w:val="Fuente de párrafo predeter.2"/>
    <w:rsid w:val="00AC4316"/>
  </w:style>
  <w:style w:type="character" w:styleId="WW8Num5z1" w:customStyle="1">
    <w:name w:val="WW8Num5z1"/>
    <w:rsid w:val="00AC4316"/>
    <w:rPr>
      <w:rFonts w:ascii="Courier New" w:hAnsi="Courier New"/>
    </w:rPr>
  </w:style>
  <w:style w:type="character" w:styleId="WW8Num5z2" w:customStyle="1">
    <w:name w:val="WW8Num5z2"/>
    <w:rsid w:val="00AC4316"/>
    <w:rPr>
      <w:rFonts w:ascii="Wingdings" w:hAnsi="Wingdings"/>
    </w:rPr>
  </w:style>
  <w:style w:type="character" w:styleId="WW8Num9z1" w:customStyle="1">
    <w:name w:val="WW8Num9z1"/>
    <w:rsid w:val="00AC4316"/>
    <w:rPr>
      <w:rFonts w:ascii="Symbol" w:hAnsi="Symbol"/>
    </w:rPr>
  </w:style>
  <w:style w:type="character" w:styleId="WW-Absatz-Standardschriftart11111111111111111111111111111111111111111111111" w:customStyle="1">
    <w:name w:val="WW-Absatz-Standardschriftart11111111111111111111111111111111111111111111111"/>
    <w:rsid w:val="00AC4316"/>
  </w:style>
  <w:style w:type="character" w:styleId="WW-Absatz-Standardschriftart111111111111111111111111111111111111111111111111" w:customStyle="1">
    <w:name w:val="WW-Absatz-Standardschriftart111111111111111111111111111111111111111111111111"/>
    <w:rsid w:val="00AC4316"/>
  </w:style>
  <w:style w:type="character" w:styleId="WW-Absatz-Standardschriftart1111111111111111111111111111111111111111111111111" w:customStyle="1">
    <w:name w:val="WW-Absatz-Standardschriftart1111111111111111111111111111111111111111111111111"/>
    <w:rsid w:val="00AC4316"/>
  </w:style>
  <w:style w:type="character" w:styleId="WW8Num14z1" w:customStyle="1">
    <w:name w:val="WW8Num14z1"/>
    <w:rsid w:val="00AC4316"/>
    <w:rPr>
      <w:rFonts w:ascii="Courier New" w:hAnsi="Courier New"/>
    </w:rPr>
  </w:style>
  <w:style w:type="character" w:styleId="WW8Num14z2" w:customStyle="1">
    <w:name w:val="WW8Num14z2"/>
    <w:rsid w:val="00AC4316"/>
    <w:rPr>
      <w:rFonts w:ascii="Wingdings" w:hAnsi="Wingdings"/>
    </w:rPr>
  </w:style>
  <w:style w:type="character" w:styleId="WW8Num15z1" w:customStyle="1">
    <w:name w:val="WW8Num15z1"/>
    <w:rsid w:val="00AC4316"/>
    <w:rPr>
      <w:rFonts w:ascii="Courier New" w:hAnsi="Courier New"/>
    </w:rPr>
  </w:style>
  <w:style w:type="character" w:styleId="WW8Num15z2" w:customStyle="1">
    <w:name w:val="WW8Num15z2"/>
    <w:rsid w:val="00AC4316"/>
    <w:rPr>
      <w:rFonts w:ascii="Wingdings" w:hAnsi="Wingdings"/>
    </w:rPr>
  </w:style>
  <w:style w:type="character" w:styleId="WW8Num17z1" w:customStyle="1">
    <w:name w:val="WW8Num17z1"/>
    <w:rsid w:val="00AC4316"/>
    <w:rPr>
      <w:rFonts w:ascii="Symbol" w:hAnsi="Symbol"/>
    </w:rPr>
  </w:style>
  <w:style w:type="character" w:styleId="WW8Num20z4" w:customStyle="1">
    <w:name w:val="WW8Num20z4"/>
    <w:rsid w:val="00AC4316"/>
    <w:rPr>
      <w:rFonts w:ascii="Courier New" w:hAnsi="Courier New"/>
    </w:rPr>
  </w:style>
  <w:style w:type="character" w:styleId="WW8Num20z5" w:customStyle="1">
    <w:name w:val="WW8Num20z5"/>
    <w:rsid w:val="00AC4316"/>
    <w:rPr>
      <w:rFonts w:ascii="Wingdings" w:hAnsi="Wingdings"/>
    </w:rPr>
  </w:style>
  <w:style w:type="character" w:styleId="WW8Num22z0" w:customStyle="1">
    <w:name w:val="WW8Num22z0"/>
    <w:rsid w:val="00AC4316"/>
    <w:rPr>
      <w:rFonts w:ascii="Symbol" w:hAnsi="Symbol"/>
    </w:rPr>
  </w:style>
  <w:style w:type="character" w:styleId="WW8Num22z1" w:customStyle="1">
    <w:name w:val="WW8Num22z1"/>
    <w:rsid w:val="00AC4316"/>
    <w:rPr>
      <w:rFonts w:ascii="Courier New" w:hAnsi="Courier New"/>
    </w:rPr>
  </w:style>
  <w:style w:type="character" w:styleId="WW8Num22z2" w:customStyle="1">
    <w:name w:val="WW8Num22z2"/>
    <w:rsid w:val="00AC4316"/>
    <w:rPr>
      <w:rFonts w:ascii="Wingdings" w:hAnsi="Wingdings"/>
    </w:rPr>
  </w:style>
  <w:style w:type="character" w:styleId="WW8Num23z3" w:customStyle="1">
    <w:name w:val="WW8Num23z3"/>
    <w:rsid w:val="00AC4316"/>
    <w:rPr>
      <w:rFonts w:ascii="Symbol" w:hAnsi="Symbol"/>
    </w:rPr>
  </w:style>
  <w:style w:type="character" w:styleId="WW8Num23z4" w:customStyle="1">
    <w:name w:val="WW8Num23z4"/>
    <w:rsid w:val="00AC4316"/>
    <w:rPr>
      <w:rFonts w:ascii="Courier New" w:hAnsi="Courier New"/>
    </w:rPr>
  </w:style>
  <w:style w:type="character" w:styleId="WW8Num26z0" w:customStyle="1">
    <w:name w:val="WW8Num26z0"/>
    <w:rsid w:val="00AC4316"/>
    <w:rPr>
      <w:rFonts w:ascii="Wingdings" w:hAnsi="Wingdings"/>
    </w:rPr>
  </w:style>
  <w:style w:type="character" w:styleId="WW8Num26z1" w:customStyle="1">
    <w:name w:val="WW8Num26z1"/>
    <w:rsid w:val="00AC4316"/>
    <w:rPr>
      <w:rFonts w:ascii="Courier New" w:hAnsi="Courier New"/>
    </w:rPr>
  </w:style>
  <w:style w:type="character" w:styleId="WW8Num26z3" w:customStyle="1">
    <w:name w:val="WW8Num26z3"/>
    <w:rsid w:val="00AC4316"/>
    <w:rPr>
      <w:rFonts w:ascii="Symbol" w:hAnsi="Symbol"/>
    </w:rPr>
  </w:style>
  <w:style w:type="character" w:styleId="WW8Num30z3" w:customStyle="1">
    <w:name w:val="WW8Num30z3"/>
    <w:rsid w:val="00AC4316"/>
    <w:rPr>
      <w:rFonts w:ascii="Symbol" w:hAnsi="Symbol"/>
    </w:rPr>
  </w:style>
  <w:style w:type="character" w:styleId="WW8Num33z3" w:customStyle="1">
    <w:name w:val="WW8Num33z3"/>
    <w:rsid w:val="00AC4316"/>
    <w:rPr>
      <w:rFonts w:ascii="Symbol" w:hAnsi="Symbol"/>
    </w:rPr>
  </w:style>
  <w:style w:type="character" w:styleId="WW8Num38z0" w:customStyle="1">
    <w:name w:val="WW8Num38z0"/>
    <w:rsid w:val="00AC4316"/>
    <w:rPr>
      <w:rFonts w:ascii="Wingdings" w:hAnsi="Wingdings"/>
    </w:rPr>
  </w:style>
  <w:style w:type="character" w:styleId="WW8Num42z0" w:customStyle="1">
    <w:name w:val="WW8Num42z0"/>
    <w:rsid w:val="00AC4316"/>
    <w:rPr>
      <w:rFonts w:ascii="Symbol" w:hAnsi="Symbol"/>
    </w:rPr>
  </w:style>
  <w:style w:type="character" w:styleId="WW8Num42z1" w:customStyle="1">
    <w:name w:val="WW8Num42z1"/>
    <w:rsid w:val="00AC4316"/>
    <w:rPr>
      <w:rFonts w:ascii="Courier New" w:hAnsi="Courier New"/>
    </w:rPr>
  </w:style>
  <w:style w:type="character" w:styleId="WW8Num42z2" w:customStyle="1">
    <w:name w:val="WW8Num42z2"/>
    <w:rsid w:val="00AC4316"/>
    <w:rPr>
      <w:rFonts w:ascii="Wingdings" w:hAnsi="Wingdings"/>
    </w:rPr>
  </w:style>
  <w:style w:type="character" w:styleId="WW8Num43z0" w:customStyle="1">
    <w:name w:val="WW8Num43z0"/>
    <w:rsid w:val="00AC4316"/>
    <w:rPr>
      <w:rFonts w:ascii="Symbol" w:hAnsi="Symbol"/>
    </w:rPr>
  </w:style>
  <w:style w:type="character" w:styleId="WW8Num43z1" w:customStyle="1">
    <w:name w:val="WW8Num43z1"/>
    <w:rsid w:val="00AC4316"/>
    <w:rPr>
      <w:rFonts w:ascii="Courier New" w:hAnsi="Courier New"/>
    </w:rPr>
  </w:style>
  <w:style w:type="character" w:styleId="WW8Num43z2" w:customStyle="1">
    <w:name w:val="WW8Num43z2"/>
    <w:rsid w:val="00AC4316"/>
    <w:rPr>
      <w:rFonts w:ascii="Wingdings" w:hAnsi="Wingdings"/>
    </w:rPr>
  </w:style>
  <w:style w:type="character" w:styleId="WW8Num44z0" w:customStyle="1">
    <w:name w:val="WW8Num44z0"/>
    <w:rsid w:val="00AC4316"/>
    <w:rPr>
      <w:rFonts w:ascii="Symbol" w:hAnsi="Symbol"/>
    </w:rPr>
  </w:style>
  <w:style w:type="character" w:styleId="WW8Num44z1" w:customStyle="1">
    <w:name w:val="WW8Num44z1"/>
    <w:rsid w:val="00AC4316"/>
    <w:rPr>
      <w:rFonts w:ascii="Courier New" w:hAnsi="Courier New"/>
    </w:rPr>
  </w:style>
  <w:style w:type="character" w:styleId="WW8Num44z2" w:customStyle="1">
    <w:name w:val="WW8Num44z2"/>
    <w:rsid w:val="00AC4316"/>
    <w:rPr>
      <w:rFonts w:ascii="Wingdings" w:hAnsi="Wingdings"/>
    </w:rPr>
  </w:style>
  <w:style w:type="character" w:styleId="WW8Num46z0" w:customStyle="1">
    <w:name w:val="WW8Num46z0"/>
    <w:rsid w:val="00AC4316"/>
    <w:rPr>
      <w:rFonts w:ascii="Wingdings" w:hAnsi="Wingdings"/>
    </w:rPr>
  </w:style>
  <w:style w:type="character" w:styleId="WW8Num46z1" w:customStyle="1">
    <w:name w:val="WW8Num46z1"/>
    <w:rsid w:val="00AC4316"/>
    <w:rPr>
      <w:rFonts w:ascii="Courier New" w:hAnsi="Courier New"/>
    </w:rPr>
  </w:style>
  <w:style w:type="character" w:styleId="WW8Num46z3" w:customStyle="1">
    <w:name w:val="WW8Num46z3"/>
    <w:rsid w:val="00AC4316"/>
    <w:rPr>
      <w:rFonts w:ascii="Symbol" w:hAnsi="Symbol"/>
    </w:rPr>
  </w:style>
  <w:style w:type="character" w:styleId="WW8Num48z1" w:customStyle="1">
    <w:name w:val="WW8Num48z1"/>
    <w:rsid w:val="00AC4316"/>
    <w:rPr>
      <w:rFonts w:ascii="Symbol" w:hAnsi="Symbol"/>
    </w:rPr>
  </w:style>
  <w:style w:type="character" w:styleId="WW8Num49z0" w:customStyle="1">
    <w:name w:val="WW8Num49z0"/>
    <w:rsid w:val="00AC4316"/>
    <w:rPr>
      <w:rFonts w:ascii="Symbol" w:hAnsi="Symbol"/>
    </w:rPr>
  </w:style>
  <w:style w:type="character" w:styleId="WW8Num49z1" w:customStyle="1">
    <w:name w:val="WW8Num49z1"/>
    <w:rsid w:val="00AC4316"/>
    <w:rPr>
      <w:rFonts w:ascii="Courier New" w:hAnsi="Courier New"/>
    </w:rPr>
  </w:style>
  <w:style w:type="character" w:styleId="WW8Num49z2" w:customStyle="1">
    <w:name w:val="WW8Num49z2"/>
    <w:rsid w:val="00AC4316"/>
    <w:rPr>
      <w:rFonts w:ascii="Wingdings" w:hAnsi="Wingdings"/>
    </w:rPr>
  </w:style>
  <w:style w:type="character" w:styleId="WW8Num55z0" w:customStyle="1">
    <w:name w:val="WW8Num55z0"/>
    <w:rsid w:val="00AC4316"/>
    <w:rPr>
      <w:rFonts w:ascii="Symbol" w:hAnsi="Symbol"/>
    </w:rPr>
  </w:style>
  <w:style w:type="character" w:styleId="WW8Num55z1" w:customStyle="1">
    <w:name w:val="WW8Num55z1"/>
    <w:rsid w:val="00AC4316"/>
    <w:rPr>
      <w:rFonts w:ascii="Courier New" w:hAnsi="Courier New"/>
    </w:rPr>
  </w:style>
  <w:style w:type="character" w:styleId="WW8Num55z2" w:customStyle="1">
    <w:name w:val="WW8Num55z2"/>
    <w:rsid w:val="00AC4316"/>
    <w:rPr>
      <w:rFonts w:ascii="Wingdings" w:hAnsi="Wingdings"/>
    </w:rPr>
  </w:style>
  <w:style w:type="character" w:styleId="WW8Num57z0" w:customStyle="1">
    <w:name w:val="WW8Num57z0"/>
    <w:rsid w:val="00AC4316"/>
    <w:rPr>
      <w:rFonts w:ascii="Wingdings" w:hAnsi="Wingdings"/>
    </w:rPr>
  </w:style>
  <w:style w:type="character" w:styleId="WW8Num57z1" w:customStyle="1">
    <w:name w:val="WW8Num57z1"/>
    <w:rsid w:val="00AC4316"/>
    <w:rPr>
      <w:rFonts w:ascii="Courier New" w:hAnsi="Courier New"/>
    </w:rPr>
  </w:style>
  <w:style w:type="character" w:styleId="WW8Num57z3" w:customStyle="1">
    <w:name w:val="WW8Num57z3"/>
    <w:rsid w:val="00AC4316"/>
    <w:rPr>
      <w:rFonts w:ascii="Symbol" w:hAnsi="Symbol"/>
    </w:rPr>
  </w:style>
  <w:style w:type="character" w:styleId="WW8Num58z0" w:customStyle="1">
    <w:name w:val="WW8Num58z0"/>
    <w:rsid w:val="00AC4316"/>
    <w:rPr>
      <w:rFonts w:ascii="Wingdings" w:hAnsi="Wingdings"/>
    </w:rPr>
  </w:style>
  <w:style w:type="character" w:styleId="WW8Num58z1" w:customStyle="1">
    <w:name w:val="WW8Num58z1"/>
    <w:rsid w:val="00AC4316"/>
    <w:rPr>
      <w:rFonts w:ascii="Courier New" w:hAnsi="Courier New"/>
    </w:rPr>
  </w:style>
  <w:style w:type="character" w:styleId="WW8Num58z3" w:customStyle="1">
    <w:name w:val="WW8Num58z3"/>
    <w:rsid w:val="00AC4316"/>
    <w:rPr>
      <w:rFonts w:ascii="Symbol" w:hAnsi="Symbol"/>
    </w:rPr>
  </w:style>
  <w:style w:type="character" w:styleId="WW8Num59z0" w:customStyle="1">
    <w:name w:val="WW8Num59z0"/>
    <w:rsid w:val="00AC4316"/>
    <w:rPr>
      <w:rFonts w:ascii="Symbol" w:hAnsi="Symbol"/>
    </w:rPr>
  </w:style>
  <w:style w:type="character" w:styleId="WW8Num59z1" w:customStyle="1">
    <w:name w:val="WW8Num59z1"/>
    <w:rsid w:val="00AC4316"/>
    <w:rPr>
      <w:rFonts w:ascii="Courier New" w:hAnsi="Courier New" w:cs="Courier New"/>
    </w:rPr>
  </w:style>
  <w:style w:type="character" w:styleId="WW8Num59z2" w:customStyle="1">
    <w:name w:val="WW8Num59z2"/>
    <w:rsid w:val="00AC4316"/>
    <w:rPr>
      <w:rFonts w:ascii="Wingdings" w:hAnsi="Wingdings"/>
    </w:rPr>
  </w:style>
  <w:style w:type="character" w:styleId="WW8Num61z0" w:customStyle="1">
    <w:name w:val="WW8Num61z0"/>
    <w:rsid w:val="00AC4316"/>
    <w:rPr>
      <w:rFonts w:ascii="Symbol" w:hAnsi="Symbol"/>
    </w:rPr>
  </w:style>
  <w:style w:type="character" w:styleId="WW8Num61z1" w:customStyle="1">
    <w:name w:val="WW8Num61z1"/>
    <w:rsid w:val="00AC4316"/>
    <w:rPr>
      <w:rFonts w:ascii="Courier New" w:hAnsi="Courier New"/>
    </w:rPr>
  </w:style>
  <w:style w:type="character" w:styleId="WW8Num61z2" w:customStyle="1">
    <w:name w:val="WW8Num61z2"/>
    <w:rsid w:val="00AC4316"/>
    <w:rPr>
      <w:rFonts w:ascii="Wingdings" w:hAnsi="Wingdings"/>
    </w:rPr>
  </w:style>
  <w:style w:type="character" w:styleId="WW8Num62z2" w:customStyle="1">
    <w:name w:val="WW8Num62z2"/>
    <w:rsid w:val="00AC4316"/>
    <w:rPr>
      <w:rFonts w:ascii="Symbol" w:hAnsi="Symbol"/>
    </w:rPr>
  </w:style>
  <w:style w:type="character" w:styleId="WW8Num63z1" w:customStyle="1">
    <w:name w:val="WW8Num63z1"/>
    <w:rsid w:val="00AC4316"/>
    <w:rPr>
      <w:rFonts w:ascii="Symbol" w:hAnsi="Symbol"/>
    </w:rPr>
  </w:style>
  <w:style w:type="character" w:styleId="WW8Num64z0" w:customStyle="1">
    <w:name w:val="WW8Num64z0"/>
    <w:rsid w:val="00AC4316"/>
    <w:rPr>
      <w:rFonts w:ascii="Symbol" w:hAnsi="Symbol"/>
    </w:rPr>
  </w:style>
  <w:style w:type="character" w:styleId="WW8Num64z1" w:customStyle="1">
    <w:name w:val="WW8Num64z1"/>
    <w:rsid w:val="00AC4316"/>
    <w:rPr>
      <w:rFonts w:ascii="Courier New" w:hAnsi="Courier New" w:cs="Courier New"/>
    </w:rPr>
  </w:style>
  <w:style w:type="character" w:styleId="WW8Num64z2" w:customStyle="1">
    <w:name w:val="WW8Num64z2"/>
    <w:rsid w:val="00AC4316"/>
    <w:rPr>
      <w:rFonts w:ascii="Wingdings" w:hAnsi="Wingdings"/>
    </w:rPr>
  </w:style>
  <w:style w:type="character" w:styleId="WW8Num66z0" w:customStyle="1">
    <w:name w:val="WW8Num66z0"/>
    <w:rsid w:val="00AC4316"/>
    <w:rPr>
      <w:rFonts w:ascii="Wingdings" w:hAnsi="Wingdings"/>
    </w:rPr>
  </w:style>
  <w:style w:type="character" w:styleId="WW8Num66z1" w:customStyle="1">
    <w:name w:val="WW8Num66z1"/>
    <w:rsid w:val="00AC4316"/>
    <w:rPr>
      <w:rFonts w:ascii="Courier New" w:hAnsi="Courier New"/>
    </w:rPr>
  </w:style>
  <w:style w:type="character" w:styleId="WW8Num66z3" w:customStyle="1">
    <w:name w:val="WW8Num66z3"/>
    <w:rsid w:val="00AC4316"/>
    <w:rPr>
      <w:rFonts w:ascii="Symbol" w:hAnsi="Symbol"/>
    </w:rPr>
  </w:style>
  <w:style w:type="character" w:styleId="WW8Num67z1" w:customStyle="1">
    <w:name w:val="WW8Num67z1"/>
    <w:rsid w:val="00AC4316"/>
    <w:rPr>
      <w:rFonts w:ascii="Courier New" w:hAnsi="Courier New"/>
    </w:rPr>
  </w:style>
  <w:style w:type="character" w:styleId="WW8Num67z2" w:customStyle="1">
    <w:name w:val="WW8Num67z2"/>
    <w:rsid w:val="00AC4316"/>
    <w:rPr>
      <w:rFonts w:ascii="Wingdings" w:hAnsi="Wingdings"/>
    </w:rPr>
  </w:style>
  <w:style w:type="character" w:styleId="WW8Num67z3" w:customStyle="1">
    <w:name w:val="WW8Num67z3"/>
    <w:rsid w:val="00AC4316"/>
    <w:rPr>
      <w:rFonts w:ascii="Symbol" w:hAnsi="Symbol"/>
    </w:rPr>
  </w:style>
  <w:style w:type="character" w:styleId="WW8Num69z0" w:customStyle="1">
    <w:name w:val="WW8Num69z0"/>
    <w:rsid w:val="00AC4316"/>
    <w:rPr>
      <w:rFonts w:ascii="Symbol" w:hAnsi="Symbol"/>
    </w:rPr>
  </w:style>
  <w:style w:type="character" w:styleId="WW8Num69z4" w:customStyle="1">
    <w:name w:val="WW8Num69z4"/>
    <w:rsid w:val="00AC4316"/>
    <w:rPr>
      <w:rFonts w:ascii="Courier New" w:hAnsi="Courier New"/>
    </w:rPr>
  </w:style>
  <w:style w:type="character" w:styleId="WW8Num69z5" w:customStyle="1">
    <w:name w:val="WW8Num69z5"/>
    <w:rsid w:val="00AC4316"/>
    <w:rPr>
      <w:rFonts w:ascii="Wingdings" w:hAnsi="Wingdings"/>
    </w:rPr>
  </w:style>
  <w:style w:type="character" w:styleId="WW8Num71z0" w:customStyle="1">
    <w:name w:val="WW8Num71z0"/>
    <w:rsid w:val="00AC4316"/>
    <w:rPr>
      <w:rFonts w:ascii="Times New Roman" w:hAnsi="Times New Roman"/>
      <w:sz w:val="24"/>
    </w:rPr>
  </w:style>
  <w:style w:type="character" w:styleId="WW8Num72z0" w:customStyle="1">
    <w:name w:val="WW8Num72z0"/>
    <w:rsid w:val="00AC4316"/>
    <w:rPr>
      <w:rFonts w:ascii="Symbol" w:hAnsi="Symbol"/>
    </w:rPr>
  </w:style>
  <w:style w:type="character" w:styleId="WW8Num72z1" w:customStyle="1">
    <w:name w:val="WW8Num72z1"/>
    <w:rsid w:val="00AC4316"/>
    <w:rPr>
      <w:rFonts w:ascii="Courier New" w:hAnsi="Courier New"/>
    </w:rPr>
  </w:style>
  <w:style w:type="character" w:styleId="WW8Num72z2" w:customStyle="1">
    <w:name w:val="WW8Num72z2"/>
    <w:rsid w:val="00AC4316"/>
    <w:rPr>
      <w:rFonts w:ascii="Wingdings" w:hAnsi="Wingdings"/>
    </w:rPr>
  </w:style>
  <w:style w:type="character" w:styleId="WW8Num73z0" w:customStyle="1">
    <w:name w:val="WW8Num73z0"/>
    <w:rsid w:val="00AC4316"/>
    <w:rPr>
      <w:rFonts w:ascii="Symbol" w:hAnsi="Symbol"/>
    </w:rPr>
  </w:style>
  <w:style w:type="character" w:styleId="WW8Num73z1" w:customStyle="1">
    <w:name w:val="WW8Num73z1"/>
    <w:rsid w:val="00AC4316"/>
    <w:rPr>
      <w:rFonts w:ascii="Courier New" w:hAnsi="Courier New"/>
    </w:rPr>
  </w:style>
  <w:style w:type="character" w:styleId="WW8Num73z2" w:customStyle="1">
    <w:name w:val="WW8Num73z2"/>
    <w:rsid w:val="00AC4316"/>
    <w:rPr>
      <w:rFonts w:ascii="Wingdings" w:hAnsi="Wingdings"/>
    </w:rPr>
  </w:style>
  <w:style w:type="character" w:styleId="WW8Num75z0" w:customStyle="1">
    <w:name w:val="WW8Num75z0"/>
    <w:rsid w:val="00AC4316"/>
    <w:rPr>
      <w:rFonts w:ascii="Symbol" w:hAnsi="Symbol"/>
    </w:rPr>
  </w:style>
  <w:style w:type="character" w:styleId="WW8Num75z1" w:customStyle="1">
    <w:name w:val="WW8Num75z1"/>
    <w:rsid w:val="00AC4316"/>
    <w:rPr>
      <w:rFonts w:ascii="Courier New" w:hAnsi="Courier New"/>
    </w:rPr>
  </w:style>
  <w:style w:type="character" w:styleId="WW8Num75z2" w:customStyle="1">
    <w:name w:val="WW8Num75z2"/>
    <w:rsid w:val="00AC4316"/>
    <w:rPr>
      <w:rFonts w:ascii="Wingdings" w:hAnsi="Wingdings"/>
    </w:rPr>
  </w:style>
  <w:style w:type="character" w:styleId="WW8Num77z0" w:customStyle="1">
    <w:name w:val="WW8Num77z0"/>
    <w:rsid w:val="00AC4316"/>
    <w:rPr>
      <w:rFonts w:ascii="Symbol" w:hAnsi="Symbol"/>
    </w:rPr>
  </w:style>
  <w:style w:type="character" w:styleId="WW8Num77z1" w:customStyle="1">
    <w:name w:val="WW8Num77z1"/>
    <w:rsid w:val="00AC4316"/>
    <w:rPr>
      <w:rFonts w:ascii="Courier New" w:hAnsi="Courier New"/>
    </w:rPr>
  </w:style>
  <w:style w:type="character" w:styleId="WW8Num77z2" w:customStyle="1">
    <w:name w:val="WW8Num77z2"/>
    <w:rsid w:val="00AC4316"/>
    <w:rPr>
      <w:rFonts w:ascii="Wingdings" w:hAnsi="Wingdings"/>
    </w:rPr>
  </w:style>
  <w:style w:type="character" w:styleId="WW8Num80z0" w:customStyle="1">
    <w:name w:val="WW8Num80z0"/>
    <w:rsid w:val="00AC4316"/>
    <w:rPr>
      <w:rFonts w:ascii="Symbol" w:hAnsi="Symbol"/>
    </w:rPr>
  </w:style>
  <w:style w:type="character" w:styleId="WW8Num80z1" w:customStyle="1">
    <w:name w:val="WW8Num80z1"/>
    <w:rsid w:val="00AC4316"/>
    <w:rPr>
      <w:rFonts w:ascii="Courier New" w:hAnsi="Courier New"/>
    </w:rPr>
  </w:style>
  <w:style w:type="character" w:styleId="WW8Num80z2" w:customStyle="1">
    <w:name w:val="WW8Num80z2"/>
    <w:rsid w:val="00AC4316"/>
    <w:rPr>
      <w:rFonts w:ascii="Wingdings" w:hAnsi="Wingdings"/>
    </w:rPr>
  </w:style>
  <w:style w:type="character" w:styleId="WW8Num81z0" w:customStyle="1">
    <w:name w:val="WW8Num81z0"/>
    <w:rsid w:val="00AC4316"/>
    <w:rPr>
      <w:rFonts w:ascii="Symbol" w:hAnsi="Symbol"/>
    </w:rPr>
  </w:style>
  <w:style w:type="character" w:styleId="WW8Num81z2" w:customStyle="1">
    <w:name w:val="WW8Num81z2"/>
    <w:rsid w:val="00AC4316"/>
    <w:rPr>
      <w:rFonts w:ascii="Wingdings" w:hAnsi="Wingdings"/>
    </w:rPr>
  </w:style>
  <w:style w:type="character" w:styleId="WW8Num81z4" w:customStyle="1">
    <w:name w:val="WW8Num81z4"/>
    <w:rsid w:val="00AC4316"/>
    <w:rPr>
      <w:rFonts w:ascii="Courier New" w:hAnsi="Courier New"/>
    </w:rPr>
  </w:style>
  <w:style w:type="character" w:styleId="WW8Num83z0" w:customStyle="1">
    <w:name w:val="WW8Num83z0"/>
    <w:rsid w:val="00AC4316"/>
    <w:rPr>
      <w:rFonts w:ascii="Symbol" w:hAnsi="Symbol"/>
    </w:rPr>
  </w:style>
  <w:style w:type="character" w:styleId="WW8Num83z1" w:customStyle="1">
    <w:name w:val="WW8Num83z1"/>
    <w:rsid w:val="00AC4316"/>
    <w:rPr>
      <w:rFonts w:ascii="Courier New" w:hAnsi="Courier New"/>
    </w:rPr>
  </w:style>
  <w:style w:type="character" w:styleId="WW8Num83z2" w:customStyle="1">
    <w:name w:val="WW8Num83z2"/>
    <w:rsid w:val="00AC4316"/>
    <w:rPr>
      <w:rFonts w:ascii="Wingdings" w:hAnsi="Wingdings"/>
    </w:rPr>
  </w:style>
  <w:style w:type="character" w:styleId="WW8Num84z0" w:customStyle="1">
    <w:name w:val="WW8Num84z0"/>
    <w:rsid w:val="00AC4316"/>
    <w:rPr>
      <w:rFonts w:ascii="Symbol" w:hAnsi="Symbol"/>
    </w:rPr>
  </w:style>
  <w:style w:type="character" w:styleId="WW8Num84z1" w:customStyle="1">
    <w:name w:val="WW8Num84z1"/>
    <w:rsid w:val="00AC4316"/>
    <w:rPr>
      <w:rFonts w:ascii="Courier New" w:hAnsi="Courier New"/>
    </w:rPr>
  </w:style>
  <w:style w:type="character" w:styleId="WW8Num84z2" w:customStyle="1">
    <w:name w:val="WW8Num84z2"/>
    <w:rsid w:val="00AC4316"/>
    <w:rPr>
      <w:rFonts w:ascii="Wingdings" w:hAnsi="Wingdings"/>
    </w:rPr>
  </w:style>
  <w:style w:type="character" w:styleId="WW8Num85z0" w:customStyle="1">
    <w:name w:val="WW8Num85z0"/>
    <w:rsid w:val="00AC4316"/>
    <w:rPr>
      <w:rFonts w:ascii="Symbol" w:hAnsi="Symbol"/>
    </w:rPr>
  </w:style>
  <w:style w:type="character" w:styleId="WW8Num85z1" w:customStyle="1">
    <w:name w:val="WW8Num85z1"/>
    <w:rsid w:val="00AC4316"/>
    <w:rPr>
      <w:rFonts w:ascii="Courier New" w:hAnsi="Courier New"/>
    </w:rPr>
  </w:style>
  <w:style w:type="character" w:styleId="WW8Num85z2" w:customStyle="1">
    <w:name w:val="WW8Num85z2"/>
    <w:rsid w:val="00AC4316"/>
    <w:rPr>
      <w:rFonts w:ascii="Wingdings" w:hAnsi="Wingdings"/>
    </w:rPr>
  </w:style>
  <w:style w:type="character" w:styleId="WW8Num86z0" w:customStyle="1">
    <w:name w:val="WW8Num86z0"/>
    <w:rsid w:val="00AC4316"/>
    <w:rPr>
      <w:rFonts w:ascii="Times New Roman" w:hAnsi="Times New Roman" w:eastAsia="Lucida Sans Unicode" w:cs="Times New Roman"/>
    </w:rPr>
  </w:style>
  <w:style w:type="character" w:styleId="WW8Num86z1" w:customStyle="1">
    <w:name w:val="WW8Num86z1"/>
    <w:rsid w:val="00AC4316"/>
    <w:rPr>
      <w:rFonts w:ascii="Courier New" w:hAnsi="Courier New"/>
    </w:rPr>
  </w:style>
  <w:style w:type="character" w:styleId="WW8Num86z2" w:customStyle="1">
    <w:name w:val="WW8Num86z2"/>
    <w:rsid w:val="00AC4316"/>
    <w:rPr>
      <w:rFonts w:ascii="Wingdings" w:hAnsi="Wingdings"/>
    </w:rPr>
  </w:style>
  <w:style w:type="character" w:styleId="WW8Num86z3" w:customStyle="1">
    <w:name w:val="WW8Num86z3"/>
    <w:rsid w:val="00AC4316"/>
    <w:rPr>
      <w:rFonts w:ascii="Symbol" w:hAnsi="Symbol"/>
    </w:rPr>
  </w:style>
  <w:style w:type="character" w:styleId="WW8Num87z0" w:customStyle="1">
    <w:name w:val="WW8Num87z0"/>
    <w:rsid w:val="00AC4316"/>
    <w:rPr>
      <w:rFonts w:ascii="Symbol" w:hAnsi="Symbol"/>
    </w:rPr>
  </w:style>
  <w:style w:type="character" w:styleId="WW8Num87z1" w:customStyle="1">
    <w:name w:val="WW8Num87z1"/>
    <w:rsid w:val="00AC4316"/>
    <w:rPr>
      <w:rFonts w:ascii="Courier New" w:hAnsi="Courier New"/>
    </w:rPr>
  </w:style>
  <w:style w:type="character" w:styleId="WW8Num87z2" w:customStyle="1">
    <w:name w:val="WW8Num87z2"/>
    <w:rsid w:val="00AC4316"/>
    <w:rPr>
      <w:rFonts w:ascii="Wingdings" w:hAnsi="Wingdings"/>
    </w:rPr>
  </w:style>
  <w:style w:type="character" w:styleId="Fuentedeprrafopredeter1" w:customStyle="1">
    <w:name w:val="Fuente de párrafo predeter.1"/>
    <w:rsid w:val="00AC4316"/>
  </w:style>
  <w:style w:type="character" w:styleId="WW-Absatz-Standardschriftart11111111111111111111111111111111111111111111111111" w:customStyle="1">
    <w:name w:val="WW-Absatz-Standardschriftart11111111111111111111111111111111111111111111111111"/>
    <w:rsid w:val="00AC4316"/>
  </w:style>
  <w:style w:type="character" w:styleId="Hipervnculovisitado">
    <w:name w:val="FollowedHyperlink"/>
    <w:uiPriority w:val="99"/>
    <w:rsid w:val="00AC4316"/>
    <w:rPr>
      <w:color w:val="800080"/>
      <w:u w:val="single"/>
    </w:rPr>
  </w:style>
  <w:style w:type="character" w:styleId="MquinadeescribirHTML">
    <w:name w:val="HTML Typewriter"/>
    <w:rsid w:val="00AC4316"/>
    <w:rPr>
      <w:rFonts w:ascii="Arial Unicode MS" w:hAnsi="Arial Unicode MS" w:eastAsia="Arial Unicode MS" w:cs="Arial Unicode MS"/>
      <w:sz w:val="20"/>
      <w:szCs w:val="20"/>
    </w:rPr>
  </w:style>
  <w:style w:type="character" w:styleId="TextomanualoperativoCarCar" w:customStyle="1">
    <w:name w:val="Texto manual operativo Car Car"/>
    <w:rsid w:val="00AC4316"/>
    <w:rPr>
      <w:rFonts w:ascii="Arial" w:hAnsi="Arial" w:cs="Arial"/>
      <w:b/>
      <w:bCs/>
      <w:sz w:val="22"/>
      <w:szCs w:val="24"/>
      <w:lang w:val="es-MX" w:eastAsia="ar-SA" w:bidi="ar-SA"/>
    </w:rPr>
  </w:style>
  <w:style w:type="character" w:styleId="WW-Absatz-Standardschriftart111112" w:customStyle="1">
    <w:name w:val="WW-Absatz-Standardschriftart111112"/>
    <w:rsid w:val="00AC4316"/>
  </w:style>
  <w:style w:type="character" w:styleId="WW-Absatz-Standardschriftart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
    <w:rsid w:val="00AC4316"/>
  </w:style>
  <w:style w:type="character" w:styleId="WW8Num804z0" w:customStyle="1">
    <w:name w:val="WW8Num804z0"/>
    <w:rsid w:val="00AC4316"/>
    <w:rPr>
      <w:color w:val="000000"/>
    </w:rPr>
  </w:style>
  <w:style w:type="character" w:styleId="a1" w:customStyle="1">
    <w:name w:val="a1"/>
    <w:rsid w:val="00AC4316"/>
    <w:rPr>
      <w:color w:val="008000"/>
      <w:sz w:val="20"/>
      <w:szCs w:val="20"/>
    </w:rPr>
  </w:style>
  <w:style w:type="character" w:styleId="nfasis">
    <w:name w:val="Emphasis"/>
    <w:qFormat/>
    <w:rsid w:val="00AC4316"/>
    <w:rPr>
      <w:b/>
      <w:bCs/>
      <w:i w:val="0"/>
      <w:iCs w:val="0"/>
    </w:rPr>
  </w:style>
  <w:style w:type="character" w:styleId="rbspnsun4" w:customStyle="1">
    <w:name w:val="rbspn_sun4"/>
    <w:basedOn w:val="Fuentedeprrafopredeter2"/>
    <w:rsid w:val="00AC4316"/>
  </w:style>
  <w:style w:type="character" w:styleId="A10" w:customStyle="1">
    <w:name w:val="A1"/>
    <w:rsid w:val="00AC4316"/>
    <w:rPr>
      <w:color w:val="000000"/>
    </w:rPr>
  </w:style>
  <w:style w:type="character" w:styleId="textonormal1" w:customStyle="1">
    <w:name w:val="textonormal1"/>
    <w:rsid w:val="00AC4316"/>
    <w:rPr>
      <w:rFonts w:ascii="Arial" w:hAnsi="Arial" w:cs="Arial"/>
      <w:color w:val="000000"/>
      <w:sz w:val="18"/>
      <w:szCs w:val="18"/>
    </w:rPr>
  </w:style>
  <w:style w:type="character" w:styleId="Vietas" w:customStyle="1">
    <w:name w:val="Viñetas"/>
    <w:rsid w:val="00AC4316"/>
    <w:rPr>
      <w:rFonts w:ascii="OpenSymbol" w:hAnsi="OpenSymbol" w:eastAsia="OpenSymbol" w:cs="OpenSymbol"/>
    </w:rPr>
  </w:style>
  <w:style w:type="character" w:styleId="Carcterdenumeracin" w:customStyle="1">
    <w:name w:val="Carácter de numeración"/>
    <w:rsid w:val="00AC4316"/>
  </w:style>
  <w:style w:type="paragraph" w:styleId="Encabezado6" w:customStyle="1">
    <w:name w:val="Encabezado6"/>
    <w:basedOn w:val="Normal"/>
    <w:next w:val="Textoindependiente"/>
    <w:uiPriority w:val="99"/>
    <w:rsid w:val="00AC4316"/>
    <w:pPr>
      <w:keepNext/>
      <w:suppressAutoHyphens/>
      <w:spacing w:before="240" w:after="120"/>
    </w:pPr>
    <w:rPr>
      <w:rFonts w:ascii="Arial" w:hAnsi="Arial" w:eastAsia="Lucida Sans Unicode" w:cs="Tahoma"/>
      <w:sz w:val="28"/>
      <w:szCs w:val="28"/>
      <w:lang w:val="es-ES" w:eastAsia="ar-SA"/>
    </w:rPr>
  </w:style>
  <w:style w:type="paragraph" w:styleId="Lista">
    <w:name w:val="List"/>
    <w:basedOn w:val="Textoindependiente"/>
    <w:uiPriority w:val="99"/>
    <w:rsid w:val="00AC4316"/>
    <w:pPr>
      <w:widowControl w:val="0"/>
    </w:pPr>
    <w:rPr>
      <w:rFonts w:ascii="Thorndale" w:hAnsi="Thorndale" w:eastAsia="HG Mincho Light J" w:cs="Tahoma"/>
      <w:color w:val="000000"/>
      <w:lang w:val="es-CO"/>
    </w:rPr>
  </w:style>
  <w:style w:type="paragraph" w:styleId="Etiqueta" w:customStyle="1">
    <w:name w:val="Etiqueta"/>
    <w:basedOn w:val="Normal"/>
    <w:uiPriority w:val="99"/>
    <w:rsid w:val="00AC4316"/>
    <w:pPr>
      <w:suppressLineNumbers/>
      <w:suppressAutoHyphens/>
      <w:spacing w:before="120" w:after="120"/>
    </w:pPr>
    <w:rPr>
      <w:rFonts w:eastAsia="Batang" w:cs="Tahoma"/>
      <w:i/>
      <w:iCs/>
      <w:lang w:val="es-ES" w:eastAsia="ar-SA"/>
    </w:rPr>
  </w:style>
  <w:style w:type="paragraph" w:styleId="ndice" w:customStyle="1">
    <w:name w:val="Índice"/>
    <w:basedOn w:val="Normal"/>
    <w:uiPriority w:val="99"/>
    <w:rsid w:val="00AC4316"/>
    <w:pPr>
      <w:suppressLineNumbers/>
      <w:suppressAutoHyphens/>
    </w:pPr>
    <w:rPr>
      <w:rFonts w:eastAsia="Batang" w:cs="Tahoma"/>
      <w:lang w:val="es-ES" w:eastAsia="ar-SA"/>
    </w:rPr>
  </w:style>
  <w:style w:type="paragraph" w:styleId="Encabezado4" w:customStyle="1">
    <w:name w:val="Encabezado4"/>
    <w:basedOn w:val="Normal"/>
    <w:next w:val="Textoindependiente"/>
    <w:uiPriority w:val="99"/>
    <w:rsid w:val="00AC4316"/>
    <w:pPr>
      <w:keepNext/>
      <w:suppressAutoHyphens/>
      <w:spacing w:before="240" w:after="120"/>
    </w:pPr>
    <w:rPr>
      <w:rFonts w:ascii="Arial" w:hAnsi="Arial" w:eastAsia="Arial Unicode MS" w:cs="Tahoma"/>
      <w:sz w:val="28"/>
      <w:szCs w:val="28"/>
      <w:lang w:val="es-ES" w:eastAsia="ar-SA"/>
    </w:rPr>
  </w:style>
  <w:style w:type="paragraph" w:styleId="Encabezado3" w:customStyle="1">
    <w:name w:val="Encabezado3"/>
    <w:basedOn w:val="Normal"/>
    <w:next w:val="Textoindependiente"/>
    <w:uiPriority w:val="99"/>
    <w:rsid w:val="00AC4316"/>
    <w:pPr>
      <w:keepNext/>
      <w:suppressAutoHyphens/>
      <w:spacing w:before="240" w:after="120"/>
    </w:pPr>
    <w:rPr>
      <w:rFonts w:ascii="Arial" w:hAnsi="Arial" w:eastAsia="Arial Unicode MS" w:cs="Tahoma"/>
      <w:sz w:val="28"/>
      <w:szCs w:val="28"/>
      <w:lang w:val="es-ES" w:eastAsia="ar-SA"/>
    </w:rPr>
  </w:style>
  <w:style w:type="paragraph" w:styleId="Encabezado2" w:customStyle="1">
    <w:name w:val="Encabezado2"/>
    <w:basedOn w:val="Normal"/>
    <w:next w:val="Textoindependiente"/>
    <w:uiPriority w:val="99"/>
    <w:rsid w:val="00AC4316"/>
    <w:pPr>
      <w:keepNext/>
      <w:suppressAutoHyphens/>
      <w:spacing w:before="240" w:after="120"/>
    </w:pPr>
    <w:rPr>
      <w:rFonts w:ascii="Arial" w:hAnsi="Arial" w:eastAsia="Arial Unicode MS" w:cs="Tahoma"/>
      <w:sz w:val="28"/>
      <w:szCs w:val="28"/>
      <w:lang w:val="es-ES" w:eastAsia="ar-SA"/>
    </w:rPr>
  </w:style>
  <w:style w:type="paragraph" w:styleId="Normal1" w:customStyle="1">
    <w:name w:val="Normal1"/>
    <w:basedOn w:val="Normal"/>
    <w:uiPriority w:val="99"/>
    <w:rsid w:val="00AC4316"/>
    <w:pPr>
      <w:widowControl w:val="0"/>
      <w:suppressAutoHyphens/>
    </w:pPr>
    <w:rPr>
      <w:rFonts w:ascii="Thorndale" w:hAnsi="Thorndale" w:eastAsia="HG Mincho Light J" w:cs="Arial Unicode MS"/>
      <w:color w:val="000000"/>
      <w:sz w:val="20"/>
      <w:lang w:val="es-ES" w:eastAsia="ar-SA"/>
    </w:rPr>
  </w:style>
  <w:style w:type="paragraph" w:styleId="TDC7">
    <w:name w:val="toc 7"/>
    <w:basedOn w:val="Normal"/>
    <w:next w:val="Normal"/>
    <w:uiPriority w:val="39"/>
    <w:rsid w:val="00AC4316"/>
    <w:pPr>
      <w:widowControl w:val="0"/>
      <w:tabs>
        <w:tab w:val="left" w:pos="8735"/>
      </w:tabs>
      <w:suppressAutoHyphens/>
      <w:autoSpaceDE w:val="0"/>
      <w:spacing w:line="100" w:lineRule="atLeast"/>
    </w:pPr>
    <w:rPr>
      <w:rFonts w:ascii="Arial" w:hAnsi="Arial" w:eastAsia="Helv" w:cs="Arial"/>
      <w:bCs/>
      <w:sz w:val="16"/>
      <w:szCs w:val="16"/>
      <w:lang w:val="es-ES" w:eastAsia="ar-SA"/>
    </w:rPr>
  </w:style>
  <w:style w:type="paragraph" w:styleId="Textoindependiente31" w:customStyle="1">
    <w:name w:val="Texto independiente 31"/>
    <w:basedOn w:val="Normal"/>
    <w:uiPriority w:val="99"/>
    <w:rsid w:val="00AC4316"/>
    <w:pPr>
      <w:suppressAutoHyphens/>
      <w:jc w:val="both"/>
    </w:pPr>
    <w:rPr>
      <w:rFonts w:ascii="Arial" w:hAnsi="Arial" w:eastAsia="Lucida Sans Unicode"/>
      <w:sz w:val="23"/>
      <w:lang w:val="es-ES" w:eastAsia="ar-SA"/>
    </w:rPr>
  </w:style>
  <w:style w:type="paragraph" w:styleId="1" w:customStyle="1">
    <w:name w:val="1"/>
    <w:basedOn w:val="Normal"/>
    <w:next w:val="Sangradetextonormal"/>
    <w:uiPriority w:val="99"/>
    <w:qFormat/>
    <w:rsid w:val="00AC4316"/>
    <w:pPr>
      <w:suppressAutoHyphens/>
      <w:autoSpaceDE w:val="0"/>
      <w:spacing w:line="240" w:lineRule="atLeast"/>
      <w:ind w:left="15"/>
      <w:jc w:val="both"/>
    </w:pPr>
    <w:rPr>
      <w:rFonts w:ascii="Arial" w:hAnsi="Arial" w:eastAsia="Arial" w:cs="Arial"/>
      <w:color w:val="000000"/>
      <w:szCs w:val="22"/>
      <w:lang w:val="es-ES" w:eastAsia="ar-SA"/>
    </w:rPr>
  </w:style>
  <w:style w:type="paragraph" w:styleId="BodyText21" w:customStyle="1">
    <w:name w:val="Body Text 21"/>
    <w:basedOn w:val="Normal"/>
    <w:uiPriority w:val="99"/>
    <w:rsid w:val="00AC4316"/>
    <w:pPr>
      <w:suppressAutoHyphens/>
      <w:jc w:val="both"/>
    </w:pPr>
    <w:rPr>
      <w:rFonts w:ascii="Arial" w:hAnsi="Arial" w:eastAsia="Batang"/>
      <w:lang w:val="es-ES" w:eastAsia="ar-SA"/>
    </w:rPr>
  </w:style>
  <w:style w:type="paragraph" w:styleId="Sangra3detindependiente1" w:customStyle="1">
    <w:name w:val="Sangría 3 de t. independiente1"/>
    <w:basedOn w:val="Normal"/>
    <w:uiPriority w:val="99"/>
    <w:rsid w:val="00AC4316"/>
    <w:pPr>
      <w:suppressAutoHyphens/>
      <w:ind w:left="720" w:hanging="720"/>
    </w:pPr>
    <w:rPr>
      <w:rFonts w:ascii="Arial" w:hAnsi="Arial" w:eastAsia="Batang"/>
      <w:sz w:val="28"/>
      <w:lang w:val="es-ES" w:eastAsia="ar-SA"/>
    </w:rPr>
  </w:style>
  <w:style w:type="paragraph" w:styleId="Encabezadodelatabla" w:customStyle="1">
    <w:name w:val="Encabezado de la tabla"/>
    <w:basedOn w:val="Normal"/>
    <w:uiPriority w:val="99"/>
    <w:rsid w:val="00AC4316"/>
    <w:pPr>
      <w:widowControl w:val="0"/>
      <w:suppressLineNumbers/>
      <w:suppressAutoHyphens/>
      <w:jc w:val="center"/>
    </w:pPr>
    <w:rPr>
      <w:rFonts w:eastAsia="Arial Unicode MS" w:cs="Tahoma"/>
      <w:b/>
      <w:bCs/>
      <w:i/>
      <w:iCs/>
      <w:szCs w:val="20"/>
      <w:lang w:eastAsia="ar-SA"/>
    </w:rPr>
  </w:style>
  <w:style w:type="paragraph" w:styleId="Lista21" w:customStyle="1">
    <w:name w:val="Lista 21"/>
    <w:basedOn w:val="Normal"/>
    <w:uiPriority w:val="99"/>
    <w:rsid w:val="00AC4316"/>
    <w:pPr>
      <w:suppressAutoHyphens/>
      <w:ind w:left="566" w:hanging="283"/>
    </w:pPr>
    <w:rPr>
      <w:rFonts w:eastAsia="Batang"/>
      <w:lang w:val="es-ES" w:eastAsia="ar-SA"/>
    </w:rPr>
  </w:style>
  <w:style w:type="paragraph" w:styleId="Encabezadodemensaje1" w:customStyle="1">
    <w:name w:val="Encabezado de mensaje1"/>
    <w:basedOn w:val="Normal"/>
    <w:uiPriority w:val="99"/>
    <w:rsid w:val="00AC4316"/>
    <w:pPr>
      <w:pBdr>
        <w:top w:val="single" w:color="000000" w:sz="4" w:space="1"/>
        <w:left w:val="single" w:color="000000" w:sz="4" w:space="1"/>
        <w:bottom w:val="single" w:color="000000" w:sz="4" w:space="1"/>
        <w:right w:val="single" w:color="000000" w:sz="4" w:space="1"/>
      </w:pBdr>
      <w:shd w:val="clear" w:color="auto" w:fill="CCCCCC"/>
      <w:suppressAutoHyphens/>
      <w:ind w:left="1134" w:hanging="1134"/>
    </w:pPr>
    <w:rPr>
      <w:rFonts w:ascii="Arial" w:hAnsi="Arial" w:eastAsia="Batang" w:cs="Arial"/>
      <w:lang w:val="es-ES" w:eastAsia="ar-SA"/>
    </w:rPr>
  </w:style>
  <w:style w:type="paragraph" w:styleId="Saludo1" w:customStyle="1">
    <w:name w:val="Saludo1"/>
    <w:basedOn w:val="Normal"/>
    <w:next w:val="Normal"/>
    <w:uiPriority w:val="99"/>
    <w:rsid w:val="00AC4316"/>
    <w:pPr>
      <w:suppressAutoHyphens/>
    </w:pPr>
    <w:rPr>
      <w:rFonts w:eastAsia="Batang"/>
      <w:lang w:val="es-ES" w:eastAsia="ar-SA"/>
    </w:rPr>
  </w:style>
  <w:style w:type="paragraph" w:styleId="Cierre1" w:customStyle="1">
    <w:name w:val="Cierre1"/>
    <w:basedOn w:val="Normal"/>
    <w:uiPriority w:val="99"/>
    <w:rsid w:val="00AC4316"/>
    <w:pPr>
      <w:suppressAutoHyphens/>
      <w:ind w:left="4252"/>
    </w:pPr>
    <w:rPr>
      <w:rFonts w:eastAsia="Batang"/>
      <w:lang w:val="es-ES" w:eastAsia="ar-SA"/>
    </w:rPr>
  </w:style>
  <w:style w:type="paragraph" w:styleId="Listaconvietas1" w:customStyle="1">
    <w:name w:val="Lista con viñetas1"/>
    <w:basedOn w:val="Normal"/>
    <w:uiPriority w:val="99"/>
    <w:rsid w:val="00AC4316"/>
    <w:pPr>
      <w:suppressAutoHyphens/>
    </w:pPr>
    <w:rPr>
      <w:rFonts w:eastAsia="Batang"/>
      <w:lang w:val="es-ES" w:eastAsia="ar-SA"/>
    </w:rPr>
  </w:style>
  <w:style w:type="paragraph" w:styleId="Listaconvietas21" w:customStyle="1">
    <w:name w:val="Lista con viñetas 21"/>
    <w:basedOn w:val="Normal"/>
    <w:uiPriority w:val="99"/>
    <w:rsid w:val="00AC4316"/>
    <w:pPr>
      <w:suppressAutoHyphens/>
    </w:pPr>
    <w:rPr>
      <w:rFonts w:eastAsia="Batang"/>
      <w:lang w:val="es-ES" w:eastAsia="ar-SA"/>
    </w:rPr>
  </w:style>
  <w:style w:type="paragraph" w:styleId="Listaconvietas31" w:customStyle="1">
    <w:name w:val="Lista con viñetas 31"/>
    <w:basedOn w:val="Normal"/>
    <w:uiPriority w:val="99"/>
    <w:rsid w:val="00AC4316"/>
    <w:pPr>
      <w:suppressAutoHyphens/>
    </w:pPr>
    <w:rPr>
      <w:rFonts w:eastAsia="Batang"/>
      <w:lang w:val="es-ES" w:eastAsia="ar-SA"/>
    </w:rPr>
  </w:style>
  <w:style w:type="paragraph" w:styleId="ListaCC" w:customStyle="1">
    <w:name w:val="Lista CC."/>
    <w:basedOn w:val="Normal"/>
    <w:uiPriority w:val="99"/>
    <w:rsid w:val="00AC4316"/>
    <w:pPr>
      <w:suppressAutoHyphens/>
    </w:pPr>
    <w:rPr>
      <w:rFonts w:eastAsia="Batang"/>
      <w:lang w:val="es-ES" w:eastAsia="ar-SA"/>
    </w:rPr>
  </w:style>
  <w:style w:type="paragraph" w:styleId="Direccininterior" w:customStyle="1">
    <w:name w:val="Dirección interior"/>
    <w:basedOn w:val="Normal"/>
    <w:uiPriority w:val="99"/>
    <w:rsid w:val="00AC4316"/>
    <w:pPr>
      <w:suppressAutoHyphens/>
    </w:pPr>
    <w:rPr>
      <w:rFonts w:eastAsia="Batang"/>
      <w:lang w:val="es-ES" w:eastAsia="ar-SA"/>
    </w:rPr>
  </w:style>
  <w:style w:type="paragraph" w:styleId="Firma">
    <w:name w:val="Signature"/>
    <w:basedOn w:val="Normal"/>
    <w:link w:val="FirmaCar"/>
    <w:uiPriority w:val="99"/>
    <w:rsid w:val="00AC4316"/>
    <w:pPr>
      <w:suppressAutoHyphens/>
      <w:ind w:left="4252"/>
    </w:pPr>
    <w:rPr>
      <w:rFonts w:eastAsia="Batang"/>
      <w:lang w:val="es-ES" w:eastAsia="ar-SA"/>
    </w:rPr>
  </w:style>
  <w:style w:type="character" w:styleId="FirmaCar" w:customStyle="1">
    <w:name w:val="Firma Car"/>
    <w:basedOn w:val="Fuentedeprrafopredeter"/>
    <w:link w:val="Firma"/>
    <w:uiPriority w:val="99"/>
    <w:rsid w:val="00AC4316"/>
    <w:rPr>
      <w:rFonts w:ascii="Times New Roman" w:hAnsi="Times New Roman" w:eastAsia="Batang" w:cs="Times New Roman"/>
      <w:sz w:val="24"/>
      <w:szCs w:val="24"/>
      <w:lang w:val="es-ES" w:eastAsia="ar-SA"/>
    </w:rPr>
  </w:style>
  <w:style w:type="paragraph" w:styleId="Lneadeatencin" w:customStyle="1">
    <w:name w:val="Línea de atención"/>
    <w:basedOn w:val="Textoindependiente"/>
    <w:uiPriority w:val="99"/>
    <w:rsid w:val="00AC4316"/>
  </w:style>
  <w:style w:type="paragraph" w:styleId="Firmapuesto" w:customStyle="1">
    <w:name w:val="Firma puesto"/>
    <w:basedOn w:val="Firma"/>
    <w:uiPriority w:val="99"/>
    <w:rsid w:val="00AC4316"/>
  </w:style>
  <w:style w:type="paragraph" w:styleId="Firmaorganizacin" w:customStyle="1">
    <w:name w:val="Firma organización"/>
    <w:basedOn w:val="Firma"/>
    <w:uiPriority w:val="99"/>
    <w:rsid w:val="00AC4316"/>
  </w:style>
  <w:style w:type="paragraph" w:styleId="Lneadereferencia" w:customStyle="1">
    <w:name w:val="Línea de referencia"/>
    <w:basedOn w:val="Textoindependiente"/>
    <w:uiPriority w:val="99"/>
    <w:rsid w:val="00AC4316"/>
  </w:style>
  <w:style w:type="paragraph" w:styleId="Ttulo">
    <w:name w:val="Title"/>
    <w:basedOn w:val="Normal"/>
    <w:next w:val="Subttulo"/>
    <w:link w:val="TtuloCar"/>
    <w:uiPriority w:val="99"/>
    <w:qFormat/>
    <w:rsid w:val="00AC4316"/>
    <w:pPr>
      <w:suppressAutoHyphens/>
      <w:jc w:val="center"/>
    </w:pPr>
    <w:rPr>
      <w:rFonts w:eastAsia="Batang"/>
      <w:b/>
      <w:bCs/>
      <w:lang w:val="es-ES" w:eastAsia="ar-SA"/>
    </w:rPr>
  </w:style>
  <w:style w:type="character" w:styleId="TtuloCar" w:customStyle="1">
    <w:name w:val="Título Car"/>
    <w:basedOn w:val="Fuentedeprrafopredeter"/>
    <w:link w:val="Ttulo"/>
    <w:uiPriority w:val="99"/>
    <w:rsid w:val="00AC4316"/>
    <w:rPr>
      <w:rFonts w:ascii="Times New Roman" w:hAnsi="Times New Roman" w:eastAsia="Batang" w:cs="Times New Roman"/>
      <w:b/>
      <w:bCs/>
      <w:sz w:val="24"/>
      <w:szCs w:val="24"/>
      <w:lang w:val="es-ES" w:eastAsia="ar-SA"/>
    </w:rPr>
  </w:style>
  <w:style w:type="paragraph" w:styleId="Subttulo">
    <w:name w:val="Subtitle"/>
    <w:basedOn w:val="Encabezado1"/>
    <w:next w:val="Textoindependiente"/>
    <w:link w:val="SubttuloCar"/>
    <w:qFormat/>
    <w:rsid w:val="00AC4316"/>
    <w:pPr>
      <w:jc w:val="center"/>
    </w:pPr>
    <w:rPr>
      <w:rFonts w:eastAsia="Lucida Sans Unicode"/>
      <w:i/>
      <w:iCs/>
    </w:rPr>
  </w:style>
  <w:style w:type="character" w:styleId="SubttuloCar" w:customStyle="1">
    <w:name w:val="Subtítulo Car"/>
    <w:basedOn w:val="Fuentedeprrafopredeter"/>
    <w:link w:val="Subttulo"/>
    <w:rsid w:val="00AC4316"/>
    <w:rPr>
      <w:rFonts w:ascii="Arial" w:hAnsi="Arial" w:eastAsia="Lucida Sans Unicode" w:cs="Tahoma"/>
      <w:i/>
      <w:iCs/>
      <w:sz w:val="28"/>
      <w:szCs w:val="28"/>
      <w:lang w:val="es-ES" w:eastAsia="ar-SA"/>
    </w:rPr>
  </w:style>
  <w:style w:type="paragraph" w:styleId="Remite" w:customStyle="1">
    <w:name w:val="Remite"/>
    <w:basedOn w:val="Normal"/>
    <w:uiPriority w:val="99"/>
    <w:rsid w:val="00AC4316"/>
    <w:pPr>
      <w:suppressAutoHyphens/>
    </w:pPr>
    <w:rPr>
      <w:rFonts w:eastAsia="Batang"/>
      <w:lang w:val="es-ES" w:eastAsia="ar-SA"/>
    </w:rPr>
  </w:style>
  <w:style w:type="paragraph" w:styleId="Sangranormal1" w:customStyle="1">
    <w:name w:val="Sangría normal1"/>
    <w:basedOn w:val="Normal"/>
    <w:uiPriority w:val="99"/>
    <w:rsid w:val="00AC4316"/>
    <w:pPr>
      <w:suppressAutoHyphens/>
      <w:ind w:left="708"/>
    </w:pPr>
    <w:rPr>
      <w:rFonts w:eastAsia="Batang"/>
      <w:lang w:val="es-ES" w:eastAsia="ar-SA"/>
    </w:rPr>
  </w:style>
  <w:style w:type="paragraph" w:styleId="WW-Textoindependiente3" w:customStyle="1">
    <w:name w:val="WW-Texto independiente 3"/>
    <w:basedOn w:val="Normal"/>
    <w:uiPriority w:val="99"/>
    <w:rsid w:val="00AC4316"/>
    <w:pPr>
      <w:widowControl w:val="0"/>
      <w:suppressAutoHyphens/>
      <w:autoSpaceDE w:val="0"/>
      <w:spacing w:line="360" w:lineRule="auto"/>
      <w:jc w:val="both"/>
    </w:pPr>
    <w:rPr>
      <w:rFonts w:ascii="Arial" w:hAnsi="Arial" w:eastAsia="Batang"/>
      <w:sz w:val="22"/>
      <w:szCs w:val="20"/>
      <w:lang w:val="es-ES" w:eastAsia="ar-SA"/>
    </w:rPr>
  </w:style>
  <w:style w:type="paragraph" w:styleId="Textoindependiente24" w:customStyle="1">
    <w:name w:val="Texto independiente 24"/>
    <w:basedOn w:val="Normal"/>
    <w:uiPriority w:val="99"/>
    <w:rsid w:val="00AC4316"/>
    <w:pPr>
      <w:suppressAutoHyphens/>
      <w:overflowPunct w:val="0"/>
      <w:autoSpaceDE w:val="0"/>
      <w:jc w:val="both"/>
      <w:textAlignment w:val="baseline"/>
    </w:pPr>
    <w:rPr>
      <w:rFonts w:ascii="Arial" w:hAnsi="Arial" w:eastAsia="Batang"/>
      <w:b/>
      <w:szCs w:val="20"/>
      <w:lang w:val="es-ES" w:eastAsia="ar-SA"/>
    </w:rPr>
  </w:style>
  <w:style w:type="paragraph" w:styleId="Contenidodelmarco" w:customStyle="1">
    <w:name w:val="Contenido del marco"/>
    <w:basedOn w:val="Textoindependiente"/>
    <w:uiPriority w:val="99"/>
    <w:rsid w:val="00AC4316"/>
    <w:pPr>
      <w:spacing w:after="0"/>
      <w:jc w:val="both"/>
    </w:pPr>
    <w:rPr>
      <w:rFonts w:ascii="Arial" w:hAnsi="Arial"/>
      <w:szCs w:val="20"/>
    </w:rPr>
  </w:style>
  <w:style w:type="paragraph" w:styleId="xl24" w:customStyle="1">
    <w:name w:val="xl24"/>
    <w:basedOn w:val="Normal"/>
    <w:uiPriority w:val="99"/>
    <w:rsid w:val="00AC4316"/>
    <w:pPr>
      <w:pBdr>
        <w:top w:val="single" w:color="000000" w:sz="4" w:space="0"/>
        <w:left w:val="single" w:color="000000" w:sz="4" w:space="0"/>
        <w:bottom w:val="single" w:color="000000" w:sz="4" w:space="0"/>
        <w:right w:val="single" w:color="000000" w:sz="4" w:space="0"/>
      </w:pBdr>
      <w:shd w:val="clear" w:color="auto" w:fill="99CCFF"/>
      <w:suppressAutoHyphens/>
      <w:spacing w:before="100" w:after="100"/>
      <w:jc w:val="center"/>
      <w:textAlignment w:val="center"/>
    </w:pPr>
    <w:rPr>
      <w:rFonts w:ascii="Arial Unicode MS" w:hAnsi="Arial Unicode MS" w:eastAsia="Arial Unicode MS" w:cs="Arial Unicode MS"/>
      <w:lang w:val="es-ES" w:eastAsia="ar-SA"/>
    </w:rPr>
  </w:style>
  <w:style w:type="paragraph" w:styleId="xl25" w:customStyle="1">
    <w:name w:val="xl25"/>
    <w:basedOn w:val="Normal"/>
    <w:uiPriority w:val="99"/>
    <w:rsid w:val="00AC4316"/>
    <w:pPr>
      <w:pBdr>
        <w:top w:val="single" w:color="000000" w:sz="4" w:space="0"/>
        <w:left w:val="single" w:color="000000" w:sz="4" w:space="0"/>
        <w:bottom w:val="single" w:color="000000" w:sz="4" w:space="0"/>
        <w:right w:val="single" w:color="000000" w:sz="4" w:space="0"/>
      </w:pBdr>
      <w:shd w:val="clear" w:color="auto" w:fill="99CCFF"/>
      <w:suppressAutoHyphens/>
      <w:spacing w:before="100" w:after="100"/>
      <w:jc w:val="center"/>
      <w:textAlignment w:val="center"/>
    </w:pPr>
    <w:rPr>
      <w:rFonts w:ascii="Arial Unicode MS" w:hAnsi="Arial Unicode MS" w:eastAsia="Arial Unicode MS" w:cs="Arial Unicode MS"/>
      <w:lang w:val="es-ES" w:eastAsia="ar-SA"/>
    </w:rPr>
  </w:style>
  <w:style w:type="paragraph" w:styleId="xl26" w:customStyle="1">
    <w:name w:val="xl26"/>
    <w:basedOn w:val="Normal"/>
    <w:uiPriority w:val="99"/>
    <w:rsid w:val="00AC4316"/>
    <w:pPr>
      <w:pBdr>
        <w:top w:val="single" w:color="000000" w:sz="4" w:space="0"/>
        <w:left w:val="single" w:color="000000" w:sz="4" w:space="0"/>
        <w:bottom w:val="single" w:color="000000" w:sz="4" w:space="0"/>
        <w:right w:val="single" w:color="000000" w:sz="4" w:space="0"/>
      </w:pBdr>
      <w:shd w:val="clear" w:color="auto" w:fill="99CCFF"/>
      <w:suppressAutoHyphens/>
      <w:spacing w:before="100" w:after="100"/>
      <w:textAlignment w:val="center"/>
    </w:pPr>
    <w:rPr>
      <w:rFonts w:ascii="Arial Unicode MS" w:hAnsi="Arial Unicode MS" w:eastAsia="Arial Unicode MS" w:cs="Arial Unicode MS"/>
      <w:lang w:val="es-ES" w:eastAsia="ar-SA"/>
    </w:rPr>
  </w:style>
  <w:style w:type="paragraph" w:styleId="xl27" w:customStyle="1">
    <w:name w:val="xl27"/>
    <w:basedOn w:val="Normal"/>
    <w:uiPriority w:val="99"/>
    <w:rsid w:val="00AC4316"/>
    <w:pPr>
      <w:pBdr>
        <w:top w:val="single" w:color="000000" w:sz="4" w:space="0"/>
        <w:left w:val="single" w:color="000000" w:sz="4" w:space="0"/>
        <w:bottom w:val="single" w:color="000000" w:sz="4" w:space="0"/>
        <w:right w:val="single" w:color="000000" w:sz="4" w:space="0"/>
      </w:pBdr>
      <w:suppressAutoHyphens/>
      <w:spacing w:before="100" w:after="100"/>
      <w:jc w:val="center"/>
      <w:textAlignment w:val="center"/>
    </w:pPr>
    <w:rPr>
      <w:rFonts w:ascii="Arial" w:hAnsi="Arial" w:eastAsia="Arial Unicode MS" w:cs="Arial"/>
      <w:b/>
      <w:bCs/>
      <w:lang w:val="es-ES" w:eastAsia="ar-SA"/>
    </w:rPr>
  </w:style>
  <w:style w:type="paragraph" w:styleId="xl28" w:customStyle="1">
    <w:name w:val="xl28"/>
    <w:basedOn w:val="Normal"/>
    <w:uiPriority w:val="99"/>
    <w:rsid w:val="00AC4316"/>
    <w:pPr>
      <w:pBdr>
        <w:top w:val="single" w:color="000000" w:sz="4" w:space="0"/>
        <w:left w:val="single" w:color="000000" w:sz="4" w:space="0"/>
        <w:bottom w:val="single" w:color="000000" w:sz="4" w:space="0"/>
        <w:right w:val="single" w:color="000000" w:sz="4" w:space="0"/>
      </w:pBdr>
      <w:suppressAutoHyphens/>
      <w:spacing w:before="100" w:after="100"/>
      <w:jc w:val="center"/>
      <w:textAlignment w:val="center"/>
    </w:pPr>
    <w:rPr>
      <w:rFonts w:ascii="Arial" w:hAnsi="Arial" w:eastAsia="Arial Unicode MS" w:cs="Arial"/>
      <w:b/>
      <w:bCs/>
      <w:lang w:val="es-ES" w:eastAsia="ar-SA"/>
    </w:rPr>
  </w:style>
  <w:style w:type="paragraph" w:styleId="xl29" w:customStyle="1">
    <w:name w:val="xl29"/>
    <w:basedOn w:val="Normal"/>
    <w:uiPriority w:val="99"/>
    <w:rsid w:val="00AC4316"/>
    <w:pPr>
      <w:pBdr>
        <w:top w:val="single" w:color="000000" w:sz="4" w:space="0"/>
        <w:left w:val="single" w:color="000000" w:sz="4" w:space="0"/>
        <w:bottom w:val="single" w:color="000000" w:sz="4" w:space="0"/>
        <w:right w:val="single" w:color="000000" w:sz="4" w:space="0"/>
      </w:pBdr>
      <w:suppressAutoHyphens/>
      <w:spacing w:before="100" w:after="100"/>
    </w:pPr>
    <w:rPr>
      <w:rFonts w:ascii="Arial" w:hAnsi="Arial" w:eastAsia="Arial Unicode MS" w:cs="Arial"/>
      <w:b/>
      <w:bCs/>
      <w:lang w:val="es-ES" w:eastAsia="ar-SA"/>
    </w:rPr>
  </w:style>
  <w:style w:type="paragraph" w:styleId="xl30" w:customStyle="1">
    <w:name w:val="xl30"/>
    <w:basedOn w:val="Normal"/>
    <w:uiPriority w:val="99"/>
    <w:rsid w:val="00AC4316"/>
    <w:pPr>
      <w:pBdr>
        <w:top w:val="single" w:color="000000" w:sz="4" w:space="0"/>
        <w:left w:val="single" w:color="000000" w:sz="4" w:space="0"/>
        <w:bottom w:val="single" w:color="000000" w:sz="4" w:space="0"/>
        <w:right w:val="single" w:color="000000" w:sz="4" w:space="0"/>
      </w:pBdr>
      <w:suppressAutoHyphens/>
      <w:spacing w:before="100" w:after="100"/>
      <w:jc w:val="center"/>
      <w:textAlignment w:val="center"/>
    </w:pPr>
    <w:rPr>
      <w:rFonts w:ascii="Arial" w:hAnsi="Arial" w:eastAsia="Arial Unicode MS" w:cs="Arial"/>
      <w:b/>
      <w:bCs/>
      <w:lang w:val="es-ES" w:eastAsia="ar-SA"/>
    </w:rPr>
  </w:style>
  <w:style w:type="paragraph" w:styleId="xl31" w:customStyle="1">
    <w:name w:val="xl31"/>
    <w:basedOn w:val="Normal"/>
    <w:uiPriority w:val="99"/>
    <w:rsid w:val="00AC4316"/>
    <w:pPr>
      <w:pBdr>
        <w:top w:val="single" w:color="000000" w:sz="4" w:space="0"/>
        <w:left w:val="single" w:color="000000" w:sz="4" w:space="0"/>
        <w:bottom w:val="single" w:color="000000" w:sz="4" w:space="0"/>
        <w:right w:val="single" w:color="000000" w:sz="4" w:space="0"/>
      </w:pBdr>
      <w:suppressAutoHyphens/>
      <w:spacing w:before="100" w:after="100"/>
      <w:jc w:val="center"/>
      <w:textAlignment w:val="center"/>
    </w:pPr>
    <w:rPr>
      <w:rFonts w:ascii="Arial" w:hAnsi="Arial" w:eastAsia="Arial Unicode MS" w:cs="Arial"/>
      <w:b/>
      <w:bCs/>
      <w:lang w:val="es-ES" w:eastAsia="ar-SA"/>
    </w:rPr>
  </w:style>
  <w:style w:type="paragraph" w:styleId="xl32" w:customStyle="1">
    <w:name w:val="xl32"/>
    <w:basedOn w:val="Normal"/>
    <w:uiPriority w:val="99"/>
    <w:rsid w:val="00AC4316"/>
    <w:pPr>
      <w:pBdr>
        <w:top w:val="single" w:color="000000" w:sz="4" w:space="0"/>
        <w:left w:val="single" w:color="000000" w:sz="4" w:space="0"/>
        <w:bottom w:val="single" w:color="000000" w:sz="4" w:space="0"/>
        <w:right w:val="single" w:color="000000" w:sz="4" w:space="0"/>
      </w:pBdr>
      <w:shd w:val="clear" w:color="auto" w:fill="99CCFF"/>
      <w:suppressAutoHyphens/>
      <w:spacing w:before="100" w:after="100"/>
      <w:textAlignment w:val="center"/>
    </w:pPr>
    <w:rPr>
      <w:rFonts w:ascii="Arial" w:hAnsi="Arial" w:eastAsia="Arial Unicode MS" w:cs="Arial"/>
      <w:sz w:val="16"/>
      <w:szCs w:val="16"/>
      <w:lang w:val="es-ES" w:eastAsia="ar-SA"/>
    </w:rPr>
  </w:style>
  <w:style w:type="paragraph" w:styleId="xl33" w:customStyle="1">
    <w:name w:val="xl33"/>
    <w:basedOn w:val="Normal"/>
    <w:uiPriority w:val="99"/>
    <w:rsid w:val="00AC4316"/>
    <w:pPr>
      <w:pBdr>
        <w:top w:val="single" w:color="000000" w:sz="4" w:space="0"/>
        <w:left w:val="single" w:color="000000" w:sz="4" w:space="0"/>
        <w:bottom w:val="single" w:color="000000" w:sz="4" w:space="0"/>
        <w:right w:val="single" w:color="000000" w:sz="4" w:space="0"/>
      </w:pBdr>
      <w:shd w:val="clear" w:color="auto" w:fill="99CCFF"/>
      <w:suppressAutoHyphens/>
      <w:spacing w:before="100" w:after="100"/>
      <w:jc w:val="center"/>
      <w:textAlignment w:val="center"/>
    </w:pPr>
    <w:rPr>
      <w:rFonts w:ascii="Arial" w:hAnsi="Arial" w:eastAsia="Arial Unicode MS" w:cs="Arial"/>
      <w:sz w:val="16"/>
      <w:szCs w:val="16"/>
      <w:lang w:val="es-ES" w:eastAsia="ar-SA"/>
    </w:rPr>
  </w:style>
  <w:style w:type="paragraph" w:styleId="Sangra3detindependiente2" w:customStyle="1">
    <w:name w:val="Sangría 3 de t. independiente2"/>
    <w:basedOn w:val="Normal"/>
    <w:uiPriority w:val="99"/>
    <w:rsid w:val="00AC4316"/>
    <w:pPr>
      <w:suppressAutoHyphens/>
      <w:ind w:left="360"/>
      <w:jc w:val="both"/>
    </w:pPr>
    <w:rPr>
      <w:rFonts w:ascii="Arial" w:hAnsi="Arial" w:eastAsia="Batang" w:cs="Arial"/>
      <w:sz w:val="20"/>
      <w:lang w:val="es-ES" w:eastAsia="ar-SA"/>
    </w:rPr>
  </w:style>
  <w:style w:type="paragraph" w:styleId="Continuarlista21" w:customStyle="1">
    <w:name w:val="Continuar lista 21"/>
    <w:basedOn w:val="Normal"/>
    <w:uiPriority w:val="99"/>
    <w:rsid w:val="00AC4316"/>
    <w:pPr>
      <w:suppressAutoHyphens/>
      <w:spacing w:after="120"/>
      <w:ind w:left="566"/>
    </w:pPr>
    <w:rPr>
      <w:rFonts w:eastAsia="Batang"/>
      <w:lang w:val="es-ES" w:eastAsia="ar-SA"/>
    </w:rPr>
  </w:style>
  <w:style w:type="paragraph" w:styleId="Lneadeasunto" w:customStyle="1">
    <w:name w:val="Línea de asunto"/>
    <w:basedOn w:val="Normal"/>
    <w:uiPriority w:val="99"/>
    <w:rsid w:val="00AC4316"/>
    <w:pPr>
      <w:suppressAutoHyphens/>
    </w:pPr>
    <w:rPr>
      <w:rFonts w:eastAsia="Batang"/>
      <w:lang w:val="es-ES" w:eastAsia="ar-SA"/>
    </w:rPr>
  </w:style>
  <w:style w:type="paragraph" w:styleId="Textodebloque1" w:customStyle="1">
    <w:name w:val="Texto de bloque1"/>
    <w:basedOn w:val="Normal"/>
    <w:uiPriority w:val="99"/>
    <w:rsid w:val="00AC4316"/>
    <w:pPr>
      <w:keepNext/>
      <w:keepLines/>
      <w:tabs>
        <w:tab w:val="left" w:pos="16626"/>
        <w:tab w:val="left" w:pos="16716"/>
      </w:tabs>
      <w:suppressAutoHyphens/>
      <w:autoSpaceDE w:val="0"/>
      <w:spacing w:line="240" w:lineRule="atLeast"/>
      <w:ind w:left="5498" w:right="4438"/>
      <w:jc w:val="right"/>
    </w:pPr>
    <w:rPr>
      <w:rFonts w:ascii="Arial" w:hAnsi="Arial" w:eastAsia="Batang" w:cs="Arial"/>
      <w:color w:val="000000"/>
      <w:sz w:val="18"/>
      <w:szCs w:val="18"/>
      <w:lang w:val="en-GB" w:eastAsia="ar-SA"/>
    </w:rPr>
  </w:style>
  <w:style w:type="paragraph" w:styleId="TableContents" w:customStyle="1">
    <w:name w:val="Table Contents"/>
    <w:basedOn w:val="Textoindependiente"/>
    <w:uiPriority w:val="99"/>
    <w:rsid w:val="00AC4316"/>
    <w:pPr>
      <w:widowControl w:val="0"/>
      <w:suppressLineNumbers/>
    </w:pPr>
    <w:rPr>
      <w:rFonts w:eastAsia="Lucida Sans Unicode" w:cs="Tahoma"/>
      <w:lang w:val="es-CO"/>
    </w:rPr>
  </w:style>
  <w:style w:type="paragraph" w:styleId="TableHeading" w:customStyle="1">
    <w:name w:val="Table Heading"/>
    <w:basedOn w:val="TableContents"/>
    <w:uiPriority w:val="99"/>
    <w:rsid w:val="00AC4316"/>
    <w:pPr>
      <w:jc w:val="center"/>
    </w:pPr>
    <w:rPr>
      <w:b/>
      <w:bCs/>
      <w:i/>
      <w:iCs/>
    </w:rPr>
  </w:style>
  <w:style w:type="paragraph" w:styleId="Ttulo71" w:customStyle="1">
    <w:name w:val="Título 71"/>
    <w:basedOn w:val="Normal1"/>
    <w:next w:val="Normal1"/>
    <w:uiPriority w:val="99"/>
    <w:rsid w:val="00AC4316"/>
    <w:pPr>
      <w:keepNext/>
    </w:pPr>
    <w:rPr>
      <w:rFonts w:cs="Times New Roman"/>
      <w:b/>
      <w:sz w:val="24"/>
    </w:rPr>
  </w:style>
  <w:style w:type="paragraph" w:styleId="Ttulo11" w:customStyle="1">
    <w:name w:val="Título 11"/>
    <w:basedOn w:val="Normal1"/>
    <w:next w:val="Normal1"/>
    <w:uiPriority w:val="99"/>
    <w:rsid w:val="00AC4316"/>
    <w:pPr>
      <w:keepNext/>
    </w:pPr>
    <w:rPr>
      <w:rFonts w:cs="Times New Roman"/>
      <w:b/>
      <w:bCs/>
    </w:rPr>
  </w:style>
  <w:style w:type="paragraph" w:styleId="NormalWeb2" w:customStyle="1">
    <w:name w:val="Normal (Web)2"/>
    <w:basedOn w:val="Normal"/>
    <w:uiPriority w:val="99"/>
    <w:rsid w:val="00AC4316"/>
    <w:pPr>
      <w:spacing w:before="280" w:after="119"/>
    </w:pPr>
    <w:rPr>
      <w:rFonts w:ascii="Arial Unicode MS" w:hAnsi="Arial Unicode MS" w:eastAsia="Arial Unicode MS" w:cs="Arial Unicode MS"/>
      <w:i/>
      <w:iCs/>
      <w:lang w:val="es-ES" w:eastAsia="ar-SA"/>
    </w:rPr>
  </w:style>
  <w:style w:type="paragraph" w:styleId="NormalWeb1" w:customStyle="1">
    <w:name w:val="Normal (Web)1"/>
    <w:basedOn w:val="Normal"/>
    <w:uiPriority w:val="99"/>
    <w:rsid w:val="00AC4316"/>
    <w:pPr>
      <w:spacing w:before="280" w:after="119"/>
    </w:pPr>
    <w:rPr>
      <w:rFonts w:ascii="Arial Unicode MS" w:hAnsi="Arial Unicode MS" w:eastAsia="Arial Unicode MS" w:cs="Arial Unicode MS"/>
      <w:lang w:val="es-ES" w:eastAsia="ar-SA"/>
    </w:rPr>
  </w:style>
  <w:style w:type="paragraph" w:styleId="Textoindependiente241" w:customStyle="1">
    <w:name w:val="Texto independiente 241"/>
    <w:basedOn w:val="Normal"/>
    <w:uiPriority w:val="99"/>
    <w:rsid w:val="00AC4316"/>
    <w:pPr>
      <w:suppressAutoHyphens/>
      <w:spacing w:after="120" w:line="480" w:lineRule="auto"/>
    </w:pPr>
    <w:rPr>
      <w:rFonts w:eastAsia="Batang"/>
      <w:lang w:val="es-ES" w:eastAsia="ar-SA"/>
    </w:rPr>
  </w:style>
  <w:style w:type="paragraph" w:styleId="Textoindependiente32" w:customStyle="1">
    <w:name w:val="Texto independiente 32"/>
    <w:basedOn w:val="Normal"/>
    <w:uiPriority w:val="99"/>
    <w:qFormat/>
    <w:rsid w:val="00AC4316"/>
    <w:pPr>
      <w:suppressAutoHyphens/>
      <w:spacing w:after="120"/>
    </w:pPr>
    <w:rPr>
      <w:rFonts w:eastAsia="Batang"/>
      <w:sz w:val="16"/>
      <w:szCs w:val="16"/>
      <w:lang w:val="es-ES" w:eastAsia="ar-SA"/>
    </w:rPr>
  </w:style>
  <w:style w:type="paragraph" w:styleId="Encabezadodemensaje2" w:customStyle="1">
    <w:name w:val="Encabezado de mensaje2"/>
    <w:basedOn w:val="Normal"/>
    <w:uiPriority w:val="99"/>
    <w:rsid w:val="00AC4316"/>
    <w:pPr>
      <w:pBdr>
        <w:top w:val="single" w:color="000000" w:sz="4" w:space="1"/>
        <w:left w:val="single" w:color="000000" w:sz="4" w:space="1"/>
        <w:bottom w:val="single" w:color="000000" w:sz="4" w:space="1"/>
        <w:right w:val="single" w:color="000000" w:sz="4" w:space="1"/>
      </w:pBdr>
      <w:shd w:val="clear" w:color="auto" w:fill="CCCCCC"/>
      <w:suppressAutoHyphens/>
      <w:ind w:left="1134" w:hanging="1134"/>
    </w:pPr>
    <w:rPr>
      <w:rFonts w:ascii="Arial" w:hAnsi="Arial" w:eastAsia="Batang" w:cs="Arial"/>
      <w:lang w:val="es-ES" w:eastAsia="ar-SA"/>
    </w:rPr>
  </w:style>
  <w:style w:type="paragraph" w:styleId="Saludo2" w:customStyle="1">
    <w:name w:val="Saludo2"/>
    <w:basedOn w:val="Normal"/>
    <w:next w:val="Normal"/>
    <w:uiPriority w:val="99"/>
    <w:rsid w:val="00AC4316"/>
    <w:pPr>
      <w:suppressAutoHyphens/>
    </w:pPr>
    <w:rPr>
      <w:rFonts w:eastAsia="Batang"/>
      <w:lang w:val="es-ES" w:eastAsia="ar-SA"/>
    </w:rPr>
  </w:style>
  <w:style w:type="paragraph" w:styleId="Cierre2" w:customStyle="1">
    <w:name w:val="Cierre2"/>
    <w:basedOn w:val="Normal"/>
    <w:uiPriority w:val="99"/>
    <w:rsid w:val="00AC4316"/>
    <w:pPr>
      <w:suppressAutoHyphens/>
      <w:ind w:left="4252"/>
    </w:pPr>
    <w:rPr>
      <w:rFonts w:eastAsia="Batang"/>
      <w:lang w:val="es-ES" w:eastAsia="ar-SA"/>
    </w:rPr>
  </w:style>
  <w:style w:type="paragraph" w:styleId="Listaconvietas2" w:customStyle="1">
    <w:name w:val="Lista con viñetas2"/>
    <w:basedOn w:val="Normal"/>
    <w:uiPriority w:val="99"/>
    <w:rsid w:val="00AC4316"/>
    <w:pPr>
      <w:tabs>
        <w:tab w:val="num" w:pos="360"/>
      </w:tabs>
      <w:suppressAutoHyphens/>
    </w:pPr>
    <w:rPr>
      <w:rFonts w:eastAsia="Batang"/>
      <w:lang w:val="es-ES" w:eastAsia="ar-SA"/>
    </w:rPr>
  </w:style>
  <w:style w:type="paragraph" w:styleId="Listaconvietas22" w:customStyle="1">
    <w:name w:val="Lista con viñetas 22"/>
    <w:basedOn w:val="Normal"/>
    <w:uiPriority w:val="99"/>
    <w:rsid w:val="00AC4316"/>
    <w:pPr>
      <w:tabs>
        <w:tab w:val="num" w:pos="643"/>
      </w:tabs>
      <w:suppressAutoHyphens/>
    </w:pPr>
    <w:rPr>
      <w:rFonts w:eastAsia="Batang"/>
      <w:lang w:val="es-ES" w:eastAsia="ar-SA"/>
    </w:rPr>
  </w:style>
  <w:style w:type="paragraph" w:styleId="3" w:customStyle="1">
    <w:name w:val="3"/>
    <w:basedOn w:val="Normal"/>
    <w:next w:val="Sangradetextonormal"/>
    <w:uiPriority w:val="99"/>
    <w:rsid w:val="00AC4316"/>
    <w:pPr>
      <w:widowControl w:val="0"/>
      <w:jc w:val="both"/>
    </w:pPr>
    <w:rPr>
      <w:rFonts w:ascii="Arial" w:hAnsi="Arial"/>
      <w:sz w:val="52"/>
      <w:szCs w:val="20"/>
      <w:lang w:val="es-ES" w:eastAsia="ar-SA"/>
    </w:rPr>
  </w:style>
  <w:style w:type="paragraph" w:styleId="Encabezado5" w:customStyle="1">
    <w:name w:val="Encabezado5"/>
    <w:basedOn w:val="Normal"/>
    <w:next w:val="Textoindependiente"/>
    <w:uiPriority w:val="99"/>
    <w:rsid w:val="00AC4316"/>
    <w:pPr>
      <w:widowControl w:val="0"/>
      <w:tabs>
        <w:tab w:val="center" w:pos="4252"/>
        <w:tab w:val="right" w:pos="8504"/>
      </w:tabs>
      <w:suppressAutoHyphens/>
    </w:pPr>
    <w:rPr>
      <w:rFonts w:eastAsia="Lucida Sans Unicode"/>
      <w:lang w:val="es-ES" w:eastAsia="ar-SA"/>
    </w:rPr>
  </w:style>
  <w:style w:type="paragraph" w:styleId="2" w:customStyle="1">
    <w:name w:val="2"/>
    <w:basedOn w:val="Normal"/>
    <w:next w:val="Sangradetextonormal"/>
    <w:uiPriority w:val="99"/>
    <w:rsid w:val="00AC4316"/>
    <w:pPr>
      <w:widowControl w:val="0"/>
      <w:jc w:val="both"/>
    </w:pPr>
    <w:rPr>
      <w:rFonts w:ascii="Arial" w:hAnsi="Arial"/>
      <w:sz w:val="52"/>
      <w:szCs w:val="20"/>
      <w:lang w:val="es-ES" w:eastAsia="ar-SA"/>
    </w:rPr>
  </w:style>
  <w:style w:type="paragraph" w:styleId="WW-ndice7" w:customStyle="1">
    <w:name w:val="WW-Índice 7"/>
    <w:basedOn w:val="Normal"/>
    <w:next w:val="Normal"/>
    <w:uiPriority w:val="99"/>
    <w:rsid w:val="00AC4316"/>
    <w:pPr>
      <w:jc w:val="both"/>
    </w:pPr>
    <w:rPr>
      <w:rFonts w:ascii="Arial" w:hAnsi="Arial"/>
      <w:sz w:val="22"/>
      <w:lang w:val="es-ES" w:eastAsia="ar-SA"/>
    </w:rPr>
  </w:style>
  <w:style w:type="paragraph" w:styleId="ececmsonormal" w:customStyle="1">
    <w:name w:val="ec_ec_msonormal"/>
    <w:basedOn w:val="Normal"/>
    <w:uiPriority w:val="99"/>
    <w:rsid w:val="00AC4316"/>
    <w:pPr>
      <w:shd w:val="clear" w:color="auto" w:fill="FFFFFF"/>
      <w:spacing w:before="280" w:after="280"/>
      <w:textAlignment w:val="top"/>
    </w:pPr>
    <w:rPr>
      <w:rFonts w:ascii="Verdana" w:hAnsi="Verdana"/>
      <w:sz w:val="20"/>
      <w:szCs w:val="20"/>
      <w:lang w:val="es-ES" w:eastAsia="ar-SA"/>
    </w:rPr>
  </w:style>
  <w:style w:type="paragraph" w:styleId="heading2heading2h2" w:customStyle="1">
    <w:name w:val="heading_2 heading2_h2"/>
    <w:basedOn w:val="Normal"/>
    <w:uiPriority w:val="99"/>
    <w:rsid w:val="00AC4316"/>
    <w:pPr>
      <w:spacing w:before="280" w:after="280"/>
    </w:pPr>
    <w:rPr>
      <w:lang w:val="es-ES" w:eastAsia="ar-SA"/>
    </w:rPr>
  </w:style>
  <w:style w:type="paragraph" w:styleId="paragraph" w:customStyle="1">
    <w:name w:val="paragraph"/>
    <w:basedOn w:val="Normal"/>
    <w:uiPriority w:val="99"/>
    <w:rsid w:val="00AC4316"/>
    <w:pPr>
      <w:spacing w:before="280" w:after="280"/>
    </w:pPr>
    <w:rPr>
      <w:lang w:val="es-ES" w:eastAsia="ar-SA"/>
    </w:rPr>
  </w:style>
  <w:style w:type="paragraph" w:styleId="CUERPOTEXTO" w:customStyle="1">
    <w:name w:val="CUERPO TEXTO"/>
    <w:uiPriority w:val="99"/>
    <w:rsid w:val="00AC4316"/>
    <w:pPr>
      <w:widowControl w:val="0"/>
      <w:tabs>
        <w:tab w:val="center" w:pos="510"/>
        <w:tab w:val="left" w:pos="1134"/>
      </w:tabs>
      <w:suppressAutoHyphens/>
      <w:autoSpaceDE w:val="0"/>
      <w:spacing w:before="28" w:after="28" w:line="208" w:lineRule="atLeast"/>
      <w:ind w:firstLine="283"/>
      <w:jc w:val="both"/>
    </w:pPr>
    <w:rPr>
      <w:rFonts w:ascii="Times New Roman" w:hAnsi="Times New Roman" w:eastAsia="Arial" w:cs="Times New Roman"/>
      <w:color w:val="000000"/>
      <w:sz w:val="19"/>
      <w:szCs w:val="19"/>
      <w:lang w:val="es-ES" w:eastAsia="ar-SA"/>
    </w:rPr>
  </w:style>
  <w:style w:type="paragraph" w:styleId="WW-Cuerpodetexto" w:customStyle="1">
    <w:name w:val="WW-Cuerpo de texto"/>
    <w:basedOn w:val="Normal"/>
    <w:uiPriority w:val="99"/>
    <w:rsid w:val="00AC4316"/>
    <w:pPr>
      <w:suppressAutoHyphens/>
      <w:jc w:val="both"/>
    </w:pPr>
    <w:rPr>
      <w:sz w:val="22"/>
      <w:szCs w:val="20"/>
      <w:lang w:val="es-MX" w:eastAsia="ar-SA"/>
    </w:rPr>
  </w:style>
  <w:style w:type="paragraph" w:styleId="c1" w:customStyle="1">
    <w:name w:val="c1"/>
    <w:basedOn w:val="Normal"/>
    <w:uiPriority w:val="99"/>
    <w:rsid w:val="00AC4316"/>
    <w:pPr>
      <w:widowControl w:val="0"/>
      <w:autoSpaceDE w:val="0"/>
      <w:spacing w:line="240" w:lineRule="atLeast"/>
      <w:jc w:val="center"/>
    </w:pPr>
    <w:rPr>
      <w:lang w:val="en-US" w:eastAsia="ar-SA"/>
    </w:rPr>
  </w:style>
  <w:style w:type="paragraph" w:styleId="p2" w:customStyle="1">
    <w:name w:val="p2"/>
    <w:basedOn w:val="Normal"/>
    <w:uiPriority w:val="99"/>
    <w:rsid w:val="00AC4316"/>
    <w:pPr>
      <w:widowControl w:val="0"/>
      <w:tabs>
        <w:tab w:val="left" w:pos="1133"/>
      </w:tabs>
      <w:autoSpaceDE w:val="0"/>
      <w:spacing w:line="289" w:lineRule="atLeast"/>
    </w:pPr>
    <w:rPr>
      <w:lang w:val="en-US" w:eastAsia="ar-SA"/>
    </w:rPr>
  </w:style>
  <w:style w:type="paragraph" w:styleId="c3" w:customStyle="1">
    <w:name w:val="c3"/>
    <w:basedOn w:val="Normal"/>
    <w:uiPriority w:val="99"/>
    <w:rsid w:val="00AC4316"/>
    <w:pPr>
      <w:widowControl w:val="0"/>
      <w:autoSpaceDE w:val="0"/>
      <w:spacing w:line="240" w:lineRule="atLeast"/>
      <w:jc w:val="center"/>
    </w:pPr>
    <w:rPr>
      <w:lang w:val="en-US" w:eastAsia="ar-SA"/>
    </w:rPr>
  </w:style>
  <w:style w:type="paragraph" w:styleId="p4" w:customStyle="1">
    <w:name w:val="p4"/>
    <w:basedOn w:val="Normal"/>
    <w:uiPriority w:val="99"/>
    <w:rsid w:val="00AC4316"/>
    <w:pPr>
      <w:widowControl w:val="0"/>
      <w:tabs>
        <w:tab w:val="left" w:pos="334"/>
      </w:tabs>
      <w:autoSpaceDE w:val="0"/>
      <w:spacing w:line="289" w:lineRule="atLeast"/>
      <w:jc w:val="both"/>
    </w:pPr>
    <w:rPr>
      <w:lang w:val="en-US" w:eastAsia="ar-SA"/>
    </w:rPr>
  </w:style>
  <w:style w:type="paragraph" w:styleId="p5" w:customStyle="1">
    <w:name w:val="p5"/>
    <w:basedOn w:val="Normal"/>
    <w:uiPriority w:val="99"/>
    <w:rsid w:val="00AC4316"/>
    <w:pPr>
      <w:widowControl w:val="0"/>
      <w:tabs>
        <w:tab w:val="left" w:pos="204"/>
      </w:tabs>
      <w:autoSpaceDE w:val="0"/>
      <w:spacing w:line="289" w:lineRule="atLeast"/>
      <w:jc w:val="both"/>
    </w:pPr>
    <w:rPr>
      <w:lang w:val="en-US" w:eastAsia="ar-SA"/>
    </w:rPr>
  </w:style>
  <w:style w:type="paragraph" w:styleId="p8" w:customStyle="1">
    <w:name w:val="p8"/>
    <w:basedOn w:val="Normal"/>
    <w:uiPriority w:val="99"/>
    <w:rsid w:val="00AC4316"/>
    <w:pPr>
      <w:widowControl w:val="0"/>
      <w:tabs>
        <w:tab w:val="left" w:pos="-1013"/>
      </w:tabs>
      <w:autoSpaceDE w:val="0"/>
      <w:spacing w:line="240" w:lineRule="atLeast"/>
      <w:ind w:left="6377"/>
      <w:jc w:val="both"/>
    </w:pPr>
    <w:rPr>
      <w:lang w:val="en-US" w:eastAsia="ar-SA"/>
    </w:rPr>
  </w:style>
  <w:style w:type="paragraph" w:styleId="p9" w:customStyle="1">
    <w:name w:val="p9"/>
    <w:basedOn w:val="Normal"/>
    <w:uiPriority w:val="99"/>
    <w:rsid w:val="00AC4316"/>
    <w:pPr>
      <w:widowControl w:val="0"/>
      <w:tabs>
        <w:tab w:val="left" w:pos="-9902"/>
      </w:tabs>
      <w:autoSpaceDE w:val="0"/>
      <w:spacing w:line="240" w:lineRule="atLeast"/>
      <w:ind w:left="1106" w:hanging="334"/>
    </w:pPr>
    <w:rPr>
      <w:lang w:val="en-US" w:eastAsia="ar-SA"/>
    </w:rPr>
  </w:style>
  <w:style w:type="paragraph" w:styleId="p10" w:customStyle="1">
    <w:name w:val="p10"/>
    <w:basedOn w:val="Normal"/>
    <w:uiPriority w:val="99"/>
    <w:rsid w:val="00AC4316"/>
    <w:pPr>
      <w:widowControl w:val="0"/>
      <w:autoSpaceDE w:val="0"/>
      <w:spacing w:line="289" w:lineRule="atLeast"/>
    </w:pPr>
    <w:rPr>
      <w:lang w:val="en-US" w:eastAsia="ar-SA"/>
    </w:rPr>
  </w:style>
  <w:style w:type="paragraph" w:styleId="p11" w:customStyle="1">
    <w:name w:val="p11"/>
    <w:basedOn w:val="Normal"/>
    <w:uiPriority w:val="99"/>
    <w:rsid w:val="00AC4316"/>
    <w:pPr>
      <w:widowControl w:val="0"/>
      <w:tabs>
        <w:tab w:val="left" w:pos="657"/>
      </w:tabs>
      <w:autoSpaceDE w:val="0"/>
      <w:spacing w:line="289" w:lineRule="atLeast"/>
    </w:pPr>
    <w:rPr>
      <w:lang w:val="en-US" w:eastAsia="ar-SA"/>
    </w:rPr>
  </w:style>
  <w:style w:type="paragraph" w:styleId="p13" w:customStyle="1">
    <w:name w:val="p13"/>
    <w:basedOn w:val="Normal"/>
    <w:uiPriority w:val="99"/>
    <w:rsid w:val="00AC4316"/>
    <w:pPr>
      <w:widowControl w:val="0"/>
      <w:tabs>
        <w:tab w:val="left" w:pos="-1013"/>
      </w:tabs>
      <w:autoSpaceDE w:val="0"/>
      <w:spacing w:line="240" w:lineRule="atLeast"/>
      <w:ind w:left="6377"/>
    </w:pPr>
    <w:rPr>
      <w:lang w:val="en-US" w:eastAsia="ar-SA"/>
    </w:rPr>
  </w:style>
  <w:style w:type="paragraph" w:styleId="c14" w:customStyle="1">
    <w:name w:val="c14"/>
    <w:basedOn w:val="Normal"/>
    <w:uiPriority w:val="99"/>
    <w:rsid w:val="00AC4316"/>
    <w:pPr>
      <w:widowControl w:val="0"/>
      <w:autoSpaceDE w:val="0"/>
      <w:spacing w:line="240" w:lineRule="atLeast"/>
      <w:jc w:val="center"/>
    </w:pPr>
    <w:rPr>
      <w:lang w:val="en-US" w:eastAsia="ar-SA"/>
    </w:rPr>
  </w:style>
  <w:style w:type="paragraph" w:styleId="p16" w:customStyle="1">
    <w:name w:val="p16"/>
    <w:basedOn w:val="Normal"/>
    <w:uiPriority w:val="99"/>
    <w:rsid w:val="00AC4316"/>
    <w:pPr>
      <w:widowControl w:val="0"/>
      <w:tabs>
        <w:tab w:val="left" w:pos="408"/>
      </w:tabs>
      <w:autoSpaceDE w:val="0"/>
      <w:spacing w:line="289" w:lineRule="atLeast"/>
      <w:jc w:val="both"/>
    </w:pPr>
    <w:rPr>
      <w:lang w:val="en-US" w:eastAsia="ar-SA"/>
    </w:rPr>
  </w:style>
  <w:style w:type="paragraph" w:styleId="t18" w:customStyle="1">
    <w:name w:val="t18"/>
    <w:basedOn w:val="Normal"/>
    <w:uiPriority w:val="99"/>
    <w:rsid w:val="00AC4316"/>
    <w:pPr>
      <w:widowControl w:val="0"/>
      <w:autoSpaceDE w:val="0"/>
      <w:spacing w:line="289" w:lineRule="atLeast"/>
    </w:pPr>
    <w:rPr>
      <w:lang w:val="en-US" w:eastAsia="ar-SA"/>
    </w:rPr>
  </w:style>
  <w:style w:type="paragraph" w:styleId="p19" w:customStyle="1">
    <w:name w:val="p19"/>
    <w:basedOn w:val="Normal"/>
    <w:uiPriority w:val="99"/>
    <w:rsid w:val="00AC4316"/>
    <w:pPr>
      <w:widowControl w:val="0"/>
      <w:tabs>
        <w:tab w:val="left" w:pos="1333"/>
      </w:tabs>
      <w:autoSpaceDE w:val="0"/>
      <w:spacing w:line="240" w:lineRule="atLeast"/>
      <w:ind w:left="6423"/>
      <w:jc w:val="both"/>
    </w:pPr>
    <w:rPr>
      <w:lang w:val="en-US" w:eastAsia="ar-SA"/>
    </w:rPr>
  </w:style>
  <w:style w:type="paragraph" w:styleId="p20" w:customStyle="1">
    <w:name w:val="p20"/>
    <w:basedOn w:val="Normal"/>
    <w:uiPriority w:val="99"/>
    <w:rsid w:val="00AC4316"/>
    <w:pPr>
      <w:widowControl w:val="0"/>
      <w:tabs>
        <w:tab w:val="left" w:pos="634"/>
      </w:tabs>
      <w:autoSpaceDE w:val="0"/>
      <w:spacing w:line="289" w:lineRule="atLeast"/>
      <w:jc w:val="both"/>
    </w:pPr>
    <w:rPr>
      <w:lang w:val="en-US" w:eastAsia="ar-SA"/>
    </w:rPr>
  </w:style>
  <w:style w:type="paragraph" w:styleId="p23" w:customStyle="1">
    <w:name w:val="p23"/>
    <w:basedOn w:val="Normal"/>
    <w:uiPriority w:val="99"/>
    <w:rsid w:val="00AC4316"/>
    <w:pPr>
      <w:widowControl w:val="0"/>
      <w:tabs>
        <w:tab w:val="left" w:pos="-24602"/>
      </w:tabs>
      <w:autoSpaceDE w:val="0"/>
      <w:spacing w:line="240" w:lineRule="atLeast"/>
      <w:ind w:left="806" w:hanging="634"/>
    </w:pPr>
    <w:rPr>
      <w:lang w:val="en-US" w:eastAsia="ar-SA"/>
    </w:rPr>
  </w:style>
  <w:style w:type="paragraph" w:styleId="t24" w:customStyle="1">
    <w:name w:val="t24"/>
    <w:basedOn w:val="Normal"/>
    <w:uiPriority w:val="99"/>
    <w:rsid w:val="00AC4316"/>
    <w:pPr>
      <w:widowControl w:val="0"/>
      <w:autoSpaceDE w:val="0"/>
      <w:spacing w:line="240" w:lineRule="atLeast"/>
    </w:pPr>
    <w:rPr>
      <w:lang w:val="en-US" w:eastAsia="ar-SA"/>
    </w:rPr>
  </w:style>
  <w:style w:type="paragraph" w:styleId="t25" w:customStyle="1">
    <w:name w:val="t25"/>
    <w:basedOn w:val="Normal"/>
    <w:uiPriority w:val="99"/>
    <w:rsid w:val="00AC4316"/>
    <w:pPr>
      <w:widowControl w:val="0"/>
      <w:autoSpaceDE w:val="0"/>
      <w:spacing w:line="289" w:lineRule="atLeast"/>
    </w:pPr>
    <w:rPr>
      <w:lang w:val="en-US" w:eastAsia="ar-SA"/>
    </w:rPr>
  </w:style>
  <w:style w:type="paragraph" w:styleId="p26" w:customStyle="1">
    <w:name w:val="p26"/>
    <w:basedOn w:val="Normal"/>
    <w:uiPriority w:val="99"/>
    <w:rsid w:val="00AC4316"/>
    <w:pPr>
      <w:widowControl w:val="0"/>
      <w:autoSpaceDE w:val="0"/>
      <w:spacing w:line="240" w:lineRule="atLeast"/>
    </w:pPr>
    <w:rPr>
      <w:lang w:val="en-US" w:eastAsia="ar-SA"/>
    </w:rPr>
  </w:style>
  <w:style w:type="paragraph" w:styleId="p27" w:customStyle="1">
    <w:name w:val="p27"/>
    <w:basedOn w:val="Normal"/>
    <w:uiPriority w:val="99"/>
    <w:rsid w:val="00AC4316"/>
    <w:pPr>
      <w:widowControl w:val="0"/>
      <w:tabs>
        <w:tab w:val="left" w:pos="9638"/>
      </w:tabs>
      <w:autoSpaceDE w:val="0"/>
      <w:spacing w:line="240" w:lineRule="atLeast"/>
      <w:ind w:left="1474" w:hanging="840"/>
    </w:pPr>
    <w:rPr>
      <w:lang w:val="en-US" w:eastAsia="ar-SA"/>
    </w:rPr>
  </w:style>
  <w:style w:type="paragraph" w:styleId="p28" w:customStyle="1">
    <w:name w:val="p28"/>
    <w:basedOn w:val="Normal"/>
    <w:uiPriority w:val="99"/>
    <w:rsid w:val="00AC4316"/>
    <w:pPr>
      <w:widowControl w:val="0"/>
      <w:tabs>
        <w:tab w:val="left" w:pos="-29061"/>
      </w:tabs>
      <w:autoSpaceDE w:val="0"/>
      <w:spacing w:line="240" w:lineRule="atLeast"/>
      <w:ind w:left="715"/>
    </w:pPr>
    <w:rPr>
      <w:lang w:val="en-US" w:eastAsia="ar-SA"/>
    </w:rPr>
  </w:style>
  <w:style w:type="paragraph" w:styleId="t29" w:customStyle="1">
    <w:name w:val="t29"/>
    <w:basedOn w:val="Normal"/>
    <w:uiPriority w:val="99"/>
    <w:rsid w:val="00AC4316"/>
    <w:pPr>
      <w:widowControl w:val="0"/>
      <w:autoSpaceDE w:val="0"/>
      <w:spacing w:line="289" w:lineRule="atLeast"/>
    </w:pPr>
    <w:rPr>
      <w:lang w:val="en-US" w:eastAsia="ar-SA"/>
    </w:rPr>
  </w:style>
  <w:style w:type="paragraph" w:styleId="p30" w:customStyle="1">
    <w:name w:val="p30"/>
    <w:basedOn w:val="Normal"/>
    <w:uiPriority w:val="99"/>
    <w:rsid w:val="00AC4316"/>
    <w:pPr>
      <w:widowControl w:val="0"/>
      <w:tabs>
        <w:tab w:val="left" w:pos="-11782"/>
      </w:tabs>
      <w:autoSpaceDE w:val="0"/>
      <w:spacing w:line="289" w:lineRule="atLeast"/>
      <w:ind w:left="1054" w:hanging="329"/>
      <w:jc w:val="both"/>
    </w:pPr>
    <w:rPr>
      <w:lang w:val="en-US" w:eastAsia="ar-SA"/>
    </w:rPr>
  </w:style>
  <w:style w:type="paragraph" w:styleId="p31" w:customStyle="1">
    <w:name w:val="p31"/>
    <w:basedOn w:val="Normal"/>
    <w:uiPriority w:val="99"/>
    <w:rsid w:val="00AC4316"/>
    <w:pPr>
      <w:widowControl w:val="0"/>
      <w:tabs>
        <w:tab w:val="left" w:pos="17034"/>
        <w:tab w:val="left" w:pos="17357"/>
        <w:tab w:val="left" w:pos="17754"/>
      </w:tabs>
      <w:autoSpaceDE w:val="0"/>
      <w:spacing w:line="289" w:lineRule="atLeast"/>
      <w:ind w:left="334" w:firstLine="323"/>
      <w:jc w:val="both"/>
    </w:pPr>
    <w:rPr>
      <w:lang w:val="en-US" w:eastAsia="ar-SA"/>
    </w:rPr>
  </w:style>
  <w:style w:type="paragraph" w:styleId="p32" w:customStyle="1">
    <w:name w:val="p32"/>
    <w:basedOn w:val="Normal"/>
    <w:uiPriority w:val="99"/>
    <w:rsid w:val="00AC4316"/>
    <w:pPr>
      <w:widowControl w:val="0"/>
      <w:tabs>
        <w:tab w:val="left" w:pos="-25729"/>
      </w:tabs>
      <w:autoSpaceDE w:val="0"/>
      <w:spacing w:line="240" w:lineRule="atLeast"/>
      <w:ind w:left="783"/>
      <w:jc w:val="both"/>
    </w:pPr>
    <w:rPr>
      <w:lang w:val="en-US" w:eastAsia="ar-SA"/>
    </w:rPr>
  </w:style>
  <w:style w:type="paragraph" w:styleId="p33" w:customStyle="1">
    <w:name w:val="p33"/>
    <w:basedOn w:val="Normal"/>
    <w:uiPriority w:val="99"/>
    <w:rsid w:val="00AC4316"/>
    <w:pPr>
      <w:widowControl w:val="0"/>
      <w:tabs>
        <w:tab w:val="left" w:pos="-12111"/>
        <w:tab w:val="left" w:pos="-11782"/>
      </w:tabs>
      <w:autoSpaceDE w:val="0"/>
      <w:spacing w:line="240" w:lineRule="atLeast"/>
      <w:ind w:left="1054" w:hanging="329"/>
    </w:pPr>
    <w:rPr>
      <w:lang w:val="en-US" w:eastAsia="ar-SA"/>
    </w:rPr>
  </w:style>
  <w:style w:type="paragraph" w:styleId="p35" w:customStyle="1">
    <w:name w:val="p35"/>
    <w:basedOn w:val="Normal"/>
    <w:uiPriority w:val="99"/>
    <w:rsid w:val="00AC4316"/>
    <w:pPr>
      <w:widowControl w:val="0"/>
      <w:autoSpaceDE w:val="0"/>
      <w:spacing w:line="289" w:lineRule="atLeast"/>
      <w:ind w:left="1106" w:hanging="334"/>
    </w:pPr>
    <w:rPr>
      <w:lang w:val="en-US" w:eastAsia="ar-SA"/>
    </w:rPr>
  </w:style>
  <w:style w:type="paragraph" w:styleId="p36" w:customStyle="1">
    <w:name w:val="p36"/>
    <w:basedOn w:val="Normal"/>
    <w:uiPriority w:val="99"/>
    <w:rsid w:val="00AC4316"/>
    <w:pPr>
      <w:widowControl w:val="0"/>
      <w:tabs>
        <w:tab w:val="left" w:pos="850"/>
      </w:tabs>
      <w:autoSpaceDE w:val="0"/>
      <w:spacing w:line="289" w:lineRule="atLeast"/>
    </w:pPr>
    <w:rPr>
      <w:lang w:val="en-US" w:eastAsia="ar-SA"/>
    </w:rPr>
  </w:style>
  <w:style w:type="paragraph" w:styleId="p37" w:customStyle="1">
    <w:name w:val="p37"/>
    <w:basedOn w:val="Normal"/>
    <w:uiPriority w:val="99"/>
    <w:rsid w:val="00AC4316"/>
    <w:pPr>
      <w:widowControl w:val="0"/>
      <w:autoSpaceDE w:val="0"/>
      <w:spacing w:line="572" w:lineRule="atLeast"/>
      <w:ind w:left="1106" w:hanging="334"/>
    </w:pPr>
    <w:rPr>
      <w:lang w:val="en-US" w:eastAsia="ar-SA"/>
    </w:rPr>
  </w:style>
  <w:style w:type="paragraph" w:styleId="p38" w:customStyle="1">
    <w:name w:val="p38"/>
    <w:basedOn w:val="Normal"/>
    <w:uiPriority w:val="99"/>
    <w:rsid w:val="00AC4316"/>
    <w:pPr>
      <w:widowControl w:val="0"/>
      <w:autoSpaceDE w:val="0"/>
      <w:spacing w:line="240" w:lineRule="atLeast"/>
      <w:ind w:left="1106"/>
    </w:pPr>
    <w:rPr>
      <w:lang w:val="en-US" w:eastAsia="ar-SA"/>
    </w:rPr>
  </w:style>
  <w:style w:type="paragraph" w:styleId="p39" w:customStyle="1">
    <w:name w:val="p39"/>
    <w:basedOn w:val="Normal"/>
    <w:uiPriority w:val="99"/>
    <w:rsid w:val="00AC4316"/>
    <w:pPr>
      <w:widowControl w:val="0"/>
      <w:tabs>
        <w:tab w:val="left" w:pos="17639"/>
        <w:tab w:val="left" w:pos="18563"/>
      </w:tabs>
      <w:autoSpaceDE w:val="0"/>
      <w:spacing w:line="240" w:lineRule="atLeast"/>
      <w:ind w:left="1649" w:hanging="924"/>
    </w:pPr>
    <w:rPr>
      <w:lang w:val="en-US" w:eastAsia="ar-SA"/>
    </w:rPr>
  </w:style>
  <w:style w:type="paragraph" w:styleId="p40" w:customStyle="1">
    <w:name w:val="p40"/>
    <w:basedOn w:val="Normal"/>
    <w:uiPriority w:val="99"/>
    <w:rsid w:val="00AC4316"/>
    <w:pPr>
      <w:widowControl w:val="0"/>
      <w:tabs>
        <w:tab w:val="left" w:pos="-3282"/>
        <w:tab w:val="left" w:pos="-3112"/>
      </w:tabs>
      <w:autoSpaceDE w:val="0"/>
      <w:spacing w:line="240" w:lineRule="atLeast"/>
      <w:ind w:left="1224" w:hanging="170"/>
    </w:pPr>
    <w:rPr>
      <w:lang w:val="en-US" w:eastAsia="ar-SA"/>
    </w:rPr>
  </w:style>
  <w:style w:type="paragraph" w:styleId="p41" w:customStyle="1">
    <w:name w:val="p41"/>
    <w:basedOn w:val="Normal"/>
    <w:uiPriority w:val="99"/>
    <w:rsid w:val="00AC4316"/>
    <w:pPr>
      <w:widowControl w:val="0"/>
      <w:tabs>
        <w:tab w:val="left" w:pos="20354"/>
      </w:tabs>
      <w:autoSpaceDE w:val="0"/>
      <w:spacing w:line="240" w:lineRule="atLeast"/>
      <w:ind w:left="386"/>
    </w:pPr>
    <w:rPr>
      <w:lang w:val="en-US" w:eastAsia="ar-SA"/>
    </w:rPr>
  </w:style>
  <w:style w:type="paragraph" w:styleId="p42" w:customStyle="1">
    <w:name w:val="p42"/>
    <w:basedOn w:val="Normal"/>
    <w:uiPriority w:val="99"/>
    <w:rsid w:val="00AC4316"/>
    <w:pPr>
      <w:widowControl w:val="0"/>
      <w:tabs>
        <w:tab w:val="left" w:pos="-25729"/>
      </w:tabs>
      <w:autoSpaceDE w:val="0"/>
      <w:spacing w:line="240" w:lineRule="atLeast"/>
      <w:ind w:left="783"/>
    </w:pPr>
    <w:rPr>
      <w:lang w:val="en-US" w:eastAsia="ar-SA"/>
    </w:rPr>
  </w:style>
  <w:style w:type="paragraph" w:styleId="p43" w:customStyle="1">
    <w:name w:val="p43"/>
    <w:basedOn w:val="Normal"/>
    <w:uiPriority w:val="99"/>
    <w:rsid w:val="00AC4316"/>
    <w:pPr>
      <w:widowControl w:val="0"/>
      <w:tabs>
        <w:tab w:val="left" w:pos="-22186"/>
      </w:tabs>
      <w:autoSpaceDE w:val="0"/>
      <w:spacing w:line="240" w:lineRule="atLeast"/>
      <w:ind w:left="850" w:hanging="193"/>
    </w:pPr>
    <w:rPr>
      <w:lang w:val="en-US" w:eastAsia="ar-SA"/>
    </w:rPr>
  </w:style>
  <w:style w:type="paragraph" w:styleId="p44" w:customStyle="1">
    <w:name w:val="p44"/>
    <w:basedOn w:val="Normal"/>
    <w:uiPriority w:val="99"/>
    <w:rsid w:val="00AC4316"/>
    <w:pPr>
      <w:widowControl w:val="0"/>
      <w:tabs>
        <w:tab w:val="left" w:pos="-3611"/>
        <w:tab w:val="left" w:pos="-3112"/>
      </w:tabs>
      <w:autoSpaceDE w:val="0"/>
      <w:spacing w:line="240" w:lineRule="atLeast"/>
      <w:ind w:left="1224" w:hanging="499"/>
    </w:pPr>
    <w:rPr>
      <w:lang w:val="en-US" w:eastAsia="ar-SA"/>
    </w:rPr>
  </w:style>
  <w:style w:type="paragraph" w:styleId="t45" w:customStyle="1">
    <w:name w:val="t45"/>
    <w:basedOn w:val="Normal"/>
    <w:uiPriority w:val="99"/>
    <w:rsid w:val="00AC4316"/>
    <w:pPr>
      <w:widowControl w:val="0"/>
      <w:autoSpaceDE w:val="0"/>
      <w:spacing w:line="289" w:lineRule="atLeast"/>
    </w:pPr>
    <w:rPr>
      <w:lang w:val="en-US" w:eastAsia="ar-SA"/>
    </w:rPr>
  </w:style>
  <w:style w:type="paragraph" w:styleId="t46" w:customStyle="1">
    <w:name w:val="t46"/>
    <w:basedOn w:val="Normal"/>
    <w:uiPriority w:val="99"/>
    <w:rsid w:val="00AC4316"/>
    <w:pPr>
      <w:widowControl w:val="0"/>
      <w:autoSpaceDE w:val="0"/>
      <w:spacing w:line="289" w:lineRule="atLeast"/>
    </w:pPr>
    <w:rPr>
      <w:lang w:val="en-US" w:eastAsia="ar-SA"/>
    </w:rPr>
  </w:style>
  <w:style w:type="paragraph" w:styleId="t47" w:customStyle="1">
    <w:name w:val="t47"/>
    <w:basedOn w:val="Normal"/>
    <w:uiPriority w:val="99"/>
    <w:rsid w:val="00AC4316"/>
    <w:pPr>
      <w:widowControl w:val="0"/>
      <w:autoSpaceDE w:val="0"/>
      <w:spacing w:line="289" w:lineRule="atLeast"/>
    </w:pPr>
    <w:rPr>
      <w:lang w:val="en-US" w:eastAsia="ar-SA"/>
    </w:rPr>
  </w:style>
  <w:style w:type="paragraph" w:styleId="p48" w:customStyle="1">
    <w:name w:val="p48"/>
    <w:basedOn w:val="Normal"/>
    <w:uiPriority w:val="99"/>
    <w:rsid w:val="00AC4316"/>
    <w:pPr>
      <w:widowControl w:val="0"/>
      <w:tabs>
        <w:tab w:val="left" w:pos="22213"/>
        <w:tab w:val="left" w:pos="27230"/>
      </w:tabs>
      <w:autoSpaceDE w:val="0"/>
      <w:spacing w:line="240" w:lineRule="atLeast"/>
      <w:ind w:left="5674" w:hanging="5017"/>
    </w:pPr>
    <w:rPr>
      <w:lang w:val="en-US" w:eastAsia="ar-SA"/>
    </w:rPr>
  </w:style>
  <w:style w:type="paragraph" w:styleId="p49" w:customStyle="1">
    <w:name w:val="p49"/>
    <w:basedOn w:val="Normal"/>
    <w:uiPriority w:val="99"/>
    <w:rsid w:val="00AC4316"/>
    <w:pPr>
      <w:widowControl w:val="0"/>
      <w:tabs>
        <w:tab w:val="left" w:pos="788"/>
      </w:tabs>
      <w:autoSpaceDE w:val="0"/>
      <w:spacing w:line="289" w:lineRule="atLeast"/>
    </w:pPr>
    <w:rPr>
      <w:lang w:val="en-US" w:eastAsia="ar-SA"/>
    </w:rPr>
  </w:style>
  <w:style w:type="paragraph" w:styleId="p51" w:customStyle="1">
    <w:name w:val="p51"/>
    <w:basedOn w:val="Normal"/>
    <w:uiPriority w:val="99"/>
    <w:rsid w:val="00AC4316"/>
    <w:pPr>
      <w:widowControl w:val="0"/>
      <w:tabs>
        <w:tab w:val="left" w:pos="-9902"/>
      </w:tabs>
      <w:autoSpaceDE w:val="0"/>
      <w:spacing w:line="289" w:lineRule="atLeast"/>
      <w:ind w:left="1106" w:hanging="334"/>
      <w:jc w:val="both"/>
    </w:pPr>
    <w:rPr>
      <w:lang w:val="en-US" w:eastAsia="ar-SA"/>
    </w:rPr>
  </w:style>
  <w:style w:type="paragraph" w:styleId="t52" w:customStyle="1">
    <w:name w:val="t52"/>
    <w:basedOn w:val="Normal"/>
    <w:uiPriority w:val="99"/>
    <w:rsid w:val="00AC4316"/>
    <w:pPr>
      <w:widowControl w:val="0"/>
      <w:autoSpaceDE w:val="0"/>
      <w:spacing w:line="240" w:lineRule="atLeast"/>
    </w:pPr>
    <w:rPr>
      <w:lang w:val="en-US" w:eastAsia="ar-SA"/>
    </w:rPr>
  </w:style>
  <w:style w:type="paragraph" w:styleId="p53" w:customStyle="1">
    <w:name w:val="p53"/>
    <w:basedOn w:val="Normal"/>
    <w:uiPriority w:val="99"/>
    <w:rsid w:val="00AC4316"/>
    <w:pPr>
      <w:widowControl w:val="0"/>
      <w:autoSpaceDE w:val="0"/>
      <w:spacing w:line="289" w:lineRule="atLeast"/>
      <w:jc w:val="both"/>
    </w:pPr>
    <w:rPr>
      <w:lang w:val="en-US" w:eastAsia="ar-SA"/>
    </w:rPr>
  </w:style>
  <w:style w:type="paragraph" w:styleId="p54" w:customStyle="1">
    <w:name w:val="p54"/>
    <w:basedOn w:val="Normal"/>
    <w:uiPriority w:val="99"/>
    <w:rsid w:val="00AC4316"/>
    <w:pPr>
      <w:widowControl w:val="0"/>
      <w:tabs>
        <w:tab w:val="left" w:pos="-13528"/>
      </w:tabs>
      <w:autoSpaceDE w:val="0"/>
      <w:spacing w:line="289" w:lineRule="atLeast"/>
      <w:ind w:left="1032" w:hanging="408"/>
      <w:jc w:val="both"/>
    </w:pPr>
    <w:rPr>
      <w:lang w:val="en-US" w:eastAsia="ar-SA"/>
    </w:rPr>
  </w:style>
  <w:style w:type="paragraph" w:styleId="Lista22" w:customStyle="1">
    <w:name w:val="Lista 22"/>
    <w:basedOn w:val="Normal"/>
    <w:uiPriority w:val="99"/>
    <w:rsid w:val="00AC4316"/>
    <w:pPr>
      <w:suppressAutoHyphens/>
      <w:ind w:left="566" w:hanging="283"/>
    </w:pPr>
    <w:rPr>
      <w:rFonts w:eastAsia="Batang"/>
      <w:lang w:val="es-ES" w:eastAsia="ar-SA"/>
    </w:rPr>
  </w:style>
  <w:style w:type="paragraph" w:styleId="Fecha1" w:customStyle="1">
    <w:name w:val="Fecha1"/>
    <w:basedOn w:val="Normal"/>
    <w:next w:val="Normal"/>
    <w:uiPriority w:val="99"/>
    <w:rsid w:val="00AC4316"/>
    <w:pPr>
      <w:suppressAutoHyphens/>
    </w:pPr>
    <w:rPr>
      <w:rFonts w:eastAsia="Batang"/>
      <w:lang w:val="es-ES" w:eastAsia="ar-SA"/>
    </w:rPr>
  </w:style>
  <w:style w:type="paragraph" w:styleId="Infodocumentosadjuntos" w:customStyle="1">
    <w:name w:val="Info documentos adjuntos"/>
    <w:basedOn w:val="Normal"/>
    <w:uiPriority w:val="99"/>
    <w:rsid w:val="00AC4316"/>
    <w:pPr>
      <w:suppressAutoHyphens/>
    </w:pPr>
    <w:rPr>
      <w:rFonts w:eastAsia="Batang"/>
      <w:lang w:val="es-ES" w:eastAsia="ar-SA"/>
    </w:rPr>
  </w:style>
  <w:style w:type="paragraph" w:styleId="Textoindependienteprimerasangra1" w:customStyle="1">
    <w:name w:val="Texto independiente primera sangría1"/>
    <w:basedOn w:val="Textoindependiente"/>
    <w:uiPriority w:val="99"/>
    <w:rsid w:val="00AC4316"/>
    <w:pPr>
      <w:ind w:firstLine="210"/>
    </w:pPr>
  </w:style>
  <w:style w:type="paragraph" w:styleId="Textoindependienteprimerasangra21" w:customStyle="1">
    <w:name w:val="Texto independiente primera sangría 21"/>
    <w:basedOn w:val="Sangradetextonormal"/>
    <w:uiPriority w:val="99"/>
    <w:rsid w:val="00AC4316"/>
    <w:pPr>
      <w:ind w:firstLine="210"/>
    </w:pPr>
    <w:rPr>
      <w:lang w:val="es-ES"/>
    </w:rPr>
  </w:style>
  <w:style w:type="paragraph" w:styleId="z-Principiodelformulario">
    <w:name w:val="HTML Top of Form"/>
    <w:basedOn w:val="Normal"/>
    <w:next w:val="Normal"/>
    <w:link w:val="z-PrincipiodelformularioCar"/>
    <w:rsid w:val="00AC4316"/>
    <w:pPr>
      <w:pBdr>
        <w:bottom w:val="single" w:color="000000" w:sz="4" w:space="1"/>
      </w:pBdr>
      <w:jc w:val="center"/>
    </w:pPr>
    <w:rPr>
      <w:rFonts w:ascii="Arial" w:hAnsi="Arial" w:cs="Arial"/>
      <w:vanish/>
      <w:sz w:val="16"/>
      <w:szCs w:val="16"/>
      <w:lang w:val="es-ES" w:eastAsia="ar-SA"/>
    </w:rPr>
  </w:style>
  <w:style w:type="character" w:styleId="z-PrincipiodelformularioCar" w:customStyle="1">
    <w:name w:val="z-Principio del formulario Car"/>
    <w:basedOn w:val="Fuentedeprrafopredeter"/>
    <w:link w:val="z-Principiodelformulario"/>
    <w:rsid w:val="00AC4316"/>
    <w:rPr>
      <w:rFonts w:ascii="Arial" w:hAnsi="Arial" w:eastAsia="Times New Roman" w:cs="Arial"/>
      <w:vanish/>
      <w:sz w:val="16"/>
      <w:szCs w:val="16"/>
      <w:lang w:val="es-ES" w:eastAsia="ar-SA"/>
    </w:rPr>
  </w:style>
  <w:style w:type="paragraph" w:styleId="z-Finaldelformulario">
    <w:name w:val="HTML Bottom of Form"/>
    <w:basedOn w:val="Normal"/>
    <w:next w:val="Normal"/>
    <w:link w:val="z-FinaldelformularioCar"/>
    <w:rsid w:val="00AC4316"/>
    <w:pPr>
      <w:pBdr>
        <w:top w:val="single" w:color="000000" w:sz="4" w:space="1"/>
      </w:pBdr>
      <w:jc w:val="center"/>
    </w:pPr>
    <w:rPr>
      <w:rFonts w:ascii="Arial" w:hAnsi="Arial" w:cs="Arial"/>
      <w:vanish/>
      <w:sz w:val="16"/>
      <w:szCs w:val="16"/>
      <w:lang w:val="es-ES" w:eastAsia="ar-SA"/>
    </w:rPr>
  </w:style>
  <w:style w:type="character" w:styleId="z-FinaldelformularioCar" w:customStyle="1">
    <w:name w:val="z-Final del formulario Car"/>
    <w:basedOn w:val="Fuentedeprrafopredeter"/>
    <w:link w:val="z-Finaldelformulario"/>
    <w:rsid w:val="00AC4316"/>
    <w:rPr>
      <w:rFonts w:ascii="Arial" w:hAnsi="Arial" w:eastAsia="Times New Roman" w:cs="Arial"/>
      <w:vanish/>
      <w:sz w:val="16"/>
      <w:szCs w:val="16"/>
      <w:lang w:val="es-ES" w:eastAsia="ar-SA"/>
    </w:rPr>
  </w:style>
  <w:style w:type="paragraph" w:styleId="Ttulo21" w:customStyle="1">
    <w:name w:val="Título 21"/>
    <w:basedOn w:val="Normal"/>
    <w:next w:val="Normal"/>
    <w:uiPriority w:val="99"/>
    <w:rsid w:val="00AC4316"/>
    <w:pPr>
      <w:keepNext/>
      <w:widowControl w:val="0"/>
      <w:suppressAutoHyphens/>
      <w:jc w:val="both"/>
    </w:pPr>
    <w:rPr>
      <w:rFonts w:ascii="Thorndale" w:hAnsi="Thorndale" w:eastAsia="HG Mincho Light J"/>
      <w:color w:val="000000"/>
      <w:lang w:val="es-ES" w:eastAsia="ar-SA"/>
    </w:rPr>
  </w:style>
  <w:style w:type="paragraph" w:styleId="num-pol" w:customStyle="1">
    <w:name w:val="num-pol"/>
    <w:basedOn w:val="Normal"/>
    <w:uiPriority w:val="99"/>
    <w:rsid w:val="00AC4316"/>
    <w:pPr>
      <w:keepNext/>
      <w:keepLines/>
      <w:spacing w:before="360"/>
      <w:ind w:left="720" w:hanging="720"/>
      <w:jc w:val="both"/>
    </w:pPr>
    <w:rPr>
      <w:szCs w:val="20"/>
      <w:lang w:val="es-MX" w:eastAsia="ar-SA"/>
    </w:rPr>
  </w:style>
  <w:style w:type="paragraph" w:styleId="WW-Textoindependiente21" w:customStyle="1">
    <w:name w:val="WW-Texto independiente 21"/>
    <w:basedOn w:val="Normal"/>
    <w:uiPriority w:val="99"/>
    <w:rsid w:val="00AC4316"/>
    <w:pPr>
      <w:suppressAutoHyphens/>
      <w:jc w:val="both"/>
    </w:pPr>
    <w:rPr>
      <w:szCs w:val="20"/>
      <w:lang w:val="es-ES" w:eastAsia="ar-SA"/>
    </w:rPr>
  </w:style>
  <w:style w:type="paragraph" w:styleId="WW-Predeterminado" w:customStyle="1">
    <w:name w:val="WW-Predeterminado"/>
    <w:uiPriority w:val="99"/>
    <w:rsid w:val="00AC43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uppressAutoHyphens/>
      <w:autoSpaceDE w:val="0"/>
      <w:spacing w:after="0" w:line="240" w:lineRule="auto"/>
    </w:pPr>
    <w:rPr>
      <w:rFonts w:ascii="Ｍ4dＳ53 Ｐ50ゴ3fシ3fッ3fク3f" w:hAnsi="Ｍ4dＳ53 Ｐ50ゴ3fシ3fッ3fク3f" w:eastAsia="Arial" w:cs="Ｍ4dＳ53 Ｐ50ゴ3fシ3fッ3fク3f"/>
      <w:color w:val="000000"/>
      <w:sz w:val="36"/>
      <w:szCs w:val="36"/>
      <w:lang w:val="es-ES" w:eastAsia="ar-SA"/>
    </w:rPr>
  </w:style>
  <w:style w:type="paragraph" w:styleId="Prrafodelista1" w:customStyle="1">
    <w:name w:val="Párrafo de lista1"/>
    <w:basedOn w:val="Normal"/>
    <w:rsid w:val="00AC4316"/>
    <w:pPr>
      <w:suppressAutoHyphens/>
      <w:ind w:left="720"/>
    </w:pPr>
    <w:rPr>
      <w:rFonts w:eastAsia="Batang"/>
      <w:lang w:val="es-ES" w:eastAsia="ar-SA"/>
    </w:rPr>
  </w:style>
  <w:style w:type="paragraph" w:styleId="Sinespaciado1" w:customStyle="1">
    <w:name w:val="Sin espaciado1"/>
    <w:uiPriority w:val="99"/>
    <w:rsid w:val="00AC4316"/>
    <w:pPr>
      <w:suppressAutoHyphens/>
      <w:spacing w:after="0" w:line="100" w:lineRule="atLeast"/>
    </w:pPr>
    <w:rPr>
      <w:rFonts w:ascii="Times New Roman" w:hAnsi="Times New Roman" w:eastAsia="Lucida Sans Unicode" w:cs="Times New Roman"/>
      <w:sz w:val="24"/>
      <w:szCs w:val="24"/>
      <w:lang w:eastAsia="ar-SA"/>
    </w:rPr>
  </w:style>
  <w:style w:type="paragraph" w:styleId="ecxmsonormal" w:customStyle="1">
    <w:name w:val="ecxmsonormal"/>
    <w:basedOn w:val="Normal"/>
    <w:uiPriority w:val="99"/>
    <w:rsid w:val="00AC4316"/>
    <w:pPr>
      <w:suppressAutoHyphens/>
    </w:pPr>
    <w:rPr>
      <w:rFonts w:eastAsia="Batang"/>
      <w:lang w:val="es-ES" w:eastAsia="ar-SA"/>
    </w:rPr>
  </w:style>
  <w:style w:type="paragraph" w:styleId="Sinespaciado">
    <w:name w:val="No Spacing"/>
    <w:link w:val="SinespaciadoCar"/>
    <w:uiPriority w:val="1"/>
    <w:qFormat/>
    <w:rsid w:val="00AC4316"/>
    <w:pPr>
      <w:suppressAutoHyphens/>
      <w:spacing w:after="0" w:line="240" w:lineRule="auto"/>
    </w:pPr>
    <w:rPr>
      <w:rFonts w:ascii="Times New Roman" w:hAnsi="Times New Roman" w:eastAsia="Times New Roman" w:cs="Times New Roman"/>
      <w:sz w:val="24"/>
      <w:szCs w:val="24"/>
      <w:lang w:val="es-ES" w:eastAsia="ar-SA"/>
    </w:rPr>
  </w:style>
  <w:style w:type="paragraph" w:styleId="ecxnormalpeq" w:customStyle="1">
    <w:name w:val="ecxnormalpeq"/>
    <w:basedOn w:val="Normal"/>
    <w:uiPriority w:val="99"/>
    <w:rsid w:val="00AC4316"/>
    <w:pPr>
      <w:spacing w:before="100" w:beforeAutospacing="1" w:after="100" w:afterAutospacing="1"/>
    </w:pPr>
    <w:rPr>
      <w:lang w:val="es-ES" w:eastAsia="es-ES"/>
    </w:rPr>
  </w:style>
  <w:style w:type="character" w:styleId="object" w:customStyle="1">
    <w:name w:val="object"/>
    <w:basedOn w:val="Fuentedeprrafopredeter"/>
    <w:rsid w:val="00AC4316"/>
  </w:style>
  <w:style w:type="character" w:styleId="Fuentedeprrafopredeter6" w:customStyle="1">
    <w:name w:val="Fuente de párrafo predeter.6"/>
    <w:rsid w:val="00AC4316"/>
  </w:style>
  <w:style w:type="character" w:styleId="ListLabel1" w:customStyle="1">
    <w:name w:val="ListLabel 1"/>
    <w:rsid w:val="00AC4316"/>
    <w:rPr>
      <w:rFonts w:cs="Arial"/>
      <w:color w:val="00000A"/>
    </w:rPr>
  </w:style>
  <w:style w:type="character" w:styleId="ListLabel2" w:customStyle="1">
    <w:name w:val="ListLabel 2"/>
    <w:rsid w:val="00AC4316"/>
    <w:rPr>
      <w:b/>
    </w:rPr>
  </w:style>
  <w:style w:type="character" w:styleId="ListLabel3" w:customStyle="1">
    <w:name w:val="ListLabel 3"/>
    <w:rsid w:val="00AC4316"/>
    <w:rPr>
      <w:rFonts w:eastAsia="Times New Roman" w:cs="Arial"/>
    </w:rPr>
  </w:style>
  <w:style w:type="character" w:styleId="ListLabel4" w:customStyle="1">
    <w:name w:val="ListLabel 4"/>
    <w:rsid w:val="00AC4316"/>
    <w:rPr>
      <w:rFonts w:cs="Courier New"/>
    </w:rPr>
  </w:style>
  <w:style w:type="paragraph" w:styleId="Prrafodelista2" w:customStyle="1">
    <w:name w:val="Párrafo de lista2"/>
    <w:basedOn w:val="Normal"/>
    <w:uiPriority w:val="99"/>
    <w:rsid w:val="00AC4316"/>
    <w:pPr>
      <w:suppressAutoHyphens/>
      <w:spacing w:line="100" w:lineRule="atLeast"/>
      <w:ind w:left="720"/>
    </w:pPr>
    <w:rPr>
      <w:kern w:val="1"/>
      <w:lang w:eastAsia="ar-SA"/>
    </w:rPr>
  </w:style>
  <w:style w:type="paragraph" w:styleId="Textodenotaalfinal" w:customStyle="1">
    <w:name w:val="Texto de nota al final"/>
    <w:basedOn w:val="Normal"/>
    <w:uiPriority w:val="99"/>
    <w:rsid w:val="00AC4316"/>
    <w:pPr>
      <w:widowControl w:val="0"/>
      <w:suppressAutoHyphens/>
    </w:pPr>
    <w:rPr>
      <w:szCs w:val="20"/>
      <w:lang w:val="es-ES" w:eastAsia="zh-CN"/>
    </w:rPr>
  </w:style>
  <w:style w:type="character" w:styleId="WW8Num9z2" w:customStyle="1">
    <w:name w:val="WW8Num9z2"/>
    <w:rsid w:val="00AC4316"/>
    <w:rPr>
      <w:rFonts w:ascii="Wingdings" w:hAnsi="Wingdings"/>
    </w:rPr>
  </w:style>
  <w:style w:type="paragraph" w:styleId="xl63" w:customStyle="1">
    <w:name w:val="xl63"/>
    <w:basedOn w:val="Normal"/>
    <w:rsid w:val="00AC4316"/>
    <w:pPr>
      <w:spacing w:before="100" w:beforeAutospacing="1" w:after="100" w:afterAutospacing="1"/>
      <w:jc w:val="center"/>
      <w:textAlignment w:val="center"/>
    </w:pPr>
    <w:rPr>
      <w:rFonts w:ascii="Arial" w:hAnsi="Arial" w:cs="Arial"/>
    </w:rPr>
  </w:style>
  <w:style w:type="paragraph" w:styleId="xl64" w:customStyle="1">
    <w:name w:val="xl64"/>
    <w:basedOn w:val="Normal"/>
    <w:rsid w:val="00AC4316"/>
    <w:pPr>
      <w:spacing w:before="100" w:beforeAutospacing="1" w:after="100" w:afterAutospacing="1"/>
      <w:textAlignment w:val="center"/>
    </w:pPr>
    <w:rPr>
      <w:rFonts w:ascii="Arial" w:hAnsi="Arial" w:cs="Arial"/>
    </w:rPr>
  </w:style>
  <w:style w:type="paragraph" w:styleId="xl65" w:customStyle="1">
    <w:name w:val="xl65"/>
    <w:basedOn w:val="Normal"/>
    <w:rsid w:val="00AC4316"/>
    <w:pPr>
      <w:spacing w:before="100" w:beforeAutospacing="1" w:after="100" w:afterAutospacing="1"/>
      <w:textAlignment w:val="center"/>
    </w:pPr>
    <w:rPr>
      <w:rFonts w:ascii="Arial" w:hAnsi="Arial" w:cs="Arial"/>
      <w:b/>
      <w:bCs/>
    </w:rPr>
  </w:style>
  <w:style w:type="paragraph" w:styleId="xl66" w:customStyle="1">
    <w:name w:val="xl66"/>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rPr>
  </w:style>
  <w:style w:type="paragraph" w:styleId="xl67" w:customStyle="1">
    <w:name w:val="xl67"/>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68" w:customStyle="1">
    <w:name w:val="xl68"/>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rPr>
  </w:style>
  <w:style w:type="paragraph" w:styleId="xl69" w:customStyle="1">
    <w:name w:val="xl69"/>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rPr>
  </w:style>
  <w:style w:type="paragraph" w:styleId="xl70" w:customStyle="1">
    <w:name w:val="xl70"/>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color w:val="000000"/>
    </w:rPr>
  </w:style>
  <w:style w:type="paragraph" w:styleId="xl71" w:customStyle="1">
    <w:name w:val="xl71"/>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8"/>
      <w:szCs w:val="28"/>
    </w:rPr>
  </w:style>
  <w:style w:type="paragraph" w:styleId="xl72" w:customStyle="1">
    <w:name w:val="xl72"/>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rPr>
  </w:style>
  <w:style w:type="paragraph" w:styleId="xl73" w:customStyle="1">
    <w:name w:val="xl73"/>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74" w:customStyle="1">
    <w:name w:val="xl74"/>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rPr>
  </w:style>
  <w:style w:type="paragraph" w:styleId="xl75" w:customStyle="1">
    <w:name w:val="xl75"/>
    <w:basedOn w:val="Normal"/>
    <w:rsid w:val="00AC4316"/>
    <w:pPr>
      <w:spacing w:before="100" w:beforeAutospacing="1" w:after="100" w:afterAutospacing="1"/>
      <w:textAlignment w:val="center"/>
    </w:pPr>
    <w:rPr>
      <w:rFonts w:ascii="Arial" w:hAnsi="Arial" w:cs="Arial"/>
    </w:rPr>
  </w:style>
  <w:style w:type="paragraph" w:styleId="xl76" w:customStyle="1">
    <w:name w:val="xl76"/>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color w:val="000000"/>
    </w:rPr>
  </w:style>
  <w:style w:type="paragraph" w:styleId="xl77" w:customStyle="1">
    <w:name w:val="xl77"/>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rPr>
  </w:style>
  <w:style w:type="paragraph" w:styleId="xl78" w:customStyle="1">
    <w:name w:val="xl78"/>
    <w:basedOn w:val="Normal"/>
    <w:rsid w:val="00AC4316"/>
    <w:pPr>
      <w:spacing w:before="100" w:beforeAutospacing="1" w:after="100" w:afterAutospacing="1"/>
      <w:jc w:val="center"/>
      <w:textAlignment w:val="center"/>
    </w:pPr>
    <w:rPr>
      <w:rFonts w:ascii="Arial" w:hAnsi="Arial" w:cs="Arial"/>
    </w:rPr>
  </w:style>
  <w:style w:type="paragraph" w:styleId="xl79" w:customStyle="1">
    <w:name w:val="xl79"/>
    <w:basedOn w:val="Normal"/>
    <w:rsid w:val="00AC4316"/>
    <w:pPr>
      <w:spacing w:before="100" w:beforeAutospacing="1" w:after="100" w:afterAutospacing="1"/>
      <w:textAlignment w:val="center"/>
    </w:pPr>
    <w:rPr>
      <w:rFonts w:ascii="Arial" w:hAnsi="Arial" w:cs="Arial"/>
    </w:rPr>
  </w:style>
  <w:style w:type="paragraph" w:styleId="xl80" w:customStyle="1">
    <w:name w:val="xl80"/>
    <w:basedOn w:val="Normal"/>
    <w:rsid w:val="00AC4316"/>
    <w:pPr>
      <w:pBdr>
        <w:top w:val="single" w:color="auto" w:sz="4" w:space="0"/>
        <w:left w:val="single" w:color="auto" w:sz="4" w:space="0"/>
        <w:bottom w:val="single" w:color="auto" w:sz="4" w:space="0"/>
        <w:right w:val="single" w:color="auto" w:sz="4" w:space="0"/>
      </w:pBdr>
      <w:shd w:val="clear" w:color="000000" w:fill="A6A6A6"/>
      <w:spacing w:before="100" w:beforeAutospacing="1" w:after="100" w:afterAutospacing="1"/>
      <w:jc w:val="center"/>
      <w:textAlignment w:val="center"/>
    </w:pPr>
    <w:rPr>
      <w:rFonts w:ascii="Arial" w:hAnsi="Arial" w:cs="Arial"/>
    </w:rPr>
  </w:style>
  <w:style w:type="paragraph" w:styleId="xl81" w:customStyle="1">
    <w:name w:val="xl81"/>
    <w:basedOn w:val="Normal"/>
    <w:rsid w:val="00AC4316"/>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rPr>
  </w:style>
  <w:style w:type="paragraph" w:styleId="xl82" w:customStyle="1">
    <w:name w:val="xl82"/>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83" w:customStyle="1">
    <w:name w:val="xl83"/>
    <w:basedOn w:val="Normal"/>
    <w:rsid w:val="00AC4316"/>
    <w:pPr>
      <w:pBdr>
        <w:top w:val="single" w:color="auto" w:sz="4" w:space="0"/>
        <w:left w:val="single" w:color="auto" w:sz="4" w:space="0"/>
      </w:pBdr>
      <w:spacing w:before="100" w:beforeAutospacing="1" w:after="100" w:afterAutospacing="1"/>
      <w:jc w:val="center"/>
      <w:textAlignment w:val="center"/>
    </w:pPr>
    <w:rPr>
      <w:rFonts w:ascii="Arial" w:hAnsi="Arial" w:cs="Arial"/>
    </w:rPr>
  </w:style>
  <w:style w:type="paragraph" w:styleId="xl84" w:customStyle="1">
    <w:name w:val="xl84"/>
    <w:basedOn w:val="Normal"/>
    <w:rsid w:val="00AC4316"/>
    <w:pPr>
      <w:pBdr>
        <w:top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85" w:customStyle="1">
    <w:name w:val="xl85"/>
    <w:basedOn w:val="Normal"/>
    <w:rsid w:val="00AC4316"/>
    <w:pPr>
      <w:pBdr>
        <w:left w:val="single" w:color="auto" w:sz="4" w:space="0"/>
        <w:bottom w:val="single" w:color="auto" w:sz="4" w:space="0"/>
      </w:pBdr>
      <w:spacing w:before="100" w:beforeAutospacing="1" w:after="100" w:afterAutospacing="1"/>
      <w:jc w:val="center"/>
      <w:textAlignment w:val="center"/>
    </w:pPr>
    <w:rPr>
      <w:rFonts w:ascii="Arial" w:hAnsi="Arial" w:cs="Arial"/>
    </w:rPr>
  </w:style>
  <w:style w:type="paragraph" w:styleId="xl86" w:customStyle="1">
    <w:name w:val="xl86"/>
    <w:basedOn w:val="Normal"/>
    <w:rsid w:val="00AC4316"/>
    <w:pPr>
      <w:pBdr>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87" w:customStyle="1">
    <w:name w:val="xl87"/>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16"/>
      <w:szCs w:val="16"/>
    </w:rPr>
  </w:style>
  <w:style w:type="paragraph" w:styleId="xl88" w:customStyle="1">
    <w:name w:val="xl88"/>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rPr>
  </w:style>
  <w:style w:type="paragraph" w:styleId="xl89" w:customStyle="1">
    <w:name w:val="xl89"/>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rPr>
  </w:style>
  <w:style w:type="paragraph" w:styleId="xl90" w:customStyle="1">
    <w:name w:val="xl90"/>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rPr>
  </w:style>
  <w:style w:type="paragraph" w:styleId="xl91" w:customStyle="1">
    <w:name w:val="xl91"/>
    <w:basedOn w:val="Normal"/>
    <w:rsid w:val="00AC4316"/>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16"/>
      <w:szCs w:val="16"/>
    </w:rPr>
  </w:style>
  <w:style w:type="paragraph" w:styleId="xl92" w:customStyle="1">
    <w:name w:val="xl92"/>
    <w:basedOn w:val="Normal"/>
    <w:rsid w:val="00AC4316"/>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16"/>
      <w:szCs w:val="16"/>
    </w:rPr>
  </w:style>
  <w:style w:type="numbering" w:styleId="Sinlista2" w:customStyle="1">
    <w:name w:val="Sin lista2"/>
    <w:next w:val="Sinlista"/>
    <w:uiPriority w:val="99"/>
    <w:semiHidden/>
    <w:unhideWhenUsed/>
    <w:rsid w:val="00AC4316"/>
  </w:style>
  <w:style w:type="paragraph" w:styleId="pa12" w:customStyle="1">
    <w:name w:val="pa12"/>
    <w:basedOn w:val="Normal"/>
    <w:uiPriority w:val="99"/>
    <w:rsid w:val="00AC4316"/>
    <w:pPr>
      <w:spacing w:before="100" w:beforeAutospacing="1" w:after="100" w:afterAutospacing="1"/>
    </w:pPr>
  </w:style>
  <w:style w:type="paragraph" w:styleId="PCMG" w:customStyle="1">
    <w:name w:val="PCMG"/>
    <w:basedOn w:val="Normal"/>
    <w:uiPriority w:val="99"/>
    <w:qFormat/>
    <w:rsid w:val="00AC4316"/>
    <w:pPr>
      <w:jc w:val="both"/>
    </w:pPr>
    <w:rPr>
      <w:rFonts w:ascii="Arial" w:hAnsi="Arial" w:cs="Calibri"/>
      <w:szCs w:val="22"/>
    </w:rPr>
  </w:style>
  <w:style w:type="numbering" w:styleId="Sinlista1111" w:customStyle="1">
    <w:name w:val="Sin lista1111"/>
    <w:next w:val="Sinlista"/>
    <w:uiPriority w:val="99"/>
    <w:semiHidden/>
    <w:unhideWhenUsed/>
    <w:rsid w:val="00AC4316"/>
  </w:style>
  <w:style w:type="table" w:styleId="Tablaconcuadrcula21" w:customStyle="1">
    <w:name w:val="Tabla con cuadrícula21"/>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independiente33" w:customStyle="1">
    <w:name w:val="Texto independiente 33"/>
    <w:basedOn w:val="Normal"/>
    <w:uiPriority w:val="99"/>
    <w:rsid w:val="00AC4316"/>
    <w:pPr>
      <w:suppressAutoHyphens/>
      <w:spacing w:after="120"/>
    </w:pPr>
    <w:rPr>
      <w:rFonts w:eastAsia="Batang"/>
      <w:sz w:val="16"/>
      <w:szCs w:val="16"/>
      <w:lang w:val="es-ES" w:eastAsia="ar-SA"/>
    </w:rPr>
  </w:style>
  <w:style w:type="paragraph" w:styleId="p12" w:customStyle="1">
    <w:name w:val="p12"/>
    <w:basedOn w:val="Normal"/>
    <w:uiPriority w:val="99"/>
    <w:rsid w:val="00AC4316"/>
    <w:pPr>
      <w:widowControl w:val="0"/>
      <w:suppressAutoHyphens/>
      <w:spacing w:line="277" w:lineRule="atLeast"/>
      <w:jc w:val="both"/>
    </w:pPr>
    <w:rPr>
      <w:rFonts w:eastAsia="Lucida Sans Unicode" w:cs="Tahoma"/>
      <w:szCs w:val="20"/>
      <w:lang w:eastAsia="ar-SA"/>
    </w:rPr>
  </w:style>
  <w:style w:type="table" w:styleId="Tablaconcuadrcula211" w:customStyle="1">
    <w:name w:val="Tabla con cuadrícula21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31" w:customStyle="1">
    <w:name w:val="Tabla con cuadrícula3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4" w:customStyle="1">
    <w:name w:val="Tabla con cuadrícula4"/>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 w:customStyle="1">
    <w:name w:val="Tabla con cuadrícula5"/>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3" w:customStyle="1">
    <w:name w:val="Sin lista3"/>
    <w:next w:val="Sinlista"/>
    <w:uiPriority w:val="99"/>
    <w:semiHidden/>
    <w:unhideWhenUsed/>
    <w:rsid w:val="00AC4316"/>
  </w:style>
  <w:style w:type="table" w:styleId="Tablaconcuadrcula6" w:customStyle="1">
    <w:name w:val="Tabla con cuadrícula6"/>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2" w:customStyle="1">
    <w:name w:val="Sin lista12"/>
    <w:next w:val="Sinlista"/>
    <w:uiPriority w:val="99"/>
    <w:semiHidden/>
    <w:unhideWhenUsed/>
    <w:rsid w:val="00AC4316"/>
  </w:style>
  <w:style w:type="numbering" w:styleId="Sinlista21" w:customStyle="1">
    <w:name w:val="Sin lista21"/>
    <w:next w:val="Sinlista"/>
    <w:uiPriority w:val="99"/>
    <w:semiHidden/>
    <w:unhideWhenUsed/>
    <w:rsid w:val="00AC4316"/>
  </w:style>
  <w:style w:type="numbering" w:styleId="Sinlista11111" w:customStyle="1">
    <w:name w:val="Sin lista11111"/>
    <w:next w:val="Sinlista"/>
    <w:uiPriority w:val="99"/>
    <w:semiHidden/>
    <w:unhideWhenUsed/>
    <w:rsid w:val="00AC4316"/>
  </w:style>
  <w:style w:type="table" w:styleId="Tablaconcuadrcula22" w:customStyle="1">
    <w:name w:val="Tabla con cuadrícula22"/>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1" w:customStyle="1">
    <w:name w:val="Tabla con cuadrícula4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1" w:customStyle="1">
    <w:name w:val="Tabla con cuadrícula5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WW-Textoindependiente2123" w:customStyle="1">
    <w:name w:val="WW-Texto independiente 2123"/>
    <w:basedOn w:val="Normal"/>
    <w:rsid w:val="00AC4316"/>
    <w:pPr>
      <w:widowControl w:val="0"/>
      <w:tabs>
        <w:tab w:val="left" w:pos="551"/>
      </w:tabs>
      <w:suppressAutoHyphens/>
      <w:overflowPunct w:val="0"/>
      <w:autoSpaceDE w:val="0"/>
      <w:autoSpaceDN w:val="0"/>
      <w:adjustRightInd w:val="0"/>
      <w:jc w:val="both"/>
      <w:textAlignment w:val="baseline"/>
    </w:pPr>
    <w:rPr>
      <w:rFonts w:ascii="Arial" w:hAnsi="Arial"/>
      <w:b/>
      <w:sz w:val="22"/>
      <w:szCs w:val="20"/>
      <w:lang w:eastAsia="es-ES"/>
    </w:rPr>
  </w:style>
  <w:style w:type="paragraph" w:styleId="WW-Sangra2detindependiente" w:customStyle="1">
    <w:name w:val="WW-Sangría 2 de t. independiente"/>
    <w:basedOn w:val="Normal"/>
    <w:rsid w:val="00AC4316"/>
    <w:pPr>
      <w:widowControl w:val="0"/>
      <w:suppressAutoHyphens/>
      <w:overflowPunct w:val="0"/>
      <w:autoSpaceDE w:val="0"/>
      <w:autoSpaceDN w:val="0"/>
      <w:adjustRightInd w:val="0"/>
      <w:ind w:left="567"/>
      <w:jc w:val="both"/>
      <w:textAlignment w:val="baseline"/>
    </w:pPr>
    <w:rPr>
      <w:rFonts w:ascii="Verdana" w:hAnsi="Verdana"/>
      <w:i/>
      <w:sz w:val="22"/>
      <w:szCs w:val="20"/>
      <w:lang w:eastAsia="es-ES"/>
    </w:rPr>
  </w:style>
  <w:style w:type="character" w:styleId="Refdecomentario">
    <w:name w:val="annotation reference"/>
    <w:uiPriority w:val="99"/>
    <w:semiHidden/>
    <w:unhideWhenUsed/>
    <w:rsid w:val="00AC4316"/>
    <w:rPr>
      <w:sz w:val="16"/>
      <w:szCs w:val="16"/>
    </w:rPr>
  </w:style>
  <w:style w:type="paragraph" w:styleId="Textocomentario">
    <w:name w:val="annotation text"/>
    <w:basedOn w:val="Normal"/>
    <w:link w:val="TextocomentarioCar"/>
    <w:uiPriority w:val="99"/>
    <w:semiHidden/>
    <w:unhideWhenUsed/>
    <w:rsid w:val="00AC4316"/>
    <w:rPr>
      <w:rFonts w:ascii="Cambria" w:hAnsi="Cambria" w:eastAsia="MS Mincho"/>
      <w:sz w:val="20"/>
      <w:szCs w:val="20"/>
      <w:lang w:eastAsia="es-ES"/>
    </w:rPr>
  </w:style>
  <w:style w:type="character" w:styleId="TextocomentarioCar" w:customStyle="1">
    <w:name w:val="Texto comentario Car"/>
    <w:basedOn w:val="Fuentedeprrafopredeter"/>
    <w:link w:val="Textocomentario"/>
    <w:uiPriority w:val="99"/>
    <w:semiHidden/>
    <w:rsid w:val="00AC4316"/>
    <w:rPr>
      <w:rFonts w:ascii="Cambria" w:hAnsi="Cambria" w:eastAsia="MS Mincho" w:cs="Times New Roman"/>
      <w:sz w:val="20"/>
      <w:szCs w:val="20"/>
      <w:lang w:val="es-ES_tradnl" w:eastAsia="es-ES"/>
    </w:rPr>
  </w:style>
  <w:style w:type="paragraph" w:styleId="Predeterminado" w:customStyle="1">
    <w:name w:val="Predeterminado"/>
    <w:rsid w:val="00AC4316"/>
    <w:pPr>
      <w:spacing w:after="0" w:line="240" w:lineRule="auto"/>
    </w:pPr>
    <w:rPr>
      <w:rFonts w:ascii="Times New Roman" w:hAnsi="Times New Roman" w:eastAsia="Times New Roman" w:cs="Times New Roman"/>
      <w:snapToGrid w:val="0"/>
      <w:sz w:val="24"/>
      <w:szCs w:val="20"/>
      <w:lang w:val="es-ES" w:eastAsia="es-ES"/>
    </w:rPr>
  </w:style>
  <w:style w:type="table" w:styleId="Tablaconcuadrcula7" w:customStyle="1">
    <w:name w:val="Tabla con cuadrícula7"/>
    <w:basedOn w:val="Tablanormal"/>
    <w:next w:val="Tablaconcuadrcula"/>
    <w:uiPriority w:val="59"/>
    <w:rsid w:val="00AC4316"/>
    <w:pPr>
      <w:spacing w:after="0" w:line="240" w:lineRule="auto"/>
    </w:pPr>
    <w:rPr>
      <w:sz w:val="24"/>
      <w:szCs w:val="24"/>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0" w:customStyle="1">
    <w:name w:val="default"/>
    <w:basedOn w:val="Normal"/>
    <w:rsid w:val="00AC4316"/>
    <w:pPr>
      <w:spacing w:before="100" w:beforeAutospacing="1" w:after="100" w:afterAutospacing="1"/>
    </w:pPr>
  </w:style>
  <w:style w:type="paragraph" w:styleId="Epgrafe2" w:customStyle="1">
    <w:name w:val="Epígrafe2"/>
    <w:basedOn w:val="Normal"/>
    <w:next w:val="Normal"/>
    <w:uiPriority w:val="35"/>
    <w:unhideWhenUsed/>
    <w:qFormat/>
    <w:rsid w:val="00AC4316"/>
    <w:pPr>
      <w:spacing w:after="200"/>
      <w:ind w:left="720"/>
    </w:pPr>
    <w:rPr>
      <w:rFonts w:eastAsia="Arial" w:cs="Arial"/>
      <w:bCs/>
      <w:i/>
      <w:color w:val="538135"/>
      <w:sz w:val="20"/>
      <w:szCs w:val="18"/>
      <w:lang w:eastAsia="es-ES"/>
    </w:rPr>
  </w:style>
  <w:style w:type="character" w:styleId="Textoindependiente2Car1" w:customStyle="1">
    <w:name w:val="Texto independiente 2 Car1"/>
    <w:basedOn w:val="Fuentedeprrafopredeter"/>
    <w:uiPriority w:val="99"/>
    <w:semiHidden/>
    <w:rsid w:val="00AC4316"/>
  </w:style>
  <w:style w:type="paragraph" w:styleId="Sangra2detindependiente2" w:customStyle="1">
    <w:name w:val="Sangría 2 de t. independiente2"/>
    <w:basedOn w:val="Normal"/>
    <w:rsid w:val="00AC4316"/>
    <w:pPr>
      <w:tabs>
        <w:tab w:val="left" w:pos="3692"/>
        <w:tab w:val="left" w:pos="4383"/>
      </w:tabs>
      <w:suppressAutoHyphens/>
      <w:ind w:left="284" w:hanging="284"/>
      <w:jc w:val="both"/>
    </w:pPr>
    <w:rPr>
      <w:sz w:val="22"/>
      <w:szCs w:val="20"/>
      <w:lang w:eastAsia="ar-SA"/>
    </w:rPr>
  </w:style>
  <w:style w:type="paragraph" w:styleId="Textopredeterminado" w:customStyle="1">
    <w:name w:val="Texto predeterminado"/>
    <w:basedOn w:val="Normal"/>
    <w:rsid w:val="00AC4316"/>
    <w:pPr>
      <w:tabs>
        <w:tab w:val="left" w:pos="0"/>
      </w:tabs>
      <w:overflowPunct w:val="0"/>
      <w:autoSpaceDE w:val="0"/>
      <w:autoSpaceDN w:val="0"/>
      <w:adjustRightInd w:val="0"/>
      <w:textAlignment w:val="baseline"/>
    </w:pPr>
    <w:rPr>
      <w:szCs w:val="20"/>
      <w:lang w:val="en-US" w:eastAsia="es-ES"/>
    </w:rPr>
  </w:style>
  <w:style w:type="paragraph" w:styleId="MINUTAS" w:customStyle="1">
    <w:name w:val="MINUTAS"/>
    <w:rsid w:val="00AC4316"/>
    <w:pPr>
      <w:suppressAutoHyphens/>
      <w:overflowPunct w:val="0"/>
      <w:autoSpaceDE w:val="0"/>
      <w:spacing w:before="170" w:after="0" w:line="240" w:lineRule="auto"/>
      <w:ind w:left="170" w:right="170" w:firstLine="1"/>
      <w:jc w:val="both"/>
      <w:textAlignment w:val="baseline"/>
    </w:pPr>
    <w:rPr>
      <w:rFonts w:ascii="Helvetica" w:hAnsi="Helvetica" w:eastAsia="Arial" w:cs="Helvetica"/>
      <w:sz w:val="20"/>
      <w:szCs w:val="20"/>
      <w:lang w:eastAsia="zh-CN"/>
    </w:rPr>
  </w:style>
  <w:style w:type="paragraph" w:styleId="PLIEGOS1" w:customStyle="1">
    <w:name w:val="PLIEGOS1"/>
    <w:basedOn w:val="Ttulo1"/>
    <w:rsid w:val="00AC4316"/>
    <w:pPr>
      <w:keepLines w:val="0"/>
      <w:tabs>
        <w:tab w:val="num" w:pos="360"/>
      </w:tabs>
      <w:suppressAutoHyphens/>
      <w:spacing w:before="0" w:line="260" w:lineRule="exact"/>
      <w:jc w:val="both"/>
    </w:pPr>
    <w:rPr>
      <w:rFonts w:ascii="Verdana" w:hAnsi="Verdana" w:eastAsia="Times New Roman" w:cs="Times New Roman"/>
      <w:color w:val="auto"/>
      <w:sz w:val="20"/>
      <w:szCs w:val="20"/>
      <w:lang w:eastAsia="ar-SA"/>
    </w:rPr>
  </w:style>
  <w:style w:type="paragraph" w:styleId="c2" w:customStyle="1">
    <w:name w:val="c2"/>
    <w:basedOn w:val="Normal"/>
    <w:rsid w:val="00AC4316"/>
    <w:pPr>
      <w:widowControl w:val="0"/>
      <w:suppressAutoHyphens/>
      <w:spacing w:line="240" w:lineRule="atLeast"/>
      <w:jc w:val="center"/>
    </w:pPr>
    <w:rPr>
      <w:rFonts w:eastAsia="Lucida Sans Unicode"/>
      <w:szCs w:val="20"/>
      <w:lang w:eastAsia="es-ES"/>
    </w:rPr>
  </w:style>
  <w:style w:type="paragraph" w:styleId="PLIEGOS" w:customStyle="1">
    <w:name w:val="PLIEGOS"/>
    <w:basedOn w:val="Ttulo1"/>
    <w:next w:val="Normal"/>
    <w:rsid w:val="00AC4316"/>
    <w:pPr>
      <w:keepLines w:val="0"/>
      <w:tabs>
        <w:tab w:val="num" w:pos="432"/>
      </w:tabs>
      <w:suppressAutoHyphens/>
      <w:spacing w:before="0" w:line="260" w:lineRule="exact"/>
      <w:ind w:left="432" w:hanging="432"/>
      <w:jc w:val="both"/>
    </w:pPr>
    <w:rPr>
      <w:rFonts w:ascii="Verdana" w:hAnsi="Verdana" w:eastAsia="Times New Roman" w:cs="Times New Roman"/>
      <w:color w:val="auto"/>
      <w:sz w:val="20"/>
      <w:szCs w:val="20"/>
      <w:lang w:eastAsia="ar-SA"/>
    </w:rPr>
  </w:style>
  <w:style w:type="paragraph" w:styleId="Lista2">
    <w:name w:val="List 2"/>
    <w:basedOn w:val="Normal"/>
    <w:uiPriority w:val="99"/>
    <w:unhideWhenUsed/>
    <w:rsid w:val="00AC4316"/>
    <w:pPr>
      <w:widowControl w:val="0"/>
      <w:suppressAutoHyphens/>
      <w:ind w:left="566" w:hanging="283"/>
      <w:contextualSpacing/>
    </w:pPr>
    <w:rPr>
      <w:rFonts w:eastAsia="Lucida Sans Unicode"/>
      <w:szCs w:val="20"/>
      <w:lang w:eastAsia="es-ES"/>
    </w:rPr>
  </w:style>
  <w:style w:type="paragraph" w:styleId="p15" w:customStyle="1">
    <w:name w:val="p15"/>
    <w:basedOn w:val="Normal"/>
    <w:rsid w:val="00AC4316"/>
    <w:pPr>
      <w:widowControl w:val="0"/>
      <w:tabs>
        <w:tab w:val="left" w:pos="204"/>
      </w:tabs>
      <w:autoSpaceDE w:val="0"/>
      <w:autoSpaceDN w:val="0"/>
      <w:adjustRightInd w:val="0"/>
      <w:spacing w:line="255" w:lineRule="atLeast"/>
    </w:pPr>
    <w:rPr>
      <w:lang w:val="en-US"/>
    </w:rPr>
  </w:style>
  <w:style w:type="character" w:styleId="CharacterStyle4" w:customStyle="1">
    <w:name w:val="Character Style 4"/>
    <w:rsid w:val="00AC4316"/>
    <w:rPr>
      <w:sz w:val="20"/>
      <w:szCs w:val="20"/>
    </w:rPr>
  </w:style>
  <w:style w:type="paragraph" w:styleId="C10" w:customStyle="1">
    <w:name w:val="C1"/>
    <w:basedOn w:val="Normal"/>
    <w:rsid w:val="00AC4316"/>
    <w:pPr>
      <w:tabs>
        <w:tab w:val="left" w:pos="0"/>
      </w:tabs>
      <w:suppressAutoHyphens/>
      <w:overflowPunct w:val="0"/>
      <w:autoSpaceDE w:val="0"/>
      <w:spacing w:before="120" w:after="120"/>
      <w:jc w:val="both"/>
      <w:textAlignment w:val="baseline"/>
    </w:pPr>
    <w:rPr>
      <w:rFonts w:ascii="Arial" w:hAnsi="Arial" w:eastAsia="Batang"/>
      <w:sz w:val="22"/>
      <w:lang w:val="es-ES" w:eastAsia="ar-SA"/>
    </w:rPr>
  </w:style>
  <w:style w:type="character" w:styleId="Hipervnculo1" w:customStyle="1">
    <w:name w:val="Hipervínculo1"/>
    <w:rsid w:val="00AC4316"/>
    <w:rPr>
      <w:color w:val="000080"/>
      <w:u w:val="single"/>
    </w:rPr>
  </w:style>
  <w:style w:type="paragraph" w:styleId="Textoindependiente34" w:customStyle="1">
    <w:name w:val="Texto independiente 34"/>
    <w:basedOn w:val="Normal"/>
    <w:rsid w:val="00AC4316"/>
    <w:pPr>
      <w:widowControl w:val="0"/>
      <w:suppressAutoHyphens/>
      <w:overflowPunct w:val="0"/>
      <w:autoSpaceDE w:val="0"/>
      <w:autoSpaceDN w:val="0"/>
      <w:adjustRightInd w:val="0"/>
      <w:jc w:val="both"/>
      <w:textAlignment w:val="baseline"/>
    </w:pPr>
    <w:rPr>
      <w:sz w:val="20"/>
      <w:szCs w:val="20"/>
      <w:lang w:eastAsia="es-ES"/>
    </w:rPr>
  </w:style>
  <w:style w:type="paragraph" w:styleId="Sangra2detindependiente3" w:customStyle="1">
    <w:name w:val="Sangría 2 de t. independiente3"/>
    <w:basedOn w:val="Normal"/>
    <w:rsid w:val="00AC4316"/>
    <w:pPr>
      <w:widowControl w:val="0"/>
      <w:suppressAutoHyphens/>
      <w:overflowPunct w:val="0"/>
      <w:autoSpaceDE w:val="0"/>
      <w:autoSpaceDN w:val="0"/>
      <w:adjustRightInd w:val="0"/>
      <w:ind w:left="709" w:hanging="709"/>
      <w:jc w:val="both"/>
      <w:textAlignment w:val="baseline"/>
    </w:pPr>
    <w:rPr>
      <w:rFonts w:ascii="Arial" w:hAnsi="Arial"/>
      <w:szCs w:val="20"/>
      <w:lang w:eastAsia="es-ES"/>
    </w:rPr>
  </w:style>
  <w:style w:type="paragraph" w:styleId="WW-Encabezadodelatabla11" w:customStyle="1">
    <w:name w:val="WW-Encabezado de la tabla11"/>
    <w:basedOn w:val="WW-Contenidodelatabla11"/>
    <w:rsid w:val="00AC4316"/>
    <w:pPr>
      <w:jc w:val="center"/>
    </w:pPr>
    <w:rPr>
      <w:b/>
      <w:i/>
    </w:rPr>
  </w:style>
  <w:style w:type="paragraph" w:styleId="WW-Contenidodelatabla11" w:customStyle="1">
    <w:name w:val="WW-Contenido de la tabla11"/>
    <w:basedOn w:val="Textoindependiente"/>
    <w:rsid w:val="00AC4316"/>
    <w:pPr>
      <w:widowControl w:val="0"/>
      <w:suppressLineNumbers/>
      <w:overflowPunct w:val="0"/>
      <w:autoSpaceDE w:val="0"/>
      <w:autoSpaceDN w:val="0"/>
      <w:adjustRightInd w:val="0"/>
      <w:textAlignment w:val="baseline"/>
    </w:pPr>
    <w:rPr>
      <w:rFonts w:eastAsia="Times New Roman"/>
      <w:szCs w:val="20"/>
      <w:lang w:val="es-CO" w:eastAsia="es-ES"/>
    </w:rPr>
  </w:style>
  <w:style w:type="paragraph" w:styleId="WW-Textosinformato" w:customStyle="1">
    <w:name w:val="WW-Texto sin formato"/>
    <w:basedOn w:val="Normal"/>
    <w:rsid w:val="00AC4316"/>
    <w:pPr>
      <w:widowControl w:val="0"/>
      <w:overflowPunct w:val="0"/>
      <w:autoSpaceDE w:val="0"/>
      <w:autoSpaceDN w:val="0"/>
      <w:adjustRightInd w:val="0"/>
      <w:textAlignment w:val="baseline"/>
    </w:pPr>
    <w:rPr>
      <w:rFonts w:ascii="Courier New" w:hAnsi="Courier New"/>
      <w:szCs w:val="20"/>
      <w:lang w:eastAsia="es-ES"/>
    </w:rPr>
  </w:style>
  <w:style w:type="paragraph" w:styleId="WW-Textosinformato1" w:customStyle="1">
    <w:name w:val="WW-Texto sin formato1"/>
    <w:basedOn w:val="Normal"/>
    <w:rsid w:val="00AC4316"/>
    <w:pPr>
      <w:widowControl w:val="0"/>
      <w:suppressAutoHyphens/>
      <w:overflowPunct w:val="0"/>
      <w:autoSpaceDE w:val="0"/>
      <w:autoSpaceDN w:val="0"/>
      <w:adjustRightInd w:val="0"/>
      <w:textAlignment w:val="baseline"/>
    </w:pPr>
    <w:rPr>
      <w:rFonts w:ascii="Courier New" w:hAnsi="Courier New"/>
      <w:sz w:val="20"/>
      <w:szCs w:val="20"/>
      <w:lang w:eastAsia="es-ES"/>
    </w:rPr>
  </w:style>
  <w:style w:type="character" w:styleId="Sangra2detindependienteCar" w:customStyle="1">
    <w:name w:val="Sangría 2 de t. independiente Car"/>
    <w:basedOn w:val="Fuentedeprrafopredeter"/>
    <w:link w:val="Sangra2detindependiente"/>
    <w:semiHidden/>
    <w:rsid w:val="00AC4316"/>
    <w:rPr>
      <w:rFonts w:ascii="Times New Roman" w:hAnsi="Times New Roman" w:eastAsia="Batang" w:cs="Times New Roman"/>
      <w:lang w:val="es-ES" w:eastAsia="ar-SA"/>
    </w:rPr>
  </w:style>
  <w:style w:type="paragraph" w:styleId="Sangra2detindependiente">
    <w:name w:val="Body Text Indent 2"/>
    <w:basedOn w:val="Normal"/>
    <w:link w:val="Sangra2detindependienteCar"/>
    <w:semiHidden/>
    <w:rsid w:val="00AC4316"/>
    <w:pPr>
      <w:suppressAutoHyphens/>
      <w:spacing w:after="120" w:line="480" w:lineRule="auto"/>
      <w:ind w:left="283"/>
    </w:pPr>
    <w:rPr>
      <w:rFonts w:eastAsia="Batang"/>
      <w:sz w:val="22"/>
      <w:szCs w:val="22"/>
      <w:lang w:val="es-ES" w:eastAsia="ar-SA"/>
    </w:rPr>
  </w:style>
  <w:style w:type="character" w:styleId="Sangra2detindependienteCar1" w:customStyle="1">
    <w:name w:val="Sangría 2 de t. independiente Car1"/>
    <w:basedOn w:val="Fuentedeprrafopredeter"/>
    <w:uiPriority w:val="99"/>
    <w:semiHidden/>
    <w:rsid w:val="00AC4316"/>
    <w:rPr>
      <w:sz w:val="24"/>
      <w:szCs w:val="24"/>
      <w:lang w:val="es-ES_tradnl"/>
    </w:rPr>
  </w:style>
  <w:style w:type="character" w:styleId="Sangra3detindependienteCar" w:customStyle="1">
    <w:name w:val="Sangría 3 de t. independiente Car"/>
    <w:basedOn w:val="Fuentedeprrafopredeter"/>
    <w:link w:val="Sangra3detindependiente"/>
    <w:semiHidden/>
    <w:rsid w:val="00AC4316"/>
    <w:rPr>
      <w:rFonts w:ascii="Arial" w:hAnsi="Arial" w:eastAsia="Batang" w:cs="Arial"/>
      <w:color w:val="000000"/>
      <w:szCs w:val="23"/>
      <w:lang w:val="es-ES" w:eastAsia="ar-SA"/>
    </w:rPr>
  </w:style>
  <w:style w:type="paragraph" w:styleId="Sangra3detindependiente">
    <w:name w:val="Body Text Indent 3"/>
    <w:basedOn w:val="Normal"/>
    <w:link w:val="Sangra3detindependienteCar"/>
    <w:semiHidden/>
    <w:rsid w:val="00AC4316"/>
    <w:pPr>
      <w:suppressAutoHyphens/>
      <w:autoSpaceDE w:val="0"/>
      <w:spacing w:line="280" w:lineRule="exact"/>
      <w:ind w:left="709" w:hanging="626"/>
      <w:jc w:val="both"/>
    </w:pPr>
    <w:rPr>
      <w:rFonts w:ascii="Arial" w:hAnsi="Arial" w:eastAsia="Batang" w:cs="Arial"/>
      <w:color w:val="000000"/>
      <w:sz w:val="22"/>
      <w:szCs w:val="23"/>
      <w:lang w:val="es-ES" w:eastAsia="ar-SA"/>
    </w:rPr>
  </w:style>
  <w:style w:type="character" w:styleId="Sangra3detindependienteCar1" w:customStyle="1">
    <w:name w:val="Sangría 3 de t. independiente Car1"/>
    <w:basedOn w:val="Fuentedeprrafopredeter"/>
    <w:uiPriority w:val="99"/>
    <w:semiHidden/>
    <w:rsid w:val="00AC4316"/>
    <w:rPr>
      <w:sz w:val="16"/>
      <w:szCs w:val="16"/>
      <w:lang w:val="es-ES_tradnl"/>
    </w:rPr>
  </w:style>
  <w:style w:type="paragraph" w:styleId="FootnoteTextCha1" w:customStyle="1">
    <w:name w:val="Footnote Text Cha1"/>
    <w:basedOn w:val="Normal"/>
    <w:next w:val="Textonotapie"/>
    <w:uiPriority w:val="99"/>
    <w:unhideWhenUsed/>
    <w:rsid w:val="00AC4316"/>
    <w:rPr>
      <w:lang w:eastAsia="es-ES"/>
    </w:rPr>
  </w:style>
  <w:style w:type="character" w:styleId="TextonotapieCar1" w:customStyle="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rsid w:val="00AC4316"/>
    <w:rPr>
      <w:sz w:val="20"/>
      <w:szCs w:val="20"/>
    </w:rPr>
  </w:style>
  <w:style w:type="character" w:styleId="TextonotapieCar2" w:customStyle="1">
    <w:name w:val="Texto nota pie Car2"/>
    <w:basedOn w:val="Fuentedeprrafopredeter"/>
    <w:uiPriority w:val="99"/>
    <w:semiHidden/>
    <w:rsid w:val="00AC4316"/>
    <w:rPr>
      <w:sz w:val="20"/>
      <w:szCs w:val="20"/>
    </w:rPr>
  </w:style>
  <w:style w:type="table" w:styleId="Tablaconcuadrcula71" w:customStyle="1">
    <w:name w:val="Tabla con cuadrícula71"/>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511" w:customStyle="1">
    <w:name w:val="Tabla con cuadrícula51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NormalWebCar" w:customStyle="1">
    <w:name w:val="Normal (Web) Car"/>
    <w:link w:val="NormalWeb"/>
    <w:uiPriority w:val="99"/>
    <w:rsid w:val="00AC4316"/>
    <w:rPr>
      <w:rFonts w:ascii="Times New Roman" w:hAnsi="Times New Roman" w:eastAsia="Times New Roman" w:cs="Times New Roman"/>
      <w:kern w:val="1"/>
      <w:sz w:val="20"/>
      <w:szCs w:val="20"/>
      <w:lang w:val="es-ES" w:eastAsia="ar-SA"/>
    </w:rPr>
  </w:style>
  <w:style w:type="character" w:styleId="st1" w:customStyle="1">
    <w:name w:val="st1"/>
    <w:basedOn w:val="Fuentedeprrafopredeter"/>
    <w:rsid w:val="00AC4316"/>
  </w:style>
  <w:style w:type="paragraph" w:styleId="TDC11" w:customStyle="1">
    <w:name w:val="TDC 11"/>
    <w:basedOn w:val="Normal"/>
    <w:next w:val="Normal"/>
    <w:autoRedefine/>
    <w:uiPriority w:val="39"/>
    <w:unhideWhenUsed/>
    <w:rsid w:val="00AC4316"/>
    <w:pPr>
      <w:tabs>
        <w:tab w:val="left" w:pos="440"/>
        <w:tab w:val="right" w:leader="dot" w:pos="8828"/>
      </w:tabs>
      <w:spacing w:before="120" w:line="360" w:lineRule="auto"/>
    </w:pPr>
    <w:rPr>
      <w:rFonts w:eastAsia="Arial" w:cs="Calibri"/>
      <w:b/>
      <w:noProof/>
      <w:color w:val="000000"/>
      <w:sz w:val="22"/>
      <w:lang w:eastAsia="es-ES"/>
    </w:rPr>
  </w:style>
  <w:style w:type="character" w:styleId="TtuloCar1" w:customStyle="1">
    <w:name w:val="Título Car1"/>
    <w:basedOn w:val="Fuentedeprrafopredeter"/>
    <w:uiPriority w:val="10"/>
    <w:rsid w:val="00AC4316"/>
    <w:rPr>
      <w:rFonts w:ascii="Calibri Light" w:hAnsi="Calibri Light" w:eastAsia="Times New Roman" w:cs="Times New Roman"/>
      <w:color w:val="323E4F"/>
      <w:spacing w:val="5"/>
      <w:kern w:val="28"/>
      <w:sz w:val="52"/>
      <w:szCs w:val="52"/>
    </w:rPr>
  </w:style>
  <w:style w:type="paragraph" w:styleId="Continuarlista2">
    <w:name w:val="List Continue 2"/>
    <w:basedOn w:val="Normal"/>
    <w:uiPriority w:val="99"/>
    <w:semiHidden/>
    <w:unhideWhenUsed/>
    <w:rsid w:val="00AC4316"/>
    <w:pPr>
      <w:spacing w:after="120"/>
      <w:ind w:left="566"/>
      <w:contextualSpacing/>
    </w:pPr>
    <w:rPr>
      <w:rFonts w:ascii="Cambria" w:hAnsi="Cambria" w:eastAsia="MS Mincho"/>
      <w:lang w:eastAsia="es-ES"/>
    </w:rPr>
  </w:style>
  <w:style w:type="table" w:styleId="Tablaconcuadrcula9" w:customStyle="1">
    <w:name w:val="Tabla con cuadrícula9"/>
    <w:basedOn w:val="Tablanormal"/>
    <w:next w:val="Tablaconcuadrcula"/>
    <w:uiPriority w:val="59"/>
    <w:rsid w:val="00AC4316"/>
    <w:pPr>
      <w:spacing w:after="0" w:line="240" w:lineRule="auto"/>
    </w:pPr>
    <w:rPr>
      <w:rFonts w:ascii="Cambria" w:hAnsi="Cambria" w:eastAsia="MS Mincho"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alfinal">
    <w:name w:val="endnote text"/>
    <w:basedOn w:val="Normal"/>
    <w:link w:val="TextonotaalfinalCar"/>
    <w:uiPriority w:val="99"/>
    <w:semiHidden/>
    <w:unhideWhenUsed/>
    <w:rsid w:val="00AC4316"/>
    <w:rPr>
      <w:rFonts w:ascii="Cambria" w:hAnsi="Cambria" w:eastAsia="MS Mincho"/>
      <w:sz w:val="20"/>
      <w:szCs w:val="20"/>
      <w:lang w:eastAsia="es-ES"/>
    </w:rPr>
  </w:style>
  <w:style w:type="character" w:styleId="TextonotaalfinalCar" w:customStyle="1">
    <w:name w:val="Texto nota al final Car"/>
    <w:basedOn w:val="Fuentedeprrafopredeter"/>
    <w:link w:val="Textonotaalfinal"/>
    <w:uiPriority w:val="99"/>
    <w:semiHidden/>
    <w:rsid w:val="00AC4316"/>
    <w:rPr>
      <w:rFonts w:ascii="Cambria" w:hAnsi="Cambria" w:eastAsia="MS Mincho" w:cs="Times New Roman"/>
      <w:sz w:val="20"/>
      <w:szCs w:val="20"/>
      <w:lang w:val="es-ES_tradnl" w:eastAsia="es-ES"/>
    </w:rPr>
  </w:style>
  <w:style w:type="character" w:styleId="PuestoCar" w:customStyle="1">
    <w:name w:val="Puesto Car"/>
    <w:basedOn w:val="Fuentedeprrafopredeter"/>
    <w:uiPriority w:val="99"/>
    <w:rsid w:val="00AC4316"/>
    <w:rPr>
      <w:rFonts w:ascii="Calibri Light" w:hAnsi="Calibri Light" w:eastAsia="Times New Roman" w:cs="Times New Roman"/>
      <w:spacing w:val="-10"/>
      <w:kern w:val="28"/>
      <w:sz w:val="56"/>
      <w:szCs w:val="56"/>
    </w:rPr>
  </w:style>
  <w:style w:type="paragraph" w:styleId="Asuntodelcomentario">
    <w:name w:val="annotation subject"/>
    <w:basedOn w:val="Textocomentario"/>
    <w:next w:val="Textocomentario"/>
    <w:link w:val="AsuntodelcomentarioCar"/>
    <w:uiPriority w:val="99"/>
    <w:semiHidden/>
    <w:unhideWhenUsed/>
    <w:rsid w:val="00AC4316"/>
    <w:rPr>
      <w:rFonts w:ascii="Calibri" w:hAnsi="Calibri" w:eastAsia="Calibri"/>
      <w:b/>
      <w:bCs/>
      <w:lang w:eastAsia="en-US"/>
    </w:rPr>
  </w:style>
  <w:style w:type="character" w:styleId="AsuntodelcomentarioCar" w:customStyle="1">
    <w:name w:val="Asunto del comentario Car"/>
    <w:basedOn w:val="TextocomentarioCar"/>
    <w:link w:val="Asuntodelcomentario"/>
    <w:uiPriority w:val="99"/>
    <w:semiHidden/>
    <w:rsid w:val="00AC4316"/>
    <w:rPr>
      <w:rFonts w:ascii="Calibri" w:hAnsi="Calibri" w:eastAsia="Calibri" w:cs="Times New Roman"/>
      <w:b/>
      <w:bCs/>
      <w:sz w:val="20"/>
      <w:szCs w:val="20"/>
      <w:lang w:val="es-ES_tradnl" w:eastAsia="es-ES"/>
    </w:rPr>
  </w:style>
  <w:style w:type="table" w:styleId="Tablaconcuadrcula23" w:customStyle="1">
    <w:name w:val="Tabla con cuadrícula23"/>
    <w:basedOn w:val="Tablanormal"/>
    <w:next w:val="Tablaconcuadrcula"/>
    <w:uiPriority w:val="39"/>
    <w:rsid w:val="00AC4316"/>
    <w:pPr>
      <w:spacing w:after="0" w:line="240" w:lineRule="auto"/>
    </w:pPr>
    <w:rPr>
      <w:sz w:val="24"/>
      <w:szCs w:val="24"/>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deTDC1" w:customStyle="1">
    <w:name w:val="Título de TDC1"/>
    <w:basedOn w:val="Ttulo1"/>
    <w:next w:val="Normal"/>
    <w:uiPriority w:val="39"/>
    <w:semiHidden/>
    <w:unhideWhenUsed/>
    <w:qFormat/>
    <w:rsid w:val="00AC4316"/>
    <w:pPr>
      <w:spacing w:line="276" w:lineRule="auto"/>
      <w:outlineLvl w:val="9"/>
    </w:pPr>
    <w:rPr>
      <w:rFonts w:ascii="Calibri Light" w:hAnsi="Calibri Light" w:eastAsia="Times New Roman" w:cs="Times New Roman"/>
      <w:color w:val="2E74B5"/>
      <w:lang w:val="es-ES" w:eastAsia="es-ES"/>
    </w:rPr>
  </w:style>
  <w:style w:type="paragraph" w:styleId="TDC2">
    <w:name w:val="toc 2"/>
    <w:basedOn w:val="Normal"/>
    <w:next w:val="Normal"/>
    <w:autoRedefine/>
    <w:uiPriority w:val="39"/>
    <w:unhideWhenUsed/>
    <w:rsid w:val="00AC4316"/>
    <w:pPr>
      <w:spacing w:after="100"/>
      <w:ind w:left="240"/>
    </w:pPr>
  </w:style>
  <w:style w:type="paragraph" w:styleId="TDC31" w:customStyle="1">
    <w:name w:val="TDC 31"/>
    <w:basedOn w:val="Normal"/>
    <w:next w:val="Normal"/>
    <w:autoRedefine/>
    <w:uiPriority w:val="39"/>
    <w:unhideWhenUsed/>
    <w:rsid w:val="00AC4316"/>
    <w:pPr>
      <w:spacing w:after="100" w:line="276" w:lineRule="auto"/>
      <w:ind w:left="440"/>
    </w:pPr>
    <w:rPr>
      <w:sz w:val="22"/>
      <w:szCs w:val="22"/>
      <w:lang w:val="es-ES" w:eastAsia="es-ES"/>
    </w:rPr>
  </w:style>
  <w:style w:type="paragraph" w:styleId="TDC41" w:customStyle="1">
    <w:name w:val="TDC 41"/>
    <w:basedOn w:val="Normal"/>
    <w:next w:val="Normal"/>
    <w:autoRedefine/>
    <w:uiPriority w:val="39"/>
    <w:unhideWhenUsed/>
    <w:rsid w:val="00AC4316"/>
    <w:pPr>
      <w:spacing w:after="100" w:line="276" w:lineRule="auto"/>
      <w:ind w:left="660"/>
    </w:pPr>
    <w:rPr>
      <w:sz w:val="22"/>
      <w:szCs w:val="22"/>
      <w:lang w:val="es-ES" w:eastAsia="es-ES"/>
    </w:rPr>
  </w:style>
  <w:style w:type="paragraph" w:styleId="TDC51" w:customStyle="1">
    <w:name w:val="TDC 51"/>
    <w:basedOn w:val="Normal"/>
    <w:next w:val="Normal"/>
    <w:autoRedefine/>
    <w:uiPriority w:val="39"/>
    <w:unhideWhenUsed/>
    <w:rsid w:val="00AC4316"/>
    <w:pPr>
      <w:spacing w:after="100" w:line="276" w:lineRule="auto"/>
      <w:ind w:left="880"/>
    </w:pPr>
    <w:rPr>
      <w:sz w:val="22"/>
      <w:szCs w:val="22"/>
      <w:lang w:val="es-ES" w:eastAsia="es-ES"/>
    </w:rPr>
  </w:style>
  <w:style w:type="paragraph" w:styleId="TDC61" w:customStyle="1">
    <w:name w:val="TDC 61"/>
    <w:basedOn w:val="Normal"/>
    <w:next w:val="Normal"/>
    <w:autoRedefine/>
    <w:uiPriority w:val="39"/>
    <w:unhideWhenUsed/>
    <w:rsid w:val="00AC4316"/>
    <w:pPr>
      <w:spacing w:after="100" w:line="276" w:lineRule="auto"/>
      <w:ind w:left="1100"/>
    </w:pPr>
    <w:rPr>
      <w:sz w:val="22"/>
      <w:szCs w:val="22"/>
      <w:lang w:val="es-ES" w:eastAsia="es-ES"/>
    </w:rPr>
  </w:style>
  <w:style w:type="paragraph" w:styleId="TDC71" w:customStyle="1">
    <w:name w:val="TDC 71"/>
    <w:basedOn w:val="Normal"/>
    <w:next w:val="Normal"/>
    <w:autoRedefine/>
    <w:uiPriority w:val="39"/>
    <w:unhideWhenUsed/>
    <w:rsid w:val="00AC4316"/>
    <w:pPr>
      <w:spacing w:after="100" w:line="276" w:lineRule="auto"/>
      <w:ind w:left="1320"/>
    </w:pPr>
    <w:rPr>
      <w:sz w:val="22"/>
      <w:szCs w:val="22"/>
      <w:lang w:val="es-ES" w:eastAsia="es-ES"/>
    </w:rPr>
  </w:style>
  <w:style w:type="paragraph" w:styleId="TDC81" w:customStyle="1">
    <w:name w:val="TDC 81"/>
    <w:basedOn w:val="Normal"/>
    <w:next w:val="Normal"/>
    <w:autoRedefine/>
    <w:uiPriority w:val="39"/>
    <w:unhideWhenUsed/>
    <w:rsid w:val="00AC4316"/>
    <w:pPr>
      <w:spacing w:after="100" w:line="276" w:lineRule="auto"/>
      <w:ind w:left="1540"/>
    </w:pPr>
    <w:rPr>
      <w:sz w:val="22"/>
      <w:szCs w:val="22"/>
      <w:lang w:val="es-ES" w:eastAsia="es-ES"/>
    </w:rPr>
  </w:style>
  <w:style w:type="paragraph" w:styleId="TDC91" w:customStyle="1">
    <w:name w:val="TDC 91"/>
    <w:basedOn w:val="Normal"/>
    <w:next w:val="Normal"/>
    <w:autoRedefine/>
    <w:uiPriority w:val="39"/>
    <w:unhideWhenUsed/>
    <w:rsid w:val="00AC4316"/>
    <w:pPr>
      <w:spacing w:after="100" w:line="276" w:lineRule="auto"/>
      <w:ind w:left="1760"/>
    </w:pPr>
    <w:rPr>
      <w:sz w:val="22"/>
      <w:szCs w:val="22"/>
      <w:lang w:val="es-ES" w:eastAsia="es-ES"/>
    </w:rPr>
  </w:style>
  <w:style w:type="paragraph" w:styleId="TDC12" w:customStyle="1">
    <w:name w:val="TDC 12"/>
    <w:basedOn w:val="Normal"/>
    <w:next w:val="Normal"/>
    <w:autoRedefine/>
    <w:uiPriority w:val="39"/>
    <w:unhideWhenUsed/>
    <w:rsid w:val="00AC4316"/>
    <w:pPr>
      <w:tabs>
        <w:tab w:val="left" w:pos="440"/>
        <w:tab w:val="right" w:leader="dot" w:pos="8828"/>
      </w:tabs>
      <w:spacing w:before="120" w:line="360" w:lineRule="auto"/>
    </w:pPr>
    <w:rPr>
      <w:rFonts w:eastAsia="Arial" w:cs="Calibri"/>
      <w:b/>
      <w:noProof/>
      <w:color w:val="000000"/>
      <w:sz w:val="22"/>
      <w:lang w:eastAsia="es-ES"/>
    </w:rPr>
  </w:style>
  <w:style w:type="paragraph" w:styleId="TtulodeTDC2" w:customStyle="1">
    <w:name w:val="Título de TDC2"/>
    <w:basedOn w:val="Ttulo1"/>
    <w:next w:val="Normal"/>
    <w:uiPriority w:val="39"/>
    <w:semiHidden/>
    <w:unhideWhenUsed/>
    <w:qFormat/>
    <w:rsid w:val="00AC4316"/>
    <w:pPr>
      <w:spacing w:line="276" w:lineRule="auto"/>
      <w:outlineLvl w:val="9"/>
    </w:pPr>
    <w:rPr>
      <w:rFonts w:ascii="Calibri Light" w:hAnsi="Calibri Light" w:eastAsia="Times New Roman" w:cs="Times New Roman"/>
      <w:color w:val="2E74B5"/>
      <w:lang w:val="es-ES" w:eastAsia="es-ES"/>
    </w:rPr>
  </w:style>
  <w:style w:type="paragraph" w:styleId="TDC32" w:customStyle="1">
    <w:name w:val="TDC 32"/>
    <w:basedOn w:val="Normal"/>
    <w:next w:val="Normal"/>
    <w:autoRedefine/>
    <w:uiPriority w:val="39"/>
    <w:unhideWhenUsed/>
    <w:rsid w:val="00AC4316"/>
    <w:pPr>
      <w:spacing w:after="100" w:line="276" w:lineRule="auto"/>
      <w:ind w:left="440"/>
    </w:pPr>
    <w:rPr>
      <w:sz w:val="22"/>
      <w:szCs w:val="22"/>
      <w:lang w:val="es-ES" w:eastAsia="es-ES"/>
    </w:rPr>
  </w:style>
  <w:style w:type="paragraph" w:styleId="TDC42" w:customStyle="1">
    <w:name w:val="TDC 42"/>
    <w:basedOn w:val="Normal"/>
    <w:next w:val="Normal"/>
    <w:autoRedefine/>
    <w:uiPriority w:val="39"/>
    <w:unhideWhenUsed/>
    <w:rsid w:val="00AC4316"/>
    <w:pPr>
      <w:spacing w:after="100" w:line="276" w:lineRule="auto"/>
      <w:ind w:left="660"/>
    </w:pPr>
    <w:rPr>
      <w:sz w:val="22"/>
      <w:szCs w:val="22"/>
      <w:lang w:val="es-ES" w:eastAsia="es-ES"/>
    </w:rPr>
  </w:style>
  <w:style w:type="paragraph" w:styleId="TDC52" w:customStyle="1">
    <w:name w:val="TDC 52"/>
    <w:basedOn w:val="Normal"/>
    <w:next w:val="Normal"/>
    <w:autoRedefine/>
    <w:uiPriority w:val="39"/>
    <w:unhideWhenUsed/>
    <w:rsid w:val="00AC4316"/>
    <w:pPr>
      <w:spacing w:after="100" w:line="276" w:lineRule="auto"/>
      <w:ind w:left="880"/>
    </w:pPr>
    <w:rPr>
      <w:sz w:val="22"/>
      <w:szCs w:val="22"/>
      <w:lang w:val="es-ES" w:eastAsia="es-ES"/>
    </w:rPr>
  </w:style>
  <w:style w:type="paragraph" w:styleId="TDC62" w:customStyle="1">
    <w:name w:val="TDC 62"/>
    <w:basedOn w:val="Normal"/>
    <w:next w:val="Normal"/>
    <w:autoRedefine/>
    <w:uiPriority w:val="39"/>
    <w:unhideWhenUsed/>
    <w:rsid w:val="00AC4316"/>
    <w:pPr>
      <w:spacing w:after="100" w:line="276" w:lineRule="auto"/>
      <w:ind w:left="1100"/>
    </w:pPr>
    <w:rPr>
      <w:sz w:val="22"/>
      <w:szCs w:val="22"/>
      <w:lang w:val="es-ES" w:eastAsia="es-ES"/>
    </w:rPr>
  </w:style>
  <w:style w:type="paragraph" w:styleId="TDC72" w:customStyle="1">
    <w:name w:val="TDC 72"/>
    <w:basedOn w:val="Normal"/>
    <w:next w:val="Normal"/>
    <w:autoRedefine/>
    <w:uiPriority w:val="39"/>
    <w:unhideWhenUsed/>
    <w:rsid w:val="00AC4316"/>
    <w:pPr>
      <w:spacing w:after="100" w:line="276" w:lineRule="auto"/>
      <w:ind w:left="1320"/>
    </w:pPr>
    <w:rPr>
      <w:sz w:val="22"/>
      <w:szCs w:val="22"/>
      <w:lang w:val="es-ES" w:eastAsia="es-ES"/>
    </w:rPr>
  </w:style>
  <w:style w:type="paragraph" w:styleId="TDC82" w:customStyle="1">
    <w:name w:val="TDC 82"/>
    <w:basedOn w:val="Normal"/>
    <w:next w:val="Normal"/>
    <w:autoRedefine/>
    <w:uiPriority w:val="39"/>
    <w:unhideWhenUsed/>
    <w:rsid w:val="00AC4316"/>
    <w:pPr>
      <w:spacing w:after="100" w:line="276" w:lineRule="auto"/>
      <w:ind w:left="1540"/>
    </w:pPr>
    <w:rPr>
      <w:sz w:val="22"/>
      <w:szCs w:val="22"/>
      <w:lang w:val="es-ES" w:eastAsia="es-ES"/>
    </w:rPr>
  </w:style>
  <w:style w:type="paragraph" w:styleId="TDC92" w:customStyle="1">
    <w:name w:val="TDC 92"/>
    <w:basedOn w:val="Normal"/>
    <w:next w:val="Normal"/>
    <w:autoRedefine/>
    <w:uiPriority w:val="39"/>
    <w:unhideWhenUsed/>
    <w:rsid w:val="00AC4316"/>
    <w:pPr>
      <w:spacing w:after="100" w:line="276" w:lineRule="auto"/>
      <w:ind w:left="1760"/>
    </w:pPr>
    <w:rPr>
      <w:sz w:val="22"/>
      <w:szCs w:val="22"/>
      <w:lang w:val="es-ES" w:eastAsia="es-ES"/>
    </w:rPr>
  </w:style>
  <w:style w:type="paragraph" w:styleId="TDC33" w:customStyle="1">
    <w:name w:val="TDC 33"/>
    <w:basedOn w:val="Normal"/>
    <w:next w:val="Normal"/>
    <w:autoRedefine/>
    <w:uiPriority w:val="39"/>
    <w:unhideWhenUsed/>
    <w:rsid w:val="00AC4316"/>
    <w:pPr>
      <w:spacing w:after="100" w:line="276" w:lineRule="auto"/>
      <w:ind w:left="440"/>
    </w:pPr>
    <w:rPr>
      <w:sz w:val="22"/>
      <w:szCs w:val="22"/>
    </w:rPr>
  </w:style>
  <w:style w:type="paragraph" w:styleId="TDC43" w:customStyle="1">
    <w:name w:val="TDC 43"/>
    <w:basedOn w:val="Normal"/>
    <w:next w:val="Normal"/>
    <w:autoRedefine/>
    <w:uiPriority w:val="39"/>
    <w:unhideWhenUsed/>
    <w:rsid w:val="00AC4316"/>
    <w:pPr>
      <w:spacing w:after="100" w:line="276" w:lineRule="auto"/>
      <w:ind w:left="660"/>
    </w:pPr>
    <w:rPr>
      <w:sz w:val="22"/>
      <w:szCs w:val="22"/>
    </w:rPr>
  </w:style>
  <w:style w:type="paragraph" w:styleId="TDC53" w:customStyle="1">
    <w:name w:val="TDC 53"/>
    <w:basedOn w:val="Normal"/>
    <w:next w:val="Normal"/>
    <w:autoRedefine/>
    <w:uiPriority w:val="39"/>
    <w:unhideWhenUsed/>
    <w:rsid w:val="00AC4316"/>
    <w:pPr>
      <w:spacing w:after="100" w:line="276" w:lineRule="auto"/>
      <w:ind w:left="880"/>
    </w:pPr>
    <w:rPr>
      <w:sz w:val="22"/>
      <w:szCs w:val="22"/>
    </w:rPr>
  </w:style>
  <w:style w:type="paragraph" w:styleId="TDC63" w:customStyle="1">
    <w:name w:val="TDC 63"/>
    <w:basedOn w:val="Normal"/>
    <w:next w:val="Normal"/>
    <w:autoRedefine/>
    <w:uiPriority w:val="39"/>
    <w:unhideWhenUsed/>
    <w:rsid w:val="00AC4316"/>
    <w:pPr>
      <w:spacing w:after="100" w:line="276" w:lineRule="auto"/>
      <w:ind w:left="1100"/>
    </w:pPr>
    <w:rPr>
      <w:sz w:val="22"/>
      <w:szCs w:val="22"/>
    </w:rPr>
  </w:style>
  <w:style w:type="paragraph" w:styleId="TDC83" w:customStyle="1">
    <w:name w:val="TDC 83"/>
    <w:basedOn w:val="Normal"/>
    <w:next w:val="Normal"/>
    <w:autoRedefine/>
    <w:uiPriority w:val="39"/>
    <w:unhideWhenUsed/>
    <w:rsid w:val="00AC4316"/>
    <w:pPr>
      <w:spacing w:after="100" w:line="276" w:lineRule="auto"/>
      <w:ind w:left="1540"/>
    </w:pPr>
    <w:rPr>
      <w:sz w:val="22"/>
      <w:szCs w:val="22"/>
    </w:rPr>
  </w:style>
  <w:style w:type="paragraph" w:styleId="TDC93" w:customStyle="1">
    <w:name w:val="TDC 93"/>
    <w:basedOn w:val="Normal"/>
    <w:next w:val="Normal"/>
    <w:autoRedefine/>
    <w:uiPriority w:val="39"/>
    <w:unhideWhenUsed/>
    <w:rsid w:val="00AC4316"/>
    <w:pPr>
      <w:spacing w:after="100" w:line="276" w:lineRule="auto"/>
      <w:ind w:left="1760"/>
    </w:pPr>
    <w:rPr>
      <w:sz w:val="22"/>
      <w:szCs w:val="22"/>
    </w:rPr>
  </w:style>
  <w:style w:type="paragraph" w:styleId="m6921676625482309776gmail-msolistparagraph" w:customStyle="1">
    <w:name w:val="m_6921676625482309776gmail-msolistparagraph"/>
    <w:basedOn w:val="Normal"/>
    <w:rsid w:val="00AC4316"/>
    <w:pPr>
      <w:spacing w:before="100" w:beforeAutospacing="1" w:after="100" w:afterAutospacing="1"/>
    </w:pPr>
  </w:style>
  <w:style w:type="table" w:styleId="Tablaconcuadrcula32" w:customStyle="1">
    <w:name w:val="Tabla con cuadrícula32"/>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2" w:customStyle="1">
    <w:name w:val="Tabla con cuadrícula42"/>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inespaciadoCar" w:customStyle="1">
    <w:name w:val="Sin espaciado Car"/>
    <w:link w:val="Sinespaciado"/>
    <w:uiPriority w:val="1"/>
    <w:rsid w:val="00AC4316"/>
    <w:rPr>
      <w:rFonts w:ascii="Times New Roman" w:hAnsi="Times New Roman" w:eastAsia="Times New Roman" w:cs="Times New Roman"/>
      <w:sz w:val="24"/>
      <w:szCs w:val="24"/>
      <w:lang w:val="es-ES" w:eastAsia="ar-SA"/>
    </w:rPr>
  </w:style>
  <w:style w:type="character" w:styleId="block2" w:customStyle="1">
    <w:name w:val="block2"/>
    <w:basedOn w:val="Fuentedeprrafopredeter"/>
    <w:rsid w:val="00AC4316"/>
  </w:style>
  <w:style w:type="table" w:styleId="Tablaconcuadrcula91" w:customStyle="1">
    <w:name w:val="Tabla con cuadrícula91"/>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3" w:customStyle="1">
    <w:name w:val="Tabla con cuadrícula13"/>
    <w:basedOn w:val="Tablanormal"/>
    <w:next w:val="Tablaconcuadrcula"/>
    <w:uiPriority w:val="39"/>
    <w:rsid w:val="00AC4316"/>
    <w:pPr>
      <w:spacing w:after="0" w:line="240" w:lineRule="auto"/>
    </w:pPr>
    <w:rPr>
      <w:rFonts w:ascii="Calibri" w:hAnsi="Calibri" w:eastAsia="Calibri" w:cs="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2" w:customStyle="1">
    <w:name w:val="Tabla con cuadrícula112"/>
    <w:basedOn w:val="Tablanormal"/>
    <w:next w:val="Tablaconcuadrcula"/>
    <w:uiPriority w:val="39"/>
    <w:rsid w:val="00AC431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1" w:customStyle="1">
    <w:name w:val="Tabla con cuadrícula1111"/>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11" w:customStyle="1">
    <w:name w:val="Tabla con cuadrícula1111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4" w:customStyle="1">
    <w:name w:val="Sin lista4"/>
    <w:next w:val="Sinlista"/>
    <w:uiPriority w:val="99"/>
    <w:semiHidden/>
    <w:unhideWhenUsed/>
    <w:rsid w:val="00AC4316"/>
  </w:style>
  <w:style w:type="character" w:styleId="Nmerodepgina">
    <w:name w:val="page number"/>
    <w:uiPriority w:val="99"/>
    <w:unhideWhenUsed/>
    <w:rsid w:val="00AC4316"/>
  </w:style>
  <w:style w:type="table" w:styleId="Tablaconcuadrcula131" w:customStyle="1">
    <w:name w:val="Tabla con cuadrícula131"/>
    <w:basedOn w:val="Tablanormal"/>
    <w:next w:val="Tablaconcuadrcula"/>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21" w:customStyle="1">
    <w:name w:val="Tabla con cuadrícula1121"/>
    <w:basedOn w:val="Tablanormal"/>
    <w:rsid w:val="00AC4316"/>
    <w:pPr>
      <w:spacing w:after="0" w:line="240" w:lineRule="auto"/>
    </w:pPr>
    <w:rPr>
      <w:rFonts w:ascii="Times New Roman" w:hAnsi="Times New Roman" w:eastAsia="SimSu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11" w:customStyle="1">
    <w:name w:val="Tabla con cuadrícula911"/>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 w:customStyle="1">
    <w:name w:val="Standard"/>
    <w:rsid w:val="00AC4316"/>
    <w:pPr>
      <w:suppressAutoHyphens/>
      <w:autoSpaceDN w:val="0"/>
      <w:spacing w:after="0" w:line="240" w:lineRule="auto"/>
    </w:pPr>
    <w:rPr>
      <w:rFonts w:ascii="Times New Roman" w:hAnsi="Times New Roman" w:eastAsia="Times New Roman" w:cs="Times New Roman"/>
      <w:kern w:val="3"/>
      <w:sz w:val="24"/>
      <w:szCs w:val="24"/>
      <w:lang w:val="es-ES" w:eastAsia="es-ES"/>
    </w:rPr>
  </w:style>
  <w:style w:type="numbering" w:styleId="Sinlista13" w:customStyle="1">
    <w:name w:val="Sin lista13"/>
    <w:next w:val="Sinlista"/>
    <w:uiPriority w:val="99"/>
    <w:semiHidden/>
    <w:unhideWhenUsed/>
    <w:rsid w:val="00AC4316"/>
  </w:style>
  <w:style w:type="numbering" w:styleId="Sinlista112" w:customStyle="1">
    <w:name w:val="Sin lista112"/>
    <w:next w:val="Sinlista"/>
    <w:uiPriority w:val="99"/>
    <w:semiHidden/>
    <w:unhideWhenUsed/>
    <w:rsid w:val="00AC4316"/>
  </w:style>
  <w:style w:type="paragraph" w:styleId="mensajeclave" w:customStyle="1">
    <w:name w:val="mensajeclave"/>
    <w:basedOn w:val="Normal"/>
    <w:rsid w:val="00AC4316"/>
    <w:pPr>
      <w:pBdr>
        <w:bottom w:val="single" w:color="C0C0C0" w:sz="4" w:space="7"/>
      </w:pBdr>
      <w:spacing w:before="136" w:after="100"/>
    </w:pPr>
    <w:rPr>
      <w:sz w:val="22"/>
      <w:szCs w:val="22"/>
      <w:lang w:val="es-ES" w:eastAsia="ar-SA"/>
    </w:rPr>
  </w:style>
  <w:style w:type="table" w:styleId="Tablaconcuadrcula231" w:customStyle="1">
    <w:name w:val="Tabla con cuadrícula231"/>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12" w:customStyle="1">
    <w:name w:val="Sin lista1112"/>
    <w:next w:val="Sinlista"/>
    <w:uiPriority w:val="99"/>
    <w:semiHidden/>
    <w:unhideWhenUsed/>
    <w:rsid w:val="00AC4316"/>
  </w:style>
  <w:style w:type="numbering" w:styleId="Sinlista22" w:customStyle="1">
    <w:name w:val="Sin lista22"/>
    <w:next w:val="Sinlista"/>
    <w:uiPriority w:val="99"/>
    <w:semiHidden/>
    <w:unhideWhenUsed/>
    <w:rsid w:val="00AC4316"/>
  </w:style>
  <w:style w:type="paragraph" w:styleId="BodyText20" w:customStyle="1">
    <w:name w:val="Body Text 20"/>
    <w:basedOn w:val="Normal"/>
    <w:uiPriority w:val="99"/>
    <w:semiHidden/>
    <w:unhideWhenUsed/>
    <w:rsid w:val="00AC4316"/>
    <w:pPr>
      <w:suppressAutoHyphens/>
      <w:spacing w:after="120" w:line="480" w:lineRule="auto"/>
    </w:pPr>
    <w:rPr>
      <w:rFonts w:eastAsia="Batang"/>
      <w:lang w:val="es-ES" w:eastAsia="ar-SA"/>
    </w:rPr>
  </w:style>
  <w:style w:type="table" w:styleId="Sombreadoclaro">
    <w:name w:val="Light Shading"/>
    <w:basedOn w:val="Tablanormal"/>
    <w:uiPriority w:val="60"/>
    <w:rsid w:val="00AC4316"/>
    <w:pPr>
      <w:spacing w:after="0" w:line="240" w:lineRule="auto"/>
    </w:pPr>
    <w:rPr>
      <w:rFonts w:ascii="Calibri" w:hAnsi="Calibri" w:eastAsia="Calibri" w:cs="Times New Roman"/>
      <w:color w:val="000000"/>
      <w:sz w:val="20"/>
      <w:szCs w:val="20"/>
      <w:lang w:eastAsia="es-CO"/>
    </w:rPr>
    <w:tblPr>
      <w:tblStyleRowBandSize w:val="1"/>
      <w:tblStyleColBandSize w:val="1"/>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styleId="Sinlista11112" w:customStyle="1">
    <w:name w:val="Sin lista11112"/>
    <w:next w:val="Sinlista"/>
    <w:uiPriority w:val="99"/>
    <w:semiHidden/>
    <w:unhideWhenUsed/>
    <w:rsid w:val="00AC4316"/>
  </w:style>
  <w:style w:type="table" w:styleId="Tablaconcuadrcula121" w:customStyle="1">
    <w:name w:val="Tabla con cuadrícula121"/>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1111" w:customStyle="1">
    <w:name w:val="Sin lista111111"/>
    <w:next w:val="Sinlista"/>
    <w:uiPriority w:val="99"/>
    <w:semiHidden/>
    <w:unhideWhenUsed/>
    <w:rsid w:val="00AC4316"/>
  </w:style>
  <w:style w:type="paragraph" w:styleId="toa" w:customStyle="1">
    <w:name w:val="toa"/>
    <w:basedOn w:val="Normal"/>
    <w:rsid w:val="00AC4316"/>
    <w:pPr>
      <w:tabs>
        <w:tab w:val="left" w:pos="0"/>
        <w:tab w:val="left" w:pos="9000"/>
        <w:tab w:val="right" w:pos="9360"/>
      </w:tabs>
      <w:suppressAutoHyphens/>
      <w:jc w:val="both"/>
    </w:pPr>
    <w:rPr>
      <w:spacing w:val="-2"/>
      <w:lang w:val="en-US" w:eastAsia="es-ES"/>
    </w:rPr>
  </w:style>
  <w:style w:type="character" w:styleId="NEGRILLA" w:customStyle="1">
    <w:name w:val="NEGRILLA"/>
    <w:rsid w:val="00AC4316"/>
    <w:rPr>
      <w:b/>
    </w:rPr>
  </w:style>
  <w:style w:type="table" w:styleId="Tablaconcuadrcula111111" w:customStyle="1">
    <w:name w:val="Tabla con cuadrícula111111"/>
    <w:basedOn w:val="Tablanormal"/>
    <w:rsid w:val="00AC4316"/>
    <w:pPr>
      <w:spacing w:after="0" w:line="240" w:lineRule="auto"/>
    </w:pPr>
    <w:rPr>
      <w:rFonts w:ascii="Times New Roman" w:hAnsi="Times New Roman" w:eastAsia="SimSu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31" w:customStyle="1">
    <w:name w:val="Sin lista31"/>
    <w:next w:val="Sinlista"/>
    <w:uiPriority w:val="99"/>
    <w:semiHidden/>
    <w:unhideWhenUsed/>
    <w:rsid w:val="00AC4316"/>
  </w:style>
  <w:style w:type="table" w:styleId="Tablaconcuadrcula321" w:customStyle="1">
    <w:name w:val="Tabla con cuadrícula32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21" w:customStyle="1">
    <w:name w:val="Sin lista121"/>
    <w:next w:val="Sinlista"/>
    <w:uiPriority w:val="99"/>
    <w:semiHidden/>
    <w:unhideWhenUsed/>
    <w:rsid w:val="00AC4316"/>
  </w:style>
  <w:style w:type="numbering" w:styleId="Sinlista211" w:customStyle="1">
    <w:name w:val="Sin lista211"/>
    <w:next w:val="Sinlista"/>
    <w:uiPriority w:val="99"/>
    <w:semiHidden/>
    <w:unhideWhenUsed/>
    <w:rsid w:val="00AC4316"/>
  </w:style>
  <w:style w:type="numbering" w:styleId="Sinlista1121" w:customStyle="1">
    <w:name w:val="Sin lista1121"/>
    <w:next w:val="Sinlista"/>
    <w:uiPriority w:val="99"/>
    <w:semiHidden/>
    <w:unhideWhenUsed/>
    <w:rsid w:val="00AC4316"/>
  </w:style>
  <w:style w:type="table" w:styleId="Tablaconcuadrcula1311" w:customStyle="1">
    <w:name w:val="Tabla con cuadrícula1311"/>
    <w:basedOn w:val="Tablanormal"/>
    <w:next w:val="Tablaconcuadrcula"/>
    <w:uiPriority w:val="59"/>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12" w:customStyle="1">
    <w:name w:val="Tabla con cuadrícula212"/>
    <w:basedOn w:val="Tablanormal"/>
    <w:next w:val="Tablaconcuadrcula"/>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111" w:customStyle="1">
    <w:name w:val="Tabla con cuadrícula211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421" w:customStyle="1">
    <w:name w:val="Tabla con cuadrícula42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2" w:customStyle="1">
    <w:name w:val="Tabla con cuadrícula52"/>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61" w:customStyle="1">
    <w:name w:val="Tabla con cuadrícula61"/>
    <w:basedOn w:val="Tablanormal"/>
    <w:next w:val="Tablaconcuadrcula"/>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21" w:customStyle="1">
    <w:name w:val="Tabla con cuadrícula221"/>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311" w:customStyle="1">
    <w:name w:val="Sin lista311"/>
    <w:next w:val="Sinlista"/>
    <w:uiPriority w:val="99"/>
    <w:semiHidden/>
    <w:unhideWhenUsed/>
    <w:rsid w:val="00AC4316"/>
  </w:style>
  <w:style w:type="paragraph" w:styleId="xmsonormal" w:customStyle="1">
    <w:name w:val="x_msonormal"/>
    <w:basedOn w:val="Normal"/>
    <w:rsid w:val="00AC4316"/>
    <w:pPr>
      <w:spacing w:before="100" w:beforeAutospacing="1" w:after="100" w:afterAutospacing="1"/>
    </w:pPr>
    <w:rPr>
      <w:lang w:val="es-MX" w:eastAsia="es-MX"/>
    </w:rPr>
  </w:style>
  <w:style w:type="table" w:styleId="Tablaconcuadrcula72" w:customStyle="1">
    <w:name w:val="Tabla con cuadrícula72"/>
    <w:basedOn w:val="Tablanormal"/>
    <w:next w:val="Tablaconcuadrcula"/>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1" w:customStyle="1">
    <w:name w:val="Puesto Car1"/>
    <w:rsid w:val="00AC4316"/>
    <w:rPr>
      <w:rFonts w:ascii="Times New Roman" w:hAnsi="Times New Roman" w:eastAsia="Lucida Sans Unicode"/>
      <w:b/>
      <w:lang w:val="es-MX"/>
    </w:rPr>
  </w:style>
  <w:style w:type="character" w:styleId="TextocomentarioCar1" w:customStyle="1">
    <w:name w:val="Texto comentario Car1"/>
    <w:uiPriority w:val="99"/>
    <w:semiHidden/>
    <w:rsid w:val="00AC4316"/>
    <w:rPr>
      <w:lang w:eastAsia="en-US"/>
    </w:rPr>
  </w:style>
  <w:style w:type="character" w:styleId="AsuntodelcomentarioCar1" w:customStyle="1">
    <w:name w:val="Asunto del comentario Car1"/>
    <w:basedOn w:val="TextocomentarioCar"/>
    <w:uiPriority w:val="99"/>
    <w:semiHidden/>
    <w:rsid w:val="00AC4316"/>
    <w:rPr>
      <w:rFonts w:ascii="Cambria" w:hAnsi="Cambria" w:eastAsia="MS Mincho" w:cs="Times New Roman"/>
      <w:b/>
      <w:bCs/>
      <w:sz w:val="20"/>
      <w:szCs w:val="20"/>
      <w:lang w:val="es-ES_tradnl" w:eastAsia="es-ES"/>
    </w:rPr>
  </w:style>
  <w:style w:type="paragraph" w:styleId="Textosinformato1" w:customStyle="1">
    <w:name w:val="Texto sin formato1"/>
    <w:basedOn w:val="Normal"/>
    <w:qFormat/>
    <w:rsid w:val="00AC4316"/>
    <w:pPr>
      <w:suppressAutoHyphens/>
      <w:spacing w:after="160" w:line="259" w:lineRule="auto"/>
    </w:pPr>
    <w:rPr>
      <w:rFonts w:ascii="Courier New" w:hAnsi="Courier New" w:cs="Courier New"/>
      <w:sz w:val="20"/>
      <w:szCs w:val="20"/>
      <w:lang w:val="es-ES" w:eastAsia="ar-SA"/>
    </w:rPr>
  </w:style>
  <w:style w:type="paragraph" w:styleId="Textosinformato2" w:customStyle="1">
    <w:name w:val="Texto sin formato2"/>
    <w:basedOn w:val="Normal"/>
    <w:qFormat/>
    <w:rsid w:val="00AC4316"/>
    <w:pPr>
      <w:suppressAutoHyphens/>
      <w:spacing w:after="160" w:line="259" w:lineRule="auto"/>
    </w:pPr>
    <w:rPr>
      <w:rFonts w:ascii="Courier New" w:hAnsi="Courier New" w:cs="Courier New"/>
      <w:sz w:val="20"/>
      <w:szCs w:val="20"/>
      <w:lang w:val="es-ES" w:eastAsia="ar-SA"/>
    </w:rPr>
  </w:style>
  <w:style w:type="character" w:styleId="currenthithighlight" w:customStyle="1">
    <w:name w:val="currenthithighlight"/>
    <w:rsid w:val="00AC4316"/>
  </w:style>
  <w:style w:type="character" w:styleId="highlight" w:customStyle="1">
    <w:name w:val="highlight"/>
    <w:rsid w:val="00AC4316"/>
  </w:style>
  <w:style w:type="table" w:styleId="Tablaconcuadrcula10" w:customStyle="1">
    <w:name w:val="Tabla con cuadrícula10"/>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3" w:customStyle="1">
    <w:name w:val="Tabla con cuadrícula53"/>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4" w:customStyle="1">
    <w:name w:val="Tabla con cuadrícula54"/>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5" w:customStyle="1">
    <w:name w:val="Sin lista5"/>
    <w:next w:val="Sinlista"/>
    <w:uiPriority w:val="99"/>
    <w:semiHidden/>
    <w:unhideWhenUsed/>
    <w:rsid w:val="00AC4316"/>
  </w:style>
  <w:style w:type="paragraph" w:styleId="Epgrafe3" w:customStyle="1">
    <w:name w:val="Epígrafe3"/>
    <w:basedOn w:val="Normal"/>
    <w:next w:val="Normal"/>
    <w:uiPriority w:val="35"/>
    <w:unhideWhenUsed/>
    <w:qFormat/>
    <w:rsid w:val="00AC4316"/>
    <w:pPr>
      <w:spacing w:after="200"/>
      <w:ind w:left="720"/>
    </w:pPr>
    <w:rPr>
      <w:rFonts w:eastAsia="Arial" w:cs="Arial"/>
      <w:bCs/>
      <w:i/>
      <w:color w:val="E36C0A"/>
      <w:sz w:val="20"/>
      <w:szCs w:val="18"/>
      <w:lang w:eastAsia="es-ES"/>
    </w:rPr>
  </w:style>
  <w:style w:type="table" w:styleId="Tablaconcuadrcula14" w:customStyle="1">
    <w:name w:val="Tabla con cuadrícula14"/>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14" w:customStyle="1">
    <w:name w:val="Sin lista14"/>
    <w:next w:val="Sinlista"/>
    <w:uiPriority w:val="99"/>
    <w:semiHidden/>
    <w:unhideWhenUsed/>
    <w:rsid w:val="00AC4316"/>
  </w:style>
  <w:style w:type="numbering" w:styleId="Sinlista23" w:customStyle="1">
    <w:name w:val="Sin lista23"/>
    <w:next w:val="Sinlista"/>
    <w:uiPriority w:val="99"/>
    <w:semiHidden/>
    <w:unhideWhenUsed/>
    <w:rsid w:val="00AC4316"/>
  </w:style>
  <w:style w:type="numbering" w:styleId="Sinlista113" w:customStyle="1">
    <w:name w:val="Sin lista113"/>
    <w:next w:val="Sinlista"/>
    <w:uiPriority w:val="99"/>
    <w:semiHidden/>
    <w:unhideWhenUsed/>
    <w:rsid w:val="00AC4316"/>
  </w:style>
  <w:style w:type="table" w:styleId="Tablaconcuadrcula15" w:customStyle="1">
    <w:name w:val="Tabla con cuadrícula15"/>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4" w:customStyle="1">
    <w:name w:val="Tabla con cuadrícula24"/>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13" w:customStyle="1">
    <w:name w:val="Tabla con cuadrícula213"/>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33" w:customStyle="1">
    <w:name w:val="Tabla con cuadrícula33"/>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43" w:customStyle="1">
    <w:name w:val="Tabla con cuadrícula43"/>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55" w:customStyle="1">
    <w:name w:val="Tabla con cuadrícula55"/>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62" w:customStyle="1">
    <w:name w:val="Tabla con cuadrícula62"/>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22" w:customStyle="1">
    <w:name w:val="Tabla con cuadrícula222"/>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32" w:customStyle="1">
    <w:name w:val="Sin lista32"/>
    <w:next w:val="Sinlista"/>
    <w:uiPriority w:val="99"/>
    <w:semiHidden/>
    <w:unhideWhenUsed/>
    <w:rsid w:val="00AC4316"/>
  </w:style>
  <w:style w:type="table" w:styleId="Tablaconcuadrcula73" w:customStyle="1">
    <w:name w:val="Tabla con cuadrícula73"/>
    <w:basedOn w:val="Tablanormal"/>
    <w:next w:val="Tablaconcuadrcula"/>
    <w:uiPriority w:val="59"/>
    <w:rsid w:val="00AC4316"/>
    <w:pPr>
      <w:spacing w:after="0" w:line="240" w:lineRule="auto"/>
    </w:pPr>
    <w:rPr>
      <w:rFonts w:eastAsia="MS Mincho"/>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41" w:customStyle="1">
    <w:name w:val="Sin lista41"/>
    <w:next w:val="Sinlista"/>
    <w:uiPriority w:val="99"/>
    <w:semiHidden/>
    <w:unhideWhenUsed/>
    <w:rsid w:val="00AC4316"/>
  </w:style>
  <w:style w:type="table" w:styleId="Tablaconcuadrcula2311" w:customStyle="1">
    <w:name w:val="Tabla con cuadrícula2311"/>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611" w:customStyle="1">
    <w:name w:val="Tabla con cuadrícula611"/>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711" w:customStyle="1">
    <w:name w:val="Tabla con cuadrícula711"/>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l93" w:customStyle="1">
    <w:name w:val="xl93"/>
    <w:basedOn w:val="Normal"/>
    <w:rsid w:val="00AC4316"/>
    <w:pPr>
      <w:spacing w:before="100" w:beforeAutospacing="1" w:after="100" w:afterAutospacing="1"/>
      <w:jc w:val="both"/>
      <w:textAlignment w:val="center"/>
    </w:pPr>
    <w:rPr>
      <w:rFonts w:ascii="Arial Narrow" w:hAnsi="Arial Narrow"/>
      <w:b/>
      <w:bCs/>
      <w:color w:val="A6A6A6"/>
      <w:sz w:val="20"/>
      <w:szCs w:val="20"/>
    </w:rPr>
  </w:style>
  <w:style w:type="paragraph" w:styleId="xl94" w:customStyle="1">
    <w:name w:val="xl94"/>
    <w:basedOn w:val="Normal"/>
    <w:rsid w:val="00AC4316"/>
    <w:pPr>
      <w:pBdr>
        <w:top w:val="single" w:color="auto" w:sz="8" w:space="0"/>
        <w:bottom w:val="single" w:color="auto" w:sz="8" w:space="0"/>
        <w:right w:val="single" w:color="auto" w:sz="8" w:space="0"/>
      </w:pBdr>
      <w:spacing w:before="100" w:beforeAutospacing="1" w:after="100" w:afterAutospacing="1"/>
      <w:textAlignment w:val="center"/>
    </w:pPr>
    <w:rPr>
      <w:rFonts w:ascii="Arial Narrow" w:hAnsi="Arial Narrow"/>
      <w:b/>
      <w:bCs/>
      <w:color w:val="000000"/>
      <w:sz w:val="20"/>
      <w:szCs w:val="20"/>
    </w:rPr>
  </w:style>
  <w:style w:type="paragraph" w:styleId="xl95" w:customStyle="1">
    <w:name w:val="xl95"/>
    <w:basedOn w:val="Normal"/>
    <w:rsid w:val="00AC4316"/>
    <w:pPr>
      <w:pBdr>
        <w:bottom w:val="single" w:color="auto" w:sz="8" w:space="0"/>
        <w:right w:val="single" w:color="auto" w:sz="8" w:space="0"/>
      </w:pBdr>
      <w:spacing w:before="100" w:beforeAutospacing="1" w:after="100" w:afterAutospacing="1"/>
      <w:textAlignment w:val="center"/>
    </w:pPr>
    <w:rPr>
      <w:rFonts w:ascii="Arial Narrow" w:hAnsi="Arial Narrow"/>
      <w:b/>
      <w:bCs/>
      <w:color w:val="000000"/>
      <w:sz w:val="20"/>
      <w:szCs w:val="20"/>
    </w:rPr>
  </w:style>
  <w:style w:type="paragraph" w:styleId="xl96" w:customStyle="1">
    <w:name w:val="xl96"/>
    <w:basedOn w:val="Normal"/>
    <w:rsid w:val="00AC4316"/>
    <w:pPr>
      <w:spacing w:before="100" w:beforeAutospacing="1" w:after="100" w:afterAutospacing="1"/>
      <w:textAlignment w:val="center"/>
    </w:pPr>
    <w:rPr>
      <w:rFonts w:ascii="Arial Narrow" w:hAnsi="Arial Narrow"/>
      <w:b/>
      <w:bCs/>
      <w:color w:val="000000"/>
      <w:sz w:val="20"/>
      <w:szCs w:val="20"/>
    </w:rPr>
  </w:style>
  <w:style w:type="paragraph" w:styleId="xl97" w:customStyle="1">
    <w:name w:val="xl97"/>
    <w:basedOn w:val="Normal"/>
    <w:rsid w:val="00AC4316"/>
    <w:pPr>
      <w:spacing w:before="100" w:beforeAutospacing="1" w:after="100" w:afterAutospacing="1"/>
      <w:textAlignment w:val="center"/>
    </w:pPr>
    <w:rPr>
      <w:rFonts w:ascii="Arial Narrow" w:hAnsi="Arial Narrow"/>
      <w:color w:val="000000"/>
      <w:sz w:val="20"/>
      <w:szCs w:val="20"/>
    </w:rPr>
  </w:style>
  <w:style w:type="paragraph" w:styleId="xl98" w:customStyle="1">
    <w:name w:val="xl98"/>
    <w:basedOn w:val="Normal"/>
    <w:rsid w:val="00AC4316"/>
    <w:pPr>
      <w:pBdr>
        <w:left w:val="single" w:color="auto" w:sz="8" w:space="0"/>
        <w:bottom w:val="single" w:color="auto" w:sz="8" w:space="0"/>
        <w:right w:val="single" w:color="auto" w:sz="8" w:space="0"/>
      </w:pBdr>
      <w:spacing w:before="100" w:beforeAutospacing="1" w:after="100" w:afterAutospacing="1"/>
      <w:textAlignment w:val="center"/>
    </w:pPr>
    <w:rPr>
      <w:rFonts w:ascii="Arial Narrow" w:hAnsi="Arial Narrow"/>
      <w:b/>
      <w:bCs/>
      <w:sz w:val="20"/>
      <w:szCs w:val="20"/>
    </w:rPr>
  </w:style>
  <w:style w:type="paragraph" w:styleId="xl99" w:customStyle="1">
    <w:name w:val="xl99"/>
    <w:basedOn w:val="Normal"/>
    <w:rsid w:val="00AC4316"/>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color w:val="000000"/>
    </w:rPr>
  </w:style>
  <w:style w:type="paragraph" w:styleId="xl100" w:customStyle="1">
    <w:name w:val="xl100"/>
    <w:basedOn w:val="Normal"/>
    <w:rsid w:val="00AC4316"/>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color w:val="000000"/>
    </w:rPr>
  </w:style>
  <w:style w:type="paragraph" w:styleId="xl101" w:customStyle="1">
    <w:name w:val="xl101"/>
    <w:basedOn w:val="Normal"/>
    <w:rsid w:val="00AC4316"/>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color w:val="000000"/>
      <w:sz w:val="16"/>
      <w:szCs w:val="16"/>
    </w:rPr>
  </w:style>
  <w:style w:type="paragraph" w:styleId="xl102" w:customStyle="1">
    <w:name w:val="xl102"/>
    <w:basedOn w:val="Normal"/>
    <w:rsid w:val="00AC4316"/>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color w:val="000000"/>
    </w:rPr>
  </w:style>
  <w:style w:type="paragraph" w:styleId="xl103" w:customStyle="1">
    <w:name w:val="xl103"/>
    <w:basedOn w:val="Normal"/>
    <w:rsid w:val="00AC4316"/>
    <w:pPr>
      <w:pBdr>
        <w:top w:val="single" w:color="auto" w:sz="8" w:space="0"/>
        <w:right w:val="single" w:color="auto" w:sz="8" w:space="0"/>
      </w:pBdr>
      <w:spacing w:before="100" w:beforeAutospacing="1" w:after="100" w:afterAutospacing="1"/>
      <w:jc w:val="center"/>
      <w:textAlignment w:val="center"/>
    </w:pPr>
    <w:rPr>
      <w:rFonts w:ascii="Arial Narrow" w:hAnsi="Arial Narrow"/>
      <w:b/>
      <w:bCs/>
      <w:sz w:val="20"/>
      <w:szCs w:val="20"/>
    </w:rPr>
  </w:style>
  <w:style w:type="paragraph" w:styleId="xl104" w:customStyle="1">
    <w:name w:val="xl104"/>
    <w:basedOn w:val="Normal"/>
    <w:rsid w:val="00AC4316"/>
    <w:pPr>
      <w:pBdr>
        <w:bottom w:val="single" w:color="auto" w:sz="8" w:space="0"/>
        <w:right w:val="single" w:color="auto" w:sz="8" w:space="0"/>
      </w:pBdr>
      <w:spacing w:before="100" w:beforeAutospacing="1" w:after="100" w:afterAutospacing="1"/>
      <w:textAlignment w:val="center"/>
    </w:pPr>
    <w:rPr>
      <w:rFonts w:ascii="Arial Narrow" w:hAnsi="Arial Narrow"/>
      <w:color w:val="000000"/>
      <w:sz w:val="20"/>
      <w:szCs w:val="20"/>
    </w:rPr>
  </w:style>
  <w:style w:type="paragraph" w:styleId="xl105" w:customStyle="1">
    <w:name w:val="xl105"/>
    <w:basedOn w:val="Normal"/>
    <w:rsid w:val="00AC4316"/>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Arial Narrow" w:hAnsi="Arial Narrow"/>
      <w:color w:val="000000"/>
      <w:sz w:val="20"/>
      <w:szCs w:val="20"/>
    </w:rPr>
  </w:style>
  <w:style w:type="paragraph" w:styleId="xl106" w:customStyle="1">
    <w:name w:val="xl106"/>
    <w:basedOn w:val="Normal"/>
    <w:rsid w:val="00AC4316"/>
    <w:pPr>
      <w:pBdr>
        <w:bottom w:val="single" w:color="auto" w:sz="8" w:space="0"/>
        <w:right w:val="single" w:color="auto" w:sz="8" w:space="0"/>
      </w:pBdr>
      <w:shd w:val="clear" w:color="000000" w:fill="D9D9D9"/>
      <w:spacing w:before="100" w:beforeAutospacing="1" w:after="100" w:afterAutospacing="1"/>
      <w:textAlignment w:val="center"/>
    </w:pPr>
    <w:rPr>
      <w:rFonts w:ascii="Arial Narrow" w:hAnsi="Arial Narrow"/>
      <w:b/>
      <w:bCs/>
      <w:color w:val="000000"/>
      <w:sz w:val="20"/>
      <w:szCs w:val="20"/>
    </w:rPr>
  </w:style>
  <w:style w:type="paragraph" w:styleId="xl107" w:customStyle="1">
    <w:name w:val="xl107"/>
    <w:basedOn w:val="Normal"/>
    <w:rsid w:val="00AC4316"/>
    <w:pPr>
      <w:shd w:val="clear" w:color="000000" w:fill="D9D9D9"/>
      <w:spacing w:before="100" w:beforeAutospacing="1" w:after="100" w:afterAutospacing="1"/>
      <w:textAlignment w:val="center"/>
    </w:pPr>
    <w:rPr>
      <w:rFonts w:ascii="Arial Narrow" w:hAnsi="Arial Narrow"/>
      <w:color w:val="000000"/>
      <w:sz w:val="20"/>
      <w:szCs w:val="20"/>
    </w:rPr>
  </w:style>
  <w:style w:type="paragraph" w:styleId="xl108" w:customStyle="1">
    <w:name w:val="xl108"/>
    <w:basedOn w:val="Normal"/>
    <w:rsid w:val="00AC4316"/>
    <w:pPr>
      <w:pBdr>
        <w:top w:val="single" w:color="auto" w:sz="8" w:space="0"/>
        <w:bottom w:val="single" w:color="auto" w:sz="8" w:space="0"/>
        <w:right w:val="single" w:color="auto" w:sz="8" w:space="0"/>
      </w:pBdr>
      <w:spacing w:before="100" w:beforeAutospacing="1" w:after="100" w:afterAutospacing="1"/>
      <w:textAlignment w:val="center"/>
    </w:pPr>
    <w:rPr>
      <w:rFonts w:ascii="Arial Narrow" w:hAnsi="Arial Narrow"/>
      <w:color w:val="000000"/>
      <w:sz w:val="20"/>
      <w:szCs w:val="20"/>
    </w:rPr>
  </w:style>
  <w:style w:type="paragraph" w:styleId="xl109" w:customStyle="1">
    <w:name w:val="xl109"/>
    <w:basedOn w:val="Normal"/>
    <w:rsid w:val="00AC4316"/>
    <w:pPr>
      <w:pBdr>
        <w:bottom w:val="single" w:color="auto" w:sz="8" w:space="0"/>
        <w:right w:val="single" w:color="auto" w:sz="8" w:space="0"/>
      </w:pBdr>
      <w:shd w:val="clear" w:color="000000" w:fill="D9D9D9"/>
      <w:spacing w:before="100" w:beforeAutospacing="1" w:after="100" w:afterAutospacing="1"/>
      <w:textAlignment w:val="center"/>
    </w:pPr>
    <w:rPr>
      <w:rFonts w:ascii="Arial Narrow" w:hAnsi="Arial Narrow"/>
      <w:color w:val="000000"/>
      <w:sz w:val="20"/>
      <w:szCs w:val="20"/>
    </w:rPr>
  </w:style>
  <w:style w:type="paragraph" w:styleId="xl110" w:customStyle="1">
    <w:name w:val="xl110"/>
    <w:basedOn w:val="Normal"/>
    <w:rsid w:val="00AC4316"/>
    <w:pPr>
      <w:pBdr>
        <w:top w:val="single" w:color="auto" w:sz="8" w:space="0"/>
        <w:left w:val="single" w:color="auto" w:sz="8"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1" w:customStyle="1">
    <w:name w:val="xl111"/>
    <w:basedOn w:val="Normal"/>
    <w:rsid w:val="00AC4316"/>
    <w:pPr>
      <w:pBdr>
        <w:left w:val="single" w:color="auto" w:sz="8" w:space="0"/>
        <w:bottom w:val="single" w:color="auto" w:sz="8"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2" w:customStyle="1">
    <w:name w:val="xl112"/>
    <w:basedOn w:val="Normal"/>
    <w:rsid w:val="00AC4316"/>
    <w:pPr>
      <w:pBdr>
        <w:top w:val="single" w:color="auto" w:sz="8" w:space="0"/>
        <w:left w:val="single" w:color="auto" w:sz="8" w:space="0"/>
        <w:bottom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3" w:customStyle="1">
    <w:name w:val="xl113"/>
    <w:basedOn w:val="Normal"/>
    <w:rsid w:val="00AC4316"/>
    <w:pPr>
      <w:pBdr>
        <w:top w:val="single" w:color="auto" w:sz="8" w:space="0"/>
        <w:bottom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4" w:customStyle="1">
    <w:name w:val="xl114"/>
    <w:basedOn w:val="Normal"/>
    <w:rsid w:val="00AC4316"/>
    <w:pPr>
      <w:pBdr>
        <w:top w:val="single" w:color="auto" w:sz="8" w:space="0"/>
        <w:bottom w:val="single" w:color="auto" w:sz="8"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5" w:customStyle="1">
    <w:name w:val="xl115"/>
    <w:basedOn w:val="Normal"/>
    <w:rsid w:val="00AC4316"/>
    <w:pPr>
      <w:pBdr>
        <w:left w:val="single" w:color="auto" w:sz="8" w:space="0"/>
        <w:bottom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6" w:customStyle="1">
    <w:name w:val="xl116"/>
    <w:basedOn w:val="Normal"/>
    <w:rsid w:val="00AC4316"/>
    <w:pPr>
      <w:pBdr>
        <w:bottom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7" w:customStyle="1">
    <w:name w:val="xl117"/>
    <w:basedOn w:val="Normal"/>
    <w:rsid w:val="00AC4316"/>
    <w:pPr>
      <w:spacing w:before="100" w:beforeAutospacing="1" w:after="100" w:afterAutospacing="1"/>
      <w:textAlignment w:val="center"/>
    </w:pPr>
    <w:rPr>
      <w:rFonts w:ascii="Arial Narrow" w:hAnsi="Arial Narrow"/>
      <w:b/>
      <w:bCs/>
      <w:sz w:val="28"/>
      <w:szCs w:val="28"/>
    </w:rPr>
  </w:style>
  <w:style w:type="paragraph" w:styleId="xl118" w:customStyle="1">
    <w:name w:val="xl118"/>
    <w:basedOn w:val="Normal"/>
    <w:rsid w:val="00AC4316"/>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19" w:customStyle="1">
    <w:name w:val="xl119"/>
    <w:basedOn w:val="Normal"/>
    <w:rsid w:val="00AC4316"/>
    <w:pPr>
      <w:pBdr>
        <w:top w:val="single" w:color="auto" w:sz="8" w:space="0"/>
        <w:left w:val="single" w:color="auto" w:sz="4" w:space="0"/>
        <w:bottom w:val="single" w:color="auto" w:sz="4"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20" w:customStyle="1">
    <w:name w:val="xl120"/>
    <w:basedOn w:val="Normal"/>
    <w:rsid w:val="00AC4316"/>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21" w:customStyle="1">
    <w:name w:val="xl121"/>
    <w:basedOn w:val="Normal"/>
    <w:rsid w:val="00AC4316"/>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22" w:customStyle="1">
    <w:name w:val="xl122"/>
    <w:basedOn w:val="Normal"/>
    <w:rsid w:val="00AC4316"/>
    <w:pPr>
      <w:pBdr>
        <w:top w:val="single" w:color="auto" w:sz="4" w:space="0"/>
        <w:left w:val="single" w:color="auto" w:sz="8" w:space="0"/>
        <w:bottom w:val="single" w:color="auto" w:sz="8" w:space="0"/>
        <w:right w:val="single" w:color="auto" w:sz="4"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23" w:customStyle="1">
    <w:name w:val="xl123"/>
    <w:basedOn w:val="Normal"/>
    <w:rsid w:val="00AC4316"/>
    <w:pPr>
      <w:pBdr>
        <w:top w:val="single" w:color="auto" w:sz="4" w:space="0"/>
        <w:left w:val="single" w:color="auto" w:sz="4" w:space="0"/>
        <w:bottom w:val="single" w:color="auto" w:sz="8" w:space="0"/>
        <w:right w:val="single" w:color="auto" w:sz="8" w:space="0"/>
      </w:pBdr>
      <w:shd w:val="clear" w:color="000000" w:fill="D9D9D9"/>
      <w:spacing w:before="100" w:beforeAutospacing="1" w:after="100" w:afterAutospacing="1"/>
      <w:jc w:val="center"/>
      <w:textAlignment w:val="center"/>
    </w:pPr>
    <w:rPr>
      <w:rFonts w:ascii="Arial Narrow" w:hAnsi="Arial Narrow"/>
      <w:b/>
      <w:bCs/>
      <w:color w:val="000000"/>
      <w:sz w:val="20"/>
      <w:szCs w:val="20"/>
    </w:rPr>
  </w:style>
  <w:style w:type="paragraph" w:styleId="xl124" w:customStyle="1">
    <w:name w:val="xl124"/>
    <w:basedOn w:val="Normal"/>
    <w:rsid w:val="00AC4316"/>
    <w:pPr>
      <w:pBdr>
        <w:top w:val="single" w:color="auto" w:sz="8" w:space="0"/>
        <w:left w:val="single" w:color="auto" w:sz="8" w:space="0"/>
        <w:right w:val="single" w:color="auto" w:sz="8" w:space="0"/>
      </w:pBdr>
      <w:spacing w:before="100" w:beforeAutospacing="1" w:after="100" w:afterAutospacing="1"/>
      <w:textAlignment w:val="center"/>
    </w:pPr>
    <w:rPr>
      <w:rFonts w:ascii="Arial Narrow" w:hAnsi="Arial Narrow"/>
      <w:b/>
      <w:bCs/>
      <w:sz w:val="20"/>
      <w:szCs w:val="20"/>
    </w:rPr>
  </w:style>
  <w:style w:type="paragraph" w:styleId="xl125" w:customStyle="1">
    <w:name w:val="xl125"/>
    <w:basedOn w:val="Normal"/>
    <w:rsid w:val="00AC4316"/>
    <w:pPr>
      <w:pBdr>
        <w:left w:val="single" w:color="auto" w:sz="8" w:space="0"/>
        <w:right w:val="single" w:color="auto" w:sz="8" w:space="0"/>
      </w:pBdr>
      <w:spacing w:before="100" w:beforeAutospacing="1" w:after="100" w:afterAutospacing="1"/>
      <w:textAlignment w:val="center"/>
    </w:pPr>
    <w:rPr>
      <w:rFonts w:ascii="Arial Narrow" w:hAnsi="Arial Narrow"/>
      <w:b/>
      <w:bCs/>
      <w:sz w:val="20"/>
      <w:szCs w:val="20"/>
    </w:rPr>
  </w:style>
  <w:style w:type="table" w:styleId="Tablaconcuadrcula16" w:customStyle="1">
    <w:name w:val="Tabla con cuadrícula16"/>
    <w:basedOn w:val="Tablanormal"/>
    <w:next w:val="Tablaconcuadrcula"/>
    <w:uiPriority w:val="39"/>
    <w:rsid w:val="00AC4316"/>
    <w:pPr>
      <w:spacing w:after="0" w:line="240" w:lineRule="auto"/>
    </w:pPr>
    <w:rPr>
      <w:rFonts w:ascii="Calibri" w:hAnsi="Calibri" w:eastAsia="Calibri" w:cs="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2" w:customStyle="1">
    <w:name w:val="Tabla con cuadrícula92"/>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12" w:customStyle="1">
    <w:name w:val="Tabla con cuadrícula912"/>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32" w:customStyle="1">
    <w:name w:val="Tabla con cuadrícula232"/>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322" w:customStyle="1">
    <w:name w:val="Tabla con cuadrícula322"/>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312" w:customStyle="1">
    <w:name w:val="Tabla con cuadrícula2312"/>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3" w:customStyle="1">
    <w:name w:val="Tabla con cuadrícula93"/>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13" w:customStyle="1">
    <w:name w:val="Tabla con cuadrícula913"/>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33" w:customStyle="1">
    <w:name w:val="Tabla con cuadrícula233"/>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323" w:customStyle="1">
    <w:name w:val="Tabla con cuadrícula323"/>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313" w:customStyle="1">
    <w:name w:val="Tabla con cuadrícula2313"/>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4" w:customStyle="1">
    <w:name w:val="Tabla con cuadrícula94"/>
    <w:basedOn w:val="Tablanormal"/>
    <w:next w:val="Tablaconcuadrcula"/>
    <w:uiPriority w:val="59"/>
    <w:rsid w:val="00AC4316"/>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14" w:customStyle="1">
    <w:name w:val="Tabla con cuadrícula914"/>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34" w:customStyle="1">
    <w:name w:val="Tabla con cuadrícula234"/>
    <w:basedOn w:val="Tablanormal"/>
    <w:next w:val="Tablaconcuadrcula"/>
    <w:uiPriority w:val="59"/>
    <w:rsid w:val="00AC4316"/>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324" w:customStyle="1">
    <w:name w:val="Tabla con cuadrícula324"/>
    <w:basedOn w:val="Tablanormal"/>
    <w:next w:val="Tablaconcuadrcula"/>
    <w:rsid w:val="00AC4316"/>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aconcuadrcula2314" w:customStyle="1">
    <w:name w:val="Tabla con cuadrícula2314"/>
    <w:basedOn w:val="Tablanormal"/>
    <w:uiPriority w:val="59"/>
    <w:rsid w:val="00AC4316"/>
    <w:pPr>
      <w:spacing w:after="0" w:line="240" w:lineRule="auto"/>
    </w:pPr>
    <w:rPr>
      <w:rFonts w:ascii="Cambria" w:hAnsi="Cambria" w:eastAsia="MS Mincho" w:cs="Times New Roman"/>
      <w:sz w:val="24"/>
      <w:szCs w:val="24"/>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DC3">
    <w:name w:val="toc 3"/>
    <w:basedOn w:val="Normal"/>
    <w:next w:val="Normal"/>
    <w:autoRedefine/>
    <w:uiPriority w:val="39"/>
    <w:unhideWhenUsed/>
    <w:rsid w:val="00AC4316"/>
    <w:pPr>
      <w:spacing w:after="100" w:line="259" w:lineRule="auto"/>
      <w:ind w:left="440"/>
    </w:pPr>
    <w:rPr>
      <w:rFonts w:eastAsiaTheme="minorEastAsia"/>
      <w:sz w:val="22"/>
      <w:szCs w:val="22"/>
    </w:rPr>
  </w:style>
  <w:style w:type="paragraph" w:styleId="TDC4">
    <w:name w:val="toc 4"/>
    <w:basedOn w:val="Normal"/>
    <w:next w:val="Normal"/>
    <w:autoRedefine/>
    <w:uiPriority w:val="39"/>
    <w:unhideWhenUsed/>
    <w:rsid w:val="00AC4316"/>
    <w:pPr>
      <w:spacing w:after="100" w:line="259" w:lineRule="auto"/>
      <w:ind w:left="660"/>
    </w:pPr>
    <w:rPr>
      <w:rFonts w:eastAsiaTheme="minorEastAsia"/>
      <w:sz w:val="22"/>
      <w:szCs w:val="22"/>
    </w:rPr>
  </w:style>
  <w:style w:type="paragraph" w:styleId="TDC5">
    <w:name w:val="toc 5"/>
    <w:basedOn w:val="Normal"/>
    <w:next w:val="Normal"/>
    <w:autoRedefine/>
    <w:uiPriority w:val="39"/>
    <w:unhideWhenUsed/>
    <w:rsid w:val="00AC4316"/>
    <w:pPr>
      <w:spacing w:after="100" w:line="259" w:lineRule="auto"/>
      <w:ind w:left="880"/>
    </w:pPr>
    <w:rPr>
      <w:rFonts w:eastAsiaTheme="minorEastAsia"/>
      <w:sz w:val="22"/>
      <w:szCs w:val="22"/>
    </w:rPr>
  </w:style>
  <w:style w:type="paragraph" w:styleId="TDC6">
    <w:name w:val="toc 6"/>
    <w:basedOn w:val="Normal"/>
    <w:next w:val="Normal"/>
    <w:autoRedefine/>
    <w:uiPriority w:val="39"/>
    <w:unhideWhenUsed/>
    <w:rsid w:val="00AC4316"/>
    <w:pPr>
      <w:spacing w:after="100" w:line="259" w:lineRule="auto"/>
      <w:ind w:left="1100"/>
    </w:pPr>
    <w:rPr>
      <w:rFonts w:eastAsiaTheme="minorEastAsia"/>
      <w:sz w:val="22"/>
      <w:szCs w:val="22"/>
    </w:rPr>
  </w:style>
  <w:style w:type="paragraph" w:styleId="TDC8">
    <w:name w:val="toc 8"/>
    <w:basedOn w:val="Normal"/>
    <w:next w:val="Normal"/>
    <w:autoRedefine/>
    <w:uiPriority w:val="39"/>
    <w:unhideWhenUsed/>
    <w:rsid w:val="00AC4316"/>
    <w:pPr>
      <w:spacing w:after="100" w:line="259" w:lineRule="auto"/>
      <w:ind w:left="1540"/>
    </w:pPr>
    <w:rPr>
      <w:rFonts w:eastAsiaTheme="minorEastAsia"/>
      <w:sz w:val="22"/>
      <w:szCs w:val="22"/>
    </w:rPr>
  </w:style>
  <w:style w:type="paragraph" w:styleId="TDC9">
    <w:name w:val="toc 9"/>
    <w:basedOn w:val="Normal"/>
    <w:next w:val="Normal"/>
    <w:autoRedefine/>
    <w:uiPriority w:val="39"/>
    <w:unhideWhenUsed/>
    <w:rsid w:val="00AC4316"/>
    <w:pPr>
      <w:spacing w:after="100" w:line="259" w:lineRule="auto"/>
      <w:ind w:left="1760"/>
    </w:pPr>
    <w:rPr>
      <w:rFonts w:eastAsiaTheme="minorEastAsia"/>
      <w:sz w:val="22"/>
      <w:szCs w:val="22"/>
    </w:rPr>
  </w:style>
  <w:style w:type="paragraph" w:styleId="font5" w:customStyle="1">
    <w:name w:val="font5"/>
    <w:basedOn w:val="Normal"/>
    <w:rsid w:val="00AC4316"/>
    <w:pPr>
      <w:spacing w:before="100" w:beforeAutospacing="1" w:after="100" w:afterAutospacing="1"/>
    </w:pPr>
    <w:rPr>
      <w:rFonts w:ascii="Arial Narrow" w:hAnsi="Arial Narrow"/>
      <w:b/>
      <w:bCs/>
      <w:color w:val="000000"/>
      <w:lang w:val="es-MX" w:eastAsia="es-MX"/>
    </w:rPr>
  </w:style>
  <w:style w:type="paragraph" w:styleId="font6" w:customStyle="1">
    <w:name w:val="font6"/>
    <w:basedOn w:val="Normal"/>
    <w:rsid w:val="00AC4316"/>
    <w:pPr>
      <w:spacing w:before="100" w:beforeAutospacing="1" w:after="100" w:afterAutospacing="1"/>
    </w:pPr>
    <w:rPr>
      <w:b/>
      <w:bCs/>
      <w:color w:val="000000"/>
      <w:sz w:val="14"/>
      <w:szCs w:val="14"/>
      <w:lang w:val="es-MX" w:eastAsia="es-MX"/>
    </w:rPr>
  </w:style>
  <w:style w:type="paragraph" w:styleId="InviasNormal" w:customStyle="1">
    <w:name w:val="Invias Normal"/>
    <w:basedOn w:val="Normal"/>
    <w:link w:val="InviasNormalCar"/>
    <w:qFormat/>
    <w:rsid w:val="00AC4316"/>
    <w:pPr>
      <w:tabs>
        <w:tab w:val="left" w:pos="-142"/>
      </w:tabs>
      <w:autoSpaceDE w:val="0"/>
      <w:autoSpaceDN w:val="0"/>
      <w:adjustRightInd w:val="0"/>
      <w:spacing w:before="120" w:after="240"/>
      <w:jc w:val="both"/>
    </w:pPr>
    <w:rPr>
      <w:rFonts w:ascii="Arial Narrow" w:hAnsi="Arial Narrow"/>
      <w:color w:val="3B3838" w:themeColor="background2" w:themeShade="40"/>
      <w:lang w:val="x-none" w:eastAsia="es-ES"/>
    </w:rPr>
  </w:style>
  <w:style w:type="character" w:styleId="InviasNormalCar" w:customStyle="1">
    <w:name w:val="Invias Normal Car"/>
    <w:link w:val="InviasNormal"/>
    <w:locked/>
    <w:rsid w:val="00AC4316"/>
    <w:rPr>
      <w:rFonts w:ascii="Arial Narrow" w:hAnsi="Arial Narrow" w:eastAsia="Times New Roman" w:cs="Times New Roman"/>
      <w:color w:val="3B3838" w:themeColor="background2" w:themeShade="40"/>
      <w:sz w:val="24"/>
      <w:szCs w:val="24"/>
      <w:lang w:val="x-none" w:eastAsia="es-ES"/>
    </w:rPr>
  </w:style>
  <w:style w:type="character" w:styleId="Mencinsinresolver1" w:customStyle="1">
    <w:name w:val="Mención sin resolver1"/>
    <w:basedOn w:val="Fuentedeprrafopredeter"/>
    <w:uiPriority w:val="99"/>
    <w:semiHidden/>
    <w:unhideWhenUsed/>
    <w:rsid w:val="000A1C82"/>
    <w:rPr>
      <w:color w:val="605E5C"/>
      <w:shd w:val="clear" w:color="auto" w:fill="E1DFDD"/>
    </w:rPr>
  </w:style>
  <w:style w:type="paragraph" w:styleId="msonormal0" w:customStyle="1">
    <w:name w:val="msonormal"/>
    <w:basedOn w:val="Normal"/>
    <w:rsid w:val="00467AFF"/>
    <w:pPr>
      <w:spacing w:before="100" w:beforeAutospacing="1" w:after="100" w:afterAutospacing="1"/>
    </w:pPr>
  </w:style>
  <w:style w:type="character" w:styleId="xcontentpasted0" w:customStyle="1">
    <w:name w:val="x_contentpasted0"/>
    <w:basedOn w:val="Fuentedeprrafopredeter"/>
    <w:rsid w:val="006500B9"/>
  </w:style>
  <w:style w:type="paragraph" w:styleId="TtuloTDC">
    <w:name w:val="TOC Heading"/>
    <w:basedOn w:val="Ttulo1"/>
    <w:next w:val="Normal"/>
    <w:uiPriority w:val="39"/>
    <w:semiHidden/>
    <w:unhideWhenUsed/>
    <w:qFormat/>
    <w:rsid w:val="00D5295D"/>
    <w:pPr>
      <w:spacing w:line="276" w:lineRule="auto"/>
      <w:outlineLvl w:val="9"/>
    </w:pPr>
    <w:rPr>
      <w:lang w:val="es-MX" w:eastAsia="es-MX"/>
    </w:rPr>
  </w:style>
  <w:style w:type="character" w:styleId="Mencinsinresolver2" w:customStyle="1">
    <w:name w:val="Mención sin resolver2"/>
    <w:basedOn w:val="Fuentedeprrafopredeter"/>
    <w:uiPriority w:val="99"/>
    <w:semiHidden/>
    <w:unhideWhenUsed/>
    <w:rsid w:val="002E0616"/>
    <w:rPr>
      <w:color w:val="605E5C"/>
      <w:shd w:val="clear" w:color="auto" w:fill="E1DFDD"/>
    </w:rPr>
  </w:style>
  <w:style w:type="character" w:styleId="Mencinsinresolver3" w:customStyle="1">
    <w:name w:val="Mención sin resolver3"/>
    <w:basedOn w:val="Fuentedeprrafopredeter"/>
    <w:uiPriority w:val="99"/>
    <w:semiHidden/>
    <w:unhideWhenUsed/>
    <w:rsid w:val="00E90BDA"/>
    <w:rPr>
      <w:color w:val="605E5C"/>
      <w:shd w:val="clear" w:color="auto" w:fill="E1DFDD"/>
    </w:rPr>
  </w:style>
  <w:style w:type="paragraph" w:styleId="xelementtoproof" w:customStyle="1">
    <w:name w:val="x_elementtoproof"/>
    <w:basedOn w:val="Normal"/>
    <w:rsid w:val="00B10D55"/>
    <w:pPr>
      <w:spacing w:before="100" w:beforeAutospacing="1" w:after="100" w:afterAutospacing="1"/>
    </w:pPr>
  </w:style>
  <w:style w:type="table" w:styleId="Tablaconcuadrcula17" w:customStyle="1">
    <w:name w:val="Tabla con cuadrícula17"/>
    <w:basedOn w:val="Tablanormal"/>
    <w:next w:val="Tablaconcuadrcula"/>
    <w:uiPriority w:val="59"/>
    <w:rsid w:val="00297FDB"/>
    <w:pPr>
      <w:spacing w:after="0" w:line="240" w:lineRule="auto"/>
    </w:pPr>
    <w:rPr>
      <w:sz w:val="24"/>
      <w:szCs w:val="24"/>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06881">
      <w:bodyDiv w:val="1"/>
      <w:marLeft w:val="0"/>
      <w:marRight w:val="0"/>
      <w:marTop w:val="0"/>
      <w:marBottom w:val="0"/>
      <w:divBdr>
        <w:top w:val="none" w:sz="0" w:space="0" w:color="auto"/>
        <w:left w:val="none" w:sz="0" w:space="0" w:color="auto"/>
        <w:bottom w:val="none" w:sz="0" w:space="0" w:color="auto"/>
        <w:right w:val="none" w:sz="0" w:space="0" w:color="auto"/>
      </w:divBdr>
    </w:div>
    <w:div w:id="76363715">
      <w:bodyDiv w:val="1"/>
      <w:marLeft w:val="0"/>
      <w:marRight w:val="0"/>
      <w:marTop w:val="0"/>
      <w:marBottom w:val="0"/>
      <w:divBdr>
        <w:top w:val="none" w:sz="0" w:space="0" w:color="auto"/>
        <w:left w:val="none" w:sz="0" w:space="0" w:color="auto"/>
        <w:bottom w:val="none" w:sz="0" w:space="0" w:color="auto"/>
        <w:right w:val="none" w:sz="0" w:space="0" w:color="auto"/>
      </w:divBdr>
    </w:div>
    <w:div w:id="149686483">
      <w:bodyDiv w:val="1"/>
      <w:marLeft w:val="0"/>
      <w:marRight w:val="0"/>
      <w:marTop w:val="0"/>
      <w:marBottom w:val="0"/>
      <w:divBdr>
        <w:top w:val="none" w:sz="0" w:space="0" w:color="auto"/>
        <w:left w:val="none" w:sz="0" w:space="0" w:color="auto"/>
        <w:bottom w:val="none" w:sz="0" w:space="0" w:color="auto"/>
        <w:right w:val="none" w:sz="0" w:space="0" w:color="auto"/>
      </w:divBdr>
    </w:div>
    <w:div w:id="170149136">
      <w:bodyDiv w:val="1"/>
      <w:marLeft w:val="0"/>
      <w:marRight w:val="0"/>
      <w:marTop w:val="0"/>
      <w:marBottom w:val="0"/>
      <w:divBdr>
        <w:top w:val="none" w:sz="0" w:space="0" w:color="auto"/>
        <w:left w:val="none" w:sz="0" w:space="0" w:color="auto"/>
        <w:bottom w:val="none" w:sz="0" w:space="0" w:color="auto"/>
        <w:right w:val="none" w:sz="0" w:space="0" w:color="auto"/>
      </w:divBdr>
    </w:div>
    <w:div w:id="225338881">
      <w:bodyDiv w:val="1"/>
      <w:marLeft w:val="0"/>
      <w:marRight w:val="0"/>
      <w:marTop w:val="0"/>
      <w:marBottom w:val="0"/>
      <w:divBdr>
        <w:top w:val="none" w:sz="0" w:space="0" w:color="auto"/>
        <w:left w:val="none" w:sz="0" w:space="0" w:color="auto"/>
        <w:bottom w:val="none" w:sz="0" w:space="0" w:color="auto"/>
        <w:right w:val="none" w:sz="0" w:space="0" w:color="auto"/>
      </w:divBdr>
    </w:div>
    <w:div w:id="255528455">
      <w:bodyDiv w:val="1"/>
      <w:marLeft w:val="0"/>
      <w:marRight w:val="0"/>
      <w:marTop w:val="0"/>
      <w:marBottom w:val="0"/>
      <w:divBdr>
        <w:top w:val="none" w:sz="0" w:space="0" w:color="auto"/>
        <w:left w:val="none" w:sz="0" w:space="0" w:color="auto"/>
        <w:bottom w:val="none" w:sz="0" w:space="0" w:color="auto"/>
        <w:right w:val="none" w:sz="0" w:space="0" w:color="auto"/>
      </w:divBdr>
    </w:div>
    <w:div w:id="460616853">
      <w:bodyDiv w:val="1"/>
      <w:marLeft w:val="0"/>
      <w:marRight w:val="0"/>
      <w:marTop w:val="0"/>
      <w:marBottom w:val="0"/>
      <w:divBdr>
        <w:top w:val="none" w:sz="0" w:space="0" w:color="auto"/>
        <w:left w:val="none" w:sz="0" w:space="0" w:color="auto"/>
        <w:bottom w:val="none" w:sz="0" w:space="0" w:color="auto"/>
        <w:right w:val="none" w:sz="0" w:space="0" w:color="auto"/>
      </w:divBdr>
    </w:div>
    <w:div w:id="480972139">
      <w:bodyDiv w:val="1"/>
      <w:marLeft w:val="0"/>
      <w:marRight w:val="0"/>
      <w:marTop w:val="0"/>
      <w:marBottom w:val="0"/>
      <w:divBdr>
        <w:top w:val="none" w:sz="0" w:space="0" w:color="auto"/>
        <w:left w:val="none" w:sz="0" w:space="0" w:color="auto"/>
        <w:bottom w:val="none" w:sz="0" w:space="0" w:color="auto"/>
        <w:right w:val="none" w:sz="0" w:space="0" w:color="auto"/>
      </w:divBdr>
    </w:div>
    <w:div w:id="499740133">
      <w:bodyDiv w:val="1"/>
      <w:marLeft w:val="0"/>
      <w:marRight w:val="0"/>
      <w:marTop w:val="0"/>
      <w:marBottom w:val="0"/>
      <w:divBdr>
        <w:top w:val="none" w:sz="0" w:space="0" w:color="auto"/>
        <w:left w:val="none" w:sz="0" w:space="0" w:color="auto"/>
        <w:bottom w:val="none" w:sz="0" w:space="0" w:color="auto"/>
        <w:right w:val="none" w:sz="0" w:space="0" w:color="auto"/>
      </w:divBdr>
    </w:div>
    <w:div w:id="502555501">
      <w:bodyDiv w:val="1"/>
      <w:marLeft w:val="0"/>
      <w:marRight w:val="0"/>
      <w:marTop w:val="0"/>
      <w:marBottom w:val="0"/>
      <w:divBdr>
        <w:top w:val="none" w:sz="0" w:space="0" w:color="auto"/>
        <w:left w:val="none" w:sz="0" w:space="0" w:color="auto"/>
        <w:bottom w:val="none" w:sz="0" w:space="0" w:color="auto"/>
        <w:right w:val="none" w:sz="0" w:space="0" w:color="auto"/>
      </w:divBdr>
    </w:div>
    <w:div w:id="510609448">
      <w:bodyDiv w:val="1"/>
      <w:marLeft w:val="0"/>
      <w:marRight w:val="0"/>
      <w:marTop w:val="0"/>
      <w:marBottom w:val="0"/>
      <w:divBdr>
        <w:top w:val="none" w:sz="0" w:space="0" w:color="auto"/>
        <w:left w:val="none" w:sz="0" w:space="0" w:color="auto"/>
        <w:bottom w:val="none" w:sz="0" w:space="0" w:color="auto"/>
        <w:right w:val="none" w:sz="0" w:space="0" w:color="auto"/>
      </w:divBdr>
    </w:div>
    <w:div w:id="525827694">
      <w:bodyDiv w:val="1"/>
      <w:marLeft w:val="0"/>
      <w:marRight w:val="0"/>
      <w:marTop w:val="0"/>
      <w:marBottom w:val="0"/>
      <w:divBdr>
        <w:top w:val="none" w:sz="0" w:space="0" w:color="auto"/>
        <w:left w:val="none" w:sz="0" w:space="0" w:color="auto"/>
        <w:bottom w:val="none" w:sz="0" w:space="0" w:color="auto"/>
        <w:right w:val="none" w:sz="0" w:space="0" w:color="auto"/>
      </w:divBdr>
    </w:div>
    <w:div w:id="531647070">
      <w:bodyDiv w:val="1"/>
      <w:marLeft w:val="0"/>
      <w:marRight w:val="0"/>
      <w:marTop w:val="0"/>
      <w:marBottom w:val="0"/>
      <w:divBdr>
        <w:top w:val="none" w:sz="0" w:space="0" w:color="auto"/>
        <w:left w:val="none" w:sz="0" w:space="0" w:color="auto"/>
        <w:bottom w:val="none" w:sz="0" w:space="0" w:color="auto"/>
        <w:right w:val="none" w:sz="0" w:space="0" w:color="auto"/>
      </w:divBdr>
    </w:div>
    <w:div w:id="540555831">
      <w:bodyDiv w:val="1"/>
      <w:marLeft w:val="0"/>
      <w:marRight w:val="0"/>
      <w:marTop w:val="0"/>
      <w:marBottom w:val="0"/>
      <w:divBdr>
        <w:top w:val="none" w:sz="0" w:space="0" w:color="auto"/>
        <w:left w:val="none" w:sz="0" w:space="0" w:color="auto"/>
        <w:bottom w:val="none" w:sz="0" w:space="0" w:color="auto"/>
        <w:right w:val="none" w:sz="0" w:space="0" w:color="auto"/>
      </w:divBdr>
    </w:div>
    <w:div w:id="550504462">
      <w:bodyDiv w:val="1"/>
      <w:marLeft w:val="0"/>
      <w:marRight w:val="0"/>
      <w:marTop w:val="0"/>
      <w:marBottom w:val="0"/>
      <w:divBdr>
        <w:top w:val="none" w:sz="0" w:space="0" w:color="auto"/>
        <w:left w:val="none" w:sz="0" w:space="0" w:color="auto"/>
        <w:bottom w:val="none" w:sz="0" w:space="0" w:color="auto"/>
        <w:right w:val="none" w:sz="0" w:space="0" w:color="auto"/>
      </w:divBdr>
      <w:divsChild>
        <w:div w:id="1308322533">
          <w:marLeft w:val="0"/>
          <w:marRight w:val="0"/>
          <w:marTop w:val="0"/>
          <w:marBottom w:val="0"/>
          <w:divBdr>
            <w:top w:val="none" w:sz="0" w:space="0" w:color="auto"/>
            <w:left w:val="none" w:sz="0" w:space="0" w:color="auto"/>
            <w:bottom w:val="none" w:sz="0" w:space="0" w:color="auto"/>
            <w:right w:val="none" w:sz="0" w:space="0" w:color="auto"/>
          </w:divBdr>
        </w:div>
        <w:div w:id="60494371">
          <w:marLeft w:val="0"/>
          <w:marRight w:val="0"/>
          <w:marTop w:val="0"/>
          <w:marBottom w:val="0"/>
          <w:divBdr>
            <w:top w:val="none" w:sz="0" w:space="0" w:color="auto"/>
            <w:left w:val="none" w:sz="0" w:space="0" w:color="auto"/>
            <w:bottom w:val="none" w:sz="0" w:space="0" w:color="auto"/>
            <w:right w:val="none" w:sz="0" w:space="0" w:color="auto"/>
          </w:divBdr>
        </w:div>
        <w:div w:id="1557816576">
          <w:marLeft w:val="0"/>
          <w:marRight w:val="0"/>
          <w:marTop w:val="0"/>
          <w:marBottom w:val="0"/>
          <w:divBdr>
            <w:top w:val="none" w:sz="0" w:space="0" w:color="auto"/>
            <w:left w:val="none" w:sz="0" w:space="0" w:color="auto"/>
            <w:bottom w:val="none" w:sz="0" w:space="0" w:color="auto"/>
            <w:right w:val="none" w:sz="0" w:space="0" w:color="auto"/>
          </w:divBdr>
        </w:div>
        <w:div w:id="1575818813">
          <w:marLeft w:val="0"/>
          <w:marRight w:val="0"/>
          <w:marTop w:val="0"/>
          <w:marBottom w:val="0"/>
          <w:divBdr>
            <w:top w:val="none" w:sz="0" w:space="0" w:color="auto"/>
            <w:left w:val="none" w:sz="0" w:space="0" w:color="auto"/>
            <w:bottom w:val="none" w:sz="0" w:space="0" w:color="auto"/>
            <w:right w:val="none" w:sz="0" w:space="0" w:color="auto"/>
          </w:divBdr>
        </w:div>
      </w:divsChild>
    </w:div>
    <w:div w:id="593250648">
      <w:bodyDiv w:val="1"/>
      <w:marLeft w:val="0"/>
      <w:marRight w:val="0"/>
      <w:marTop w:val="0"/>
      <w:marBottom w:val="0"/>
      <w:divBdr>
        <w:top w:val="none" w:sz="0" w:space="0" w:color="auto"/>
        <w:left w:val="none" w:sz="0" w:space="0" w:color="auto"/>
        <w:bottom w:val="none" w:sz="0" w:space="0" w:color="auto"/>
        <w:right w:val="none" w:sz="0" w:space="0" w:color="auto"/>
      </w:divBdr>
    </w:div>
    <w:div w:id="604046583">
      <w:bodyDiv w:val="1"/>
      <w:marLeft w:val="0"/>
      <w:marRight w:val="0"/>
      <w:marTop w:val="0"/>
      <w:marBottom w:val="0"/>
      <w:divBdr>
        <w:top w:val="none" w:sz="0" w:space="0" w:color="auto"/>
        <w:left w:val="none" w:sz="0" w:space="0" w:color="auto"/>
        <w:bottom w:val="none" w:sz="0" w:space="0" w:color="auto"/>
        <w:right w:val="none" w:sz="0" w:space="0" w:color="auto"/>
      </w:divBdr>
    </w:div>
    <w:div w:id="645624951">
      <w:bodyDiv w:val="1"/>
      <w:marLeft w:val="0"/>
      <w:marRight w:val="0"/>
      <w:marTop w:val="0"/>
      <w:marBottom w:val="0"/>
      <w:divBdr>
        <w:top w:val="none" w:sz="0" w:space="0" w:color="auto"/>
        <w:left w:val="none" w:sz="0" w:space="0" w:color="auto"/>
        <w:bottom w:val="none" w:sz="0" w:space="0" w:color="auto"/>
        <w:right w:val="none" w:sz="0" w:space="0" w:color="auto"/>
      </w:divBdr>
    </w:div>
    <w:div w:id="658734975">
      <w:bodyDiv w:val="1"/>
      <w:marLeft w:val="0"/>
      <w:marRight w:val="0"/>
      <w:marTop w:val="0"/>
      <w:marBottom w:val="0"/>
      <w:divBdr>
        <w:top w:val="none" w:sz="0" w:space="0" w:color="auto"/>
        <w:left w:val="none" w:sz="0" w:space="0" w:color="auto"/>
        <w:bottom w:val="none" w:sz="0" w:space="0" w:color="auto"/>
        <w:right w:val="none" w:sz="0" w:space="0" w:color="auto"/>
      </w:divBdr>
    </w:div>
    <w:div w:id="718817532">
      <w:bodyDiv w:val="1"/>
      <w:marLeft w:val="0"/>
      <w:marRight w:val="0"/>
      <w:marTop w:val="0"/>
      <w:marBottom w:val="0"/>
      <w:divBdr>
        <w:top w:val="none" w:sz="0" w:space="0" w:color="auto"/>
        <w:left w:val="none" w:sz="0" w:space="0" w:color="auto"/>
        <w:bottom w:val="none" w:sz="0" w:space="0" w:color="auto"/>
        <w:right w:val="none" w:sz="0" w:space="0" w:color="auto"/>
      </w:divBdr>
    </w:div>
    <w:div w:id="767040600">
      <w:bodyDiv w:val="1"/>
      <w:marLeft w:val="0"/>
      <w:marRight w:val="0"/>
      <w:marTop w:val="0"/>
      <w:marBottom w:val="0"/>
      <w:divBdr>
        <w:top w:val="none" w:sz="0" w:space="0" w:color="auto"/>
        <w:left w:val="none" w:sz="0" w:space="0" w:color="auto"/>
        <w:bottom w:val="none" w:sz="0" w:space="0" w:color="auto"/>
        <w:right w:val="none" w:sz="0" w:space="0" w:color="auto"/>
      </w:divBdr>
    </w:div>
    <w:div w:id="784885562">
      <w:bodyDiv w:val="1"/>
      <w:marLeft w:val="0"/>
      <w:marRight w:val="0"/>
      <w:marTop w:val="0"/>
      <w:marBottom w:val="0"/>
      <w:divBdr>
        <w:top w:val="none" w:sz="0" w:space="0" w:color="auto"/>
        <w:left w:val="none" w:sz="0" w:space="0" w:color="auto"/>
        <w:bottom w:val="none" w:sz="0" w:space="0" w:color="auto"/>
        <w:right w:val="none" w:sz="0" w:space="0" w:color="auto"/>
      </w:divBdr>
    </w:div>
    <w:div w:id="818153085">
      <w:bodyDiv w:val="1"/>
      <w:marLeft w:val="0"/>
      <w:marRight w:val="0"/>
      <w:marTop w:val="0"/>
      <w:marBottom w:val="0"/>
      <w:divBdr>
        <w:top w:val="none" w:sz="0" w:space="0" w:color="auto"/>
        <w:left w:val="none" w:sz="0" w:space="0" w:color="auto"/>
        <w:bottom w:val="none" w:sz="0" w:space="0" w:color="auto"/>
        <w:right w:val="none" w:sz="0" w:space="0" w:color="auto"/>
      </w:divBdr>
    </w:div>
    <w:div w:id="824392432">
      <w:bodyDiv w:val="1"/>
      <w:marLeft w:val="0"/>
      <w:marRight w:val="0"/>
      <w:marTop w:val="0"/>
      <w:marBottom w:val="0"/>
      <w:divBdr>
        <w:top w:val="none" w:sz="0" w:space="0" w:color="auto"/>
        <w:left w:val="none" w:sz="0" w:space="0" w:color="auto"/>
        <w:bottom w:val="none" w:sz="0" w:space="0" w:color="auto"/>
        <w:right w:val="none" w:sz="0" w:space="0" w:color="auto"/>
      </w:divBdr>
    </w:div>
    <w:div w:id="858277698">
      <w:bodyDiv w:val="1"/>
      <w:marLeft w:val="0"/>
      <w:marRight w:val="0"/>
      <w:marTop w:val="0"/>
      <w:marBottom w:val="0"/>
      <w:divBdr>
        <w:top w:val="none" w:sz="0" w:space="0" w:color="auto"/>
        <w:left w:val="none" w:sz="0" w:space="0" w:color="auto"/>
        <w:bottom w:val="none" w:sz="0" w:space="0" w:color="auto"/>
        <w:right w:val="none" w:sz="0" w:space="0" w:color="auto"/>
      </w:divBdr>
    </w:div>
    <w:div w:id="918179584">
      <w:bodyDiv w:val="1"/>
      <w:marLeft w:val="0"/>
      <w:marRight w:val="0"/>
      <w:marTop w:val="0"/>
      <w:marBottom w:val="0"/>
      <w:divBdr>
        <w:top w:val="none" w:sz="0" w:space="0" w:color="auto"/>
        <w:left w:val="none" w:sz="0" w:space="0" w:color="auto"/>
        <w:bottom w:val="none" w:sz="0" w:space="0" w:color="auto"/>
        <w:right w:val="none" w:sz="0" w:space="0" w:color="auto"/>
      </w:divBdr>
    </w:div>
    <w:div w:id="922682578">
      <w:bodyDiv w:val="1"/>
      <w:marLeft w:val="0"/>
      <w:marRight w:val="0"/>
      <w:marTop w:val="0"/>
      <w:marBottom w:val="0"/>
      <w:divBdr>
        <w:top w:val="none" w:sz="0" w:space="0" w:color="auto"/>
        <w:left w:val="none" w:sz="0" w:space="0" w:color="auto"/>
        <w:bottom w:val="none" w:sz="0" w:space="0" w:color="auto"/>
        <w:right w:val="none" w:sz="0" w:space="0" w:color="auto"/>
      </w:divBdr>
    </w:div>
    <w:div w:id="922957063">
      <w:bodyDiv w:val="1"/>
      <w:marLeft w:val="0"/>
      <w:marRight w:val="0"/>
      <w:marTop w:val="0"/>
      <w:marBottom w:val="0"/>
      <w:divBdr>
        <w:top w:val="none" w:sz="0" w:space="0" w:color="auto"/>
        <w:left w:val="none" w:sz="0" w:space="0" w:color="auto"/>
        <w:bottom w:val="none" w:sz="0" w:space="0" w:color="auto"/>
        <w:right w:val="none" w:sz="0" w:space="0" w:color="auto"/>
      </w:divBdr>
    </w:div>
    <w:div w:id="996881425">
      <w:bodyDiv w:val="1"/>
      <w:marLeft w:val="0"/>
      <w:marRight w:val="0"/>
      <w:marTop w:val="0"/>
      <w:marBottom w:val="0"/>
      <w:divBdr>
        <w:top w:val="none" w:sz="0" w:space="0" w:color="auto"/>
        <w:left w:val="none" w:sz="0" w:space="0" w:color="auto"/>
        <w:bottom w:val="none" w:sz="0" w:space="0" w:color="auto"/>
        <w:right w:val="none" w:sz="0" w:space="0" w:color="auto"/>
      </w:divBdr>
    </w:div>
    <w:div w:id="998340365">
      <w:bodyDiv w:val="1"/>
      <w:marLeft w:val="0"/>
      <w:marRight w:val="0"/>
      <w:marTop w:val="0"/>
      <w:marBottom w:val="0"/>
      <w:divBdr>
        <w:top w:val="none" w:sz="0" w:space="0" w:color="auto"/>
        <w:left w:val="none" w:sz="0" w:space="0" w:color="auto"/>
        <w:bottom w:val="none" w:sz="0" w:space="0" w:color="auto"/>
        <w:right w:val="none" w:sz="0" w:space="0" w:color="auto"/>
      </w:divBdr>
    </w:div>
    <w:div w:id="1078864596">
      <w:bodyDiv w:val="1"/>
      <w:marLeft w:val="0"/>
      <w:marRight w:val="0"/>
      <w:marTop w:val="0"/>
      <w:marBottom w:val="0"/>
      <w:divBdr>
        <w:top w:val="none" w:sz="0" w:space="0" w:color="auto"/>
        <w:left w:val="none" w:sz="0" w:space="0" w:color="auto"/>
        <w:bottom w:val="none" w:sz="0" w:space="0" w:color="auto"/>
        <w:right w:val="none" w:sz="0" w:space="0" w:color="auto"/>
      </w:divBdr>
    </w:div>
    <w:div w:id="1080520059">
      <w:bodyDiv w:val="1"/>
      <w:marLeft w:val="0"/>
      <w:marRight w:val="0"/>
      <w:marTop w:val="0"/>
      <w:marBottom w:val="0"/>
      <w:divBdr>
        <w:top w:val="none" w:sz="0" w:space="0" w:color="auto"/>
        <w:left w:val="none" w:sz="0" w:space="0" w:color="auto"/>
        <w:bottom w:val="none" w:sz="0" w:space="0" w:color="auto"/>
        <w:right w:val="none" w:sz="0" w:space="0" w:color="auto"/>
      </w:divBdr>
    </w:div>
    <w:div w:id="1084113340">
      <w:bodyDiv w:val="1"/>
      <w:marLeft w:val="0"/>
      <w:marRight w:val="0"/>
      <w:marTop w:val="0"/>
      <w:marBottom w:val="0"/>
      <w:divBdr>
        <w:top w:val="none" w:sz="0" w:space="0" w:color="auto"/>
        <w:left w:val="none" w:sz="0" w:space="0" w:color="auto"/>
        <w:bottom w:val="none" w:sz="0" w:space="0" w:color="auto"/>
        <w:right w:val="none" w:sz="0" w:space="0" w:color="auto"/>
      </w:divBdr>
    </w:div>
    <w:div w:id="1100763423">
      <w:bodyDiv w:val="1"/>
      <w:marLeft w:val="0"/>
      <w:marRight w:val="0"/>
      <w:marTop w:val="0"/>
      <w:marBottom w:val="0"/>
      <w:divBdr>
        <w:top w:val="none" w:sz="0" w:space="0" w:color="auto"/>
        <w:left w:val="none" w:sz="0" w:space="0" w:color="auto"/>
        <w:bottom w:val="none" w:sz="0" w:space="0" w:color="auto"/>
        <w:right w:val="none" w:sz="0" w:space="0" w:color="auto"/>
      </w:divBdr>
    </w:div>
    <w:div w:id="1200779644">
      <w:bodyDiv w:val="1"/>
      <w:marLeft w:val="0"/>
      <w:marRight w:val="0"/>
      <w:marTop w:val="0"/>
      <w:marBottom w:val="0"/>
      <w:divBdr>
        <w:top w:val="none" w:sz="0" w:space="0" w:color="auto"/>
        <w:left w:val="none" w:sz="0" w:space="0" w:color="auto"/>
        <w:bottom w:val="none" w:sz="0" w:space="0" w:color="auto"/>
        <w:right w:val="none" w:sz="0" w:space="0" w:color="auto"/>
      </w:divBdr>
    </w:div>
    <w:div w:id="1213351263">
      <w:bodyDiv w:val="1"/>
      <w:marLeft w:val="0"/>
      <w:marRight w:val="0"/>
      <w:marTop w:val="0"/>
      <w:marBottom w:val="0"/>
      <w:divBdr>
        <w:top w:val="none" w:sz="0" w:space="0" w:color="auto"/>
        <w:left w:val="none" w:sz="0" w:space="0" w:color="auto"/>
        <w:bottom w:val="none" w:sz="0" w:space="0" w:color="auto"/>
        <w:right w:val="none" w:sz="0" w:space="0" w:color="auto"/>
      </w:divBdr>
    </w:div>
    <w:div w:id="1221672742">
      <w:bodyDiv w:val="1"/>
      <w:marLeft w:val="0"/>
      <w:marRight w:val="0"/>
      <w:marTop w:val="0"/>
      <w:marBottom w:val="0"/>
      <w:divBdr>
        <w:top w:val="none" w:sz="0" w:space="0" w:color="auto"/>
        <w:left w:val="none" w:sz="0" w:space="0" w:color="auto"/>
        <w:bottom w:val="none" w:sz="0" w:space="0" w:color="auto"/>
        <w:right w:val="none" w:sz="0" w:space="0" w:color="auto"/>
      </w:divBdr>
    </w:div>
    <w:div w:id="1272469129">
      <w:bodyDiv w:val="1"/>
      <w:marLeft w:val="0"/>
      <w:marRight w:val="0"/>
      <w:marTop w:val="0"/>
      <w:marBottom w:val="0"/>
      <w:divBdr>
        <w:top w:val="none" w:sz="0" w:space="0" w:color="auto"/>
        <w:left w:val="none" w:sz="0" w:space="0" w:color="auto"/>
        <w:bottom w:val="none" w:sz="0" w:space="0" w:color="auto"/>
        <w:right w:val="none" w:sz="0" w:space="0" w:color="auto"/>
      </w:divBdr>
    </w:div>
    <w:div w:id="1290360018">
      <w:bodyDiv w:val="1"/>
      <w:marLeft w:val="0"/>
      <w:marRight w:val="0"/>
      <w:marTop w:val="0"/>
      <w:marBottom w:val="0"/>
      <w:divBdr>
        <w:top w:val="none" w:sz="0" w:space="0" w:color="auto"/>
        <w:left w:val="none" w:sz="0" w:space="0" w:color="auto"/>
        <w:bottom w:val="none" w:sz="0" w:space="0" w:color="auto"/>
        <w:right w:val="none" w:sz="0" w:space="0" w:color="auto"/>
      </w:divBdr>
    </w:div>
    <w:div w:id="1299071468">
      <w:bodyDiv w:val="1"/>
      <w:marLeft w:val="0"/>
      <w:marRight w:val="0"/>
      <w:marTop w:val="0"/>
      <w:marBottom w:val="0"/>
      <w:divBdr>
        <w:top w:val="none" w:sz="0" w:space="0" w:color="auto"/>
        <w:left w:val="none" w:sz="0" w:space="0" w:color="auto"/>
        <w:bottom w:val="none" w:sz="0" w:space="0" w:color="auto"/>
        <w:right w:val="none" w:sz="0" w:space="0" w:color="auto"/>
      </w:divBdr>
    </w:div>
    <w:div w:id="1300963093">
      <w:bodyDiv w:val="1"/>
      <w:marLeft w:val="0"/>
      <w:marRight w:val="0"/>
      <w:marTop w:val="0"/>
      <w:marBottom w:val="0"/>
      <w:divBdr>
        <w:top w:val="none" w:sz="0" w:space="0" w:color="auto"/>
        <w:left w:val="none" w:sz="0" w:space="0" w:color="auto"/>
        <w:bottom w:val="none" w:sz="0" w:space="0" w:color="auto"/>
        <w:right w:val="none" w:sz="0" w:space="0" w:color="auto"/>
      </w:divBdr>
    </w:div>
    <w:div w:id="1312831252">
      <w:bodyDiv w:val="1"/>
      <w:marLeft w:val="0"/>
      <w:marRight w:val="0"/>
      <w:marTop w:val="0"/>
      <w:marBottom w:val="0"/>
      <w:divBdr>
        <w:top w:val="none" w:sz="0" w:space="0" w:color="auto"/>
        <w:left w:val="none" w:sz="0" w:space="0" w:color="auto"/>
        <w:bottom w:val="none" w:sz="0" w:space="0" w:color="auto"/>
        <w:right w:val="none" w:sz="0" w:space="0" w:color="auto"/>
      </w:divBdr>
    </w:div>
    <w:div w:id="1316302294">
      <w:bodyDiv w:val="1"/>
      <w:marLeft w:val="0"/>
      <w:marRight w:val="0"/>
      <w:marTop w:val="0"/>
      <w:marBottom w:val="0"/>
      <w:divBdr>
        <w:top w:val="none" w:sz="0" w:space="0" w:color="auto"/>
        <w:left w:val="none" w:sz="0" w:space="0" w:color="auto"/>
        <w:bottom w:val="none" w:sz="0" w:space="0" w:color="auto"/>
        <w:right w:val="none" w:sz="0" w:space="0" w:color="auto"/>
      </w:divBdr>
    </w:div>
    <w:div w:id="1332028240">
      <w:bodyDiv w:val="1"/>
      <w:marLeft w:val="0"/>
      <w:marRight w:val="0"/>
      <w:marTop w:val="0"/>
      <w:marBottom w:val="0"/>
      <w:divBdr>
        <w:top w:val="none" w:sz="0" w:space="0" w:color="auto"/>
        <w:left w:val="none" w:sz="0" w:space="0" w:color="auto"/>
        <w:bottom w:val="none" w:sz="0" w:space="0" w:color="auto"/>
        <w:right w:val="none" w:sz="0" w:space="0" w:color="auto"/>
      </w:divBdr>
    </w:div>
    <w:div w:id="1335377131">
      <w:bodyDiv w:val="1"/>
      <w:marLeft w:val="0"/>
      <w:marRight w:val="0"/>
      <w:marTop w:val="0"/>
      <w:marBottom w:val="0"/>
      <w:divBdr>
        <w:top w:val="none" w:sz="0" w:space="0" w:color="auto"/>
        <w:left w:val="none" w:sz="0" w:space="0" w:color="auto"/>
        <w:bottom w:val="none" w:sz="0" w:space="0" w:color="auto"/>
        <w:right w:val="none" w:sz="0" w:space="0" w:color="auto"/>
      </w:divBdr>
    </w:div>
    <w:div w:id="1413819648">
      <w:bodyDiv w:val="1"/>
      <w:marLeft w:val="0"/>
      <w:marRight w:val="0"/>
      <w:marTop w:val="0"/>
      <w:marBottom w:val="0"/>
      <w:divBdr>
        <w:top w:val="none" w:sz="0" w:space="0" w:color="auto"/>
        <w:left w:val="none" w:sz="0" w:space="0" w:color="auto"/>
        <w:bottom w:val="none" w:sz="0" w:space="0" w:color="auto"/>
        <w:right w:val="none" w:sz="0" w:space="0" w:color="auto"/>
      </w:divBdr>
    </w:div>
    <w:div w:id="1466115797">
      <w:bodyDiv w:val="1"/>
      <w:marLeft w:val="0"/>
      <w:marRight w:val="0"/>
      <w:marTop w:val="0"/>
      <w:marBottom w:val="0"/>
      <w:divBdr>
        <w:top w:val="none" w:sz="0" w:space="0" w:color="auto"/>
        <w:left w:val="none" w:sz="0" w:space="0" w:color="auto"/>
        <w:bottom w:val="none" w:sz="0" w:space="0" w:color="auto"/>
        <w:right w:val="none" w:sz="0" w:space="0" w:color="auto"/>
      </w:divBdr>
    </w:div>
    <w:div w:id="1476067529">
      <w:bodyDiv w:val="1"/>
      <w:marLeft w:val="0"/>
      <w:marRight w:val="0"/>
      <w:marTop w:val="0"/>
      <w:marBottom w:val="0"/>
      <w:divBdr>
        <w:top w:val="none" w:sz="0" w:space="0" w:color="auto"/>
        <w:left w:val="none" w:sz="0" w:space="0" w:color="auto"/>
        <w:bottom w:val="none" w:sz="0" w:space="0" w:color="auto"/>
        <w:right w:val="none" w:sz="0" w:space="0" w:color="auto"/>
      </w:divBdr>
    </w:div>
    <w:div w:id="1555114683">
      <w:bodyDiv w:val="1"/>
      <w:marLeft w:val="0"/>
      <w:marRight w:val="0"/>
      <w:marTop w:val="0"/>
      <w:marBottom w:val="0"/>
      <w:divBdr>
        <w:top w:val="none" w:sz="0" w:space="0" w:color="auto"/>
        <w:left w:val="none" w:sz="0" w:space="0" w:color="auto"/>
        <w:bottom w:val="none" w:sz="0" w:space="0" w:color="auto"/>
        <w:right w:val="none" w:sz="0" w:space="0" w:color="auto"/>
      </w:divBdr>
    </w:div>
    <w:div w:id="1557084991">
      <w:bodyDiv w:val="1"/>
      <w:marLeft w:val="0"/>
      <w:marRight w:val="0"/>
      <w:marTop w:val="0"/>
      <w:marBottom w:val="0"/>
      <w:divBdr>
        <w:top w:val="none" w:sz="0" w:space="0" w:color="auto"/>
        <w:left w:val="none" w:sz="0" w:space="0" w:color="auto"/>
        <w:bottom w:val="none" w:sz="0" w:space="0" w:color="auto"/>
        <w:right w:val="none" w:sz="0" w:space="0" w:color="auto"/>
      </w:divBdr>
    </w:div>
    <w:div w:id="1566453569">
      <w:bodyDiv w:val="1"/>
      <w:marLeft w:val="0"/>
      <w:marRight w:val="0"/>
      <w:marTop w:val="0"/>
      <w:marBottom w:val="0"/>
      <w:divBdr>
        <w:top w:val="none" w:sz="0" w:space="0" w:color="auto"/>
        <w:left w:val="none" w:sz="0" w:space="0" w:color="auto"/>
        <w:bottom w:val="none" w:sz="0" w:space="0" w:color="auto"/>
        <w:right w:val="none" w:sz="0" w:space="0" w:color="auto"/>
      </w:divBdr>
    </w:div>
    <w:div w:id="1569652875">
      <w:bodyDiv w:val="1"/>
      <w:marLeft w:val="0"/>
      <w:marRight w:val="0"/>
      <w:marTop w:val="0"/>
      <w:marBottom w:val="0"/>
      <w:divBdr>
        <w:top w:val="none" w:sz="0" w:space="0" w:color="auto"/>
        <w:left w:val="none" w:sz="0" w:space="0" w:color="auto"/>
        <w:bottom w:val="none" w:sz="0" w:space="0" w:color="auto"/>
        <w:right w:val="none" w:sz="0" w:space="0" w:color="auto"/>
      </w:divBdr>
    </w:div>
    <w:div w:id="1646616578">
      <w:bodyDiv w:val="1"/>
      <w:marLeft w:val="0"/>
      <w:marRight w:val="0"/>
      <w:marTop w:val="0"/>
      <w:marBottom w:val="0"/>
      <w:divBdr>
        <w:top w:val="none" w:sz="0" w:space="0" w:color="auto"/>
        <w:left w:val="none" w:sz="0" w:space="0" w:color="auto"/>
        <w:bottom w:val="none" w:sz="0" w:space="0" w:color="auto"/>
        <w:right w:val="none" w:sz="0" w:space="0" w:color="auto"/>
      </w:divBdr>
    </w:div>
    <w:div w:id="1675767197">
      <w:bodyDiv w:val="1"/>
      <w:marLeft w:val="0"/>
      <w:marRight w:val="0"/>
      <w:marTop w:val="0"/>
      <w:marBottom w:val="0"/>
      <w:divBdr>
        <w:top w:val="none" w:sz="0" w:space="0" w:color="auto"/>
        <w:left w:val="none" w:sz="0" w:space="0" w:color="auto"/>
        <w:bottom w:val="none" w:sz="0" w:space="0" w:color="auto"/>
        <w:right w:val="none" w:sz="0" w:space="0" w:color="auto"/>
      </w:divBdr>
    </w:div>
    <w:div w:id="1690839079">
      <w:bodyDiv w:val="1"/>
      <w:marLeft w:val="0"/>
      <w:marRight w:val="0"/>
      <w:marTop w:val="0"/>
      <w:marBottom w:val="0"/>
      <w:divBdr>
        <w:top w:val="none" w:sz="0" w:space="0" w:color="auto"/>
        <w:left w:val="none" w:sz="0" w:space="0" w:color="auto"/>
        <w:bottom w:val="none" w:sz="0" w:space="0" w:color="auto"/>
        <w:right w:val="none" w:sz="0" w:space="0" w:color="auto"/>
      </w:divBdr>
    </w:div>
    <w:div w:id="1710494876">
      <w:bodyDiv w:val="1"/>
      <w:marLeft w:val="0"/>
      <w:marRight w:val="0"/>
      <w:marTop w:val="0"/>
      <w:marBottom w:val="0"/>
      <w:divBdr>
        <w:top w:val="none" w:sz="0" w:space="0" w:color="auto"/>
        <w:left w:val="none" w:sz="0" w:space="0" w:color="auto"/>
        <w:bottom w:val="none" w:sz="0" w:space="0" w:color="auto"/>
        <w:right w:val="none" w:sz="0" w:space="0" w:color="auto"/>
      </w:divBdr>
    </w:div>
    <w:div w:id="1723407299">
      <w:bodyDiv w:val="1"/>
      <w:marLeft w:val="0"/>
      <w:marRight w:val="0"/>
      <w:marTop w:val="0"/>
      <w:marBottom w:val="0"/>
      <w:divBdr>
        <w:top w:val="none" w:sz="0" w:space="0" w:color="auto"/>
        <w:left w:val="none" w:sz="0" w:space="0" w:color="auto"/>
        <w:bottom w:val="none" w:sz="0" w:space="0" w:color="auto"/>
        <w:right w:val="none" w:sz="0" w:space="0" w:color="auto"/>
      </w:divBdr>
    </w:div>
    <w:div w:id="1747528178">
      <w:bodyDiv w:val="1"/>
      <w:marLeft w:val="0"/>
      <w:marRight w:val="0"/>
      <w:marTop w:val="0"/>
      <w:marBottom w:val="0"/>
      <w:divBdr>
        <w:top w:val="none" w:sz="0" w:space="0" w:color="auto"/>
        <w:left w:val="none" w:sz="0" w:space="0" w:color="auto"/>
        <w:bottom w:val="none" w:sz="0" w:space="0" w:color="auto"/>
        <w:right w:val="none" w:sz="0" w:space="0" w:color="auto"/>
      </w:divBdr>
    </w:div>
    <w:div w:id="1801219408">
      <w:bodyDiv w:val="1"/>
      <w:marLeft w:val="0"/>
      <w:marRight w:val="0"/>
      <w:marTop w:val="0"/>
      <w:marBottom w:val="0"/>
      <w:divBdr>
        <w:top w:val="none" w:sz="0" w:space="0" w:color="auto"/>
        <w:left w:val="none" w:sz="0" w:space="0" w:color="auto"/>
        <w:bottom w:val="none" w:sz="0" w:space="0" w:color="auto"/>
        <w:right w:val="none" w:sz="0" w:space="0" w:color="auto"/>
      </w:divBdr>
    </w:div>
    <w:div w:id="1838107967">
      <w:bodyDiv w:val="1"/>
      <w:marLeft w:val="0"/>
      <w:marRight w:val="0"/>
      <w:marTop w:val="0"/>
      <w:marBottom w:val="0"/>
      <w:divBdr>
        <w:top w:val="none" w:sz="0" w:space="0" w:color="auto"/>
        <w:left w:val="none" w:sz="0" w:space="0" w:color="auto"/>
        <w:bottom w:val="none" w:sz="0" w:space="0" w:color="auto"/>
        <w:right w:val="none" w:sz="0" w:space="0" w:color="auto"/>
      </w:divBdr>
    </w:div>
    <w:div w:id="1860587000">
      <w:bodyDiv w:val="1"/>
      <w:marLeft w:val="0"/>
      <w:marRight w:val="0"/>
      <w:marTop w:val="0"/>
      <w:marBottom w:val="0"/>
      <w:divBdr>
        <w:top w:val="none" w:sz="0" w:space="0" w:color="auto"/>
        <w:left w:val="none" w:sz="0" w:space="0" w:color="auto"/>
        <w:bottom w:val="none" w:sz="0" w:space="0" w:color="auto"/>
        <w:right w:val="none" w:sz="0" w:space="0" w:color="auto"/>
      </w:divBdr>
    </w:div>
    <w:div w:id="1884708923">
      <w:bodyDiv w:val="1"/>
      <w:marLeft w:val="0"/>
      <w:marRight w:val="0"/>
      <w:marTop w:val="0"/>
      <w:marBottom w:val="0"/>
      <w:divBdr>
        <w:top w:val="none" w:sz="0" w:space="0" w:color="auto"/>
        <w:left w:val="none" w:sz="0" w:space="0" w:color="auto"/>
        <w:bottom w:val="none" w:sz="0" w:space="0" w:color="auto"/>
        <w:right w:val="none" w:sz="0" w:space="0" w:color="auto"/>
      </w:divBdr>
    </w:div>
    <w:div w:id="1953169522">
      <w:bodyDiv w:val="1"/>
      <w:marLeft w:val="0"/>
      <w:marRight w:val="0"/>
      <w:marTop w:val="0"/>
      <w:marBottom w:val="0"/>
      <w:divBdr>
        <w:top w:val="none" w:sz="0" w:space="0" w:color="auto"/>
        <w:left w:val="none" w:sz="0" w:space="0" w:color="auto"/>
        <w:bottom w:val="none" w:sz="0" w:space="0" w:color="auto"/>
        <w:right w:val="none" w:sz="0" w:space="0" w:color="auto"/>
      </w:divBdr>
    </w:div>
    <w:div w:id="1996568959">
      <w:bodyDiv w:val="1"/>
      <w:marLeft w:val="0"/>
      <w:marRight w:val="0"/>
      <w:marTop w:val="0"/>
      <w:marBottom w:val="0"/>
      <w:divBdr>
        <w:top w:val="none" w:sz="0" w:space="0" w:color="auto"/>
        <w:left w:val="none" w:sz="0" w:space="0" w:color="auto"/>
        <w:bottom w:val="none" w:sz="0" w:space="0" w:color="auto"/>
        <w:right w:val="none" w:sz="0" w:space="0" w:color="auto"/>
      </w:divBdr>
    </w:div>
    <w:div w:id="2037778412">
      <w:bodyDiv w:val="1"/>
      <w:marLeft w:val="0"/>
      <w:marRight w:val="0"/>
      <w:marTop w:val="0"/>
      <w:marBottom w:val="0"/>
      <w:divBdr>
        <w:top w:val="none" w:sz="0" w:space="0" w:color="auto"/>
        <w:left w:val="none" w:sz="0" w:space="0" w:color="auto"/>
        <w:bottom w:val="none" w:sz="0" w:space="0" w:color="auto"/>
        <w:right w:val="none" w:sz="0" w:space="0" w:color="auto"/>
      </w:divBdr>
    </w:div>
    <w:div w:id="2050840872">
      <w:bodyDiv w:val="1"/>
      <w:marLeft w:val="0"/>
      <w:marRight w:val="0"/>
      <w:marTop w:val="0"/>
      <w:marBottom w:val="0"/>
      <w:divBdr>
        <w:top w:val="none" w:sz="0" w:space="0" w:color="auto"/>
        <w:left w:val="none" w:sz="0" w:space="0" w:color="auto"/>
        <w:bottom w:val="none" w:sz="0" w:space="0" w:color="auto"/>
        <w:right w:val="none" w:sz="0" w:space="0" w:color="auto"/>
      </w:divBdr>
    </w:div>
    <w:div w:id="2084641658">
      <w:bodyDiv w:val="1"/>
      <w:marLeft w:val="0"/>
      <w:marRight w:val="0"/>
      <w:marTop w:val="0"/>
      <w:marBottom w:val="0"/>
      <w:divBdr>
        <w:top w:val="none" w:sz="0" w:space="0" w:color="auto"/>
        <w:left w:val="none" w:sz="0" w:space="0" w:color="auto"/>
        <w:bottom w:val="none" w:sz="0" w:space="0" w:color="auto"/>
        <w:right w:val="none" w:sz="0" w:space="0" w:color="auto"/>
      </w:divBdr>
    </w:div>
    <w:div w:id="2130777185">
      <w:bodyDiv w:val="1"/>
      <w:marLeft w:val="0"/>
      <w:marRight w:val="0"/>
      <w:marTop w:val="0"/>
      <w:marBottom w:val="0"/>
      <w:divBdr>
        <w:top w:val="none" w:sz="0" w:space="0" w:color="auto"/>
        <w:left w:val="none" w:sz="0" w:space="0" w:color="auto"/>
        <w:bottom w:val="none" w:sz="0" w:space="0" w:color="auto"/>
        <w:right w:val="none" w:sz="0" w:space="0" w:color="auto"/>
      </w:divBdr>
    </w:div>
    <w:div w:id="213956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gabriel.cardenas@manizales.gov.co" TargetMode="External" Id="rId8" /><Relationship Type="http://schemas.openxmlformats.org/officeDocument/2006/relationships/hyperlink" Target="https://www.superfinanciera.gov.co/publicacion/60819"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1.pn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olombiacompra.gov.co/secop-ii/indisponibilidad-en-el-secop-ii"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mailto:.damian@manizales.gov.co" TargetMode="External" Id="rId10" /><Relationship Type="http://schemas.openxmlformats.org/officeDocument/2006/relationships/settings" Target="settings.xml" Id="rId4" /><Relationship Type="http://schemas.openxmlformats.org/officeDocument/2006/relationships/hyperlink" Target="mailto:francisco.tabares@manizales.gov.co" TargetMode="Externa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0CC26-E7D2-4FD0-A0CC-6F0CEDF374A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alcaldia manizales</dc:creator>
  <lastModifiedBy>Usuario invitado</lastModifiedBy>
  <revision>21</revision>
  <lastPrinted>2024-04-08T13:06:00.0000000Z</lastPrinted>
  <dcterms:created xsi:type="dcterms:W3CDTF">2025-03-19T15:56:00.0000000Z</dcterms:created>
  <dcterms:modified xsi:type="dcterms:W3CDTF">2025-03-21T19:24:20.4958472Z</dcterms:modified>
</coreProperties>
</file>