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2"/>
          <w:szCs w:val="22"/>
          <w:u w:val="none"/>
          <w:shd w:fill="auto" w:val="clear"/>
          <w:vertAlign w:val="baseline"/>
        </w:rPr>
      </w:pPr>
      <w:bookmarkStart w:colFirst="0" w:colLast="0" w:name="_heading=h.2ov12y8leqaf" w:id="0"/>
      <w:bookmarkEnd w:id="0"/>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ANEXO No. 1</w:t>
      </w:r>
    </w:p>
    <w:p w:rsidR="00000000" w:rsidDel="00000000" w:rsidP="00000000" w:rsidRDefault="00000000" w:rsidRPr="00000000" w14:paraId="00000005">
      <w:pPr>
        <w:spacing w:after="0" w:line="240" w:lineRule="auto"/>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FORMATO CARTA DE PRESENTACIÓN DE LA OFERTA</w:t>
      </w:r>
    </w:p>
    <w:p w:rsidR="00000000" w:rsidDel="00000000" w:rsidP="00000000" w:rsidRDefault="00000000" w:rsidRPr="00000000" w14:paraId="00000006">
      <w:pPr>
        <w:spacing w:after="0" w:line="240"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07">
      <w:pPr>
        <w:spacing w:after="0" w:line="240"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Bogotá, D.C.</w:t>
      </w:r>
    </w:p>
    <w:p w:rsidR="00000000" w:rsidDel="00000000" w:rsidP="00000000" w:rsidRDefault="00000000" w:rsidRPr="00000000" w14:paraId="00000009">
      <w:pPr>
        <w:spacing w:after="0" w:line="240"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Señores</w:t>
      </w:r>
    </w:p>
    <w:p w:rsidR="00000000" w:rsidDel="00000000" w:rsidP="00000000" w:rsidRDefault="00000000" w:rsidRPr="00000000" w14:paraId="0000000B">
      <w:pPr>
        <w:spacing w:after="0" w:line="240"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FISCALÍA GENERAL DE LA NACIÓN</w:t>
      </w:r>
    </w:p>
    <w:p w:rsidR="00000000" w:rsidDel="00000000" w:rsidP="00000000" w:rsidRDefault="00000000" w:rsidRPr="00000000" w14:paraId="0000000C">
      <w:pPr>
        <w:spacing w:after="0" w:line="240"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Ciudad</w:t>
      </w:r>
      <w:r w:rsidDel="00000000" w:rsidR="00000000" w:rsidRPr="00000000">
        <w:rPr>
          <w:rtl w:val="0"/>
        </w:rPr>
      </w:r>
    </w:p>
    <w:p w:rsidR="00000000" w:rsidDel="00000000" w:rsidP="00000000" w:rsidRDefault="00000000" w:rsidRPr="00000000" w14:paraId="0000000D">
      <w:pPr>
        <w:spacing w:after="0" w:line="240" w:lineRule="auto"/>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0E">
      <w:pPr>
        <w:spacing w:after="0" w:line="240" w:lineRule="auto"/>
        <w:ind w:left="708" w:firstLine="12.000000000000028"/>
        <w:jc w:val="both"/>
        <w:rPr>
          <w:rFonts w:ascii="Arial Narrow" w:cs="Arial Narrow" w:eastAsia="Arial Narrow" w:hAnsi="Arial Narrow"/>
          <w:b w:val="1"/>
          <w:color w:val="000000"/>
          <w:highlight w:val="white"/>
        </w:rPr>
      </w:pPr>
      <w:r w:rsidDel="00000000" w:rsidR="00000000" w:rsidRPr="00000000">
        <w:rPr>
          <w:rFonts w:ascii="Arial Narrow" w:cs="Arial Narrow" w:eastAsia="Arial Narrow" w:hAnsi="Arial Narrow"/>
          <w:color w:val="000000"/>
          <w:rtl w:val="0"/>
        </w:rPr>
        <w:t xml:space="preserve">Ref.: Proceso de </w:t>
      </w:r>
      <w:r w:rsidDel="00000000" w:rsidR="00000000" w:rsidRPr="00000000">
        <w:rPr>
          <w:rFonts w:ascii="Arial Narrow" w:cs="Arial Narrow" w:eastAsia="Arial Narrow" w:hAnsi="Arial Narrow"/>
          <w:rtl w:val="0"/>
        </w:rPr>
        <w:t xml:space="preserve">Contratación - </w:t>
      </w:r>
      <w:r w:rsidDel="00000000" w:rsidR="00000000" w:rsidRPr="00000000">
        <w:rPr>
          <w:rFonts w:ascii="Arial Narrow" w:cs="Arial Narrow" w:eastAsia="Arial Narrow" w:hAnsi="Arial Narrow"/>
          <w:b w:val="1"/>
          <w:color w:val="000000"/>
          <w:highlight w:val="white"/>
          <w:rtl w:val="0"/>
        </w:rPr>
        <w:t xml:space="preserve">FGN-NC-MC-0004-2025</w:t>
      </w:r>
    </w:p>
    <w:p w:rsidR="00000000" w:rsidDel="00000000" w:rsidP="00000000" w:rsidRDefault="00000000" w:rsidRPr="00000000" w14:paraId="0000000F">
      <w:pPr>
        <w:spacing w:after="0" w:line="240"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b w:val="1"/>
          <w:i w:val="1"/>
        </w:rPr>
      </w:pPr>
      <w:bookmarkStart w:colFirst="0" w:colLast="0" w:name="_heading=h.cgem41ff2enk" w:id="1"/>
      <w:bookmarkEnd w:id="1"/>
      <w:r w:rsidDel="00000000" w:rsidR="00000000" w:rsidRPr="00000000">
        <w:rPr>
          <w:rFonts w:ascii="Arial Narrow" w:cs="Arial Narrow" w:eastAsia="Arial Narrow" w:hAnsi="Arial Narrow"/>
          <w:b w:val="1"/>
          <w:color w:val="000000"/>
          <w:rtl w:val="0"/>
        </w:rPr>
        <w:t xml:space="preserve">OBJETO</w:t>
      </w:r>
      <w:r w:rsidDel="00000000" w:rsidR="00000000" w:rsidRPr="00000000">
        <w:rPr>
          <w:rFonts w:ascii="Arial Narrow" w:cs="Arial Narrow" w:eastAsia="Arial Narrow" w:hAnsi="Arial Narrow"/>
          <w:i w:val="1"/>
          <w:color w:val="000000"/>
          <w:rtl w:val="0"/>
        </w:rPr>
        <w:t xml:space="preserve">: </w:t>
      </w:r>
      <w:r w:rsidDel="00000000" w:rsidR="00000000" w:rsidRPr="00000000">
        <w:rPr>
          <w:rFonts w:ascii="Arial Narrow" w:cs="Arial Narrow" w:eastAsia="Arial Narrow" w:hAnsi="Arial Narrow"/>
          <w:b w:val="1"/>
          <w:i w:val="1"/>
          <w:color w:val="000000"/>
          <w:rtl w:val="0"/>
        </w:rPr>
        <w:t xml:space="preserve">“</w:t>
      </w:r>
      <w:r w:rsidDel="00000000" w:rsidR="00000000" w:rsidRPr="00000000">
        <w:rPr>
          <w:rFonts w:ascii="Arial Narrow" w:cs="Arial Narrow" w:eastAsia="Arial Narrow" w:hAnsi="Arial Narrow"/>
          <w:b w:val="1"/>
          <w:rtl w:val="0"/>
        </w:rPr>
        <w:t xml:space="preserve">PRESTAR EL SERVICIO DE DOS (02) ENSAYOS DE APTITUD PARA LA EVALUACIÓN DE LOS MÉTODOS DE CALIBRACIÓN DE CINTA MÉTRICA Y PIE DE REY UTILIZADOS EN EL GRUPO METROLOGÍA DE LA DIRECCIÓN CUERPO TÉCNICO DE INVESTIGACIÓN -CTI</w:t>
      </w:r>
      <w:r w:rsidDel="00000000" w:rsidR="00000000" w:rsidRPr="00000000">
        <w:rPr>
          <w:rtl w:val="0"/>
        </w:rPr>
      </w:r>
    </w:p>
    <w:p w:rsidR="00000000" w:rsidDel="00000000" w:rsidP="00000000" w:rsidRDefault="00000000" w:rsidRPr="00000000" w14:paraId="00000011">
      <w:pPr>
        <w:spacing w:after="0" w:line="240" w:lineRule="auto"/>
        <w:jc w:val="both"/>
        <w:rPr>
          <w:rFonts w:ascii="Arial Narrow" w:cs="Arial Narrow" w:eastAsia="Arial Narrow" w:hAnsi="Arial Narrow"/>
          <w:b w:val="1"/>
          <w:i w:val="1"/>
          <w:color w:val="000000"/>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 del representante legal o de la persona natural Proponente], identificado como aparece al pie de mi firma, [obrando en mi propio nombre o en mi calidad de representante legal de [nombre del Proponente],</w:t>
      </w:r>
      <w:r w:rsidDel="00000000" w:rsidR="00000000" w:rsidRPr="00000000">
        <w:rPr>
          <w:rFonts w:ascii="Arial Narrow" w:cs="Arial Narrow" w:eastAsia="Arial Narrow" w:hAnsi="Arial Narrow"/>
          <w:color w:val="000000"/>
          <w:shd w:fill="d9d9d9" w:val="clear"/>
          <w:rtl w:val="0"/>
        </w:rPr>
        <w:t xml:space="preserve"> </w:t>
      </w:r>
      <w:r w:rsidDel="00000000" w:rsidR="00000000" w:rsidRPr="00000000">
        <w:rPr>
          <w:rFonts w:ascii="Arial Narrow" w:cs="Arial Narrow" w:eastAsia="Arial Narrow" w:hAnsi="Arial Narrow"/>
          <w:color w:val="000000"/>
          <w:rtl w:val="0"/>
        </w:rPr>
        <w:t xml:space="preserve">presento oferta para el proceso de contratación de la referencia y hago las siguientes manifestaciones:</w:t>
      </w:r>
    </w:p>
    <w:p w:rsidR="00000000" w:rsidDel="00000000" w:rsidP="00000000" w:rsidRDefault="00000000" w:rsidRPr="00000000" w14:paraId="00000013">
      <w:pPr>
        <w:spacing w:after="0" w:line="240" w:lineRule="auto"/>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conozco y acepto los documentos del proceso, tuve la oportunidad de solicitar aclaraciones y modificaciones a los mismos, y recibí de la Fiscalía General de la Nación, la respuesta oportuna a cada una de las solicitudes y/o inquietudes.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estoy autorizado para presentar la oferta en nombre del proponente y estoy autorizado para suscribir el contrato electrónico si la Entidad acepta del ofrecimiento en el marco del proceso de contratación de la referencia.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la oferta que presento cumple con la totalidad de los requisitos y especificaciones técnicas del anexo respectivo de la Invitación pública y el documento complementario.</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la oferta económica y la oferta técnica han sido elaboradas de acuerdo con los documentos de la Invitación Pública y hacen parte integral de la oferta.</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los documentos que presento con la oferta son ciertos y han sido expedidos por las personas autorizadas para el efecto.</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la Entidad al aceptar el ofrecimiento, no presentaré reclamos con ocasión del pago de tales gastos.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en caso de que la Entidad acepte el ofrecimiento, suscribiré el contrato electrónico en la fecha prevista para el efecto en el cronograma de la Invitación Pública.</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en caso de que la Entidad acepte el ofrecimiento, me obligo a presentar la garantía de cumplimiento establecida en los documentos de la Invitación Pública en la fecha prevista para el efecto en el cronograma allí contenido.</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en caso de que la Entidad acepte el ofrecimiento me comprometo a que, a la terminación de la vigencia del contrato, el bien, servicio u obra cumplirá con la totalidad del alcance y los requerimientos y especificaciones técnicas y demás exigencias contenidas en la invitación pública.</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manifiesto que el proponente está a paz y salvo con sus obligaciones laborales frente al sistema de seguridad social integral y demás aportes relacionados con las obligaciones laborales.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ninguna otra persona fuera del proponente tiene interés comercial en esta propuesta ni en el contrato que de ella se derive.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 la respectiva aceptación de oferta.</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Que la firma que represento no ha sido declarada administrativamente responsable de soborno trasnacional.</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Me comprometo a informar de inmediato la presencia de inhabilidad o incompatibilidad sobreviniente para los fines pertinentes, de conformidad con lo señalado en el artículo 9° de la Ley 80 de 1993 modificado por la Ley 2014 de 2019.</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cumplí con lo dispuesto en la Ley 2013 de 2019, frente a la declaración de bienes y rentas, declaración de impuesto a la renta y complementarios y </w:t>
      </w:r>
      <w:r w:rsidDel="00000000" w:rsidR="00000000" w:rsidRPr="00000000">
        <w:rPr>
          <w:rFonts w:ascii="Arial Narrow" w:cs="Arial Narrow" w:eastAsia="Arial Narrow" w:hAnsi="Arial Narrow"/>
          <w:rtl w:val="0"/>
        </w:rPr>
        <w:t xml:space="preserve">registro de conflicto</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de intereses.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los siguientes documentos de nuestra propuesta cuentan con reserva legal: ..........................., según las siguientes normas: ........................... (En el evento de no realizar manifestación, se asumirá que ninguno de los documentos cuenta con reserva legal).</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expresamente AUTORIZO ____, NO AUTORIZO _____ (seleccionar una de las dos opciones) la NOTIFICACIÓN </w:t>
      </w:r>
      <w:r w:rsidDel="00000000" w:rsidR="00000000" w:rsidRPr="00000000">
        <w:rPr>
          <w:rFonts w:ascii="Arial Narrow" w:cs="Arial Narrow" w:eastAsia="Arial Narrow" w:hAnsi="Arial Narrow"/>
          <w:rtl w:val="0"/>
        </w:rPr>
        <w:t xml:space="preserve">ELECTRÓNICA</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de las decisiones que se adopten en el presente proceso de selección y en desarrollo del eventual contrato, en los términos y para los efectos del artículo 56 de la Ley 1437 de 2011 – CPACA.</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Recibiré notificaciones en la siguiente dirección:</w:t>
      </w:r>
    </w:p>
    <w:p w:rsidR="00000000" w:rsidDel="00000000" w:rsidP="00000000" w:rsidRDefault="00000000" w:rsidRPr="00000000" w14:paraId="00000039">
      <w:pPr>
        <w:spacing w:after="0" w:line="240" w:lineRule="auto"/>
        <w:jc w:val="both"/>
        <w:rPr>
          <w:rFonts w:ascii="Arial Narrow" w:cs="Arial Narrow" w:eastAsia="Arial Narrow" w:hAnsi="Arial Narrow"/>
        </w:rPr>
      </w:pPr>
      <w:r w:rsidDel="00000000" w:rsidR="00000000" w:rsidRPr="00000000">
        <w:rPr>
          <w:rtl w:val="0"/>
        </w:rPr>
      </w:r>
    </w:p>
    <w:tbl>
      <w:tblPr>
        <w:tblStyle w:val="Table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97"/>
        <w:gridCol w:w="4697"/>
        <w:tblGridChange w:id="0">
          <w:tblGrid>
            <w:gridCol w:w="4697"/>
            <w:gridCol w:w="4697"/>
          </w:tblGrid>
        </w:tblGridChange>
      </w:tblGrid>
      <w:tr>
        <w:trPr>
          <w:cantSplit w:val="0"/>
          <w:tblHeader w:val="0"/>
        </w:trPr>
        <w:tc>
          <w:tcPr>
            <w:shd w:fill="auto" w:val="clear"/>
          </w:tcPr>
          <w:p w:rsidR="00000000" w:rsidDel="00000000" w:rsidP="00000000" w:rsidRDefault="00000000" w:rsidRPr="00000000" w14:paraId="0000003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Persona de contacto</w:t>
            </w:r>
          </w:p>
        </w:tc>
        <w:tc>
          <w:tcPr>
            <w:shd w:fill="auto" w:val="clear"/>
          </w:tcPr>
          <w:p w:rsidR="00000000" w:rsidDel="00000000" w:rsidP="00000000" w:rsidRDefault="00000000" w:rsidRPr="00000000" w14:paraId="0000003B">
            <w:pPr>
              <w:spacing w:after="0" w:line="240" w:lineRule="auto"/>
              <w:jc w:val="both"/>
              <w:rPr>
                <w:rFonts w:ascii="Arial Narrow" w:cs="Arial Narrow" w:eastAsia="Arial Narrow" w:hAnsi="Arial Narrow"/>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w:t>
            </w:r>
          </w:p>
        </w:tc>
        <w:tc>
          <w:tcPr>
            <w:shd w:fill="auto" w:val="clear"/>
          </w:tcPr>
          <w:p w:rsidR="00000000" w:rsidDel="00000000" w:rsidP="00000000" w:rsidRDefault="00000000" w:rsidRPr="00000000" w14:paraId="0000003D">
            <w:pPr>
              <w:spacing w:after="0" w:line="240" w:lineRule="auto"/>
              <w:jc w:val="both"/>
              <w:rPr>
                <w:rFonts w:ascii="Arial Narrow" w:cs="Arial Narrow" w:eastAsia="Arial Narrow" w:hAnsi="Arial Narrow"/>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Número de teléfono</w:t>
            </w:r>
          </w:p>
        </w:tc>
        <w:tc>
          <w:tcPr>
            <w:shd w:fill="auto" w:val="clear"/>
          </w:tcPr>
          <w:p w:rsidR="00000000" w:rsidDel="00000000" w:rsidP="00000000" w:rsidRDefault="00000000" w:rsidRPr="00000000" w14:paraId="0000003F">
            <w:pPr>
              <w:spacing w:after="0" w:line="240" w:lineRule="auto"/>
              <w:jc w:val="both"/>
              <w:rPr>
                <w:rFonts w:ascii="Arial Narrow" w:cs="Arial Narrow" w:eastAsia="Arial Narrow" w:hAnsi="Arial Narrow"/>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0">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Número de Celular</w:t>
            </w:r>
          </w:p>
        </w:tc>
        <w:tc>
          <w:tcPr>
            <w:shd w:fill="auto" w:val="clear"/>
          </w:tcPr>
          <w:p w:rsidR="00000000" w:rsidDel="00000000" w:rsidP="00000000" w:rsidRDefault="00000000" w:rsidRPr="00000000" w14:paraId="00000041">
            <w:pPr>
              <w:spacing w:after="0" w:line="240" w:lineRule="auto"/>
              <w:jc w:val="both"/>
              <w:rPr>
                <w:rFonts w:ascii="Arial Narrow" w:cs="Arial Narrow" w:eastAsia="Arial Narrow" w:hAnsi="Arial Narrow"/>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e-mail </w:t>
            </w:r>
          </w:p>
        </w:tc>
        <w:tc>
          <w:tcPr>
            <w:shd w:fill="auto" w:val="cle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44">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5">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Cordialmente,</w:t>
      </w:r>
    </w:p>
    <w:p w:rsidR="00000000" w:rsidDel="00000000" w:rsidP="00000000" w:rsidRDefault="00000000" w:rsidRPr="00000000" w14:paraId="00000046">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w:t>
      </w:r>
    </w:p>
    <w:p w:rsidR="00000000" w:rsidDel="00000000" w:rsidP="00000000" w:rsidRDefault="00000000" w:rsidRPr="00000000" w14:paraId="00000047">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y firma del representante legal</w:t>
      </w:r>
    </w:p>
    <w:p w:rsidR="00000000" w:rsidDel="00000000" w:rsidP="00000000" w:rsidRDefault="00000000" w:rsidRPr="00000000" w14:paraId="00000048">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C.C No.</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color w:val="000000"/>
      </w:rPr>
      <w:drawing>
        <wp:inline distB="0" distT="0" distL="0" distR="0">
          <wp:extent cx="841375" cy="1134110"/>
          <wp:effectExtent b="0" l="0" r="0" t="0"/>
          <wp:docPr descr="Icono&#10;&#10;Descripción generada automáticamente" id="2003317316" name="image1.png"/>
          <a:graphic>
            <a:graphicData uri="http://schemas.openxmlformats.org/drawingml/2006/picture">
              <pic:pic>
                <pic:nvPicPr>
                  <pic:cNvPr descr="Icono&#10;&#10;Descripción generada automáticamente" id="0" name="image1.png"/>
                  <pic:cNvPicPr preferRelativeResize="0"/>
                </pic:nvPicPr>
                <pic:blipFill>
                  <a:blip r:embed="rId1"/>
                  <a:srcRect b="0" l="0" r="0" t="0"/>
                  <a:stretch>
                    <a:fillRect/>
                  </a:stretch>
                </pic:blipFill>
                <pic:spPr>
                  <a:xfrm>
                    <a:off x="0" y="0"/>
                    <a:ext cx="841375" cy="113411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4B">
    <w:pPr>
      <w:widowControl w:val="0"/>
      <w:tabs>
        <w:tab w:val="left" w:leader="none" w:pos="6765"/>
      </w:tabs>
      <w:spacing w:after="0" w:line="20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C">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NÚMERO DE PROCESO FGN-NC-MC-00XX- 2023</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003317313"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00331731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2003317314"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200331731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2003317315"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200331731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wNXppSwuNw5KJ+sMFX+57tdPMg==">CgMxLjAyDmguMm92MTJ5OGxlcWFmMg5oLmNnZW00MWZmMmVuazgAciExUXRmSGhhdHY3MWdMdXBZeDZzZ2RsMlNOUFBJRW96dmM=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2021-05-20T20:58:00Z</dcterms:created>
  <dc:creator>Laura Jicela Tellez Gonzalez</dc:creator>
</cp:coreProperties>
</file>