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3DCD2" w14:textId="77777777" w:rsidR="00213EE2" w:rsidRPr="000A0FC0" w:rsidRDefault="00213EE2" w:rsidP="00213EE2">
      <w:pPr>
        <w:jc w:val="center"/>
        <w:rPr>
          <w:rFonts w:ascii="Verdana" w:hAnsi="Verdana" w:cs="Arial"/>
          <w:b/>
          <w:iCs/>
          <w:sz w:val="20"/>
          <w:szCs w:val="20"/>
        </w:rPr>
      </w:pPr>
      <w:r w:rsidRPr="000A0FC0">
        <w:rPr>
          <w:rFonts w:ascii="Verdana" w:hAnsi="Verdana" w:cs="Arial"/>
          <w:b/>
          <w:iCs/>
          <w:sz w:val="20"/>
          <w:szCs w:val="20"/>
        </w:rPr>
        <w:t xml:space="preserve">FORMATO No. </w:t>
      </w:r>
      <w:r w:rsidR="00EB323A" w:rsidRPr="000A0FC0">
        <w:rPr>
          <w:rFonts w:ascii="Verdana" w:hAnsi="Verdana" w:cs="Arial"/>
          <w:b/>
          <w:iCs/>
          <w:sz w:val="20"/>
          <w:szCs w:val="20"/>
        </w:rPr>
        <w:t>6</w:t>
      </w:r>
    </w:p>
    <w:p w14:paraId="1C5B28B3" w14:textId="77777777" w:rsidR="00213EE2" w:rsidRPr="000A0FC0" w:rsidRDefault="00213EE2" w:rsidP="00213EE2">
      <w:pPr>
        <w:jc w:val="center"/>
        <w:rPr>
          <w:rFonts w:ascii="Verdana" w:hAnsi="Verdana" w:cs="Arial"/>
          <w:b/>
          <w:iCs/>
          <w:sz w:val="20"/>
          <w:szCs w:val="20"/>
        </w:rPr>
      </w:pPr>
    </w:p>
    <w:p w14:paraId="70352EA5" w14:textId="77777777" w:rsidR="00EB323A" w:rsidRPr="000A0FC0" w:rsidRDefault="00EB323A" w:rsidP="00EB323A">
      <w:pPr>
        <w:autoSpaceDE w:val="0"/>
        <w:autoSpaceDN w:val="0"/>
        <w:adjustRightInd w:val="0"/>
        <w:jc w:val="center"/>
        <w:rPr>
          <w:rFonts w:ascii="Verdana" w:hAnsi="Verdana"/>
          <w:b/>
          <w:sz w:val="20"/>
          <w:szCs w:val="20"/>
        </w:rPr>
      </w:pPr>
      <w:r w:rsidRPr="000A0FC0">
        <w:rPr>
          <w:rFonts w:ascii="Verdana" w:hAnsi="Verdana"/>
          <w:b/>
          <w:sz w:val="20"/>
          <w:szCs w:val="20"/>
        </w:rPr>
        <w:t>PROPUESTA ECONÓMICA</w:t>
      </w:r>
    </w:p>
    <w:p w14:paraId="4E99E5ED" w14:textId="43C195B8" w:rsidR="006C74F4" w:rsidRPr="000A0FC0" w:rsidRDefault="00EB323A" w:rsidP="003C72E3">
      <w:pPr>
        <w:tabs>
          <w:tab w:val="left" w:pos="3375"/>
        </w:tabs>
        <w:autoSpaceDE w:val="0"/>
        <w:autoSpaceDN w:val="0"/>
        <w:adjustRightInd w:val="0"/>
        <w:jc w:val="both"/>
        <w:rPr>
          <w:rFonts w:ascii="Verdana" w:hAnsi="Verdana"/>
          <w:b/>
          <w:sz w:val="20"/>
          <w:szCs w:val="20"/>
        </w:rPr>
      </w:pPr>
      <w:r w:rsidRPr="000A0FC0">
        <w:rPr>
          <w:rFonts w:ascii="Verdana" w:hAnsi="Verdana"/>
          <w:b/>
          <w:sz w:val="20"/>
          <w:szCs w:val="20"/>
        </w:rPr>
        <w:tab/>
      </w:r>
      <w:bookmarkStart w:id="0" w:name="_heading=h.yenjo7js28m5" w:colFirst="0" w:colLast="0"/>
      <w:bookmarkEnd w:id="0"/>
    </w:p>
    <w:p w14:paraId="6F766706" w14:textId="77777777" w:rsidR="00576443" w:rsidRDefault="00576443" w:rsidP="00576443">
      <w:pPr>
        <w:pStyle w:val="Sinespaciado"/>
        <w:ind w:hanging="2"/>
        <w:jc w:val="both"/>
        <w:rPr>
          <w:rFonts w:ascii="Verdana" w:hAnsi="Verdana"/>
          <w:sz w:val="22"/>
          <w:szCs w:val="22"/>
        </w:rPr>
      </w:pPr>
      <w:bookmarkStart w:id="1" w:name="_heading=h.7sksrbvjfwzp" w:colFirst="0" w:colLast="0"/>
      <w:bookmarkEnd w:id="1"/>
      <w:r w:rsidRPr="00797C5E">
        <w:rPr>
          <w:rFonts w:ascii="Verdana" w:hAnsi="Verdana"/>
          <w:sz w:val="22"/>
          <w:szCs w:val="22"/>
        </w:rPr>
        <w:t>El proponente deberá diligenciar el siguiente cuadro indicando los precios para los ítems requeridos, la propuesta económica deberá ser presentadas en cifras cerradas sin decimales, es decir sin centavos</w:t>
      </w:r>
      <w:r>
        <w:rPr>
          <w:rFonts w:ascii="Verdana" w:hAnsi="Verdana"/>
          <w:sz w:val="22"/>
          <w:szCs w:val="22"/>
        </w:rPr>
        <w:t>:</w:t>
      </w:r>
    </w:p>
    <w:p w14:paraId="530C72F0" w14:textId="77777777" w:rsidR="005D06E0" w:rsidRDefault="005D06E0" w:rsidP="00576443">
      <w:pPr>
        <w:pStyle w:val="Sinespaciado"/>
        <w:ind w:hanging="2"/>
        <w:jc w:val="both"/>
        <w:rPr>
          <w:rFonts w:ascii="Verdana" w:hAnsi="Verdana"/>
          <w:sz w:val="22"/>
          <w:szCs w:val="22"/>
        </w:rPr>
      </w:pPr>
    </w:p>
    <w:p w14:paraId="5D1CACA2" w14:textId="77777777" w:rsidR="005D06E0" w:rsidRDefault="005D06E0" w:rsidP="005D06E0">
      <w:pPr>
        <w:pStyle w:val="Sinespaciado"/>
        <w:jc w:val="both"/>
        <w:rPr>
          <w:rFonts w:ascii="Verdana" w:hAnsi="Verdana"/>
          <w:sz w:val="22"/>
          <w:szCs w:val="22"/>
        </w:rPr>
      </w:pPr>
    </w:p>
    <w:p w14:paraId="197AAF15" w14:textId="77777777" w:rsidR="005D06E0" w:rsidRDefault="005D06E0" w:rsidP="00576443">
      <w:pPr>
        <w:pStyle w:val="Sinespaciado"/>
        <w:ind w:hanging="2"/>
        <w:jc w:val="both"/>
        <w:rPr>
          <w:rFonts w:ascii="Verdana" w:hAnsi="Verdana"/>
          <w:sz w:val="22"/>
          <w:szCs w:val="22"/>
        </w:rPr>
      </w:pPr>
    </w:p>
    <w:tbl>
      <w:tblPr>
        <w:tblW w:w="819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33"/>
        <w:gridCol w:w="3733"/>
        <w:gridCol w:w="1132"/>
        <w:gridCol w:w="1069"/>
        <w:gridCol w:w="886"/>
        <w:gridCol w:w="684"/>
      </w:tblGrid>
      <w:tr w:rsidR="006123AF" w:rsidRPr="005D06E0" w14:paraId="6FC59743" w14:textId="3E27A33F" w:rsidTr="006123AF">
        <w:trPr>
          <w:trHeight w:val="510"/>
        </w:trPr>
        <w:tc>
          <w:tcPr>
            <w:tcW w:w="695" w:type="dxa"/>
            <w:gridSpan w:val="2"/>
          </w:tcPr>
          <w:p w14:paraId="013E8820" w14:textId="77777777" w:rsidR="006123AF" w:rsidRPr="005D06E0" w:rsidRDefault="006123AF" w:rsidP="005D06E0">
            <w:pPr>
              <w:jc w:val="center"/>
              <w:rPr>
                <w:rFonts w:asciiTheme="minorHAnsi" w:hAnsiTheme="minorHAnsi" w:cstheme="minorHAnsi"/>
                <w:sz w:val="20"/>
                <w:szCs w:val="20"/>
              </w:rPr>
            </w:pPr>
            <w:r w:rsidRPr="005D06E0">
              <w:rPr>
                <w:rFonts w:asciiTheme="minorHAnsi" w:hAnsiTheme="minorHAnsi" w:cstheme="minorHAnsi"/>
                <w:b/>
                <w:spacing w:val="-4"/>
                <w:sz w:val="20"/>
                <w:szCs w:val="20"/>
              </w:rPr>
              <w:t>No. Ítem</w:t>
            </w:r>
          </w:p>
        </w:tc>
        <w:tc>
          <w:tcPr>
            <w:tcW w:w="3733" w:type="dxa"/>
          </w:tcPr>
          <w:p w14:paraId="56F8E59A" w14:textId="77777777" w:rsidR="006123AF" w:rsidRPr="005D06E0" w:rsidRDefault="006123AF" w:rsidP="005D06E0">
            <w:pPr>
              <w:jc w:val="center"/>
              <w:rPr>
                <w:rFonts w:asciiTheme="minorHAnsi" w:hAnsiTheme="minorHAnsi" w:cstheme="minorHAnsi"/>
                <w:sz w:val="20"/>
                <w:szCs w:val="20"/>
              </w:rPr>
            </w:pPr>
            <w:r w:rsidRPr="005D06E0">
              <w:rPr>
                <w:rFonts w:asciiTheme="minorHAnsi" w:hAnsiTheme="minorHAnsi" w:cstheme="minorHAnsi"/>
                <w:b/>
                <w:spacing w:val="-2"/>
                <w:sz w:val="20"/>
                <w:szCs w:val="20"/>
              </w:rPr>
              <w:t>Descripción</w:t>
            </w:r>
          </w:p>
        </w:tc>
        <w:tc>
          <w:tcPr>
            <w:tcW w:w="1132" w:type="dxa"/>
          </w:tcPr>
          <w:p w14:paraId="258D24B5" w14:textId="77777777" w:rsidR="006123AF" w:rsidRPr="005D06E0" w:rsidRDefault="006123AF" w:rsidP="005D06E0">
            <w:pPr>
              <w:jc w:val="center"/>
              <w:rPr>
                <w:rFonts w:asciiTheme="minorHAnsi" w:hAnsiTheme="minorHAnsi" w:cstheme="minorHAnsi"/>
                <w:sz w:val="20"/>
                <w:szCs w:val="20"/>
              </w:rPr>
            </w:pPr>
            <w:r w:rsidRPr="005D06E0">
              <w:rPr>
                <w:rFonts w:asciiTheme="minorHAnsi" w:hAnsiTheme="minorHAnsi" w:cstheme="minorHAnsi"/>
                <w:b/>
                <w:spacing w:val="-4"/>
                <w:sz w:val="20"/>
                <w:szCs w:val="20"/>
              </w:rPr>
              <w:t>Unidad de medida</w:t>
            </w:r>
          </w:p>
        </w:tc>
        <w:tc>
          <w:tcPr>
            <w:tcW w:w="1069" w:type="dxa"/>
          </w:tcPr>
          <w:p w14:paraId="32C5F7F1" w14:textId="77777777" w:rsidR="006123AF" w:rsidRPr="005D06E0" w:rsidRDefault="006123AF" w:rsidP="005D06E0">
            <w:pPr>
              <w:jc w:val="center"/>
              <w:rPr>
                <w:rFonts w:asciiTheme="minorHAnsi" w:hAnsiTheme="minorHAnsi" w:cstheme="minorHAnsi"/>
                <w:sz w:val="20"/>
                <w:szCs w:val="20"/>
              </w:rPr>
            </w:pPr>
            <w:r w:rsidRPr="005D06E0">
              <w:rPr>
                <w:rFonts w:asciiTheme="minorHAnsi" w:hAnsiTheme="minorHAnsi" w:cstheme="minorHAnsi"/>
                <w:b/>
                <w:spacing w:val="-4"/>
                <w:sz w:val="20"/>
                <w:szCs w:val="20"/>
              </w:rPr>
              <w:t>Cantidad</w:t>
            </w:r>
          </w:p>
        </w:tc>
        <w:tc>
          <w:tcPr>
            <w:tcW w:w="886" w:type="dxa"/>
            <w:vAlign w:val="center"/>
          </w:tcPr>
          <w:p w14:paraId="2D1BFCA3" w14:textId="452A3BBB" w:rsidR="006123AF" w:rsidRPr="005D06E0" w:rsidRDefault="006123AF" w:rsidP="005D06E0">
            <w:pPr>
              <w:jc w:val="center"/>
              <w:rPr>
                <w:rFonts w:asciiTheme="minorHAnsi" w:hAnsiTheme="minorHAnsi" w:cstheme="minorHAnsi"/>
                <w:b/>
                <w:spacing w:val="-4"/>
                <w:sz w:val="20"/>
                <w:szCs w:val="20"/>
              </w:rPr>
            </w:pPr>
            <w:r w:rsidRPr="005D06E0">
              <w:rPr>
                <w:rFonts w:asciiTheme="minorHAnsi" w:hAnsiTheme="minorHAnsi" w:cstheme="minorHAnsi"/>
                <w:b/>
                <w:bCs/>
                <w:color w:val="000000"/>
                <w:sz w:val="16"/>
                <w:szCs w:val="16"/>
                <w:lang w:val="es-CO" w:eastAsia="es-CO"/>
              </w:rPr>
              <w:t xml:space="preserve">VALOR UNITARIO </w:t>
            </w:r>
          </w:p>
        </w:tc>
        <w:tc>
          <w:tcPr>
            <w:tcW w:w="684" w:type="dxa"/>
            <w:vAlign w:val="center"/>
          </w:tcPr>
          <w:p w14:paraId="11AE6A80" w14:textId="64F3908D" w:rsidR="006123AF" w:rsidRPr="005D06E0" w:rsidRDefault="006123AF" w:rsidP="005D06E0">
            <w:pPr>
              <w:jc w:val="center"/>
              <w:rPr>
                <w:rFonts w:asciiTheme="minorHAnsi" w:hAnsiTheme="minorHAnsi" w:cstheme="minorHAnsi"/>
                <w:b/>
                <w:spacing w:val="-4"/>
                <w:sz w:val="20"/>
                <w:szCs w:val="20"/>
              </w:rPr>
            </w:pPr>
            <w:r w:rsidRPr="005D06E0">
              <w:rPr>
                <w:rFonts w:asciiTheme="minorHAnsi" w:hAnsiTheme="minorHAnsi" w:cstheme="minorHAnsi"/>
                <w:b/>
                <w:bCs/>
                <w:color w:val="000000"/>
                <w:sz w:val="16"/>
                <w:szCs w:val="16"/>
                <w:lang w:val="es-CO" w:eastAsia="es-CO"/>
              </w:rPr>
              <w:t>VALOR TOTAL</w:t>
            </w:r>
          </w:p>
        </w:tc>
      </w:tr>
      <w:tr w:rsidR="006123AF" w:rsidRPr="005D06E0" w14:paraId="354B6280" w14:textId="29D3F574" w:rsidTr="006123AF">
        <w:trPr>
          <w:trHeight w:val="465"/>
        </w:trPr>
        <w:tc>
          <w:tcPr>
            <w:tcW w:w="695" w:type="dxa"/>
            <w:gridSpan w:val="2"/>
          </w:tcPr>
          <w:p w14:paraId="06EA6E2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3733" w:type="dxa"/>
          </w:tcPr>
          <w:p w14:paraId="6A90A2C2" w14:textId="77777777" w:rsidR="006123AF" w:rsidRPr="005D06E0" w:rsidRDefault="006123AF" w:rsidP="008C274F">
            <w:pPr>
              <w:pStyle w:val="Default"/>
              <w:ind w:hanging="2"/>
              <w:jc w:val="center"/>
              <w:rPr>
                <w:rFonts w:asciiTheme="minorHAnsi" w:eastAsia="Arial Narrow" w:hAnsiTheme="minorHAnsi" w:cstheme="minorHAnsi"/>
                <w:bCs/>
                <w:i/>
                <w:iCs/>
                <w:sz w:val="20"/>
                <w:szCs w:val="20"/>
              </w:rPr>
            </w:pPr>
            <w:r w:rsidRPr="005D06E0">
              <w:rPr>
                <w:rFonts w:asciiTheme="minorHAnsi" w:eastAsia="Arial Narrow" w:hAnsiTheme="minorHAnsi" w:cstheme="minorHAnsi"/>
                <w:bCs/>
                <w:sz w:val="20"/>
                <w:szCs w:val="20"/>
              </w:rPr>
              <w:t xml:space="preserve">Estación Meteorológica Alto de </w:t>
            </w:r>
            <w:proofErr w:type="spellStart"/>
            <w:r w:rsidRPr="005D06E0">
              <w:rPr>
                <w:rFonts w:asciiTheme="minorHAnsi" w:eastAsia="Arial Narrow" w:hAnsiTheme="minorHAnsi" w:cstheme="minorHAnsi"/>
                <w:bCs/>
                <w:sz w:val="20"/>
                <w:szCs w:val="20"/>
              </w:rPr>
              <w:t>Condores</w:t>
            </w:r>
            <w:proofErr w:type="spellEnd"/>
            <w:r w:rsidRPr="005D06E0">
              <w:rPr>
                <w:rFonts w:asciiTheme="minorHAnsi" w:eastAsia="Arial Narrow" w:hAnsiTheme="minorHAnsi" w:cstheme="minorHAnsi"/>
                <w:bCs/>
                <w:i/>
                <w:iCs/>
                <w:sz w:val="20"/>
                <w:szCs w:val="20"/>
              </w:rPr>
              <w:t xml:space="preserve"> </w:t>
            </w:r>
          </w:p>
          <w:p w14:paraId="49C0EF7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FTS </w:t>
            </w:r>
            <w:proofErr w:type="spellStart"/>
            <w:r w:rsidRPr="005D06E0">
              <w:rPr>
                <w:rFonts w:asciiTheme="minorHAnsi" w:eastAsia="Arial Narrow" w:hAnsiTheme="minorHAnsi" w:cstheme="minorHAnsi"/>
                <w:bCs/>
                <w:i/>
                <w:iCs/>
                <w:sz w:val="20"/>
                <w:szCs w:val="20"/>
              </w:rPr>
              <w:t>Axiom</w:t>
            </w:r>
            <w:proofErr w:type="spellEnd"/>
            <w:r w:rsidRPr="005D06E0">
              <w:rPr>
                <w:rFonts w:asciiTheme="minorHAnsi" w:eastAsia="Arial Narrow" w:hAnsiTheme="minorHAnsi" w:cstheme="minorHAnsi"/>
                <w:bCs/>
                <w:i/>
                <w:iCs/>
                <w:sz w:val="20"/>
                <w:szCs w:val="20"/>
              </w:rPr>
              <w:t xml:space="preserve"> </w:t>
            </w:r>
            <w:proofErr w:type="spellStart"/>
            <w:r w:rsidRPr="005D06E0">
              <w:rPr>
                <w:rFonts w:asciiTheme="minorHAnsi" w:eastAsia="Arial Narrow" w:hAnsiTheme="minorHAnsi" w:cstheme="minorHAnsi"/>
                <w:bCs/>
                <w:i/>
                <w:iCs/>
                <w:sz w:val="20"/>
                <w:szCs w:val="20"/>
              </w:rPr>
              <w:t>Datalogger</w:t>
            </w:r>
            <w:proofErr w:type="spellEnd"/>
            <w:r w:rsidRPr="005D06E0">
              <w:rPr>
                <w:rFonts w:asciiTheme="minorHAnsi" w:eastAsia="Arial Narrow" w:hAnsiTheme="minorHAnsi" w:cstheme="minorHAnsi"/>
                <w:bCs/>
                <w:i/>
                <w:iCs/>
                <w:sz w:val="20"/>
                <w:szCs w:val="20"/>
              </w:rPr>
              <w:t>)</w:t>
            </w:r>
          </w:p>
        </w:tc>
        <w:tc>
          <w:tcPr>
            <w:tcW w:w="1132" w:type="dxa"/>
          </w:tcPr>
          <w:p w14:paraId="09AEFC1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90A257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84D548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437C211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5897C33A" w14:textId="0C0EEAF8" w:rsidTr="006123AF">
        <w:trPr>
          <w:trHeight w:val="464"/>
        </w:trPr>
        <w:tc>
          <w:tcPr>
            <w:tcW w:w="695" w:type="dxa"/>
            <w:gridSpan w:val="2"/>
          </w:tcPr>
          <w:p w14:paraId="280EAB6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w:t>
            </w:r>
          </w:p>
        </w:tc>
        <w:tc>
          <w:tcPr>
            <w:tcW w:w="3733" w:type="dxa"/>
          </w:tcPr>
          <w:p w14:paraId="55D285A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Valle del Frailejón</w:t>
            </w:r>
          </w:p>
          <w:p w14:paraId="085D4AF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7E1147D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77FDA45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7DFE960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358DD9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2D1D414C" w14:textId="733AF912" w:rsidTr="006123AF">
        <w:trPr>
          <w:trHeight w:val="458"/>
        </w:trPr>
        <w:tc>
          <w:tcPr>
            <w:tcW w:w="695" w:type="dxa"/>
            <w:gridSpan w:val="2"/>
          </w:tcPr>
          <w:p w14:paraId="5129658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 3</w:t>
            </w:r>
          </w:p>
        </w:tc>
        <w:tc>
          <w:tcPr>
            <w:tcW w:w="3733" w:type="dxa"/>
          </w:tcPr>
          <w:p w14:paraId="3C27F31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Estación Meteorológica Lagunas de </w:t>
            </w:r>
            <w:proofErr w:type="spellStart"/>
            <w:r w:rsidRPr="005D06E0">
              <w:rPr>
                <w:rFonts w:asciiTheme="minorHAnsi" w:eastAsia="Arial Narrow" w:hAnsiTheme="minorHAnsi" w:cstheme="minorHAnsi"/>
                <w:bCs/>
                <w:sz w:val="20"/>
                <w:szCs w:val="20"/>
              </w:rPr>
              <w:t>Siecha</w:t>
            </w:r>
            <w:proofErr w:type="spellEnd"/>
          </w:p>
          <w:p w14:paraId="63A64C9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7DD436E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14A5EA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CBCC83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8721F5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053DB46A" w14:textId="0D298442" w:rsidTr="006123AF">
        <w:trPr>
          <w:trHeight w:val="427"/>
        </w:trPr>
        <w:tc>
          <w:tcPr>
            <w:tcW w:w="695" w:type="dxa"/>
            <w:gridSpan w:val="2"/>
          </w:tcPr>
          <w:p w14:paraId="565ECF4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4</w:t>
            </w:r>
          </w:p>
        </w:tc>
        <w:tc>
          <w:tcPr>
            <w:tcW w:w="3733" w:type="dxa"/>
          </w:tcPr>
          <w:p w14:paraId="0E42F2B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Lagunas de Buitrago</w:t>
            </w:r>
          </w:p>
          <w:p w14:paraId="3966567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260FA9A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1EB919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1C770CF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0CC3932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0C30A92" w14:textId="45F1C57E" w:rsidTr="006123AF">
        <w:trPr>
          <w:trHeight w:val="463"/>
        </w:trPr>
        <w:tc>
          <w:tcPr>
            <w:tcW w:w="695" w:type="dxa"/>
            <w:gridSpan w:val="2"/>
          </w:tcPr>
          <w:p w14:paraId="2B3EF67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5</w:t>
            </w:r>
          </w:p>
        </w:tc>
        <w:tc>
          <w:tcPr>
            <w:tcW w:w="3733" w:type="dxa"/>
          </w:tcPr>
          <w:p w14:paraId="2981F04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Laguna Seca</w:t>
            </w:r>
          </w:p>
          <w:p w14:paraId="78EC6ED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216643F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6B4B3F2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3CEE34B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673249B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41CE7C8" w14:textId="0F41D9C1" w:rsidTr="006123AF">
        <w:trPr>
          <w:trHeight w:val="527"/>
        </w:trPr>
        <w:tc>
          <w:tcPr>
            <w:tcW w:w="695" w:type="dxa"/>
            <w:gridSpan w:val="2"/>
          </w:tcPr>
          <w:p w14:paraId="1579547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6</w:t>
            </w:r>
          </w:p>
        </w:tc>
        <w:tc>
          <w:tcPr>
            <w:tcW w:w="3733" w:type="dxa"/>
          </w:tcPr>
          <w:p w14:paraId="6AAB03E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Quebrada Blanca</w:t>
            </w:r>
          </w:p>
          <w:p w14:paraId="3DC142C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3A2BBD4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B09701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730AB7A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6C4B7B6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263F26B5" w14:textId="26CA2AC3" w:rsidTr="006123AF">
        <w:trPr>
          <w:trHeight w:val="549"/>
        </w:trPr>
        <w:tc>
          <w:tcPr>
            <w:tcW w:w="695" w:type="dxa"/>
            <w:gridSpan w:val="2"/>
          </w:tcPr>
          <w:p w14:paraId="13F4D8E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7</w:t>
            </w:r>
          </w:p>
        </w:tc>
        <w:tc>
          <w:tcPr>
            <w:tcW w:w="3733" w:type="dxa"/>
          </w:tcPr>
          <w:p w14:paraId="3332938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Piedemonte Chingaza</w:t>
            </w:r>
          </w:p>
          <w:p w14:paraId="36535C71" w14:textId="77777777" w:rsidR="006123AF" w:rsidRPr="005D06E0" w:rsidRDefault="006123AF" w:rsidP="008C274F">
            <w:pPr>
              <w:pStyle w:val="Default"/>
              <w:ind w:hanging="2"/>
              <w:jc w:val="center"/>
              <w:rPr>
                <w:rFonts w:asciiTheme="minorHAnsi" w:eastAsia="Arial Narrow" w:hAnsiTheme="minorHAnsi" w:cstheme="minorHAnsi"/>
                <w:bCs/>
                <w:i/>
                <w:i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370E3B2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80155A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C4B387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4D7368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0859CED6" w14:textId="3F54DCDF" w:rsidTr="006123AF">
        <w:trPr>
          <w:trHeight w:val="556"/>
        </w:trPr>
        <w:tc>
          <w:tcPr>
            <w:tcW w:w="695" w:type="dxa"/>
            <w:gridSpan w:val="2"/>
          </w:tcPr>
          <w:p w14:paraId="5FBCB51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8</w:t>
            </w:r>
          </w:p>
        </w:tc>
        <w:tc>
          <w:tcPr>
            <w:tcW w:w="3733" w:type="dxa"/>
          </w:tcPr>
          <w:p w14:paraId="657BE3D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Hidrológica Río Negro</w:t>
            </w:r>
          </w:p>
          <w:p w14:paraId="5CE0503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24727F7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7919DA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B11D15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5AA377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1881F98F" w14:textId="5E1DE17C" w:rsidTr="006123AF">
        <w:trPr>
          <w:trHeight w:val="1543"/>
        </w:trPr>
        <w:tc>
          <w:tcPr>
            <w:tcW w:w="695" w:type="dxa"/>
            <w:gridSpan w:val="2"/>
          </w:tcPr>
          <w:p w14:paraId="78609FE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9</w:t>
            </w:r>
          </w:p>
        </w:tc>
        <w:tc>
          <w:tcPr>
            <w:tcW w:w="3733" w:type="dxa"/>
          </w:tcPr>
          <w:p w14:paraId="2DE49CD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Medidor Caudal Electromagnético marca OTT modelo MF Pro (</w:t>
            </w:r>
            <w:r w:rsidRPr="005D06E0">
              <w:rPr>
                <w:rFonts w:asciiTheme="minorHAnsi" w:eastAsia="Arial Narrow" w:hAnsiTheme="minorHAnsi" w:cstheme="minorHAnsi"/>
                <w:bCs/>
                <w:i/>
                <w:iCs/>
                <w:sz w:val="20"/>
                <w:szCs w:val="20"/>
              </w:rPr>
              <w:t>Correntómetro acústico digital con sonda de medición con sensor de profundidad, 3 varillas de regulación, soporte varilla mando, más cable de datos y cable de carga, cargador, destornillador de pala y Maletín - OTT MF Pro)</w:t>
            </w:r>
          </w:p>
        </w:tc>
        <w:tc>
          <w:tcPr>
            <w:tcW w:w="1132" w:type="dxa"/>
          </w:tcPr>
          <w:p w14:paraId="3662D30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0846A05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70F5185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B60406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D026C47" w14:textId="769411B3" w:rsidTr="006123AF">
        <w:trPr>
          <w:trHeight w:val="855"/>
        </w:trPr>
        <w:tc>
          <w:tcPr>
            <w:tcW w:w="695" w:type="dxa"/>
            <w:gridSpan w:val="2"/>
          </w:tcPr>
          <w:p w14:paraId="4D4F8F2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10</w:t>
            </w:r>
          </w:p>
        </w:tc>
        <w:tc>
          <w:tcPr>
            <w:tcW w:w="3733" w:type="dxa"/>
          </w:tcPr>
          <w:p w14:paraId="0033D1D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Sonda Multiparamétrica marca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modelo HL7 </w:t>
            </w:r>
            <w:r w:rsidRPr="005D06E0">
              <w:rPr>
                <w:rFonts w:asciiTheme="minorHAnsi" w:eastAsia="Arial Narrow" w:hAnsiTheme="minorHAnsi" w:cstheme="minorHAnsi"/>
                <w:bCs/>
                <w:i/>
                <w:iCs/>
                <w:sz w:val="20"/>
                <w:szCs w:val="20"/>
              </w:rPr>
              <w:t>(incluye sensor de Temperatura, Conductividad, pH/ORP, Oxígeno Disuelto (LDO), Turbidez y presión atm)</w:t>
            </w:r>
          </w:p>
        </w:tc>
        <w:tc>
          <w:tcPr>
            <w:tcW w:w="1132" w:type="dxa"/>
          </w:tcPr>
          <w:p w14:paraId="5F05020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E2CF01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6B6A03C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977EF2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6708418" w14:textId="791E46AA" w:rsidTr="006123AF">
        <w:trPr>
          <w:trHeight w:val="710"/>
        </w:trPr>
        <w:tc>
          <w:tcPr>
            <w:tcW w:w="695" w:type="dxa"/>
            <w:gridSpan w:val="2"/>
          </w:tcPr>
          <w:p w14:paraId="6100D12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11</w:t>
            </w:r>
          </w:p>
        </w:tc>
        <w:tc>
          <w:tcPr>
            <w:tcW w:w="3733" w:type="dxa"/>
          </w:tcPr>
          <w:p w14:paraId="7764E4F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Sonda Multiparamétrica marca </w:t>
            </w:r>
            <w:proofErr w:type="spellStart"/>
            <w:r w:rsidRPr="005D06E0">
              <w:rPr>
                <w:rFonts w:asciiTheme="minorHAnsi" w:eastAsia="Arial Narrow" w:hAnsiTheme="minorHAnsi" w:cstheme="minorHAnsi"/>
                <w:bCs/>
                <w:sz w:val="20"/>
                <w:szCs w:val="20"/>
              </w:rPr>
              <w:t>Aquaread</w:t>
            </w:r>
            <w:proofErr w:type="spellEnd"/>
            <w:r w:rsidRPr="005D06E0">
              <w:rPr>
                <w:rFonts w:asciiTheme="minorHAnsi" w:eastAsia="Arial Narrow" w:hAnsiTheme="minorHAnsi" w:cstheme="minorHAnsi"/>
                <w:bCs/>
                <w:sz w:val="20"/>
                <w:szCs w:val="20"/>
              </w:rPr>
              <w:t xml:space="preserve"> modelo AP800 </w:t>
            </w:r>
            <w:r w:rsidRPr="005D06E0">
              <w:rPr>
                <w:rFonts w:asciiTheme="minorHAnsi" w:eastAsia="Arial Narrow" w:hAnsiTheme="minorHAnsi" w:cstheme="minorHAnsi"/>
                <w:bCs/>
                <w:i/>
                <w:iCs/>
                <w:sz w:val="20"/>
                <w:szCs w:val="20"/>
              </w:rPr>
              <w:t>(pH/ORP, 4 ring Conductividad, Oxígeno Disuelto, Turbiedad, Temperatura)</w:t>
            </w:r>
          </w:p>
        </w:tc>
        <w:tc>
          <w:tcPr>
            <w:tcW w:w="1132" w:type="dxa"/>
          </w:tcPr>
          <w:p w14:paraId="74B1A89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E9E355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DFFDAB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1989DB0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3032682" w14:textId="58A35090" w:rsidTr="006123AF">
        <w:trPr>
          <w:trHeight w:val="249"/>
        </w:trPr>
        <w:tc>
          <w:tcPr>
            <w:tcW w:w="6629" w:type="dxa"/>
            <w:gridSpan w:val="5"/>
          </w:tcPr>
          <w:p w14:paraId="55888FD8" w14:textId="77777777" w:rsidR="006123AF" w:rsidRPr="005D06E0" w:rsidRDefault="006123AF" w:rsidP="008C274F">
            <w:pPr>
              <w:pStyle w:val="Default"/>
              <w:ind w:hanging="2"/>
              <w:jc w:val="center"/>
              <w:rPr>
                <w:rFonts w:asciiTheme="minorHAnsi" w:eastAsia="Arial Narrow" w:hAnsiTheme="minorHAnsi" w:cstheme="minorHAnsi"/>
                <w:b/>
                <w:sz w:val="20"/>
                <w:szCs w:val="20"/>
              </w:rPr>
            </w:pPr>
            <w:r w:rsidRPr="005D06E0">
              <w:rPr>
                <w:rFonts w:asciiTheme="minorHAnsi" w:eastAsia="Arial Narrow" w:hAnsiTheme="minorHAnsi" w:cstheme="minorHAnsi"/>
                <w:b/>
                <w:sz w:val="20"/>
                <w:szCs w:val="20"/>
              </w:rPr>
              <w:t>SERVICIO DE MANTENIMIENTO CORRECTIVO</w:t>
            </w:r>
          </w:p>
        </w:tc>
        <w:tc>
          <w:tcPr>
            <w:tcW w:w="886" w:type="dxa"/>
          </w:tcPr>
          <w:p w14:paraId="277D3396" w14:textId="77777777" w:rsidR="006123AF" w:rsidRPr="005D06E0" w:rsidRDefault="006123AF" w:rsidP="008C274F">
            <w:pPr>
              <w:pStyle w:val="Default"/>
              <w:ind w:hanging="2"/>
              <w:jc w:val="center"/>
              <w:rPr>
                <w:rFonts w:asciiTheme="minorHAnsi" w:eastAsia="Arial Narrow" w:hAnsiTheme="minorHAnsi" w:cstheme="minorHAnsi"/>
                <w:b/>
                <w:sz w:val="20"/>
                <w:szCs w:val="20"/>
              </w:rPr>
            </w:pPr>
          </w:p>
        </w:tc>
        <w:tc>
          <w:tcPr>
            <w:tcW w:w="684" w:type="dxa"/>
          </w:tcPr>
          <w:p w14:paraId="0C567BAF" w14:textId="77777777" w:rsidR="006123AF" w:rsidRPr="005D06E0" w:rsidRDefault="006123AF" w:rsidP="008C274F">
            <w:pPr>
              <w:pStyle w:val="Default"/>
              <w:ind w:hanging="2"/>
              <w:jc w:val="center"/>
              <w:rPr>
                <w:rFonts w:asciiTheme="minorHAnsi" w:eastAsia="Arial Narrow" w:hAnsiTheme="minorHAnsi" w:cstheme="minorHAnsi"/>
                <w:b/>
                <w:sz w:val="20"/>
                <w:szCs w:val="20"/>
              </w:rPr>
            </w:pPr>
          </w:p>
        </w:tc>
      </w:tr>
      <w:tr w:rsidR="006123AF" w:rsidRPr="005D06E0" w14:paraId="366F17D0" w14:textId="6CD3941B" w:rsidTr="006123AF">
        <w:trPr>
          <w:trHeight w:val="485"/>
        </w:trPr>
        <w:tc>
          <w:tcPr>
            <w:tcW w:w="695" w:type="dxa"/>
            <w:gridSpan w:val="2"/>
          </w:tcPr>
          <w:p w14:paraId="5AE94FA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12</w:t>
            </w:r>
          </w:p>
        </w:tc>
        <w:tc>
          <w:tcPr>
            <w:tcW w:w="3733" w:type="dxa"/>
          </w:tcPr>
          <w:p w14:paraId="43A1680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Estación Meteorológica Alto de </w:t>
            </w:r>
            <w:proofErr w:type="spellStart"/>
            <w:r w:rsidRPr="005D06E0">
              <w:rPr>
                <w:rFonts w:asciiTheme="minorHAnsi" w:eastAsia="Arial Narrow" w:hAnsiTheme="minorHAnsi" w:cstheme="minorHAnsi"/>
                <w:bCs/>
                <w:sz w:val="20"/>
                <w:szCs w:val="20"/>
              </w:rPr>
              <w:t>Condores</w:t>
            </w:r>
            <w:proofErr w:type="spellEnd"/>
          </w:p>
          <w:p w14:paraId="22217EE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FTS </w:t>
            </w:r>
            <w:proofErr w:type="spellStart"/>
            <w:r w:rsidRPr="005D06E0">
              <w:rPr>
                <w:rFonts w:asciiTheme="minorHAnsi" w:eastAsia="Arial Narrow" w:hAnsiTheme="minorHAnsi" w:cstheme="minorHAnsi"/>
                <w:bCs/>
                <w:i/>
                <w:iCs/>
                <w:sz w:val="20"/>
                <w:szCs w:val="20"/>
              </w:rPr>
              <w:t>Axiom</w:t>
            </w:r>
            <w:proofErr w:type="spellEnd"/>
            <w:r w:rsidRPr="005D06E0">
              <w:rPr>
                <w:rFonts w:asciiTheme="minorHAnsi" w:eastAsia="Arial Narrow" w:hAnsiTheme="minorHAnsi" w:cstheme="minorHAnsi"/>
                <w:bCs/>
                <w:i/>
                <w:iCs/>
                <w:sz w:val="20"/>
                <w:szCs w:val="20"/>
              </w:rPr>
              <w:t xml:space="preserve"> </w:t>
            </w:r>
            <w:proofErr w:type="spellStart"/>
            <w:r w:rsidRPr="005D06E0">
              <w:rPr>
                <w:rFonts w:asciiTheme="minorHAnsi" w:eastAsia="Arial Narrow" w:hAnsiTheme="minorHAnsi" w:cstheme="minorHAnsi"/>
                <w:bCs/>
                <w:i/>
                <w:iCs/>
                <w:sz w:val="20"/>
                <w:szCs w:val="20"/>
              </w:rPr>
              <w:t>Datalogger</w:t>
            </w:r>
            <w:proofErr w:type="spellEnd"/>
            <w:r w:rsidRPr="005D06E0">
              <w:rPr>
                <w:rFonts w:asciiTheme="minorHAnsi" w:eastAsia="Arial Narrow" w:hAnsiTheme="minorHAnsi" w:cstheme="minorHAnsi"/>
                <w:bCs/>
                <w:i/>
                <w:iCs/>
                <w:sz w:val="20"/>
                <w:szCs w:val="20"/>
              </w:rPr>
              <w:t>)</w:t>
            </w:r>
          </w:p>
        </w:tc>
        <w:tc>
          <w:tcPr>
            <w:tcW w:w="1132" w:type="dxa"/>
          </w:tcPr>
          <w:p w14:paraId="7A0E6F5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6D2F78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2D7B95A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0BE5BE1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2BC78999" w14:textId="07BAD3AD" w:rsidTr="006123AF">
        <w:trPr>
          <w:trHeight w:val="394"/>
        </w:trPr>
        <w:tc>
          <w:tcPr>
            <w:tcW w:w="695" w:type="dxa"/>
            <w:gridSpan w:val="2"/>
          </w:tcPr>
          <w:p w14:paraId="5EF1669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lastRenderedPageBreak/>
              <w:t>13</w:t>
            </w:r>
          </w:p>
        </w:tc>
        <w:tc>
          <w:tcPr>
            <w:tcW w:w="3733" w:type="dxa"/>
          </w:tcPr>
          <w:p w14:paraId="6DFAB65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Valle del Frailejón</w:t>
            </w:r>
          </w:p>
          <w:p w14:paraId="46329DA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 </w:t>
            </w:r>
          </w:p>
        </w:tc>
        <w:tc>
          <w:tcPr>
            <w:tcW w:w="1132" w:type="dxa"/>
          </w:tcPr>
          <w:p w14:paraId="1ED7967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FB3476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B2AF44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5573A5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39F31492" w14:textId="1E66C333" w:rsidTr="006123AF">
        <w:trPr>
          <w:trHeight w:val="444"/>
        </w:trPr>
        <w:tc>
          <w:tcPr>
            <w:tcW w:w="695" w:type="dxa"/>
            <w:gridSpan w:val="2"/>
          </w:tcPr>
          <w:p w14:paraId="20F66F2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14</w:t>
            </w:r>
          </w:p>
        </w:tc>
        <w:tc>
          <w:tcPr>
            <w:tcW w:w="3733" w:type="dxa"/>
          </w:tcPr>
          <w:p w14:paraId="2911EF7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Estación Meteorológica Lagunas de </w:t>
            </w:r>
            <w:proofErr w:type="spellStart"/>
            <w:r w:rsidRPr="005D06E0">
              <w:rPr>
                <w:rFonts w:asciiTheme="minorHAnsi" w:eastAsia="Arial Narrow" w:hAnsiTheme="minorHAnsi" w:cstheme="minorHAnsi"/>
                <w:bCs/>
                <w:sz w:val="20"/>
                <w:szCs w:val="20"/>
              </w:rPr>
              <w:t>Siecha</w:t>
            </w:r>
            <w:proofErr w:type="spellEnd"/>
          </w:p>
          <w:p w14:paraId="301CCE6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5C27DA6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7FF3759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2C17C10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675B44F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58F7F07" w14:textId="33714525" w:rsidTr="006123AF">
        <w:trPr>
          <w:trHeight w:val="494"/>
        </w:trPr>
        <w:tc>
          <w:tcPr>
            <w:tcW w:w="695" w:type="dxa"/>
            <w:gridSpan w:val="2"/>
          </w:tcPr>
          <w:p w14:paraId="3D69027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15</w:t>
            </w:r>
          </w:p>
        </w:tc>
        <w:tc>
          <w:tcPr>
            <w:tcW w:w="3733" w:type="dxa"/>
          </w:tcPr>
          <w:p w14:paraId="0090C93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Lagunas de Buitrago</w:t>
            </w:r>
          </w:p>
          <w:p w14:paraId="4D83A34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4E1C07B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2461589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3C26DE2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1B7663A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3EFFE556" w14:textId="27D8BA08" w:rsidTr="006123AF">
        <w:trPr>
          <w:trHeight w:val="460"/>
        </w:trPr>
        <w:tc>
          <w:tcPr>
            <w:tcW w:w="695" w:type="dxa"/>
            <w:gridSpan w:val="2"/>
          </w:tcPr>
          <w:p w14:paraId="2D090CE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16</w:t>
            </w:r>
          </w:p>
        </w:tc>
        <w:tc>
          <w:tcPr>
            <w:tcW w:w="3733" w:type="dxa"/>
          </w:tcPr>
          <w:p w14:paraId="4F40E03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Laguna Seca</w:t>
            </w:r>
          </w:p>
          <w:p w14:paraId="06E5B5A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3577B40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C42F00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CC6C4A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406594A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0BDFEB7" w14:textId="1403C885" w:rsidTr="006123AF">
        <w:trPr>
          <w:trHeight w:val="450"/>
        </w:trPr>
        <w:tc>
          <w:tcPr>
            <w:tcW w:w="695" w:type="dxa"/>
            <w:gridSpan w:val="2"/>
          </w:tcPr>
          <w:p w14:paraId="7A0DDA1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17</w:t>
            </w:r>
          </w:p>
        </w:tc>
        <w:tc>
          <w:tcPr>
            <w:tcW w:w="3733" w:type="dxa"/>
          </w:tcPr>
          <w:p w14:paraId="0073EFD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Quebrada Blanca</w:t>
            </w:r>
          </w:p>
          <w:p w14:paraId="7AC48BA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 xml:space="preserve">(Modelo </w:t>
            </w:r>
            <w:proofErr w:type="spellStart"/>
            <w:r w:rsidRPr="005D06E0">
              <w:rPr>
                <w:rFonts w:asciiTheme="minorHAnsi" w:eastAsia="Arial Narrow" w:hAnsiTheme="minorHAnsi" w:cstheme="minorHAnsi"/>
                <w:bCs/>
                <w:i/>
                <w:iCs/>
                <w:sz w:val="20"/>
                <w:szCs w:val="20"/>
              </w:rPr>
              <w:t>Lufft</w:t>
            </w:r>
            <w:proofErr w:type="spellEnd"/>
            <w:r w:rsidRPr="005D06E0">
              <w:rPr>
                <w:rFonts w:asciiTheme="minorHAnsi" w:eastAsia="Arial Narrow" w:hAnsiTheme="minorHAnsi" w:cstheme="minorHAnsi"/>
                <w:bCs/>
                <w:i/>
                <w:iCs/>
                <w:sz w:val="20"/>
                <w:szCs w:val="20"/>
              </w:rPr>
              <w:t xml:space="preserve"> OPUS 208)</w:t>
            </w:r>
          </w:p>
        </w:tc>
        <w:tc>
          <w:tcPr>
            <w:tcW w:w="1132" w:type="dxa"/>
          </w:tcPr>
          <w:p w14:paraId="612D83B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2A23F6C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6BB583C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70305C9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2615BE63" w14:textId="0A5D41F6" w:rsidTr="006123AF">
        <w:trPr>
          <w:trHeight w:val="514"/>
        </w:trPr>
        <w:tc>
          <w:tcPr>
            <w:tcW w:w="695" w:type="dxa"/>
            <w:gridSpan w:val="2"/>
          </w:tcPr>
          <w:p w14:paraId="53E1799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18</w:t>
            </w:r>
          </w:p>
        </w:tc>
        <w:tc>
          <w:tcPr>
            <w:tcW w:w="3733" w:type="dxa"/>
          </w:tcPr>
          <w:p w14:paraId="0C0257C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Meteorológica Piedemonte Chingaza</w:t>
            </w:r>
          </w:p>
          <w:p w14:paraId="50EEDA9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7644B68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51A896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2E611F5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6B82EE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B74C7E9" w14:textId="52EBC754" w:rsidTr="006123AF">
        <w:trPr>
          <w:trHeight w:val="414"/>
        </w:trPr>
        <w:tc>
          <w:tcPr>
            <w:tcW w:w="695" w:type="dxa"/>
            <w:gridSpan w:val="2"/>
          </w:tcPr>
          <w:p w14:paraId="2B35958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19</w:t>
            </w:r>
          </w:p>
        </w:tc>
        <w:tc>
          <w:tcPr>
            <w:tcW w:w="3733" w:type="dxa"/>
          </w:tcPr>
          <w:p w14:paraId="41B5893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Estación Hidrológica Río Negro</w:t>
            </w:r>
          </w:p>
          <w:p w14:paraId="6C5F1AB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i/>
                <w:iCs/>
                <w:sz w:val="20"/>
                <w:szCs w:val="20"/>
              </w:rPr>
              <w:t>(Modelo OTT netDL500)</w:t>
            </w:r>
          </w:p>
        </w:tc>
        <w:tc>
          <w:tcPr>
            <w:tcW w:w="1132" w:type="dxa"/>
          </w:tcPr>
          <w:p w14:paraId="1791B13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B4905E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0B7E080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A4ACDF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12F5856" w14:textId="62CB43A8" w:rsidTr="006123AF">
        <w:trPr>
          <w:trHeight w:val="1437"/>
        </w:trPr>
        <w:tc>
          <w:tcPr>
            <w:tcW w:w="695" w:type="dxa"/>
            <w:gridSpan w:val="2"/>
          </w:tcPr>
          <w:p w14:paraId="5A2610A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20</w:t>
            </w:r>
          </w:p>
        </w:tc>
        <w:tc>
          <w:tcPr>
            <w:tcW w:w="3733" w:type="dxa"/>
          </w:tcPr>
          <w:p w14:paraId="015AD7A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Medidor Caudal Electromagnético marca OTT modelo MF Pro (</w:t>
            </w:r>
            <w:r w:rsidRPr="005D06E0">
              <w:rPr>
                <w:rFonts w:asciiTheme="minorHAnsi" w:eastAsia="Arial Narrow" w:hAnsiTheme="minorHAnsi" w:cstheme="minorHAnsi"/>
                <w:bCs/>
                <w:i/>
                <w:iCs/>
                <w:sz w:val="20"/>
                <w:szCs w:val="20"/>
              </w:rPr>
              <w:t>Correntómetro acústico digital con sonda de medición con sensor de profundidad, 3 varillas de regulación, soporte varilla mando, más cable de datos y cable de carga, cargador, destornillador de pala y Maletín - OTT MF Pro)</w:t>
            </w:r>
          </w:p>
        </w:tc>
        <w:tc>
          <w:tcPr>
            <w:tcW w:w="1132" w:type="dxa"/>
          </w:tcPr>
          <w:p w14:paraId="150FDF7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CFD6C4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0434B04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AEF6B3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14A141DF" w14:textId="3DF0AEAA" w:rsidTr="006123AF">
        <w:trPr>
          <w:trHeight w:val="1048"/>
        </w:trPr>
        <w:tc>
          <w:tcPr>
            <w:tcW w:w="695" w:type="dxa"/>
            <w:gridSpan w:val="2"/>
          </w:tcPr>
          <w:p w14:paraId="505CC57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21</w:t>
            </w:r>
          </w:p>
        </w:tc>
        <w:tc>
          <w:tcPr>
            <w:tcW w:w="3733" w:type="dxa"/>
          </w:tcPr>
          <w:p w14:paraId="120FCC0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Sonda Multiparamétrica marca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modelo HL7 </w:t>
            </w:r>
            <w:r w:rsidRPr="005D06E0">
              <w:rPr>
                <w:rFonts w:asciiTheme="minorHAnsi" w:eastAsia="Arial Narrow" w:hAnsiTheme="minorHAnsi" w:cstheme="minorHAnsi"/>
                <w:bCs/>
                <w:i/>
                <w:iCs/>
                <w:sz w:val="20"/>
                <w:szCs w:val="20"/>
              </w:rPr>
              <w:t>(incluye sensor de Temperatura, Conductividad, pH/ORP, Oxígeno Disuelto (LDO), Turbidez y presión atm)</w:t>
            </w:r>
          </w:p>
        </w:tc>
        <w:tc>
          <w:tcPr>
            <w:tcW w:w="1132" w:type="dxa"/>
          </w:tcPr>
          <w:p w14:paraId="03122C8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6B436C5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1CDE89F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5569848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D5C1130" w14:textId="4C0D0D0C" w:rsidTr="006123AF">
        <w:trPr>
          <w:trHeight w:val="630"/>
        </w:trPr>
        <w:tc>
          <w:tcPr>
            <w:tcW w:w="695" w:type="dxa"/>
            <w:gridSpan w:val="2"/>
          </w:tcPr>
          <w:p w14:paraId="0968CBD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22</w:t>
            </w:r>
          </w:p>
        </w:tc>
        <w:tc>
          <w:tcPr>
            <w:tcW w:w="3733" w:type="dxa"/>
          </w:tcPr>
          <w:p w14:paraId="14601FE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Sonda Multiparamétrica marca </w:t>
            </w:r>
            <w:proofErr w:type="spellStart"/>
            <w:r w:rsidRPr="005D06E0">
              <w:rPr>
                <w:rFonts w:asciiTheme="minorHAnsi" w:eastAsia="Arial Narrow" w:hAnsiTheme="minorHAnsi" w:cstheme="minorHAnsi"/>
                <w:bCs/>
                <w:sz w:val="20"/>
                <w:szCs w:val="20"/>
              </w:rPr>
              <w:t>Aquaread</w:t>
            </w:r>
            <w:proofErr w:type="spellEnd"/>
            <w:r w:rsidRPr="005D06E0">
              <w:rPr>
                <w:rFonts w:asciiTheme="minorHAnsi" w:eastAsia="Arial Narrow" w:hAnsiTheme="minorHAnsi" w:cstheme="minorHAnsi"/>
                <w:bCs/>
                <w:sz w:val="20"/>
                <w:szCs w:val="20"/>
              </w:rPr>
              <w:t xml:space="preserve"> modelo AP800 </w:t>
            </w:r>
            <w:r w:rsidRPr="005D06E0">
              <w:rPr>
                <w:rFonts w:asciiTheme="minorHAnsi" w:eastAsia="Arial Narrow" w:hAnsiTheme="minorHAnsi" w:cstheme="minorHAnsi"/>
                <w:bCs/>
                <w:i/>
                <w:iCs/>
                <w:sz w:val="20"/>
                <w:szCs w:val="20"/>
              </w:rPr>
              <w:t>(pH/ORP, 4 ring Conductividad, Oxígeno Disuelto, Turbiedad, Temperatura)</w:t>
            </w:r>
          </w:p>
        </w:tc>
        <w:tc>
          <w:tcPr>
            <w:tcW w:w="1132" w:type="dxa"/>
          </w:tcPr>
          <w:p w14:paraId="46B4372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0AB5D94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0FF80C3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BBA6A7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02FF8921" w14:textId="299225CD" w:rsidTr="006123AF">
        <w:trPr>
          <w:trHeight w:val="154"/>
        </w:trPr>
        <w:tc>
          <w:tcPr>
            <w:tcW w:w="6629" w:type="dxa"/>
            <w:gridSpan w:val="5"/>
          </w:tcPr>
          <w:p w14:paraId="500C4D55" w14:textId="77777777" w:rsidR="006123AF" w:rsidRPr="005D06E0" w:rsidRDefault="006123AF" w:rsidP="008C274F">
            <w:pPr>
              <w:pStyle w:val="Default"/>
              <w:ind w:hanging="2"/>
              <w:jc w:val="center"/>
              <w:rPr>
                <w:rFonts w:asciiTheme="minorHAnsi" w:eastAsia="Arial Narrow" w:hAnsiTheme="minorHAnsi" w:cstheme="minorHAnsi"/>
                <w:b/>
                <w:sz w:val="20"/>
                <w:szCs w:val="20"/>
              </w:rPr>
            </w:pPr>
            <w:r w:rsidRPr="005D06E0">
              <w:rPr>
                <w:rFonts w:asciiTheme="minorHAnsi" w:eastAsia="Arial Narrow" w:hAnsiTheme="minorHAnsi" w:cstheme="minorHAnsi"/>
                <w:b/>
                <w:sz w:val="20"/>
                <w:szCs w:val="20"/>
              </w:rPr>
              <w:t xml:space="preserve">REPUESTOS Y CONSUMIBLES </w:t>
            </w:r>
          </w:p>
        </w:tc>
        <w:tc>
          <w:tcPr>
            <w:tcW w:w="886" w:type="dxa"/>
          </w:tcPr>
          <w:p w14:paraId="1294B944" w14:textId="77777777" w:rsidR="006123AF" w:rsidRPr="005D06E0" w:rsidRDefault="006123AF" w:rsidP="008C274F">
            <w:pPr>
              <w:pStyle w:val="Default"/>
              <w:ind w:hanging="2"/>
              <w:jc w:val="center"/>
              <w:rPr>
                <w:rFonts w:asciiTheme="minorHAnsi" w:eastAsia="Arial Narrow" w:hAnsiTheme="minorHAnsi" w:cstheme="minorHAnsi"/>
                <w:b/>
                <w:sz w:val="20"/>
                <w:szCs w:val="20"/>
              </w:rPr>
            </w:pPr>
          </w:p>
        </w:tc>
        <w:tc>
          <w:tcPr>
            <w:tcW w:w="684" w:type="dxa"/>
          </w:tcPr>
          <w:p w14:paraId="66C0FE84" w14:textId="77777777" w:rsidR="006123AF" w:rsidRPr="005D06E0" w:rsidRDefault="006123AF" w:rsidP="008C274F">
            <w:pPr>
              <w:pStyle w:val="Default"/>
              <w:ind w:hanging="2"/>
              <w:jc w:val="center"/>
              <w:rPr>
                <w:rFonts w:asciiTheme="minorHAnsi" w:eastAsia="Arial Narrow" w:hAnsiTheme="minorHAnsi" w:cstheme="minorHAnsi"/>
                <w:b/>
                <w:sz w:val="20"/>
                <w:szCs w:val="20"/>
              </w:rPr>
            </w:pPr>
          </w:p>
        </w:tc>
      </w:tr>
      <w:tr w:rsidR="006123AF" w:rsidRPr="005D06E0" w14:paraId="0B8D719E" w14:textId="14F0EE04" w:rsidTr="006123AF">
        <w:trPr>
          <w:trHeight w:val="492"/>
        </w:trPr>
        <w:tc>
          <w:tcPr>
            <w:tcW w:w="662" w:type="dxa"/>
          </w:tcPr>
          <w:p w14:paraId="203C62E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23</w:t>
            </w:r>
          </w:p>
        </w:tc>
        <w:tc>
          <w:tcPr>
            <w:tcW w:w="3766" w:type="dxa"/>
            <w:gridSpan w:val="2"/>
          </w:tcPr>
          <w:p w14:paraId="47AAD5F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Sensor de Precipitación tipo Balancín con cinco</w:t>
            </w:r>
          </w:p>
          <w:p w14:paraId="7FDF4F5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(5) metros de cable</w:t>
            </w:r>
          </w:p>
        </w:tc>
        <w:tc>
          <w:tcPr>
            <w:tcW w:w="1132" w:type="dxa"/>
          </w:tcPr>
          <w:p w14:paraId="34F41BB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3D91F2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41DB9C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79E7BDA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6C70E144" w14:textId="4A64BF2F" w:rsidTr="006123AF">
        <w:trPr>
          <w:trHeight w:val="540"/>
        </w:trPr>
        <w:tc>
          <w:tcPr>
            <w:tcW w:w="662" w:type="dxa"/>
          </w:tcPr>
          <w:p w14:paraId="4C4C685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24</w:t>
            </w:r>
          </w:p>
        </w:tc>
        <w:tc>
          <w:tcPr>
            <w:tcW w:w="3766" w:type="dxa"/>
            <w:gridSpan w:val="2"/>
          </w:tcPr>
          <w:p w14:paraId="2A4B459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Sensor de Velocidad y profundidad para MF Pro con seis (6) metros de cable</w:t>
            </w:r>
          </w:p>
        </w:tc>
        <w:tc>
          <w:tcPr>
            <w:tcW w:w="1132" w:type="dxa"/>
          </w:tcPr>
          <w:p w14:paraId="24BA95D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251331F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C3804D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16075B6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3C3DFDE" w14:textId="334A0C0E" w:rsidTr="006123AF">
        <w:trPr>
          <w:trHeight w:val="628"/>
        </w:trPr>
        <w:tc>
          <w:tcPr>
            <w:tcW w:w="662" w:type="dxa"/>
          </w:tcPr>
          <w:p w14:paraId="417ED64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25</w:t>
            </w:r>
          </w:p>
        </w:tc>
        <w:tc>
          <w:tcPr>
            <w:tcW w:w="3766" w:type="dxa"/>
            <w:gridSpan w:val="2"/>
          </w:tcPr>
          <w:p w14:paraId="39F037B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Sensor de pH para Sonda Multiparamétrica </w:t>
            </w:r>
            <w:proofErr w:type="spellStart"/>
            <w:r w:rsidRPr="005D06E0">
              <w:rPr>
                <w:rFonts w:asciiTheme="minorHAnsi" w:eastAsia="Arial Narrow" w:hAnsiTheme="minorHAnsi" w:cstheme="minorHAnsi"/>
                <w:bCs/>
                <w:sz w:val="20"/>
                <w:szCs w:val="20"/>
              </w:rPr>
              <w:t>Aquaread</w:t>
            </w:r>
            <w:proofErr w:type="spellEnd"/>
            <w:r w:rsidRPr="005D06E0">
              <w:rPr>
                <w:rFonts w:asciiTheme="minorHAnsi" w:eastAsia="Arial Narrow" w:hAnsiTheme="minorHAnsi" w:cstheme="minorHAnsi"/>
                <w:bCs/>
                <w:sz w:val="20"/>
                <w:szCs w:val="20"/>
              </w:rPr>
              <w:t xml:space="preserve"> AP800</w:t>
            </w:r>
          </w:p>
        </w:tc>
        <w:tc>
          <w:tcPr>
            <w:tcW w:w="1132" w:type="dxa"/>
          </w:tcPr>
          <w:p w14:paraId="4F95547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2ED6714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725384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ABD512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A03A735" w14:textId="0BDFE7E5" w:rsidTr="006123AF">
        <w:trPr>
          <w:trHeight w:val="868"/>
        </w:trPr>
        <w:tc>
          <w:tcPr>
            <w:tcW w:w="662" w:type="dxa"/>
          </w:tcPr>
          <w:p w14:paraId="3C70414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3984535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26</w:t>
            </w:r>
          </w:p>
        </w:tc>
        <w:tc>
          <w:tcPr>
            <w:tcW w:w="3766" w:type="dxa"/>
            <w:gridSpan w:val="2"/>
          </w:tcPr>
          <w:p w14:paraId="247D628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Kit de membranas para sensor de OD galvánico con solución de llenado, paquete x 5., para Sonda Multiparamétrica </w:t>
            </w:r>
            <w:proofErr w:type="spellStart"/>
            <w:r w:rsidRPr="005D06E0">
              <w:rPr>
                <w:rFonts w:asciiTheme="minorHAnsi" w:eastAsia="Arial Narrow" w:hAnsiTheme="minorHAnsi" w:cstheme="minorHAnsi"/>
                <w:bCs/>
                <w:sz w:val="20"/>
                <w:szCs w:val="20"/>
              </w:rPr>
              <w:t>Aquaread</w:t>
            </w:r>
            <w:proofErr w:type="spellEnd"/>
            <w:r w:rsidRPr="005D06E0">
              <w:rPr>
                <w:rFonts w:asciiTheme="minorHAnsi" w:eastAsia="Arial Narrow" w:hAnsiTheme="minorHAnsi" w:cstheme="minorHAnsi"/>
                <w:bCs/>
                <w:sz w:val="20"/>
                <w:szCs w:val="20"/>
              </w:rPr>
              <w:t xml:space="preserve"> AP800</w:t>
            </w:r>
          </w:p>
        </w:tc>
        <w:tc>
          <w:tcPr>
            <w:tcW w:w="1132" w:type="dxa"/>
          </w:tcPr>
          <w:p w14:paraId="7939CAE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3929F56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9B8696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52B161D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05FBD38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7CFE6A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6FB80CB8" w14:textId="6DD1544F" w:rsidTr="006123AF">
        <w:trPr>
          <w:trHeight w:val="428"/>
        </w:trPr>
        <w:tc>
          <w:tcPr>
            <w:tcW w:w="662" w:type="dxa"/>
          </w:tcPr>
          <w:p w14:paraId="7932933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27</w:t>
            </w:r>
          </w:p>
        </w:tc>
        <w:tc>
          <w:tcPr>
            <w:tcW w:w="3766" w:type="dxa"/>
            <w:gridSpan w:val="2"/>
          </w:tcPr>
          <w:p w14:paraId="2447761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Desecante para Sonda Multiparamétrica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HL7</w:t>
            </w:r>
          </w:p>
        </w:tc>
        <w:tc>
          <w:tcPr>
            <w:tcW w:w="1132" w:type="dxa"/>
          </w:tcPr>
          <w:p w14:paraId="6489E54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192D08D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73C5AA6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129C564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1A67BC94" w14:textId="12A5E9B0" w:rsidTr="006123AF">
        <w:trPr>
          <w:trHeight w:val="593"/>
        </w:trPr>
        <w:tc>
          <w:tcPr>
            <w:tcW w:w="662" w:type="dxa"/>
          </w:tcPr>
          <w:p w14:paraId="02CCE40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28</w:t>
            </w:r>
          </w:p>
        </w:tc>
        <w:tc>
          <w:tcPr>
            <w:tcW w:w="3766" w:type="dxa"/>
            <w:gridSpan w:val="2"/>
          </w:tcPr>
          <w:p w14:paraId="0954E40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Kit para reemplazo del CAP del Sensor de OD para Sonda Multiparamétrica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HL7</w:t>
            </w:r>
          </w:p>
        </w:tc>
        <w:tc>
          <w:tcPr>
            <w:tcW w:w="1132" w:type="dxa"/>
          </w:tcPr>
          <w:p w14:paraId="18BD4B6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101500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312F6D9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0202B1E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50F9D359" w14:textId="3C6F776E" w:rsidTr="006123AF">
        <w:trPr>
          <w:trHeight w:val="555"/>
        </w:trPr>
        <w:tc>
          <w:tcPr>
            <w:tcW w:w="662" w:type="dxa"/>
          </w:tcPr>
          <w:p w14:paraId="18BA330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lastRenderedPageBreak/>
              <w:t>29</w:t>
            </w:r>
          </w:p>
        </w:tc>
        <w:tc>
          <w:tcPr>
            <w:tcW w:w="3766" w:type="dxa"/>
            <w:gridSpan w:val="2"/>
          </w:tcPr>
          <w:p w14:paraId="3A453B2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Kit de mantenimiento para el Sensor de pH de la Sonda Multiparamétrica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HL7</w:t>
            </w:r>
          </w:p>
        </w:tc>
        <w:tc>
          <w:tcPr>
            <w:tcW w:w="1132" w:type="dxa"/>
          </w:tcPr>
          <w:p w14:paraId="0CFBE71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6DCD59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1FBF8A6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1B459D9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56195D57" w14:textId="58BC7B08" w:rsidTr="006123AF">
        <w:trPr>
          <w:trHeight w:val="650"/>
        </w:trPr>
        <w:tc>
          <w:tcPr>
            <w:tcW w:w="662" w:type="dxa"/>
          </w:tcPr>
          <w:p w14:paraId="1B2DD59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4868275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30</w:t>
            </w:r>
          </w:p>
        </w:tc>
        <w:tc>
          <w:tcPr>
            <w:tcW w:w="3766" w:type="dxa"/>
            <w:gridSpan w:val="2"/>
          </w:tcPr>
          <w:p w14:paraId="5EBB4AB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Sensor de pH con electrodo de referencia</w:t>
            </w:r>
          </w:p>
          <w:p w14:paraId="522E3B3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integrado para Sonda Multiparamétrica </w:t>
            </w:r>
            <w:proofErr w:type="spellStart"/>
            <w:r w:rsidRPr="005D06E0">
              <w:rPr>
                <w:rFonts w:asciiTheme="minorHAnsi" w:eastAsia="Arial Narrow" w:hAnsiTheme="minorHAnsi" w:cstheme="minorHAnsi"/>
                <w:bCs/>
                <w:sz w:val="20"/>
                <w:szCs w:val="20"/>
              </w:rPr>
              <w:t>Hydrolab</w:t>
            </w:r>
            <w:proofErr w:type="spellEnd"/>
            <w:r w:rsidRPr="005D06E0">
              <w:rPr>
                <w:rFonts w:asciiTheme="minorHAnsi" w:eastAsia="Arial Narrow" w:hAnsiTheme="minorHAnsi" w:cstheme="minorHAnsi"/>
                <w:bCs/>
                <w:sz w:val="20"/>
                <w:szCs w:val="20"/>
              </w:rPr>
              <w:t xml:space="preserve"> HL7</w:t>
            </w:r>
          </w:p>
        </w:tc>
        <w:tc>
          <w:tcPr>
            <w:tcW w:w="1132" w:type="dxa"/>
          </w:tcPr>
          <w:p w14:paraId="52A202D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2C54FBB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349084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p w14:paraId="33D038A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0D75995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51C8CA6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0713482C" w14:textId="1F0AC6B7" w:rsidTr="006123AF">
        <w:trPr>
          <w:trHeight w:val="244"/>
        </w:trPr>
        <w:tc>
          <w:tcPr>
            <w:tcW w:w="662" w:type="dxa"/>
          </w:tcPr>
          <w:p w14:paraId="261EBF2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31</w:t>
            </w:r>
          </w:p>
        </w:tc>
        <w:tc>
          <w:tcPr>
            <w:tcW w:w="3766" w:type="dxa"/>
            <w:gridSpan w:val="2"/>
          </w:tcPr>
          <w:p w14:paraId="049902C2" w14:textId="77777777" w:rsidR="006123AF" w:rsidRPr="006123AF" w:rsidRDefault="006123AF" w:rsidP="008C274F">
            <w:pPr>
              <w:pStyle w:val="Default"/>
              <w:ind w:hanging="2"/>
              <w:jc w:val="center"/>
              <w:rPr>
                <w:rFonts w:asciiTheme="minorHAnsi" w:eastAsia="Arial Narrow" w:hAnsiTheme="minorHAnsi" w:cstheme="minorHAnsi"/>
                <w:bCs/>
                <w:sz w:val="20"/>
                <w:szCs w:val="20"/>
                <w:lang w:val="en-US"/>
              </w:rPr>
            </w:pPr>
            <w:r w:rsidRPr="006123AF">
              <w:rPr>
                <w:rFonts w:asciiTheme="minorHAnsi" w:eastAsia="Arial Narrow" w:hAnsiTheme="minorHAnsi" w:cstheme="minorHAnsi"/>
                <w:bCs/>
                <w:sz w:val="20"/>
                <w:szCs w:val="20"/>
                <w:lang w:val="en-US"/>
              </w:rPr>
              <w:t>Buffer pH 4.01, color rojo x 500 mL</w:t>
            </w:r>
          </w:p>
        </w:tc>
        <w:tc>
          <w:tcPr>
            <w:tcW w:w="1132" w:type="dxa"/>
          </w:tcPr>
          <w:p w14:paraId="7D0B850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DFBFC8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3DB5013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7B760B6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37546D02" w14:textId="7AA08612" w:rsidTr="006123AF">
        <w:trPr>
          <w:trHeight w:val="331"/>
        </w:trPr>
        <w:tc>
          <w:tcPr>
            <w:tcW w:w="662" w:type="dxa"/>
          </w:tcPr>
          <w:p w14:paraId="09C468E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32</w:t>
            </w:r>
          </w:p>
        </w:tc>
        <w:tc>
          <w:tcPr>
            <w:tcW w:w="3766" w:type="dxa"/>
            <w:gridSpan w:val="2"/>
          </w:tcPr>
          <w:p w14:paraId="4EF8F9C6" w14:textId="77777777" w:rsidR="006123AF" w:rsidRPr="006123AF" w:rsidRDefault="006123AF" w:rsidP="008C274F">
            <w:pPr>
              <w:pStyle w:val="Default"/>
              <w:ind w:hanging="2"/>
              <w:jc w:val="center"/>
              <w:rPr>
                <w:rFonts w:asciiTheme="minorHAnsi" w:eastAsia="Arial Narrow" w:hAnsiTheme="minorHAnsi" w:cstheme="minorHAnsi"/>
                <w:bCs/>
                <w:sz w:val="20"/>
                <w:szCs w:val="20"/>
                <w:lang w:val="en-US"/>
              </w:rPr>
            </w:pPr>
            <w:r w:rsidRPr="006123AF">
              <w:rPr>
                <w:rFonts w:asciiTheme="minorHAnsi" w:eastAsia="Arial Narrow" w:hAnsiTheme="minorHAnsi" w:cstheme="minorHAnsi"/>
                <w:bCs/>
                <w:sz w:val="20"/>
                <w:szCs w:val="20"/>
                <w:lang w:val="en-US"/>
              </w:rPr>
              <w:t xml:space="preserve">Buffer pH 7.00 color </w:t>
            </w:r>
            <w:proofErr w:type="spellStart"/>
            <w:r w:rsidRPr="006123AF">
              <w:rPr>
                <w:rFonts w:asciiTheme="minorHAnsi" w:eastAsia="Arial Narrow" w:hAnsiTheme="minorHAnsi" w:cstheme="minorHAnsi"/>
                <w:bCs/>
                <w:sz w:val="20"/>
                <w:szCs w:val="20"/>
                <w:lang w:val="en-US"/>
              </w:rPr>
              <w:t>amarillo</w:t>
            </w:r>
            <w:proofErr w:type="spellEnd"/>
            <w:r w:rsidRPr="006123AF">
              <w:rPr>
                <w:rFonts w:asciiTheme="minorHAnsi" w:eastAsia="Arial Narrow" w:hAnsiTheme="minorHAnsi" w:cstheme="minorHAnsi"/>
                <w:bCs/>
                <w:sz w:val="20"/>
                <w:szCs w:val="20"/>
                <w:lang w:val="en-US"/>
              </w:rPr>
              <w:t xml:space="preserve"> x 500 mL</w:t>
            </w:r>
          </w:p>
        </w:tc>
        <w:tc>
          <w:tcPr>
            <w:tcW w:w="1132" w:type="dxa"/>
          </w:tcPr>
          <w:p w14:paraId="4092FFF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6271805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4598EFD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7B4452F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2C1E0622" w14:textId="072F4292" w:rsidTr="006123AF">
        <w:trPr>
          <w:trHeight w:val="398"/>
        </w:trPr>
        <w:tc>
          <w:tcPr>
            <w:tcW w:w="662" w:type="dxa"/>
          </w:tcPr>
          <w:p w14:paraId="3CE6A770"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33</w:t>
            </w:r>
          </w:p>
        </w:tc>
        <w:tc>
          <w:tcPr>
            <w:tcW w:w="3766" w:type="dxa"/>
            <w:gridSpan w:val="2"/>
          </w:tcPr>
          <w:p w14:paraId="77B258FD" w14:textId="77777777" w:rsidR="006123AF" w:rsidRPr="006123AF" w:rsidRDefault="006123AF" w:rsidP="008C274F">
            <w:pPr>
              <w:pStyle w:val="Default"/>
              <w:ind w:hanging="2"/>
              <w:jc w:val="center"/>
              <w:rPr>
                <w:rFonts w:asciiTheme="minorHAnsi" w:eastAsia="Arial Narrow" w:hAnsiTheme="minorHAnsi" w:cstheme="minorHAnsi"/>
                <w:bCs/>
                <w:sz w:val="20"/>
                <w:szCs w:val="20"/>
                <w:lang w:val="en-US"/>
              </w:rPr>
            </w:pPr>
            <w:r w:rsidRPr="006123AF">
              <w:rPr>
                <w:rFonts w:asciiTheme="minorHAnsi" w:eastAsia="Arial Narrow" w:hAnsiTheme="minorHAnsi" w:cstheme="minorHAnsi"/>
                <w:bCs/>
                <w:sz w:val="20"/>
                <w:szCs w:val="20"/>
                <w:lang w:val="en-US"/>
              </w:rPr>
              <w:t xml:space="preserve">Buffer pH 10.00 color </w:t>
            </w:r>
            <w:proofErr w:type="spellStart"/>
            <w:r w:rsidRPr="006123AF">
              <w:rPr>
                <w:rFonts w:asciiTheme="minorHAnsi" w:eastAsia="Arial Narrow" w:hAnsiTheme="minorHAnsi" w:cstheme="minorHAnsi"/>
                <w:bCs/>
                <w:sz w:val="20"/>
                <w:szCs w:val="20"/>
                <w:lang w:val="en-US"/>
              </w:rPr>
              <w:t>azul</w:t>
            </w:r>
            <w:proofErr w:type="spellEnd"/>
            <w:r w:rsidRPr="006123AF">
              <w:rPr>
                <w:rFonts w:asciiTheme="minorHAnsi" w:eastAsia="Arial Narrow" w:hAnsiTheme="minorHAnsi" w:cstheme="minorHAnsi"/>
                <w:bCs/>
                <w:sz w:val="20"/>
                <w:szCs w:val="20"/>
                <w:lang w:val="en-US"/>
              </w:rPr>
              <w:t xml:space="preserve"> x 500 mL</w:t>
            </w:r>
          </w:p>
        </w:tc>
        <w:tc>
          <w:tcPr>
            <w:tcW w:w="1132" w:type="dxa"/>
          </w:tcPr>
          <w:p w14:paraId="100CD1E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6DE603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34EEB6A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B198C1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E20858C" w14:textId="5E2133C3" w:rsidTr="006123AF">
        <w:trPr>
          <w:trHeight w:val="443"/>
        </w:trPr>
        <w:tc>
          <w:tcPr>
            <w:tcW w:w="662" w:type="dxa"/>
          </w:tcPr>
          <w:p w14:paraId="16DE0C4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34</w:t>
            </w:r>
          </w:p>
        </w:tc>
        <w:tc>
          <w:tcPr>
            <w:tcW w:w="3766" w:type="dxa"/>
            <w:gridSpan w:val="2"/>
          </w:tcPr>
          <w:p w14:paraId="5F892BD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Patrón conductividad 1413 </w:t>
            </w:r>
            <w:proofErr w:type="spellStart"/>
            <w:r w:rsidRPr="005D06E0">
              <w:rPr>
                <w:rFonts w:asciiTheme="minorHAnsi" w:eastAsia="Arial Narrow" w:hAnsiTheme="minorHAnsi" w:cstheme="minorHAnsi"/>
                <w:bCs/>
                <w:sz w:val="20"/>
                <w:szCs w:val="20"/>
              </w:rPr>
              <w:t>μS</w:t>
            </w:r>
            <w:proofErr w:type="spellEnd"/>
            <w:r w:rsidRPr="005D06E0">
              <w:rPr>
                <w:rFonts w:asciiTheme="minorHAnsi" w:eastAsia="Arial Narrow" w:hAnsiTheme="minorHAnsi" w:cstheme="minorHAnsi"/>
                <w:bCs/>
                <w:sz w:val="20"/>
                <w:szCs w:val="20"/>
              </w:rPr>
              <w:t xml:space="preserve">/cm 25°C x 500 </w:t>
            </w:r>
            <w:proofErr w:type="spellStart"/>
            <w:r w:rsidRPr="005D06E0">
              <w:rPr>
                <w:rFonts w:asciiTheme="minorHAnsi" w:eastAsia="Arial Narrow" w:hAnsiTheme="minorHAnsi" w:cstheme="minorHAnsi"/>
                <w:bCs/>
                <w:sz w:val="20"/>
                <w:szCs w:val="20"/>
              </w:rPr>
              <w:t>mL</w:t>
            </w:r>
            <w:proofErr w:type="spellEnd"/>
          </w:p>
        </w:tc>
        <w:tc>
          <w:tcPr>
            <w:tcW w:w="1132" w:type="dxa"/>
          </w:tcPr>
          <w:p w14:paraId="2C64F96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38C1CE9F"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249E729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3ACBAA04"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6929AE24" w14:textId="32461DB1" w:rsidTr="006123AF">
        <w:trPr>
          <w:trHeight w:val="212"/>
        </w:trPr>
        <w:tc>
          <w:tcPr>
            <w:tcW w:w="662" w:type="dxa"/>
          </w:tcPr>
          <w:p w14:paraId="40B0394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35</w:t>
            </w:r>
          </w:p>
        </w:tc>
        <w:tc>
          <w:tcPr>
            <w:tcW w:w="3766" w:type="dxa"/>
            <w:gridSpan w:val="2"/>
          </w:tcPr>
          <w:p w14:paraId="439153F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Patrón Oxígeno Disuelto, punto 0 x 500 </w:t>
            </w:r>
            <w:proofErr w:type="spellStart"/>
            <w:r w:rsidRPr="005D06E0">
              <w:rPr>
                <w:rFonts w:asciiTheme="minorHAnsi" w:eastAsia="Arial Narrow" w:hAnsiTheme="minorHAnsi" w:cstheme="minorHAnsi"/>
                <w:bCs/>
                <w:sz w:val="20"/>
                <w:szCs w:val="20"/>
              </w:rPr>
              <w:t>mL</w:t>
            </w:r>
            <w:proofErr w:type="spellEnd"/>
          </w:p>
        </w:tc>
        <w:tc>
          <w:tcPr>
            <w:tcW w:w="1132" w:type="dxa"/>
          </w:tcPr>
          <w:p w14:paraId="394E42E1"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0A689506"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11FAEE1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46EDD8A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061850F2" w14:textId="2D9D7834" w:rsidTr="006123AF">
        <w:trPr>
          <w:trHeight w:val="298"/>
        </w:trPr>
        <w:tc>
          <w:tcPr>
            <w:tcW w:w="662" w:type="dxa"/>
          </w:tcPr>
          <w:p w14:paraId="7F0A864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36</w:t>
            </w:r>
          </w:p>
        </w:tc>
        <w:tc>
          <w:tcPr>
            <w:tcW w:w="3766" w:type="dxa"/>
            <w:gridSpan w:val="2"/>
          </w:tcPr>
          <w:p w14:paraId="51CF0F0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Patrón turbidez 20 NTU sin </w:t>
            </w:r>
            <w:proofErr w:type="spellStart"/>
            <w:r w:rsidRPr="005D06E0">
              <w:rPr>
                <w:rFonts w:asciiTheme="minorHAnsi" w:eastAsia="Arial Narrow" w:hAnsiTheme="minorHAnsi" w:cstheme="minorHAnsi"/>
                <w:bCs/>
                <w:sz w:val="20"/>
                <w:szCs w:val="20"/>
              </w:rPr>
              <w:t>formacina</w:t>
            </w:r>
            <w:proofErr w:type="spellEnd"/>
            <w:r w:rsidRPr="005D06E0">
              <w:rPr>
                <w:rFonts w:asciiTheme="minorHAnsi" w:eastAsia="Arial Narrow" w:hAnsiTheme="minorHAnsi" w:cstheme="minorHAnsi"/>
                <w:bCs/>
                <w:sz w:val="20"/>
                <w:szCs w:val="20"/>
              </w:rPr>
              <w:t xml:space="preserve"> x 500 </w:t>
            </w:r>
            <w:proofErr w:type="spellStart"/>
            <w:r w:rsidRPr="005D06E0">
              <w:rPr>
                <w:rFonts w:asciiTheme="minorHAnsi" w:eastAsia="Arial Narrow" w:hAnsiTheme="minorHAnsi" w:cstheme="minorHAnsi"/>
                <w:bCs/>
                <w:sz w:val="20"/>
                <w:szCs w:val="20"/>
              </w:rPr>
              <w:t>mL</w:t>
            </w:r>
            <w:proofErr w:type="spellEnd"/>
          </w:p>
        </w:tc>
        <w:tc>
          <w:tcPr>
            <w:tcW w:w="1132" w:type="dxa"/>
          </w:tcPr>
          <w:p w14:paraId="0F80CF2C"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5B988AF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03EA49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0D192E32"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78950573" w14:textId="1A0DFCB3" w:rsidTr="006123AF">
        <w:trPr>
          <w:trHeight w:val="363"/>
        </w:trPr>
        <w:tc>
          <w:tcPr>
            <w:tcW w:w="662" w:type="dxa"/>
          </w:tcPr>
          <w:p w14:paraId="6DE6094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37</w:t>
            </w:r>
          </w:p>
        </w:tc>
        <w:tc>
          <w:tcPr>
            <w:tcW w:w="3766" w:type="dxa"/>
            <w:gridSpan w:val="2"/>
          </w:tcPr>
          <w:p w14:paraId="2CFE35C5"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Patrón turbidez 1000 NTU sin </w:t>
            </w:r>
            <w:proofErr w:type="spellStart"/>
            <w:r w:rsidRPr="005D06E0">
              <w:rPr>
                <w:rFonts w:asciiTheme="minorHAnsi" w:eastAsia="Arial Narrow" w:hAnsiTheme="minorHAnsi" w:cstheme="minorHAnsi"/>
                <w:bCs/>
                <w:sz w:val="20"/>
                <w:szCs w:val="20"/>
              </w:rPr>
              <w:t>formacina</w:t>
            </w:r>
            <w:proofErr w:type="spellEnd"/>
            <w:r w:rsidRPr="005D06E0">
              <w:rPr>
                <w:rFonts w:asciiTheme="minorHAnsi" w:eastAsia="Arial Narrow" w:hAnsiTheme="minorHAnsi" w:cstheme="minorHAnsi"/>
                <w:bCs/>
                <w:sz w:val="20"/>
                <w:szCs w:val="20"/>
              </w:rPr>
              <w:t xml:space="preserve"> x 500 </w:t>
            </w:r>
            <w:proofErr w:type="spellStart"/>
            <w:r w:rsidRPr="005D06E0">
              <w:rPr>
                <w:rFonts w:asciiTheme="minorHAnsi" w:eastAsia="Arial Narrow" w:hAnsiTheme="minorHAnsi" w:cstheme="minorHAnsi"/>
                <w:bCs/>
                <w:sz w:val="20"/>
                <w:szCs w:val="20"/>
              </w:rPr>
              <w:t>mL</w:t>
            </w:r>
            <w:proofErr w:type="spellEnd"/>
          </w:p>
        </w:tc>
        <w:tc>
          <w:tcPr>
            <w:tcW w:w="1132" w:type="dxa"/>
          </w:tcPr>
          <w:p w14:paraId="2F6185B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4B54357E"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57B450F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25A40BE9"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57A5F550" w14:textId="2169BBEB" w:rsidTr="006123AF">
        <w:trPr>
          <w:trHeight w:val="494"/>
        </w:trPr>
        <w:tc>
          <w:tcPr>
            <w:tcW w:w="662" w:type="dxa"/>
          </w:tcPr>
          <w:p w14:paraId="07FF1573"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38</w:t>
            </w:r>
          </w:p>
        </w:tc>
        <w:tc>
          <w:tcPr>
            <w:tcW w:w="3766" w:type="dxa"/>
            <w:gridSpan w:val="2"/>
          </w:tcPr>
          <w:p w14:paraId="5FE69C3D"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 xml:space="preserve">Patrón ORP redox 250 </w:t>
            </w:r>
            <w:proofErr w:type="spellStart"/>
            <w:r w:rsidRPr="005D06E0">
              <w:rPr>
                <w:rFonts w:asciiTheme="minorHAnsi" w:eastAsia="Arial Narrow" w:hAnsiTheme="minorHAnsi" w:cstheme="minorHAnsi"/>
                <w:bCs/>
                <w:sz w:val="20"/>
                <w:szCs w:val="20"/>
              </w:rPr>
              <w:t>mV</w:t>
            </w:r>
            <w:proofErr w:type="spellEnd"/>
            <w:r w:rsidRPr="005D06E0">
              <w:rPr>
                <w:rFonts w:asciiTheme="minorHAnsi" w:eastAsia="Arial Narrow" w:hAnsiTheme="minorHAnsi" w:cstheme="minorHAnsi"/>
                <w:bCs/>
                <w:sz w:val="20"/>
                <w:szCs w:val="20"/>
              </w:rPr>
              <w:t xml:space="preserve">/25°C, pH neutro x 250 </w:t>
            </w:r>
            <w:proofErr w:type="spellStart"/>
            <w:r w:rsidRPr="005D06E0">
              <w:rPr>
                <w:rFonts w:asciiTheme="minorHAnsi" w:eastAsia="Arial Narrow" w:hAnsiTheme="minorHAnsi" w:cstheme="minorHAnsi"/>
                <w:bCs/>
                <w:sz w:val="20"/>
                <w:szCs w:val="20"/>
              </w:rPr>
              <w:t>mL</w:t>
            </w:r>
            <w:proofErr w:type="spellEnd"/>
          </w:p>
        </w:tc>
        <w:tc>
          <w:tcPr>
            <w:tcW w:w="1132" w:type="dxa"/>
          </w:tcPr>
          <w:p w14:paraId="2D04CA98"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Unidad</w:t>
            </w:r>
          </w:p>
        </w:tc>
        <w:tc>
          <w:tcPr>
            <w:tcW w:w="1069" w:type="dxa"/>
          </w:tcPr>
          <w:p w14:paraId="2BDCFB6B"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r w:rsidRPr="005D06E0">
              <w:rPr>
                <w:rFonts w:asciiTheme="minorHAnsi" w:eastAsia="Arial Narrow" w:hAnsiTheme="minorHAnsi" w:cstheme="minorHAnsi"/>
                <w:bCs/>
                <w:sz w:val="20"/>
                <w:szCs w:val="20"/>
              </w:rPr>
              <w:t>1</w:t>
            </w:r>
          </w:p>
        </w:tc>
        <w:tc>
          <w:tcPr>
            <w:tcW w:w="886" w:type="dxa"/>
          </w:tcPr>
          <w:p w14:paraId="1B4FBA5A"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c>
          <w:tcPr>
            <w:tcW w:w="684" w:type="dxa"/>
          </w:tcPr>
          <w:p w14:paraId="705AEAC7" w14:textId="77777777" w:rsidR="006123AF" w:rsidRPr="005D06E0" w:rsidRDefault="006123AF" w:rsidP="008C274F">
            <w:pPr>
              <w:pStyle w:val="Default"/>
              <w:ind w:hanging="2"/>
              <w:jc w:val="center"/>
              <w:rPr>
                <w:rFonts w:asciiTheme="minorHAnsi" w:eastAsia="Arial Narrow" w:hAnsiTheme="minorHAnsi" w:cstheme="minorHAnsi"/>
                <w:bCs/>
                <w:sz w:val="20"/>
                <w:szCs w:val="20"/>
              </w:rPr>
            </w:pPr>
          </w:p>
        </w:tc>
      </w:tr>
      <w:tr w:rsidR="006123AF" w:rsidRPr="005D06E0" w14:paraId="459980F0" w14:textId="77777777" w:rsidTr="006123AF">
        <w:trPr>
          <w:gridAfter w:val="2"/>
          <w:wAfter w:w="1570" w:type="dxa"/>
          <w:trHeight w:val="494"/>
        </w:trPr>
        <w:tc>
          <w:tcPr>
            <w:tcW w:w="6629" w:type="dxa"/>
            <w:gridSpan w:val="5"/>
          </w:tcPr>
          <w:p w14:paraId="3333B1FE" w14:textId="04D24CB1" w:rsidR="006123AF" w:rsidRPr="005D06E0" w:rsidRDefault="006123AF" w:rsidP="005D06E0">
            <w:pPr>
              <w:pStyle w:val="Default"/>
              <w:ind w:hanging="2"/>
              <w:jc w:val="right"/>
              <w:rPr>
                <w:rFonts w:asciiTheme="minorHAnsi" w:eastAsia="Arial Narrow" w:hAnsiTheme="minorHAnsi" w:cstheme="minorHAnsi"/>
                <w:bCs/>
                <w:sz w:val="20"/>
                <w:szCs w:val="20"/>
              </w:rPr>
            </w:pPr>
            <w:r w:rsidRPr="00981EAD">
              <w:rPr>
                <w:rFonts w:ascii="Verdana" w:hAnsi="Verdana" w:cs="Calibri"/>
                <w:b/>
                <w:bCs/>
                <w:sz w:val="16"/>
                <w:szCs w:val="16"/>
                <w:lang w:val="es-CO" w:eastAsia="es-CO"/>
              </w:rPr>
              <w:t>SUBTOTAL</w:t>
            </w:r>
          </w:p>
        </w:tc>
      </w:tr>
      <w:tr w:rsidR="006123AF" w:rsidRPr="005D06E0" w14:paraId="07F72149" w14:textId="77777777" w:rsidTr="006123AF">
        <w:trPr>
          <w:gridAfter w:val="2"/>
          <w:wAfter w:w="1570" w:type="dxa"/>
          <w:trHeight w:val="494"/>
        </w:trPr>
        <w:tc>
          <w:tcPr>
            <w:tcW w:w="6629" w:type="dxa"/>
            <w:gridSpan w:val="5"/>
          </w:tcPr>
          <w:p w14:paraId="6585868D" w14:textId="7279E874" w:rsidR="006123AF" w:rsidRPr="005D06E0" w:rsidRDefault="006123AF" w:rsidP="005D06E0">
            <w:pPr>
              <w:pStyle w:val="Default"/>
              <w:ind w:hanging="2"/>
              <w:jc w:val="right"/>
              <w:rPr>
                <w:rFonts w:asciiTheme="minorHAnsi" w:eastAsia="Arial Narrow" w:hAnsiTheme="minorHAnsi" w:cstheme="minorHAnsi"/>
                <w:bCs/>
                <w:sz w:val="20"/>
                <w:szCs w:val="20"/>
              </w:rPr>
            </w:pPr>
            <w:r w:rsidRPr="00981EAD">
              <w:rPr>
                <w:rFonts w:ascii="Verdana" w:hAnsi="Verdana" w:cs="Calibri"/>
                <w:b/>
                <w:bCs/>
                <w:sz w:val="16"/>
                <w:szCs w:val="16"/>
                <w:lang w:val="es-CO" w:eastAsia="es-CO"/>
              </w:rPr>
              <w:t>VALOR IVA</w:t>
            </w:r>
          </w:p>
        </w:tc>
      </w:tr>
      <w:tr w:rsidR="006123AF" w:rsidRPr="005D06E0" w14:paraId="7E7FC9DB" w14:textId="77777777" w:rsidTr="006123AF">
        <w:trPr>
          <w:gridAfter w:val="2"/>
          <w:wAfter w:w="1570" w:type="dxa"/>
          <w:trHeight w:val="494"/>
        </w:trPr>
        <w:tc>
          <w:tcPr>
            <w:tcW w:w="6629" w:type="dxa"/>
            <w:gridSpan w:val="5"/>
          </w:tcPr>
          <w:p w14:paraId="6EE3866E" w14:textId="39CE6B5E" w:rsidR="006123AF" w:rsidRPr="005D06E0" w:rsidRDefault="006123AF" w:rsidP="005D06E0">
            <w:pPr>
              <w:pStyle w:val="Default"/>
              <w:ind w:hanging="2"/>
              <w:jc w:val="right"/>
              <w:rPr>
                <w:rFonts w:asciiTheme="minorHAnsi" w:eastAsia="Arial Narrow" w:hAnsiTheme="minorHAnsi" w:cstheme="minorHAnsi"/>
                <w:bCs/>
                <w:sz w:val="20"/>
                <w:szCs w:val="20"/>
              </w:rPr>
            </w:pPr>
            <w:r w:rsidRPr="00981EAD">
              <w:rPr>
                <w:rFonts w:ascii="Verdana" w:hAnsi="Verdana" w:cs="Calibri"/>
                <w:b/>
                <w:bCs/>
                <w:sz w:val="16"/>
                <w:szCs w:val="16"/>
                <w:lang w:val="es-CO" w:eastAsia="es-CO"/>
              </w:rPr>
              <w:t>VALOR TOTAL DE LA PROPUESTA</w:t>
            </w:r>
          </w:p>
        </w:tc>
      </w:tr>
    </w:tbl>
    <w:p w14:paraId="6FDCB5FC" w14:textId="77777777" w:rsidR="005D06E0" w:rsidRDefault="005D06E0" w:rsidP="00576443">
      <w:pPr>
        <w:pStyle w:val="Sinespaciado"/>
        <w:ind w:hanging="2"/>
        <w:jc w:val="both"/>
        <w:rPr>
          <w:rFonts w:ascii="Verdana" w:hAnsi="Verdana"/>
          <w:sz w:val="22"/>
          <w:szCs w:val="22"/>
        </w:rPr>
      </w:pPr>
    </w:p>
    <w:p w14:paraId="2C5B48D7" w14:textId="77777777" w:rsidR="00576443" w:rsidRDefault="00576443" w:rsidP="00576443">
      <w:pPr>
        <w:pStyle w:val="Sinespaciado"/>
        <w:ind w:hanging="2"/>
        <w:jc w:val="both"/>
        <w:rPr>
          <w:rFonts w:ascii="Verdana" w:hAnsi="Verdana"/>
          <w:sz w:val="22"/>
          <w:szCs w:val="22"/>
        </w:rPr>
      </w:pPr>
    </w:p>
    <w:p w14:paraId="0CAF0D47" w14:textId="77777777" w:rsidR="00576443" w:rsidRDefault="00576443" w:rsidP="00576443">
      <w:pPr>
        <w:pStyle w:val="Sinespaciado"/>
        <w:jc w:val="both"/>
        <w:rPr>
          <w:rFonts w:ascii="Verdana" w:hAnsi="Verdana"/>
          <w:sz w:val="22"/>
          <w:szCs w:val="22"/>
        </w:rPr>
      </w:pPr>
    </w:p>
    <w:p w14:paraId="329D17FD" w14:textId="77777777" w:rsidR="00576443" w:rsidRPr="00576443" w:rsidRDefault="00576443" w:rsidP="00576443">
      <w:pPr>
        <w:numPr>
          <w:ilvl w:val="0"/>
          <w:numId w:val="13"/>
        </w:numPr>
        <w:autoSpaceDN w:val="0"/>
        <w:jc w:val="both"/>
        <w:rPr>
          <w:rFonts w:ascii="Verdana" w:eastAsia="Arial Narrow" w:hAnsi="Verdana" w:cs="Arial Narrow"/>
          <w:sz w:val="20"/>
          <w:szCs w:val="20"/>
        </w:rPr>
      </w:pPr>
      <w:r w:rsidRPr="00576443">
        <w:rPr>
          <w:rFonts w:ascii="Verdana" w:hAnsi="Verdana" w:cs="Arial"/>
          <w:sz w:val="20"/>
          <w:szCs w:val="20"/>
        </w:rPr>
        <w:t>E</w:t>
      </w:r>
      <w:r w:rsidRPr="00576443">
        <w:rPr>
          <w:rFonts w:ascii="Verdana" w:hAnsi="Verdana" w:cs="Arial"/>
          <w:sz w:val="20"/>
          <w:szCs w:val="20"/>
          <w:lang w:val="es-MX"/>
        </w:rPr>
        <w:t xml:space="preserve">l valor de la propuesta debe incluir todos los costos que genere el cumplimiento del objeto del contrato de acuerdo con las especificaciones técnicas señaladas en el numeral 3. </w:t>
      </w:r>
      <w:r w:rsidRPr="00576443">
        <w:rPr>
          <w:rFonts w:ascii="Verdana" w:hAnsi="Verdana" w:cs="Arial"/>
          <w:sz w:val="20"/>
          <w:szCs w:val="20"/>
        </w:rPr>
        <w:t>ESPECIFICACIONES TÉCNICAS</w:t>
      </w:r>
      <w:r w:rsidRPr="00576443">
        <w:rPr>
          <w:rFonts w:ascii="Verdana" w:hAnsi="Verdana" w:cs="Arial"/>
          <w:sz w:val="20"/>
          <w:szCs w:val="20"/>
          <w:lang w:val="es-MX"/>
        </w:rPr>
        <w:t xml:space="preserve"> y demás condiciones requeridas en el presente documento.</w:t>
      </w:r>
    </w:p>
    <w:p w14:paraId="4FAE0B6B" w14:textId="77777777" w:rsidR="00576443" w:rsidRPr="00576443" w:rsidRDefault="00576443" w:rsidP="00576443">
      <w:pPr>
        <w:pStyle w:val="Prrafodelista"/>
        <w:numPr>
          <w:ilvl w:val="0"/>
          <w:numId w:val="12"/>
        </w:numPr>
        <w:overflowPunct w:val="0"/>
        <w:autoSpaceDE w:val="0"/>
        <w:autoSpaceDN w:val="0"/>
        <w:contextualSpacing w:val="0"/>
        <w:jc w:val="both"/>
        <w:rPr>
          <w:rFonts w:ascii="Verdana" w:hAnsi="Verdana"/>
          <w:sz w:val="20"/>
          <w:szCs w:val="20"/>
        </w:rPr>
      </w:pPr>
      <w:r w:rsidRPr="00576443">
        <w:rPr>
          <w:rFonts w:ascii="Verdana" w:hAnsi="Verdana" w:cs="Arial"/>
          <w:sz w:val="20"/>
          <w:szCs w:val="20"/>
        </w:rPr>
        <w:t xml:space="preserve">Si el proponente no discrimina el impuesto al valor agregado (I.V.A.), y el objeto del contrato causa dicho impuesto, </w:t>
      </w:r>
      <w:r w:rsidRPr="00576443">
        <w:rPr>
          <w:rFonts w:ascii="Verdana" w:hAnsi="Verdana" w:cs="Arial"/>
          <w:sz w:val="20"/>
          <w:szCs w:val="20"/>
          <w:lang w:val="es-MX"/>
        </w:rPr>
        <w:t xml:space="preserve">Parques Nacionales Naturales </w:t>
      </w:r>
      <w:r w:rsidRPr="00576443">
        <w:rPr>
          <w:rFonts w:ascii="Verdana" w:hAnsi="Verdana" w:cs="Arial"/>
          <w:sz w:val="20"/>
          <w:szCs w:val="20"/>
        </w:rPr>
        <w:t>lo considerará INCLUIDO en el valor total de la oferta y así lo aceptará el proponente.</w:t>
      </w:r>
    </w:p>
    <w:p w14:paraId="62F8DEC9" w14:textId="77777777" w:rsidR="00576443" w:rsidRPr="00576443" w:rsidRDefault="00576443" w:rsidP="00576443">
      <w:pPr>
        <w:pStyle w:val="Prrafodelista"/>
        <w:numPr>
          <w:ilvl w:val="0"/>
          <w:numId w:val="12"/>
        </w:numPr>
        <w:overflowPunct w:val="0"/>
        <w:autoSpaceDE w:val="0"/>
        <w:autoSpaceDN w:val="0"/>
        <w:contextualSpacing w:val="0"/>
        <w:jc w:val="both"/>
        <w:rPr>
          <w:rFonts w:ascii="Verdana" w:hAnsi="Verdana"/>
          <w:sz w:val="20"/>
          <w:szCs w:val="20"/>
        </w:rPr>
      </w:pPr>
      <w:r w:rsidRPr="00576443">
        <w:rPr>
          <w:rFonts w:ascii="Verdana" w:hAnsi="Verdana" w:cs="Arial"/>
          <w:sz w:val="20"/>
          <w:szCs w:val="20"/>
        </w:rPr>
        <w:t xml:space="preserve">Si al evaluar la propuesta se encuentra un error aritmético, </w:t>
      </w:r>
      <w:r w:rsidRPr="00576443">
        <w:rPr>
          <w:rFonts w:ascii="Verdana" w:hAnsi="Verdana" w:cs="Arial"/>
          <w:sz w:val="20"/>
          <w:szCs w:val="20"/>
          <w:lang w:val="es-MX"/>
        </w:rPr>
        <w:t>Parques Nacionales Naturales procederá a su corrección y este será el valor que se tendrá en cuenta para la evaluación.</w:t>
      </w:r>
    </w:p>
    <w:p w14:paraId="0087B9D6" w14:textId="77777777" w:rsidR="00576443" w:rsidRPr="00576443" w:rsidRDefault="00576443" w:rsidP="00576443">
      <w:pPr>
        <w:pStyle w:val="MARITZA3"/>
        <w:numPr>
          <w:ilvl w:val="0"/>
          <w:numId w:val="11"/>
        </w:numPr>
        <w:tabs>
          <w:tab w:val="clear" w:pos="-720"/>
          <w:tab w:val="clear" w:pos="0"/>
          <w:tab w:val="left" w:pos="-12960"/>
        </w:tabs>
        <w:autoSpaceDN w:val="0"/>
        <w:rPr>
          <w:rFonts w:ascii="Verdana" w:hAnsi="Verdana"/>
          <w:sz w:val="20"/>
          <w:lang w:val="es-CO"/>
        </w:rPr>
      </w:pPr>
      <w:r w:rsidRPr="00576443">
        <w:rPr>
          <w:rFonts w:ascii="Verdana" w:hAnsi="Verdana" w:cs="Arial"/>
          <w:sz w:val="20"/>
          <w:lang w:val="es"/>
        </w:rPr>
        <w:t>Para todos los efectos de la evaluación económica, ésta se realizará con los valores propuestos para cada unidad de costo, es decir, valor unitario sin impuestos.</w:t>
      </w:r>
    </w:p>
    <w:p w14:paraId="71F10109" w14:textId="77777777" w:rsidR="00576443" w:rsidRPr="00576443" w:rsidRDefault="00576443" w:rsidP="00576443">
      <w:pPr>
        <w:pStyle w:val="MARITZA3"/>
        <w:numPr>
          <w:ilvl w:val="0"/>
          <w:numId w:val="11"/>
        </w:numPr>
        <w:tabs>
          <w:tab w:val="clear" w:pos="-720"/>
          <w:tab w:val="clear" w:pos="0"/>
          <w:tab w:val="left" w:pos="-12960"/>
        </w:tabs>
        <w:autoSpaceDN w:val="0"/>
        <w:rPr>
          <w:rFonts w:ascii="Verdana" w:hAnsi="Verdana"/>
          <w:sz w:val="20"/>
          <w:lang w:val="es-CO"/>
        </w:rPr>
      </w:pPr>
      <w:r w:rsidRPr="00576443">
        <w:rPr>
          <w:rFonts w:ascii="Verdana" w:hAnsi="Verdana"/>
          <w:sz w:val="20"/>
          <w:lang w:val="es-CO"/>
        </w:rPr>
        <w:t>El proponente que no haya diligenciado la totalidad de los ítems requeridos por Parques Nacionales, no será objeto de evaluación y su propuesta será rechazada.</w:t>
      </w:r>
    </w:p>
    <w:p w14:paraId="45C19C40" w14:textId="77777777" w:rsidR="00576443" w:rsidRPr="00576443" w:rsidRDefault="00576443" w:rsidP="00576443">
      <w:pPr>
        <w:pStyle w:val="Prrafodelista"/>
        <w:numPr>
          <w:ilvl w:val="0"/>
          <w:numId w:val="11"/>
        </w:numPr>
        <w:overflowPunct w:val="0"/>
        <w:autoSpaceDE w:val="0"/>
        <w:autoSpaceDN w:val="0"/>
        <w:contextualSpacing w:val="0"/>
        <w:jc w:val="both"/>
        <w:rPr>
          <w:rFonts w:ascii="Verdana" w:hAnsi="Verdana"/>
          <w:sz w:val="20"/>
          <w:szCs w:val="20"/>
        </w:rPr>
      </w:pPr>
      <w:r w:rsidRPr="00576443">
        <w:rPr>
          <w:rFonts w:ascii="Verdana" w:hAnsi="Verdana"/>
          <w:iCs/>
          <w:sz w:val="20"/>
          <w:szCs w:val="20"/>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259C197D" w14:textId="2F940A82" w:rsidR="00D42540" w:rsidRPr="00576443" w:rsidRDefault="00576443" w:rsidP="00576443">
      <w:pPr>
        <w:pBdr>
          <w:top w:val="nil"/>
          <w:left w:val="nil"/>
          <w:bottom w:val="nil"/>
          <w:right w:val="nil"/>
          <w:between w:val="nil"/>
        </w:pBdr>
        <w:ind w:hanging="2"/>
        <w:jc w:val="both"/>
        <w:rPr>
          <w:rFonts w:ascii="Verdana" w:eastAsia="Verdana" w:hAnsi="Verdana" w:cs="Verdana"/>
          <w:color w:val="000000"/>
          <w:sz w:val="20"/>
          <w:szCs w:val="20"/>
        </w:rPr>
      </w:pPr>
      <w:r w:rsidRPr="00576443">
        <w:rPr>
          <w:rFonts w:ascii="Verdana" w:hAnsi="Verdana"/>
          <w:sz w:val="20"/>
          <w:szCs w:val="20"/>
        </w:rPr>
        <w:t xml:space="preserve">El proponente deberá entregar la ficha técnica de cada producto solicitado. Así mismo, cuando existan discrepancias entre las especificaciones técnicas y la unidad de medida consignadas en la propuesta económica y en la ficha técnica, primará lo descrito en la ficha técnica. Las FICHAS TÉCNICAS, son el documento técnico mediante el cual la entidad se asegura que el OFERENTE tenga PLENAMENTE IDENTIFICADO LO QUE VA A </w:t>
      </w:r>
      <w:r w:rsidRPr="00576443">
        <w:rPr>
          <w:rFonts w:ascii="Verdana" w:hAnsi="Verdana"/>
          <w:sz w:val="20"/>
          <w:szCs w:val="20"/>
        </w:rPr>
        <w:lastRenderedPageBreak/>
        <w:t>OFRECER Y LUEGO EJECUTAR, que hacen las veces de soporte de su conocimiento e idoneidad en el tema a contratarse, con el fin de garantizar la participación de oferentes responsables que identifiquen claramente sus obligaciones futuras</w:t>
      </w:r>
    </w:p>
    <w:p w14:paraId="1AF25288" w14:textId="77777777" w:rsidR="00576443" w:rsidRDefault="00576443" w:rsidP="00576443">
      <w:pPr>
        <w:jc w:val="both"/>
        <w:rPr>
          <w:rFonts w:ascii="Verdana" w:hAnsi="Verdana"/>
          <w:b/>
          <w:bCs/>
          <w:sz w:val="20"/>
          <w:szCs w:val="20"/>
        </w:rPr>
      </w:pPr>
    </w:p>
    <w:p w14:paraId="5B831BD0" w14:textId="658E30C8" w:rsidR="000A0FC0" w:rsidRPr="00576443" w:rsidRDefault="000A0FC0" w:rsidP="00576443">
      <w:pPr>
        <w:jc w:val="both"/>
        <w:rPr>
          <w:rFonts w:ascii="Verdana" w:hAnsi="Verdana"/>
          <w:bCs/>
          <w:sz w:val="20"/>
          <w:szCs w:val="20"/>
        </w:rPr>
      </w:pPr>
      <w:r w:rsidRPr="00576443">
        <w:rPr>
          <w:rFonts w:ascii="Verdana" w:hAnsi="Verdana"/>
          <w:b/>
          <w:bCs/>
          <w:sz w:val="20"/>
          <w:szCs w:val="20"/>
        </w:rPr>
        <w:t>NOTA:</w:t>
      </w:r>
      <w:r w:rsidRPr="00576443">
        <w:rPr>
          <w:rFonts w:ascii="Verdana" w:hAnsi="Verdana"/>
          <w:bCs/>
          <w:sz w:val="20"/>
          <w:szCs w:val="20"/>
        </w:rPr>
        <w:t xml:space="preserve"> El proponente deberá cotizar en su oferta, los valores unitarios de cada uno de los ítems indicados en las especificaciones y formato de oferta económica, y la suma de estos valores será el total de la propuesta </w:t>
      </w:r>
      <w:r w:rsidRPr="00576443">
        <w:rPr>
          <w:rFonts w:ascii="Verdana" w:hAnsi="Verdana"/>
          <w:b/>
          <w:sz w:val="20"/>
          <w:szCs w:val="20"/>
        </w:rPr>
        <w:t>para efectos de indicar la más económica</w:t>
      </w:r>
      <w:r w:rsidRPr="00576443">
        <w:rPr>
          <w:rFonts w:ascii="Verdana" w:hAnsi="Verdana"/>
          <w:bCs/>
          <w:sz w:val="20"/>
          <w:szCs w:val="20"/>
        </w:rPr>
        <w:t xml:space="preserve">. </w:t>
      </w:r>
    </w:p>
    <w:p w14:paraId="4FCEE8A2" w14:textId="77777777" w:rsidR="000A0FC0" w:rsidRPr="000A0FC0" w:rsidRDefault="000A0FC0" w:rsidP="000A0FC0">
      <w:pPr>
        <w:pStyle w:val="Sinespaciado"/>
        <w:ind w:hanging="2"/>
        <w:rPr>
          <w:rFonts w:ascii="Verdana" w:hAnsi="Verdana"/>
          <w:sz w:val="20"/>
          <w:szCs w:val="20"/>
        </w:rPr>
      </w:pPr>
    </w:p>
    <w:p w14:paraId="4FBF622C"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color w:val="000000" w:themeColor="text1"/>
          <w:kern w:val="3"/>
          <w:sz w:val="20"/>
          <w:lang w:val="es-CO"/>
        </w:rPr>
      </w:pPr>
      <w:r w:rsidRPr="000A0FC0">
        <w:rPr>
          <w:rFonts w:ascii="Verdana" w:eastAsia="Gulim" w:hAnsi="Verdana" w:cs="Arial"/>
          <w:i w:val="0"/>
          <w:color w:val="000000" w:themeColor="text1"/>
          <w:kern w:val="3"/>
          <w:sz w:val="20"/>
          <w:lang w:val="es-CO"/>
        </w:rPr>
        <w:t xml:space="preserve">El valor de la propuesta debe incluir todos los costos que genere el cumplimiento del objeto del contrato de acuerdo con las especificaciones técnicas señaladas en el </w:t>
      </w:r>
      <w:r w:rsidRPr="000A0FC0">
        <w:rPr>
          <w:rFonts w:ascii="Verdana" w:eastAsia="Gulim" w:hAnsi="Verdana" w:cs="Arial"/>
          <w:i w:val="0"/>
          <w:kern w:val="3"/>
          <w:sz w:val="20"/>
          <w:lang w:val="es-CO"/>
        </w:rPr>
        <w:t>numeral 3</w:t>
      </w:r>
      <w:r w:rsidRPr="000A0FC0">
        <w:rPr>
          <w:rFonts w:ascii="Verdana" w:eastAsia="Gulim" w:hAnsi="Verdana" w:cs="Arial"/>
          <w:i w:val="0"/>
          <w:color w:val="FF0000"/>
          <w:kern w:val="3"/>
          <w:sz w:val="20"/>
          <w:lang w:val="es-CO"/>
        </w:rPr>
        <w:t xml:space="preserve">. </w:t>
      </w:r>
      <w:r w:rsidRPr="000A0FC0">
        <w:rPr>
          <w:rFonts w:ascii="Verdana" w:eastAsia="Gulim" w:hAnsi="Verdana" w:cs="Arial"/>
          <w:i w:val="0"/>
          <w:color w:val="000000" w:themeColor="text1"/>
          <w:kern w:val="3"/>
          <w:sz w:val="20"/>
          <w:lang w:val="es-CO"/>
        </w:rPr>
        <w:t xml:space="preserve">ESPECIFICACIONES TÉCNICAS y demás condiciones requeridas en el presente documento. </w:t>
      </w:r>
    </w:p>
    <w:p w14:paraId="7C260B38"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color w:val="000000" w:themeColor="text1"/>
          <w:kern w:val="3"/>
          <w:sz w:val="20"/>
          <w:lang w:val="es-CO"/>
        </w:rPr>
      </w:pPr>
      <w:r w:rsidRPr="000A0FC0">
        <w:rPr>
          <w:rFonts w:ascii="Verdana" w:eastAsia="Gulim" w:hAnsi="Verdana" w:cs="Arial"/>
          <w:i w:val="0"/>
          <w:color w:val="000000" w:themeColor="text1"/>
          <w:kern w:val="3"/>
          <w:sz w:val="20"/>
          <w:lang w:val="es-CO"/>
        </w:rPr>
        <w:t xml:space="preserve">Para cada uno de los ítems se solicita observar la normatividad vigente frente a los bienes y servicios gravados y no gravados. </w:t>
      </w:r>
    </w:p>
    <w:p w14:paraId="5A89705C"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color w:val="000000" w:themeColor="text1"/>
          <w:kern w:val="3"/>
          <w:sz w:val="20"/>
          <w:lang w:val="es-CO"/>
        </w:rPr>
      </w:pPr>
      <w:r w:rsidRPr="000A0FC0">
        <w:rPr>
          <w:rFonts w:ascii="Verdana" w:eastAsia="Gulim" w:hAnsi="Verdana" w:cs="Arial"/>
          <w:i w:val="0"/>
          <w:color w:val="000000" w:themeColor="text1"/>
          <w:kern w:val="3"/>
          <w:sz w:val="20"/>
          <w:lang w:val="es-CO"/>
        </w:rPr>
        <w:t xml:space="preserve">Si al evaluar la propuesta se encuentra un error aritmético, Parques Nacionales Naturales procederá a su corrección y este será el valor que se tendrá en cuenta para la evaluación. </w:t>
      </w:r>
    </w:p>
    <w:p w14:paraId="65A84D90"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color w:val="000000" w:themeColor="text1"/>
          <w:kern w:val="3"/>
          <w:sz w:val="20"/>
          <w:lang w:val="es-CO"/>
        </w:rPr>
      </w:pPr>
      <w:r w:rsidRPr="000A0FC0">
        <w:rPr>
          <w:rFonts w:ascii="Verdana" w:eastAsia="Gulim" w:hAnsi="Verdana" w:cs="Arial"/>
          <w:i w:val="0"/>
          <w:color w:val="000000" w:themeColor="text1"/>
          <w:kern w:val="3"/>
          <w:sz w:val="20"/>
          <w:lang w:val="es-CO"/>
        </w:rPr>
        <w:t>El oferente que no haya diligenciado la totalidad de los ítems requeridos por Parques Nacionales no será objeto de evaluación y su propuesta</w:t>
      </w:r>
      <w:r w:rsidRPr="000A0FC0">
        <w:rPr>
          <w:rFonts w:ascii="Verdana" w:eastAsia="Gulim" w:hAnsi="Verdana" w:cs="Arial"/>
          <w:b/>
          <w:bCs/>
          <w:i w:val="0"/>
          <w:color w:val="000000" w:themeColor="text1"/>
          <w:kern w:val="3"/>
          <w:sz w:val="20"/>
          <w:lang w:val="es-CO"/>
        </w:rPr>
        <w:t xml:space="preserve"> será rechazada. </w:t>
      </w:r>
    </w:p>
    <w:p w14:paraId="04B48CD8"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kern w:val="3"/>
          <w:sz w:val="20"/>
          <w:lang w:val="es-CO"/>
        </w:rPr>
      </w:pPr>
      <w:r w:rsidRPr="000A0FC0">
        <w:rPr>
          <w:rFonts w:ascii="Verdana" w:eastAsia="Gulim" w:hAnsi="Verdana" w:cs="Arial"/>
          <w:i w:val="0"/>
          <w:kern w:val="3"/>
          <w:sz w:val="20"/>
          <w:lang w:val="es-CO"/>
        </w:rPr>
        <w:t>El valor de la oferta debe presentarse en moneda legal colombiana.</w:t>
      </w:r>
    </w:p>
    <w:p w14:paraId="1033CBEB" w14:textId="5DD4F5DD" w:rsidR="005A0AA4" w:rsidRPr="00576443" w:rsidRDefault="000A0FC0" w:rsidP="006B55C3">
      <w:pPr>
        <w:pStyle w:val="Textoindependiente"/>
        <w:numPr>
          <w:ilvl w:val="0"/>
          <w:numId w:val="0"/>
        </w:numPr>
        <w:suppressAutoHyphens/>
        <w:autoSpaceDN/>
        <w:adjustRightInd/>
        <w:ind w:left="851" w:right="-1"/>
        <w:rPr>
          <w:rFonts w:ascii="Verdana" w:eastAsia="Gulim" w:hAnsi="Verdana" w:cs="Arial"/>
          <w:i w:val="0"/>
          <w:kern w:val="3"/>
          <w:sz w:val="20"/>
          <w:lang w:val="es-CO"/>
        </w:rPr>
      </w:pPr>
      <w:r w:rsidRPr="00576443">
        <w:rPr>
          <w:rFonts w:ascii="Verdana" w:eastAsia="Gulim" w:hAnsi="Verdana" w:cs="Arial"/>
          <w:i w:val="0"/>
          <w:iCs/>
          <w:kern w:val="3"/>
          <w:sz w:val="20"/>
        </w:rPr>
        <w:t xml:space="preserve">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w:t>
      </w:r>
      <w:r w:rsidRPr="00576443">
        <w:rPr>
          <w:rFonts w:ascii="Verdana" w:eastAsia="Gulim" w:hAnsi="Verdana" w:cs="Arial"/>
          <w:i w:val="0"/>
          <w:iCs/>
          <w:kern w:val="3"/>
          <w:sz w:val="20"/>
          <w:lang w:val="es-CO"/>
        </w:rPr>
        <w:t>incluyendo el IVA cuando aplique</w:t>
      </w:r>
      <w:r w:rsidRPr="00576443">
        <w:rPr>
          <w:rFonts w:ascii="Verdana" w:eastAsia="Gulim" w:hAnsi="Verdana" w:cs="Arial"/>
          <w:i w:val="0"/>
          <w:iCs/>
          <w:kern w:val="3"/>
          <w:sz w:val="20"/>
        </w:rPr>
        <w:t xml:space="preserve"> y será su responsabilidad establecer el precio que oferte, el cual no será sujeto de actualizaciones posteriores por causas tributarias.</w:t>
      </w:r>
    </w:p>
    <w:p w14:paraId="1D146480" w14:textId="77777777" w:rsidR="000A0FC0" w:rsidRPr="000A0FC0" w:rsidRDefault="000A0FC0" w:rsidP="000A0FC0">
      <w:pPr>
        <w:pStyle w:val="Textoindependiente"/>
        <w:numPr>
          <w:ilvl w:val="1"/>
          <w:numId w:val="10"/>
        </w:numPr>
        <w:suppressAutoHyphens/>
        <w:autoSpaceDN/>
        <w:adjustRightInd/>
        <w:ind w:left="851" w:right="-1"/>
        <w:rPr>
          <w:rFonts w:ascii="Verdana" w:eastAsia="Gulim" w:hAnsi="Verdana" w:cs="Arial"/>
          <w:i w:val="0"/>
          <w:kern w:val="3"/>
          <w:sz w:val="20"/>
          <w:lang w:val="es-CO"/>
        </w:rPr>
      </w:pPr>
      <w:r w:rsidRPr="000A0FC0">
        <w:rPr>
          <w:rFonts w:ascii="Verdana" w:eastAsia="Arial Narrow" w:hAnsi="Verdana" w:cs="Arial Narrow"/>
          <w:i w:val="0"/>
          <w:iCs/>
          <w:color w:val="000000"/>
          <w:sz w:val="20"/>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5AB5EE9E" w14:textId="6B4D3D33" w:rsidR="00213EE2" w:rsidRPr="000A0FC0" w:rsidRDefault="00213EE2" w:rsidP="004A010A">
      <w:pPr>
        <w:pStyle w:val="Default"/>
        <w:jc w:val="both"/>
        <w:rPr>
          <w:rFonts w:ascii="Verdana" w:eastAsia="Calibri" w:hAnsi="Verdana"/>
          <w:sz w:val="20"/>
          <w:szCs w:val="20"/>
          <w:lang w:eastAsia="en-US"/>
        </w:rPr>
      </w:pPr>
    </w:p>
    <w:p w14:paraId="78AA56DF" w14:textId="39D3A77E" w:rsidR="006F3E47" w:rsidRPr="000A0FC0" w:rsidRDefault="006F3E47" w:rsidP="004A010A">
      <w:pPr>
        <w:pStyle w:val="Default"/>
        <w:jc w:val="both"/>
        <w:rPr>
          <w:rFonts w:ascii="Verdana" w:eastAsia="Calibri" w:hAnsi="Verdana"/>
          <w:sz w:val="20"/>
          <w:szCs w:val="20"/>
          <w:lang w:eastAsia="en-US"/>
        </w:rPr>
      </w:pPr>
    </w:p>
    <w:p w14:paraId="108FFE24" w14:textId="77777777" w:rsidR="00213EE2" w:rsidRPr="000A0FC0" w:rsidRDefault="00213EE2" w:rsidP="00213EE2">
      <w:pPr>
        <w:jc w:val="both"/>
        <w:rPr>
          <w:rFonts w:ascii="Verdana" w:eastAsia="Calibri" w:hAnsi="Verdana" w:cs="Arial"/>
          <w:sz w:val="20"/>
          <w:szCs w:val="20"/>
          <w:lang w:eastAsia="en-US"/>
        </w:rPr>
      </w:pPr>
    </w:p>
    <w:p w14:paraId="7F155D47" w14:textId="77777777" w:rsidR="00213EE2" w:rsidRPr="000A0FC0" w:rsidRDefault="00213EE2" w:rsidP="00213EE2">
      <w:pPr>
        <w:jc w:val="both"/>
        <w:rPr>
          <w:rFonts w:ascii="Verdana" w:eastAsia="Calibri" w:hAnsi="Verdana" w:cs="Arial"/>
          <w:sz w:val="20"/>
          <w:szCs w:val="20"/>
          <w:lang w:eastAsia="en-US"/>
        </w:rPr>
      </w:pPr>
      <w:r w:rsidRPr="000A0FC0">
        <w:rPr>
          <w:rFonts w:ascii="Verdana" w:eastAsia="Calibri" w:hAnsi="Verdana" w:cs="Arial"/>
          <w:sz w:val="20"/>
          <w:szCs w:val="20"/>
          <w:lang w:eastAsia="en-US"/>
        </w:rPr>
        <w:t>_______________________________</w:t>
      </w:r>
    </w:p>
    <w:p w14:paraId="71A86174" w14:textId="77777777" w:rsidR="00213EE2" w:rsidRPr="000A0FC0" w:rsidRDefault="00213EE2" w:rsidP="00213EE2">
      <w:pPr>
        <w:jc w:val="both"/>
        <w:rPr>
          <w:rFonts w:ascii="Verdana" w:eastAsia="Calibri" w:hAnsi="Verdana" w:cs="Arial"/>
          <w:sz w:val="20"/>
          <w:szCs w:val="20"/>
          <w:lang w:eastAsia="en-US"/>
        </w:rPr>
      </w:pPr>
      <w:r w:rsidRPr="000A0FC0">
        <w:rPr>
          <w:rFonts w:ascii="Verdana" w:eastAsia="Calibri" w:hAnsi="Verdana" w:cs="Arial"/>
          <w:sz w:val="20"/>
          <w:szCs w:val="20"/>
          <w:lang w:eastAsia="en-US"/>
        </w:rPr>
        <w:t>Firma</w:t>
      </w:r>
    </w:p>
    <w:p w14:paraId="63AF984C" w14:textId="77777777" w:rsidR="00213EE2" w:rsidRPr="000A0FC0" w:rsidRDefault="00213EE2" w:rsidP="00213EE2">
      <w:pPr>
        <w:jc w:val="both"/>
        <w:rPr>
          <w:rFonts w:ascii="Verdana" w:eastAsia="Calibri" w:hAnsi="Verdana" w:cs="Arial"/>
          <w:sz w:val="20"/>
          <w:szCs w:val="20"/>
          <w:lang w:eastAsia="en-US"/>
        </w:rPr>
      </w:pPr>
      <w:r w:rsidRPr="000A0FC0">
        <w:rPr>
          <w:rFonts w:ascii="Verdana" w:eastAsia="Calibri" w:hAnsi="Verdana" w:cs="Arial"/>
          <w:sz w:val="20"/>
          <w:szCs w:val="20"/>
          <w:lang w:eastAsia="en-US"/>
        </w:rPr>
        <w:t>Nombre</w:t>
      </w:r>
    </w:p>
    <w:p w14:paraId="627290DF" w14:textId="77777777" w:rsidR="00136A89" w:rsidRPr="000A0FC0" w:rsidRDefault="00136A89" w:rsidP="00213EE2">
      <w:pPr>
        <w:rPr>
          <w:rFonts w:ascii="Verdana" w:hAnsi="Verdana"/>
          <w:sz w:val="20"/>
          <w:szCs w:val="20"/>
        </w:rPr>
      </w:pPr>
    </w:p>
    <w:sectPr w:rsidR="00136A89" w:rsidRPr="000A0F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1DA08D5"/>
    <w:multiLevelType w:val="multilevel"/>
    <w:tmpl w:val="F1DAC502"/>
    <w:lvl w:ilvl="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D690622"/>
    <w:multiLevelType w:val="multilevel"/>
    <w:tmpl w:val="D2E658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07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8D66F3D"/>
    <w:multiLevelType w:val="hybridMultilevel"/>
    <w:tmpl w:val="A18C259E"/>
    <w:lvl w:ilvl="0" w:tplc="080A0001">
      <w:start w:val="1"/>
      <w:numFmt w:val="bullet"/>
      <w:lvlText w:val=""/>
      <w:lvlJc w:val="left"/>
      <w:pPr>
        <w:ind w:left="718" w:hanging="360"/>
      </w:pPr>
      <w:rPr>
        <w:rFonts w:ascii="Symbol" w:hAnsi="Symbol" w:hint="default"/>
      </w:rPr>
    </w:lvl>
    <w:lvl w:ilvl="1" w:tplc="080A0003" w:tentative="1">
      <w:start w:val="1"/>
      <w:numFmt w:val="bullet"/>
      <w:lvlText w:val="o"/>
      <w:lvlJc w:val="left"/>
      <w:pPr>
        <w:ind w:left="1438" w:hanging="360"/>
      </w:pPr>
      <w:rPr>
        <w:rFonts w:ascii="Courier New" w:hAnsi="Courier New" w:cs="Courier New" w:hint="default"/>
      </w:rPr>
    </w:lvl>
    <w:lvl w:ilvl="2" w:tplc="080A0005" w:tentative="1">
      <w:start w:val="1"/>
      <w:numFmt w:val="bullet"/>
      <w:lvlText w:val=""/>
      <w:lvlJc w:val="left"/>
      <w:pPr>
        <w:ind w:left="2158" w:hanging="360"/>
      </w:pPr>
      <w:rPr>
        <w:rFonts w:ascii="Wingdings" w:hAnsi="Wingdings" w:hint="default"/>
      </w:rPr>
    </w:lvl>
    <w:lvl w:ilvl="3" w:tplc="080A0001" w:tentative="1">
      <w:start w:val="1"/>
      <w:numFmt w:val="bullet"/>
      <w:lvlText w:val=""/>
      <w:lvlJc w:val="left"/>
      <w:pPr>
        <w:ind w:left="2878" w:hanging="360"/>
      </w:pPr>
      <w:rPr>
        <w:rFonts w:ascii="Symbol" w:hAnsi="Symbol" w:hint="default"/>
      </w:rPr>
    </w:lvl>
    <w:lvl w:ilvl="4" w:tplc="080A0003" w:tentative="1">
      <w:start w:val="1"/>
      <w:numFmt w:val="bullet"/>
      <w:lvlText w:val="o"/>
      <w:lvlJc w:val="left"/>
      <w:pPr>
        <w:ind w:left="3598" w:hanging="360"/>
      </w:pPr>
      <w:rPr>
        <w:rFonts w:ascii="Courier New" w:hAnsi="Courier New" w:cs="Courier New" w:hint="default"/>
      </w:rPr>
    </w:lvl>
    <w:lvl w:ilvl="5" w:tplc="080A0005" w:tentative="1">
      <w:start w:val="1"/>
      <w:numFmt w:val="bullet"/>
      <w:lvlText w:val=""/>
      <w:lvlJc w:val="left"/>
      <w:pPr>
        <w:ind w:left="4318" w:hanging="360"/>
      </w:pPr>
      <w:rPr>
        <w:rFonts w:ascii="Wingdings" w:hAnsi="Wingdings" w:hint="default"/>
      </w:rPr>
    </w:lvl>
    <w:lvl w:ilvl="6" w:tplc="080A0001" w:tentative="1">
      <w:start w:val="1"/>
      <w:numFmt w:val="bullet"/>
      <w:lvlText w:val=""/>
      <w:lvlJc w:val="left"/>
      <w:pPr>
        <w:ind w:left="5038" w:hanging="360"/>
      </w:pPr>
      <w:rPr>
        <w:rFonts w:ascii="Symbol" w:hAnsi="Symbol" w:hint="default"/>
      </w:rPr>
    </w:lvl>
    <w:lvl w:ilvl="7" w:tplc="080A0003" w:tentative="1">
      <w:start w:val="1"/>
      <w:numFmt w:val="bullet"/>
      <w:lvlText w:val="o"/>
      <w:lvlJc w:val="left"/>
      <w:pPr>
        <w:ind w:left="5758" w:hanging="360"/>
      </w:pPr>
      <w:rPr>
        <w:rFonts w:ascii="Courier New" w:hAnsi="Courier New" w:cs="Courier New" w:hint="default"/>
      </w:rPr>
    </w:lvl>
    <w:lvl w:ilvl="8" w:tplc="080A0005" w:tentative="1">
      <w:start w:val="1"/>
      <w:numFmt w:val="bullet"/>
      <w:lvlText w:val=""/>
      <w:lvlJc w:val="left"/>
      <w:pPr>
        <w:ind w:left="6478" w:hanging="360"/>
      </w:pPr>
      <w:rPr>
        <w:rFonts w:ascii="Wingdings" w:hAnsi="Wingdings" w:hint="default"/>
      </w:rPr>
    </w:lvl>
  </w:abstractNum>
  <w:abstractNum w:abstractNumId="7" w15:restartNumberingAfterBreak="0">
    <w:nsid w:val="577914C9"/>
    <w:multiLevelType w:val="multilevel"/>
    <w:tmpl w:val="0EE267F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5A2B7160"/>
    <w:multiLevelType w:val="hybridMultilevel"/>
    <w:tmpl w:val="9B383B6A"/>
    <w:lvl w:ilvl="0" w:tplc="580A0001">
      <w:start w:val="1"/>
      <w:numFmt w:val="bullet"/>
      <w:lvlText w:val=""/>
      <w:lvlJc w:val="left"/>
      <w:pPr>
        <w:ind w:left="718" w:hanging="360"/>
      </w:pPr>
      <w:rPr>
        <w:rFonts w:ascii="Symbol" w:hAnsi="Symbol" w:hint="default"/>
      </w:rPr>
    </w:lvl>
    <w:lvl w:ilvl="1" w:tplc="580A0003" w:tentative="1">
      <w:start w:val="1"/>
      <w:numFmt w:val="bullet"/>
      <w:lvlText w:val="o"/>
      <w:lvlJc w:val="left"/>
      <w:pPr>
        <w:ind w:left="1438" w:hanging="360"/>
      </w:pPr>
      <w:rPr>
        <w:rFonts w:ascii="Courier New" w:hAnsi="Courier New" w:cs="Courier New" w:hint="default"/>
      </w:rPr>
    </w:lvl>
    <w:lvl w:ilvl="2" w:tplc="580A0005" w:tentative="1">
      <w:start w:val="1"/>
      <w:numFmt w:val="bullet"/>
      <w:lvlText w:val=""/>
      <w:lvlJc w:val="left"/>
      <w:pPr>
        <w:ind w:left="2158" w:hanging="360"/>
      </w:pPr>
      <w:rPr>
        <w:rFonts w:ascii="Wingdings" w:hAnsi="Wingdings" w:hint="default"/>
      </w:rPr>
    </w:lvl>
    <w:lvl w:ilvl="3" w:tplc="580A0001" w:tentative="1">
      <w:start w:val="1"/>
      <w:numFmt w:val="bullet"/>
      <w:lvlText w:val=""/>
      <w:lvlJc w:val="left"/>
      <w:pPr>
        <w:ind w:left="2878" w:hanging="360"/>
      </w:pPr>
      <w:rPr>
        <w:rFonts w:ascii="Symbol" w:hAnsi="Symbol" w:hint="default"/>
      </w:rPr>
    </w:lvl>
    <w:lvl w:ilvl="4" w:tplc="580A0003" w:tentative="1">
      <w:start w:val="1"/>
      <w:numFmt w:val="bullet"/>
      <w:lvlText w:val="o"/>
      <w:lvlJc w:val="left"/>
      <w:pPr>
        <w:ind w:left="3598" w:hanging="360"/>
      </w:pPr>
      <w:rPr>
        <w:rFonts w:ascii="Courier New" w:hAnsi="Courier New" w:cs="Courier New" w:hint="default"/>
      </w:rPr>
    </w:lvl>
    <w:lvl w:ilvl="5" w:tplc="580A0005" w:tentative="1">
      <w:start w:val="1"/>
      <w:numFmt w:val="bullet"/>
      <w:lvlText w:val=""/>
      <w:lvlJc w:val="left"/>
      <w:pPr>
        <w:ind w:left="4318" w:hanging="360"/>
      </w:pPr>
      <w:rPr>
        <w:rFonts w:ascii="Wingdings" w:hAnsi="Wingdings" w:hint="default"/>
      </w:rPr>
    </w:lvl>
    <w:lvl w:ilvl="6" w:tplc="580A0001" w:tentative="1">
      <w:start w:val="1"/>
      <w:numFmt w:val="bullet"/>
      <w:lvlText w:val=""/>
      <w:lvlJc w:val="left"/>
      <w:pPr>
        <w:ind w:left="5038" w:hanging="360"/>
      </w:pPr>
      <w:rPr>
        <w:rFonts w:ascii="Symbol" w:hAnsi="Symbol" w:hint="default"/>
      </w:rPr>
    </w:lvl>
    <w:lvl w:ilvl="7" w:tplc="580A0003" w:tentative="1">
      <w:start w:val="1"/>
      <w:numFmt w:val="bullet"/>
      <w:lvlText w:val="o"/>
      <w:lvlJc w:val="left"/>
      <w:pPr>
        <w:ind w:left="5758" w:hanging="360"/>
      </w:pPr>
      <w:rPr>
        <w:rFonts w:ascii="Courier New" w:hAnsi="Courier New" w:cs="Courier New" w:hint="default"/>
      </w:rPr>
    </w:lvl>
    <w:lvl w:ilvl="8" w:tplc="580A0005" w:tentative="1">
      <w:start w:val="1"/>
      <w:numFmt w:val="bullet"/>
      <w:lvlText w:val=""/>
      <w:lvlJc w:val="left"/>
      <w:pPr>
        <w:ind w:left="6478" w:hanging="360"/>
      </w:pPr>
      <w:rPr>
        <w:rFonts w:ascii="Wingdings" w:hAnsi="Wingdings" w:hint="default"/>
      </w:rPr>
    </w:lvl>
  </w:abstractNum>
  <w:abstractNum w:abstractNumId="9"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E4266"/>
    <w:multiLevelType w:val="multilevel"/>
    <w:tmpl w:val="FDD805C6"/>
    <w:lvl w:ilvl="0">
      <w:numFmt w:val="bullet"/>
      <w:lvlText w:val="⮚"/>
      <w:lvlJc w:val="left"/>
      <w:pPr>
        <w:ind w:left="1462" w:hanging="360"/>
      </w:pPr>
      <w:rPr>
        <w:rFonts w:ascii="Noto Sans Symbols" w:eastAsia="Noto Sans Symbols" w:hAnsi="Noto Sans Symbols" w:cs="Noto Sans Symbols"/>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11" w15:restartNumberingAfterBreak="0">
    <w:nsid w:val="75FC0DCE"/>
    <w:multiLevelType w:val="multilevel"/>
    <w:tmpl w:val="AD46CC4E"/>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624261541">
    <w:abstractNumId w:val="0"/>
  </w:num>
  <w:num w:numId="2" w16cid:durableId="456341442">
    <w:abstractNumId w:val="9"/>
  </w:num>
  <w:num w:numId="3" w16cid:durableId="2062551779">
    <w:abstractNumId w:val="3"/>
  </w:num>
  <w:num w:numId="4" w16cid:durableId="993484179">
    <w:abstractNumId w:val="6"/>
  </w:num>
  <w:num w:numId="5" w16cid:durableId="2002149436">
    <w:abstractNumId w:val="11"/>
  </w:num>
  <w:num w:numId="6" w16cid:durableId="764233419">
    <w:abstractNumId w:val="8"/>
  </w:num>
  <w:num w:numId="7" w16cid:durableId="722486671">
    <w:abstractNumId w:val="2"/>
  </w:num>
  <w:num w:numId="8" w16cid:durableId="2015565951">
    <w:abstractNumId w:val="10"/>
  </w:num>
  <w:num w:numId="9" w16cid:durableId="1566254457">
    <w:abstractNumId w:val="7"/>
  </w:num>
  <w:num w:numId="10" w16cid:durableId="1648584532">
    <w:abstractNumId w:val="5"/>
  </w:num>
  <w:num w:numId="11" w16cid:durableId="764616904">
    <w:abstractNumId w:val="4"/>
  </w:num>
  <w:num w:numId="12" w16cid:durableId="877085212">
    <w:abstractNumId w:val="1"/>
  </w:num>
  <w:num w:numId="13" w16cid:durableId="1360740919">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31976"/>
    <w:rsid w:val="000911C4"/>
    <w:rsid w:val="000A0FC0"/>
    <w:rsid w:val="000C46F0"/>
    <w:rsid w:val="000D0B4A"/>
    <w:rsid w:val="00136A89"/>
    <w:rsid w:val="00213EE2"/>
    <w:rsid w:val="00214C63"/>
    <w:rsid w:val="0023420F"/>
    <w:rsid w:val="003647B5"/>
    <w:rsid w:val="003C72E3"/>
    <w:rsid w:val="00464094"/>
    <w:rsid w:val="004A010A"/>
    <w:rsid w:val="004F4FD8"/>
    <w:rsid w:val="005140B1"/>
    <w:rsid w:val="00560A34"/>
    <w:rsid w:val="00576443"/>
    <w:rsid w:val="005A0AA4"/>
    <w:rsid w:val="005D03A6"/>
    <w:rsid w:val="005D06E0"/>
    <w:rsid w:val="00606D2F"/>
    <w:rsid w:val="006123AF"/>
    <w:rsid w:val="00665098"/>
    <w:rsid w:val="00677569"/>
    <w:rsid w:val="006B7C2B"/>
    <w:rsid w:val="006C08DA"/>
    <w:rsid w:val="006C74F4"/>
    <w:rsid w:val="006F3E47"/>
    <w:rsid w:val="00715D29"/>
    <w:rsid w:val="007448AA"/>
    <w:rsid w:val="007B0844"/>
    <w:rsid w:val="00825DEA"/>
    <w:rsid w:val="00852631"/>
    <w:rsid w:val="00852907"/>
    <w:rsid w:val="00862C0F"/>
    <w:rsid w:val="0087604E"/>
    <w:rsid w:val="00920F09"/>
    <w:rsid w:val="009259C7"/>
    <w:rsid w:val="00964A29"/>
    <w:rsid w:val="00966A69"/>
    <w:rsid w:val="009F58C8"/>
    <w:rsid w:val="00A2207A"/>
    <w:rsid w:val="00B22CB8"/>
    <w:rsid w:val="00B57483"/>
    <w:rsid w:val="00B75BCE"/>
    <w:rsid w:val="00B96652"/>
    <w:rsid w:val="00CD0EFA"/>
    <w:rsid w:val="00CE355D"/>
    <w:rsid w:val="00D01EB5"/>
    <w:rsid w:val="00D156BE"/>
    <w:rsid w:val="00D42540"/>
    <w:rsid w:val="00D454D2"/>
    <w:rsid w:val="00D477EC"/>
    <w:rsid w:val="00D62A16"/>
    <w:rsid w:val="00DA626F"/>
    <w:rsid w:val="00DF30DD"/>
    <w:rsid w:val="00E41558"/>
    <w:rsid w:val="00E50C98"/>
    <w:rsid w:val="00E84F64"/>
    <w:rsid w:val="00E94BA3"/>
    <w:rsid w:val="00EB323A"/>
    <w:rsid w:val="00EE089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D0B4A"/>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uiPriority w:val="9"/>
    <w:qFormat/>
    <w:rsid w:val="000D0B4A"/>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D0B4A"/>
    <w:pPr>
      <w:keepNext/>
      <w:tabs>
        <w:tab w:val="left" w:pos="1276"/>
      </w:tabs>
      <w:jc w:val="both"/>
      <w:outlineLvl w:val="3"/>
    </w:pPr>
    <w:rPr>
      <w:b/>
    </w:rPr>
  </w:style>
  <w:style w:type="paragraph" w:styleId="Ttulo5">
    <w:name w:val="heading 5"/>
    <w:basedOn w:val="Normal"/>
    <w:next w:val="Normal"/>
    <w:link w:val="Ttulo5Car"/>
    <w:qFormat/>
    <w:rsid w:val="000D0B4A"/>
    <w:pPr>
      <w:keepNext/>
      <w:jc w:val="center"/>
      <w:outlineLvl w:val="4"/>
    </w:pPr>
    <w:rPr>
      <w:rFonts w:ascii="Arial" w:hAnsi="Arial"/>
      <w:b/>
      <w:i/>
      <w:sz w:val="28"/>
    </w:rPr>
  </w:style>
  <w:style w:type="paragraph" w:styleId="Ttulo6">
    <w:name w:val="heading 6"/>
    <w:basedOn w:val="Normal"/>
    <w:next w:val="Normal"/>
    <w:link w:val="Ttulo6Car"/>
    <w:qFormat/>
    <w:rsid w:val="000D0B4A"/>
    <w:pPr>
      <w:keepNext/>
      <w:jc w:val="center"/>
      <w:outlineLvl w:val="5"/>
    </w:pPr>
    <w:rPr>
      <w:rFonts w:ascii="Arial" w:hAnsi="Arial"/>
      <w:b/>
      <w:i/>
    </w:rPr>
  </w:style>
  <w:style w:type="paragraph" w:styleId="Ttulo7">
    <w:name w:val="heading 7"/>
    <w:basedOn w:val="Normal"/>
    <w:next w:val="Normal"/>
    <w:link w:val="Ttulo7Car"/>
    <w:qFormat/>
    <w:rsid w:val="000D0B4A"/>
    <w:pPr>
      <w:keepNext/>
      <w:jc w:val="both"/>
      <w:outlineLvl w:val="6"/>
    </w:pPr>
    <w:rPr>
      <w:rFonts w:ascii="Arial" w:hAnsi="Arial" w:cs="Arial"/>
      <w:b/>
      <w:bCs/>
      <w:i/>
      <w:iCs/>
      <w:sz w:val="28"/>
    </w:rPr>
  </w:style>
  <w:style w:type="paragraph" w:styleId="Ttulo8">
    <w:name w:val="heading 8"/>
    <w:basedOn w:val="Normal"/>
    <w:next w:val="Normal"/>
    <w:link w:val="Ttulo8Car"/>
    <w:qFormat/>
    <w:rsid w:val="000D0B4A"/>
    <w:pPr>
      <w:keepNext/>
      <w:outlineLvl w:val="7"/>
    </w:pPr>
    <w:rPr>
      <w:rFonts w:ascii="Arial" w:eastAsia="Arial Unicode MS" w:hAnsi="Arial"/>
      <w:b/>
      <w:sz w:val="20"/>
    </w:rPr>
  </w:style>
  <w:style w:type="paragraph" w:styleId="Ttulo9">
    <w:name w:val="heading 9"/>
    <w:basedOn w:val="Normal"/>
    <w:next w:val="Normal"/>
    <w:link w:val="Ttulo9Car"/>
    <w:qFormat/>
    <w:rsid w:val="000D0B4A"/>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qFormat/>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qFormat/>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qFormat/>
    <w:rsid w:val="00EB323A"/>
    <w:rPr>
      <w:rFonts w:ascii="Arial" w:eastAsia="Times New Roman" w:hAnsi="Arial" w:cs="Times New Roman"/>
      <w:i/>
      <w:sz w:val="24"/>
      <w:szCs w:val="20"/>
      <w:lang w:val="es-ES" w:eastAsia="es-ES"/>
    </w:rPr>
  </w:style>
  <w:style w:type="paragraph" w:customStyle="1" w:styleId="Default">
    <w:name w:val="Default"/>
    <w:qForma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qFormat/>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59"/>
    <w:qFormat/>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qFormat/>
    <w:rsid w:val="00136A89"/>
    <w:rPr>
      <w:color w:val="0563C1"/>
      <w:u w:val="single"/>
    </w:rPr>
  </w:style>
  <w:style w:type="character" w:styleId="Hipervnculovisitado">
    <w:name w:val="FollowedHyperlink"/>
    <w:basedOn w:val="Fuentedeprrafopredeter"/>
    <w:uiPriority w:val="99"/>
    <w:unhideWhenUsed/>
    <w:qFormat/>
    <w:rsid w:val="00136A89"/>
    <w:rPr>
      <w:color w:val="954F72"/>
      <w:u w:val="single"/>
    </w:rPr>
  </w:style>
  <w:style w:type="paragraph" w:customStyle="1" w:styleId="msonormal0">
    <w:name w:val="msonormal"/>
    <w:basedOn w:val="Normal"/>
    <w:qFormat/>
    <w:rsid w:val="00136A89"/>
    <w:pPr>
      <w:spacing w:before="100" w:beforeAutospacing="1" w:after="100" w:afterAutospacing="1"/>
    </w:pPr>
    <w:rPr>
      <w:lang w:val="es-CO" w:eastAsia="es-CO"/>
    </w:rPr>
  </w:style>
  <w:style w:type="paragraph" w:customStyle="1" w:styleId="font5">
    <w:name w:val="font5"/>
    <w:basedOn w:val="Normal"/>
    <w:qFormat/>
    <w:rsid w:val="00136A89"/>
    <w:pPr>
      <w:spacing w:before="100" w:beforeAutospacing="1" w:after="100" w:afterAutospacing="1"/>
    </w:pPr>
    <w:rPr>
      <w:rFonts w:ascii="Segoe UI" w:hAnsi="Segoe UI" w:cs="Segoe UI"/>
      <w:color w:val="000000"/>
      <w:sz w:val="20"/>
      <w:szCs w:val="20"/>
      <w:lang w:val="es-CO" w:eastAsia="es-CO"/>
    </w:rPr>
  </w:style>
  <w:style w:type="paragraph" w:customStyle="1" w:styleId="font6">
    <w:name w:val="font6"/>
    <w:basedOn w:val="Normal"/>
    <w:rsid w:val="00136A89"/>
    <w:pPr>
      <w:spacing w:before="100" w:beforeAutospacing="1" w:after="100" w:afterAutospacing="1"/>
    </w:pPr>
    <w:rPr>
      <w:color w:val="000000"/>
      <w:sz w:val="14"/>
      <w:szCs w:val="14"/>
      <w:lang w:val="es-CO" w:eastAsia="es-CO"/>
    </w:rPr>
  </w:style>
  <w:style w:type="paragraph" w:customStyle="1" w:styleId="xl65">
    <w:name w:val="xl65"/>
    <w:basedOn w:val="Normal"/>
    <w:rsid w:val="00136A89"/>
    <w:pPr>
      <w:pBdr>
        <w:top w:val="single" w:sz="8" w:space="0" w:color="000000"/>
        <w:left w:val="single" w:sz="8" w:space="0" w:color="000000"/>
        <w:bottom w:val="single" w:sz="8" w:space="0" w:color="000000"/>
        <w:right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66">
    <w:name w:val="xl66"/>
    <w:basedOn w:val="Normal"/>
    <w:rsid w:val="00136A89"/>
    <w:pPr>
      <w:pBdr>
        <w:top w:val="single" w:sz="8" w:space="0" w:color="000000"/>
        <w:bottom w:val="single" w:sz="8" w:space="0" w:color="000000"/>
        <w:right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67">
    <w:name w:val="xl67"/>
    <w:basedOn w:val="Normal"/>
    <w:qFormat/>
    <w:rsid w:val="00136A89"/>
    <w:pPr>
      <w:pBdr>
        <w:right w:val="single" w:sz="8" w:space="0" w:color="000000"/>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68">
    <w:name w:val="xl68"/>
    <w:basedOn w:val="Normal"/>
    <w:qFormat/>
    <w:rsid w:val="00136A89"/>
    <w:pPr>
      <w:pBdr>
        <w:bottom w:val="single" w:sz="8" w:space="0" w:color="000000"/>
        <w:right w:val="single" w:sz="8" w:space="0" w:color="000000"/>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69">
    <w:name w:val="xl69"/>
    <w:basedOn w:val="Normal"/>
    <w:qFormat/>
    <w:rsid w:val="00136A89"/>
    <w:pPr>
      <w:pBdr>
        <w:bottom w:val="single" w:sz="8" w:space="0" w:color="000000"/>
        <w:right w:val="single" w:sz="8" w:space="0" w:color="000000"/>
      </w:pBdr>
      <w:spacing w:before="100" w:beforeAutospacing="1" w:after="100" w:afterAutospacing="1"/>
      <w:textAlignment w:val="center"/>
    </w:pPr>
    <w:rPr>
      <w:rFonts w:ascii="Segoe UI" w:hAnsi="Segoe UI" w:cs="Segoe UI"/>
      <w:color w:val="000000"/>
      <w:sz w:val="20"/>
      <w:szCs w:val="20"/>
      <w:lang w:val="es-CO" w:eastAsia="es-CO"/>
    </w:rPr>
  </w:style>
  <w:style w:type="paragraph" w:customStyle="1" w:styleId="xl70">
    <w:name w:val="xl70"/>
    <w:basedOn w:val="Normal"/>
    <w:qFormat/>
    <w:rsid w:val="00136A89"/>
    <w:pPr>
      <w:pBdr>
        <w:right w:val="single" w:sz="8" w:space="0" w:color="000000"/>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1">
    <w:name w:val="xl71"/>
    <w:basedOn w:val="Normal"/>
    <w:qFormat/>
    <w:rsid w:val="00136A89"/>
    <w:pPr>
      <w:pBdr>
        <w:bottom w:val="single" w:sz="8" w:space="0" w:color="000000"/>
        <w:right w:val="single" w:sz="8" w:space="0" w:color="000000"/>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2">
    <w:name w:val="xl72"/>
    <w:basedOn w:val="Normal"/>
    <w:qFormat/>
    <w:rsid w:val="00136A89"/>
    <w:pPr>
      <w:pBdr>
        <w:bottom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73">
    <w:name w:val="xl73"/>
    <w:basedOn w:val="Normal"/>
    <w:qFormat/>
    <w:rsid w:val="00136A8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74">
    <w:name w:val="xl74"/>
    <w:basedOn w:val="Normal"/>
    <w:qFormat/>
    <w:rsid w:val="00136A8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75">
    <w:name w:val="xl75"/>
    <w:basedOn w:val="Normal"/>
    <w:qFormat/>
    <w:rsid w:val="00136A89"/>
    <w:pPr>
      <w:pBdr>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6">
    <w:name w:val="xl76"/>
    <w:basedOn w:val="Normal"/>
    <w:qFormat/>
    <w:rsid w:val="00136A89"/>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77">
    <w:name w:val="xl77"/>
    <w:basedOn w:val="Normal"/>
    <w:qFormat/>
    <w:rsid w:val="00136A89"/>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78">
    <w:name w:val="xl78"/>
    <w:basedOn w:val="Normal"/>
    <w:qFormat/>
    <w:rsid w:val="00136A8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20"/>
      <w:szCs w:val="20"/>
      <w:lang w:val="es-CO" w:eastAsia="es-CO"/>
    </w:rPr>
  </w:style>
  <w:style w:type="paragraph" w:customStyle="1" w:styleId="xl79">
    <w:name w:val="xl79"/>
    <w:basedOn w:val="Normal"/>
    <w:qFormat/>
    <w:rsid w:val="00136A89"/>
    <w:pPr>
      <w:pBdr>
        <w:bottom w:val="single" w:sz="8" w:space="0" w:color="auto"/>
        <w:right w:val="single" w:sz="8" w:space="0" w:color="auto"/>
      </w:pBdr>
      <w:spacing w:before="100" w:beforeAutospacing="1" w:after="100" w:afterAutospacing="1"/>
      <w:ind w:firstLineChars="100" w:firstLine="100"/>
      <w:textAlignment w:val="center"/>
    </w:pPr>
    <w:rPr>
      <w:rFonts w:ascii="Arial Narrow" w:hAnsi="Arial Narrow"/>
      <w:color w:val="000000"/>
      <w:sz w:val="20"/>
      <w:szCs w:val="20"/>
      <w:lang w:val="es-CO" w:eastAsia="es-CO"/>
    </w:rPr>
  </w:style>
  <w:style w:type="paragraph" w:customStyle="1" w:styleId="xl80">
    <w:name w:val="xl80"/>
    <w:basedOn w:val="Normal"/>
    <w:qFormat/>
    <w:rsid w:val="00136A89"/>
    <w:pPr>
      <w:pBdr>
        <w:bottom w:val="single" w:sz="8" w:space="0" w:color="auto"/>
        <w:right w:val="single" w:sz="8" w:space="0" w:color="auto"/>
      </w:pBdr>
      <w:spacing w:before="100" w:beforeAutospacing="1" w:after="100" w:afterAutospacing="1"/>
      <w:ind w:firstLineChars="200" w:firstLine="200"/>
      <w:textAlignment w:val="center"/>
    </w:pPr>
    <w:rPr>
      <w:rFonts w:ascii="Arial Narrow" w:hAnsi="Arial Narrow"/>
      <w:color w:val="000000"/>
      <w:sz w:val="20"/>
      <w:szCs w:val="20"/>
      <w:lang w:val="es-CO" w:eastAsia="es-CO"/>
    </w:rPr>
  </w:style>
  <w:style w:type="paragraph" w:customStyle="1" w:styleId="xl81">
    <w:name w:val="xl81"/>
    <w:basedOn w:val="Normal"/>
    <w:qFormat/>
    <w:rsid w:val="00136A89"/>
    <w:pP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82">
    <w:name w:val="xl82"/>
    <w:basedOn w:val="Normal"/>
    <w:qFormat/>
    <w:rsid w:val="00136A89"/>
    <w:pP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83">
    <w:name w:val="xl83"/>
    <w:basedOn w:val="Normal"/>
    <w:qFormat/>
    <w:rsid w:val="00136A89"/>
    <w:pPr>
      <w:pBdr>
        <w:top w:val="single" w:sz="4" w:space="0" w:color="auto"/>
        <w:left w:val="single" w:sz="8"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84">
    <w:name w:val="xl84"/>
    <w:basedOn w:val="Normal"/>
    <w:rsid w:val="00136A89"/>
    <w:pPr>
      <w:pBdr>
        <w:top w:val="single" w:sz="4" w:space="0" w:color="auto"/>
        <w:left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85">
    <w:name w:val="xl85"/>
    <w:basedOn w:val="Normal"/>
    <w:qFormat/>
    <w:rsid w:val="00136A8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6">
    <w:name w:val="xl86"/>
    <w:basedOn w:val="Normal"/>
    <w:qFormat/>
    <w:rsid w:val="00136A8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7">
    <w:name w:val="xl87"/>
    <w:basedOn w:val="Normal"/>
    <w:qFormat/>
    <w:rsid w:val="00136A8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8">
    <w:name w:val="xl88"/>
    <w:basedOn w:val="Normal"/>
    <w:qFormat/>
    <w:rsid w:val="00136A8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89">
    <w:name w:val="xl89"/>
    <w:basedOn w:val="Normal"/>
    <w:qFormat/>
    <w:rsid w:val="00136A89"/>
    <w:pPr>
      <w:pBdr>
        <w:top w:val="single" w:sz="4" w:space="0" w:color="auto"/>
        <w:left w:val="single" w:sz="4" w:space="0" w:color="auto"/>
        <w:right w:val="single" w:sz="8"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0">
    <w:name w:val="xl90"/>
    <w:basedOn w:val="Normal"/>
    <w:qFormat/>
    <w:rsid w:val="00136A8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1">
    <w:name w:val="xl91"/>
    <w:basedOn w:val="Normal"/>
    <w:qFormat/>
    <w:rsid w:val="00136A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92">
    <w:name w:val="xl92"/>
    <w:basedOn w:val="Normal"/>
    <w:qFormat/>
    <w:rsid w:val="00136A89"/>
    <w:pPr>
      <w:pBdr>
        <w:top w:val="single" w:sz="4" w:space="0" w:color="auto"/>
        <w:left w:val="single" w:sz="8"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93">
    <w:name w:val="xl93"/>
    <w:basedOn w:val="Normal"/>
    <w:qFormat/>
    <w:rsid w:val="00136A89"/>
    <w:pPr>
      <w:pBdr>
        <w:top w:val="single" w:sz="4" w:space="0" w:color="auto"/>
        <w:left w:val="single" w:sz="4" w:space="0" w:color="auto"/>
        <w:right w:val="single" w:sz="4" w:space="0" w:color="auto"/>
      </w:pBdr>
      <w:spacing w:before="100" w:beforeAutospacing="1" w:after="100" w:afterAutospacing="1"/>
      <w:jc w:val="center"/>
      <w:textAlignment w:val="center"/>
    </w:pPr>
    <w:rPr>
      <w:rFonts w:ascii="Segoe UI" w:hAnsi="Segoe UI" w:cs="Segoe UI"/>
      <w:b/>
      <w:bCs/>
      <w:color w:val="000000"/>
      <w:sz w:val="18"/>
      <w:szCs w:val="18"/>
      <w:lang w:val="es-CO" w:eastAsia="es-CO"/>
    </w:rPr>
  </w:style>
  <w:style w:type="paragraph" w:customStyle="1" w:styleId="xl94">
    <w:name w:val="xl94"/>
    <w:basedOn w:val="Normal"/>
    <w:qFormat/>
    <w:rsid w:val="00136A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5">
    <w:name w:val="xl95"/>
    <w:basedOn w:val="Normal"/>
    <w:qFormat/>
    <w:rsid w:val="00136A89"/>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6">
    <w:name w:val="xl96"/>
    <w:basedOn w:val="Normal"/>
    <w:qFormat/>
    <w:rsid w:val="00136A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97">
    <w:name w:val="xl97"/>
    <w:basedOn w:val="Normal"/>
    <w:qFormat/>
    <w:rsid w:val="00136A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98">
    <w:name w:val="xl98"/>
    <w:basedOn w:val="Normal"/>
    <w:qFormat/>
    <w:rsid w:val="00136A89"/>
    <w:pPr>
      <w:pBdr>
        <w:left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99">
    <w:name w:val="xl99"/>
    <w:basedOn w:val="Normal"/>
    <w:qFormat/>
    <w:rsid w:val="00136A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0">
    <w:name w:val="xl100"/>
    <w:basedOn w:val="Normal"/>
    <w:qFormat/>
    <w:rsid w:val="00136A8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1">
    <w:name w:val="xl101"/>
    <w:basedOn w:val="Normal"/>
    <w:qFormat/>
    <w:rsid w:val="00136A89"/>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2">
    <w:name w:val="xl102"/>
    <w:basedOn w:val="Normal"/>
    <w:qFormat/>
    <w:rsid w:val="00136A8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3">
    <w:name w:val="xl103"/>
    <w:basedOn w:val="Normal"/>
    <w:qFormat/>
    <w:rsid w:val="00136A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color w:val="000000"/>
      <w:sz w:val="18"/>
      <w:szCs w:val="18"/>
      <w:lang w:val="es-CO" w:eastAsia="es-CO"/>
    </w:rPr>
  </w:style>
  <w:style w:type="paragraph" w:customStyle="1" w:styleId="xl104">
    <w:name w:val="xl104"/>
    <w:basedOn w:val="Normal"/>
    <w:qFormat/>
    <w:rsid w:val="00136A89"/>
    <w:pPr>
      <w:pBdr>
        <w:top w:val="single" w:sz="8" w:space="0" w:color="000000"/>
        <w:left w:val="single" w:sz="8" w:space="0" w:color="000000"/>
        <w:bottom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05">
    <w:name w:val="xl105"/>
    <w:basedOn w:val="Normal"/>
    <w:qFormat/>
    <w:rsid w:val="00136A89"/>
    <w:pPr>
      <w:pBdr>
        <w:top w:val="single" w:sz="8" w:space="0" w:color="000000"/>
        <w:bottom w:val="single" w:sz="8" w:space="0" w:color="000000"/>
      </w:pBdr>
      <w:shd w:val="clear" w:color="000000" w:fill="BFBFBF"/>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06">
    <w:name w:val="xl106"/>
    <w:basedOn w:val="Normal"/>
    <w:qFormat/>
    <w:rsid w:val="00136A89"/>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7">
    <w:name w:val="xl107"/>
    <w:basedOn w:val="Normal"/>
    <w:qFormat/>
    <w:rsid w:val="00136A89"/>
    <w:pPr>
      <w:pBdr>
        <w:left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8">
    <w:name w:val="xl108"/>
    <w:basedOn w:val="Normal"/>
    <w:qFormat/>
    <w:rsid w:val="00136A8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Segoe UI" w:hAnsi="Segoe UI" w:cs="Segoe UI"/>
      <w:color w:val="000000"/>
      <w:sz w:val="20"/>
      <w:szCs w:val="20"/>
      <w:lang w:val="es-CO" w:eastAsia="es-CO"/>
    </w:rPr>
  </w:style>
  <w:style w:type="paragraph" w:customStyle="1" w:styleId="xl109">
    <w:name w:val="xl109"/>
    <w:basedOn w:val="Normal"/>
    <w:qFormat/>
    <w:rsid w:val="00136A89"/>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0">
    <w:name w:val="xl110"/>
    <w:basedOn w:val="Normal"/>
    <w:qFormat/>
    <w:rsid w:val="00136A89"/>
    <w:pPr>
      <w:pBdr>
        <w:left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1">
    <w:name w:val="xl111"/>
    <w:basedOn w:val="Normal"/>
    <w:qFormat/>
    <w:rsid w:val="00136A8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Segoe UI" w:hAnsi="Segoe UI" w:cs="Segoe UI"/>
      <w:b/>
      <w:bCs/>
      <w:color w:val="000000"/>
      <w:sz w:val="20"/>
      <w:szCs w:val="20"/>
      <w:lang w:val="es-CO" w:eastAsia="es-CO"/>
    </w:rPr>
  </w:style>
  <w:style w:type="paragraph" w:customStyle="1" w:styleId="xl112">
    <w:name w:val="xl112"/>
    <w:basedOn w:val="Normal"/>
    <w:rsid w:val="00136A89"/>
    <w:pPr>
      <w:pBdr>
        <w:top w:val="single" w:sz="8" w:space="0" w:color="000000"/>
        <w:left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113">
    <w:name w:val="xl113"/>
    <w:basedOn w:val="Normal"/>
    <w:qFormat/>
    <w:rsid w:val="00136A89"/>
    <w:pPr>
      <w:pBdr>
        <w:left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paragraph" w:customStyle="1" w:styleId="xl114">
    <w:name w:val="xl114"/>
    <w:basedOn w:val="Normal"/>
    <w:qFormat/>
    <w:rsid w:val="00136A89"/>
    <w:pPr>
      <w:pBdr>
        <w:left w:val="single" w:sz="8" w:space="0" w:color="000000"/>
        <w:bottom w:val="single" w:sz="8" w:space="0" w:color="000000"/>
        <w:right w:val="single" w:sz="8" w:space="0" w:color="000000"/>
      </w:pBdr>
      <w:spacing w:before="100" w:beforeAutospacing="1" w:after="100" w:afterAutospacing="1"/>
      <w:textAlignment w:val="center"/>
    </w:pPr>
    <w:rPr>
      <w:rFonts w:ascii="Segoe UI" w:hAnsi="Segoe UI" w:cs="Segoe UI"/>
      <w:b/>
      <w:bCs/>
      <w:color w:val="000000"/>
      <w:sz w:val="20"/>
      <w:szCs w:val="20"/>
      <w:lang w:val="es-CO" w:eastAsia="es-CO"/>
    </w:rPr>
  </w:style>
  <w:style w:type="character" w:customStyle="1" w:styleId="Ttulo1Car">
    <w:name w:val="Título 1 Car"/>
    <w:aliases w:val="título 1 Car,Document Header1 Car"/>
    <w:basedOn w:val="Fuentedeprrafopredeter"/>
    <w:link w:val="Ttulo1"/>
    <w:rsid w:val="000D0B4A"/>
    <w:rPr>
      <w:rFonts w:ascii="Arial" w:eastAsia="Times New Roman" w:hAnsi="Arial" w:cs="Arial"/>
      <w:bCs/>
      <w:i/>
      <w:iCs/>
      <w:sz w:val="28"/>
      <w:szCs w:val="24"/>
      <w:lang w:val="es-ES" w:eastAsia="es-ES"/>
    </w:rPr>
  </w:style>
  <w:style w:type="character" w:customStyle="1" w:styleId="Ttulo3Car">
    <w:name w:val="Título 3 Car"/>
    <w:aliases w:val="Edgar 3 Car,1.1.1Título 3 Car"/>
    <w:basedOn w:val="Fuentedeprrafopredeter"/>
    <w:link w:val="Ttulo3"/>
    <w:uiPriority w:val="9"/>
    <w:qFormat/>
    <w:rsid w:val="000D0B4A"/>
    <w:rPr>
      <w:rFonts w:ascii="Arial" w:eastAsia="Times New Roman" w:hAnsi="Arial" w:cs="Arial"/>
      <w:b/>
      <w:bCs/>
      <w:i/>
      <w:iCs/>
      <w:sz w:val="24"/>
      <w:szCs w:val="24"/>
      <w:lang w:val="es-ES" w:eastAsia="es-ES"/>
    </w:rPr>
  </w:style>
  <w:style w:type="character" w:customStyle="1" w:styleId="Ttulo4Car">
    <w:name w:val="Título 4 Car"/>
    <w:aliases w:val="Edgar 4 Car"/>
    <w:basedOn w:val="Fuentedeprrafopredeter"/>
    <w:link w:val="Ttulo4"/>
    <w:rsid w:val="000D0B4A"/>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0D0B4A"/>
    <w:rPr>
      <w:rFonts w:ascii="Arial" w:eastAsia="Times New Roman" w:hAnsi="Arial" w:cs="Times New Roman"/>
      <w:b/>
      <w:i/>
      <w:sz w:val="28"/>
      <w:szCs w:val="24"/>
      <w:lang w:val="es-ES" w:eastAsia="es-ES"/>
    </w:rPr>
  </w:style>
  <w:style w:type="character" w:customStyle="1" w:styleId="Ttulo6Car">
    <w:name w:val="Título 6 Car"/>
    <w:basedOn w:val="Fuentedeprrafopredeter"/>
    <w:link w:val="Ttulo6"/>
    <w:rsid w:val="000D0B4A"/>
    <w:rPr>
      <w:rFonts w:ascii="Arial" w:eastAsia="Times New Roman" w:hAnsi="Arial" w:cs="Times New Roman"/>
      <w:b/>
      <w:i/>
      <w:sz w:val="24"/>
      <w:szCs w:val="24"/>
      <w:lang w:val="es-ES" w:eastAsia="es-ES"/>
    </w:rPr>
  </w:style>
  <w:style w:type="character" w:customStyle="1" w:styleId="Ttulo7Car">
    <w:name w:val="Título 7 Car"/>
    <w:basedOn w:val="Fuentedeprrafopredeter"/>
    <w:link w:val="Ttulo7"/>
    <w:rsid w:val="000D0B4A"/>
    <w:rPr>
      <w:rFonts w:ascii="Arial" w:eastAsia="Times New Roman" w:hAnsi="Arial" w:cs="Arial"/>
      <w:b/>
      <w:bCs/>
      <w:i/>
      <w:iCs/>
      <w:sz w:val="28"/>
      <w:szCs w:val="24"/>
      <w:lang w:val="es-ES" w:eastAsia="es-ES"/>
    </w:rPr>
  </w:style>
  <w:style w:type="character" w:customStyle="1" w:styleId="Ttulo8Car">
    <w:name w:val="Título 8 Car"/>
    <w:basedOn w:val="Fuentedeprrafopredeter"/>
    <w:link w:val="Ttulo8"/>
    <w:qFormat/>
    <w:rsid w:val="000D0B4A"/>
    <w:rPr>
      <w:rFonts w:ascii="Arial" w:eastAsia="Arial Unicode MS" w:hAnsi="Arial" w:cs="Times New Roman"/>
      <w:b/>
      <w:sz w:val="20"/>
      <w:szCs w:val="24"/>
      <w:lang w:val="es-ES" w:eastAsia="es-ES"/>
    </w:rPr>
  </w:style>
  <w:style w:type="character" w:customStyle="1" w:styleId="Ttulo9Car">
    <w:name w:val="Título 9 Car"/>
    <w:basedOn w:val="Fuentedeprrafopredeter"/>
    <w:link w:val="Ttulo9"/>
    <w:rsid w:val="000D0B4A"/>
    <w:rPr>
      <w:rFonts w:ascii="Arial" w:eastAsia="Times New Roman" w:hAnsi="Arial" w:cs="Times New Roman"/>
      <w:b/>
      <w:i/>
      <w:spacing w:val="-3"/>
      <w:kern w:val="28"/>
      <w:sz w:val="24"/>
      <w:szCs w:val="20"/>
      <w:lang w:val="es-ES_tradnl" w:eastAsia="es-ES"/>
    </w:rPr>
  </w:style>
  <w:style w:type="paragraph" w:styleId="Textoindependiente2">
    <w:name w:val="Body Text 2"/>
    <w:basedOn w:val="Normal"/>
    <w:link w:val="Textoindependiente2Car"/>
    <w:qFormat/>
    <w:rsid w:val="000D0B4A"/>
    <w:pPr>
      <w:jc w:val="center"/>
    </w:pPr>
    <w:rPr>
      <w:rFonts w:ascii="Arial" w:hAnsi="Arial" w:cs="Arial"/>
      <w:i/>
      <w:iCs/>
      <w:sz w:val="28"/>
    </w:rPr>
  </w:style>
  <w:style w:type="character" w:customStyle="1" w:styleId="Textoindependiente2Car">
    <w:name w:val="Texto independiente 2 Car"/>
    <w:basedOn w:val="Fuentedeprrafopredeter"/>
    <w:link w:val="Textoindependiente2"/>
    <w:qFormat/>
    <w:rsid w:val="000D0B4A"/>
    <w:rPr>
      <w:rFonts w:ascii="Arial" w:eastAsia="Times New Roman" w:hAnsi="Arial" w:cs="Arial"/>
      <w:i/>
      <w:iCs/>
      <w:sz w:val="28"/>
      <w:szCs w:val="24"/>
      <w:lang w:val="es-ES" w:eastAsia="es-ES"/>
    </w:rPr>
  </w:style>
  <w:style w:type="paragraph" w:styleId="Textoindependiente3">
    <w:name w:val="Body Text 3"/>
    <w:basedOn w:val="Normal"/>
    <w:link w:val="Textoindependiente3Car"/>
    <w:qFormat/>
    <w:rsid w:val="000D0B4A"/>
    <w:pPr>
      <w:jc w:val="both"/>
    </w:pPr>
    <w:rPr>
      <w:rFonts w:ascii="Arial" w:hAnsi="Arial" w:cs="Arial"/>
      <w:i/>
      <w:iCs/>
      <w:sz w:val="28"/>
    </w:rPr>
  </w:style>
  <w:style w:type="character" w:customStyle="1" w:styleId="Textoindependiente3Car">
    <w:name w:val="Texto independiente 3 Car"/>
    <w:basedOn w:val="Fuentedeprrafopredeter"/>
    <w:link w:val="Textoindependiente3"/>
    <w:qFormat/>
    <w:rsid w:val="000D0B4A"/>
    <w:rPr>
      <w:rFonts w:ascii="Arial" w:eastAsia="Times New Roman" w:hAnsi="Arial" w:cs="Arial"/>
      <w:i/>
      <w:iCs/>
      <w:sz w:val="28"/>
      <w:szCs w:val="24"/>
      <w:lang w:val="es-ES" w:eastAsia="es-ES"/>
    </w:rPr>
  </w:style>
  <w:style w:type="paragraph" w:styleId="Ttulo">
    <w:name w:val="Title"/>
    <w:basedOn w:val="Normal"/>
    <w:link w:val="TtuloCar1"/>
    <w:qFormat/>
    <w:rsid w:val="000D0B4A"/>
    <w:pPr>
      <w:jc w:val="center"/>
    </w:pPr>
    <w:rPr>
      <w:rFonts w:ascii="Arial" w:hAnsi="Arial"/>
      <w:b/>
      <w:bCs/>
      <w:i/>
      <w:sz w:val="28"/>
    </w:rPr>
  </w:style>
  <w:style w:type="character" w:customStyle="1" w:styleId="TtuloCar">
    <w:name w:val="Título Car"/>
    <w:basedOn w:val="Fuentedeprrafopredeter"/>
    <w:rsid w:val="000D0B4A"/>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0D0B4A"/>
    <w:rPr>
      <w:rFonts w:ascii="Arial" w:eastAsia="Times New Roman" w:hAnsi="Arial" w:cs="Times New Roman"/>
      <w:b/>
      <w:bCs/>
      <w:i/>
      <w:sz w:val="28"/>
      <w:szCs w:val="24"/>
      <w:lang w:val="es-ES" w:eastAsia="es-ES"/>
    </w:rPr>
  </w:style>
  <w:style w:type="paragraph" w:styleId="Sangradetextonormal">
    <w:name w:val="Body Text Indent"/>
    <w:aliases w:val="Sangría de t. independiente"/>
    <w:basedOn w:val="Normal"/>
    <w:link w:val="SangradetextonormalCar"/>
    <w:rsid w:val="000D0B4A"/>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D0B4A"/>
    <w:rPr>
      <w:rFonts w:ascii="Arial" w:eastAsia="Times New Roman" w:hAnsi="Arial" w:cs="Times New Roman"/>
      <w:sz w:val="24"/>
      <w:szCs w:val="24"/>
      <w:lang w:val="es-ES" w:eastAsia="es-ES"/>
    </w:rPr>
  </w:style>
  <w:style w:type="paragraph" w:styleId="Subttulo">
    <w:name w:val="Subtitle"/>
    <w:basedOn w:val="Normal"/>
    <w:link w:val="SubttuloCar"/>
    <w:qFormat/>
    <w:rsid w:val="000D0B4A"/>
    <w:pPr>
      <w:jc w:val="center"/>
    </w:pPr>
    <w:rPr>
      <w:rFonts w:ascii="Arial" w:hAnsi="Arial"/>
      <w:b/>
      <w:bCs/>
      <w:i/>
    </w:rPr>
  </w:style>
  <w:style w:type="character" w:customStyle="1" w:styleId="SubttuloCar">
    <w:name w:val="Subtítulo Car"/>
    <w:basedOn w:val="Fuentedeprrafopredeter"/>
    <w:link w:val="Subttulo"/>
    <w:qFormat/>
    <w:rsid w:val="000D0B4A"/>
    <w:rPr>
      <w:rFonts w:ascii="Arial" w:eastAsia="Times New Roman" w:hAnsi="Arial" w:cs="Times New Roman"/>
      <w:b/>
      <w:bCs/>
      <w:i/>
      <w:sz w:val="24"/>
      <w:szCs w:val="24"/>
      <w:lang w:val="es-ES" w:eastAsia="es-ES"/>
    </w:rPr>
  </w:style>
  <w:style w:type="paragraph" w:styleId="Listaconvietas4">
    <w:name w:val="List Bullet 4"/>
    <w:basedOn w:val="Normal"/>
    <w:autoRedefine/>
    <w:rsid w:val="000D0B4A"/>
    <w:pPr>
      <w:numPr>
        <w:numId w:val="1"/>
      </w:numPr>
      <w:spacing w:line="360" w:lineRule="auto"/>
    </w:pPr>
    <w:rPr>
      <w:rFonts w:ascii="Verdana" w:hAnsi="Verdana"/>
      <w:szCs w:val="20"/>
    </w:rPr>
  </w:style>
  <w:style w:type="paragraph" w:styleId="Continuarlista">
    <w:name w:val="List Continue"/>
    <w:basedOn w:val="Normal"/>
    <w:rsid w:val="000D0B4A"/>
    <w:pPr>
      <w:spacing w:after="120" w:line="360" w:lineRule="auto"/>
      <w:ind w:left="283"/>
    </w:pPr>
    <w:rPr>
      <w:rFonts w:ascii="Verdana" w:hAnsi="Verdana"/>
      <w:szCs w:val="20"/>
    </w:rPr>
  </w:style>
  <w:style w:type="paragraph" w:customStyle="1" w:styleId="CUERPOTEXTO">
    <w:name w:val="CUERPO TEXTO"/>
    <w:rsid w:val="000D0B4A"/>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D0B4A"/>
  </w:style>
  <w:style w:type="paragraph" w:styleId="Continuarlista2">
    <w:name w:val="List Continue 2"/>
    <w:basedOn w:val="Normal"/>
    <w:rsid w:val="000D0B4A"/>
    <w:pPr>
      <w:spacing w:after="120"/>
      <w:ind w:left="566"/>
    </w:pPr>
    <w:rPr>
      <w:rFonts w:ascii="MS Serif" w:hAnsi="MS Serif"/>
      <w:szCs w:val="20"/>
      <w:lang w:val="es-ES_tradnl"/>
    </w:rPr>
  </w:style>
  <w:style w:type="paragraph" w:customStyle="1" w:styleId="BodyText21">
    <w:name w:val="Body Text 21"/>
    <w:basedOn w:val="Normal"/>
    <w:rsid w:val="000D0B4A"/>
    <w:pPr>
      <w:widowControl w:val="0"/>
      <w:jc w:val="both"/>
    </w:pPr>
    <w:rPr>
      <w:rFonts w:ascii="Arial" w:hAnsi="Arial"/>
      <w:b/>
      <w:szCs w:val="20"/>
    </w:rPr>
  </w:style>
  <w:style w:type="paragraph" w:customStyle="1" w:styleId="Sangra2detindependiente1">
    <w:name w:val="Sangría 2 de t. independiente1"/>
    <w:basedOn w:val="Normal"/>
    <w:rsid w:val="000D0B4A"/>
    <w:pPr>
      <w:tabs>
        <w:tab w:val="left" w:pos="709"/>
      </w:tabs>
      <w:ind w:left="709" w:hanging="709"/>
      <w:jc w:val="both"/>
    </w:pPr>
    <w:rPr>
      <w:rFonts w:ascii="Arial" w:hAnsi="Arial"/>
      <w:szCs w:val="20"/>
    </w:rPr>
  </w:style>
  <w:style w:type="paragraph" w:customStyle="1" w:styleId="Textoindependiente31">
    <w:name w:val="Texto independiente 31"/>
    <w:basedOn w:val="Normal"/>
    <w:qFormat/>
    <w:rsid w:val="000D0B4A"/>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D0B4A"/>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D0B4A"/>
    <w:rPr>
      <w:rFonts w:ascii="Arial" w:eastAsia="Times New Roman" w:hAnsi="Arial" w:cs="Times New Roman"/>
      <w:sz w:val="24"/>
      <w:szCs w:val="20"/>
      <w:lang w:val="es-ES_tradnl" w:eastAsia="es-ES"/>
    </w:rPr>
  </w:style>
  <w:style w:type="paragraph" w:styleId="Textodebloque">
    <w:name w:val="Block Text"/>
    <w:basedOn w:val="Normal"/>
    <w:qFormat/>
    <w:rsid w:val="000D0B4A"/>
    <w:pPr>
      <w:tabs>
        <w:tab w:val="left" w:pos="-720"/>
      </w:tabs>
      <w:ind w:left="360" w:right="51"/>
      <w:jc w:val="both"/>
    </w:pPr>
    <w:rPr>
      <w:rFonts w:ascii="Arial" w:hAnsi="Arial"/>
      <w:szCs w:val="20"/>
      <w:lang w:val="es-ES_tradnl"/>
    </w:rPr>
  </w:style>
  <w:style w:type="paragraph" w:styleId="Piedepgina">
    <w:name w:val="footer"/>
    <w:basedOn w:val="Normal"/>
    <w:link w:val="PiedepginaCar"/>
    <w:qFormat/>
    <w:rsid w:val="000D0B4A"/>
    <w:pPr>
      <w:tabs>
        <w:tab w:val="center" w:pos="4252"/>
        <w:tab w:val="right" w:pos="8504"/>
      </w:tabs>
    </w:pPr>
    <w:rPr>
      <w:sz w:val="20"/>
      <w:szCs w:val="20"/>
    </w:rPr>
  </w:style>
  <w:style w:type="character" w:customStyle="1" w:styleId="PiedepginaCar">
    <w:name w:val="Pie de página Car"/>
    <w:basedOn w:val="Fuentedeprrafopredeter"/>
    <w:link w:val="Piedepgina"/>
    <w:qFormat/>
    <w:rsid w:val="000D0B4A"/>
    <w:rPr>
      <w:rFonts w:ascii="Times New Roman" w:eastAsia="Times New Roman" w:hAnsi="Times New Roman" w:cs="Times New Roman"/>
      <w:sz w:val="20"/>
      <w:szCs w:val="20"/>
      <w:lang w:val="es-ES" w:eastAsia="es-ES"/>
    </w:rPr>
  </w:style>
  <w:style w:type="paragraph" w:styleId="Lista">
    <w:name w:val="List"/>
    <w:basedOn w:val="Normal"/>
    <w:rsid w:val="000D0B4A"/>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D0B4A"/>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D0B4A"/>
    <w:rPr>
      <w:rFonts w:ascii="Arial" w:eastAsia="Times New Roman" w:hAnsi="Arial" w:cs="Arial"/>
      <w:sz w:val="24"/>
      <w:szCs w:val="20"/>
      <w:lang w:val="es-ES" w:eastAsia="es-ES"/>
    </w:rPr>
  </w:style>
  <w:style w:type="paragraph" w:customStyle="1" w:styleId="NormalSencillo">
    <w:name w:val="Normal Sencillo"/>
    <w:basedOn w:val="Normal"/>
    <w:next w:val="Normal"/>
    <w:rsid w:val="000D0B4A"/>
    <w:pPr>
      <w:suppressAutoHyphens/>
      <w:jc w:val="both"/>
    </w:pPr>
    <w:rPr>
      <w:rFonts w:ascii="Arial" w:hAnsi="Arial"/>
      <w:sz w:val="20"/>
      <w:szCs w:val="20"/>
      <w:lang w:val="es-ES_tradnl"/>
    </w:rPr>
  </w:style>
  <w:style w:type="paragraph" w:customStyle="1" w:styleId="CENTRAR">
    <w:name w:val="CENTRAR"/>
    <w:basedOn w:val="CUERPOTEXTO"/>
    <w:rsid w:val="000D0B4A"/>
  </w:style>
  <w:style w:type="paragraph" w:styleId="Encabezado">
    <w:name w:val="header"/>
    <w:aliases w:val="h,h8,h9,h10,h18,Encabezado 1"/>
    <w:basedOn w:val="Normal"/>
    <w:link w:val="EncabezadoCar"/>
    <w:qFormat/>
    <w:rsid w:val="000D0B4A"/>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D0B4A"/>
    <w:rPr>
      <w:rFonts w:ascii="Times New Roman" w:eastAsia="Times New Roman" w:hAnsi="Times New Roman" w:cs="Times New Roman"/>
      <w:sz w:val="20"/>
      <w:szCs w:val="20"/>
      <w:lang w:val="es-ES" w:eastAsia="es-ES"/>
    </w:rPr>
  </w:style>
  <w:style w:type="character" w:styleId="Nmerodepgina">
    <w:name w:val="page number"/>
    <w:basedOn w:val="Fuentedeprrafopredeter"/>
    <w:qFormat/>
    <w:rsid w:val="000D0B4A"/>
  </w:style>
  <w:style w:type="paragraph" w:styleId="Textodeglobo">
    <w:name w:val="Balloon Text"/>
    <w:basedOn w:val="Normal"/>
    <w:link w:val="TextodegloboCar"/>
    <w:qFormat/>
    <w:rsid w:val="000D0B4A"/>
    <w:rPr>
      <w:rFonts w:ascii="Tahoma" w:hAnsi="Tahoma" w:cs="Tahoma"/>
      <w:sz w:val="16"/>
      <w:szCs w:val="16"/>
    </w:rPr>
  </w:style>
  <w:style w:type="character" w:customStyle="1" w:styleId="TextodegloboCar">
    <w:name w:val="Texto de globo Car"/>
    <w:basedOn w:val="Fuentedeprrafopredeter"/>
    <w:link w:val="Textodeglobo"/>
    <w:rsid w:val="000D0B4A"/>
    <w:rPr>
      <w:rFonts w:ascii="Tahoma" w:eastAsia="Times New Roman" w:hAnsi="Tahoma" w:cs="Tahoma"/>
      <w:sz w:val="16"/>
      <w:szCs w:val="16"/>
      <w:lang w:val="es-ES" w:eastAsia="es-ES"/>
    </w:rPr>
  </w:style>
  <w:style w:type="character" w:styleId="Refdecomentario">
    <w:name w:val="annotation reference"/>
    <w:qFormat/>
    <w:rsid w:val="000D0B4A"/>
    <w:rPr>
      <w:sz w:val="16"/>
      <w:szCs w:val="16"/>
    </w:rPr>
  </w:style>
  <w:style w:type="paragraph" w:styleId="Textocomentario">
    <w:name w:val="annotation text"/>
    <w:basedOn w:val="Normal"/>
    <w:link w:val="TextocomentarioCar"/>
    <w:qFormat/>
    <w:rsid w:val="000D0B4A"/>
    <w:rPr>
      <w:sz w:val="20"/>
      <w:szCs w:val="20"/>
    </w:rPr>
  </w:style>
  <w:style w:type="character" w:customStyle="1" w:styleId="TextocomentarioCar">
    <w:name w:val="Texto comentario Car"/>
    <w:basedOn w:val="Fuentedeprrafopredeter"/>
    <w:link w:val="Textocomentario"/>
    <w:qFormat/>
    <w:rsid w:val="000D0B4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D0B4A"/>
    <w:rPr>
      <w:b/>
      <w:bCs/>
    </w:rPr>
  </w:style>
  <w:style w:type="character" w:customStyle="1" w:styleId="AsuntodelcomentarioCar">
    <w:name w:val="Asunto del comentario Car"/>
    <w:basedOn w:val="TextocomentarioCar"/>
    <w:link w:val="Asuntodelcomentario"/>
    <w:rsid w:val="000D0B4A"/>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qFormat/>
    <w:rsid w:val="000D0B4A"/>
    <w:rPr>
      <w:rFonts w:ascii="Courier New" w:hAnsi="Courier New"/>
      <w:sz w:val="20"/>
      <w:szCs w:val="20"/>
    </w:rPr>
  </w:style>
  <w:style w:type="character" w:customStyle="1" w:styleId="TextosinformatoCar">
    <w:name w:val="Texto sin formato Car"/>
    <w:basedOn w:val="Fuentedeprrafopredeter"/>
    <w:link w:val="Textosinformato"/>
    <w:qFormat/>
    <w:rsid w:val="000D0B4A"/>
    <w:rPr>
      <w:rFonts w:ascii="Courier New" w:eastAsia="Times New Roman" w:hAnsi="Courier New" w:cs="Times New Roman"/>
      <w:sz w:val="20"/>
      <w:szCs w:val="20"/>
      <w:lang w:val="es-ES" w:eastAsia="es-ES"/>
    </w:rPr>
  </w:style>
  <w:style w:type="paragraph" w:styleId="TDC1">
    <w:name w:val="toc 1"/>
    <w:basedOn w:val="Normal"/>
    <w:next w:val="Normal"/>
    <w:autoRedefine/>
    <w:rsid w:val="000D0B4A"/>
    <w:pPr>
      <w:spacing w:before="360"/>
    </w:pPr>
    <w:rPr>
      <w:rFonts w:ascii="Arial" w:hAnsi="Arial"/>
      <w:b/>
      <w:caps/>
      <w:szCs w:val="20"/>
    </w:rPr>
  </w:style>
  <w:style w:type="paragraph" w:customStyle="1" w:styleId="BodyText31">
    <w:name w:val="Body Text 31"/>
    <w:basedOn w:val="Normal"/>
    <w:rsid w:val="000D0B4A"/>
    <w:pPr>
      <w:widowControl w:val="0"/>
      <w:jc w:val="both"/>
    </w:pPr>
    <w:rPr>
      <w:rFonts w:ascii="Arial" w:hAnsi="Arial"/>
      <w:szCs w:val="20"/>
      <w:lang w:val="es-ES_tradnl"/>
    </w:rPr>
  </w:style>
  <w:style w:type="paragraph" w:customStyle="1" w:styleId="MARITZA2">
    <w:name w:val="MARITZA2"/>
    <w:rsid w:val="000D0B4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D0B4A"/>
    <w:pPr>
      <w:widowControl w:val="0"/>
      <w:jc w:val="center"/>
    </w:pPr>
    <w:rPr>
      <w:rFonts w:ascii="Arial" w:hAnsi="Arial"/>
      <w:b/>
      <w:szCs w:val="20"/>
      <w:lang w:val="es-ES_tradnl"/>
    </w:rPr>
  </w:style>
  <w:style w:type="paragraph" w:customStyle="1" w:styleId="Textoindependiente21">
    <w:name w:val="Texto independiente 21"/>
    <w:basedOn w:val="Normal"/>
    <w:rsid w:val="000D0B4A"/>
    <w:pPr>
      <w:tabs>
        <w:tab w:val="left" w:pos="10065"/>
      </w:tabs>
      <w:overflowPunct w:val="0"/>
      <w:autoSpaceDE w:val="0"/>
      <w:autoSpaceDN w:val="0"/>
      <w:adjustRightInd w:val="0"/>
      <w:ind w:left="708"/>
      <w:jc w:val="both"/>
      <w:textAlignment w:val="baseline"/>
    </w:pPr>
    <w:rPr>
      <w:rFonts w:ascii="Arial" w:hAnsi="Arial"/>
      <w:szCs w:val="20"/>
      <w:lang w:val="es-ES_tradnl"/>
    </w:rPr>
  </w:style>
  <w:style w:type="character" w:styleId="Textoennegrita">
    <w:name w:val="Strong"/>
    <w:uiPriority w:val="22"/>
    <w:qFormat/>
    <w:rsid w:val="000D0B4A"/>
    <w:rPr>
      <w:b/>
      <w:bCs/>
    </w:rPr>
  </w:style>
  <w:style w:type="paragraph" w:customStyle="1" w:styleId="Car">
    <w:name w:val="Car"/>
    <w:basedOn w:val="Normal"/>
    <w:rsid w:val="000D0B4A"/>
    <w:pPr>
      <w:spacing w:line="240" w:lineRule="exact"/>
    </w:pPr>
    <w:rPr>
      <w:rFonts w:ascii="Verdana" w:hAnsi="Verdana"/>
      <w:sz w:val="20"/>
      <w:szCs w:val="20"/>
      <w:lang w:val="en-US"/>
    </w:rPr>
  </w:style>
  <w:style w:type="paragraph" w:styleId="NormalWeb">
    <w:name w:val="Normal (Web)"/>
    <w:basedOn w:val="Normal"/>
    <w:uiPriority w:val="99"/>
    <w:qFormat/>
    <w:rsid w:val="000D0B4A"/>
    <w:pPr>
      <w:spacing w:before="100" w:beforeAutospacing="1" w:after="100" w:afterAutospacing="1"/>
    </w:pPr>
    <w:rPr>
      <w:rFonts w:ascii="Tahoma" w:hAnsi="Tahoma"/>
    </w:rPr>
  </w:style>
  <w:style w:type="paragraph" w:styleId="Textonotapie">
    <w:name w:val="footnote text"/>
    <w:basedOn w:val="Normal"/>
    <w:link w:val="TextonotapieCar"/>
    <w:qFormat/>
    <w:rsid w:val="000D0B4A"/>
    <w:rPr>
      <w:sz w:val="20"/>
      <w:szCs w:val="20"/>
    </w:rPr>
  </w:style>
  <w:style w:type="character" w:customStyle="1" w:styleId="TextonotapieCar">
    <w:name w:val="Texto nota pie Car"/>
    <w:basedOn w:val="Fuentedeprrafopredeter"/>
    <w:link w:val="Textonotapie"/>
    <w:qFormat/>
    <w:rsid w:val="000D0B4A"/>
    <w:rPr>
      <w:rFonts w:ascii="Times New Roman" w:eastAsia="Times New Roman" w:hAnsi="Times New Roman" w:cs="Times New Roman"/>
      <w:sz w:val="20"/>
      <w:szCs w:val="20"/>
      <w:lang w:val="es-ES" w:eastAsia="es-ES"/>
    </w:rPr>
  </w:style>
  <w:style w:type="character" w:styleId="Refdenotaalpie">
    <w:name w:val="footnote reference"/>
    <w:qFormat/>
    <w:rsid w:val="000D0B4A"/>
    <w:rPr>
      <w:vertAlign w:val="superscript"/>
    </w:rPr>
  </w:style>
  <w:style w:type="character" w:customStyle="1" w:styleId="A9">
    <w:name w:val="A9"/>
    <w:qFormat/>
    <w:rsid w:val="000D0B4A"/>
    <w:rPr>
      <w:color w:val="211D1E"/>
      <w:sz w:val="19"/>
      <w:szCs w:val="19"/>
    </w:rPr>
  </w:style>
  <w:style w:type="paragraph" w:styleId="HTMLconformatoprevio">
    <w:name w:val="HTML Preformatted"/>
    <w:basedOn w:val="Normal"/>
    <w:link w:val="HTMLconformatoprevioCar"/>
    <w:rsid w:val="000D0B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D0B4A"/>
    <w:rPr>
      <w:rFonts w:ascii="Courier New" w:eastAsia="Times New Roman" w:hAnsi="Courier New" w:cs="Courier New"/>
      <w:sz w:val="20"/>
      <w:szCs w:val="20"/>
      <w:lang w:val="es-ES" w:eastAsia="es-CO"/>
    </w:rPr>
  </w:style>
  <w:style w:type="paragraph" w:styleId="Lista2">
    <w:name w:val="List 2"/>
    <w:basedOn w:val="Normal"/>
    <w:rsid w:val="000D0B4A"/>
    <w:pPr>
      <w:ind w:left="566" w:hanging="283"/>
      <w:contextualSpacing/>
    </w:pPr>
  </w:style>
  <w:style w:type="paragraph" w:styleId="TDC2">
    <w:name w:val="toc 2"/>
    <w:basedOn w:val="Normal"/>
    <w:next w:val="Normal"/>
    <w:autoRedefine/>
    <w:rsid w:val="000D0B4A"/>
    <w:pPr>
      <w:ind w:left="240"/>
    </w:pPr>
  </w:style>
  <w:style w:type="character" w:customStyle="1" w:styleId="apple-converted-space">
    <w:name w:val="apple-converted-space"/>
    <w:qFormat/>
    <w:rsid w:val="000D0B4A"/>
  </w:style>
  <w:style w:type="paragraph" w:customStyle="1" w:styleId="NormalCharly">
    <w:name w:val="Normal.Charly"/>
    <w:rsid w:val="000D0B4A"/>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D0B4A"/>
    <w:pPr>
      <w:spacing w:after="200" w:line="276" w:lineRule="auto"/>
      <w:ind w:left="720"/>
    </w:pPr>
    <w:rPr>
      <w:rFonts w:ascii="Calibri" w:hAnsi="Calibri"/>
    </w:rPr>
  </w:style>
  <w:style w:type="paragraph" w:customStyle="1" w:styleId="imaligncenter">
    <w:name w:val="imalign_center"/>
    <w:basedOn w:val="Normal"/>
    <w:rsid w:val="000D0B4A"/>
    <w:pPr>
      <w:jc w:val="center"/>
    </w:pPr>
  </w:style>
  <w:style w:type="character" w:customStyle="1" w:styleId="ff25">
    <w:name w:val="ff25"/>
    <w:rsid w:val="000D0B4A"/>
    <w:rPr>
      <w:rFonts w:ascii="Lucida Calligraphy" w:hAnsi="Lucida Calligraphy" w:hint="default"/>
    </w:rPr>
  </w:style>
  <w:style w:type="character" w:styleId="nfasis">
    <w:name w:val="Emphasis"/>
    <w:uiPriority w:val="20"/>
    <w:qFormat/>
    <w:rsid w:val="000D0B4A"/>
    <w:rPr>
      <w:i/>
      <w:iCs/>
    </w:rPr>
  </w:style>
  <w:style w:type="paragraph" w:customStyle="1" w:styleId="General">
    <w:name w:val="General"/>
    <w:basedOn w:val="Normal"/>
    <w:rsid w:val="000D0B4A"/>
    <w:pPr>
      <w:jc w:val="both"/>
    </w:pPr>
    <w:rPr>
      <w:rFonts w:ascii="Arial" w:hAnsi="Arial"/>
      <w:sz w:val="20"/>
      <w:szCs w:val="20"/>
      <w:lang w:val="es-ES_tradnl"/>
    </w:rPr>
  </w:style>
  <w:style w:type="paragraph" w:styleId="Sinespaciado">
    <w:name w:val="No Spacing"/>
    <w:uiPriority w:val="1"/>
    <w:qFormat/>
    <w:rsid w:val="000D0B4A"/>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D0B4A"/>
    <w:rPr>
      <w:color w:val="000080"/>
    </w:rPr>
  </w:style>
  <w:style w:type="paragraph" w:customStyle="1" w:styleId="Estilo">
    <w:name w:val="Estilo"/>
    <w:qFormat/>
    <w:rsid w:val="000D0B4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D0B4A"/>
  </w:style>
  <w:style w:type="paragraph" w:customStyle="1" w:styleId="Normal1">
    <w:name w:val="Normal1"/>
    <w:rsid w:val="000D0B4A"/>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D0B4A"/>
  </w:style>
  <w:style w:type="paragraph" w:customStyle="1" w:styleId="CM46">
    <w:name w:val="CM46"/>
    <w:basedOn w:val="Normal"/>
    <w:next w:val="Normal"/>
    <w:uiPriority w:val="99"/>
    <w:rsid w:val="000D0B4A"/>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semiHidden/>
    <w:locked/>
    <w:rsid w:val="000D0B4A"/>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0D0B4A"/>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semiHidden/>
    <w:locked/>
    <w:rsid w:val="000D0B4A"/>
    <w:rPr>
      <w:sz w:val="24"/>
      <w:szCs w:val="24"/>
    </w:rPr>
  </w:style>
  <w:style w:type="table" w:styleId="Cuadrculamedia1-nfasis2">
    <w:name w:val="Medium Grid 1 Accent 2"/>
    <w:basedOn w:val="Tablanormal"/>
    <w:link w:val="Cuadrculamedia1-nfasis2Car"/>
    <w:uiPriority w:val="34"/>
    <w:semiHidden/>
    <w:unhideWhenUsed/>
    <w:rsid w:val="000D0B4A"/>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semiHidden/>
    <w:locked/>
    <w:rsid w:val="000D0B4A"/>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0D0B4A"/>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customStyle="1" w:styleId="font0">
    <w:name w:val="font0"/>
    <w:basedOn w:val="Normal"/>
    <w:rsid w:val="000D0B4A"/>
    <w:pPr>
      <w:spacing w:before="100" w:beforeAutospacing="1" w:after="100" w:afterAutospacing="1"/>
    </w:pPr>
    <w:rPr>
      <w:rFonts w:ascii="Calibri" w:hAnsi="Calibri"/>
      <w:color w:val="000000"/>
      <w:lang w:eastAsia="es-CO"/>
    </w:rPr>
  </w:style>
  <w:style w:type="paragraph" w:customStyle="1" w:styleId="xl63">
    <w:name w:val="xl63"/>
    <w:basedOn w:val="Normal"/>
    <w:rsid w:val="000D0B4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0D0B4A"/>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character" w:customStyle="1" w:styleId="Listaoscura-nfasis5Car">
    <w:name w:val="Lista oscura - Énfasis 5 Car"/>
    <w:link w:val="Listaoscura-nfasis5"/>
    <w:uiPriority w:val="34"/>
    <w:semiHidden/>
    <w:locked/>
    <w:rsid w:val="000D0B4A"/>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0D0B4A"/>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0D0B4A"/>
    <w:pPr>
      <w:spacing w:after="0" w:line="240" w:lineRule="auto"/>
    </w:pPr>
  </w:style>
  <w:style w:type="paragraph" w:customStyle="1" w:styleId="Textoindependiente32">
    <w:name w:val="Texto independiente 32"/>
    <w:basedOn w:val="Normal"/>
    <w:rsid w:val="000D0B4A"/>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0D0B4A"/>
    <w:pPr>
      <w:spacing w:after="200" w:line="276" w:lineRule="auto"/>
      <w:ind w:left="720"/>
    </w:pPr>
    <w:rPr>
      <w:rFonts w:ascii="Calibri" w:hAnsi="Calibri"/>
      <w:sz w:val="22"/>
      <w:szCs w:val="22"/>
      <w:lang w:val="es-CO" w:eastAsia="en-US"/>
    </w:rPr>
  </w:style>
  <w:style w:type="paragraph" w:customStyle="1" w:styleId="Textoindependiente22">
    <w:name w:val="Texto independiente 22"/>
    <w:basedOn w:val="Normal"/>
    <w:rsid w:val="000D0B4A"/>
    <w:pPr>
      <w:widowControl w:val="0"/>
      <w:overflowPunct w:val="0"/>
      <w:autoSpaceDE w:val="0"/>
      <w:autoSpaceDN w:val="0"/>
      <w:adjustRightInd w:val="0"/>
      <w:jc w:val="both"/>
      <w:textAlignment w:val="baseline"/>
    </w:pPr>
    <w:rPr>
      <w:rFonts w:ascii="Century Gothic" w:hAnsi="Century Gothic"/>
      <w:sz w:val="20"/>
      <w:szCs w:val="20"/>
    </w:rPr>
  </w:style>
  <w:style w:type="paragraph" w:styleId="TDC3">
    <w:name w:val="toc 3"/>
    <w:basedOn w:val="Normal"/>
    <w:next w:val="Normal"/>
    <w:autoRedefine/>
    <w:rsid w:val="000D0B4A"/>
    <w:pPr>
      <w:ind w:left="480"/>
    </w:pPr>
    <w:rPr>
      <w:sz w:val="20"/>
      <w:szCs w:val="20"/>
      <w:lang w:val="es-CO"/>
    </w:rPr>
  </w:style>
  <w:style w:type="paragraph" w:styleId="TDC4">
    <w:name w:val="toc 4"/>
    <w:basedOn w:val="Normal"/>
    <w:next w:val="Normal"/>
    <w:autoRedefine/>
    <w:rsid w:val="000D0B4A"/>
    <w:pPr>
      <w:ind w:left="720"/>
    </w:pPr>
    <w:rPr>
      <w:sz w:val="20"/>
      <w:szCs w:val="20"/>
      <w:lang w:val="es-CO"/>
    </w:rPr>
  </w:style>
  <w:style w:type="paragraph" w:styleId="TDC5">
    <w:name w:val="toc 5"/>
    <w:basedOn w:val="Normal"/>
    <w:next w:val="Normal"/>
    <w:autoRedefine/>
    <w:rsid w:val="000D0B4A"/>
    <w:pPr>
      <w:ind w:left="960"/>
    </w:pPr>
    <w:rPr>
      <w:sz w:val="20"/>
      <w:szCs w:val="20"/>
      <w:lang w:val="es-CO"/>
    </w:rPr>
  </w:style>
  <w:style w:type="paragraph" w:styleId="TDC6">
    <w:name w:val="toc 6"/>
    <w:basedOn w:val="Normal"/>
    <w:next w:val="Normal"/>
    <w:autoRedefine/>
    <w:rsid w:val="000D0B4A"/>
    <w:pPr>
      <w:ind w:left="1200"/>
    </w:pPr>
    <w:rPr>
      <w:sz w:val="20"/>
      <w:szCs w:val="20"/>
      <w:lang w:val="es-CO"/>
    </w:rPr>
  </w:style>
  <w:style w:type="paragraph" w:styleId="TDC7">
    <w:name w:val="toc 7"/>
    <w:basedOn w:val="Normal"/>
    <w:next w:val="Normal"/>
    <w:autoRedefine/>
    <w:rsid w:val="000D0B4A"/>
    <w:pPr>
      <w:ind w:left="1440"/>
    </w:pPr>
    <w:rPr>
      <w:sz w:val="20"/>
      <w:szCs w:val="20"/>
      <w:lang w:val="es-CO"/>
    </w:rPr>
  </w:style>
  <w:style w:type="paragraph" w:styleId="TDC8">
    <w:name w:val="toc 8"/>
    <w:basedOn w:val="Normal"/>
    <w:next w:val="Normal"/>
    <w:autoRedefine/>
    <w:rsid w:val="000D0B4A"/>
    <w:pPr>
      <w:ind w:left="1680"/>
    </w:pPr>
    <w:rPr>
      <w:sz w:val="20"/>
      <w:szCs w:val="20"/>
      <w:lang w:val="es-CO"/>
    </w:rPr>
  </w:style>
  <w:style w:type="paragraph" w:styleId="TDC9">
    <w:name w:val="toc 9"/>
    <w:basedOn w:val="Normal"/>
    <w:next w:val="Normal"/>
    <w:autoRedefine/>
    <w:rsid w:val="000D0B4A"/>
    <w:pPr>
      <w:ind w:left="1920"/>
    </w:pPr>
    <w:rPr>
      <w:sz w:val="20"/>
      <w:szCs w:val="20"/>
      <w:lang w:val="es-CO"/>
    </w:rPr>
  </w:style>
  <w:style w:type="paragraph" w:customStyle="1" w:styleId="BodyText22">
    <w:name w:val="Body Text 22"/>
    <w:basedOn w:val="Normal"/>
    <w:rsid w:val="000D0B4A"/>
    <w:pPr>
      <w:widowControl w:val="0"/>
      <w:jc w:val="both"/>
    </w:pPr>
    <w:rPr>
      <w:rFonts w:ascii="Arial" w:eastAsia="MS Mincho" w:hAnsi="Arial"/>
      <w:sz w:val="22"/>
      <w:szCs w:val="20"/>
      <w:lang w:val="es-CO"/>
    </w:rPr>
  </w:style>
  <w:style w:type="paragraph" w:styleId="Cierre">
    <w:name w:val="Closing"/>
    <w:basedOn w:val="Normal"/>
    <w:link w:val="CierreCar"/>
    <w:rsid w:val="000D0B4A"/>
    <w:pPr>
      <w:ind w:left="4252"/>
    </w:pPr>
    <w:rPr>
      <w:lang w:val="x-none" w:eastAsia="x-none"/>
    </w:rPr>
  </w:style>
  <w:style w:type="character" w:customStyle="1" w:styleId="CierreCar">
    <w:name w:val="Cierre Car"/>
    <w:basedOn w:val="Fuentedeprrafopredeter"/>
    <w:link w:val="Cierre"/>
    <w:rsid w:val="000D0B4A"/>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0D0B4A"/>
    <w:rPr>
      <w:rFonts w:ascii="BJPJJB+Verdana" w:hAnsi="BJPJJB+Verdana" w:cs="Times New Roman"/>
      <w:color w:val="auto"/>
    </w:rPr>
  </w:style>
  <w:style w:type="paragraph" w:customStyle="1" w:styleId="olv3">
    <w:name w:val="olv3"/>
    <w:basedOn w:val="Default"/>
    <w:next w:val="Default"/>
    <w:rsid w:val="000D0B4A"/>
    <w:rPr>
      <w:rFonts w:ascii="BJPJJB+Verdana" w:hAnsi="BJPJJB+Verdana" w:cs="Times New Roman"/>
      <w:color w:val="auto"/>
    </w:rPr>
  </w:style>
  <w:style w:type="paragraph" w:customStyle="1" w:styleId="Body">
    <w:name w:val="Body"/>
    <w:aliases w:val="Text,3,heading,1,heading7"/>
    <w:basedOn w:val="Normal"/>
    <w:rsid w:val="000D0B4A"/>
    <w:pPr>
      <w:tabs>
        <w:tab w:val="left" w:pos="567"/>
      </w:tabs>
      <w:jc w:val="both"/>
    </w:pPr>
    <w:rPr>
      <w:rFonts w:ascii="Tahoma" w:hAnsi="Tahoma"/>
      <w:lang w:val="es-ES_tradnl"/>
    </w:rPr>
  </w:style>
  <w:style w:type="paragraph" w:customStyle="1" w:styleId="CarCarCarCar">
    <w:name w:val="Car Car Car Car"/>
    <w:basedOn w:val="Normal"/>
    <w:qFormat/>
    <w:rsid w:val="000D0B4A"/>
    <w:pPr>
      <w:spacing w:after="160" w:line="240" w:lineRule="exact"/>
    </w:pPr>
    <w:rPr>
      <w:rFonts w:ascii="Verdana" w:hAnsi="Verdana"/>
      <w:sz w:val="20"/>
      <w:szCs w:val="20"/>
      <w:lang w:val="en-US" w:eastAsia="en-US"/>
    </w:rPr>
  </w:style>
  <w:style w:type="paragraph" w:styleId="Listaconvietas2">
    <w:name w:val="List Bullet 2"/>
    <w:basedOn w:val="Normal"/>
    <w:rsid w:val="000D0B4A"/>
    <w:pPr>
      <w:numPr>
        <w:numId w:val="2"/>
      </w:numPr>
      <w:tabs>
        <w:tab w:val="left" w:pos="851"/>
      </w:tabs>
      <w:spacing w:before="100" w:after="100"/>
      <w:jc w:val="both"/>
    </w:pPr>
    <w:rPr>
      <w:rFonts w:ascii="Arial" w:hAnsi="Arial" w:cs="Arial"/>
      <w:sz w:val="20"/>
      <w:szCs w:val="22"/>
      <w:lang w:val="es-ES_tradnl" w:eastAsia="es-MX"/>
    </w:rPr>
  </w:style>
  <w:style w:type="paragraph" w:customStyle="1" w:styleId="xl115">
    <w:name w:val="xl115"/>
    <w:basedOn w:val="Normal"/>
    <w:qFormat/>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qFormat/>
    <w:rsid w:val="000D0B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qFormat/>
    <w:rsid w:val="000D0B4A"/>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qFormat/>
    <w:rsid w:val="000D0B4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qFormat/>
    <w:rsid w:val="000D0B4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0D0B4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0D0B4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0D0B4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0D0B4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0D0B4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0D0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0D0B4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0D0B4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0D0B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0D0B4A"/>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0D0B4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0D0B4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0D0B4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0D0B4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0D0B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0D0B4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0D0B4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0D0B4A"/>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0D0B4A"/>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0D0B4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character" w:styleId="MquinadeescribirHTML">
    <w:name w:val="HTML Typewriter"/>
    <w:rsid w:val="000D0B4A"/>
    <w:rPr>
      <w:rFonts w:ascii="Courier New" w:eastAsia="Times New Roman" w:hAnsi="Courier New" w:cs="Courier New"/>
      <w:sz w:val="20"/>
      <w:szCs w:val="20"/>
    </w:rPr>
  </w:style>
  <w:style w:type="paragraph" w:styleId="Encabezadodemensaje">
    <w:name w:val="Message Header"/>
    <w:basedOn w:val="Normal"/>
    <w:link w:val="EncabezadodemensajeCar"/>
    <w:rsid w:val="000D0B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0D0B4A"/>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qFormat/>
    <w:rsid w:val="000D0B4A"/>
    <w:rPr>
      <w:rFonts w:ascii="Arial Narrow" w:hAnsi="Arial Narrow"/>
      <w:bCs/>
      <w:iCs/>
      <w:lang w:val="es-ES_tradnl" w:eastAsia="x-none"/>
    </w:rPr>
  </w:style>
  <w:style w:type="character" w:customStyle="1" w:styleId="SaludoCar">
    <w:name w:val="Saludo Car"/>
    <w:basedOn w:val="Fuentedeprrafopredeter"/>
    <w:link w:val="Saludo"/>
    <w:qFormat/>
    <w:rsid w:val="000D0B4A"/>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0D0B4A"/>
    <w:rPr>
      <w:rFonts w:ascii="Arial Narrow" w:hAnsi="Arial Narrow" w:cs="Arial"/>
      <w:bCs/>
      <w:iCs/>
      <w:lang w:val="es-ES_tradnl"/>
    </w:rPr>
  </w:style>
  <w:style w:type="paragraph" w:styleId="Firma">
    <w:name w:val="Signature"/>
    <w:basedOn w:val="Normal"/>
    <w:link w:val="FirmaCar"/>
    <w:rsid w:val="000D0B4A"/>
    <w:pPr>
      <w:ind w:left="4252"/>
    </w:pPr>
    <w:rPr>
      <w:rFonts w:ascii="Arial Narrow" w:hAnsi="Arial Narrow"/>
      <w:bCs/>
      <w:iCs/>
      <w:lang w:val="es-ES_tradnl" w:eastAsia="x-none"/>
    </w:rPr>
  </w:style>
  <w:style w:type="character" w:customStyle="1" w:styleId="FirmaCar">
    <w:name w:val="Firma Car"/>
    <w:basedOn w:val="Fuentedeprrafopredeter"/>
    <w:link w:val="Firma"/>
    <w:rsid w:val="000D0B4A"/>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0D0B4A"/>
  </w:style>
  <w:style w:type="paragraph" w:customStyle="1" w:styleId="Firmaorganizacin">
    <w:name w:val="Firma organización"/>
    <w:basedOn w:val="Firma"/>
    <w:rsid w:val="000D0B4A"/>
  </w:style>
  <w:style w:type="paragraph" w:customStyle="1" w:styleId="Infodocumentosadjuntos">
    <w:name w:val="Info documentos adjuntos"/>
    <w:basedOn w:val="Normal"/>
    <w:rsid w:val="000D0B4A"/>
    <w:rPr>
      <w:rFonts w:ascii="Arial Narrow" w:hAnsi="Arial Narrow" w:cs="Arial"/>
      <w:bCs/>
      <w:iCs/>
      <w:lang w:val="es-ES_tradnl"/>
    </w:rPr>
  </w:style>
  <w:style w:type="paragraph" w:customStyle="1" w:styleId="CM73">
    <w:name w:val="CM73"/>
    <w:basedOn w:val="Normal"/>
    <w:next w:val="Normal"/>
    <w:rsid w:val="000D0B4A"/>
    <w:pPr>
      <w:widowControl w:val="0"/>
      <w:autoSpaceDE w:val="0"/>
      <w:autoSpaceDN w:val="0"/>
      <w:adjustRightInd w:val="0"/>
      <w:spacing w:after="103"/>
    </w:pPr>
    <w:rPr>
      <w:rFonts w:ascii="Arial Narrow" w:hAnsi="Arial Narrow"/>
    </w:rPr>
  </w:style>
  <w:style w:type="paragraph" w:customStyle="1" w:styleId="p1">
    <w:name w:val="p1"/>
    <w:basedOn w:val="Normal"/>
    <w:rsid w:val="000D0B4A"/>
    <w:pPr>
      <w:spacing w:before="100" w:beforeAutospacing="1" w:after="100" w:afterAutospacing="1"/>
    </w:pPr>
    <w:rPr>
      <w:lang w:val="es-CO" w:eastAsia="es-CO"/>
    </w:rPr>
  </w:style>
  <w:style w:type="paragraph" w:customStyle="1" w:styleId="Textosinformato1">
    <w:name w:val="Texto sin formato1"/>
    <w:basedOn w:val="Normal"/>
    <w:qFormat/>
    <w:rsid w:val="000D0B4A"/>
    <w:rPr>
      <w:rFonts w:ascii="Courier New" w:hAnsi="Courier New"/>
      <w:sz w:val="20"/>
      <w:szCs w:val="20"/>
      <w:lang w:val="es-CO"/>
    </w:rPr>
  </w:style>
  <w:style w:type="paragraph" w:customStyle="1" w:styleId="western">
    <w:name w:val="western"/>
    <w:basedOn w:val="Normal"/>
    <w:qFormat/>
    <w:rsid w:val="000D0B4A"/>
    <w:pPr>
      <w:spacing w:before="100" w:beforeAutospacing="1" w:after="100" w:afterAutospacing="1"/>
    </w:pPr>
  </w:style>
  <w:style w:type="paragraph" w:customStyle="1" w:styleId="subtitulos">
    <w:name w:val="subtitulos"/>
    <w:basedOn w:val="Normal"/>
    <w:qFormat/>
    <w:rsid w:val="000D0B4A"/>
    <w:pPr>
      <w:spacing w:before="100" w:beforeAutospacing="1" w:after="100" w:afterAutospacing="1"/>
    </w:pPr>
    <w:rPr>
      <w:lang w:val="es-CO" w:eastAsia="es-CO"/>
    </w:rPr>
  </w:style>
  <w:style w:type="table" w:customStyle="1" w:styleId="Tablaconcuadrcula1">
    <w:name w:val="Tabla con cuadrícula1"/>
    <w:basedOn w:val="Tablanormal"/>
    <w:next w:val="Tablaconcuadrcula"/>
    <w:uiPriority w:val="59"/>
    <w:rsid w:val="000D0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0D0B4A"/>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Standard">
    <w:name w:val="Standard"/>
    <w:rsid w:val="000D0B4A"/>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0D0B4A"/>
  </w:style>
  <w:style w:type="numbering" w:customStyle="1" w:styleId="LFO2">
    <w:name w:val="LFO2"/>
    <w:basedOn w:val="Sinlista"/>
    <w:rsid w:val="000D0B4A"/>
  </w:style>
  <w:style w:type="character" w:customStyle="1" w:styleId="vortalspan">
    <w:name w:val="vortalspan"/>
    <w:rsid w:val="000D0B4A"/>
  </w:style>
  <w:style w:type="table" w:customStyle="1" w:styleId="TableNormal1">
    <w:name w:val="Table Normal1"/>
    <w:uiPriority w:val="2"/>
    <w:semiHidden/>
    <w:unhideWhenUsed/>
    <w:qFormat/>
    <w:rsid w:val="000D0B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0D0B4A"/>
  </w:style>
  <w:style w:type="paragraph" w:customStyle="1" w:styleId="paragraph">
    <w:name w:val="paragraph"/>
    <w:basedOn w:val="Normal"/>
    <w:rsid w:val="000D0B4A"/>
    <w:pPr>
      <w:spacing w:before="100" w:beforeAutospacing="1" w:after="100" w:afterAutospacing="1"/>
    </w:pPr>
    <w:rPr>
      <w:lang w:val="en-US" w:eastAsia="en-US" w:bidi="bn-IN"/>
    </w:rPr>
  </w:style>
  <w:style w:type="character" w:customStyle="1" w:styleId="normaltextrun">
    <w:name w:val="normaltextrun"/>
    <w:basedOn w:val="Fuentedeprrafopredeter"/>
    <w:rsid w:val="000D0B4A"/>
  </w:style>
  <w:style w:type="character" w:customStyle="1" w:styleId="eop">
    <w:name w:val="eop"/>
    <w:basedOn w:val="Fuentedeprrafopredeter"/>
    <w:rsid w:val="000D0B4A"/>
  </w:style>
  <w:style w:type="paragraph" w:styleId="TtuloTDC">
    <w:name w:val="TOC Heading"/>
    <w:aliases w:val="Título de TDC"/>
    <w:basedOn w:val="Ttulo1"/>
    <w:next w:val="Normal"/>
    <w:uiPriority w:val="39"/>
    <w:unhideWhenUsed/>
    <w:qFormat/>
    <w:rsid w:val="000D0B4A"/>
    <w:pPr>
      <w:keepLines/>
      <w:spacing w:before="480" w:line="276" w:lineRule="auto"/>
      <w:jc w:val="left"/>
      <w:outlineLvl w:val="9"/>
    </w:pPr>
    <w:rPr>
      <w:rFonts w:ascii="Cambria" w:hAnsi="Cambria" w:cs="Times New Roman"/>
      <w:b/>
      <w:i w:val="0"/>
      <w:iCs w:val="0"/>
      <w:color w:val="365F91"/>
      <w:szCs w:val="28"/>
      <w:lang w:val="es-MX" w:eastAsia="es-MX"/>
    </w:rPr>
  </w:style>
  <w:style w:type="paragraph" w:styleId="DireccinHTML">
    <w:name w:val="HTML Address"/>
    <w:basedOn w:val="Normal"/>
    <w:link w:val="DireccinHTMLCar"/>
    <w:uiPriority w:val="99"/>
    <w:unhideWhenUsed/>
    <w:rsid w:val="000D0B4A"/>
    <w:rPr>
      <w:i/>
      <w:iCs/>
      <w:lang w:val="x-none" w:eastAsia="x-none"/>
    </w:rPr>
  </w:style>
  <w:style w:type="character" w:customStyle="1" w:styleId="DireccinHTMLCar">
    <w:name w:val="Dirección HTML Car"/>
    <w:basedOn w:val="Fuentedeprrafopredeter"/>
    <w:link w:val="DireccinHTML"/>
    <w:uiPriority w:val="99"/>
    <w:rsid w:val="000D0B4A"/>
    <w:rPr>
      <w:rFonts w:ascii="Times New Roman" w:eastAsia="Times New Roman" w:hAnsi="Times New Roman" w:cs="Times New Roman"/>
      <w:i/>
      <w:iCs/>
      <w:sz w:val="24"/>
      <w:szCs w:val="24"/>
      <w:lang w:val="x-none" w:eastAsia="x-none"/>
    </w:rPr>
  </w:style>
  <w:style w:type="paragraph" w:customStyle="1" w:styleId="Listavistosa-nfasis11">
    <w:name w:val="Lista vistosa - Énfasis 11"/>
    <w:basedOn w:val="Normal"/>
    <w:rsid w:val="000D0B4A"/>
    <w:pPr>
      <w:suppressAutoHyphens/>
      <w:autoSpaceDN w:val="0"/>
      <w:spacing w:after="200" w:line="276" w:lineRule="auto"/>
      <w:ind w:left="720"/>
    </w:pPr>
    <w:rPr>
      <w:rFonts w:ascii="Calibri" w:eastAsia="Calibri" w:hAnsi="Calibri"/>
      <w:sz w:val="22"/>
      <w:szCs w:val="22"/>
      <w:lang w:val="es-CO" w:eastAsia="en-US"/>
    </w:rPr>
  </w:style>
  <w:style w:type="paragraph" w:customStyle="1" w:styleId="xl144">
    <w:name w:val="xl144"/>
    <w:basedOn w:val="Normal"/>
    <w:rsid w:val="000D0B4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5">
    <w:name w:val="xl145"/>
    <w:basedOn w:val="Normal"/>
    <w:rsid w:val="000D0B4A"/>
    <w:pPr>
      <w:pBdr>
        <w:top w:val="single" w:sz="4"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46">
    <w:name w:val="xl146"/>
    <w:basedOn w:val="Normal"/>
    <w:rsid w:val="000D0B4A"/>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7">
    <w:name w:val="xl147"/>
    <w:basedOn w:val="Normal"/>
    <w:rsid w:val="000D0B4A"/>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0D0B4A"/>
    <w:pPr>
      <w:pBdr>
        <w:top w:val="single" w:sz="4" w:space="0" w:color="auto"/>
        <w:left w:val="single" w:sz="4" w:space="0" w:color="auto"/>
        <w:bottom w:val="single" w:sz="8" w:space="0" w:color="auto"/>
      </w:pBdr>
      <w:shd w:val="clear" w:color="000000" w:fill="D9E1F2"/>
      <w:spacing w:before="100" w:beforeAutospacing="1" w:after="100" w:afterAutospacing="1"/>
      <w:jc w:val="center"/>
      <w:textAlignment w:val="center"/>
    </w:pPr>
    <w:rPr>
      <w:b/>
      <w:bCs/>
      <w:sz w:val="16"/>
      <w:szCs w:val="16"/>
      <w:lang w:val="es-CO" w:eastAsia="es-CO"/>
    </w:rPr>
  </w:style>
  <w:style w:type="paragraph" w:customStyle="1" w:styleId="xl149">
    <w:name w:val="xl149"/>
    <w:basedOn w:val="Normal"/>
    <w:rsid w:val="000D0B4A"/>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0">
    <w:name w:val="xl150"/>
    <w:basedOn w:val="Normal"/>
    <w:rsid w:val="000D0B4A"/>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1">
    <w:name w:val="xl151"/>
    <w:basedOn w:val="Normal"/>
    <w:rsid w:val="000D0B4A"/>
    <w:pPr>
      <w:pBdr>
        <w:left w:val="single" w:sz="8" w:space="0" w:color="auto"/>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2">
    <w:name w:val="xl152"/>
    <w:basedOn w:val="Normal"/>
    <w:rsid w:val="000D0B4A"/>
    <w:pPr>
      <w:pBdr>
        <w:bottom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0D0B4A"/>
    <w:pPr>
      <w:pBdr>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0D0B4A"/>
    <w:pPr>
      <w:pBdr>
        <w:left w:val="single" w:sz="8" w:space="0" w:color="auto"/>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5">
    <w:name w:val="xl155"/>
    <w:basedOn w:val="Normal"/>
    <w:rsid w:val="000D0B4A"/>
    <w:pPr>
      <w:pBdr>
        <w:bottom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6">
    <w:name w:val="xl156"/>
    <w:basedOn w:val="Normal"/>
    <w:rsid w:val="000D0B4A"/>
    <w:pPr>
      <w:pBdr>
        <w:bottom w:val="single" w:sz="8" w:space="0" w:color="auto"/>
        <w:right w:val="single" w:sz="8" w:space="0" w:color="auto"/>
      </w:pBdr>
      <w:spacing w:before="100" w:beforeAutospacing="1" w:after="100" w:afterAutospacing="1"/>
      <w:jc w:val="both"/>
      <w:textAlignment w:val="center"/>
    </w:pPr>
    <w:rPr>
      <w:b/>
      <w:bCs/>
      <w:sz w:val="16"/>
      <w:szCs w:val="16"/>
      <w:lang w:val="es-CO" w:eastAsia="es-CO"/>
    </w:rPr>
  </w:style>
  <w:style w:type="paragraph" w:customStyle="1" w:styleId="xl157">
    <w:name w:val="xl157"/>
    <w:basedOn w:val="Normal"/>
    <w:rsid w:val="000D0B4A"/>
    <w:pPr>
      <w:pBdr>
        <w:top w:val="single" w:sz="8" w:space="0" w:color="auto"/>
        <w:left w:val="single" w:sz="4" w:space="0" w:color="auto"/>
        <w:bottom w:val="single" w:sz="4" w:space="0" w:color="auto"/>
      </w:pBdr>
      <w:shd w:val="clear" w:color="000000" w:fill="D9E1F2"/>
      <w:spacing w:before="100" w:beforeAutospacing="1" w:after="100" w:afterAutospacing="1"/>
      <w:jc w:val="center"/>
      <w:textAlignment w:val="center"/>
    </w:pPr>
    <w:rPr>
      <w:sz w:val="16"/>
      <w:szCs w:val="16"/>
      <w:lang w:val="es-CO" w:eastAsia="es-CO"/>
    </w:rPr>
  </w:style>
  <w:style w:type="paragraph" w:customStyle="1" w:styleId="xl158">
    <w:name w:val="xl158"/>
    <w:basedOn w:val="Normal"/>
    <w:rsid w:val="000D0B4A"/>
    <w:pPr>
      <w:pBdr>
        <w:top w:val="single" w:sz="8"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0D0B4A"/>
    <w:pPr>
      <w:pBdr>
        <w:top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0">
    <w:name w:val="xl160"/>
    <w:basedOn w:val="Normal"/>
    <w:rsid w:val="000D0B4A"/>
    <w:pPr>
      <w:pBdr>
        <w:top w:val="single" w:sz="4" w:space="0" w:color="auto"/>
        <w:left w:val="single" w:sz="8"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1">
    <w:name w:val="xl161"/>
    <w:basedOn w:val="Normal"/>
    <w:rsid w:val="000D0B4A"/>
    <w:pPr>
      <w:pBdr>
        <w:top w:val="single" w:sz="4" w:space="0" w:color="auto"/>
        <w:bottom w:val="single" w:sz="4"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2">
    <w:name w:val="xl162"/>
    <w:basedOn w:val="Normal"/>
    <w:rsid w:val="000D0B4A"/>
    <w:pPr>
      <w:pBdr>
        <w:top w:val="single" w:sz="4"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3">
    <w:name w:val="xl163"/>
    <w:basedOn w:val="Normal"/>
    <w:rsid w:val="000D0B4A"/>
    <w:pPr>
      <w:pBdr>
        <w:top w:val="single" w:sz="4"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64">
    <w:name w:val="xl164"/>
    <w:basedOn w:val="Normal"/>
    <w:rsid w:val="000D0B4A"/>
    <w:pP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65">
    <w:name w:val="xl165"/>
    <w:basedOn w:val="Normal"/>
    <w:rsid w:val="000D0B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66">
    <w:name w:val="xl166"/>
    <w:basedOn w:val="Normal"/>
    <w:rsid w:val="000D0B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eastAsia="es-CO"/>
    </w:rPr>
  </w:style>
  <w:style w:type="paragraph" w:customStyle="1" w:styleId="xl167">
    <w:name w:val="xl16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68">
    <w:name w:val="xl168"/>
    <w:basedOn w:val="Normal"/>
    <w:rsid w:val="000D0B4A"/>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69">
    <w:name w:val="xl169"/>
    <w:basedOn w:val="Normal"/>
    <w:rsid w:val="000D0B4A"/>
    <w:pPr>
      <w:pBdr>
        <w:top w:val="single" w:sz="8" w:space="0" w:color="auto"/>
        <w:bottom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0">
    <w:name w:val="xl170"/>
    <w:basedOn w:val="Normal"/>
    <w:rsid w:val="000D0B4A"/>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0D0B4A"/>
    <w:pPr>
      <w:pBdr>
        <w:top w:val="single" w:sz="8" w:space="0" w:color="auto"/>
        <w:left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2">
    <w:name w:val="xl172"/>
    <w:basedOn w:val="Normal"/>
    <w:rsid w:val="000D0B4A"/>
    <w:pPr>
      <w:pBdr>
        <w:top w:val="single" w:sz="8" w:space="0" w:color="auto"/>
        <w:bottom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3">
    <w:name w:val="xl173"/>
    <w:basedOn w:val="Normal"/>
    <w:rsid w:val="000D0B4A"/>
    <w:pPr>
      <w:pBdr>
        <w:top w:val="single" w:sz="8" w:space="0" w:color="auto"/>
        <w:bottom w:val="single" w:sz="8" w:space="0" w:color="auto"/>
        <w:right w:val="single" w:sz="8" w:space="0" w:color="auto"/>
      </w:pBdr>
      <w:shd w:val="clear" w:color="000000" w:fill="B4C6E7"/>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0D0B4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5">
    <w:name w:val="xl175"/>
    <w:basedOn w:val="Normal"/>
    <w:rsid w:val="000D0B4A"/>
    <w:pPr>
      <w:pBdr>
        <w:top w:val="single" w:sz="8" w:space="0" w:color="auto"/>
        <w:bottom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6">
    <w:name w:val="xl176"/>
    <w:basedOn w:val="Normal"/>
    <w:rsid w:val="000D0B4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sz w:val="16"/>
      <w:szCs w:val="16"/>
      <w:lang w:val="es-CO" w:eastAsia="es-CO"/>
    </w:rPr>
  </w:style>
  <w:style w:type="paragraph" w:customStyle="1" w:styleId="xl177">
    <w:name w:val="xl177"/>
    <w:basedOn w:val="Normal"/>
    <w:rsid w:val="000D0B4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16"/>
      <w:szCs w:val="16"/>
      <w:lang w:val="es-CO" w:eastAsia="es-CO"/>
    </w:rPr>
  </w:style>
  <w:style w:type="paragraph" w:customStyle="1" w:styleId="xl178">
    <w:name w:val="xl178"/>
    <w:basedOn w:val="Normal"/>
    <w:rsid w:val="000D0B4A"/>
    <w:pPr>
      <w:pBdr>
        <w:top w:val="single" w:sz="8" w:space="0" w:color="auto"/>
        <w:left w:val="single" w:sz="8" w:space="0" w:color="000000"/>
      </w:pBdr>
      <w:shd w:val="clear" w:color="000000" w:fill="FFD966"/>
      <w:spacing w:before="100" w:beforeAutospacing="1" w:after="100" w:afterAutospacing="1"/>
      <w:jc w:val="center"/>
      <w:textAlignment w:val="center"/>
    </w:pPr>
    <w:rPr>
      <w:b/>
      <w:bCs/>
      <w:color w:val="000000"/>
      <w:sz w:val="16"/>
      <w:szCs w:val="16"/>
      <w:lang w:val="es-CO" w:eastAsia="es-CO"/>
    </w:rPr>
  </w:style>
  <w:style w:type="paragraph" w:customStyle="1" w:styleId="xl179">
    <w:name w:val="xl179"/>
    <w:basedOn w:val="Normal"/>
    <w:rsid w:val="000D0B4A"/>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color w:val="000000"/>
      <w:sz w:val="16"/>
      <w:szCs w:val="16"/>
      <w:lang w:val="es-CO" w:eastAsia="es-CO"/>
    </w:rPr>
  </w:style>
  <w:style w:type="paragraph" w:customStyle="1" w:styleId="xl180">
    <w:name w:val="xl180"/>
    <w:basedOn w:val="Normal"/>
    <w:rsid w:val="000D0B4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1">
    <w:name w:val="xl181"/>
    <w:basedOn w:val="Normal"/>
    <w:rsid w:val="000D0B4A"/>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2">
    <w:name w:val="xl182"/>
    <w:basedOn w:val="Normal"/>
    <w:rsid w:val="000D0B4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lang w:val="es-CO" w:eastAsia="es-CO"/>
    </w:rPr>
  </w:style>
  <w:style w:type="paragraph" w:customStyle="1" w:styleId="xl183">
    <w:name w:val="xl183"/>
    <w:basedOn w:val="Normal"/>
    <w:rsid w:val="000D0B4A"/>
    <w:pPr>
      <w:spacing w:before="100" w:beforeAutospacing="1" w:after="100" w:afterAutospacing="1"/>
      <w:jc w:val="center"/>
    </w:pPr>
    <w:rPr>
      <w:sz w:val="16"/>
      <w:szCs w:val="16"/>
      <w:lang w:val="es-CO" w:eastAsia="es-CO"/>
    </w:rPr>
  </w:style>
  <w:style w:type="paragraph" w:customStyle="1" w:styleId="xl184">
    <w:name w:val="xl184"/>
    <w:basedOn w:val="Normal"/>
    <w:rsid w:val="000D0B4A"/>
    <w:pPr>
      <w:pBdr>
        <w:top w:val="single" w:sz="8" w:space="0" w:color="auto"/>
        <w:left w:val="single" w:sz="8" w:space="0" w:color="auto"/>
        <w:bottom w:val="single" w:sz="8" w:space="0" w:color="auto"/>
      </w:pBdr>
      <w:spacing w:before="100" w:beforeAutospacing="1" w:after="100" w:afterAutospacing="1"/>
      <w:jc w:val="center"/>
    </w:pPr>
    <w:rPr>
      <w:lang w:val="es-CO" w:eastAsia="es-CO"/>
    </w:rPr>
  </w:style>
  <w:style w:type="paragraph" w:customStyle="1" w:styleId="xl185">
    <w:name w:val="xl185"/>
    <w:basedOn w:val="Normal"/>
    <w:rsid w:val="000D0B4A"/>
    <w:pPr>
      <w:pBdr>
        <w:top w:val="single" w:sz="8" w:space="0" w:color="auto"/>
        <w:bottom w:val="single" w:sz="8" w:space="0" w:color="auto"/>
      </w:pBdr>
      <w:spacing w:before="100" w:beforeAutospacing="1" w:after="100" w:afterAutospacing="1"/>
      <w:jc w:val="center"/>
    </w:pPr>
    <w:rPr>
      <w:lang w:val="es-CO" w:eastAsia="es-CO"/>
    </w:rPr>
  </w:style>
  <w:style w:type="paragraph" w:customStyle="1" w:styleId="xl186">
    <w:name w:val="xl186"/>
    <w:basedOn w:val="Normal"/>
    <w:rsid w:val="000D0B4A"/>
    <w:pPr>
      <w:pBdr>
        <w:top w:val="single" w:sz="8" w:space="0" w:color="auto"/>
        <w:bottom w:val="single" w:sz="8" w:space="0" w:color="auto"/>
        <w:right w:val="single" w:sz="8" w:space="0" w:color="auto"/>
      </w:pBdr>
      <w:spacing w:before="100" w:beforeAutospacing="1" w:after="100" w:afterAutospacing="1"/>
      <w:jc w:val="center"/>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57328">
      <w:bodyDiv w:val="1"/>
      <w:marLeft w:val="0"/>
      <w:marRight w:val="0"/>
      <w:marTop w:val="0"/>
      <w:marBottom w:val="0"/>
      <w:divBdr>
        <w:top w:val="none" w:sz="0" w:space="0" w:color="auto"/>
        <w:left w:val="none" w:sz="0" w:space="0" w:color="auto"/>
        <w:bottom w:val="none" w:sz="0" w:space="0" w:color="auto"/>
        <w:right w:val="none" w:sz="0" w:space="0" w:color="auto"/>
      </w:divBdr>
    </w:div>
    <w:div w:id="546263086">
      <w:bodyDiv w:val="1"/>
      <w:marLeft w:val="0"/>
      <w:marRight w:val="0"/>
      <w:marTop w:val="0"/>
      <w:marBottom w:val="0"/>
      <w:divBdr>
        <w:top w:val="none" w:sz="0" w:space="0" w:color="auto"/>
        <w:left w:val="none" w:sz="0" w:space="0" w:color="auto"/>
        <w:bottom w:val="none" w:sz="0" w:space="0" w:color="auto"/>
        <w:right w:val="none" w:sz="0" w:space="0" w:color="auto"/>
      </w:divBdr>
    </w:div>
    <w:div w:id="899482473">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 w:id="192079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1259</Words>
  <Characters>6927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David Tarazona Rueda</cp:lastModifiedBy>
  <cp:revision>4</cp:revision>
  <dcterms:created xsi:type="dcterms:W3CDTF">2025-04-15T22:59:00Z</dcterms:created>
  <dcterms:modified xsi:type="dcterms:W3CDTF">2025-04-22T13:54:00Z</dcterms:modified>
</cp:coreProperties>
</file>