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CE40A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308E0">
        <w:rPr>
          <w:rFonts w:ascii="Trebuchet MS" w:eastAsia="MS Mincho" w:hAnsi="Trebuchet MS" w:cs="Arial"/>
          <w:sz w:val="22"/>
          <w:szCs w:val="22"/>
          <w:lang w:val="es-ES"/>
        </w:rPr>
        <w:t>SUAREZ MANRIQUE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308E0">
        <w:rPr>
          <w:rFonts w:ascii="Trebuchet MS" w:eastAsia="MS Mincho" w:hAnsi="Trebuchet MS" w:cs="Arial"/>
          <w:sz w:val="22"/>
          <w:szCs w:val="22"/>
          <w:lang w:val="es-ES"/>
        </w:rPr>
        <w:t>MARLY ANDREA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308E0">
        <w:rPr>
          <w:rFonts w:ascii="Trebuchet MS" w:eastAsia="MS Mincho" w:hAnsi="Trebuchet MS" w:cs="Arial"/>
          <w:sz w:val="22"/>
          <w:szCs w:val="22"/>
          <w:lang w:val="es-ES"/>
        </w:rPr>
        <w:t>1101174374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3DD06F7" w:rsidR="00065F9C" w:rsidRPr="00DD7AEB" w:rsidRDefault="00CD5B5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16124E5" wp14:editId="5A346A0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12162" w14:textId="77777777" w:rsidR="002308E0" w:rsidRDefault="002308E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6C71F" w14:textId="77777777" w:rsidR="002308E0" w:rsidRDefault="002308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054CC4" w14:textId="77777777" w:rsidR="002308E0" w:rsidRDefault="002308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382EE" w14:textId="77777777" w:rsidR="002308E0" w:rsidRDefault="002308E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B5128" w14:textId="77777777" w:rsidR="002308E0" w:rsidRDefault="002308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8E0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5C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457D5AF-BA37-4104-BBD6-BF83D9BB5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2025-04-22T22:09:00Z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