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4A9788" w14:textId="77777777" w:rsidR="0041650C" w:rsidRPr="00C43F6C" w:rsidRDefault="0041650C" w:rsidP="0041650C">
      <w:pPr>
        <w:pStyle w:val="Textoindependiente"/>
        <w:numPr>
          <w:ilvl w:val="0"/>
          <w:numId w:val="1"/>
        </w:numPr>
        <w:rPr>
          <w:rFonts w:cs="Arial"/>
          <w:b/>
          <w:color w:val="0D0D0D" w:themeColor="text1" w:themeTint="F2"/>
          <w:sz w:val="20"/>
        </w:rPr>
      </w:pPr>
      <w:r w:rsidRPr="00C43F6C">
        <w:rPr>
          <w:rFonts w:cs="Arial"/>
          <w:b/>
          <w:color w:val="0D0D0D" w:themeColor="text1" w:themeTint="F2"/>
          <w:sz w:val="20"/>
        </w:rPr>
        <w:t>ANÁLISIS DE GARANTÍAS</w:t>
      </w:r>
      <w:bookmarkStart w:id="0" w:name="_GoBack"/>
      <w:bookmarkEnd w:id="0"/>
    </w:p>
    <w:p w14:paraId="75A3F859" w14:textId="77777777" w:rsidR="0041650C" w:rsidRPr="00C43F6C" w:rsidRDefault="0041650C" w:rsidP="0041650C">
      <w:pPr>
        <w:pStyle w:val="Textoindependiente"/>
        <w:rPr>
          <w:rFonts w:cs="Arial"/>
          <w:b/>
          <w:color w:val="0D0D0D" w:themeColor="text1" w:themeTint="F2"/>
          <w:sz w:val="20"/>
        </w:rPr>
      </w:pPr>
    </w:p>
    <w:p w14:paraId="2E7B5429" w14:textId="77777777" w:rsidR="0041650C" w:rsidRPr="00C43F6C" w:rsidRDefault="0041650C" w:rsidP="0041650C">
      <w:pPr>
        <w:pStyle w:val="Prrafodelista2"/>
        <w:ind w:left="0"/>
        <w:jc w:val="both"/>
        <w:rPr>
          <w:rFonts w:ascii="Arial" w:hAnsi="Arial" w:cs="Arial"/>
          <w:b/>
          <w:color w:val="0D0D0D" w:themeColor="text1" w:themeTint="F2"/>
          <w:sz w:val="20"/>
          <w:szCs w:val="20"/>
        </w:rPr>
      </w:pPr>
      <w:r w:rsidRPr="00C43F6C">
        <w:rPr>
          <w:rFonts w:ascii="Arial" w:hAnsi="Arial" w:cs="Arial"/>
          <w:b/>
          <w:color w:val="0D0D0D" w:themeColor="text1" w:themeTint="F2"/>
          <w:sz w:val="20"/>
          <w:szCs w:val="20"/>
        </w:rPr>
        <w:t>TIPIFICACIÓN, ESTIMACIÓN, ASIGNACIÓN DEL RIESGO Y DETERMINACION DE GARANTÍAS.</w:t>
      </w:r>
    </w:p>
    <w:p w14:paraId="4C587D0A" w14:textId="70DB2D7C" w:rsidR="0041650C" w:rsidRDefault="0041650C" w:rsidP="0041650C">
      <w:pPr>
        <w:tabs>
          <w:tab w:val="left" w:pos="-1080"/>
          <w:tab w:val="left" w:pos="0"/>
        </w:tabs>
        <w:jc w:val="center"/>
        <w:rPr>
          <w:b/>
        </w:rPr>
      </w:pPr>
      <w:r w:rsidRPr="00344B40">
        <w:rPr>
          <w:b/>
        </w:rPr>
        <w:t>GARANTÍAS DEL PROCESO</w:t>
      </w:r>
    </w:p>
    <w:p w14:paraId="236CDDEB" w14:textId="228A3B31" w:rsidR="00BD7F50" w:rsidRDefault="00BD7F50" w:rsidP="0041650C">
      <w:pPr>
        <w:tabs>
          <w:tab w:val="left" w:pos="-1080"/>
          <w:tab w:val="left" w:pos="0"/>
        </w:tabs>
        <w:jc w:val="center"/>
        <w:rPr>
          <w:b/>
        </w:rPr>
      </w:pPr>
    </w:p>
    <w:p w14:paraId="26737AB6" w14:textId="77777777" w:rsidR="00BD7F50" w:rsidRPr="008F3F22" w:rsidRDefault="00BD7F50" w:rsidP="00BD7F50">
      <w:pPr>
        <w:tabs>
          <w:tab w:val="left" w:pos="-1080"/>
          <w:tab w:val="left" w:pos="0"/>
        </w:tabs>
        <w:jc w:val="center"/>
        <w:rPr>
          <w:b/>
        </w:rPr>
      </w:pPr>
      <w:r w:rsidRPr="008F3F22">
        <w:rPr>
          <w:b/>
        </w:rPr>
        <w:t>GARANTÍAS DEL PROCESO</w:t>
      </w:r>
      <w:r>
        <w:rPr>
          <w:b/>
        </w:rPr>
        <w:t xml:space="preserve"> PARA CADA UNO DE LOS LOTES </w:t>
      </w:r>
    </w:p>
    <w:p w14:paraId="37376405" w14:textId="77777777" w:rsidR="00BD7F50" w:rsidRPr="00C97516" w:rsidRDefault="00BD7F50" w:rsidP="00BD7F50">
      <w:pPr>
        <w:jc w:val="center"/>
        <w:rPr>
          <w:b/>
          <w:color w:val="000000" w:themeColor="text1"/>
        </w:rPr>
      </w:pPr>
    </w:p>
    <w:p w14:paraId="6304EDBB" w14:textId="77777777" w:rsidR="00BD7F50" w:rsidRPr="00AB43A1" w:rsidRDefault="00BD7F50" w:rsidP="00BD7F50">
      <w:pPr>
        <w:tabs>
          <w:tab w:val="left" w:pos="-1080"/>
          <w:tab w:val="left" w:pos="0"/>
        </w:tabs>
        <w:jc w:val="center"/>
        <w:rPr>
          <w:rFonts w:eastAsia="MS Mincho"/>
          <w:b/>
          <w:color w:val="FF0000"/>
          <w:sz w:val="2"/>
          <w:szCs w:val="2"/>
        </w:rPr>
      </w:pPr>
    </w:p>
    <w:p w14:paraId="4F20F793" w14:textId="77777777" w:rsidR="00BD7F50" w:rsidRDefault="00BD7F50" w:rsidP="00BD7F50">
      <w:pPr>
        <w:jc w:val="both"/>
      </w:pPr>
      <w:r>
        <w:rPr>
          <w:b/>
          <w:color w:val="000000" w:themeColor="text1"/>
        </w:rPr>
        <w:t xml:space="preserve">ETAPA PRECONTRACTUAL: </w:t>
      </w:r>
      <w:r w:rsidRPr="009D73B8">
        <w:t>Referente a las garantías en la etapa precontractual se da aplicación a los artículos 2.2.1.2.1.4.5. y 2.2.1.2.1.5.4. del Decreto 1082 de 2015 en la cual indica que “</w:t>
      </w:r>
      <w:r w:rsidRPr="009D73B8">
        <w:rPr>
          <w:i/>
        </w:rPr>
        <w:t>la exigencia de garantías no es obligatoria en la contratación directa y en el proceso de selección de mínima cuantía y en la adquisición en Grandes Superficies</w:t>
      </w:r>
      <w:r w:rsidRPr="009D73B8">
        <w:t xml:space="preserve">”, por lo tanto, no se exige para el presente proceso de contratación debido a que se va a realizar bajo la modalidad de mínima cuantía y no existe antecedentes de algún incumplimiento. </w:t>
      </w:r>
    </w:p>
    <w:p w14:paraId="3EC697AC" w14:textId="77777777" w:rsidR="00BD7F50" w:rsidRPr="009D73B8" w:rsidRDefault="00BD7F50" w:rsidP="00BD7F50">
      <w:pPr>
        <w:jc w:val="both"/>
      </w:pPr>
    </w:p>
    <w:p w14:paraId="63B57015" w14:textId="77777777" w:rsidR="00BD7F50" w:rsidRPr="008F3F22" w:rsidRDefault="00BD7F50" w:rsidP="00BD7F50">
      <w:pPr>
        <w:jc w:val="both"/>
        <w:rPr>
          <w:b/>
          <w:color w:val="000000" w:themeColor="text1"/>
        </w:rPr>
      </w:pPr>
      <w:r w:rsidRPr="008F3F22">
        <w:rPr>
          <w:b/>
          <w:color w:val="000000" w:themeColor="text1"/>
        </w:rPr>
        <w:t xml:space="preserve">ETAPA PRECONTRACTUAL: NO APLICA </w:t>
      </w:r>
    </w:p>
    <w:p w14:paraId="4299C439" w14:textId="77777777" w:rsidR="00BD7F50" w:rsidRPr="008F3F22" w:rsidRDefault="00BD7F50" w:rsidP="00BD7F50">
      <w:pPr>
        <w:jc w:val="both"/>
        <w:rPr>
          <w:b/>
          <w:color w:val="000000" w:themeColor="text1"/>
        </w:rPr>
      </w:pPr>
    </w:p>
    <w:tbl>
      <w:tblPr>
        <w:tblW w:w="1008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60"/>
        <w:gridCol w:w="1128"/>
        <w:gridCol w:w="2058"/>
        <w:gridCol w:w="1230"/>
        <w:gridCol w:w="1093"/>
        <w:gridCol w:w="1111"/>
        <w:gridCol w:w="2003"/>
      </w:tblGrid>
      <w:tr w:rsidR="00BD7F50" w:rsidRPr="00582F1A" w14:paraId="50454EA8" w14:textId="77777777" w:rsidTr="00B50EA5">
        <w:trPr>
          <w:trHeight w:val="540"/>
        </w:trPr>
        <w:tc>
          <w:tcPr>
            <w:tcW w:w="1460" w:type="dxa"/>
            <w:shd w:val="clear" w:color="auto" w:fill="DDD9C3"/>
            <w:vAlign w:val="center"/>
          </w:tcPr>
          <w:p w14:paraId="20099C72" w14:textId="77777777" w:rsidR="00BD7F50" w:rsidRPr="008F3F22" w:rsidRDefault="00BD7F50" w:rsidP="00B50EA5">
            <w:pPr>
              <w:jc w:val="center"/>
              <w:rPr>
                <w:b/>
                <w:color w:val="000000" w:themeColor="text1"/>
                <w:sz w:val="14"/>
                <w:szCs w:val="14"/>
              </w:rPr>
            </w:pPr>
            <w:r w:rsidRPr="008F3F22">
              <w:rPr>
                <w:b/>
                <w:color w:val="000000" w:themeColor="text1"/>
                <w:sz w:val="14"/>
                <w:szCs w:val="14"/>
              </w:rPr>
              <w:t>MECANISMO DE COBERTURA</w:t>
            </w:r>
          </w:p>
        </w:tc>
        <w:tc>
          <w:tcPr>
            <w:tcW w:w="1128" w:type="dxa"/>
            <w:shd w:val="clear" w:color="auto" w:fill="DDD9C3"/>
            <w:vAlign w:val="center"/>
          </w:tcPr>
          <w:p w14:paraId="2BC37DCF" w14:textId="77777777" w:rsidR="00BD7F50" w:rsidRPr="008F3F22" w:rsidRDefault="00BD7F50" w:rsidP="00B50EA5">
            <w:pPr>
              <w:jc w:val="center"/>
              <w:rPr>
                <w:b/>
                <w:color w:val="000000" w:themeColor="text1"/>
                <w:sz w:val="14"/>
                <w:szCs w:val="14"/>
              </w:rPr>
            </w:pPr>
            <w:r w:rsidRPr="008F3F22">
              <w:rPr>
                <w:b/>
                <w:color w:val="000000" w:themeColor="text1"/>
                <w:sz w:val="14"/>
                <w:szCs w:val="14"/>
              </w:rPr>
              <w:t>CLASE DE RIESGO</w:t>
            </w:r>
          </w:p>
        </w:tc>
        <w:tc>
          <w:tcPr>
            <w:tcW w:w="2058" w:type="dxa"/>
            <w:shd w:val="clear" w:color="auto" w:fill="DDD9C3"/>
            <w:vAlign w:val="center"/>
          </w:tcPr>
          <w:p w14:paraId="05BE311D" w14:textId="77777777" w:rsidR="00BD7F50" w:rsidRPr="008F3F22" w:rsidRDefault="00BD7F50" w:rsidP="00B50EA5">
            <w:pPr>
              <w:jc w:val="center"/>
              <w:rPr>
                <w:b/>
                <w:color w:val="000000" w:themeColor="text1"/>
                <w:sz w:val="14"/>
                <w:szCs w:val="14"/>
              </w:rPr>
            </w:pPr>
            <w:r w:rsidRPr="008F3F22">
              <w:rPr>
                <w:b/>
                <w:color w:val="000000" w:themeColor="text1"/>
                <w:sz w:val="14"/>
                <w:szCs w:val="14"/>
              </w:rPr>
              <w:t>TIPIFICACIÓN DE LOS RIESGOS</w:t>
            </w:r>
          </w:p>
        </w:tc>
        <w:tc>
          <w:tcPr>
            <w:tcW w:w="1230" w:type="dxa"/>
            <w:shd w:val="clear" w:color="auto" w:fill="DDD9C3"/>
            <w:vAlign w:val="center"/>
          </w:tcPr>
          <w:p w14:paraId="6C6EE0E0" w14:textId="77777777" w:rsidR="00BD7F50" w:rsidRPr="008F3F22" w:rsidRDefault="00BD7F50" w:rsidP="00B50EA5">
            <w:pPr>
              <w:jc w:val="center"/>
              <w:rPr>
                <w:b/>
                <w:color w:val="000000" w:themeColor="text1"/>
                <w:sz w:val="14"/>
                <w:szCs w:val="14"/>
              </w:rPr>
            </w:pPr>
            <w:r w:rsidRPr="008F3F22">
              <w:rPr>
                <w:b/>
                <w:color w:val="000000" w:themeColor="text1"/>
                <w:sz w:val="14"/>
                <w:szCs w:val="14"/>
              </w:rPr>
              <w:t>ESTIMACIÓN DEL RIESGO</w:t>
            </w:r>
          </w:p>
        </w:tc>
        <w:tc>
          <w:tcPr>
            <w:tcW w:w="1093" w:type="dxa"/>
            <w:shd w:val="clear" w:color="auto" w:fill="DDD9C3"/>
            <w:vAlign w:val="center"/>
          </w:tcPr>
          <w:p w14:paraId="74B5EC2E" w14:textId="77777777" w:rsidR="00BD7F50" w:rsidRPr="008F3F22" w:rsidRDefault="00BD7F50" w:rsidP="00B50EA5">
            <w:pPr>
              <w:jc w:val="center"/>
              <w:rPr>
                <w:b/>
                <w:color w:val="000000" w:themeColor="text1"/>
                <w:sz w:val="14"/>
                <w:szCs w:val="14"/>
              </w:rPr>
            </w:pPr>
            <w:r w:rsidRPr="008F3F22">
              <w:rPr>
                <w:b/>
                <w:color w:val="000000" w:themeColor="text1"/>
                <w:sz w:val="14"/>
                <w:szCs w:val="14"/>
              </w:rPr>
              <w:t>ASIGNACIÓN DEL RIESGO</w:t>
            </w:r>
          </w:p>
        </w:tc>
        <w:tc>
          <w:tcPr>
            <w:tcW w:w="1111" w:type="dxa"/>
            <w:shd w:val="clear" w:color="auto" w:fill="DDD9C3"/>
            <w:vAlign w:val="center"/>
          </w:tcPr>
          <w:p w14:paraId="023295D4" w14:textId="77777777" w:rsidR="00BD7F50" w:rsidRPr="008F3F22" w:rsidRDefault="00BD7F50" w:rsidP="00B50EA5">
            <w:pPr>
              <w:jc w:val="center"/>
              <w:rPr>
                <w:b/>
                <w:color w:val="000000" w:themeColor="text1"/>
                <w:sz w:val="14"/>
                <w:szCs w:val="14"/>
              </w:rPr>
            </w:pPr>
            <w:r w:rsidRPr="008F3F22">
              <w:rPr>
                <w:b/>
                <w:color w:val="000000" w:themeColor="text1"/>
                <w:sz w:val="14"/>
                <w:szCs w:val="14"/>
              </w:rPr>
              <w:t>VIGENCIA</w:t>
            </w:r>
          </w:p>
        </w:tc>
        <w:tc>
          <w:tcPr>
            <w:tcW w:w="2003" w:type="dxa"/>
            <w:shd w:val="clear" w:color="auto" w:fill="DDD9C3"/>
            <w:vAlign w:val="center"/>
          </w:tcPr>
          <w:p w14:paraId="69AA95E5" w14:textId="77777777" w:rsidR="00BD7F50" w:rsidRPr="00582F1A" w:rsidRDefault="00BD7F50" w:rsidP="00B50EA5">
            <w:pPr>
              <w:jc w:val="center"/>
              <w:rPr>
                <w:b/>
                <w:color w:val="000000" w:themeColor="text1"/>
                <w:sz w:val="14"/>
                <w:szCs w:val="14"/>
              </w:rPr>
            </w:pPr>
            <w:r w:rsidRPr="008F3F22">
              <w:rPr>
                <w:b/>
                <w:color w:val="000000" w:themeColor="text1"/>
                <w:sz w:val="14"/>
                <w:szCs w:val="14"/>
              </w:rPr>
              <w:t>JUSTIFICACIÓN COBERTURA / VIGENCIA</w:t>
            </w:r>
          </w:p>
        </w:tc>
      </w:tr>
      <w:tr w:rsidR="00BD7F50" w:rsidRPr="001E4553" w14:paraId="2E4FCE83" w14:textId="77777777" w:rsidTr="00B50EA5">
        <w:trPr>
          <w:trHeight w:val="180"/>
        </w:trPr>
        <w:tc>
          <w:tcPr>
            <w:tcW w:w="1460" w:type="dxa"/>
            <w:shd w:val="clear" w:color="auto" w:fill="auto"/>
          </w:tcPr>
          <w:p w14:paraId="0DE7530F" w14:textId="77777777" w:rsidR="00BD7F50" w:rsidRPr="001E4553" w:rsidRDefault="00BD7F50" w:rsidP="00B50EA5">
            <w:pPr>
              <w:jc w:val="both"/>
              <w:rPr>
                <w:color w:val="FF0000"/>
                <w:sz w:val="16"/>
              </w:rPr>
            </w:pPr>
          </w:p>
        </w:tc>
        <w:tc>
          <w:tcPr>
            <w:tcW w:w="1128" w:type="dxa"/>
            <w:shd w:val="clear" w:color="auto" w:fill="auto"/>
            <w:vAlign w:val="center"/>
          </w:tcPr>
          <w:p w14:paraId="7E6A199F" w14:textId="77777777" w:rsidR="00BD7F50" w:rsidRPr="001E4553" w:rsidRDefault="00BD7F50" w:rsidP="00B50EA5">
            <w:pPr>
              <w:jc w:val="both"/>
              <w:rPr>
                <w:color w:val="FF0000"/>
                <w:sz w:val="16"/>
              </w:rPr>
            </w:pPr>
          </w:p>
        </w:tc>
        <w:tc>
          <w:tcPr>
            <w:tcW w:w="2058" w:type="dxa"/>
            <w:shd w:val="clear" w:color="auto" w:fill="auto"/>
          </w:tcPr>
          <w:p w14:paraId="4765EB49" w14:textId="77777777" w:rsidR="00BD7F50" w:rsidRPr="001E4553" w:rsidRDefault="00BD7F50" w:rsidP="00B50EA5">
            <w:pPr>
              <w:jc w:val="both"/>
              <w:rPr>
                <w:color w:val="FF0000"/>
                <w:sz w:val="16"/>
              </w:rPr>
            </w:pPr>
          </w:p>
        </w:tc>
        <w:tc>
          <w:tcPr>
            <w:tcW w:w="1230" w:type="dxa"/>
            <w:shd w:val="clear" w:color="auto" w:fill="auto"/>
            <w:vAlign w:val="center"/>
          </w:tcPr>
          <w:p w14:paraId="2C00398B" w14:textId="77777777" w:rsidR="00BD7F50" w:rsidRPr="001E4553" w:rsidRDefault="00BD7F50" w:rsidP="00B50EA5">
            <w:pPr>
              <w:jc w:val="both"/>
              <w:rPr>
                <w:color w:val="FF0000"/>
                <w:sz w:val="16"/>
              </w:rPr>
            </w:pPr>
          </w:p>
        </w:tc>
        <w:tc>
          <w:tcPr>
            <w:tcW w:w="1093" w:type="dxa"/>
            <w:shd w:val="clear" w:color="auto" w:fill="auto"/>
            <w:vAlign w:val="center"/>
          </w:tcPr>
          <w:p w14:paraId="1FAC6429" w14:textId="77777777" w:rsidR="00BD7F50" w:rsidRPr="001E4553" w:rsidRDefault="00BD7F50" w:rsidP="00B50EA5">
            <w:pPr>
              <w:ind w:left="-108"/>
              <w:jc w:val="both"/>
              <w:rPr>
                <w:color w:val="FF0000"/>
                <w:sz w:val="16"/>
              </w:rPr>
            </w:pPr>
          </w:p>
        </w:tc>
        <w:tc>
          <w:tcPr>
            <w:tcW w:w="1111" w:type="dxa"/>
            <w:shd w:val="clear" w:color="auto" w:fill="auto"/>
            <w:vAlign w:val="center"/>
          </w:tcPr>
          <w:p w14:paraId="338B4A7E" w14:textId="77777777" w:rsidR="00BD7F50" w:rsidRPr="001E4553" w:rsidRDefault="00BD7F50" w:rsidP="00B50EA5">
            <w:pPr>
              <w:jc w:val="both"/>
              <w:rPr>
                <w:color w:val="FF0000"/>
                <w:sz w:val="16"/>
              </w:rPr>
            </w:pPr>
          </w:p>
        </w:tc>
        <w:tc>
          <w:tcPr>
            <w:tcW w:w="2003" w:type="dxa"/>
            <w:shd w:val="clear" w:color="auto" w:fill="auto"/>
            <w:vAlign w:val="center"/>
          </w:tcPr>
          <w:p w14:paraId="01B59633" w14:textId="77777777" w:rsidR="00BD7F50" w:rsidRPr="001E4553" w:rsidRDefault="00BD7F50" w:rsidP="00B50EA5">
            <w:pPr>
              <w:jc w:val="both"/>
              <w:rPr>
                <w:color w:val="FF0000"/>
                <w:sz w:val="16"/>
              </w:rPr>
            </w:pPr>
          </w:p>
        </w:tc>
      </w:tr>
    </w:tbl>
    <w:p w14:paraId="46B242F8" w14:textId="77777777" w:rsidR="00BD7F50" w:rsidRPr="00EF2CAE" w:rsidRDefault="00BD7F50" w:rsidP="00BD7F50">
      <w:pPr>
        <w:tabs>
          <w:tab w:val="left" w:pos="-1080"/>
          <w:tab w:val="left" w:pos="0"/>
        </w:tabs>
        <w:rPr>
          <w:rFonts w:eastAsia="MS Mincho"/>
          <w:b/>
          <w:color w:val="FF0000"/>
        </w:rPr>
      </w:pPr>
    </w:p>
    <w:p w14:paraId="3FC00A99" w14:textId="77777777" w:rsidR="00BD7F50" w:rsidRPr="001A00E7" w:rsidRDefault="00BD7F50" w:rsidP="00BD7F50">
      <w:pPr>
        <w:jc w:val="both"/>
        <w:rPr>
          <w:b/>
        </w:rPr>
      </w:pPr>
      <w:r w:rsidRPr="001A00E7">
        <w:rPr>
          <w:b/>
        </w:rPr>
        <w:t>ETAPA CONTRACTUAL</w:t>
      </w:r>
    </w:p>
    <w:tbl>
      <w:tblPr>
        <w:tblW w:w="53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7"/>
        <w:gridCol w:w="803"/>
        <w:gridCol w:w="1345"/>
        <w:gridCol w:w="1204"/>
        <w:gridCol w:w="1071"/>
        <w:gridCol w:w="1589"/>
        <w:gridCol w:w="2449"/>
      </w:tblGrid>
      <w:tr w:rsidR="00BD7F50" w:rsidRPr="000A4FE7" w14:paraId="69CF0A80" w14:textId="77777777" w:rsidTr="00B50EA5">
        <w:trPr>
          <w:trHeight w:val="108"/>
          <w:jc w:val="center"/>
        </w:trPr>
        <w:tc>
          <w:tcPr>
            <w:tcW w:w="522" w:type="pct"/>
            <w:shd w:val="clear" w:color="auto" w:fill="auto"/>
            <w:tcMar>
              <w:left w:w="0" w:type="dxa"/>
              <w:right w:w="0" w:type="dxa"/>
            </w:tcMar>
            <w:vAlign w:val="center"/>
          </w:tcPr>
          <w:p w14:paraId="456355A4" w14:textId="77777777" w:rsidR="00BD7F50" w:rsidRPr="000A4FE7" w:rsidRDefault="00BD7F50" w:rsidP="00B50EA5">
            <w:pPr>
              <w:tabs>
                <w:tab w:val="left" w:pos="0"/>
              </w:tabs>
              <w:jc w:val="center"/>
              <w:rPr>
                <w:b/>
                <w:sz w:val="12"/>
                <w:szCs w:val="12"/>
              </w:rPr>
            </w:pPr>
            <w:r w:rsidRPr="000A4FE7">
              <w:rPr>
                <w:b/>
                <w:sz w:val="12"/>
                <w:szCs w:val="12"/>
              </w:rPr>
              <w:t>MECANISMO</w:t>
            </w:r>
          </w:p>
          <w:p w14:paraId="0ED9480D" w14:textId="77777777" w:rsidR="00BD7F50" w:rsidRPr="000A4FE7" w:rsidRDefault="00BD7F50" w:rsidP="00B50EA5">
            <w:pPr>
              <w:tabs>
                <w:tab w:val="left" w:pos="0"/>
              </w:tabs>
              <w:jc w:val="center"/>
              <w:rPr>
                <w:b/>
                <w:sz w:val="12"/>
                <w:szCs w:val="12"/>
              </w:rPr>
            </w:pPr>
            <w:r w:rsidRPr="000A4FE7">
              <w:rPr>
                <w:b/>
                <w:sz w:val="12"/>
                <w:szCs w:val="12"/>
              </w:rPr>
              <w:t>DE COBERTURA</w:t>
            </w:r>
          </w:p>
        </w:tc>
        <w:tc>
          <w:tcPr>
            <w:tcW w:w="425" w:type="pct"/>
            <w:tcMar>
              <w:left w:w="0" w:type="dxa"/>
              <w:right w:w="0" w:type="dxa"/>
            </w:tcMar>
            <w:vAlign w:val="center"/>
          </w:tcPr>
          <w:p w14:paraId="40ADDB89" w14:textId="77777777" w:rsidR="00BD7F50" w:rsidRPr="000A4FE7" w:rsidRDefault="00BD7F50" w:rsidP="00B50EA5">
            <w:pPr>
              <w:tabs>
                <w:tab w:val="left" w:pos="0"/>
              </w:tabs>
              <w:jc w:val="center"/>
              <w:rPr>
                <w:b/>
                <w:sz w:val="12"/>
                <w:szCs w:val="12"/>
              </w:rPr>
            </w:pPr>
            <w:r w:rsidRPr="000A4FE7">
              <w:rPr>
                <w:b/>
                <w:sz w:val="12"/>
                <w:szCs w:val="12"/>
              </w:rPr>
              <w:t>CLASE DE RIESGO</w:t>
            </w:r>
          </w:p>
        </w:tc>
        <w:tc>
          <w:tcPr>
            <w:tcW w:w="712" w:type="pct"/>
            <w:tcMar>
              <w:left w:w="0" w:type="dxa"/>
              <w:right w:w="0" w:type="dxa"/>
            </w:tcMar>
            <w:vAlign w:val="center"/>
          </w:tcPr>
          <w:p w14:paraId="68CBF52D" w14:textId="77777777" w:rsidR="00BD7F50" w:rsidRPr="000A4FE7" w:rsidRDefault="00BD7F50" w:rsidP="00B50EA5">
            <w:pPr>
              <w:tabs>
                <w:tab w:val="left" w:pos="0"/>
              </w:tabs>
              <w:jc w:val="center"/>
              <w:rPr>
                <w:b/>
                <w:sz w:val="12"/>
                <w:szCs w:val="12"/>
              </w:rPr>
            </w:pPr>
            <w:r w:rsidRPr="000A4FE7">
              <w:rPr>
                <w:b/>
                <w:sz w:val="12"/>
                <w:szCs w:val="12"/>
              </w:rPr>
              <w:t>TIPIFICACION DE LOS RIESGOS</w:t>
            </w:r>
          </w:p>
        </w:tc>
        <w:tc>
          <w:tcPr>
            <w:tcW w:w="637" w:type="pct"/>
            <w:tcMar>
              <w:left w:w="0" w:type="dxa"/>
              <w:right w:w="0" w:type="dxa"/>
            </w:tcMar>
            <w:vAlign w:val="center"/>
          </w:tcPr>
          <w:p w14:paraId="7389BA74" w14:textId="77777777" w:rsidR="00BD7F50" w:rsidRPr="000A4FE7" w:rsidRDefault="00BD7F50" w:rsidP="00B50EA5">
            <w:pPr>
              <w:tabs>
                <w:tab w:val="left" w:pos="0"/>
              </w:tabs>
              <w:jc w:val="center"/>
              <w:rPr>
                <w:b/>
                <w:sz w:val="12"/>
                <w:szCs w:val="12"/>
              </w:rPr>
            </w:pPr>
            <w:r w:rsidRPr="000A4FE7">
              <w:rPr>
                <w:b/>
                <w:sz w:val="12"/>
                <w:szCs w:val="12"/>
              </w:rPr>
              <w:t>ESTIMACION DEL RIESGO</w:t>
            </w:r>
          </w:p>
        </w:tc>
        <w:tc>
          <w:tcPr>
            <w:tcW w:w="567" w:type="pct"/>
            <w:shd w:val="clear" w:color="auto" w:fill="auto"/>
            <w:tcMar>
              <w:left w:w="0" w:type="dxa"/>
              <w:right w:w="0" w:type="dxa"/>
            </w:tcMar>
            <w:vAlign w:val="center"/>
          </w:tcPr>
          <w:p w14:paraId="05C2DEB1" w14:textId="77777777" w:rsidR="00BD7F50" w:rsidRPr="000A4FE7" w:rsidRDefault="00BD7F50" w:rsidP="00B50EA5">
            <w:pPr>
              <w:tabs>
                <w:tab w:val="left" w:pos="0"/>
              </w:tabs>
              <w:jc w:val="center"/>
              <w:rPr>
                <w:b/>
                <w:sz w:val="12"/>
                <w:szCs w:val="12"/>
              </w:rPr>
            </w:pPr>
            <w:r w:rsidRPr="000A4FE7">
              <w:rPr>
                <w:b/>
                <w:sz w:val="12"/>
                <w:szCs w:val="12"/>
              </w:rPr>
              <w:t>ASIGNACION DEL RIESGO</w:t>
            </w:r>
          </w:p>
        </w:tc>
        <w:tc>
          <w:tcPr>
            <w:tcW w:w="841" w:type="pct"/>
            <w:tcMar>
              <w:left w:w="0" w:type="dxa"/>
              <w:right w:w="0" w:type="dxa"/>
            </w:tcMar>
            <w:vAlign w:val="center"/>
          </w:tcPr>
          <w:p w14:paraId="1FE5EB2B" w14:textId="77777777" w:rsidR="00BD7F50" w:rsidRPr="000A4FE7" w:rsidRDefault="00BD7F50" w:rsidP="00B50EA5">
            <w:pPr>
              <w:tabs>
                <w:tab w:val="left" w:pos="0"/>
              </w:tabs>
              <w:jc w:val="center"/>
              <w:rPr>
                <w:b/>
                <w:sz w:val="12"/>
                <w:szCs w:val="12"/>
              </w:rPr>
            </w:pPr>
            <w:r w:rsidRPr="000A4FE7">
              <w:rPr>
                <w:b/>
                <w:sz w:val="12"/>
                <w:szCs w:val="12"/>
              </w:rPr>
              <w:t>VIGENCIA</w:t>
            </w:r>
          </w:p>
        </w:tc>
        <w:tc>
          <w:tcPr>
            <w:tcW w:w="1296" w:type="pct"/>
            <w:shd w:val="clear" w:color="auto" w:fill="auto"/>
            <w:tcMar>
              <w:left w:w="0" w:type="dxa"/>
              <w:right w:w="0" w:type="dxa"/>
            </w:tcMar>
            <w:vAlign w:val="center"/>
          </w:tcPr>
          <w:p w14:paraId="527B934E" w14:textId="77777777" w:rsidR="00BD7F50" w:rsidRPr="000A4FE7" w:rsidRDefault="00BD7F50" w:rsidP="00B50EA5">
            <w:pPr>
              <w:tabs>
                <w:tab w:val="left" w:pos="426"/>
              </w:tabs>
              <w:jc w:val="center"/>
              <w:rPr>
                <w:b/>
                <w:sz w:val="12"/>
                <w:szCs w:val="12"/>
              </w:rPr>
            </w:pPr>
            <w:r w:rsidRPr="000A4FE7">
              <w:rPr>
                <w:rFonts w:eastAsia="MS Mincho"/>
                <w:b/>
                <w:sz w:val="12"/>
                <w:szCs w:val="12"/>
              </w:rPr>
              <w:t>JUSTIFICACION COBERTURA / VIGENCIA</w:t>
            </w:r>
          </w:p>
        </w:tc>
      </w:tr>
      <w:tr w:rsidR="00BD7F50" w:rsidRPr="000A4FE7" w14:paraId="0AFAD165" w14:textId="77777777" w:rsidTr="00B50EA5">
        <w:trPr>
          <w:trHeight w:val="1049"/>
          <w:jc w:val="center"/>
        </w:trPr>
        <w:tc>
          <w:tcPr>
            <w:tcW w:w="522" w:type="pct"/>
            <w:shd w:val="clear" w:color="auto" w:fill="auto"/>
            <w:vAlign w:val="center"/>
          </w:tcPr>
          <w:p w14:paraId="46D2B14F" w14:textId="77777777" w:rsidR="00BD7F50" w:rsidRPr="000A4FE7" w:rsidRDefault="00BD7F50" w:rsidP="00B50EA5">
            <w:pPr>
              <w:tabs>
                <w:tab w:val="left" w:pos="0"/>
              </w:tabs>
              <w:jc w:val="center"/>
              <w:rPr>
                <w:sz w:val="12"/>
                <w:szCs w:val="12"/>
              </w:rPr>
            </w:pPr>
            <w:r w:rsidRPr="000A4FE7">
              <w:rPr>
                <w:sz w:val="12"/>
                <w:szCs w:val="12"/>
              </w:rPr>
              <w:t>GARANTÍA ÚNICA</w:t>
            </w:r>
          </w:p>
        </w:tc>
        <w:tc>
          <w:tcPr>
            <w:tcW w:w="425" w:type="pct"/>
            <w:vAlign w:val="center"/>
          </w:tcPr>
          <w:p w14:paraId="1BE8F141" w14:textId="77777777" w:rsidR="00BD7F50" w:rsidRPr="000A4FE7" w:rsidRDefault="00BD7F50" w:rsidP="00B50EA5">
            <w:pPr>
              <w:tabs>
                <w:tab w:val="left" w:pos="0"/>
              </w:tabs>
              <w:jc w:val="center"/>
              <w:rPr>
                <w:sz w:val="12"/>
                <w:szCs w:val="12"/>
              </w:rPr>
            </w:pPr>
            <w:r w:rsidRPr="000A4FE7">
              <w:rPr>
                <w:sz w:val="12"/>
                <w:szCs w:val="12"/>
              </w:rPr>
              <w:t>RIESGO JURIDICO</w:t>
            </w:r>
          </w:p>
        </w:tc>
        <w:tc>
          <w:tcPr>
            <w:tcW w:w="712" w:type="pct"/>
            <w:vAlign w:val="center"/>
          </w:tcPr>
          <w:p w14:paraId="527BFE03" w14:textId="77777777" w:rsidR="00BD7F50" w:rsidRPr="000A4FE7" w:rsidRDefault="00BD7F50" w:rsidP="00B50EA5">
            <w:pPr>
              <w:tabs>
                <w:tab w:val="left" w:pos="0"/>
              </w:tabs>
              <w:jc w:val="center"/>
              <w:rPr>
                <w:sz w:val="12"/>
                <w:szCs w:val="12"/>
              </w:rPr>
            </w:pPr>
            <w:r w:rsidRPr="000A4FE7">
              <w:rPr>
                <w:sz w:val="12"/>
                <w:szCs w:val="12"/>
              </w:rPr>
              <w:t>INCUMPLIMIENTO DEL CONTRATO</w:t>
            </w:r>
          </w:p>
        </w:tc>
        <w:tc>
          <w:tcPr>
            <w:tcW w:w="637" w:type="pct"/>
            <w:vAlign w:val="center"/>
          </w:tcPr>
          <w:p w14:paraId="79CCAA27" w14:textId="77777777" w:rsidR="00BD7F50" w:rsidRPr="000A4FE7" w:rsidRDefault="00BD7F50" w:rsidP="00B50EA5">
            <w:pPr>
              <w:tabs>
                <w:tab w:val="left" w:pos="0"/>
              </w:tabs>
              <w:jc w:val="center"/>
              <w:rPr>
                <w:sz w:val="12"/>
                <w:szCs w:val="12"/>
              </w:rPr>
            </w:pPr>
            <w:r w:rsidRPr="000A4FE7">
              <w:rPr>
                <w:sz w:val="12"/>
                <w:szCs w:val="12"/>
              </w:rPr>
              <w:t>20% DEL VALOR DEL CONTRATO</w:t>
            </w:r>
          </w:p>
        </w:tc>
        <w:tc>
          <w:tcPr>
            <w:tcW w:w="567" w:type="pct"/>
            <w:shd w:val="clear" w:color="auto" w:fill="auto"/>
            <w:vAlign w:val="center"/>
          </w:tcPr>
          <w:p w14:paraId="3BA89E0B" w14:textId="77777777" w:rsidR="00BD7F50" w:rsidRPr="000A4FE7" w:rsidRDefault="00BD7F50" w:rsidP="00B50EA5">
            <w:pPr>
              <w:tabs>
                <w:tab w:val="left" w:pos="0"/>
              </w:tabs>
              <w:ind w:left="-257" w:right="-152" w:firstLine="141"/>
              <w:jc w:val="center"/>
              <w:rPr>
                <w:sz w:val="12"/>
                <w:szCs w:val="12"/>
              </w:rPr>
            </w:pPr>
            <w:r w:rsidRPr="000A4FE7">
              <w:rPr>
                <w:sz w:val="12"/>
                <w:szCs w:val="12"/>
              </w:rPr>
              <w:t>CONTRATISTA</w:t>
            </w:r>
          </w:p>
        </w:tc>
        <w:tc>
          <w:tcPr>
            <w:tcW w:w="841" w:type="pct"/>
            <w:vAlign w:val="center"/>
          </w:tcPr>
          <w:p w14:paraId="4EC3D9D9" w14:textId="77777777" w:rsidR="00BD7F50" w:rsidRPr="000A4FE7" w:rsidRDefault="00BD7F50" w:rsidP="00B50EA5">
            <w:pPr>
              <w:tabs>
                <w:tab w:val="left" w:pos="0"/>
              </w:tabs>
              <w:jc w:val="both"/>
              <w:rPr>
                <w:sz w:val="12"/>
                <w:szCs w:val="12"/>
              </w:rPr>
            </w:pPr>
            <w:r w:rsidRPr="000A4FE7">
              <w:rPr>
                <w:rFonts w:eastAsia="MS Mincho"/>
                <w:sz w:val="12"/>
                <w:szCs w:val="12"/>
                <w:lang w:val="es-ES"/>
              </w:rPr>
              <w:t xml:space="preserve">QUE CUBRA EL TÉRMINO DE VIGENCIA DEL CONTRATO A PARTIR DE LA FIRMA DEL MISMO Y POR </w:t>
            </w:r>
            <w:r>
              <w:rPr>
                <w:rFonts w:eastAsia="MS Mincho"/>
                <w:sz w:val="12"/>
                <w:szCs w:val="12"/>
                <w:lang w:val="es-ES"/>
              </w:rPr>
              <w:t>DOS</w:t>
            </w:r>
            <w:r w:rsidRPr="000A4FE7">
              <w:rPr>
                <w:rFonts w:eastAsia="MS Mincho"/>
                <w:sz w:val="12"/>
                <w:szCs w:val="12"/>
                <w:lang w:val="es-ES"/>
              </w:rPr>
              <w:t xml:space="preserve"> (0</w:t>
            </w:r>
            <w:r>
              <w:rPr>
                <w:rFonts w:eastAsia="MS Mincho"/>
                <w:sz w:val="12"/>
                <w:szCs w:val="12"/>
                <w:lang w:val="es-ES"/>
              </w:rPr>
              <w:t>2</w:t>
            </w:r>
            <w:r w:rsidRPr="000A4FE7">
              <w:rPr>
                <w:rFonts w:eastAsia="MS Mincho"/>
                <w:sz w:val="12"/>
                <w:szCs w:val="12"/>
                <w:lang w:val="es-ES"/>
              </w:rPr>
              <w:t>) MESES MÁS INCLUYENDO SUS PRORROGAS SI A ELLO HUBIERE LUGAR.</w:t>
            </w:r>
          </w:p>
        </w:tc>
        <w:tc>
          <w:tcPr>
            <w:tcW w:w="1296" w:type="pct"/>
            <w:shd w:val="clear" w:color="auto" w:fill="auto"/>
            <w:vAlign w:val="center"/>
          </w:tcPr>
          <w:p w14:paraId="4A89291B" w14:textId="77777777" w:rsidR="00BD7F50" w:rsidRPr="000A4FE7" w:rsidRDefault="00BD7F50" w:rsidP="00B50EA5">
            <w:pPr>
              <w:tabs>
                <w:tab w:val="left" w:pos="426"/>
              </w:tabs>
              <w:jc w:val="both"/>
              <w:rPr>
                <w:rFonts w:eastAsia="MS Mincho"/>
                <w:sz w:val="12"/>
                <w:szCs w:val="12"/>
              </w:rPr>
            </w:pPr>
            <w:r w:rsidRPr="000A4FE7">
              <w:rPr>
                <w:rFonts w:eastAsia="MS Mincho"/>
                <w:sz w:val="12"/>
                <w:szCs w:val="12"/>
                <w:lang w:val="es-ES"/>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r w:rsidRPr="000A4FE7">
              <w:rPr>
                <w:rFonts w:eastAsia="MS Mincho"/>
                <w:sz w:val="12"/>
                <w:szCs w:val="12"/>
              </w:rPr>
              <w:t>.</w:t>
            </w:r>
          </w:p>
        </w:tc>
      </w:tr>
      <w:tr w:rsidR="00BD7F50" w:rsidRPr="000A4FE7" w14:paraId="126B60D5" w14:textId="77777777" w:rsidTr="00B50EA5">
        <w:trPr>
          <w:trHeight w:val="1083"/>
          <w:jc w:val="center"/>
        </w:trPr>
        <w:tc>
          <w:tcPr>
            <w:tcW w:w="522" w:type="pct"/>
            <w:shd w:val="clear" w:color="auto" w:fill="auto"/>
            <w:vAlign w:val="center"/>
          </w:tcPr>
          <w:p w14:paraId="533FC856" w14:textId="77777777" w:rsidR="00BD7F50" w:rsidRPr="000A4FE7" w:rsidRDefault="00BD7F50" w:rsidP="00B50EA5">
            <w:pPr>
              <w:tabs>
                <w:tab w:val="left" w:pos="0"/>
              </w:tabs>
              <w:jc w:val="center"/>
              <w:rPr>
                <w:b/>
                <w:sz w:val="12"/>
                <w:szCs w:val="12"/>
                <w:u w:val="single"/>
              </w:rPr>
            </w:pPr>
            <w:r w:rsidRPr="000A4FE7">
              <w:rPr>
                <w:sz w:val="12"/>
                <w:szCs w:val="12"/>
              </w:rPr>
              <w:t>GARANTÍA ÚNICA</w:t>
            </w:r>
          </w:p>
        </w:tc>
        <w:tc>
          <w:tcPr>
            <w:tcW w:w="425" w:type="pct"/>
            <w:vAlign w:val="center"/>
          </w:tcPr>
          <w:p w14:paraId="50F5715E" w14:textId="77777777" w:rsidR="00BD7F50" w:rsidRPr="000A4FE7" w:rsidRDefault="00BD7F50" w:rsidP="00B50EA5">
            <w:pPr>
              <w:tabs>
                <w:tab w:val="left" w:pos="0"/>
              </w:tabs>
              <w:jc w:val="center"/>
              <w:rPr>
                <w:sz w:val="12"/>
                <w:szCs w:val="12"/>
              </w:rPr>
            </w:pPr>
            <w:r w:rsidRPr="000A4FE7">
              <w:rPr>
                <w:sz w:val="12"/>
                <w:szCs w:val="12"/>
              </w:rPr>
              <w:t>RIESGO OPERATIVO</w:t>
            </w:r>
          </w:p>
        </w:tc>
        <w:tc>
          <w:tcPr>
            <w:tcW w:w="712" w:type="pct"/>
            <w:vAlign w:val="center"/>
          </w:tcPr>
          <w:p w14:paraId="730B1317" w14:textId="77777777" w:rsidR="00BD7F50" w:rsidRPr="000A4FE7" w:rsidRDefault="00BD7F50" w:rsidP="00B50EA5">
            <w:pPr>
              <w:tabs>
                <w:tab w:val="left" w:pos="0"/>
              </w:tabs>
              <w:jc w:val="center"/>
              <w:rPr>
                <w:sz w:val="12"/>
                <w:szCs w:val="12"/>
              </w:rPr>
            </w:pPr>
            <w:r w:rsidRPr="000A4FE7">
              <w:rPr>
                <w:sz w:val="12"/>
                <w:szCs w:val="12"/>
              </w:rPr>
              <w:t>CALIDAD DEL SERVICIO</w:t>
            </w:r>
          </w:p>
        </w:tc>
        <w:tc>
          <w:tcPr>
            <w:tcW w:w="637" w:type="pct"/>
            <w:vAlign w:val="center"/>
          </w:tcPr>
          <w:p w14:paraId="0AE8416F" w14:textId="77777777" w:rsidR="00BD7F50" w:rsidRPr="000A4FE7" w:rsidRDefault="00BD7F50" w:rsidP="00B50EA5">
            <w:pPr>
              <w:tabs>
                <w:tab w:val="left" w:pos="0"/>
              </w:tabs>
              <w:jc w:val="center"/>
              <w:rPr>
                <w:sz w:val="12"/>
                <w:szCs w:val="12"/>
              </w:rPr>
            </w:pPr>
            <w:r w:rsidRPr="000A4FE7">
              <w:rPr>
                <w:sz w:val="12"/>
                <w:szCs w:val="12"/>
              </w:rPr>
              <w:t>50% DEL VALOR DEL CONTRATO</w:t>
            </w:r>
          </w:p>
        </w:tc>
        <w:tc>
          <w:tcPr>
            <w:tcW w:w="567" w:type="pct"/>
            <w:shd w:val="clear" w:color="auto" w:fill="auto"/>
            <w:vAlign w:val="center"/>
          </w:tcPr>
          <w:p w14:paraId="0B22FE58" w14:textId="77777777" w:rsidR="00BD7F50" w:rsidRPr="000A4FE7" w:rsidRDefault="00BD7F50" w:rsidP="00B50EA5">
            <w:pPr>
              <w:tabs>
                <w:tab w:val="left" w:pos="0"/>
              </w:tabs>
              <w:ind w:left="-257" w:right="-152" w:firstLine="141"/>
              <w:jc w:val="center"/>
              <w:rPr>
                <w:sz w:val="12"/>
                <w:szCs w:val="12"/>
              </w:rPr>
            </w:pPr>
            <w:r w:rsidRPr="000A4FE7">
              <w:rPr>
                <w:sz w:val="12"/>
                <w:szCs w:val="12"/>
              </w:rPr>
              <w:t>CONTRATISTA</w:t>
            </w:r>
          </w:p>
        </w:tc>
        <w:tc>
          <w:tcPr>
            <w:tcW w:w="841" w:type="pct"/>
            <w:vAlign w:val="center"/>
          </w:tcPr>
          <w:p w14:paraId="5884203A" w14:textId="77777777" w:rsidR="00BD7F50" w:rsidRPr="000A4FE7" w:rsidRDefault="00BD7F50" w:rsidP="00B50EA5">
            <w:pPr>
              <w:tabs>
                <w:tab w:val="left" w:pos="0"/>
              </w:tabs>
              <w:jc w:val="both"/>
              <w:rPr>
                <w:sz w:val="12"/>
                <w:szCs w:val="12"/>
              </w:rPr>
            </w:pPr>
            <w:r w:rsidRPr="000A4FE7">
              <w:rPr>
                <w:sz w:val="12"/>
                <w:szCs w:val="12"/>
                <w:lang w:val="es-ES"/>
              </w:rPr>
              <w:t>QUE CUBRA EL TERMINO DE EJECUCIÓN DEL CONTRATO A PARTIR DE LA FIRMA DEL MISMO Y POR UN (01) AÑO MÁS INCLUYENDO SUS PRORROGAS SI A ELLO HUBIERE LUGAR.</w:t>
            </w:r>
          </w:p>
        </w:tc>
        <w:tc>
          <w:tcPr>
            <w:tcW w:w="1296" w:type="pct"/>
            <w:shd w:val="clear" w:color="auto" w:fill="auto"/>
            <w:vAlign w:val="center"/>
          </w:tcPr>
          <w:p w14:paraId="5FD53BFE" w14:textId="77777777" w:rsidR="00BD7F50" w:rsidRPr="000A4FE7" w:rsidRDefault="00BD7F50" w:rsidP="00B50EA5">
            <w:pPr>
              <w:tabs>
                <w:tab w:val="left" w:pos="426"/>
              </w:tabs>
              <w:jc w:val="both"/>
              <w:rPr>
                <w:rFonts w:eastAsia="MS Mincho"/>
                <w:sz w:val="12"/>
                <w:szCs w:val="12"/>
              </w:rPr>
            </w:pPr>
            <w:r w:rsidRPr="000A4FE7">
              <w:rPr>
                <w:rFonts w:eastAsia="MS Mincho"/>
                <w:sz w:val="12"/>
                <w:szCs w:val="12"/>
              </w:rPr>
              <w:t>AMPARA EL RIESGO DE MALA CALIDAD DE LOS SERVICIOS DURANTE LA VIGENCIA DEL CONTRATO Y EL TIEMPO QUE CUBRE LA GARANTÍA TÉCNICA, BUSCANDO RESARCIR EL</w:t>
            </w:r>
            <w:r w:rsidRPr="000A4FE7">
              <w:rPr>
                <w:sz w:val="12"/>
                <w:szCs w:val="12"/>
              </w:rPr>
              <w:t xml:space="preserve"> DETRIMENTO CAUSADO A LA ENTIDAD DURANTE LA VIGENCIA DEL CONTRATO.</w:t>
            </w:r>
          </w:p>
        </w:tc>
      </w:tr>
      <w:tr w:rsidR="00BD7F50" w:rsidRPr="000A4FE7" w14:paraId="456167FD" w14:textId="77777777" w:rsidTr="00B50EA5">
        <w:trPr>
          <w:trHeight w:val="310"/>
          <w:jc w:val="center"/>
        </w:trPr>
        <w:tc>
          <w:tcPr>
            <w:tcW w:w="522" w:type="pct"/>
            <w:shd w:val="clear" w:color="auto" w:fill="auto"/>
            <w:vAlign w:val="center"/>
          </w:tcPr>
          <w:p w14:paraId="3C6E91E3" w14:textId="77777777" w:rsidR="00BD7F50" w:rsidRPr="000A4FE7" w:rsidRDefault="00BD7F50" w:rsidP="00B50EA5">
            <w:pPr>
              <w:tabs>
                <w:tab w:val="left" w:pos="0"/>
              </w:tabs>
              <w:jc w:val="center"/>
              <w:rPr>
                <w:sz w:val="12"/>
                <w:szCs w:val="12"/>
              </w:rPr>
            </w:pPr>
            <w:r w:rsidRPr="000A4FE7">
              <w:rPr>
                <w:sz w:val="12"/>
                <w:szCs w:val="12"/>
              </w:rPr>
              <w:t>GARANTÍA ÚNICA</w:t>
            </w:r>
          </w:p>
        </w:tc>
        <w:tc>
          <w:tcPr>
            <w:tcW w:w="425" w:type="pct"/>
            <w:vAlign w:val="center"/>
          </w:tcPr>
          <w:p w14:paraId="78DF8861" w14:textId="77777777" w:rsidR="00BD7F50" w:rsidRPr="000A4FE7" w:rsidRDefault="00BD7F50" w:rsidP="00B50EA5">
            <w:pPr>
              <w:tabs>
                <w:tab w:val="left" w:pos="0"/>
              </w:tabs>
              <w:jc w:val="center"/>
              <w:rPr>
                <w:sz w:val="12"/>
                <w:szCs w:val="12"/>
              </w:rPr>
            </w:pPr>
            <w:r w:rsidRPr="000A4FE7">
              <w:rPr>
                <w:sz w:val="12"/>
                <w:szCs w:val="12"/>
              </w:rPr>
              <w:t>RIESGO JURIDICO</w:t>
            </w:r>
          </w:p>
        </w:tc>
        <w:tc>
          <w:tcPr>
            <w:tcW w:w="712" w:type="pct"/>
            <w:vAlign w:val="center"/>
          </w:tcPr>
          <w:p w14:paraId="327FE60D" w14:textId="77777777" w:rsidR="00BD7F50" w:rsidRPr="000A4FE7" w:rsidRDefault="00BD7F50" w:rsidP="00B50EA5">
            <w:pPr>
              <w:tabs>
                <w:tab w:val="left" w:pos="0"/>
              </w:tabs>
              <w:jc w:val="center"/>
              <w:rPr>
                <w:sz w:val="12"/>
                <w:szCs w:val="12"/>
              </w:rPr>
            </w:pPr>
            <w:r w:rsidRPr="000A4FE7">
              <w:rPr>
                <w:sz w:val="12"/>
                <w:szCs w:val="12"/>
              </w:rPr>
              <w:t>NO PAGO DE SALARIOS, PRESTACIONES E INDEMNIZACIONES LABORALES</w:t>
            </w:r>
          </w:p>
        </w:tc>
        <w:tc>
          <w:tcPr>
            <w:tcW w:w="637" w:type="pct"/>
            <w:vAlign w:val="center"/>
          </w:tcPr>
          <w:p w14:paraId="6FA96174" w14:textId="77777777" w:rsidR="00BD7F50" w:rsidRPr="000A4FE7" w:rsidRDefault="00BD7F50" w:rsidP="00B50EA5">
            <w:pPr>
              <w:tabs>
                <w:tab w:val="left" w:pos="0"/>
              </w:tabs>
              <w:jc w:val="center"/>
              <w:rPr>
                <w:sz w:val="12"/>
                <w:szCs w:val="12"/>
              </w:rPr>
            </w:pPr>
            <w:r w:rsidRPr="000A4FE7">
              <w:rPr>
                <w:sz w:val="12"/>
                <w:szCs w:val="12"/>
              </w:rPr>
              <w:t>5% DEL VALOR TOTAL DEL CONTRATO</w:t>
            </w:r>
          </w:p>
        </w:tc>
        <w:tc>
          <w:tcPr>
            <w:tcW w:w="567" w:type="pct"/>
            <w:shd w:val="clear" w:color="auto" w:fill="auto"/>
            <w:vAlign w:val="center"/>
          </w:tcPr>
          <w:p w14:paraId="500C8C16" w14:textId="77777777" w:rsidR="00BD7F50" w:rsidRPr="000A4FE7" w:rsidRDefault="00BD7F50" w:rsidP="00B50EA5">
            <w:pPr>
              <w:tabs>
                <w:tab w:val="left" w:pos="0"/>
              </w:tabs>
              <w:ind w:left="-257" w:right="-152" w:firstLine="141"/>
              <w:jc w:val="center"/>
              <w:rPr>
                <w:sz w:val="12"/>
                <w:szCs w:val="12"/>
              </w:rPr>
            </w:pPr>
            <w:r w:rsidRPr="000A4FE7">
              <w:rPr>
                <w:sz w:val="12"/>
                <w:szCs w:val="12"/>
              </w:rPr>
              <w:t>CONTRATISTA</w:t>
            </w:r>
          </w:p>
        </w:tc>
        <w:tc>
          <w:tcPr>
            <w:tcW w:w="841" w:type="pct"/>
            <w:vAlign w:val="center"/>
          </w:tcPr>
          <w:p w14:paraId="0C670608" w14:textId="77777777" w:rsidR="00BD7F50" w:rsidRPr="000A4FE7" w:rsidRDefault="00BD7F50" w:rsidP="00B50EA5">
            <w:pPr>
              <w:tabs>
                <w:tab w:val="left" w:pos="0"/>
              </w:tabs>
              <w:jc w:val="both"/>
              <w:rPr>
                <w:sz w:val="12"/>
                <w:szCs w:val="12"/>
              </w:rPr>
            </w:pPr>
            <w:r w:rsidRPr="000A4FE7">
              <w:rPr>
                <w:sz w:val="12"/>
                <w:szCs w:val="12"/>
                <w:lang w:val="es-ES"/>
              </w:rPr>
              <w:t>QUE CUBRA EL TERMINO DE EJECUCIÓN DEL CONTRATO Y TRES (3) AÑOS MÁS INCLUYENDO SUS PRORROGAS SI A ELLO HUBIERE LUGAR.</w:t>
            </w:r>
          </w:p>
        </w:tc>
        <w:tc>
          <w:tcPr>
            <w:tcW w:w="1296" w:type="pct"/>
            <w:shd w:val="clear" w:color="auto" w:fill="auto"/>
            <w:vAlign w:val="center"/>
          </w:tcPr>
          <w:p w14:paraId="675F12CE" w14:textId="77777777" w:rsidR="00BD7F50" w:rsidRPr="000A4FE7" w:rsidRDefault="00BD7F50" w:rsidP="00B50EA5">
            <w:pPr>
              <w:tabs>
                <w:tab w:val="left" w:pos="426"/>
              </w:tabs>
              <w:jc w:val="both"/>
              <w:rPr>
                <w:rFonts w:eastAsia="MS Mincho"/>
                <w:sz w:val="12"/>
                <w:szCs w:val="12"/>
              </w:rPr>
            </w:pPr>
            <w:r w:rsidRPr="000A4FE7">
              <w:rPr>
                <w:rFonts w:eastAsia="MS Mincho"/>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BD7F50" w:rsidRPr="000A4FE7" w14:paraId="73F55FE6" w14:textId="77777777" w:rsidTr="00B50EA5">
        <w:trPr>
          <w:trHeight w:val="1050"/>
          <w:jc w:val="center"/>
        </w:trPr>
        <w:tc>
          <w:tcPr>
            <w:tcW w:w="522" w:type="pct"/>
            <w:shd w:val="clear" w:color="auto" w:fill="auto"/>
            <w:vAlign w:val="center"/>
          </w:tcPr>
          <w:p w14:paraId="44DF381E" w14:textId="77777777" w:rsidR="00BD7F50" w:rsidRPr="00BB0127" w:rsidRDefault="00BD7F50" w:rsidP="00B50EA5">
            <w:pPr>
              <w:tabs>
                <w:tab w:val="left" w:pos="0"/>
              </w:tabs>
              <w:jc w:val="center"/>
            </w:pPr>
            <w:r w:rsidRPr="00AD3E50">
              <w:rPr>
                <w:sz w:val="13"/>
                <w:szCs w:val="13"/>
              </w:rPr>
              <w:t>GARANTÍA ÚNICA</w:t>
            </w:r>
          </w:p>
        </w:tc>
        <w:tc>
          <w:tcPr>
            <w:tcW w:w="425" w:type="pct"/>
            <w:vAlign w:val="center"/>
          </w:tcPr>
          <w:p w14:paraId="42789D42" w14:textId="77777777" w:rsidR="00BD7F50" w:rsidRPr="008F3F22" w:rsidRDefault="00BD7F50" w:rsidP="00B50EA5">
            <w:pPr>
              <w:tabs>
                <w:tab w:val="left" w:pos="0"/>
              </w:tabs>
              <w:jc w:val="center"/>
            </w:pPr>
            <w:r w:rsidRPr="008F3F22">
              <w:rPr>
                <w:sz w:val="13"/>
                <w:szCs w:val="13"/>
              </w:rPr>
              <w:t>RIESGO FINANCIERO</w:t>
            </w:r>
          </w:p>
        </w:tc>
        <w:tc>
          <w:tcPr>
            <w:tcW w:w="712" w:type="pct"/>
            <w:vAlign w:val="center"/>
          </w:tcPr>
          <w:p w14:paraId="2835B5F5" w14:textId="77777777" w:rsidR="00BD7F50" w:rsidRPr="0023381A" w:rsidRDefault="00BD7F50" w:rsidP="00B50EA5">
            <w:pPr>
              <w:tabs>
                <w:tab w:val="left" w:pos="0"/>
              </w:tabs>
              <w:jc w:val="center"/>
              <w:rPr>
                <w:sz w:val="12"/>
                <w:szCs w:val="12"/>
              </w:rPr>
            </w:pPr>
            <w:r w:rsidRPr="0023381A">
              <w:rPr>
                <w:sz w:val="12"/>
                <w:szCs w:val="12"/>
              </w:rPr>
              <w:t>RESPONSABILIDAD CIVIL EXTRACONTRACTUAL (SOLO PARA PERSONA JURÍDICA)</w:t>
            </w:r>
          </w:p>
          <w:p w14:paraId="2F924EB3" w14:textId="77777777" w:rsidR="00BD7F50" w:rsidRPr="008F3F22" w:rsidRDefault="00BD7F50" w:rsidP="00B50EA5">
            <w:pPr>
              <w:tabs>
                <w:tab w:val="left" w:pos="0"/>
              </w:tabs>
              <w:jc w:val="center"/>
            </w:pPr>
            <w:r w:rsidRPr="0023381A">
              <w:rPr>
                <w:sz w:val="12"/>
                <w:szCs w:val="12"/>
              </w:rPr>
              <w:t>RESPONSABILIDAD CIVIL PROFESIONAL PARA PERSONA NATURAL</w:t>
            </w:r>
          </w:p>
        </w:tc>
        <w:tc>
          <w:tcPr>
            <w:tcW w:w="637" w:type="pct"/>
            <w:vAlign w:val="center"/>
          </w:tcPr>
          <w:p w14:paraId="1AE1E293" w14:textId="77777777" w:rsidR="00BD7F50" w:rsidRPr="008F3F22" w:rsidRDefault="00BD7F50" w:rsidP="00B50EA5">
            <w:pPr>
              <w:tabs>
                <w:tab w:val="left" w:pos="0"/>
              </w:tabs>
              <w:jc w:val="center"/>
            </w:pPr>
            <w:r w:rsidRPr="008F3F22">
              <w:rPr>
                <w:sz w:val="13"/>
                <w:szCs w:val="13"/>
              </w:rPr>
              <w:t>200 SMMLV</w:t>
            </w:r>
          </w:p>
        </w:tc>
        <w:tc>
          <w:tcPr>
            <w:tcW w:w="567" w:type="pct"/>
            <w:shd w:val="clear" w:color="auto" w:fill="auto"/>
            <w:vAlign w:val="center"/>
          </w:tcPr>
          <w:p w14:paraId="66BDE80F" w14:textId="77777777" w:rsidR="00BD7F50" w:rsidRPr="00BB0127" w:rsidRDefault="00BD7F50" w:rsidP="00B50EA5">
            <w:pPr>
              <w:tabs>
                <w:tab w:val="left" w:pos="0"/>
              </w:tabs>
              <w:ind w:left="-257" w:right="-152" w:firstLine="141"/>
              <w:jc w:val="center"/>
            </w:pPr>
            <w:r w:rsidRPr="00AD3E50">
              <w:rPr>
                <w:sz w:val="13"/>
                <w:szCs w:val="13"/>
              </w:rPr>
              <w:t>CONTRATISTA</w:t>
            </w:r>
          </w:p>
        </w:tc>
        <w:tc>
          <w:tcPr>
            <w:tcW w:w="841" w:type="pct"/>
            <w:vAlign w:val="center"/>
          </w:tcPr>
          <w:p w14:paraId="1E7C6C4E" w14:textId="77777777" w:rsidR="00BD7F50" w:rsidRPr="00BB0127" w:rsidRDefault="00BD7F50" w:rsidP="00B50EA5">
            <w:pPr>
              <w:tabs>
                <w:tab w:val="left" w:pos="0"/>
              </w:tabs>
              <w:jc w:val="both"/>
            </w:pPr>
            <w:r w:rsidRPr="00AD3E50">
              <w:rPr>
                <w:sz w:val="13"/>
                <w:szCs w:val="13"/>
              </w:rPr>
              <w:t xml:space="preserve">VIGENTE POR UN TÉRMINO IGUAL A LA EJECUCIÓN DEL CONTRATO  </w:t>
            </w:r>
          </w:p>
        </w:tc>
        <w:tc>
          <w:tcPr>
            <w:tcW w:w="1296" w:type="pct"/>
            <w:shd w:val="clear" w:color="auto" w:fill="auto"/>
            <w:vAlign w:val="center"/>
          </w:tcPr>
          <w:p w14:paraId="2653B28C" w14:textId="77777777" w:rsidR="00BD7F50" w:rsidRPr="00BB0127" w:rsidRDefault="00BD7F50" w:rsidP="00B50EA5">
            <w:pPr>
              <w:tabs>
                <w:tab w:val="left" w:pos="426"/>
              </w:tabs>
              <w:jc w:val="both"/>
            </w:pPr>
            <w:r w:rsidRPr="00AD3E50">
              <w:rPr>
                <w:sz w:val="13"/>
                <w:szCs w:val="13"/>
              </w:rPr>
              <w:t>CUBRIRÁ A LA ENTIDAD DE LAS ACTUACIONES HECHOS U OMISIONES DEL CONTRATISTA QUE SURGEN DE EVENTUALES RECLAMACIONES DE TERCEROS DERIVADAS DE LA RESPONSABILIDAD EXTRACONTRACTUAL</w:t>
            </w:r>
            <w:r>
              <w:rPr>
                <w:sz w:val="13"/>
                <w:szCs w:val="13"/>
              </w:rPr>
              <w:t xml:space="preserve">. </w:t>
            </w:r>
          </w:p>
        </w:tc>
      </w:tr>
    </w:tbl>
    <w:p w14:paraId="276CFFDB" w14:textId="4C53E832" w:rsidR="00BD7F50" w:rsidRDefault="00BD7F50" w:rsidP="00BD7F50">
      <w:pPr>
        <w:pStyle w:val="Prrafodelista"/>
        <w:tabs>
          <w:tab w:val="left" w:pos="240"/>
        </w:tabs>
        <w:ind w:left="0"/>
        <w:jc w:val="center"/>
        <w:rPr>
          <w:b/>
          <w:sz w:val="22"/>
          <w:szCs w:val="22"/>
          <w:lang w:val="es-ES"/>
        </w:rPr>
      </w:pPr>
    </w:p>
    <w:p w14:paraId="49FFA8FF" w14:textId="70030883" w:rsidR="00A613E4" w:rsidRDefault="00A613E4" w:rsidP="00BD7F50">
      <w:pPr>
        <w:pStyle w:val="Prrafodelista"/>
        <w:tabs>
          <w:tab w:val="left" w:pos="240"/>
        </w:tabs>
        <w:ind w:left="0"/>
        <w:jc w:val="center"/>
        <w:rPr>
          <w:b/>
          <w:sz w:val="22"/>
          <w:szCs w:val="22"/>
          <w:lang w:val="es-ES"/>
        </w:rPr>
      </w:pPr>
    </w:p>
    <w:p w14:paraId="3F6A8D8A" w14:textId="75C4BC06" w:rsidR="00A613E4" w:rsidRDefault="00A613E4" w:rsidP="00BD7F50">
      <w:pPr>
        <w:pStyle w:val="Prrafodelista"/>
        <w:tabs>
          <w:tab w:val="left" w:pos="240"/>
        </w:tabs>
        <w:ind w:left="0"/>
        <w:jc w:val="center"/>
        <w:rPr>
          <w:b/>
          <w:sz w:val="22"/>
          <w:szCs w:val="22"/>
          <w:lang w:val="es-ES"/>
        </w:rPr>
      </w:pPr>
    </w:p>
    <w:p w14:paraId="3955DB15" w14:textId="77777777" w:rsidR="00A613E4" w:rsidRPr="001A00E7" w:rsidRDefault="00A613E4" w:rsidP="00BD7F50">
      <w:pPr>
        <w:pStyle w:val="Prrafodelista"/>
        <w:tabs>
          <w:tab w:val="left" w:pos="240"/>
        </w:tabs>
        <w:ind w:left="0"/>
        <w:jc w:val="center"/>
        <w:rPr>
          <w:b/>
          <w:sz w:val="22"/>
          <w:szCs w:val="22"/>
          <w:lang w:val="es-ES"/>
        </w:rPr>
      </w:pPr>
    </w:p>
    <w:p w14:paraId="1BA02D6F" w14:textId="57647A26" w:rsidR="00BD7F50" w:rsidRDefault="00BD7F50" w:rsidP="00BD7F50">
      <w:pPr>
        <w:jc w:val="both"/>
        <w:rPr>
          <w:b/>
        </w:rPr>
      </w:pPr>
      <w:r w:rsidRPr="001A00E7">
        <w:t xml:space="preserve"> </w:t>
      </w:r>
      <w:r w:rsidRPr="001A00E7">
        <w:rPr>
          <w:b/>
        </w:rPr>
        <w:t>CLAUSULAS SANCIONATORIAS</w:t>
      </w:r>
    </w:p>
    <w:p w14:paraId="44AEE450" w14:textId="77777777" w:rsidR="00A613E4" w:rsidRPr="001A00E7" w:rsidRDefault="00A613E4" w:rsidP="00BD7F50">
      <w:pPr>
        <w:jc w:val="both"/>
        <w:rPr>
          <w:b/>
        </w:rPr>
      </w:pPr>
    </w:p>
    <w:tbl>
      <w:tblPr>
        <w:tblW w:w="53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30"/>
        <w:gridCol w:w="952"/>
        <w:gridCol w:w="1102"/>
        <w:gridCol w:w="1224"/>
        <w:gridCol w:w="1089"/>
        <w:gridCol w:w="1404"/>
        <w:gridCol w:w="2486"/>
      </w:tblGrid>
      <w:tr w:rsidR="00BD7F50" w:rsidRPr="000A4FE7" w14:paraId="14207B75" w14:textId="77777777" w:rsidTr="00B50EA5">
        <w:trPr>
          <w:trHeight w:val="255"/>
          <w:jc w:val="center"/>
        </w:trPr>
        <w:tc>
          <w:tcPr>
            <w:tcW w:w="648" w:type="pct"/>
            <w:shd w:val="clear" w:color="auto" w:fill="auto"/>
            <w:tcMar>
              <w:left w:w="0" w:type="dxa"/>
              <w:right w:w="0" w:type="dxa"/>
            </w:tcMar>
            <w:vAlign w:val="center"/>
          </w:tcPr>
          <w:p w14:paraId="6AFBA9A1" w14:textId="77777777" w:rsidR="00BD7F50" w:rsidRPr="000A4FE7" w:rsidRDefault="00BD7F50" w:rsidP="00B50EA5">
            <w:pPr>
              <w:tabs>
                <w:tab w:val="left" w:pos="0"/>
              </w:tabs>
              <w:jc w:val="center"/>
              <w:rPr>
                <w:b/>
                <w:sz w:val="12"/>
                <w:szCs w:val="12"/>
              </w:rPr>
            </w:pPr>
            <w:r w:rsidRPr="000A4FE7">
              <w:rPr>
                <w:b/>
                <w:sz w:val="12"/>
                <w:szCs w:val="12"/>
              </w:rPr>
              <w:t>MECANISMO</w:t>
            </w:r>
          </w:p>
          <w:p w14:paraId="53A76911" w14:textId="77777777" w:rsidR="00BD7F50" w:rsidRPr="000A4FE7" w:rsidRDefault="00BD7F50" w:rsidP="00B50EA5">
            <w:pPr>
              <w:tabs>
                <w:tab w:val="left" w:pos="0"/>
              </w:tabs>
              <w:jc w:val="center"/>
              <w:rPr>
                <w:b/>
                <w:sz w:val="12"/>
                <w:szCs w:val="12"/>
              </w:rPr>
            </w:pPr>
            <w:r w:rsidRPr="000A4FE7">
              <w:rPr>
                <w:b/>
                <w:sz w:val="12"/>
                <w:szCs w:val="12"/>
              </w:rPr>
              <w:t>DE COBERTURA</w:t>
            </w:r>
          </w:p>
        </w:tc>
        <w:tc>
          <w:tcPr>
            <w:tcW w:w="502" w:type="pct"/>
            <w:tcMar>
              <w:left w:w="0" w:type="dxa"/>
              <w:right w:w="0" w:type="dxa"/>
            </w:tcMar>
            <w:vAlign w:val="center"/>
          </w:tcPr>
          <w:p w14:paraId="58769A73" w14:textId="77777777" w:rsidR="00BD7F50" w:rsidRPr="000A4FE7" w:rsidRDefault="00BD7F50" w:rsidP="00B50EA5">
            <w:pPr>
              <w:tabs>
                <w:tab w:val="left" w:pos="0"/>
              </w:tabs>
              <w:jc w:val="center"/>
              <w:rPr>
                <w:b/>
                <w:sz w:val="12"/>
                <w:szCs w:val="12"/>
              </w:rPr>
            </w:pPr>
            <w:r w:rsidRPr="000A4FE7">
              <w:rPr>
                <w:b/>
                <w:sz w:val="12"/>
                <w:szCs w:val="12"/>
              </w:rPr>
              <w:t>CLASE DE RIESGO</w:t>
            </w:r>
          </w:p>
        </w:tc>
        <w:tc>
          <w:tcPr>
            <w:tcW w:w="581" w:type="pct"/>
            <w:tcMar>
              <w:left w:w="0" w:type="dxa"/>
              <w:right w:w="0" w:type="dxa"/>
            </w:tcMar>
            <w:vAlign w:val="center"/>
          </w:tcPr>
          <w:p w14:paraId="59100F7C" w14:textId="77777777" w:rsidR="00BD7F50" w:rsidRPr="000A4FE7" w:rsidRDefault="00BD7F50" w:rsidP="00B50EA5">
            <w:pPr>
              <w:tabs>
                <w:tab w:val="left" w:pos="0"/>
              </w:tabs>
              <w:jc w:val="both"/>
              <w:rPr>
                <w:b/>
                <w:sz w:val="12"/>
                <w:szCs w:val="12"/>
              </w:rPr>
            </w:pPr>
            <w:r w:rsidRPr="000A4FE7">
              <w:rPr>
                <w:b/>
                <w:sz w:val="12"/>
                <w:szCs w:val="12"/>
              </w:rPr>
              <w:t>TIPIFICACION DE LOS RIESGOS</w:t>
            </w:r>
          </w:p>
        </w:tc>
        <w:tc>
          <w:tcPr>
            <w:tcW w:w="645" w:type="pct"/>
            <w:tcMar>
              <w:left w:w="0" w:type="dxa"/>
              <w:right w:w="0" w:type="dxa"/>
            </w:tcMar>
            <w:vAlign w:val="center"/>
          </w:tcPr>
          <w:p w14:paraId="582EDC7D" w14:textId="77777777" w:rsidR="00BD7F50" w:rsidRPr="000A4FE7" w:rsidRDefault="00BD7F50" w:rsidP="00B50EA5">
            <w:pPr>
              <w:tabs>
                <w:tab w:val="left" w:pos="0"/>
              </w:tabs>
              <w:jc w:val="center"/>
              <w:rPr>
                <w:b/>
                <w:sz w:val="12"/>
                <w:szCs w:val="12"/>
              </w:rPr>
            </w:pPr>
            <w:r w:rsidRPr="000A4FE7">
              <w:rPr>
                <w:b/>
                <w:sz w:val="12"/>
                <w:szCs w:val="12"/>
              </w:rPr>
              <w:t>ESTIMACION DEL RIESGO</w:t>
            </w:r>
          </w:p>
        </w:tc>
        <w:tc>
          <w:tcPr>
            <w:tcW w:w="574" w:type="pct"/>
            <w:shd w:val="clear" w:color="auto" w:fill="auto"/>
            <w:tcMar>
              <w:left w:w="0" w:type="dxa"/>
              <w:right w:w="0" w:type="dxa"/>
            </w:tcMar>
            <w:vAlign w:val="center"/>
          </w:tcPr>
          <w:p w14:paraId="18CD9C73" w14:textId="77777777" w:rsidR="00BD7F50" w:rsidRPr="000A4FE7" w:rsidRDefault="00BD7F50" w:rsidP="00B50EA5">
            <w:pPr>
              <w:tabs>
                <w:tab w:val="left" w:pos="0"/>
              </w:tabs>
              <w:jc w:val="center"/>
              <w:rPr>
                <w:b/>
                <w:sz w:val="12"/>
                <w:szCs w:val="12"/>
              </w:rPr>
            </w:pPr>
            <w:r w:rsidRPr="000A4FE7">
              <w:rPr>
                <w:b/>
                <w:sz w:val="12"/>
                <w:szCs w:val="12"/>
              </w:rPr>
              <w:t>ASIGNACION DEL RIESGO</w:t>
            </w:r>
          </w:p>
        </w:tc>
        <w:tc>
          <w:tcPr>
            <w:tcW w:w="740" w:type="pct"/>
            <w:tcMar>
              <w:left w:w="0" w:type="dxa"/>
              <w:right w:w="0" w:type="dxa"/>
            </w:tcMar>
            <w:vAlign w:val="center"/>
          </w:tcPr>
          <w:p w14:paraId="22F7B6FB" w14:textId="77777777" w:rsidR="00BD7F50" w:rsidRPr="000A4FE7" w:rsidRDefault="00BD7F50" w:rsidP="00B50EA5">
            <w:pPr>
              <w:tabs>
                <w:tab w:val="left" w:pos="0"/>
              </w:tabs>
              <w:jc w:val="center"/>
              <w:rPr>
                <w:b/>
                <w:sz w:val="12"/>
                <w:szCs w:val="12"/>
              </w:rPr>
            </w:pPr>
            <w:r w:rsidRPr="000A4FE7">
              <w:rPr>
                <w:b/>
                <w:sz w:val="12"/>
                <w:szCs w:val="12"/>
              </w:rPr>
              <w:t>VIGENCIA</w:t>
            </w:r>
          </w:p>
        </w:tc>
        <w:tc>
          <w:tcPr>
            <w:tcW w:w="1310" w:type="pct"/>
            <w:shd w:val="clear" w:color="auto" w:fill="auto"/>
            <w:tcMar>
              <w:left w:w="0" w:type="dxa"/>
              <w:right w:w="0" w:type="dxa"/>
            </w:tcMar>
            <w:vAlign w:val="center"/>
          </w:tcPr>
          <w:p w14:paraId="14336E70" w14:textId="77777777" w:rsidR="00BD7F50" w:rsidRPr="000A4FE7" w:rsidRDefault="00BD7F50" w:rsidP="00B50EA5">
            <w:pPr>
              <w:tabs>
                <w:tab w:val="left" w:pos="426"/>
              </w:tabs>
              <w:jc w:val="center"/>
              <w:rPr>
                <w:b/>
                <w:sz w:val="12"/>
                <w:szCs w:val="12"/>
              </w:rPr>
            </w:pPr>
            <w:r w:rsidRPr="000A4FE7">
              <w:rPr>
                <w:rFonts w:eastAsia="MS Mincho"/>
                <w:b/>
                <w:sz w:val="12"/>
                <w:szCs w:val="12"/>
              </w:rPr>
              <w:t>JUSTIFICACION COBERTURA / VIGENCIA</w:t>
            </w:r>
          </w:p>
        </w:tc>
      </w:tr>
      <w:tr w:rsidR="00BD7F50" w:rsidRPr="000A4FE7" w14:paraId="02FB3ECC" w14:textId="77777777" w:rsidTr="00B50E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166"/>
          <w:jc w:val="center"/>
        </w:trPr>
        <w:tc>
          <w:tcPr>
            <w:tcW w:w="648" w:type="pct"/>
            <w:shd w:val="clear" w:color="auto" w:fill="auto"/>
            <w:vAlign w:val="center"/>
          </w:tcPr>
          <w:p w14:paraId="3D2CF6E5" w14:textId="77777777" w:rsidR="00BD7F50" w:rsidRPr="000A4FE7" w:rsidRDefault="00BD7F50" w:rsidP="00B50EA5">
            <w:pPr>
              <w:jc w:val="center"/>
              <w:rPr>
                <w:sz w:val="12"/>
                <w:szCs w:val="12"/>
              </w:rPr>
            </w:pPr>
            <w:r w:rsidRPr="000A4FE7">
              <w:rPr>
                <w:sz w:val="12"/>
                <w:szCs w:val="12"/>
              </w:rPr>
              <w:lastRenderedPageBreak/>
              <w:t>MULTA</w:t>
            </w:r>
          </w:p>
        </w:tc>
        <w:tc>
          <w:tcPr>
            <w:tcW w:w="502" w:type="pct"/>
            <w:shd w:val="clear" w:color="auto" w:fill="auto"/>
            <w:vAlign w:val="center"/>
          </w:tcPr>
          <w:p w14:paraId="01087C4C" w14:textId="77777777" w:rsidR="00BD7F50" w:rsidRPr="000A4FE7" w:rsidRDefault="00BD7F50" w:rsidP="00B50EA5">
            <w:pPr>
              <w:jc w:val="center"/>
              <w:rPr>
                <w:sz w:val="12"/>
                <w:szCs w:val="12"/>
              </w:rPr>
            </w:pPr>
            <w:r w:rsidRPr="000A4FE7">
              <w:rPr>
                <w:sz w:val="12"/>
                <w:szCs w:val="12"/>
              </w:rPr>
              <w:t>RIESGO JURIDICO</w:t>
            </w:r>
          </w:p>
        </w:tc>
        <w:tc>
          <w:tcPr>
            <w:tcW w:w="581" w:type="pct"/>
            <w:shd w:val="clear" w:color="auto" w:fill="auto"/>
            <w:vAlign w:val="center"/>
          </w:tcPr>
          <w:p w14:paraId="3D951F90" w14:textId="77777777" w:rsidR="00BD7F50" w:rsidRPr="000A4FE7" w:rsidRDefault="00BD7F50" w:rsidP="00B50EA5">
            <w:pPr>
              <w:jc w:val="both"/>
              <w:rPr>
                <w:sz w:val="12"/>
                <w:szCs w:val="12"/>
              </w:rPr>
            </w:pPr>
            <w:r w:rsidRPr="000A4FE7">
              <w:rPr>
                <w:sz w:val="12"/>
                <w:szCs w:val="12"/>
              </w:rPr>
              <w:t>LA NO CONSTITUCIÓN DENTRO DEL TÉRMINO Y EN LA FORMA PREVISTA EN EL CONTRATO O EN ALGUNO DE SUS MODIFICATORIOS LA PÓLIZA DE GARANTÍA ÚNICA</w:t>
            </w:r>
          </w:p>
        </w:tc>
        <w:tc>
          <w:tcPr>
            <w:tcW w:w="645" w:type="pct"/>
            <w:shd w:val="clear" w:color="auto" w:fill="auto"/>
            <w:vAlign w:val="center"/>
          </w:tcPr>
          <w:p w14:paraId="1CE8BABF" w14:textId="77777777" w:rsidR="00BD7F50" w:rsidRPr="000A4FE7" w:rsidRDefault="00BD7F50" w:rsidP="00B50EA5">
            <w:pPr>
              <w:jc w:val="center"/>
              <w:rPr>
                <w:sz w:val="12"/>
                <w:szCs w:val="12"/>
              </w:rPr>
            </w:pPr>
            <w:r w:rsidRPr="000A4FE7">
              <w:rPr>
                <w:sz w:val="12"/>
                <w:szCs w:val="12"/>
              </w:rPr>
              <w:t>MULTA CUYO VALOR SE LIQUIDARÁ CON BASE EN UN CERO PUNTO DOS (0.2%) DEL VALOR DEL CONTRATO</w:t>
            </w:r>
          </w:p>
        </w:tc>
        <w:tc>
          <w:tcPr>
            <w:tcW w:w="574" w:type="pct"/>
            <w:shd w:val="clear" w:color="auto" w:fill="auto"/>
            <w:vAlign w:val="center"/>
          </w:tcPr>
          <w:p w14:paraId="2750F1C1" w14:textId="77777777" w:rsidR="00BD7F50" w:rsidRPr="000A4FE7" w:rsidRDefault="00BD7F50" w:rsidP="00B50EA5">
            <w:pPr>
              <w:tabs>
                <w:tab w:val="left" w:pos="0"/>
              </w:tabs>
              <w:ind w:left="-257" w:right="-152" w:firstLine="141"/>
              <w:jc w:val="center"/>
              <w:rPr>
                <w:sz w:val="12"/>
                <w:szCs w:val="12"/>
              </w:rPr>
            </w:pPr>
            <w:r w:rsidRPr="000A4FE7">
              <w:rPr>
                <w:sz w:val="12"/>
                <w:szCs w:val="12"/>
              </w:rPr>
              <w:t>CONTRATISTA</w:t>
            </w:r>
          </w:p>
        </w:tc>
        <w:tc>
          <w:tcPr>
            <w:tcW w:w="740" w:type="pct"/>
            <w:shd w:val="clear" w:color="auto" w:fill="auto"/>
            <w:vAlign w:val="center"/>
          </w:tcPr>
          <w:p w14:paraId="67572DB6" w14:textId="77777777" w:rsidR="00BD7F50" w:rsidRPr="000A4FE7" w:rsidRDefault="00BD7F50" w:rsidP="00B50EA5">
            <w:pPr>
              <w:jc w:val="both"/>
              <w:rPr>
                <w:sz w:val="12"/>
                <w:szCs w:val="12"/>
              </w:rPr>
            </w:pPr>
            <w:r w:rsidRPr="000A4FE7">
              <w:rPr>
                <w:sz w:val="12"/>
                <w:szCs w:val="12"/>
              </w:rPr>
              <w:t>LA MULTA SE APLICARÁ POR CADA DÍA DE RETARDO Y HASTA POR DIEZ (10) DÍAS CALENDARIO.</w:t>
            </w:r>
          </w:p>
        </w:tc>
        <w:tc>
          <w:tcPr>
            <w:tcW w:w="1310" w:type="pct"/>
            <w:shd w:val="clear" w:color="auto" w:fill="auto"/>
            <w:vAlign w:val="center"/>
          </w:tcPr>
          <w:p w14:paraId="16818C97" w14:textId="77777777" w:rsidR="00BD7F50" w:rsidRPr="000A4FE7" w:rsidRDefault="00BD7F50" w:rsidP="00B50EA5">
            <w:pPr>
              <w:jc w:val="both"/>
              <w:rPr>
                <w:sz w:val="12"/>
                <w:szCs w:val="12"/>
              </w:rPr>
            </w:pPr>
            <w:r w:rsidRPr="000A4FE7">
              <w:rPr>
                <w:sz w:val="12"/>
                <w:szCs w:val="12"/>
              </w:rPr>
              <w:t>CUANDO EL CONTRATISTA NO CONSTITUYA DENTRO DEL TÉRMINO Y EN LA FORMA PREVISTA EN EL CONTRATO O EN ALGUNO DE SUS MODIFICATORIOS, A PÓLIZA DE GARANTÍA ÚNICA</w:t>
            </w:r>
          </w:p>
        </w:tc>
      </w:tr>
      <w:tr w:rsidR="00BD7F50" w:rsidRPr="000A4FE7" w14:paraId="5A57C79E" w14:textId="77777777" w:rsidTr="00B50E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171"/>
          <w:jc w:val="center"/>
        </w:trPr>
        <w:tc>
          <w:tcPr>
            <w:tcW w:w="648" w:type="pct"/>
            <w:shd w:val="clear" w:color="auto" w:fill="auto"/>
            <w:vAlign w:val="center"/>
          </w:tcPr>
          <w:p w14:paraId="7BA4C596" w14:textId="77777777" w:rsidR="00BD7F50" w:rsidRPr="000A4FE7" w:rsidRDefault="00BD7F50" w:rsidP="00B50EA5">
            <w:pPr>
              <w:jc w:val="center"/>
              <w:rPr>
                <w:sz w:val="12"/>
                <w:szCs w:val="12"/>
              </w:rPr>
            </w:pPr>
            <w:r w:rsidRPr="000A4FE7">
              <w:rPr>
                <w:sz w:val="12"/>
                <w:szCs w:val="12"/>
              </w:rPr>
              <w:t>MULTA</w:t>
            </w:r>
          </w:p>
        </w:tc>
        <w:tc>
          <w:tcPr>
            <w:tcW w:w="502" w:type="pct"/>
            <w:shd w:val="clear" w:color="auto" w:fill="auto"/>
            <w:vAlign w:val="center"/>
          </w:tcPr>
          <w:p w14:paraId="7B3D1582" w14:textId="77777777" w:rsidR="00BD7F50" w:rsidRPr="000A4FE7" w:rsidRDefault="00BD7F50" w:rsidP="00B50EA5">
            <w:pPr>
              <w:jc w:val="center"/>
              <w:rPr>
                <w:sz w:val="12"/>
                <w:szCs w:val="12"/>
              </w:rPr>
            </w:pPr>
            <w:r w:rsidRPr="000A4FE7">
              <w:rPr>
                <w:sz w:val="12"/>
                <w:szCs w:val="12"/>
              </w:rPr>
              <w:t>RIESGO JURIDICO</w:t>
            </w:r>
          </w:p>
        </w:tc>
        <w:tc>
          <w:tcPr>
            <w:tcW w:w="581" w:type="pct"/>
            <w:shd w:val="clear" w:color="auto" w:fill="auto"/>
            <w:vAlign w:val="center"/>
          </w:tcPr>
          <w:p w14:paraId="716F2378" w14:textId="77777777" w:rsidR="00BD7F50" w:rsidRPr="000A4FE7" w:rsidRDefault="00BD7F50" w:rsidP="00B50EA5">
            <w:pPr>
              <w:jc w:val="both"/>
              <w:rPr>
                <w:sz w:val="12"/>
                <w:szCs w:val="12"/>
              </w:rPr>
            </w:pPr>
            <w:r w:rsidRPr="000A4FE7">
              <w:rPr>
                <w:sz w:val="12"/>
                <w:szCs w:val="12"/>
              </w:rPr>
              <w:t>INCUMPLIMIENTO PARCIAL</w:t>
            </w:r>
          </w:p>
        </w:tc>
        <w:tc>
          <w:tcPr>
            <w:tcW w:w="645" w:type="pct"/>
            <w:shd w:val="clear" w:color="auto" w:fill="auto"/>
            <w:vAlign w:val="center"/>
          </w:tcPr>
          <w:p w14:paraId="4FB0AD8D" w14:textId="77777777" w:rsidR="00BD7F50" w:rsidRPr="000A4FE7" w:rsidRDefault="00BD7F50" w:rsidP="00B50EA5">
            <w:pPr>
              <w:jc w:val="center"/>
              <w:rPr>
                <w:sz w:val="12"/>
                <w:szCs w:val="12"/>
              </w:rPr>
            </w:pPr>
            <w:r w:rsidRPr="000A4FE7">
              <w:rPr>
                <w:sz w:val="12"/>
                <w:szCs w:val="12"/>
              </w:rPr>
              <w:t>MULTAS CUYO VALOR SE LIQUIDARÁ CON BASE EN UN CERO PUNTO CINCO (0.5%) DEL VALOR DEJADO DE CUMPLIR O ENTREGAR</w:t>
            </w:r>
          </w:p>
        </w:tc>
        <w:tc>
          <w:tcPr>
            <w:tcW w:w="574" w:type="pct"/>
            <w:shd w:val="clear" w:color="auto" w:fill="auto"/>
            <w:vAlign w:val="center"/>
          </w:tcPr>
          <w:p w14:paraId="47FED6E9" w14:textId="77777777" w:rsidR="00BD7F50" w:rsidRPr="000A4FE7" w:rsidRDefault="00BD7F50" w:rsidP="00B50EA5">
            <w:pPr>
              <w:tabs>
                <w:tab w:val="left" w:pos="0"/>
              </w:tabs>
              <w:ind w:left="-257" w:right="-152" w:firstLine="141"/>
              <w:jc w:val="center"/>
              <w:rPr>
                <w:sz w:val="12"/>
                <w:szCs w:val="12"/>
              </w:rPr>
            </w:pPr>
            <w:r w:rsidRPr="000A4FE7">
              <w:rPr>
                <w:sz w:val="12"/>
                <w:szCs w:val="12"/>
              </w:rPr>
              <w:t>CONTRATISTA</w:t>
            </w:r>
          </w:p>
        </w:tc>
        <w:tc>
          <w:tcPr>
            <w:tcW w:w="740" w:type="pct"/>
            <w:shd w:val="clear" w:color="auto" w:fill="auto"/>
            <w:vAlign w:val="center"/>
          </w:tcPr>
          <w:p w14:paraId="16877693" w14:textId="77777777" w:rsidR="00BD7F50" w:rsidRPr="000A4FE7" w:rsidRDefault="00BD7F50" w:rsidP="00B50EA5">
            <w:pPr>
              <w:jc w:val="both"/>
              <w:rPr>
                <w:sz w:val="12"/>
                <w:szCs w:val="12"/>
              </w:rPr>
            </w:pPr>
            <w:r w:rsidRPr="000A4FE7">
              <w:rPr>
                <w:sz w:val="12"/>
                <w:szCs w:val="12"/>
              </w:rPr>
              <w:t xml:space="preserve">LA MULTA SE APLICARÁ POR CADA DÍA DE RETARDO HASTA POR UN PLAZO DE QUINCE (15) DÍAS CALENDARIO QUE SE </w:t>
            </w:r>
            <w:proofErr w:type="gramStart"/>
            <w:r w:rsidRPr="000A4FE7">
              <w:rPr>
                <w:sz w:val="12"/>
                <w:szCs w:val="12"/>
              </w:rPr>
              <w:t>DESCONTARA</w:t>
            </w:r>
            <w:proofErr w:type="gramEnd"/>
            <w:r w:rsidRPr="000A4FE7">
              <w:rPr>
                <w:sz w:val="12"/>
                <w:szCs w:val="12"/>
              </w:rPr>
              <w:t xml:space="preserve"> DEL SALDO QUE LE ADEUDE LA ENTIDAD. ESTA SANCIÓN SE IMPONDRÁ MEDIANTE ACTO ADMINISTRATIVO MOTIVADO EN EL QUE SE EXPRESARA LAS CAUSAS QUE DIERON LUGAR A ELLA</w:t>
            </w:r>
          </w:p>
        </w:tc>
        <w:tc>
          <w:tcPr>
            <w:tcW w:w="1310" w:type="pct"/>
            <w:shd w:val="clear" w:color="auto" w:fill="auto"/>
            <w:vAlign w:val="center"/>
          </w:tcPr>
          <w:p w14:paraId="65DC9548" w14:textId="77777777" w:rsidR="00BD7F50" w:rsidRPr="000A4FE7" w:rsidRDefault="00BD7F50" w:rsidP="00B50EA5">
            <w:pPr>
              <w:jc w:val="both"/>
              <w:rPr>
                <w:sz w:val="12"/>
                <w:szCs w:val="12"/>
              </w:rPr>
            </w:pPr>
            <w:r w:rsidRPr="000A4FE7">
              <w:rPr>
                <w:sz w:val="12"/>
                <w:szCs w:val="12"/>
              </w:rPr>
              <w:t>AMPARA LA MORA O INCUMPLIMIENTO PARCIAL DE ALGUNA OBLIGACIÓN DERIVADA DEL CONTRATO POR CAUSAS IMPUTABLES AL CONTRATISTA</w:t>
            </w:r>
          </w:p>
        </w:tc>
      </w:tr>
      <w:tr w:rsidR="00BD7F50" w:rsidRPr="000A4FE7" w14:paraId="066D9BDF" w14:textId="77777777" w:rsidTr="00B50E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337"/>
          <w:jc w:val="center"/>
        </w:trPr>
        <w:tc>
          <w:tcPr>
            <w:tcW w:w="648" w:type="pct"/>
            <w:shd w:val="clear" w:color="auto" w:fill="auto"/>
            <w:vAlign w:val="center"/>
          </w:tcPr>
          <w:p w14:paraId="7491D7C7" w14:textId="77777777" w:rsidR="00BD7F50" w:rsidRPr="000A4FE7" w:rsidRDefault="00BD7F50" w:rsidP="00B50EA5">
            <w:pPr>
              <w:jc w:val="center"/>
              <w:rPr>
                <w:sz w:val="12"/>
                <w:szCs w:val="12"/>
              </w:rPr>
            </w:pPr>
            <w:r w:rsidRPr="000A4FE7">
              <w:rPr>
                <w:sz w:val="12"/>
                <w:szCs w:val="12"/>
              </w:rPr>
              <w:t>CLAUSULA PENAL PECUNIARIA</w:t>
            </w:r>
          </w:p>
        </w:tc>
        <w:tc>
          <w:tcPr>
            <w:tcW w:w="502" w:type="pct"/>
            <w:shd w:val="clear" w:color="auto" w:fill="auto"/>
            <w:vAlign w:val="center"/>
          </w:tcPr>
          <w:p w14:paraId="1A0FF644" w14:textId="77777777" w:rsidR="00BD7F50" w:rsidRPr="000A4FE7" w:rsidRDefault="00BD7F50" w:rsidP="00B50EA5">
            <w:pPr>
              <w:jc w:val="center"/>
              <w:rPr>
                <w:sz w:val="12"/>
                <w:szCs w:val="12"/>
              </w:rPr>
            </w:pPr>
            <w:r w:rsidRPr="000A4FE7">
              <w:rPr>
                <w:sz w:val="12"/>
                <w:szCs w:val="12"/>
              </w:rPr>
              <w:t>RIESGO JURIDICO</w:t>
            </w:r>
          </w:p>
        </w:tc>
        <w:tc>
          <w:tcPr>
            <w:tcW w:w="581" w:type="pct"/>
            <w:shd w:val="clear" w:color="auto" w:fill="auto"/>
            <w:vAlign w:val="center"/>
          </w:tcPr>
          <w:p w14:paraId="716743AD" w14:textId="77777777" w:rsidR="00BD7F50" w:rsidRPr="000A4FE7" w:rsidRDefault="00BD7F50" w:rsidP="00B50EA5">
            <w:pPr>
              <w:jc w:val="both"/>
              <w:rPr>
                <w:sz w:val="12"/>
                <w:szCs w:val="12"/>
              </w:rPr>
            </w:pPr>
            <w:r w:rsidRPr="000A4FE7">
              <w:rPr>
                <w:sz w:val="12"/>
                <w:szCs w:val="12"/>
              </w:rPr>
              <w:t>INCUMPLIMIENTO TOTAL DECLARATORIA DE CADUCIDAD</w:t>
            </w:r>
          </w:p>
        </w:tc>
        <w:tc>
          <w:tcPr>
            <w:tcW w:w="645" w:type="pct"/>
            <w:shd w:val="clear" w:color="auto" w:fill="auto"/>
            <w:vAlign w:val="center"/>
          </w:tcPr>
          <w:p w14:paraId="219C2DCC" w14:textId="77777777" w:rsidR="00BD7F50" w:rsidRPr="000A4FE7" w:rsidRDefault="00BD7F50" w:rsidP="00B50EA5">
            <w:pPr>
              <w:jc w:val="center"/>
              <w:rPr>
                <w:sz w:val="12"/>
                <w:szCs w:val="12"/>
              </w:rPr>
            </w:pPr>
            <w:r w:rsidRPr="000A4FE7">
              <w:rPr>
                <w:sz w:val="12"/>
                <w:szCs w:val="12"/>
              </w:rPr>
              <w:t>VEINTE POR CIENTO (20%) DEL VALOR TOTAL DEL CONTRATO</w:t>
            </w:r>
          </w:p>
        </w:tc>
        <w:tc>
          <w:tcPr>
            <w:tcW w:w="574" w:type="pct"/>
            <w:shd w:val="clear" w:color="auto" w:fill="auto"/>
            <w:vAlign w:val="center"/>
          </w:tcPr>
          <w:p w14:paraId="7F95BEF3" w14:textId="77777777" w:rsidR="00BD7F50" w:rsidRPr="000A4FE7" w:rsidRDefault="00BD7F50" w:rsidP="00B50EA5">
            <w:pPr>
              <w:tabs>
                <w:tab w:val="left" w:pos="0"/>
              </w:tabs>
              <w:ind w:left="-257" w:right="-152" w:firstLine="141"/>
              <w:jc w:val="center"/>
              <w:rPr>
                <w:sz w:val="12"/>
                <w:szCs w:val="12"/>
              </w:rPr>
            </w:pPr>
            <w:r w:rsidRPr="000A4FE7">
              <w:rPr>
                <w:sz w:val="12"/>
                <w:szCs w:val="12"/>
              </w:rPr>
              <w:t>CONTRATISTA</w:t>
            </w:r>
          </w:p>
        </w:tc>
        <w:tc>
          <w:tcPr>
            <w:tcW w:w="740" w:type="pct"/>
            <w:shd w:val="clear" w:color="auto" w:fill="auto"/>
            <w:vAlign w:val="center"/>
          </w:tcPr>
          <w:p w14:paraId="2ECB7A4C" w14:textId="77777777" w:rsidR="00BD7F50" w:rsidRPr="000A4FE7" w:rsidRDefault="00BD7F50" w:rsidP="00B50EA5">
            <w:pPr>
              <w:jc w:val="both"/>
              <w:rPr>
                <w:sz w:val="12"/>
                <w:szCs w:val="12"/>
              </w:rPr>
            </w:pPr>
            <w:r w:rsidRPr="000A4FE7">
              <w:rPr>
                <w:sz w:val="12"/>
                <w:szCs w:val="12"/>
              </w:rPr>
              <w:t>EL VEINTE POR CIENTO (20%) DEL VALOR TOTAL DEL CONTRATO CUANDO SE TRATE DE INCUMPLIMIENTO TOTAL DEL CONTRATO Y PROPORCIONAL AL INCUMPLIMIENTO PARCIAL DEL CONTRATO</w:t>
            </w:r>
          </w:p>
        </w:tc>
        <w:tc>
          <w:tcPr>
            <w:tcW w:w="1310" w:type="pct"/>
            <w:shd w:val="clear" w:color="auto" w:fill="auto"/>
            <w:vAlign w:val="center"/>
          </w:tcPr>
          <w:p w14:paraId="4F1F7F90" w14:textId="77777777" w:rsidR="00BD7F50" w:rsidRPr="000A4FE7" w:rsidRDefault="00BD7F50" w:rsidP="00B50EA5">
            <w:pPr>
              <w:jc w:val="both"/>
              <w:rPr>
                <w:sz w:val="12"/>
                <w:szCs w:val="12"/>
              </w:rPr>
            </w:pPr>
            <w:r w:rsidRPr="000A4FE7">
              <w:rPr>
                <w:sz w:val="12"/>
                <w:szCs w:val="12"/>
              </w:rPr>
              <w:t>AMPARA EL INCUMPLIMIENTO PARCIAL O DEFINITIVO DEL CONTRATO POR PARTE DEL CONTRATISTA, SE BUSCA EL PAGO PARCIAL Y DEFINITIVO DE LOS PERJUICIOS QUE SE CAUSEN A LA ENTIDAD</w:t>
            </w:r>
          </w:p>
        </w:tc>
      </w:tr>
    </w:tbl>
    <w:p w14:paraId="744606CF" w14:textId="77777777" w:rsidR="00BD7F50" w:rsidRDefault="00BD7F50" w:rsidP="00BD7F50">
      <w:pPr>
        <w:rPr>
          <w:b/>
          <w:bCs/>
          <w:color w:val="0D0D0D" w:themeColor="text1" w:themeTint="F2"/>
          <w:sz w:val="14"/>
          <w:szCs w:val="16"/>
          <w:lang w:val="es-CO" w:eastAsia="es-CO"/>
        </w:rPr>
      </w:pPr>
    </w:p>
    <w:sectPr w:rsidR="00BD7F5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1DD997" w14:textId="77777777" w:rsidR="00886027" w:rsidRDefault="00886027" w:rsidP="00A613E4">
      <w:r>
        <w:separator/>
      </w:r>
    </w:p>
  </w:endnote>
  <w:endnote w:type="continuationSeparator" w:id="0">
    <w:p w14:paraId="37951653" w14:textId="77777777" w:rsidR="00886027" w:rsidRDefault="00886027" w:rsidP="00A61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7E9221" w14:textId="77777777" w:rsidR="00886027" w:rsidRDefault="00886027" w:rsidP="00A613E4">
      <w:r>
        <w:separator/>
      </w:r>
    </w:p>
  </w:footnote>
  <w:footnote w:type="continuationSeparator" w:id="0">
    <w:p w14:paraId="180292FF" w14:textId="77777777" w:rsidR="00886027" w:rsidRDefault="00886027" w:rsidP="00A613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F531DB"/>
    <w:multiLevelType w:val="hybridMultilevel"/>
    <w:tmpl w:val="4E0467BE"/>
    <w:lvl w:ilvl="0" w:tplc="D2F203F2">
      <w:start w:val="1"/>
      <w:numFmt w:val="decimal"/>
      <w:lvlText w:val="%1."/>
      <w:lvlJc w:val="left"/>
      <w:pPr>
        <w:tabs>
          <w:tab w:val="num" w:pos="720"/>
        </w:tabs>
        <w:ind w:left="720" w:hanging="360"/>
      </w:pPr>
      <w:rPr>
        <w:rFonts w:hint="default"/>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894"/>
    <w:rsid w:val="00007894"/>
    <w:rsid w:val="000561B8"/>
    <w:rsid w:val="00230B5D"/>
    <w:rsid w:val="002973D5"/>
    <w:rsid w:val="002F5DBB"/>
    <w:rsid w:val="0041650C"/>
    <w:rsid w:val="005168EF"/>
    <w:rsid w:val="006459CD"/>
    <w:rsid w:val="00886027"/>
    <w:rsid w:val="008E62B0"/>
    <w:rsid w:val="00916AB2"/>
    <w:rsid w:val="00A613E4"/>
    <w:rsid w:val="00A70057"/>
    <w:rsid w:val="00B138DE"/>
    <w:rsid w:val="00B91D4E"/>
    <w:rsid w:val="00BD7F50"/>
    <w:rsid w:val="00D94351"/>
    <w:rsid w:val="00EF6D94"/>
    <w:rsid w:val="00F931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C8C66"/>
  <w15:chartTrackingRefBased/>
  <w15:docId w15:val="{091ED799-7EBA-46A2-9411-3D69A4D43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7894"/>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List Paragraph,Bullet List,FooterText,numbered,Paragraphe de liste1,lp1,Elabora,Use Case List Paragraph,NORMAL,Lista vistosa - Énfasis 12,Lista vistosa - Énfasis 13,Ha,HOJA,Bolita,BO,BOLADEF,Párrafo de lista21,BOLA,Nivel 1 OS,B"/>
    <w:basedOn w:val="Normal"/>
    <w:link w:val="PrrafodelistaCar"/>
    <w:uiPriority w:val="34"/>
    <w:qFormat/>
    <w:rsid w:val="00007894"/>
    <w:pPr>
      <w:ind w:left="720"/>
      <w:contextualSpacing/>
    </w:pPr>
  </w:style>
  <w:style w:type="character" w:customStyle="1" w:styleId="PrrafodelistaCar">
    <w:name w:val="Párrafo de lista Car"/>
    <w:aliases w:val="titulo 3 Car,List Paragraph Car,Bullet List Car,FooterText Car,numbered Car,Paragraphe de liste1 Car,lp1 Car,Elabora Car,Use Case List Paragraph Car,NORMAL Car,Lista vistosa - Énfasis 12 Car,Lista vistosa - Énfasis 13 Car,Ha Car"/>
    <w:link w:val="Prrafodelista"/>
    <w:uiPriority w:val="34"/>
    <w:qFormat/>
    <w:rsid w:val="00007894"/>
    <w:rPr>
      <w:rFonts w:ascii="Arial" w:eastAsia="Times New Roman" w:hAnsi="Arial" w:cs="Arial"/>
      <w:sz w:val="20"/>
      <w:szCs w:val="20"/>
      <w:lang w:val="es-ES_tradnl" w:eastAsia="es-ES"/>
    </w:rPr>
  </w:style>
  <w:style w:type="paragraph" w:customStyle="1" w:styleId="Sinespaciado1">
    <w:name w:val="Sin espaciado1"/>
    <w:link w:val="NoSpacingChar"/>
    <w:qFormat/>
    <w:rsid w:val="0000789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07894"/>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unhideWhenUsed/>
    <w:rsid w:val="00A70057"/>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PiedepginaCar">
    <w:name w:val="Pie de página Car"/>
    <w:aliases w:val="pie de página Car"/>
    <w:basedOn w:val="Fuentedeprrafopredeter"/>
    <w:link w:val="Piedepgina"/>
    <w:uiPriority w:val="99"/>
    <w:rsid w:val="00A70057"/>
  </w:style>
  <w:style w:type="paragraph" w:styleId="NormalWeb">
    <w:name w:val="Normal (Web)"/>
    <w:basedOn w:val="Normal"/>
    <w:link w:val="NormalWebCar"/>
    <w:uiPriority w:val="99"/>
    <w:unhideWhenUsed/>
    <w:rsid w:val="00A70057"/>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41650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41650C"/>
    <w:rPr>
      <w:rFonts w:ascii="Arial" w:eastAsia="Times New Roman" w:hAnsi="Arial" w:cs="Times New Roman"/>
      <w:sz w:val="24"/>
      <w:szCs w:val="20"/>
      <w:lang w:val="es-ES" w:eastAsia="es-ES"/>
    </w:rPr>
  </w:style>
  <w:style w:type="paragraph" w:customStyle="1" w:styleId="Prrafodelista2">
    <w:name w:val="Párrafo de lista2"/>
    <w:basedOn w:val="Normal"/>
    <w:rsid w:val="0041650C"/>
    <w:pPr>
      <w:autoSpaceDE/>
      <w:autoSpaceDN/>
      <w:ind w:left="720"/>
      <w:contextualSpacing/>
    </w:pPr>
    <w:rPr>
      <w:rFonts w:ascii="Times New Roman" w:hAnsi="Times New Roman" w:cs="Times New Roman"/>
      <w:sz w:val="24"/>
      <w:szCs w:val="24"/>
      <w:lang w:val="es-CO"/>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BD7F50"/>
    <w:pPr>
      <w:tabs>
        <w:tab w:val="center" w:pos="4419"/>
        <w:tab w:val="right" w:pos="8838"/>
      </w:tabs>
      <w:autoSpaceDE/>
      <w:autoSpaceDN/>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BD7F50"/>
    <w:rPr>
      <w:rFonts w:ascii="Arial" w:eastAsia="Times New Roman" w:hAnsi="Arial" w:cs="Arial"/>
      <w:sz w:val="20"/>
      <w:szCs w:val="20"/>
      <w:lang w:val="es-ES_tradnl" w:eastAsia="es-ES"/>
    </w:rPr>
  </w:style>
  <w:style w:type="character" w:customStyle="1" w:styleId="NormalWebCar">
    <w:name w:val="Normal (Web) Car"/>
    <w:link w:val="NormalWeb"/>
    <w:uiPriority w:val="99"/>
    <w:rsid w:val="00BD7F50"/>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738</Words>
  <Characters>4064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JOHN FREDY JIMENEZ SUAREZ</cp:lastModifiedBy>
  <cp:revision>15</cp:revision>
  <cp:lastPrinted>2022-11-01T02:43:00Z</cp:lastPrinted>
  <dcterms:created xsi:type="dcterms:W3CDTF">2022-04-26T17:02:00Z</dcterms:created>
  <dcterms:modified xsi:type="dcterms:W3CDTF">2025-04-22T20:13:00Z</dcterms:modified>
</cp:coreProperties>
</file>