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20AF3" w14:textId="77777777"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Style w:val="nfasis"/>
          <w:rFonts w:ascii="Arial" w:hAnsi="Arial" w:cs="Arial"/>
          <w:bCs w:val="0"/>
          <w:sz w:val="18"/>
          <w:szCs w:val="18"/>
        </w:rPr>
      </w:pPr>
      <w:r w:rsidRPr="00396BE8">
        <w:rPr>
          <w:rStyle w:val="nfasis"/>
          <w:rFonts w:ascii="Arial" w:hAnsi="Arial" w:cs="Arial"/>
          <w:bCs w:val="0"/>
          <w:sz w:val="18"/>
          <w:szCs w:val="18"/>
        </w:rPr>
        <w:t xml:space="preserve">ANEXO No. </w:t>
      </w:r>
      <w:bookmarkStart w:id="0" w:name="_Toc261349681"/>
      <w:r w:rsidR="00434C9D">
        <w:rPr>
          <w:rStyle w:val="nfasis"/>
          <w:rFonts w:ascii="Arial" w:hAnsi="Arial" w:cs="Arial"/>
          <w:bCs w:val="0"/>
          <w:sz w:val="18"/>
          <w:szCs w:val="18"/>
        </w:rPr>
        <w:t>5</w:t>
      </w:r>
    </w:p>
    <w:p w14:paraId="471ABA95" w14:textId="77777777"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Fonts w:ascii="Arial" w:hAnsi="Arial" w:cs="Arial"/>
          <w:bCs w:val="0"/>
          <w:i w:val="0"/>
          <w:iCs w:val="0"/>
          <w:sz w:val="18"/>
          <w:szCs w:val="18"/>
        </w:rPr>
      </w:pPr>
      <w:bookmarkStart w:id="1" w:name="_Toc285547888"/>
      <w:bookmarkStart w:id="2" w:name="_Toc290909885"/>
      <w:r>
        <w:rPr>
          <w:rStyle w:val="nfasis"/>
          <w:rFonts w:ascii="Arial" w:hAnsi="Arial" w:cs="Arial"/>
          <w:bCs w:val="0"/>
          <w:sz w:val="18"/>
          <w:szCs w:val="18"/>
        </w:rPr>
        <w:t xml:space="preserve">ANEXO CLAUSULAS ADICIONALES </w:t>
      </w:r>
      <w:r w:rsidRPr="00396BE8">
        <w:rPr>
          <w:rStyle w:val="nfasis"/>
          <w:rFonts w:ascii="Arial" w:hAnsi="Arial" w:cs="Arial"/>
          <w:bCs w:val="0"/>
          <w:sz w:val="18"/>
          <w:szCs w:val="18"/>
        </w:rPr>
        <w:t>AL CONTRATO</w:t>
      </w:r>
      <w:bookmarkEnd w:id="0"/>
      <w:bookmarkEnd w:id="1"/>
      <w:bookmarkEnd w:id="2"/>
    </w:p>
    <w:p w14:paraId="6774C9B5" w14:textId="77777777" w:rsidR="00A80698" w:rsidRPr="00396BE8" w:rsidRDefault="00A80698" w:rsidP="00720002">
      <w:pPr>
        <w:jc w:val="both"/>
        <w:rPr>
          <w:rFonts w:ascii="Arial" w:hAnsi="Arial" w:cs="Arial"/>
          <w:b/>
          <w:color w:val="FF0000"/>
          <w:sz w:val="18"/>
          <w:szCs w:val="18"/>
          <w:highlight w:val="yellow"/>
        </w:rPr>
      </w:pPr>
    </w:p>
    <w:p w14:paraId="54032461" w14:textId="492EEA59" w:rsidR="0041768A" w:rsidRPr="00C33A84" w:rsidRDefault="003670F8" w:rsidP="00720002">
      <w:pPr>
        <w:widowControl w:val="0"/>
        <w:autoSpaceDE w:val="0"/>
        <w:autoSpaceDN w:val="0"/>
        <w:adjustRightInd w:val="0"/>
        <w:jc w:val="both"/>
        <w:rPr>
          <w:rFonts w:ascii="Arial" w:hAnsi="Arial" w:cs="Arial"/>
          <w:sz w:val="18"/>
          <w:szCs w:val="18"/>
        </w:rPr>
      </w:pPr>
      <w:r w:rsidRPr="003670F8">
        <w:rPr>
          <w:rFonts w:ascii="Arial" w:hAnsi="Arial" w:cs="Arial"/>
          <w:sz w:val="18"/>
          <w:szCs w:val="18"/>
        </w:rPr>
        <w:t xml:space="preserve">Entre los suscritos a saber _______, identificado con la cédula de ciudadanía No. ______, en su condición de ____, nombrado mediante ______, debidamente facultado para contratar y quien en adelante se llamará </w:t>
      </w:r>
      <w:r w:rsidR="006B1EDD" w:rsidRPr="006B1EDD">
        <w:rPr>
          <w:rFonts w:ascii="Arial" w:hAnsi="Arial" w:cs="Arial"/>
          <w:sz w:val="18"/>
          <w:szCs w:val="18"/>
        </w:rPr>
        <w:t>EL FIDEICOMITENTE</w:t>
      </w:r>
      <w:r w:rsidRPr="006B1EDD">
        <w:rPr>
          <w:rFonts w:ascii="Arial" w:hAnsi="Arial" w:cs="Arial"/>
          <w:sz w:val="18"/>
          <w:szCs w:val="18"/>
        </w:rPr>
        <w:t>,</w:t>
      </w:r>
      <w:r w:rsidRPr="003670F8">
        <w:rPr>
          <w:rFonts w:ascii="Arial" w:hAnsi="Arial" w:cs="Arial"/>
          <w:sz w:val="18"/>
          <w:szCs w:val="18"/>
        </w:rPr>
        <w:t xml:space="preserve"> y por la otra ____, mayor de edad, domiciliado en Bogotá, identificado con la cédula de ciudadanía No. ___, quien actúa como Representante Legal de ______, con NIT ____ y quien en adelante se llamará </w:t>
      </w:r>
      <w:r w:rsidR="006B1EDD" w:rsidRPr="006B1EDD">
        <w:rPr>
          <w:rFonts w:ascii="Arial" w:hAnsi="Arial" w:cs="Arial"/>
          <w:sz w:val="18"/>
          <w:szCs w:val="18"/>
        </w:rPr>
        <w:t>LA FIDUCIARIA</w:t>
      </w:r>
      <w:r w:rsidRPr="003670F8">
        <w:rPr>
          <w:rFonts w:ascii="Arial" w:hAnsi="Arial" w:cs="Arial"/>
          <w:sz w:val="18"/>
          <w:szCs w:val="18"/>
        </w:rPr>
        <w:t xml:space="preserve">, hemos convenido en suscribir el presente clausulado adicional al contrato de </w:t>
      </w:r>
      <w:r w:rsidR="003A4A44">
        <w:rPr>
          <w:rFonts w:ascii="Arial" w:hAnsi="Arial" w:cs="Arial"/>
          <w:sz w:val="18"/>
          <w:szCs w:val="18"/>
        </w:rPr>
        <w:t>ENCARGO FIDUCIARIO</w:t>
      </w:r>
      <w:r w:rsidR="001C4C1A">
        <w:rPr>
          <w:rFonts w:ascii="Arial" w:hAnsi="Arial" w:cs="Arial"/>
          <w:sz w:val="18"/>
          <w:szCs w:val="18"/>
        </w:rPr>
        <w:t xml:space="preserve"> </w:t>
      </w:r>
      <w:r w:rsidR="000A6453" w:rsidRPr="000A6453">
        <w:rPr>
          <w:rFonts w:ascii="Arial" w:hAnsi="Arial" w:cs="Arial"/>
          <w:sz w:val="18"/>
          <w:szCs w:val="18"/>
        </w:rPr>
        <w:t>previas la</w:t>
      </w:r>
      <w:r w:rsidR="001C4C1A">
        <w:rPr>
          <w:rFonts w:ascii="Arial" w:hAnsi="Arial" w:cs="Arial"/>
          <w:sz w:val="18"/>
          <w:szCs w:val="18"/>
        </w:rPr>
        <w:t>s siguientes consideraciones: 1)</w:t>
      </w:r>
      <w:r w:rsidR="000A6453" w:rsidRPr="000A6453">
        <w:rPr>
          <w:rFonts w:ascii="Arial" w:hAnsi="Arial" w:cs="Arial"/>
          <w:sz w:val="18"/>
          <w:szCs w:val="18"/>
        </w:rPr>
        <w:t xml:space="preserve"> </w:t>
      </w:r>
      <w:r w:rsidR="00720002" w:rsidRPr="00720002">
        <w:rPr>
          <w:rFonts w:ascii="Arial" w:hAnsi="Arial" w:cs="Arial"/>
          <w:sz w:val="18"/>
          <w:szCs w:val="18"/>
        </w:rPr>
        <w:t xml:space="preserve">Que la entidad inició el respectivo proceso de ______ mediante la publicación en la dirección electrónica www.contratos.gov.co el día ___ de 2020, de conformidad con lo dispuesto en la Ley 80 de 1993, Ley 1150 de 2007, el Decreto 1082 de 2015, y </w:t>
      </w:r>
      <w:r w:rsidR="00720002">
        <w:rPr>
          <w:rFonts w:ascii="Arial" w:hAnsi="Arial" w:cs="Arial"/>
          <w:sz w:val="18"/>
          <w:szCs w:val="18"/>
        </w:rPr>
        <w:t>demás normas concordantes</w:t>
      </w:r>
      <w:r w:rsidR="000A6453" w:rsidRPr="000A6453">
        <w:rPr>
          <w:rFonts w:ascii="Arial" w:hAnsi="Arial" w:cs="Arial"/>
          <w:sz w:val="18"/>
          <w:szCs w:val="18"/>
        </w:rPr>
        <w:t xml:space="preserve">. 2) </w:t>
      </w:r>
      <w:proofErr w:type="gramStart"/>
      <w:r w:rsidR="000A6453" w:rsidRPr="000A6453">
        <w:rPr>
          <w:rFonts w:ascii="Arial" w:hAnsi="Arial" w:cs="Arial"/>
          <w:sz w:val="18"/>
          <w:szCs w:val="18"/>
        </w:rPr>
        <w:t>Que</w:t>
      </w:r>
      <w:proofErr w:type="gramEnd"/>
      <w:r w:rsidR="000A6453" w:rsidRPr="000A6453">
        <w:rPr>
          <w:rFonts w:ascii="Arial" w:hAnsi="Arial" w:cs="Arial"/>
          <w:sz w:val="18"/>
          <w:szCs w:val="18"/>
        </w:rPr>
        <w:t xml:space="preserve"> en virtud de lo anterior, la Secretaria General del </w:t>
      </w:r>
      <w:r w:rsidR="00720002">
        <w:rPr>
          <w:rFonts w:ascii="Arial" w:hAnsi="Arial" w:cs="Arial"/>
          <w:sz w:val="18"/>
          <w:szCs w:val="18"/>
        </w:rPr>
        <w:t>Ministerio de Agricultura y Desarrollo Rural,</w:t>
      </w:r>
      <w:r w:rsidR="000A6453" w:rsidRPr="000A6453">
        <w:rPr>
          <w:rFonts w:ascii="Arial" w:hAnsi="Arial" w:cs="Arial"/>
          <w:sz w:val="18"/>
          <w:szCs w:val="18"/>
        </w:rPr>
        <w:t xml:space="preserve"> ordenó la apertura de la Licitació</w:t>
      </w:r>
      <w:r w:rsidR="00720002">
        <w:rPr>
          <w:rFonts w:ascii="Arial" w:hAnsi="Arial" w:cs="Arial"/>
          <w:sz w:val="18"/>
          <w:szCs w:val="18"/>
        </w:rPr>
        <w:t>n Pública No. MADR-LP-002 de 2020</w:t>
      </w:r>
      <w:r w:rsidR="000A6453" w:rsidRPr="000A6453">
        <w:rPr>
          <w:rFonts w:ascii="Arial" w:hAnsi="Arial" w:cs="Arial"/>
          <w:sz w:val="18"/>
          <w:szCs w:val="18"/>
        </w:rPr>
        <w:t>, mediante la Resolución No. XXXXX del XXXXX de XXXXX de 20</w:t>
      </w:r>
      <w:r w:rsidR="00720002">
        <w:rPr>
          <w:rFonts w:ascii="Arial" w:hAnsi="Arial" w:cs="Arial"/>
          <w:sz w:val="18"/>
          <w:szCs w:val="18"/>
        </w:rPr>
        <w:t>20</w:t>
      </w:r>
      <w:r w:rsidR="000A6453" w:rsidRPr="000A6453">
        <w:rPr>
          <w:rFonts w:ascii="Arial" w:hAnsi="Arial" w:cs="Arial"/>
          <w:sz w:val="18"/>
          <w:szCs w:val="18"/>
        </w:rPr>
        <w:t xml:space="preserve">, </w:t>
      </w:r>
      <w:r w:rsidR="00720002">
        <w:rPr>
          <w:rFonts w:ascii="Arial" w:hAnsi="Arial" w:cs="Arial"/>
          <w:sz w:val="18"/>
          <w:szCs w:val="18"/>
        </w:rPr>
        <w:t xml:space="preserve">XXXX </w:t>
      </w:r>
      <w:r w:rsidR="000A6453" w:rsidRPr="000A6453">
        <w:rPr>
          <w:rFonts w:ascii="Arial" w:hAnsi="Arial" w:cs="Arial"/>
          <w:sz w:val="18"/>
          <w:szCs w:val="18"/>
        </w:rPr>
        <w:t xml:space="preserve">3) </w:t>
      </w:r>
      <w:r w:rsidR="00720002" w:rsidRPr="003670F8">
        <w:rPr>
          <w:rFonts w:ascii="Arial" w:hAnsi="Arial" w:cs="Arial"/>
          <w:sz w:val="18"/>
          <w:szCs w:val="18"/>
        </w:rPr>
        <w:t>Que mediante acto de adjudicación número ___</w:t>
      </w:r>
      <w:r w:rsidR="00720002">
        <w:rPr>
          <w:rFonts w:ascii="Arial" w:hAnsi="Arial" w:cs="Arial"/>
          <w:sz w:val="18"/>
          <w:szCs w:val="18"/>
        </w:rPr>
        <w:t>___ de fecha __ fue seleccionada como Fiduciaria</w:t>
      </w:r>
      <w:r w:rsidR="00720002" w:rsidRPr="003670F8">
        <w:rPr>
          <w:rFonts w:ascii="Arial" w:hAnsi="Arial" w:cs="Arial"/>
          <w:sz w:val="18"/>
          <w:szCs w:val="18"/>
        </w:rPr>
        <w:t xml:space="preserve"> la sociedad ____.</w:t>
      </w:r>
      <w:r w:rsidR="001C4C1A">
        <w:rPr>
          <w:rFonts w:ascii="Arial" w:hAnsi="Arial" w:cs="Arial"/>
          <w:sz w:val="18"/>
          <w:szCs w:val="18"/>
        </w:rPr>
        <w:t xml:space="preserve"> </w:t>
      </w:r>
      <w:r w:rsidR="000A6453" w:rsidRPr="000A6453">
        <w:rPr>
          <w:rFonts w:ascii="Arial" w:hAnsi="Arial" w:cs="Arial"/>
          <w:sz w:val="18"/>
          <w:szCs w:val="18"/>
        </w:rPr>
        <w:t xml:space="preserve">Por lo anterior las partes acuerdan: </w:t>
      </w:r>
      <w:r w:rsidR="000A6453" w:rsidRPr="001F4C14">
        <w:rPr>
          <w:rFonts w:ascii="Arial" w:hAnsi="Arial" w:cs="Arial"/>
          <w:b/>
          <w:sz w:val="18"/>
          <w:szCs w:val="18"/>
        </w:rPr>
        <w:t xml:space="preserve">CLÁUSULA PRIMERA. </w:t>
      </w:r>
      <w:r w:rsidR="001C4C1A">
        <w:rPr>
          <w:rFonts w:ascii="Arial" w:hAnsi="Arial" w:cs="Arial"/>
          <w:b/>
          <w:sz w:val="18"/>
          <w:szCs w:val="18"/>
        </w:rPr>
        <w:t>–</w:t>
      </w:r>
      <w:r w:rsidR="000A6453" w:rsidRPr="001F4C14">
        <w:rPr>
          <w:rFonts w:ascii="Arial" w:hAnsi="Arial" w:cs="Arial"/>
          <w:b/>
          <w:sz w:val="18"/>
          <w:szCs w:val="18"/>
        </w:rPr>
        <w:t xml:space="preserve"> OBJETO</w:t>
      </w:r>
      <w:r w:rsidR="001C4C1A">
        <w:rPr>
          <w:rFonts w:ascii="Arial" w:hAnsi="Arial" w:cs="Arial"/>
          <w:b/>
          <w:sz w:val="18"/>
          <w:szCs w:val="18"/>
        </w:rPr>
        <w:t xml:space="preserve"> </w:t>
      </w:r>
      <w:r w:rsidR="001C4C1A" w:rsidRPr="005F64E3">
        <w:rPr>
          <w:rFonts w:ascii="Arial" w:hAnsi="Arial" w:cs="Arial"/>
          <w:i/>
          <w:sz w:val="18"/>
          <w:szCs w:val="18"/>
        </w:rPr>
        <w:t>“</w:t>
      </w:r>
      <w:r w:rsidR="001C4C1A" w:rsidRPr="005F64E3">
        <w:rPr>
          <w:rFonts w:ascii="Arial" w:hAnsi="Arial" w:cs="Arial"/>
          <w:bCs/>
          <w:i/>
          <w:sz w:val="20"/>
          <w:szCs w:val="20"/>
        </w:rPr>
        <w:t>Constitución de un encargo fiduciario, que tiene por objeto administrar recursos del proyecto “Apoyo a Alianzas Productivas”, bajo la modalidad de fiducia de administración y pagos para cumplir con el objeto del proyecto.</w:t>
      </w:r>
      <w:r w:rsidR="001C4C1A" w:rsidRPr="005F64E3">
        <w:rPr>
          <w:rFonts w:ascii="Arial" w:hAnsi="Arial" w:cs="Arial"/>
          <w:bCs/>
          <w:i/>
          <w:color w:val="000000"/>
          <w:sz w:val="18"/>
          <w:szCs w:val="18"/>
          <w:lang w:bidi="es-ES"/>
        </w:rPr>
        <w:t>”</w:t>
      </w:r>
      <w:r w:rsidR="001C4C1A">
        <w:rPr>
          <w:rFonts w:ascii="Arial" w:hAnsi="Arial" w:cs="Arial"/>
          <w:bCs/>
          <w:i/>
          <w:color w:val="000000"/>
          <w:sz w:val="18"/>
          <w:szCs w:val="18"/>
          <w:lang w:bidi="es-ES"/>
        </w:rPr>
        <w:t>.</w:t>
      </w:r>
      <w:r w:rsidR="000A6453" w:rsidRPr="000A6453">
        <w:rPr>
          <w:rFonts w:ascii="Arial" w:hAnsi="Arial" w:cs="Arial"/>
          <w:sz w:val="18"/>
          <w:szCs w:val="18"/>
        </w:rPr>
        <w:t xml:space="preserve"> </w:t>
      </w:r>
      <w:r w:rsidR="000A6453" w:rsidRPr="001F4C14">
        <w:rPr>
          <w:rFonts w:ascii="Arial" w:hAnsi="Arial" w:cs="Arial"/>
          <w:b/>
          <w:sz w:val="18"/>
          <w:szCs w:val="18"/>
        </w:rPr>
        <w:t xml:space="preserve">CLÁUSULA </w:t>
      </w:r>
      <w:r w:rsidR="001C4C1A" w:rsidRPr="001F4C14">
        <w:rPr>
          <w:rFonts w:ascii="Arial" w:hAnsi="Arial" w:cs="Arial"/>
          <w:b/>
          <w:sz w:val="18"/>
          <w:szCs w:val="18"/>
        </w:rPr>
        <w:t>SEGUNDA. -</w:t>
      </w:r>
      <w:r w:rsidR="000A6453" w:rsidRPr="001F4C14">
        <w:rPr>
          <w:rFonts w:ascii="Arial" w:hAnsi="Arial" w:cs="Arial"/>
          <w:b/>
          <w:sz w:val="18"/>
          <w:szCs w:val="18"/>
        </w:rPr>
        <w:t xml:space="preserve"> OBLIGACIONES DE LA FIDUCIARIA:</w:t>
      </w:r>
      <w:r w:rsidR="000A6453" w:rsidRPr="000A6453">
        <w:rPr>
          <w:rFonts w:ascii="Arial" w:hAnsi="Arial" w:cs="Arial"/>
          <w:sz w:val="18"/>
          <w:szCs w:val="18"/>
        </w:rPr>
        <w:t xml:space="preserve"> LA FIDUCIARIA se obl</w:t>
      </w:r>
      <w:r w:rsidR="001C4C1A">
        <w:rPr>
          <w:rFonts w:ascii="Arial" w:hAnsi="Arial" w:cs="Arial"/>
          <w:sz w:val="18"/>
          <w:szCs w:val="18"/>
        </w:rPr>
        <w:t xml:space="preserve">iga para con EL FIDEICOMITENTE </w:t>
      </w:r>
      <w:r w:rsidR="000A6453" w:rsidRPr="000A6453">
        <w:rPr>
          <w:rFonts w:ascii="Arial" w:hAnsi="Arial" w:cs="Arial"/>
          <w:sz w:val="18"/>
          <w:szCs w:val="18"/>
        </w:rPr>
        <w:t>A: OBLIGACIONES ESPECÍFICAS</w:t>
      </w:r>
      <w:r w:rsidR="00AA3CAD">
        <w:rPr>
          <w:rFonts w:ascii="Arial" w:hAnsi="Arial" w:cs="Arial"/>
          <w:sz w:val="18"/>
          <w:szCs w:val="18"/>
        </w:rPr>
        <w:t xml:space="preserve">: XXXXXXX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 B</w:t>
      </w:r>
      <w:r w:rsidR="00AA3CAD" w:rsidRPr="000A6453">
        <w:rPr>
          <w:rFonts w:ascii="Arial" w:hAnsi="Arial" w:cs="Arial"/>
          <w:sz w:val="18"/>
          <w:szCs w:val="18"/>
        </w:rPr>
        <w:t xml:space="preserve">: OBLIGACIONES </w:t>
      </w:r>
      <w:r w:rsidR="00AA3CAD">
        <w:rPr>
          <w:rFonts w:ascii="Arial" w:hAnsi="Arial" w:cs="Arial"/>
          <w:sz w:val="18"/>
          <w:szCs w:val="18"/>
        </w:rPr>
        <w:t xml:space="preserve">GENERALES: XXXXXXX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TERCERA. -</w:t>
      </w:r>
      <w:r w:rsidR="008A7132" w:rsidRPr="001F4C14">
        <w:rPr>
          <w:rFonts w:ascii="Arial" w:hAnsi="Arial" w:cs="Arial"/>
          <w:b/>
          <w:sz w:val="18"/>
          <w:szCs w:val="18"/>
        </w:rPr>
        <w:t xml:space="preserve"> OBLIGACIONES DEL MINISTERIO:</w:t>
      </w:r>
      <w:r w:rsidR="008A7132" w:rsidRPr="008A7132">
        <w:rPr>
          <w:rFonts w:ascii="Arial" w:hAnsi="Arial" w:cs="Arial"/>
          <w:sz w:val="18"/>
          <w:szCs w:val="18"/>
        </w:rPr>
        <w:t xml:space="preserve"> </w:t>
      </w:r>
      <w:r w:rsidR="000207D2">
        <w:rPr>
          <w:rFonts w:ascii="Arial" w:hAnsi="Arial" w:cs="Arial"/>
          <w:sz w:val="18"/>
          <w:szCs w:val="18"/>
        </w:rPr>
        <w:t xml:space="preserve">XXXXXXX De conformidad con las Obligaciones señaladas en el numeral 2.8 del </w:t>
      </w:r>
      <w:r w:rsidR="000207D2"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CUARTA. -</w:t>
      </w:r>
      <w:r w:rsidR="008A7132" w:rsidRPr="001F4C14">
        <w:rPr>
          <w:rFonts w:ascii="Arial" w:hAnsi="Arial" w:cs="Arial"/>
          <w:b/>
          <w:sz w:val="18"/>
          <w:szCs w:val="18"/>
        </w:rPr>
        <w:t>RESPONSABILIDAD DE LA FIDUCIARIA</w:t>
      </w:r>
      <w:r w:rsidR="008A7132" w:rsidRPr="008A7132">
        <w:rPr>
          <w:rFonts w:ascii="Arial" w:hAnsi="Arial" w:cs="Arial"/>
          <w:sz w:val="18"/>
          <w:szCs w:val="18"/>
        </w:rPr>
        <w:t>: LA FIDUCIARIA será responsable ante las autoridades de los actos u omisiones que desarrolle en el ejercicio de las actividades del presente Contrato, cuando con ellos cause perjuicio a la administración o a terceros, en los términos del artículo 52 de la Ley 80 de 1993.</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1F4C14" w:rsidRPr="001F4C14">
        <w:rPr>
          <w:rFonts w:ascii="Arial" w:hAnsi="Arial" w:cs="Arial"/>
          <w:b/>
          <w:sz w:val="18"/>
          <w:szCs w:val="18"/>
        </w:rPr>
        <w:t>QUINTA. -</w:t>
      </w:r>
      <w:r w:rsidR="008A7132" w:rsidRPr="001F4C14">
        <w:rPr>
          <w:rFonts w:ascii="Arial" w:hAnsi="Arial" w:cs="Arial"/>
          <w:b/>
          <w:sz w:val="18"/>
          <w:szCs w:val="18"/>
        </w:rPr>
        <w:t xml:space="preserve"> VALOR DEL CONTRATO Y FORMA DE PAGO:</w:t>
      </w:r>
      <w:r w:rsidR="008A7132" w:rsidRPr="008A7132">
        <w:rPr>
          <w:rFonts w:ascii="Arial" w:hAnsi="Arial" w:cs="Arial"/>
          <w:sz w:val="18"/>
          <w:szCs w:val="18"/>
        </w:rPr>
        <w:t xml:space="preserve"> El valor del contrato que resulte del proceso de licitación pública será el resultante del porcentaje de comisión fiduciaria ofertada por el adjudi</w:t>
      </w:r>
      <w:r w:rsidR="00D53A29">
        <w:rPr>
          <w:rFonts w:ascii="Arial" w:hAnsi="Arial" w:cs="Arial"/>
          <w:sz w:val="18"/>
          <w:szCs w:val="18"/>
        </w:rPr>
        <w:t>ca</w:t>
      </w:r>
      <w:r w:rsidR="008A7132" w:rsidRPr="008A7132">
        <w:rPr>
          <w:rFonts w:ascii="Arial" w:hAnsi="Arial" w:cs="Arial"/>
          <w:sz w:val="18"/>
          <w:szCs w:val="18"/>
        </w:rPr>
        <w:t xml:space="preserve">tario. </w:t>
      </w:r>
      <w:r w:rsidR="00D53A29">
        <w:rPr>
          <w:rFonts w:ascii="Arial" w:hAnsi="Arial" w:cs="Arial"/>
          <w:sz w:val="18"/>
          <w:szCs w:val="18"/>
        </w:rPr>
        <w:t>y</w:t>
      </w:r>
      <w:r w:rsidR="009146B9">
        <w:rPr>
          <w:rFonts w:ascii="Arial" w:hAnsi="Arial" w:cs="Arial"/>
          <w:sz w:val="18"/>
          <w:szCs w:val="18"/>
        </w:rPr>
        <w:t xml:space="preserve"> de conformidad con lo señalado en el numeral 4 del </w:t>
      </w:r>
      <w:r w:rsidR="009146B9"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CLÁUSULA SEXTA. - PLAZO DE EJECUCIÓN:</w:t>
      </w:r>
      <w:r w:rsidR="00D53A29">
        <w:rPr>
          <w:rFonts w:ascii="Arial" w:hAnsi="Arial" w:cs="Arial"/>
          <w:sz w:val="18"/>
          <w:szCs w:val="18"/>
        </w:rPr>
        <w:t xml:space="preserve"> XXXXX </w:t>
      </w:r>
      <w:r w:rsidR="006C7B6E">
        <w:rPr>
          <w:rFonts w:ascii="Arial" w:hAnsi="Arial" w:cs="Arial"/>
          <w:sz w:val="18"/>
          <w:szCs w:val="18"/>
        </w:rPr>
        <w:t xml:space="preserve"> </w:t>
      </w:r>
      <w:r w:rsidR="008A7132" w:rsidRPr="008A7132">
        <w:rPr>
          <w:rFonts w:ascii="Arial" w:hAnsi="Arial" w:cs="Arial"/>
          <w:sz w:val="18"/>
          <w:szCs w:val="18"/>
        </w:rPr>
        <w:t xml:space="preserve"> </w:t>
      </w:r>
      <w:r w:rsidR="00D53A29">
        <w:rPr>
          <w:rFonts w:ascii="Arial" w:hAnsi="Arial" w:cs="Arial"/>
          <w:sz w:val="18"/>
          <w:szCs w:val="18"/>
        </w:rPr>
        <w:t>D</w:t>
      </w:r>
      <w:r w:rsidR="00D53A29" w:rsidRPr="00D53A29">
        <w:rPr>
          <w:rFonts w:ascii="Arial" w:hAnsi="Arial" w:cs="Arial"/>
          <w:sz w:val="18"/>
          <w:szCs w:val="18"/>
        </w:rPr>
        <w:t xml:space="preserve">e conformidad con lo señalado en el numeral </w:t>
      </w:r>
      <w:r w:rsidR="000E4D6B">
        <w:rPr>
          <w:rFonts w:ascii="Arial" w:hAnsi="Arial" w:cs="Arial"/>
          <w:sz w:val="18"/>
          <w:szCs w:val="18"/>
        </w:rPr>
        <w:t>6.1</w:t>
      </w:r>
      <w:r w:rsidR="00D53A29" w:rsidRPr="00D53A29">
        <w:rPr>
          <w:rFonts w:ascii="Arial" w:hAnsi="Arial" w:cs="Arial"/>
          <w:sz w:val="18"/>
          <w:szCs w:val="18"/>
        </w:rPr>
        <w:t xml:space="preserve"> del ANEXO No.1 ESTUDIOS Y DOCUMENTOS PREV</w:t>
      </w:r>
      <w:r w:rsidR="006C7B6E">
        <w:rPr>
          <w:rFonts w:ascii="Arial" w:hAnsi="Arial" w:cs="Arial"/>
          <w:sz w:val="18"/>
          <w:szCs w:val="18"/>
        </w:rPr>
        <w:t xml:space="preserve">IOS PARA PROCESOS DE LICITACIÓN. </w:t>
      </w:r>
      <w:r w:rsidR="008A7132" w:rsidRPr="001F4C14">
        <w:rPr>
          <w:rFonts w:ascii="Arial" w:hAnsi="Arial" w:cs="Arial"/>
          <w:b/>
          <w:sz w:val="18"/>
          <w:szCs w:val="18"/>
        </w:rPr>
        <w:t xml:space="preserve">CLÁUSULA </w:t>
      </w:r>
      <w:r w:rsidR="001F4C14" w:rsidRPr="001F4C14">
        <w:rPr>
          <w:rFonts w:ascii="Arial" w:hAnsi="Arial" w:cs="Arial"/>
          <w:b/>
          <w:sz w:val="18"/>
          <w:szCs w:val="18"/>
        </w:rPr>
        <w:t>SÉPTIMA. -</w:t>
      </w:r>
      <w:r w:rsidR="008A7132" w:rsidRPr="001F4C14">
        <w:rPr>
          <w:rFonts w:ascii="Arial" w:hAnsi="Arial" w:cs="Arial"/>
          <w:b/>
          <w:sz w:val="18"/>
          <w:szCs w:val="18"/>
        </w:rPr>
        <w:t xml:space="preserve"> PAGOS AL SISTEMA DE SEGURIDAD SOCIAL INTEGRAL</w:t>
      </w:r>
      <w:r w:rsidR="008A7132" w:rsidRPr="008A7132">
        <w:rPr>
          <w:rFonts w:ascii="Arial" w:hAnsi="Arial" w:cs="Arial"/>
          <w:sz w:val="18"/>
          <w:szCs w:val="18"/>
        </w:rPr>
        <w:t xml:space="preserve">. </w:t>
      </w:r>
      <w:r w:rsidR="006C7B6E">
        <w:rPr>
          <w:rFonts w:ascii="Arial" w:hAnsi="Arial" w:cs="Arial"/>
          <w:sz w:val="18"/>
          <w:szCs w:val="18"/>
        </w:rPr>
        <w:t>Dar cumpl</w:t>
      </w:r>
      <w:r w:rsidR="006C7B6E" w:rsidRPr="006C7B6E">
        <w:rPr>
          <w:rFonts w:ascii="Arial" w:hAnsi="Arial" w:cs="Arial"/>
          <w:sz w:val="18"/>
          <w:szCs w:val="18"/>
        </w:rPr>
        <w:t>imiento a las obligaciones con los sistemas de seguridad social, salud y pensiones y presentar los documentos respectivos que así lo acrediten, de conformidad con lo establecido en el Decreto 1703 de 2002, la Ley 789 de 2002, Ley 797 de 2003, Decreto 510 de 2003, Ley 1122 de 2007, Ley 1150 de 2007, Ley 1562 de 2012, Decreto 723 de 2013 y demás que las adicionen, reglamenten, complementen o modifiquen, así como lo contemplado en el Decreto 1072 de 2015.</w:t>
      </w:r>
      <w:r w:rsidR="008A7132" w:rsidRPr="008A7132">
        <w:rPr>
          <w:rFonts w:ascii="Arial" w:hAnsi="Arial" w:cs="Arial"/>
          <w:sz w:val="18"/>
          <w:szCs w:val="18"/>
        </w:rPr>
        <w:t xml:space="preserve"> LA FIDUCIARIA está obligada cumplir y mantener al día su compromiso de pago al Sistema de Seguridad Social Integral en salud, pensión y ARL. </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1F4C14" w:rsidRPr="001F4C14">
        <w:rPr>
          <w:rFonts w:ascii="Arial" w:hAnsi="Arial" w:cs="Arial"/>
          <w:b/>
          <w:sz w:val="18"/>
          <w:szCs w:val="18"/>
        </w:rPr>
        <w:t>OCTAVA. -</w:t>
      </w:r>
      <w:r w:rsidR="008A7132" w:rsidRPr="001F4C14">
        <w:rPr>
          <w:rFonts w:ascii="Arial" w:hAnsi="Arial" w:cs="Arial"/>
          <w:b/>
          <w:sz w:val="18"/>
          <w:szCs w:val="18"/>
        </w:rPr>
        <w:t xml:space="preserve"> GARANTÍAS:</w:t>
      </w:r>
      <w:r w:rsidR="000E4D6B">
        <w:rPr>
          <w:rFonts w:ascii="Arial" w:hAnsi="Arial" w:cs="Arial"/>
          <w:sz w:val="18"/>
          <w:szCs w:val="18"/>
        </w:rPr>
        <w:t xml:space="preserve"> LA FIDUC</w:t>
      </w:r>
      <w:r w:rsidR="008A7132" w:rsidRPr="008A7132">
        <w:rPr>
          <w:rFonts w:ascii="Arial" w:hAnsi="Arial" w:cs="Arial"/>
          <w:sz w:val="18"/>
          <w:szCs w:val="18"/>
        </w:rPr>
        <w:t>IARIA deberá constituir a favor de EL FIDEICOMITENTE con NIT.</w:t>
      </w:r>
      <w:r w:rsidR="004817B5">
        <w:rPr>
          <w:rFonts w:ascii="Arial" w:hAnsi="Arial" w:cs="Arial"/>
          <w:sz w:val="18"/>
          <w:szCs w:val="18"/>
        </w:rPr>
        <w:t xml:space="preserve"> </w:t>
      </w:r>
      <w:r w:rsidR="008A7132" w:rsidRPr="008A7132">
        <w:rPr>
          <w:rFonts w:ascii="Arial" w:hAnsi="Arial" w:cs="Arial"/>
          <w:sz w:val="18"/>
          <w:szCs w:val="18"/>
        </w:rPr>
        <w:t>899.999.028-5, una garantía de cumplimiento en una compañía de seguros legalmente reconocida en Colombia cuyas pólizas o certificados matrices estén debidamente aprobadas por la Superintendencia Financiera, que contenga los siguientes amparos de conformidad con la Sección 3 del Decreto 1082 de 2015:  MECANISMOS</w:t>
      </w:r>
      <w:r w:rsidR="004817B5">
        <w:rPr>
          <w:rFonts w:ascii="Arial" w:hAnsi="Arial" w:cs="Arial"/>
          <w:sz w:val="18"/>
          <w:szCs w:val="18"/>
        </w:rPr>
        <w:t xml:space="preserve"> </w:t>
      </w:r>
      <w:r w:rsidR="008A7132">
        <w:rPr>
          <w:rFonts w:ascii="Arial" w:hAnsi="Arial" w:cs="Arial"/>
          <w:sz w:val="18"/>
          <w:szCs w:val="18"/>
        </w:rPr>
        <w:t>XXXXX</w:t>
      </w:r>
      <w:r w:rsidR="0041768A">
        <w:rPr>
          <w:rFonts w:ascii="Arial" w:hAnsi="Arial" w:cs="Arial"/>
          <w:sz w:val="18"/>
          <w:szCs w:val="18"/>
        </w:rPr>
        <w:t xml:space="preserve"> D</w:t>
      </w:r>
      <w:r w:rsidR="0041768A" w:rsidRPr="00D53A29">
        <w:rPr>
          <w:rFonts w:ascii="Arial" w:hAnsi="Arial" w:cs="Arial"/>
          <w:sz w:val="18"/>
          <w:szCs w:val="18"/>
        </w:rPr>
        <w:t xml:space="preserve">e conformidad con lo señalado en el numeral </w:t>
      </w:r>
      <w:r w:rsidR="0041768A">
        <w:rPr>
          <w:rFonts w:ascii="Arial" w:hAnsi="Arial" w:cs="Arial"/>
          <w:sz w:val="18"/>
          <w:szCs w:val="18"/>
        </w:rPr>
        <w:t>8</w:t>
      </w:r>
      <w:r w:rsidR="0041768A" w:rsidRPr="00D53A29">
        <w:rPr>
          <w:rFonts w:ascii="Arial" w:hAnsi="Arial" w:cs="Arial"/>
          <w:sz w:val="18"/>
          <w:szCs w:val="18"/>
        </w:rPr>
        <w:t xml:space="preserve"> del ANEXO No.1 ESTUDIOS Y DOCUMENTOS PREV</w:t>
      </w:r>
      <w:r w:rsidR="001C4C1A">
        <w:rPr>
          <w:rFonts w:ascii="Arial" w:hAnsi="Arial" w:cs="Arial"/>
          <w:sz w:val="18"/>
          <w:szCs w:val="18"/>
        </w:rPr>
        <w:t xml:space="preserve">IOS PARA PROCESOS DE LICITACIÓN. </w:t>
      </w:r>
      <w:r w:rsidR="0041768A" w:rsidRPr="00FF39B9">
        <w:rPr>
          <w:rFonts w:ascii="Arial" w:hAnsi="Arial" w:cs="Arial"/>
          <w:b/>
          <w:sz w:val="18"/>
          <w:szCs w:val="18"/>
        </w:rPr>
        <w:t>PARÁGRAFO</w:t>
      </w:r>
      <w:r w:rsidR="008A7132" w:rsidRPr="00FF39B9">
        <w:rPr>
          <w:rFonts w:ascii="Arial" w:hAnsi="Arial" w:cs="Arial"/>
          <w:b/>
          <w:sz w:val="18"/>
          <w:szCs w:val="18"/>
        </w:rPr>
        <w:t>:</w:t>
      </w:r>
      <w:r w:rsidR="008A7132" w:rsidRPr="008A7132">
        <w:rPr>
          <w:rFonts w:ascii="Arial" w:hAnsi="Arial" w:cs="Arial"/>
          <w:sz w:val="18"/>
          <w:szCs w:val="18"/>
        </w:rPr>
        <w:t xml:space="preserve"> A la Garantía de Cumplimiento se imputarán las multas y el valor de la Cláusula Penal Pecuniaria, y su monto se repondrá cada vez que por tal motivo se disminuyere o agotare, y hasta su liquidación, si a ello hubiere lugar, conforme a lo dispuesto en el </w:t>
      </w:r>
      <w:r w:rsidR="0041768A" w:rsidRPr="00C33A84">
        <w:rPr>
          <w:rFonts w:ascii="Arial" w:hAnsi="Arial" w:cs="Arial"/>
          <w:sz w:val="18"/>
          <w:szCs w:val="18"/>
        </w:rPr>
        <w:t xml:space="preserve">Decreto 1082 de 2015 </w:t>
      </w:r>
      <w:r w:rsidR="008A7132" w:rsidRPr="00C33A84">
        <w:rPr>
          <w:rFonts w:ascii="Arial" w:hAnsi="Arial" w:cs="Arial"/>
          <w:sz w:val="18"/>
          <w:szCs w:val="18"/>
        </w:rPr>
        <w:t>Artículo 2.2.1.2.3.1.12. Suficiencia de la garantía de cumplimiento.</w:t>
      </w:r>
    </w:p>
    <w:p w14:paraId="179775CE" w14:textId="1BCBB286" w:rsidR="008A7132" w:rsidRPr="008A7132" w:rsidRDefault="008A7132" w:rsidP="00720002">
      <w:pPr>
        <w:widowControl w:val="0"/>
        <w:autoSpaceDE w:val="0"/>
        <w:autoSpaceDN w:val="0"/>
        <w:adjustRightInd w:val="0"/>
        <w:jc w:val="both"/>
        <w:rPr>
          <w:rFonts w:ascii="Arial" w:hAnsi="Arial" w:cs="Arial"/>
          <w:sz w:val="18"/>
          <w:szCs w:val="18"/>
        </w:rPr>
      </w:pPr>
      <w:r w:rsidRPr="00C33A84">
        <w:rPr>
          <w:rFonts w:ascii="Arial" w:hAnsi="Arial" w:cs="Arial"/>
          <w:b/>
          <w:sz w:val="18"/>
          <w:szCs w:val="18"/>
        </w:rPr>
        <w:t>CLÁUSULA NOVENA.-. -LEGISLACIÓN APLICABLE:</w:t>
      </w:r>
      <w:r w:rsidRPr="00C33A84">
        <w:rPr>
          <w:rFonts w:ascii="Arial" w:hAnsi="Arial" w:cs="Arial"/>
          <w:sz w:val="18"/>
          <w:szCs w:val="18"/>
        </w:rPr>
        <w:t xml:space="preserve"> </w:t>
      </w:r>
      <w:r w:rsidR="00801F3E" w:rsidRPr="00C33A84">
        <w:rPr>
          <w:rFonts w:ascii="Arial" w:hAnsi="Arial" w:cs="Arial"/>
          <w:sz w:val="18"/>
          <w:szCs w:val="18"/>
        </w:rPr>
        <w:t xml:space="preserve">De conformidad con lo señalado en el artículo 13 de la Ley 80 de 1993 el presente contrato se regirá por las disposiciones comerciales y civiles pertinentes, salvo en las materias particularmente reguladas en esta Ley. </w:t>
      </w:r>
      <w:r w:rsidR="00801F3E" w:rsidRPr="00C33A84">
        <w:rPr>
          <w:rFonts w:ascii="Arial" w:hAnsi="Arial" w:cs="Arial"/>
          <w:b/>
          <w:sz w:val="18"/>
          <w:szCs w:val="18"/>
        </w:rPr>
        <w:t>PARÁGRAFO:</w:t>
      </w:r>
      <w:r w:rsidR="00801F3E" w:rsidRPr="00C33A84">
        <w:rPr>
          <w:rFonts w:ascii="Arial" w:hAnsi="Arial" w:cs="Arial"/>
          <w:sz w:val="18"/>
          <w:szCs w:val="18"/>
        </w:rPr>
        <w:t xml:space="preserve"> </w:t>
      </w:r>
      <w:r w:rsidR="009F240A">
        <w:rPr>
          <w:rFonts w:ascii="Arial" w:hAnsi="Arial" w:cs="Arial"/>
          <w:sz w:val="18"/>
          <w:szCs w:val="18"/>
        </w:rPr>
        <w:t xml:space="preserve">Respecto la constitución de patrimonios autónomos, </w:t>
      </w:r>
      <w:r w:rsidR="009F240A" w:rsidRPr="00C33A84">
        <w:rPr>
          <w:rFonts w:ascii="Arial" w:hAnsi="Arial" w:cs="Arial"/>
          <w:sz w:val="18"/>
          <w:szCs w:val="18"/>
        </w:rPr>
        <w:t>las normas que regirán estas fiducias mercantiles serán las contenidas en el artículo 1226 y siguientes del Código de Comercio y por las normas que los modifiquen, complementen o sustituyan</w:t>
      </w:r>
      <w:r w:rsidR="009F240A">
        <w:rPr>
          <w:rFonts w:ascii="Arial" w:hAnsi="Arial" w:cs="Arial"/>
          <w:sz w:val="18"/>
          <w:szCs w:val="18"/>
        </w:rPr>
        <w:t>. Toda vez que l</w:t>
      </w:r>
      <w:r w:rsidR="00801F3E" w:rsidRPr="00C33A84">
        <w:rPr>
          <w:rFonts w:ascii="Arial" w:hAnsi="Arial" w:cs="Arial"/>
          <w:sz w:val="18"/>
          <w:szCs w:val="18"/>
        </w:rPr>
        <w:t xml:space="preserve">a Fiduciaria es la encargada de constituir los patrimonios autónomos fruto del acuerdo privado que se suscriba vía convenio entre el Ministerio de Agricultura y Desarrollo Rural, las organizaciones de productores, aliados comerciales y demás </w:t>
      </w:r>
      <w:proofErr w:type="spellStart"/>
      <w:r w:rsidR="00801F3E" w:rsidRPr="00C33A84">
        <w:rPr>
          <w:rFonts w:ascii="Arial" w:hAnsi="Arial" w:cs="Arial"/>
          <w:sz w:val="18"/>
          <w:szCs w:val="18"/>
        </w:rPr>
        <w:t>cofinanciadores</w:t>
      </w:r>
      <w:proofErr w:type="spellEnd"/>
      <w:r w:rsidR="00801F3E" w:rsidRPr="00C33A84">
        <w:rPr>
          <w:rFonts w:ascii="Arial" w:hAnsi="Arial" w:cs="Arial"/>
          <w:sz w:val="18"/>
          <w:szCs w:val="18"/>
        </w:rPr>
        <w:t xml:space="preserve">, en la que por cuenta del encargo fiduciario y producto de la obligación adquirida por el Ministerio en los respectivos convenios, el encargo debe realizar el pago al patrimonio de la suma comprometida por el Ministerio, </w:t>
      </w:r>
      <w:r w:rsidRPr="00C33A84">
        <w:rPr>
          <w:rFonts w:ascii="Arial" w:hAnsi="Arial" w:cs="Arial"/>
          <w:b/>
          <w:sz w:val="18"/>
          <w:szCs w:val="18"/>
        </w:rPr>
        <w:t>CLÁUSULA DÉCIMA. - CLÁUSULA PENAL PECUNIARIA:</w:t>
      </w:r>
      <w:r w:rsidRPr="00C33A84">
        <w:rPr>
          <w:rFonts w:ascii="Arial" w:hAnsi="Arial" w:cs="Arial"/>
          <w:sz w:val="18"/>
          <w:szCs w:val="18"/>
        </w:rPr>
        <w:t xml:space="preserve"> En caso de incumplimiento de las obligaciones por parte de LA FIDUCIARIA o de declaratoria de caducidad</w:t>
      </w:r>
      <w:r w:rsidRPr="008A7132">
        <w:rPr>
          <w:rFonts w:ascii="Arial" w:hAnsi="Arial" w:cs="Arial"/>
          <w:sz w:val="18"/>
          <w:szCs w:val="18"/>
        </w:rPr>
        <w:t xml:space="preserve"> del Cont</w:t>
      </w:r>
      <w:r w:rsidR="00D300BE">
        <w:rPr>
          <w:rFonts w:ascii="Arial" w:hAnsi="Arial" w:cs="Arial"/>
          <w:sz w:val="18"/>
          <w:szCs w:val="18"/>
        </w:rPr>
        <w:t xml:space="preserve">rato, EL FIDEICOMITENTE </w:t>
      </w:r>
      <w:r w:rsidRPr="008A7132">
        <w:rPr>
          <w:rFonts w:ascii="Arial" w:hAnsi="Arial" w:cs="Arial"/>
          <w:sz w:val="18"/>
          <w:szCs w:val="18"/>
        </w:rPr>
        <w:t xml:space="preserve">hará efectiva una suma equivalente al </w:t>
      </w:r>
      <w:r w:rsidR="00D300BE">
        <w:rPr>
          <w:rFonts w:ascii="Arial" w:hAnsi="Arial" w:cs="Arial"/>
          <w:sz w:val="18"/>
          <w:szCs w:val="18"/>
        </w:rPr>
        <w:t>veinte por ciento (2</w:t>
      </w:r>
      <w:r w:rsidRPr="008A7132">
        <w:rPr>
          <w:rFonts w:ascii="Arial" w:hAnsi="Arial" w:cs="Arial"/>
          <w:sz w:val="18"/>
          <w:szCs w:val="18"/>
        </w:rPr>
        <w:t>0%) del valor total del mismo, a título de Cláusula Penal Pecuniaria, que se considerará como pago parcial pero no definitivo de los perjuicios que se le cause, previa aplicación del procedimiento establecido en el artículo 86 de la Ley 1474 de 2011</w:t>
      </w:r>
      <w:r w:rsidRPr="00FF39B9">
        <w:rPr>
          <w:rFonts w:ascii="Arial" w:hAnsi="Arial" w:cs="Arial"/>
          <w:b/>
          <w:sz w:val="18"/>
          <w:szCs w:val="18"/>
        </w:rPr>
        <w:t>CLÁUSULA DÉCIMA PRIMERA.- CLÁUSULA DE MULTAS:</w:t>
      </w:r>
      <w:r w:rsidRPr="008A7132">
        <w:rPr>
          <w:rFonts w:ascii="Arial" w:hAnsi="Arial" w:cs="Arial"/>
          <w:sz w:val="18"/>
          <w:szCs w:val="18"/>
        </w:rPr>
        <w:t xml:space="preserve"> </w:t>
      </w:r>
      <w:r w:rsidR="00BA67A7" w:rsidRPr="001B65BB">
        <w:rPr>
          <w:rFonts w:ascii="Arial" w:hAnsi="Arial" w:cs="Arial"/>
          <w:iCs/>
          <w:sz w:val="18"/>
          <w:szCs w:val="18"/>
        </w:rPr>
        <w:t xml:space="preserve">En virtud de lo establecido en el artículo 17 de la ley 1150 de 2007, las partes acuerdan que en caso de incumplimiento </w:t>
      </w:r>
      <w:r w:rsidR="00BA67A7" w:rsidRPr="001B65BB">
        <w:rPr>
          <w:rFonts w:ascii="Arial" w:hAnsi="Arial" w:cs="Arial"/>
          <w:iCs/>
          <w:sz w:val="18"/>
          <w:szCs w:val="18"/>
        </w:rPr>
        <w:lastRenderedPageBreak/>
        <w:t xml:space="preserve">parcial, defectuoso, tardío o mora en el cumplimiento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xml:space="preserve">, estipuladas en los estudios previos, anexos técnicos, pliego de condiciones definitivo y demás documentos contractuales, que hacen parte integral del presente contrato, y para conminar al cumplimiento del objeto y las obligaciones contractualmente pactadas, EL MINISTERIO podrá imponerle mediante resolución motivada, previo agotamiento del debido proceso, multas en valor equivalente al uno por mil (1x1000) del valor total del contrato. PARÁGRAFO: Por cada día de retraso, en el cumplimiento total, parcial, defectuoso, tardío o en mora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previo agotamiento del trámite del articulo artículo 86 de la ley 1474 de 2011 “Imposición de multas, sanciones y declaratorias de incumplimiento”, se impondrá a título de sanción multa o multas sucesivas desde la verificación del incumplimiento informado al Ordenador del Gasto por parte del supervisor o interventor, hasta el cumplimiento de las obligaciones incumplidas en valor equivalente al uno por mil (1x1000) del valor total del contrato, sin que la suma de las multas exceda el veinte por ciento (20%) del valor total del mismo.</w:t>
      </w:r>
      <w:r w:rsidR="001C4C1A">
        <w:rPr>
          <w:rFonts w:ascii="Arial" w:hAnsi="Arial" w:cs="Arial"/>
          <w:iCs/>
          <w:sz w:val="18"/>
          <w:szCs w:val="18"/>
        </w:rPr>
        <w:t xml:space="preserve"> </w:t>
      </w:r>
      <w:r w:rsidR="009F240A" w:rsidRPr="008A7132">
        <w:rPr>
          <w:rFonts w:ascii="Arial" w:hAnsi="Arial" w:cs="Arial"/>
          <w:sz w:val="18"/>
          <w:szCs w:val="18"/>
        </w:rPr>
        <w:t xml:space="preserve">. </w:t>
      </w:r>
      <w:r w:rsidR="009F240A" w:rsidRPr="00FF39B9">
        <w:rPr>
          <w:rFonts w:ascii="Arial" w:hAnsi="Arial" w:cs="Arial"/>
          <w:b/>
          <w:sz w:val="18"/>
          <w:szCs w:val="18"/>
        </w:rPr>
        <w:t>PARÁGRAFO:</w:t>
      </w:r>
      <w:r w:rsidR="009F240A" w:rsidRPr="008A7132">
        <w:rPr>
          <w:rFonts w:ascii="Arial" w:hAnsi="Arial" w:cs="Arial"/>
          <w:sz w:val="18"/>
          <w:szCs w:val="18"/>
        </w:rPr>
        <w:t xml:space="preserve"> El valor de las multas y de la Cláusula Penal Pecuniaria, ingresará a la Tesorería del FIDEICOMITENTE y podrá ser tomado directamente del saldo a favor de LA FIDUCIARIA, si </w:t>
      </w:r>
      <w:proofErr w:type="spellStart"/>
      <w:r w:rsidR="009F240A" w:rsidRPr="008A7132">
        <w:rPr>
          <w:rFonts w:ascii="Arial" w:hAnsi="Arial" w:cs="Arial"/>
          <w:sz w:val="18"/>
          <w:szCs w:val="18"/>
        </w:rPr>
        <w:t>lo</w:t>
      </w:r>
      <w:proofErr w:type="spellEnd"/>
      <w:r w:rsidR="009F240A" w:rsidRPr="008A7132">
        <w:rPr>
          <w:rFonts w:ascii="Arial" w:hAnsi="Arial" w:cs="Arial"/>
          <w:sz w:val="18"/>
          <w:szCs w:val="18"/>
        </w:rPr>
        <w:t xml:space="preserve"> hubiere, o de la Garantía de Cumplimiento constituida y si esto no fuere posible, se iniciarán las acciones judiciales respectivas para obtener su pago por la Jurisdicción Contenciosa Administrativa y/o Cobro Coactivo. </w:t>
      </w:r>
      <w:r w:rsidRPr="00FF39B9">
        <w:rPr>
          <w:rFonts w:ascii="Arial" w:hAnsi="Arial" w:cs="Arial"/>
          <w:b/>
          <w:sz w:val="18"/>
          <w:szCs w:val="18"/>
        </w:rPr>
        <w:t xml:space="preserve">CLÁUSULA DÉCIMA </w:t>
      </w:r>
      <w:r w:rsidR="004A24B1" w:rsidRPr="00FF39B9">
        <w:rPr>
          <w:rFonts w:ascii="Arial" w:hAnsi="Arial" w:cs="Arial"/>
          <w:b/>
          <w:sz w:val="18"/>
          <w:szCs w:val="18"/>
        </w:rPr>
        <w:t>SEGUNDA. -</w:t>
      </w:r>
      <w:r w:rsidRPr="00FF39B9">
        <w:rPr>
          <w:rFonts w:ascii="Arial" w:hAnsi="Arial" w:cs="Arial"/>
          <w:b/>
          <w:sz w:val="18"/>
          <w:szCs w:val="18"/>
        </w:rPr>
        <w:t xml:space="preserve"> CONFIDENCIALIDAD: </w:t>
      </w:r>
      <w:r w:rsidRPr="008A7132">
        <w:rPr>
          <w:rFonts w:ascii="Arial" w:hAnsi="Arial" w:cs="Arial"/>
          <w:sz w:val="18"/>
          <w:szCs w:val="18"/>
        </w:rPr>
        <w:t xml:space="preserve">LA FIDUCIARIA será responsable por el manejo de la información que reciba del FIDEICOMITENTE, y se obliga a tomar las medidas necesarias para garantizar su confidencialidad. </w:t>
      </w:r>
      <w:r w:rsidRPr="00FF39B9">
        <w:rPr>
          <w:rFonts w:ascii="Arial" w:hAnsi="Arial" w:cs="Arial"/>
          <w:b/>
          <w:sz w:val="18"/>
          <w:szCs w:val="18"/>
        </w:rPr>
        <w:t xml:space="preserve">CLÁUSULA DÉCIMA </w:t>
      </w:r>
      <w:r w:rsidR="004A24B1" w:rsidRPr="00FF39B9">
        <w:rPr>
          <w:rFonts w:ascii="Arial" w:hAnsi="Arial" w:cs="Arial"/>
          <w:b/>
          <w:sz w:val="18"/>
          <w:szCs w:val="18"/>
        </w:rPr>
        <w:t>TERCERA. -</w:t>
      </w:r>
      <w:r w:rsidRPr="00FF39B9">
        <w:rPr>
          <w:rFonts w:ascii="Arial" w:hAnsi="Arial" w:cs="Arial"/>
          <w:b/>
          <w:sz w:val="18"/>
          <w:szCs w:val="18"/>
        </w:rPr>
        <w:t xml:space="preserve"> PROHIBICIÓN DE CESIÓN: </w:t>
      </w:r>
      <w:r w:rsidRPr="008A7132">
        <w:rPr>
          <w:rFonts w:ascii="Arial" w:hAnsi="Arial" w:cs="Arial"/>
          <w:sz w:val="18"/>
          <w:szCs w:val="18"/>
        </w:rPr>
        <w:t xml:space="preserve">LA FIDUCIARIA no podrá ceder este Contrato a persona alguna natural o jurídica, nacional o extranjera, sin el consentimiento previo y escrito del FIDEICOMITENTE. LA FIDUCIARIA no podrá ceder sus derechos fiduciarios, ni la posición contractual que de ellos se derivan en virtud de este contrato, sin la aceptación previa y escrita del FIDEICOMITENTE.  </w:t>
      </w:r>
      <w:r w:rsidRPr="00FF39B9">
        <w:rPr>
          <w:rFonts w:ascii="Arial" w:hAnsi="Arial" w:cs="Arial"/>
          <w:b/>
          <w:sz w:val="18"/>
          <w:szCs w:val="18"/>
        </w:rPr>
        <w:t xml:space="preserve">CLÁUSULA DÉCIMA </w:t>
      </w:r>
      <w:r w:rsidR="004A24B1" w:rsidRPr="00FF39B9">
        <w:rPr>
          <w:rFonts w:ascii="Arial" w:hAnsi="Arial" w:cs="Arial"/>
          <w:b/>
          <w:sz w:val="18"/>
          <w:szCs w:val="18"/>
        </w:rPr>
        <w:t>CUARTA. -</w:t>
      </w:r>
      <w:r w:rsidRPr="00FF39B9">
        <w:rPr>
          <w:rFonts w:ascii="Arial" w:hAnsi="Arial" w:cs="Arial"/>
          <w:b/>
          <w:sz w:val="18"/>
          <w:szCs w:val="18"/>
        </w:rPr>
        <w:t xml:space="preserve"> AUSENCIA DE PRESTACIONES:</w:t>
      </w:r>
      <w:r w:rsidRPr="008A7132">
        <w:rPr>
          <w:rFonts w:ascii="Arial" w:hAnsi="Arial" w:cs="Arial"/>
          <w:sz w:val="18"/>
          <w:szCs w:val="18"/>
        </w:rPr>
        <w:t xml:space="preserve"> Por el presente Contrato, LA</w:t>
      </w:r>
      <w:r w:rsidR="004A24B1">
        <w:rPr>
          <w:rFonts w:ascii="Arial" w:hAnsi="Arial" w:cs="Arial"/>
          <w:sz w:val="18"/>
          <w:szCs w:val="18"/>
        </w:rPr>
        <w:t xml:space="preserve"> </w:t>
      </w:r>
      <w:r w:rsidRPr="008A7132">
        <w:rPr>
          <w:rFonts w:ascii="Arial" w:hAnsi="Arial" w:cs="Arial"/>
          <w:sz w:val="18"/>
          <w:szCs w:val="18"/>
        </w:rPr>
        <w:t xml:space="preserve">FIDUCIARIA no adquiere vínculo laboral alguno con EL </w:t>
      </w:r>
      <w:r w:rsidR="002B2141" w:rsidRPr="008A7132">
        <w:rPr>
          <w:rFonts w:ascii="Arial" w:hAnsi="Arial" w:cs="Arial"/>
          <w:sz w:val="18"/>
          <w:szCs w:val="18"/>
        </w:rPr>
        <w:t>FIDEICOMITENTE y</w:t>
      </w:r>
      <w:r w:rsidRPr="008A7132">
        <w:rPr>
          <w:rFonts w:ascii="Arial" w:hAnsi="Arial" w:cs="Arial"/>
          <w:sz w:val="18"/>
          <w:szCs w:val="18"/>
        </w:rPr>
        <w:t xml:space="preserve"> es el único responsable de la prestación del servicio. </w:t>
      </w:r>
      <w:r w:rsidRPr="00FF39B9">
        <w:rPr>
          <w:rFonts w:ascii="Arial" w:hAnsi="Arial" w:cs="Arial"/>
          <w:b/>
          <w:sz w:val="18"/>
          <w:szCs w:val="18"/>
        </w:rPr>
        <w:t xml:space="preserve">CLÁUSULA DÉCIMA </w:t>
      </w:r>
      <w:r w:rsidR="002B2141" w:rsidRPr="00FF39B9">
        <w:rPr>
          <w:rFonts w:ascii="Arial" w:hAnsi="Arial" w:cs="Arial"/>
          <w:b/>
          <w:sz w:val="18"/>
          <w:szCs w:val="18"/>
        </w:rPr>
        <w:t>QUINTA. -</w:t>
      </w:r>
      <w:r w:rsidRPr="00FF39B9">
        <w:rPr>
          <w:rFonts w:ascii="Arial" w:hAnsi="Arial" w:cs="Arial"/>
          <w:b/>
          <w:sz w:val="18"/>
          <w:szCs w:val="18"/>
        </w:rPr>
        <w:t xml:space="preserve"> SUSPENSIÓN TEMPORAL DEL CONTRATO</w:t>
      </w:r>
      <w:r w:rsidRPr="008A7132">
        <w:rPr>
          <w:rFonts w:ascii="Arial" w:hAnsi="Arial" w:cs="Arial"/>
          <w:sz w:val="18"/>
          <w:szCs w:val="18"/>
        </w:rPr>
        <w:t xml:space="preserve">: De común acuerdo las partes contratantes podrán suspender la ejecución de este Contrato, mediante la suscripción de un acta en la cual conste el evento, sin que para efectos del término de duración del contrato se compute el tiempo de la suspensión. </w:t>
      </w:r>
      <w:r w:rsidRPr="002B2141">
        <w:rPr>
          <w:rFonts w:ascii="Arial" w:hAnsi="Arial" w:cs="Arial"/>
          <w:b/>
          <w:sz w:val="18"/>
          <w:szCs w:val="18"/>
        </w:rPr>
        <w:t xml:space="preserve">CLÁUSULA DÉCIMA </w:t>
      </w:r>
      <w:r w:rsidR="002B2141" w:rsidRPr="002B2141">
        <w:rPr>
          <w:rFonts w:ascii="Arial" w:hAnsi="Arial" w:cs="Arial"/>
          <w:b/>
          <w:sz w:val="18"/>
          <w:szCs w:val="18"/>
        </w:rPr>
        <w:t>SEXTA. -</w:t>
      </w:r>
      <w:r w:rsidRPr="002B2141">
        <w:rPr>
          <w:rFonts w:ascii="Arial" w:hAnsi="Arial" w:cs="Arial"/>
          <w:b/>
          <w:sz w:val="18"/>
          <w:szCs w:val="18"/>
        </w:rPr>
        <w:t xml:space="preserve"> CAUSALES DE TERMINACIÓN</w:t>
      </w:r>
      <w:r w:rsidRPr="008A7132">
        <w:rPr>
          <w:rFonts w:ascii="Arial" w:hAnsi="Arial" w:cs="Arial"/>
          <w:sz w:val="18"/>
          <w:szCs w:val="18"/>
        </w:rPr>
        <w:t xml:space="preserve">: Son causales de terminación del presente contrato las previstas en el artículo 1240 del Código de Comercio y en las disposiciones legales que lo adicionen, modifiquen o complementen y en especial las siguientes: 1. Por haberse cumplido plenamente su objeto. 2. Por haberse cumplido el término previsto en el presente contrato. 3. Por incumplimiento </w:t>
      </w:r>
      <w:bookmarkStart w:id="3" w:name="_GoBack"/>
      <w:bookmarkEnd w:id="3"/>
      <w:r w:rsidRPr="008A7132">
        <w:rPr>
          <w:rFonts w:ascii="Arial" w:hAnsi="Arial" w:cs="Arial"/>
          <w:sz w:val="18"/>
          <w:szCs w:val="18"/>
        </w:rPr>
        <w:t xml:space="preserve">de las obligaciones por parte de LA FIDUCIARIA. 4. Por imposibilidad absoluta de realizar su objeto. 5. Por mutuo acuerdo entre las partes. 6. La inexistencia de recursos para dar cumplimiento al objeto contractual y su finalidad. 7. Por la reticencia del FIDEICOMITENTE de aportar la información requerida para dar cumplimiento al SARLAFT, o por la renuencia a remitir los documentos necesarios para la actualización de dicha información, en el momento en que LA FIDUCIARIA lo requiera. 8. Por las causales consagradas en este contrato, en la ley y en el Código de Comercio que correspondan a su naturaleza. </w:t>
      </w:r>
      <w:r w:rsidRPr="002B2141">
        <w:rPr>
          <w:rFonts w:ascii="Arial" w:hAnsi="Arial" w:cs="Arial"/>
          <w:b/>
          <w:sz w:val="18"/>
          <w:szCs w:val="18"/>
        </w:rPr>
        <w:t xml:space="preserve">CLÁUSULA DÉCIMA </w:t>
      </w:r>
      <w:r w:rsidR="002B2141" w:rsidRPr="002B2141">
        <w:rPr>
          <w:rFonts w:ascii="Arial" w:hAnsi="Arial" w:cs="Arial"/>
          <w:b/>
          <w:sz w:val="18"/>
          <w:szCs w:val="18"/>
        </w:rPr>
        <w:t>SÉPTIMA. -</w:t>
      </w:r>
      <w:r w:rsidRPr="002B2141">
        <w:rPr>
          <w:rFonts w:ascii="Arial" w:hAnsi="Arial" w:cs="Arial"/>
          <w:b/>
          <w:sz w:val="18"/>
          <w:szCs w:val="18"/>
        </w:rPr>
        <w:t xml:space="preserve"> SOLUCIÓN DE CONTROVERSIAS CONTRACTUALES</w:t>
      </w:r>
      <w:r w:rsidRPr="008A7132">
        <w:rPr>
          <w:rFonts w:ascii="Arial" w:hAnsi="Arial" w:cs="Arial"/>
          <w:sz w:val="18"/>
          <w:szCs w:val="18"/>
        </w:rPr>
        <w:t xml:space="preserve">: Las partes convienen que en el evento en que surja alguna diferencia entre las mismas por razón o con ocasión del presente contrato, de su ejecución, desarrollo, terminación y liquidación, buscarán en primer término una solución directa mediante conciliación, la amigable composición o la transacción, dentro de los diez (10) días calendario siguientes a la notificación que cualquiera de las partes envíe a la otra. Agotado éste requisito sin que logre dirimirse la controversia, las partes podrán acudir a la Jurisdicción Ordinaria o Contencioso Administrativa, según corresponda. </w:t>
      </w:r>
      <w:r w:rsidRPr="002B2141">
        <w:rPr>
          <w:rFonts w:ascii="Arial" w:hAnsi="Arial" w:cs="Arial"/>
          <w:b/>
          <w:sz w:val="18"/>
          <w:szCs w:val="18"/>
        </w:rPr>
        <w:t xml:space="preserve">CLÁUSULA DECIMA </w:t>
      </w:r>
      <w:r w:rsidR="002B2141" w:rsidRPr="002B2141">
        <w:rPr>
          <w:rFonts w:ascii="Arial" w:hAnsi="Arial" w:cs="Arial"/>
          <w:b/>
          <w:sz w:val="18"/>
          <w:szCs w:val="18"/>
        </w:rPr>
        <w:t>OCTAVA. -</w:t>
      </w:r>
      <w:r w:rsidRPr="002B2141">
        <w:rPr>
          <w:rFonts w:ascii="Arial" w:hAnsi="Arial" w:cs="Arial"/>
          <w:b/>
          <w:sz w:val="18"/>
          <w:szCs w:val="18"/>
        </w:rPr>
        <w:t xml:space="preserve"> SOMETIMIENTO A LAS LEYES NACIONALES</w:t>
      </w:r>
      <w:r w:rsidRPr="008A7132">
        <w:rPr>
          <w:rFonts w:ascii="Arial" w:hAnsi="Arial" w:cs="Arial"/>
          <w:sz w:val="18"/>
          <w:szCs w:val="18"/>
        </w:rPr>
        <w:t xml:space="preserve">: El presente Contrato se encuentra sujeto a las Leyes nacionales de conformidad con las normas que regulan la materia. PARÁGRAFO: Para todos los efectos relacionados con el presente Contrato, las partes fijan como domicilio la ciudad de Bogotá, D.C. </w:t>
      </w:r>
      <w:r w:rsidRPr="002B2141">
        <w:rPr>
          <w:rFonts w:ascii="Arial" w:hAnsi="Arial" w:cs="Arial"/>
          <w:b/>
          <w:sz w:val="18"/>
          <w:szCs w:val="18"/>
        </w:rPr>
        <w:t xml:space="preserve">CLÁUSULA DECIMA </w:t>
      </w:r>
      <w:r w:rsidR="002B2141" w:rsidRPr="002B2141">
        <w:rPr>
          <w:rFonts w:ascii="Arial" w:hAnsi="Arial" w:cs="Arial"/>
          <w:b/>
          <w:sz w:val="18"/>
          <w:szCs w:val="18"/>
        </w:rPr>
        <w:t>NOVENA. -</w:t>
      </w:r>
      <w:r w:rsidRPr="002B2141">
        <w:rPr>
          <w:rFonts w:ascii="Arial" w:hAnsi="Arial" w:cs="Arial"/>
          <w:b/>
          <w:sz w:val="18"/>
          <w:szCs w:val="18"/>
        </w:rPr>
        <w:t xml:space="preserve"> SUPERVISIÓN</w:t>
      </w:r>
      <w:r w:rsidRPr="008A7132">
        <w:rPr>
          <w:rFonts w:ascii="Arial" w:hAnsi="Arial" w:cs="Arial"/>
          <w:sz w:val="18"/>
          <w:szCs w:val="18"/>
        </w:rPr>
        <w:t xml:space="preserve">: La supervisión y evaluación técnica del desarrollo y la ejecución de las </w:t>
      </w:r>
      <w:r w:rsidR="002B2141" w:rsidRPr="008A7132">
        <w:rPr>
          <w:rFonts w:ascii="Arial" w:hAnsi="Arial" w:cs="Arial"/>
          <w:sz w:val="18"/>
          <w:szCs w:val="18"/>
        </w:rPr>
        <w:t>obligaciones de</w:t>
      </w:r>
      <w:r w:rsidRPr="008A7132">
        <w:rPr>
          <w:rFonts w:ascii="Arial" w:hAnsi="Arial" w:cs="Arial"/>
          <w:sz w:val="18"/>
          <w:szCs w:val="18"/>
        </w:rPr>
        <w:t xml:space="preserve"> LA FIDUCIARIA contempladas en el Contrato, serán verificadas por EL FIDEICOMITENTE a través del Director de Capacidades Productivas y Generación de Ingresos o por quien designe por escrito el ordenador del gasto del FIDEICOMITENTE. </w:t>
      </w:r>
      <w:r w:rsidR="002B2141">
        <w:rPr>
          <w:rFonts w:ascii="Arial" w:hAnsi="Arial" w:cs="Arial"/>
          <w:b/>
          <w:sz w:val="18"/>
          <w:szCs w:val="18"/>
        </w:rPr>
        <w:t>PARÁGRAFO</w:t>
      </w:r>
      <w:r w:rsidRPr="002B2141">
        <w:rPr>
          <w:rFonts w:ascii="Arial" w:hAnsi="Arial" w:cs="Arial"/>
          <w:b/>
          <w:sz w:val="18"/>
          <w:szCs w:val="18"/>
        </w:rPr>
        <w:t>: FUNCIONES DE LA SUPERVISIÓN</w:t>
      </w:r>
      <w:r w:rsidRPr="008A7132">
        <w:rPr>
          <w:rFonts w:ascii="Arial" w:hAnsi="Arial" w:cs="Arial"/>
          <w:sz w:val="18"/>
          <w:szCs w:val="18"/>
        </w:rPr>
        <w:t>:</w:t>
      </w:r>
      <w:r w:rsidR="00D8217D">
        <w:rPr>
          <w:rFonts w:ascii="Arial" w:hAnsi="Arial" w:cs="Arial"/>
          <w:sz w:val="18"/>
          <w:szCs w:val="18"/>
        </w:rPr>
        <w:t xml:space="preserve"> Las contempladas en la Ley 1474 de 2011, el Manual de Contratación, Supervisión e Interventoría y en especial las siguientes: </w:t>
      </w:r>
      <w:r w:rsidRPr="008A7132">
        <w:rPr>
          <w:rFonts w:ascii="Arial" w:hAnsi="Arial" w:cs="Arial"/>
          <w:sz w:val="18"/>
          <w:szCs w:val="18"/>
        </w:rPr>
        <w:t xml:space="preserve">1. Recomendar al Ordenador del Gasto las modificaciones que se deben introducir al contrato durante su ejecución. 2. Realizar el seguimiento técnico, administrativo, financiero, contable y jurídico sobre el cumplimiento del objeto del contrato. 3. Entregar la totalidad de los soportes documentales generados durante la ejecución al Grupo de Contratación, a fin de que éste último incorpore los mismos en el expediente contractual. 4. Elaborar informes mensuales detallados sobre las actividades relativas al contrato dirigidos al Ordenador del Gasto. 5. Dar cumplimiento cabal a lo establecido en el Manual de </w:t>
      </w:r>
      <w:r w:rsidR="00C50A61">
        <w:rPr>
          <w:rFonts w:ascii="Arial" w:hAnsi="Arial" w:cs="Arial"/>
          <w:sz w:val="18"/>
          <w:szCs w:val="18"/>
        </w:rPr>
        <w:t xml:space="preserve">Contratación y </w:t>
      </w:r>
      <w:r w:rsidRPr="008A7132">
        <w:rPr>
          <w:rFonts w:ascii="Arial" w:hAnsi="Arial" w:cs="Arial"/>
          <w:sz w:val="18"/>
          <w:szCs w:val="18"/>
        </w:rPr>
        <w:t>Supervisión del MINISTERIO. 6. Las demás necesarias para garantizar la protección de la moralidad administrativa, prevenir la ocurr</w:t>
      </w:r>
      <w:r w:rsidR="001C4C1A">
        <w:rPr>
          <w:rFonts w:ascii="Arial" w:hAnsi="Arial" w:cs="Arial"/>
          <w:sz w:val="18"/>
          <w:szCs w:val="18"/>
        </w:rPr>
        <w:t xml:space="preserve">encia de actos de corrupción y </w:t>
      </w:r>
      <w:r w:rsidRPr="008A7132">
        <w:rPr>
          <w:rFonts w:ascii="Arial" w:hAnsi="Arial" w:cs="Arial"/>
          <w:sz w:val="18"/>
          <w:szCs w:val="18"/>
        </w:rPr>
        <w:t xml:space="preserve">tutelar la transparencia de la actividad contractual. </w:t>
      </w:r>
      <w:r w:rsidRPr="002B2141">
        <w:rPr>
          <w:rFonts w:ascii="Arial" w:hAnsi="Arial" w:cs="Arial"/>
          <w:b/>
          <w:sz w:val="18"/>
          <w:szCs w:val="18"/>
        </w:rPr>
        <w:t xml:space="preserve">CLÁUSULA VIGÉSIMA </w:t>
      </w:r>
      <w:r w:rsidR="00015DE7" w:rsidRPr="002B2141">
        <w:rPr>
          <w:rFonts w:ascii="Arial" w:hAnsi="Arial" w:cs="Arial"/>
          <w:b/>
          <w:sz w:val="18"/>
          <w:szCs w:val="18"/>
        </w:rPr>
        <w:t>PRIMERA. -</w:t>
      </w:r>
      <w:r w:rsidRPr="002B2141">
        <w:rPr>
          <w:rFonts w:ascii="Arial" w:hAnsi="Arial" w:cs="Arial"/>
          <w:b/>
          <w:sz w:val="18"/>
          <w:szCs w:val="18"/>
        </w:rPr>
        <w:t xml:space="preserve">  INHABILIDADES E INCOMPATIBILIDADES</w:t>
      </w:r>
      <w:r w:rsidR="00D8217D">
        <w:rPr>
          <w:rFonts w:ascii="Arial" w:hAnsi="Arial" w:cs="Arial"/>
          <w:b/>
          <w:sz w:val="18"/>
          <w:szCs w:val="18"/>
        </w:rPr>
        <w:t>, PROHIBICIONES Y CONFLICTOS DE INTERES</w:t>
      </w:r>
      <w:r w:rsidRPr="008A7132">
        <w:rPr>
          <w:rFonts w:ascii="Arial" w:hAnsi="Arial" w:cs="Arial"/>
          <w:sz w:val="18"/>
          <w:szCs w:val="18"/>
        </w:rPr>
        <w:t>: LA FIDUCIARIA declara bajo la gravedad de juramento que se</w:t>
      </w:r>
      <w:r w:rsidRPr="008A7132">
        <w:t xml:space="preserve"> </w:t>
      </w:r>
      <w:r w:rsidRPr="008A7132">
        <w:rPr>
          <w:rFonts w:ascii="Arial" w:hAnsi="Arial" w:cs="Arial"/>
          <w:sz w:val="18"/>
          <w:szCs w:val="18"/>
        </w:rPr>
        <w:t>entiende prestado al suscribir el presente contrato, que no se encuentra incursa en ningún tipo de</w:t>
      </w:r>
      <w:r w:rsidR="00C50A61">
        <w:rPr>
          <w:rFonts w:ascii="Arial" w:hAnsi="Arial" w:cs="Arial"/>
          <w:sz w:val="18"/>
          <w:szCs w:val="18"/>
        </w:rPr>
        <w:t xml:space="preserve"> </w:t>
      </w:r>
      <w:r w:rsidRPr="008A7132">
        <w:rPr>
          <w:rFonts w:ascii="Arial" w:hAnsi="Arial" w:cs="Arial"/>
          <w:sz w:val="18"/>
          <w:szCs w:val="18"/>
        </w:rPr>
        <w:t>incompatibilidad e inhabilidad legal</w:t>
      </w:r>
      <w:r w:rsidR="00D8217D">
        <w:rPr>
          <w:rFonts w:ascii="Arial" w:hAnsi="Arial" w:cs="Arial"/>
          <w:sz w:val="18"/>
          <w:szCs w:val="18"/>
        </w:rPr>
        <w:t xml:space="preserve">, </w:t>
      </w:r>
      <w:r w:rsidR="00D8217D" w:rsidRPr="00D8217D">
        <w:rPr>
          <w:rFonts w:ascii="Arial" w:hAnsi="Arial" w:cs="Arial"/>
          <w:sz w:val="18"/>
          <w:szCs w:val="18"/>
        </w:rPr>
        <w:t>prohibiciones y conflictos de interés</w:t>
      </w:r>
      <w:r w:rsidR="00D8217D">
        <w:rPr>
          <w:rFonts w:ascii="Arial" w:hAnsi="Arial" w:cs="Arial"/>
          <w:sz w:val="18"/>
          <w:szCs w:val="18"/>
        </w:rPr>
        <w:t>,</w:t>
      </w:r>
      <w:r w:rsidR="00D8217D" w:rsidRPr="008A7132">
        <w:rPr>
          <w:rFonts w:ascii="Arial" w:hAnsi="Arial" w:cs="Arial"/>
          <w:sz w:val="18"/>
          <w:szCs w:val="18"/>
        </w:rPr>
        <w:t xml:space="preserve"> </w:t>
      </w:r>
      <w:r w:rsidRPr="008A7132">
        <w:rPr>
          <w:rFonts w:ascii="Arial" w:hAnsi="Arial" w:cs="Arial"/>
          <w:sz w:val="18"/>
          <w:szCs w:val="18"/>
        </w:rPr>
        <w:t xml:space="preserve">que le impida celebrar o ejecutar el presente contrato. Igualmente declara </w:t>
      </w:r>
      <w:proofErr w:type="gramStart"/>
      <w:r w:rsidRPr="008A7132">
        <w:rPr>
          <w:rFonts w:ascii="Arial" w:hAnsi="Arial" w:cs="Arial"/>
          <w:sz w:val="18"/>
          <w:szCs w:val="18"/>
        </w:rPr>
        <w:t>que</w:t>
      </w:r>
      <w:proofErr w:type="gramEnd"/>
      <w:r w:rsidRPr="008A7132">
        <w:rPr>
          <w:rFonts w:ascii="Arial" w:hAnsi="Arial" w:cs="Arial"/>
          <w:sz w:val="18"/>
          <w:szCs w:val="18"/>
        </w:rPr>
        <w:t xml:space="preserve"> en caso de sobrevenir alguna inhabilidad o incompatibilidad, comunicará de inmediato al FIDEICOMITENTE esta situación y se hará responsable por los perjuicios que se ocasionen, y así mismo </w:t>
      </w:r>
      <w:r w:rsidRPr="008A7132">
        <w:rPr>
          <w:rFonts w:ascii="Arial" w:hAnsi="Arial" w:cs="Arial"/>
          <w:sz w:val="18"/>
          <w:szCs w:val="18"/>
        </w:rPr>
        <w:lastRenderedPageBreak/>
        <w:t xml:space="preserve">se compromete a ceder el contrato previa autorización escrita de EL FIDEICOMITENTE y si ello no fuere posible, renunciará a su ejecución. </w:t>
      </w:r>
      <w:r w:rsidRPr="002B2141">
        <w:rPr>
          <w:rFonts w:ascii="Arial" w:hAnsi="Arial" w:cs="Arial"/>
          <w:b/>
          <w:sz w:val="18"/>
          <w:szCs w:val="18"/>
        </w:rPr>
        <w:t>CLÁUSULA VIGÉSIMA SEGUNDA: LIQUIDACION</w:t>
      </w:r>
      <w:r w:rsidRPr="008A7132">
        <w:rPr>
          <w:rFonts w:ascii="Arial" w:hAnsi="Arial" w:cs="Arial"/>
          <w:sz w:val="18"/>
          <w:szCs w:val="18"/>
        </w:rPr>
        <w:t xml:space="preserve">: </w:t>
      </w:r>
      <w:r w:rsidR="00015DE7" w:rsidRPr="002F5E1F">
        <w:rPr>
          <w:rFonts w:ascii="Arial" w:eastAsia="Arial" w:hAnsi="Arial" w:cs="Arial"/>
          <w:color w:val="00000A"/>
          <w:sz w:val="18"/>
          <w:szCs w:val="18"/>
        </w:rPr>
        <w:t>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006D5C36">
        <w:rPr>
          <w:rFonts w:ascii="Arial" w:eastAsia="Arial" w:hAnsi="Arial" w:cs="Arial"/>
          <w:color w:val="00000A"/>
          <w:sz w:val="18"/>
          <w:szCs w:val="18"/>
        </w:rPr>
        <w:t xml:space="preserve"> </w:t>
      </w:r>
      <w:r w:rsidR="00324CD2" w:rsidRPr="002B2141">
        <w:rPr>
          <w:rFonts w:ascii="Arial" w:hAnsi="Arial" w:cs="Arial"/>
          <w:b/>
          <w:color w:val="000000"/>
          <w:sz w:val="18"/>
          <w:szCs w:val="18"/>
          <w:shd w:val="clear" w:color="auto" w:fill="FFFFFF"/>
        </w:rPr>
        <w:t>CLÁUSULA VIGÉSIMA TERCERA: -APLICACIÓN NORMAS NIIF</w:t>
      </w:r>
      <w:r w:rsidR="00324CD2" w:rsidRPr="00C33A84">
        <w:rPr>
          <w:rFonts w:ascii="Arial" w:hAnsi="Arial" w:cs="Arial"/>
          <w:color w:val="000000"/>
          <w:sz w:val="18"/>
          <w:szCs w:val="18"/>
          <w:shd w:val="clear" w:color="auto" w:fill="FFFFFF"/>
        </w:rPr>
        <w:t xml:space="preserve">: </w:t>
      </w:r>
      <w:r w:rsidR="00BC1D2D" w:rsidRPr="00C33A84">
        <w:rPr>
          <w:rFonts w:ascii="Arial" w:hAnsi="Arial" w:cs="Arial"/>
          <w:sz w:val="18"/>
          <w:szCs w:val="18"/>
        </w:rPr>
        <w:t>Que en virtud del Decreto Único Reglamentario 2420 de 2015, libro 1, titulo 4, capítulo 3 y el artículo 2 de la Resolución 037 de febrero 2017, EL FIDEICOMITENTE manifiesta que el negocio fiduciario que por este documento se constituye: i) No aplicará el marco técnico normativo establecido en el artículo 1.1.1.1 del título 1 del Decreto 2420 de 2015 - Normas de Contabilidad y de Información Financiera para los preparadores de información que conforman el grupo 1 y ii) No cumple las condiciones para ser considerado de interés público conforme a los términos establecidos en el parágrafo 1 del artículo 1.1.1.1 del Decreto 2420 de 2015; en consecuencia el Negocio Fiduciario deberá preparar información Financiera para fines de supervisión, en los términos que para el efecto establezca la Superintendencia Financiera de Colombia. (El tratamiento bajo NIIF de los negocios fiduciarios no depende propiamente de la clasificación como fiducia mercantil o encargo fiduciario, sino del modelo y/</w:t>
      </w:r>
      <w:proofErr w:type="spellStart"/>
      <w:r w:rsidR="00BC1D2D" w:rsidRPr="00C33A84">
        <w:rPr>
          <w:rFonts w:ascii="Arial" w:hAnsi="Arial" w:cs="Arial"/>
          <w:sz w:val="18"/>
          <w:szCs w:val="18"/>
        </w:rPr>
        <w:t>o</w:t>
      </w:r>
      <w:proofErr w:type="spellEnd"/>
      <w:r w:rsidR="00BC1D2D" w:rsidRPr="00C33A84">
        <w:rPr>
          <w:rFonts w:ascii="Arial" w:hAnsi="Arial" w:cs="Arial"/>
          <w:sz w:val="18"/>
          <w:szCs w:val="18"/>
        </w:rPr>
        <w:t xml:space="preserve"> objeto del contrato, en concordancia con la circular básica jurídica).</w:t>
      </w:r>
      <w:r w:rsidR="006A3EB0" w:rsidRPr="00C33A84">
        <w:rPr>
          <w:rFonts w:ascii="Arial" w:hAnsi="Arial" w:cs="Arial"/>
          <w:color w:val="000000"/>
          <w:sz w:val="18"/>
          <w:szCs w:val="18"/>
          <w:shd w:val="clear" w:color="auto" w:fill="FFFFFF"/>
        </w:rPr>
        <w:t xml:space="preserve"> </w:t>
      </w:r>
      <w:r w:rsidRPr="00C33A84">
        <w:rPr>
          <w:rFonts w:ascii="Arial" w:hAnsi="Arial" w:cs="Arial"/>
          <w:b/>
          <w:sz w:val="18"/>
          <w:szCs w:val="18"/>
        </w:rPr>
        <w:t>CLÁUSULA VIGÉSIMA CUARTA: -GARANTÍA DE IMPARCIALIDAD Y ACTUACIÓN A SEGUIR FRENTE AL ACAECIMIENTO DE CONFLICTOS DE INTERÉS</w:t>
      </w:r>
      <w:r w:rsidRPr="00C33A84">
        <w:rPr>
          <w:rFonts w:ascii="Arial" w:hAnsi="Arial" w:cs="Arial"/>
          <w:sz w:val="18"/>
          <w:szCs w:val="18"/>
        </w:rPr>
        <w:t xml:space="preserve">: LA FIDUCIARIA deja constancia </w:t>
      </w:r>
      <w:proofErr w:type="gramStart"/>
      <w:r w:rsidRPr="00C33A84">
        <w:rPr>
          <w:rFonts w:ascii="Arial" w:hAnsi="Arial" w:cs="Arial"/>
          <w:sz w:val="18"/>
          <w:szCs w:val="18"/>
        </w:rPr>
        <w:t>que</w:t>
      </w:r>
      <w:proofErr w:type="gramEnd"/>
      <w:r w:rsidRPr="00C33A84">
        <w:rPr>
          <w:rFonts w:ascii="Arial" w:hAnsi="Arial" w:cs="Arial"/>
          <w:sz w:val="18"/>
          <w:szCs w:val="18"/>
        </w:rPr>
        <w:t xml:space="preserve"> realizada la evaluación</w:t>
      </w:r>
      <w:r w:rsidRPr="008A7132">
        <w:rPr>
          <w:rFonts w:ascii="Arial" w:hAnsi="Arial" w:cs="Arial"/>
          <w:sz w:val="18"/>
          <w:szCs w:val="18"/>
        </w:rPr>
        <w:t xml:space="preserve"> respectiva, se concluyó que con la celebración del presente contrato de </w:t>
      </w:r>
      <w:r w:rsidR="00517285">
        <w:rPr>
          <w:rFonts w:ascii="Arial" w:hAnsi="Arial" w:cs="Arial"/>
          <w:sz w:val="18"/>
          <w:szCs w:val="18"/>
        </w:rPr>
        <w:t>encargo fiduciario</w:t>
      </w:r>
      <w:r w:rsidRPr="008A7132">
        <w:rPr>
          <w:rFonts w:ascii="Arial" w:hAnsi="Arial" w:cs="Arial"/>
          <w:sz w:val="18"/>
          <w:szCs w:val="18"/>
        </w:rPr>
        <w:t xml:space="preserve"> no se incurre en situaciones generadoras de conflicto de interés. LA FIDUCIARIA se obliga a cumplir las obligaciones derivadas del presente contrato de manera imparcial, para lo cual se obliga a aplicar íntegramente las políticas y estándares de riesgos establecidos por LA FIDUCIARIA para sus negocios fiduciarios, según los términos descritos en las normas aplicables y en el Código de Buen Gobierno Corporativo de LA FIDUCIARIA. </w:t>
      </w:r>
      <w:r w:rsidRPr="002B2141">
        <w:rPr>
          <w:rFonts w:ascii="Arial" w:hAnsi="Arial" w:cs="Arial"/>
          <w:b/>
          <w:sz w:val="18"/>
          <w:szCs w:val="18"/>
        </w:rPr>
        <w:t>CLÁUSULA VIGÉSIMA QUINTA: -GESTIÓN DEL RIESGO:</w:t>
      </w:r>
      <w:r w:rsidRPr="008A7132">
        <w:rPr>
          <w:rFonts w:ascii="Arial" w:hAnsi="Arial" w:cs="Arial"/>
          <w:sz w:val="18"/>
          <w:szCs w:val="18"/>
        </w:rPr>
        <w:t xml:space="preserve"> Con la suscripción del presente contrato, LA FIDUCIARIA se compromete a dar aplicación a las políticas y estándares de riesgos establecidos por LA FIDUCIARIA para sus negocios fiduciarios, en relaci</w:t>
      </w:r>
      <w:r w:rsidR="004830CC">
        <w:rPr>
          <w:rFonts w:ascii="Arial" w:hAnsi="Arial" w:cs="Arial"/>
          <w:sz w:val="18"/>
          <w:szCs w:val="18"/>
        </w:rPr>
        <w:t xml:space="preserve">ón con éste Encargo Fiduciario </w:t>
      </w:r>
      <w:r w:rsidRPr="008A7132">
        <w:rPr>
          <w:rFonts w:ascii="Arial" w:hAnsi="Arial" w:cs="Arial"/>
          <w:sz w:val="18"/>
          <w:szCs w:val="18"/>
        </w:rPr>
        <w:t xml:space="preserve">en particular en los términos descritos en las normas aplicables y en el Código de Gobierno Corporativo y en los manuales SARO, SARM, SARL, SARLAFT de LA FIDUCIARIA. En cuanto a la administración del riesgo de liquidez, LA FIDUCIARIA, recalca </w:t>
      </w:r>
      <w:proofErr w:type="gramStart"/>
      <w:r w:rsidRPr="008A7132">
        <w:rPr>
          <w:rFonts w:ascii="Arial" w:hAnsi="Arial" w:cs="Arial"/>
          <w:sz w:val="18"/>
          <w:szCs w:val="18"/>
        </w:rPr>
        <w:t>que</w:t>
      </w:r>
      <w:proofErr w:type="gramEnd"/>
      <w:r w:rsidRPr="008A7132">
        <w:rPr>
          <w:rFonts w:ascii="Arial" w:hAnsi="Arial" w:cs="Arial"/>
          <w:sz w:val="18"/>
          <w:szCs w:val="18"/>
        </w:rPr>
        <w:t xml:space="preserve"> dentro de la ejecución de las actividades de gestión y administración del presente contrato, aplicará las políticas de administración adoptadas. Por lo anterior, no se hace necesario la aplicación de modelos estadísticos adicionales para la medición del riesgo de liquidez por parte de LA FIDUCIARIA, lo cual es plenamente conocido y aceptado por el FIDEICOMITENTE con la suscripción del presente contrato. </w:t>
      </w:r>
      <w:r w:rsidRPr="002B2141">
        <w:rPr>
          <w:rFonts w:ascii="Arial" w:hAnsi="Arial" w:cs="Arial"/>
          <w:b/>
          <w:sz w:val="18"/>
          <w:szCs w:val="18"/>
        </w:rPr>
        <w:t>CLÁUSULA VIGÉSIMA SEXTA: -ACTUALIZACIÓN DE INFORMACIÓN SARLAFT:</w:t>
      </w:r>
      <w:r w:rsidRPr="008A7132">
        <w:rPr>
          <w:rFonts w:ascii="Arial" w:hAnsi="Arial" w:cs="Arial"/>
          <w:sz w:val="18"/>
          <w:szCs w:val="18"/>
        </w:rPr>
        <w:t xml:space="preserve"> De acuerdo con lo dispuesto en la Circular Básica Jurídica, en el Estatuto Orgánico del Sistema Financiero y demás normas que los modifiquen o aclaren, el FIDEICOMITENTE se obliga a entregar información veraz y verificable y a actualizar por lo menos una vez cada año y cuando lo solicite LA FIDUCIARIA toda la información necesaria para tener un adecuado conocimiento de su actividad económica y</w:t>
      </w:r>
      <w:r w:rsidR="00FE1BC0">
        <w:rPr>
          <w:rFonts w:ascii="Arial" w:hAnsi="Arial" w:cs="Arial"/>
          <w:sz w:val="18"/>
          <w:szCs w:val="18"/>
        </w:rPr>
        <w:t xml:space="preserve"> </w:t>
      </w:r>
      <w:r w:rsidRPr="008A7132">
        <w:rPr>
          <w:rFonts w:ascii="Arial" w:hAnsi="Arial" w:cs="Arial"/>
          <w:sz w:val="18"/>
          <w:szCs w:val="18"/>
        </w:rPr>
        <w:t xml:space="preserve">del origen de los recursos objeto del presente contrato, suministrando la totalidad de los soportes documentales exigidos por LA FIDUCIARIA. En caso de desatención a estas obligaciones por parte del cliente LA FIDUCIARIA tendrá la facultad de dar por terminado el presente contrato. </w:t>
      </w:r>
      <w:r w:rsidRPr="002B2141">
        <w:rPr>
          <w:rFonts w:ascii="Arial" w:hAnsi="Arial" w:cs="Arial"/>
          <w:b/>
          <w:sz w:val="18"/>
          <w:szCs w:val="18"/>
        </w:rPr>
        <w:t>CLÁUSULA VIGÉSIMA SÉPTIMA: ACUERDO DE INDEMNIDAD</w:t>
      </w:r>
      <w:r w:rsidRPr="008A7132">
        <w:rPr>
          <w:rFonts w:ascii="Arial" w:hAnsi="Arial" w:cs="Arial"/>
          <w:sz w:val="18"/>
          <w:szCs w:val="18"/>
        </w:rPr>
        <w:t xml:space="preserve">: Sin perjuicio de lo dispuesto en este contrato, EL FIDEICOMITENTE y LA FIDUCIARIA obrará en desarrollo del mismo de buena fe y de forma diligente con el fin de evitar que sus funcionarios, directores o agentes, se les irroguen daños y perjuicios con ocasión de las instrucciones que les impartan en la ejecución de este contrato y de cualquier reclamación proveniente de terceros que tenga como causa las actuaciones de aquella. </w:t>
      </w:r>
      <w:r w:rsidRPr="002B2141">
        <w:rPr>
          <w:rFonts w:ascii="Arial" w:hAnsi="Arial" w:cs="Arial"/>
          <w:b/>
          <w:sz w:val="18"/>
          <w:szCs w:val="18"/>
        </w:rPr>
        <w:t xml:space="preserve">CLÁUSULA VIGÉSIMA OCTAVA: -DOMICILIO CONTRACTUAL Y </w:t>
      </w:r>
      <w:r w:rsidR="004830CC" w:rsidRPr="002B2141">
        <w:rPr>
          <w:rFonts w:ascii="Arial" w:hAnsi="Arial" w:cs="Arial"/>
          <w:b/>
          <w:sz w:val="18"/>
          <w:szCs w:val="18"/>
        </w:rPr>
        <w:t>NOTIFICACIONES</w:t>
      </w:r>
      <w:r w:rsidR="004830CC" w:rsidRPr="008A7132">
        <w:rPr>
          <w:rFonts w:ascii="Arial" w:hAnsi="Arial" w:cs="Arial"/>
          <w:sz w:val="18"/>
          <w:szCs w:val="18"/>
        </w:rPr>
        <w:t>. -</w:t>
      </w:r>
      <w:r w:rsidRPr="008A7132">
        <w:rPr>
          <w:rFonts w:ascii="Arial" w:hAnsi="Arial" w:cs="Arial"/>
          <w:sz w:val="18"/>
          <w:szCs w:val="18"/>
        </w:rPr>
        <w:t xml:space="preserve"> Para todos los efectos legales y contractuales será el domicilio de las partes la ciudad de Bogotá D.C. Las partes declaran que para efectos de cualquier comunicación y notificaciones estas deberán realizarse a las siguientes direcciones: FIDEICOMITENTE: Avenida </w:t>
      </w:r>
      <w:r w:rsidR="004830CC" w:rsidRPr="008A7132">
        <w:rPr>
          <w:rFonts w:ascii="Arial" w:hAnsi="Arial" w:cs="Arial"/>
          <w:sz w:val="18"/>
          <w:szCs w:val="18"/>
        </w:rPr>
        <w:t>Jiménez</w:t>
      </w:r>
      <w:r w:rsidRPr="008A7132">
        <w:rPr>
          <w:rFonts w:ascii="Arial" w:hAnsi="Arial" w:cs="Arial"/>
          <w:sz w:val="18"/>
          <w:szCs w:val="18"/>
        </w:rPr>
        <w:t xml:space="preserve"> N°. 7A – 17. LA FIDUCIARIA: XXXXXXXXXXXXX PARÁGRAFO: Si durante el período de ejecución del presente contrato, cualquiera de los intervinientes antes mencionados requiere notificar cualquier clase de situación a uno o a la totalidad de aquellos y no resulta dable su ubicación en las direcciones antes señaladas, la notificación correspondiente se entenderá satisfecha a través de la publicación de la situación antedicha en la página WEB de LA FIDUC</w:t>
      </w:r>
      <w:r w:rsidR="00FE5E98">
        <w:rPr>
          <w:rFonts w:ascii="Arial" w:hAnsi="Arial" w:cs="Arial"/>
          <w:sz w:val="18"/>
          <w:szCs w:val="18"/>
        </w:rPr>
        <w:t>OMITENTE</w:t>
      </w:r>
      <w:r w:rsidRPr="008A7132">
        <w:rPr>
          <w:rFonts w:ascii="Arial" w:hAnsi="Arial" w:cs="Arial"/>
          <w:sz w:val="18"/>
          <w:szCs w:val="18"/>
        </w:rPr>
        <w:t xml:space="preserve"> XXXXXXXX. </w:t>
      </w:r>
      <w:r w:rsidRPr="002B2141">
        <w:rPr>
          <w:rFonts w:ascii="Arial" w:hAnsi="Arial" w:cs="Arial"/>
          <w:b/>
          <w:sz w:val="18"/>
          <w:szCs w:val="18"/>
        </w:rPr>
        <w:t xml:space="preserve">CLÁUSULA VIGÉSIMA </w:t>
      </w:r>
      <w:r w:rsidR="004830CC" w:rsidRPr="002B2141">
        <w:rPr>
          <w:rFonts w:ascii="Arial" w:hAnsi="Arial" w:cs="Arial"/>
          <w:b/>
          <w:sz w:val="18"/>
          <w:szCs w:val="18"/>
        </w:rPr>
        <w:t>NOVENA. -</w:t>
      </w:r>
      <w:r w:rsidRPr="002B2141">
        <w:rPr>
          <w:rFonts w:ascii="Arial" w:hAnsi="Arial" w:cs="Arial"/>
          <w:b/>
          <w:sz w:val="18"/>
          <w:szCs w:val="18"/>
        </w:rPr>
        <w:t xml:space="preserve"> PERFECCIONAMIENTO Y EJECUCIÓN</w:t>
      </w:r>
      <w:r w:rsidRPr="008A7132">
        <w:rPr>
          <w:rFonts w:ascii="Arial" w:hAnsi="Arial" w:cs="Arial"/>
          <w:sz w:val="18"/>
          <w:szCs w:val="18"/>
        </w:rPr>
        <w:t xml:space="preserve">: El presente Contrato se entiende perfeccionado con </w:t>
      </w:r>
      <w:r w:rsidR="009E42D7">
        <w:rPr>
          <w:rFonts w:ascii="Arial" w:hAnsi="Arial" w:cs="Arial"/>
          <w:sz w:val="18"/>
          <w:szCs w:val="18"/>
        </w:rPr>
        <w:t xml:space="preserve">la </w:t>
      </w:r>
      <w:r w:rsidR="009E42D7" w:rsidRPr="00E677E3">
        <w:rPr>
          <w:rFonts w:ascii="Arial" w:hAnsi="Arial" w:cs="Arial"/>
          <w:sz w:val="18"/>
          <w:szCs w:val="18"/>
        </w:rPr>
        <w:t>acepta</w:t>
      </w:r>
      <w:r w:rsidR="009E42D7">
        <w:rPr>
          <w:rFonts w:ascii="Arial" w:hAnsi="Arial" w:cs="Arial"/>
          <w:sz w:val="18"/>
          <w:szCs w:val="18"/>
        </w:rPr>
        <w:t>ción</w:t>
      </w:r>
      <w:r w:rsidR="009E42D7" w:rsidRPr="00E677E3">
        <w:rPr>
          <w:rFonts w:ascii="Arial" w:hAnsi="Arial" w:cs="Arial"/>
          <w:sz w:val="18"/>
          <w:szCs w:val="18"/>
        </w:rPr>
        <w:t xml:space="preserve"> de manera inequívoca el contenido del contrato electrónico</w:t>
      </w:r>
      <w:r w:rsidR="006A3EB0">
        <w:rPr>
          <w:rFonts w:ascii="Arial" w:hAnsi="Arial" w:cs="Arial"/>
          <w:sz w:val="18"/>
          <w:szCs w:val="18"/>
        </w:rPr>
        <w:t xml:space="preserve"> </w:t>
      </w:r>
      <w:r w:rsidR="009E42D7" w:rsidRPr="00E677E3">
        <w:rPr>
          <w:rFonts w:ascii="Arial" w:hAnsi="Arial" w:cs="Arial"/>
          <w:sz w:val="18"/>
          <w:szCs w:val="18"/>
        </w:rPr>
        <w:t>y sus anexos con la aceptación del mismo a través de la plataforma SECOP II.</w:t>
      </w:r>
      <w:r w:rsidR="009E42D7">
        <w:rPr>
          <w:rFonts w:ascii="Arial" w:hAnsi="Arial" w:cs="Arial"/>
          <w:sz w:val="18"/>
          <w:szCs w:val="18"/>
        </w:rPr>
        <w:t xml:space="preserve"> </w:t>
      </w:r>
      <w:r w:rsidRPr="008A7132">
        <w:rPr>
          <w:rFonts w:ascii="Arial" w:hAnsi="Arial" w:cs="Arial"/>
          <w:sz w:val="18"/>
          <w:szCs w:val="18"/>
        </w:rPr>
        <w:t>Para su ejecución será necesario el correspondiente registro presupuestal y la aprobación de la Garantía de Cumplimiento por parte del FIDEICOMITENTE. Será publicado en el Sistema Electrónico para la Contratación Pública – SECOP</w:t>
      </w:r>
      <w:r w:rsidR="009E42D7">
        <w:rPr>
          <w:rFonts w:ascii="Arial" w:hAnsi="Arial" w:cs="Arial"/>
          <w:sz w:val="18"/>
          <w:szCs w:val="18"/>
        </w:rPr>
        <w:t xml:space="preserve"> II</w:t>
      </w:r>
      <w:r w:rsidRPr="008A7132">
        <w:rPr>
          <w:rFonts w:ascii="Arial" w:hAnsi="Arial" w:cs="Arial"/>
          <w:sz w:val="18"/>
          <w:szCs w:val="18"/>
        </w:rPr>
        <w:t xml:space="preserve">. </w:t>
      </w:r>
    </w:p>
    <w:p w14:paraId="288F2E23" w14:textId="77777777" w:rsidR="008A7132" w:rsidRPr="008A7132" w:rsidRDefault="008A7132" w:rsidP="00720002">
      <w:pPr>
        <w:widowControl w:val="0"/>
        <w:autoSpaceDE w:val="0"/>
        <w:autoSpaceDN w:val="0"/>
        <w:adjustRightInd w:val="0"/>
        <w:jc w:val="both"/>
        <w:rPr>
          <w:rFonts w:ascii="Arial" w:hAnsi="Arial" w:cs="Arial"/>
          <w:sz w:val="18"/>
          <w:szCs w:val="18"/>
        </w:rPr>
      </w:pPr>
    </w:p>
    <w:p w14:paraId="7E94DB8A" w14:textId="77777777" w:rsidR="008A7132" w:rsidRDefault="008A7132" w:rsidP="00720002">
      <w:pPr>
        <w:widowControl w:val="0"/>
        <w:autoSpaceDE w:val="0"/>
        <w:autoSpaceDN w:val="0"/>
        <w:adjustRightInd w:val="0"/>
        <w:jc w:val="both"/>
        <w:rPr>
          <w:rFonts w:ascii="Arial" w:hAnsi="Arial" w:cs="Arial"/>
          <w:sz w:val="18"/>
          <w:szCs w:val="18"/>
        </w:rPr>
      </w:pPr>
    </w:p>
    <w:p w14:paraId="47B8DC38" w14:textId="50062075" w:rsidR="00D35C43" w:rsidRPr="00D35C43" w:rsidRDefault="00D35C43" w:rsidP="00D35C43">
      <w:pPr>
        <w:jc w:val="both"/>
        <w:rPr>
          <w:rFonts w:ascii="Arial" w:hAnsi="Arial" w:cs="Arial"/>
          <w:sz w:val="19"/>
          <w:szCs w:val="19"/>
        </w:rPr>
      </w:pPr>
      <w:r w:rsidRPr="00D35C43">
        <w:rPr>
          <w:rFonts w:ascii="Arial" w:hAnsi="Arial" w:cs="Arial"/>
          <w:b/>
          <w:sz w:val="19"/>
          <w:szCs w:val="19"/>
        </w:rPr>
        <w:t>NOTA:</w:t>
      </w:r>
      <w:r w:rsidRPr="00D35C43">
        <w:rPr>
          <w:rFonts w:ascii="Arial" w:hAnsi="Arial" w:cs="Arial"/>
          <w:sz w:val="19"/>
          <w:szCs w:val="19"/>
        </w:rPr>
        <w:t xml:space="preserve"> La minuta del contrato no podrá ser modificada en los elementos esenciales, toda vez que se incluye como anexo del pliego de condiciones definitivo, salvo para la inclusión de cláusulas que refieran </w:t>
      </w:r>
      <w:r w:rsidRPr="00D35C43">
        <w:rPr>
          <w:rFonts w:ascii="Arial" w:hAnsi="Arial" w:cs="Arial"/>
          <w:sz w:val="19"/>
          <w:szCs w:val="19"/>
        </w:rPr>
        <w:lastRenderedPageBreak/>
        <w:t>al negocio propio de fiducia contenido en el Capítulo I del Título II de la Parte II de la Circular 029 de 2014 de la Superintendencia Financiera de Colombia, en razón a la obligatoriedad de esta disposición.</w:t>
      </w:r>
    </w:p>
    <w:p w14:paraId="2FB744C1" w14:textId="77777777" w:rsidR="008A7132" w:rsidRDefault="008A7132" w:rsidP="00720002">
      <w:pPr>
        <w:widowControl w:val="0"/>
        <w:autoSpaceDE w:val="0"/>
        <w:autoSpaceDN w:val="0"/>
        <w:adjustRightInd w:val="0"/>
        <w:jc w:val="both"/>
        <w:rPr>
          <w:rFonts w:ascii="Arial" w:hAnsi="Arial" w:cs="Arial"/>
          <w:sz w:val="18"/>
          <w:szCs w:val="18"/>
        </w:rPr>
      </w:pPr>
    </w:p>
    <w:p w14:paraId="24D57143" w14:textId="77777777" w:rsidR="008A7132" w:rsidRDefault="008A7132" w:rsidP="00720002">
      <w:pPr>
        <w:widowControl w:val="0"/>
        <w:autoSpaceDE w:val="0"/>
        <w:autoSpaceDN w:val="0"/>
        <w:adjustRightInd w:val="0"/>
        <w:jc w:val="both"/>
        <w:rPr>
          <w:rFonts w:ascii="Arial" w:hAnsi="Arial" w:cs="Arial"/>
          <w:sz w:val="18"/>
          <w:szCs w:val="18"/>
        </w:rPr>
      </w:pPr>
    </w:p>
    <w:p w14:paraId="2B66E651" w14:textId="77777777" w:rsidR="008A7132" w:rsidRDefault="008A7132" w:rsidP="00720002">
      <w:pPr>
        <w:widowControl w:val="0"/>
        <w:autoSpaceDE w:val="0"/>
        <w:autoSpaceDN w:val="0"/>
        <w:adjustRightInd w:val="0"/>
        <w:jc w:val="both"/>
        <w:rPr>
          <w:rFonts w:ascii="Arial" w:hAnsi="Arial" w:cs="Arial"/>
          <w:sz w:val="18"/>
          <w:szCs w:val="18"/>
        </w:rPr>
      </w:pPr>
    </w:p>
    <w:sectPr w:rsidR="008A7132" w:rsidSect="00E94598">
      <w:headerReference w:type="default" r:id="rId6"/>
      <w:footerReference w:type="default" r:id="rId7"/>
      <w:pgSz w:w="11907" w:h="18711" w:code="131"/>
      <w:pgMar w:top="2571" w:right="1559" w:bottom="2289" w:left="1701" w:header="680" w:footer="20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D8D4F" w14:textId="77777777" w:rsidR="00BF5A74" w:rsidRDefault="00BF5A74" w:rsidP="00A80698">
      <w:r>
        <w:separator/>
      </w:r>
    </w:p>
  </w:endnote>
  <w:endnote w:type="continuationSeparator" w:id="0">
    <w:p w14:paraId="0B74D508" w14:textId="77777777" w:rsidR="00BF5A74" w:rsidRDefault="00BF5A74" w:rsidP="00A80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Lucidasans">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F68E4" w14:textId="790A3636" w:rsidR="00166355" w:rsidRPr="003914F7" w:rsidRDefault="00C43F5C">
    <w:pPr>
      <w:pStyle w:val="Piedepgina"/>
      <w:rPr>
        <w:b/>
        <w:sz w:val="16"/>
        <w:szCs w:val="16"/>
      </w:rPr>
    </w:pPr>
    <w:r w:rsidRPr="003914F7">
      <w:rPr>
        <w:rFonts w:ascii="Arial" w:hAnsi="Arial" w:cs="Arial"/>
        <w:b/>
        <w:i/>
        <w:spacing w:val="-3"/>
        <w:sz w:val="16"/>
        <w:szCs w:val="16"/>
      </w:rPr>
      <w:t xml:space="preserve">                                                                                                                   </w:t>
    </w:r>
    <w:r>
      <w:rPr>
        <w:rFonts w:ascii="Arial" w:hAnsi="Arial" w:cs="Arial"/>
        <w:b/>
        <w:i/>
        <w:spacing w:val="-3"/>
        <w:sz w:val="16"/>
        <w:szCs w:val="16"/>
      </w:rPr>
      <w:t xml:space="preserve">                                                                   </w:t>
    </w:r>
    <w:r w:rsidRPr="003914F7">
      <w:rPr>
        <w:rFonts w:ascii="Arial" w:hAnsi="Arial" w:cs="Arial"/>
        <w:b/>
        <w:i/>
        <w:spacing w:val="-3"/>
        <w:sz w:val="16"/>
        <w:szCs w:val="16"/>
      </w:rPr>
      <w:t xml:space="preserve">   PAG No. </w:t>
    </w:r>
    <w:r w:rsidR="003D3E3E" w:rsidRPr="003914F7">
      <w:rPr>
        <w:rFonts w:ascii="Arial" w:hAnsi="Arial" w:cs="Arial"/>
        <w:b/>
        <w:i/>
        <w:spacing w:val="-3"/>
        <w:sz w:val="16"/>
        <w:szCs w:val="16"/>
      </w:rPr>
      <w:fldChar w:fldCharType="begin"/>
    </w:r>
    <w:r w:rsidRPr="003914F7">
      <w:rPr>
        <w:rFonts w:ascii="Arial" w:hAnsi="Arial" w:cs="Arial"/>
        <w:b/>
        <w:i/>
        <w:spacing w:val="-3"/>
        <w:sz w:val="16"/>
        <w:szCs w:val="16"/>
      </w:rPr>
      <w:instrText xml:space="preserve"> PAGE   \* MERGEFORMAT </w:instrText>
    </w:r>
    <w:r w:rsidR="003D3E3E" w:rsidRPr="003914F7">
      <w:rPr>
        <w:rFonts w:ascii="Arial" w:hAnsi="Arial" w:cs="Arial"/>
        <w:b/>
        <w:i/>
        <w:spacing w:val="-3"/>
        <w:sz w:val="16"/>
        <w:szCs w:val="16"/>
      </w:rPr>
      <w:fldChar w:fldCharType="separate"/>
    </w:r>
    <w:r w:rsidR="005304D4" w:rsidRPr="005304D4">
      <w:rPr>
        <w:rFonts w:ascii="Arial" w:hAnsi="Arial" w:cs="Arial"/>
        <w:b/>
        <w:i/>
        <w:noProof/>
        <w:spacing w:val="-3"/>
        <w:sz w:val="16"/>
        <w:szCs w:val="16"/>
        <w:lang w:val="en-US"/>
      </w:rPr>
      <w:t>3</w:t>
    </w:r>
    <w:r w:rsidR="003D3E3E" w:rsidRPr="003914F7">
      <w:rPr>
        <w:rFonts w:ascii="Arial" w:hAnsi="Arial" w:cs="Arial"/>
        <w:b/>
        <w:i/>
        <w:spacing w:val="-3"/>
        <w:sz w:val="16"/>
        <w:szCs w:val="16"/>
      </w:rPr>
      <w:fldChar w:fldCharType="end"/>
    </w:r>
  </w:p>
  <w:p w14:paraId="5497B4FD" w14:textId="77777777" w:rsidR="00166355" w:rsidRDefault="00C43F5C">
    <w:pPr>
      <w:pStyle w:val="Piedepgina"/>
    </w:pPr>
    <w:r>
      <w:rPr>
        <w:noProof/>
        <w:lang w:val="es-ES" w:eastAsia="es-ES"/>
      </w:rPr>
      <w:drawing>
        <wp:anchor distT="0" distB="0" distL="114300" distR="114300" simplePos="0" relativeHeight="251660288" behindDoc="1" locked="0" layoutInCell="1" allowOverlap="1" wp14:anchorId="7FFA1BDA" wp14:editId="390B65F1">
          <wp:simplePos x="0" y="0"/>
          <wp:positionH relativeFrom="column">
            <wp:posOffset>1035050</wp:posOffset>
          </wp:positionH>
          <wp:positionV relativeFrom="paragraph">
            <wp:posOffset>8966200</wp:posOffset>
          </wp:positionV>
          <wp:extent cx="6248400" cy="63627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anchor>
      </w:drawing>
    </w:r>
    <w:r>
      <w:rPr>
        <w:noProof/>
        <w:lang w:val="es-ES" w:eastAsia="es-ES"/>
      </w:rPr>
      <w:drawing>
        <wp:anchor distT="0" distB="0" distL="114300" distR="114300" simplePos="0" relativeHeight="251659264" behindDoc="1" locked="0" layoutInCell="1" allowOverlap="1" wp14:anchorId="0552B030" wp14:editId="503DC88D">
          <wp:simplePos x="0" y="0"/>
          <wp:positionH relativeFrom="column">
            <wp:posOffset>1035050</wp:posOffset>
          </wp:positionH>
          <wp:positionV relativeFrom="paragraph">
            <wp:posOffset>8966200</wp:posOffset>
          </wp:positionV>
          <wp:extent cx="6248400" cy="63627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anchor>
      </w:drawing>
    </w:r>
  </w:p>
  <w:p w14:paraId="5B0736A9" w14:textId="77777777" w:rsidR="00166355" w:rsidRDefault="00BF5A74">
    <w:pPr>
      <w:pStyle w:val="Piedepgina"/>
    </w:pPr>
  </w:p>
  <w:p w14:paraId="3EC8C8B0" w14:textId="77777777" w:rsidR="00166355" w:rsidRDefault="00C43F5C">
    <w:pPr>
      <w:pStyle w:val="Piedepgina"/>
    </w:pPr>
    <w:r>
      <w:rPr>
        <w:noProof/>
        <w:sz w:val="18"/>
        <w:szCs w:val="18"/>
        <w:lang w:val="es-ES" w:eastAsia="es-ES"/>
      </w:rPr>
      <w:drawing>
        <wp:inline distT="0" distB="0" distL="0" distR="0" wp14:anchorId="6D439C04" wp14:editId="55C53AA4">
          <wp:extent cx="5365115" cy="591185"/>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5115" cy="591185"/>
                  </a:xfrm>
                  <a:prstGeom prst="rect">
                    <a:avLst/>
                  </a:prstGeom>
                  <a:noFill/>
                </pic:spPr>
              </pic:pic>
            </a:graphicData>
          </a:graphic>
        </wp:inline>
      </w:drawing>
    </w:r>
  </w:p>
  <w:p w14:paraId="37C7D2DE" w14:textId="77777777" w:rsidR="00166355" w:rsidRDefault="00BF5A74">
    <w:pPr>
      <w:pStyle w:val="Piedepgina"/>
      <w:jc w:val="cen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5327F" w14:textId="77777777" w:rsidR="00BF5A74" w:rsidRDefault="00BF5A74" w:rsidP="00A80698">
      <w:r>
        <w:separator/>
      </w:r>
    </w:p>
  </w:footnote>
  <w:footnote w:type="continuationSeparator" w:id="0">
    <w:p w14:paraId="71E81B00" w14:textId="77777777" w:rsidR="00BF5A74" w:rsidRDefault="00BF5A74" w:rsidP="00A806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9734" w14:textId="77777777" w:rsidR="00166355" w:rsidRPr="00077AEE" w:rsidRDefault="00C43F5C">
    <w:pPr>
      <w:tabs>
        <w:tab w:val="left" w:pos="1485"/>
      </w:tabs>
      <w:jc w:val="right"/>
      <w:rPr>
        <w:rFonts w:ascii="Arial Narrow" w:eastAsia="Andale Sans UI" w:hAnsi="Arial Narrow" w:cs="Lucidasans"/>
        <w:sz w:val="18"/>
        <w:szCs w:val="18"/>
      </w:rPr>
    </w:pPr>
    <w:r>
      <w:rPr>
        <w:noProof/>
        <w:lang w:val="es-ES" w:eastAsia="es-ES"/>
      </w:rPr>
      <w:drawing>
        <wp:anchor distT="0" distB="0" distL="114300" distR="114300" simplePos="0" relativeHeight="251661312" behindDoc="0" locked="0" layoutInCell="1" allowOverlap="1" wp14:anchorId="702AC422" wp14:editId="33B348BC">
          <wp:simplePos x="0" y="0"/>
          <wp:positionH relativeFrom="margin">
            <wp:posOffset>0</wp:posOffset>
          </wp:positionH>
          <wp:positionV relativeFrom="paragraph">
            <wp:posOffset>-57785</wp:posOffset>
          </wp:positionV>
          <wp:extent cx="2619375" cy="501015"/>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501015"/>
                  </a:xfrm>
                  <a:prstGeom prst="rect">
                    <a:avLst/>
                  </a:prstGeom>
                  <a:noFill/>
                  <a:ln>
                    <a:noFill/>
                  </a:ln>
                </pic:spPr>
              </pic:pic>
            </a:graphicData>
          </a:graphic>
        </wp:anchor>
      </w:drawing>
    </w:r>
  </w:p>
  <w:p w14:paraId="420576D0" w14:textId="77777777" w:rsidR="00166355" w:rsidRDefault="00BF5A74" w:rsidP="0050624E">
    <w:pPr>
      <w:jc w:val="center"/>
      <w:rPr>
        <w:rFonts w:ascii="Arial Narrow" w:eastAsia="Lucida Sans Unicode" w:hAnsi="Arial Narrow" w:cs="Arial-BoldMT"/>
        <w:b/>
        <w:bCs/>
        <w:color w:val="000000"/>
      </w:rPr>
    </w:pPr>
  </w:p>
  <w:p w14:paraId="66ABE9FE" w14:textId="77777777" w:rsidR="00166355" w:rsidRPr="008C39EE" w:rsidRDefault="00BF5A74" w:rsidP="0050624E">
    <w:pPr>
      <w:jc w:val="center"/>
      <w:rPr>
        <w:rFonts w:ascii="Arial Narrow" w:eastAsia="Lucida Sans Unicode" w:hAnsi="Arial Narrow" w:cs="Arial-BoldMT"/>
        <w:b/>
        <w:bCs/>
        <w:color w:val="000000"/>
        <w:sz w:val="22"/>
        <w:szCs w:val="22"/>
      </w:rPr>
    </w:pPr>
  </w:p>
  <w:p w14:paraId="6C3CACB5" w14:textId="77777777" w:rsidR="00166355" w:rsidRDefault="00BF5A74" w:rsidP="0050624E">
    <w:pPr>
      <w:jc w:val="center"/>
      <w:rPr>
        <w:rFonts w:ascii="Arial Narrow" w:hAnsi="Arial Narrow" w:cs="Arial"/>
        <w:b/>
        <w:sz w:val="22"/>
        <w:szCs w:val="22"/>
      </w:rPr>
    </w:pPr>
  </w:p>
  <w:p w14:paraId="6EBA8A1F" w14:textId="6188E299" w:rsidR="001241C5" w:rsidRPr="001241C5" w:rsidRDefault="000F4684" w:rsidP="001241C5">
    <w:pPr>
      <w:pStyle w:val="Encabezado"/>
      <w:pBdr>
        <w:bottom w:val="thickThinSmallGap" w:sz="24" w:space="1" w:color="823B0B"/>
      </w:pBdr>
      <w:jc w:val="center"/>
      <w:rPr>
        <w:rFonts w:ascii="Arial Narrow" w:hAnsi="Arial Narrow"/>
        <w:b/>
        <w:bCs/>
      </w:rPr>
    </w:pPr>
    <w:r>
      <w:rPr>
        <w:rFonts w:ascii="Arial Narrow" w:hAnsi="Arial Narrow"/>
        <w:b/>
      </w:rPr>
      <w:t>ANEXO No 5</w:t>
    </w:r>
    <w:r w:rsidR="001241C5">
      <w:rPr>
        <w:rFonts w:ascii="Arial Narrow" w:hAnsi="Arial Narrow"/>
        <w:b/>
      </w:rPr>
      <w:t xml:space="preserve"> </w:t>
    </w:r>
    <w:r w:rsidR="001241C5" w:rsidRPr="001241C5">
      <w:rPr>
        <w:rFonts w:ascii="Arial Narrow" w:hAnsi="Arial Narrow"/>
        <w:b/>
        <w:bCs/>
      </w:rPr>
      <w:t>MINUTA DEL CONTRATO</w:t>
    </w:r>
  </w:p>
  <w:p w14:paraId="0551B689" w14:textId="77777777" w:rsidR="00E677E3" w:rsidRPr="00764119" w:rsidRDefault="00E677E3" w:rsidP="00E677E3">
    <w:pPr>
      <w:pStyle w:val="Encabezado"/>
      <w:pBdr>
        <w:bottom w:val="thickThinSmallGap" w:sz="24" w:space="1" w:color="823B0B"/>
      </w:pBdr>
      <w:jc w:val="center"/>
      <w:rPr>
        <w:rFonts w:ascii="Arial Narrow" w:hAnsi="Arial Narrow"/>
        <w:b/>
      </w:rPr>
    </w:pPr>
    <w:r>
      <w:rPr>
        <w:rFonts w:ascii="Arial Narrow" w:hAnsi="Arial Narrow"/>
        <w:b/>
      </w:rPr>
      <w:t xml:space="preserve">LICITACIÓN PÚBLICA </w:t>
    </w:r>
    <w:r w:rsidRPr="00710179">
      <w:rPr>
        <w:rFonts w:ascii="Arial Narrow" w:hAnsi="Arial Narrow"/>
        <w:b/>
      </w:rPr>
      <w:t>No. MADR-</w:t>
    </w:r>
    <w:r>
      <w:rPr>
        <w:rFonts w:ascii="Arial Narrow" w:hAnsi="Arial Narrow"/>
        <w:b/>
      </w:rPr>
      <w:t>LP-</w:t>
    </w:r>
    <w:r w:rsidRPr="00710179">
      <w:rPr>
        <w:rFonts w:ascii="Arial Narrow" w:hAnsi="Arial Narrow"/>
        <w:b/>
      </w:rPr>
      <w:t>00</w:t>
    </w:r>
    <w:r>
      <w:rPr>
        <w:rFonts w:ascii="Arial Narrow" w:hAnsi="Arial Narrow"/>
        <w:b/>
      </w:rPr>
      <w:t>2-</w:t>
    </w:r>
    <w:r w:rsidRPr="00710179">
      <w:rPr>
        <w:rFonts w:ascii="Arial Narrow" w:hAnsi="Arial Narrow"/>
        <w:b/>
      </w:rPr>
      <w:t>20</w:t>
    </w:r>
    <w:r>
      <w:rPr>
        <w:rFonts w:ascii="Arial Narrow" w:hAnsi="Arial Narrow"/>
        <w:b/>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698"/>
    <w:rsid w:val="00015DE7"/>
    <w:rsid w:val="000207D2"/>
    <w:rsid w:val="000519D4"/>
    <w:rsid w:val="000A6453"/>
    <w:rsid w:val="000E4D6B"/>
    <w:rsid w:val="000F4684"/>
    <w:rsid w:val="001241C5"/>
    <w:rsid w:val="001C4C1A"/>
    <w:rsid w:val="001F4C14"/>
    <w:rsid w:val="002B2141"/>
    <w:rsid w:val="00302D45"/>
    <w:rsid w:val="00324CD2"/>
    <w:rsid w:val="003670F8"/>
    <w:rsid w:val="00395D7A"/>
    <w:rsid w:val="003A4A44"/>
    <w:rsid w:val="003B5B8F"/>
    <w:rsid w:val="003B7672"/>
    <w:rsid w:val="003D3E3E"/>
    <w:rsid w:val="0041768A"/>
    <w:rsid w:val="00434C9D"/>
    <w:rsid w:val="00446458"/>
    <w:rsid w:val="004817B5"/>
    <w:rsid w:val="004830CC"/>
    <w:rsid w:val="00484813"/>
    <w:rsid w:val="004A24B1"/>
    <w:rsid w:val="00517285"/>
    <w:rsid w:val="005304D4"/>
    <w:rsid w:val="006104F6"/>
    <w:rsid w:val="00637366"/>
    <w:rsid w:val="006A3EB0"/>
    <w:rsid w:val="006B1EDD"/>
    <w:rsid w:val="006C7B6E"/>
    <w:rsid w:val="006D5C36"/>
    <w:rsid w:val="00720002"/>
    <w:rsid w:val="00760CE6"/>
    <w:rsid w:val="007A1320"/>
    <w:rsid w:val="007B0402"/>
    <w:rsid w:val="007E4411"/>
    <w:rsid w:val="00801F3E"/>
    <w:rsid w:val="008507D7"/>
    <w:rsid w:val="00887DF0"/>
    <w:rsid w:val="008A7132"/>
    <w:rsid w:val="009146B9"/>
    <w:rsid w:val="009351F2"/>
    <w:rsid w:val="00937BAD"/>
    <w:rsid w:val="009965CC"/>
    <w:rsid w:val="009E1347"/>
    <w:rsid w:val="009E3281"/>
    <w:rsid w:val="009E42D7"/>
    <w:rsid w:val="009F240A"/>
    <w:rsid w:val="00A5158F"/>
    <w:rsid w:val="00A558E7"/>
    <w:rsid w:val="00A80698"/>
    <w:rsid w:val="00AA3CAD"/>
    <w:rsid w:val="00B46A3D"/>
    <w:rsid w:val="00BA67A7"/>
    <w:rsid w:val="00BC1D2D"/>
    <w:rsid w:val="00BF5A74"/>
    <w:rsid w:val="00C161E5"/>
    <w:rsid w:val="00C33A84"/>
    <w:rsid w:val="00C43F5C"/>
    <w:rsid w:val="00C45139"/>
    <w:rsid w:val="00C50A61"/>
    <w:rsid w:val="00C71AC4"/>
    <w:rsid w:val="00D300BE"/>
    <w:rsid w:val="00D35C43"/>
    <w:rsid w:val="00D42225"/>
    <w:rsid w:val="00D53A29"/>
    <w:rsid w:val="00D578AC"/>
    <w:rsid w:val="00D8217D"/>
    <w:rsid w:val="00D97383"/>
    <w:rsid w:val="00E5026A"/>
    <w:rsid w:val="00E677E3"/>
    <w:rsid w:val="00EF20A8"/>
    <w:rsid w:val="00F90D09"/>
    <w:rsid w:val="00FE1BC0"/>
    <w:rsid w:val="00FE5E98"/>
    <w:rsid w:val="00FF39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E77DA"/>
  <w15:docId w15:val="{BE09FFA3-5B4C-4A77-9193-6DAC1264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698"/>
    <w:pPr>
      <w:spacing w:after="0" w:line="240" w:lineRule="auto"/>
    </w:pPr>
    <w:rPr>
      <w:rFonts w:ascii="Times New Roman" w:eastAsia="Times New Roman" w:hAnsi="Times New Roman" w:cs="Times New Roman"/>
      <w:sz w:val="24"/>
      <w:szCs w:val="24"/>
      <w:lang w:eastAsia="es-CO"/>
    </w:rPr>
  </w:style>
  <w:style w:type="paragraph" w:styleId="Ttulo2">
    <w:name w:val="heading 2"/>
    <w:aliases w:val="Edgar 2,Título 2 -BCN,2 headline,h Car Car Car Car Car Car Car Car Car,Neg,Titre secondaire (2)"/>
    <w:basedOn w:val="Normal"/>
    <w:next w:val="Normal"/>
    <w:link w:val="Ttulo2Car"/>
    <w:unhideWhenUsed/>
    <w:qFormat/>
    <w:rsid w:val="00A80698"/>
    <w:pPr>
      <w:keepNext/>
      <w:spacing w:before="240" w:after="60"/>
      <w:outlineLvl w:val="1"/>
    </w:pPr>
    <w:rPr>
      <w:rFonts w:ascii="Cambria"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Titre secondaire (2) Car"/>
    <w:basedOn w:val="Fuentedeprrafopredeter"/>
    <w:link w:val="Ttulo2"/>
    <w:rsid w:val="00A80698"/>
    <w:rPr>
      <w:rFonts w:ascii="Cambria" w:eastAsia="Times New Roman" w:hAnsi="Cambria" w:cs="Times New Roman"/>
      <w:b/>
      <w:bCs/>
      <w:i/>
      <w:iCs/>
      <w:sz w:val="28"/>
      <w:szCs w:val="28"/>
      <w:lang w:eastAsia="es-CO"/>
    </w:rPr>
  </w:style>
  <w:style w:type="character" w:styleId="Hipervnculo">
    <w:name w:val="Hyperlink"/>
    <w:uiPriority w:val="99"/>
    <w:rsid w:val="00A80698"/>
    <w:rPr>
      <w:color w:val="0000FF"/>
      <w:u w:val="single"/>
    </w:rPr>
  </w:style>
  <w:style w:type="paragraph" w:styleId="Encabezado">
    <w:name w:val="header"/>
    <w:aliases w:val="h,h8,h9,h10,h18"/>
    <w:basedOn w:val="Normal"/>
    <w:link w:val="EncabezadoCar"/>
    <w:uiPriority w:val="99"/>
    <w:rsid w:val="00A80698"/>
    <w:pPr>
      <w:suppressLineNumbers/>
      <w:tabs>
        <w:tab w:val="center" w:pos="4987"/>
        <w:tab w:val="right" w:pos="9974"/>
      </w:tabs>
    </w:pPr>
  </w:style>
  <w:style w:type="character" w:customStyle="1" w:styleId="EncabezadoCar">
    <w:name w:val="Encabezado Car"/>
    <w:aliases w:val="h Car,h8 Car,h9 Car,h10 Car,h18 Car"/>
    <w:basedOn w:val="Fuentedeprrafopredeter"/>
    <w:link w:val="Encabezado"/>
    <w:uiPriority w:val="99"/>
    <w:rsid w:val="00A80698"/>
    <w:rPr>
      <w:rFonts w:ascii="Times New Roman" w:eastAsia="Times New Roman" w:hAnsi="Times New Roman" w:cs="Times New Roman"/>
      <w:sz w:val="24"/>
      <w:szCs w:val="24"/>
    </w:rPr>
  </w:style>
  <w:style w:type="paragraph" w:styleId="Piedepgina">
    <w:name w:val="footer"/>
    <w:aliases w:val="AL Pie de página,Pie de página AL,f"/>
    <w:basedOn w:val="Normal"/>
    <w:link w:val="PiedepginaCar"/>
    <w:uiPriority w:val="99"/>
    <w:rsid w:val="00A80698"/>
    <w:pPr>
      <w:suppressLineNumbers/>
      <w:tabs>
        <w:tab w:val="center" w:pos="4987"/>
        <w:tab w:val="right" w:pos="9974"/>
      </w:tabs>
    </w:pPr>
  </w:style>
  <w:style w:type="character" w:customStyle="1" w:styleId="PiedepginaCar">
    <w:name w:val="Pie de página Car"/>
    <w:aliases w:val="AL Pie de página Car,Pie de página AL Car,f Car"/>
    <w:basedOn w:val="Fuentedeprrafopredeter"/>
    <w:link w:val="Piedepgina"/>
    <w:uiPriority w:val="99"/>
    <w:rsid w:val="00A80698"/>
    <w:rPr>
      <w:rFonts w:ascii="Times New Roman" w:eastAsia="Times New Roman" w:hAnsi="Times New Roman" w:cs="Times New Roman"/>
      <w:sz w:val="24"/>
      <w:szCs w:val="24"/>
      <w:lang w:eastAsia="es-CO"/>
    </w:rPr>
  </w:style>
  <w:style w:type="character" w:styleId="nfasis">
    <w:name w:val="Emphasis"/>
    <w:uiPriority w:val="99"/>
    <w:qFormat/>
    <w:rsid w:val="00A80698"/>
    <w:rPr>
      <w:i/>
      <w:iCs/>
    </w:rPr>
  </w:style>
  <w:style w:type="paragraph" w:styleId="Textodeglobo">
    <w:name w:val="Balloon Text"/>
    <w:basedOn w:val="Normal"/>
    <w:link w:val="TextodegloboCar"/>
    <w:uiPriority w:val="99"/>
    <w:semiHidden/>
    <w:unhideWhenUsed/>
    <w:rsid w:val="00D9738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7383"/>
    <w:rPr>
      <w:rFonts w:ascii="Tahoma" w:eastAsia="Times New Roman" w:hAnsi="Tahoma" w:cs="Tahoma"/>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3005</Words>
  <Characters>16531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Victoria Avila Bernal</dc:creator>
  <cp:lastModifiedBy>Usuario de Windows</cp:lastModifiedBy>
  <cp:revision>12</cp:revision>
  <dcterms:created xsi:type="dcterms:W3CDTF">2020-08-14T21:57:00Z</dcterms:created>
  <dcterms:modified xsi:type="dcterms:W3CDTF">2020-08-26T18:27:00Z</dcterms:modified>
</cp:coreProperties>
</file>