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AA234B" w14:textId="77777777" w:rsidR="0095482F" w:rsidRPr="0095482F" w:rsidRDefault="0095482F" w:rsidP="0095482F">
      <w:pPr>
        <w:spacing w:after="0" w:line="240" w:lineRule="auto"/>
        <w:jc w:val="center"/>
        <w:rPr>
          <w:rFonts w:ascii="Arial Narrow" w:hAnsi="Arial Narrow" w:cs="Arial"/>
          <w:b/>
          <w:lang w:val="es-MX"/>
        </w:rPr>
      </w:pPr>
      <w:bookmarkStart w:id="0" w:name="_Hlk532120835"/>
      <w:bookmarkStart w:id="1" w:name="_Hlk31019497"/>
    </w:p>
    <w:p w14:paraId="4718B80E" w14:textId="77777777" w:rsidR="0095482F" w:rsidRDefault="0095482F" w:rsidP="0095482F">
      <w:pPr>
        <w:spacing w:after="0" w:line="240" w:lineRule="auto"/>
        <w:jc w:val="center"/>
        <w:rPr>
          <w:rFonts w:ascii="Arial Narrow" w:hAnsi="Arial Narrow" w:cs="Arial"/>
          <w:b/>
          <w:lang w:val="es-MX"/>
        </w:rPr>
      </w:pPr>
      <w:r>
        <w:rPr>
          <w:rFonts w:ascii="Arial Narrow" w:hAnsi="Arial Narrow" w:cs="Arial"/>
          <w:b/>
          <w:lang w:val="es-MX"/>
        </w:rPr>
        <w:t>CLAUSULADO GENERAL</w:t>
      </w:r>
      <w:r w:rsidRPr="0095482F">
        <w:rPr>
          <w:rFonts w:ascii="Arial Narrow" w:hAnsi="Arial Narrow" w:cs="Arial"/>
          <w:b/>
          <w:lang w:val="es-MX"/>
        </w:rPr>
        <w:t xml:space="preserve"> DEL CONTRATO DE APORTE PARA </w:t>
      </w:r>
      <w:r w:rsidR="00080C1E" w:rsidRPr="00080C1E">
        <w:rPr>
          <w:rFonts w:ascii="Arial Narrow" w:hAnsi="Arial Narrow" w:cs="Arial"/>
          <w:b/>
          <w:lang w:val="es-MX"/>
        </w:rPr>
        <w:t>PROMOVER EL DESARROLLO DE LAS NIÑAS Y LOS NIÑOS EN SUS MIL PRIMEROS DÍAS DE VIDA (DESDE LA GESTACIÓN), A TRAVÉS DE LA IMPLEMENTACIÓN DE ACCIONES QUE PREVENGAN LA DESNUTRICIÓN AGUDA Y CRÓNICA, MEDIANTE LA PROMOCIÓN DE CONDICIONES ADECUADAS DE NUTRICIÓN Y SALUD, Y EL FORTALECIMIENTO DE LAS CAPACIDADES FAMILIARES QUE CONTRIBUYAN A LA GENERACIÓN Y PROMOCIÓN DE ENTORNOS PROTECTORES EN EL MARCO DE LA SEGURIDAD ALIMENTARIA Y NUTRICIONAL.</w:t>
      </w:r>
    </w:p>
    <w:p w14:paraId="1A59D9B0" w14:textId="77777777" w:rsidR="0095482F" w:rsidRDefault="0095482F" w:rsidP="0095482F">
      <w:pPr>
        <w:spacing w:after="0" w:line="240" w:lineRule="auto"/>
        <w:jc w:val="center"/>
        <w:rPr>
          <w:rFonts w:ascii="Arial Narrow" w:hAnsi="Arial Narrow" w:cs="Arial"/>
          <w:b/>
          <w:spacing w:val="6"/>
          <w:sz w:val="20"/>
          <w:szCs w:val="20"/>
        </w:rPr>
      </w:pPr>
    </w:p>
    <w:p w14:paraId="0400FE4C" w14:textId="77777777" w:rsidR="00080C1E" w:rsidRPr="00055E28" w:rsidRDefault="00080C1E" w:rsidP="0095482F">
      <w:pPr>
        <w:spacing w:after="0" w:line="240" w:lineRule="auto"/>
        <w:jc w:val="center"/>
        <w:rPr>
          <w:rFonts w:ascii="Arial Narrow" w:hAnsi="Arial Narrow" w:cs="Arial"/>
          <w:b/>
          <w:spacing w:val="6"/>
        </w:rPr>
      </w:pPr>
    </w:p>
    <w:p w14:paraId="3528566B" w14:textId="77777777" w:rsidR="00080C1E" w:rsidRPr="00055E28" w:rsidRDefault="00080C1E" w:rsidP="0095482F">
      <w:pPr>
        <w:spacing w:after="0" w:line="240" w:lineRule="auto"/>
        <w:jc w:val="center"/>
        <w:rPr>
          <w:rFonts w:ascii="Arial Narrow" w:hAnsi="Arial Narrow" w:cs="Arial"/>
          <w:b/>
          <w:spacing w:val="6"/>
        </w:rPr>
      </w:pPr>
    </w:p>
    <w:p w14:paraId="6788122C" w14:textId="77777777" w:rsidR="0095482F" w:rsidRPr="00055E28" w:rsidRDefault="0095482F" w:rsidP="0095482F">
      <w:pPr>
        <w:spacing w:after="0" w:line="240" w:lineRule="auto"/>
        <w:jc w:val="both"/>
        <w:rPr>
          <w:rFonts w:ascii="Arial Narrow" w:hAnsi="Arial Narrow" w:cs="Arial"/>
          <w:b/>
          <w:spacing w:val="6"/>
        </w:rPr>
      </w:pPr>
      <w:r w:rsidRPr="00055E28">
        <w:rPr>
          <w:rFonts w:ascii="Arial Narrow" w:hAnsi="Arial Narrow" w:cs="Arial"/>
          <w:b/>
          <w:spacing w:val="6"/>
        </w:rPr>
        <w:t>CLÁUSULA 1 – OBLIGACIONES GENERALES DEL CONTRATISTA</w:t>
      </w:r>
    </w:p>
    <w:p w14:paraId="6A2E10E0" w14:textId="77777777" w:rsidR="0095482F" w:rsidRPr="00055E28" w:rsidRDefault="0095482F" w:rsidP="0095482F">
      <w:pPr>
        <w:spacing w:after="0" w:line="240" w:lineRule="auto"/>
        <w:jc w:val="both"/>
        <w:rPr>
          <w:rFonts w:ascii="Arial Narrow" w:hAnsi="Arial Narrow" w:cs="Arial"/>
          <w:b/>
          <w:spacing w:val="6"/>
        </w:rPr>
      </w:pPr>
      <w:r w:rsidRPr="00055E28">
        <w:rPr>
          <w:rFonts w:ascii="Arial Narrow" w:hAnsi="Arial Narrow" w:cs="Arial"/>
          <w:b/>
          <w:spacing w:val="6"/>
        </w:rPr>
        <w:t>CLÁUSULA 2 – OBLIGACIONES ASOCIADAS A LOS EJES DEL SISTEMA INTEGRADO DE GESTIÓN</w:t>
      </w:r>
    </w:p>
    <w:p w14:paraId="044A5AFD" w14:textId="77777777" w:rsidR="0095482F" w:rsidRPr="00055E28" w:rsidRDefault="0095482F" w:rsidP="0095482F">
      <w:pPr>
        <w:spacing w:after="0" w:line="240" w:lineRule="auto"/>
        <w:jc w:val="both"/>
        <w:rPr>
          <w:rFonts w:ascii="Arial Narrow" w:hAnsi="Arial Narrow" w:cs="Arial"/>
          <w:b/>
          <w:lang w:eastAsia="es-ES"/>
        </w:rPr>
      </w:pPr>
      <w:r w:rsidRPr="00055E28">
        <w:rPr>
          <w:rFonts w:ascii="Arial Narrow" w:hAnsi="Arial Narrow" w:cs="Arial"/>
          <w:b/>
          <w:spacing w:val="6"/>
        </w:rPr>
        <w:t xml:space="preserve">CLÁUSULA 3 – </w:t>
      </w:r>
      <w:r w:rsidRPr="00055E28">
        <w:rPr>
          <w:rFonts w:ascii="Arial Narrow" w:hAnsi="Arial Narrow" w:cs="Arial"/>
          <w:b/>
          <w:lang w:eastAsia="es-ES"/>
        </w:rPr>
        <w:t>OBLIGACIONES DEL ICBF</w:t>
      </w:r>
    </w:p>
    <w:p w14:paraId="339147D2" w14:textId="77777777" w:rsidR="006C1516" w:rsidRDefault="006C1516" w:rsidP="006C1516">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CLÁUSULA 4</w:t>
      </w:r>
      <w:r w:rsidRPr="00D96581">
        <w:rPr>
          <w:rFonts w:ascii="Arial Narrow" w:hAnsi="Arial Narrow" w:cs="Arial"/>
          <w:b/>
          <w:spacing w:val="6"/>
          <w:sz w:val="20"/>
          <w:szCs w:val="20"/>
        </w:rPr>
        <w:t xml:space="preserve"> – </w:t>
      </w:r>
      <w:r w:rsidRPr="0095482F">
        <w:rPr>
          <w:rFonts w:ascii="Arial Narrow" w:hAnsi="Arial Narrow" w:cs="Arial"/>
          <w:b/>
          <w:sz w:val="20"/>
          <w:szCs w:val="20"/>
          <w:lang w:eastAsia="es-ES"/>
        </w:rPr>
        <w:t>PACTO FRENTE A LOS DERECHOS DE LOS NIÑOS, PREVENCIÓN Y ERRADICACIÓN DEL TRABAJO INFANTIL</w:t>
      </w:r>
    </w:p>
    <w:p w14:paraId="677D07B2" w14:textId="77777777" w:rsidR="006C1516" w:rsidRDefault="006C1516" w:rsidP="006C1516">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CLÁUSULA 5</w:t>
      </w:r>
      <w:r w:rsidRPr="00D96581">
        <w:rPr>
          <w:rFonts w:ascii="Arial Narrow" w:hAnsi="Arial Narrow" w:cs="Arial"/>
          <w:b/>
          <w:spacing w:val="6"/>
          <w:sz w:val="20"/>
          <w:szCs w:val="20"/>
        </w:rPr>
        <w:t xml:space="preserve"> –</w:t>
      </w:r>
      <w:r>
        <w:rPr>
          <w:rFonts w:ascii="Arial Narrow" w:hAnsi="Arial Narrow" w:cs="Arial"/>
          <w:b/>
          <w:sz w:val="20"/>
          <w:szCs w:val="20"/>
          <w:lang w:eastAsia="es-ES"/>
        </w:rPr>
        <w:t xml:space="preserve"> </w:t>
      </w:r>
      <w:r w:rsidRPr="0095482F">
        <w:rPr>
          <w:rFonts w:ascii="Arial Narrow" w:hAnsi="Arial Narrow" w:cs="Arial"/>
          <w:b/>
          <w:sz w:val="20"/>
          <w:szCs w:val="20"/>
          <w:lang w:eastAsia="es-ES"/>
        </w:rPr>
        <w:t>RENDIMIENTOS FINANCIEROS</w:t>
      </w:r>
    </w:p>
    <w:p w14:paraId="429D31A6" w14:textId="77777777" w:rsidR="006C1516" w:rsidRDefault="006C1516" w:rsidP="006C1516">
      <w:pPr>
        <w:spacing w:after="0" w:line="240" w:lineRule="auto"/>
        <w:jc w:val="both"/>
        <w:rPr>
          <w:rFonts w:ascii="Arial Narrow" w:hAnsi="Arial Narrow" w:cs="Arial"/>
          <w:b/>
          <w:sz w:val="20"/>
          <w:szCs w:val="20"/>
          <w:lang w:eastAsia="es-ES"/>
        </w:rPr>
      </w:pPr>
      <w:r w:rsidRPr="00C34E12">
        <w:rPr>
          <w:rFonts w:ascii="Arial Narrow" w:hAnsi="Arial Narrow" w:cs="Arial"/>
          <w:b/>
          <w:spacing w:val="6"/>
          <w:sz w:val="20"/>
          <w:szCs w:val="20"/>
        </w:rPr>
        <w:t xml:space="preserve">CLÁUSULA 6 – </w:t>
      </w:r>
      <w:r w:rsidRPr="00C34E12">
        <w:rPr>
          <w:rFonts w:ascii="Arial Narrow" w:hAnsi="Arial Narrow" w:cs="Arial"/>
          <w:b/>
          <w:sz w:val="20"/>
          <w:szCs w:val="20"/>
          <w:lang w:eastAsia="es-ES"/>
        </w:rPr>
        <w:t>GARANTÍAS</w:t>
      </w:r>
    </w:p>
    <w:p w14:paraId="23867C0E" w14:textId="77777777" w:rsidR="006C1516" w:rsidRDefault="006C1516" w:rsidP="006C1516">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CLÁUSULA 7</w:t>
      </w:r>
      <w:r w:rsidRPr="00D96581">
        <w:rPr>
          <w:rFonts w:ascii="Arial Narrow" w:hAnsi="Arial Narrow" w:cs="Arial"/>
          <w:b/>
          <w:spacing w:val="6"/>
          <w:sz w:val="20"/>
          <w:szCs w:val="20"/>
        </w:rPr>
        <w:t xml:space="preserve"> – </w:t>
      </w:r>
      <w:r w:rsidRPr="0095482F">
        <w:rPr>
          <w:rFonts w:ascii="Arial Narrow" w:hAnsi="Arial Narrow" w:cs="Arial"/>
          <w:b/>
          <w:sz w:val="20"/>
          <w:szCs w:val="20"/>
          <w:lang w:eastAsia="es-ES"/>
        </w:rPr>
        <w:t>TERMINACIÓN</w:t>
      </w:r>
      <w:r>
        <w:rPr>
          <w:rFonts w:ascii="Arial Narrow" w:hAnsi="Arial Narrow" w:cs="Arial"/>
          <w:b/>
          <w:sz w:val="20"/>
          <w:szCs w:val="20"/>
          <w:lang w:eastAsia="es-ES"/>
        </w:rPr>
        <w:t xml:space="preserve"> DEL CONTRATO</w:t>
      </w:r>
    </w:p>
    <w:p w14:paraId="7951FB40" w14:textId="77777777" w:rsidR="006C1516" w:rsidRDefault="006C1516" w:rsidP="006C1516">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CLÁUSULA 8</w:t>
      </w:r>
      <w:r w:rsidRPr="00D96581">
        <w:rPr>
          <w:rFonts w:ascii="Arial Narrow" w:hAnsi="Arial Narrow" w:cs="Arial"/>
          <w:b/>
          <w:spacing w:val="6"/>
          <w:sz w:val="20"/>
          <w:szCs w:val="20"/>
        </w:rPr>
        <w:t xml:space="preserve"> – </w:t>
      </w:r>
      <w:r w:rsidRPr="0095482F">
        <w:rPr>
          <w:rFonts w:ascii="Arial Narrow" w:hAnsi="Arial Narrow" w:cs="Arial"/>
          <w:b/>
          <w:sz w:val="20"/>
          <w:szCs w:val="20"/>
          <w:lang w:eastAsia="es-ES"/>
        </w:rPr>
        <w:t xml:space="preserve">SOLUCIÓN DE CONTROVERSIAS </w:t>
      </w:r>
    </w:p>
    <w:p w14:paraId="5920C21B" w14:textId="77777777" w:rsidR="006C1516" w:rsidRDefault="006C1516" w:rsidP="006C1516">
      <w:pPr>
        <w:spacing w:after="0" w:line="240" w:lineRule="auto"/>
        <w:jc w:val="both"/>
        <w:rPr>
          <w:rFonts w:ascii="Arial Narrow" w:hAnsi="Arial Narrow" w:cs="Arial"/>
          <w:b/>
          <w:sz w:val="20"/>
          <w:szCs w:val="20"/>
          <w:lang w:eastAsia="es-ES"/>
        </w:rPr>
      </w:pPr>
      <w:r w:rsidRPr="00C34E12">
        <w:rPr>
          <w:rFonts w:ascii="Arial Narrow" w:hAnsi="Arial Narrow" w:cs="Arial"/>
          <w:b/>
          <w:spacing w:val="6"/>
          <w:sz w:val="20"/>
          <w:szCs w:val="20"/>
        </w:rPr>
        <w:t xml:space="preserve">CLÁUSULA 9 – </w:t>
      </w:r>
      <w:r w:rsidRPr="00C34E12">
        <w:rPr>
          <w:rFonts w:ascii="Arial Narrow" w:hAnsi="Arial Narrow" w:cs="Arial"/>
          <w:b/>
          <w:sz w:val="20"/>
          <w:szCs w:val="20"/>
          <w:lang w:eastAsia="es-ES"/>
        </w:rPr>
        <w:t>COMITÉ TÉCNICO OPERATIVO</w:t>
      </w:r>
    </w:p>
    <w:p w14:paraId="58C36963" w14:textId="77777777" w:rsidR="006C1516" w:rsidRDefault="006C1516" w:rsidP="006C1516">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CLÁUSULA 10</w:t>
      </w:r>
      <w:r w:rsidRPr="00D96581">
        <w:rPr>
          <w:rFonts w:ascii="Arial Narrow" w:hAnsi="Arial Narrow" w:cs="Arial"/>
          <w:b/>
          <w:spacing w:val="6"/>
          <w:sz w:val="20"/>
          <w:szCs w:val="20"/>
        </w:rPr>
        <w:t xml:space="preserve"> – </w:t>
      </w:r>
      <w:r w:rsidRPr="0095482F">
        <w:rPr>
          <w:rFonts w:ascii="Arial Narrow" w:hAnsi="Arial Narrow" w:cs="Arial"/>
          <w:b/>
          <w:sz w:val="20"/>
          <w:szCs w:val="20"/>
          <w:lang w:eastAsia="es-ES"/>
        </w:rPr>
        <w:t>VEEDURÍAS Y PARTICIPACIÓN COMUNITARIA SOCIAL</w:t>
      </w:r>
    </w:p>
    <w:p w14:paraId="5BAEE42A" w14:textId="77777777" w:rsidR="006C1516" w:rsidRDefault="006C1516" w:rsidP="006C1516">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 xml:space="preserve">CLÁUSULA 11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EXCLUSIÓN DE LA RELACIÓN LABORAL</w:t>
      </w:r>
    </w:p>
    <w:p w14:paraId="5F73F9FF" w14:textId="77777777" w:rsidR="006C1516" w:rsidRDefault="006C1516" w:rsidP="006C1516">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 xml:space="preserve">CLÁUSULA 12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CONTROL A LA EVASIÓN AL SISTEMA DE SEGURIDAD SOCIAL INTEGRAL Y PAGOS PARAFISCALES</w:t>
      </w:r>
    </w:p>
    <w:p w14:paraId="7F4A8433"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13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IMAGEN CORPORATIVA Y VISIBILIDAD DEL ICBF</w:t>
      </w:r>
    </w:p>
    <w:p w14:paraId="68BE8D30"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14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CESIÓN Y SUBCONTRATOS</w:t>
      </w:r>
    </w:p>
    <w:p w14:paraId="713B6398"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15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ENTENDIMIENTOS MUTUOS</w:t>
      </w:r>
    </w:p>
    <w:p w14:paraId="0E68B369"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16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SANCIONES POR INCUMPLIMIENTO</w:t>
      </w:r>
    </w:p>
    <w:p w14:paraId="61B779EA"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17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Pr>
          <w:rFonts w:ascii="Arial Narrow" w:hAnsi="Arial Narrow" w:cs="Arial"/>
          <w:b/>
          <w:spacing w:val="6"/>
          <w:sz w:val="20"/>
          <w:szCs w:val="20"/>
        </w:rPr>
        <w:t>SUPERVISIÓN</w:t>
      </w:r>
    </w:p>
    <w:p w14:paraId="56CCFDBE"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18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LIQUIDACIÓN DEL CONTRATO</w:t>
      </w:r>
    </w:p>
    <w:p w14:paraId="112F45E8"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19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OBLIGACIÓN DE REPORTAR INFORMACIÓN</w:t>
      </w:r>
    </w:p>
    <w:p w14:paraId="5D998DA0" w14:textId="77777777" w:rsidR="006C1516" w:rsidRPr="002F3332"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20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CONFIDENCIALIDAD</w:t>
      </w:r>
    </w:p>
    <w:p w14:paraId="66DB23BD"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21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SUSPENSIÓN</w:t>
      </w:r>
    </w:p>
    <w:p w14:paraId="7FF70A15" w14:textId="77777777" w:rsidR="006C1516" w:rsidRDefault="006C1516" w:rsidP="006C1516">
      <w:pPr>
        <w:spacing w:after="0" w:line="240" w:lineRule="auto"/>
        <w:rPr>
          <w:rFonts w:ascii="Arial Narrow" w:hAnsi="Arial Narrow" w:cs="Arial"/>
          <w:b/>
        </w:rPr>
      </w:pPr>
      <w:r>
        <w:rPr>
          <w:rFonts w:ascii="Arial Narrow" w:hAnsi="Arial Narrow" w:cs="Arial"/>
          <w:b/>
          <w:spacing w:val="6"/>
          <w:sz w:val="20"/>
          <w:szCs w:val="20"/>
        </w:rPr>
        <w:t xml:space="preserve">CLÁUSULA 22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674B7F">
        <w:rPr>
          <w:rFonts w:ascii="Arial Narrow" w:hAnsi="Arial Narrow" w:cs="Arial"/>
          <w:b/>
        </w:rPr>
        <w:t>PROPIEDAD INTELECTUAL</w:t>
      </w:r>
    </w:p>
    <w:p w14:paraId="434AD492" w14:textId="77777777" w:rsidR="006C1516" w:rsidRDefault="006C1516" w:rsidP="006C1516">
      <w:pPr>
        <w:spacing w:after="0" w:line="240" w:lineRule="auto"/>
        <w:rPr>
          <w:rFonts w:ascii="Arial Narrow" w:hAnsi="Arial Narrow" w:cs="Arial"/>
          <w:b/>
        </w:rPr>
      </w:pPr>
      <w:r>
        <w:rPr>
          <w:rFonts w:ascii="Arial Narrow" w:hAnsi="Arial Narrow" w:cs="Arial"/>
          <w:b/>
          <w:spacing w:val="6"/>
          <w:sz w:val="20"/>
          <w:szCs w:val="20"/>
        </w:rPr>
        <w:t xml:space="preserve">CLÁUSULA 23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674B7F">
        <w:rPr>
          <w:rFonts w:ascii="Arial Narrow" w:hAnsi="Arial Narrow" w:cs="Arial"/>
          <w:b/>
        </w:rPr>
        <w:t>INDEMNIDAD DEL ICBF</w:t>
      </w:r>
    </w:p>
    <w:p w14:paraId="28C9B224"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24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LEGISLACIÓN APLICABLE</w:t>
      </w:r>
    </w:p>
    <w:p w14:paraId="5CC3E565"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25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DOCUMENTOS</w:t>
      </w:r>
    </w:p>
    <w:p w14:paraId="6244371F"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26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GASTOS</w:t>
      </w:r>
    </w:p>
    <w:p w14:paraId="6E037B86"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27 </w:t>
      </w:r>
      <w:r w:rsidRPr="00D96581">
        <w:rPr>
          <w:rFonts w:ascii="Arial Narrow" w:hAnsi="Arial Narrow" w:cs="Arial"/>
          <w:b/>
          <w:spacing w:val="6"/>
          <w:sz w:val="20"/>
          <w:szCs w:val="20"/>
        </w:rPr>
        <w:t>–</w:t>
      </w:r>
      <w:r>
        <w:rPr>
          <w:rFonts w:ascii="Arial Narrow" w:hAnsi="Arial Narrow" w:cs="Arial"/>
          <w:b/>
          <w:spacing w:val="6"/>
          <w:sz w:val="20"/>
          <w:szCs w:val="20"/>
        </w:rPr>
        <w:t xml:space="preserve"> </w:t>
      </w:r>
      <w:r w:rsidRPr="0095482F">
        <w:rPr>
          <w:rFonts w:ascii="Arial Narrow" w:hAnsi="Arial Narrow" w:cs="Arial"/>
          <w:b/>
          <w:spacing w:val="6"/>
          <w:sz w:val="20"/>
          <w:szCs w:val="20"/>
        </w:rPr>
        <w:t>REQUISITOS DE PERFECCIONAMIENTO Y EJECUCIÓN</w:t>
      </w:r>
      <w:r>
        <w:rPr>
          <w:rFonts w:ascii="Arial Narrow" w:hAnsi="Arial Narrow" w:cs="Arial"/>
          <w:b/>
          <w:spacing w:val="6"/>
          <w:sz w:val="20"/>
          <w:szCs w:val="20"/>
        </w:rPr>
        <w:t xml:space="preserve"> </w:t>
      </w:r>
    </w:p>
    <w:p w14:paraId="16A6A6AA"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28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LUGAR DE EJECUCIÓN Y DOMICILIO</w:t>
      </w:r>
    </w:p>
    <w:p w14:paraId="1254794A" w14:textId="77777777" w:rsidR="006C1516" w:rsidRDefault="006C1516" w:rsidP="006C1516">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29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PUBLICACIÓN</w:t>
      </w:r>
    </w:p>
    <w:p w14:paraId="4DBDC1D5" w14:textId="77777777" w:rsidR="0095482F" w:rsidRPr="00055E28" w:rsidRDefault="0095482F" w:rsidP="0095482F">
      <w:pPr>
        <w:spacing w:after="0" w:line="240" w:lineRule="auto"/>
        <w:rPr>
          <w:rFonts w:ascii="Arial Narrow" w:hAnsi="Arial Narrow" w:cs="Arial"/>
          <w:b/>
          <w:spacing w:val="6"/>
        </w:rPr>
      </w:pPr>
    </w:p>
    <w:p w14:paraId="03C1D9D4" w14:textId="77777777" w:rsidR="00470511" w:rsidRDefault="00470511" w:rsidP="0095482F">
      <w:pPr>
        <w:spacing w:after="0" w:line="240" w:lineRule="auto"/>
        <w:rPr>
          <w:rFonts w:ascii="Arial Narrow" w:hAnsi="Arial Narrow" w:cs="Arial"/>
          <w:b/>
          <w:spacing w:val="6"/>
          <w:sz w:val="20"/>
          <w:szCs w:val="20"/>
        </w:rPr>
      </w:pPr>
    </w:p>
    <w:p w14:paraId="3ECE5E80" w14:textId="77777777" w:rsidR="006A02EF" w:rsidRDefault="006A02EF" w:rsidP="0095482F">
      <w:pPr>
        <w:spacing w:after="0" w:line="240" w:lineRule="auto"/>
        <w:rPr>
          <w:rFonts w:ascii="Arial Narrow" w:hAnsi="Arial Narrow" w:cs="Arial"/>
          <w:b/>
          <w:spacing w:val="6"/>
          <w:sz w:val="20"/>
          <w:szCs w:val="20"/>
        </w:rPr>
      </w:pPr>
    </w:p>
    <w:p w14:paraId="0E0C2F17" w14:textId="77777777" w:rsidR="006A02EF" w:rsidRDefault="006A02EF" w:rsidP="0095482F">
      <w:pPr>
        <w:spacing w:after="0" w:line="240" w:lineRule="auto"/>
        <w:rPr>
          <w:rFonts w:ascii="Arial Narrow" w:hAnsi="Arial Narrow" w:cs="Arial"/>
          <w:b/>
          <w:spacing w:val="6"/>
          <w:sz w:val="20"/>
          <w:szCs w:val="20"/>
        </w:rPr>
      </w:pPr>
    </w:p>
    <w:p w14:paraId="04774FFD" w14:textId="77777777" w:rsidR="006A02EF" w:rsidRDefault="006A02EF" w:rsidP="0095482F">
      <w:pPr>
        <w:spacing w:after="0" w:line="240" w:lineRule="auto"/>
        <w:rPr>
          <w:rFonts w:ascii="Arial Narrow" w:hAnsi="Arial Narrow" w:cs="Arial"/>
          <w:b/>
          <w:spacing w:val="6"/>
          <w:sz w:val="20"/>
          <w:szCs w:val="20"/>
        </w:rPr>
      </w:pPr>
    </w:p>
    <w:p w14:paraId="70444D16" w14:textId="77777777" w:rsidR="006A02EF" w:rsidRDefault="006A02EF" w:rsidP="0095482F">
      <w:pPr>
        <w:spacing w:after="0" w:line="240" w:lineRule="auto"/>
        <w:rPr>
          <w:rFonts w:ascii="Arial Narrow" w:hAnsi="Arial Narrow" w:cs="Arial"/>
          <w:b/>
          <w:spacing w:val="6"/>
          <w:sz w:val="20"/>
          <w:szCs w:val="20"/>
        </w:rPr>
      </w:pPr>
    </w:p>
    <w:p w14:paraId="074E3D55" w14:textId="77777777" w:rsidR="008463C6" w:rsidRDefault="008463C6" w:rsidP="0095482F">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95482F" w14:paraId="3AD11C5B" w14:textId="77777777" w:rsidTr="006F58F1">
        <w:trPr>
          <w:trHeight w:val="345"/>
        </w:trPr>
        <w:tc>
          <w:tcPr>
            <w:tcW w:w="9395" w:type="dxa"/>
            <w:shd w:val="clear" w:color="auto" w:fill="D9D9D9" w:themeFill="background1" w:themeFillShade="D9"/>
            <w:vAlign w:val="center"/>
          </w:tcPr>
          <w:p w14:paraId="5F938E90" w14:textId="77777777" w:rsidR="0095482F" w:rsidRPr="00504FDD" w:rsidRDefault="0095482F" w:rsidP="006F58F1">
            <w:pPr>
              <w:spacing w:after="0" w:line="240" w:lineRule="auto"/>
              <w:contextualSpacing/>
              <w:rPr>
                <w:rFonts w:ascii="Arial Narrow" w:hAnsi="Arial Narrow" w:cs="Arial"/>
                <w:b/>
                <w:color w:val="000000"/>
                <w:sz w:val="20"/>
                <w:szCs w:val="20"/>
              </w:rPr>
            </w:pPr>
            <w:r w:rsidRPr="00D96581">
              <w:rPr>
                <w:rFonts w:ascii="Arial Narrow" w:hAnsi="Arial Narrow" w:cs="Arial"/>
                <w:b/>
                <w:spacing w:val="6"/>
                <w:sz w:val="20"/>
                <w:szCs w:val="20"/>
              </w:rPr>
              <w:lastRenderedPageBreak/>
              <w:t>CLÁUSULA 1</w:t>
            </w:r>
            <w:r>
              <w:rPr>
                <w:rFonts w:ascii="Arial Narrow" w:hAnsi="Arial Narrow" w:cs="Arial"/>
                <w:b/>
                <w:spacing w:val="6"/>
                <w:sz w:val="20"/>
                <w:szCs w:val="20"/>
              </w:rPr>
              <w:t xml:space="preserve">. </w:t>
            </w:r>
            <w:r w:rsidRPr="0095482F">
              <w:rPr>
                <w:rFonts w:ascii="Arial Narrow" w:hAnsi="Arial Narrow" w:cs="Arial"/>
                <w:b/>
                <w:spacing w:val="6"/>
                <w:sz w:val="20"/>
                <w:szCs w:val="20"/>
              </w:rPr>
              <w:t>OBLIGACIONES GENERALES DEL CONTRATISTA</w:t>
            </w:r>
          </w:p>
        </w:tc>
      </w:tr>
      <w:tr w:rsidR="0095482F" w14:paraId="45FBDCA4" w14:textId="77777777" w:rsidTr="006F58F1">
        <w:tc>
          <w:tcPr>
            <w:tcW w:w="9395" w:type="dxa"/>
          </w:tcPr>
          <w:p w14:paraId="03399412"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 xml:space="preserve">Cumplir con el objeto del contrato, de conformidad con lo establecido en la totalidad de los lineamientos, manuales, documentos técnicos, condiciones de calidad y demás documentos aplicables a la modalidad, con plena autonomía técnica y administrativa y bajo su propia responsabilidad. </w:t>
            </w:r>
          </w:p>
          <w:p w14:paraId="52F2352E"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 xml:space="preserve">Realizar durante la ejecución del contrato el seguimiento de los eventos que afecten la permanencia o atención de los niños, niñas y mujeres gestantes atendidas. </w:t>
            </w:r>
          </w:p>
          <w:p w14:paraId="30EEF9DC"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 xml:space="preserve">Participar y apoyar al ICBF en todas las reuniones a las que este lo convoque relacionadas con la ejecución del contrato. </w:t>
            </w:r>
          </w:p>
          <w:p w14:paraId="5AF436BA"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 xml:space="preserve">Disponer de los medios necesarios para el mantenimiento, cuidado y custodia de la documentación objeto del presente contrato. </w:t>
            </w:r>
          </w:p>
          <w:p w14:paraId="65E4542F"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 xml:space="preserve">Presentar la cuenta de cobro o factura de conformidad con la forma de pago estipulada en el contrato, junto con los informes de ejecución técnica, administrativa y financiera requeridas y los soportes físicos y digitales de acuerdo con los términos y especificaciones establecidos en el presente contrato y en el Manual Operativo. </w:t>
            </w:r>
          </w:p>
          <w:p w14:paraId="037E8E62"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 xml:space="preserve">Presentar mensualmente ante el supervisor del contrato, las certificaciones de pago a proveedores. </w:t>
            </w:r>
          </w:p>
          <w:p w14:paraId="2928EA05"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Mantener las facturas y demás soportes que cumplan con las exigencias establecidas por la legislación comercial colombiana, estos soportes podrán ser solicitados en cualquier momento por el supervisor del contrato.</w:t>
            </w:r>
          </w:p>
          <w:p w14:paraId="21A67FEF"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Mantener correctamente actualizados cada uno de los sistemas de información determinados por el ICBF en desarrollo de sus obligaciones contractuales.</w:t>
            </w:r>
            <w:r w:rsidRPr="00674B7F">
              <w:rPr>
                <w:rFonts w:ascii="Arial Narrow" w:hAnsi="Arial Narrow" w:cs="Arial"/>
                <w:b/>
              </w:rPr>
              <w:t xml:space="preserve"> </w:t>
            </w:r>
          </w:p>
          <w:p w14:paraId="0B86BD8F"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 xml:space="preserve">Solicitar autorización, de manera previa y por escrito, al supervisor del contrato para que se permita el ingreso al lugar donde se brinda el servicio, de personal que no hagan parte de la normal ejecución del contrato. </w:t>
            </w:r>
          </w:p>
          <w:p w14:paraId="4B22C03C"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 xml:space="preserve">Asumir un buen trato con los demás colaboradores internos y externos del ICBF, y actuar con responsabilidad, eficiencia y transparencia. </w:t>
            </w:r>
          </w:p>
          <w:p w14:paraId="0F359ADC"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Enviar en medio magnético y físico, según corresponda, a los supervisores del contrato, dentro de los diez (10) días hábiles siguientes al vencimiento del plazo de ejecución del mismo, todos los soportes de las actividades realizadas en el marco del contrato, las fuentes de verificación y los formatos definidos en el Manual Operativo, que den cuenta de la atención a la población beneficiaria.</w:t>
            </w:r>
          </w:p>
          <w:p w14:paraId="1682B454"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Garantizar la gratuidad de la atención de los beneficiarios en la modalidad.</w:t>
            </w:r>
          </w:p>
          <w:p w14:paraId="2F4CBC27" w14:textId="77777777" w:rsidR="00355FA7" w:rsidRPr="00674B7F" w:rsidRDefault="00355FA7" w:rsidP="00355FA7">
            <w:pPr>
              <w:pStyle w:val="Prrafodelista"/>
              <w:numPr>
                <w:ilvl w:val="0"/>
                <w:numId w:val="1"/>
              </w:numPr>
              <w:jc w:val="both"/>
              <w:rPr>
                <w:rFonts w:ascii="Arial Narrow" w:hAnsi="Arial Narrow" w:cs="Arial"/>
                <w:b/>
                <w:lang w:val="es-MX"/>
              </w:rPr>
            </w:pPr>
            <w:r w:rsidRPr="00674B7F">
              <w:rPr>
                <w:rFonts w:ascii="Arial Narrow" w:hAnsi="Arial Narrow" w:cs="Arial"/>
              </w:rPr>
              <w:t>Las demás que se deriven de la naturaleza del presente contrato y que garanticen su cabal y oportuno cumplimiento.</w:t>
            </w:r>
          </w:p>
          <w:p w14:paraId="2DDB0281" w14:textId="77777777" w:rsidR="0095482F" w:rsidRPr="007B08DC" w:rsidRDefault="0095482F" w:rsidP="0095482F">
            <w:pPr>
              <w:pStyle w:val="Prrafodelista"/>
              <w:autoSpaceDE w:val="0"/>
              <w:autoSpaceDN w:val="0"/>
              <w:ind w:left="142" w:right="33"/>
              <w:jc w:val="both"/>
              <w:rPr>
                <w:rFonts w:ascii="Arial Narrow" w:hAnsi="Arial Narrow" w:cs="Arial"/>
                <w:b/>
                <w:sz w:val="20"/>
                <w:szCs w:val="20"/>
                <w:u w:val="single"/>
              </w:rPr>
            </w:pPr>
          </w:p>
        </w:tc>
      </w:tr>
    </w:tbl>
    <w:p w14:paraId="6A4C47E2" w14:textId="77777777" w:rsidR="0095482F" w:rsidRDefault="0095482F" w:rsidP="0095482F">
      <w:pPr>
        <w:spacing w:after="0" w:line="240" w:lineRule="auto"/>
        <w:jc w:val="center"/>
        <w:rPr>
          <w:rFonts w:ascii="Arial Narrow" w:hAnsi="Arial Narrow" w:cs="Arial"/>
          <w:b/>
          <w:spacing w:val="6"/>
          <w:sz w:val="20"/>
          <w:szCs w:val="20"/>
        </w:rPr>
      </w:pPr>
    </w:p>
    <w:p w14:paraId="0B6E8DCF" w14:textId="77777777" w:rsidR="0095482F" w:rsidRDefault="0095482F" w:rsidP="0095482F">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95482F" w14:paraId="42F6433E" w14:textId="77777777" w:rsidTr="006F58F1">
        <w:trPr>
          <w:trHeight w:val="345"/>
        </w:trPr>
        <w:tc>
          <w:tcPr>
            <w:tcW w:w="9395" w:type="dxa"/>
            <w:shd w:val="clear" w:color="auto" w:fill="D9D9D9" w:themeFill="background1" w:themeFillShade="D9"/>
            <w:vAlign w:val="center"/>
          </w:tcPr>
          <w:p w14:paraId="2B42F679" w14:textId="77777777" w:rsidR="0095482F" w:rsidRPr="00504FDD" w:rsidRDefault="0095482F" w:rsidP="006F58F1">
            <w:pPr>
              <w:spacing w:after="0" w:line="240" w:lineRule="auto"/>
              <w:contextualSpacing/>
              <w:rPr>
                <w:rFonts w:ascii="Arial Narrow" w:hAnsi="Arial Narrow" w:cs="Arial"/>
                <w:b/>
                <w:color w:val="000000"/>
                <w:sz w:val="20"/>
                <w:szCs w:val="20"/>
              </w:rPr>
            </w:pPr>
            <w:r>
              <w:rPr>
                <w:rFonts w:ascii="Arial Narrow" w:hAnsi="Arial Narrow" w:cs="Arial"/>
                <w:b/>
                <w:spacing w:val="6"/>
                <w:sz w:val="20"/>
                <w:szCs w:val="20"/>
              </w:rPr>
              <w:t xml:space="preserve">CLÁUSULA 2. </w:t>
            </w:r>
            <w:r w:rsidRPr="0095482F">
              <w:rPr>
                <w:rFonts w:ascii="Arial Narrow" w:hAnsi="Arial Narrow" w:cs="Arial"/>
                <w:b/>
                <w:spacing w:val="6"/>
                <w:sz w:val="20"/>
                <w:szCs w:val="20"/>
              </w:rPr>
              <w:t>OBLIGACIONES ASOCIADAS A LOS EJES DEL SISTEMA INTEGRADO DE GESTIÓN</w:t>
            </w:r>
          </w:p>
        </w:tc>
      </w:tr>
      <w:tr w:rsidR="0095482F" w14:paraId="4C89FA3F" w14:textId="77777777" w:rsidTr="006F58F1">
        <w:tc>
          <w:tcPr>
            <w:tcW w:w="9395" w:type="dxa"/>
          </w:tcPr>
          <w:p w14:paraId="7C7E7FB4" w14:textId="77777777" w:rsidR="0095482F" w:rsidRPr="0095482F" w:rsidRDefault="0095482F" w:rsidP="0095482F">
            <w:pPr>
              <w:pStyle w:val="Prrafodelista"/>
              <w:numPr>
                <w:ilvl w:val="0"/>
                <w:numId w:val="3"/>
              </w:numPr>
              <w:autoSpaceDE w:val="0"/>
              <w:autoSpaceDN w:val="0"/>
              <w:spacing w:line="240" w:lineRule="auto"/>
              <w:ind w:left="284" w:right="-108" w:hanging="284"/>
              <w:jc w:val="both"/>
              <w:rPr>
                <w:rFonts w:ascii="Arial Narrow" w:eastAsia="Times New Roman" w:hAnsi="Arial Narrow" w:cs="Arial"/>
                <w:b/>
                <w:strike/>
                <w:lang w:val="es-ES"/>
              </w:rPr>
            </w:pPr>
            <w:r w:rsidRPr="0095482F">
              <w:rPr>
                <w:rFonts w:ascii="Arial Narrow" w:hAnsi="Arial Narrow" w:cs="Arial"/>
                <w:b/>
              </w:rPr>
              <w:t>SEGURIDAD Y SALUD EN EL TRABAJO:</w:t>
            </w:r>
          </w:p>
          <w:p w14:paraId="1BF628F5" w14:textId="77777777" w:rsidR="0095482F" w:rsidRPr="0095482F" w:rsidRDefault="0095482F" w:rsidP="0095482F">
            <w:pPr>
              <w:pStyle w:val="Prrafodelista"/>
              <w:autoSpaceDE w:val="0"/>
              <w:autoSpaceDN w:val="0"/>
              <w:ind w:left="284" w:right="-108"/>
              <w:jc w:val="both"/>
              <w:rPr>
                <w:rFonts w:ascii="Arial Narrow" w:hAnsi="Arial Narrow" w:cs="Arial"/>
                <w:b/>
                <w:strike/>
              </w:rPr>
            </w:pPr>
          </w:p>
          <w:p w14:paraId="4D8E0F8D" w14:textId="77777777" w:rsidR="0095482F" w:rsidRPr="0095482F" w:rsidRDefault="0095482F" w:rsidP="0095482F">
            <w:pPr>
              <w:pStyle w:val="Prrafodelista"/>
              <w:widowControl w:val="0"/>
              <w:numPr>
                <w:ilvl w:val="0"/>
                <w:numId w:val="4"/>
              </w:numPr>
              <w:autoSpaceDE w:val="0"/>
              <w:autoSpaceDN w:val="0"/>
              <w:spacing w:after="0" w:line="240" w:lineRule="auto"/>
              <w:jc w:val="both"/>
              <w:rPr>
                <w:rFonts w:ascii="Arial Narrow" w:hAnsi="Arial Narrow" w:cs="Arial"/>
              </w:rPr>
            </w:pPr>
            <w:r w:rsidRPr="0095482F">
              <w:rPr>
                <w:rFonts w:ascii="Arial Narrow" w:hAnsi="Arial Narrow" w:cs="Arial"/>
              </w:rPr>
              <w:t>Presentar la identificación de peligros, valoración de riesgos y determinación de controles, documentados, en el marco de la Seguridad y Salud en el Trabajo durante la ejecución del contrato o convenio.</w:t>
            </w:r>
          </w:p>
          <w:p w14:paraId="5DF7782D" w14:textId="77777777" w:rsidR="0095482F" w:rsidRPr="0095482F" w:rsidRDefault="0095482F" w:rsidP="0095482F">
            <w:pPr>
              <w:pStyle w:val="Prrafodelista"/>
              <w:widowControl w:val="0"/>
              <w:numPr>
                <w:ilvl w:val="0"/>
                <w:numId w:val="4"/>
              </w:numPr>
              <w:autoSpaceDE w:val="0"/>
              <w:autoSpaceDN w:val="0"/>
              <w:spacing w:after="0" w:line="240" w:lineRule="auto"/>
              <w:jc w:val="both"/>
              <w:rPr>
                <w:rFonts w:ascii="Arial Narrow" w:hAnsi="Arial Narrow" w:cs="Arial"/>
              </w:rPr>
            </w:pPr>
            <w:r w:rsidRPr="0095482F">
              <w:rPr>
                <w:rFonts w:ascii="Arial Narrow" w:hAnsi="Arial Narrow" w:cs="Arial"/>
              </w:rPr>
              <w:lastRenderedPageBreak/>
              <w:t>Realizar la inducción al equipo de trabajo que se empleará durante la ejecución del contrato o convenio en materia de Seguridad y Salud en el Trabajo.</w:t>
            </w:r>
          </w:p>
          <w:p w14:paraId="79CA3C06" w14:textId="77777777" w:rsidR="0095482F" w:rsidRPr="0095482F" w:rsidRDefault="0095482F" w:rsidP="0095482F">
            <w:pPr>
              <w:pStyle w:val="Prrafodelista"/>
              <w:widowControl w:val="0"/>
              <w:numPr>
                <w:ilvl w:val="0"/>
                <w:numId w:val="4"/>
              </w:numPr>
              <w:autoSpaceDE w:val="0"/>
              <w:autoSpaceDN w:val="0"/>
              <w:spacing w:after="0" w:line="240" w:lineRule="auto"/>
              <w:jc w:val="both"/>
              <w:rPr>
                <w:rFonts w:ascii="Arial Narrow" w:hAnsi="Arial Narrow" w:cs="Arial"/>
              </w:rPr>
            </w:pPr>
            <w:r w:rsidRPr="0095482F">
              <w:rPr>
                <w:rFonts w:ascii="Arial Narrow" w:hAnsi="Arial Narrow" w:cs="Arial"/>
              </w:rPr>
              <w:t xml:space="preserve">Suministrar a los colaboradores vinculados para la ejecución del contrato o convenio los elementos de protección personal </w:t>
            </w:r>
            <w:proofErr w:type="gramStart"/>
            <w:r w:rsidRPr="0095482F">
              <w:rPr>
                <w:rFonts w:ascii="Arial Narrow" w:hAnsi="Arial Narrow" w:cs="Arial"/>
              </w:rPr>
              <w:t>requerido</w:t>
            </w:r>
            <w:proofErr w:type="gramEnd"/>
            <w:r w:rsidRPr="0095482F">
              <w:rPr>
                <w:rFonts w:ascii="Arial Narrow" w:hAnsi="Arial Narrow" w:cs="Arial"/>
              </w:rPr>
              <w:t xml:space="preserve"> para la realización de sus actividades.</w:t>
            </w:r>
          </w:p>
          <w:p w14:paraId="5E6D9EAD" w14:textId="77777777" w:rsidR="0095482F" w:rsidRPr="0095482F" w:rsidRDefault="0095482F" w:rsidP="0095482F">
            <w:pPr>
              <w:pStyle w:val="Prrafodelista"/>
              <w:widowControl w:val="0"/>
              <w:numPr>
                <w:ilvl w:val="0"/>
                <w:numId w:val="4"/>
              </w:numPr>
              <w:autoSpaceDE w:val="0"/>
              <w:autoSpaceDN w:val="0"/>
              <w:spacing w:after="0" w:line="240" w:lineRule="auto"/>
              <w:jc w:val="both"/>
              <w:rPr>
                <w:rFonts w:ascii="Arial Narrow" w:hAnsi="Arial Narrow" w:cs="Arial"/>
              </w:rPr>
            </w:pPr>
            <w:r w:rsidRPr="0095482F">
              <w:rPr>
                <w:rFonts w:ascii="Arial Narrow" w:hAnsi="Arial Narrow" w:cs="Arial"/>
              </w:rPr>
              <w:t>Presentar el concepto médico ocupacional favorable de los colaboradores vinculados para la ejecución del contrato o convenio</w:t>
            </w:r>
          </w:p>
          <w:p w14:paraId="2E6D2D4A" w14:textId="77777777" w:rsidR="0095482F" w:rsidRPr="0095482F" w:rsidRDefault="0095482F" w:rsidP="0095482F">
            <w:pPr>
              <w:pStyle w:val="Prrafodelista"/>
              <w:widowControl w:val="0"/>
              <w:numPr>
                <w:ilvl w:val="0"/>
                <w:numId w:val="4"/>
              </w:numPr>
              <w:autoSpaceDE w:val="0"/>
              <w:autoSpaceDN w:val="0"/>
              <w:spacing w:after="0" w:line="240" w:lineRule="auto"/>
              <w:jc w:val="both"/>
              <w:rPr>
                <w:rFonts w:ascii="Arial Narrow" w:hAnsi="Arial Narrow" w:cs="Arial"/>
              </w:rPr>
            </w:pPr>
            <w:r w:rsidRPr="0095482F">
              <w:rPr>
                <w:rFonts w:ascii="Arial Narrow" w:hAnsi="Arial Narrow" w:cs="Arial"/>
              </w:rPr>
              <w:t>Informar al ICBF los Accidentes de Trabajo y enfermedad Laboral – ATEL del personal a cargo del operador/contratista, reportados a la ARL y EPS, durante el plazo de ejecución del contrato o convenio.</w:t>
            </w:r>
          </w:p>
          <w:p w14:paraId="2D6F2C94" w14:textId="77777777" w:rsidR="0095482F" w:rsidRPr="0095482F" w:rsidRDefault="0095482F" w:rsidP="0095482F">
            <w:pPr>
              <w:pStyle w:val="TableParagraph"/>
              <w:numPr>
                <w:ilvl w:val="0"/>
                <w:numId w:val="4"/>
              </w:numPr>
              <w:spacing w:before="3" w:line="206" w:lineRule="exact"/>
              <w:ind w:right="181"/>
              <w:jc w:val="both"/>
              <w:rPr>
                <w:rFonts w:ascii="Arial Narrow" w:hAnsi="Arial Narrow"/>
              </w:rPr>
            </w:pPr>
            <w:r w:rsidRPr="0095482F">
              <w:rPr>
                <w:rFonts w:ascii="Arial Narrow" w:hAnsi="Arial Narrow"/>
              </w:rPr>
              <w:t>Formular e implementar el plan de prevención, preparación y respuesta ante emergencias.</w:t>
            </w:r>
          </w:p>
          <w:p w14:paraId="1D0DE230" w14:textId="77777777" w:rsidR="0095482F" w:rsidRPr="0095482F" w:rsidRDefault="0095482F" w:rsidP="0095482F">
            <w:pPr>
              <w:autoSpaceDE w:val="0"/>
              <w:autoSpaceDN w:val="0"/>
              <w:spacing w:line="240" w:lineRule="auto"/>
              <w:ind w:right="-108"/>
              <w:jc w:val="both"/>
              <w:rPr>
                <w:rFonts w:ascii="Arial Narrow" w:hAnsi="Arial Narrow" w:cs="Arial"/>
                <w:b/>
              </w:rPr>
            </w:pPr>
          </w:p>
          <w:p w14:paraId="38AB1CA9" w14:textId="77777777" w:rsidR="0095482F" w:rsidRPr="0095482F" w:rsidRDefault="0095482F" w:rsidP="0095482F">
            <w:pPr>
              <w:pStyle w:val="Prrafodelista"/>
              <w:numPr>
                <w:ilvl w:val="0"/>
                <w:numId w:val="3"/>
              </w:numPr>
              <w:autoSpaceDE w:val="0"/>
              <w:autoSpaceDN w:val="0"/>
              <w:spacing w:line="240" w:lineRule="auto"/>
              <w:ind w:left="284" w:right="-108" w:hanging="284"/>
              <w:jc w:val="both"/>
              <w:rPr>
                <w:rFonts w:ascii="Arial Narrow" w:hAnsi="Arial Narrow" w:cs="Arial"/>
                <w:b/>
              </w:rPr>
            </w:pPr>
            <w:r w:rsidRPr="0095482F">
              <w:rPr>
                <w:rFonts w:ascii="Arial Narrow" w:hAnsi="Arial Narrow" w:cs="Arial"/>
                <w:b/>
              </w:rPr>
              <w:t>GESTIÓN DE CALIDAD:</w:t>
            </w:r>
          </w:p>
          <w:p w14:paraId="17775557" w14:textId="77777777" w:rsidR="0095482F" w:rsidRPr="0095482F" w:rsidRDefault="0095482F" w:rsidP="0095482F">
            <w:pPr>
              <w:pStyle w:val="Prrafodelista"/>
              <w:autoSpaceDE w:val="0"/>
              <w:autoSpaceDN w:val="0"/>
              <w:ind w:left="284" w:right="-108"/>
              <w:jc w:val="both"/>
              <w:rPr>
                <w:rFonts w:ascii="Arial Narrow" w:hAnsi="Arial Narrow" w:cs="Arial"/>
                <w:b/>
              </w:rPr>
            </w:pPr>
          </w:p>
          <w:p w14:paraId="5811AB31" w14:textId="77777777" w:rsidR="0095482F" w:rsidRPr="0095482F" w:rsidRDefault="0095482F" w:rsidP="0095482F">
            <w:pPr>
              <w:pStyle w:val="Prrafodelista"/>
              <w:widowControl w:val="0"/>
              <w:numPr>
                <w:ilvl w:val="0"/>
                <w:numId w:val="5"/>
              </w:numPr>
              <w:autoSpaceDE w:val="0"/>
              <w:autoSpaceDN w:val="0"/>
              <w:spacing w:after="0" w:line="240" w:lineRule="auto"/>
              <w:jc w:val="both"/>
              <w:rPr>
                <w:rFonts w:ascii="Arial Narrow" w:hAnsi="Arial Narrow" w:cs="Arial"/>
              </w:rPr>
            </w:pPr>
            <w:r w:rsidRPr="0095482F">
              <w:rPr>
                <w:rFonts w:ascii="Arial Narrow" w:hAnsi="Arial Narrow" w:cs="Arial"/>
              </w:rPr>
              <w:t>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w:t>
            </w:r>
          </w:p>
          <w:p w14:paraId="38E166AB" w14:textId="77777777" w:rsidR="0095482F" w:rsidRPr="0095482F" w:rsidRDefault="0095482F" w:rsidP="0095482F">
            <w:pPr>
              <w:pStyle w:val="Prrafodelista"/>
              <w:widowControl w:val="0"/>
              <w:numPr>
                <w:ilvl w:val="0"/>
                <w:numId w:val="5"/>
              </w:numPr>
              <w:autoSpaceDE w:val="0"/>
              <w:autoSpaceDN w:val="0"/>
              <w:spacing w:after="0" w:line="240" w:lineRule="auto"/>
              <w:jc w:val="both"/>
              <w:rPr>
                <w:rFonts w:ascii="Arial Narrow" w:hAnsi="Arial Narrow" w:cs="Arial"/>
              </w:rPr>
            </w:pPr>
            <w:r w:rsidRPr="0095482F">
              <w:rPr>
                <w:rFonts w:ascii="Arial Narrow" w:hAnsi="Arial Narrow" w:cs="Arial"/>
              </w:rPr>
              <w:t>Socializar con el equipo de trabajo que realiza las actividades definidas en el contrato, la información básica del ICBF (Misión, Visión, Normatividad</w:t>
            </w:r>
            <w:r w:rsidRPr="0095482F">
              <w:rPr>
                <w:rFonts w:ascii="Arial Narrow" w:hAnsi="Arial Narrow" w:cs="Arial"/>
              </w:rPr>
              <w:tab/>
              <w:t>interna vigente, Objetivos Estratégicos, Políticas y Sistema Integrado de Gestión SIGE) así como dar a conocer los diferentes documentos (lineamientos técnicos, manuales, procedimientos, guías, formatos entre otros) necesarios para la operación de los servicios.</w:t>
            </w:r>
          </w:p>
          <w:p w14:paraId="3A2C8F3B" w14:textId="77777777" w:rsidR="0095482F" w:rsidRPr="0095482F" w:rsidRDefault="0095482F" w:rsidP="0095482F">
            <w:pPr>
              <w:pStyle w:val="Prrafodelista"/>
              <w:widowControl w:val="0"/>
              <w:numPr>
                <w:ilvl w:val="0"/>
                <w:numId w:val="5"/>
              </w:numPr>
              <w:autoSpaceDE w:val="0"/>
              <w:autoSpaceDN w:val="0"/>
              <w:spacing w:after="0" w:line="240" w:lineRule="auto"/>
              <w:jc w:val="both"/>
              <w:rPr>
                <w:rFonts w:ascii="Arial Narrow" w:hAnsi="Arial Narrow" w:cs="Arial"/>
              </w:rPr>
            </w:pPr>
            <w:r w:rsidRPr="0095482F">
              <w:rPr>
                <w:rFonts w:ascii="Arial Narrow" w:hAnsi="Arial Narrow" w:cs="Arial"/>
              </w:rPr>
              <w:t>Entregar los resultados de la percepción del beneficiario frente a la prestación del servicio o bien adquirido.</w:t>
            </w:r>
          </w:p>
          <w:p w14:paraId="5A7F8D7E" w14:textId="77777777" w:rsidR="0095482F" w:rsidRPr="0095482F" w:rsidRDefault="0095482F" w:rsidP="0095482F">
            <w:pPr>
              <w:pStyle w:val="Prrafodelista"/>
              <w:widowControl w:val="0"/>
              <w:numPr>
                <w:ilvl w:val="0"/>
                <w:numId w:val="5"/>
              </w:numPr>
              <w:autoSpaceDE w:val="0"/>
              <w:autoSpaceDN w:val="0"/>
              <w:spacing w:after="0" w:line="240" w:lineRule="auto"/>
              <w:jc w:val="both"/>
              <w:rPr>
                <w:rFonts w:ascii="Arial Narrow" w:hAnsi="Arial Narrow" w:cs="Arial"/>
              </w:rPr>
            </w:pPr>
            <w:r w:rsidRPr="0095482F">
              <w:rPr>
                <w:rFonts w:ascii="Arial Narrow" w:hAnsi="Arial Narrow" w:cs="Arial"/>
              </w:rPr>
              <w:t>Demostrar mediante evidencias la implementación de acciones de mejora (correctivas o preventivas frente a cualquier situación que afecte la prestación del servicio) que permita tomar las decisiones a que haya lugar o experiencia exitosas que de muestren la mejora en la prestación de servicio.</w:t>
            </w:r>
          </w:p>
          <w:p w14:paraId="6A640A6A" w14:textId="77777777" w:rsidR="0095482F" w:rsidRPr="0095482F" w:rsidRDefault="0095482F" w:rsidP="0095482F">
            <w:pPr>
              <w:pStyle w:val="Prrafodelista"/>
              <w:widowControl w:val="0"/>
              <w:numPr>
                <w:ilvl w:val="0"/>
                <w:numId w:val="5"/>
              </w:numPr>
              <w:autoSpaceDE w:val="0"/>
              <w:autoSpaceDN w:val="0"/>
              <w:spacing w:after="0" w:line="240" w:lineRule="auto"/>
              <w:jc w:val="both"/>
              <w:rPr>
                <w:rFonts w:ascii="Arial Narrow" w:hAnsi="Arial Narrow" w:cs="Arial"/>
              </w:rPr>
            </w:pPr>
            <w:r w:rsidRPr="0095482F">
              <w:rPr>
                <w:rFonts w:ascii="Arial Narrow" w:hAnsi="Arial Narrow" w:cs="Arial"/>
              </w:rPr>
              <w:t>Contar con información documentada para la recepción, tratamiento y respuesta a las peticiones, denuncias, quejas, reclamos, felicitaciones y sugerencias, en el marco de la ejecución del objeto contractual.</w:t>
            </w:r>
          </w:p>
          <w:p w14:paraId="1AF07713" w14:textId="77777777" w:rsidR="0095482F" w:rsidRPr="0095482F" w:rsidRDefault="0095482F" w:rsidP="0095482F">
            <w:pPr>
              <w:pStyle w:val="Prrafodelista"/>
              <w:widowControl w:val="0"/>
              <w:numPr>
                <w:ilvl w:val="0"/>
                <w:numId w:val="5"/>
              </w:numPr>
              <w:autoSpaceDE w:val="0"/>
              <w:autoSpaceDN w:val="0"/>
              <w:spacing w:after="0" w:line="240" w:lineRule="auto"/>
              <w:jc w:val="both"/>
              <w:rPr>
                <w:rFonts w:ascii="Arial Narrow" w:hAnsi="Arial Narrow" w:cs="Arial"/>
              </w:rPr>
            </w:pPr>
            <w:r w:rsidRPr="0095482F">
              <w:rPr>
                <w:rFonts w:ascii="Arial Narrow" w:hAnsi="Arial Narrow" w:cs="Arial"/>
              </w:rPr>
              <w:t>Asegurar que los equipos de medición propios utilizados para el cumplimiento del objeto contractual o convenio cuentan con certificaciones iniciales de calibración y sus verificaciones intermedias.</w:t>
            </w:r>
          </w:p>
          <w:p w14:paraId="1614E354" w14:textId="77777777" w:rsidR="0095482F" w:rsidRPr="0095482F" w:rsidRDefault="0095482F" w:rsidP="0095482F">
            <w:pPr>
              <w:pStyle w:val="Prrafodelista"/>
              <w:widowControl w:val="0"/>
              <w:numPr>
                <w:ilvl w:val="0"/>
                <w:numId w:val="5"/>
              </w:numPr>
              <w:autoSpaceDE w:val="0"/>
              <w:autoSpaceDN w:val="0"/>
              <w:spacing w:after="0" w:line="240" w:lineRule="auto"/>
              <w:ind w:right="-108"/>
              <w:jc w:val="both"/>
              <w:rPr>
                <w:rFonts w:ascii="Arial Narrow" w:hAnsi="Arial Narrow" w:cs="Arial"/>
                <w:b/>
              </w:rPr>
            </w:pPr>
            <w:r w:rsidRPr="0095482F">
              <w:rPr>
                <w:rFonts w:ascii="Arial Narrow" w:hAnsi="Arial Narrow" w:cs="Arial"/>
              </w:rPr>
              <w:t>Contar con un registro de los documentos utilizados para la operación del servicio y de ser necesario, deberá presentar el control de los cambios realizados.</w:t>
            </w:r>
          </w:p>
          <w:p w14:paraId="3A61D5AC" w14:textId="77777777" w:rsidR="0095482F" w:rsidRPr="0095482F" w:rsidRDefault="0095482F" w:rsidP="0095482F">
            <w:pPr>
              <w:pStyle w:val="Prrafodelista"/>
              <w:widowControl w:val="0"/>
              <w:autoSpaceDE w:val="0"/>
              <w:autoSpaceDN w:val="0"/>
              <w:spacing w:after="0" w:line="240" w:lineRule="auto"/>
              <w:ind w:left="1004" w:right="-108"/>
              <w:jc w:val="both"/>
              <w:rPr>
                <w:rFonts w:ascii="Arial Narrow" w:hAnsi="Arial Narrow" w:cs="Arial"/>
                <w:b/>
              </w:rPr>
            </w:pPr>
          </w:p>
          <w:p w14:paraId="564EFE40" w14:textId="77777777" w:rsidR="0095482F" w:rsidRPr="0095482F" w:rsidRDefault="0095482F" w:rsidP="0095482F">
            <w:pPr>
              <w:pStyle w:val="Prrafodelista"/>
              <w:numPr>
                <w:ilvl w:val="0"/>
                <w:numId w:val="3"/>
              </w:numPr>
              <w:autoSpaceDE w:val="0"/>
              <w:autoSpaceDN w:val="0"/>
              <w:spacing w:line="240" w:lineRule="auto"/>
              <w:ind w:left="284" w:right="-108" w:hanging="284"/>
              <w:jc w:val="both"/>
              <w:rPr>
                <w:rFonts w:ascii="Arial Narrow" w:hAnsi="Arial Narrow" w:cs="Arial"/>
                <w:b/>
                <w:strike/>
              </w:rPr>
            </w:pPr>
            <w:r w:rsidRPr="0095482F">
              <w:rPr>
                <w:rFonts w:ascii="Arial Narrow" w:hAnsi="Arial Narrow" w:cs="Arial"/>
                <w:b/>
              </w:rPr>
              <w:t>SEGURIDAD DE LA INFORMACIÓN:</w:t>
            </w:r>
          </w:p>
          <w:p w14:paraId="2F7CC421" w14:textId="77777777" w:rsidR="0095482F" w:rsidRPr="0095482F" w:rsidRDefault="0095482F" w:rsidP="0095482F">
            <w:pPr>
              <w:pStyle w:val="Prrafodelista"/>
              <w:autoSpaceDE w:val="0"/>
              <w:autoSpaceDN w:val="0"/>
              <w:ind w:left="284" w:right="-108"/>
              <w:jc w:val="both"/>
              <w:rPr>
                <w:rFonts w:ascii="Arial Narrow" w:hAnsi="Arial Narrow" w:cs="Arial"/>
                <w:b/>
                <w:strike/>
              </w:rPr>
            </w:pPr>
          </w:p>
          <w:p w14:paraId="607CE886" w14:textId="77777777" w:rsidR="0095482F" w:rsidRPr="0095482F" w:rsidRDefault="0095482F" w:rsidP="0095482F">
            <w:pPr>
              <w:pStyle w:val="Prrafodelista"/>
              <w:widowControl w:val="0"/>
              <w:numPr>
                <w:ilvl w:val="0"/>
                <w:numId w:val="6"/>
              </w:numPr>
              <w:autoSpaceDE w:val="0"/>
              <w:autoSpaceDN w:val="0"/>
              <w:spacing w:after="0" w:line="240" w:lineRule="auto"/>
              <w:jc w:val="both"/>
              <w:rPr>
                <w:rFonts w:ascii="Arial Narrow" w:hAnsi="Arial Narrow" w:cs="Arial"/>
              </w:rPr>
            </w:pPr>
            <w:r w:rsidRPr="0095482F">
              <w:rPr>
                <w:rFonts w:ascii="Arial Narrow" w:hAnsi="Arial Narrow" w:cs="Arial"/>
              </w:rPr>
              <w:t>Certificar el cumplimiento, seguimiento y revisión de los asuntos correspondientes a seguridad de la información enmarcado en la normativa interna del ICBF vigente en virtud de la ejecución del objeto del contrato.</w:t>
            </w:r>
          </w:p>
          <w:p w14:paraId="32F141E9" w14:textId="77777777" w:rsidR="0095482F" w:rsidRPr="0095482F" w:rsidRDefault="0095482F" w:rsidP="0095482F">
            <w:pPr>
              <w:pStyle w:val="Prrafodelista"/>
              <w:widowControl w:val="0"/>
              <w:numPr>
                <w:ilvl w:val="0"/>
                <w:numId w:val="6"/>
              </w:numPr>
              <w:autoSpaceDE w:val="0"/>
              <w:autoSpaceDN w:val="0"/>
              <w:spacing w:after="0" w:line="240" w:lineRule="auto"/>
              <w:jc w:val="both"/>
              <w:rPr>
                <w:rFonts w:ascii="Arial Narrow" w:hAnsi="Arial Narrow" w:cs="Arial"/>
              </w:rPr>
            </w:pPr>
            <w:r w:rsidRPr="0095482F">
              <w:rPr>
                <w:rFonts w:ascii="Arial Narrow" w:hAnsi="Arial Narrow" w:cs="Arial"/>
              </w:rPr>
              <w:t>Suscribir un documento de compromiso de confidencialidad el cual deberá ser entregado al supervisor del contrato una vez se firme el contrato.</w:t>
            </w:r>
          </w:p>
          <w:p w14:paraId="6C7A4A54" w14:textId="77777777" w:rsidR="0095482F" w:rsidRPr="0095482F" w:rsidRDefault="0095482F" w:rsidP="0095482F">
            <w:pPr>
              <w:pStyle w:val="Prrafodelista"/>
              <w:widowControl w:val="0"/>
              <w:numPr>
                <w:ilvl w:val="0"/>
                <w:numId w:val="6"/>
              </w:numPr>
              <w:autoSpaceDE w:val="0"/>
              <w:autoSpaceDN w:val="0"/>
              <w:spacing w:after="0" w:line="240" w:lineRule="auto"/>
              <w:jc w:val="both"/>
              <w:rPr>
                <w:rFonts w:ascii="Arial Narrow" w:hAnsi="Arial Narrow" w:cs="Arial"/>
              </w:rPr>
            </w:pPr>
            <w:r w:rsidRPr="0095482F">
              <w:rPr>
                <w:rFonts w:ascii="Arial Narrow" w:hAnsi="Arial Narrow" w:cs="Arial"/>
              </w:rPr>
              <w:t xml:space="preserve">Informar al supervisor, en el momento que ocurran incidentes de seguridad que afecten la disponibilidad, integridad y/o confidencialidad de la información del ICBF, en el marco de la ejecución </w:t>
            </w:r>
            <w:r w:rsidRPr="0095482F">
              <w:rPr>
                <w:rFonts w:ascii="Arial Narrow" w:hAnsi="Arial Narrow" w:cs="Arial"/>
              </w:rPr>
              <w:lastRenderedPageBreak/>
              <w:t>del contrato.</w:t>
            </w:r>
          </w:p>
          <w:p w14:paraId="2A826BAF" w14:textId="77777777" w:rsidR="0095482F" w:rsidRPr="0095482F" w:rsidRDefault="0095482F" w:rsidP="0095482F">
            <w:pPr>
              <w:pStyle w:val="Prrafodelista"/>
              <w:widowControl w:val="0"/>
              <w:autoSpaceDE w:val="0"/>
              <w:autoSpaceDN w:val="0"/>
              <w:ind w:left="1080" w:right="-108"/>
              <w:jc w:val="both"/>
              <w:rPr>
                <w:rFonts w:ascii="Arial Narrow" w:hAnsi="Arial Narrow" w:cs="Arial"/>
                <w:b/>
              </w:rPr>
            </w:pPr>
          </w:p>
          <w:p w14:paraId="6869D317" w14:textId="77777777" w:rsidR="0095482F" w:rsidRPr="0095482F" w:rsidRDefault="0095482F" w:rsidP="0095482F">
            <w:pPr>
              <w:pStyle w:val="Prrafodelista"/>
              <w:numPr>
                <w:ilvl w:val="0"/>
                <w:numId w:val="3"/>
              </w:numPr>
              <w:autoSpaceDE w:val="0"/>
              <w:autoSpaceDN w:val="0"/>
              <w:spacing w:line="240" w:lineRule="auto"/>
              <w:ind w:left="284" w:right="-108" w:hanging="284"/>
              <w:jc w:val="both"/>
              <w:rPr>
                <w:rFonts w:ascii="Arial Narrow" w:hAnsi="Arial Narrow" w:cs="Arial"/>
                <w:b/>
                <w:strike/>
              </w:rPr>
            </w:pPr>
            <w:r w:rsidRPr="0095482F">
              <w:rPr>
                <w:rFonts w:ascii="Arial Narrow" w:hAnsi="Arial Narrow" w:cs="Arial"/>
                <w:b/>
              </w:rPr>
              <w:t>OBLIGACIONES DEL EJE DE GESTIÓN AMBIENTAL:</w:t>
            </w:r>
          </w:p>
          <w:p w14:paraId="3ED4143D" w14:textId="77777777" w:rsidR="0095482F" w:rsidRPr="0095482F" w:rsidRDefault="0095482F" w:rsidP="0095482F">
            <w:pPr>
              <w:pStyle w:val="TableParagraph"/>
              <w:spacing w:before="3" w:line="206" w:lineRule="exact"/>
              <w:ind w:right="181"/>
              <w:jc w:val="both"/>
              <w:rPr>
                <w:rFonts w:ascii="Arial Narrow" w:hAnsi="Arial Narrow"/>
              </w:rPr>
            </w:pPr>
          </w:p>
          <w:p w14:paraId="69193DCD" w14:textId="77777777" w:rsidR="0095482F" w:rsidRPr="0095482F" w:rsidRDefault="0095482F" w:rsidP="0095482F">
            <w:pPr>
              <w:pStyle w:val="Prrafodelista"/>
              <w:widowControl w:val="0"/>
              <w:numPr>
                <w:ilvl w:val="0"/>
                <w:numId w:val="7"/>
              </w:numPr>
              <w:autoSpaceDE w:val="0"/>
              <w:autoSpaceDN w:val="0"/>
              <w:spacing w:after="0" w:line="240" w:lineRule="auto"/>
              <w:jc w:val="both"/>
              <w:rPr>
                <w:rFonts w:ascii="Arial Narrow" w:hAnsi="Arial Narrow" w:cs="Arial"/>
              </w:rPr>
            </w:pPr>
            <w:r w:rsidRPr="0095482F">
              <w:rPr>
                <w:rFonts w:ascii="Arial Narrow" w:hAnsi="Arial Narrow" w:cs="Arial"/>
              </w:rPr>
              <w:t>Adoptar las medidas necesarias para el ahorro y uso eficiente de agua, energía, papel, y manejo de residuos que se generen durante la ejecución del contrato, de acuerdo con la política ambiental de la Entidad.</w:t>
            </w:r>
          </w:p>
          <w:p w14:paraId="0864D2EB" w14:textId="77777777" w:rsidR="0095482F" w:rsidRPr="0095482F" w:rsidRDefault="0095482F" w:rsidP="0095482F">
            <w:pPr>
              <w:pStyle w:val="Prrafodelista"/>
              <w:widowControl w:val="0"/>
              <w:numPr>
                <w:ilvl w:val="0"/>
                <w:numId w:val="7"/>
              </w:numPr>
              <w:autoSpaceDE w:val="0"/>
              <w:autoSpaceDN w:val="0"/>
              <w:spacing w:after="0" w:line="240" w:lineRule="auto"/>
              <w:jc w:val="both"/>
              <w:rPr>
                <w:rFonts w:ascii="Arial Narrow" w:hAnsi="Arial Narrow" w:cs="Arial"/>
              </w:rPr>
            </w:pPr>
            <w:r w:rsidRPr="0095482F">
              <w:rPr>
                <w:rFonts w:ascii="Arial Narrow" w:hAnsi="Arial Narrow" w:cs="Arial"/>
              </w:rPr>
              <w:t>Utilizar productos, empaques y materiales amigables con el medio ambiente.</w:t>
            </w:r>
          </w:p>
          <w:p w14:paraId="1EFC3500" w14:textId="77777777" w:rsidR="0095482F" w:rsidRPr="008463C6" w:rsidRDefault="0095482F" w:rsidP="008463C6">
            <w:pPr>
              <w:pStyle w:val="Prrafodelista"/>
              <w:widowControl w:val="0"/>
              <w:numPr>
                <w:ilvl w:val="0"/>
                <w:numId w:val="7"/>
              </w:numPr>
              <w:autoSpaceDE w:val="0"/>
              <w:autoSpaceDN w:val="0"/>
              <w:spacing w:after="0" w:line="240" w:lineRule="auto"/>
              <w:jc w:val="both"/>
              <w:rPr>
                <w:rFonts w:ascii="Arial Narrow" w:hAnsi="Arial Narrow" w:cs="Arial"/>
              </w:rPr>
            </w:pPr>
            <w:r w:rsidRPr="0095482F">
              <w:rPr>
                <w:rFonts w:ascii="Arial Narrow" w:hAnsi="Arial Narrow" w:cs="Arial"/>
              </w:rPr>
              <w:t>Formular e implementar plan de saneamiento que incluya como mínimo los programas de limpieza y desinfección, manejo de residuos, control de plagas y abastecimiento o suministro de agua potable, de acuerdo con la normatividad vigente.</w:t>
            </w:r>
          </w:p>
        </w:tc>
      </w:tr>
    </w:tbl>
    <w:p w14:paraId="64521408" w14:textId="77777777" w:rsidR="0095482F" w:rsidRDefault="0095482F" w:rsidP="008463C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95482F" w14:paraId="52607198" w14:textId="77777777" w:rsidTr="006F58F1">
        <w:trPr>
          <w:trHeight w:val="270"/>
        </w:trPr>
        <w:tc>
          <w:tcPr>
            <w:tcW w:w="9395" w:type="dxa"/>
            <w:shd w:val="clear" w:color="auto" w:fill="D9D9D9" w:themeFill="background1" w:themeFillShade="D9"/>
          </w:tcPr>
          <w:p w14:paraId="3BD76C3F" w14:textId="77777777" w:rsidR="0095482F" w:rsidRDefault="0095482F"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3. </w:t>
            </w:r>
            <w:r w:rsidRPr="0095482F">
              <w:rPr>
                <w:rFonts w:ascii="Arial Narrow" w:hAnsi="Arial Narrow" w:cs="Arial"/>
                <w:b/>
                <w:spacing w:val="6"/>
                <w:sz w:val="20"/>
                <w:szCs w:val="20"/>
              </w:rPr>
              <w:t>OBLIGACIONES DEL ICBF</w:t>
            </w:r>
          </w:p>
        </w:tc>
      </w:tr>
      <w:tr w:rsidR="0095482F" w14:paraId="454F4B5B" w14:textId="77777777" w:rsidTr="006F58F1">
        <w:tc>
          <w:tcPr>
            <w:tcW w:w="9395" w:type="dxa"/>
          </w:tcPr>
          <w:p w14:paraId="58F2C3B6" w14:textId="77777777" w:rsidR="006A02EF" w:rsidRDefault="00355FA7" w:rsidP="00355FA7">
            <w:pPr>
              <w:ind w:left="360"/>
              <w:jc w:val="both"/>
              <w:rPr>
                <w:rFonts w:ascii="Arial Narrow" w:hAnsi="Arial Narrow" w:cs="Arial"/>
              </w:rPr>
            </w:pPr>
            <w:r w:rsidRPr="00674B7F">
              <w:rPr>
                <w:rFonts w:ascii="Arial Narrow" w:hAnsi="Arial Narrow" w:cs="Arial"/>
                <w:b/>
              </w:rPr>
              <w:t>1.</w:t>
            </w:r>
            <w:r w:rsidRPr="00674B7F">
              <w:rPr>
                <w:rFonts w:ascii="Arial Narrow" w:hAnsi="Arial Narrow" w:cs="Arial"/>
              </w:rPr>
              <w:t xml:space="preserve"> El supervisor deberá enviar a la Dirección de Nutrición de la Sede de la Dirección General los primeros diez (10) días calendario de cada mes la información correspondiente a los Formatos de Seguimiento de la modalidad requeridos en el Manual Operativo vigente y el seguimiento a la ejecución del contrato. </w:t>
            </w:r>
          </w:p>
          <w:p w14:paraId="744B01BE" w14:textId="77777777" w:rsidR="006A02EF" w:rsidRDefault="00355FA7" w:rsidP="00355FA7">
            <w:pPr>
              <w:ind w:left="360"/>
              <w:jc w:val="both"/>
              <w:rPr>
                <w:rFonts w:ascii="Arial Narrow" w:hAnsi="Arial Narrow" w:cs="Arial"/>
              </w:rPr>
            </w:pPr>
            <w:r w:rsidRPr="00674B7F">
              <w:rPr>
                <w:rFonts w:ascii="Arial Narrow" w:hAnsi="Arial Narrow" w:cs="Arial"/>
                <w:b/>
              </w:rPr>
              <w:t>2.</w:t>
            </w:r>
            <w:r w:rsidRPr="00674B7F">
              <w:rPr>
                <w:rFonts w:ascii="Arial Narrow" w:hAnsi="Arial Narrow" w:cs="Arial"/>
              </w:rPr>
              <w:t xml:space="preserve"> Pagar el valor establecido en el presente contrato, una vez el Contratista presente los respectivos soportes de la atención y el cumplimiento de las obligaciones aquí pactadas, previa revisión y aprobación </w:t>
            </w:r>
          </w:p>
          <w:p w14:paraId="7C8ED40D" w14:textId="77777777" w:rsidR="006A02EF" w:rsidRDefault="00355FA7" w:rsidP="00355FA7">
            <w:pPr>
              <w:ind w:left="360"/>
              <w:jc w:val="both"/>
              <w:rPr>
                <w:rFonts w:ascii="Arial Narrow" w:hAnsi="Arial Narrow" w:cs="Arial"/>
              </w:rPr>
            </w:pPr>
            <w:r w:rsidRPr="00674B7F">
              <w:rPr>
                <w:rFonts w:ascii="Arial Narrow" w:hAnsi="Arial Narrow" w:cs="Arial"/>
                <w:b/>
              </w:rPr>
              <w:t>3</w:t>
            </w:r>
            <w:r w:rsidRPr="00674B7F">
              <w:rPr>
                <w:rFonts w:ascii="Arial Narrow" w:hAnsi="Arial Narrow" w:cs="Arial"/>
              </w:rPr>
              <w:t>. Suministrar al Contratista los Alimentos de Alto Valor Nutricional, acorde con la programación mensual que se defina, según el lineamiento del ICBF, por los días de atención; y garantizar que al momento de la entrega le sea informado el valor y cantidad de lo entregado, de acuerdo con la información suministrada por la Dirección de Nutrición del ICBF.</w:t>
            </w:r>
          </w:p>
          <w:p w14:paraId="0E69E4A5" w14:textId="77777777" w:rsidR="006A02EF" w:rsidRDefault="00355FA7" w:rsidP="00355FA7">
            <w:pPr>
              <w:ind w:left="360"/>
              <w:jc w:val="both"/>
              <w:rPr>
                <w:rFonts w:ascii="Arial Narrow" w:hAnsi="Arial Narrow" w:cs="Arial"/>
              </w:rPr>
            </w:pPr>
            <w:r w:rsidRPr="00674B7F">
              <w:rPr>
                <w:rFonts w:ascii="Arial Narrow" w:hAnsi="Arial Narrow" w:cs="Arial"/>
              </w:rPr>
              <w:t xml:space="preserve"> </w:t>
            </w:r>
            <w:r w:rsidRPr="00674B7F">
              <w:rPr>
                <w:rFonts w:ascii="Arial Narrow" w:hAnsi="Arial Narrow" w:cs="Arial"/>
                <w:b/>
              </w:rPr>
              <w:t xml:space="preserve">4. </w:t>
            </w:r>
            <w:r w:rsidRPr="00674B7F">
              <w:rPr>
                <w:rFonts w:ascii="Arial Narrow" w:hAnsi="Arial Narrow" w:cs="Arial"/>
              </w:rPr>
              <w:t xml:space="preserve">Programar en el Sistema de Información Misional – SIM - y entregar mensualmente las cantidades de Alimentos de Alto Valor Nutricional definidas para en el marco del presente contrato. </w:t>
            </w:r>
          </w:p>
          <w:p w14:paraId="0F755367" w14:textId="77777777" w:rsidR="006A02EF" w:rsidRDefault="00355FA7" w:rsidP="00355FA7">
            <w:pPr>
              <w:ind w:left="360"/>
              <w:jc w:val="both"/>
              <w:rPr>
                <w:rFonts w:ascii="Arial Narrow" w:hAnsi="Arial Narrow" w:cs="Arial"/>
              </w:rPr>
            </w:pPr>
            <w:r w:rsidRPr="00674B7F">
              <w:rPr>
                <w:rFonts w:ascii="Arial Narrow" w:hAnsi="Arial Narrow" w:cs="Arial"/>
                <w:b/>
              </w:rPr>
              <w:t xml:space="preserve">5. </w:t>
            </w:r>
            <w:r w:rsidRPr="00674B7F">
              <w:rPr>
                <w:rFonts w:ascii="Arial Narrow" w:hAnsi="Arial Narrow" w:cs="Arial"/>
              </w:rPr>
              <w:t xml:space="preserve">Prestar asistencia técnica y orientación al Contratista para socializar el adecuado uso de los Alimentos de Alto valor Nutricional y los procedimientos, formatos y estándares para su administración. </w:t>
            </w:r>
          </w:p>
          <w:p w14:paraId="230D5882" w14:textId="77777777" w:rsidR="006A02EF" w:rsidRDefault="00355FA7" w:rsidP="00355FA7">
            <w:pPr>
              <w:ind w:left="360"/>
              <w:jc w:val="both"/>
              <w:rPr>
                <w:rFonts w:ascii="Arial Narrow" w:hAnsi="Arial Narrow" w:cs="Arial"/>
              </w:rPr>
            </w:pPr>
            <w:r w:rsidRPr="00674B7F">
              <w:rPr>
                <w:rFonts w:ascii="Arial Narrow" w:hAnsi="Arial Narrow" w:cs="Arial"/>
                <w:b/>
              </w:rPr>
              <w:t>6</w:t>
            </w:r>
            <w:r w:rsidRPr="00674B7F">
              <w:rPr>
                <w:rFonts w:ascii="Arial Narrow" w:hAnsi="Arial Narrow" w:cs="Arial"/>
              </w:rPr>
              <w:t xml:space="preserve">. Realizar seguimiento al cumplimiento de la cobertura establecida en el presente contrato. </w:t>
            </w:r>
          </w:p>
          <w:p w14:paraId="52092EA5" w14:textId="77777777" w:rsidR="0095482F" w:rsidRPr="00355FA7" w:rsidRDefault="00355FA7" w:rsidP="00355FA7">
            <w:pPr>
              <w:ind w:left="360"/>
              <w:jc w:val="both"/>
              <w:rPr>
                <w:rFonts w:ascii="Arial Narrow" w:hAnsi="Arial Narrow" w:cs="Arial"/>
                <w:b/>
                <w:lang w:val="es-MX"/>
              </w:rPr>
            </w:pPr>
            <w:r w:rsidRPr="00674B7F">
              <w:rPr>
                <w:rFonts w:ascii="Arial Narrow" w:hAnsi="Arial Narrow" w:cs="Arial"/>
                <w:b/>
              </w:rPr>
              <w:t>7.</w:t>
            </w:r>
            <w:r w:rsidRPr="00674B7F">
              <w:rPr>
                <w:rFonts w:ascii="Arial Narrow" w:hAnsi="Arial Narrow" w:cs="Arial"/>
              </w:rPr>
              <w:t xml:space="preserve"> Las demás que se deriven de la naturaleza del presente contrato y que garanticen su cabal y oportuno cumplimiento.</w:t>
            </w:r>
          </w:p>
        </w:tc>
      </w:tr>
    </w:tbl>
    <w:p w14:paraId="0E0AAC9E" w14:textId="77777777" w:rsidR="0095482F" w:rsidRDefault="0095482F" w:rsidP="0095482F">
      <w:pPr>
        <w:spacing w:after="0" w:line="240" w:lineRule="auto"/>
        <w:jc w:val="center"/>
        <w:rPr>
          <w:rFonts w:ascii="Arial Narrow" w:hAnsi="Arial Narrow" w:cs="Arial"/>
          <w:b/>
          <w:spacing w:val="6"/>
          <w:sz w:val="20"/>
          <w:szCs w:val="20"/>
        </w:rPr>
      </w:pPr>
    </w:p>
    <w:bookmarkEnd w:id="0"/>
    <w:bookmarkEnd w:id="1"/>
    <w:p w14:paraId="4A8CD29C" w14:textId="77777777" w:rsidR="006C1516" w:rsidRDefault="006C1516" w:rsidP="006C1516">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2045A033" w14:textId="77777777" w:rsidTr="006F58F1">
        <w:trPr>
          <w:trHeight w:val="270"/>
        </w:trPr>
        <w:tc>
          <w:tcPr>
            <w:tcW w:w="9395" w:type="dxa"/>
            <w:shd w:val="clear" w:color="auto" w:fill="D9D9D9" w:themeFill="background1" w:themeFillShade="D9"/>
          </w:tcPr>
          <w:p w14:paraId="177880C4" w14:textId="77777777" w:rsidR="006C1516" w:rsidRDefault="006C1516" w:rsidP="006F58F1">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CLÁUSULA 4</w:t>
            </w:r>
            <w:r w:rsidRPr="00D96581">
              <w:rPr>
                <w:rFonts w:ascii="Arial Narrow" w:hAnsi="Arial Narrow" w:cs="Arial"/>
                <w:b/>
                <w:spacing w:val="6"/>
                <w:sz w:val="20"/>
                <w:szCs w:val="20"/>
              </w:rPr>
              <w:t xml:space="preserve"> – </w:t>
            </w:r>
            <w:r w:rsidRPr="0095482F">
              <w:rPr>
                <w:rFonts w:ascii="Arial Narrow" w:hAnsi="Arial Narrow" w:cs="Arial"/>
                <w:b/>
                <w:sz w:val="20"/>
                <w:szCs w:val="20"/>
                <w:lang w:eastAsia="es-ES"/>
              </w:rPr>
              <w:t>PACTO FRENTE A LOS DERECHOS DE LOS NIÑOS, PREVENCIÓN Y ERRADICACIÓN DEL TRABAJO INFANTIL</w:t>
            </w:r>
          </w:p>
          <w:p w14:paraId="04F0ADBB" w14:textId="77777777" w:rsidR="006C1516" w:rsidRDefault="006C1516" w:rsidP="006F58F1">
            <w:pPr>
              <w:spacing w:after="0" w:line="240" w:lineRule="auto"/>
              <w:jc w:val="both"/>
              <w:rPr>
                <w:rFonts w:ascii="Arial Narrow" w:hAnsi="Arial Narrow" w:cs="Arial"/>
                <w:b/>
                <w:spacing w:val="6"/>
                <w:sz w:val="20"/>
                <w:szCs w:val="20"/>
              </w:rPr>
            </w:pPr>
          </w:p>
        </w:tc>
      </w:tr>
      <w:tr w:rsidR="006C1516" w14:paraId="157F2233" w14:textId="77777777" w:rsidTr="006F58F1">
        <w:tc>
          <w:tcPr>
            <w:tcW w:w="9395" w:type="dxa"/>
          </w:tcPr>
          <w:p w14:paraId="2A1F8006" w14:textId="77777777" w:rsidR="006C1516" w:rsidRPr="008463C6" w:rsidRDefault="006C1516" w:rsidP="006F58F1">
            <w:pPr>
              <w:tabs>
                <w:tab w:val="left" w:pos="709"/>
              </w:tabs>
              <w:jc w:val="both"/>
              <w:rPr>
                <w:rFonts w:ascii="Arial Narrow" w:hAnsi="Arial Narrow" w:cs="Arial"/>
              </w:rPr>
            </w:pPr>
            <w:r w:rsidRPr="0076162A">
              <w:rPr>
                <w:rFonts w:ascii="Arial Narrow" w:hAnsi="Arial Narrow" w:cs="Arial"/>
              </w:rPr>
              <w:t xml:space="preserve">Además de lo aquí dispuesto, el CONTRATISTA se compromete a no contratar o vincular menores de edad para la ejecución del presente contrato, de conformidad con los pactos, convenios y convenciones internacionales </w:t>
            </w:r>
            <w:r w:rsidRPr="0076162A">
              <w:rPr>
                <w:rFonts w:ascii="Arial Narrow" w:hAnsi="Arial Narrow" w:cs="Arial"/>
              </w:rPr>
              <w:lastRenderedPageBreak/>
              <w:t xml:space="preserve">legalmente ratificados por Colombia, según lo establece la Constitución Política de 1991 y demás normas vigentes sobre la materia, en particular aquellas que consagran los derechos de los niños. </w:t>
            </w:r>
          </w:p>
        </w:tc>
      </w:tr>
    </w:tbl>
    <w:p w14:paraId="494FC4F6"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0D0AC0EC" w14:textId="77777777" w:rsidTr="006F58F1">
        <w:trPr>
          <w:trHeight w:val="270"/>
        </w:trPr>
        <w:tc>
          <w:tcPr>
            <w:tcW w:w="9395" w:type="dxa"/>
            <w:shd w:val="clear" w:color="auto" w:fill="D9D9D9" w:themeFill="background1" w:themeFillShade="D9"/>
          </w:tcPr>
          <w:p w14:paraId="1443E152" w14:textId="77777777" w:rsidR="006C1516" w:rsidRDefault="006C1516" w:rsidP="006F58F1">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CLÁUSULA 5</w:t>
            </w:r>
            <w:r w:rsidRPr="00D96581">
              <w:rPr>
                <w:rFonts w:ascii="Arial Narrow" w:hAnsi="Arial Narrow" w:cs="Arial"/>
                <w:b/>
                <w:spacing w:val="6"/>
                <w:sz w:val="20"/>
                <w:szCs w:val="20"/>
              </w:rPr>
              <w:t xml:space="preserve"> – </w:t>
            </w:r>
            <w:r w:rsidRPr="0095482F">
              <w:rPr>
                <w:rFonts w:ascii="Arial Narrow" w:hAnsi="Arial Narrow" w:cs="Arial"/>
                <w:b/>
                <w:sz w:val="20"/>
                <w:szCs w:val="20"/>
                <w:lang w:eastAsia="es-ES"/>
              </w:rPr>
              <w:t xml:space="preserve"> RENDIMIENTOS FINANCIEROS</w:t>
            </w:r>
          </w:p>
          <w:p w14:paraId="0B27B300" w14:textId="77777777" w:rsidR="006C1516" w:rsidRDefault="006C1516" w:rsidP="006F58F1">
            <w:pPr>
              <w:spacing w:after="0" w:line="240" w:lineRule="auto"/>
              <w:jc w:val="both"/>
              <w:rPr>
                <w:rFonts w:ascii="Arial Narrow" w:hAnsi="Arial Narrow" w:cs="Arial"/>
                <w:b/>
                <w:spacing w:val="6"/>
                <w:sz w:val="20"/>
                <w:szCs w:val="20"/>
              </w:rPr>
            </w:pPr>
          </w:p>
        </w:tc>
      </w:tr>
      <w:tr w:rsidR="006C1516" w14:paraId="0D9A9B43" w14:textId="77777777" w:rsidTr="006F58F1">
        <w:tc>
          <w:tcPr>
            <w:tcW w:w="9395" w:type="dxa"/>
          </w:tcPr>
          <w:p w14:paraId="7097E0DE" w14:textId="77777777" w:rsidR="006C1516" w:rsidRPr="008463C6" w:rsidRDefault="006C1516" w:rsidP="006F58F1">
            <w:pPr>
              <w:tabs>
                <w:tab w:val="left" w:pos="709"/>
              </w:tabs>
              <w:jc w:val="both"/>
              <w:rPr>
                <w:rFonts w:ascii="Arial Narrow" w:hAnsi="Arial Narrow" w:cs="Arial"/>
              </w:rPr>
            </w:pPr>
            <w:r w:rsidRPr="0076162A">
              <w:rPr>
                <w:rFonts w:ascii="Arial Narrow" w:hAnsi="Arial Narrow" w:cs="Arial"/>
              </w:rPr>
              <w:t xml:space="preserve">En virtud del presente contrato y para lograr los cometidos señalados en el objeto del mismo, EL CONTRATISTA en el caso que se generen rendimientos financieros por parte de los recursos del ICBF y como quiera que se trata de recursos del Presupuesto General de la Nación, deberán ser reintegrados al mes siguiente de su causación, de acuerdo con la instrucción que para el efecto imparta la Dirección Financiera. </w:t>
            </w:r>
          </w:p>
        </w:tc>
      </w:tr>
    </w:tbl>
    <w:p w14:paraId="7F43217E"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4AC913F2" w14:textId="77777777" w:rsidTr="006F58F1">
        <w:trPr>
          <w:trHeight w:val="270"/>
        </w:trPr>
        <w:tc>
          <w:tcPr>
            <w:tcW w:w="9395" w:type="dxa"/>
            <w:shd w:val="clear" w:color="auto" w:fill="D9D9D9" w:themeFill="background1" w:themeFillShade="D9"/>
          </w:tcPr>
          <w:p w14:paraId="4D68DBE7" w14:textId="77777777" w:rsidR="006C1516" w:rsidRPr="008463C6" w:rsidRDefault="006C1516" w:rsidP="006F58F1">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CLÁUSULA 6</w:t>
            </w:r>
            <w:r w:rsidRPr="00D96581">
              <w:rPr>
                <w:rFonts w:ascii="Arial Narrow" w:hAnsi="Arial Narrow" w:cs="Arial"/>
                <w:b/>
                <w:spacing w:val="6"/>
                <w:sz w:val="20"/>
                <w:szCs w:val="20"/>
              </w:rPr>
              <w:t xml:space="preserve"> – </w:t>
            </w:r>
            <w:r w:rsidRPr="0095482F">
              <w:rPr>
                <w:rFonts w:ascii="Arial Narrow" w:hAnsi="Arial Narrow" w:cs="Arial"/>
                <w:b/>
                <w:sz w:val="20"/>
                <w:szCs w:val="20"/>
                <w:lang w:eastAsia="es-ES"/>
              </w:rPr>
              <w:t>GARANTÍAS</w:t>
            </w:r>
          </w:p>
        </w:tc>
      </w:tr>
      <w:tr w:rsidR="006C1516" w14:paraId="3029176D" w14:textId="77777777" w:rsidTr="006F58F1">
        <w:tc>
          <w:tcPr>
            <w:tcW w:w="9395" w:type="dxa"/>
          </w:tcPr>
          <w:p w14:paraId="1F0EFB64" w14:textId="77777777" w:rsidR="006C1516" w:rsidRDefault="006C1516" w:rsidP="006F58F1">
            <w:pPr>
              <w:tabs>
                <w:tab w:val="left" w:pos="6181"/>
              </w:tabs>
              <w:spacing w:after="0" w:line="0" w:lineRule="atLeast"/>
              <w:jc w:val="both"/>
              <w:rPr>
                <w:rFonts w:ascii="Arial Narrow" w:eastAsia="Times New Roman" w:hAnsi="Arial Narrow" w:cs="Arial"/>
                <w:lang w:eastAsia="es-ES_tradnl"/>
              </w:rPr>
            </w:pPr>
            <w:r w:rsidRPr="00674B7F">
              <w:rPr>
                <w:rFonts w:ascii="Arial Narrow" w:hAnsi="Arial Narrow" w:cs="Arial"/>
                <w:b/>
              </w:rPr>
              <w:t>GARANTÍAS: El contratista s</w:t>
            </w:r>
            <w:r w:rsidRPr="00674B7F">
              <w:rPr>
                <w:rFonts w:ascii="Arial Narrow" w:eastAsia="Times New Roman" w:hAnsi="Arial Narrow" w:cs="Arial"/>
                <w:lang w:eastAsia="es-ES_tradnl"/>
              </w:rPr>
              <w:t xml:space="preserve">e compromete a constituir a favor del ICBF la garantía única de que trata la Ley 80 de 1993, la Ley 1150 de 2007 y el Decreto 1082 de 2015, que podrá consistir en una póliza de seguros, patrimonio autónomo o garantía bancaria, la cual deberá ser constituida ante una entidad legalmente autorizada para operar en Colombia con el fin de amparar los riesgos que se determinan a continuación: </w:t>
            </w:r>
          </w:p>
          <w:p w14:paraId="1CCEE1F4" w14:textId="77777777" w:rsidR="006C1516" w:rsidRDefault="006C1516" w:rsidP="006F58F1">
            <w:pPr>
              <w:tabs>
                <w:tab w:val="left" w:pos="6181"/>
              </w:tabs>
              <w:spacing w:after="0" w:line="0" w:lineRule="atLeast"/>
              <w:jc w:val="both"/>
              <w:rPr>
                <w:rFonts w:ascii="Arial Narrow" w:eastAsia="Times New Roman" w:hAnsi="Arial Narrow" w:cs="Arial"/>
                <w:lang w:eastAsia="es-ES_tradnl"/>
              </w:rPr>
            </w:pPr>
          </w:p>
          <w:p w14:paraId="47BF1113" w14:textId="77777777" w:rsidR="006C1516" w:rsidRDefault="006C1516" w:rsidP="006F58F1">
            <w:pPr>
              <w:tabs>
                <w:tab w:val="left" w:pos="6181"/>
              </w:tabs>
              <w:spacing w:after="0" w:line="0" w:lineRule="atLeast"/>
              <w:jc w:val="both"/>
              <w:rPr>
                <w:rFonts w:ascii="Arial Narrow" w:eastAsia="Times New Roman" w:hAnsi="Arial Narrow" w:cs="Arial"/>
                <w:lang w:eastAsia="es-ES_tradnl"/>
              </w:rPr>
            </w:pPr>
            <w:r w:rsidRPr="00674B7F">
              <w:rPr>
                <w:rFonts w:ascii="Arial Narrow" w:eastAsia="Times New Roman" w:hAnsi="Arial Narrow" w:cs="Arial"/>
                <w:b/>
                <w:bCs/>
                <w:lang w:eastAsia="es-ES_tradnl"/>
              </w:rPr>
              <w:t>1.</w:t>
            </w:r>
            <w:r w:rsidRPr="00674B7F">
              <w:rPr>
                <w:rFonts w:ascii="Arial Narrow" w:eastAsia="Times New Roman" w:hAnsi="Arial Narrow" w:cs="Arial"/>
                <w:lang w:eastAsia="es-ES_tradnl"/>
              </w:rPr>
              <w:t xml:space="preserve"> </w:t>
            </w:r>
            <w:r w:rsidRPr="00674B7F">
              <w:rPr>
                <w:rFonts w:ascii="Arial Narrow" w:eastAsia="Times New Roman" w:hAnsi="Arial Narrow" w:cs="Arial"/>
                <w:b/>
                <w:bCs/>
                <w:lang w:eastAsia="es-ES_tradnl"/>
              </w:rPr>
              <w:t>CUMPLIMIENTO DEL CONTRATO:</w:t>
            </w:r>
            <w:r w:rsidRPr="00674B7F">
              <w:rPr>
                <w:rFonts w:ascii="Arial Narrow" w:eastAsia="Times New Roman" w:hAnsi="Arial Narrow" w:cs="Arial"/>
                <w:lang w:eastAsia="es-ES_tradnl"/>
              </w:rPr>
              <w:t xml:space="preserve"> en cuantía equivalente al veinte por ciento (20%) del valor del contrato, con vigencia igual al plazo de ejecución del contrato y seis (6) meses más, y su término será contado a partir de la fecha de suscripción del mismo. </w:t>
            </w:r>
          </w:p>
          <w:p w14:paraId="07FEF207" w14:textId="77777777" w:rsidR="006C1516" w:rsidRDefault="006C1516" w:rsidP="006F58F1">
            <w:pPr>
              <w:tabs>
                <w:tab w:val="left" w:pos="6181"/>
              </w:tabs>
              <w:spacing w:after="0" w:line="0" w:lineRule="atLeast"/>
              <w:jc w:val="both"/>
              <w:rPr>
                <w:rFonts w:ascii="Arial Narrow" w:eastAsia="Times New Roman" w:hAnsi="Arial Narrow" w:cs="Arial"/>
                <w:lang w:eastAsia="es-ES_tradnl"/>
              </w:rPr>
            </w:pPr>
          </w:p>
          <w:p w14:paraId="5A97AE23" w14:textId="77777777" w:rsidR="006C1516" w:rsidRDefault="006C1516" w:rsidP="006F58F1">
            <w:pPr>
              <w:tabs>
                <w:tab w:val="left" w:pos="6181"/>
              </w:tabs>
              <w:spacing w:after="0" w:line="0" w:lineRule="atLeast"/>
              <w:jc w:val="both"/>
              <w:rPr>
                <w:rFonts w:ascii="Arial Narrow" w:eastAsia="Times New Roman" w:hAnsi="Arial Narrow" w:cs="Arial"/>
                <w:lang w:eastAsia="es-ES_tradnl"/>
              </w:rPr>
            </w:pPr>
            <w:r w:rsidRPr="00674B7F">
              <w:rPr>
                <w:rFonts w:ascii="Arial Narrow" w:eastAsia="Times New Roman" w:hAnsi="Arial Narrow" w:cs="Arial"/>
                <w:b/>
                <w:bCs/>
                <w:lang w:eastAsia="es-ES_tradnl"/>
              </w:rPr>
              <w:t>2. CALIDAD DEL SERVICIO:</w:t>
            </w:r>
            <w:r w:rsidRPr="00674B7F">
              <w:rPr>
                <w:rFonts w:ascii="Arial Narrow" w:eastAsia="Times New Roman" w:hAnsi="Arial Narrow" w:cs="Arial"/>
                <w:lang w:eastAsia="es-ES_tradnl"/>
              </w:rPr>
              <w:t xml:space="preserve"> en cuantía equivalente al veinte por ciento (20%) del valor del contrato, con una vigencia igual al plazo de ejecución del contrato y seis (6) meses más, contados a partir de la fecha de suscripción del contrato. </w:t>
            </w:r>
          </w:p>
          <w:p w14:paraId="08006C61" w14:textId="77777777" w:rsidR="006C1516" w:rsidRDefault="006C1516" w:rsidP="006F58F1">
            <w:pPr>
              <w:tabs>
                <w:tab w:val="left" w:pos="6181"/>
              </w:tabs>
              <w:spacing w:after="0" w:line="0" w:lineRule="atLeast"/>
              <w:jc w:val="both"/>
              <w:rPr>
                <w:rFonts w:ascii="Arial Narrow" w:eastAsia="Times New Roman" w:hAnsi="Arial Narrow" w:cs="Arial"/>
                <w:lang w:eastAsia="es-ES_tradnl"/>
              </w:rPr>
            </w:pPr>
          </w:p>
          <w:p w14:paraId="134A7BCA" w14:textId="77777777" w:rsidR="006C1516" w:rsidRDefault="006C1516" w:rsidP="006F58F1">
            <w:pPr>
              <w:tabs>
                <w:tab w:val="left" w:pos="6181"/>
              </w:tabs>
              <w:spacing w:after="0" w:line="0" w:lineRule="atLeast"/>
              <w:jc w:val="both"/>
              <w:rPr>
                <w:rFonts w:ascii="Arial Narrow" w:eastAsia="Times New Roman" w:hAnsi="Arial Narrow" w:cs="Arial"/>
                <w:lang w:eastAsia="es-ES_tradnl"/>
              </w:rPr>
            </w:pPr>
            <w:r w:rsidRPr="00674B7F">
              <w:rPr>
                <w:rFonts w:ascii="Arial Narrow" w:eastAsia="Times New Roman" w:hAnsi="Arial Narrow" w:cs="Arial"/>
                <w:b/>
                <w:bCs/>
                <w:lang w:eastAsia="es-ES_tradnl"/>
              </w:rPr>
              <w:t>3. PAGO DE SALARIOS, PRESTACIONES SOCIALES LEGALES E INDEMNIZACIONES LABORALES:</w:t>
            </w:r>
            <w:r w:rsidRPr="00674B7F">
              <w:rPr>
                <w:rFonts w:ascii="Arial Narrow" w:eastAsia="Times New Roman" w:hAnsi="Arial Narrow" w:cs="Arial"/>
                <w:lang w:eastAsia="es-ES_tradnl"/>
              </w:rPr>
              <w:t xml:space="preserve"> en cuantía equivalente al veinte por ciento (20%) del valor del contrato, con una vigencia igual al plazo de ejecución del contrato y tres (3) años más, contados a partir de la fecha de suscripción del contrato.</w:t>
            </w:r>
          </w:p>
          <w:p w14:paraId="2B7BB0DA" w14:textId="77777777" w:rsidR="006C1516" w:rsidRDefault="006C1516" w:rsidP="006F58F1">
            <w:pPr>
              <w:tabs>
                <w:tab w:val="left" w:pos="6181"/>
              </w:tabs>
              <w:spacing w:after="0" w:line="0" w:lineRule="atLeast"/>
              <w:jc w:val="both"/>
              <w:rPr>
                <w:rFonts w:ascii="Arial Narrow" w:eastAsia="Times New Roman" w:hAnsi="Arial Narrow" w:cs="Arial"/>
                <w:lang w:eastAsia="es-ES_tradnl"/>
              </w:rPr>
            </w:pPr>
          </w:p>
          <w:p w14:paraId="433C6513" w14:textId="78642487" w:rsidR="006C1516" w:rsidRDefault="006C1516" w:rsidP="006F58F1">
            <w:pPr>
              <w:tabs>
                <w:tab w:val="left" w:pos="6181"/>
              </w:tabs>
              <w:spacing w:after="0" w:line="0" w:lineRule="atLeast"/>
              <w:jc w:val="both"/>
              <w:rPr>
                <w:rFonts w:ascii="Arial Narrow" w:eastAsia="Times New Roman" w:hAnsi="Arial Narrow" w:cs="Arial"/>
                <w:b/>
                <w:bCs/>
                <w:lang w:eastAsia="es-ES_tradnl"/>
              </w:rPr>
            </w:pPr>
            <w:r w:rsidRPr="00674B7F">
              <w:rPr>
                <w:rFonts w:ascii="Arial Narrow" w:eastAsia="Times New Roman" w:hAnsi="Arial Narrow" w:cs="Arial"/>
                <w:b/>
                <w:bCs/>
                <w:lang w:eastAsia="es-ES_tradnl"/>
              </w:rPr>
              <w:t>4. RESPONSABILIDAD CIVIL EXTRACONTRACTUAL:</w:t>
            </w:r>
            <w:r w:rsidRPr="00674B7F">
              <w:rPr>
                <w:rFonts w:ascii="Arial Narrow" w:eastAsia="Times New Roman" w:hAnsi="Arial Narrow" w:cs="Arial"/>
                <w:lang w:eastAsia="es-ES_tradnl"/>
              </w:rPr>
              <w:t xml:space="preserve"> cubre las eventuales reclamaciones de terceros derivadas de la responsabilidad extracontractual de las actuaciones, hechos u omisiones del contratista con ocasión de la ejecución del objeto contractual, cuyo valor amparado no podrá ser inferior a </w:t>
            </w:r>
            <w:r w:rsidR="00F848C3" w:rsidRPr="00F848C3">
              <w:rPr>
                <w:rFonts w:ascii="Arial Narrow" w:eastAsia="Times New Roman" w:hAnsi="Arial Narrow" w:cs="Arial"/>
                <w:lang w:eastAsia="es-ES_tradnl"/>
              </w:rPr>
              <w:t xml:space="preserve">200 </w:t>
            </w:r>
            <w:r w:rsidRPr="00F848C3">
              <w:rPr>
                <w:rFonts w:ascii="Arial Narrow" w:eastAsia="Times New Roman" w:hAnsi="Arial Narrow" w:cs="Arial"/>
                <w:lang w:eastAsia="es-ES_tradnl"/>
              </w:rPr>
              <w:t xml:space="preserve"> SMMLV</w:t>
            </w:r>
            <w:r w:rsidRPr="00674B7F">
              <w:rPr>
                <w:rFonts w:ascii="Arial Narrow" w:eastAsia="Times New Roman" w:hAnsi="Arial Narrow" w:cs="Arial"/>
                <w:lang w:eastAsia="es-ES_tradnl"/>
              </w:rPr>
              <w:t xml:space="preserve"> momento de la expedición de la póliza. La vigencia de esta garantía se otorgará por todo el período de ejecución del contrato.</w:t>
            </w:r>
            <w:r w:rsidRPr="00674B7F">
              <w:rPr>
                <w:rFonts w:ascii="Arial Narrow" w:eastAsia="Times New Roman" w:hAnsi="Arial Narrow" w:cs="Arial"/>
                <w:b/>
                <w:bCs/>
                <w:lang w:eastAsia="es-ES_tradnl"/>
              </w:rPr>
              <w:t xml:space="preserve"> </w:t>
            </w:r>
          </w:p>
          <w:p w14:paraId="7EFE677C" w14:textId="77777777" w:rsidR="006C1516" w:rsidRDefault="006C1516" w:rsidP="006F58F1">
            <w:pPr>
              <w:tabs>
                <w:tab w:val="left" w:pos="6181"/>
              </w:tabs>
              <w:spacing w:after="0" w:line="0" w:lineRule="atLeast"/>
              <w:jc w:val="both"/>
              <w:rPr>
                <w:rFonts w:ascii="Arial Narrow" w:eastAsia="Times New Roman" w:hAnsi="Arial Narrow" w:cs="Arial"/>
                <w:b/>
                <w:bCs/>
                <w:lang w:eastAsia="es-ES_tradnl"/>
              </w:rPr>
            </w:pPr>
          </w:p>
          <w:p w14:paraId="00D4FB3C" w14:textId="77777777" w:rsidR="006C1516" w:rsidRDefault="006C1516" w:rsidP="006F58F1">
            <w:pPr>
              <w:tabs>
                <w:tab w:val="left" w:pos="6181"/>
              </w:tabs>
              <w:spacing w:after="0" w:line="0" w:lineRule="atLeast"/>
              <w:jc w:val="both"/>
              <w:rPr>
                <w:rFonts w:ascii="Arial Narrow" w:eastAsia="Times New Roman" w:hAnsi="Arial Narrow" w:cs="Arial"/>
                <w:lang w:eastAsia="es-ES_tradnl"/>
              </w:rPr>
            </w:pPr>
            <w:r w:rsidRPr="00674B7F">
              <w:rPr>
                <w:rFonts w:ascii="Arial Narrow" w:eastAsia="Times New Roman" w:hAnsi="Arial Narrow" w:cs="Arial"/>
                <w:b/>
                <w:bCs/>
                <w:lang w:eastAsia="es-ES_tradnl"/>
              </w:rPr>
              <w:t>PARÁGRAFO PRIMERO.</w:t>
            </w:r>
            <w:r w:rsidRPr="00674B7F">
              <w:rPr>
                <w:rFonts w:ascii="Arial Narrow" w:eastAsia="Times New Roman" w:hAnsi="Arial Narrow" w:cs="Arial"/>
                <w:lang w:eastAsia="es-ES_tradnl"/>
              </w:rPr>
              <w:t xml:space="preserve"> El Contratista se compromete a constituir las garantías, las cuales deberán ser allegadas al Grupo Jurídico de la Regional </w:t>
            </w:r>
            <w:r w:rsidRPr="00674B7F">
              <w:rPr>
                <w:rFonts w:ascii="Arial Narrow" w:eastAsia="Times New Roman" w:hAnsi="Arial Narrow" w:cs="Arial"/>
                <w:highlight w:val="yellow"/>
                <w:lang w:eastAsia="es-ES_tradnl"/>
              </w:rPr>
              <w:t>XXXX</w:t>
            </w:r>
            <w:r w:rsidRPr="00674B7F">
              <w:rPr>
                <w:rFonts w:ascii="Arial Narrow" w:eastAsia="Times New Roman" w:hAnsi="Arial Narrow" w:cs="Arial"/>
                <w:lang w:eastAsia="es-ES_tradnl"/>
              </w:rPr>
              <w:t xml:space="preserve">, dentro de los tres días hábiles siguientes al perfeccionamiento del presente Contrato. </w:t>
            </w:r>
          </w:p>
          <w:p w14:paraId="05B6D197" w14:textId="77777777" w:rsidR="006C1516" w:rsidRDefault="006C1516" w:rsidP="006F58F1">
            <w:pPr>
              <w:tabs>
                <w:tab w:val="left" w:pos="6181"/>
              </w:tabs>
              <w:spacing w:after="0" w:line="0" w:lineRule="atLeast"/>
              <w:jc w:val="both"/>
              <w:rPr>
                <w:rFonts w:ascii="Arial Narrow" w:eastAsia="Times New Roman" w:hAnsi="Arial Narrow" w:cs="Arial"/>
                <w:lang w:eastAsia="es-ES_tradnl"/>
              </w:rPr>
            </w:pPr>
          </w:p>
          <w:p w14:paraId="51934873" w14:textId="77777777" w:rsidR="006C1516" w:rsidRDefault="006C1516" w:rsidP="006F58F1">
            <w:pPr>
              <w:tabs>
                <w:tab w:val="left" w:pos="6181"/>
              </w:tabs>
              <w:spacing w:after="0" w:line="0" w:lineRule="atLeast"/>
              <w:jc w:val="both"/>
              <w:rPr>
                <w:rFonts w:ascii="Arial Narrow" w:eastAsia="Times New Roman" w:hAnsi="Arial Narrow" w:cs="Arial"/>
                <w:lang w:eastAsia="es-ES_tradnl"/>
              </w:rPr>
            </w:pPr>
            <w:r w:rsidRPr="00674B7F">
              <w:rPr>
                <w:rFonts w:ascii="Arial Narrow" w:eastAsia="Times New Roman" w:hAnsi="Arial Narrow" w:cs="Arial"/>
                <w:b/>
                <w:bCs/>
                <w:lang w:eastAsia="es-ES_tradnl"/>
              </w:rPr>
              <w:t xml:space="preserve">PARÁGRAFO SEGUNDO. </w:t>
            </w:r>
            <w:r w:rsidRPr="00674B7F">
              <w:rPr>
                <w:rFonts w:ascii="Arial Narrow" w:eastAsia="Times New Roman" w:hAnsi="Arial Narrow" w:cs="Arial"/>
                <w:lang w:eastAsia="es-ES_tradnl"/>
              </w:rPr>
              <w:t>El Contratista deberá mantener las garantías en plena vigencia y validez en los términos expresados en esta cláusula. En los casos en que se prorrogue el plazo de ejecución y/o adicione el valor del contrato de aporte, la EAS</w:t>
            </w:r>
            <w:r w:rsidRPr="00674B7F">
              <w:rPr>
                <w:rFonts w:ascii="Arial Narrow" w:eastAsia="Times New Roman" w:hAnsi="Arial Narrow" w:cs="Arial"/>
                <w:b/>
                <w:lang w:eastAsia="es-ES_tradnl"/>
              </w:rPr>
              <w:t xml:space="preserve"> </w:t>
            </w:r>
            <w:r w:rsidRPr="00674B7F">
              <w:rPr>
                <w:rFonts w:ascii="Arial Narrow" w:eastAsia="Times New Roman" w:hAnsi="Arial Narrow" w:cs="Arial"/>
                <w:lang w:eastAsia="es-ES_tradnl"/>
              </w:rPr>
              <w:t xml:space="preserve">se compromete a ampliar las garantías constituidas por el plazo o valor resultante. El hecho de la constitución de estos amparos no exonera a la </w:t>
            </w:r>
            <w:r w:rsidRPr="00674B7F">
              <w:rPr>
                <w:rFonts w:ascii="Arial Narrow" w:eastAsia="Times New Roman" w:hAnsi="Arial Narrow" w:cs="Arial"/>
                <w:bCs/>
                <w:lang w:eastAsia="es-ES_tradnl"/>
              </w:rPr>
              <w:t>EAS</w:t>
            </w:r>
            <w:r w:rsidRPr="00674B7F">
              <w:rPr>
                <w:rFonts w:ascii="Arial Narrow" w:eastAsia="Times New Roman" w:hAnsi="Arial Narrow" w:cs="Arial"/>
                <w:b/>
                <w:bCs/>
                <w:lang w:eastAsia="es-ES_tradnl"/>
              </w:rPr>
              <w:t xml:space="preserve"> </w:t>
            </w:r>
            <w:r w:rsidRPr="00674B7F">
              <w:rPr>
                <w:rFonts w:ascii="Arial Narrow" w:eastAsia="Times New Roman" w:hAnsi="Arial Narrow" w:cs="Arial"/>
                <w:lang w:eastAsia="es-ES_tradnl"/>
              </w:rPr>
              <w:t xml:space="preserve">de las responsabilidades legales en </w:t>
            </w:r>
            <w:r w:rsidRPr="00674B7F">
              <w:rPr>
                <w:rFonts w:ascii="Arial Narrow" w:eastAsia="Times New Roman" w:hAnsi="Arial Narrow" w:cs="Arial"/>
                <w:lang w:eastAsia="es-ES_tradnl"/>
              </w:rPr>
              <w:lastRenderedPageBreak/>
              <w:t xml:space="preserve">relación con los riesgos asegurados. </w:t>
            </w:r>
          </w:p>
          <w:p w14:paraId="1A4F4AC4" w14:textId="77777777" w:rsidR="006C1516" w:rsidRDefault="006C1516" w:rsidP="006F58F1">
            <w:pPr>
              <w:tabs>
                <w:tab w:val="left" w:pos="6181"/>
              </w:tabs>
              <w:spacing w:after="0" w:line="0" w:lineRule="atLeast"/>
              <w:jc w:val="both"/>
              <w:rPr>
                <w:rFonts w:ascii="Arial Narrow" w:eastAsia="Times New Roman" w:hAnsi="Arial Narrow" w:cs="Arial"/>
                <w:lang w:eastAsia="es-ES_tradnl"/>
              </w:rPr>
            </w:pPr>
          </w:p>
          <w:p w14:paraId="6EF3F367" w14:textId="77777777" w:rsidR="006C1516" w:rsidRPr="00674B7F" w:rsidRDefault="006C1516" w:rsidP="006F58F1">
            <w:pPr>
              <w:tabs>
                <w:tab w:val="left" w:pos="6181"/>
              </w:tabs>
              <w:spacing w:after="0" w:line="0" w:lineRule="atLeast"/>
              <w:jc w:val="both"/>
              <w:rPr>
                <w:rFonts w:ascii="Arial Narrow" w:eastAsia="Times New Roman" w:hAnsi="Arial Narrow" w:cs="Arial"/>
                <w:lang w:eastAsia="es-ES_tradnl"/>
              </w:rPr>
            </w:pPr>
            <w:r w:rsidRPr="00674B7F">
              <w:rPr>
                <w:rFonts w:ascii="Arial Narrow" w:eastAsia="Times New Roman" w:hAnsi="Arial Narrow" w:cs="Arial"/>
                <w:b/>
                <w:bCs/>
                <w:lang w:eastAsia="es-ES_tradnl"/>
              </w:rPr>
              <w:t>PARÁGRAFO TERCERO.</w:t>
            </w:r>
            <w:r w:rsidRPr="00674B7F">
              <w:rPr>
                <w:rFonts w:ascii="Arial Narrow" w:eastAsia="Times New Roman" w:hAnsi="Arial Narrow" w:cs="Arial"/>
                <w:lang w:eastAsia="es-ES_tradnl"/>
              </w:rPr>
              <w:t xml:space="preserve"> El Contratista deberá mantener vigentes las garantías a que se refiere esta cláusula y será de su cargo el pago de todas las primas y demás erogaciones de constitución, mantenimiento y restablecimiento inmediato de su monto, cada vez que se disminuya o agote por razón de las sanciones que se impongan.</w:t>
            </w:r>
          </w:p>
          <w:p w14:paraId="1FCDAB15" w14:textId="77777777" w:rsidR="006C1516" w:rsidRPr="00E158D4" w:rsidRDefault="006C1516" w:rsidP="006F58F1">
            <w:pPr>
              <w:tabs>
                <w:tab w:val="left" w:pos="709"/>
              </w:tabs>
              <w:jc w:val="both"/>
              <w:rPr>
                <w:rFonts w:ascii="Arial Narrow" w:hAnsi="Arial Narrow" w:cs="Arial"/>
              </w:rPr>
            </w:pPr>
          </w:p>
        </w:tc>
      </w:tr>
    </w:tbl>
    <w:p w14:paraId="33747F6C" w14:textId="77777777" w:rsidR="006C1516" w:rsidRDefault="006C1516" w:rsidP="006C1516">
      <w:pPr>
        <w:spacing w:after="0" w:line="240" w:lineRule="auto"/>
        <w:rPr>
          <w:rFonts w:ascii="Arial Narrow" w:hAnsi="Arial Narrow" w:cs="Arial"/>
          <w:b/>
          <w:spacing w:val="6"/>
          <w:sz w:val="20"/>
          <w:szCs w:val="20"/>
        </w:rPr>
      </w:pPr>
    </w:p>
    <w:p w14:paraId="17492F60"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591961FB" w14:textId="77777777" w:rsidTr="006F58F1">
        <w:trPr>
          <w:trHeight w:val="270"/>
        </w:trPr>
        <w:tc>
          <w:tcPr>
            <w:tcW w:w="9395" w:type="dxa"/>
            <w:shd w:val="clear" w:color="auto" w:fill="D9D9D9" w:themeFill="background1" w:themeFillShade="D9"/>
          </w:tcPr>
          <w:p w14:paraId="6DAB20E2" w14:textId="77777777" w:rsidR="006C1516" w:rsidRPr="008463C6" w:rsidRDefault="006C1516" w:rsidP="006F58F1">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CLÁUSULA 7</w:t>
            </w:r>
            <w:r w:rsidRPr="00D96581">
              <w:rPr>
                <w:rFonts w:ascii="Arial Narrow" w:hAnsi="Arial Narrow" w:cs="Arial"/>
                <w:b/>
                <w:spacing w:val="6"/>
                <w:sz w:val="20"/>
                <w:szCs w:val="20"/>
              </w:rPr>
              <w:t xml:space="preserve"> – </w:t>
            </w:r>
            <w:r w:rsidRPr="0095482F">
              <w:rPr>
                <w:rFonts w:ascii="Arial Narrow" w:hAnsi="Arial Narrow" w:cs="Arial"/>
                <w:b/>
                <w:sz w:val="20"/>
                <w:szCs w:val="20"/>
                <w:lang w:eastAsia="es-ES"/>
              </w:rPr>
              <w:t>TERMINACIÓN</w:t>
            </w:r>
          </w:p>
        </w:tc>
      </w:tr>
      <w:tr w:rsidR="006C1516" w14:paraId="7E3A4ADA" w14:textId="77777777" w:rsidTr="006F58F1">
        <w:tc>
          <w:tcPr>
            <w:tcW w:w="9395" w:type="dxa"/>
          </w:tcPr>
          <w:p w14:paraId="3DD0B8F8" w14:textId="77777777" w:rsidR="006C1516" w:rsidRDefault="006C1516" w:rsidP="006F58F1">
            <w:pPr>
              <w:spacing w:after="0" w:line="240" w:lineRule="auto"/>
              <w:contextualSpacing/>
              <w:jc w:val="both"/>
              <w:rPr>
                <w:rFonts w:ascii="Arial Narrow" w:hAnsi="Arial Narrow" w:cs="Arial"/>
              </w:rPr>
            </w:pPr>
            <w:r w:rsidRPr="00674B7F">
              <w:rPr>
                <w:rFonts w:ascii="Arial Narrow" w:hAnsi="Arial Narrow" w:cs="Arial"/>
              </w:rPr>
              <w:t xml:space="preserve">El presente contrato terminará por las siguientes causas: </w:t>
            </w:r>
          </w:p>
          <w:p w14:paraId="0B54D352" w14:textId="77777777" w:rsidR="006C1516" w:rsidRDefault="006C1516" w:rsidP="006F58F1">
            <w:pPr>
              <w:spacing w:after="0" w:line="240" w:lineRule="auto"/>
              <w:contextualSpacing/>
              <w:jc w:val="both"/>
              <w:rPr>
                <w:rFonts w:ascii="Arial Narrow" w:hAnsi="Arial Narrow" w:cs="Arial"/>
              </w:rPr>
            </w:pPr>
          </w:p>
          <w:p w14:paraId="503BA05E" w14:textId="77777777" w:rsidR="006C1516" w:rsidRDefault="006C1516" w:rsidP="006F58F1">
            <w:pPr>
              <w:spacing w:after="0" w:line="240" w:lineRule="auto"/>
              <w:contextualSpacing/>
              <w:jc w:val="both"/>
              <w:rPr>
                <w:rFonts w:ascii="Arial Narrow" w:hAnsi="Arial Narrow" w:cs="Arial"/>
              </w:rPr>
            </w:pPr>
            <w:r w:rsidRPr="00674B7F">
              <w:rPr>
                <w:rFonts w:ascii="Arial Narrow" w:hAnsi="Arial Narrow" w:cs="Arial"/>
                <w:b/>
                <w:bCs/>
              </w:rPr>
              <w:t xml:space="preserve">1. </w:t>
            </w:r>
            <w:r w:rsidRPr="00674B7F">
              <w:rPr>
                <w:rFonts w:ascii="Arial Narrow" w:hAnsi="Arial Narrow" w:cs="Arial"/>
              </w:rPr>
              <w:t xml:space="preserve">Por mutuo acuerdo entre las partes. </w:t>
            </w:r>
          </w:p>
          <w:p w14:paraId="1A841D1A" w14:textId="77777777" w:rsidR="006C1516" w:rsidRDefault="006C1516" w:rsidP="006F58F1">
            <w:pPr>
              <w:spacing w:after="0" w:line="240" w:lineRule="auto"/>
              <w:contextualSpacing/>
              <w:jc w:val="both"/>
              <w:rPr>
                <w:rFonts w:ascii="Arial Narrow" w:hAnsi="Arial Narrow" w:cs="Arial"/>
              </w:rPr>
            </w:pPr>
            <w:r w:rsidRPr="00674B7F">
              <w:rPr>
                <w:rFonts w:ascii="Arial Narrow" w:hAnsi="Arial Narrow" w:cs="Arial"/>
                <w:b/>
                <w:bCs/>
              </w:rPr>
              <w:t xml:space="preserve">2. </w:t>
            </w:r>
            <w:r w:rsidRPr="00674B7F">
              <w:rPr>
                <w:rFonts w:ascii="Arial Narrow" w:hAnsi="Arial Narrow" w:cs="Arial"/>
              </w:rPr>
              <w:t xml:space="preserve">Por imposibilidad de desarrollar el objeto del contrato. </w:t>
            </w:r>
          </w:p>
          <w:p w14:paraId="595D37F3" w14:textId="77777777" w:rsidR="006C1516" w:rsidRDefault="006C1516" w:rsidP="006F58F1">
            <w:pPr>
              <w:spacing w:after="0" w:line="240" w:lineRule="auto"/>
              <w:contextualSpacing/>
              <w:jc w:val="both"/>
              <w:rPr>
                <w:rFonts w:ascii="Arial Narrow" w:hAnsi="Arial Narrow" w:cs="Arial"/>
              </w:rPr>
            </w:pPr>
            <w:r w:rsidRPr="00674B7F">
              <w:rPr>
                <w:rFonts w:ascii="Arial Narrow" w:hAnsi="Arial Narrow" w:cs="Arial"/>
                <w:b/>
                <w:bCs/>
              </w:rPr>
              <w:t>3</w:t>
            </w:r>
            <w:r w:rsidRPr="00674B7F">
              <w:rPr>
                <w:rFonts w:ascii="Arial Narrow" w:hAnsi="Arial Narrow" w:cs="Arial"/>
              </w:rPr>
              <w:t xml:space="preserve">. Por expiración del término inicial de duración del contrato o de sus prorrogas si las hubiere. </w:t>
            </w:r>
          </w:p>
          <w:p w14:paraId="68384662" w14:textId="77777777" w:rsidR="006C1516" w:rsidRDefault="006C1516" w:rsidP="006F58F1">
            <w:pPr>
              <w:spacing w:after="0" w:line="240" w:lineRule="auto"/>
              <w:contextualSpacing/>
              <w:jc w:val="both"/>
              <w:rPr>
                <w:rFonts w:ascii="Arial Narrow" w:eastAsia="Times New Roman" w:hAnsi="Arial Narrow" w:cs="Arial"/>
                <w:lang w:eastAsia="es-CO"/>
              </w:rPr>
            </w:pPr>
            <w:r w:rsidRPr="00674B7F">
              <w:rPr>
                <w:rFonts w:ascii="Arial Narrow" w:hAnsi="Arial Narrow" w:cs="Arial"/>
                <w:b/>
              </w:rPr>
              <w:t>4</w:t>
            </w:r>
            <w:r w:rsidRPr="00674B7F">
              <w:rPr>
                <w:rFonts w:ascii="Arial Narrow" w:hAnsi="Arial Narrow" w:cs="Arial"/>
                <w:b/>
                <w:bCs/>
              </w:rPr>
              <w:t xml:space="preserve">. </w:t>
            </w:r>
            <w:r w:rsidRPr="00674B7F">
              <w:rPr>
                <w:rFonts w:ascii="Arial Narrow" w:eastAsia="Times New Roman" w:hAnsi="Arial Narrow" w:cs="Arial"/>
                <w:lang w:eastAsia="es-CO"/>
              </w:rPr>
              <w:t xml:space="preserve">Caso fortuito o fuerza mayor debidamente comprobados. </w:t>
            </w:r>
          </w:p>
          <w:p w14:paraId="51F10706" w14:textId="77777777" w:rsidR="006C1516" w:rsidRDefault="006C1516" w:rsidP="006F58F1">
            <w:pPr>
              <w:spacing w:after="0" w:line="240" w:lineRule="auto"/>
              <w:contextualSpacing/>
              <w:jc w:val="both"/>
              <w:rPr>
                <w:rFonts w:ascii="Arial Narrow" w:eastAsia="Times New Roman" w:hAnsi="Arial Narrow" w:cs="Arial"/>
                <w:lang w:eastAsia="es-CO"/>
              </w:rPr>
            </w:pPr>
            <w:r w:rsidRPr="00674B7F">
              <w:rPr>
                <w:rFonts w:ascii="Arial Narrow" w:eastAsia="Times New Roman" w:hAnsi="Arial Narrow" w:cs="Arial"/>
                <w:b/>
                <w:lang w:eastAsia="es-CO"/>
              </w:rPr>
              <w:t>5</w:t>
            </w:r>
            <w:r w:rsidRPr="00674B7F">
              <w:rPr>
                <w:rFonts w:ascii="Arial Narrow" w:eastAsia="Times New Roman" w:hAnsi="Arial Narrow" w:cs="Arial"/>
                <w:lang w:eastAsia="es-CO"/>
              </w:rPr>
              <w:t xml:space="preserve">. En los eventos de suspensión o interrupción unilateral del servicio imputable al Contratista, caso en el cual, </w:t>
            </w:r>
            <w:r w:rsidRPr="00674B7F">
              <w:rPr>
                <w:rFonts w:ascii="Arial Narrow" w:hAnsi="Arial Narrow" w:cs="Arial"/>
              </w:rPr>
              <w:t>el ICBF deberá requerir explicación al contratista sobre la suspensión o interrupción del servicio. El contratista contará con un plazo de 1 día hábil para dar esa explicación. Vencido ese plazo, la ICBF tendrá 2 días hábiles para adoptar la decisión de terminación del contrato</w:t>
            </w:r>
            <w:r w:rsidRPr="00674B7F">
              <w:rPr>
                <w:rFonts w:ascii="Arial Narrow" w:eastAsia="Times New Roman" w:hAnsi="Arial Narrow" w:cs="Arial"/>
                <w:lang w:eastAsia="es-CO"/>
              </w:rPr>
              <w:t xml:space="preserve"> </w:t>
            </w:r>
          </w:p>
          <w:p w14:paraId="26A760D3" w14:textId="77777777" w:rsidR="006C1516" w:rsidRPr="0027725A" w:rsidRDefault="006C1516" w:rsidP="006F58F1">
            <w:pPr>
              <w:spacing w:after="0" w:line="240" w:lineRule="auto"/>
              <w:contextualSpacing/>
              <w:jc w:val="both"/>
              <w:rPr>
                <w:rFonts w:ascii="Arial Narrow" w:hAnsi="Arial Narrow" w:cs="Arial"/>
              </w:rPr>
            </w:pPr>
            <w:r w:rsidRPr="00674B7F">
              <w:rPr>
                <w:rFonts w:ascii="Arial Narrow" w:eastAsia="Times New Roman" w:hAnsi="Arial Narrow" w:cs="Arial"/>
                <w:b/>
                <w:lang w:eastAsia="es-CO"/>
              </w:rPr>
              <w:t xml:space="preserve">6. </w:t>
            </w:r>
            <w:r w:rsidRPr="00674B7F">
              <w:rPr>
                <w:rFonts w:ascii="Arial Narrow" w:hAnsi="Arial Narrow" w:cs="Arial"/>
              </w:rPr>
              <w:t>Por las demás causales consagradas en la ley y en el presente contrato.</w:t>
            </w:r>
          </w:p>
        </w:tc>
      </w:tr>
    </w:tbl>
    <w:p w14:paraId="1D5682FC" w14:textId="77777777" w:rsidR="006C1516" w:rsidRDefault="006C1516" w:rsidP="006C1516">
      <w:pPr>
        <w:spacing w:after="0" w:line="240" w:lineRule="auto"/>
        <w:rPr>
          <w:rFonts w:ascii="Arial Narrow" w:hAnsi="Arial Narrow" w:cs="Arial"/>
          <w:b/>
          <w:spacing w:val="6"/>
          <w:sz w:val="20"/>
          <w:szCs w:val="20"/>
        </w:rPr>
      </w:pPr>
    </w:p>
    <w:p w14:paraId="1AEBC5B5"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0FF82269" w14:textId="77777777" w:rsidTr="006F58F1">
        <w:trPr>
          <w:trHeight w:val="270"/>
        </w:trPr>
        <w:tc>
          <w:tcPr>
            <w:tcW w:w="9395" w:type="dxa"/>
            <w:shd w:val="clear" w:color="auto" w:fill="D9D9D9" w:themeFill="background1" w:themeFillShade="D9"/>
          </w:tcPr>
          <w:p w14:paraId="620C6128" w14:textId="77777777" w:rsidR="006C1516" w:rsidRPr="008463C6" w:rsidRDefault="006C1516" w:rsidP="006F58F1">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CLÁUSULA 8</w:t>
            </w:r>
            <w:r w:rsidRPr="00D96581">
              <w:rPr>
                <w:rFonts w:ascii="Arial Narrow" w:hAnsi="Arial Narrow" w:cs="Arial"/>
                <w:b/>
                <w:spacing w:val="6"/>
                <w:sz w:val="20"/>
                <w:szCs w:val="20"/>
              </w:rPr>
              <w:t xml:space="preserve"> – </w:t>
            </w:r>
            <w:r w:rsidRPr="0095482F">
              <w:rPr>
                <w:rFonts w:ascii="Arial Narrow" w:hAnsi="Arial Narrow" w:cs="Arial"/>
                <w:b/>
                <w:sz w:val="20"/>
                <w:szCs w:val="20"/>
                <w:lang w:eastAsia="es-ES"/>
              </w:rPr>
              <w:t xml:space="preserve">SOLUCIÓN DE CONTROVERSIAS </w:t>
            </w:r>
          </w:p>
        </w:tc>
      </w:tr>
      <w:tr w:rsidR="006C1516" w14:paraId="48217070" w14:textId="77777777" w:rsidTr="006F58F1">
        <w:tc>
          <w:tcPr>
            <w:tcW w:w="9395" w:type="dxa"/>
          </w:tcPr>
          <w:p w14:paraId="3D4CD8AE" w14:textId="77777777" w:rsidR="006C1516" w:rsidRPr="00E158D4" w:rsidRDefault="006C1516" w:rsidP="006F58F1">
            <w:pPr>
              <w:tabs>
                <w:tab w:val="left" w:pos="709"/>
              </w:tabs>
              <w:jc w:val="both"/>
              <w:rPr>
                <w:rFonts w:ascii="Arial Narrow" w:hAnsi="Arial Narrow" w:cs="Arial"/>
              </w:rPr>
            </w:pPr>
            <w:r w:rsidRPr="0076162A">
              <w:rPr>
                <w:rFonts w:ascii="Arial Narrow" w:hAnsi="Arial Narrow" w:cs="Arial"/>
              </w:rPr>
              <w:t xml:space="preserve">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 acuerdo, contados a partir de la fecha en que cualquiera de ellas realice la solicitud en tal sentido. </w:t>
            </w:r>
          </w:p>
        </w:tc>
      </w:tr>
    </w:tbl>
    <w:p w14:paraId="45E361BD"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30CCFBAD" w14:textId="77777777" w:rsidTr="006F58F1">
        <w:trPr>
          <w:trHeight w:val="270"/>
        </w:trPr>
        <w:tc>
          <w:tcPr>
            <w:tcW w:w="9395" w:type="dxa"/>
            <w:shd w:val="clear" w:color="auto" w:fill="D9D9D9" w:themeFill="background1" w:themeFillShade="D9"/>
          </w:tcPr>
          <w:p w14:paraId="3F295C76" w14:textId="77777777" w:rsidR="006C1516" w:rsidRPr="008463C6" w:rsidRDefault="006C1516" w:rsidP="006F58F1">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CLÁUSULA 9</w:t>
            </w:r>
            <w:r w:rsidRPr="00D96581">
              <w:rPr>
                <w:rFonts w:ascii="Arial Narrow" w:hAnsi="Arial Narrow" w:cs="Arial"/>
                <w:b/>
                <w:spacing w:val="6"/>
                <w:sz w:val="20"/>
                <w:szCs w:val="20"/>
              </w:rPr>
              <w:t xml:space="preserve"> – </w:t>
            </w:r>
            <w:r w:rsidRPr="0095482F">
              <w:rPr>
                <w:rFonts w:ascii="Arial Narrow" w:hAnsi="Arial Narrow" w:cs="Arial"/>
                <w:b/>
                <w:sz w:val="20"/>
                <w:szCs w:val="20"/>
                <w:lang w:eastAsia="es-ES"/>
              </w:rPr>
              <w:t>COMITÉ TÉCNICO OPERATIVO</w:t>
            </w:r>
          </w:p>
        </w:tc>
      </w:tr>
      <w:tr w:rsidR="006C1516" w14:paraId="591ACDA5" w14:textId="77777777" w:rsidTr="006F58F1">
        <w:tc>
          <w:tcPr>
            <w:tcW w:w="9395" w:type="dxa"/>
          </w:tcPr>
          <w:p w14:paraId="42DFE966" w14:textId="77777777" w:rsidR="006C1516" w:rsidRPr="00674B7F" w:rsidRDefault="006C1516" w:rsidP="006F58F1">
            <w:pPr>
              <w:jc w:val="both"/>
              <w:rPr>
                <w:rFonts w:ascii="Arial Narrow" w:hAnsi="Arial Narrow" w:cs="Arial"/>
                <w:lang w:val="es-CO"/>
              </w:rPr>
            </w:pPr>
            <w:r w:rsidRPr="008F31A9">
              <w:rPr>
                <w:rFonts w:ascii="Arial Narrow" w:hAnsi="Arial Narrow" w:cs="Arial"/>
              </w:rPr>
              <w:t>Para efectos de apoyar el seguimiento de la operación de la modalidad</w:t>
            </w:r>
            <w:r w:rsidRPr="00674B7F">
              <w:rPr>
                <w:rFonts w:ascii="Arial Narrow" w:hAnsi="Arial Narrow" w:cs="Arial"/>
              </w:rPr>
              <w:t xml:space="preserve"> se conformará un comité técnico, el cual se conformará por: el supervisor del contrato, el referente técnico que apoya técnicamente la modalidad del centro zonal o la regional y el representante legal del Contratista o su delegado. Igualmente será invitado, cuando se requiera un representante de la Coordinación del Grupo Jurídico de la Dirección Regional y el delegado del Grupo Financiero u otra persona que se amerite de acuerdo con las necesidades. </w:t>
            </w:r>
            <w:r w:rsidRPr="00674B7F">
              <w:rPr>
                <w:rFonts w:ascii="Arial Narrow" w:hAnsi="Arial Narrow" w:cs="Arial"/>
                <w:lang w:val="es-CO"/>
              </w:rPr>
              <w:t xml:space="preserve">PARÁGRAFO 1: El comité técnico operativo estará presidido por el supervisor del contrato de ICBF, a su vez, la secretaría técnica del mismo estará a cargo del referente técnico de la modalidad. </w:t>
            </w:r>
          </w:p>
          <w:p w14:paraId="2309C7D2" w14:textId="77777777" w:rsidR="006C1516" w:rsidRDefault="006C1516" w:rsidP="006F58F1">
            <w:pPr>
              <w:jc w:val="both"/>
              <w:rPr>
                <w:rFonts w:ascii="Arial Narrow" w:hAnsi="Arial Narrow" w:cs="Arial"/>
              </w:rPr>
            </w:pPr>
            <w:r w:rsidRPr="00674B7F">
              <w:rPr>
                <w:rFonts w:ascii="Arial Narrow" w:hAnsi="Arial Narrow" w:cs="Arial"/>
                <w:b/>
              </w:rPr>
              <w:lastRenderedPageBreak/>
              <w:t xml:space="preserve">FUNCIONES DEL COMITÉ TÉCNICO OPERATIVO: </w:t>
            </w:r>
            <w:r w:rsidRPr="00674B7F">
              <w:rPr>
                <w:rFonts w:ascii="Arial Narrow" w:hAnsi="Arial Narrow" w:cs="Arial"/>
              </w:rPr>
              <w:t xml:space="preserve">Este comité tendrá las siguientes funciones: </w:t>
            </w:r>
          </w:p>
          <w:p w14:paraId="49438DFE" w14:textId="77777777" w:rsidR="006C1516" w:rsidRDefault="006C1516" w:rsidP="006F58F1">
            <w:pPr>
              <w:jc w:val="both"/>
              <w:rPr>
                <w:rFonts w:ascii="Arial Narrow" w:hAnsi="Arial Narrow" w:cs="Arial"/>
              </w:rPr>
            </w:pPr>
            <w:r w:rsidRPr="00674B7F">
              <w:rPr>
                <w:rFonts w:ascii="Arial Narrow" w:hAnsi="Arial Narrow" w:cs="Arial"/>
                <w:b/>
              </w:rPr>
              <w:t xml:space="preserve">1. </w:t>
            </w:r>
            <w:r w:rsidRPr="00674B7F">
              <w:rPr>
                <w:rFonts w:ascii="Arial Narrow" w:hAnsi="Arial Narrow" w:cs="Arial"/>
              </w:rPr>
              <w:t xml:space="preserve">Evaluar periódicamente el plan de trabajo de actividades y efectuar los ajustes que considere necesarios e impartir las recomendaciones e instrucciones correspondientes. </w:t>
            </w:r>
          </w:p>
          <w:p w14:paraId="3FAB26C9" w14:textId="77777777" w:rsidR="006C1516" w:rsidRDefault="006C1516" w:rsidP="006F58F1">
            <w:pPr>
              <w:jc w:val="both"/>
              <w:rPr>
                <w:rFonts w:ascii="Arial Narrow" w:hAnsi="Arial Narrow" w:cs="Arial"/>
              </w:rPr>
            </w:pPr>
            <w:r w:rsidRPr="00674B7F">
              <w:rPr>
                <w:rFonts w:ascii="Arial Narrow" w:hAnsi="Arial Narrow" w:cs="Arial"/>
                <w:b/>
              </w:rPr>
              <w:t xml:space="preserve">2. </w:t>
            </w:r>
            <w:r w:rsidRPr="00674B7F">
              <w:rPr>
                <w:rFonts w:ascii="Arial Narrow" w:hAnsi="Arial Narrow" w:cs="Arial"/>
              </w:rPr>
              <w:t xml:space="preserve">Realizar seguimiento a la evolución de la modalidad, identificando los aspectos que generan dificultades e implementando los correctivos del caso. </w:t>
            </w:r>
          </w:p>
          <w:p w14:paraId="23FBBADF" w14:textId="77777777" w:rsidR="006C1516" w:rsidRDefault="006C1516" w:rsidP="006F58F1">
            <w:pPr>
              <w:jc w:val="both"/>
              <w:rPr>
                <w:rFonts w:ascii="Arial Narrow" w:hAnsi="Arial Narrow" w:cs="Arial"/>
              </w:rPr>
            </w:pPr>
            <w:r w:rsidRPr="00674B7F">
              <w:rPr>
                <w:rFonts w:ascii="Arial Narrow" w:hAnsi="Arial Narrow" w:cs="Arial"/>
                <w:b/>
              </w:rPr>
              <w:t xml:space="preserve">3. </w:t>
            </w:r>
            <w:r w:rsidRPr="00674B7F">
              <w:rPr>
                <w:rFonts w:ascii="Arial Narrow" w:hAnsi="Arial Narrow" w:cs="Arial"/>
              </w:rPr>
              <w:t xml:space="preserve">Reunirse mensualmente o cuando las circunstancias lo exijan. </w:t>
            </w:r>
          </w:p>
          <w:p w14:paraId="0B3CCC4A" w14:textId="77777777" w:rsidR="006C1516" w:rsidRDefault="006C1516" w:rsidP="006F58F1">
            <w:pPr>
              <w:jc w:val="both"/>
              <w:rPr>
                <w:rFonts w:ascii="Arial Narrow" w:hAnsi="Arial Narrow" w:cs="Arial"/>
              </w:rPr>
            </w:pPr>
            <w:r w:rsidRPr="00674B7F">
              <w:rPr>
                <w:rFonts w:ascii="Arial Narrow" w:hAnsi="Arial Narrow" w:cs="Arial"/>
                <w:b/>
              </w:rPr>
              <w:t xml:space="preserve">4. </w:t>
            </w:r>
            <w:r w:rsidRPr="00674B7F">
              <w:rPr>
                <w:rFonts w:ascii="Arial Narrow" w:hAnsi="Arial Narrow" w:cs="Arial"/>
              </w:rPr>
              <w:t xml:space="preserve">Llevar un registro de las decisiones tomadas en cada una de las reuniones de Comité (actas). </w:t>
            </w:r>
          </w:p>
          <w:p w14:paraId="3675ED1A" w14:textId="77777777" w:rsidR="006C1516" w:rsidRDefault="006C1516" w:rsidP="006F58F1">
            <w:pPr>
              <w:jc w:val="both"/>
              <w:rPr>
                <w:rFonts w:ascii="Arial Narrow" w:hAnsi="Arial Narrow" w:cs="Arial"/>
              </w:rPr>
            </w:pPr>
            <w:r w:rsidRPr="00674B7F">
              <w:rPr>
                <w:rFonts w:ascii="Arial Narrow" w:hAnsi="Arial Narrow" w:cs="Arial"/>
                <w:b/>
              </w:rPr>
              <w:t xml:space="preserve">5. </w:t>
            </w:r>
            <w:r w:rsidRPr="00674B7F">
              <w:rPr>
                <w:rFonts w:ascii="Arial Narrow" w:hAnsi="Arial Narrow" w:cs="Arial"/>
              </w:rPr>
              <w:t xml:space="preserve">Analizar, concertar y recomendar al supervisor del contrato, respecto de las decisiones que afecten el normal funcionamiento de la modalidad. </w:t>
            </w:r>
          </w:p>
          <w:p w14:paraId="6515DD74" w14:textId="77777777" w:rsidR="006C1516" w:rsidRPr="00F848C3" w:rsidRDefault="006C1516" w:rsidP="006F58F1">
            <w:pPr>
              <w:jc w:val="both"/>
              <w:rPr>
                <w:rFonts w:ascii="Arial Narrow" w:hAnsi="Arial Narrow" w:cs="Arial"/>
                <w:b/>
              </w:rPr>
            </w:pPr>
            <w:r w:rsidRPr="00674B7F">
              <w:rPr>
                <w:rFonts w:ascii="Arial Narrow" w:hAnsi="Arial Narrow" w:cs="Arial"/>
                <w:b/>
              </w:rPr>
              <w:t>6.</w:t>
            </w:r>
            <w:r w:rsidRPr="00674B7F">
              <w:rPr>
                <w:rFonts w:ascii="Arial Narrow" w:hAnsi="Arial Narrow" w:cs="Arial"/>
              </w:rPr>
              <w:t xml:space="preserve"> Solicitar a la Dirección de </w:t>
            </w:r>
            <w:r w:rsidRPr="00F848C3">
              <w:rPr>
                <w:rFonts w:ascii="Arial Narrow" w:hAnsi="Arial Narrow" w:cs="Arial"/>
              </w:rPr>
              <w:t>Nutrición apoyo técnico en la toma de decisiones, cuando estas no están claramente definidas en el manual Operativo de la Modalidad</w:t>
            </w:r>
            <w:bookmarkStart w:id="2" w:name="_GoBack"/>
            <w:bookmarkEnd w:id="2"/>
            <w:r w:rsidR="00F848C3" w:rsidRPr="00F848C3">
              <w:rPr>
                <w:rFonts w:ascii="Arial Narrow" w:hAnsi="Arial Narrow" w:cs="Arial"/>
              </w:rPr>
              <w:t>, no obstante,</w:t>
            </w:r>
            <w:r w:rsidR="00F848C3" w:rsidRPr="00F848C3">
              <w:rPr>
                <w:rFonts w:ascii="Arial Narrow" w:hAnsi="Arial Narrow"/>
              </w:rPr>
              <w:t xml:space="preserve"> t</w:t>
            </w:r>
            <w:r w:rsidR="00F848C3" w:rsidRPr="00F848C3">
              <w:rPr>
                <w:rFonts w:ascii="Arial Narrow" w:hAnsi="Arial Narrow" w:cs="Arial"/>
              </w:rPr>
              <w:t>odas las actuaciones del comité deberán constar en el expediente contractual</w:t>
            </w:r>
            <w:r w:rsidRPr="00F848C3">
              <w:rPr>
                <w:rFonts w:ascii="Arial Narrow" w:hAnsi="Arial Narrow" w:cs="Arial"/>
              </w:rPr>
              <w:t>.</w:t>
            </w:r>
          </w:p>
          <w:p w14:paraId="12DD9145" w14:textId="77777777" w:rsidR="006C1516" w:rsidRPr="00E158D4" w:rsidRDefault="006C1516" w:rsidP="006F58F1">
            <w:pPr>
              <w:tabs>
                <w:tab w:val="left" w:pos="709"/>
              </w:tabs>
              <w:jc w:val="both"/>
              <w:rPr>
                <w:rFonts w:ascii="Arial Narrow" w:hAnsi="Arial Narrow" w:cs="Arial"/>
                <w:lang w:val="es-CO"/>
              </w:rPr>
            </w:pPr>
          </w:p>
        </w:tc>
      </w:tr>
    </w:tbl>
    <w:p w14:paraId="74501B04" w14:textId="77777777" w:rsidR="006C1516" w:rsidRDefault="006C1516" w:rsidP="006C1516">
      <w:pPr>
        <w:spacing w:after="0" w:line="240" w:lineRule="auto"/>
        <w:rPr>
          <w:rFonts w:ascii="Arial Narrow" w:hAnsi="Arial Narrow" w:cs="Arial"/>
          <w:b/>
          <w:spacing w:val="6"/>
          <w:sz w:val="20"/>
          <w:szCs w:val="20"/>
        </w:rPr>
      </w:pPr>
    </w:p>
    <w:p w14:paraId="40294DC2"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01354209" w14:textId="77777777" w:rsidTr="006F58F1">
        <w:trPr>
          <w:trHeight w:val="270"/>
        </w:trPr>
        <w:tc>
          <w:tcPr>
            <w:tcW w:w="9395" w:type="dxa"/>
            <w:shd w:val="clear" w:color="auto" w:fill="D9D9D9" w:themeFill="background1" w:themeFillShade="D9"/>
          </w:tcPr>
          <w:p w14:paraId="0B98D522" w14:textId="77777777" w:rsidR="006C1516" w:rsidRPr="008463C6" w:rsidRDefault="006C1516" w:rsidP="006F58F1">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CLÁUSULA 10</w:t>
            </w:r>
            <w:r w:rsidRPr="00D96581">
              <w:rPr>
                <w:rFonts w:ascii="Arial Narrow" w:hAnsi="Arial Narrow" w:cs="Arial"/>
                <w:b/>
                <w:spacing w:val="6"/>
                <w:sz w:val="20"/>
                <w:szCs w:val="20"/>
              </w:rPr>
              <w:t xml:space="preserve"> – </w:t>
            </w:r>
            <w:r w:rsidRPr="0095482F">
              <w:rPr>
                <w:rFonts w:ascii="Arial Narrow" w:hAnsi="Arial Narrow" w:cs="Arial"/>
                <w:b/>
                <w:sz w:val="20"/>
                <w:szCs w:val="20"/>
                <w:lang w:eastAsia="es-ES"/>
              </w:rPr>
              <w:t>VEEDURÍAS Y PARTICIPACIÓN COMUNITARIA SOCIAL</w:t>
            </w:r>
          </w:p>
        </w:tc>
      </w:tr>
      <w:tr w:rsidR="006C1516" w14:paraId="08B05264" w14:textId="77777777" w:rsidTr="006F58F1">
        <w:tc>
          <w:tcPr>
            <w:tcW w:w="9395" w:type="dxa"/>
          </w:tcPr>
          <w:p w14:paraId="73330E16" w14:textId="77777777" w:rsidR="006C1516" w:rsidRPr="00E158D4" w:rsidRDefault="006C1516" w:rsidP="006F58F1">
            <w:pPr>
              <w:spacing w:after="0" w:line="240" w:lineRule="auto"/>
              <w:jc w:val="both"/>
              <w:rPr>
                <w:rFonts w:ascii="Arial Narrow" w:eastAsia="Times New Roman" w:hAnsi="Arial Narrow" w:cs="Arial"/>
                <w:lang w:eastAsia="es-ES_tradnl"/>
              </w:rPr>
            </w:pPr>
            <w:r w:rsidRPr="00674B7F">
              <w:rPr>
                <w:rFonts w:ascii="Arial Narrow" w:eastAsia="Times New Roman" w:hAnsi="Arial Narrow" w:cs="Arial"/>
                <w:lang w:eastAsia="es-ES_tradnl"/>
              </w:rPr>
              <w:t xml:space="preserve">En cumplimiento de lo dispuesto en la Ley 850 de 2003, el artículo 65 de la Ley 80 de 1993 y, con el fin de garantizar la participación social, se convoca a las veedurías ciudadanas y organizaciones cívicas comunitarias de profesionales, benéficas o de utilidad común con el fin de garantizar su participación en la ejecución del presente contrato. </w:t>
            </w:r>
          </w:p>
        </w:tc>
      </w:tr>
    </w:tbl>
    <w:p w14:paraId="6F5570A9" w14:textId="77777777" w:rsidR="006C1516" w:rsidRDefault="006C1516" w:rsidP="006C1516">
      <w:pPr>
        <w:spacing w:after="0" w:line="240" w:lineRule="auto"/>
        <w:rPr>
          <w:rFonts w:ascii="Arial Narrow" w:hAnsi="Arial Narrow" w:cs="Arial"/>
          <w:b/>
          <w:spacing w:val="6"/>
          <w:sz w:val="20"/>
          <w:szCs w:val="20"/>
        </w:rPr>
      </w:pPr>
    </w:p>
    <w:p w14:paraId="3BCFF549"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446D53E3" w14:textId="77777777" w:rsidTr="006F58F1">
        <w:trPr>
          <w:trHeight w:val="270"/>
        </w:trPr>
        <w:tc>
          <w:tcPr>
            <w:tcW w:w="9395" w:type="dxa"/>
            <w:shd w:val="clear" w:color="auto" w:fill="D9D9D9" w:themeFill="background1" w:themeFillShade="D9"/>
          </w:tcPr>
          <w:p w14:paraId="3401CEF5" w14:textId="77777777" w:rsidR="006C1516" w:rsidRPr="008463C6" w:rsidRDefault="006C1516" w:rsidP="006F58F1">
            <w:pPr>
              <w:tabs>
                <w:tab w:val="left" w:pos="6233"/>
              </w:tabs>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 xml:space="preserve">CLÁUSULA 11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EXCLUSIÓN DE LA RELACIÓN LABORAL</w:t>
            </w:r>
            <w:r>
              <w:rPr>
                <w:rFonts w:ascii="Arial Narrow" w:hAnsi="Arial Narrow" w:cs="Arial"/>
                <w:b/>
                <w:sz w:val="20"/>
                <w:szCs w:val="20"/>
                <w:lang w:eastAsia="es-ES"/>
              </w:rPr>
              <w:tab/>
            </w:r>
          </w:p>
        </w:tc>
      </w:tr>
      <w:tr w:rsidR="006C1516" w14:paraId="4C391E21" w14:textId="77777777" w:rsidTr="006F58F1">
        <w:tc>
          <w:tcPr>
            <w:tcW w:w="9395" w:type="dxa"/>
          </w:tcPr>
          <w:p w14:paraId="3137FEDC" w14:textId="77777777" w:rsidR="006C1516" w:rsidRDefault="006C1516" w:rsidP="006F58F1">
            <w:pPr>
              <w:tabs>
                <w:tab w:val="left" w:pos="709"/>
              </w:tabs>
              <w:jc w:val="both"/>
              <w:rPr>
                <w:rFonts w:ascii="Arial Narrow" w:hAnsi="Arial Narrow" w:cs="Arial"/>
                <w:b/>
                <w:spacing w:val="6"/>
                <w:sz w:val="20"/>
                <w:szCs w:val="20"/>
              </w:rPr>
            </w:pPr>
            <w:r w:rsidRPr="0027725A">
              <w:rPr>
                <w:rFonts w:ascii="Arial Narrow" w:hAnsi="Arial Narrow" w:cs="Arial"/>
              </w:rPr>
              <w:t xml:space="preserve">El presente contrato no genera vínculo laboral alguno entre el personal del Contratista,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el contratista son independientes y diferentes de las actividades que desarrolla el ICBF. El personal que emplee para la ejecución del contrato tendrá la vinculación correspondiente con el contratista y por ninguna causa generará con el ICBF relación laboral o contractual alguna. Si por cualquier razón dicho personal, ya sean sus trabajadores o los de sus subcontratistas, demandan al ICBF, el contratista se compromete a pagar las condenas, los costos, los gastos y las costas del proceso, para lo cual autoriza expresamente al ICBF desde ya, para que contrate con cargo al contratista los abogados y demás personal que necesite para su defensa, previo aviso y acuerdo con este. De igual manera cualquier reclamación o demanda de parte de un trabajador por motivos de estabilidad reforzada o fuero de maternidad durante la ejecución del contrato, correrá a cargo del contratista quien garantizará en todo </w:t>
            </w:r>
            <w:r w:rsidRPr="0027725A">
              <w:rPr>
                <w:rFonts w:ascii="Arial Narrow" w:hAnsi="Arial Narrow" w:cs="Arial"/>
              </w:rPr>
              <w:lastRenderedPageBreak/>
              <w:t>momento los pagos que correspondan de tal estado. Así mismo y de manera previa a la liquidación, se dejará constancia que no existe reclamación o solicitud alguna por cualquier concepto en materia laboral.</w:t>
            </w:r>
          </w:p>
        </w:tc>
      </w:tr>
    </w:tbl>
    <w:p w14:paraId="4645BA85"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3FEAABA5" w14:textId="77777777" w:rsidTr="006F58F1">
        <w:trPr>
          <w:trHeight w:val="270"/>
        </w:trPr>
        <w:tc>
          <w:tcPr>
            <w:tcW w:w="9395" w:type="dxa"/>
            <w:shd w:val="clear" w:color="auto" w:fill="D9D9D9" w:themeFill="background1" w:themeFillShade="D9"/>
          </w:tcPr>
          <w:p w14:paraId="7C1154AF" w14:textId="77777777" w:rsidR="006C1516" w:rsidRPr="008463C6" w:rsidRDefault="006C1516" w:rsidP="006F58F1">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 xml:space="preserve">CLÁUSULA 12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CONTROL A LA EVASIÓN AL SISTEMA DE SEGURIDAD SOCIAL INTEGRAL Y PAGOS PARAFISCALES</w:t>
            </w:r>
          </w:p>
        </w:tc>
      </w:tr>
      <w:tr w:rsidR="006C1516" w14:paraId="0F2B3F74" w14:textId="77777777" w:rsidTr="006F58F1">
        <w:tc>
          <w:tcPr>
            <w:tcW w:w="9395" w:type="dxa"/>
          </w:tcPr>
          <w:p w14:paraId="28C7AC57" w14:textId="77777777" w:rsidR="006C1516" w:rsidRPr="00E158D4" w:rsidRDefault="006C1516" w:rsidP="006F58F1">
            <w:pPr>
              <w:tabs>
                <w:tab w:val="left" w:pos="709"/>
              </w:tabs>
              <w:jc w:val="both"/>
              <w:rPr>
                <w:rFonts w:ascii="Arial Narrow" w:hAnsi="Arial Narrow" w:cs="Arial"/>
                <w:b/>
              </w:rPr>
            </w:pPr>
            <w:r w:rsidRPr="0076162A">
              <w:rPr>
                <w:rFonts w:ascii="Arial Narrow" w:hAnsi="Arial Narrow" w:cs="Arial"/>
              </w:rPr>
              <w:t>De conformidad con lo establecido en el artículo 50 de la Ley 789 de 2002, el CONTRATISTA, deberá cumplir con sus obligaciones frente al Sistema de Seguridad Social Integral y Parafiscales (Cajas de Compensación Familiar, SENA e ICBF). El cumplimiento de esta obligación será indispensable para que se efectúen los desembolsos.</w:t>
            </w:r>
            <w:r w:rsidRPr="0076162A">
              <w:rPr>
                <w:rFonts w:ascii="Arial Narrow" w:hAnsi="Arial Narrow" w:cs="Arial"/>
                <w:b/>
              </w:rPr>
              <w:t xml:space="preserve"> </w:t>
            </w:r>
          </w:p>
        </w:tc>
      </w:tr>
    </w:tbl>
    <w:p w14:paraId="092E0150"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07436240" w14:textId="77777777" w:rsidTr="006F58F1">
        <w:trPr>
          <w:trHeight w:val="270"/>
        </w:trPr>
        <w:tc>
          <w:tcPr>
            <w:tcW w:w="9395" w:type="dxa"/>
            <w:shd w:val="clear" w:color="auto" w:fill="D9D9D9" w:themeFill="background1" w:themeFillShade="D9"/>
          </w:tcPr>
          <w:p w14:paraId="44F50812"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13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IMAGEN CORPORATIVA Y VISIBILIDAD DEL ICBF</w:t>
            </w:r>
          </w:p>
        </w:tc>
      </w:tr>
      <w:tr w:rsidR="006C1516" w14:paraId="5185707E" w14:textId="77777777" w:rsidTr="006F58F1">
        <w:tc>
          <w:tcPr>
            <w:tcW w:w="9395" w:type="dxa"/>
          </w:tcPr>
          <w:p w14:paraId="3F1CDE35" w14:textId="77777777" w:rsidR="006C1516" w:rsidRPr="00E158D4" w:rsidRDefault="006C1516" w:rsidP="006F58F1">
            <w:pPr>
              <w:tabs>
                <w:tab w:val="left" w:pos="709"/>
              </w:tabs>
              <w:jc w:val="both"/>
              <w:rPr>
                <w:rFonts w:ascii="Arial Narrow" w:hAnsi="Arial Narrow" w:cs="Arial"/>
              </w:rPr>
            </w:pPr>
            <w:r w:rsidRPr="0076162A">
              <w:rPr>
                <w:rFonts w:ascii="Arial Narrow" w:hAnsi="Arial Narrow" w:cs="Arial"/>
              </w:rPr>
              <w:t xml:space="preserve">El CONTRATISTA se compromete con el ICBF a cumplir con todas y cada una de las disposiciones previstas en el Manual de Imagen Corporativa del ICBF cuando hubiere lugar, el cual hace parte integral de este Contrato como Anexo, efecto para el cual coordinará con el supervisor del Contrato para determinar el (los) elemento (s) y la información que debe incluir cada producto derivado de la ejecución del presente contrato, así como la aprobación de toda pieza o arte que implique diseño y lleve el logo de la entidad, de acuerdo con las directrices que emita la Oficina de Comunicaciones y Atención al Ciudadano del ICBF. </w:t>
            </w:r>
          </w:p>
        </w:tc>
      </w:tr>
    </w:tbl>
    <w:p w14:paraId="0739786E" w14:textId="77777777" w:rsidR="006C1516" w:rsidRDefault="006C1516" w:rsidP="006C1516">
      <w:pPr>
        <w:spacing w:after="0" w:line="240" w:lineRule="auto"/>
        <w:rPr>
          <w:rFonts w:ascii="Arial Narrow" w:hAnsi="Arial Narrow" w:cs="Arial"/>
          <w:b/>
          <w:spacing w:val="6"/>
          <w:sz w:val="20"/>
          <w:szCs w:val="20"/>
        </w:rPr>
      </w:pPr>
    </w:p>
    <w:p w14:paraId="42CDC198"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18BF9058" w14:textId="77777777" w:rsidTr="006F58F1">
        <w:trPr>
          <w:trHeight w:val="270"/>
        </w:trPr>
        <w:tc>
          <w:tcPr>
            <w:tcW w:w="9395" w:type="dxa"/>
            <w:shd w:val="clear" w:color="auto" w:fill="D9D9D9" w:themeFill="background1" w:themeFillShade="D9"/>
          </w:tcPr>
          <w:p w14:paraId="6A88AF72"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14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CESIÓN Y SUBCONTRATOS</w:t>
            </w:r>
          </w:p>
        </w:tc>
      </w:tr>
      <w:tr w:rsidR="006C1516" w14:paraId="1690925B" w14:textId="77777777" w:rsidTr="006F58F1">
        <w:tc>
          <w:tcPr>
            <w:tcW w:w="9395" w:type="dxa"/>
          </w:tcPr>
          <w:p w14:paraId="081130FA" w14:textId="77777777" w:rsidR="006C1516" w:rsidRDefault="006C1516" w:rsidP="006F58F1">
            <w:pPr>
              <w:tabs>
                <w:tab w:val="left" w:pos="709"/>
              </w:tabs>
              <w:jc w:val="both"/>
              <w:rPr>
                <w:rFonts w:ascii="Arial Narrow" w:hAnsi="Arial Narrow" w:cs="Arial"/>
                <w:b/>
                <w:spacing w:val="6"/>
                <w:sz w:val="20"/>
                <w:szCs w:val="20"/>
              </w:rPr>
            </w:pPr>
            <w:r w:rsidRPr="0076162A">
              <w:rPr>
                <w:rFonts w:ascii="Arial Narrow" w:hAnsi="Arial Narrow" w:cs="Arial"/>
              </w:rPr>
              <w:t>De conformidad con lo establecido en el inciso 2 del artículo 41 de la Ley 80 de 1993, El CONTRATISTA no podrá ceder ni subcontratar el presente contrato con persona alguna natural o jurídica, nacional o extranjera sin el consentimiento previo y escrito del ICBF pudiendo esta reservarse las razones que tenga para negar la autorización de la cesión. En todos los casos, el CONTRATISTA es el único responsable por la celebración de subcontratos y la entidad no adquirirá vínculo alguno con los subcontratistas.</w:t>
            </w:r>
          </w:p>
        </w:tc>
      </w:tr>
    </w:tbl>
    <w:p w14:paraId="434B74FD"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1E966998" w14:textId="77777777" w:rsidTr="006F58F1">
        <w:trPr>
          <w:trHeight w:val="270"/>
        </w:trPr>
        <w:tc>
          <w:tcPr>
            <w:tcW w:w="9395" w:type="dxa"/>
            <w:shd w:val="clear" w:color="auto" w:fill="D9D9D9" w:themeFill="background1" w:themeFillShade="D9"/>
          </w:tcPr>
          <w:p w14:paraId="40D3F623"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15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ENTENDIMIENTOS MUTUOS</w:t>
            </w:r>
          </w:p>
        </w:tc>
      </w:tr>
      <w:tr w:rsidR="006C1516" w14:paraId="590E39A3" w14:textId="77777777" w:rsidTr="006F58F1">
        <w:tc>
          <w:tcPr>
            <w:tcW w:w="9395" w:type="dxa"/>
          </w:tcPr>
          <w:p w14:paraId="0B5DADA2" w14:textId="77777777" w:rsidR="006C1516" w:rsidRDefault="006C1516" w:rsidP="006F58F1">
            <w:pPr>
              <w:tabs>
                <w:tab w:val="left" w:pos="709"/>
              </w:tabs>
              <w:jc w:val="both"/>
              <w:rPr>
                <w:rFonts w:ascii="Arial Narrow" w:hAnsi="Arial Narrow" w:cs="Arial"/>
              </w:rPr>
            </w:pPr>
            <w:r w:rsidRPr="0076162A">
              <w:rPr>
                <w:rFonts w:ascii="Arial Narrow" w:hAnsi="Arial Narrow" w:cs="Arial"/>
                <w:b/>
              </w:rPr>
              <w:t>1.</w:t>
            </w:r>
            <w:r w:rsidRPr="0076162A">
              <w:rPr>
                <w:rFonts w:ascii="Arial Narrow" w:hAnsi="Arial Narrow" w:cs="Arial"/>
              </w:rPr>
              <w:t xml:space="preserve"> El presente contrato no origina una nueva persona jurídica. </w:t>
            </w:r>
          </w:p>
          <w:p w14:paraId="23DAE949" w14:textId="77777777" w:rsidR="006C1516" w:rsidRDefault="006C1516" w:rsidP="006F58F1">
            <w:pPr>
              <w:tabs>
                <w:tab w:val="left" w:pos="709"/>
              </w:tabs>
              <w:jc w:val="both"/>
              <w:rPr>
                <w:rFonts w:ascii="Arial Narrow" w:hAnsi="Arial Narrow" w:cs="Arial"/>
              </w:rPr>
            </w:pPr>
            <w:r w:rsidRPr="0076162A">
              <w:rPr>
                <w:rFonts w:ascii="Arial Narrow" w:hAnsi="Arial Narrow" w:cs="Arial"/>
                <w:b/>
              </w:rPr>
              <w:t>2.</w:t>
            </w:r>
            <w:r w:rsidRPr="0076162A">
              <w:rPr>
                <w:rFonts w:ascii="Arial Narrow" w:hAnsi="Arial Narrow" w:cs="Arial"/>
              </w:rPr>
              <w:t xml:space="preserve"> Tanto interna como externamente, cada una de las partes responde exclusivamente por las obligaciones definidas en este contrato, sin que en ningún momento pueda predicarse solidaridad. </w:t>
            </w:r>
          </w:p>
          <w:p w14:paraId="2034494C" w14:textId="77777777" w:rsidR="006C1516" w:rsidRDefault="006C1516" w:rsidP="006F58F1">
            <w:pPr>
              <w:tabs>
                <w:tab w:val="left" w:pos="709"/>
              </w:tabs>
              <w:jc w:val="both"/>
              <w:rPr>
                <w:rFonts w:ascii="Arial Narrow" w:hAnsi="Arial Narrow" w:cs="Arial"/>
              </w:rPr>
            </w:pPr>
            <w:r w:rsidRPr="0076162A">
              <w:rPr>
                <w:rFonts w:ascii="Arial Narrow" w:hAnsi="Arial Narrow" w:cs="Arial"/>
                <w:b/>
              </w:rPr>
              <w:t>3.</w:t>
            </w:r>
            <w:r w:rsidRPr="0076162A">
              <w:rPr>
                <w:rFonts w:ascii="Arial Narrow" w:hAnsi="Arial Narrow" w:cs="Arial"/>
              </w:rPr>
              <w:t xml:space="preserve"> El presente contrato es independiente, sin perjuicio de que por vía de adhesión sean incorporados otros contratos los cuales se sujetarán a lo aquí establecido. </w:t>
            </w:r>
          </w:p>
          <w:p w14:paraId="10ECAFCB" w14:textId="77777777" w:rsidR="006C1516" w:rsidRDefault="006C1516" w:rsidP="006F58F1">
            <w:pPr>
              <w:tabs>
                <w:tab w:val="left" w:pos="709"/>
              </w:tabs>
              <w:jc w:val="both"/>
              <w:rPr>
                <w:rFonts w:ascii="Arial Narrow" w:hAnsi="Arial Narrow" w:cs="Arial"/>
              </w:rPr>
            </w:pPr>
            <w:r w:rsidRPr="0076162A">
              <w:rPr>
                <w:rFonts w:ascii="Arial Narrow" w:hAnsi="Arial Narrow" w:cs="Arial"/>
                <w:b/>
              </w:rPr>
              <w:t>4.</w:t>
            </w:r>
            <w:r w:rsidRPr="0076162A">
              <w:rPr>
                <w:rFonts w:ascii="Arial Narrow" w:hAnsi="Arial Narrow" w:cs="Arial"/>
              </w:rPr>
              <w:t xml:space="preserve"> El presente contrato no excluye la posibilidad de celebrar otros contratos de carácter bilateral entre las partes. </w:t>
            </w:r>
          </w:p>
          <w:p w14:paraId="6320C7A6" w14:textId="77777777" w:rsidR="006C1516" w:rsidRDefault="006C1516" w:rsidP="006F58F1">
            <w:pPr>
              <w:tabs>
                <w:tab w:val="left" w:pos="709"/>
              </w:tabs>
              <w:jc w:val="both"/>
              <w:rPr>
                <w:rFonts w:ascii="Arial Narrow" w:hAnsi="Arial Narrow" w:cs="Arial"/>
              </w:rPr>
            </w:pPr>
            <w:r w:rsidRPr="0076162A">
              <w:rPr>
                <w:rFonts w:ascii="Arial Narrow" w:hAnsi="Arial Narrow" w:cs="Arial"/>
                <w:b/>
              </w:rPr>
              <w:t>5.</w:t>
            </w:r>
            <w:r w:rsidRPr="0076162A">
              <w:rPr>
                <w:rFonts w:ascii="Arial Narrow" w:hAnsi="Arial Narrow" w:cs="Arial"/>
              </w:rPr>
              <w:t xml:space="preserve"> Las actividades y obligaciones de las partes se circunscriben a las exclusivamente pactadas en este Contrato. </w:t>
            </w:r>
          </w:p>
          <w:p w14:paraId="7B982163" w14:textId="77777777" w:rsidR="006C1516" w:rsidRDefault="006C1516" w:rsidP="006F58F1">
            <w:pPr>
              <w:tabs>
                <w:tab w:val="left" w:pos="709"/>
              </w:tabs>
              <w:jc w:val="both"/>
              <w:rPr>
                <w:rFonts w:ascii="Arial Narrow" w:hAnsi="Arial Narrow" w:cs="Arial"/>
              </w:rPr>
            </w:pPr>
            <w:r w:rsidRPr="0076162A">
              <w:rPr>
                <w:rFonts w:ascii="Arial Narrow" w:hAnsi="Arial Narrow" w:cs="Arial"/>
                <w:b/>
              </w:rPr>
              <w:t>6.</w:t>
            </w:r>
            <w:r w:rsidRPr="0076162A">
              <w:rPr>
                <w:rFonts w:ascii="Arial Narrow" w:hAnsi="Arial Narrow" w:cs="Arial"/>
              </w:rPr>
              <w:t xml:space="preserve"> Compete a las partes, en este Contrato, impartir las instrucciones e informaciones necesarias a las personas </w:t>
            </w:r>
            <w:r w:rsidRPr="0076162A">
              <w:rPr>
                <w:rFonts w:ascii="Arial Narrow" w:hAnsi="Arial Narrow" w:cs="Arial"/>
              </w:rPr>
              <w:lastRenderedPageBreak/>
              <w:t xml:space="preserve">públicas y privadas, a las entidades y organizaciones que se vinculen al proyecto de que trata este Contrato. </w:t>
            </w:r>
          </w:p>
          <w:p w14:paraId="1645DD5C" w14:textId="77777777" w:rsidR="006C1516" w:rsidRDefault="006C1516" w:rsidP="006F58F1">
            <w:pPr>
              <w:tabs>
                <w:tab w:val="left" w:pos="709"/>
              </w:tabs>
              <w:jc w:val="both"/>
              <w:rPr>
                <w:rFonts w:ascii="Arial Narrow" w:hAnsi="Arial Narrow" w:cs="Arial"/>
              </w:rPr>
            </w:pPr>
            <w:r w:rsidRPr="0076162A">
              <w:rPr>
                <w:rFonts w:ascii="Arial Narrow" w:hAnsi="Arial Narrow" w:cs="Arial"/>
                <w:b/>
              </w:rPr>
              <w:t>7.</w:t>
            </w:r>
            <w:r w:rsidRPr="0076162A">
              <w:rPr>
                <w:rFonts w:ascii="Arial Narrow" w:hAnsi="Arial Narrow" w:cs="Arial"/>
              </w:rPr>
              <w:t xml:space="preserve"> En todas las actividades que se desarrollen en virtud de este Contrato se darán los créditos necesarios a las partes, así como a las demás. </w:t>
            </w:r>
          </w:p>
          <w:p w14:paraId="1149D8C8" w14:textId="77777777" w:rsidR="006C1516" w:rsidRDefault="006C1516" w:rsidP="006F58F1">
            <w:pPr>
              <w:tabs>
                <w:tab w:val="left" w:pos="709"/>
              </w:tabs>
              <w:jc w:val="both"/>
              <w:rPr>
                <w:rFonts w:ascii="Arial Narrow" w:hAnsi="Arial Narrow" w:cs="Arial"/>
                <w:b/>
                <w:spacing w:val="6"/>
                <w:sz w:val="20"/>
                <w:szCs w:val="20"/>
              </w:rPr>
            </w:pPr>
          </w:p>
        </w:tc>
      </w:tr>
    </w:tbl>
    <w:p w14:paraId="11C5F8E9"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51"/>
      </w:tblGrid>
      <w:tr w:rsidR="006C1516" w:rsidRPr="00D96581" w14:paraId="32426A76" w14:textId="77777777" w:rsidTr="006F58F1">
        <w:trPr>
          <w:trHeight w:val="338"/>
        </w:trPr>
        <w:tc>
          <w:tcPr>
            <w:tcW w:w="9351" w:type="dxa"/>
            <w:shd w:val="clear" w:color="auto" w:fill="D9D9D9" w:themeFill="background1" w:themeFillShade="D9"/>
            <w:vAlign w:val="center"/>
          </w:tcPr>
          <w:p w14:paraId="72EABC30" w14:textId="77777777" w:rsidR="006C1516" w:rsidRPr="00D96581" w:rsidRDefault="006C1516" w:rsidP="006F58F1">
            <w:pPr>
              <w:spacing w:after="0" w:line="240" w:lineRule="auto"/>
              <w:rPr>
                <w:rFonts w:ascii="Arial Narrow" w:hAnsi="Arial Narrow" w:cs="Arial"/>
                <w:b/>
                <w:spacing w:val="6"/>
                <w:sz w:val="20"/>
                <w:szCs w:val="20"/>
              </w:rPr>
            </w:pPr>
            <w:r>
              <w:rPr>
                <w:rFonts w:ascii="Arial Narrow" w:hAnsi="Arial Narrow" w:cs="Arial"/>
                <w:b/>
                <w:sz w:val="20"/>
                <w:szCs w:val="20"/>
                <w:lang w:eastAsia="es-ES"/>
              </w:rPr>
              <w:t>CLÁUSULA 16</w:t>
            </w:r>
            <w:r w:rsidRPr="00D96581">
              <w:rPr>
                <w:rFonts w:ascii="Arial Narrow" w:hAnsi="Arial Narrow" w:cs="Arial"/>
                <w:b/>
                <w:sz w:val="20"/>
                <w:szCs w:val="20"/>
                <w:lang w:eastAsia="es-ES"/>
              </w:rPr>
              <w:t>. SANCIONES POR INCUMPLIMIENTO</w:t>
            </w:r>
          </w:p>
        </w:tc>
      </w:tr>
      <w:tr w:rsidR="006C1516" w:rsidRPr="00D96581" w14:paraId="0DC04281" w14:textId="77777777" w:rsidTr="006F58F1">
        <w:tc>
          <w:tcPr>
            <w:tcW w:w="9351" w:type="dxa"/>
            <w:vAlign w:val="center"/>
          </w:tcPr>
          <w:p w14:paraId="38FAEF6F" w14:textId="77777777" w:rsidR="006C1516" w:rsidRPr="00D96581" w:rsidRDefault="006C1516" w:rsidP="006F58F1">
            <w:pPr>
              <w:pStyle w:val="NormalWeb"/>
              <w:spacing w:before="0" w:beforeAutospacing="0" w:after="0" w:afterAutospacing="0"/>
              <w:ind w:left="25"/>
              <w:jc w:val="both"/>
              <w:rPr>
                <w:rFonts w:ascii="Arial Narrow" w:hAnsi="Arial Narrow" w:cs="Arial"/>
                <w:b/>
                <w:sz w:val="20"/>
                <w:szCs w:val="20"/>
                <w:u w:val="single"/>
                <w:lang w:eastAsia="es-ES"/>
              </w:rPr>
            </w:pPr>
            <w:r w:rsidRPr="006A4D2C">
              <w:rPr>
                <w:rFonts w:ascii="Arial Narrow" w:hAnsi="Arial Narrow" w:cs="Arial"/>
                <w:color w:val="212121"/>
                <w:sz w:val="22"/>
                <w:szCs w:val="20"/>
                <w:shd w:val="clear" w:color="auto" w:fill="FFFFFF"/>
              </w:rPr>
              <w:t>El </w:t>
            </w:r>
            <w:r w:rsidRPr="006A4D2C">
              <w:rPr>
                <w:rFonts w:ascii="Arial Narrow" w:hAnsi="Arial Narrow" w:cs="Arial"/>
                <w:b/>
                <w:bCs/>
                <w:color w:val="212121"/>
                <w:sz w:val="22"/>
                <w:szCs w:val="20"/>
                <w:shd w:val="clear" w:color="auto" w:fill="FFFFFF"/>
              </w:rPr>
              <w:t>ICBF</w:t>
            </w:r>
            <w:r w:rsidRPr="006A4D2C">
              <w:rPr>
                <w:rFonts w:ascii="Arial Narrow" w:hAnsi="Arial Narrow" w:cs="Arial"/>
                <w:color w:val="212121"/>
                <w:sz w:val="22"/>
                <w:szCs w:val="20"/>
                <w:shd w:val="clear" w:color="auto" w:fill="FFFFFF"/>
              </w:rPr>
              <w:t> 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6A4D2C">
              <w:rPr>
                <w:rFonts w:ascii="Arial Narrow" w:hAnsi="Arial Narrow" w:cs="Arial"/>
                <w:b/>
                <w:bCs/>
                <w:color w:val="212121"/>
                <w:sz w:val="22"/>
                <w:szCs w:val="20"/>
                <w:u w:val="single"/>
                <w:shd w:val="clear" w:color="auto" w:fill="FFFFFF"/>
              </w:rPr>
              <w:t>I) MULTAS:</w:t>
            </w:r>
            <w:r w:rsidRPr="006A4D2C">
              <w:rPr>
                <w:rFonts w:ascii="Arial Narrow" w:hAnsi="Arial Narrow" w:cs="Arial"/>
                <w:color w:val="212121"/>
                <w:sz w:val="22"/>
                <w:szCs w:val="20"/>
                <w:shd w:val="clear" w:color="auto" w:fill="FFFFFF"/>
              </w:rPr>
              <w:t>  </w:t>
            </w:r>
            <w:r w:rsidRPr="006A4D2C">
              <w:rPr>
                <w:rFonts w:ascii="Arial Narrow" w:hAnsi="Arial Narrow" w:cs="Arial"/>
                <w:b/>
                <w:bCs/>
                <w:color w:val="212121"/>
                <w:sz w:val="22"/>
                <w:szCs w:val="20"/>
                <w:shd w:val="clear" w:color="auto" w:fill="FFFFFF"/>
              </w:rPr>
              <w:t>A.</w:t>
            </w:r>
            <w:r w:rsidRPr="006A4D2C">
              <w:rPr>
                <w:rFonts w:ascii="Arial Narrow" w:hAnsi="Arial Narrow" w:cs="Arial"/>
                <w:color w:val="212121"/>
                <w:sz w:val="22"/>
                <w:szCs w:val="20"/>
                <w:shd w:val="clear" w:color="auto" w:fill="FFFFFF"/>
              </w:rPr>
              <w:t> Con el objeto de conminar al CONTRATISTA al cumplimiento de las obligaciones que se encuentren en mora o retraso, el </w:t>
            </w:r>
            <w:r w:rsidRPr="006A4D2C">
              <w:rPr>
                <w:rFonts w:ascii="Arial Narrow" w:hAnsi="Arial Narrow" w:cs="Arial"/>
                <w:b/>
                <w:bCs/>
                <w:color w:val="212121"/>
                <w:sz w:val="22"/>
                <w:szCs w:val="20"/>
                <w:shd w:val="clear" w:color="auto" w:fill="FFFFFF"/>
              </w:rPr>
              <w:t xml:space="preserve">ICBF </w:t>
            </w:r>
            <w:r w:rsidRPr="006A4D2C">
              <w:rPr>
                <w:rFonts w:ascii="Arial Narrow" w:hAnsi="Arial Narrow" w:cs="Arial"/>
                <w:color w:val="212121"/>
                <w:sz w:val="22"/>
                <w:szCs w:val="20"/>
                <w:shd w:val="clear" w:color="auto" w:fill="FFFFFF"/>
              </w:rPr>
              <w:t>podrá imponerle al CONTRATISTA multas diarias y sucesivas hasta del cero punto uno por ciento (0.1%) del valor del contrato por cada día de atraso o retardo hasta que se verifique su cumplimiento. </w:t>
            </w:r>
            <w:r w:rsidRPr="006A4D2C">
              <w:rPr>
                <w:rFonts w:ascii="Arial Narrow" w:hAnsi="Arial Narrow" w:cs="Arial"/>
                <w:b/>
                <w:bCs/>
                <w:color w:val="212121"/>
                <w:sz w:val="22"/>
                <w:szCs w:val="20"/>
                <w:shd w:val="clear" w:color="auto" w:fill="FFFFFF"/>
              </w:rPr>
              <w:t>B.</w:t>
            </w:r>
            <w:r w:rsidRPr="006A4D2C">
              <w:rPr>
                <w:rFonts w:ascii="Arial Narrow" w:hAnsi="Arial Narrow" w:cs="Arial"/>
                <w:color w:val="212121"/>
                <w:sz w:val="22"/>
                <w:szCs w:val="20"/>
                <w:shd w:val="clear" w:color="auto" w:fill="FFFFFF"/>
              </w:rPr>
              <w:t> </w:t>
            </w:r>
            <w:r w:rsidRPr="006A4D2C">
              <w:rPr>
                <w:rFonts w:ascii="Arial Narrow" w:hAnsi="Arial Narrow" w:cs="Arial"/>
                <w:sz w:val="22"/>
                <w:szCs w:val="20"/>
              </w:rPr>
              <w:t xml:space="preserve">Para tal efecto, el ICBF observará el procedimiento establecido en el artículo 86 de la Ley 1474 de 2011. </w:t>
            </w:r>
            <w:r w:rsidRPr="006A4D2C">
              <w:rPr>
                <w:rFonts w:ascii="Arial Narrow" w:hAnsi="Arial Narrow" w:cs="Arial"/>
                <w:b/>
                <w:sz w:val="22"/>
                <w:szCs w:val="20"/>
              </w:rPr>
              <w:t xml:space="preserve">C. </w:t>
            </w:r>
            <w:r w:rsidRPr="006A4D2C">
              <w:rPr>
                <w:rFonts w:ascii="Arial Narrow" w:hAnsi="Arial Narrow" w:cs="Arial"/>
                <w:color w:val="212121"/>
                <w:sz w:val="22"/>
                <w:szCs w:val="20"/>
                <w:shd w:val="clear" w:color="auto" w:fill="FFFFFF"/>
              </w:rPr>
              <w:t xml:space="preserve">El valor acumulado de las multas impuestas al CONTRATISTA no podrá superar el quince por ciento (15%) del valor del contrato. </w:t>
            </w:r>
            <w:r w:rsidRPr="006A4D2C">
              <w:rPr>
                <w:rFonts w:ascii="Arial Narrow" w:hAnsi="Arial Narrow" w:cs="Arial"/>
                <w:b/>
                <w:sz w:val="22"/>
                <w:szCs w:val="20"/>
              </w:rPr>
              <w:t>D.</w:t>
            </w:r>
            <w:r w:rsidRPr="006A4D2C">
              <w:rPr>
                <w:rFonts w:ascii="Arial Narrow" w:hAnsi="Arial Narrow"/>
                <w:sz w:val="22"/>
                <w:szCs w:val="20"/>
              </w:rPr>
              <w:t xml:space="preserve"> </w:t>
            </w:r>
            <w:r w:rsidRPr="006A4D2C">
              <w:rPr>
                <w:rFonts w:ascii="Arial Narrow" w:hAnsi="Arial Narrow" w:cs="Arial"/>
                <w:sz w:val="22"/>
                <w:szCs w:val="20"/>
              </w:rPr>
              <w:t xml:space="preserve">La imposición de multas no impedirá la aplicación de otras sanciones a que haya lugar por el incumplimiento ni impedirá la reclamación de perjuicios por parte del ICBF. </w:t>
            </w:r>
            <w:r w:rsidRPr="006A4D2C">
              <w:rPr>
                <w:rFonts w:ascii="Arial Narrow" w:hAnsi="Arial Narrow" w:cs="Arial"/>
                <w:b/>
                <w:sz w:val="22"/>
                <w:szCs w:val="20"/>
              </w:rPr>
              <w:t xml:space="preserve">E. </w:t>
            </w:r>
            <w:r w:rsidRPr="006A4D2C">
              <w:rPr>
                <w:rFonts w:ascii="Arial Narrow" w:hAnsi="Arial Narrow" w:cs="Arial"/>
                <w:color w:val="222222"/>
                <w:sz w:val="22"/>
                <w:szCs w:val="20"/>
                <w:shd w:val="clear" w:color="auto" w:fill="FFFFFF"/>
              </w:rPr>
              <w:t>El pago o compensación del valor de las multas impuestas no exonerará al contratista de la obligación de cumplir con el objeto contratado</w:t>
            </w:r>
            <w:r w:rsidRPr="006A4D2C">
              <w:rPr>
                <w:rFonts w:ascii="Arial Narrow" w:hAnsi="Arial Narrow" w:cs="Arial"/>
                <w:b/>
                <w:sz w:val="22"/>
                <w:szCs w:val="20"/>
              </w:rPr>
              <w:t xml:space="preserve"> F. </w:t>
            </w:r>
            <w:r w:rsidRPr="006A4D2C">
              <w:rPr>
                <w:rFonts w:ascii="Arial Narrow" w:hAnsi="Arial Narrow" w:cs="Arial"/>
                <w:sz w:val="22"/>
                <w:szCs w:val="20"/>
              </w:rPr>
              <w:t>El CONTRATISTA autoriza que el ICBF descuente del saldo a su favor, el valor correspondiente a las multas que se llegaren a causar</w:t>
            </w:r>
            <w:r w:rsidRPr="006A4D2C">
              <w:rPr>
                <w:rFonts w:ascii="Arial Narrow" w:hAnsi="Arial Narrow" w:cs="Arial"/>
                <w:color w:val="222222"/>
                <w:sz w:val="22"/>
                <w:szCs w:val="20"/>
                <w:shd w:val="clear" w:color="auto" w:fill="FFFFFF"/>
              </w:rPr>
              <w:t>.</w:t>
            </w:r>
            <w:r w:rsidRPr="006A4D2C">
              <w:rPr>
                <w:rFonts w:ascii="Arial Narrow" w:hAnsi="Arial Narrow" w:cs="Arial"/>
                <w:color w:val="212121"/>
                <w:sz w:val="22"/>
                <w:szCs w:val="20"/>
                <w:shd w:val="clear" w:color="auto" w:fill="FFFFFF"/>
              </w:rPr>
              <w:t> </w:t>
            </w:r>
            <w:r w:rsidRPr="006A4D2C">
              <w:rPr>
                <w:rFonts w:ascii="Arial Narrow" w:hAnsi="Arial Narrow" w:cs="Arial"/>
                <w:b/>
                <w:bCs/>
                <w:color w:val="212121"/>
                <w:sz w:val="22"/>
                <w:szCs w:val="20"/>
                <w:u w:val="single"/>
                <w:shd w:val="clear" w:color="auto" w:fill="FFFFFF"/>
              </w:rPr>
              <w:t>II) DECLARACIÓN DE INCUMPLIMIENTO Y COBRO DE LA CLÁUSULA PENAL PECUNIARIA</w:t>
            </w:r>
            <w:r w:rsidRPr="006A4D2C">
              <w:rPr>
                <w:rFonts w:ascii="Arial Narrow" w:hAnsi="Arial Narrow" w:cs="Arial"/>
                <w:b/>
                <w:bCs/>
                <w:color w:val="212121"/>
                <w:sz w:val="22"/>
                <w:szCs w:val="20"/>
                <w:shd w:val="clear" w:color="auto" w:fill="FFFFFF"/>
              </w:rPr>
              <w:t>:</w:t>
            </w:r>
            <w:r w:rsidRPr="006A4D2C">
              <w:rPr>
                <w:rFonts w:ascii="Arial Narrow" w:hAnsi="Arial Narrow" w:cs="Arial"/>
                <w:color w:val="212121"/>
                <w:sz w:val="22"/>
                <w:szCs w:val="20"/>
                <w:shd w:val="clear" w:color="auto" w:fill="FFFFFF"/>
              </w:rPr>
              <w:t> </w:t>
            </w:r>
            <w:r w:rsidRPr="006A4D2C">
              <w:rPr>
                <w:rFonts w:ascii="Arial Narrow" w:hAnsi="Arial Narrow" w:cs="Arial"/>
                <w:b/>
                <w:bCs/>
                <w:color w:val="212121"/>
                <w:sz w:val="22"/>
                <w:szCs w:val="20"/>
                <w:shd w:val="clear" w:color="auto" w:fill="FFFFFF"/>
              </w:rPr>
              <w:t>A.</w:t>
            </w:r>
            <w:r w:rsidRPr="006A4D2C">
              <w:rPr>
                <w:rFonts w:ascii="Arial Narrow" w:hAnsi="Arial Narrow" w:cs="Arial"/>
                <w:color w:val="212121"/>
                <w:sz w:val="22"/>
                <w:szCs w:val="20"/>
                <w:shd w:val="clear" w:color="auto" w:fill="FFFFFF"/>
              </w:rPr>
              <w:t> En caso de declaratoria de caducidad o incumplimiento total o parcial de las obligaciones a cargo del CONTRATISTA, el </w:t>
            </w:r>
            <w:r w:rsidRPr="006A4D2C">
              <w:rPr>
                <w:rFonts w:ascii="Arial Narrow" w:hAnsi="Arial Narrow" w:cs="Arial"/>
                <w:b/>
                <w:bCs/>
                <w:color w:val="212121"/>
                <w:sz w:val="22"/>
                <w:szCs w:val="20"/>
                <w:shd w:val="clear" w:color="auto" w:fill="FFFFFF"/>
              </w:rPr>
              <w:t>ICBF</w:t>
            </w:r>
            <w:r w:rsidRPr="006A4D2C">
              <w:rPr>
                <w:rFonts w:ascii="Arial Narrow" w:hAnsi="Arial Narrow" w:cs="Arial"/>
                <w:color w:val="212121"/>
                <w:sz w:val="22"/>
                <w:szCs w:val="20"/>
                <w:shd w:val="clear" w:color="auto" w:fill="FFFFFF"/>
              </w:rPr>
              <w:t> podrá hacer efectiva la presente cláusula penal pecuniaria en un monto equivalente al veinte por ciento (20%) del valor total del Contrato, a título de pena, la cual se tendrá como estimación anticipada y parcial de los perjuicios causados al </w:t>
            </w:r>
            <w:r w:rsidRPr="006A4D2C">
              <w:rPr>
                <w:rFonts w:ascii="Arial Narrow" w:hAnsi="Arial Narrow" w:cs="Arial"/>
                <w:b/>
                <w:bCs/>
                <w:color w:val="212121"/>
                <w:sz w:val="22"/>
                <w:szCs w:val="20"/>
                <w:shd w:val="clear" w:color="auto" w:fill="FFFFFF"/>
              </w:rPr>
              <w:t>ICBF,</w:t>
            </w:r>
            <w:r w:rsidRPr="006A4D2C">
              <w:rPr>
                <w:rFonts w:ascii="Arial Narrow" w:hAnsi="Arial Narrow" w:cs="Arial"/>
                <w:sz w:val="22"/>
                <w:szCs w:val="20"/>
              </w:rPr>
              <w:t xml:space="preserve"> </w:t>
            </w:r>
            <w:r w:rsidRPr="006A4D2C">
              <w:rPr>
                <w:rFonts w:ascii="Arial Narrow" w:hAnsi="Arial Narrow" w:cs="Arial"/>
                <w:color w:val="212121"/>
                <w:sz w:val="22"/>
                <w:szCs w:val="20"/>
                <w:shd w:val="clear" w:color="auto" w:fill="FFFFFF"/>
              </w:rPr>
              <w:t>sin que lo anterior sea óbice para que se declare la caducidad del contrato y se impongan las multas a que haya lugar</w:t>
            </w:r>
            <w:r w:rsidRPr="006A4D2C">
              <w:rPr>
                <w:rFonts w:ascii="Arial Narrow" w:hAnsi="Arial Narrow" w:cs="Arial"/>
                <w:b/>
                <w:bCs/>
                <w:color w:val="212121"/>
                <w:sz w:val="22"/>
                <w:szCs w:val="20"/>
                <w:shd w:val="clear" w:color="auto" w:fill="FFFFFF"/>
              </w:rPr>
              <w:t>.</w:t>
            </w:r>
            <w:r w:rsidRPr="006A4D2C">
              <w:rPr>
                <w:rFonts w:ascii="Arial Narrow" w:hAnsi="Arial Narrow" w:cs="Arial"/>
                <w:color w:val="212121"/>
                <w:sz w:val="22"/>
                <w:szCs w:val="20"/>
                <w:shd w:val="clear" w:color="auto" w:fill="FFFFFF"/>
              </w:rPr>
              <w:t> </w:t>
            </w:r>
            <w:r w:rsidRPr="006A4D2C">
              <w:rPr>
                <w:rFonts w:ascii="Arial Narrow" w:hAnsi="Arial Narrow" w:cs="Arial"/>
                <w:b/>
                <w:bCs/>
                <w:color w:val="212121"/>
                <w:sz w:val="22"/>
                <w:szCs w:val="20"/>
                <w:shd w:val="clear" w:color="auto" w:fill="FFFFFF"/>
              </w:rPr>
              <w:t>B.</w:t>
            </w:r>
            <w:r w:rsidRPr="006A4D2C">
              <w:rPr>
                <w:rFonts w:ascii="Arial Narrow" w:hAnsi="Arial Narrow" w:cs="Arial"/>
                <w:color w:val="212121"/>
                <w:sz w:val="22"/>
                <w:szCs w:val="20"/>
                <w:shd w:val="clear" w:color="auto" w:fill="FFFFFF"/>
              </w:rPr>
              <w:t> El valor variará proporcionalmente al incumplimiento parcial del Contrato que no supere el porcentaje señalado. </w:t>
            </w:r>
            <w:r w:rsidRPr="006A4D2C">
              <w:rPr>
                <w:rFonts w:ascii="Arial Narrow" w:hAnsi="Arial Narrow" w:cs="Arial"/>
                <w:b/>
                <w:sz w:val="22"/>
                <w:szCs w:val="20"/>
              </w:rPr>
              <w:t xml:space="preserve">C. </w:t>
            </w:r>
            <w:r w:rsidRPr="006A4D2C">
              <w:rPr>
                <w:rFonts w:ascii="Arial Narrow" w:hAnsi="Arial Narrow" w:cs="Arial"/>
                <w:sz w:val="22"/>
                <w:szCs w:val="20"/>
              </w:rPr>
              <w:t>En concordancia con el artículo 1600 del Código Civil, el cobro de la cláusula penal pecuniaria no</w:t>
            </w:r>
            <w:r w:rsidRPr="006A4D2C">
              <w:rPr>
                <w:rFonts w:ascii="Arial Narrow" w:hAnsi="Arial Narrow" w:cs="Arial"/>
                <w:spacing w:val="-3"/>
                <w:sz w:val="22"/>
                <w:szCs w:val="20"/>
                <w:lang w:val="x-none"/>
              </w:rPr>
              <w:t xml:space="preserve"> impedi</w:t>
            </w:r>
            <w:r w:rsidRPr="006A4D2C">
              <w:rPr>
                <w:rFonts w:ascii="Arial Narrow" w:hAnsi="Arial Narrow" w:cs="Arial"/>
                <w:spacing w:val="-3"/>
                <w:sz w:val="22"/>
                <w:szCs w:val="20"/>
              </w:rPr>
              <w:t>rá</w:t>
            </w:r>
            <w:r w:rsidRPr="006A4D2C">
              <w:rPr>
                <w:rFonts w:ascii="Arial Narrow" w:hAnsi="Arial Narrow" w:cs="Arial"/>
                <w:spacing w:val="-3"/>
                <w:sz w:val="22"/>
                <w:szCs w:val="20"/>
                <w:lang w:val="x-none"/>
              </w:rPr>
              <w:t xml:space="preserve"> que el ICBF</w:t>
            </w:r>
            <w:r w:rsidRPr="006A4D2C">
              <w:rPr>
                <w:rFonts w:ascii="Arial Narrow" w:hAnsi="Arial Narrow" w:cs="Arial"/>
                <w:spacing w:val="-3"/>
                <w:sz w:val="22"/>
                <w:szCs w:val="20"/>
              </w:rPr>
              <w:t xml:space="preserve"> </w:t>
            </w:r>
            <w:r w:rsidRPr="006A4D2C">
              <w:rPr>
                <w:rFonts w:ascii="Arial Narrow" w:hAnsi="Arial Narrow" w:cs="Arial"/>
                <w:spacing w:val="-3"/>
                <w:sz w:val="22"/>
                <w:szCs w:val="20"/>
                <w:lang w:val="x-none"/>
              </w:rPr>
              <w:t xml:space="preserve">le solicite al </w:t>
            </w:r>
            <w:r w:rsidRPr="006A4D2C">
              <w:rPr>
                <w:rFonts w:ascii="Arial Narrow" w:hAnsi="Arial Narrow" w:cs="Arial"/>
                <w:spacing w:val="-3"/>
                <w:sz w:val="22"/>
                <w:szCs w:val="20"/>
              </w:rPr>
              <w:t>CONTRATISTA</w:t>
            </w:r>
            <w:r w:rsidRPr="006A4D2C">
              <w:rPr>
                <w:rFonts w:ascii="Arial Narrow" w:hAnsi="Arial Narrow" w:cs="Arial"/>
                <w:spacing w:val="-3"/>
                <w:sz w:val="22"/>
                <w:szCs w:val="20"/>
                <w:lang w:val="x-none"/>
              </w:rPr>
              <w:t xml:space="preserve"> la totalidad del valor de los perjuicios causados en lo que exceda del valor de la cláusula penal pecuniaria</w:t>
            </w:r>
            <w:r w:rsidRPr="006A4D2C">
              <w:rPr>
                <w:rFonts w:ascii="Arial Narrow" w:hAnsi="Arial Narrow" w:cs="Arial"/>
                <w:spacing w:val="-3"/>
                <w:sz w:val="22"/>
                <w:szCs w:val="20"/>
              </w:rPr>
              <w:t>.</w:t>
            </w:r>
            <w:r w:rsidRPr="006A4D2C">
              <w:rPr>
                <w:rFonts w:ascii="Arial Narrow" w:hAnsi="Arial Narrow" w:cs="Arial"/>
                <w:b/>
                <w:spacing w:val="-3"/>
                <w:sz w:val="22"/>
                <w:szCs w:val="20"/>
              </w:rPr>
              <w:t xml:space="preserve"> D.</w:t>
            </w:r>
            <w:r w:rsidRPr="006A4D2C">
              <w:rPr>
                <w:rFonts w:ascii="Arial Narrow" w:hAnsi="Arial Narrow" w:cs="Arial"/>
                <w:spacing w:val="-3"/>
                <w:sz w:val="22"/>
                <w:szCs w:val="20"/>
              </w:rPr>
              <w:t xml:space="preserve"> </w:t>
            </w:r>
            <w:r w:rsidRPr="006A4D2C">
              <w:rPr>
                <w:rFonts w:ascii="Arial Narrow" w:hAnsi="Arial Narrow" w:cs="Arial"/>
                <w:sz w:val="22"/>
                <w:szCs w:val="20"/>
              </w:rPr>
              <w:t xml:space="preserve">El CONTRATISTA autoriza que el ICBF descuente de las sumas que le adeude, los valores correspondientes a la cláusula penal pecuniaria. </w:t>
            </w:r>
            <w:r w:rsidRPr="006A4D2C">
              <w:rPr>
                <w:rFonts w:ascii="Arial Narrow" w:hAnsi="Arial Narrow" w:cs="Arial"/>
                <w:b/>
                <w:bCs/>
                <w:color w:val="212121"/>
                <w:sz w:val="22"/>
                <w:szCs w:val="20"/>
                <w:shd w:val="clear" w:color="auto" w:fill="FFFFFF"/>
              </w:rPr>
              <w:t>E.</w:t>
            </w:r>
            <w:r w:rsidRPr="006A4D2C">
              <w:rPr>
                <w:rFonts w:ascii="Arial Narrow" w:hAnsi="Arial Narrow" w:cs="Arial"/>
                <w:color w:val="212121"/>
                <w:sz w:val="22"/>
                <w:szCs w:val="20"/>
                <w:shd w:val="clear" w:color="auto" w:fill="FFFFFF"/>
              </w:rPr>
              <w:t xml:space="preserve"> La cláusula penal pecuniaria también se hará efectiva en el caso en que se llegue o se supere el monto máximo acumulado de imposición de multas, de conformidad con lo pactado en este contrato. </w:t>
            </w:r>
            <w:r w:rsidRPr="006A4D2C">
              <w:rPr>
                <w:rFonts w:ascii="Arial Narrow" w:hAnsi="Arial Narrow" w:cs="Arial"/>
                <w:b/>
                <w:spacing w:val="-3"/>
                <w:sz w:val="22"/>
                <w:szCs w:val="20"/>
              </w:rPr>
              <w:t xml:space="preserve">F. </w:t>
            </w:r>
            <w:r w:rsidRPr="006A4D2C">
              <w:rPr>
                <w:rFonts w:ascii="Arial Narrow" w:hAnsi="Arial Narrow" w:cs="Arial"/>
                <w:spacing w:val="-3"/>
                <w:sz w:val="22"/>
                <w:szCs w:val="20"/>
              </w:rPr>
              <w:t xml:space="preserve">Para efectos de esta cláusula, se entenderá por incumplimiento total de las obligaciones a cargo del CONTRATISTA </w:t>
            </w:r>
            <w:r w:rsidRPr="006A4D2C">
              <w:rPr>
                <w:rFonts w:ascii="Arial Narrow" w:hAnsi="Arial Narrow" w:cs="Arial"/>
                <w:sz w:val="22"/>
                <w:szCs w:val="20"/>
              </w:rPr>
              <w:t xml:space="preserve">cuando este no cumpla con la totalidad de las obligaciones a su cargo o cuando no cumpla con el fin y objeto contractual pactado, lo cual podrá ser verificado por parte del ICBF una vez terminado el Contrato, aun habiéndose hecho pagos parciales, los cuales no significarán, en ningún caso, la renuncia al ejercicio de la potestad sancionatoria. </w:t>
            </w:r>
            <w:r w:rsidRPr="006A4D2C">
              <w:rPr>
                <w:rFonts w:ascii="Arial Narrow" w:hAnsi="Arial Narrow" w:cs="Arial"/>
                <w:b/>
                <w:bCs/>
                <w:sz w:val="22"/>
                <w:szCs w:val="20"/>
              </w:rPr>
              <w:t>G.</w:t>
            </w:r>
            <w:r w:rsidRPr="006A4D2C">
              <w:rPr>
                <w:rFonts w:ascii="Arial Narrow" w:hAnsi="Arial Narrow" w:cs="Arial"/>
                <w:sz w:val="22"/>
                <w:szCs w:val="20"/>
              </w:rPr>
              <w:t xml:space="preserve"> Para efectos de la declaración de incumplimiento y el cobro de la cláusula penal pecuniaria, el ICBF observará el procedimiento establecido en el artículo 86 de la Ley 1474 de 2011. </w:t>
            </w:r>
            <w:r w:rsidRPr="006A4D2C">
              <w:rPr>
                <w:rFonts w:ascii="Arial Narrow" w:hAnsi="Arial Narrow" w:cs="Arial"/>
                <w:b/>
                <w:bCs/>
                <w:sz w:val="22"/>
                <w:szCs w:val="20"/>
              </w:rPr>
              <w:t>H.</w:t>
            </w:r>
            <w:r w:rsidRPr="006A4D2C">
              <w:rPr>
                <w:rFonts w:ascii="Arial Narrow" w:hAnsi="Arial Narrow" w:cs="Arial"/>
                <w:sz w:val="22"/>
                <w:szCs w:val="20"/>
              </w:rPr>
              <w:t xml:space="preserve"> </w:t>
            </w:r>
            <w:r w:rsidRPr="006A4D2C">
              <w:rPr>
                <w:rFonts w:ascii="Arial Narrow" w:hAnsi="Arial Narrow" w:cs="Arial"/>
                <w:color w:val="222222"/>
                <w:sz w:val="22"/>
                <w:szCs w:val="20"/>
                <w:shd w:val="clear" w:color="auto" w:fill="FFFFFF"/>
              </w:rPr>
              <w:t>El pago de la cláusula penal pecuniaria no extingue las obligaciones emanadas del contrato y, por lo tanto, no exime al contratista del cumplimiento de la obligación principal.</w:t>
            </w:r>
            <w:r w:rsidRPr="006A4D2C">
              <w:rPr>
                <w:rFonts w:ascii="Arial Narrow" w:hAnsi="Arial Narrow" w:cs="Arial"/>
                <w:b/>
                <w:bCs/>
                <w:color w:val="000000"/>
                <w:sz w:val="22"/>
                <w:szCs w:val="20"/>
                <w:lang w:eastAsia="es-ES_tradnl"/>
              </w:rPr>
              <w:t xml:space="preserve"> III) </w:t>
            </w:r>
            <w:r w:rsidRPr="006A4D2C">
              <w:rPr>
                <w:rFonts w:ascii="Arial Narrow" w:hAnsi="Arial Narrow" w:cs="Arial"/>
                <w:b/>
                <w:bCs/>
                <w:color w:val="000000"/>
                <w:sz w:val="22"/>
                <w:szCs w:val="20"/>
                <w:u w:val="single"/>
                <w:lang w:eastAsia="es-ES_tradnl"/>
              </w:rPr>
              <w:t>CADUCIDAD</w:t>
            </w:r>
            <w:r w:rsidRPr="006A4D2C">
              <w:rPr>
                <w:rFonts w:ascii="Arial Narrow" w:hAnsi="Arial Narrow" w:cs="Arial"/>
                <w:b/>
                <w:bCs/>
                <w:color w:val="000000"/>
                <w:sz w:val="22"/>
                <w:szCs w:val="20"/>
                <w:lang w:eastAsia="es-ES_tradnl"/>
              </w:rPr>
              <w:t xml:space="preserve">: A. </w:t>
            </w:r>
            <w:r w:rsidRPr="006A4D2C">
              <w:rPr>
                <w:rFonts w:ascii="Arial Narrow" w:hAnsi="Arial Narrow" w:cs="Arial"/>
                <w:color w:val="000000"/>
                <w:sz w:val="22"/>
                <w:szCs w:val="20"/>
                <w:lang w:eastAsia="es-ES_tradnl"/>
              </w:rPr>
              <w:t xml:space="preserve">Cuando se declare la caducidad, se dará aplicación a lo establecido en el artículo 18 de la Ley 80 de 1993. </w:t>
            </w:r>
            <w:r w:rsidRPr="006A4D2C">
              <w:rPr>
                <w:rFonts w:ascii="Arial Narrow" w:hAnsi="Arial Narrow" w:cs="Arial"/>
                <w:b/>
                <w:bCs/>
                <w:sz w:val="22"/>
                <w:szCs w:val="20"/>
              </w:rPr>
              <w:t>B.</w:t>
            </w:r>
            <w:r w:rsidRPr="006A4D2C">
              <w:rPr>
                <w:rFonts w:ascii="Arial Narrow" w:hAnsi="Arial Narrow" w:cs="Arial"/>
                <w:sz w:val="22"/>
                <w:szCs w:val="20"/>
              </w:rPr>
              <w:t xml:space="preserve"> Para la declaratoria de caducidad, el ICBF observará el procedimiento establecido en el artículo 86 de la Ley 1474 de 2011.</w:t>
            </w:r>
            <w:r w:rsidRPr="006A4D2C">
              <w:rPr>
                <w:rFonts w:ascii="Arial Narrow" w:hAnsi="Arial Narrow" w:cs="Arial"/>
                <w:color w:val="212121"/>
                <w:sz w:val="22"/>
                <w:szCs w:val="20"/>
                <w:shd w:val="clear" w:color="auto" w:fill="FFFFFF"/>
              </w:rPr>
              <w:t> </w:t>
            </w:r>
            <w:r w:rsidRPr="006A4D2C">
              <w:rPr>
                <w:rFonts w:ascii="Arial Narrow" w:hAnsi="Arial Narrow" w:cs="Arial"/>
                <w:b/>
                <w:bCs/>
                <w:color w:val="212121"/>
                <w:sz w:val="22"/>
                <w:szCs w:val="20"/>
                <w:shd w:val="clear" w:color="auto" w:fill="FFFFFF"/>
              </w:rPr>
              <w:t>PARÁGRAFO - PAGO DE LAS SANCIONES.</w:t>
            </w:r>
            <w:r w:rsidRPr="006A4D2C">
              <w:rPr>
                <w:rFonts w:ascii="Arial Narrow" w:hAnsi="Arial Narrow" w:cs="Arial"/>
                <w:color w:val="212121"/>
                <w:sz w:val="22"/>
                <w:szCs w:val="20"/>
                <w:shd w:val="clear" w:color="auto" w:fill="FFFFFF"/>
              </w:rPr>
              <w:t> </w:t>
            </w:r>
            <w:r w:rsidRPr="006A4D2C">
              <w:rPr>
                <w:rFonts w:ascii="Arial Narrow" w:hAnsi="Arial Narrow" w:cs="Arial"/>
                <w:sz w:val="22"/>
                <w:szCs w:val="20"/>
              </w:rPr>
              <w:t xml:space="preserve">El valor de la pena y/o de la multa se tomará del saldo a favor del </w:t>
            </w:r>
            <w:r w:rsidRPr="006A4D2C">
              <w:rPr>
                <w:rFonts w:ascii="Arial Narrow" w:hAnsi="Arial Narrow" w:cs="Arial"/>
                <w:b/>
                <w:sz w:val="22"/>
                <w:szCs w:val="20"/>
              </w:rPr>
              <w:t xml:space="preserve">CONTRATISTA </w:t>
            </w:r>
            <w:r w:rsidRPr="006A4D2C">
              <w:rPr>
                <w:rFonts w:ascii="Arial Narrow" w:hAnsi="Arial Narrow" w:cs="Arial"/>
                <w:sz w:val="22"/>
                <w:szCs w:val="20"/>
              </w:rPr>
              <w:t xml:space="preserve">si lo hubiere, o si no, de la garantía constituida, y si esto último no fuere posible, se cobrará por la jurisdicción coactiva </w:t>
            </w:r>
            <w:r w:rsidRPr="006A4D2C">
              <w:rPr>
                <w:rFonts w:ascii="Arial Narrow" w:hAnsi="Arial Narrow" w:cs="Arial"/>
                <w:sz w:val="22"/>
                <w:szCs w:val="20"/>
              </w:rPr>
              <w:lastRenderedPageBreak/>
              <w:t>o por el procedimiento que para tal efecto señale la ley</w:t>
            </w:r>
            <w:r w:rsidRPr="006A4D2C">
              <w:rPr>
                <w:rFonts w:ascii="Arial Narrow" w:hAnsi="Arial Narrow" w:cs="Arial"/>
                <w:color w:val="000000"/>
                <w:sz w:val="22"/>
                <w:szCs w:val="20"/>
                <w:lang w:eastAsia="es-ES_tradnl"/>
              </w:rPr>
              <w:t xml:space="preserve">. </w:t>
            </w:r>
            <w:r w:rsidRPr="006A4D2C">
              <w:rPr>
                <w:rFonts w:ascii="Arial Narrow" w:hAnsi="Arial Narrow" w:cs="Arial"/>
                <w:color w:val="212121"/>
                <w:sz w:val="22"/>
                <w:szCs w:val="20"/>
                <w:shd w:val="clear" w:color="auto" w:fill="FFFFFF"/>
              </w:rPr>
              <w:t>El pago de las sumas antes señaladas no extingue las obligaciones emanadas del contrato, ni exime al CONTRATISTA de indemnizar los perjuicios causados.</w:t>
            </w:r>
            <w:r w:rsidRPr="006A4D2C">
              <w:rPr>
                <w:rFonts w:ascii="Arial Narrow" w:hAnsi="Arial Narrow" w:cs="Arial"/>
                <w:sz w:val="22"/>
                <w:szCs w:val="20"/>
              </w:rPr>
              <w:t xml:space="preserve"> </w:t>
            </w:r>
          </w:p>
        </w:tc>
      </w:tr>
    </w:tbl>
    <w:p w14:paraId="23C405CA"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6304A527" w14:textId="77777777" w:rsidTr="006F58F1">
        <w:trPr>
          <w:trHeight w:val="270"/>
        </w:trPr>
        <w:tc>
          <w:tcPr>
            <w:tcW w:w="9395" w:type="dxa"/>
            <w:shd w:val="clear" w:color="auto" w:fill="D9D9D9" w:themeFill="background1" w:themeFillShade="D9"/>
          </w:tcPr>
          <w:p w14:paraId="321ECF54"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17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Pr>
                <w:rFonts w:ascii="Arial Narrow" w:hAnsi="Arial Narrow" w:cs="Arial"/>
                <w:b/>
                <w:spacing w:val="6"/>
                <w:sz w:val="20"/>
                <w:szCs w:val="20"/>
              </w:rPr>
              <w:t>SUPERVISIÓN</w:t>
            </w:r>
          </w:p>
        </w:tc>
      </w:tr>
      <w:tr w:rsidR="006C1516" w14:paraId="7F91EBB2" w14:textId="77777777" w:rsidTr="006F58F1">
        <w:tc>
          <w:tcPr>
            <w:tcW w:w="9395" w:type="dxa"/>
          </w:tcPr>
          <w:p w14:paraId="4440A8A0" w14:textId="77777777" w:rsidR="006C1516" w:rsidRPr="0027725A" w:rsidRDefault="006C1516" w:rsidP="006F58F1">
            <w:pPr>
              <w:tabs>
                <w:tab w:val="left" w:pos="1843"/>
              </w:tabs>
              <w:autoSpaceDE w:val="0"/>
              <w:autoSpaceDN w:val="0"/>
              <w:adjustRightInd w:val="0"/>
              <w:spacing w:after="0" w:line="240" w:lineRule="auto"/>
              <w:jc w:val="both"/>
              <w:rPr>
                <w:rFonts w:ascii="Arial Narrow" w:eastAsia="Times New Roman" w:hAnsi="Arial Narrow" w:cs="Arial"/>
                <w:lang w:eastAsia="es-ES_tradnl"/>
              </w:rPr>
            </w:pPr>
            <w:r w:rsidRPr="00674B7F">
              <w:rPr>
                <w:rFonts w:ascii="Arial Narrow" w:hAnsi="Arial Narrow" w:cs="Arial"/>
              </w:rPr>
              <w:t xml:space="preserve">El ICBF supervisará el cumplimiento de las obligaciones por parte del Contratista a través del Director(a) Regional del ICBF o quien este designe, </w:t>
            </w:r>
            <w:r w:rsidRPr="00674B7F">
              <w:rPr>
                <w:rFonts w:ascii="Arial Narrow" w:eastAsia="Times New Roman" w:hAnsi="Arial Narrow" w:cs="Arial"/>
                <w:lang w:eastAsia="es-ES_tradnl"/>
              </w:rPr>
              <w:t>de conformidad con lo dispuesto en la Ley 80 de 1993,</w:t>
            </w:r>
            <w:r w:rsidR="00BF7A3B">
              <w:rPr>
                <w:rFonts w:ascii="Arial Narrow" w:eastAsia="Times New Roman" w:hAnsi="Arial Narrow" w:cs="Arial"/>
                <w:lang w:eastAsia="es-ES_tradnl"/>
              </w:rPr>
              <w:t xml:space="preserve"> la</w:t>
            </w:r>
            <w:r w:rsidRPr="00674B7F">
              <w:rPr>
                <w:rFonts w:ascii="Arial Narrow" w:eastAsia="Times New Roman" w:hAnsi="Arial Narrow" w:cs="Arial"/>
                <w:lang w:eastAsia="es-ES_tradnl"/>
              </w:rPr>
              <w:t xml:space="preserve"> Ley 1474 de 2011 y teniendo en cuenta lo establecido en la </w:t>
            </w:r>
            <w:r w:rsidRPr="00674B7F">
              <w:rPr>
                <w:rFonts w:ascii="Arial Narrow" w:eastAsia="Times New Roman" w:hAnsi="Arial Narrow" w:cs="Arial"/>
                <w:i/>
                <w:iCs/>
                <w:lang w:eastAsia="es-ES_tradnl"/>
              </w:rPr>
              <w:t>Guía de Supervisión de Contratos y Convenios suscritos por el ICBF</w:t>
            </w:r>
            <w:r w:rsidRPr="00674B7F">
              <w:rPr>
                <w:rFonts w:ascii="Arial Narrow" w:eastAsia="Times New Roman" w:hAnsi="Arial Narrow" w:cs="Arial"/>
                <w:lang w:eastAsia="es-ES_tradnl"/>
              </w:rPr>
              <w:t xml:space="preserve">, o la que haga sus veces, la cual hace parte integral del Manual de Contratación vigente del ICBF, del presente contrato, y demás normas internas expedidas para el efecto por el ICBF. </w:t>
            </w:r>
            <w:r w:rsidRPr="00674B7F">
              <w:rPr>
                <w:rFonts w:ascii="Arial Narrow" w:hAnsi="Arial Narrow" w:cs="Arial"/>
              </w:rPr>
              <w:t xml:space="preserve">Este deberá velar por el cumplimiento del Contratista y ejercerá la supervisión con el apoyo en su equipo interdisciplinario si así lo considera. </w:t>
            </w:r>
            <w:r w:rsidRPr="00674B7F">
              <w:rPr>
                <w:rFonts w:ascii="Arial Narrow" w:eastAsia="Times New Roman" w:hAnsi="Arial Narrow" w:cs="Arial"/>
                <w:lang w:eastAsia="es-ES_tradnl"/>
              </w:rPr>
              <w:t>Así mismo, el ordenador del gasto podrá variar unilateralmente la designación del supervisor, mediante comunicando escrito al nuevo designado y enviar copia al expediente contractual.</w:t>
            </w:r>
          </w:p>
        </w:tc>
      </w:tr>
    </w:tbl>
    <w:p w14:paraId="1C0C093F" w14:textId="77777777" w:rsidR="006C1516" w:rsidRDefault="006C1516" w:rsidP="006C1516">
      <w:pPr>
        <w:spacing w:after="0" w:line="240" w:lineRule="auto"/>
        <w:rPr>
          <w:rFonts w:ascii="Arial Narrow" w:hAnsi="Arial Narrow" w:cs="Arial"/>
          <w:b/>
          <w:spacing w:val="6"/>
          <w:sz w:val="20"/>
          <w:szCs w:val="20"/>
        </w:rPr>
      </w:pPr>
    </w:p>
    <w:p w14:paraId="14CB79DA"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0839EFD8" w14:textId="77777777" w:rsidTr="006F58F1">
        <w:trPr>
          <w:trHeight w:val="270"/>
        </w:trPr>
        <w:tc>
          <w:tcPr>
            <w:tcW w:w="9395" w:type="dxa"/>
            <w:shd w:val="clear" w:color="auto" w:fill="D9D9D9" w:themeFill="background1" w:themeFillShade="D9"/>
          </w:tcPr>
          <w:p w14:paraId="5D0E4A01"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18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LIQUIDACIÓN DEL CONTRATO</w:t>
            </w:r>
          </w:p>
        </w:tc>
      </w:tr>
      <w:tr w:rsidR="006C1516" w14:paraId="3622D3CE" w14:textId="77777777" w:rsidTr="006F58F1">
        <w:tc>
          <w:tcPr>
            <w:tcW w:w="9395" w:type="dxa"/>
          </w:tcPr>
          <w:p w14:paraId="31B2DF07" w14:textId="77777777" w:rsidR="006C1516" w:rsidRPr="00E158D4" w:rsidRDefault="006C1516" w:rsidP="006F58F1">
            <w:pPr>
              <w:tabs>
                <w:tab w:val="left" w:pos="709"/>
              </w:tabs>
              <w:jc w:val="both"/>
              <w:rPr>
                <w:rFonts w:ascii="Arial Narrow" w:hAnsi="Arial Narrow" w:cs="Arial"/>
              </w:rPr>
            </w:pPr>
            <w:r w:rsidRPr="0076162A">
              <w:rPr>
                <w:rFonts w:ascii="Arial Narrow" w:hAnsi="Arial Narrow" w:cs="Arial"/>
              </w:rPr>
              <w:t xml:space="preserve">La liquidación del presente contrato se realizará de acuerdo con lo previsto en el artículo 60 de la Ley 80 de 1993, modificado por el artículo 217 del Decreto 019 de 2012 y el artículo 11 de la Ley 1150 de 2007, y dentro de los cuatro (4) meses siguientes al vencimiento del plazo de ejecución, para lo cual el supervisor preparará y suscribirá el acta correspondiente. En esta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al CONTRATISTA la extensión o ampliación, si es del caso, de la garantía para avalar las obligaciones que deba cumplir con posterioridad a la extinción del contrato. </w:t>
            </w:r>
          </w:p>
        </w:tc>
      </w:tr>
    </w:tbl>
    <w:p w14:paraId="71244B84"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691C2031" w14:textId="77777777" w:rsidTr="006F58F1">
        <w:trPr>
          <w:trHeight w:val="270"/>
        </w:trPr>
        <w:tc>
          <w:tcPr>
            <w:tcW w:w="9395" w:type="dxa"/>
            <w:shd w:val="clear" w:color="auto" w:fill="D9D9D9" w:themeFill="background1" w:themeFillShade="D9"/>
          </w:tcPr>
          <w:p w14:paraId="18720450"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19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OBLIGACIÓN DE REPORTAR INFORMACIÓN</w:t>
            </w:r>
          </w:p>
        </w:tc>
      </w:tr>
      <w:tr w:rsidR="006C1516" w14:paraId="1CE92192" w14:textId="77777777" w:rsidTr="006F58F1">
        <w:tc>
          <w:tcPr>
            <w:tcW w:w="9395" w:type="dxa"/>
          </w:tcPr>
          <w:p w14:paraId="770BDB4D" w14:textId="77777777" w:rsidR="006C1516" w:rsidRPr="00E158D4" w:rsidRDefault="006C1516" w:rsidP="006F58F1">
            <w:pPr>
              <w:tabs>
                <w:tab w:val="left" w:pos="709"/>
              </w:tabs>
              <w:jc w:val="both"/>
              <w:rPr>
                <w:rFonts w:ascii="Arial Narrow" w:hAnsi="Arial Narrow" w:cs="Arial"/>
              </w:rPr>
            </w:pPr>
            <w:r w:rsidRPr="0076162A">
              <w:rPr>
                <w:rFonts w:ascii="Arial Narrow" w:hAnsi="Arial Narrow" w:cs="Arial"/>
              </w:rPr>
              <w:t xml:space="preserve">El CONTRATISTA está obligado a reportar al ICBF la información relativa a los beneficiarios, servicios y atenciones objeto del presente contrato, de acuerdo con los formatos, frecuencia, procedimientos, sistema de información Cuéntame y medios de comunicación que establezca el ICBF. </w:t>
            </w:r>
          </w:p>
        </w:tc>
      </w:tr>
    </w:tbl>
    <w:p w14:paraId="36B9969C"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3E266214" w14:textId="77777777" w:rsidTr="006F58F1">
        <w:trPr>
          <w:trHeight w:val="270"/>
        </w:trPr>
        <w:tc>
          <w:tcPr>
            <w:tcW w:w="9395" w:type="dxa"/>
            <w:shd w:val="clear" w:color="auto" w:fill="D9D9D9" w:themeFill="background1" w:themeFillShade="D9"/>
          </w:tcPr>
          <w:p w14:paraId="08D3BDD6"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20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CONFIDENCIALIDAD</w:t>
            </w:r>
          </w:p>
        </w:tc>
      </w:tr>
      <w:tr w:rsidR="006C1516" w14:paraId="0C996C8F" w14:textId="77777777" w:rsidTr="006F58F1">
        <w:tc>
          <w:tcPr>
            <w:tcW w:w="9395" w:type="dxa"/>
          </w:tcPr>
          <w:p w14:paraId="618D80F7" w14:textId="77777777" w:rsidR="006C1516" w:rsidRPr="00E158D4" w:rsidRDefault="006C1516" w:rsidP="006F58F1">
            <w:pPr>
              <w:tabs>
                <w:tab w:val="left" w:pos="709"/>
              </w:tabs>
              <w:jc w:val="both"/>
              <w:rPr>
                <w:rFonts w:ascii="Arial Narrow" w:hAnsi="Arial Narrow" w:cs="Arial"/>
              </w:rPr>
            </w:pPr>
            <w:r w:rsidRPr="0076162A">
              <w:rPr>
                <w:rFonts w:ascii="Arial Narrow" w:hAnsi="Arial Narrow" w:cs="Arial"/>
              </w:rPr>
              <w:t xml:space="preserve">La información que le sea entregada o a la que tenga acceso el CONTRATISTA en desarrollo y ejecución del presente contrato, goza de confidencialidad y por tanto, sólo podrá ser usada para fines inherentes a su actividad en desarrollo del contrato. La protección es indefinida, por lo que no se podrá hacer uso de ella ni durante la ejecución del contrato ni una vez finalizado. </w:t>
            </w:r>
          </w:p>
        </w:tc>
      </w:tr>
    </w:tbl>
    <w:p w14:paraId="74E661D8"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713AC814" w14:textId="77777777" w:rsidTr="006F58F1">
        <w:trPr>
          <w:trHeight w:val="270"/>
        </w:trPr>
        <w:tc>
          <w:tcPr>
            <w:tcW w:w="9395" w:type="dxa"/>
            <w:shd w:val="clear" w:color="auto" w:fill="D9D9D9" w:themeFill="background1" w:themeFillShade="D9"/>
          </w:tcPr>
          <w:p w14:paraId="454488A4" w14:textId="77777777" w:rsidR="006C1516" w:rsidRPr="00541510"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21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SUSPENSIÓN</w:t>
            </w:r>
          </w:p>
        </w:tc>
      </w:tr>
      <w:tr w:rsidR="006C1516" w14:paraId="51757C59" w14:textId="77777777" w:rsidTr="006F58F1">
        <w:tc>
          <w:tcPr>
            <w:tcW w:w="9395" w:type="dxa"/>
          </w:tcPr>
          <w:p w14:paraId="771A928F" w14:textId="77777777" w:rsidR="006C1516" w:rsidRPr="00E158D4" w:rsidRDefault="006C1516" w:rsidP="006F58F1">
            <w:pPr>
              <w:tabs>
                <w:tab w:val="left" w:pos="709"/>
              </w:tabs>
              <w:jc w:val="both"/>
              <w:rPr>
                <w:rFonts w:ascii="Arial Narrow" w:hAnsi="Arial Narrow" w:cs="Arial"/>
              </w:rPr>
            </w:pPr>
            <w:r w:rsidRPr="00310E28">
              <w:rPr>
                <w:rFonts w:ascii="Arial Narrow" w:hAnsi="Arial Narrow" w:cs="Arial"/>
              </w:rPr>
              <w:t xml:space="preserve">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w:t>
            </w:r>
            <w:r w:rsidRPr="00310E28">
              <w:rPr>
                <w:rFonts w:ascii="Arial Narrow" w:hAnsi="Arial Narrow" w:cs="Arial"/>
              </w:rPr>
              <w:lastRenderedPageBreak/>
              <w:t>sobrecostos o reajustes, ni a reclamar gastos diferentes a los pactados en el contrato. Dicha suspensión deberá estar motivada y aprobada por el supervisor del contrato y deberá indicar la fecha prevista para el reinicio de actividades.</w:t>
            </w:r>
          </w:p>
        </w:tc>
      </w:tr>
    </w:tbl>
    <w:p w14:paraId="23303AAD"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3674019C" w14:textId="77777777" w:rsidTr="006F58F1">
        <w:trPr>
          <w:trHeight w:val="270"/>
        </w:trPr>
        <w:tc>
          <w:tcPr>
            <w:tcW w:w="9395" w:type="dxa"/>
            <w:shd w:val="clear" w:color="auto" w:fill="D9D9D9" w:themeFill="background1" w:themeFillShade="D9"/>
          </w:tcPr>
          <w:p w14:paraId="0C47B83F" w14:textId="77777777" w:rsidR="006C1516" w:rsidRPr="00541510" w:rsidRDefault="006C1516" w:rsidP="006F58F1">
            <w:pPr>
              <w:spacing w:after="0" w:line="240" w:lineRule="auto"/>
              <w:rPr>
                <w:rFonts w:ascii="Arial Narrow" w:hAnsi="Arial Narrow" w:cs="Arial"/>
                <w:b/>
              </w:rPr>
            </w:pPr>
            <w:r>
              <w:rPr>
                <w:rFonts w:ascii="Arial Narrow" w:hAnsi="Arial Narrow" w:cs="Arial"/>
                <w:b/>
                <w:spacing w:val="6"/>
                <w:sz w:val="20"/>
                <w:szCs w:val="20"/>
              </w:rPr>
              <w:t xml:space="preserve">CLÁUSULA 22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674B7F">
              <w:rPr>
                <w:rFonts w:ascii="Arial Narrow" w:hAnsi="Arial Narrow" w:cs="Arial"/>
                <w:b/>
              </w:rPr>
              <w:t>PROPIEDAD INTELECTUAL</w:t>
            </w:r>
          </w:p>
        </w:tc>
      </w:tr>
      <w:tr w:rsidR="006C1516" w14:paraId="79DA4F3D" w14:textId="77777777" w:rsidTr="006F58F1">
        <w:tc>
          <w:tcPr>
            <w:tcW w:w="9395" w:type="dxa"/>
          </w:tcPr>
          <w:p w14:paraId="1B6E8468" w14:textId="77777777" w:rsidR="006C1516" w:rsidRPr="00E158D4" w:rsidRDefault="006C1516" w:rsidP="006F58F1">
            <w:pPr>
              <w:tabs>
                <w:tab w:val="left" w:pos="709"/>
              </w:tabs>
              <w:jc w:val="both"/>
              <w:rPr>
                <w:rFonts w:ascii="Arial Narrow" w:hAnsi="Arial Narrow" w:cs="Arial"/>
              </w:rPr>
            </w:pPr>
            <w:r w:rsidRPr="00310E28">
              <w:rPr>
                <w:rFonts w:ascii="Arial Narrow" w:hAnsi="Arial Narrow" w:cs="Arial"/>
              </w:rPr>
              <w:t>Los derechos morales de autor, sobre los trabajos que se elaboren en desarrollo del objeto del presente contrato, pertenecerán a los investigadores que participen en su elaboración, pero todos los entregables, trabajos, escritos, artículos y demás creaciones susceptibles de protección por las normas de la propiedad intelectual que se generen en desarrollo en el objeto convenido, serán de propiedad del ICBF.</w:t>
            </w:r>
          </w:p>
        </w:tc>
      </w:tr>
    </w:tbl>
    <w:p w14:paraId="471EBF9C"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6442EE4B" w14:textId="77777777" w:rsidTr="006F58F1">
        <w:trPr>
          <w:trHeight w:val="270"/>
        </w:trPr>
        <w:tc>
          <w:tcPr>
            <w:tcW w:w="9395" w:type="dxa"/>
            <w:shd w:val="clear" w:color="auto" w:fill="D9D9D9" w:themeFill="background1" w:themeFillShade="D9"/>
          </w:tcPr>
          <w:p w14:paraId="01A9A59B" w14:textId="77777777" w:rsidR="006C1516" w:rsidRPr="006A02EF" w:rsidRDefault="006C1516" w:rsidP="006F58F1">
            <w:pPr>
              <w:spacing w:after="0" w:line="240" w:lineRule="auto"/>
              <w:rPr>
                <w:rFonts w:ascii="Arial Narrow" w:hAnsi="Arial Narrow" w:cs="Arial"/>
                <w:b/>
              </w:rPr>
            </w:pPr>
            <w:r>
              <w:rPr>
                <w:rFonts w:ascii="Arial Narrow" w:hAnsi="Arial Narrow" w:cs="Arial"/>
                <w:b/>
                <w:spacing w:val="6"/>
                <w:sz w:val="20"/>
                <w:szCs w:val="20"/>
              </w:rPr>
              <w:t xml:space="preserve">CLÁUSULA 23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674B7F">
              <w:rPr>
                <w:rFonts w:ascii="Arial Narrow" w:hAnsi="Arial Narrow" w:cs="Arial"/>
                <w:b/>
              </w:rPr>
              <w:t>INDEMNIDAD DEL ICBF</w:t>
            </w:r>
          </w:p>
        </w:tc>
      </w:tr>
      <w:tr w:rsidR="006C1516" w14:paraId="3CB68886" w14:textId="77777777" w:rsidTr="006F58F1">
        <w:tc>
          <w:tcPr>
            <w:tcW w:w="9395" w:type="dxa"/>
          </w:tcPr>
          <w:p w14:paraId="76BC9BEB" w14:textId="77777777" w:rsidR="006C1516" w:rsidRPr="00E158D4" w:rsidRDefault="006C1516" w:rsidP="006F58F1">
            <w:pPr>
              <w:rPr>
                <w:rFonts w:ascii="Arial Narrow" w:hAnsi="Arial Narrow" w:cs="Arial"/>
              </w:rPr>
            </w:pPr>
            <w:r w:rsidRPr="00310E28">
              <w:rPr>
                <w:rFonts w:ascii="Arial Narrow" w:hAnsi="Arial Narrow" w:cs="Arial"/>
              </w:rPr>
              <w:t xml:space="preserve">EL CONTRATISTA, en el cumplimiento de sus obligaciones, 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w:t>
            </w:r>
            <w:r>
              <w:rPr>
                <w:rFonts w:ascii="Arial Narrow" w:hAnsi="Arial Narrow" w:cs="Arial"/>
              </w:rPr>
              <w:t>contrato.</w:t>
            </w:r>
          </w:p>
        </w:tc>
      </w:tr>
    </w:tbl>
    <w:p w14:paraId="41A043C9"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321043A3" w14:textId="77777777" w:rsidTr="006F58F1">
        <w:trPr>
          <w:trHeight w:val="270"/>
        </w:trPr>
        <w:tc>
          <w:tcPr>
            <w:tcW w:w="9395" w:type="dxa"/>
            <w:shd w:val="clear" w:color="auto" w:fill="D9D9D9" w:themeFill="background1" w:themeFillShade="D9"/>
          </w:tcPr>
          <w:p w14:paraId="3C555E52"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24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LEGISLACIÓN APLICABLE</w:t>
            </w:r>
          </w:p>
        </w:tc>
      </w:tr>
      <w:tr w:rsidR="006C1516" w14:paraId="49182208" w14:textId="77777777" w:rsidTr="006F58F1">
        <w:tc>
          <w:tcPr>
            <w:tcW w:w="9395" w:type="dxa"/>
          </w:tcPr>
          <w:p w14:paraId="34FF8182" w14:textId="77777777" w:rsidR="006C1516" w:rsidRPr="00E158D4" w:rsidRDefault="006C1516" w:rsidP="006F58F1">
            <w:pPr>
              <w:tabs>
                <w:tab w:val="left" w:pos="709"/>
              </w:tabs>
              <w:jc w:val="both"/>
              <w:rPr>
                <w:rFonts w:ascii="Arial Narrow" w:hAnsi="Arial Narrow" w:cs="Arial"/>
              </w:rPr>
            </w:pPr>
            <w:r w:rsidRPr="0076162A">
              <w:rPr>
                <w:rFonts w:ascii="Arial Narrow" w:hAnsi="Arial Narrow" w:cs="Arial"/>
              </w:rPr>
              <w:t xml:space="preserve">Son aplicables al presente contrato las disposiciones contenidas en el artículo 209 de la Constitución Política, y las normas especiales de la contratación de aporte previstas en el numeral 9 del artículo 21 de la Ley 7ª de 1979, artículo 13 de la Ley 1098 de 2006, el artículo 122 del Decreto 2150 de 1995, el Decreto 1529 de 1996 y los artículos 2.4.3.2.1 y siguientes del Decreto 1084 de 2015. </w:t>
            </w:r>
          </w:p>
        </w:tc>
      </w:tr>
    </w:tbl>
    <w:p w14:paraId="3DDE6386"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78FB7289" w14:textId="77777777" w:rsidTr="006F58F1">
        <w:trPr>
          <w:trHeight w:val="270"/>
        </w:trPr>
        <w:tc>
          <w:tcPr>
            <w:tcW w:w="9395" w:type="dxa"/>
            <w:shd w:val="clear" w:color="auto" w:fill="D9D9D9" w:themeFill="background1" w:themeFillShade="D9"/>
          </w:tcPr>
          <w:p w14:paraId="179CE49F"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25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DOCUMENTOS</w:t>
            </w:r>
          </w:p>
        </w:tc>
      </w:tr>
      <w:tr w:rsidR="006C1516" w14:paraId="484268F0" w14:textId="77777777" w:rsidTr="006F58F1">
        <w:tc>
          <w:tcPr>
            <w:tcW w:w="9395" w:type="dxa"/>
          </w:tcPr>
          <w:p w14:paraId="6165FC9C" w14:textId="77777777" w:rsidR="006C1516" w:rsidRDefault="006C1516" w:rsidP="006F58F1">
            <w:pPr>
              <w:tabs>
                <w:tab w:val="left" w:pos="709"/>
              </w:tabs>
              <w:jc w:val="both"/>
              <w:rPr>
                <w:rFonts w:ascii="Arial Narrow" w:hAnsi="Arial Narrow" w:cs="Arial"/>
              </w:rPr>
            </w:pPr>
            <w:r w:rsidRPr="0076162A">
              <w:rPr>
                <w:rFonts w:ascii="Arial Narrow" w:hAnsi="Arial Narrow" w:cs="Arial"/>
              </w:rPr>
              <w:t xml:space="preserve">Forman parte integral del presente contrato los siguientes documentos: </w:t>
            </w:r>
          </w:p>
          <w:p w14:paraId="2098DCD7" w14:textId="77777777" w:rsidR="006C1516" w:rsidRDefault="006C1516" w:rsidP="006F58F1">
            <w:pPr>
              <w:tabs>
                <w:tab w:val="left" w:pos="709"/>
              </w:tabs>
              <w:jc w:val="both"/>
              <w:rPr>
                <w:rFonts w:ascii="Arial Narrow" w:hAnsi="Arial Narrow" w:cs="Arial"/>
              </w:rPr>
            </w:pPr>
            <w:r w:rsidRPr="0076162A">
              <w:rPr>
                <w:rFonts w:ascii="Arial Narrow" w:hAnsi="Arial Narrow" w:cs="Arial"/>
                <w:b/>
              </w:rPr>
              <w:t>a)</w:t>
            </w:r>
            <w:r w:rsidRPr="0076162A">
              <w:rPr>
                <w:rFonts w:ascii="Arial Narrow" w:hAnsi="Arial Narrow" w:cs="Arial"/>
              </w:rPr>
              <w:t xml:space="preserve"> La Propuesta y aceptación del Contratista a la invitación realizada por la entidad. </w:t>
            </w:r>
          </w:p>
          <w:p w14:paraId="235CFABA" w14:textId="77777777" w:rsidR="006C1516" w:rsidRDefault="006C1516" w:rsidP="006F58F1">
            <w:pPr>
              <w:tabs>
                <w:tab w:val="left" w:pos="709"/>
              </w:tabs>
              <w:jc w:val="both"/>
              <w:rPr>
                <w:rFonts w:ascii="Arial Narrow" w:hAnsi="Arial Narrow" w:cs="Arial"/>
              </w:rPr>
            </w:pPr>
            <w:r w:rsidRPr="0076162A">
              <w:rPr>
                <w:rFonts w:ascii="Arial Narrow" w:hAnsi="Arial Narrow" w:cs="Arial"/>
                <w:b/>
              </w:rPr>
              <w:t>b)</w:t>
            </w:r>
            <w:r w:rsidRPr="0076162A">
              <w:rPr>
                <w:rFonts w:ascii="Arial Narrow" w:hAnsi="Arial Narrow" w:cs="Arial"/>
              </w:rPr>
              <w:t xml:space="preserve"> Los Estudios previos. </w:t>
            </w:r>
          </w:p>
          <w:p w14:paraId="410B6426" w14:textId="77777777" w:rsidR="006C1516" w:rsidRDefault="006C1516" w:rsidP="006F58F1">
            <w:pPr>
              <w:tabs>
                <w:tab w:val="left" w:pos="709"/>
              </w:tabs>
              <w:jc w:val="both"/>
              <w:rPr>
                <w:rFonts w:ascii="Arial Narrow" w:hAnsi="Arial Narrow" w:cs="Arial"/>
              </w:rPr>
            </w:pPr>
            <w:r w:rsidRPr="0076162A">
              <w:rPr>
                <w:rFonts w:ascii="Arial Narrow" w:hAnsi="Arial Narrow" w:cs="Arial"/>
                <w:b/>
              </w:rPr>
              <w:t>c)</w:t>
            </w:r>
            <w:r w:rsidRPr="0076162A">
              <w:rPr>
                <w:rFonts w:ascii="Arial Narrow" w:hAnsi="Arial Narrow" w:cs="Arial"/>
              </w:rPr>
              <w:t xml:space="preserve"> Los documentos que acreditan la representación legal. </w:t>
            </w:r>
          </w:p>
          <w:p w14:paraId="6D0DD095" w14:textId="77777777" w:rsidR="006C1516" w:rsidRDefault="006C1516" w:rsidP="006F58F1">
            <w:pPr>
              <w:tabs>
                <w:tab w:val="left" w:pos="709"/>
              </w:tabs>
              <w:jc w:val="both"/>
              <w:rPr>
                <w:rFonts w:ascii="Arial Narrow" w:hAnsi="Arial Narrow" w:cs="Arial"/>
              </w:rPr>
            </w:pPr>
            <w:r w:rsidRPr="0076162A">
              <w:rPr>
                <w:rFonts w:ascii="Arial Narrow" w:hAnsi="Arial Narrow" w:cs="Arial"/>
                <w:b/>
              </w:rPr>
              <w:t>d)</w:t>
            </w:r>
            <w:r w:rsidRPr="0076162A">
              <w:rPr>
                <w:rFonts w:ascii="Arial Narrow" w:hAnsi="Arial Narrow" w:cs="Arial"/>
              </w:rPr>
              <w:t xml:space="preserve"> El lineamiento técnico de la Estrategia Prevención y Atención de la Desnutrición y el Manual Operativo de la Modalidad Centros de Recuperación Nutricional </w:t>
            </w:r>
          </w:p>
          <w:p w14:paraId="4607C89C" w14:textId="77777777" w:rsidR="006C1516" w:rsidRDefault="006C1516" w:rsidP="006F58F1">
            <w:pPr>
              <w:tabs>
                <w:tab w:val="left" w:pos="709"/>
              </w:tabs>
              <w:jc w:val="both"/>
              <w:rPr>
                <w:rFonts w:ascii="Arial Narrow" w:hAnsi="Arial Narrow" w:cs="Arial"/>
              </w:rPr>
            </w:pPr>
            <w:r w:rsidRPr="0076162A">
              <w:rPr>
                <w:rFonts w:ascii="Arial Narrow" w:hAnsi="Arial Narrow" w:cs="Arial"/>
                <w:b/>
              </w:rPr>
              <w:t>e)</w:t>
            </w:r>
            <w:r w:rsidRPr="0076162A">
              <w:rPr>
                <w:rFonts w:ascii="Arial Narrow" w:hAnsi="Arial Narrow" w:cs="Arial"/>
              </w:rPr>
              <w:t xml:space="preserve"> Todos los demás documentos que sirvieron de fundamento para suscribir el presente contrato y los que se produzcan en la ejecución del mismo. </w:t>
            </w:r>
          </w:p>
          <w:p w14:paraId="33A7D27A" w14:textId="77777777" w:rsidR="006C1516" w:rsidRPr="00E158D4" w:rsidRDefault="006C1516" w:rsidP="006F58F1">
            <w:pPr>
              <w:spacing w:after="0" w:line="240" w:lineRule="auto"/>
              <w:contextualSpacing/>
              <w:jc w:val="both"/>
              <w:rPr>
                <w:rFonts w:ascii="Arial Narrow" w:hAnsi="Arial Narrow" w:cs="Arial"/>
              </w:rPr>
            </w:pPr>
            <w:r>
              <w:rPr>
                <w:rFonts w:ascii="Arial Narrow" w:hAnsi="Arial Narrow" w:cs="Arial"/>
              </w:rPr>
              <w:t>NOTA. Las versiones de los documentos propios de las modalidades, son susceptibles de actualización y será responsabilidad del contratista su actualización a la última versión aprobada por el ICBF.</w:t>
            </w:r>
          </w:p>
        </w:tc>
      </w:tr>
    </w:tbl>
    <w:p w14:paraId="36C09821"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27F2E7AF" w14:textId="77777777" w:rsidTr="006F58F1">
        <w:trPr>
          <w:trHeight w:val="270"/>
        </w:trPr>
        <w:tc>
          <w:tcPr>
            <w:tcW w:w="9395" w:type="dxa"/>
            <w:shd w:val="clear" w:color="auto" w:fill="D9D9D9" w:themeFill="background1" w:themeFillShade="D9"/>
          </w:tcPr>
          <w:p w14:paraId="1598F4C5"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26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GASTOS</w:t>
            </w:r>
          </w:p>
        </w:tc>
      </w:tr>
      <w:tr w:rsidR="006C1516" w14:paraId="4DF8F5FC" w14:textId="77777777" w:rsidTr="006F58F1">
        <w:tc>
          <w:tcPr>
            <w:tcW w:w="9395" w:type="dxa"/>
          </w:tcPr>
          <w:p w14:paraId="2CAEEE4E" w14:textId="77777777" w:rsidR="006C1516" w:rsidRPr="00E158D4" w:rsidRDefault="006C1516" w:rsidP="006F58F1">
            <w:pPr>
              <w:tabs>
                <w:tab w:val="left" w:pos="709"/>
              </w:tabs>
              <w:jc w:val="both"/>
              <w:rPr>
                <w:rFonts w:ascii="Arial Narrow" w:hAnsi="Arial Narrow" w:cs="Arial"/>
              </w:rPr>
            </w:pPr>
            <w:r w:rsidRPr="0076162A">
              <w:rPr>
                <w:rFonts w:ascii="Arial Narrow" w:hAnsi="Arial Narrow" w:cs="Arial"/>
              </w:rPr>
              <w:t xml:space="preserve">Los gastos que se ocasionen para el cumplimiento de los requisitos de perfeccionamiento y ejecución   del presente contrato serán sufragados por el CONTRATISTA. </w:t>
            </w:r>
          </w:p>
        </w:tc>
      </w:tr>
    </w:tbl>
    <w:p w14:paraId="6301A19B"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64B9C8E7" w14:textId="77777777" w:rsidTr="006F58F1">
        <w:trPr>
          <w:trHeight w:val="270"/>
        </w:trPr>
        <w:tc>
          <w:tcPr>
            <w:tcW w:w="9395" w:type="dxa"/>
            <w:shd w:val="clear" w:color="auto" w:fill="D9D9D9" w:themeFill="background1" w:themeFillShade="D9"/>
          </w:tcPr>
          <w:p w14:paraId="50A1A813"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27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REQUISITOS DE PERFECCIONAMIENTO Y EJECUCIÓN</w:t>
            </w:r>
          </w:p>
        </w:tc>
      </w:tr>
      <w:tr w:rsidR="006C1516" w14:paraId="7E449F63" w14:textId="77777777" w:rsidTr="006F58F1">
        <w:tc>
          <w:tcPr>
            <w:tcW w:w="9395" w:type="dxa"/>
          </w:tcPr>
          <w:p w14:paraId="465D2441" w14:textId="77777777" w:rsidR="006C1516" w:rsidRPr="00E158D4" w:rsidRDefault="006C1516" w:rsidP="006F58F1">
            <w:pPr>
              <w:tabs>
                <w:tab w:val="left" w:pos="709"/>
              </w:tabs>
              <w:jc w:val="both"/>
              <w:rPr>
                <w:rFonts w:ascii="Arial Narrow" w:hAnsi="Arial Narrow" w:cs="Arial"/>
                <w:spacing w:val="-2"/>
              </w:rPr>
            </w:pPr>
            <w:r w:rsidRPr="0068649E">
              <w:rPr>
                <w:rFonts w:ascii="Arial Narrow" w:hAnsi="Arial Narrow" w:cs="Arial"/>
                <w:spacing w:val="-2"/>
              </w:rPr>
              <w:t>El presente contrato se entiende perfeccionado con la firma de las partes y para la ejecución del mismo, se requiere el registro presupuestal expedido por parte del ICBF, la aprobación de la garantía única por parte del Director Regional en calidad de ordenador del gasto, previa verificación por parte del Coordinador Jurídico y la suscripción del acta de inicio. El ICBF publicará el presente contrato en el SECOP.</w:t>
            </w:r>
          </w:p>
        </w:tc>
      </w:tr>
    </w:tbl>
    <w:p w14:paraId="29A387A3"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2117A418" w14:textId="77777777" w:rsidTr="006F58F1">
        <w:trPr>
          <w:trHeight w:val="270"/>
        </w:trPr>
        <w:tc>
          <w:tcPr>
            <w:tcW w:w="9395" w:type="dxa"/>
            <w:shd w:val="clear" w:color="auto" w:fill="D9D9D9" w:themeFill="background1" w:themeFillShade="D9"/>
          </w:tcPr>
          <w:p w14:paraId="019736A2"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28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LUGAR DE EJECUCIÓN Y DOMICILIO</w:t>
            </w:r>
          </w:p>
        </w:tc>
      </w:tr>
      <w:tr w:rsidR="006C1516" w14:paraId="28AC272A" w14:textId="77777777" w:rsidTr="006F58F1">
        <w:tc>
          <w:tcPr>
            <w:tcW w:w="9395" w:type="dxa"/>
          </w:tcPr>
          <w:p w14:paraId="22FEEBE3" w14:textId="77777777" w:rsidR="006C1516" w:rsidRPr="00E158D4" w:rsidRDefault="006C1516" w:rsidP="006F58F1">
            <w:pPr>
              <w:spacing w:after="0" w:line="240" w:lineRule="auto"/>
              <w:contextualSpacing/>
              <w:jc w:val="both"/>
              <w:rPr>
                <w:rFonts w:ascii="Arial Narrow" w:hAnsi="Arial Narrow" w:cs="Arial"/>
              </w:rPr>
            </w:pPr>
            <w:r w:rsidRPr="00674B7F">
              <w:rPr>
                <w:rFonts w:ascii="Arial Narrow" w:hAnsi="Arial Narrow" w:cs="Arial"/>
                <w:snapToGrid w:val="0"/>
                <w:lang w:val="es-CO"/>
              </w:rPr>
              <w:t xml:space="preserve">El lugar de ejecución del contrato será en </w:t>
            </w:r>
            <w:r w:rsidRPr="00674B7F">
              <w:rPr>
                <w:rFonts w:ascii="Arial Narrow" w:hAnsi="Arial Narrow" w:cs="Arial"/>
                <w:snapToGrid w:val="0"/>
                <w:highlight w:val="yellow"/>
                <w:lang w:val="es-CO"/>
              </w:rPr>
              <w:t>__________________,</w:t>
            </w:r>
            <w:r w:rsidRPr="00674B7F">
              <w:rPr>
                <w:rFonts w:ascii="Arial Narrow" w:hAnsi="Arial Narrow" w:cs="Arial"/>
                <w:snapToGrid w:val="0"/>
                <w:lang w:val="es-CO"/>
              </w:rPr>
              <w:t xml:space="preserve"> y el </w:t>
            </w:r>
            <w:r w:rsidRPr="00674B7F">
              <w:rPr>
                <w:rFonts w:ascii="Arial Narrow" w:hAnsi="Arial Narrow" w:cs="Arial"/>
              </w:rPr>
              <w:t xml:space="preserve">domicilio contractual para todos los efectos derivados del presente contrato será en </w:t>
            </w:r>
            <w:r w:rsidRPr="00674B7F">
              <w:rPr>
                <w:rFonts w:ascii="Arial Narrow" w:hAnsi="Arial Narrow" w:cs="Arial"/>
                <w:highlight w:val="yellow"/>
              </w:rPr>
              <w:fldChar w:fldCharType="begin">
                <w:ffData>
                  <w:name w:val="Texto37"/>
                  <w:enabled/>
                  <w:calcOnExit w:val="0"/>
                  <w:textInput/>
                </w:ffData>
              </w:fldChar>
            </w:r>
            <w:r w:rsidRPr="00674B7F">
              <w:rPr>
                <w:rFonts w:ascii="Arial Narrow" w:hAnsi="Arial Narrow" w:cs="Arial"/>
                <w:highlight w:val="yellow"/>
              </w:rPr>
              <w:instrText xml:space="preserve"> FORMTEXT </w:instrText>
            </w:r>
            <w:r w:rsidRPr="00674B7F">
              <w:rPr>
                <w:rFonts w:ascii="Arial Narrow" w:hAnsi="Arial Narrow" w:cs="Arial"/>
                <w:highlight w:val="yellow"/>
              </w:rPr>
            </w:r>
            <w:r w:rsidRPr="00674B7F">
              <w:rPr>
                <w:rFonts w:ascii="Arial Narrow" w:hAnsi="Arial Narrow" w:cs="Arial"/>
                <w:highlight w:val="yellow"/>
              </w:rPr>
              <w:fldChar w:fldCharType="separate"/>
            </w:r>
            <w:r w:rsidRPr="00674B7F">
              <w:rPr>
                <w:rFonts w:ascii="Arial Narrow" w:hAnsi="Arial Narrow" w:cs="Arial"/>
                <w:highlight w:val="yellow"/>
              </w:rPr>
              <w:t> </w:t>
            </w:r>
            <w:r w:rsidRPr="00674B7F">
              <w:rPr>
                <w:rFonts w:ascii="Arial Narrow" w:hAnsi="Arial Narrow" w:cs="Arial"/>
                <w:highlight w:val="yellow"/>
              </w:rPr>
              <w:t> </w:t>
            </w:r>
            <w:r w:rsidRPr="00674B7F">
              <w:rPr>
                <w:rFonts w:ascii="Arial Narrow" w:hAnsi="Arial Narrow" w:cs="Arial"/>
                <w:highlight w:val="yellow"/>
              </w:rPr>
              <w:t> </w:t>
            </w:r>
            <w:r w:rsidRPr="00674B7F">
              <w:rPr>
                <w:rFonts w:ascii="Arial Narrow" w:hAnsi="Arial Narrow" w:cs="Arial"/>
                <w:highlight w:val="yellow"/>
              </w:rPr>
              <w:t> </w:t>
            </w:r>
            <w:r w:rsidRPr="00674B7F">
              <w:rPr>
                <w:rFonts w:ascii="Arial Narrow" w:hAnsi="Arial Narrow" w:cs="Arial"/>
                <w:highlight w:val="yellow"/>
              </w:rPr>
              <w:t> </w:t>
            </w:r>
            <w:r w:rsidRPr="00674B7F">
              <w:rPr>
                <w:rFonts w:ascii="Arial Narrow" w:hAnsi="Arial Narrow" w:cs="Arial"/>
                <w:highlight w:val="yellow"/>
              </w:rPr>
              <w:fldChar w:fldCharType="end"/>
            </w:r>
            <w:r w:rsidRPr="00674B7F">
              <w:rPr>
                <w:rFonts w:ascii="Arial Narrow" w:hAnsi="Arial Narrow" w:cs="Arial"/>
              </w:rPr>
              <w:t>.</w:t>
            </w:r>
          </w:p>
        </w:tc>
      </w:tr>
    </w:tbl>
    <w:p w14:paraId="6F674139" w14:textId="77777777" w:rsidR="006C1516" w:rsidRDefault="006C1516" w:rsidP="006C1516">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6C1516" w14:paraId="5222CA3E" w14:textId="77777777" w:rsidTr="006F58F1">
        <w:trPr>
          <w:trHeight w:val="270"/>
        </w:trPr>
        <w:tc>
          <w:tcPr>
            <w:tcW w:w="9395" w:type="dxa"/>
            <w:shd w:val="clear" w:color="auto" w:fill="D9D9D9" w:themeFill="background1" w:themeFillShade="D9"/>
          </w:tcPr>
          <w:p w14:paraId="673E0A6C" w14:textId="77777777" w:rsidR="006C1516" w:rsidRDefault="006C1516"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29 </w:t>
            </w:r>
            <w:r w:rsidRPr="00D96581">
              <w:rPr>
                <w:rFonts w:ascii="Arial Narrow" w:hAnsi="Arial Narrow" w:cs="Arial"/>
                <w:b/>
                <w:spacing w:val="6"/>
                <w:sz w:val="20"/>
                <w:szCs w:val="20"/>
              </w:rPr>
              <w:t>–</w:t>
            </w:r>
            <w:r w:rsidRPr="0095482F">
              <w:rPr>
                <w:rFonts w:ascii="Arial Narrow" w:hAnsi="Arial Narrow" w:cs="Arial"/>
                <w:b/>
                <w:sz w:val="20"/>
                <w:szCs w:val="20"/>
                <w:lang w:eastAsia="es-ES"/>
              </w:rPr>
              <w:t xml:space="preserve"> </w:t>
            </w:r>
            <w:r w:rsidRPr="0095482F">
              <w:rPr>
                <w:rFonts w:ascii="Arial Narrow" w:hAnsi="Arial Narrow" w:cs="Arial"/>
                <w:b/>
                <w:spacing w:val="6"/>
                <w:sz w:val="20"/>
                <w:szCs w:val="20"/>
              </w:rPr>
              <w:t>PUBLICACIÓN</w:t>
            </w:r>
          </w:p>
        </w:tc>
      </w:tr>
      <w:tr w:rsidR="006C1516" w14:paraId="1FF2F84F" w14:textId="77777777" w:rsidTr="006F58F1">
        <w:tc>
          <w:tcPr>
            <w:tcW w:w="9395" w:type="dxa"/>
          </w:tcPr>
          <w:p w14:paraId="1BB593C7" w14:textId="77777777" w:rsidR="006C1516" w:rsidRPr="00E158D4" w:rsidRDefault="006C1516" w:rsidP="006F58F1">
            <w:pPr>
              <w:spacing w:after="0" w:line="240" w:lineRule="auto"/>
              <w:contextualSpacing/>
              <w:jc w:val="both"/>
              <w:rPr>
                <w:rFonts w:ascii="Arial Narrow" w:hAnsi="Arial Narrow" w:cs="Arial"/>
                <w:spacing w:val="-2"/>
              </w:rPr>
            </w:pPr>
            <w:r w:rsidRPr="00674B7F">
              <w:rPr>
                <w:rFonts w:ascii="Arial Narrow" w:hAnsi="Arial Narrow" w:cs="Arial"/>
              </w:rPr>
              <w:t xml:space="preserve">En virtud de lo dispuesto en el artículo 223 del Decreto Ley 019 de 2012, en concordancia con el artículo 2.2.1.1.1.7.1 del Decreto 1082 de 2015 y el Manual de Contratación vigente, se procederá a la publicación del presente documento en el SECOP que administra la Agencia Nacional de Contratación Pública – Colombia Compra Eficiente: </w:t>
            </w:r>
            <w:hyperlink r:id="rId8" w:history="1">
              <w:r w:rsidRPr="00674B7F">
                <w:rPr>
                  <w:rStyle w:val="Hipervnculo"/>
                  <w:rFonts w:ascii="Arial Narrow" w:hAnsi="Arial Narrow" w:cs="Arial"/>
                  <w:color w:val="auto"/>
                </w:rPr>
                <w:t>www.colombiacompra.gov.co</w:t>
              </w:r>
            </w:hyperlink>
          </w:p>
        </w:tc>
      </w:tr>
    </w:tbl>
    <w:p w14:paraId="472CBF52" w14:textId="77777777" w:rsidR="006C1516" w:rsidRPr="007D28F9" w:rsidRDefault="006C1516" w:rsidP="006C1516">
      <w:pPr>
        <w:spacing w:after="0" w:line="240" w:lineRule="auto"/>
        <w:rPr>
          <w:rFonts w:ascii="Arial Narrow" w:hAnsi="Arial Narrow" w:cs="Arial"/>
          <w:b/>
          <w:spacing w:val="6"/>
          <w:sz w:val="20"/>
          <w:szCs w:val="20"/>
        </w:rPr>
      </w:pPr>
    </w:p>
    <w:p w14:paraId="1AB497B7" w14:textId="77777777" w:rsidR="006C1516" w:rsidRPr="00D62605" w:rsidRDefault="006C1516" w:rsidP="006C1516">
      <w:pPr>
        <w:pStyle w:val="NormalWeb"/>
        <w:spacing w:before="0" w:beforeAutospacing="0" w:after="0" w:afterAutospacing="0"/>
        <w:rPr>
          <w:rFonts w:ascii="Arial Narrow" w:hAnsi="Arial Narrow" w:cs="Arial"/>
          <w:b/>
          <w:color w:val="595959"/>
          <w:sz w:val="20"/>
          <w:szCs w:val="20"/>
          <w:lang w:eastAsia="es-ES"/>
        </w:rPr>
      </w:pPr>
    </w:p>
    <w:p w14:paraId="1D2D02AD" w14:textId="77777777" w:rsidR="006C1516" w:rsidRDefault="006C1516" w:rsidP="006C1516"/>
    <w:p w14:paraId="62CC6D5A" w14:textId="77777777" w:rsidR="00367B19" w:rsidRDefault="002A0E93" w:rsidP="006C1516">
      <w:pPr>
        <w:spacing w:after="0" w:line="240" w:lineRule="auto"/>
        <w:jc w:val="center"/>
      </w:pPr>
    </w:p>
    <w:sectPr w:rsidR="00367B19" w:rsidSect="00083098">
      <w:headerReference w:type="even" r:id="rId9"/>
      <w:headerReference w:type="default" r:id="rId10"/>
      <w:footerReference w:type="default" r:id="rId11"/>
      <w:headerReference w:type="first" r:id="rId12"/>
      <w:pgSz w:w="12240" w:h="15840" w:code="1"/>
      <w:pgMar w:top="567" w:right="1134" w:bottom="1843" w:left="1701" w:header="1531" w:footer="624"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F7212F" w15:done="0"/>
  <w15:commentEx w15:paraId="33C0EA15" w15:paraIdParent="50F7212F" w15:done="0"/>
  <w15:commentEx w15:paraId="0AE0F196" w15:done="0"/>
  <w15:commentEx w15:paraId="72A0C5AE" w15:paraIdParent="0AE0F196" w15:done="0"/>
  <w15:commentEx w15:paraId="1CCC9B46" w15:done="0"/>
  <w15:commentEx w15:paraId="706D9808" w15:paraIdParent="1CCC9B46" w15:done="0"/>
  <w15:commentEx w15:paraId="376E4F50" w15:done="0"/>
  <w15:commentEx w15:paraId="1DE572D3" w15:paraIdParent="376E4F50" w15:done="0"/>
  <w15:commentEx w15:paraId="0672DC6D" w15:done="0"/>
  <w15:commentEx w15:paraId="7F7EF7EB" w15:paraIdParent="0672DC6D" w15:done="0"/>
  <w15:commentEx w15:paraId="44F9E6A9" w15:done="0"/>
  <w15:commentEx w15:paraId="4212B7A3" w15:paraIdParent="44F9E6A9" w15:done="0"/>
  <w15:commentEx w15:paraId="631BC4AD" w15:done="0"/>
  <w15:commentEx w15:paraId="3B55003B" w15:paraIdParent="631BC4A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F7212F" w16cid:durableId="221CAB60"/>
  <w16cid:commentId w16cid:paraId="33C0EA15" w16cid:durableId="221CAB9B"/>
  <w16cid:commentId w16cid:paraId="0AE0F196" w16cid:durableId="221CAB61"/>
  <w16cid:commentId w16cid:paraId="72A0C5AE" w16cid:durableId="221CAC3F"/>
  <w16cid:commentId w16cid:paraId="1CCC9B46" w16cid:durableId="221CAB62"/>
  <w16cid:commentId w16cid:paraId="706D9808" w16cid:durableId="221CAC41"/>
  <w16cid:commentId w16cid:paraId="376E4F50" w16cid:durableId="221CAB63"/>
  <w16cid:commentId w16cid:paraId="1DE572D3" w16cid:durableId="221CAC45"/>
  <w16cid:commentId w16cid:paraId="0672DC6D" w16cid:durableId="221CAB64"/>
  <w16cid:commentId w16cid:paraId="7F7EF7EB" w16cid:durableId="221CAC49"/>
  <w16cid:commentId w16cid:paraId="44F9E6A9" w16cid:durableId="221CAB65"/>
  <w16cid:commentId w16cid:paraId="4212B7A3" w16cid:durableId="221CAD9F"/>
  <w16cid:commentId w16cid:paraId="631BC4AD" w16cid:durableId="221CAB66"/>
  <w16cid:commentId w16cid:paraId="3B55003B" w16cid:durableId="221CAD7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571FAE" w14:textId="77777777" w:rsidR="002A0E93" w:rsidRDefault="002A0E93">
      <w:pPr>
        <w:spacing w:after="0" w:line="240" w:lineRule="auto"/>
      </w:pPr>
      <w:r>
        <w:separator/>
      </w:r>
    </w:p>
  </w:endnote>
  <w:endnote w:type="continuationSeparator" w:id="0">
    <w:p w14:paraId="597E1003" w14:textId="77777777" w:rsidR="002A0E93" w:rsidRDefault="002A0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3D026" w14:textId="77777777" w:rsidR="008B71A1" w:rsidRDefault="001D4AA1" w:rsidP="00077E6B">
    <w:pPr>
      <w:spacing w:after="0" w:line="240" w:lineRule="auto"/>
    </w:pPr>
    <w:r>
      <w:rPr>
        <w:noProof/>
        <w:lang w:val="es-CO" w:eastAsia="es-CO"/>
      </w:rPr>
      <w:drawing>
        <wp:anchor distT="0" distB="0" distL="114300" distR="114300" simplePos="0" relativeHeight="251662336" behindDoc="1" locked="0" layoutInCell="1" allowOverlap="1" wp14:anchorId="26833CD8" wp14:editId="13C1F793">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45720" distB="45720" distL="114300" distR="114300" simplePos="0" relativeHeight="251664384" behindDoc="1" locked="0" layoutInCell="1" allowOverlap="1" wp14:anchorId="1343725C" wp14:editId="1D86F07E">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CF132"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E5DDFD5"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2260D1F6"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77638D46" w14:textId="77777777" w:rsidR="008B71A1" w:rsidRPr="006C7934" w:rsidRDefault="002A0E93" w:rsidP="00077E6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343725C"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" filled="f" stroked="f">
              <v:textbox style="mso-fit-shape-to-text:t">
                <w:txbxContent>
                  <w:p w14:paraId="211CF132"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E5DDFD5"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2260D1F6"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77638D46" w14:textId="77777777" w:rsidR="008B71A1" w:rsidRPr="006C7934" w:rsidRDefault="00C75E65" w:rsidP="00077E6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63360" behindDoc="1" locked="0" layoutInCell="1" allowOverlap="1" wp14:anchorId="5CC4C6AC" wp14:editId="04069778">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C08F1" w14:textId="77777777" w:rsidR="008B71A1" w:rsidRPr="006C7934" w:rsidRDefault="001D4A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5DFFA96" w14:textId="77777777" w:rsidR="008B71A1" w:rsidRPr="006C7934" w:rsidRDefault="001D4A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C4C6AC" id="Cuadro de texto 2" o:spid="_x0000_s1028"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yjKugIAAMc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" filled="f" stroked="f">
              <v:textbox style="mso-fit-shape-to-text:t">
                <w:txbxContent>
                  <w:p w14:paraId="5FAC08F1" w14:textId="77777777" w:rsidR="008B71A1" w:rsidRPr="006C7934" w:rsidRDefault="001D4A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5DFFA96" w14:textId="77777777" w:rsidR="008B71A1" w:rsidRPr="006C7934" w:rsidRDefault="001D4A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16352982" w14:textId="77777777" w:rsidR="008B71A1" w:rsidRDefault="002A0E9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0EA146" w14:textId="77777777" w:rsidR="002A0E93" w:rsidRDefault="002A0E93">
      <w:pPr>
        <w:spacing w:after="0" w:line="240" w:lineRule="auto"/>
      </w:pPr>
      <w:r>
        <w:separator/>
      </w:r>
    </w:p>
  </w:footnote>
  <w:footnote w:type="continuationSeparator" w:id="0">
    <w:p w14:paraId="42FA340A" w14:textId="77777777" w:rsidR="002A0E93" w:rsidRDefault="002A0E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6D23C2" w14:textId="77777777" w:rsidR="008B71A1" w:rsidRDefault="002A0E93">
    <w:pPr>
      <w:pStyle w:val="Encabezado"/>
    </w:pPr>
    <w:r>
      <w:rPr>
        <w:noProof/>
      </w:rPr>
      <w:pict w14:anchorId="6DE012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49" type="#_x0000_t136" alt="" style="position:absolute;margin-left:0;margin-top:0;width:464.1pt;height:198.9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20DFB" w14:textId="77777777" w:rsidR="008B71A1" w:rsidRDefault="002A0E93" w:rsidP="00077E6B">
    <w:pPr>
      <w:pStyle w:val="Encabezado"/>
      <w:tabs>
        <w:tab w:val="clear" w:pos="8504"/>
        <w:tab w:val="right" w:pos="9214"/>
      </w:tabs>
      <w:ind w:right="-568"/>
    </w:pPr>
    <w:r>
      <w:rPr>
        <w:noProof/>
      </w:rPr>
      <w:pict w14:anchorId="4830A7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1D4AA1">
      <w:rPr>
        <w:noProof/>
        <w:lang w:val="es-CO" w:eastAsia="es-CO"/>
      </w:rPr>
      <mc:AlternateContent>
        <mc:Choice Requires="wps">
          <w:drawing>
            <wp:anchor distT="45720" distB="45720" distL="114300" distR="114300" simplePos="0" relativeHeight="251661312" behindDoc="0" locked="0" layoutInCell="1" allowOverlap="1" wp14:anchorId="0DA753DE" wp14:editId="67492F88">
              <wp:simplePos x="0" y="0"/>
              <wp:positionH relativeFrom="column">
                <wp:posOffset>195580</wp:posOffset>
              </wp:positionH>
              <wp:positionV relativeFrom="paragraph">
                <wp:posOffset>-438785</wp:posOffset>
              </wp:positionV>
              <wp:extent cx="3776345" cy="1115695"/>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1115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909B4" w14:textId="77777777" w:rsidR="008B71A1" w:rsidRPr="00535C0C" w:rsidRDefault="001D4AA1"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4E4613F5" w14:textId="77777777" w:rsidR="008B71A1" w:rsidRPr="00535C0C" w:rsidRDefault="001D4AA1"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71788879" w14:textId="77777777" w:rsidR="008B71A1" w:rsidRDefault="001D4AA1" w:rsidP="00077E6B">
                          <w:pPr>
                            <w:spacing w:after="0" w:line="240" w:lineRule="auto"/>
                            <w:jc w:val="both"/>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de Primera Infancia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DA753DE" id="_x0000_t202" coordsize="21600,21600" o:spt="202" path="m,l,21600r21600,l21600,xe">
              <v:stroke joinstyle="miter"/>
              <v:path gradientshapeok="t" o:connecttype="rect"/>
            </v:shapetype>
            <v:shape id="Cuadro de texto 7" o:spid="_x0000_s1026" type="#_x0000_t202" style="position:absolute;margin-left:15.4pt;margin-top:-34.55pt;width:297.35pt;height:87.8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" filled="f" stroked="f">
              <v:textbox style="mso-fit-shape-to-text:t">
                <w:txbxContent>
                  <w:p w14:paraId="328909B4" w14:textId="77777777" w:rsidR="008B71A1" w:rsidRPr="00535C0C" w:rsidRDefault="001D4AA1"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4E4613F5" w14:textId="77777777" w:rsidR="008B71A1" w:rsidRPr="00535C0C" w:rsidRDefault="001D4AA1"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71788879" w14:textId="77777777" w:rsidR="008B71A1" w:rsidRDefault="001D4AA1" w:rsidP="00077E6B">
                    <w:pPr>
                      <w:spacing w:after="0" w:line="240" w:lineRule="auto"/>
                      <w:jc w:val="both"/>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de Primera Infancia</w:t>
                    </w:r>
                  </w:p>
                </w:txbxContent>
              </v:textbox>
              <w10:wrap type="square"/>
            </v:shape>
          </w:pict>
        </mc:Fallback>
      </mc:AlternateContent>
    </w:r>
    <w:r w:rsidR="001D4AA1">
      <w:rPr>
        <w:noProof/>
        <w:lang w:val="es-CO" w:eastAsia="es-CO"/>
      </w:rPr>
      <w:drawing>
        <wp:anchor distT="0" distB="0" distL="114300" distR="114300" simplePos="0" relativeHeight="251660288" behindDoc="1" locked="0" layoutInCell="1" allowOverlap="1" wp14:anchorId="7DB163F9" wp14:editId="1955330F">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1D4AA1">
      <w:rPr>
        <w:noProof/>
        <w:lang w:val="es-CO" w:eastAsia="es-CO"/>
      </w:rPr>
      <w:drawing>
        <wp:anchor distT="0" distB="0" distL="114300" distR="114300" simplePos="0" relativeHeight="251659264" behindDoc="1" locked="0" layoutInCell="1" allowOverlap="1" wp14:anchorId="749473A1" wp14:editId="7E24D5A1">
          <wp:simplePos x="0" y="0"/>
          <wp:positionH relativeFrom="column">
            <wp:posOffset>3996690</wp:posOffset>
          </wp:positionH>
          <wp:positionV relativeFrom="paragraph">
            <wp:posOffset>-532130</wp:posOffset>
          </wp:positionV>
          <wp:extent cx="2166620" cy="935355"/>
          <wp:effectExtent l="0" t="0" r="5080" b="0"/>
          <wp:wrapNone/>
          <wp:docPr id="9" name="Imagen 9"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1D4AA1">
      <w:t xml:space="preserve">                                                                                                                                                                                                                                                                                                                                                                                                                    </w:t>
    </w:r>
  </w:p>
  <w:p w14:paraId="210F351F" w14:textId="77777777" w:rsidR="008B71A1" w:rsidRDefault="001D4AA1">
    <w:pPr>
      <w:pStyle w:val="Encabezado"/>
    </w:pPr>
    <w:r>
      <w:rPr>
        <w:noProof/>
        <w:lang w:val="es-CO" w:eastAsia="es-CO"/>
      </w:rPr>
      <mc:AlternateContent>
        <mc:Choice Requires="wps">
          <w:drawing>
            <wp:anchor distT="0" distB="0" distL="114300" distR="114300" simplePos="0" relativeHeight="251665408" behindDoc="0" locked="0" layoutInCell="1" allowOverlap="1" wp14:anchorId="6624824A" wp14:editId="21A73404">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E409A27" id="_x0000_t32" coordsize="21600,21600" o:spt="32" o:oned="t" path="m,l21600,21600e" filled="f">
              <v:path arrowok="t" fillok="f" o:connecttype="none"/>
              <o:lock v:ext="edit" shapetype="t"/>
            </v:shapetype>
            <v:shape id="Conector recto de flecha 4" o:spid="_x0000_s1026" type="#_x0000_t32"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ED9834" w14:textId="77777777" w:rsidR="008B71A1" w:rsidRDefault="002A0E93">
    <w:pPr>
      <w:pStyle w:val="Encabezado"/>
    </w:pPr>
    <w:r>
      <w:rPr>
        <w:noProof/>
      </w:rPr>
      <w:pict w14:anchorId="0BED88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51" type="#_x0000_t136" alt="" style="position:absolute;margin-left:0;margin-top:0;width:464.1pt;height:198.9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9D0AE2"/>
    <w:multiLevelType w:val="hybridMultilevel"/>
    <w:tmpl w:val="8C8C4C9E"/>
    <w:lvl w:ilvl="0" w:tplc="2410D7D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528321DA"/>
    <w:multiLevelType w:val="hybridMultilevel"/>
    <w:tmpl w:val="CD363DF2"/>
    <w:lvl w:ilvl="0" w:tplc="C36EDCFE">
      <w:start w:val="1"/>
      <w:numFmt w:val="upperRoman"/>
      <w:lvlText w:val="%1."/>
      <w:lvlJc w:val="left"/>
      <w:pPr>
        <w:ind w:left="1080" w:hanging="720"/>
      </w:pPr>
      <w:rPr>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57231E0D"/>
    <w:multiLevelType w:val="hybridMultilevel"/>
    <w:tmpl w:val="2C901456"/>
    <w:lvl w:ilvl="0" w:tplc="240A000F">
      <w:start w:val="1"/>
      <w:numFmt w:val="decimal"/>
      <w:lvlText w:val="%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3">
    <w:nsid w:val="589D447D"/>
    <w:multiLevelType w:val="hybridMultilevel"/>
    <w:tmpl w:val="59FECBB2"/>
    <w:lvl w:ilvl="0" w:tplc="240A000F">
      <w:start w:val="1"/>
      <w:numFmt w:val="decimal"/>
      <w:lvlText w:val="%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nsid w:val="660E62B0"/>
    <w:multiLevelType w:val="hybridMultilevel"/>
    <w:tmpl w:val="9D707E6C"/>
    <w:lvl w:ilvl="0" w:tplc="240A000F">
      <w:start w:val="1"/>
      <w:numFmt w:val="decimal"/>
      <w:lvlText w:val="%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5">
    <w:nsid w:val="6D7E4223"/>
    <w:multiLevelType w:val="hybridMultilevel"/>
    <w:tmpl w:val="8C8C4C9E"/>
    <w:lvl w:ilvl="0" w:tplc="2410D7D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7A456DF9"/>
    <w:multiLevelType w:val="hybridMultilevel"/>
    <w:tmpl w:val="81EA78C6"/>
    <w:lvl w:ilvl="0" w:tplc="240A000F">
      <w:start w:val="1"/>
      <w:numFmt w:val="decimal"/>
      <w:lvlText w:val="%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num w:numId="1">
    <w:abstractNumId w:val="0"/>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aula Andrea Legarda Romero">
    <w15:presenceInfo w15:providerId="AD" w15:userId="S-1-5-21-982434693-219372449-2593624604-2914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82F"/>
    <w:rsid w:val="00055E28"/>
    <w:rsid w:val="00080C1E"/>
    <w:rsid w:val="001D4AA1"/>
    <w:rsid w:val="0027725A"/>
    <w:rsid w:val="002A0E93"/>
    <w:rsid w:val="00310064"/>
    <w:rsid w:val="00310E28"/>
    <w:rsid w:val="00355FA7"/>
    <w:rsid w:val="00470511"/>
    <w:rsid w:val="00496F12"/>
    <w:rsid w:val="004A57E2"/>
    <w:rsid w:val="00541510"/>
    <w:rsid w:val="00594C6B"/>
    <w:rsid w:val="005F2A45"/>
    <w:rsid w:val="0068649E"/>
    <w:rsid w:val="00694CC2"/>
    <w:rsid w:val="006A02EF"/>
    <w:rsid w:val="006C1516"/>
    <w:rsid w:val="008463C6"/>
    <w:rsid w:val="008B7374"/>
    <w:rsid w:val="0095482F"/>
    <w:rsid w:val="00964A43"/>
    <w:rsid w:val="00972ECE"/>
    <w:rsid w:val="009D2E79"/>
    <w:rsid w:val="00B423B8"/>
    <w:rsid w:val="00B7321C"/>
    <w:rsid w:val="00BF7A3B"/>
    <w:rsid w:val="00C34E12"/>
    <w:rsid w:val="00C75E65"/>
    <w:rsid w:val="00D33248"/>
    <w:rsid w:val="00DF4235"/>
    <w:rsid w:val="00E158D4"/>
    <w:rsid w:val="00E16DD6"/>
    <w:rsid w:val="00F82044"/>
    <w:rsid w:val="00F848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CB54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82F"/>
    <w:pPr>
      <w:spacing w:after="200" w:line="276" w:lineRule="auto"/>
    </w:pPr>
    <w:rPr>
      <w:rFonts w:ascii="Calibri" w:eastAsia="Calibri" w:hAnsi="Calibri" w:cs="Times New Roman"/>
      <w:lang w:val="es-ES"/>
    </w:rPr>
  </w:style>
  <w:style w:type="paragraph" w:styleId="Ttulo2">
    <w:name w:val="heading 2"/>
    <w:basedOn w:val="Normal"/>
    <w:next w:val="Normal"/>
    <w:link w:val="Ttulo2Car"/>
    <w:uiPriority w:val="9"/>
    <w:semiHidden/>
    <w:unhideWhenUsed/>
    <w:qFormat/>
    <w:rsid w:val="009548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5482F"/>
    <w:pPr>
      <w:tabs>
        <w:tab w:val="center" w:pos="4252"/>
        <w:tab w:val="right" w:pos="8504"/>
      </w:tabs>
    </w:pPr>
  </w:style>
  <w:style w:type="character" w:customStyle="1" w:styleId="EncabezadoCar">
    <w:name w:val="Encabezado Car"/>
    <w:basedOn w:val="Fuentedeprrafopredeter"/>
    <w:link w:val="Encabezado"/>
    <w:uiPriority w:val="99"/>
    <w:rsid w:val="0095482F"/>
    <w:rPr>
      <w:rFonts w:ascii="Calibri" w:eastAsia="Calibri" w:hAnsi="Calibri" w:cs="Times New Roman"/>
      <w:lang w:val="es-ES"/>
    </w:rPr>
  </w:style>
  <w:style w:type="paragraph" w:styleId="NormalWeb">
    <w:name w:val="Normal (Web)"/>
    <w:basedOn w:val="Normal"/>
    <w:uiPriority w:val="99"/>
    <w:unhideWhenUsed/>
    <w:rsid w:val="0095482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
    <w:basedOn w:val="Normal"/>
    <w:link w:val="PrrafodelistaCar"/>
    <w:uiPriority w:val="1"/>
    <w:qFormat/>
    <w:rsid w:val="0095482F"/>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34"/>
    <w:qFormat/>
    <w:locked/>
    <w:rsid w:val="0095482F"/>
    <w:rPr>
      <w:rFonts w:ascii="Calibri" w:eastAsia="Calibri" w:hAnsi="Calibri" w:cs="Times New Roman"/>
    </w:rPr>
  </w:style>
  <w:style w:type="table" w:styleId="Tablaconcuadrcula">
    <w:name w:val="Table Grid"/>
    <w:basedOn w:val="Tablanormal"/>
    <w:uiPriority w:val="59"/>
    <w:rsid w:val="009548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afa">
    <w:name w:val="fafa"/>
    <w:basedOn w:val="Ttulo2"/>
    <w:qFormat/>
    <w:rsid w:val="0095482F"/>
    <w:pPr>
      <w:keepLines w:val="0"/>
      <w:tabs>
        <w:tab w:val="left" w:pos="-142"/>
        <w:tab w:val="left" w:pos="33"/>
      </w:tabs>
      <w:spacing w:before="240" w:line="240" w:lineRule="auto"/>
      <w:jc w:val="both"/>
    </w:pPr>
    <w:rPr>
      <w:rFonts w:ascii="Arial" w:eastAsia="Times New Roman" w:hAnsi="Arial" w:cs="Arial"/>
      <w:b/>
      <w:bCs/>
      <w:color w:val="auto"/>
      <w:sz w:val="24"/>
      <w:szCs w:val="24"/>
    </w:rPr>
  </w:style>
  <w:style w:type="paragraph" w:customStyle="1" w:styleId="TableParagraph">
    <w:name w:val="Table Paragraph"/>
    <w:basedOn w:val="Normal"/>
    <w:uiPriority w:val="1"/>
    <w:qFormat/>
    <w:rsid w:val="0095482F"/>
    <w:pPr>
      <w:widowControl w:val="0"/>
      <w:autoSpaceDE w:val="0"/>
      <w:autoSpaceDN w:val="0"/>
      <w:spacing w:after="0" w:line="240" w:lineRule="auto"/>
    </w:pPr>
    <w:rPr>
      <w:rFonts w:ascii="Arial" w:eastAsia="Arial" w:hAnsi="Arial" w:cs="Arial"/>
      <w:lang w:eastAsia="es-ES" w:bidi="es-ES"/>
    </w:rPr>
  </w:style>
  <w:style w:type="character" w:customStyle="1" w:styleId="Ttulo2Car">
    <w:name w:val="Título 2 Car"/>
    <w:basedOn w:val="Fuentedeprrafopredeter"/>
    <w:link w:val="Ttulo2"/>
    <w:uiPriority w:val="9"/>
    <w:semiHidden/>
    <w:rsid w:val="0095482F"/>
    <w:rPr>
      <w:rFonts w:asciiTheme="majorHAnsi" w:eastAsiaTheme="majorEastAsia" w:hAnsiTheme="majorHAnsi" w:cstheme="majorBidi"/>
      <w:color w:val="2E74B5" w:themeColor="accent1" w:themeShade="BF"/>
      <w:sz w:val="26"/>
      <w:szCs w:val="26"/>
      <w:lang w:val="es-ES"/>
    </w:rPr>
  </w:style>
  <w:style w:type="character" w:styleId="Hipervnculo">
    <w:name w:val="Hyperlink"/>
    <w:uiPriority w:val="99"/>
    <w:unhideWhenUsed/>
    <w:rsid w:val="00E158D4"/>
    <w:rPr>
      <w:color w:val="0000FF"/>
      <w:u w:val="single"/>
    </w:rPr>
  </w:style>
  <w:style w:type="character" w:styleId="Refdecomentario">
    <w:name w:val="annotation reference"/>
    <w:basedOn w:val="Fuentedeprrafopredeter"/>
    <w:uiPriority w:val="99"/>
    <w:semiHidden/>
    <w:unhideWhenUsed/>
    <w:rsid w:val="00E16DD6"/>
    <w:rPr>
      <w:sz w:val="16"/>
      <w:szCs w:val="16"/>
    </w:rPr>
  </w:style>
  <w:style w:type="paragraph" w:styleId="Textocomentario">
    <w:name w:val="annotation text"/>
    <w:basedOn w:val="Normal"/>
    <w:link w:val="TextocomentarioCar"/>
    <w:uiPriority w:val="99"/>
    <w:semiHidden/>
    <w:unhideWhenUsed/>
    <w:rsid w:val="00E16DD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16DD6"/>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E16DD6"/>
    <w:rPr>
      <w:b/>
      <w:bCs/>
    </w:rPr>
  </w:style>
  <w:style w:type="character" w:customStyle="1" w:styleId="AsuntodelcomentarioCar">
    <w:name w:val="Asunto del comentario Car"/>
    <w:basedOn w:val="TextocomentarioCar"/>
    <w:link w:val="Asuntodelcomentario"/>
    <w:uiPriority w:val="99"/>
    <w:semiHidden/>
    <w:rsid w:val="00E16DD6"/>
    <w:rPr>
      <w:rFonts w:ascii="Calibri" w:eastAsia="Calibri" w:hAnsi="Calibri" w:cs="Times New Roman"/>
      <w:b/>
      <w:bCs/>
      <w:sz w:val="20"/>
      <w:szCs w:val="20"/>
      <w:lang w:val="es-ES"/>
    </w:rPr>
  </w:style>
  <w:style w:type="paragraph" w:styleId="Textodeglobo">
    <w:name w:val="Balloon Text"/>
    <w:basedOn w:val="Normal"/>
    <w:link w:val="TextodegloboCar"/>
    <w:uiPriority w:val="99"/>
    <w:semiHidden/>
    <w:unhideWhenUsed/>
    <w:rsid w:val="00E16DD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6DD6"/>
    <w:rPr>
      <w:rFonts w:ascii="Tahoma" w:eastAsia="Calibri" w:hAnsi="Tahoma" w:cs="Tahoma"/>
      <w:sz w:val="16"/>
      <w:szCs w:val="1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82F"/>
    <w:pPr>
      <w:spacing w:after="200" w:line="276" w:lineRule="auto"/>
    </w:pPr>
    <w:rPr>
      <w:rFonts w:ascii="Calibri" w:eastAsia="Calibri" w:hAnsi="Calibri" w:cs="Times New Roman"/>
      <w:lang w:val="es-ES"/>
    </w:rPr>
  </w:style>
  <w:style w:type="paragraph" w:styleId="Ttulo2">
    <w:name w:val="heading 2"/>
    <w:basedOn w:val="Normal"/>
    <w:next w:val="Normal"/>
    <w:link w:val="Ttulo2Car"/>
    <w:uiPriority w:val="9"/>
    <w:semiHidden/>
    <w:unhideWhenUsed/>
    <w:qFormat/>
    <w:rsid w:val="009548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5482F"/>
    <w:pPr>
      <w:tabs>
        <w:tab w:val="center" w:pos="4252"/>
        <w:tab w:val="right" w:pos="8504"/>
      </w:tabs>
    </w:pPr>
  </w:style>
  <w:style w:type="character" w:customStyle="1" w:styleId="EncabezadoCar">
    <w:name w:val="Encabezado Car"/>
    <w:basedOn w:val="Fuentedeprrafopredeter"/>
    <w:link w:val="Encabezado"/>
    <w:uiPriority w:val="99"/>
    <w:rsid w:val="0095482F"/>
    <w:rPr>
      <w:rFonts w:ascii="Calibri" w:eastAsia="Calibri" w:hAnsi="Calibri" w:cs="Times New Roman"/>
      <w:lang w:val="es-ES"/>
    </w:rPr>
  </w:style>
  <w:style w:type="paragraph" w:styleId="NormalWeb">
    <w:name w:val="Normal (Web)"/>
    <w:basedOn w:val="Normal"/>
    <w:uiPriority w:val="99"/>
    <w:unhideWhenUsed/>
    <w:rsid w:val="0095482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
    <w:basedOn w:val="Normal"/>
    <w:link w:val="PrrafodelistaCar"/>
    <w:uiPriority w:val="1"/>
    <w:qFormat/>
    <w:rsid w:val="0095482F"/>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34"/>
    <w:qFormat/>
    <w:locked/>
    <w:rsid w:val="0095482F"/>
    <w:rPr>
      <w:rFonts w:ascii="Calibri" w:eastAsia="Calibri" w:hAnsi="Calibri" w:cs="Times New Roman"/>
    </w:rPr>
  </w:style>
  <w:style w:type="table" w:styleId="Tablaconcuadrcula">
    <w:name w:val="Table Grid"/>
    <w:basedOn w:val="Tablanormal"/>
    <w:uiPriority w:val="59"/>
    <w:rsid w:val="009548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afa">
    <w:name w:val="fafa"/>
    <w:basedOn w:val="Ttulo2"/>
    <w:qFormat/>
    <w:rsid w:val="0095482F"/>
    <w:pPr>
      <w:keepLines w:val="0"/>
      <w:tabs>
        <w:tab w:val="left" w:pos="-142"/>
        <w:tab w:val="left" w:pos="33"/>
      </w:tabs>
      <w:spacing w:before="240" w:line="240" w:lineRule="auto"/>
      <w:jc w:val="both"/>
    </w:pPr>
    <w:rPr>
      <w:rFonts w:ascii="Arial" w:eastAsia="Times New Roman" w:hAnsi="Arial" w:cs="Arial"/>
      <w:b/>
      <w:bCs/>
      <w:color w:val="auto"/>
      <w:sz w:val="24"/>
      <w:szCs w:val="24"/>
    </w:rPr>
  </w:style>
  <w:style w:type="paragraph" w:customStyle="1" w:styleId="TableParagraph">
    <w:name w:val="Table Paragraph"/>
    <w:basedOn w:val="Normal"/>
    <w:uiPriority w:val="1"/>
    <w:qFormat/>
    <w:rsid w:val="0095482F"/>
    <w:pPr>
      <w:widowControl w:val="0"/>
      <w:autoSpaceDE w:val="0"/>
      <w:autoSpaceDN w:val="0"/>
      <w:spacing w:after="0" w:line="240" w:lineRule="auto"/>
    </w:pPr>
    <w:rPr>
      <w:rFonts w:ascii="Arial" w:eastAsia="Arial" w:hAnsi="Arial" w:cs="Arial"/>
      <w:lang w:eastAsia="es-ES" w:bidi="es-ES"/>
    </w:rPr>
  </w:style>
  <w:style w:type="character" w:customStyle="1" w:styleId="Ttulo2Car">
    <w:name w:val="Título 2 Car"/>
    <w:basedOn w:val="Fuentedeprrafopredeter"/>
    <w:link w:val="Ttulo2"/>
    <w:uiPriority w:val="9"/>
    <w:semiHidden/>
    <w:rsid w:val="0095482F"/>
    <w:rPr>
      <w:rFonts w:asciiTheme="majorHAnsi" w:eastAsiaTheme="majorEastAsia" w:hAnsiTheme="majorHAnsi" w:cstheme="majorBidi"/>
      <w:color w:val="2E74B5" w:themeColor="accent1" w:themeShade="BF"/>
      <w:sz w:val="26"/>
      <w:szCs w:val="26"/>
      <w:lang w:val="es-ES"/>
    </w:rPr>
  </w:style>
  <w:style w:type="character" w:styleId="Hipervnculo">
    <w:name w:val="Hyperlink"/>
    <w:uiPriority w:val="99"/>
    <w:unhideWhenUsed/>
    <w:rsid w:val="00E158D4"/>
    <w:rPr>
      <w:color w:val="0000FF"/>
      <w:u w:val="single"/>
    </w:rPr>
  </w:style>
  <w:style w:type="character" w:styleId="Refdecomentario">
    <w:name w:val="annotation reference"/>
    <w:basedOn w:val="Fuentedeprrafopredeter"/>
    <w:uiPriority w:val="99"/>
    <w:semiHidden/>
    <w:unhideWhenUsed/>
    <w:rsid w:val="00E16DD6"/>
    <w:rPr>
      <w:sz w:val="16"/>
      <w:szCs w:val="16"/>
    </w:rPr>
  </w:style>
  <w:style w:type="paragraph" w:styleId="Textocomentario">
    <w:name w:val="annotation text"/>
    <w:basedOn w:val="Normal"/>
    <w:link w:val="TextocomentarioCar"/>
    <w:uiPriority w:val="99"/>
    <w:semiHidden/>
    <w:unhideWhenUsed/>
    <w:rsid w:val="00E16DD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16DD6"/>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E16DD6"/>
    <w:rPr>
      <w:b/>
      <w:bCs/>
    </w:rPr>
  </w:style>
  <w:style w:type="character" w:customStyle="1" w:styleId="AsuntodelcomentarioCar">
    <w:name w:val="Asunto del comentario Car"/>
    <w:basedOn w:val="TextocomentarioCar"/>
    <w:link w:val="Asuntodelcomentario"/>
    <w:uiPriority w:val="99"/>
    <w:semiHidden/>
    <w:rsid w:val="00E16DD6"/>
    <w:rPr>
      <w:rFonts w:ascii="Calibri" w:eastAsia="Calibri" w:hAnsi="Calibri" w:cs="Times New Roman"/>
      <w:b/>
      <w:bCs/>
      <w:sz w:val="20"/>
      <w:szCs w:val="20"/>
      <w:lang w:val="es-ES"/>
    </w:rPr>
  </w:style>
  <w:style w:type="paragraph" w:styleId="Textodeglobo">
    <w:name w:val="Balloon Text"/>
    <w:basedOn w:val="Normal"/>
    <w:link w:val="TextodegloboCar"/>
    <w:uiPriority w:val="99"/>
    <w:semiHidden/>
    <w:unhideWhenUsed/>
    <w:rsid w:val="00E16DD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6DD6"/>
    <w:rPr>
      <w:rFonts w:ascii="Tahoma" w:eastAsia="Calibri"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970615">
      <w:bodyDiv w:val="1"/>
      <w:marLeft w:val="0"/>
      <w:marRight w:val="0"/>
      <w:marTop w:val="0"/>
      <w:marBottom w:val="0"/>
      <w:divBdr>
        <w:top w:val="none" w:sz="0" w:space="0" w:color="auto"/>
        <w:left w:val="none" w:sz="0" w:space="0" w:color="auto"/>
        <w:bottom w:val="none" w:sz="0" w:space="0" w:color="auto"/>
        <w:right w:val="none" w:sz="0" w:space="0" w:color="auto"/>
      </w:divBdr>
    </w:div>
    <w:div w:id="863979194">
      <w:bodyDiv w:val="1"/>
      <w:marLeft w:val="0"/>
      <w:marRight w:val="0"/>
      <w:marTop w:val="0"/>
      <w:marBottom w:val="0"/>
      <w:divBdr>
        <w:top w:val="none" w:sz="0" w:space="0" w:color="auto"/>
        <w:left w:val="none" w:sz="0" w:space="0" w:color="auto"/>
        <w:bottom w:val="none" w:sz="0" w:space="0" w:color="auto"/>
        <w:right w:val="none" w:sz="0" w:space="0" w:color="auto"/>
      </w:divBdr>
    </w:div>
    <w:div w:id="1612282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microsoft.com/office/2016/09/relationships/commentsIds" Target="commentsIds.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4920</Words>
  <Characters>27062</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Eduardo Espinosa Munoz</dc:creator>
  <cp:lastModifiedBy>Luffi</cp:lastModifiedBy>
  <cp:revision>2</cp:revision>
  <dcterms:created xsi:type="dcterms:W3CDTF">2020-03-18T20:17:00Z</dcterms:created>
  <dcterms:modified xsi:type="dcterms:W3CDTF">2020-03-18T20:17:00Z</dcterms:modified>
</cp:coreProperties>
</file>