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D5625" w14:textId="6F87E05C" w:rsidR="007D600B" w:rsidRDefault="007D600B" w:rsidP="00752A02">
      <w:pPr>
        <w:spacing w:after="0" w:line="240" w:lineRule="auto"/>
        <w:jc w:val="center"/>
        <w:rPr>
          <w:rFonts w:ascii="Arial" w:eastAsia="Times New Roman" w:hAnsi="Arial" w:cs="Arial"/>
          <w:b/>
          <w:sz w:val="18"/>
          <w:szCs w:val="18"/>
          <w:lang w:val="es-MX" w:eastAsia="es-ES"/>
        </w:rPr>
      </w:pPr>
      <w:r w:rsidRPr="00752A02">
        <w:rPr>
          <w:rFonts w:ascii="Arial" w:eastAsia="Times New Roman" w:hAnsi="Arial" w:cs="Arial"/>
          <w:b/>
          <w:sz w:val="18"/>
          <w:szCs w:val="18"/>
          <w:lang w:val="es-MX" w:eastAsia="es-ES"/>
        </w:rPr>
        <w:t>ESTUDIOS PREVIOS Y A</w:t>
      </w:r>
      <w:r w:rsidR="008D49C5" w:rsidRPr="00752A02">
        <w:rPr>
          <w:rFonts w:ascii="Arial" w:eastAsia="Times New Roman" w:hAnsi="Arial" w:cs="Arial"/>
          <w:b/>
          <w:sz w:val="18"/>
          <w:szCs w:val="18"/>
          <w:lang w:val="es-MX" w:eastAsia="es-ES"/>
        </w:rPr>
        <w:t>N</w:t>
      </w:r>
      <w:r w:rsidR="00A11D20" w:rsidRPr="00752A02">
        <w:rPr>
          <w:rFonts w:ascii="Arial" w:eastAsia="Times New Roman" w:hAnsi="Arial" w:cs="Arial"/>
          <w:b/>
          <w:sz w:val="18"/>
          <w:szCs w:val="18"/>
          <w:lang w:val="es-MX" w:eastAsia="es-ES"/>
        </w:rPr>
        <w:t>Á</w:t>
      </w:r>
      <w:r w:rsidRPr="00752A02">
        <w:rPr>
          <w:rFonts w:ascii="Arial" w:eastAsia="Times New Roman" w:hAnsi="Arial" w:cs="Arial"/>
          <w:b/>
          <w:sz w:val="18"/>
          <w:szCs w:val="18"/>
          <w:lang w:val="es-MX" w:eastAsia="es-ES"/>
        </w:rPr>
        <w:t>LISIS DEL SECTOR</w:t>
      </w:r>
    </w:p>
    <w:p w14:paraId="4AB716E4" w14:textId="6CF61133" w:rsidR="00CC5AC0" w:rsidRDefault="00CC5AC0" w:rsidP="00752A02">
      <w:pPr>
        <w:spacing w:after="0" w:line="240" w:lineRule="auto"/>
        <w:jc w:val="center"/>
        <w:rPr>
          <w:rFonts w:ascii="Arial" w:eastAsia="Times New Roman" w:hAnsi="Arial" w:cs="Arial"/>
          <w:b/>
          <w:sz w:val="18"/>
          <w:szCs w:val="18"/>
          <w:lang w:val="es-MX" w:eastAsia="es-ES"/>
        </w:rPr>
      </w:pPr>
    </w:p>
    <w:p w14:paraId="2B3AF227" w14:textId="77777777" w:rsidR="007D600B" w:rsidRPr="00752A02" w:rsidRDefault="007D600B" w:rsidP="00752A02">
      <w:pPr>
        <w:spacing w:after="0" w:line="240" w:lineRule="auto"/>
        <w:rPr>
          <w:rFonts w:ascii="Arial" w:eastAsia="Times New Roman" w:hAnsi="Arial" w:cs="Arial"/>
          <w:b/>
          <w:sz w:val="18"/>
          <w:szCs w:val="18"/>
          <w:lang w:val="es-MX" w:eastAsia="es-ES"/>
        </w:rPr>
      </w:pPr>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5"/>
        <w:gridCol w:w="6931"/>
      </w:tblGrid>
      <w:tr w:rsidR="007D600B" w:rsidRPr="00752A02" w14:paraId="10A39C34" w14:textId="77777777" w:rsidTr="007D600B">
        <w:tc>
          <w:tcPr>
            <w:tcW w:w="10916" w:type="dxa"/>
            <w:gridSpan w:val="2"/>
            <w:shd w:val="clear" w:color="auto" w:fill="BFBFBF"/>
          </w:tcPr>
          <w:p w14:paraId="668ED58E" w14:textId="77777777" w:rsidR="007D600B" w:rsidRPr="00752A02" w:rsidRDefault="007D600B" w:rsidP="00752A02">
            <w:pPr>
              <w:spacing w:after="0" w:line="240" w:lineRule="auto"/>
              <w:rPr>
                <w:rFonts w:ascii="Arial" w:eastAsia="Times New Roman" w:hAnsi="Arial" w:cs="Arial"/>
                <w:b/>
                <w:sz w:val="18"/>
                <w:szCs w:val="18"/>
                <w:lang w:val="es-MX" w:eastAsia="es-ES"/>
              </w:rPr>
            </w:pPr>
            <w:r w:rsidRPr="00752A02">
              <w:rPr>
                <w:rFonts w:ascii="Arial" w:eastAsia="Times New Roman" w:hAnsi="Arial" w:cs="Arial"/>
                <w:b/>
                <w:sz w:val="18"/>
                <w:szCs w:val="18"/>
                <w:lang w:val="es-MX" w:eastAsia="es-ES"/>
              </w:rPr>
              <w:t>1. INFORMACIÓN GENERAL</w:t>
            </w:r>
          </w:p>
        </w:tc>
      </w:tr>
      <w:tr w:rsidR="009908FF" w:rsidRPr="00752A02" w14:paraId="39B8B5AE" w14:textId="77777777" w:rsidTr="007D600B">
        <w:tc>
          <w:tcPr>
            <w:tcW w:w="3985" w:type="dxa"/>
            <w:shd w:val="clear" w:color="auto" w:fill="auto"/>
          </w:tcPr>
          <w:p w14:paraId="7DEF74E6" w14:textId="05F0C934" w:rsidR="009908FF" w:rsidRPr="008A0BF8" w:rsidRDefault="009908FF" w:rsidP="009908FF">
            <w:pPr>
              <w:spacing w:after="0" w:line="240" w:lineRule="auto"/>
              <w:rPr>
                <w:rFonts w:ascii="Arial" w:eastAsia="Times New Roman" w:hAnsi="Arial" w:cs="Arial"/>
                <w:sz w:val="18"/>
                <w:szCs w:val="18"/>
                <w:lang w:val="es-MX" w:eastAsia="es-ES"/>
              </w:rPr>
            </w:pPr>
            <w:r w:rsidRPr="00B46E29">
              <w:rPr>
                <w:rFonts w:ascii="Arial" w:eastAsia="Times New Roman" w:hAnsi="Arial" w:cs="Arial"/>
                <w:b/>
                <w:sz w:val="18"/>
                <w:szCs w:val="18"/>
                <w:lang w:val="es-MX" w:eastAsia="es-ES"/>
              </w:rPr>
              <w:t>NUMERO DE PROCESO</w:t>
            </w:r>
          </w:p>
        </w:tc>
        <w:tc>
          <w:tcPr>
            <w:tcW w:w="6931" w:type="dxa"/>
            <w:shd w:val="clear" w:color="auto" w:fill="auto"/>
            <w:vAlign w:val="center"/>
          </w:tcPr>
          <w:p w14:paraId="666487C0" w14:textId="56018A59" w:rsidR="009908FF" w:rsidRPr="00752A02" w:rsidRDefault="009908FF" w:rsidP="009908FF">
            <w:pPr>
              <w:spacing w:line="240" w:lineRule="auto"/>
              <w:jc w:val="both"/>
              <w:rPr>
                <w:rFonts w:ascii="Arial" w:hAnsi="Arial" w:cs="Arial"/>
                <w:sz w:val="18"/>
                <w:szCs w:val="18"/>
              </w:rPr>
            </w:pPr>
            <w:r>
              <w:rPr>
                <w:rFonts w:ascii="Arial" w:eastAsia="Times New Roman" w:hAnsi="Arial" w:cs="Arial"/>
                <w:sz w:val="18"/>
                <w:szCs w:val="18"/>
                <w:lang w:val="es-MX" w:eastAsia="es-ES"/>
              </w:rPr>
              <w:t>CDPS-SEN-</w:t>
            </w:r>
            <w:r w:rsidR="00110700" w:rsidRPr="00110700">
              <w:rPr>
                <w:rFonts w:ascii="Arial" w:eastAsia="Times New Roman" w:hAnsi="Arial" w:cs="Arial"/>
                <w:sz w:val="18"/>
                <w:szCs w:val="18"/>
                <w:lang w:val="es-MX" w:eastAsia="es-ES"/>
              </w:rPr>
              <w:t>0609-2025</w:t>
            </w:r>
          </w:p>
        </w:tc>
      </w:tr>
      <w:tr w:rsidR="009908FF" w:rsidRPr="00752A02" w14:paraId="2B92DA3A" w14:textId="77777777" w:rsidTr="007D600B">
        <w:tc>
          <w:tcPr>
            <w:tcW w:w="3985" w:type="dxa"/>
            <w:shd w:val="clear" w:color="auto" w:fill="auto"/>
          </w:tcPr>
          <w:p w14:paraId="238FEB7E" w14:textId="77777777" w:rsidR="009908FF" w:rsidRPr="00752A02" w:rsidRDefault="009908FF" w:rsidP="009908FF">
            <w:pPr>
              <w:spacing w:after="0" w:line="240" w:lineRule="auto"/>
              <w:rPr>
                <w:rFonts w:ascii="Arial" w:eastAsia="Times New Roman" w:hAnsi="Arial" w:cs="Arial"/>
                <w:sz w:val="18"/>
                <w:szCs w:val="18"/>
                <w:lang w:val="es-MX" w:eastAsia="es-ES"/>
              </w:rPr>
            </w:pPr>
            <w:r w:rsidRPr="00752A02">
              <w:rPr>
                <w:rFonts w:ascii="Arial" w:eastAsia="Times New Roman" w:hAnsi="Arial" w:cs="Arial"/>
                <w:sz w:val="18"/>
                <w:szCs w:val="18"/>
                <w:lang w:val="es-MX" w:eastAsia="es-ES"/>
              </w:rPr>
              <w:t xml:space="preserve">Dependencia que solicita el bien o servicio a contratar </w:t>
            </w:r>
          </w:p>
        </w:tc>
        <w:tc>
          <w:tcPr>
            <w:tcW w:w="6931" w:type="dxa"/>
            <w:shd w:val="clear" w:color="auto" w:fill="auto"/>
            <w:vAlign w:val="center"/>
          </w:tcPr>
          <w:p w14:paraId="634A119F" w14:textId="605A9ABB" w:rsidR="009908FF" w:rsidRPr="00752A02" w:rsidRDefault="00FB3CEA" w:rsidP="009908FF">
            <w:pPr>
              <w:spacing w:line="240" w:lineRule="auto"/>
              <w:jc w:val="both"/>
              <w:rPr>
                <w:rFonts w:ascii="Arial" w:hAnsi="Arial" w:cs="Arial"/>
                <w:sz w:val="18"/>
                <w:szCs w:val="18"/>
              </w:rPr>
            </w:pPr>
            <w:r w:rsidRPr="00FB3CEA">
              <w:rPr>
                <w:rFonts w:ascii="Arial" w:eastAsia="Arial Narrow" w:hAnsi="Arial" w:cs="Arial"/>
                <w:sz w:val="18"/>
                <w:szCs w:val="18"/>
              </w:rPr>
              <w:t>COMISIÓN DE ORDENAMIENTO TERRITORIAL</w:t>
            </w:r>
          </w:p>
        </w:tc>
      </w:tr>
      <w:tr w:rsidR="009908FF" w:rsidRPr="00752A02" w14:paraId="3F443F98" w14:textId="77777777" w:rsidTr="007D600B">
        <w:trPr>
          <w:trHeight w:val="285"/>
        </w:trPr>
        <w:tc>
          <w:tcPr>
            <w:tcW w:w="3985" w:type="dxa"/>
            <w:shd w:val="clear" w:color="auto" w:fill="auto"/>
          </w:tcPr>
          <w:p w14:paraId="3BCAB844" w14:textId="77777777" w:rsidR="009908FF" w:rsidRPr="00752A02" w:rsidRDefault="009908FF" w:rsidP="009908FF">
            <w:pPr>
              <w:spacing w:after="0" w:line="240" w:lineRule="auto"/>
              <w:rPr>
                <w:rFonts w:ascii="Arial" w:eastAsia="Times New Roman" w:hAnsi="Arial" w:cs="Arial"/>
                <w:sz w:val="18"/>
                <w:szCs w:val="18"/>
                <w:lang w:val="es-MX" w:eastAsia="es-ES"/>
              </w:rPr>
            </w:pPr>
            <w:r w:rsidRPr="00752A02">
              <w:rPr>
                <w:rFonts w:ascii="Arial" w:eastAsia="Times New Roman" w:hAnsi="Arial" w:cs="Arial"/>
                <w:sz w:val="18"/>
                <w:szCs w:val="18"/>
                <w:lang w:val="es-MX" w:eastAsia="es-ES"/>
              </w:rPr>
              <w:t>Nombre y Cargo del Jefe o Responsable de la Dependencia</w:t>
            </w:r>
          </w:p>
        </w:tc>
        <w:tc>
          <w:tcPr>
            <w:tcW w:w="6931" w:type="dxa"/>
            <w:shd w:val="clear" w:color="auto" w:fill="auto"/>
            <w:vAlign w:val="center"/>
          </w:tcPr>
          <w:p w14:paraId="6B0BD055" w14:textId="0ED676F7" w:rsidR="009908FF" w:rsidRPr="00752A02" w:rsidRDefault="00FB3CEA" w:rsidP="009908FF">
            <w:pPr>
              <w:spacing w:line="240" w:lineRule="auto"/>
              <w:jc w:val="both"/>
              <w:rPr>
                <w:rFonts w:ascii="Arial" w:hAnsi="Arial" w:cs="Arial"/>
                <w:sz w:val="18"/>
                <w:szCs w:val="18"/>
              </w:rPr>
            </w:pPr>
            <w:r w:rsidRPr="00FB3CEA">
              <w:rPr>
                <w:rFonts w:ascii="Arial" w:hAnsi="Arial" w:cs="Arial"/>
                <w:b/>
                <w:sz w:val="18"/>
                <w:szCs w:val="18"/>
              </w:rPr>
              <w:t xml:space="preserve">JUAN PABLO PORRAS FLORIAN – </w:t>
            </w:r>
            <w:r w:rsidRPr="00FB3CEA">
              <w:rPr>
                <w:rFonts w:ascii="Arial" w:hAnsi="Arial" w:cs="Arial"/>
                <w:bCs/>
                <w:sz w:val="18"/>
                <w:szCs w:val="18"/>
              </w:rPr>
              <w:t>SECRETARIO COMISIÓN DE ORDENAMIENTO TERRITORIAL</w:t>
            </w:r>
          </w:p>
        </w:tc>
      </w:tr>
    </w:tbl>
    <w:tbl>
      <w:tblPr>
        <w:tblStyle w:val="Tablaconcuadrcula"/>
        <w:tblW w:w="10916" w:type="dxa"/>
        <w:tblInd w:w="-885" w:type="dxa"/>
        <w:tblLayout w:type="fixed"/>
        <w:tblLook w:val="04A0" w:firstRow="1" w:lastRow="0" w:firstColumn="1" w:lastColumn="0" w:noHBand="0" w:noVBand="1"/>
      </w:tblPr>
      <w:tblGrid>
        <w:gridCol w:w="10916"/>
      </w:tblGrid>
      <w:tr w:rsidR="007D600B" w:rsidRPr="00752A02" w14:paraId="7FAFD3E3" w14:textId="77777777" w:rsidTr="007D600B">
        <w:trPr>
          <w:trHeight w:val="92"/>
        </w:trPr>
        <w:tc>
          <w:tcPr>
            <w:tcW w:w="10916" w:type="dxa"/>
            <w:shd w:val="clear" w:color="auto" w:fill="BFBFBF" w:themeFill="background1" w:themeFillShade="BF"/>
            <w:hideMark/>
          </w:tcPr>
          <w:p w14:paraId="19056992" w14:textId="7CE1F6BD" w:rsidR="007D600B" w:rsidRPr="00752A02" w:rsidRDefault="00037300" w:rsidP="00752A02">
            <w:pPr>
              <w:jc w:val="both"/>
              <w:rPr>
                <w:rFonts w:ascii="Arial" w:hAnsi="Arial" w:cs="Arial"/>
                <w:b/>
                <w:bCs/>
                <w:sz w:val="18"/>
                <w:szCs w:val="18"/>
              </w:rPr>
            </w:pPr>
            <w:r w:rsidRPr="00752A02">
              <w:rPr>
                <w:rFonts w:ascii="Arial" w:hAnsi="Arial" w:cs="Arial"/>
                <w:b/>
                <w:bCs/>
                <w:sz w:val="18"/>
                <w:szCs w:val="18"/>
              </w:rPr>
              <w:t xml:space="preserve">2. DESCRIPCIÓN DE LA NECESIDAD QUE SE PRETENDE SATISFACER CON LA CONTRATACIÓN:                                                                                                                                                                                                          </w:t>
            </w:r>
          </w:p>
        </w:tc>
      </w:tr>
      <w:tr w:rsidR="007D600B" w:rsidRPr="00752A02" w14:paraId="7E20F852" w14:textId="77777777" w:rsidTr="006F29D9">
        <w:trPr>
          <w:trHeight w:val="204"/>
        </w:trPr>
        <w:tc>
          <w:tcPr>
            <w:tcW w:w="10916" w:type="dxa"/>
            <w:hideMark/>
          </w:tcPr>
          <w:p w14:paraId="5CCAEA90" w14:textId="77777777" w:rsidR="00744CA5" w:rsidRPr="00744CA5" w:rsidRDefault="00744CA5" w:rsidP="00744CA5">
            <w:pPr>
              <w:jc w:val="both"/>
              <w:rPr>
                <w:rFonts w:ascii="Arial" w:hAnsi="Arial" w:cs="Arial"/>
                <w:sz w:val="18"/>
                <w:szCs w:val="18"/>
                <w:lang w:val="es-ES_tradnl"/>
              </w:rPr>
            </w:pPr>
            <w:r w:rsidRPr="00744CA5">
              <w:rPr>
                <w:rFonts w:ascii="Arial" w:hAnsi="Arial" w:cs="Arial"/>
                <w:sz w:val="18"/>
                <w:szCs w:val="18"/>
                <w:lang w:val="es-ES_tradnl"/>
              </w:rPr>
              <w:t xml:space="preserve">La Constitución Política de Colombia consagra en el título V la Organización del Estado y su Capítulo I, artículo 113 establece que “son ramas del poder público la Legislativa, la Ejecutiva y la Judicial”, así mismo, el Artículo 114 de la Constitución Política, proclama al Congreso de la República como el máximo órgano representativo del poder legislativo, artículo que establece que le corresponde al Congreso de la República de Colombia reformar la Constitución, hacer las leyes y ejercer control político sobre el gobierno y la administración. </w:t>
            </w:r>
          </w:p>
          <w:p w14:paraId="6F957D39" w14:textId="77777777" w:rsidR="00744CA5" w:rsidRPr="00744CA5" w:rsidRDefault="00744CA5" w:rsidP="00744CA5">
            <w:pPr>
              <w:jc w:val="both"/>
              <w:rPr>
                <w:rFonts w:ascii="Arial" w:hAnsi="Arial" w:cs="Arial"/>
                <w:sz w:val="18"/>
                <w:szCs w:val="18"/>
                <w:lang w:val="es-ES_tradnl"/>
              </w:rPr>
            </w:pPr>
          </w:p>
          <w:p w14:paraId="54F1F33C" w14:textId="77777777" w:rsidR="00744CA5" w:rsidRPr="00744CA5" w:rsidRDefault="00744CA5" w:rsidP="00744CA5">
            <w:pPr>
              <w:jc w:val="both"/>
              <w:rPr>
                <w:rFonts w:ascii="Arial" w:hAnsi="Arial" w:cs="Arial"/>
                <w:sz w:val="18"/>
                <w:szCs w:val="18"/>
                <w:lang w:val="es-ES_tradnl"/>
              </w:rPr>
            </w:pPr>
            <w:r w:rsidRPr="00744CA5">
              <w:rPr>
                <w:rFonts w:ascii="Arial" w:hAnsi="Arial" w:cs="Arial"/>
                <w:sz w:val="18"/>
                <w:szCs w:val="18"/>
                <w:lang w:val="es-ES_tradnl"/>
              </w:rPr>
              <w:t>Esta rama del poder público está compuesta por los organismos que componen el Congreso de la República: la Cámara de Representantes y el Senado de la República.</w:t>
            </w:r>
          </w:p>
          <w:p w14:paraId="610D24A1" w14:textId="77777777" w:rsidR="00744CA5" w:rsidRPr="00744CA5" w:rsidRDefault="00744CA5" w:rsidP="00744CA5">
            <w:pPr>
              <w:jc w:val="both"/>
              <w:rPr>
                <w:rFonts w:ascii="Arial" w:hAnsi="Arial" w:cs="Arial"/>
                <w:sz w:val="18"/>
                <w:szCs w:val="18"/>
                <w:lang w:val="es-ES_tradnl"/>
              </w:rPr>
            </w:pPr>
          </w:p>
          <w:p w14:paraId="50431A8A" w14:textId="77777777" w:rsidR="00744CA5" w:rsidRPr="00744CA5" w:rsidRDefault="00744CA5" w:rsidP="00744CA5">
            <w:pPr>
              <w:jc w:val="both"/>
              <w:rPr>
                <w:rFonts w:ascii="Arial" w:hAnsi="Arial" w:cs="Arial"/>
                <w:sz w:val="18"/>
                <w:szCs w:val="18"/>
                <w:lang w:val="es-ES_tradnl"/>
              </w:rPr>
            </w:pPr>
            <w:r w:rsidRPr="00744CA5">
              <w:rPr>
                <w:rFonts w:ascii="Arial" w:hAnsi="Arial" w:cs="Arial"/>
                <w:sz w:val="18"/>
                <w:szCs w:val="18"/>
                <w:lang w:val="es-ES_tradnl"/>
              </w:rPr>
              <w:t>El Senado de la República, como parte de la rama legislativa del poder público, en cumplimiento de la representación soberana que el pueblo le ha encomendado, ejercer con autonomía las funciones constituyente y legislativa; de control político y público; judicial, electoral, de protocolo y las relativas a la administración de la institución, observando los principios consagrados en la Constitución Política de Colombia y las leyes, siendo referente, de modernización, soportado en un talento humano calificado, fortaleciendo la imagen institucional, en un entorno internacional y globalizado.</w:t>
            </w:r>
          </w:p>
          <w:p w14:paraId="395E091C" w14:textId="77777777" w:rsidR="00744CA5" w:rsidRPr="00744CA5" w:rsidRDefault="00744CA5" w:rsidP="00744CA5">
            <w:pPr>
              <w:jc w:val="both"/>
              <w:rPr>
                <w:rFonts w:ascii="Arial" w:hAnsi="Arial" w:cs="Arial"/>
                <w:sz w:val="18"/>
                <w:szCs w:val="18"/>
                <w:lang w:val="es-ES_tradnl"/>
              </w:rPr>
            </w:pPr>
          </w:p>
          <w:p w14:paraId="67903D01" w14:textId="77777777" w:rsidR="00744CA5" w:rsidRPr="00744CA5" w:rsidRDefault="00744CA5" w:rsidP="00744CA5">
            <w:pPr>
              <w:jc w:val="both"/>
              <w:rPr>
                <w:rFonts w:ascii="Arial" w:hAnsi="Arial" w:cs="Arial"/>
                <w:sz w:val="18"/>
                <w:szCs w:val="18"/>
                <w:lang w:val="es-ES_tradnl"/>
              </w:rPr>
            </w:pPr>
            <w:r w:rsidRPr="00744CA5">
              <w:rPr>
                <w:rFonts w:ascii="Arial" w:hAnsi="Arial" w:cs="Arial"/>
                <w:sz w:val="18"/>
                <w:szCs w:val="18"/>
                <w:lang w:val="es-ES_tradnl"/>
              </w:rPr>
              <w:t>Dentro de su estructura, el Congreso de la República establece la existencia de comisiones constitucionales, legales, especiales y accidentales, según lo establecido en el art 53 de la ley 5 ª de 1992. Entre ellas, se encuentra la Comisión de ordenamiento territorial, que lidera todos los procesos de ordenamiento territorial y descentralización. Procesos de control político y normativo, investigativos, divulgativos, académicos, formativos y legislativos, que deben conducir a una modernización de la estructura político-administrativa del país, a una adecuada organización de las relaciones de la nación con todos los niveles territoriales (Municipios, departamentos, distritos, provincias, regiones y las entidades territoriales indígenas). Así mismo procura el desarrollo legislativo de los mandatos constitucionales sobre ordenamiento territorial y descentralización y realiza seguimiento y acompañamiento para la cabal ejecución de las normas y fuentes del derecho sobre ordenamiento territorial y descentralización. Así mismo realiza seguimiento y acompañamiento a la producción jurisprudencial y doctrinal colombiana y extranjera sobre ordenamiento territorial y descentralización.</w:t>
            </w:r>
          </w:p>
          <w:p w14:paraId="2381344B" w14:textId="77777777" w:rsidR="00744CA5" w:rsidRPr="00744CA5" w:rsidRDefault="00744CA5" w:rsidP="00744CA5">
            <w:pPr>
              <w:jc w:val="both"/>
              <w:rPr>
                <w:rFonts w:ascii="Arial" w:hAnsi="Arial" w:cs="Arial"/>
                <w:sz w:val="18"/>
                <w:szCs w:val="18"/>
                <w:lang w:val="es-ES_tradnl"/>
              </w:rPr>
            </w:pPr>
          </w:p>
          <w:p w14:paraId="2EBFEE6C" w14:textId="77777777" w:rsidR="00744CA5" w:rsidRPr="00744CA5" w:rsidRDefault="00744CA5" w:rsidP="00744CA5">
            <w:pPr>
              <w:jc w:val="both"/>
              <w:rPr>
                <w:rFonts w:ascii="Arial" w:hAnsi="Arial" w:cs="Arial"/>
                <w:sz w:val="18"/>
                <w:szCs w:val="18"/>
                <w:lang w:val="es-ES_tradnl"/>
              </w:rPr>
            </w:pPr>
            <w:r w:rsidRPr="00744CA5">
              <w:rPr>
                <w:rFonts w:ascii="Arial" w:hAnsi="Arial" w:cs="Arial"/>
                <w:sz w:val="18"/>
                <w:szCs w:val="18"/>
                <w:lang w:val="es-ES_tradnl"/>
              </w:rPr>
              <w:t>Para cumplir con lo anteriormente expuesto, la Comisión cuenta con la siguiente planta de personal: “1 Secretario de Comisión; 2 Asesor II; 2 Secretaria Ejecutiva; 1 Transcriptor; 1 Operador de Equipo”, para un total de 7 funcionarios de planta, lo que evidencia la insuficiencia de personal de planta que permita llevar a cabo todas y cada una de las funciones propias de la dependencia, por lo que ésta requiere de profesionales y personal de apoyo, que con sus capacidades, actitudes y perfiles académicos y laborales, apoyen a la Comisión.</w:t>
            </w:r>
          </w:p>
          <w:p w14:paraId="59906A74" w14:textId="77777777" w:rsidR="00D9541F" w:rsidRDefault="00D9541F" w:rsidP="00744CA5">
            <w:pPr>
              <w:jc w:val="both"/>
              <w:rPr>
                <w:rFonts w:ascii="Arial" w:hAnsi="Arial" w:cs="Arial"/>
                <w:sz w:val="18"/>
                <w:szCs w:val="18"/>
                <w:lang w:val="es-ES_tradnl"/>
              </w:rPr>
            </w:pPr>
          </w:p>
          <w:p w14:paraId="142A8286" w14:textId="6EB065ED" w:rsidR="00744CA5" w:rsidRDefault="00D9541F" w:rsidP="00744CA5">
            <w:pPr>
              <w:jc w:val="both"/>
              <w:rPr>
                <w:rFonts w:ascii="Arial" w:hAnsi="Arial" w:cs="Arial"/>
                <w:sz w:val="18"/>
                <w:szCs w:val="18"/>
                <w:lang w:val="es-ES_tradnl"/>
              </w:rPr>
            </w:pPr>
            <w:r w:rsidRPr="00D9541F">
              <w:rPr>
                <w:rFonts w:ascii="Arial" w:hAnsi="Arial" w:cs="Arial"/>
                <w:sz w:val="18"/>
                <w:szCs w:val="18"/>
                <w:lang w:val="es-ES_tradnl"/>
              </w:rPr>
              <w:t xml:space="preserve">Que la comisión de ordenamiento territorial tiene un alto volumen de actividades entre las cuales se destacan los </w:t>
            </w:r>
            <w:r>
              <w:rPr>
                <w:rFonts w:ascii="Arial" w:hAnsi="Arial" w:cs="Arial"/>
                <w:sz w:val="18"/>
                <w:szCs w:val="18"/>
                <w:lang w:val="es-ES_tradnl"/>
              </w:rPr>
              <w:t xml:space="preserve">análisis </w:t>
            </w:r>
            <w:r w:rsidRPr="00D9541F">
              <w:rPr>
                <w:rFonts w:ascii="Arial" w:hAnsi="Arial" w:cs="Arial"/>
                <w:sz w:val="18"/>
                <w:szCs w:val="18"/>
                <w:lang w:val="es-ES_tradnl"/>
              </w:rPr>
              <w:t>sobre la ejecución del Plan Nacional de Desarrollo 2022-2026, en los temas de ordenamiento territorial</w:t>
            </w:r>
            <w:r>
              <w:rPr>
                <w:rFonts w:ascii="Arial" w:hAnsi="Arial" w:cs="Arial"/>
                <w:sz w:val="18"/>
                <w:szCs w:val="18"/>
                <w:lang w:val="es-ES_tradnl"/>
              </w:rPr>
              <w:t>.</w:t>
            </w:r>
          </w:p>
          <w:p w14:paraId="0879B644" w14:textId="77777777" w:rsidR="00D9541F" w:rsidRPr="00744CA5" w:rsidRDefault="00D9541F" w:rsidP="00744CA5">
            <w:pPr>
              <w:jc w:val="both"/>
              <w:rPr>
                <w:rFonts w:ascii="Arial" w:hAnsi="Arial" w:cs="Arial"/>
                <w:sz w:val="18"/>
                <w:szCs w:val="18"/>
                <w:lang w:val="es-ES_tradnl"/>
              </w:rPr>
            </w:pPr>
          </w:p>
          <w:p w14:paraId="024CA36F" w14:textId="17B97240" w:rsidR="00FE7E88" w:rsidRPr="00FE7E88" w:rsidRDefault="00744CA5" w:rsidP="00110700">
            <w:pPr>
              <w:jc w:val="both"/>
              <w:rPr>
                <w:rFonts w:ascii="Arial" w:hAnsi="Arial" w:cs="Arial"/>
                <w:sz w:val="18"/>
                <w:szCs w:val="18"/>
                <w:lang w:val="es-ES_tradnl"/>
              </w:rPr>
            </w:pPr>
            <w:r w:rsidRPr="00744CA5">
              <w:rPr>
                <w:rFonts w:ascii="Arial" w:hAnsi="Arial" w:cs="Arial"/>
                <w:sz w:val="18"/>
                <w:szCs w:val="18"/>
                <w:lang w:val="es-ES_tradnl"/>
              </w:rPr>
              <w:t xml:space="preserve">Para el caso particular, la Comisión requiere de un apoyo </w:t>
            </w:r>
            <w:r w:rsidR="0064173B">
              <w:rPr>
                <w:rFonts w:ascii="Arial" w:hAnsi="Arial" w:cs="Arial"/>
                <w:sz w:val="18"/>
                <w:szCs w:val="18"/>
                <w:lang w:val="es-ES_tradnl"/>
              </w:rPr>
              <w:t xml:space="preserve">profesional </w:t>
            </w:r>
            <w:r w:rsidRPr="00744CA5">
              <w:rPr>
                <w:rFonts w:ascii="Arial" w:hAnsi="Arial" w:cs="Arial"/>
                <w:sz w:val="18"/>
                <w:szCs w:val="18"/>
                <w:lang w:val="es-ES_tradnl"/>
              </w:rPr>
              <w:t xml:space="preserve">para la ejecución de las siguientes actividades: </w:t>
            </w:r>
            <w:r w:rsidR="00110700" w:rsidRPr="00110700">
              <w:rPr>
                <w:rFonts w:ascii="Arial" w:hAnsi="Arial" w:cs="Arial"/>
                <w:sz w:val="18"/>
                <w:szCs w:val="18"/>
                <w:lang w:val="es-ES_tradnl"/>
              </w:rPr>
              <w:t>1.</w:t>
            </w:r>
            <w:r w:rsidR="00110700">
              <w:rPr>
                <w:rFonts w:ascii="Arial" w:hAnsi="Arial" w:cs="Arial"/>
                <w:sz w:val="18"/>
                <w:szCs w:val="18"/>
                <w:lang w:val="es-ES_tradnl"/>
              </w:rPr>
              <w:t xml:space="preserve"> </w:t>
            </w:r>
            <w:r w:rsidR="00110700" w:rsidRPr="00110700">
              <w:rPr>
                <w:rFonts w:ascii="Arial" w:hAnsi="Arial" w:cs="Arial"/>
                <w:sz w:val="18"/>
                <w:szCs w:val="18"/>
                <w:lang w:val="es-ES_tradnl"/>
              </w:rPr>
              <w:t>Brindar apoyo a la Comisión verificando las proposiciones y cuestionarios que se aprueben para las sesiones que se le indique, seguimiento a las respuestas, envió de estas a los integrantes de la Comisión, verificación de asistencia, funcionarios convocados e invitados.</w:t>
            </w:r>
            <w:r w:rsidR="00110700">
              <w:rPr>
                <w:rFonts w:ascii="Arial" w:hAnsi="Arial" w:cs="Arial"/>
                <w:sz w:val="18"/>
                <w:szCs w:val="18"/>
                <w:lang w:val="es-ES_tradnl"/>
              </w:rPr>
              <w:t xml:space="preserve"> </w:t>
            </w:r>
            <w:r w:rsidR="00110700" w:rsidRPr="00110700">
              <w:rPr>
                <w:rFonts w:ascii="Arial" w:hAnsi="Arial" w:cs="Arial"/>
                <w:sz w:val="18"/>
                <w:szCs w:val="18"/>
                <w:lang w:val="es-ES_tradnl"/>
              </w:rPr>
              <w:t>2.</w:t>
            </w:r>
            <w:r w:rsidR="00110700">
              <w:rPr>
                <w:rFonts w:ascii="Arial" w:hAnsi="Arial" w:cs="Arial"/>
                <w:sz w:val="18"/>
                <w:szCs w:val="18"/>
                <w:lang w:val="es-ES_tradnl"/>
              </w:rPr>
              <w:t xml:space="preserve"> </w:t>
            </w:r>
            <w:r w:rsidR="00110700" w:rsidRPr="00110700">
              <w:rPr>
                <w:rFonts w:ascii="Arial" w:hAnsi="Arial" w:cs="Arial"/>
                <w:sz w:val="18"/>
                <w:szCs w:val="18"/>
                <w:lang w:val="es-ES_tradnl"/>
              </w:rPr>
              <w:t>Brindar apoyo a la comisión de ordenamiento territorial en la proyección y trámite de consultas que sobre los asuntos de competencia de esta Célula Congresual se requiera presentar a través del procedimiento indicado ante el Consejo de Estado.</w:t>
            </w:r>
            <w:r w:rsidR="00110700">
              <w:rPr>
                <w:rFonts w:ascii="Arial" w:hAnsi="Arial" w:cs="Arial"/>
                <w:sz w:val="18"/>
                <w:szCs w:val="18"/>
                <w:lang w:val="es-ES_tradnl"/>
              </w:rPr>
              <w:t xml:space="preserve"> </w:t>
            </w:r>
            <w:r w:rsidR="00110700" w:rsidRPr="00110700">
              <w:rPr>
                <w:rFonts w:ascii="Arial" w:hAnsi="Arial" w:cs="Arial"/>
                <w:sz w:val="18"/>
                <w:szCs w:val="18"/>
                <w:lang w:val="es-ES_tradnl"/>
              </w:rPr>
              <w:t>3.</w:t>
            </w:r>
            <w:r w:rsidR="00110700">
              <w:rPr>
                <w:rFonts w:ascii="Arial" w:hAnsi="Arial" w:cs="Arial"/>
                <w:sz w:val="18"/>
                <w:szCs w:val="18"/>
                <w:lang w:val="es-ES_tradnl"/>
              </w:rPr>
              <w:t xml:space="preserve"> </w:t>
            </w:r>
            <w:r w:rsidR="00110700" w:rsidRPr="00110700">
              <w:rPr>
                <w:rFonts w:ascii="Arial" w:hAnsi="Arial" w:cs="Arial"/>
                <w:sz w:val="18"/>
                <w:szCs w:val="18"/>
                <w:lang w:val="es-ES_tradnl"/>
              </w:rPr>
              <w:t>Brindar apoyo a la Comisión efectuando documentación, soporte y proyección de respuestas dentro de los términos a las acciones de tutela en las que sea vinculada la Mesa Directiva, senadores integrantes y la Secretaría General de la Comisión; Así mismo, efectuar seguimiento al trámite judicial, proyectando oportunamente impugnaciones de ser necesario.</w:t>
            </w:r>
            <w:r w:rsidR="00110700">
              <w:rPr>
                <w:rFonts w:ascii="Arial" w:hAnsi="Arial" w:cs="Arial"/>
                <w:sz w:val="18"/>
                <w:szCs w:val="18"/>
                <w:lang w:val="es-ES_tradnl"/>
              </w:rPr>
              <w:t xml:space="preserve"> </w:t>
            </w:r>
            <w:r w:rsidR="00110700" w:rsidRPr="00110700">
              <w:rPr>
                <w:rFonts w:ascii="Arial" w:hAnsi="Arial" w:cs="Arial"/>
                <w:sz w:val="18"/>
                <w:szCs w:val="18"/>
                <w:lang w:val="es-ES_tradnl"/>
              </w:rPr>
              <w:t>4.</w:t>
            </w:r>
            <w:r w:rsidR="00110700">
              <w:rPr>
                <w:rFonts w:ascii="Arial" w:hAnsi="Arial" w:cs="Arial"/>
                <w:sz w:val="18"/>
                <w:szCs w:val="18"/>
                <w:lang w:val="es-ES_tradnl"/>
              </w:rPr>
              <w:t xml:space="preserve"> </w:t>
            </w:r>
            <w:r w:rsidR="00110700" w:rsidRPr="00110700">
              <w:rPr>
                <w:rFonts w:ascii="Arial" w:hAnsi="Arial" w:cs="Arial"/>
                <w:sz w:val="18"/>
                <w:szCs w:val="18"/>
                <w:lang w:val="es-ES_tradnl"/>
              </w:rPr>
              <w:t xml:space="preserve">Brindar apoyo jurídico proyectando respuesta y emitiendo conceptos e informes a solicitudes, consultas, peticiones que sobre asuntos de competencia de la Comisión sean presentados por la ciudadanía, ONG s, entidades públicas o privadas, </w:t>
            </w:r>
            <w:proofErr w:type="gramStart"/>
            <w:r w:rsidR="00110700" w:rsidRPr="00110700">
              <w:rPr>
                <w:rFonts w:ascii="Arial" w:hAnsi="Arial" w:cs="Arial"/>
                <w:sz w:val="18"/>
                <w:szCs w:val="18"/>
                <w:lang w:val="es-ES_tradnl"/>
              </w:rPr>
              <w:t>público asistente</w:t>
            </w:r>
            <w:proofErr w:type="gramEnd"/>
            <w:r w:rsidR="00110700" w:rsidRPr="00110700">
              <w:rPr>
                <w:rFonts w:ascii="Arial" w:hAnsi="Arial" w:cs="Arial"/>
                <w:sz w:val="18"/>
                <w:szCs w:val="18"/>
                <w:lang w:val="es-ES_tradnl"/>
              </w:rPr>
              <w:t xml:space="preserve"> de manera presencial o por las UTL de los senadores que integran la Comisión de Ordenamiento Territorial del Senado; que le sean asignado por el Supervisor.</w:t>
            </w:r>
            <w:r w:rsidR="00110700">
              <w:rPr>
                <w:rFonts w:ascii="Arial" w:hAnsi="Arial" w:cs="Arial"/>
                <w:sz w:val="18"/>
                <w:szCs w:val="18"/>
                <w:lang w:val="es-ES_tradnl"/>
              </w:rPr>
              <w:t xml:space="preserve"> </w:t>
            </w:r>
            <w:r w:rsidR="00110700" w:rsidRPr="00110700">
              <w:rPr>
                <w:rFonts w:ascii="Arial" w:hAnsi="Arial" w:cs="Arial"/>
                <w:sz w:val="18"/>
                <w:szCs w:val="18"/>
                <w:lang w:val="es-ES_tradnl"/>
              </w:rPr>
              <w:t>5.</w:t>
            </w:r>
            <w:r w:rsidR="00110700">
              <w:rPr>
                <w:rFonts w:ascii="Arial" w:hAnsi="Arial" w:cs="Arial"/>
                <w:sz w:val="18"/>
                <w:szCs w:val="18"/>
                <w:lang w:val="es-ES_tradnl"/>
              </w:rPr>
              <w:t xml:space="preserve"> </w:t>
            </w:r>
            <w:r w:rsidR="00110700" w:rsidRPr="00110700">
              <w:rPr>
                <w:rFonts w:ascii="Arial" w:hAnsi="Arial" w:cs="Arial"/>
                <w:sz w:val="18"/>
                <w:szCs w:val="18"/>
                <w:lang w:val="es-ES_tradnl"/>
              </w:rPr>
              <w:t xml:space="preserve">Brindar apoyo jurídico a la Secretaría de la Comisión en la documentación y proyección del informe de gestión que corresponde presentar para la terminación de la actual legislatura, </w:t>
            </w:r>
            <w:r w:rsidR="00110700" w:rsidRPr="00110700">
              <w:rPr>
                <w:rFonts w:ascii="Arial" w:hAnsi="Arial" w:cs="Arial"/>
                <w:sz w:val="18"/>
                <w:szCs w:val="18"/>
                <w:lang w:val="es-ES_tradnl"/>
              </w:rPr>
              <w:lastRenderedPageBreak/>
              <w:t>siguiendo las instrucciones de la Supervisión</w:t>
            </w:r>
            <w:r w:rsidR="00110700">
              <w:rPr>
                <w:rFonts w:ascii="Arial" w:hAnsi="Arial" w:cs="Arial"/>
                <w:sz w:val="18"/>
                <w:szCs w:val="18"/>
                <w:lang w:val="es-ES_tradnl"/>
              </w:rPr>
              <w:t xml:space="preserve">. 6. </w:t>
            </w:r>
            <w:r w:rsidR="00110700" w:rsidRPr="00110700">
              <w:rPr>
                <w:rFonts w:ascii="Arial" w:hAnsi="Arial" w:cs="Arial"/>
                <w:sz w:val="18"/>
                <w:szCs w:val="18"/>
                <w:lang w:val="es-ES_tradnl"/>
              </w:rPr>
              <w:t>Brindar apoyo jurídico cuando sea requerido, en las sesiones virtuales o presenciales, audiencias, foros, mesas de Trabajo y eventos que se realicen en la Sede o territorialmente</w:t>
            </w:r>
          </w:p>
          <w:p w14:paraId="4D259AF8" w14:textId="77777777" w:rsidR="00FE7E88" w:rsidRDefault="00FE7E88" w:rsidP="00FE7E88">
            <w:pPr>
              <w:jc w:val="both"/>
              <w:rPr>
                <w:rFonts w:ascii="Arial" w:hAnsi="Arial" w:cs="Arial"/>
                <w:sz w:val="18"/>
                <w:szCs w:val="18"/>
                <w:lang w:val="es-ES_tradnl"/>
              </w:rPr>
            </w:pPr>
          </w:p>
          <w:p w14:paraId="408D0C63" w14:textId="085F6305" w:rsidR="00B22B10" w:rsidRPr="00FE7E88" w:rsidRDefault="00744CA5" w:rsidP="00FE7E88">
            <w:pPr>
              <w:jc w:val="both"/>
              <w:rPr>
                <w:rFonts w:ascii="Arial" w:eastAsia="Arial" w:hAnsi="Arial" w:cs="Arial"/>
                <w:bCs/>
                <w:sz w:val="18"/>
                <w:szCs w:val="18"/>
              </w:rPr>
            </w:pPr>
            <w:r w:rsidRPr="00744CA5">
              <w:rPr>
                <w:rFonts w:ascii="Arial" w:hAnsi="Arial" w:cs="Arial"/>
                <w:sz w:val="18"/>
                <w:szCs w:val="18"/>
                <w:lang w:val="es-ES_tradnl"/>
              </w:rPr>
              <w:t xml:space="preserve">Por las anteriores situaciones objetivas antes mencionadas, esto es, la insuficiencia de personal de planta, el gran cumulo de trabajo, y garantizar la efectiva y eficaz prestación del servicio de la Comisión, se hace necesario realizar la contratación del siguiente perfil: </w:t>
            </w:r>
            <w:r w:rsidR="00110700" w:rsidRPr="00110700">
              <w:rPr>
                <w:rFonts w:ascii="Arial" w:eastAsia="SimSun" w:hAnsi="Arial" w:cs="Arial"/>
                <w:sz w:val="18"/>
                <w:szCs w:val="18"/>
              </w:rPr>
              <w:t>A). Título y tarjeta profesional como abogado B) Título de posgrado en modalidad de especialización en derecho administrativo, derecho público, derecho constitucional o afines.</w:t>
            </w:r>
          </w:p>
        </w:tc>
      </w:tr>
      <w:tr w:rsidR="007D600B" w:rsidRPr="00752A02" w14:paraId="18AC5C32" w14:textId="77777777" w:rsidTr="007D600B">
        <w:trPr>
          <w:trHeight w:val="116"/>
        </w:trPr>
        <w:tc>
          <w:tcPr>
            <w:tcW w:w="10916" w:type="dxa"/>
            <w:shd w:val="clear" w:color="auto" w:fill="BFBFBF" w:themeFill="background1" w:themeFillShade="BF"/>
            <w:hideMark/>
          </w:tcPr>
          <w:p w14:paraId="51E35122" w14:textId="7F7572F1" w:rsidR="007D600B" w:rsidRPr="00752A02" w:rsidRDefault="00037300" w:rsidP="00752A02">
            <w:pPr>
              <w:jc w:val="both"/>
              <w:rPr>
                <w:rFonts w:ascii="Arial" w:hAnsi="Arial" w:cs="Arial"/>
                <w:b/>
                <w:bCs/>
                <w:sz w:val="18"/>
                <w:szCs w:val="18"/>
              </w:rPr>
            </w:pPr>
            <w:r w:rsidRPr="00752A02">
              <w:rPr>
                <w:rFonts w:ascii="Arial" w:hAnsi="Arial" w:cs="Arial"/>
                <w:b/>
                <w:bCs/>
                <w:sz w:val="18"/>
                <w:szCs w:val="18"/>
              </w:rPr>
              <w:lastRenderedPageBreak/>
              <w:t>3. EL OBJETO A CONTRATAR, CON SUS ESPECIFICACIONES:</w:t>
            </w:r>
          </w:p>
        </w:tc>
      </w:tr>
      <w:tr w:rsidR="007D600B" w:rsidRPr="00752A02" w14:paraId="3700EBB9" w14:textId="77777777" w:rsidTr="006F29D9">
        <w:trPr>
          <w:trHeight w:val="817"/>
        </w:trPr>
        <w:tc>
          <w:tcPr>
            <w:tcW w:w="10916" w:type="dxa"/>
            <w:hideMark/>
          </w:tcPr>
          <w:p w14:paraId="093F8C69" w14:textId="283B840D" w:rsidR="001370A4" w:rsidRPr="00744CA5" w:rsidRDefault="00037300" w:rsidP="006A7B11">
            <w:pPr>
              <w:jc w:val="both"/>
              <w:rPr>
                <w:rFonts w:ascii="Arial" w:hAnsi="Arial" w:cs="Arial"/>
                <w:sz w:val="18"/>
                <w:szCs w:val="18"/>
                <w:lang w:val="es-ES_tradnl"/>
              </w:rPr>
            </w:pPr>
            <w:r w:rsidRPr="00752A02">
              <w:rPr>
                <w:rFonts w:ascii="Arial" w:hAnsi="Arial" w:cs="Arial"/>
                <w:b/>
                <w:sz w:val="18"/>
                <w:szCs w:val="18"/>
                <w:lang w:val="es-ES_tradnl"/>
              </w:rPr>
              <w:t>3</w:t>
            </w:r>
            <w:r w:rsidR="007D600B" w:rsidRPr="00752A02">
              <w:rPr>
                <w:rFonts w:ascii="Arial" w:hAnsi="Arial" w:cs="Arial"/>
                <w:b/>
                <w:sz w:val="18"/>
                <w:szCs w:val="18"/>
                <w:lang w:val="es-ES_tradnl"/>
              </w:rPr>
              <w:t>.1. Objeto</w:t>
            </w:r>
            <w:r w:rsidR="007D600B" w:rsidRPr="00752A02">
              <w:rPr>
                <w:rFonts w:ascii="Arial" w:hAnsi="Arial" w:cs="Arial"/>
                <w:sz w:val="18"/>
                <w:szCs w:val="18"/>
                <w:lang w:val="es-ES_tradnl"/>
              </w:rPr>
              <w:t>:</w:t>
            </w:r>
            <w:r w:rsidR="001370A4" w:rsidRPr="00752A02">
              <w:rPr>
                <w:rFonts w:ascii="Arial" w:hAnsi="Arial" w:cs="Arial"/>
                <w:sz w:val="18"/>
                <w:szCs w:val="18"/>
                <w:lang w:val="es-ES_tradnl"/>
              </w:rPr>
              <w:t xml:space="preserve"> </w:t>
            </w:r>
            <w:r w:rsidR="00D63F58" w:rsidRPr="00D63F58">
              <w:rPr>
                <w:rFonts w:ascii="Arial" w:hAnsi="Arial" w:cs="Arial"/>
                <w:sz w:val="18"/>
                <w:szCs w:val="18"/>
                <w:lang w:val="es-ES_tradnl"/>
              </w:rPr>
              <w:t xml:space="preserve">Prestar los servicios </w:t>
            </w:r>
            <w:r w:rsidR="00FE7E88" w:rsidRPr="00FE7E88">
              <w:rPr>
                <w:rFonts w:ascii="Arial" w:hAnsi="Arial" w:cs="Arial"/>
                <w:sz w:val="18"/>
                <w:szCs w:val="18"/>
                <w:lang w:val="es-ES_tradnl"/>
              </w:rPr>
              <w:t xml:space="preserve">profesionales </w:t>
            </w:r>
            <w:r w:rsidR="00D63F58" w:rsidRPr="00D63F58">
              <w:rPr>
                <w:rFonts w:ascii="Arial" w:hAnsi="Arial" w:cs="Arial"/>
                <w:sz w:val="18"/>
                <w:szCs w:val="18"/>
                <w:lang w:val="es-ES_tradnl"/>
              </w:rPr>
              <w:t>en la Comisión de Ordenamiento Territorial del Senado de la República</w:t>
            </w:r>
            <w:r w:rsidR="00D63F58">
              <w:rPr>
                <w:rFonts w:ascii="Arial" w:hAnsi="Arial" w:cs="Arial"/>
                <w:sz w:val="18"/>
                <w:szCs w:val="18"/>
                <w:lang w:val="es-ES_tradnl"/>
              </w:rPr>
              <w:t>.</w:t>
            </w:r>
          </w:p>
          <w:p w14:paraId="52E4DC72" w14:textId="77777777" w:rsidR="003250F6" w:rsidRPr="00752A02" w:rsidRDefault="003250F6" w:rsidP="00752A02">
            <w:pPr>
              <w:jc w:val="both"/>
              <w:rPr>
                <w:rFonts w:ascii="Arial" w:hAnsi="Arial" w:cs="Arial"/>
                <w:sz w:val="18"/>
                <w:szCs w:val="18"/>
                <w:lang w:val="es-ES_tradnl"/>
              </w:rPr>
            </w:pPr>
          </w:p>
          <w:p w14:paraId="2759B1A6" w14:textId="7C2BA3E4" w:rsidR="007D600B" w:rsidRPr="00FE7E88" w:rsidRDefault="00037300" w:rsidP="00752A02">
            <w:pPr>
              <w:jc w:val="both"/>
              <w:rPr>
                <w:rFonts w:ascii="Arial" w:hAnsi="Arial" w:cs="Arial"/>
                <w:sz w:val="18"/>
                <w:szCs w:val="18"/>
                <w:lang w:val="es-ES_tradnl"/>
              </w:rPr>
            </w:pPr>
            <w:r w:rsidRPr="00752A02">
              <w:rPr>
                <w:rFonts w:ascii="Arial" w:hAnsi="Arial" w:cs="Arial"/>
                <w:b/>
                <w:bCs/>
                <w:noProof/>
                <w:sz w:val="18"/>
                <w:szCs w:val="18"/>
              </w:rPr>
              <w:t>3</w:t>
            </w:r>
            <w:r w:rsidR="007D600B" w:rsidRPr="00752A02">
              <w:rPr>
                <w:rFonts w:ascii="Arial" w:hAnsi="Arial" w:cs="Arial"/>
                <w:b/>
                <w:sz w:val="18"/>
                <w:szCs w:val="18"/>
                <w:lang w:val="es-ES_tradnl"/>
              </w:rPr>
              <w:t xml:space="preserve">.2 </w:t>
            </w:r>
            <w:r w:rsidR="007D600B" w:rsidRPr="00752A02">
              <w:rPr>
                <w:rFonts w:ascii="Arial" w:hAnsi="Arial" w:cs="Arial"/>
                <w:b/>
                <w:sz w:val="18"/>
                <w:szCs w:val="18"/>
              </w:rPr>
              <w:t>Obligaciones específicas del contratista</w:t>
            </w:r>
            <w:r w:rsidR="00C11406">
              <w:rPr>
                <w:rFonts w:ascii="Arial" w:hAnsi="Arial" w:cs="Arial"/>
                <w:b/>
                <w:sz w:val="18"/>
                <w:szCs w:val="18"/>
              </w:rPr>
              <w:t xml:space="preserve"> </w:t>
            </w:r>
            <w:r w:rsidR="00C11406" w:rsidRPr="00110700">
              <w:rPr>
                <w:rFonts w:ascii="Arial" w:hAnsi="Arial" w:cs="Arial"/>
                <w:sz w:val="18"/>
                <w:szCs w:val="18"/>
                <w:lang w:val="es-ES_tradnl"/>
              </w:rPr>
              <w:t>1.</w:t>
            </w:r>
            <w:r w:rsidR="00C11406">
              <w:rPr>
                <w:rFonts w:ascii="Arial" w:hAnsi="Arial" w:cs="Arial"/>
                <w:sz w:val="18"/>
                <w:szCs w:val="18"/>
                <w:lang w:val="es-ES_tradnl"/>
              </w:rPr>
              <w:t xml:space="preserve"> </w:t>
            </w:r>
            <w:r w:rsidR="00C11406" w:rsidRPr="00110700">
              <w:rPr>
                <w:rFonts w:ascii="Arial" w:hAnsi="Arial" w:cs="Arial"/>
                <w:sz w:val="18"/>
                <w:szCs w:val="18"/>
                <w:lang w:val="es-ES_tradnl"/>
              </w:rPr>
              <w:t>Brindar apoyo a la Comisión verificando las proposiciones y cuestionarios que se aprueben para las sesiones que se le indique, seguimiento a las respuestas, envió de estas a los integrantes de la Comisión, verificación de asistencia, funcionarios convocados e invitados.</w:t>
            </w:r>
            <w:r w:rsidR="00C11406">
              <w:rPr>
                <w:rFonts w:ascii="Arial" w:hAnsi="Arial" w:cs="Arial"/>
                <w:sz w:val="18"/>
                <w:szCs w:val="18"/>
                <w:lang w:val="es-ES_tradnl"/>
              </w:rPr>
              <w:t xml:space="preserve"> </w:t>
            </w:r>
            <w:r w:rsidR="00C11406" w:rsidRPr="00110700">
              <w:rPr>
                <w:rFonts w:ascii="Arial" w:hAnsi="Arial" w:cs="Arial"/>
                <w:sz w:val="18"/>
                <w:szCs w:val="18"/>
                <w:lang w:val="es-ES_tradnl"/>
              </w:rPr>
              <w:t>2.</w:t>
            </w:r>
            <w:r w:rsidR="00C11406">
              <w:rPr>
                <w:rFonts w:ascii="Arial" w:hAnsi="Arial" w:cs="Arial"/>
                <w:sz w:val="18"/>
                <w:szCs w:val="18"/>
                <w:lang w:val="es-ES_tradnl"/>
              </w:rPr>
              <w:t xml:space="preserve"> </w:t>
            </w:r>
            <w:r w:rsidR="00C11406" w:rsidRPr="00110700">
              <w:rPr>
                <w:rFonts w:ascii="Arial" w:hAnsi="Arial" w:cs="Arial"/>
                <w:sz w:val="18"/>
                <w:szCs w:val="18"/>
                <w:lang w:val="es-ES_tradnl"/>
              </w:rPr>
              <w:t>Brindar apoyo a la comisión de ordenamiento territorial en la proyección y trámite de consultas que sobre los asuntos de competencia de esta Célula Congresual se requiera presentar a través del procedimiento indicado ante el Consejo de Estado.</w:t>
            </w:r>
            <w:r w:rsidR="00C11406">
              <w:rPr>
                <w:rFonts w:ascii="Arial" w:hAnsi="Arial" w:cs="Arial"/>
                <w:sz w:val="18"/>
                <w:szCs w:val="18"/>
                <w:lang w:val="es-ES_tradnl"/>
              </w:rPr>
              <w:t xml:space="preserve"> </w:t>
            </w:r>
            <w:r w:rsidR="00C11406" w:rsidRPr="00110700">
              <w:rPr>
                <w:rFonts w:ascii="Arial" w:hAnsi="Arial" w:cs="Arial"/>
                <w:sz w:val="18"/>
                <w:szCs w:val="18"/>
                <w:lang w:val="es-ES_tradnl"/>
              </w:rPr>
              <w:t>3.</w:t>
            </w:r>
            <w:r w:rsidR="00C11406">
              <w:rPr>
                <w:rFonts w:ascii="Arial" w:hAnsi="Arial" w:cs="Arial"/>
                <w:sz w:val="18"/>
                <w:szCs w:val="18"/>
                <w:lang w:val="es-ES_tradnl"/>
              </w:rPr>
              <w:t xml:space="preserve"> </w:t>
            </w:r>
            <w:r w:rsidR="00C11406" w:rsidRPr="00110700">
              <w:rPr>
                <w:rFonts w:ascii="Arial" w:hAnsi="Arial" w:cs="Arial"/>
                <w:sz w:val="18"/>
                <w:szCs w:val="18"/>
                <w:lang w:val="es-ES_tradnl"/>
              </w:rPr>
              <w:t>Brindar apoyo a la Comisión efectuando documentación, soporte y proyección de respuestas dentro de los términos a las acciones de tutela en las que sea vinculada la Mesa Directiva, senadores integrantes y la Secretaría General de la Comisión; Así mismo, efectuar seguimiento al trámite judicial, proyectando oportunamente impugnaciones de ser necesario.</w:t>
            </w:r>
            <w:r w:rsidR="00C11406">
              <w:rPr>
                <w:rFonts w:ascii="Arial" w:hAnsi="Arial" w:cs="Arial"/>
                <w:sz w:val="18"/>
                <w:szCs w:val="18"/>
                <w:lang w:val="es-ES_tradnl"/>
              </w:rPr>
              <w:t xml:space="preserve"> </w:t>
            </w:r>
            <w:r w:rsidR="00C11406" w:rsidRPr="00110700">
              <w:rPr>
                <w:rFonts w:ascii="Arial" w:hAnsi="Arial" w:cs="Arial"/>
                <w:sz w:val="18"/>
                <w:szCs w:val="18"/>
                <w:lang w:val="es-ES_tradnl"/>
              </w:rPr>
              <w:t>4.</w:t>
            </w:r>
            <w:r w:rsidR="00C11406">
              <w:rPr>
                <w:rFonts w:ascii="Arial" w:hAnsi="Arial" w:cs="Arial"/>
                <w:sz w:val="18"/>
                <w:szCs w:val="18"/>
                <w:lang w:val="es-ES_tradnl"/>
              </w:rPr>
              <w:t xml:space="preserve"> </w:t>
            </w:r>
            <w:r w:rsidR="00C11406" w:rsidRPr="00110700">
              <w:rPr>
                <w:rFonts w:ascii="Arial" w:hAnsi="Arial" w:cs="Arial"/>
                <w:sz w:val="18"/>
                <w:szCs w:val="18"/>
                <w:lang w:val="es-ES_tradnl"/>
              </w:rPr>
              <w:t xml:space="preserve">Brindar apoyo jurídico proyectando respuesta y emitiendo conceptos e informes a solicitudes, consultas, peticiones que sobre asuntos de competencia de la Comisión sean presentados por la ciudadanía, ONG s, entidades públicas o privadas, </w:t>
            </w:r>
            <w:proofErr w:type="gramStart"/>
            <w:r w:rsidR="00C11406" w:rsidRPr="00110700">
              <w:rPr>
                <w:rFonts w:ascii="Arial" w:hAnsi="Arial" w:cs="Arial"/>
                <w:sz w:val="18"/>
                <w:szCs w:val="18"/>
                <w:lang w:val="es-ES_tradnl"/>
              </w:rPr>
              <w:t>público asistente</w:t>
            </w:r>
            <w:proofErr w:type="gramEnd"/>
            <w:r w:rsidR="00C11406" w:rsidRPr="00110700">
              <w:rPr>
                <w:rFonts w:ascii="Arial" w:hAnsi="Arial" w:cs="Arial"/>
                <w:sz w:val="18"/>
                <w:szCs w:val="18"/>
                <w:lang w:val="es-ES_tradnl"/>
              </w:rPr>
              <w:t xml:space="preserve"> de manera presencial o por las UTL de los senadores que integran la Comisión de Ordenamiento Territorial del Senado; que le sean asignado por el Supervisor.</w:t>
            </w:r>
            <w:r w:rsidR="00C11406">
              <w:rPr>
                <w:rFonts w:ascii="Arial" w:hAnsi="Arial" w:cs="Arial"/>
                <w:sz w:val="18"/>
                <w:szCs w:val="18"/>
                <w:lang w:val="es-ES_tradnl"/>
              </w:rPr>
              <w:t xml:space="preserve"> </w:t>
            </w:r>
            <w:r w:rsidR="00C11406" w:rsidRPr="00110700">
              <w:rPr>
                <w:rFonts w:ascii="Arial" w:hAnsi="Arial" w:cs="Arial"/>
                <w:sz w:val="18"/>
                <w:szCs w:val="18"/>
                <w:lang w:val="es-ES_tradnl"/>
              </w:rPr>
              <w:t>5.</w:t>
            </w:r>
            <w:r w:rsidR="00C11406">
              <w:rPr>
                <w:rFonts w:ascii="Arial" w:hAnsi="Arial" w:cs="Arial"/>
                <w:sz w:val="18"/>
                <w:szCs w:val="18"/>
                <w:lang w:val="es-ES_tradnl"/>
              </w:rPr>
              <w:t xml:space="preserve"> </w:t>
            </w:r>
            <w:r w:rsidR="00C11406" w:rsidRPr="00110700">
              <w:rPr>
                <w:rFonts w:ascii="Arial" w:hAnsi="Arial" w:cs="Arial"/>
                <w:sz w:val="18"/>
                <w:szCs w:val="18"/>
                <w:lang w:val="es-ES_tradnl"/>
              </w:rPr>
              <w:t>Brindar apoyo jurídico a la Secretaría de la Comisión en la documentación y proyección del informe de gestión que corresponde presentar para la terminación de la actual legislatura, siguiendo las instrucciones de la Supervisión</w:t>
            </w:r>
            <w:r w:rsidR="00C11406">
              <w:rPr>
                <w:rFonts w:ascii="Arial" w:hAnsi="Arial" w:cs="Arial"/>
                <w:sz w:val="18"/>
                <w:szCs w:val="18"/>
                <w:lang w:val="es-ES_tradnl"/>
              </w:rPr>
              <w:t xml:space="preserve">. 6. </w:t>
            </w:r>
            <w:r w:rsidR="00C11406" w:rsidRPr="00110700">
              <w:rPr>
                <w:rFonts w:ascii="Arial" w:hAnsi="Arial" w:cs="Arial"/>
                <w:sz w:val="18"/>
                <w:szCs w:val="18"/>
                <w:lang w:val="es-ES_tradnl"/>
              </w:rPr>
              <w:t>Brindar apoyo jurídico cuando sea requerido, en las sesiones virtuales o presenciales, audiencias, foros, mesas de Trabajo y eventos que se realicen en la Sede o territorialmente</w:t>
            </w:r>
            <w:r w:rsidR="00C11406">
              <w:rPr>
                <w:rFonts w:ascii="Arial" w:hAnsi="Arial" w:cs="Arial"/>
                <w:sz w:val="18"/>
                <w:szCs w:val="18"/>
                <w:lang w:val="es-ES_tradnl"/>
              </w:rPr>
              <w:t>.</w:t>
            </w:r>
          </w:p>
        </w:tc>
      </w:tr>
    </w:tbl>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7869"/>
      </w:tblGrid>
      <w:tr w:rsidR="007D600B" w:rsidRPr="00752A02" w14:paraId="6B829BC3" w14:textId="77777777" w:rsidTr="007D600B">
        <w:tc>
          <w:tcPr>
            <w:tcW w:w="10916" w:type="dxa"/>
            <w:gridSpan w:val="2"/>
            <w:shd w:val="clear" w:color="auto" w:fill="BFBFBF"/>
          </w:tcPr>
          <w:p w14:paraId="620B6DDD" w14:textId="6DB7CFC4" w:rsidR="007D600B" w:rsidRPr="00752A02" w:rsidRDefault="00037300" w:rsidP="00752A02">
            <w:pPr>
              <w:spacing w:after="0" w:line="240" w:lineRule="auto"/>
              <w:rPr>
                <w:rFonts w:ascii="Arial" w:eastAsia="Times New Roman" w:hAnsi="Arial" w:cs="Arial"/>
                <w:b/>
                <w:sz w:val="18"/>
                <w:szCs w:val="18"/>
                <w:lang w:val="es-MX" w:eastAsia="es-ES"/>
              </w:rPr>
            </w:pPr>
            <w:r w:rsidRPr="00752A02">
              <w:rPr>
                <w:rFonts w:ascii="Arial" w:eastAsia="Times New Roman" w:hAnsi="Arial" w:cs="Arial"/>
                <w:b/>
                <w:sz w:val="18"/>
                <w:szCs w:val="18"/>
                <w:lang w:val="es-MX" w:eastAsia="es-ES"/>
              </w:rPr>
              <w:t xml:space="preserve">4. </w:t>
            </w:r>
            <w:r w:rsidR="007D600B" w:rsidRPr="00752A02">
              <w:rPr>
                <w:rFonts w:ascii="Arial" w:eastAsia="Times New Roman" w:hAnsi="Arial" w:cs="Arial"/>
                <w:b/>
                <w:sz w:val="18"/>
                <w:szCs w:val="18"/>
                <w:lang w:val="es-MX" w:eastAsia="es-ES"/>
              </w:rPr>
              <w:t>DESCRIPCIÓN DEL OBJETO A CONTRATAR</w:t>
            </w:r>
          </w:p>
        </w:tc>
      </w:tr>
      <w:tr w:rsidR="009A52C9" w:rsidRPr="00752A02" w14:paraId="62CF8E04" w14:textId="77777777" w:rsidTr="007D600B">
        <w:tc>
          <w:tcPr>
            <w:tcW w:w="3047" w:type="dxa"/>
            <w:shd w:val="clear" w:color="auto" w:fill="auto"/>
            <w:vAlign w:val="center"/>
          </w:tcPr>
          <w:p w14:paraId="0C9E77F0" w14:textId="77777777" w:rsidR="009A52C9" w:rsidRPr="00752A02" w:rsidRDefault="009A52C9" w:rsidP="009A52C9">
            <w:pPr>
              <w:spacing w:after="0" w:line="240" w:lineRule="auto"/>
              <w:rPr>
                <w:rFonts w:ascii="Arial" w:eastAsia="Times New Roman" w:hAnsi="Arial" w:cs="Arial"/>
                <w:sz w:val="18"/>
                <w:szCs w:val="18"/>
                <w:lang w:val="es-MX" w:eastAsia="es-ES"/>
              </w:rPr>
            </w:pPr>
            <w:r w:rsidRPr="00752A02">
              <w:rPr>
                <w:rFonts w:ascii="Arial" w:eastAsia="Times New Roman" w:hAnsi="Arial" w:cs="Arial"/>
                <w:sz w:val="18"/>
                <w:szCs w:val="18"/>
                <w:lang w:val="es-MX" w:eastAsia="es-ES"/>
              </w:rPr>
              <w:t>LUGAR DE EJECUCIÓN</w:t>
            </w:r>
          </w:p>
        </w:tc>
        <w:tc>
          <w:tcPr>
            <w:tcW w:w="7869" w:type="dxa"/>
            <w:shd w:val="clear" w:color="auto" w:fill="auto"/>
            <w:vAlign w:val="center"/>
          </w:tcPr>
          <w:p w14:paraId="366BDB79" w14:textId="6DE1AB34" w:rsidR="009A52C9" w:rsidRPr="00752A02" w:rsidRDefault="009A52C9" w:rsidP="009A52C9">
            <w:pPr>
              <w:spacing w:after="0" w:line="240" w:lineRule="auto"/>
              <w:rPr>
                <w:rFonts w:ascii="Arial" w:eastAsia="Times New Roman" w:hAnsi="Arial" w:cs="Arial"/>
                <w:sz w:val="18"/>
                <w:szCs w:val="18"/>
                <w:lang w:val="es-MX" w:eastAsia="es-ES"/>
              </w:rPr>
            </w:pPr>
            <w:r w:rsidRPr="006023FF">
              <w:rPr>
                <w:rFonts w:ascii="Arial" w:eastAsia="Times New Roman" w:hAnsi="Arial" w:cs="Arial"/>
                <w:sz w:val="18"/>
                <w:szCs w:val="18"/>
                <w:lang w:val="es-MX" w:eastAsia="es-ES"/>
              </w:rPr>
              <w:t>Dependencias del Senado de la República, o en el lugar que la Entidad lo requiera.</w:t>
            </w:r>
          </w:p>
        </w:tc>
      </w:tr>
      <w:tr w:rsidR="009A52C9" w:rsidRPr="00752A02" w14:paraId="6C9FCA4D" w14:textId="77777777" w:rsidTr="007D600B">
        <w:tc>
          <w:tcPr>
            <w:tcW w:w="3047" w:type="dxa"/>
            <w:shd w:val="clear" w:color="auto" w:fill="auto"/>
            <w:vAlign w:val="center"/>
          </w:tcPr>
          <w:p w14:paraId="4F882038" w14:textId="77777777" w:rsidR="009A52C9" w:rsidRPr="00752A02" w:rsidRDefault="009A52C9" w:rsidP="009A52C9">
            <w:pPr>
              <w:spacing w:after="0" w:line="240" w:lineRule="auto"/>
              <w:rPr>
                <w:rFonts w:ascii="Arial" w:eastAsia="Times New Roman" w:hAnsi="Arial" w:cs="Arial"/>
                <w:sz w:val="18"/>
                <w:szCs w:val="18"/>
                <w:lang w:val="es-MX" w:eastAsia="es-ES"/>
              </w:rPr>
            </w:pPr>
            <w:r w:rsidRPr="00752A02">
              <w:rPr>
                <w:rFonts w:ascii="Arial" w:eastAsia="Times New Roman" w:hAnsi="Arial" w:cs="Arial"/>
                <w:sz w:val="18"/>
                <w:szCs w:val="18"/>
                <w:lang w:val="es-MX" w:eastAsia="es-ES"/>
              </w:rPr>
              <w:t>MODALIDAD DE CONTRATACIÓN</w:t>
            </w:r>
          </w:p>
        </w:tc>
        <w:tc>
          <w:tcPr>
            <w:tcW w:w="7869" w:type="dxa"/>
            <w:shd w:val="clear" w:color="auto" w:fill="auto"/>
          </w:tcPr>
          <w:p w14:paraId="3448EC58" w14:textId="0571D2F2" w:rsidR="009A52C9" w:rsidRPr="00752A02" w:rsidRDefault="009A52C9" w:rsidP="009A52C9">
            <w:pPr>
              <w:spacing w:after="0" w:line="240" w:lineRule="auto"/>
              <w:jc w:val="both"/>
              <w:rPr>
                <w:rFonts w:ascii="Arial" w:eastAsia="Times New Roman" w:hAnsi="Arial" w:cs="Arial"/>
                <w:sz w:val="18"/>
                <w:szCs w:val="18"/>
                <w:lang w:val="es-MX" w:eastAsia="es-ES"/>
              </w:rPr>
            </w:pPr>
            <w:r w:rsidRPr="006023FF">
              <w:rPr>
                <w:rFonts w:ascii="Arial" w:eastAsia="Times New Roman" w:hAnsi="Arial" w:cs="Arial"/>
                <w:sz w:val="18"/>
                <w:szCs w:val="18"/>
                <w:lang w:eastAsia="es-ES"/>
              </w:rPr>
              <w:t>Contratación Directa - Ley 80 de 1993, Ley 1150 de 2007, artículo</w:t>
            </w:r>
            <w:r w:rsidRPr="006023FF">
              <w:rPr>
                <w:rFonts w:ascii="Arial" w:eastAsia="Batang" w:hAnsi="Arial" w:cs="Arial"/>
                <w:sz w:val="18"/>
                <w:szCs w:val="18"/>
                <w:lang w:eastAsia="es-ES"/>
              </w:rPr>
              <w:t xml:space="preserve"> 2.2.1.2.1.4.9, del Decreto 1082 de 2015 (Artículo 81 Decreto 1510 de 2013).</w:t>
            </w:r>
          </w:p>
        </w:tc>
      </w:tr>
      <w:tr w:rsidR="007D600B" w:rsidRPr="00752A02" w14:paraId="2DFECC9A" w14:textId="77777777" w:rsidTr="007D600B">
        <w:tc>
          <w:tcPr>
            <w:tcW w:w="3047" w:type="dxa"/>
            <w:shd w:val="clear" w:color="auto" w:fill="auto"/>
            <w:vAlign w:val="center"/>
          </w:tcPr>
          <w:p w14:paraId="4920E01C" w14:textId="77777777" w:rsidR="007D600B" w:rsidRPr="00752A02" w:rsidRDefault="007D600B" w:rsidP="00752A02">
            <w:pPr>
              <w:spacing w:after="0" w:line="240" w:lineRule="auto"/>
              <w:rPr>
                <w:rFonts w:ascii="Arial" w:eastAsia="Times New Roman" w:hAnsi="Arial" w:cs="Arial"/>
                <w:sz w:val="18"/>
                <w:szCs w:val="18"/>
                <w:lang w:val="es-MX" w:eastAsia="es-ES"/>
              </w:rPr>
            </w:pPr>
            <w:r w:rsidRPr="00752A02">
              <w:rPr>
                <w:rFonts w:ascii="Arial" w:eastAsia="Times New Roman" w:hAnsi="Arial" w:cs="Arial"/>
                <w:sz w:val="18"/>
                <w:szCs w:val="18"/>
                <w:lang w:val="es-MX" w:eastAsia="es-ES"/>
              </w:rPr>
              <w:t>TIPO DE CONTRATO</w:t>
            </w:r>
          </w:p>
        </w:tc>
        <w:tc>
          <w:tcPr>
            <w:tcW w:w="7869" w:type="dxa"/>
            <w:shd w:val="clear" w:color="auto" w:fill="auto"/>
          </w:tcPr>
          <w:tbl>
            <w:tblPr>
              <w:tblW w:w="0" w:type="auto"/>
              <w:tblLook w:val="04A0" w:firstRow="1" w:lastRow="0" w:firstColumn="1" w:lastColumn="0" w:noHBand="0" w:noVBand="1"/>
            </w:tblPr>
            <w:tblGrid>
              <w:gridCol w:w="2208"/>
              <w:gridCol w:w="1618"/>
              <w:gridCol w:w="1933"/>
              <w:gridCol w:w="1894"/>
            </w:tblGrid>
            <w:tr w:rsidR="007D600B" w:rsidRPr="00752A02" w14:paraId="36CF4177" w14:textId="77777777" w:rsidTr="0091560E">
              <w:trPr>
                <w:trHeight w:val="35"/>
              </w:trPr>
              <w:tc>
                <w:tcPr>
                  <w:tcW w:w="2233" w:type="dxa"/>
                  <w:shd w:val="clear" w:color="auto" w:fill="auto"/>
                </w:tcPr>
                <w:p w14:paraId="0D4280FF" w14:textId="77777777" w:rsidR="007D600B" w:rsidRPr="00752A02" w:rsidRDefault="007D600B" w:rsidP="00752A02">
                  <w:pPr>
                    <w:spacing w:after="0" w:line="240" w:lineRule="auto"/>
                    <w:jc w:val="both"/>
                    <w:rPr>
                      <w:rFonts w:ascii="Arial" w:eastAsia="Times New Roman" w:hAnsi="Arial" w:cs="Arial"/>
                      <w:sz w:val="18"/>
                      <w:szCs w:val="18"/>
                      <w:lang w:eastAsia="es-ES"/>
                    </w:rPr>
                  </w:pPr>
                  <w:r w:rsidRPr="00752A02">
                    <w:rPr>
                      <w:rFonts w:ascii="Arial" w:eastAsia="Times New Roman" w:hAnsi="Arial" w:cs="Arial"/>
                      <w:sz w:val="18"/>
                      <w:szCs w:val="18"/>
                      <w:lang w:val="es-MX" w:eastAsia="es-ES"/>
                    </w:rPr>
                    <w:t>Prestación de Servicios:</w:t>
                  </w:r>
                </w:p>
              </w:tc>
              <w:tc>
                <w:tcPr>
                  <w:tcW w:w="1657" w:type="dxa"/>
                  <w:tcBorders>
                    <w:bottom w:val="single" w:sz="4" w:space="0" w:color="auto"/>
                  </w:tcBorders>
                  <w:shd w:val="clear" w:color="auto" w:fill="auto"/>
                </w:tcPr>
                <w:p w14:paraId="4B5B5C8D" w14:textId="4E1CE2A8" w:rsidR="007D600B" w:rsidRPr="00752A02" w:rsidRDefault="009A52C9" w:rsidP="00752A02">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 xml:space="preserve">          X</w:t>
                  </w:r>
                </w:p>
              </w:tc>
              <w:tc>
                <w:tcPr>
                  <w:tcW w:w="1945" w:type="dxa"/>
                  <w:shd w:val="clear" w:color="auto" w:fill="auto"/>
                </w:tcPr>
                <w:p w14:paraId="0AFA639E" w14:textId="77777777" w:rsidR="007D600B" w:rsidRPr="00752A02" w:rsidRDefault="007D600B" w:rsidP="00752A02">
                  <w:pPr>
                    <w:spacing w:after="0" w:line="240" w:lineRule="auto"/>
                    <w:ind w:left="361"/>
                    <w:jc w:val="both"/>
                    <w:rPr>
                      <w:rFonts w:ascii="Arial" w:eastAsia="Times New Roman" w:hAnsi="Arial" w:cs="Arial"/>
                      <w:sz w:val="18"/>
                      <w:szCs w:val="18"/>
                      <w:lang w:eastAsia="es-ES"/>
                    </w:rPr>
                  </w:pPr>
                  <w:r w:rsidRPr="00752A02">
                    <w:rPr>
                      <w:rFonts w:ascii="Arial" w:eastAsia="Times New Roman" w:hAnsi="Arial" w:cs="Arial"/>
                      <w:sz w:val="18"/>
                      <w:szCs w:val="18"/>
                      <w:lang w:val="es-MX" w:eastAsia="es-ES"/>
                    </w:rPr>
                    <w:t>Obra:</w:t>
                  </w:r>
                </w:p>
              </w:tc>
              <w:tc>
                <w:tcPr>
                  <w:tcW w:w="1945" w:type="dxa"/>
                  <w:tcBorders>
                    <w:bottom w:val="single" w:sz="4" w:space="0" w:color="auto"/>
                  </w:tcBorders>
                  <w:shd w:val="clear" w:color="auto" w:fill="auto"/>
                </w:tcPr>
                <w:p w14:paraId="42CC686F" w14:textId="77777777" w:rsidR="007D600B" w:rsidRPr="00752A02" w:rsidRDefault="007D600B" w:rsidP="00752A02">
                  <w:pPr>
                    <w:spacing w:after="0" w:line="240" w:lineRule="auto"/>
                    <w:jc w:val="both"/>
                    <w:rPr>
                      <w:rFonts w:ascii="Arial" w:eastAsia="Times New Roman" w:hAnsi="Arial" w:cs="Arial"/>
                      <w:sz w:val="18"/>
                      <w:szCs w:val="18"/>
                      <w:lang w:eastAsia="es-ES"/>
                    </w:rPr>
                  </w:pPr>
                </w:p>
              </w:tc>
            </w:tr>
            <w:tr w:rsidR="007D600B" w:rsidRPr="00752A02" w14:paraId="21777F42" w14:textId="77777777" w:rsidTr="0091560E">
              <w:trPr>
                <w:trHeight w:val="35"/>
              </w:trPr>
              <w:tc>
                <w:tcPr>
                  <w:tcW w:w="2233" w:type="dxa"/>
                  <w:shd w:val="clear" w:color="auto" w:fill="auto"/>
                </w:tcPr>
                <w:p w14:paraId="480F5596" w14:textId="77777777" w:rsidR="007D600B" w:rsidRPr="00752A02" w:rsidRDefault="007D600B" w:rsidP="00752A02">
                  <w:pPr>
                    <w:spacing w:after="0" w:line="240" w:lineRule="auto"/>
                    <w:jc w:val="both"/>
                    <w:rPr>
                      <w:rFonts w:ascii="Arial" w:eastAsia="Times New Roman" w:hAnsi="Arial" w:cs="Arial"/>
                      <w:sz w:val="18"/>
                      <w:szCs w:val="18"/>
                      <w:lang w:eastAsia="es-ES"/>
                    </w:rPr>
                  </w:pPr>
                  <w:r w:rsidRPr="00752A02">
                    <w:rPr>
                      <w:rFonts w:ascii="Arial" w:eastAsia="Times New Roman" w:hAnsi="Arial" w:cs="Arial"/>
                      <w:sz w:val="18"/>
                      <w:szCs w:val="18"/>
                      <w:lang w:val="es-MX" w:eastAsia="es-ES"/>
                    </w:rPr>
                    <w:t>Compraventa:</w:t>
                  </w:r>
                </w:p>
              </w:tc>
              <w:tc>
                <w:tcPr>
                  <w:tcW w:w="1657" w:type="dxa"/>
                  <w:tcBorders>
                    <w:top w:val="single" w:sz="4" w:space="0" w:color="auto"/>
                    <w:bottom w:val="single" w:sz="4" w:space="0" w:color="auto"/>
                  </w:tcBorders>
                  <w:shd w:val="clear" w:color="auto" w:fill="auto"/>
                </w:tcPr>
                <w:p w14:paraId="0F532FCA" w14:textId="77777777" w:rsidR="007D600B" w:rsidRPr="00752A02" w:rsidRDefault="007D600B" w:rsidP="00752A02">
                  <w:pPr>
                    <w:spacing w:after="0" w:line="240" w:lineRule="auto"/>
                    <w:jc w:val="both"/>
                    <w:rPr>
                      <w:rFonts w:ascii="Arial" w:eastAsia="Times New Roman" w:hAnsi="Arial" w:cs="Arial"/>
                      <w:sz w:val="18"/>
                      <w:szCs w:val="18"/>
                      <w:lang w:eastAsia="es-ES"/>
                    </w:rPr>
                  </w:pPr>
                </w:p>
              </w:tc>
              <w:tc>
                <w:tcPr>
                  <w:tcW w:w="1945" w:type="dxa"/>
                  <w:shd w:val="clear" w:color="auto" w:fill="auto"/>
                </w:tcPr>
                <w:p w14:paraId="055D1920" w14:textId="77777777" w:rsidR="007D600B" w:rsidRPr="00752A02" w:rsidRDefault="007D600B" w:rsidP="00752A02">
                  <w:pPr>
                    <w:spacing w:after="0" w:line="240" w:lineRule="auto"/>
                    <w:ind w:left="361"/>
                    <w:jc w:val="both"/>
                    <w:rPr>
                      <w:rFonts w:ascii="Arial" w:eastAsia="Times New Roman" w:hAnsi="Arial" w:cs="Arial"/>
                      <w:sz w:val="18"/>
                      <w:szCs w:val="18"/>
                      <w:lang w:eastAsia="es-ES"/>
                    </w:rPr>
                  </w:pPr>
                  <w:r w:rsidRPr="00752A02">
                    <w:rPr>
                      <w:rFonts w:ascii="Arial" w:eastAsia="Times New Roman" w:hAnsi="Arial" w:cs="Arial"/>
                      <w:sz w:val="18"/>
                      <w:szCs w:val="18"/>
                      <w:lang w:val="es-MX" w:eastAsia="es-ES"/>
                    </w:rPr>
                    <w:t>Consultoría:</w:t>
                  </w:r>
                </w:p>
              </w:tc>
              <w:tc>
                <w:tcPr>
                  <w:tcW w:w="1945" w:type="dxa"/>
                  <w:tcBorders>
                    <w:top w:val="single" w:sz="4" w:space="0" w:color="auto"/>
                    <w:bottom w:val="single" w:sz="4" w:space="0" w:color="auto"/>
                  </w:tcBorders>
                  <w:shd w:val="clear" w:color="auto" w:fill="auto"/>
                </w:tcPr>
                <w:p w14:paraId="5F9991B4" w14:textId="77777777" w:rsidR="007D600B" w:rsidRPr="00752A02" w:rsidRDefault="007D600B" w:rsidP="00752A02">
                  <w:pPr>
                    <w:spacing w:after="0" w:line="240" w:lineRule="auto"/>
                    <w:jc w:val="both"/>
                    <w:rPr>
                      <w:rFonts w:ascii="Arial" w:eastAsia="Times New Roman" w:hAnsi="Arial" w:cs="Arial"/>
                      <w:sz w:val="18"/>
                      <w:szCs w:val="18"/>
                      <w:lang w:eastAsia="es-ES"/>
                    </w:rPr>
                  </w:pPr>
                </w:p>
              </w:tc>
            </w:tr>
            <w:tr w:rsidR="007D600B" w:rsidRPr="00752A02" w14:paraId="1338C911" w14:textId="77777777" w:rsidTr="0091560E">
              <w:trPr>
                <w:trHeight w:val="35"/>
              </w:trPr>
              <w:tc>
                <w:tcPr>
                  <w:tcW w:w="2233" w:type="dxa"/>
                  <w:shd w:val="clear" w:color="auto" w:fill="auto"/>
                </w:tcPr>
                <w:p w14:paraId="0059CACA" w14:textId="77777777" w:rsidR="007D600B" w:rsidRPr="00752A02" w:rsidRDefault="007D600B" w:rsidP="00752A02">
                  <w:pPr>
                    <w:spacing w:after="0" w:line="240" w:lineRule="auto"/>
                    <w:jc w:val="both"/>
                    <w:rPr>
                      <w:rFonts w:ascii="Arial" w:eastAsia="Times New Roman" w:hAnsi="Arial" w:cs="Arial"/>
                      <w:sz w:val="18"/>
                      <w:szCs w:val="18"/>
                      <w:lang w:eastAsia="es-ES"/>
                    </w:rPr>
                  </w:pPr>
                  <w:r w:rsidRPr="00752A02">
                    <w:rPr>
                      <w:rFonts w:ascii="Arial" w:eastAsia="Times New Roman" w:hAnsi="Arial" w:cs="Arial"/>
                      <w:sz w:val="18"/>
                      <w:szCs w:val="18"/>
                      <w:lang w:val="es-MX" w:eastAsia="es-ES"/>
                    </w:rPr>
                    <w:t>Suministro</w:t>
                  </w:r>
                </w:p>
              </w:tc>
              <w:tc>
                <w:tcPr>
                  <w:tcW w:w="1657" w:type="dxa"/>
                  <w:tcBorders>
                    <w:top w:val="single" w:sz="4" w:space="0" w:color="auto"/>
                    <w:bottom w:val="single" w:sz="4" w:space="0" w:color="auto"/>
                  </w:tcBorders>
                  <w:shd w:val="clear" w:color="auto" w:fill="auto"/>
                </w:tcPr>
                <w:p w14:paraId="0FC5699F" w14:textId="77777777" w:rsidR="007D600B" w:rsidRPr="00752A02" w:rsidRDefault="007D600B" w:rsidP="00752A02">
                  <w:pPr>
                    <w:spacing w:after="0" w:line="240" w:lineRule="auto"/>
                    <w:jc w:val="both"/>
                    <w:rPr>
                      <w:rFonts w:ascii="Arial" w:eastAsia="Times New Roman" w:hAnsi="Arial" w:cs="Arial"/>
                      <w:sz w:val="18"/>
                      <w:szCs w:val="18"/>
                      <w:lang w:eastAsia="es-ES"/>
                    </w:rPr>
                  </w:pPr>
                </w:p>
              </w:tc>
              <w:tc>
                <w:tcPr>
                  <w:tcW w:w="1945" w:type="dxa"/>
                  <w:shd w:val="clear" w:color="auto" w:fill="auto"/>
                </w:tcPr>
                <w:p w14:paraId="2371C21F" w14:textId="77777777" w:rsidR="007D600B" w:rsidRPr="00752A02" w:rsidRDefault="007D600B" w:rsidP="00752A02">
                  <w:pPr>
                    <w:spacing w:after="0" w:line="240" w:lineRule="auto"/>
                    <w:ind w:left="361"/>
                    <w:jc w:val="both"/>
                    <w:rPr>
                      <w:rFonts w:ascii="Arial" w:eastAsia="Times New Roman" w:hAnsi="Arial" w:cs="Arial"/>
                      <w:sz w:val="18"/>
                      <w:szCs w:val="18"/>
                      <w:lang w:eastAsia="es-ES"/>
                    </w:rPr>
                  </w:pPr>
                  <w:r w:rsidRPr="00752A02">
                    <w:rPr>
                      <w:rFonts w:ascii="Arial" w:eastAsia="Times New Roman" w:hAnsi="Arial" w:cs="Arial"/>
                      <w:sz w:val="18"/>
                      <w:szCs w:val="18"/>
                      <w:lang w:val="es-MX" w:eastAsia="es-ES"/>
                    </w:rPr>
                    <w:t>Otro:</w:t>
                  </w:r>
                </w:p>
              </w:tc>
              <w:tc>
                <w:tcPr>
                  <w:tcW w:w="1945" w:type="dxa"/>
                  <w:tcBorders>
                    <w:top w:val="single" w:sz="4" w:space="0" w:color="auto"/>
                    <w:bottom w:val="single" w:sz="4" w:space="0" w:color="auto"/>
                  </w:tcBorders>
                  <w:shd w:val="clear" w:color="auto" w:fill="auto"/>
                </w:tcPr>
                <w:p w14:paraId="5E30DA6F" w14:textId="77777777" w:rsidR="007D600B" w:rsidRPr="00752A02" w:rsidRDefault="007D600B" w:rsidP="00752A02">
                  <w:pPr>
                    <w:spacing w:after="0" w:line="240" w:lineRule="auto"/>
                    <w:jc w:val="both"/>
                    <w:rPr>
                      <w:rFonts w:ascii="Arial" w:eastAsia="Times New Roman" w:hAnsi="Arial" w:cs="Arial"/>
                      <w:sz w:val="18"/>
                      <w:szCs w:val="18"/>
                      <w:lang w:eastAsia="es-ES"/>
                    </w:rPr>
                  </w:pPr>
                </w:p>
              </w:tc>
            </w:tr>
          </w:tbl>
          <w:p w14:paraId="04864481" w14:textId="77777777" w:rsidR="007D600B" w:rsidRPr="00752A02" w:rsidRDefault="007D600B" w:rsidP="00752A02">
            <w:pPr>
              <w:spacing w:after="0" w:line="240" w:lineRule="auto"/>
              <w:jc w:val="both"/>
              <w:rPr>
                <w:rFonts w:ascii="Arial" w:eastAsia="Times New Roman" w:hAnsi="Arial" w:cs="Arial"/>
                <w:sz w:val="18"/>
                <w:szCs w:val="18"/>
                <w:lang w:eastAsia="es-ES"/>
              </w:rPr>
            </w:pPr>
          </w:p>
        </w:tc>
      </w:tr>
    </w:tbl>
    <w:tbl>
      <w:tblPr>
        <w:tblStyle w:val="Tablaconcuadrcula"/>
        <w:tblW w:w="10916" w:type="dxa"/>
        <w:tblInd w:w="-885" w:type="dxa"/>
        <w:tblLayout w:type="fixed"/>
        <w:tblLook w:val="04A0" w:firstRow="1" w:lastRow="0" w:firstColumn="1" w:lastColumn="0" w:noHBand="0" w:noVBand="1"/>
      </w:tblPr>
      <w:tblGrid>
        <w:gridCol w:w="10916"/>
      </w:tblGrid>
      <w:tr w:rsidR="007D600B" w:rsidRPr="00752A02" w14:paraId="2CD915F2" w14:textId="77777777" w:rsidTr="007D600B">
        <w:trPr>
          <w:trHeight w:val="94"/>
        </w:trPr>
        <w:tc>
          <w:tcPr>
            <w:tcW w:w="10916" w:type="dxa"/>
            <w:shd w:val="clear" w:color="auto" w:fill="BFBFBF" w:themeFill="background1" w:themeFillShade="BF"/>
            <w:hideMark/>
          </w:tcPr>
          <w:p w14:paraId="395FD772" w14:textId="52009821" w:rsidR="007D600B" w:rsidRPr="00752A02" w:rsidRDefault="00037300" w:rsidP="00752A02">
            <w:pPr>
              <w:jc w:val="both"/>
              <w:rPr>
                <w:rFonts w:ascii="Arial" w:hAnsi="Arial" w:cs="Arial"/>
                <w:b/>
                <w:bCs/>
                <w:sz w:val="18"/>
                <w:szCs w:val="18"/>
              </w:rPr>
            </w:pPr>
            <w:r w:rsidRPr="00752A02">
              <w:rPr>
                <w:rFonts w:ascii="Arial" w:hAnsi="Arial" w:cs="Arial"/>
                <w:b/>
                <w:bCs/>
                <w:sz w:val="18"/>
                <w:szCs w:val="18"/>
              </w:rPr>
              <w:t xml:space="preserve">5. MODALIDAD DE CONTRATACIÓN:                                                                                                                                    </w:t>
            </w:r>
          </w:p>
        </w:tc>
      </w:tr>
      <w:tr w:rsidR="007D600B" w:rsidRPr="00752A02" w14:paraId="67371DDA" w14:textId="77777777" w:rsidTr="007D600B">
        <w:trPr>
          <w:trHeight w:val="94"/>
        </w:trPr>
        <w:tc>
          <w:tcPr>
            <w:tcW w:w="10916" w:type="dxa"/>
            <w:shd w:val="clear" w:color="auto" w:fill="auto"/>
          </w:tcPr>
          <w:p w14:paraId="1F2B9D1D" w14:textId="06E0D2E3" w:rsidR="007D600B" w:rsidRPr="00752A02" w:rsidRDefault="00CF2123" w:rsidP="00752A02">
            <w:pPr>
              <w:jc w:val="both"/>
              <w:rPr>
                <w:rFonts w:ascii="Arial" w:hAnsi="Arial" w:cs="Arial"/>
                <w:b/>
                <w:bCs/>
                <w:sz w:val="18"/>
                <w:szCs w:val="18"/>
              </w:rPr>
            </w:pPr>
            <w:r w:rsidRPr="006023FF">
              <w:rPr>
                <w:rFonts w:ascii="Arial" w:hAnsi="Arial" w:cs="Arial"/>
                <w:bCs/>
                <w:sz w:val="18"/>
                <w:szCs w:val="18"/>
              </w:rPr>
              <w:t>El artículo 2.2.1.2.1.4.9, del Decreto 1082 de 2015 (Artículo 81 Decreto 1510 de 2013), consagra frente a los contratos de prestación de servicios de apoyo a  la gestión define así: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tc>
      </w:tr>
      <w:tr w:rsidR="007D600B" w:rsidRPr="00752A02" w14:paraId="1B491255" w14:textId="77777777" w:rsidTr="007D600B">
        <w:trPr>
          <w:trHeight w:val="94"/>
        </w:trPr>
        <w:tc>
          <w:tcPr>
            <w:tcW w:w="10916" w:type="dxa"/>
            <w:shd w:val="clear" w:color="auto" w:fill="BFBFBF" w:themeFill="background1" w:themeFillShade="BF"/>
          </w:tcPr>
          <w:p w14:paraId="48811680" w14:textId="4DE7FF89" w:rsidR="007D600B" w:rsidRPr="00752A02" w:rsidRDefault="00037300" w:rsidP="00752A02">
            <w:pPr>
              <w:jc w:val="both"/>
              <w:rPr>
                <w:rFonts w:ascii="Arial" w:hAnsi="Arial" w:cs="Arial"/>
                <w:b/>
                <w:bCs/>
                <w:sz w:val="18"/>
                <w:szCs w:val="18"/>
              </w:rPr>
            </w:pPr>
            <w:r w:rsidRPr="00752A02">
              <w:rPr>
                <w:rFonts w:ascii="Arial" w:hAnsi="Arial" w:cs="Arial"/>
                <w:b/>
                <w:bCs/>
                <w:sz w:val="18"/>
                <w:szCs w:val="18"/>
              </w:rPr>
              <w:t>6</w:t>
            </w:r>
            <w:r w:rsidR="007D600B" w:rsidRPr="00752A02">
              <w:rPr>
                <w:rFonts w:ascii="Arial" w:hAnsi="Arial" w:cs="Arial"/>
                <w:b/>
                <w:bCs/>
                <w:vanish/>
                <w:sz w:val="18"/>
                <w:szCs w:val="18"/>
              </w:rPr>
              <w:t>510</w:t>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007D600B" w:rsidRPr="00752A02">
              <w:rPr>
                <w:rFonts w:ascii="Arial" w:hAnsi="Arial" w:cs="Arial"/>
                <w:b/>
                <w:bCs/>
                <w:vanish/>
                <w:sz w:val="18"/>
                <w:szCs w:val="18"/>
              </w:rPr>
              <w:pgNum/>
            </w:r>
            <w:r w:rsidRPr="00752A02">
              <w:rPr>
                <w:rFonts w:ascii="Arial" w:hAnsi="Arial" w:cs="Arial"/>
                <w:b/>
                <w:bCs/>
                <w:sz w:val="18"/>
                <w:szCs w:val="18"/>
              </w:rPr>
              <w:t xml:space="preserve">. PLAZO DE EJECUCIÓN Y VALOR ESTIMADO DEL CONTRATO POR CONCEPTO DE LA PRESTACIÓN DEL SERVICIO:                                                            </w:t>
            </w:r>
          </w:p>
        </w:tc>
      </w:tr>
      <w:tr w:rsidR="007D600B" w:rsidRPr="00752A02" w14:paraId="3414248D" w14:textId="77777777" w:rsidTr="007D600B">
        <w:trPr>
          <w:trHeight w:val="94"/>
        </w:trPr>
        <w:tc>
          <w:tcPr>
            <w:tcW w:w="10916" w:type="dxa"/>
            <w:shd w:val="clear" w:color="auto" w:fill="auto"/>
          </w:tcPr>
          <w:p w14:paraId="5D50F495" w14:textId="2CB5DEA8" w:rsidR="007D600B" w:rsidRPr="00752A02" w:rsidRDefault="00E41B99" w:rsidP="00752A02">
            <w:pPr>
              <w:autoSpaceDE w:val="0"/>
              <w:autoSpaceDN w:val="0"/>
              <w:adjustRightInd w:val="0"/>
              <w:jc w:val="both"/>
              <w:rPr>
                <w:rFonts w:ascii="Arial" w:eastAsia="Times New Roman" w:hAnsi="Arial" w:cs="Arial"/>
                <w:sz w:val="18"/>
                <w:szCs w:val="18"/>
              </w:rPr>
            </w:pPr>
            <w:r w:rsidRPr="00752A02">
              <w:rPr>
                <w:rFonts w:ascii="Arial" w:hAnsi="Arial" w:cs="Arial"/>
                <w:b/>
                <w:bCs/>
                <w:sz w:val="18"/>
                <w:szCs w:val="18"/>
              </w:rPr>
              <w:t>6</w:t>
            </w:r>
            <w:r w:rsidR="007D600B" w:rsidRPr="00752A02">
              <w:rPr>
                <w:rFonts w:ascii="Arial" w:hAnsi="Arial" w:cs="Arial"/>
                <w:b/>
                <w:bCs/>
                <w:sz w:val="18"/>
                <w:szCs w:val="18"/>
              </w:rPr>
              <w:t xml:space="preserve">.1 Plazo de ejecución. </w:t>
            </w:r>
            <w:r w:rsidR="007D600B" w:rsidRPr="00752A02">
              <w:rPr>
                <w:rFonts w:ascii="Arial" w:eastAsia="Times New Roman" w:hAnsi="Arial" w:cs="Arial"/>
                <w:sz w:val="18"/>
                <w:szCs w:val="18"/>
              </w:rPr>
              <w:t xml:space="preserve">Hasta el </w:t>
            </w:r>
            <w:r w:rsidR="00342152">
              <w:rPr>
                <w:rFonts w:ascii="Arial" w:eastAsia="Times New Roman" w:hAnsi="Arial" w:cs="Arial"/>
                <w:b/>
                <w:noProof/>
                <w:sz w:val="18"/>
                <w:szCs w:val="18"/>
              </w:rPr>
              <w:t>19</w:t>
            </w:r>
            <w:r w:rsidR="007D7CB7">
              <w:rPr>
                <w:rFonts w:ascii="Arial" w:eastAsia="Times New Roman" w:hAnsi="Arial" w:cs="Arial"/>
                <w:b/>
                <w:noProof/>
                <w:sz w:val="18"/>
                <w:szCs w:val="18"/>
              </w:rPr>
              <w:t xml:space="preserve"> DE </w:t>
            </w:r>
            <w:r w:rsidR="00342152">
              <w:rPr>
                <w:rFonts w:ascii="Arial" w:eastAsia="Times New Roman" w:hAnsi="Arial" w:cs="Arial"/>
                <w:b/>
                <w:noProof/>
                <w:sz w:val="18"/>
                <w:szCs w:val="18"/>
              </w:rPr>
              <w:t>JULIO</w:t>
            </w:r>
            <w:r w:rsidR="007D7CB7">
              <w:rPr>
                <w:rFonts w:ascii="Arial" w:eastAsia="Times New Roman" w:hAnsi="Arial" w:cs="Arial"/>
                <w:b/>
                <w:noProof/>
                <w:sz w:val="18"/>
                <w:szCs w:val="18"/>
              </w:rPr>
              <w:t xml:space="preserve"> DE 202</w:t>
            </w:r>
            <w:r w:rsidR="00342152">
              <w:rPr>
                <w:rFonts w:ascii="Arial" w:eastAsia="Times New Roman" w:hAnsi="Arial" w:cs="Arial"/>
                <w:b/>
                <w:noProof/>
                <w:sz w:val="18"/>
                <w:szCs w:val="18"/>
              </w:rPr>
              <w:t>5</w:t>
            </w:r>
            <w:r w:rsidR="007D600B" w:rsidRPr="00752A02">
              <w:rPr>
                <w:rFonts w:ascii="Arial" w:eastAsia="Times New Roman" w:hAnsi="Arial" w:cs="Arial"/>
                <w:sz w:val="18"/>
                <w:szCs w:val="18"/>
              </w:rPr>
              <w:t xml:space="preserve">, </w:t>
            </w:r>
            <w:r w:rsidR="00B43F18" w:rsidRPr="00752A02">
              <w:rPr>
                <w:rFonts w:ascii="Arial" w:eastAsia="Times New Roman" w:hAnsi="Arial" w:cs="Arial"/>
                <w:sz w:val="18"/>
                <w:szCs w:val="18"/>
              </w:rPr>
              <w:t xml:space="preserve">previo cumplimiento de los requisitos de ejecución.  </w:t>
            </w:r>
          </w:p>
          <w:p w14:paraId="528457A3" w14:textId="77777777" w:rsidR="00BF4286" w:rsidRPr="00752A02" w:rsidRDefault="00BF4286" w:rsidP="00752A02">
            <w:pPr>
              <w:autoSpaceDE w:val="0"/>
              <w:autoSpaceDN w:val="0"/>
              <w:adjustRightInd w:val="0"/>
              <w:jc w:val="both"/>
              <w:rPr>
                <w:rFonts w:ascii="Arial" w:hAnsi="Arial" w:cs="Arial"/>
                <w:b/>
                <w:bCs/>
                <w:sz w:val="18"/>
                <w:szCs w:val="18"/>
              </w:rPr>
            </w:pPr>
          </w:p>
          <w:tbl>
            <w:tblPr>
              <w:tblStyle w:val="Tablaconcuadrcula"/>
              <w:tblW w:w="0" w:type="auto"/>
              <w:tblLayout w:type="fixed"/>
              <w:tblLook w:val="04A0" w:firstRow="1" w:lastRow="0" w:firstColumn="1" w:lastColumn="0" w:noHBand="0" w:noVBand="1"/>
            </w:tblPr>
            <w:tblGrid>
              <w:gridCol w:w="1327"/>
              <w:gridCol w:w="1327"/>
              <w:gridCol w:w="1327"/>
              <w:gridCol w:w="1328"/>
              <w:gridCol w:w="1327"/>
              <w:gridCol w:w="1327"/>
              <w:gridCol w:w="1327"/>
              <w:gridCol w:w="1328"/>
            </w:tblGrid>
            <w:tr w:rsidR="007D600B" w:rsidRPr="00752A02" w14:paraId="535B1A80" w14:textId="77777777" w:rsidTr="009B39C5">
              <w:trPr>
                <w:trHeight w:val="105"/>
              </w:trPr>
              <w:tc>
                <w:tcPr>
                  <w:tcW w:w="1327" w:type="dxa"/>
                  <w:vMerge w:val="restart"/>
                  <w:vAlign w:val="center"/>
                </w:tcPr>
                <w:p w14:paraId="05C3F0B1" w14:textId="77777777" w:rsidR="007D600B" w:rsidRPr="00752A02" w:rsidRDefault="007D600B" w:rsidP="00752A02">
                  <w:pPr>
                    <w:jc w:val="center"/>
                    <w:rPr>
                      <w:rFonts w:ascii="Arial" w:eastAsia="Times New Roman" w:hAnsi="Arial" w:cs="Arial"/>
                      <w:sz w:val="18"/>
                      <w:szCs w:val="18"/>
                    </w:rPr>
                  </w:pPr>
                  <w:r w:rsidRPr="00752A02">
                    <w:rPr>
                      <w:rFonts w:ascii="Arial" w:eastAsia="Times New Roman" w:hAnsi="Arial" w:cs="Arial"/>
                      <w:b/>
                      <w:sz w:val="18"/>
                      <w:szCs w:val="18"/>
                    </w:rPr>
                    <w:t>Inicio suspensión</w:t>
                  </w:r>
                </w:p>
              </w:tc>
              <w:tc>
                <w:tcPr>
                  <w:tcW w:w="1327" w:type="dxa"/>
                  <w:vAlign w:val="center"/>
                </w:tcPr>
                <w:p w14:paraId="48F573BE" w14:textId="77777777" w:rsidR="007D600B" w:rsidRPr="00752A02" w:rsidRDefault="007D600B" w:rsidP="00752A02">
                  <w:pPr>
                    <w:jc w:val="center"/>
                    <w:rPr>
                      <w:rFonts w:ascii="Arial" w:eastAsia="Times New Roman" w:hAnsi="Arial" w:cs="Arial"/>
                      <w:b/>
                      <w:sz w:val="18"/>
                      <w:szCs w:val="18"/>
                    </w:rPr>
                  </w:pPr>
                  <w:r w:rsidRPr="00752A02">
                    <w:rPr>
                      <w:rFonts w:ascii="Arial" w:eastAsia="Times New Roman" w:hAnsi="Arial" w:cs="Arial"/>
                      <w:b/>
                      <w:sz w:val="18"/>
                      <w:szCs w:val="18"/>
                    </w:rPr>
                    <w:t>Día</w:t>
                  </w:r>
                </w:p>
              </w:tc>
              <w:tc>
                <w:tcPr>
                  <w:tcW w:w="1327" w:type="dxa"/>
                  <w:vAlign w:val="center"/>
                </w:tcPr>
                <w:p w14:paraId="0B6617C5" w14:textId="77777777" w:rsidR="007D600B" w:rsidRPr="00752A02" w:rsidRDefault="007D600B" w:rsidP="00752A02">
                  <w:pPr>
                    <w:jc w:val="center"/>
                    <w:rPr>
                      <w:rFonts w:ascii="Arial" w:eastAsia="Times New Roman" w:hAnsi="Arial" w:cs="Arial"/>
                      <w:b/>
                      <w:sz w:val="18"/>
                      <w:szCs w:val="18"/>
                    </w:rPr>
                  </w:pPr>
                  <w:r w:rsidRPr="00752A02">
                    <w:rPr>
                      <w:rFonts w:ascii="Arial" w:eastAsia="Times New Roman" w:hAnsi="Arial" w:cs="Arial"/>
                      <w:b/>
                      <w:sz w:val="18"/>
                      <w:szCs w:val="18"/>
                    </w:rPr>
                    <w:t>Mes</w:t>
                  </w:r>
                </w:p>
              </w:tc>
              <w:tc>
                <w:tcPr>
                  <w:tcW w:w="1328" w:type="dxa"/>
                  <w:vAlign w:val="center"/>
                </w:tcPr>
                <w:p w14:paraId="66AA8893" w14:textId="77777777" w:rsidR="007D600B" w:rsidRPr="00752A02" w:rsidRDefault="007D600B" w:rsidP="00752A02">
                  <w:pPr>
                    <w:jc w:val="center"/>
                    <w:rPr>
                      <w:rFonts w:ascii="Arial" w:eastAsia="Times New Roman" w:hAnsi="Arial" w:cs="Arial"/>
                      <w:b/>
                      <w:sz w:val="18"/>
                      <w:szCs w:val="18"/>
                    </w:rPr>
                  </w:pPr>
                  <w:r w:rsidRPr="00752A02">
                    <w:rPr>
                      <w:rFonts w:ascii="Arial" w:eastAsia="Times New Roman" w:hAnsi="Arial" w:cs="Arial"/>
                      <w:b/>
                      <w:sz w:val="18"/>
                      <w:szCs w:val="18"/>
                    </w:rPr>
                    <w:t>Año</w:t>
                  </w:r>
                </w:p>
              </w:tc>
              <w:tc>
                <w:tcPr>
                  <w:tcW w:w="1327" w:type="dxa"/>
                  <w:vMerge w:val="restart"/>
                  <w:vAlign w:val="center"/>
                </w:tcPr>
                <w:p w14:paraId="37466F75" w14:textId="77777777" w:rsidR="007D600B" w:rsidRPr="00752A02" w:rsidRDefault="007D600B" w:rsidP="00752A02">
                  <w:pPr>
                    <w:jc w:val="center"/>
                    <w:rPr>
                      <w:rFonts w:ascii="Arial" w:eastAsia="Times New Roman" w:hAnsi="Arial" w:cs="Arial"/>
                      <w:sz w:val="18"/>
                      <w:szCs w:val="18"/>
                    </w:rPr>
                  </w:pPr>
                  <w:r w:rsidRPr="00752A02">
                    <w:rPr>
                      <w:rFonts w:ascii="Arial" w:eastAsia="Times New Roman" w:hAnsi="Arial" w:cs="Arial"/>
                      <w:b/>
                      <w:sz w:val="18"/>
                      <w:szCs w:val="18"/>
                    </w:rPr>
                    <w:t>Fecha de reinicio</w:t>
                  </w:r>
                </w:p>
              </w:tc>
              <w:tc>
                <w:tcPr>
                  <w:tcW w:w="1327" w:type="dxa"/>
                  <w:vAlign w:val="center"/>
                </w:tcPr>
                <w:p w14:paraId="242E9F3E" w14:textId="77777777" w:rsidR="007D600B" w:rsidRPr="00752A02" w:rsidRDefault="007D600B" w:rsidP="00752A02">
                  <w:pPr>
                    <w:jc w:val="center"/>
                    <w:rPr>
                      <w:rFonts w:ascii="Arial" w:eastAsia="Times New Roman" w:hAnsi="Arial" w:cs="Arial"/>
                      <w:b/>
                      <w:sz w:val="18"/>
                      <w:szCs w:val="18"/>
                    </w:rPr>
                  </w:pPr>
                  <w:r w:rsidRPr="00752A02">
                    <w:rPr>
                      <w:rFonts w:ascii="Arial" w:eastAsia="Times New Roman" w:hAnsi="Arial" w:cs="Arial"/>
                      <w:b/>
                      <w:sz w:val="18"/>
                      <w:szCs w:val="18"/>
                    </w:rPr>
                    <w:t>Día</w:t>
                  </w:r>
                </w:p>
              </w:tc>
              <w:tc>
                <w:tcPr>
                  <w:tcW w:w="1327" w:type="dxa"/>
                  <w:vAlign w:val="center"/>
                </w:tcPr>
                <w:p w14:paraId="2B9FC8CB" w14:textId="77777777" w:rsidR="007D600B" w:rsidRPr="00752A02" w:rsidRDefault="007D600B" w:rsidP="00752A02">
                  <w:pPr>
                    <w:jc w:val="center"/>
                    <w:rPr>
                      <w:rFonts w:ascii="Arial" w:eastAsia="Times New Roman" w:hAnsi="Arial" w:cs="Arial"/>
                      <w:b/>
                      <w:sz w:val="18"/>
                      <w:szCs w:val="18"/>
                    </w:rPr>
                  </w:pPr>
                  <w:r w:rsidRPr="00752A02">
                    <w:rPr>
                      <w:rFonts w:ascii="Arial" w:eastAsia="Times New Roman" w:hAnsi="Arial" w:cs="Arial"/>
                      <w:b/>
                      <w:sz w:val="18"/>
                      <w:szCs w:val="18"/>
                    </w:rPr>
                    <w:t>Mes</w:t>
                  </w:r>
                </w:p>
              </w:tc>
              <w:tc>
                <w:tcPr>
                  <w:tcW w:w="1328" w:type="dxa"/>
                  <w:vAlign w:val="center"/>
                </w:tcPr>
                <w:p w14:paraId="2BE6E139" w14:textId="77777777" w:rsidR="007D600B" w:rsidRPr="00752A02" w:rsidRDefault="007D600B" w:rsidP="00752A02">
                  <w:pPr>
                    <w:jc w:val="center"/>
                    <w:rPr>
                      <w:rFonts w:ascii="Arial" w:eastAsia="Times New Roman" w:hAnsi="Arial" w:cs="Arial"/>
                      <w:b/>
                      <w:sz w:val="18"/>
                      <w:szCs w:val="18"/>
                    </w:rPr>
                  </w:pPr>
                  <w:r w:rsidRPr="00752A02">
                    <w:rPr>
                      <w:rFonts w:ascii="Arial" w:eastAsia="Times New Roman" w:hAnsi="Arial" w:cs="Arial"/>
                      <w:b/>
                      <w:sz w:val="18"/>
                      <w:szCs w:val="18"/>
                    </w:rPr>
                    <w:t>Año</w:t>
                  </w:r>
                </w:p>
              </w:tc>
            </w:tr>
            <w:tr w:rsidR="007D7CB7" w:rsidRPr="00752A02" w14:paraId="00ED0AC6" w14:textId="77777777" w:rsidTr="003F7F86">
              <w:trPr>
                <w:trHeight w:val="105"/>
              </w:trPr>
              <w:tc>
                <w:tcPr>
                  <w:tcW w:w="1327" w:type="dxa"/>
                  <w:vMerge/>
                  <w:vAlign w:val="center"/>
                </w:tcPr>
                <w:p w14:paraId="691495B0" w14:textId="77777777" w:rsidR="007D7CB7" w:rsidRPr="00752A02" w:rsidRDefault="007D7CB7" w:rsidP="007D7CB7">
                  <w:pPr>
                    <w:autoSpaceDE w:val="0"/>
                    <w:autoSpaceDN w:val="0"/>
                    <w:adjustRightInd w:val="0"/>
                    <w:jc w:val="center"/>
                    <w:rPr>
                      <w:rFonts w:ascii="Arial" w:hAnsi="Arial" w:cs="Arial"/>
                      <w:b/>
                      <w:bCs/>
                      <w:sz w:val="18"/>
                      <w:szCs w:val="18"/>
                    </w:rPr>
                  </w:pPr>
                </w:p>
              </w:tc>
              <w:tc>
                <w:tcPr>
                  <w:tcW w:w="1327" w:type="dxa"/>
                  <w:vAlign w:val="center"/>
                </w:tcPr>
                <w:p w14:paraId="55BF5E13" w14:textId="0D15FB77" w:rsidR="007D7CB7" w:rsidRPr="00752A02" w:rsidRDefault="007D7CB7" w:rsidP="007D7CB7">
                  <w:pPr>
                    <w:autoSpaceDE w:val="0"/>
                    <w:autoSpaceDN w:val="0"/>
                    <w:adjustRightInd w:val="0"/>
                    <w:jc w:val="center"/>
                    <w:rPr>
                      <w:rFonts w:ascii="Arial" w:hAnsi="Arial" w:cs="Arial"/>
                      <w:b/>
                      <w:bCs/>
                      <w:sz w:val="18"/>
                      <w:szCs w:val="18"/>
                    </w:rPr>
                  </w:pPr>
                  <w:r>
                    <w:rPr>
                      <w:rFonts w:ascii="Arial" w:hAnsi="Arial" w:cs="Arial"/>
                      <w:sz w:val="18"/>
                      <w:szCs w:val="18"/>
                    </w:rPr>
                    <w:t>N/A</w:t>
                  </w:r>
                </w:p>
              </w:tc>
              <w:tc>
                <w:tcPr>
                  <w:tcW w:w="1327" w:type="dxa"/>
                </w:tcPr>
                <w:p w14:paraId="2988D047" w14:textId="0AA7019D" w:rsidR="007D7CB7" w:rsidRPr="00752A02" w:rsidRDefault="007D7CB7" w:rsidP="007D7CB7">
                  <w:pPr>
                    <w:autoSpaceDE w:val="0"/>
                    <w:autoSpaceDN w:val="0"/>
                    <w:adjustRightInd w:val="0"/>
                    <w:jc w:val="center"/>
                    <w:rPr>
                      <w:rFonts w:ascii="Arial" w:hAnsi="Arial" w:cs="Arial"/>
                      <w:b/>
                      <w:bCs/>
                      <w:sz w:val="18"/>
                      <w:szCs w:val="18"/>
                    </w:rPr>
                  </w:pPr>
                  <w:r w:rsidRPr="003F305E">
                    <w:rPr>
                      <w:rFonts w:ascii="Arial" w:hAnsi="Arial" w:cs="Arial"/>
                      <w:sz w:val="18"/>
                      <w:szCs w:val="18"/>
                    </w:rPr>
                    <w:t>N/A</w:t>
                  </w:r>
                </w:p>
              </w:tc>
              <w:tc>
                <w:tcPr>
                  <w:tcW w:w="1328" w:type="dxa"/>
                </w:tcPr>
                <w:p w14:paraId="00AAF150" w14:textId="3E07A22E" w:rsidR="007D7CB7" w:rsidRPr="00752A02" w:rsidRDefault="007D7CB7" w:rsidP="007D7CB7">
                  <w:pPr>
                    <w:autoSpaceDE w:val="0"/>
                    <w:autoSpaceDN w:val="0"/>
                    <w:adjustRightInd w:val="0"/>
                    <w:jc w:val="center"/>
                    <w:rPr>
                      <w:rFonts w:ascii="Arial" w:hAnsi="Arial" w:cs="Arial"/>
                      <w:b/>
                      <w:bCs/>
                      <w:sz w:val="18"/>
                      <w:szCs w:val="18"/>
                    </w:rPr>
                  </w:pPr>
                  <w:r w:rsidRPr="003F305E">
                    <w:rPr>
                      <w:rFonts w:ascii="Arial" w:hAnsi="Arial" w:cs="Arial"/>
                      <w:sz w:val="18"/>
                      <w:szCs w:val="18"/>
                    </w:rPr>
                    <w:t>N/A</w:t>
                  </w:r>
                </w:p>
              </w:tc>
              <w:tc>
                <w:tcPr>
                  <w:tcW w:w="1327" w:type="dxa"/>
                  <w:vMerge/>
                  <w:vAlign w:val="center"/>
                </w:tcPr>
                <w:p w14:paraId="38F84269" w14:textId="77777777" w:rsidR="007D7CB7" w:rsidRPr="00752A02" w:rsidRDefault="007D7CB7" w:rsidP="007D7CB7">
                  <w:pPr>
                    <w:autoSpaceDE w:val="0"/>
                    <w:autoSpaceDN w:val="0"/>
                    <w:adjustRightInd w:val="0"/>
                    <w:jc w:val="center"/>
                    <w:rPr>
                      <w:rFonts w:ascii="Arial" w:hAnsi="Arial" w:cs="Arial"/>
                      <w:b/>
                      <w:bCs/>
                      <w:sz w:val="18"/>
                      <w:szCs w:val="18"/>
                    </w:rPr>
                  </w:pPr>
                </w:p>
              </w:tc>
              <w:tc>
                <w:tcPr>
                  <w:tcW w:w="1327" w:type="dxa"/>
                </w:tcPr>
                <w:p w14:paraId="27188067" w14:textId="7120ACEA" w:rsidR="007D7CB7" w:rsidRPr="00752A02" w:rsidRDefault="007D7CB7" w:rsidP="007D7CB7">
                  <w:pPr>
                    <w:autoSpaceDE w:val="0"/>
                    <w:autoSpaceDN w:val="0"/>
                    <w:adjustRightInd w:val="0"/>
                    <w:jc w:val="center"/>
                    <w:rPr>
                      <w:rFonts w:ascii="Arial" w:hAnsi="Arial" w:cs="Arial"/>
                      <w:b/>
                      <w:bCs/>
                      <w:sz w:val="18"/>
                      <w:szCs w:val="18"/>
                    </w:rPr>
                  </w:pPr>
                  <w:r w:rsidRPr="00E85382">
                    <w:rPr>
                      <w:rFonts w:ascii="Arial" w:hAnsi="Arial" w:cs="Arial"/>
                      <w:sz w:val="18"/>
                      <w:szCs w:val="18"/>
                    </w:rPr>
                    <w:t>N/A</w:t>
                  </w:r>
                </w:p>
              </w:tc>
              <w:tc>
                <w:tcPr>
                  <w:tcW w:w="1327" w:type="dxa"/>
                </w:tcPr>
                <w:p w14:paraId="7202AE94" w14:textId="645DBACF" w:rsidR="007D7CB7" w:rsidRPr="00752A02" w:rsidRDefault="007D7CB7" w:rsidP="007D7CB7">
                  <w:pPr>
                    <w:autoSpaceDE w:val="0"/>
                    <w:autoSpaceDN w:val="0"/>
                    <w:adjustRightInd w:val="0"/>
                    <w:jc w:val="center"/>
                    <w:rPr>
                      <w:rFonts w:ascii="Arial" w:hAnsi="Arial" w:cs="Arial"/>
                      <w:b/>
                      <w:bCs/>
                      <w:sz w:val="18"/>
                      <w:szCs w:val="18"/>
                    </w:rPr>
                  </w:pPr>
                  <w:r w:rsidRPr="00E85382">
                    <w:rPr>
                      <w:rFonts w:ascii="Arial" w:hAnsi="Arial" w:cs="Arial"/>
                      <w:sz w:val="18"/>
                      <w:szCs w:val="18"/>
                    </w:rPr>
                    <w:t>N/A</w:t>
                  </w:r>
                </w:p>
              </w:tc>
              <w:tc>
                <w:tcPr>
                  <w:tcW w:w="1328" w:type="dxa"/>
                </w:tcPr>
                <w:p w14:paraId="6BF068B0" w14:textId="43157D66" w:rsidR="007D7CB7" w:rsidRPr="00752A02" w:rsidRDefault="007D7CB7" w:rsidP="007D7CB7">
                  <w:pPr>
                    <w:autoSpaceDE w:val="0"/>
                    <w:autoSpaceDN w:val="0"/>
                    <w:adjustRightInd w:val="0"/>
                    <w:jc w:val="center"/>
                    <w:rPr>
                      <w:rFonts w:ascii="Arial" w:hAnsi="Arial" w:cs="Arial"/>
                      <w:b/>
                      <w:bCs/>
                      <w:sz w:val="18"/>
                      <w:szCs w:val="18"/>
                    </w:rPr>
                  </w:pPr>
                  <w:r w:rsidRPr="00E85382">
                    <w:rPr>
                      <w:rFonts w:ascii="Arial" w:hAnsi="Arial" w:cs="Arial"/>
                      <w:sz w:val="18"/>
                      <w:szCs w:val="18"/>
                    </w:rPr>
                    <w:t>N/A</w:t>
                  </w:r>
                </w:p>
              </w:tc>
            </w:tr>
          </w:tbl>
          <w:p w14:paraId="49C2346B" w14:textId="77777777" w:rsidR="00BF4286" w:rsidRPr="00752A02" w:rsidRDefault="00BF4286" w:rsidP="00752A02">
            <w:pPr>
              <w:autoSpaceDE w:val="0"/>
              <w:autoSpaceDN w:val="0"/>
              <w:adjustRightInd w:val="0"/>
              <w:jc w:val="both"/>
              <w:rPr>
                <w:rFonts w:ascii="Arial" w:hAnsi="Arial" w:cs="Arial"/>
                <w:b/>
                <w:sz w:val="18"/>
                <w:szCs w:val="18"/>
              </w:rPr>
            </w:pPr>
          </w:p>
          <w:p w14:paraId="23DB14D4" w14:textId="6A091946" w:rsidR="00110700" w:rsidRPr="00427EB7" w:rsidRDefault="00E41B99" w:rsidP="00110700">
            <w:pPr>
              <w:jc w:val="both"/>
              <w:rPr>
                <w:rFonts w:ascii="Arial" w:eastAsia="Arial" w:hAnsi="Arial" w:cs="Arial"/>
                <w:sz w:val="18"/>
                <w:szCs w:val="18"/>
              </w:rPr>
            </w:pPr>
            <w:r w:rsidRPr="00752A02">
              <w:rPr>
                <w:rFonts w:ascii="Arial" w:hAnsi="Arial" w:cs="Arial"/>
                <w:b/>
                <w:sz w:val="18"/>
                <w:szCs w:val="18"/>
              </w:rPr>
              <w:t>6</w:t>
            </w:r>
            <w:r w:rsidR="007D600B" w:rsidRPr="00752A02">
              <w:rPr>
                <w:rFonts w:ascii="Arial" w:hAnsi="Arial" w:cs="Arial"/>
                <w:b/>
                <w:sz w:val="18"/>
                <w:szCs w:val="18"/>
              </w:rPr>
              <w:t xml:space="preserve">.2 </w:t>
            </w:r>
            <w:r w:rsidR="00110700">
              <w:rPr>
                <w:rFonts w:ascii="Arial" w:hAnsi="Arial" w:cs="Arial"/>
                <w:b/>
                <w:sz w:val="18"/>
                <w:szCs w:val="18"/>
              </w:rPr>
              <w:t xml:space="preserve">Valor. </w:t>
            </w:r>
            <w:r w:rsidR="00110700" w:rsidRPr="00427EB7">
              <w:rPr>
                <w:rFonts w:ascii="Arial" w:eastAsia="Arial" w:hAnsi="Arial" w:cs="Arial"/>
                <w:b/>
                <w:sz w:val="18"/>
                <w:szCs w:val="18"/>
              </w:rPr>
              <w:t xml:space="preserve">VEINTITRÉS MILLONES CUATROCIENTOS MIL PESOS M/CTE </w:t>
            </w:r>
            <w:r w:rsidR="00110700" w:rsidRPr="00427EB7">
              <w:rPr>
                <w:rFonts w:ascii="Arial" w:eastAsia="Arial" w:hAnsi="Arial" w:cs="Arial"/>
                <w:sz w:val="18"/>
                <w:szCs w:val="18"/>
              </w:rPr>
              <w:t>(</w:t>
            </w:r>
            <w:r w:rsidR="00110700" w:rsidRPr="00427EB7">
              <w:rPr>
                <w:rFonts w:ascii="Arial" w:eastAsia="Arial" w:hAnsi="Arial" w:cs="Arial"/>
                <w:b/>
                <w:sz w:val="18"/>
                <w:szCs w:val="18"/>
              </w:rPr>
              <w:t>$23.400.000</w:t>
            </w:r>
            <w:r w:rsidR="00110700" w:rsidRPr="00427EB7">
              <w:rPr>
                <w:rFonts w:ascii="Arial" w:eastAsia="Arial" w:hAnsi="Arial" w:cs="Arial"/>
                <w:sz w:val="18"/>
                <w:szCs w:val="18"/>
              </w:rPr>
              <w:t>) incluido IVA (si a ello hubiere lugar) y los demás gastos, impuestos y deducciones a que haya lugar, estimación que se realizó de acuerdo con la formación y experiencia requerida para desarrollar este contrato y con sujeción a la Resolución N°2114 de Julio 30 de 2012, que modifica la Resolución N°1773 de mayo 15 de 2012, ajustada bajo los parámetros del salario mínimo legal mensual vigente para el año 2025, en lo que se refiere a la tabla de honorarios para los contratistas de prestación de servicios del Senado de la República.</w:t>
            </w:r>
          </w:p>
          <w:p w14:paraId="26BACE07" w14:textId="77777777" w:rsidR="00110700" w:rsidRPr="00427EB7" w:rsidRDefault="00110700" w:rsidP="00110700">
            <w:pPr>
              <w:jc w:val="both"/>
              <w:rPr>
                <w:rFonts w:ascii="Arial" w:eastAsia="Arial" w:hAnsi="Arial" w:cs="Arial"/>
                <w:sz w:val="18"/>
                <w:szCs w:val="18"/>
              </w:rPr>
            </w:pPr>
          </w:p>
          <w:p w14:paraId="677EA12E" w14:textId="77777777" w:rsidR="00110700" w:rsidRPr="00427EB7" w:rsidRDefault="00110700" w:rsidP="00110700">
            <w:pPr>
              <w:jc w:val="both"/>
              <w:rPr>
                <w:rFonts w:ascii="Arial" w:eastAsia="Arial" w:hAnsi="Arial" w:cs="Arial"/>
                <w:sz w:val="18"/>
                <w:szCs w:val="18"/>
              </w:rPr>
            </w:pPr>
            <w:r w:rsidRPr="00427EB7">
              <w:rPr>
                <w:rFonts w:ascii="Arial" w:eastAsia="Arial" w:hAnsi="Arial" w:cs="Arial"/>
                <w:b/>
                <w:sz w:val="18"/>
                <w:szCs w:val="18"/>
              </w:rPr>
              <w:t xml:space="preserve">Forma de pago. </w:t>
            </w:r>
            <w:r w:rsidRPr="00427EB7">
              <w:rPr>
                <w:rFonts w:ascii="Arial" w:eastAsia="Arial" w:hAnsi="Arial" w:cs="Arial"/>
                <w:sz w:val="18"/>
                <w:szCs w:val="18"/>
              </w:rPr>
              <w:t>El Senado pagará a la finalización de cada mes, mediante transferencia electrónica, conforme las siguientes especificaciones:</w:t>
            </w:r>
          </w:p>
          <w:p w14:paraId="7FFA5C37" w14:textId="77777777" w:rsidR="00110700" w:rsidRPr="00427EB7" w:rsidRDefault="00110700" w:rsidP="00110700">
            <w:pPr>
              <w:jc w:val="both"/>
              <w:rPr>
                <w:rFonts w:ascii="Arial" w:eastAsia="Arial" w:hAnsi="Arial" w:cs="Arial"/>
                <w:b/>
                <w:sz w:val="18"/>
                <w:szCs w:val="18"/>
              </w:rPr>
            </w:pPr>
          </w:p>
          <w:tbl>
            <w:tblPr>
              <w:tblStyle w:val="Tablaconcuadrcula"/>
              <w:tblW w:w="5000" w:type="pct"/>
              <w:tblLayout w:type="fixed"/>
              <w:tblLook w:val="04A0" w:firstRow="1" w:lastRow="0" w:firstColumn="1" w:lastColumn="0" w:noHBand="0" w:noVBand="1"/>
            </w:tblPr>
            <w:tblGrid>
              <w:gridCol w:w="1806"/>
              <w:gridCol w:w="1781"/>
              <w:gridCol w:w="1781"/>
              <w:gridCol w:w="1781"/>
              <w:gridCol w:w="1781"/>
              <w:gridCol w:w="1760"/>
            </w:tblGrid>
            <w:tr w:rsidR="00110700" w:rsidRPr="00427EB7" w14:paraId="0E63C010" w14:textId="77777777" w:rsidTr="00AA0CFA">
              <w:trPr>
                <w:trHeight w:val="7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2B0A982"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
                      <w:sz w:val="12"/>
                      <w:szCs w:val="12"/>
                    </w:rPr>
                    <w:t>2025</w:t>
                  </w:r>
                </w:p>
              </w:tc>
            </w:tr>
            <w:tr w:rsidR="00110700" w:rsidRPr="00427EB7" w14:paraId="04F57965" w14:textId="77777777" w:rsidTr="00AA0CFA">
              <w:trPr>
                <w:trHeight w:val="70"/>
              </w:trPr>
              <w:tc>
                <w:tcPr>
                  <w:tcW w:w="845" w:type="pct"/>
                  <w:tcBorders>
                    <w:top w:val="single" w:sz="4" w:space="0" w:color="auto"/>
                    <w:left w:val="single" w:sz="4" w:space="0" w:color="auto"/>
                    <w:bottom w:val="single" w:sz="4" w:space="0" w:color="auto"/>
                    <w:right w:val="single" w:sz="4" w:space="0" w:color="auto"/>
                  </w:tcBorders>
                  <w:vAlign w:val="center"/>
                  <w:hideMark/>
                </w:tcPr>
                <w:p w14:paraId="23CBE581"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
                      <w:sz w:val="12"/>
                      <w:szCs w:val="12"/>
                    </w:rPr>
                    <w:t>Enero</w:t>
                  </w:r>
                </w:p>
              </w:tc>
              <w:tc>
                <w:tcPr>
                  <w:tcW w:w="833" w:type="pct"/>
                  <w:tcBorders>
                    <w:top w:val="single" w:sz="4" w:space="0" w:color="auto"/>
                    <w:left w:val="single" w:sz="4" w:space="0" w:color="auto"/>
                    <w:bottom w:val="single" w:sz="4" w:space="0" w:color="auto"/>
                    <w:right w:val="single" w:sz="4" w:space="0" w:color="auto"/>
                  </w:tcBorders>
                  <w:vAlign w:val="center"/>
                  <w:hideMark/>
                </w:tcPr>
                <w:p w14:paraId="60304879"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
                      <w:sz w:val="12"/>
                      <w:szCs w:val="12"/>
                    </w:rPr>
                    <w:t>Febrero</w:t>
                  </w:r>
                </w:p>
              </w:tc>
              <w:tc>
                <w:tcPr>
                  <w:tcW w:w="833" w:type="pct"/>
                  <w:tcBorders>
                    <w:top w:val="single" w:sz="4" w:space="0" w:color="auto"/>
                    <w:left w:val="single" w:sz="4" w:space="0" w:color="auto"/>
                    <w:bottom w:val="single" w:sz="4" w:space="0" w:color="auto"/>
                    <w:right w:val="single" w:sz="4" w:space="0" w:color="auto"/>
                  </w:tcBorders>
                  <w:vAlign w:val="center"/>
                  <w:hideMark/>
                </w:tcPr>
                <w:p w14:paraId="37593628"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
                      <w:sz w:val="12"/>
                      <w:szCs w:val="12"/>
                    </w:rPr>
                    <w:t>Marzo</w:t>
                  </w:r>
                </w:p>
              </w:tc>
              <w:tc>
                <w:tcPr>
                  <w:tcW w:w="833" w:type="pct"/>
                  <w:tcBorders>
                    <w:top w:val="single" w:sz="4" w:space="0" w:color="auto"/>
                    <w:left w:val="single" w:sz="4" w:space="0" w:color="auto"/>
                    <w:bottom w:val="single" w:sz="4" w:space="0" w:color="auto"/>
                    <w:right w:val="single" w:sz="4" w:space="0" w:color="auto"/>
                  </w:tcBorders>
                  <w:vAlign w:val="center"/>
                  <w:hideMark/>
                </w:tcPr>
                <w:p w14:paraId="747F5B18"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
                      <w:sz w:val="12"/>
                      <w:szCs w:val="12"/>
                    </w:rPr>
                    <w:t>Abril</w:t>
                  </w:r>
                </w:p>
              </w:tc>
              <w:tc>
                <w:tcPr>
                  <w:tcW w:w="833" w:type="pct"/>
                  <w:tcBorders>
                    <w:top w:val="single" w:sz="4" w:space="0" w:color="auto"/>
                    <w:left w:val="single" w:sz="4" w:space="0" w:color="auto"/>
                    <w:bottom w:val="single" w:sz="4" w:space="0" w:color="auto"/>
                    <w:right w:val="single" w:sz="4" w:space="0" w:color="auto"/>
                  </w:tcBorders>
                  <w:vAlign w:val="center"/>
                  <w:hideMark/>
                </w:tcPr>
                <w:p w14:paraId="54D69B42"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
                      <w:sz w:val="12"/>
                      <w:szCs w:val="12"/>
                    </w:rPr>
                    <w:t>Mayo</w:t>
                  </w:r>
                </w:p>
              </w:tc>
              <w:tc>
                <w:tcPr>
                  <w:tcW w:w="823" w:type="pct"/>
                  <w:tcBorders>
                    <w:top w:val="single" w:sz="4" w:space="0" w:color="auto"/>
                    <w:left w:val="single" w:sz="4" w:space="0" w:color="auto"/>
                    <w:bottom w:val="single" w:sz="4" w:space="0" w:color="auto"/>
                    <w:right w:val="single" w:sz="4" w:space="0" w:color="auto"/>
                  </w:tcBorders>
                  <w:vAlign w:val="center"/>
                  <w:hideMark/>
                </w:tcPr>
                <w:p w14:paraId="480F1069"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
                      <w:sz w:val="12"/>
                      <w:szCs w:val="12"/>
                    </w:rPr>
                    <w:t>Junio</w:t>
                  </w:r>
                </w:p>
              </w:tc>
            </w:tr>
            <w:tr w:rsidR="00110700" w:rsidRPr="00427EB7" w14:paraId="4AB8521B" w14:textId="77777777" w:rsidTr="00AA0CFA">
              <w:trPr>
                <w:trHeight w:val="177"/>
              </w:trPr>
              <w:tc>
                <w:tcPr>
                  <w:tcW w:w="845" w:type="pct"/>
                  <w:tcBorders>
                    <w:top w:val="single" w:sz="4" w:space="0" w:color="auto"/>
                    <w:left w:val="single" w:sz="4" w:space="0" w:color="auto"/>
                    <w:bottom w:val="single" w:sz="4" w:space="0" w:color="auto"/>
                    <w:right w:val="single" w:sz="4" w:space="0" w:color="auto"/>
                  </w:tcBorders>
                  <w:hideMark/>
                </w:tcPr>
                <w:p w14:paraId="583EC4B9" w14:textId="77777777" w:rsidR="00110700" w:rsidRPr="00427EB7" w:rsidRDefault="00110700" w:rsidP="00110700">
                  <w:pPr>
                    <w:spacing w:line="276" w:lineRule="auto"/>
                    <w:jc w:val="center"/>
                    <w:rPr>
                      <w:rFonts w:ascii="Arial" w:hAnsi="Arial" w:cs="Arial"/>
                      <w:b/>
                      <w:bCs/>
                      <w:sz w:val="12"/>
                      <w:szCs w:val="12"/>
                    </w:rPr>
                  </w:pPr>
                  <w:r w:rsidRPr="00427EB7">
                    <w:rPr>
                      <w:rFonts w:ascii="Arial" w:hAnsi="Arial" w:cs="Arial"/>
                      <w:bCs/>
                      <w:sz w:val="12"/>
                      <w:szCs w:val="12"/>
                    </w:rPr>
                    <w:t>NO APLICA</w:t>
                  </w:r>
                </w:p>
              </w:tc>
              <w:tc>
                <w:tcPr>
                  <w:tcW w:w="833" w:type="pct"/>
                  <w:tcBorders>
                    <w:top w:val="single" w:sz="4" w:space="0" w:color="auto"/>
                    <w:left w:val="single" w:sz="4" w:space="0" w:color="auto"/>
                    <w:bottom w:val="single" w:sz="4" w:space="0" w:color="auto"/>
                    <w:right w:val="single" w:sz="4" w:space="0" w:color="auto"/>
                  </w:tcBorders>
                  <w:hideMark/>
                </w:tcPr>
                <w:p w14:paraId="7B0DCD69" w14:textId="77777777" w:rsidR="00110700" w:rsidRPr="00427EB7" w:rsidRDefault="00110700" w:rsidP="00110700">
                  <w:pPr>
                    <w:spacing w:line="276" w:lineRule="auto"/>
                    <w:jc w:val="center"/>
                    <w:rPr>
                      <w:rFonts w:ascii="Arial" w:hAnsi="Arial" w:cs="Arial"/>
                      <w:sz w:val="12"/>
                      <w:szCs w:val="12"/>
                    </w:rPr>
                  </w:pPr>
                  <w:r w:rsidRPr="00427EB7">
                    <w:rPr>
                      <w:rFonts w:ascii="Arial" w:hAnsi="Arial" w:cs="Arial"/>
                      <w:bCs/>
                      <w:sz w:val="12"/>
                      <w:szCs w:val="12"/>
                    </w:rPr>
                    <w:t>NO APLICA</w:t>
                  </w:r>
                </w:p>
              </w:tc>
              <w:tc>
                <w:tcPr>
                  <w:tcW w:w="833" w:type="pct"/>
                  <w:tcBorders>
                    <w:top w:val="single" w:sz="4" w:space="0" w:color="auto"/>
                    <w:left w:val="single" w:sz="4" w:space="0" w:color="auto"/>
                    <w:bottom w:val="single" w:sz="4" w:space="0" w:color="auto"/>
                    <w:right w:val="single" w:sz="4" w:space="0" w:color="auto"/>
                  </w:tcBorders>
                  <w:hideMark/>
                </w:tcPr>
                <w:p w14:paraId="5B8E3E0A" w14:textId="77777777" w:rsidR="00110700" w:rsidRPr="00427EB7" w:rsidRDefault="00110700" w:rsidP="00110700">
                  <w:pPr>
                    <w:spacing w:line="276" w:lineRule="auto"/>
                    <w:jc w:val="center"/>
                    <w:rPr>
                      <w:rFonts w:ascii="Arial" w:hAnsi="Arial" w:cs="Arial"/>
                      <w:sz w:val="12"/>
                      <w:szCs w:val="12"/>
                    </w:rPr>
                  </w:pPr>
                  <w:r w:rsidRPr="00427EB7">
                    <w:rPr>
                      <w:rFonts w:ascii="Arial" w:hAnsi="Arial" w:cs="Arial"/>
                      <w:bCs/>
                      <w:sz w:val="12"/>
                      <w:szCs w:val="12"/>
                    </w:rPr>
                    <w:t>NO APLICA</w:t>
                  </w:r>
                </w:p>
              </w:tc>
              <w:tc>
                <w:tcPr>
                  <w:tcW w:w="833" w:type="pct"/>
                  <w:tcBorders>
                    <w:top w:val="single" w:sz="4" w:space="0" w:color="auto"/>
                    <w:left w:val="single" w:sz="4" w:space="0" w:color="auto"/>
                    <w:bottom w:val="single" w:sz="4" w:space="0" w:color="auto"/>
                    <w:right w:val="single" w:sz="4" w:space="0" w:color="auto"/>
                  </w:tcBorders>
                  <w:hideMark/>
                </w:tcPr>
                <w:p w14:paraId="7AEEDA13"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Cs/>
                      <w:sz w:val="12"/>
                      <w:szCs w:val="12"/>
                    </w:rPr>
                    <w:t>NO APLICA</w:t>
                  </w:r>
                </w:p>
              </w:tc>
              <w:tc>
                <w:tcPr>
                  <w:tcW w:w="833" w:type="pct"/>
                  <w:tcBorders>
                    <w:top w:val="single" w:sz="4" w:space="0" w:color="auto"/>
                    <w:left w:val="single" w:sz="4" w:space="0" w:color="auto"/>
                    <w:bottom w:val="single" w:sz="4" w:space="0" w:color="auto"/>
                    <w:right w:val="single" w:sz="4" w:space="0" w:color="auto"/>
                  </w:tcBorders>
                  <w:hideMark/>
                </w:tcPr>
                <w:p w14:paraId="3830FFF1" w14:textId="77777777" w:rsidR="00110700" w:rsidRPr="00427EB7" w:rsidRDefault="00110700" w:rsidP="00110700">
                  <w:pPr>
                    <w:spacing w:line="276" w:lineRule="auto"/>
                    <w:jc w:val="center"/>
                    <w:rPr>
                      <w:rFonts w:ascii="Arial" w:hAnsi="Arial" w:cs="Arial"/>
                      <w:sz w:val="12"/>
                      <w:szCs w:val="12"/>
                    </w:rPr>
                  </w:pPr>
                  <w:r w:rsidRPr="00427EB7">
                    <w:rPr>
                      <w:rFonts w:ascii="Arial" w:hAnsi="Arial" w:cs="Arial"/>
                      <w:b/>
                      <w:sz w:val="12"/>
                      <w:szCs w:val="12"/>
                    </w:rPr>
                    <w:t>$ 8.700.000</w:t>
                  </w:r>
                </w:p>
              </w:tc>
              <w:tc>
                <w:tcPr>
                  <w:tcW w:w="823" w:type="pct"/>
                  <w:tcBorders>
                    <w:top w:val="single" w:sz="4" w:space="0" w:color="auto"/>
                    <w:left w:val="single" w:sz="4" w:space="0" w:color="auto"/>
                    <w:bottom w:val="single" w:sz="4" w:space="0" w:color="auto"/>
                    <w:right w:val="single" w:sz="4" w:space="0" w:color="auto"/>
                  </w:tcBorders>
                  <w:hideMark/>
                </w:tcPr>
                <w:p w14:paraId="4AD78FE6"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
                      <w:sz w:val="12"/>
                      <w:szCs w:val="12"/>
                    </w:rPr>
                    <w:t>$9.000.000</w:t>
                  </w:r>
                </w:p>
              </w:tc>
            </w:tr>
            <w:tr w:rsidR="00110700" w:rsidRPr="00427EB7" w14:paraId="5FDD919E" w14:textId="77777777" w:rsidTr="00AA0CFA">
              <w:trPr>
                <w:trHeight w:val="21"/>
              </w:trPr>
              <w:tc>
                <w:tcPr>
                  <w:tcW w:w="845" w:type="pct"/>
                  <w:tcBorders>
                    <w:top w:val="single" w:sz="4" w:space="0" w:color="auto"/>
                    <w:left w:val="single" w:sz="4" w:space="0" w:color="auto"/>
                    <w:bottom w:val="single" w:sz="4" w:space="0" w:color="auto"/>
                    <w:right w:val="single" w:sz="4" w:space="0" w:color="auto"/>
                  </w:tcBorders>
                  <w:vAlign w:val="center"/>
                  <w:hideMark/>
                </w:tcPr>
                <w:p w14:paraId="1C32B0B3"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
                      <w:sz w:val="12"/>
                      <w:szCs w:val="12"/>
                    </w:rPr>
                    <w:t>Julio</w:t>
                  </w:r>
                </w:p>
              </w:tc>
              <w:tc>
                <w:tcPr>
                  <w:tcW w:w="833" w:type="pct"/>
                  <w:tcBorders>
                    <w:top w:val="single" w:sz="4" w:space="0" w:color="auto"/>
                    <w:left w:val="single" w:sz="4" w:space="0" w:color="auto"/>
                    <w:bottom w:val="single" w:sz="4" w:space="0" w:color="auto"/>
                    <w:right w:val="single" w:sz="4" w:space="0" w:color="auto"/>
                  </w:tcBorders>
                  <w:vAlign w:val="center"/>
                  <w:hideMark/>
                </w:tcPr>
                <w:p w14:paraId="5FB1832A"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
                      <w:sz w:val="12"/>
                      <w:szCs w:val="12"/>
                    </w:rPr>
                    <w:t>Agosto</w:t>
                  </w:r>
                </w:p>
              </w:tc>
              <w:tc>
                <w:tcPr>
                  <w:tcW w:w="833" w:type="pct"/>
                  <w:tcBorders>
                    <w:top w:val="single" w:sz="4" w:space="0" w:color="auto"/>
                    <w:left w:val="single" w:sz="4" w:space="0" w:color="auto"/>
                    <w:bottom w:val="single" w:sz="4" w:space="0" w:color="auto"/>
                    <w:right w:val="single" w:sz="4" w:space="0" w:color="auto"/>
                  </w:tcBorders>
                  <w:vAlign w:val="center"/>
                  <w:hideMark/>
                </w:tcPr>
                <w:p w14:paraId="3801CEAE"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
                      <w:sz w:val="12"/>
                      <w:szCs w:val="12"/>
                    </w:rPr>
                    <w:t>Sept.</w:t>
                  </w:r>
                </w:p>
              </w:tc>
              <w:tc>
                <w:tcPr>
                  <w:tcW w:w="833" w:type="pct"/>
                  <w:tcBorders>
                    <w:top w:val="single" w:sz="4" w:space="0" w:color="auto"/>
                    <w:left w:val="single" w:sz="4" w:space="0" w:color="auto"/>
                    <w:bottom w:val="single" w:sz="4" w:space="0" w:color="auto"/>
                    <w:right w:val="single" w:sz="4" w:space="0" w:color="auto"/>
                  </w:tcBorders>
                  <w:vAlign w:val="center"/>
                  <w:hideMark/>
                </w:tcPr>
                <w:p w14:paraId="3862BCAF"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
                      <w:sz w:val="12"/>
                      <w:szCs w:val="12"/>
                      <w:shd w:val="clear" w:color="auto" w:fill="FFFFFF"/>
                    </w:rPr>
                    <w:t>Octubre.</w:t>
                  </w:r>
                </w:p>
              </w:tc>
              <w:tc>
                <w:tcPr>
                  <w:tcW w:w="833" w:type="pct"/>
                  <w:tcBorders>
                    <w:top w:val="single" w:sz="4" w:space="0" w:color="auto"/>
                    <w:left w:val="single" w:sz="4" w:space="0" w:color="auto"/>
                    <w:bottom w:val="single" w:sz="4" w:space="0" w:color="auto"/>
                    <w:right w:val="single" w:sz="4" w:space="0" w:color="auto"/>
                  </w:tcBorders>
                  <w:vAlign w:val="center"/>
                  <w:hideMark/>
                </w:tcPr>
                <w:p w14:paraId="3EED4663"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
                      <w:sz w:val="12"/>
                      <w:szCs w:val="12"/>
                      <w:shd w:val="clear" w:color="auto" w:fill="FFFFFF"/>
                    </w:rPr>
                    <w:t>Novbre.</w:t>
                  </w:r>
                </w:p>
              </w:tc>
              <w:tc>
                <w:tcPr>
                  <w:tcW w:w="823" w:type="pct"/>
                  <w:tcBorders>
                    <w:top w:val="single" w:sz="4" w:space="0" w:color="auto"/>
                    <w:left w:val="single" w:sz="4" w:space="0" w:color="auto"/>
                    <w:bottom w:val="single" w:sz="4" w:space="0" w:color="auto"/>
                    <w:right w:val="single" w:sz="4" w:space="0" w:color="auto"/>
                  </w:tcBorders>
                  <w:vAlign w:val="center"/>
                  <w:hideMark/>
                </w:tcPr>
                <w:p w14:paraId="2FB22260"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
                      <w:sz w:val="12"/>
                      <w:szCs w:val="12"/>
                      <w:shd w:val="clear" w:color="auto" w:fill="FFFFFF"/>
                    </w:rPr>
                    <w:t>Dicbre.</w:t>
                  </w:r>
                </w:p>
              </w:tc>
            </w:tr>
            <w:tr w:rsidR="00110700" w:rsidRPr="00427EB7" w14:paraId="52F614A5" w14:textId="77777777" w:rsidTr="00AA0CFA">
              <w:trPr>
                <w:trHeight w:val="21"/>
              </w:trPr>
              <w:tc>
                <w:tcPr>
                  <w:tcW w:w="845" w:type="pct"/>
                  <w:tcBorders>
                    <w:top w:val="single" w:sz="4" w:space="0" w:color="auto"/>
                    <w:left w:val="single" w:sz="4" w:space="0" w:color="auto"/>
                    <w:bottom w:val="single" w:sz="4" w:space="0" w:color="auto"/>
                    <w:right w:val="single" w:sz="4" w:space="0" w:color="auto"/>
                  </w:tcBorders>
                </w:tcPr>
                <w:p w14:paraId="522844F2"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
                      <w:sz w:val="12"/>
                      <w:szCs w:val="12"/>
                    </w:rPr>
                    <w:lastRenderedPageBreak/>
                    <w:t>$5.700.000</w:t>
                  </w:r>
                </w:p>
              </w:tc>
              <w:tc>
                <w:tcPr>
                  <w:tcW w:w="833" w:type="pct"/>
                  <w:tcBorders>
                    <w:top w:val="single" w:sz="4" w:space="0" w:color="auto"/>
                    <w:left w:val="single" w:sz="4" w:space="0" w:color="auto"/>
                    <w:bottom w:val="single" w:sz="4" w:space="0" w:color="auto"/>
                    <w:right w:val="single" w:sz="4" w:space="0" w:color="auto"/>
                  </w:tcBorders>
                </w:tcPr>
                <w:p w14:paraId="6DE9DCFD"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Cs/>
                      <w:sz w:val="12"/>
                      <w:szCs w:val="12"/>
                    </w:rPr>
                    <w:t>NO APLICA</w:t>
                  </w:r>
                </w:p>
              </w:tc>
              <w:tc>
                <w:tcPr>
                  <w:tcW w:w="833" w:type="pct"/>
                  <w:tcBorders>
                    <w:top w:val="single" w:sz="4" w:space="0" w:color="auto"/>
                    <w:left w:val="single" w:sz="4" w:space="0" w:color="auto"/>
                    <w:bottom w:val="single" w:sz="4" w:space="0" w:color="auto"/>
                    <w:right w:val="single" w:sz="4" w:space="0" w:color="auto"/>
                  </w:tcBorders>
                </w:tcPr>
                <w:p w14:paraId="3FCFD763"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Cs/>
                      <w:sz w:val="12"/>
                      <w:szCs w:val="12"/>
                    </w:rPr>
                    <w:t>NO APLICA</w:t>
                  </w:r>
                </w:p>
              </w:tc>
              <w:tc>
                <w:tcPr>
                  <w:tcW w:w="833" w:type="pct"/>
                  <w:tcBorders>
                    <w:top w:val="single" w:sz="4" w:space="0" w:color="auto"/>
                    <w:left w:val="single" w:sz="4" w:space="0" w:color="auto"/>
                    <w:bottom w:val="single" w:sz="4" w:space="0" w:color="auto"/>
                    <w:right w:val="single" w:sz="4" w:space="0" w:color="auto"/>
                  </w:tcBorders>
                </w:tcPr>
                <w:p w14:paraId="2386C603" w14:textId="77777777" w:rsidR="00110700" w:rsidRPr="00427EB7" w:rsidRDefault="00110700" w:rsidP="00110700">
                  <w:pPr>
                    <w:spacing w:line="276" w:lineRule="auto"/>
                    <w:jc w:val="center"/>
                    <w:rPr>
                      <w:rFonts w:ascii="Arial" w:hAnsi="Arial" w:cs="Arial"/>
                      <w:b/>
                      <w:sz w:val="12"/>
                      <w:szCs w:val="12"/>
                    </w:rPr>
                  </w:pPr>
                  <w:r w:rsidRPr="00427EB7">
                    <w:rPr>
                      <w:rFonts w:ascii="Arial" w:hAnsi="Arial" w:cs="Arial"/>
                      <w:bCs/>
                      <w:sz w:val="12"/>
                      <w:szCs w:val="12"/>
                    </w:rPr>
                    <w:t>NO APLICA</w:t>
                  </w:r>
                </w:p>
              </w:tc>
              <w:tc>
                <w:tcPr>
                  <w:tcW w:w="833" w:type="pct"/>
                  <w:tcBorders>
                    <w:top w:val="single" w:sz="4" w:space="0" w:color="auto"/>
                    <w:left w:val="single" w:sz="4" w:space="0" w:color="auto"/>
                    <w:bottom w:val="single" w:sz="4" w:space="0" w:color="auto"/>
                    <w:right w:val="single" w:sz="4" w:space="0" w:color="auto"/>
                  </w:tcBorders>
                </w:tcPr>
                <w:p w14:paraId="04671ACA" w14:textId="77777777" w:rsidR="00110700" w:rsidRPr="00427EB7" w:rsidRDefault="00110700" w:rsidP="00110700">
                  <w:pPr>
                    <w:spacing w:line="276" w:lineRule="auto"/>
                    <w:jc w:val="center"/>
                    <w:rPr>
                      <w:rFonts w:ascii="Arial" w:hAnsi="Arial" w:cs="Arial"/>
                      <w:b/>
                      <w:sz w:val="12"/>
                      <w:szCs w:val="12"/>
                      <w:shd w:val="clear" w:color="auto" w:fill="FFFFFF"/>
                    </w:rPr>
                  </w:pPr>
                  <w:r w:rsidRPr="00427EB7">
                    <w:rPr>
                      <w:rFonts w:ascii="Arial" w:hAnsi="Arial" w:cs="Arial"/>
                      <w:bCs/>
                      <w:sz w:val="12"/>
                      <w:szCs w:val="12"/>
                    </w:rPr>
                    <w:t>NO APLICA</w:t>
                  </w:r>
                </w:p>
              </w:tc>
              <w:tc>
                <w:tcPr>
                  <w:tcW w:w="823" w:type="pct"/>
                  <w:tcBorders>
                    <w:top w:val="single" w:sz="4" w:space="0" w:color="auto"/>
                    <w:left w:val="single" w:sz="4" w:space="0" w:color="auto"/>
                    <w:bottom w:val="single" w:sz="4" w:space="0" w:color="auto"/>
                    <w:right w:val="single" w:sz="4" w:space="0" w:color="auto"/>
                  </w:tcBorders>
                </w:tcPr>
                <w:p w14:paraId="027B659E" w14:textId="77777777" w:rsidR="00110700" w:rsidRPr="00427EB7" w:rsidRDefault="00110700" w:rsidP="00110700">
                  <w:pPr>
                    <w:spacing w:line="276" w:lineRule="auto"/>
                    <w:jc w:val="center"/>
                    <w:rPr>
                      <w:rFonts w:ascii="Arial" w:hAnsi="Arial" w:cs="Arial"/>
                      <w:b/>
                      <w:sz w:val="12"/>
                      <w:szCs w:val="12"/>
                      <w:shd w:val="clear" w:color="auto" w:fill="FFFFFF"/>
                    </w:rPr>
                  </w:pPr>
                  <w:r w:rsidRPr="00427EB7">
                    <w:rPr>
                      <w:rFonts w:ascii="Arial" w:hAnsi="Arial" w:cs="Arial"/>
                      <w:bCs/>
                      <w:sz w:val="12"/>
                      <w:szCs w:val="12"/>
                    </w:rPr>
                    <w:t>NO APLICA</w:t>
                  </w:r>
                </w:p>
              </w:tc>
            </w:tr>
          </w:tbl>
          <w:p w14:paraId="4582EB44" w14:textId="77777777" w:rsidR="00110700" w:rsidRPr="00427EB7" w:rsidRDefault="00110700" w:rsidP="00110700">
            <w:pPr>
              <w:jc w:val="both"/>
              <w:rPr>
                <w:rFonts w:ascii="Arial" w:eastAsia="Arial" w:hAnsi="Arial" w:cs="Arial"/>
                <w:b/>
                <w:sz w:val="18"/>
                <w:szCs w:val="18"/>
              </w:rPr>
            </w:pPr>
          </w:p>
          <w:p w14:paraId="5ABAD2CA" w14:textId="4A885AB5" w:rsidR="00A36228" w:rsidRPr="00A225F8" w:rsidRDefault="00110700" w:rsidP="00110700">
            <w:pPr>
              <w:jc w:val="both"/>
              <w:rPr>
                <w:rFonts w:ascii="Arial" w:hAnsi="Arial" w:cs="Arial"/>
                <w:color w:val="000000" w:themeColor="text1"/>
                <w:sz w:val="18"/>
                <w:szCs w:val="18"/>
              </w:rPr>
            </w:pPr>
            <w:r w:rsidRPr="00427EB7">
              <w:rPr>
                <w:rFonts w:ascii="Arial" w:hAnsi="Arial" w:cs="Arial"/>
                <w:color w:val="000000" w:themeColor="text1"/>
                <w:sz w:val="18"/>
                <w:szCs w:val="18"/>
              </w:rPr>
              <w:t xml:space="preserve">El pago del presente contrato se efectuará de la siguiente forma: En Mensualidades vencidas correspondientes a </w:t>
            </w:r>
            <w:r w:rsidRPr="00427EB7">
              <w:rPr>
                <w:rFonts w:ascii="Arial" w:hAnsi="Arial" w:cs="Arial"/>
                <w:b/>
                <w:bCs/>
                <w:color w:val="000000" w:themeColor="text1"/>
                <w:sz w:val="18"/>
                <w:szCs w:val="18"/>
              </w:rPr>
              <w:t>NUEVE MILLONES DE PESOS M/CTE ($9.000.000),</w:t>
            </w:r>
            <w:r w:rsidRPr="00427EB7">
              <w:rPr>
                <w:rFonts w:ascii="Arial" w:hAnsi="Arial" w:cs="Arial"/>
                <w:color w:val="000000" w:themeColor="text1"/>
                <w:sz w:val="18"/>
                <w:szCs w:val="18"/>
              </w:rPr>
              <w:t xml:space="preserve"> el primer pago será proporcional al servicio efectivamente prestado, tomando como base el valor de los honorarios mensuales pactados y la fecha de inicio de ejecución del contrato</w:t>
            </w:r>
            <w:r w:rsidR="00A36228" w:rsidRPr="00A225F8">
              <w:rPr>
                <w:rFonts w:ascii="Arial" w:hAnsi="Arial" w:cs="Arial"/>
                <w:color w:val="000000" w:themeColor="text1"/>
                <w:sz w:val="18"/>
                <w:szCs w:val="18"/>
              </w:rPr>
              <w:t xml:space="preserve">. </w:t>
            </w:r>
          </w:p>
          <w:p w14:paraId="0AF6725A" w14:textId="77777777" w:rsidR="005D0351" w:rsidRDefault="005D0351" w:rsidP="006336CD">
            <w:pPr>
              <w:pStyle w:val="Default"/>
              <w:jc w:val="both"/>
              <w:rPr>
                <w:color w:val="auto"/>
                <w:sz w:val="18"/>
                <w:szCs w:val="18"/>
              </w:rPr>
            </w:pPr>
          </w:p>
          <w:p w14:paraId="6C9FCDB4" w14:textId="5A29A6F2" w:rsidR="006336CD" w:rsidRPr="00262D5C" w:rsidRDefault="006336CD" w:rsidP="006336CD">
            <w:pPr>
              <w:pStyle w:val="Default"/>
              <w:jc w:val="both"/>
              <w:rPr>
                <w:color w:val="auto"/>
                <w:sz w:val="18"/>
                <w:szCs w:val="18"/>
              </w:rPr>
            </w:pPr>
            <w:r w:rsidRPr="00262D5C">
              <w:rPr>
                <w:color w:val="auto"/>
                <w:sz w:val="18"/>
                <w:szCs w:val="18"/>
              </w:rPr>
              <w:t xml:space="preserve">Para los períodos que no correspondan a mensualidades completas, se cancelará la suma equivalente a los días de servicios efectivamente prestados durante el periodo a cancelar, proporcional al valor mensual pactado. Se entiende por mensualidad, períodos de treinta (30) días </w:t>
            </w:r>
            <w:r w:rsidR="00035269" w:rsidRPr="00262D5C">
              <w:rPr>
                <w:color w:val="auto"/>
                <w:sz w:val="18"/>
                <w:szCs w:val="18"/>
              </w:rPr>
              <w:t xml:space="preserve">contables </w:t>
            </w:r>
            <w:r w:rsidRPr="00262D5C">
              <w:rPr>
                <w:color w:val="auto"/>
                <w:sz w:val="18"/>
                <w:szCs w:val="18"/>
              </w:rPr>
              <w:t>comprendidos entre el primero (1) y el día treinta (30) de cada mes.</w:t>
            </w:r>
          </w:p>
          <w:p w14:paraId="1BBB4236" w14:textId="77777777" w:rsidR="006336CD" w:rsidRDefault="006336CD" w:rsidP="006336CD">
            <w:pPr>
              <w:jc w:val="both"/>
              <w:rPr>
                <w:rFonts w:ascii="Arial" w:eastAsia="Arial" w:hAnsi="Arial" w:cs="Arial"/>
                <w:b/>
                <w:sz w:val="18"/>
                <w:szCs w:val="18"/>
              </w:rPr>
            </w:pPr>
          </w:p>
          <w:p w14:paraId="79E7CE4E" w14:textId="71F15385" w:rsidR="006336CD" w:rsidRDefault="006336CD" w:rsidP="006336CD">
            <w:pPr>
              <w:jc w:val="both"/>
              <w:rPr>
                <w:rFonts w:ascii="Arial" w:eastAsia="Arial" w:hAnsi="Arial" w:cs="Arial"/>
                <w:sz w:val="18"/>
                <w:szCs w:val="18"/>
              </w:rPr>
            </w:pPr>
            <w:r>
              <w:rPr>
                <w:rFonts w:ascii="Arial" w:eastAsia="Arial" w:hAnsi="Arial" w:cs="Arial"/>
                <w:sz w:val="18"/>
                <w:szCs w:val="18"/>
              </w:rPr>
              <w:t>El Senado pagará a la finalización de cada mes, mediante transferencia electrónica en la cuenta bancaría aportada por el contratista, la cual podrá ser modificada o cambiada mediante escrito presentado por EL/LACONTRATISTA, sin que para el efecto se requiera la suscripción de documento modificatorio del presente contrato.</w:t>
            </w:r>
          </w:p>
          <w:p w14:paraId="4CE28B7C" w14:textId="77777777" w:rsidR="006336CD" w:rsidRDefault="006336CD" w:rsidP="006336CD">
            <w:pPr>
              <w:jc w:val="both"/>
              <w:rPr>
                <w:rFonts w:ascii="Arial" w:eastAsia="Arial" w:hAnsi="Arial" w:cs="Arial"/>
                <w:sz w:val="18"/>
                <w:szCs w:val="18"/>
              </w:rPr>
            </w:pPr>
          </w:p>
          <w:p w14:paraId="2A0DE559" w14:textId="77777777" w:rsidR="006336CD" w:rsidRPr="00262D5C" w:rsidRDefault="006336CD" w:rsidP="006336CD">
            <w:pPr>
              <w:jc w:val="both"/>
              <w:rPr>
                <w:rFonts w:ascii="Arial" w:eastAsia="Arial" w:hAnsi="Arial" w:cs="Arial"/>
                <w:sz w:val="18"/>
                <w:szCs w:val="18"/>
              </w:rPr>
            </w:pPr>
            <w:r w:rsidRPr="00262D5C">
              <w:rPr>
                <w:rFonts w:ascii="Arial" w:eastAsia="Arial" w:hAnsi="Arial" w:cs="Arial"/>
                <w:sz w:val="18"/>
                <w:szCs w:val="18"/>
              </w:rPr>
              <w:t>Para el pago anteriormente señalado, se requiere de la presentación de la respectiva cuenta de cobro, informe de actividades y sus anexos. Todos los pagos que realice el Senado de la República al Contratista están sujetos a la disponibilidad de PAC y a los trámites administrativos a que haya lugar, ingreso al almacén, si fuere del caso, así como a la previa presentación de los documentos que acrediten el pago de los aportes relativos al Sistema de Seguridad Social Integral según lo ordenado por el artículo 23 de la Ley 1150 de 2007.</w:t>
            </w:r>
          </w:p>
          <w:p w14:paraId="72243DE1" w14:textId="77777777" w:rsidR="006336CD" w:rsidRDefault="006336CD" w:rsidP="006336CD">
            <w:pPr>
              <w:jc w:val="both"/>
              <w:rPr>
                <w:rFonts w:ascii="Arial" w:eastAsia="Arial" w:hAnsi="Arial" w:cs="Arial"/>
                <w:sz w:val="18"/>
                <w:szCs w:val="18"/>
              </w:rPr>
            </w:pPr>
          </w:p>
          <w:p w14:paraId="7366C391" w14:textId="77777777" w:rsidR="006336CD" w:rsidRPr="00262D5C" w:rsidRDefault="006336CD" w:rsidP="006336CD">
            <w:pPr>
              <w:jc w:val="both"/>
              <w:rPr>
                <w:rFonts w:ascii="Arial" w:hAnsi="Arial" w:cs="Arial"/>
                <w:sz w:val="18"/>
                <w:szCs w:val="18"/>
              </w:rPr>
            </w:pPr>
            <w:r w:rsidRPr="00262D5C">
              <w:rPr>
                <w:rFonts w:ascii="Arial" w:hAnsi="Arial" w:cs="Arial"/>
                <w:sz w:val="18"/>
                <w:szCs w:val="18"/>
              </w:rPr>
              <w:t>Una vez realizado el primer pago del presente contrato, considerando la prorrata establecida en este, los saldos sin ejecutar que se lleguen a generar dentro del presente contrato, si a ello hubiere lugar, serán liberados por la Dirección General Administrativa, previa solicitud del supervisor del contrato. Lo anterior, con el fin de garantizar la adecuada gestión de los recursos durante la presente vigencia. El último pago queda sujeto, adicionalmente, al recibo a satisfacción del supervisor del informe final y el inventario de los elementos entregados en custodia al contratista (según aplique), así como al cumplimiento de las obligaciones previstas para el efecto en el presente contrato.</w:t>
            </w:r>
          </w:p>
          <w:p w14:paraId="0FA6384F" w14:textId="77777777" w:rsidR="009D24A6" w:rsidRDefault="009D24A6" w:rsidP="00752A02">
            <w:pPr>
              <w:autoSpaceDE w:val="0"/>
              <w:autoSpaceDN w:val="0"/>
              <w:adjustRightInd w:val="0"/>
              <w:jc w:val="both"/>
              <w:rPr>
                <w:rFonts w:ascii="Arial" w:hAnsi="Arial" w:cs="Arial"/>
                <w:b/>
                <w:sz w:val="18"/>
                <w:szCs w:val="18"/>
              </w:rPr>
            </w:pPr>
          </w:p>
          <w:p w14:paraId="65A99C8C" w14:textId="7C5979E5" w:rsidR="007D600B" w:rsidRPr="00752A02" w:rsidRDefault="00E41B99" w:rsidP="00752A02">
            <w:pPr>
              <w:autoSpaceDE w:val="0"/>
              <w:autoSpaceDN w:val="0"/>
              <w:adjustRightInd w:val="0"/>
              <w:jc w:val="both"/>
              <w:rPr>
                <w:rFonts w:ascii="Arial" w:hAnsi="Arial" w:cs="Arial"/>
                <w:b/>
                <w:bCs/>
                <w:sz w:val="18"/>
                <w:szCs w:val="18"/>
              </w:rPr>
            </w:pPr>
            <w:r w:rsidRPr="00752A02">
              <w:rPr>
                <w:rFonts w:ascii="Arial" w:hAnsi="Arial" w:cs="Arial"/>
                <w:b/>
                <w:sz w:val="18"/>
                <w:szCs w:val="18"/>
              </w:rPr>
              <w:t>6</w:t>
            </w:r>
            <w:r w:rsidR="007D600B" w:rsidRPr="00752A02">
              <w:rPr>
                <w:rFonts w:ascii="Arial" w:hAnsi="Arial" w:cs="Arial"/>
                <w:b/>
                <w:sz w:val="18"/>
                <w:szCs w:val="18"/>
              </w:rPr>
              <w:t xml:space="preserve">.4 </w:t>
            </w:r>
            <w:r w:rsidR="007D600B" w:rsidRPr="00752A02">
              <w:rPr>
                <w:rFonts w:ascii="Arial" w:hAnsi="Arial" w:cs="Arial"/>
                <w:b/>
                <w:bCs/>
                <w:sz w:val="18"/>
                <w:szCs w:val="18"/>
              </w:rPr>
              <w:t xml:space="preserve">Disponibilidad presupuestal. </w:t>
            </w:r>
          </w:p>
          <w:p w14:paraId="36B9B26C" w14:textId="77777777" w:rsidR="007D600B" w:rsidRDefault="007D600B" w:rsidP="00752A02">
            <w:pPr>
              <w:autoSpaceDE w:val="0"/>
              <w:autoSpaceDN w:val="0"/>
              <w:adjustRightInd w:val="0"/>
              <w:jc w:val="both"/>
              <w:rPr>
                <w:rFonts w:ascii="Arial" w:hAnsi="Arial" w:cs="Arial"/>
                <w:b/>
                <w:bCs/>
                <w:sz w:val="18"/>
                <w:szCs w:val="18"/>
              </w:rPr>
            </w:pPr>
          </w:p>
          <w:tbl>
            <w:tblPr>
              <w:tblStyle w:val="Tablaconcuadrcula"/>
              <w:tblW w:w="5000" w:type="pct"/>
              <w:jc w:val="center"/>
              <w:tblLayout w:type="fixed"/>
              <w:tblLook w:val="04A0" w:firstRow="1" w:lastRow="0" w:firstColumn="1" w:lastColumn="0" w:noHBand="0" w:noVBand="1"/>
            </w:tblPr>
            <w:tblGrid>
              <w:gridCol w:w="2340"/>
              <w:gridCol w:w="1492"/>
              <w:gridCol w:w="1152"/>
              <w:gridCol w:w="765"/>
              <w:gridCol w:w="2119"/>
              <w:gridCol w:w="949"/>
              <w:gridCol w:w="1873"/>
            </w:tblGrid>
            <w:tr w:rsidR="00753C56" w14:paraId="219DC525" w14:textId="77777777" w:rsidTr="00AB650E">
              <w:trPr>
                <w:jc w:val="center"/>
              </w:trPr>
              <w:tc>
                <w:tcPr>
                  <w:tcW w:w="1094" w:type="pct"/>
                  <w:tcBorders>
                    <w:top w:val="single" w:sz="4" w:space="0" w:color="auto"/>
                    <w:left w:val="single" w:sz="4" w:space="0" w:color="auto"/>
                    <w:bottom w:val="single" w:sz="4" w:space="0" w:color="auto"/>
                    <w:right w:val="single" w:sz="4" w:space="0" w:color="auto"/>
                  </w:tcBorders>
                  <w:vAlign w:val="center"/>
                  <w:hideMark/>
                </w:tcPr>
                <w:p w14:paraId="4D842E45" w14:textId="77777777" w:rsidR="00753C56" w:rsidRPr="00106380" w:rsidRDefault="00753C56" w:rsidP="00753C56">
                  <w:pPr>
                    <w:jc w:val="center"/>
                    <w:rPr>
                      <w:rFonts w:ascii="Arial" w:hAnsi="Arial" w:cs="Arial"/>
                      <w:b/>
                      <w:sz w:val="14"/>
                      <w:szCs w:val="14"/>
                    </w:rPr>
                  </w:pPr>
                  <w:r w:rsidRPr="00106380">
                    <w:rPr>
                      <w:rFonts w:ascii="Arial" w:hAnsi="Arial" w:cs="Arial"/>
                      <w:b/>
                      <w:sz w:val="14"/>
                      <w:szCs w:val="14"/>
                    </w:rPr>
                    <w:t>Fuente</w:t>
                  </w:r>
                </w:p>
              </w:tc>
              <w:tc>
                <w:tcPr>
                  <w:tcW w:w="698" w:type="pct"/>
                  <w:tcBorders>
                    <w:top w:val="single" w:sz="4" w:space="0" w:color="auto"/>
                    <w:left w:val="single" w:sz="4" w:space="0" w:color="auto"/>
                    <w:bottom w:val="single" w:sz="4" w:space="0" w:color="auto"/>
                    <w:right w:val="single" w:sz="4" w:space="0" w:color="auto"/>
                  </w:tcBorders>
                  <w:vAlign w:val="center"/>
                  <w:hideMark/>
                </w:tcPr>
                <w:p w14:paraId="62EFF2E4" w14:textId="77777777" w:rsidR="00753C56" w:rsidRPr="00106380" w:rsidRDefault="00753C56" w:rsidP="00753C56">
                  <w:pPr>
                    <w:jc w:val="center"/>
                    <w:rPr>
                      <w:rFonts w:ascii="Arial" w:hAnsi="Arial" w:cs="Arial"/>
                      <w:b/>
                      <w:sz w:val="14"/>
                      <w:szCs w:val="14"/>
                    </w:rPr>
                  </w:pPr>
                  <w:r w:rsidRPr="00106380">
                    <w:rPr>
                      <w:rFonts w:ascii="Arial" w:hAnsi="Arial" w:cs="Arial"/>
                      <w:b/>
                      <w:sz w:val="14"/>
                      <w:szCs w:val="14"/>
                    </w:rPr>
                    <w:t>Rubro</w:t>
                  </w:r>
                </w:p>
              </w:tc>
              <w:tc>
                <w:tcPr>
                  <w:tcW w:w="539" w:type="pct"/>
                  <w:tcBorders>
                    <w:top w:val="single" w:sz="4" w:space="0" w:color="auto"/>
                    <w:left w:val="single" w:sz="4" w:space="0" w:color="auto"/>
                    <w:bottom w:val="single" w:sz="4" w:space="0" w:color="auto"/>
                    <w:right w:val="single" w:sz="4" w:space="0" w:color="auto"/>
                  </w:tcBorders>
                  <w:vAlign w:val="center"/>
                  <w:hideMark/>
                </w:tcPr>
                <w:p w14:paraId="2A460F43" w14:textId="77777777" w:rsidR="00753C56" w:rsidRPr="00106380" w:rsidRDefault="00753C56" w:rsidP="00753C56">
                  <w:pPr>
                    <w:jc w:val="center"/>
                    <w:rPr>
                      <w:rFonts w:ascii="Arial" w:hAnsi="Arial" w:cs="Arial"/>
                      <w:b/>
                      <w:sz w:val="14"/>
                      <w:szCs w:val="14"/>
                    </w:rPr>
                  </w:pPr>
                  <w:r w:rsidRPr="00106380">
                    <w:rPr>
                      <w:rFonts w:ascii="Arial" w:hAnsi="Arial" w:cs="Arial"/>
                      <w:b/>
                      <w:sz w:val="14"/>
                      <w:szCs w:val="14"/>
                    </w:rPr>
                    <w:t>Número CDP</w:t>
                  </w:r>
                </w:p>
              </w:tc>
              <w:tc>
                <w:tcPr>
                  <w:tcW w:w="1793" w:type="pct"/>
                  <w:gridSpan w:val="3"/>
                  <w:tcBorders>
                    <w:top w:val="single" w:sz="4" w:space="0" w:color="auto"/>
                    <w:left w:val="single" w:sz="4" w:space="0" w:color="auto"/>
                    <w:bottom w:val="single" w:sz="4" w:space="0" w:color="auto"/>
                    <w:right w:val="single" w:sz="4" w:space="0" w:color="auto"/>
                  </w:tcBorders>
                  <w:vAlign w:val="center"/>
                  <w:hideMark/>
                </w:tcPr>
                <w:p w14:paraId="5CC44F89" w14:textId="77777777" w:rsidR="00753C56" w:rsidRPr="00106380" w:rsidRDefault="00753C56" w:rsidP="00753C56">
                  <w:pPr>
                    <w:jc w:val="center"/>
                    <w:rPr>
                      <w:rFonts w:ascii="Arial" w:hAnsi="Arial" w:cs="Arial"/>
                      <w:b/>
                      <w:sz w:val="14"/>
                      <w:szCs w:val="14"/>
                    </w:rPr>
                  </w:pPr>
                  <w:r w:rsidRPr="00106380">
                    <w:rPr>
                      <w:rFonts w:ascii="Arial" w:hAnsi="Arial" w:cs="Arial"/>
                      <w:b/>
                      <w:sz w:val="14"/>
                      <w:szCs w:val="14"/>
                    </w:rPr>
                    <w:t>Fecha Expedición CDP</w:t>
                  </w:r>
                </w:p>
              </w:tc>
              <w:tc>
                <w:tcPr>
                  <w:tcW w:w="876" w:type="pct"/>
                  <w:tcBorders>
                    <w:top w:val="single" w:sz="4" w:space="0" w:color="auto"/>
                    <w:left w:val="single" w:sz="4" w:space="0" w:color="auto"/>
                    <w:bottom w:val="single" w:sz="4" w:space="0" w:color="auto"/>
                    <w:right w:val="single" w:sz="4" w:space="0" w:color="auto"/>
                  </w:tcBorders>
                  <w:vAlign w:val="center"/>
                  <w:hideMark/>
                </w:tcPr>
                <w:p w14:paraId="722C1E92" w14:textId="77777777" w:rsidR="00753C56" w:rsidRPr="00106380" w:rsidRDefault="00753C56" w:rsidP="00753C56">
                  <w:pPr>
                    <w:jc w:val="center"/>
                    <w:rPr>
                      <w:rFonts w:ascii="Arial" w:hAnsi="Arial" w:cs="Arial"/>
                      <w:b/>
                      <w:sz w:val="14"/>
                      <w:szCs w:val="14"/>
                    </w:rPr>
                  </w:pPr>
                  <w:r w:rsidRPr="00106380">
                    <w:rPr>
                      <w:rFonts w:ascii="Arial" w:hAnsi="Arial" w:cs="Arial"/>
                      <w:b/>
                      <w:sz w:val="14"/>
                      <w:szCs w:val="14"/>
                    </w:rPr>
                    <w:t>CDP a afectar en la suma de</w:t>
                  </w:r>
                </w:p>
              </w:tc>
            </w:tr>
            <w:tr w:rsidR="00753C56" w14:paraId="19D5ED01" w14:textId="77777777" w:rsidTr="00AB650E">
              <w:trPr>
                <w:jc w:val="center"/>
              </w:trPr>
              <w:tc>
                <w:tcPr>
                  <w:tcW w:w="1094" w:type="pct"/>
                  <w:vMerge w:val="restart"/>
                  <w:tcBorders>
                    <w:top w:val="single" w:sz="4" w:space="0" w:color="auto"/>
                    <w:left w:val="single" w:sz="4" w:space="0" w:color="auto"/>
                    <w:bottom w:val="single" w:sz="4" w:space="0" w:color="auto"/>
                    <w:right w:val="single" w:sz="4" w:space="0" w:color="auto"/>
                  </w:tcBorders>
                  <w:vAlign w:val="center"/>
                  <w:hideMark/>
                </w:tcPr>
                <w:p w14:paraId="3CA0EAE4" w14:textId="77777777" w:rsidR="00753C56" w:rsidRPr="004D510D" w:rsidRDefault="00753C56" w:rsidP="00753C56">
                  <w:pPr>
                    <w:jc w:val="center"/>
                    <w:rPr>
                      <w:rFonts w:ascii="Arial" w:hAnsi="Arial" w:cs="Arial"/>
                      <w:sz w:val="14"/>
                      <w:szCs w:val="14"/>
                    </w:rPr>
                  </w:pPr>
                  <w:r w:rsidRPr="004D510D">
                    <w:rPr>
                      <w:rFonts w:ascii="Arial" w:hAnsi="Arial" w:cs="Arial"/>
                      <w:noProof/>
                      <w:sz w:val="14"/>
                      <w:szCs w:val="14"/>
                    </w:rPr>
                    <w:t>FUNCIONAMIENTO</w:t>
                  </w:r>
                </w:p>
              </w:tc>
              <w:tc>
                <w:tcPr>
                  <w:tcW w:w="698" w:type="pct"/>
                  <w:vMerge w:val="restart"/>
                  <w:tcBorders>
                    <w:top w:val="single" w:sz="4" w:space="0" w:color="auto"/>
                    <w:left w:val="single" w:sz="4" w:space="0" w:color="auto"/>
                    <w:bottom w:val="single" w:sz="4" w:space="0" w:color="auto"/>
                    <w:right w:val="single" w:sz="4" w:space="0" w:color="auto"/>
                  </w:tcBorders>
                  <w:vAlign w:val="center"/>
                  <w:hideMark/>
                </w:tcPr>
                <w:p w14:paraId="04600D7D" w14:textId="5EBE07F0" w:rsidR="00753C56" w:rsidRPr="004D510D" w:rsidRDefault="00AA0247" w:rsidP="00753C56">
                  <w:pPr>
                    <w:jc w:val="center"/>
                    <w:rPr>
                      <w:rFonts w:ascii="Arial" w:hAnsi="Arial" w:cs="Arial"/>
                      <w:sz w:val="14"/>
                      <w:szCs w:val="14"/>
                    </w:rPr>
                  </w:pPr>
                  <w:r w:rsidRPr="00AA0247">
                    <w:rPr>
                      <w:rFonts w:ascii="Arial" w:hAnsi="Arial" w:cs="Arial"/>
                      <w:sz w:val="14"/>
                      <w:szCs w:val="14"/>
                    </w:rPr>
                    <w:t>A-02-02-02-008-003</w:t>
                  </w:r>
                </w:p>
              </w:tc>
              <w:tc>
                <w:tcPr>
                  <w:tcW w:w="539" w:type="pct"/>
                  <w:vMerge w:val="restart"/>
                  <w:tcBorders>
                    <w:top w:val="single" w:sz="4" w:space="0" w:color="auto"/>
                    <w:left w:val="single" w:sz="4" w:space="0" w:color="auto"/>
                    <w:bottom w:val="single" w:sz="4" w:space="0" w:color="auto"/>
                    <w:right w:val="single" w:sz="4" w:space="0" w:color="auto"/>
                  </w:tcBorders>
                  <w:vAlign w:val="center"/>
                  <w:hideMark/>
                </w:tcPr>
                <w:p w14:paraId="73F23405" w14:textId="4E9A2DE0" w:rsidR="00753C56" w:rsidRPr="004D510D" w:rsidRDefault="00A36228" w:rsidP="00753C56">
                  <w:pPr>
                    <w:jc w:val="center"/>
                    <w:rPr>
                      <w:rFonts w:ascii="Arial" w:hAnsi="Arial" w:cs="Arial"/>
                      <w:sz w:val="14"/>
                      <w:szCs w:val="14"/>
                    </w:rPr>
                  </w:pPr>
                  <w:r>
                    <w:rPr>
                      <w:rFonts w:ascii="Arial" w:hAnsi="Arial" w:cs="Arial"/>
                      <w:sz w:val="14"/>
                      <w:szCs w:val="14"/>
                    </w:rPr>
                    <w:t>1</w:t>
                  </w:r>
                  <w:r w:rsidR="00FE7E88">
                    <w:rPr>
                      <w:rFonts w:ascii="Arial" w:hAnsi="Arial" w:cs="Arial"/>
                      <w:sz w:val="14"/>
                      <w:szCs w:val="14"/>
                    </w:rPr>
                    <w:t>1</w:t>
                  </w:r>
                  <w:r>
                    <w:rPr>
                      <w:rFonts w:ascii="Arial" w:hAnsi="Arial" w:cs="Arial"/>
                      <w:sz w:val="14"/>
                      <w:szCs w:val="14"/>
                    </w:rPr>
                    <w:t>25</w:t>
                  </w:r>
                </w:p>
              </w:tc>
              <w:tc>
                <w:tcPr>
                  <w:tcW w:w="358" w:type="pct"/>
                  <w:tcBorders>
                    <w:top w:val="single" w:sz="4" w:space="0" w:color="auto"/>
                    <w:left w:val="single" w:sz="4" w:space="0" w:color="auto"/>
                    <w:bottom w:val="single" w:sz="4" w:space="0" w:color="auto"/>
                    <w:right w:val="single" w:sz="4" w:space="0" w:color="auto"/>
                  </w:tcBorders>
                  <w:vAlign w:val="center"/>
                  <w:hideMark/>
                </w:tcPr>
                <w:p w14:paraId="2DC2AC30" w14:textId="77777777" w:rsidR="00753C56" w:rsidRPr="006F7955" w:rsidRDefault="00753C56" w:rsidP="00753C56">
                  <w:pPr>
                    <w:jc w:val="center"/>
                    <w:rPr>
                      <w:rFonts w:ascii="Arial" w:hAnsi="Arial" w:cs="Arial"/>
                      <w:bCs/>
                      <w:sz w:val="14"/>
                      <w:szCs w:val="14"/>
                    </w:rPr>
                  </w:pPr>
                  <w:r w:rsidRPr="006F7955">
                    <w:rPr>
                      <w:rFonts w:ascii="Arial" w:hAnsi="Arial" w:cs="Arial"/>
                      <w:bCs/>
                      <w:sz w:val="14"/>
                      <w:szCs w:val="14"/>
                    </w:rPr>
                    <w:t>Día</w:t>
                  </w:r>
                </w:p>
              </w:tc>
              <w:tc>
                <w:tcPr>
                  <w:tcW w:w="991" w:type="pct"/>
                  <w:tcBorders>
                    <w:top w:val="single" w:sz="4" w:space="0" w:color="auto"/>
                    <w:left w:val="single" w:sz="4" w:space="0" w:color="auto"/>
                    <w:bottom w:val="single" w:sz="4" w:space="0" w:color="auto"/>
                    <w:right w:val="single" w:sz="4" w:space="0" w:color="auto"/>
                  </w:tcBorders>
                  <w:vAlign w:val="center"/>
                  <w:hideMark/>
                </w:tcPr>
                <w:p w14:paraId="20547765" w14:textId="77777777" w:rsidR="00753C56" w:rsidRPr="004D510D" w:rsidRDefault="00753C56" w:rsidP="00753C56">
                  <w:pPr>
                    <w:jc w:val="center"/>
                    <w:rPr>
                      <w:rFonts w:ascii="Arial" w:hAnsi="Arial" w:cs="Arial"/>
                      <w:sz w:val="14"/>
                      <w:szCs w:val="14"/>
                    </w:rPr>
                  </w:pPr>
                  <w:r w:rsidRPr="004D510D">
                    <w:rPr>
                      <w:rFonts w:ascii="Arial" w:hAnsi="Arial" w:cs="Arial"/>
                      <w:sz w:val="14"/>
                      <w:szCs w:val="14"/>
                    </w:rPr>
                    <w:t>Mes</w:t>
                  </w:r>
                </w:p>
              </w:tc>
              <w:tc>
                <w:tcPr>
                  <w:tcW w:w="444" w:type="pct"/>
                  <w:tcBorders>
                    <w:top w:val="single" w:sz="4" w:space="0" w:color="auto"/>
                    <w:left w:val="single" w:sz="4" w:space="0" w:color="auto"/>
                    <w:bottom w:val="single" w:sz="4" w:space="0" w:color="auto"/>
                    <w:right w:val="single" w:sz="4" w:space="0" w:color="auto"/>
                  </w:tcBorders>
                  <w:vAlign w:val="center"/>
                  <w:hideMark/>
                </w:tcPr>
                <w:p w14:paraId="63751BE1" w14:textId="77777777" w:rsidR="00753C56" w:rsidRPr="004D510D" w:rsidRDefault="00753C56" w:rsidP="00753C56">
                  <w:pPr>
                    <w:jc w:val="center"/>
                    <w:rPr>
                      <w:rFonts w:ascii="Arial" w:hAnsi="Arial" w:cs="Arial"/>
                      <w:sz w:val="14"/>
                      <w:szCs w:val="14"/>
                    </w:rPr>
                  </w:pPr>
                  <w:r w:rsidRPr="004D510D">
                    <w:rPr>
                      <w:rFonts w:ascii="Arial" w:hAnsi="Arial" w:cs="Arial"/>
                      <w:sz w:val="14"/>
                      <w:szCs w:val="14"/>
                    </w:rPr>
                    <w:t>Año</w:t>
                  </w:r>
                </w:p>
              </w:tc>
              <w:tc>
                <w:tcPr>
                  <w:tcW w:w="876" w:type="pct"/>
                  <w:vMerge w:val="restart"/>
                  <w:tcBorders>
                    <w:top w:val="single" w:sz="4" w:space="0" w:color="auto"/>
                    <w:left w:val="single" w:sz="4" w:space="0" w:color="auto"/>
                    <w:bottom w:val="single" w:sz="4" w:space="0" w:color="auto"/>
                    <w:right w:val="single" w:sz="4" w:space="0" w:color="auto"/>
                  </w:tcBorders>
                  <w:vAlign w:val="center"/>
                  <w:hideMark/>
                </w:tcPr>
                <w:p w14:paraId="1EBB7DCD" w14:textId="7FD7A702" w:rsidR="00753C56" w:rsidRPr="004D510D" w:rsidRDefault="00753C56" w:rsidP="00753C56">
                  <w:pPr>
                    <w:jc w:val="center"/>
                    <w:rPr>
                      <w:rFonts w:ascii="Arial" w:hAnsi="Arial" w:cs="Arial"/>
                      <w:sz w:val="14"/>
                      <w:szCs w:val="14"/>
                    </w:rPr>
                  </w:pPr>
                  <w:r w:rsidRPr="004D510D">
                    <w:rPr>
                      <w:rFonts w:ascii="Arial" w:hAnsi="Arial" w:cs="Arial"/>
                      <w:noProof/>
                      <w:sz w:val="14"/>
                      <w:szCs w:val="14"/>
                    </w:rPr>
                    <w:t>$</w:t>
                  </w:r>
                  <w:r w:rsidR="00110700" w:rsidRPr="00110700">
                    <w:rPr>
                      <w:rFonts w:ascii="Arial" w:hAnsi="Arial" w:cs="Arial"/>
                      <w:noProof/>
                      <w:sz w:val="14"/>
                      <w:szCs w:val="14"/>
                    </w:rPr>
                    <w:t>23.400.000</w:t>
                  </w:r>
                </w:p>
              </w:tc>
            </w:tr>
            <w:tr w:rsidR="00753C56" w14:paraId="0970483F" w14:textId="77777777" w:rsidTr="00AB650E">
              <w:trPr>
                <w:jc w:val="center"/>
              </w:trPr>
              <w:tc>
                <w:tcPr>
                  <w:tcW w:w="1094" w:type="pct"/>
                  <w:vMerge/>
                  <w:tcBorders>
                    <w:top w:val="single" w:sz="4" w:space="0" w:color="auto"/>
                    <w:left w:val="single" w:sz="4" w:space="0" w:color="auto"/>
                    <w:bottom w:val="single" w:sz="4" w:space="0" w:color="auto"/>
                    <w:right w:val="single" w:sz="4" w:space="0" w:color="auto"/>
                  </w:tcBorders>
                  <w:vAlign w:val="center"/>
                  <w:hideMark/>
                </w:tcPr>
                <w:p w14:paraId="3EF1F670" w14:textId="77777777" w:rsidR="00753C56" w:rsidRDefault="00753C56" w:rsidP="00753C56">
                  <w:pPr>
                    <w:rPr>
                      <w:rFonts w:ascii="Arial" w:hAnsi="Arial" w:cs="Arial"/>
                      <w:sz w:val="18"/>
                      <w:szCs w:val="18"/>
                    </w:rPr>
                  </w:pPr>
                </w:p>
              </w:tc>
              <w:tc>
                <w:tcPr>
                  <w:tcW w:w="698" w:type="pct"/>
                  <w:vMerge/>
                  <w:tcBorders>
                    <w:top w:val="single" w:sz="4" w:space="0" w:color="auto"/>
                    <w:left w:val="single" w:sz="4" w:space="0" w:color="auto"/>
                    <w:bottom w:val="single" w:sz="4" w:space="0" w:color="auto"/>
                    <w:right w:val="single" w:sz="4" w:space="0" w:color="auto"/>
                  </w:tcBorders>
                  <w:vAlign w:val="center"/>
                  <w:hideMark/>
                </w:tcPr>
                <w:p w14:paraId="6387ED91" w14:textId="77777777" w:rsidR="00753C56" w:rsidRDefault="00753C56" w:rsidP="00753C56">
                  <w:pPr>
                    <w:rPr>
                      <w:rFonts w:ascii="Arial" w:hAnsi="Arial" w:cs="Arial"/>
                      <w:sz w:val="18"/>
                      <w:szCs w:val="18"/>
                    </w:rPr>
                  </w:pPr>
                </w:p>
              </w:tc>
              <w:tc>
                <w:tcPr>
                  <w:tcW w:w="539" w:type="pct"/>
                  <w:vMerge/>
                  <w:tcBorders>
                    <w:top w:val="single" w:sz="4" w:space="0" w:color="auto"/>
                    <w:left w:val="single" w:sz="4" w:space="0" w:color="auto"/>
                    <w:bottom w:val="single" w:sz="4" w:space="0" w:color="auto"/>
                    <w:right w:val="single" w:sz="4" w:space="0" w:color="auto"/>
                  </w:tcBorders>
                  <w:vAlign w:val="center"/>
                  <w:hideMark/>
                </w:tcPr>
                <w:p w14:paraId="70B1CD6E" w14:textId="77777777" w:rsidR="00753C56" w:rsidRDefault="00753C56" w:rsidP="00753C56">
                  <w:pPr>
                    <w:rPr>
                      <w:rFonts w:ascii="Arial" w:hAnsi="Arial" w:cs="Arial"/>
                      <w:sz w:val="18"/>
                      <w:szCs w:val="18"/>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7022FB88" w14:textId="77777777" w:rsidR="00753C56" w:rsidRDefault="00753C56" w:rsidP="00753C56">
                  <w:pPr>
                    <w:rPr>
                      <w:rFonts w:ascii="Arial" w:hAnsi="Arial" w:cs="Arial"/>
                      <w:sz w:val="18"/>
                      <w:szCs w:val="18"/>
                    </w:rPr>
                  </w:pPr>
                </w:p>
              </w:tc>
              <w:tc>
                <w:tcPr>
                  <w:tcW w:w="991" w:type="pct"/>
                  <w:tcBorders>
                    <w:top w:val="single" w:sz="4" w:space="0" w:color="auto"/>
                    <w:left w:val="single" w:sz="4" w:space="0" w:color="auto"/>
                    <w:bottom w:val="single" w:sz="4" w:space="0" w:color="auto"/>
                    <w:right w:val="single" w:sz="4" w:space="0" w:color="auto"/>
                  </w:tcBorders>
                  <w:vAlign w:val="center"/>
                  <w:hideMark/>
                </w:tcPr>
                <w:p w14:paraId="091872F1" w14:textId="77777777" w:rsidR="00753C56" w:rsidRDefault="00753C56" w:rsidP="00753C56">
                  <w:pPr>
                    <w:rPr>
                      <w:sz w:val="20"/>
                      <w:szCs w:val="20"/>
                      <w:lang w:eastAsia="es-CO"/>
                    </w:rPr>
                  </w:pPr>
                </w:p>
              </w:tc>
              <w:tc>
                <w:tcPr>
                  <w:tcW w:w="444" w:type="pct"/>
                  <w:tcBorders>
                    <w:top w:val="single" w:sz="4" w:space="0" w:color="auto"/>
                    <w:left w:val="single" w:sz="4" w:space="0" w:color="auto"/>
                    <w:bottom w:val="single" w:sz="4" w:space="0" w:color="auto"/>
                    <w:right w:val="single" w:sz="4" w:space="0" w:color="auto"/>
                  </w:tcBorders>
                  <w:vAlign w:val="center"/>
                  <w:hideMark/>
                </w:tcPr>
                <w:p w14:paraId="09FE35A3" w14:textId="77777777" w:rsidR="00753C56" w:rsidRDefault="00753C56" w:rsidP="00753C56">
                  <w:pPr>
                    <w:rPr>
                      <w:sz w:val="20"/>
                      <w:szCs w:val="20"/>
                      <w:lang w:eastAsia="es-CO"/>
                    </w:rPr>
                  </w:pPr>
                </w:p>
              </w:tc>
              <w:tc>
                <w:tcPr>
                  <w:tcW w:w="876" w:type="pct"/>
                  <w:vMerge/>
                  <w:tcBorders>
                    <w:top w:val="single" w:sz="4" w:space="0" w:color="auto"/>
                    <w:left w:val="single" w:sz="4" w:space="0" w:color="auto"/>
                    <w:bottom w:val="single" w:sz="4" w:space="0" w:color="auto"/>
                    <w:right w:val="single" w:sz="4" w:space="0" w:color="auto"/>
                  </w:tcBorders>
                  <w:vAlign w:val="center"/>
                  <w:hideMark/>
                </w:tcPr>
                <w:p w14:paraId="785C5686" w14:textId="77777777" w:rsidR="00753C56" w:rsidRDefault="00753C56" w:rsidP="00753C56">
                  <w:pPr>
                    <w:rPr>
                      <w:rFonts w:ascii="Arial" w:hAnsi="Arial" w:cs="Arial"/>
                      <w:sz w:val="18"/>
                      <w:szCs w:val="18"/>
                    </w:rPr>
                  </w:pPr>
                </w:p>
              </w:tc>
            </w:tr>
            <w:tr w:rsidR="00753C56" w14:paraId="19B7CA31" w14:textId="77777777" w:rsidTr="00AB650E">
              <w:trPr>
                <w:jc w:val="center"/>
              </w:trPr>
              <w:tc>
                <w:tcPr>
                  <w:tcW w:w="1094" w:type="pct"/>
                  <w:vMerge/>
                  <w:tcBorders>
                    <w:top w:val="single" w:sz="4" w:space="0" w:color="auto"/>
                    <w:left w:val="single" w:sz="4" w:space="0" w:color="auto"/>
                    <w:bottom w:val="single" w:sz="4" w:space="0" w:color="auto"/>
                    <w:right w:val="single" w:sz="4" w:space="0" w:color="auto"/>
                  </w:tcBorders>
                  <w:vAlign w:val="center"/>
                  <w:hideMark/>
                </w:tcPr>
                <w:p w14:paraId="33904C37" w14:textId="77777777" w:rsidR="00753C56" w:rsidRDefault="00753C56" w:rsidP="00753C56">
                  <w:pPr>
                    <w:rPr>
                      <w:rFonts w:ascii="Arial" w:hAnsi="Arial" w:cs="Arial"/>
                      <w:sz w:val="18"/>
                      <w:szCs w:val="18"/>
                    </w:rPr>
                  </w:pPr>
                </w:p>
              </w:tc>
              <w:tc>
                <w:tcPr>
                  <w:tcW w:w="698" w:type="pct"/>
                  <w:vMerge/>
                  <w:tcBorders>
                    <w:top w:val="single" w:sz="4" w:space="0" w:color="auto"/>
                    <w:left w:val="single" w:sz="4" w:space="0" w:color="auto"/>
                    <w:bottom w:val="single" w:sz="4" w:space="0" w:color="auto"/>
                    <w:right w:val="single" w:sz="4" w:space="0" w:color="auto"/>
                  </w:tcBorders>
                  <w:vAlign w:val="center"/>
                  <w:hideMark/>
                </w:tcPr>
                <w:p w14:paraId="41C89DB7" w14:textId="77777777" w:rsidR="00753C56" w:rsidRDefault="00753C56" w:rsidP="00753C56">
                  <w:pPr>
                    <w:rPr>
                      <w:rFonts w:ascii="Arial" w:hAnsi="Arial" w:cs="Arial"/>
                      <w:sz w:val="18"/>
                      <w:szCs w:val="18"/>
                    </w:rPr>
                  </w:pPr>
                </w:p>
              </w:tc>
              <w:tc>
                <w:tcPr>
                  <w:tcW w:w="539" w:type="pct"/>
                  <w:vMerge/>
                  <w:tcBorders>
                    <w:top w:val="single" w:sz="4" w:space="0" w:color="auto"/>
                    <w:left w:val="single" w:sz="4" w:space="0" w:color="auto"/>
                    <w:bottom w:val="single" w:sz="4" w:space="0" w:color="auto"/>
                    <w:right w:val="single" w:sz="4" w:space="0" w:color="auto"/>
                  </w:tcBorders>
                  <w:vAlign w:val="center"/>
                  <w:hideMark/>
                </w:tcPr>
                <w:p w14:paraId="4857571D" w14:textId="77777777" w:rsidR="00753C56" w:rsidRDefault="00753C56" w:rsidP="00753C56">
                  <w:pPr>
                    <w:rPr>
                      <w:rFonts w:ascii="Arial" w:hAnsi="Arial" w:cs="Arial"/>
                      <w:sz w:val="18"/>
                      <w:szCs w:val="18"/>
                    </w:rPr>
                  </w:pPr>
                </w:p>
              </w:tc>
              <w:tc>
                <w:tcPr>
                  <w:tcW w:w="358" w:type="pct"/>
                  <w:vMerge w:val="restart"/>
                  <w:tcBorders>
                    <w:top w:val="single" w:sz="4" w:space="0" w:color="auto"/>
                    <w:left w:val="single" w:sz="4" w:space="0" w:color="auto"/>
                    <w:bottom w:val="single" w:sz="4" w:space="0" w:color="auto"/>
                    <w:right w:val="single" w:sz="4" w:space="0" w:color="auto"/>
                  </w:tcBorders>
                  <w:vAlign w:val="center"/>
                  <w:hideMark/>
                </w:tcPr>
                <w:p w14:paraId="59B5C103" w14:textId="758CDC36" w:rsidR="00753C56" w:rsidRPr="006F7955" w:rsidRDefault="00A36228" w:rsidP="00753C56">
                  <w:pPr>
                    <w:jc w:val="center"/>
                    <w:rPr>
                      <w:rFonts w:ascii="Arial" w:hAnsi="Arial" w:cs="Arial"/>
                      <w:bCs/>
                      <w:sz w:val="14"/>
                      <w:szCs w:val="14"/>
                    </w:rPr>
                  </w:pPr>
                  <w:r>
                    <w:rPr>
                      <w:rFonts w:ascii="Arial" w:hAnsi="Arial" w:cs="Arial"/>
                      <w:bCs/>
                      <w:sz w:val="14"/>
                      <w:szCs w:val="14"/>
                    </w:rPr>
                    <w:t>18</w:t>
                  </w:r>
                </w:p>
              </w:tc>
              <w:tc>
                <w:tcPr>
                  <w:tcW w:w="991" w:type="pct"/>
                  <w:tcBorders>
                    <w:top w:val="single" w:sz="4" w:space="0" w:color="auto"/>
                    <w:left w:val="single" w:sz="4" w:space="0" w:color="auto"/>
                    <w:bottom w:val="single" w:sz="4" w:space="0" w:color="auto"/>
                    <w:right w:val="single" w:sz="4" w:space="0" w:color="auto"/>
                  </w:tcBorders>
                  <w:vAlign w:val="center"/>
                  <w:hideMark/>
                </w:tcPr>
                <w:p w14:paraId="2CBA62E3" w14:textId="77777777" w:rsidR="00753C56" w:rsidRPr="004D510D" w:rsidRDefault="00753C56" w:rsidP="00753C56">
                  <w:pPr>
                    <w:rPr>
                      <w:rFonts w:ascii="Arial" w:hAnsi="Arial" w:cs="Arial"/>
                      <w:b/>
                      <w:sz w:val="14"/>
                      <w:szCs w:val="14"/>
                    </w:rPr>
                  </w:pPr>
                </w:p>
              </w:tc>
              <w:tc>
                <w:tcPr>
                  <w:tcW w:w="444" w:type="pct"/>
                  <w:tcBorders>
                    <w:top w:val="single" w:sz="4" w:space="0" w:color="auto"/>
                    <w:left w:val="single" w:sz="4" w:space="0" w:color="auto"/>
                    <w:bottom w:val="single" w:sz="4" w:space="0" w:color="auto"/>
                    <w:right w:val="single" w:sz="4" w:space="0" w:color="auto"/>
                  </w:tcBorders>
                  <w:vAlign w:val="center"/>
                  <w:hideMark/>
                </w:tcPr>
                <w:p w14:paraId="05706D4B" w14:textId="77777777" w:rsidR="00753C56" w:rsidRPr="004D510D" w:rsidRDefault="00753C56" w:rsidP="00753C56">
                  <w:pPr>
                    <w:rPr>
                      <w:sz w:val="14"/>
                      <w:szCs w:val="14"/>
                      <w:lang w:eastAsia="es-CO"/>
                    </w:rPr>
                  </w:pPr>
                </w:p>
              </w:tc>
              <w:tc>
                <w:tcPr>
                  <w:tcW w:w="876" w:type="pct"/>
                  <w:vMerge/>
                  <w:tcBorders>
                    <w:top w:val="single" w:sz="4" w:space="0" w:color="auto"/>
                    <w:left w:val="single" w:sz="4" w:space="0" w:color="auto"/>
                    <w:bottom w:val="single" w:sz="4" w:space="0" w:color="auto"/>
                    <w:right w:val="single" w:sz="4" w:space="0" w:color="auto"/>
                  </w:tcBorders>
                  <w:vAlign w:val="center"/>
                  <w:hideMark/>
                </w:tcPr>
                <w:p w14:paraId="451D8D05" w14:textId="77777777" w:rsidR="00753C56" w:rsidRDefault="00753C56" w:rsidP="00753C56">
                  <w:pPr>
                    <w:rPr>
                      <w:rFonts w:ascii="Arial" w:hAnsi="Arial" w:cs="Arial"/>
                      <w:sz w:val="18"/>
                      <w:szCs w:val="18"/>
                    </w:rPr>
                  </w:pPr>
                </w:p>
              </w:tc>
            </w:tr>
            <w:tr w:rsidR="00753C56" w14:paraId="0E633156" w14:textId="77777777" w:rsidTr="00AB650E">
              <w:trPr>
                <w:jc w:val="center"/>
              </w:trPr>
              <w:tc>
                <w:tcPr>
                  <w:tcW w:w="1094" w:type="pct"/>
                  <w:vMerge/>
                  <w:tcBorders>
                    <w:top w:val="single" w:sz="4" w:space="0" w:color="auto"/>
                    <w:left w:val="single" w:sz="4" w:space="0" w:color="auto"/>
                    <w:bottom w:val="single" w:sz="4" w:space="0" w:color="auto"/>
                    <w:right w:val="single" w:sz="4" w:space="0" w:color="auto"/>
                  </w:tcBorders>
                  <w:vAlign w:val="center"/>
                  <w:hideMark/>
                </w:tcPr>
                <w:p w14:paraId="3AD47751" w14:textId="77777777" w:rsidR="00753C56" w:rsidRDefault="00753C56" w:rsidP="00753C56">
                  <w:pPr>
                    <w:rPr>
                      <w:rFonts w:ascii="Arial" w:hAnsi="Arial" w:cs="Arial"/>
                      <w:sz w:val="18"/>
                      <w:szCs w:val="18"/>
                    </w:rPr>
                  </w:pPr>
                </w:p>
              </w:tc>
              <w:tc>
                <w:tcPr>
                  <w:tcW w:w="698" w:type="pct"/>
                  <w:vMerge/>
                  <w:tcBorders>
                    <w:top w:val="single" w:sz="4" w:space="0" w:color="auto"/>
                    <w:left w:val="single" w:sz="4" w:space="0" w:color="auto"/>
                    <w:bottom w:val="single" w:sz="4" w:space="0" w:color="auto"/>
                    <w:right w:val="single" w:sz="4" w:space="0" w:color="auto"/>
                  </w:tcBorders>
                  <w:vAlign w:val="center"/>
                  <w:hideMark/>
                </w:tcPr>
                <w:p w14:paraId="03F23D24" w14:textId="77777777" w:rsidR="00753C56" w:rsidRDefault="00753C56" w:rsidP="00753C56">
                  <w:pPr>
                    <w:rPr>
                      <w:rFonts w:ascii="Arial" w:hAnsi="Arial" w:cs="Arial"/>
                      <w:sz w:val="18"/>
                      <w:szCs w:val="18"/>
                    </w:rPr>
                  </w:pPr>
                </w:p>
              </w:tc>
              <w:tc>
                <w:tcPr>
                  <w:tcW w:w="539" w:type="pct"/>
                  <w:vMerge/>
                  <w:tcBorders>
                    <w:top w:val="single" w:sz="4" w:space="0" w:color="auto"/>
                    <w:left w:val="single" w:sz="4" w:space="0" w:color="auto"/>
                    <w:bottom w:val="single" w:sz="4" w:space="0" w:color="auto"/>
                    <w:right w:val="single" w:sz="4" w:space="0" w:color="auto"/>
                  </w:tcBorders>
                  <w:vAlign w:val="center"/>
                  <w:hideMark/>
                </w:tcPr>
                <w:p w14:paraId="7F2031F7" w14:textId="77777777" w:rsidR="00753C56" w:rsidRDefault="00753C56" w:rsidP="00753C56">
                  <w:pPr>
                    <w:rPr>
                      <w:rFonts w:ascii="Arial" w:hAnsi="Arial" w:cs="Arial"/>
                      <w:sz w:val="18"/>
                      <w:szCs w:val="18"/>
                    </w:rPr>
                  </w:pPr>
                </w:p>
              </w:tc>
              <w:tc>
                <w:tcPr>
                  <w:tcW w:w="358" w:type="pct"/>
                  <w:vMerge/>
                  <w:tcBorders>
                    <w:top w:val="single" w:sz="4" w:space="0" w:color="auto"/>
                    <w:left w:val="single" w:sz="4" w:space="0" w:color="auto"/>
                    <w:bottom w:val="single" w:sz="4" w:space="0" w:color="auto"/>
                    <w:right w:val="single" w:sz="4" w:space="0" w:color="auto"/>
                  </w:tcBorders>
                  <w:vAlign w:val="center"/>
                  <w:hideMark/>
                </w:tcPr>
                <w:p w14:paraId="1129D129" w14:textId="77777777" w:rsidR="00753C56" w:rsidRPr="004D510D" w:rsidRDefault="00753C56" w:rsidP="00753C56">
                  <w:pPr>
                    <w:rPr>
                      <w:rFonts w:ascii="Arial" w:hAnsi="Arial" w:cs="Arial"/>
                      <w:b/>
                      <w:sz w:val="14"/>
                      <w:szCs w:val="14"/>
                    </w:rPr>
                  </w:pPr>
                </w:p>
              </w:tc>
              <w:tc>
                <w:tcPr>
                  <w:tcW w:w="991" w:type="pct"/>
                  <w:tcBorders>
                    <w:top w:val="single" w:sz="4" w:space="0" w:color="auto"/>
                    <w:left w:val="single" w:sz="4" w:space="0" w:color="auto"/>
                    <w:bottom w:val="single" w:sz="4" w:space="0" w:color="auto"/>
                    <w:right w:val="single" w:sz="4" w:space="0" w:color="auto"/>
                  </w:tcBorders>
                  <w:vAlign w:val="center"/>
                  <w:hideMark/>
                </w:tcPr>
                <w:p w14:paraId="0C49D243" w14:textId="51D34A96" w:rsidR="00753C56" w:rsidRPr="004D510D" w:rsidRDefault="00753C56" w:rsidP="00753C56">
                  <w:pPr>
                    <w:rPr>
                      <w:rFonts w:ascii="Arial" w:hAnsi="Arial" w:cs="Arial"/>
                      <w:noProof/>
                      <w:sz w:val="14"/>
                      <w:szCs w:val="14"/>
                    </w:rPr>
                  </w:pPr>
                  <w:r>
                    <w:rPr>
                      <w:rFonts w:ascii="Arial" w:hAnsi="Arial" w:cs="Arial"/>
                      <w:noProof/>
                      <w:sz w:val="14"/>
                      <w:szCs w:val="14"/>
                    </w:rPr>
                    <w:t xml:space="preserve">       </w:t>
                  </w:r>
                  <w:r w:rsidR="00A36228">
                    <w:rPr>
                      <w:rFonts w:ascii="Arial" w:hAnsi="Arial" w:cs="Arial"/>
                      <w:noProof/>
                      <w:sz w:val="14"/>
                      <w:szCs w:val="14"/>
                    </w:rPr>
                    <w:t>ENERO</w:t>
                  </w:r>
                </w:p>
              </w:tc>
              <w:tc>
                <w:tcPr>
                  <w:tcW w:w="444" w:type="pct"/>
                  <w:tcBorders>
                    <w:top w:val="single" w:sz="4" w:space="0" w:color="auto"/>
                    <w:left w:val="single" w:sz="4" w:space="0" w:color="auto"/>
                    <w:bottom w:val="single" w:sz="4" w:space="0" w:color="auto"/>
                    <w:right w:val="single" w:sz="4" w:space="0" w:color="auto"/>
                  </w:tcBorders>
                  <w:vAlign w:val="center"/>
                  <w:hideMark/>
                </w:tcPr>
                <w:p w14:paraId="071408F1" w14:textId="27EE2C8D" w:rsidR="00753C56" w:rsidRPr="004D510D" w:rsidRDefault="00753C56" w:rsidP="00753C56">
                  <w:pPr>
                    <w:jc w:val="both"/>
                    <w:rPr>
                      <w:rFonts w:ascii="Arial" w:hAnsi="Arial" w:cs="Arial"/>
                      <w:noProof/>
                      <w:sz w:val="14"/>
                      <w:szCs w:val="14"/>
                    </w:rPr>
                  </w:pPr>
                  <w:r w:rsidRPr="004D510D">
                    <w:rPr>
                      <w:rFonts w:ascii="Arial" w:hAnsi="Arial" w:cs="Arial"/>
                      <w:noProof/>
                      <w:sz w:val="14"/>
                      <w:szCs w:val="14"/>
                    </w:rPr>
                    <w:t>202</w:t>
                  </w:r>
                  <w:r w:rsidR="00A36228">
                    <w:rPr>
                      <w:rFonts w:ascii="Arial" w:hAnsi="Arial" w:cs="Arial"/>
                      <w:noProof/>
                      <w:sz w:val="14"/>
                      <w:szCs w:val="14"/>
                    </w:rPr>
                    <w:t>5</w:t>
                  </w:r>
                </w:p>
              </w:tc>
              <w:tc>
                <w:tcPr>
                  <w:tcW w:w="876" w:type="pct"/>
                  <w:vMerge/>
                  <w:tcBorders>
                    <w:top w:val="single" w:sz="4" w:space="0" w:color="auto"/>
                    <w:left w:val="single" w:sz="4" w:space="0" w:color="auto"/>
                    <w:bottom w:val="single" w:sz="4" w:space="0" w:color="auto"/>
                    <w:right w:val="single" w:sz="4" w:space="0" w:color="auto"/>
                  </w:tcBorders>
                  <w:vAlign w:val="center"/>
                  <w:hideMark/>
                </w:tcPr>
                <w:p w14:paraId="26A7CCA9" w14:textId="77777777" w:rsidR="00753C56" w:rsidRDefault="00753C56" w:rsidP="00753C56">
                  <w:pPr>
                    <w:rPr>
                      <w:rFonts w:ascii="Arial" w:hAnsi="Arial" w:cs="Arial"/>
                      <w:sz w:val="18"/>
                      <w:szCs w:val="18"/>
                    </w:rPr>
                  </w:pPr>
                </w:p>
              </w:tc>
            </w:tr>
          </w:tbl>
          <w:p w14:paraId="4DC906BB" w14:textId="4F562441" w:rsidR="00753C56" w:rsidRPr="00752A02" w:rsidRDefault="00753C56" w:rsidP="00752A02">
            <w:pPr>
              <w:autoSpaceDE w:val="0"/>
              <w:autoSpaceDN w:val="0"/>
              <w:adjustRightInd w:val="0"/>
              <w:jc w:val="both"/>
              <w:rPr>
                <w:rFonts w:ascii="Arial" w:hAnsi="Arial" w:cs="Arial"/>
                <w:b/>
                <w:bCs/>
                <w:sz w:val="18"/>
                <w:szCs w:val="18"/>
              </w:rPr>
            </w:pPr>
          </w:p>
        </w:tc>
      </w:tr>
      <w:tr w:rsidR="007D600B" w:rsidRPr="00752A02" w14:paraId="20164A19" w14:textId="77777777" w:rsidTr="007D600B">
        <w:trPr>
          <w:trHeight w:val="72"/>
        </w:trPr>
        <w:tc>
          <w:tcPr>
            <w:tcW w:w="10916" w:type="dxa"/>
            <w:shd w:val="clear" w:color="auto" w:fill="BFBFBF" w:themeFill="background1" w:themeFillShade="BF"/>
            <w:hideMark/>
          </w:tcPr>
          <w:p w14:paraId="03CB0F4A" w14:textId="1D00B2C3" w:rsidR="007D600B" w:rsidRPr="00752A02" w:rsidRDefault="00037300" w:rsidP="00752A02">
            <w:pPr>
              <w:jc w:val="both"/>
              <w:rPr>
                <w:rFonts w:ascii="Arial" w:hAnsi="Arial" w:cs="Arial"/>
                <w:b/>
                <w:bCs/>
                <w:sz w:val="18"/>
                <w:szCs w:val="18"/>
              </w:rPr>
            </w:pPr>
            <w:r w:rsidRPr="00752A02">
              <w:rPr>
                <w:rFonts w:ascii="Arial" w:hAnsi="Arial" w:cs="Arial"/>
                <w:b/>
                <w:bCs/>
                <w:sz w:val="18"/>
                <w:szCs w:val="18"/>
              </w:rPr>
              <w:lastRenderedPageBreak/>
              <w:t xml:space="preserve">7. CRITERIOS PARA SELECCIONAR LA OFERTA MÁS FAVORABLE                                                                                                                                    </w:t>
            </w:r>
          </w:p>
        </w:tc>
      </w:tr>
      <w:tr w:rsidR="007D600B" w:rsidRPr="00752A02" w14:paraId="40FDF785" w14:textId="77777777" w:rsidTr="007D600B">
        <w:trPr>
          <w:trHeight w:val="327"/>
        </w:trPr>
        <w:tc>
          <w:tcPr>
            <w:tcW w:w="10916" w:type="dxa"/>
            <w:shd w:val="clear" w:color="auto" w:fill="FFFFFF" w:themeFill="background1"/>
          </w:tcPr>
          <w:p w14:paraId="12256E1D" w14:textId="7A9B9C8B" w:rsidR="00037300" w:rsidRPr="007E4DB1" w:rsidRDefault="00F646B4" w:rsidP="00752A02">
            <w:pPr>
              <w:jc w:val="both"/>
              <w:rPr>
                <w:rFonts w:ascii="Arial" w:hAnsi="Arial" w:cs="Arial"/>
                <w:sz w:val="18"/>
                <w:szCs w:val="18"/>
                <w:lang w:val="es-ES_tradnl"/>
              </w:rPr>
            </w:pPr>
            <w:r w:rsidRPr="00FB088A">
              <w:rPr>
                <w:rFonts w:ascii="Arial" w:hAnsi="Arial" w:cs="Arial"/>
                <w:sz w:val="18"/>
                <w:szCs w:val="18"/>
              </w:rPr>
              <w:t xml:space="preserve">De acuerdo con el estudio realizado y los motivos expuestos, se debe contratar a una persona con el siguiente perfil: </w:t>
            </w:r>
            <w:r w:rsidR="00110700" w:rsidRPr="00110700">
              <w:rPr>
                <w:rFonts w:ascii="Arial" w:eastAsia="SimSun" w:hAnsi="Arial" w:cs="Arial"/>
                <w:sz w:val="18"/>
                <w:szCs w:val="18"/>
              </w:rPr>
              <w:t>A). Título y tarjeta profesional como abogado B) Título de posgrado en modalidad de especialización en derecho administrativo, derecho público, derecho constitucional o afines.</w:t>
            </w:r>
          </w:p>
        </w:tc>
      </w:tr>
    </w:tbl>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16"/>
      </w:tblGrid>
      <w:tr w:rsidR="00037300" w:rsidRPr="00752A02" w14:paraId="08673E73" w14:textId="77777777" w:rsidTr="00037300">
        <w:tc>
          <w:tcPr>
            <w:tcW w:w="10916" w:type="dxa"/>
            <w:shd w:val="clear" w:color="auto" w:fill="BFBFBF"/>
          </w:tcPr>
          <w:p w14:paraId="3E66CA2F" w14:textId="4B0C1F2E" w:rsidR="00037300" w:rsidRPr="00752A02" w:rsidRDefault="00037300" w:rsidP="00752A02">
            <w:pPr>
              <w:spacing w:after="0" w:line="240" w:lineRule="auto"/>
              <w:rPr>
                <w:rFonts w:ascii="Arial" w:eastAsia="Times New Roman" w:hAnsi="Arial" w:cs="Arial"/>
                <w:b/>
                <w:sz w:val="18"/>
                <w:szCs w:val="18"/>
                <w:lang w:val="es-MX" w:eastAsia="es-ES"/>
              </w:rPr>
            </w:pPr>
            <w:r w:rsidRPr="00752A02">
              <w:rPr>
                <w:rFonts w:ascii="Arial" w:eastAsia="Times New Roman" w:hAnsi="Arial" w:cs="Arial"/>
                <w:b/>
                <w:sz w:val="18"/>
                <w:szCs w:val="18"/>
                <w:lang w:val="es-MX" w:eastAsia="es-ES"/>
              </w:rPr>
              <w:t>8. REQUISITOS TÉCNICOS DEL BIEN O SERVICIO A CONTRATAR</w:t>
            </w:r>
          </w:p>
        </w:tc>
      </w:tr>
      <w:tr w:rsidR="00037300" w:rsidRPr="00752A02" w14:paraId="7BC73EF4" w14:textId="77777777" w:rsidTr="006F29D9">
        <w:trPr>
          <w:trHeight w:val="184"/>
        </w:trPr>
        <w:tc>
          <w:tcPr>
            <w:tcW w:w="10916" w:type="dxa"/>
            <w:shd w:val="clear" w:color="auto" w:fill="auto"/>
          </w:tcPr>
          <w:p w14:paraId="7BD37F4A" w14:textId="0F2F0319" w:rsidR="00037300" w:rsidRPr="007E4DB1" w:rsidRDefault="00110700" w:rsidP="007E4DB1">
            <w:pPr>
              <w:jc w:val="both"/>
              <w:rPr>
                <w:rFonts w:ascii="Arial" w:hAnsi="Arial" w:cs="Arial"/>
                <w:sz w:val="18"/>
                <w:szCs w:val="18"/>
                <w:lang w:val="es-ES_tradnl"/>
              </w:rPr>
            </w:pPr>
            <w:r w:rsidRPr="00110700">
              <w:rPr>
                <w:rFonts w:ascii="Arial" w:eastAsia="SimSun" w:hAnsi="Arial" w:cs="Arial"/>
                <w:sz w:val="18"/>
                <w:szCs w:val="18"/>
              </w:rPr>
              <w:t>A). Título y tarjeta profesional como abogado B) Título de posgrado en modalidad de especialización en derecho administrativo, derecho público, derecho constitucional o afines.</w:t>
            </w:r>
          </w:p>
        </w:tc>
      </w:tr>
    </w:tbl>
    <w:tbl>
      <w:tblPr>
        <w:tblStyle w:val="Tablaconcuadrcula"/>
        <w:tblW w:w="10916" w:type="dxa"/>
        <w:tblInd w:w="-885" w:type="dxa"/>
        <w:tblLayout w:type="fixed"/>
        <w:tblLook w:val="04A0" w:firstRow="1" w:lastRow="0" w:firstColumn="1" w:lastColumn="0" w:noHBand="0" w:noVBand="1"/>
      </w:tblPr>
      <w:tblGrid>
        <w:gridCol w:w="10916"/>
      </w:tblGrid>
      <w:tr w:rsidR="00A63D46" w:rsidRPr="00752A02" w14:paraId="2A29F788" w14:textId="77777777" w:rsidTr="007A0DF1">
        <w:trPr>
          <w:trHeight w:val="95"/>
        </w:trPr>
        <w:tc>
          <w:tcPr>
            <w:tcW w:w="10916" w:type="dxa"/>
            <w:shd w:val="clear" w:color="auto" w:fill="BFBFBF"/>
          </w:tcPr>
          <w:p w14:paraId="13E3EDE4" w14:textId="03357665" w:rsidR="00A63D46" w:rsidRPr="00752A02" w:rsidRDefault="00A63D46" w:rsidP="00752A02">
            <w:pPr>
              <w:jc w:val="both"/>
              <w:rPr>
                <w:rFonts w:ascii="Arial" w:hAnsi="Arial" w:cs="Arial"/>
                <w:b/>
                <w:bCs/>
                <w:sz w:val="18"/>
                <w:szCs w:val="18"/>
              </w:rPr>
            </w:pPr>
            <w:r w:rsidRPr="00752A02">
              <w:rPr>
                <w:rFonts w:ascii="Arial" w:eastAsia="Times New Roman" w:hAnsi="Arial" w:cs="Arial"/>
                <w:b/>
                <w:sz w:val="18"/>
                <w:szCs w:val="18"/>
                <w:lang w:val="es-MX" w:eastAsia="es-ES"/>
              </w:rPr>
              <w:t>9. PRODUCTOS A ENTREGAR (EN CASO DE REQUERIRSE)</w:t>
            </w:r>
          </w:p>
        </w:tc>
      </w:tr>
      <w:tr w:rsidR="00A63D46" w:rsidRPr="00752A02" w14:paraId="47606AB5" w14:textId="77777777" w:rsidTr="007A0DF1">
        <w:trPr>
          <w:trHeight w:val="95"/>
        </w:trPr>
        <w:tc>
          <w:tcPr>
            <w:tcW w:w="10916" w:type="dxa"/>
            <w:shd w:val="clear" w:color="auto" w:fill="auto"/>
          </w:tcPr>
          <w:p w14:paraId="3DDFA241" w14:textId="3A239A62" w:rsidR="00A63D46" w:rsidRPr="00F646B4" w:rsidRDefault="00F646B4" w:rsidP="00752A02">
            <w:pPr>
              <w:jc w:val="both"/>
              <w:rPr>
                <w:rFonts w:ascii="Arial" w:hAnsi="Arial" w:cs="Arial"/>
                <w:b/>
                <w:bCs/>
                <w:sz w:val="18"/>
                <w:szCs w:val="18"/>
              </w:rPr>
            </w:pPr>
            <w:r>
              <w:rPr>
                <w:rFonts w:ascii="Arial" w:hAnsi="Arial" w:cs="Arial"/>
                <w:b/>
                <w:bCs/>
                <w:sz w:val="18"/>
                <w:szCs w:val="18"/>
              </w:rPr>
              <w:t>NO APLICA</w:t>
            </w:r>
          </w:p>
        </w:tc>
      </w:tr>
      <w:tr w:rsidR="00A63D46" w:rsidRPr="00752A02" w14:paraId="257B6F8A" w14:textId="77777777" w:rsidTr="007A0DF1">
        <w:trPr>
          <w:trHeight w:val="95"/>
        </w:trPr>
        <w:tc>
          <w:tcPr>
            <w:tcW w:w="10916" w:type="dxa"/>
            <w:shd w:val="clear" w:color="auto" w:fill="BFBFBF"/>
            <w:hideMark/>
          </w:tcPr>
          <w:p w14:paraId="6A0D90DD" w14:textId="3628381A" w:rsidR="00A63D46" w:rsidRPr="00752A02" w:rsidRDefault="00A63D46" w:rsidP="00752A02">
            <w:pPr>
              <w:jc w:val="both"/>
              <w:rPr>
                <w:rFonts w:ascii="Arial" w:hAnsi="Arial" w:cs="Arial"/>
                <w:b/>
                <w:bCs/>
                <w:sz w:val="18"/>
                <w:szCs w:val="18"/>
              </w:rPr>
            </w:pPr>
            <w:r w:rsidRPr="00752A02">
              <w:rPr>
                <w:rFonts w:ascii="Arial" w:eastAsia="Times New Roman" w:hAnsi="Arial" w:cs="Arial"/>
                <w:b/>
                <w:sz w:val="18"/>
                <w:szCs w:val="18"/>
                <w:lang w:val="es-MX" w:eastAsia="es-ES"/>
              </w:rPr>
              <w:t>10. ANALISIS HISTORICO DE LA ENTIDAD</w:t>
            </w:r>
          </w:p>
        </w:tc>
      </w:tr>
      <w:tr w:rsidR="00A63D46" w:rsidRPr="00752A02" w14:paraId="4C6D607D" w14:textId="77777777" w:rsidTr="007A0DF1">
        <w:trPr>
          <w:trHeight w:val="246"/>
        </w:trPr>
        <w:tc>
          <w:tcPr>
            <w:tcW w:w="10916" w:type="dxa"/>
            <w:shd w:val="clear" w:color="auto" w:fill="auto"/>
          </w:tcPr>
          <w:p w14:paraId="2C087F39" w14:textId="5C1C7B21" w:rsidR="00F646B4" w:rsidRDefault="00F646B4" w:rsidP="00F646B4">
            <w:pPr>
              <w:shd w:val="clear" w:color="auto" w:fill="FFFFFF"/>
              <w:spacing w:line="276" w:lineRule="auto"/>
              <w:jc w:val="both"/>
              <w:rPr>
                <w:rFonts w:ascii="Arial" w:eastAsia="Times New Roman" w:hAnsi="Arial" w:cs="Arial"/>
                <w:sz w:val="18"/>
                <w:szCs w:val="18"/>
                <w:lang w:val="es-CO" w:eastAsia="es-CO"/>
              </w:rPr>
            </w:pPr>
            <w:r w:rsidRPr="00CB729C">
              <w:rPr>
                <w:rFonts w:ascii="Arial" w:eastAsia="Times New Roman" w:hAnsi="Arial" w:cs="Arial"/>
                <w:sz w:val="18"/>
                <w:szCs w:val="18"/>
                <w:lang w:val="es-CO" w:eastAsia="es-CO"/>
              </w:rPr>
              <w:t>Una vez revisado el historial de contratación de la Entidad, confrontando la Resolución No 2114 de 30 de julio de 2012 “Por medio de la cual se modifica la Resolución No 1773 de 15 de mayo de 2012, se verificó que</w:t>
            </w:r>
            <w:r>
              <w:rPr>
                <w:rFonts w:ascii="Arial" w:eastAsia="Times New Roman" w:hAnsi="Arial" w:cs="Arial"/>
                <w:sz w:val="18"/>
                <w:szCs w:val="18"/>
                <w:lang w:val="es-CO" w:eastAsia="es-CO"/>
              </w:rPr>
              <w:t xml:space="preserve"> </w:t>
            </w:r>
            <w:r w:rsidRPr="00CB729C">
              <w:rPr>
                <w:rFonts w:ascii="Arial" w:eastAsia="Times New Roman" w:hAnsi="Arial" w:cs="Arial"/>
                <w:sz w:val="18"/>
                <w:szCs w:val="18"/>
                <w:lang w:val="es-CO" w:eastAsia="es-CO"/>
              </w:rPr>
              <w:t>se contrataron obligaciones similares a las aquí descritas de acuerdo con la necesidad del Servicio y a la falta de personal de planta.</w:t>
            </w:r>
          </w:p>
          <w:tbl>
            <w:tblPr>
              <w:tblStyle w:val="Tablaconcuadrcula"/>
              <w:tblW w:w="4204" w:type="pct"/>
              <w:tblLayout w:type="fixed"/>
              <w:tblLook w:val="04A0" w:firstRow="1" w:lastRow="0" w:firstColumn="1" w:lastColumn="0" w:noHBand="0" w:noVBand="1"/>
            </w:tblPr>
            <w:tblGrid>
              <w:gridCol w:w="1316"/>
              <w:gridCol w:w="3980"/>
              <w:gridCol w:w="1249"/>
              <w:gridCol w:w="2443"/>
            </w:tblGrid>
            <w:tr w:rsidR="00637C11" w:rsidRPr="00BF6D0B" w14:paraId="26F9A0A2" w14:textId="77777777" w:rsidTr="009B4B87">
              <w:tc>
                <w:tcPr>
                  <w:tcW w:w="732" w:type="pct"/>
                  <w:tcBorders>
                    <w:top w:val="single" w:sz="4" w:space="0" w:color="auto"/>
                    <w:left w:val="single" w:sz="4" w:space="0" w:color="auto"/>
                    <w:bottom w:val="single" w:sz="4" w:space="0" w:color="auto"/>
                    <w:right w:val="single" w:sz="4" w:space="0" w:color="auto"/>
                  </w:tcBorders>
                  <w:shd w:val="clear" w:color="auto" w:fill="auto"/>
                  <w:hideMark/>
                </w:tcPr>
                <w:p w14:paraId="0632BF1D" w14:textId="77777777" w:rsidR="00637C11" w:rsidRPr="00BF6D0B" w:rsidRDefault="00637C11" w:rsidP="00637C11">
                  <w:pPr>
                    <w:tabs>
                      <w:tab w:val="left" w:pos="3180"/>
                    </w:tabs>
                    <w:jc w:val="center"/>
                    <w:rPr>
                      <w:rFonts w:ascii="Arial" w:hAnsi="Arial" w:cs="Arial"/>
                      <w:bCs/>
                      <w:sz w:val="18"/>
                      <w:szCs w:val="18"/>
                      <w:highlight w:val="yellow"/>
                    </w:rPr>
                  </w:pPr>
                  <w:r w:rsidRPr="00BF6D0B">
                    <w:rPr>
                      <w:rFonts w:ascii="Arial" w:hAnsi="Arial" w:cs="Arial"/>
                      <w:bCs/>
                      <w:sz w:val="18"/>
                      <w:szCs w:val="18"/>
                    </w:rPr>
                    <w:t>CTO</w:t>
                  </w:r>
                </w:p>
              </w:tc>
              <w:tc>
                <w:tcPr>
                  <w:tcW w:w="2214" w:type="pct"/>
                  <w:tcBorders>
                    <w:top w:val="single" w:sz="4" w:space="0" w:color="auto"/>
                    <w:left w:val="single" w:sz="4" w:space="0" w:color="auto"/>
                    <w:bottom w:val="single" w:sz="4" w:space="0" w:color="auto"/>
                    <w:right w:val="single" w:sz="4" w:space="0" w:color="auto"/>
                  </w:tcBorders>
                  <w:shd w:val="clear" w:color="auto" w:fill="auto"/>
                  <w:hideMark/>
                </w:tcPr>
                <w:p w14:paraId="63DA5E00" w14:textId="77777777" w:rsidR="00637C11" w:rsidRPr="00BF6D0B" w:rsidRDefault="00637C11" w:rsidP="00637C11">
                  <w:pPr>
                    <w:tabs>
                      <w:tab w:val="left" w:pos="3180"/>
                    </w:tabs>
                    <w:jc w:val="center"/>
                    <w:rPr>
                      <w:rFonts w:ascii="Arial" w:hAnsi="Arial" w:cs="Arial"/>
                      <w:bCs/>
                      <w:sz w:val="18"/>
                      <w:szCs w:val="18"/>
                      <w:highlight w:val="yellow"/>
                    </w:rPr>
                  </w:pPr>
                  <w:r w:rsidRPr="00BF6D0B">
                    <w:rPr>
                      <w:rFonts w:ascii="Arial" w:hAnsi="Arial" w:cs="Arial"/>
                      <w:bCs/>
                      <w:sz w:val="18"/>
                      <w:szCs w:val="18"/>
                    </w:rPr>
                    <w:t>OBJETO CONTRATADO</w:t>
                  </w:r>
                </w:p>
              </w:tc>
              <w:tc>
                <w:tcPr>
                  <w:tcW w:w="695" w:type="pct"/>
                  <w:tcBorders>
                    <w:top w:val="single" w:sz="4" w:space="0" w:color="auto"/>
                    <w:left w:val="single" w:sz="4" w:space="0" w:color="auto"/>
                    <w:bottom w:val="single" w:sz="4" w:space="0" w:color="auto"/>
                    <w:right w:val="single" w:sz="4" w:space="0" w:color="auto"/>
                  </w:tcBorders>
                  <w:shd w:val="clear" w:color="auto" w:fill="auto"/>
                  <w:hideMark/>
                </w:tcPr>
                <w:p w14:paraId="4B55151E" w14:textId="77777777" w:rsidR="00637C11" w:rsidRPr="00BF6D0B" w:rsidRDefault="00637C11" w:rsidP="00637C11">
                  <w:pPr>
                    <w:tabs>
                      <w:tab w:val="left" w:pos="3180"/>
                    </w:tabs>
                    <w:jc w:val="center"/>
                    <w:rPr>
                      <w:rFonts w:ascii="Arial" w:hAnsi="Arial" w:cs="Arial"/>
                      <w:bCs/>
                      <w:sz w:val="18"/>
                      <w:szCs w:val="18"/>
                      <w:highlight w:val="yellow"/>
                    </w:rPr>
                  </w:pPr>
                  <w:r w:rsidRPr="00BF6D0B">
                    <w:rPr>
                      <w:rFonts w:ascii="Arial" w:hAnsi="Arial" w:cs="Arial"/>
                      <w:bCs/>
                      <w:sz w:val="18"/>
                      <w:szCs w:val="18"/>
                    </w:rPr>
                    <w:t>VIGENCIA</w:t>
                  </w:r>
                </w:p>
              </w:tc>
              <w:tc>
                <w:tcPr>
                  <w:tcW w:w="1360" w:type="pct"/>
                  <w:tcBorders>
                    <w:top w:val="single" w:sz="4" w:space="0" w:color="auto"/>
                    <w:left w:val="single" w:sz="4" w:space="0" w:color="auto"/>
                    <w:bottom w:val="single" w:sz="4" w:space="0" w:color="auto"/>
                    <w:right w:val="single" w:sz="4" w:space="0" w:color="auto"/>
                  </w:tcBorders>
                  <w:shd w:val="clear" w:color="auto" w:fill="auto"/>
                  <w:hideMark/>
                </w:tcPr>
                <w:p w14:paraId="1A18080D" w14:textId="77777777" w:rsidR="00637C11" w:rsidRPr="00BF6D0B" w:rsidRDefault="00637C11" w:rsidP="00637C11">
                  <w:pPr>
                    <w:tabs>
                      <w:tab w:val="left" w:pos="3180"/>
                    </w:tabs>
                    <w:jc w:val="center"/>
                    <w:rPr>
                      <w:rFonts w:ascii="Arial" w:hAnsi="Arial" w:cs="Arial"/>
                      <w:bCs/>
                      <w:sz w:val="18"/>
                      <w:szCs w:val="18"/>
                    </w:rPr>
                  </w:pPr>
                  <w:r w:rsidRPr="00BF6D0B">
                    <w:rPr>
                      <w:rFonts w:ascii="Arial" w:hAnsi="Arial" w:cs="Arial"/>
                      <w:bCs/>
                      <w:sz w:val="18"/>
                      <w:szCs w:val="18"/>
                    </w:rPr>
                    <w:t>DEPENDENCIA</w:t>
                  </w:r>
                </w:p>
              </w:tc>
            </w:tr>
            <w:tr w:rsidR="00637C11" w:rsidRPr="00BF6D0B" w14:paraId="62C05934" w14:textId="77777777" w:rsidTr="009B4B87">
              <w:tc>
                <w:tcPr>
                  <w:tcW w:w="732" w:type="pct"/>
                  <w:tcBorders>
                    <w:top w:val="single" w:sz="4" w:space="0" w:color="auto"/>
                    <w:left w:val="single" w:sz="4" w:space="0" w:color="auto"/>
                    <w:bottom w:val="single" w:sz="4" w:space="0" w:color="auto"/>
                    <w:right w:val="single" w:sz="4" w:space="0" w:color="auto"/>
                  </w:tcBorders>
                </w:tcPr>
                <w:p w14:paraId="51942C62" w14:textId="4DE35278" w:rsidR="00637C11" w:rsidRPr="00E80CAA" w:rsidRDefault="00451E65" w:rsidP="00637C11">
                  <w:pPr>
                    <w:tabs>
                      <w:tab w:val="left" w:pos="3180"/>
                    </w:tabs>
                    <w:jc w:val="center"/>
                    <w:rPr>
                      <w:rFonts w:ascii="Arial" w:eastAsia="Times New Roman" w:hAnsi="Arial" w:cs="Arial"/>
                      <w:sz w:val="18"/>
                      <w:szCs w:val="18"/>
                      <w:lang w:val="es-CO" w:eastAsia="es-CO"/>
                    </w:rPr>
                  </w:pPr>
                  <w:r w:rsidRPr="00451E65">
                    <w:rPr>
                      <w:rFonts w:ascii="Arial" w:eastAsia="Times New Roman" w:hAnsi="Arial" w:cs="Arial"/>
                      <w:sz w:val="18"/>
                      <w:szCs w:val="18"/>
                      <w:lang w:val="es-CO" w:eastAsia="es-CO"/>
                    </w:rPr>
                    <w:t>0715-2024</w:t>
                  </w:r>
                </w:p>
              </w:tc>
              <w:tc>
                <w:tcPr>
                  <w:tcW w:w="2214" w:type="pct"/>
                  <w:tcBorders>
                    <w:top w:val="single" w:sz="4" w:space="0" w:color="auto"/>
                    <w:left w:val="single" w:sz="4" w:space="0" w:color="auto"/>
                    <w:bottom w:val="single" w:sz="4" w:space="0" w:color="auto"/>
                    <w:right w:val="single" w:sz="4" w:space="0" w:color="auto"/>
                  </w:tcBorders>
                </w:tcPr>
                <w:p w14:paraId="3C779B05" w14:textId="030A2D43" w:rsidR="00637C11" w:rsidRPr="00BF6D0B" w:rsidRDefault="00637C11" w:rsidP="00637C11">
                  <w:pPr>
                    <w:jc w:val="both"/>
                    <w:rPr>
                      <w:rFonts w:ascii="Arial" w:hAnsi="Arial" w:cs="Arial"/>
                      <w:bCs/>
                      <w:sz w:val="18"/>
                      <w:szCs w:val="18"/>
                    </w:rPr>
                  </w:pPr>
                  <w:r w:rsidRPr="003B009C">
                    <w:rPr>
                      <w:rFonts w:ascii="Arial" w:eastAsia="Times New Roman" w:hAnsi="Arial" w:cs="Arial"/>
                      <w:sz w:val="18"/>
                      <w:szCs w:val="18"/>
                      <w:lang w:val="es-CO" w:eastAsia="es-CO"/>
                    </w:rPr>
                    <w:t xml:space="preserve">Prestación de Servicios </w:t>
                  </w:r>
                  <w:r w:rsidR="00A64E0C">
                    <w:rPr>
                      <w:rFonts w:ascii="Arial" w:eastAsia="Times New Roman" w:hAnsi="Arial" w:cs="Arial"/>
                      <w:sz w:val="18"/>
                      <w:szCs w:val="18"/>
                      <w:lang w:val="es-CO" w:eastAsia="es-CO"/>
                    </w:rPr>
                    <w:t>profesional</w:t>
                  </w:r>
                  <w:r w:rsidR="0092160A">
                    <w:rPr>
                      <w:rFonts w:ascii="Arial" w:eastAsia="Times New Roman" w:hAnsi="Arial" w:cs="Arial"/>
                      <w:sz w:val="18"/>
                      <w:szCs w:val="18"/>
                      <w:lang w:val="es-CO" w:eastAsia="es-CO"/>
                    </w:rPr>
                    <w:t>es</w:t>
                  </w:r>
                  <w:r w:rsidR="00A64E0C">
                    <w:rPr>
                      <w:rFonts w:ascii="Arial" w:eastAsia="Times New Roman" w:hAnsi="Arial" w:cs="Arial"/>
                      <w:sz w:val="18"/>
                      <w:szCs w:val="18"/>
                      <w:lang w:val="es-CO" w:eastAsia="es-CO"/>
                    </w:rPr>
                    <w:t xml:space="preserve"> en la Comisión de Ordenamiento territorial</w:t>
                  </w:r>
                  <w:r w:rsidRPr="003B009C">
                    <w:rPr>
                      <w:rFonts w:ascii="Arial" w:eastAsia="Times New Roman" w:hAnsi="Arial" w:cs="Arial"/>
                      <w:sz w:val="18"/>
                      <w:szCs w:val="18"/>
                      <w:lang w:val="es-CO" w:eastAsia="es-CO"/>
                    </w:rPr>
                    <w:t>.</w:t>
                  </w:r>
                </w:p>
              </w:tc>
              <w:tc>
                <w:tcPr>
                  <w:tcW w:w="695" w:type="pct"/>
                  <w:tcBorders>
                    <w:top w:val="single" w:sz="4" w:space="0" w:color="auto"/>
                    <w:left w:val="single" w:sz="4" w:space="0" w:color="auto"/>
                    <w:bottom w:val="single" w:sz="4" w:space="0" w:color="auto"/>
                    <w:right w:val="single" w:sz="4" w:space="0" w:color="auto"/>
                  </w:tcBorders>
                </w:tcPr>
                <w:p w14:paraId="5382EC7A" w14:textId="507AD4C5" w:rsidR="00637C11" w:rsidRPr="00BF6D0B" w:rsidRDefault="0004459E" w:rsidP="00637C11">
                  <w:pPr>
                    <w:tabs>
                      <w:tab w:val="left" w:pos="3180"/>
                    </w:tabs>
                    <w:jc w:val="center"/>
                    <w:rPr>
                      <w:rFonts w:ascii="Arial" w:hAnsi="Arial" w:cs="Arial"/>
                      <w:bCs/>
                      <w:sz w:val="18"/>
                      <w:szCs w:val="18"/>
                    </w:rPr>
                  </w:pPr>
                  <w:r>
                    <w:rPr>
                      <w:rFonts w:ascii="Arial" w:hAnsi="Arial" w:cs="Arial"/>
                      <w:bCs/>
                      <w:sz w:val="18"/>
                      <w:szCs w:val="18"/>
                    </w:rPr>
                    <w:t>2024</w:t>
                  </w:r>
                </w:p>
              </w:tc>
              <w:tc>
                <w:tcPr>
                  <w:tcW w:w="1360" w:type="pct"/>
                  <w:tcBorders>
                    <w:top w:val="single" w:sz="4" w:space="0" w:color="auto"/>
                    <w:left w:val="single" w:sz="4" w:space="0" w:color="auto"/>
                    <w:bottom w:val="single" w:sz="4" w:space="0" w:color="auto"/>
                    <w:right w:val="single" w:sz="4" w:space="0" w:color="auto"/>
                  </w:tcBorders>
                </w:tcPr>
                <w:p w14:paraId="60B6E01B" w14:textId="01F9380D" w:rsidR="00637C11" w:rsidRPr="00BF6D0B" w:rsidRDefault="00A64E0C" w:rsidP="00637C11">
                  <w:pPr>
                    <w:tabs>
                      <w:tab w:val="left" w:pos="3180"/>
                    </w:tabs>
                    <w:jc w:val="center"/>
                    <w:rPr>
                      <w:rFonts w:ascii="Arial" w:hAnsi="Arial" w:cs="Arial"/>
                      <w:bCs/>
                      <w:sz w:val="18"/>
                      <w:szCs w:val="18"/>
                    </w:rPr>
                  </w:pPr>
                  <w:r w:rsidRPr="00A64E0C">
                    <w:rPr>
                      <w:rFonts w:ascii="Arial" w:hAnsi="Arial" w:cs="Arial"/>
                      <w:bCs/>
                      <w:sz w:val="18"/>
                      <w:szCs w:val="18"/>
                    </w:rPr>
                    <w:t>Comisión de Ordenamiento territorial.</w:t>
                  </w:r>
                </w:p>
              </w:tc>
            </w:tr>
          </w:tbl>
          <w:p w14:paraId="4BAC90DB" w14:textId="77777777" w:rsidR="00637C11" w:rsidRDefault="00637C11" w:rsidP="00F646B4">
            <w:pPr>
              <w:shd w:val="clear" w:color="auto" w:fill="FFFFFF"/>
              <w:spacing w:line="276" w:lineRule="auto"/>
              <w:jc w:val="both"/>
              <w:rPr>
                <w:rFonts w:ascii="Arial" w:eastAsia="Times New Roman" w:hAnsi="Arial" w:cs="Arial"/>
                <w:sz w:val="18"/>
                <w:szCs w:val="18"/>
                <w:lang w:val="es-CO" w:eastAsia="es-CO"/>
              </w:rPr>
            </w:pPr>
          </w:p>
          <w:p w14:paraId="0B72C146" w14:textId="4535B254" w:rsidR="00A63D46" w:rsidRPr="00637C11" w:rsidRDefault="009D6462" w:rsidP="00637C11">
            <w:pPr>
              <w:shd w:val="clear" w:color="auto" w:fill="FFFFFF"/>
              <w:jc w:val="both"/>
              <w:rPr>
                <w:rFonts w:ascii="Arial" w:eastAsia="Times New Roman" w:hAnsi="Arial" w:cs="Arial"/>
                <w:color w:val="222222"/>
                <w:sz w:val="18"/>
                <w:szCs w:val="18"/>
                <w:lang w:val="es-CO" w:eastAsia="es-CO"/>
              </w:rPr>
            </w:pPr>
            <w:r w:rsidRPr="00752A02">
              <w:rPr>
                <w:rFonts w:ascii="Arial" w:eastAsia="Times New Roman" w:hAnsi="Arial" w:cs="Arial"/>
                <w:color w:val="222222"/>
                <w:sz w:val="18"/>
                <w:szCs w:val="18"/>
                <w:lang w:eastAsia="es-CO"/>
              </w:rPr>
              <w:t> </w:t>
            </w:r>
            <w:r w:rsidRPr="00752A02">
              <w:rPr>
                <w:rFonts w:ascii="Arial" w:eastAsia="Times New Roman" w:hAnsi="Arial" w:cs="Arial"/>
                <w:color w:val="222222"/>
                <w:sz w:val="18"/>
                <w:szCs w:val="18"/>
                <w:shd w:val="clear" w:color="auto" w:fill="FFFFFF"/>
                <w:lang w:eastAsia="es-CO"/>
              </w:rPr>
              <w:t>Por lo anterior se evidencia la necesidad de realizar la contratación de una persona con</w:t>
            </w:r>
            <w:r w:rsidR="00F3042E">
              <w:rPr>
                <w:rFonts w:ascii="Arial" w:eastAsia="Times New Roman" w:hAnsi="Arial" w:cs="Arial"/>
                <w:color w:val="222222"/>
                <w:sz w:val="18"/>
                <w:szCs w:val="18"/>
                <w:shd w:val="clear" w:color="auto" w:fill="FFFFFF"/>
                <w:lang w:eastAsia="es-CO"/>
              </w:rPr>
              <w:t>:</w:t>
            </w:r>
            <w:r w:rsidRPr="00752A02">
              <w:rPr>
                <w:rFonts w:ascii="Arial" w:eastAsia="Times New Roman" w:hAnsi="Arial" w:cs="Arial"/>
                <w:color w:val="222222"/>
                <w:sz w:val="18"/>
                <w:szCs w:val="18"/>
                <w:shd w:val="clear" w:color="auto" w:fill="FFFFFF"/>
                <w:lang w:eastAsia="es-CO"/>
              </w:rPr>
              <w:t> </w:t>
            </w:r>
            <w:r w:rsidR="00110700" w:rsidRPr="00110700">
              <w:rPr>
                <w:rFonts w:ascii="Arial" w:eastAsia="SimSun" w:hAnsi="Arial" w:cs="Arial"/>
                <w:sz w:val="18"/>
                <w:szCs w:val="18"/>
              </w:rPr>
              <w:t>A). Título y tarjeta profesional como abogado B) Título de posgrado en modalidad de especialización en derecho administrativo, derecho público, derecho constitucional o afines.</w:t>
            </w:r>
          </w:p>
        </w:tc>
      </w:tr>
      <w:tr w:rsidR="00A63D46" w:rsidRPr="00752A02" w14:paraId="067994EB" w14:textId="77777777" w:rsidTr="007D600B">
        <w:trPr>
          <w:trHeight w:val="117"/>
        </w:trPr>
        <w:tc>
          <w:tcPr>
            <w:tcW w:w="10916" w:type="dxa"/>
            <w:shd w:val="clear" w:color="auto" w:fill="BFBFBF" w:themeFill="background1" w:themeFillShade="BF"/>
          </w:tcPr>
          <w:p w14:paraId="1B1B6EE2" w14:textId="69DAEF8E" w:rsidR="00A63D46" w:rsidRPr="00752A02" w:rsidRDefault="00A63D46" w:rsidP="00752A02">
            <w:pPr>
              <w:jc w:val="both"/>
              <w:rPr>
                <w:rFonts w:ascii="Arial" w:hAnsi="Arial" w:cs="Arial"/>
                <w:b/>
                <w:bCs/>
                <w:sz w:val="18"/>
                <w:szCs w:val="18"/>
              </w:rPr>
            </w:pPr>
            <w:r w:rsidRPr="00752A02">
              <w:rPr>
                <w:rFonts w:ascii="Arial" w:hAnsi="Arial" w:cs="Arial"/>
                <w:b/>
                <w:bCs/>
                <w:sz w:val="18"/>
                <w:szCs w:val="18"/>
              </w:rPr>
              <w:t>11. MECANISMOS DE COBERTURA QUE GARANTIZAN LAS OBLIGACIONES:</w:t>
            </w:r>
          </w:p>
        </w:tc>
      </w:tr>
      <w:tr w:rsidR="00A63D46" w:rsidRPr="00752A02" w14:paraId="5CB9E49D" w14:textId="77777777" w:rsidTr="006F29D9">
        <w:trPr>
          <w:trHeight w:val="70"/>
        </w:trPr>
        <w:tc>
          <w:tcPr>
            <w:tcW w:w="10916" w:type="dxa"/>
            <w:shd w:val="clear" w:color="auto" w:fill="auto"/>
          </w:tcPr>
          <w:p w14:paraId="0152B36C" w14:textId="5BF498AD" w:rsidR="00A63D46" w:rsidRPr="00752A02" w:rsidRDefault="004A4F4B" w:rsidP="00752A02">
            <w:pPr>
              <w:tabs>
                <w:tab w:val="left" w:pos="6018"/>
              </w:tabs>
              <w:jc w:val="both"/>
              <w:rPr>
                <w:rFonts w:ascii="Arial" w:hAnsi="Arial" w:cs="Arial"/>
                <w:b/>
                <w:bCs/>
                <w:sz w:val="18"/>
                <w:szCs w:val="18"/>
              </w:rPr>
            </w:pPr>
            <w:r w:rsidRPr="0087145F">
              <w:rPr>
                <w:rFonts w:ascii="Arial" w:hAnsi="Arial" w:cs="Arial"/>
                <w:bCs/>
                <w:sz w:val="18"/>
                <w:szCs w:val="18"/>
              </w:rPr>
              <w:t xml:space="preserve">Efectuado el análisis del objeto contractual y el de sus obligaciones, así como el de los riesgos que puedan afectar la cabal ejecución del contrato y después de verificado el historial de contratación de la Entidad, en lo que se refiere a la modalidad de prestación de servicios profesionales y de apoyo a la gestión, se pudo establecer que no se han presentado situaciones de incumplimiento contractual, que hayan ocasionado la necesidad de iniciar procedimientos de imposición de multas, sanciones y declaratorias de incumplimiento, y que hayan derivado en el uso de los mecanismos de cobertura del riesgo que históricamente se solicitaron para esta tipología </w:t>
            </w:r>
            <w:r w:rsidRPr="0087145F">
              <w:rPr>
                <w:rFonts w:ascii="Arial" w:hAnsi="Arial" w:cs="Arial"/>
                <w:bCs/>
                <w:sz w:val="18"/>
                <w:szCs w:val="18"/>
              </w:rPr>
              <w:lastRenderedPageBreak/>
              <w:t>contractual, por lo cual no se estima necesario exigir a los contratistas ningún tipo de garantía de cumplimiento, teniendo en cuenta lo preceptuado por el Artículo 2.2.1.2.1.4.5 del decreto 1082 de 2015 (artículo 77 del Decreto 1510 de 2013), el cual permite a la Entidad Estatal, abstenerse de exigir Garantía de Cumplimiento para los contratos a suscribir, bajo la modalidad de contratación directa, entre estos, los de prestación de servicios.</w:t>
            </w:r>
          </w:p>
        </w:tc>
      </w:tr>
    </w:tbl>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16"/>
      </w:tblGrid>
      <w:tr w:rsidR="00A63D46" w:rsidRPr="00752A02" w14:paraId="538FD83E" w14:textId="77777777" w:rsidTr="00A63D46">
        <w:tc>
          <w:tcPr>
            <w:tcW w:w="10916" w:type="dxa"/>
            <w:shd w:val="clear" w:color="auto" w:fill="BFBFBF"/>
          </w:tcPr>
          <w:p w14:paraId="67B2DB31" w14:textId="6ABB39E5" w:rsidR="00A63D46" w:rsidRPr="00752A02" w:rsidRDefault="00A63D46" w:rsidP="00752A02">
            <w:pPr>
              <w:spacing w:after="0" w:line="240" w:lineRule="auto"/>
              <w:rPr>
                <w:rFonts w:ascii="Arial" w:eastAsia="Times New Roman" w:hAnsi="Arial" w:cs="Arial"/>
                <w:b/>
                <w:sz w:val="18"/>
                <w:szCs w:val="18"/>
                <w:lang w:val="es-MX" w:eastAsia="es-ES"/>
              </w:rPr>
            </w:pPr>
            <w:r w:rsidRPr="00752A02">
              <w:rPr>
                <w:rFonts w:ascii="Arial" w:eastAsia="Times New Roman" w:hAnsi="Arial" w:cs="Arial"/>
                <w:b/>
                <w:sz w:val="18"/>
                <w:szCs w:val="18"/>
                <w:lang w:val="es-MX" w:eastAsia="es-ES"/>
              </w:rPr>
              <w:lastRenderedPageBreak/>
              <w:t>12. RIESGOS ESPECIFICOS INHERENTES AL BIEN O SERVICIO A CONTRATAR</w:t>
            </w:r>
          </w:p>
        </w:tc>
      </w:tr>
      <w:tr w:rsidR="006D496B" w:rsidRPr="00752A02" w14:paraId="31EC2D33" w14:textId="77777777" w:rsidTr="00A63D46">
        <w:tc>
          <w:tcPr>
            <w:tcW w:w="10916" w:type="dxa"/>
            <w:shd w:val="clear" w:color="auto" w:fill="auto"/>
          </w:tcPr>
          <w:p w14:paraId="57DB0E6B" w14:textId="77777777" w:rsidR="006D496B" w:rsidRPr="00752A02" w:rsidRDefault="006D496B" w:rsidP="00752A02">
            <w:pPr>
              <w:spacing w:line="240" w:lineRule="auto"/>
              <w:rPr>
                <w:rFonts w:ascii="Arial" w:hAnsi="Arial" w:cs="Arial"/>
                <w:b/>
                <w:sz w:val="18"/>
                <w:szCs w:val="18"/>
                <w:lang w:val="es-MX"/>
              </w:rPr>
            </w:pPr>
            <w:r w:rsidRPr="00752A02">
              <w:rPr>
                <w:rFonts w:ascii="Arial" w:hAnsi="Arial" w:cs="Arial"/>
                <w:b/>
                <w:sz w:val="18"/>
                <w:szCs w:val="18"/>
                <w:lang w:val="es-MX"/>
              </w:rPr>
              <w:t xml:space="preserve">RIESGOS ASOCIADOS A LA EJECUCIÓN CONTRACTUAL </w:t>
            </w:r>
          </w:p>
          <w:p w14:paraId="09C5060D" w14:textId="77777777" w:rsidR="006D496B" w:rsidRPr="00752A02" w:rsidRDefault="006D496B" w:rsidP="00752A02">
            <w:pPr>
              <w:spacing w:line="240" w:lineRule="auto"/>
              <w:jc w:val="both"/>
              <w:rPr>
                <w:rFonts w:ascii="Arial" w:hAnsi="Arial" w:cs="Arial"/>
                <w:sz w:val="18"/>
                <w:szCs w:val="18"/>
                <w:lang w:val="es-MX"/>
              </w:rPr>
            </w:pPr>
            <w:r w:rsidRPr="00752A02">
              <w:rPr>
                <w:rFonts w:ascii="Arial" w:hAnsi="Arial" w:cs="Arial"/>
                <w:sz w:val="18"/>
                <w:szCs w:val="18"/>
                <w:lang w:val="es-MX"/>
              </w:rPr>
              <w:t xml:space="preserve">En desarrollo de lo ordenado por el artículo 4 de la Ley 1150 de 2007, se tiene: </w:t>
            </w:r>
          </w:p>
          <w:p w14:paraId="6685D8C4" w14:textId="77777777" w:rsidR="006D496B" w:rsidRPr="00752A02" w:rsidRDefault="006D496B" w:rsidP="00752A02">
            <w:pPr>
              <w:spacing w:line="240" w:lineRule="auto"/>
              <w:jc w:val="both"/>
              <w:rPr>
                <w:rFonts w:ascii="Arial" w:hAnsi="Arial" w:cs="Arial"/>
                <w:sz w:val="18"/>
                <w:szCs w:val="18"/>
                <w:lang w:val="es-MX"/>
              </w:rPr>
            </w:pPr>
            <w:r w:rsidRPr="00752A02">
              <w:rPr>
                <w:rFonts w:ascii="Arial" w:hAnsi="Arial" w:cs="Arial"/>
                <w:sz w:val="18"/>
                <w:szCs w:val="18"/>
                <w:lang w:val="es-MX"/>
              </w:rPr>
              <w:t xml:space="preserve">“ARTÍCULO 4º. DE LA DISTRIBUCIÓN DE RIESGOS EN LOS CONTRATOS ESTATALES. Los pliegos de condiciones o sus equivalentes deberán incluir la estimación, tipificación y asignación de los riesgos previsibles involucrados en la contratación. </w:t>
            </w:r>
          </w:p>
          <w:p w14:paraId="37D9D250" w14:textId="77777777" w:rsidR="006D496B" w:rsidRPr="00752A02" w:rsidRDefault="006D496B" w:rsidP="00752A02">
            <w:pPr>
              <w:spacing w:line="240" w:lineRule="auto"/>
              <w:jc w:val="both"/>
              <w:rPr>
                <w:rFonts w:ascii="Arial" w:hAnsi="Arial" w:cs="Arial"/>
                <w:sz w:val="18"/>
                <w:szCs w:val="18"/>
                <w:lang w:val="es-MX"/>
              </w:rPr>
            </w:pPr>
            <w:r w:rsidRPr="00752A02">
              <w:rPr>
                <w:rFonts w:ascii="Arial" w:hAnsi="Arial" w:cs="Arial"/>
                <w:sz w:val="18"/>
                <w:szCs w:val="18"/>
                <w:lang w:val="es-MX"/>
              </w:rPr>
              <w:t>En este mismo sentido, el artículo 2.2.1.1.2.1.3. del Decreto 1082 de 2015, señala los requisitos que deben ser incorporados al pliego de condiciones, en particular, el numeral 8 señala: "Los Riesgos asociados al contrato, la forma de mitigarlos y la asignación del Riesgo entre las partes contratantes."</w:t>
            </w:r>
          </w:p>
          <w:p w14:paraId="3A660B3F" w14:textId="77777777" w:rsidR="006D496B" w:rsidRPr="00752A02" w:rsidRDefault="006D496B" w:rsidP="00752A02">
            <w:pPr>
              <w:spacing w:line="240" w:lineRule="auto"/>
              <w:jc w:val="both"/>
              <w:rPr>
                <w:rFonts w:ascii="Arial" w:hAnsi="Arial" w:cs="Arial"/>
                <w:sz w:val="18"/>
                <w:szCs w:val="18"/>
                <w:lang w:val="es-MX"/>
              </w:rPr>
            </w:pPr>
            <w:r w:rsidRPr="00752A02">
              <w:rPr>
                <w:rFonts w:ascii="Arial" w:hAnsi="Arial" w:cs="Arial"/>
                <w:sz w:val="18"/>
                <w:szCs w:val="18"/>
                <w:lang w:val="es-MX"/>
              </w:rPr>
              <w:t xml:space="preserve">Hechas las anteriores consideraciones se presenta un contexto, con el propósito de tener el escenario y las herramientas de medición de los riesgos. Seguidamente se hace la identificación y valoración de los riesgos en dos categorías, valoración y asignación del riesgo. </w:t>
            </w:r>
          </w:p>
          <w:p w14:paraId="77CA54F6" w14:textId="77777777" w:rsidR="006D496B" w:rsidRPr="00752A02" w:rsidRDefault="006D496B" w:rsidP="00752A02">
            <w:pPr>
              <w:spacing w:line="240" w:lineRule="auto"/>
              <w:jc w:val="both"/>
              <w:rPr>
                <w:rFonts w:ascii="Arial" w:hAnsi="Arial" w:cs="Arial"/>
                <w:sz w:val="18"/>
                <w:szCs w:val="18"/>
                <w:lang w:val="es-MX"/>
              </w:rPr>
            </w:pPr>
            <w:r w:rsidRPr="00752A02">
              <w:rPr>
                <w:rFonts w:ascii="Arial" w:hAnsi="Arial" w:cs="Arial"/>
                <w:sz w:val="18"/>
                <w:szCs w:val="18"/>
                <w:lang w:val="es-MX"/>
              </w:rPr>
              <w:t xml:space="preserve">Los riesgos de que trata esta valoración son los derivados de eventos previsibles, que razonablemente deben ser tenidos en cuenta al preparar una oferta y por tratar el tema de eventuales desequilibrios económicos, orbitan alrededor del precio del contrato. </w:t>
            </w:r>
          </w:p>
          <w:p w14:paraId="282A62D8" w14:textId="78F46EE7" w:rsidR="006D496B" w:rsidRPr="00752A02" w:rsidRDefault="006D496B" w:rsidP="00752A02">
            <w:pPr>
              <w:spacing w:line="240" w:lineRule="auto"/>
              <w:jc w:val="both"/>
              <w:rPr>
                <w:rFonts w:ascii="Arial" w:hAnsi="Arial" w:cs="Arial"/>
                <w:sz w:val="18"/>
                <w:szCs w:val="18"/>
                <w:lang w:val="es-MX"/>
              </w:rPr>
            </w:pPr>
            <w:r w:rsidRPr="00752A02">
              <w:rPr>
                <w:rFonts w:ascii="Arial" w:hAnsi="Arial" w:cs="Arial"/>
                <w:sz w:val="18"/>
                <w:szCs w:val="18"/>
                <w:lang w:val="es-MX"/>
              </w:rPr>
              <w:t xml:space="preserve">El valor de la utilidad para el CONTRATISTA que resulte adjudicado en el presente </w:t>
            </w:r>
            <w:r w:rsidR="00F10EBE" w:rsidRPr="00752A02">
              <w:rPr>
                <w:rFonts w:ascii="Arial" w:hAnsi="Arial" w:cs="Arial"/>
                <w:sz w:val="18"/>
                <w:szCs w:val="18"/>
                <w:lang w:val="es-MX"/>
              </w:rPr>
              <w:t>proceso</w:t>
            </w:r>
            <w:r w:rsidRPr="00752A02">
              <w:rPr>
                <w:rFonts w:ascii="Arial" w:hAnsi="Arial" w:cs="Arial"/>
                <w:sz w:val="18"/>
                <w:szCs w:val="18"/>
                <w:lang w:val="es-MX"/>
              </w:rPr>
              <w:t xml:space="preserve"> se concreta en sus propios cálculos, estimaciones y dimensión que él haga del alcance de su oferta.</w:t>
            </w:r>
          </w:p>
          <w:p w14:paraId="7D1ECD82" w14:textId="0C3A17B4" w:rsidR="006D496B" w:rsidRPr="00752A02" w:rsidRDefault="006D496B" w:rsidP="00752A02">
            <w:pPr>
              <w:spacing w:line="240" w:lineRule="auto"/>
              <w:jc w:val="both"/>
              <w:rPr>
                <w:rFonts w:ascii="Arial" w:hAnsi="Arial" w:cs="Arial"/>
                <w:sz w:val="18"/>
                <w:szCs w:val="18"/>
                <w:lang w:val="es-MX"/>
              </w:rPr>
            </w:pPr>
            <w:r w:rsidRPr="00752A02">
              <w:rPr>
                <w:rFonts w:ascii="Arial" w:hAnsi="Arial" w:cs="Arial"/>
                <w:sz w:val="18"/>
                <w:szCs w:val="18"/>
                <w:lang w:val="es-MX"/>
              </w:rPr>
              <w:t xml:space="preserve">Tales estimaciones y cálculos deben considerar todos los fenómenos, actividades y buenas prácticas, que sus conocimientos sobre la industria y mercado, materia objeto de contratación indiquen, en forma responsable y cuidadosa, que deben ser observados para que el valor de la oferta sea suficiente. Estas pueden hacer variar la intensidad de los riesgos aquí estudiados, dado que al hacer sus ofrecimientos el contratista puede exacerbar, aumentar o disminuir las estimaciones de riesgo, tasadas con base en el comportamiento previsible de las variables que debe estimar para formular su propuesta económica. De esta forma, queda claro que los valores y los riesgos que se </w:t>
            </w:r>
            <w:r w:rsidR="00F10EBE" w:rsidRPr="00752A02">
              <w:rPr>
                <w:rFonts w:ascii="Arial" w:hAnsi="Arial" w:cs="Arial"/>
                <w:sz w:val="18"/>
                <w:szCs w:val="18"/>
                <w:lang w:val="es-MX"/>
              </w:rPr>
              <w:t>registran</w:t>
            </w:r>
            <w:r w:rsidRPr="00752A02">
              <w:rPr>
                <w:rFonts w:ascii="Arial" w:hAnsi="Arial" w:cs="Arial"/>
                <w:sz w:val="18"/>
                <w:szCs w:val="18"/>
                <w:lang w:val="es-MX"/>
              </w:rPr>
              <w:t xml:space="preserve"> no constituyen una garantía que esté extendiendo la administración, para el cálculo de los ingresos y utilidad esperada del futuro contratista.</w:t>
            </w:r>
          </w:p>
          <w:p w14:paraId="21BEFAA6" w14:textId="77777777" w:rsidR="006D496B" w:rsidRPr="00752A02" w:rsidRDefault="006D496B" w:rsidP="00752A02">
            <w:pPr>
              <w:spacing w:line="240" w:lineRule="auto"/>
              <w:rPr>
                <w:rFonts w:ascii="Arial" w:hAnsi="Arial" w:cs="Arial"/>
                <w:b/>
                <w:sz w:val="18"/>
                <w:szCs w:val="18"/>
                <w:lang w:val="es-MX"/>
              </w:rPr>
            </w:pPr>
            <w:r w:rsidRPr="00752A02">
              <w:rPr>
                <w:rFonts w:ascii="Arial" w:hAnsi="Arial" w:cs="Arial"/>
                <w:b/>
                <w:sz w:val="18"/>
                <w:szCs w:val="18"/>
                <w:lang w:val="es-MX"/>
              </w:rPr>
              <w:t xml:space="preserve">Tipificación general de riesgos </w:t>
            </w:r>
          </w:p>
          <w:p w14:paraId="36A2870D" w14:textId="77777777" w:rsidR="006D496B" w:rsidRPr="00752A02" w:rsidRDefault="006D496B" w:rsidP="00752A02">
            <w:pPr>
              <w:spacing w:line="240" w:lineRule="auto"/>
              <w:jc w:val="both"/>
              <w:rPr>
                <w:rFonts w:ascii="Arial" w:hAnsi="Arial" w:cs="Arial"/>
                <w:sz w:val="18"/>
                <w:szCs w:val="18"/>
                <w:lang w:val="es-MX"/>
              </w:rPr>
            </w:pPr>
            <w:r w:rsidRPr="00752A02">
              <w:rPr>
                <w:rFonts w:ascii="Arial" w:hAnsi="Arial" w:cs="Arial"/>
                <w:sz w:val="18"/>
                <w:szCs w:val="18"/>
                <w:lang w:val="es-MX"/>
              </w:rPr>
              <w:t xml:space="preserve">Se enfatiza que la valoración de riesgos no es una ciencia exacta, sino probabilística, y que cada interesado en participar en el proceso debe hacer una verificación de sus propios niveles de tolerancia y apetito de riesgos para hacer su propia valoración, la cual puede no corresponder en un todo con la que se plantea aquí. En todo caso esta propuesta de distribución y valoración de riesgos queda sujeta a las discusiones que se surtirán en el trámite del proceso contractual. </w:t>
            </w:r>
          </w:p>
          <w:p w14:paraId="1423C1E9" w14:textId="03742D47" w:rsidR="006D496B" w:rsidRPr="00752A02" w:rsidRDefault="006D496B" w:rsidP="00752A02">
            <w:pPr>
              <w:spacing w:line="240" w:lineRule="auto"/>
              <w:jc w:val="both"/>
              <w:rPr>
                <w:rFonts w:ascii="Arial" w:hAnsi="Arial" w:cs="Arial"/>
                <w:sz w:val="18"/>
                <w:szCs w:val="18"/>
                <w:lang w:val="es-MX"/>
              </w:rPr>
            </w:pPr>
            <w:r w:rsidRPr="00752A02">
              <w:rPr>
                <w:rFonts w:ascii="Arial" w:hAnsi="Arial" w:cs="Arial"/>
                <w:sz w:val="18"/>
                <w:szCs w:val="18"/>
                <w:lang w:val="es-MX"/>
              </w:rPr>
              <w:t xml:space="preserve">Estos factores describen distintas situaciones que pueden dar origen a cambios en los ingresos, variación de los gastos, costos e inversiones, necesarias para la ejecución del contrato o sobrevinientes en desarrollo </w:t>
            </w:r>
            <w:r w:rsidR="00F10EBE" w:rsidRPr="00752A02">
              <w:rPr>
                <w:rFonts w:ascii="Arial" w:hAnsi="Arial" w:cs="Arial"/>
                <w:sz w:val="18"/>
                <w:szCs w:val="18"/>
                <w:lang w:val="es-MX"/>
              </w:rPr>
              <w:t>de este</w:t>
            </w:r>
            <w:r w:rsidRPr="00752A02">
              <w:rPr>
                <w:rFonts w:ascii="Arial" w:hAnsi="Arial" w:cs="Arial"/>
                <w:sz w:val="18"/>
                <w:szCs w:val="18"/>
                <w:lang w:val="es-MX"/>
              </w:rPr>
              <w:t>, teniendo la potencialidad, algunos de ellos, de llevar a cambios en la ecuación contractual. El tratamiento sugerido, permitirá revisar las condiciones necesarias para restablecer el equilibrio contractual.</w:t>
            </w:r>
          </w:p>
          <w:tbl>
            <w:tblPr>
              <w:tblpPr w:leftFromText="142" w:rightFromText="142" w:vertAnchor="text" w:tblpY="1"/>
              <w:tblW w:w="10485" w:type="dxa"/>
              <w:tblCellMar>
                <w:left w:w="70" w:type="dxa"/>
                <w:right w:w="70" w:type="dxa"/>
              </w:tblCellMar>
              <w:tblLook w:val="04A0" w:firstRow="1" w:lastRow="0" w:firstColumn="1" w:lastColumn="0" w:noHBand="0" w:noVBand="1"/>
            </w:tblPr>
            <w:tblGrid>
              <w:gridCol w:w="564"/>
              <w:gridCol w:w="564"/>
              <w:gridCol w:w="564"/>
              <w:gridCol w:w="564"/>
              <w:gridCol w:w="659"/>
              <w:gridCol w:w="1962"/>
              <w:gridCol w:w="2030"/>
              <w:gridCol w:w="564"/>
              <w:gridCol w:w="566"/>
              <w:gridCol w:w="566"/>
              <w:gridCol w:w="566"/>
              <w:gridCol w:w="752"/>
              <w:gridCol w:w="564"/>
            </w:tblGrid>
            <w:tr w:rsidR="006D496B" w:rsidRPr="00752A02" w14:paraId="60F2799E" w14:textId="77777777" w:rsidTr="006D496B">
              <w:trPr>
                <w:cantSplit/>
                <w:trHeight w:val="2396"/>
              </w:trPr>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textDirection w:val="btLr"/>
                  <w:vAlign w:val="center"/>
                  <w:hideMark/>
                </w:tcPr>
                <w:p w14:paraId="3AD2C65C" w14:textId="77777777" w:rsidR="006D496B" w:rsidRPr="00752A02" w:rsidRDefault="006D496B" w:rsidP="00752A02">
                  <w:pPr>
                    <w:spacing w:line="240" w:lineRule="auto"/>
                    <w:ind w:left="113" w:right="113"/>
                    <w:jc w:val="both"/>
                    <w:rPr>
                      <w:rFonts w:ascii="Arial" w:hAnsi="Arial" w:cs="Arial"/>
                      <w:b/>
                      <w:bCs/>
                      <w:color w:val="000000"/>
                      <w:sz w:val="18"/>
                      <w:szCs w:val="18"/>
                      <w:lang w:val="es-CO" w:eastAsia="es-CO"/>
                    </w:rPr>
                  </w:pPr>
                  <w:proofErr w:type="spellStart"/>
                  <w:r w:rsidRPr="00752A02">
                    <w:rPr>
                      <w:rFonts w:ascii="Arial" w:hAnsi="Arial" w:cs="Arial"/>
                      <w:b/>
                      <w:bCs/>
                      <w:color w:val="000000"/>
                      <w:sz w:val="18"/>
                      <w:szCs w:val="18"/>
                      <w:lang w:val="es-CO" w:eastAsia="es-CO"/>
                    </w:rPr>
                    <w:t>N°</w:t>
                  </w:r>
                  <w:proofErr w:type="spellEnd"/>
                </w:p>
              </w:tc>
              <w:tc>
                <w:tcPr>
                  <w:tcW w:w="564" w:type="dxa"/>
                  <w:tcBorders>
                    <w:top w:val="single" w:sz="4" w:space="0" w:color="auto"/>
                    <w:left w:val="nil"/>
                    <w:bottom w:val="single" w:sz="4" w:space="0" w:color="auto"/>
                    <w:right w:val="single" w:sz="4" w:space="0" w:color="auto"/>
                  </w:tcBorders>
                  <w:shd w:val="clear" w:color="auto" w:fill="FDE9D9" w:themeFill="accent6" w:themeFillTint="33"/>
                  <w:textDirection w:val="btLr"/>
                  <w:vAlign w:val="center"/>
                  <w:hideMark/>
                </w:tcPr>
                <w:p w14:paraId="43109289" w14:textId="77777777" w:rsidR="006D496B" w:rsidRPr="00752A02" w:rsidRDefault="006D496B" w:rsidP="00752A02">
                  <w:pPr>
                    <w:spacing w:line="240" w:lineRule="auto"/>
                    <w:ind w:left="113" w:right="113"/>
                    <w:jc w:val="both"/>
                    <w:rPr>
                      <w:rFonts w:ascii="Arial" w:hAnsi="Arial" w:cs="Arial"/>
                      <w:b/>
                      <w:bCs/>
                      <w:color w:val="000000"/>
                      <w:sz w:val="18"/>
                      <w:szCs w:val="18"/>
                      <w:lang w:val="es-CO" w:eastAsia="es-CO"/>
                    </w:rPr>
                  </w:pPr>
                  <w:r w:rsidRPr="00752A02">
                    <w:rPr>
                      <w:rFonts w:ascii="Arial" w:hAnsi="Arial" w:cs="Arial"/>
                      <w:b/>
                      <w:bCs/>
                      <w:color w:val="000000"/>
                      <w:sz w:val="18"/>
                      <w:szCs w:val="18"/>
                      <w:lang w:val="es-CO" w:eastAsia="es-CO"/>
                    </w:rPr>
                    <w:t>Clase</w:t>
                  </w:r>
                </w:p>
              </w:tc>
              <w:tc>
                <w:tcPr>
                  <w:tcW w:w="564" w:type="dxa"/>
                  <w:tcBorders>
                    <w:top w:val="single" w:sz="4" w:space="0" w:color="auto"/>
                    <w:left w:val="nil"/>
                    <w:bottom w:val="single" w:sz="4" w:space="0" w:color="auto"/>
                    <w:right w:val="single" w:sz="4" w:space="0" w:color="auto"/>
                  </w:tcBorders>
                  <w:shd w:val="clear" w:color="auto" w:fill="FDE9D9" w:themeFill="accent6" w:themeFillTint="33"/>
                  <w:textDirection w:val="btLr"/>
                  <w:vAlign w:val="center"/>
                  <w:hideMark/>
                </w:tcPr>
                <w:p w14:paraId="6DD266D0" w14:textId="77777777" w:rsidR="006D496B" w:rsidRPr="00752A02" w:rsidRDefault="006D496B" w:rsidP="00752A02">
                  <w:pPr>
                    <w:spacing w:line="240" w:lineRule="auto"/>
                    <w:ind w:left="113" w:right="113"/>
                    <w:jc w:val="both"/>
                    <w:rPr>
                      <w:rFonts w:ascii="Arial" w:hAnsi="Arial" w:cs="Arial"/>
                      <w:b/>
                      <w:bCs/>
                      <w:color w:val="000000"/>
                      <w:sz w:val="18"/>
                      <w:szCs w:val="18"/>
                      <w:lang w:val="es-CO" w:eastAsia="es-CO"/>
                    </w:rPr>
                  </w:pPr>
                  <w:r w:rsidRPr="00752A02">
                    <w:rPr>
                      <w:rFonts w:ascii="Arial" w:hAnsi="Arial" w:cs="Arial"/>
                      <w:b/>
                      <w:bCs/>
                      <w:color w:val="000000"/>
                      <w:sz w:val="18"/>
                      <w:szCs w:val="18"/>
                      <w:lang w:val="es-CO" w:eastAsia="es-CO"/>
                    </w:rPr>
                    <w:t>Fuente</w:t>
                  </w:r>
                </w:p>
              </w:tc>
              <w:tc>
                <w:tcPr>
                  <w:tcW w:w="564" w:type="dxa"/>
                  <w:tcBorders>
                    <w:top w:val="single" w:sz="4" w:space="0" w:color="auto"/>
                    <w:left w:val="nil"/>
                    <w:bottom w:val="single" w:sz="4" w:space="0" w:color="auto"/>
                    <w:right w:val="single" w:sz="4" w:space="0" w:color="auto"/>
                  </w:tcBorders>
                  <w:shd w:val="clear" w:color="auto" w:fill="FDE9D9" w:themeFill="accent6" w:themeFillTint="33"/>
                  <w:textDirection w:val="btLr"/>
                  <w:vAlign w:val="center"/>
                  <w:hideMark/>
                </w:tcPr>
                <w:p w14:paraId="3BBF199F" w14:textId="77777777" w:rsidR="006D496B" w:rsidRPr="00752A02" w:rsidRDefault="006D496B" w:rsidP="00752A02">
                  <w:pPr>
                    <w:spacing w:line="240" w:lineRule="auto"/>
                    <w:ind w:left="113" w:right="113"/>
                    <w:jc w:val="both"/>
                    <w:rPr>
                      <w:rFonts w:ascii="Arial" w:hAnsi="Arial" w:cs="Arial"/>
                      <w:b/>
                      <w:bCs/>
                      <w:color w:val="000000"/>
                      <w:sz w:val="18"/>
                      <w:szCs w:val="18"/>
                      <w:lang w:val="es-CO" w:eastAsia="es-CO"/>
                    </w:rPr>
                  </w:pPr>
                  <w:r w:rsidRPr="00752A02">
                    <w:rPr>
                      <w:rFonts w:ascii="Arial" w:hAnsi="Arial" w:cs="Arial"/>
                      <w:b/>
                      <w:bCs/>
                      <w:color w:val="000000"/>
                      <w:sz w:val="18"/>
                      <w:szCs w:val="18"/>
                      <w:lang w:val="es-CO" w:eastAsia="es-CO"/>
                    </w:rPr>
                    <w:t>Etapa</w:t>
                  </w:r>
                </w:p>
              </w:tc>
              <w:tc>
                <w:tcPr>
                  <w:tcW w:w="659" w:type="dxa"/>
                  <w:tcBorders>
                    <w:top w:val="single" w:sz="4" w:space="0" w:color="auto"/>
                    <w:left w:val="nil"/>
                    <w:bottom w:val="single" w:sz="4" w:space="0" w:color="auto"/>
                    <w:right w:val="single" w:sz="4" w:space="0" w:color="auto"/>
                  </w:tcBorders>
                  <w:shd w:val="clear" w:color="auto" w:fill="FDE9D9" w:themeFill="accent6" w:themeFillTint="33"/>
                  <w:textDirection w:val="btLr"/>
                  <w:vAlign w:val="center"/>
                  <w:hideMark/>
                </w:tcPr>
                <w:p w14:paraId="2D46BD82" w14:textId="77777777" w:rsidR="006D496B" w:rsidRPr="00752A02" w:rsidRDefault="006D496B" w:rsidP="00752A02">
                  <w:pPr>
                    <w:spacing w:line="240" w:lineRule="auto"/>
                    <w:ind w:left="113" w:right="113"/>
                    <w:jc w:val="both"/>
                    <w:rPr>
                      <w:rFonts w:ascii="Arial" w:hAnsi="Arial" w:cs="Arial"/>
                      <w:b/>
                      <w:bCs/>
                      <w:color w:val="000000"/>
                      <w:sz w:val="18"/>
                      <w:szCs w:val="18"/>
                      <w:lang w:val="es-CO" w:eastAsia="es-CO"/>
                    </w:rPr>
                  </w:pPr>
                  <w:r w:rsidRPr="00752A02">
                    <w:rPr>
                      <w:rFonts w:ascii="Arial" w:hAnsi="Arial" w:cs="Arial"/>
                      <w:b/>
                      <w:bCs/>
                      <w:color w:val="000000"/>
                      <w:sz w:val="18"/>
                      <w:szCs w:val="18"/>
                      <w:lang w:val="es-CO" w:eastAsia="es-CO"/>
                    </w:rPr>
                    <w:t>Tipo</w:t>
                  </w:r>
                </w:p>
              </w:tc>
              <w:tc>
                <w:tcPr>
                  <w:tcW w:w="1962" w:type="dxa"/>
                  <w:tcBorders>
                    <w:top w:val="single" w:sz="4" w:space="0" w:color="auto"/>
                    <w:left w:val="nil"/>
                    <w:bottom w:val="single" w:sz="4" w:space="0" w:color="auto"/>
                    <w:right w:val="single" w:sz="4" w:space="0" w:color="auto"/>
                  </w:tcBorders>
                  <w:shd w:val="clear" w:color="auto" w:fill="FDE9D9" w:themeFill="accent6" w:themeFillTint="33"/>
                  <w:textDirection w:val="btLr"/>
                  <w:vAlign w:val="center"/>
                  <w:hideMark/>
                </w:tcPr>
                <w:p w14:paraId="0DE0E86A" w14:textId="77777777" w:rsidR="006D496B" w:rsidRPr="00752A02" w:rsidRDefault="006D496B" w:rsidP="00752A02">
                  <w:pPr>
                    <w:spacing w:line="240" w:lineRule="auto"/>
                    <w:ind w:left="113" w:right="113"/>
                    <w:jc w:val="both"/>
                    <w:rPr>
                      <w:rFonts w:ascii="Arial" w:hAnsi="Arial" w:cs="Arial"/>
                      <w:b/>
                      <w:bCs/>
                      <w:color w:val="000000"/>
                      <w:sz w:val="18"/>
                      <w:szCs w:val="18"/>
                      <w:lang w:val="es-CO" w:eastAsia="es-CO"/>
                    </w:rPr>
                  </w:pPr>
                  <w:r w:rsidRPr="00752A02">
                    <w:rPr>
                      <w:rFonts w:ascii="Arial" w:hAnsi="Arial" w:cs="Arial"/>
                      <w:b/>
                      <w:bCs/>
                      <w:color w:val="000000"/>
                      <w:sz w:val="18"/>
                      <w:szCs w:val="18"/>
                      <w:lang w:val="es-CO" w:eastAsia="es-CO"/>
                    </w:rPr>
                    <w:t>Descripción (Que puede pasar y cómo puede ocurrir)</w:t>
                  </w:r>
                </w:p>
              </w:tc>
              <w:tc>
                <w:tcPr>
                  <w:tcW w:w="2030" w:type="dxa"/>
                  <w:tcBorders>
                    <w:top w:val="single" w:sz="4" w:space="0" w:color="auto"/>
                    <w:left w:val="nil"/>
                    <w:bottom w:val="single" w:sz="4" w:space="0" w:color="auto"/>
                    <w:right w:val="single" w:sz="4" w:space="0" w:color="auto"/>
                  </w:tcBorders>
                  <w:shd w:val="clear" w:color="auto" w:fill="FDE9D9" w:themeFill="accent6" w:themeFillTint="33"/>
                  <w:textDirection w:val="btLr"/>
                  <w:vAlign w:val="center"/>
                  <w:hideMark/>
                </w:tcPr>
                <w:p w14:paraId="0840E93A" w14:textId="77777777" w:rsidR="006D496B" w:rsidRPr="00752A02" w:rsidRDefault="006D496B" w:rsidP="00752A02">
                  <w:pPr>
                    <w:spacing w:line="240" w:lineRule="auto"/>
                    <w:ind w:left="113" w:right="113"/>
                    <w:jc w:val="both"/>
                    <w:rPr>
                      <w:rFonts w:ascii="Arial" w:hAnsi="Arial" w:cs="Arial"/>
                      <w:b/>
                      <w:bCs/>
                      <w:color w:val="000000"/>
                      <w:sz w:val="18"/>
                      <w:szCs w:val="18"/>
                      <w:lang w:val="es-CO" w:eastAsia="es-CO"/>
                    </w:rPr>
                  </w:pPr>
                  <w:r w:rsidRPr="00752A02">
                    <w:rPr>
                      <w:rFonts w:ascii="Arial" w:hAnsi="Arial" w:cs="Arial"/>
                      <w:b/>
                      <w:bCs/>
                      <w:color w:val="000000"/>
                      <w:sz w:val="18"/>
                      <w:szCs w:val="18"/>
                      <w:lang w:val="es-CO" w:eastAsia="es-CO"/>
                    </w:rPr>
                    <w:t>Consecuencia de la Ocurrencia del Evento</w:t>
                  </w:r>
                </w:p>
              </w:tc>
              <w:tc>
                <w:tcPr>
                  <w:tcW w:w="564" w:type="dxa"/>
                  <w:tcBorders>
                    <w:top w:val="single" w:sz="4" w:space="0" w:color="auto"/>
                    <w:left w:val="nil"/>
                    <w:bottom w:val="single" w:sz="4" w:space="0" w:color="auto"/>
                    <w:right w:val="single" w:sz="4" w:space="0" w:color="auto"/>
                  </w:tcBorders>
                  <w:shd w:val="clear" w:color="auto" w:fill="FDE9D9" w:themeFill="accent6" w:themeFillTint="33"/>
                  <w:textDirection w:val="btLr"/>
                  <w:vAlign w:val="center"/>
                  <w:hideMark/>
                </w:tcPr>
                <w:p w14:paraId="3D400AD2" w14:textId="77777777" w:rsidR="006D496B" w:rsidRPr="00752A02" w:rsidRDefault="006D496B" w:rsidP="00752A02">
                  <w:pPr>
                    <w:spacing w:line="240" w:lineRule="auto"/>
                    <w:ind w:left="113" w:right="113"/>
                    <w:jc w:val="both"/>
                    <w:rPr>
                      <w:rFonts w:ascii="Arial" w:hAnsi="Arial" w:cs="Arial"/>
                      <w:b/>
                      <w:bCs/>
                      <w:color w:val="000000"/>
                      <w:sz w:val="18"/>
                      <w:szCs w:val="18"/>
                      <w:lang w:val="es-CO" w:eastAsia="es-CO"/>
                    </w:rPr>
                  </w:pPr>
                  <w:r w:rsidRPr="00752A02">
                    <w:rPr>
                      <w:rFonts w:ascii="Arial" w:hAnsi="Arial" w:cs="Arial"/>
                      <w:b/>
                      <w:bCs/>
                      <w:color w:val="000000"/>
                      <w:sz w:val="18"/>
                      <w:szCs w:val="18"/>
                      <w:lang w:val="es-CO" w:eastAsia="es-CO"/>
                    </w:rPr>
                    <w:t>Probabilidad</w:t>
                  </w:r>
                </w:p>
              </w:tc>
              <w:tc>
                <w:tcPr>
                  <w:tcW w:w="566" w:type="dxa"/>
                  <w:tcBorders>
                    <w:top w:val="single" w:sz="4" w:space="0" w:color="auto"/>
                    <w:left w:val="nil"/>
                    <w:bottom w:val="single" w:sz="4" w:space="0" w:color="auto"/>
                    <w:right w:val="single" w:sz="4" w:space="0" w:color="auto"/>
                  </w:tcBorders>
                  <w:shd w:val="clear" w:color="auto" w:fill="FDE9D9" w:themeFill="accent6" w:themeFillTint="33"/>
                  <w:textDirection w:val="btLr"/>
                  <w:vAlign w:val="center"/>
                  <w:hideMark/>
                </w:tcPr>
                <w:p w14:paraId="5CEBEF55" w14:textId="77777777" w:rsidR="006D496B" w:rsidRPr="00752A02" w:rsidRDefault="006D496B" w:rsidP="00752A02">
                  <w:pPr>
                    <w:spacing w:line="240" w:lineRule="auto"/>
                    <w:ind w:left="113" w:right="113"/>
                    <w:jc w:val="both"/>
                    <w:rPr>
                      <w:rFonts w:ascii="Arial" w:hAnsi="Arial" w:cs="Arial"/>
                      <w:b/>
                      <w:bCs/>
                      <w:color w:val="000000"/>
                      <w:sz w:val="18"/>
                      <w:szCs w:val="18"/>
                      <w:lang w:val="es-CO" w:eastAsia="es-CO"/>
                    </w:rPr>
                  </w:pPr>
                  <w:r w:rsidRPr="00752A02">
                    <w:rPr>
                      <w:rFonts w:ascii="Arial" w:hAnsi="Arial" w:cs="Arial"/>
                      <w:b/>
                      <w:bCs/>
                      <w:color w:val="000000"/>
                      <w:sz w:val="18"/>
                      <w:szCs w:val="18"/>
                      <w:lang w:val="es-CO" w:eastAsia="es-CO"/>
                    </w:rPr>
                    <w:t>Impacto</w:t>
                  </w:r>
                </w:p>
              </w:tc>
              <w:tc>
                <w:tcPr>
                  <w:tcW w:w="566" w:type="dxa"/>
                  <w:tcBorders>
                    <w:top w:val="single" w:sz="4" w:space="0" w:color="auto"/>
                    <w:left w:val="nil"/>
                    <w:bottom w:val="single" w:sz="4" w:space="0" w:color="auto"/>
                    <w:right w:val="single" w:sz="4" w:space="0" w:color="auto"/>
                  </w:tcBorders>
                  <w:shd w:val="clear" w:color="auto" w:fill="FDE9D9" w:themeFill="accent6" w:themeFillTint="33"/>
                  <w:textDirection w:val="btLr"/>
                  <w:vAlign w:val="center"/>
                  <w:hideMark/>
                </w:tcPr>
                <w:p w14:paraId="62496FEF" w14:textId="77777777" w:rsidR="006D496B" w:rsidRPr="00752A02" w:rsidRDefault="006D496B" w:rsidP="00752A02">
                  <w:pPr>
                    <w:spacing w:line="240" w:lineRule="auto"/>
                    <w:ind w:left="113" w:right="113"/>
                    <w:jc w:val="both"/>
                    <w:rPr>
                      <w:rFonts w:ascii="Arial" w:hAnsi="Arial" w:cs="Arial"/>
                      <w:b/>
                      <w:bCs/>
                      <w:color w:val="000000"/>
                      <w:sz w:val="18"/>
                      <w:szCs w:val="18"/>
                      <w:lang w:val="es-CO" w:eastAsia="es-CO"/>
                    </w:rPr>
                  </w:pPr>
                  <w:r w:rsidRPr="00752A02">
                    <w:rPr>
                      <w:rFonts w:ascii="Arial" w:hAnsi="Arial" w:cs="Arial"/>
                      <w:b/>
                      <w:bCs/>
                      <w:color w:val="000000"/>
                      <w:sz w:val="18"/>
                      <w:szCs w:val="18"/>
                      <w:lang w:val="es-CO" w:eastAsia="es-CO"/>
                    </w:rPr>
                    <w:t>Calificación Total</w:t>
                  </w:r>
                </w:p>
              </w:tc>
              <w:tc>
                <w:tcPr>
                  <w:tcW w:w="566" w:type="dxa"/>
                  <w:tcBorders>
                    <w:top w:val="single" w:sz="4" w:space="0" w:color="auto"/>
                    <w:left w:val="nil"/>
                    <w:bottom w:val="single" w:sz="4" w:space="0" w:color="auto"/>
                    <w:right w:val="single" w:sz="4" w:space="0" w:color="auto"/>
                  </w:tcBorders>
                  <w:shd w:val="clear" w:color="auto" w:fill="FDE9D9" w:themeFill="accent6" w:themeFillTint="33"/>
                  <w:textDirection w:val="btLr"/>
                  <w:vAlign w:val="center"/>
                  <w:hideMark/>
                </w:tcPr>
                <w:p w14:paraId="36581EC8" w14:textId="77777777" w:rsidR="006D496B" w:rsidRPr="00752A02" w:rsidRDefault="006D496B" w:rsidP="00752A02">
                  <w:pPr>
                    <w:spacing w:line="240" w:lineRule="auto"/>
                    <w:ind w:left="113" w:right="113"/>
                    <w:jc w:val="both"/>
                    <w:rPr>
                      <w:rFonts w:ascii="Arial" w:hAnsi="Arial" w:cs="Arial"/>
                      <w:b/>
                      <w:bCs/>
                      <w:color w:val="000000"/>
                      <w:sz w:val="18"/>
                      <w:szCs w:val="18"/>
                      <w:lang w:val="es-CO" w:eastAsia="es-CO"/>
                    </w:rPr>
                  </w:pPr>
                  <w:r w:rsidRPr="00752A02">
                    <w:rPr>
                      <w:rFonts w:ascii="Arial" w:hAnsi="Arial" w:cs="Arial"/>
                      <w:b/>
                      <w:bCs/>
                      <w:color w:val="000000"/>
                      <w:sz w:val="18"/>
                      <w:szCs w:val="18"/>
                      <w:lang w:val="es-CO" w:eastAsia="es-CO"/>
                    </w:rPr>
                    <w:t>Prioridad</w:t>
                  </w:r>
                </w:p>
              </w:tc>
              <w:tc>
                <w:tcPr>
                  <w:tcW w:w="752" w:type="dxa"/>
                  <w:tcBorders>
                    <w:top w:val="single" w:sz="4" w:space="0" w:color="auto"/>
                    <w:left w:val="nil"/>
                    <w:bottom w:val="single" w:sz="4" w:space="0" w:color="auto"/>
                    <w:right w:val="single" w:sz="4" w:space="0" w:color="auto"/>
                  </w:tcBorders>
                  <w:shd w:val="clear" w:color="auto" w:fill="FDE9D9" w:themeFill="accent6" w:themeFillTint="33"/>
                  <w:textDirection w:val="btLr"/>
                  <w:vAlign w:val="center"/>
                  <w:hideMark/>
                </w:tcPr>
                <w:p w14:paraId="6DA1BB44" w14:textId="77777777" w:rsidR="006D496B" w:rsidRPr="00752A02" w:rsidRDefault="006D496B" w:rsidP="00752A02">
                  <w:pPr>
                    <w:spacing w:line="240" w:lineRule="auto"/>
                    <w:ind w:left="113" w:right="113"/>
                    <w:jc w:val="both"/>
                    <w:rPr>
                      <w:rFonts w:ascii="Arial" w:hAnsi="Arial" w:cs="Arial"/>
                      <w:b/>
                      <w:bCs/>
                      <w:color w:val="000000"/>
                      <w:sz w:val="18"/>
                      <w:szCs w:val="18"/>
                      <w:lang w:val="es-CO" w:eastAsia="es-CO"/>
                    </w:rPr>
                  </w:pPr>
                  <w:r w:rsidRPr="00752A02">
                    <w:rPr>
                      <w:rFonts w:ascii="Arial" w:hAnsi="Arial" w:cs="Arial"/>
                      <w:b/>
                      <w:bCs/>
                      <w:color w:val="000000"/>
                      <w:sz w:val="18"/>
                      <w:szCs w:val="18"/>
                      <w:lang w:val="es-CO" w:eastAsia="es-CO"/>
                    </w:rPr>
                    <w:t>¿A quién se le asigna?</w:t>
                  </w:r>
                </w:p>
              </w:tc>
              <w:tc>
                <w:tcPr>
                  <w:tcW w:w="564" w:type="dxa"/>
                  <w:tcBorders>
                    <w:top w:val="single" w:sz="4" w:space="0" w:color="auto"/>
                    <w:left w:val="nil"/>
                    <w:bottom w:val="single" w:sz="4" w:space="0" w:color="auto"/>
                    <w:right w:val="single" w:sz="4" w:space="0" w:color="auto"/>
                  </w:tcBorders>
                  <w:shd w:val="clear" w:color="auto" w:fill="FDE9D9" w:themeFill="accent6" w:themeFillTint="33"/>
                  <w:textDirection w:val="btLr"/>
                  <w:vAlign w:val="center"/>
                  <w:hideMark/>
                </w:tcPr>
                <w:p w14:paraId="709A0D05" w14:textId="77777777" w:rsidR="006D496B" w:rsidRPr="00752A02" w:rsidRDefault="006D496B" w:rsidP="00752A02">
                  <w:pPr>
                    <w:spacing w:line="240" w:lineRule="auto"/>
                    <w:ind w:left="113" w:right="113"/>
                    <w:jc w:val="both"/>
                    <w:rPr>
                      <w:rFonts w:ascii="Arial" w:hAnsi="Arial" w:cs="Arial"/>
                      <w:b/>
                      <w:bCs/>
                      <w:color w:val="000000"/>
                      <w:sz w:val="18"/>
                      <w:szCs w:val="18"/>
                      <w:lang w:val="es-CO" w:eastAsia="es-CO"/>
                    </w:rPr>
                  </w:pPr>
                  <w:r w:rsidRPr="00752A02">
                    <w:rPr>
                      <w:rFonts w:ascii="Arial" w:hAnsi="Arial" w:cs="Arial"/>
                      <w:b/>
                      <w:bCs/>
                      <w:color w:val="000000"/>
                      <w:sz w:val="18"/>
                      <w:szCs w:val="18"/>
                      <w:lang w:val="es-CO" w:eastAsia="es-CO"/>
                    </w:rPr>
                    <w:t>% Asignación</w:t>
                  </w:r>
                </w:p>
              </w:tc>
            </w:tr>
            <w:tr w:rsidR="006D496B" w:rsidRPr="00752A02" w14:paraId="76DE4A57" w14:textId="77777777" w:rsidTr="006D496B">
              <w:trPr>
                <w:cantSplit/>
                <w:trHeight w:val="1274"/>
              </w:trPr>
              <w:tc>
                <w:tcPr>
                  <w:tcW w:w="564" w:type="dxa"/>
                  <w:tcBorders>
                    <w:top w:val="nil"/>
                    <w:left w:val="single" w:sz="4" w:space="0" w:color="auto"/>
                    <w:bottom w:val="single" w:sz="4" w:space="0" w:color="auto"/>
                    <w:right w:val="single" w:sz="4" w:space="0" w:color="auto"/>
                  </w:tcBorders>
                  <w:shd w:val="clear" w:color="auto" w:fill="auto"/>
                  <w:vAlign w:val="center"/>
                </w:tcPr>
                <w:p w14:paraId="17761F01" w14:textId="48D6F121"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lastRenderedPageBreak/>
                    <w:t>1</w:t>
                  </w:r>
                </w:p>
              </w:tc>
              <w:tc>
                <w:tcPr>
                  <w:tcW w:w="564" w:type="dxa"/>
                  <w:tcBorders>
                    <w:top w:val="nil"/>
                    <w:left w:val="nil"/>
                    <w:bottom w:val="single" w:sz="4" w:space="0" w:color="auto"/>
                    <w:right w:val="single" w:sz="4" w:space="0" w:color="auto"/>
                  </w:tcBorders>
                  <w:shd w:val="clear" w:color="auto" w:fill="auto"/>
                  <w:textDirection w:val="btLr"/>
                  <w:vAlign w:val="center"/>
                </w:tcPr>
                <w:p w14:paraId="299038DD" w14:textId="6D7B577F"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Específico</w:t>
                  </w:r>
                </w:p>
              </w:tc>
              <w:tc>
                <w:tcPr>
                  <w:tcW w:w="564" w:type="dxa"/>
                  <w:tcBorders>
                    <w:top w:val="nil"/>
                    <w:left w:val="nil"/>
                    <w:bottom w:val="single" w:sz="4" w:space="0" w:color="auto"/>
                    <w:right w:val="single" w:sz="4" w:space="0" w:color="auto"/>
                  </w:tcBorders>
                  <w:shd w:val="clear" w:color="auto" w:fill="auto"/>
                  <w:textDirection w:val="btLr"/>
                  <w:vAlign w:val="center"/>
                </w:tcPr>
                <w:p w14:paraId="1CE24569" w14:textId="5708EFA5"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Interno</w:t>
                  </w:r>
                </w:p>
              </w:tc>
              <w:tc>
                <w:tcPr>
                  <w:tcW w:w="564" w:type="dxa"/>
                  <w:tcBorders>
                    <w:top w:val="nil"/>
                    <w:left w:val="nil"/>
                    <w:bottom w:val="single" w:sz="4" w:space="0" w:color="auto"/>
                    <w:right w:val="single" w:sz="4" w:space="0" w:color="auto"/>
                  </w:tcBorders>
                  <w:shd w:val="clear" w:color="auto" w:fill="auto"/>
                  <w:textDirection w:val="btLr"/>
                  <w:vAlign w:val="center"/>
                </w:tcPr>
                <w:p w14:paraId="2F8D9FCB" w14:textId="520059F6"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Precontractual</w:t>
                  </w:r>
                </w:p>
              </w:tc>
              <w:tc>
                <w:tcPr>
                  <w:tcW w:w="659" w:type="dxa"/>
                  <w:tcBorders>
                    <w:top w:val="nil"/>
                    <w:left w:val="nil"/>
                    <w:bottom w:val="single" w:sz="4" w:space="0" w:color="auto"/>
                    <w:right w:val="single" w:sz="4" w:space="0" w:color="auto"/>
                  </w:tcBorders>
                  <w:shd w:val="clear" w:color="auto" w:fill="auto"/>
                  <w:textDirection w:val="btLr"/>
                  <w:vAlign w:val="center"/>
                </w:tcPr>
                <w:p w14:paraId="6737EFA2" w14:textId="41E6E588"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Operacional -Jurídico</w:t>
                  </w:r>
                </w:p>
              </w:tc>
              <w:tc>
                <w:tcPr>
                  <w:tcW w:w="1962" w:type="dxa"/>
                  <w:tcBorders>
                    <w:top w:val="nil"/>
                    <w:left w:val="nil"/>
                    <w:bottom w:val="single" w:sz="4" w:space="0" w:color="auto"/>
                    <w:right w:val="single" w:sz="4" w:space="0" w:color="auto"/>
                  </w:tcBorders>
                  <w:shd w:val="clear" w:color="auto" w:fill="auto"/>
                  <w:vAlign w:val="center"/>
                </w:tcPr>
                <w:p w14:paraId="6F3614B9" w14:textId="6E126DD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Deficiencias en la oportunidad y estructuración de la necesidad en la etapa precontractual</w:t>
                  </w:r>
                  <w:r w:rsidRPr="00752A02">
                    <w:rPr>
                      <w:rFonts w:ascii="Arial" w:hAnsi="Arial" w:cs="Arial"/>
                      <w:color w:val="000000"/>
                      <w:sz w:val="18"/>
                      <w:szCs w:val="18"/>
                      <w:lang w:val="es-CO" w:eastAsia="es-CO"/>
                    </w:rPr>
                    <w:tab/>
                  </w:r>
                </w:p>
                <w:p w14:paraId="67F0FF3A" w14:textId="08C5FCF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ab/>
                  </w:r>
                </w:p>
              </w:tc>
              <w:tc>
                <w:tcPr>
                  <w:tcW w:w="2030" w:type="dxa"/>
                  <w:tcBorders>
                    <w:top w:val="nil"/>
                    <w:left w:val="nil"/>
                    <w:bottom w:val="single" w:sz="4" w:space="0" w:color="auto"/>
                    <w:right w:val="single" w:sz="4" w:space="0" w:color="auto"/>
                  </w:tcBorders>
                  <w:shd w:val="clear" w:color="auto" w:fill="auto"/>
                  <w:vAlign w:val="center"/>
                </w:tcPr>
                <w:p w14:paraId="237C4B0F" w14:textId="540CBF53"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Adquisición de un bien o servicio que no cumple con los verdaderos requerimientos y especificaciones de la entidad, o a precios que no son de mercado</w:t>
                  </w:r>
                </w:p>
              </w:tc>
              <w:tc>
                <w:tcPr>
                  <w:tcW w:w="564" w:type="dxa"/>
                  <w:tcBorders>
                    <w:top w:val="nil"/>
                    <w:left w:val="nil"/>
                    <w:bottom w:val="single" w:sz="4" w:space="0" w:color="auto"/>
                    <w:right w:val="single" w:sz="4" w:space="0" w:color="auto"/>
                  </w:tcBorders>
                  <w:shd w:val="clear" w:color="auto" w:fill="auto"/>
                  <w:vAlign w:val="center"/>
                </w:tcPr>
                <w:p w14:paraId="72584302" w14:textId="0DB05A52"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tcPr>
                <w:p w14:paraId="3F0F8549" w14:textId="5DACAFD9"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tcPr>
                <w:p w14:paraId="5179082D" w14:textId="20BD82DA"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4</w:t>
                  </w:r>
                </w:p>
              </w:tc>
              <w:tc>
                <w:tcPr>
                  <w:tcW w:w="566" w:type="dxa"/>
                  <w:tcBorders>
                    <w:top w:val="nil"/>
                    <w:left w:val="nil"/>
                    <w:bottom w:val="single" w:sz="4" w:space="0" w:color="auto"/>
                    <w:right w:val="single" w:sz="4" w:space="0" w:color="auto"/>
                  </w:tcBorders>
                  <w:shd w:val="clear" w:color="000000" w:fill="FFFF00"/>
                  <w:textDirection w:val="btLr"/>
                  <w:vAlign w:val="center"/>
                </w:tcPr>
                <w:p w14:paraId="2B3B8B34" w14:textId="54F03C08"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Medio</w:t>
                  </w:r>
                </w:p>
              </w:tc>
              <w:tc>
                <w:tcPr>
                  <w:tcW w:w="752" w:type="dxa"/>
                  <w:tcBorders>
                    <w:top w:val="nil"/>
                    <w:left w:val="nil"/>
                    <w:bottom w:val="single" w:sz="4" w:space="0" w:color="auto"/>
                    <w:right w:val="single" w:sz="4" w:space="0" w:color="auto"/>
                  </w:tcBorders>
                  <w:shd w:val="clear" w:color="auto" w:fill="auto"/>
                  <w:textDirection w:val="btLr"/>
                  <w:vAlign w:val="center"/>
                </w:tcPr>
                <w:p w14:paraId="2658101A" w14:textId="21DFE391"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Contratante</w:t>
                  </w:r>
                </w:p>
              </w:tc>
              <w:tc>
                <w:tcPr>
                  <w:tcW w:w="564" w:type="dxa"/>
                  <w:tcBorders>
                    <w:top w:val="nil"/>
                    <w:left w:val="nil"/>
                    <w:bottom w:val="single" w:sz="4" w:space="0" w:color="auto"/>
                    <w:right w:val="single" w:sz="4" w:space="0" w:color="auto"/>
                  </w:tcBorders>
                  <w:shd w:val="clear" w:color="auto" w:fill="auto"/>
                  <w:textDirection w:val="btLr"/>
                  <w:vAlign w:val="center"/>
                </w:tcPr>
                <w:p w14:paraId="1B6E707E" w14:textId="54F9F470"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100%</w:t>
                  </w:r>
                </w:p>
              </w:tc>
            </w:tr>
            <w:tr w:rsidR="006D496B" w:rsidRPr="00752A02" w14:paraId="17BB0163" w14:textId="77777777" w:rsidTr="006D496B">
              <w:trPr>
                <w:cantSplit/>
                <w:trHeight w:val="1134"/>
              </w:trPr>
              <w:tc>
                <w:tcPr>
                  <w:tcW w:w="564" w:type="dxa"/>
                  <w:tcBorders>
                    <w:top w:val="nil"/>
                    <w:left w:val="single" w:sz="4" w:space="0" w:color="auto"/>
                    <w:bottom w:val="single" w:sz="4" w:space="0" w:color="auto"/>
                    <w:right w:val="single" w:sz="4" w:space="0" w:color="auto"/>
                  </w:tcBorders>
                  <w:shd w:val="clear" w:color="auto" w:fill="auto"/>
                  <w:vAlign w:val="center"/>
                  <w:hideMark/>
                </w:tcPr>
                <w:p w14:paraId="51308587"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4D7F71CC"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Especifico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2D3D6C36"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Externo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286D29F0"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Ejecución</w:t>
                  </w:r>
                </w:p>
              </w:tc>
              <w:tc>
                <w:tcPr>
                  <w:tcW w:w="659" w:type="dxa"/>
                  <w:tcBorders>
                    <w:top w:val="nil"/>
                    <w:left w:val="nil"/>
                    <w:bottom w:val="single" w:sz="4" w:space="0" w:color="auto"/>
                    <w:right w:val="single" w:sz="4" w:space="0" w:color="auto"/>
                  </w:tcBorders>
                  <w:shd w:val="clear" w:color="auto" w:fill="auto"/>
                  <w:textDirection w:val="btLr"/>
                  <w:vAlign w:val="center"/>
                  <w:hideMark/>
                </w:tcPr>
                <w:p w14:paraId="7EEE9940"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Operacional</w:t>
                  </w:r>
                </w:p>
              </w:tc>
              <w:tc>
                <w:tcPr>
                  <w:tcW w:w="1962" w:type="dxa"/>
                  <w:tcBorders>
                    <w:top w:val="nil"/>
                    <w:left w:val="nil"/>
                    <w:bottom w:val="single" w:sz="4" w:space="0" w:color="auto"/>
                    <w:right w:val="single" w:sz="4" w:space="0" w:color="auto"/>
                  </w:tcBorders>
                  <w:shd w:val="clear" w:color="auto" w:fill="auto"/>
                  <w:vAlign w:val="center"/>
                  <w:hideMark/>
                </w:tcPr>
                <w:p w14:paraId="227A2DE1"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Idoneidad del profesional o de la persona destinada a la ejecución del objeto contractual</w:t>
                  </w:r>
                </w:p>
              </w:tc>
              <w:tc>
                <w:tcPr>
                  <w:tcW w:w="2030" w:type="dxa"/>
                  <w:tcBorders>
                    <w:top w:val="nil"/>
                    <w:left w:val="nil"/>
                    <w:bottom w:val="single" w:sz="4" w:space="0" w:color="auto"/>
                    <w:right w:val="single" w:sz="4" w:space="0" w:color="auto"/>
                  </w:tcBorders>
                  <w:shd w:val="clear" w:color="auto" w:fill="auto"/>
                  <w:vAlign w:val="center"/>
                  <w:hideMark/>
                </w:tcPr>
                <w:p w14:paraId="443ECD81"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 xml:space="preserve">Dificulta la ejecución del contrato de manera baja, Aplicando medidas mínimas se puede lograr el objeto contractual </w:t>
                  </w:r>
                </w:p>
              </w:tc>
              <w:tc>
                <w:tcPr>
                  <w:tcW w:w="564" w:type="dxa"/>
                  <w:tcBorders>
                    <w:top w:val="nil"/>
                    <w:left w:val="nil"/>
                    <w:bottom w:val="single" w:sz="4" w:space="0" w:color="auto"/>
                    <w:right w:val="single" w:sz="4" w:space="0" w:color="auto"/>
                  </w:tcBorders>
                  <w:shd w:val="clear" w:color="auto" w:fill="auto"/>
                  <w:vAlign w:val="center"/>
                  <w:hideMark/>
                </w:tcPr>
                <w:p w14:paraId="385EB39E" w14:textId="417C0B8C"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241D8180"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1AFDE1D2" w14:textId="52C24B80"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4</w:t>
                  </w:r>
                </w:p>
              </w:tc>
              <w:tc>
                <w:tcPr>
                  <w:tcW w:w="566" w:type="dxa"/>
                  <w:tcBorders>
                    <w:top w:val="nil"/>
                    <w:left w:val="nil"/>
                    <w:bottom w:val="single" w:sz="4" w:space="0" w:color="auto"/>
                    <w:right w:val="single" w:sz="4" w:space="0" w:color="auto"/>
                  </w:tcBorders>
                  <w:shd w:val="clear" w:color="000000" w:fill="FFFF00"/>
                  <w:textDirection w:val="btLr"/>
                  <w:vAlign w:val="center"/>
                  <w:hideMark/>
                </w:tcPr>
                <w:p w14:paraId="18CCF25C"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Medio</w:t>
                  </w:r>
                </w:p>
              </w:tc>
              <w:tc>
                <w:tcPr>
                  <w:tcW w:w="752" w:type="dxa"/>
                  <w:tcBorders>
                    <w:top w:val="nil"/>
                    <w:left w:val="nil"/>
                    <w:bottom w:val="single" w:sz="4" w:space="0" w:color="auto"/>
                    <w:right w:val="single" w:sz="4" w:space="0" w:color="auto"/>
                  </w:tcBorders>
                  <w:shd w:val="clear" w:color="auto" w:fill="auto"/>
                  <w:textDirection w:val="btLr"/>
                  <w:vAlign w:val="center"/>
                  <w:hideMark/>
                </w:tcPr>
                <w:p w14:paraId="097A6853"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Contratista</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3800F4C5"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100%</w:t>
                  </w:r>
                </w:p>
              </w:tc>
            </w:tr>
            <w:tr w:rsidR="006D496B" w:rsidRPr="00752A02" w14:paraId="3501762C" w14:textId="77777777" w:rsidTr="006D496B">
              <w:trPr>
                <w:cantSplit/>
                <w:trHeight w:val="1134"/>
              </w:trPr>
              <w:tc>
                <w:tcPr>
                  <w:tcW w:w="564" w:type="dxa"/>
                  <w:tcBorders>
                    <w:top w:val="nil"/>
                    <w:left w:val="single" w:sz="4" w:space="0" w:color="auto"/>
                    <w:bottom w:val="single" w:sz="4" w:space="0" w:color="auto"/>
                    <w:right w:val="single" w:sz="4" w:space="0" w:color="auto"/>
                  </w:tcBorders>
                  <w:shd w:val="clear" w:color="auto" w:fill="auto"/>
                  <w:vAlign w:val="center"/>
                  <w:hideMark/>
                </w:tcPr>
                <w:p w14:paraId="7C30E1F1"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2</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7A58D67B"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Especifico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3D29174F"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Externo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6C6FF774"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Ejecución</w:t>
                  </w:r>
                </w:p>
              </w:tc>
              <w:tc>
                <w:tcPr>
                  <w:tcW w:w="659" w:type="dxa"/>
                  <w:tcBorders>
                    <w:top w:val="nil"/>
                    <w:left w:val="nil"/>
                    <w:bottom w:val="single" w:sz="4" w:space="0" w:color="auto"/>
                    <w:right w:val="single" w:sz="4" w:space="0" w:color="auto"/>
                  </w:tcBorders>
                  <w:shd w:val="clear" w:color="auto" w:fill="auto"/>
                  <w:textDirection w:val="btLr"/>
                  <w:vAlign w:val="center"/>
                  <w:hideMark/>
                </w:tcPr>
                <w:p w14:paraId="1E752177"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Operacional</w:t>
                  </w:r>
                </w:p>
              </w:tc>
              <w:tc>
                <w:tcPr>
                  <w:tcW w:w="1962" w:type="dxa"/>
                  <w:tcBorders>
                    <w:top w:val="nil"/>
                    <w:left w:val="nil"/>
                    <w:bottom w:val="single" w:sz="4" w:space="0" w:color="auto"/>
                    <w:right w:val="single" w:sz="4" w:space="0" w:color="auto"/>
                  </w:tcBorders>
                  <w:shd w:val="clear" w:color="auto" w:fill="auto"/>
                  <w:vAlign w:val="center"/>
                  <w:hideMark/>
                </w:tcPr>
                <w:p w14:paraId="0E91A3AE"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Daños en los equipos del Senado de la República como consecuencia de la intervención o manejo por parte del contratista, por causas imputables al contratista</w:t>
                  </w:r>
                </w:p>
              </w:tc>
              <w:tc>
                <w:tcPr>
                  <w:tcW w:w="2030" w:type="dxa"/>
                  <w:tcBorders>
                    <w:top w:val="nil"/>
                    <w:left w:val="nil"/>
                    <w:bottom w:val="single" w:sz="4" w:space="0" w:color="auto"/>
                    <w:right w:val="single" w:sz="4" w:space="0" w:color="auto"/>
                  </w:tcBorders>
                  <w:shd w:val="clear" w:color="auto" w:fill="auto"/>
                  <w:vAlign w:val="center"/>
                  <w:hideMark/>
                </w:tcPr>
                <w:p w14:paraId="04410EB3"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 xml:space="preserve">Dificulta la ejecución del contrato de manera baja, Aplicando medidas mínimas se puede lograr el objeto contractual </w:t>
                  </w:r>
                </w:p>
              </w:tc>
              <w:tc>
                <w:tcPr>
                  <w:tcW w:w="564" w:type="dxa"/>
                  <w:tcBorders>
                    <w:top w:val="nil"/>
                    <w:left w:val="nil"/>
                    <w:bottom w:val="single" w:sz="4" w:space="0" w:color="auto"/>
                    <w:right w:val="single" w:sz="4" w:space="0" w:color="auto"/>
                  </w:tcBorders>
                  <w:shd w:val="clear" w:color="auto" w:fill="auto"/>
                  <w:vAlign w:val="center"/>
                  <w:hideMark/>
                </w:tcPr>
                <w:p w14:paraId="4EDD9D40" w14:textId="2E6A9757"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26E6913E"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765ECE10" w14:textId="188ADE43"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4</w:t>
                  </w:r>
                </w:p>
              </w:tc>
              <w:tc>
                <w:tcPr>
                  <w:tcW w:w="566" w:type="dxa"/>
                  <w:tcBorders>
                    <w:top w:val="nil"/>
                    <w:left w:val="nil"/>
                    <w:bottom w:val="single" w:sz="4" w:space="0" w:color="auto"/>
                    <w:right w:val="single" w:sz="4" w:space="0" w:color="auto"/>
                  </w:tcBorders>
                  <w:shd w:val="clear" w:color="000000" w:fill="FFFF00"/>
                  <w:textDirection w:val="btLr"/>
                  <w:vAlign w:val="center"/>
                  <w:hideMark/>
                </w:tcPr>
                <w:p w14:paraId="2E143426"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Medio</w:t>
                  </w:r>
                </w:p>
              </w:tc>
              <w:tc>
                <w:tcPr>
                  <w:tcW w:w="752" w:type="dxa"/>
                  <w:tcBorders>
                    <w:top w:val="nil"/>
                    <w:left w:val="nil"/>
                    <w:bottom w:val="single" w:sz="4" w:space="0" w:color="auto"/>
                    <w:right w:val="single" w:sz="4" w:space="0" w:color="auto"/>
                  </w:tcBorders>
                  <w:shd w:val="clear" w:color="auto" w:fill="auto"/>
                  <w:textDirection w:val="btLr"/>
                  <w:vAlign w:val="center"/>
                  <w:hideMark/>
                </w:tcPr>
                <w:p w14:paraId="582164DA"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Contratista</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1426F13D"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100%</w:t>
                  </w:r>
                </w:p>
              </w:tc>
            </w:tr>
            <w:tr w:rsidR="006D496B" w:rsidRPr="00752A02" w14:paraId="49A2A2C8" w14:textId="77777777" w:rsidTr="00BF6D0B">
              <w:trPr>
                <w:cantSplit/>
                <w:trHeight w:val="416"/>
              </w:trPr>
              <w:tc>
                <w:tcPr>
                  <w:tcW w:w="564" w:type="dxa"/>
                  <w:tcBorders>
                    <w:top w:val="nil"/>
                    <w:left w:val="single" w:sz="4" w:space="0" w:color="auto"/>
                    <w:bottom w:val="single" w:sz="4" w:space="0" w:color="auto"/>
                    <w:right w:val="single" w:sz="4" w:space="0" w:color="auto"/>
                  </w:tcBorders>
                  <w:shd w:val="clear" w:color="auto" w:fill="auto"/>
                  <w:vAlign w:val="center"/>
                  <w:hideMark/>
                </w:tcPr>
                <w:p w14:paraId="141F34A1"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3</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0C32B246"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Especifico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0FEDDA3C"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Externo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32D9E91E"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Ejecución</w:t>
                  </w:r>
                </w:p>
              </w:tc>
              <w:tc>
                <w:tcPr>
                  <w:tcW w:w="659" w:type="dxa"/>
                  <w:tcBorders>
                    <w:top w:val="nil"/>
                    <w:left w:val="nil"/>
                    <w:bottom w:val="single" w:sz="4" w:space="0" w:color="auto"/>
                    <w:right w:val="single" w:sz="4" w:space="0" w:color="auto"/>
                  </w:tcBorders>
                  <w:shd w:val="clear" w:color="auto" w:fill="auto"/>
                  <w:textDirection w:val="btLr"/>
                  <w:vAlign w:val="center"/>
                  <w:hideMark/>
                </w:tcPr>
                <w:p w14:paraId="6CD0FC03"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Operacional</w:t>
                  </w:r>
                </w:p>
              </w:tc>
              <w:tc>
                <w:tcPr>
                  <w:tcW w:w="1962" w:type="dxa"/>
                  <w:tcBorders>
                    <w:top w:val="nil"/>
                    <w:left w:val="nil"/>
                    <w:bottom w:val="single" w:sz="4" w:space="0" w:color="auto"/>
                    <w:right w:val="single" w:sz="4" w:space="0" w:color="auto"/>
                  </w:tcBorders>
                  <w:shd w:val="clear" w:color="auto" w:fill="auto"/>
                  <w:vAlign w:val="center"/>
                  <w:hideMark/>
                </w:tcPr>
                <w:p w14:paraId="2860F04F"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Uso indebido de Información por parte del contratista, esto es faltar al deber de confidencialidad de la información propia del Senado de la República o que provenga de la labor realizada por el contratista</w:t>
                  </w:r>
                </w:p>
              </w:tc>
              <w:tc>
                <w:tcPr>
                  <w:tcW w:w="2030" w:type="dxa"/>
                  <w:tcBorders>
                    <w:top w:val="nil"/>
                    <w:left w:val="nil"/>
                    <w:bottom w:val="single" w:sz="4" w:space="0" w:color="auto"/>
                    <w:right w:val="single" w:sz="4" w:space="0" w:color="auto"/>
                  </w:tcBorders>
                  <w:shd w:val="clear" w:color="auto" w:fill="auto"/>
                  <w:vAlign w:val="center"/>
                  <w:hideMark/>
                </w:tcPr>
                <w:p w14:paraId="29EFCBDC"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Obstruye la ejecución del contrato sustancialmente pero aun así permite la consecución del objeto contractual</w:t>
                  </w:r>
                </w:p>
              </w:tc>
              <w:tc>
                <w:tcPr>
                  <w:tcW w:w="564" w:type="dxa"/>
                  <w:tcBorders>
                    <w:top w:val="nil"/>
                    <w:left w:val="nil"/>
                    <w:bottom w:val="single" w:sz="4" w:space="0" w:color="auto"/>
                    <w:right w:val="single" w:sz="4" w:space="0" w:color="auto"/>
                  </w:tcBorders>
                  <w:shd w:val="clear" w:color="auto" w:fill="auto"/>
                  <w:vAlign w:val="center"/>
                  <w:hideMark/>
                </w:tcPr>
                <w:p w14:paraId="6F6C837F" w14:textId="156903DA"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30FD9167"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3</w:t>
                  </w:r>
                </w:p>
              </w:tc>
              <w:tc>
                <w:tcPr>
                  <w:tcW w:w="566" w:type="dxa"/>
                  <w:tcBorders>
                    <w:top w:val="nil"/>
                    <w:left w:val="nil"/>
                    <w:bottom w:val="single" w:sz="4" w:space="0" w:color="auto"/>
                    <w:right w:val="single" w:sz="4" w:space="0" w:color="auto"/>
                  </w:tcBorders>
                  <w:shd w:val="clear" w:color="auto" w:fill="auto"/>
                  <w:vAlign w:val="center"/>
                  <w:hideMark/>
                </w:tcPr>
                <w:p w14:paraId="0ABFF669" w14:textId="414E1BE0"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5</w:t>
                  </w:r>
                </w:p>
              </w:tc>
              <w:tc>
                <w:tcPr>
                  <w:tcW w:w="566" w:type="dxa"/>
                  <w:tcBorders>
                    <w:top w:val="nil"/>
                    <w:left w:val="nil"/>
                    <w:bottom w:val="single" w:sz="4" w:space="0" w:color="auto"/>
                    <w:right w:val="single" w:sz="4" w:space="0" w:color="auto"/>
                  </w:tcBorders>
                  <w:shd w:val="clear" w:color="auto" w:fill="FFFF00"/>
                  <w:textDirection w:val="btLr"/>
                  <w:vAlign w:val="center"/>
                  <w:hideMark/>
                </w:tcPr>
                <w:p w14:paraId="015CD365" w14:textId="0C309F8E" w:rsidR="006D496B" w:rsidRPr="00752A02" w:rsidRDefault="00BF6D0B" w:rsidP="00752A02">
                  <w:pPr>
                    <w:spacing w:line="240" w:lineRule="auto"/>
                    <w:ind w:left="113" w:right="113"/>
                    <w:jc w:val="both"/>
                    <w:rPr>
                      <w:rFonts w:ascii="Arial" w:hAnsi="Arial" w:cs="Arial"/>
                      <w:color w:val="000000"/>
                      <w:sz w:val="18"/>
                      <w:szCs w:val="18"/>
                      <w:lang w:val="es-CO" w:eastAsia="es-CO"/>
                    </w:rPr>
                  </w:pPr>
                  <w:r>
                    <w:rPr>
                      <w:rFonts w:ascii="Arial" w:hAnsi="Arial" w:cs="Arial"/>
                      <w:color w:val="000000"/>
                      <w:sz w:val="18"/>
                      <w:szCs w:val="18"/>
                      <w:lang w:val="es-CO" w:eastAsia="es-CO"/>
                    </w:rPr>
                    <w:t>Medio</w:t>
                  </w:r>
                </w:p>
              </w:tc>
              <w:tc>
                <w:tcPr>
                  <w:tcW w:w="752" w:type="dxa"/>
                  <w:tcBorders>
                    <w:top w:val="nil"/>
                    <w:left w:val="nil"/>
                    <w:bottom w:val="single" w:sz="4" w:space="0" w:color="auto"/>
                    <w:right w:val="single" w:sz="4" w:space="0" w:color="auto"/>
                  </w:tcBorders>
                  <w:shd w:val="clear" w:color="auto" w:fill="auto"/>
                  <w:textDirection w:val="btLr"/>
                  <w:vAlign w:val="center"/>
                  <w:hideMark/>
                </w:tcPr>
                <w:p w14:paraId="61267479"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Contratista</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1B4F3B4C"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100%</w:t>
                  </w:r>
                </w:p>
              </w:tc>
            </w:tr>
            <w:tr w:rsidR="006D496B" w:rsidRPr="00752A02" w14:paraId="72D28B17" w14:textId="77777777" w:rsidTr="00BF6D0B">
              <w:trPr>
                <w:cantSplit/>
                <w:trHeight w:val="1807"/>
              </w:trPr>
              <w:tc>
                <w:tcPr>
                  <w:tcW w:w="564" w:type="dxa"/>
                  <w:tcBorders>
                    <w:top w:val="nil"/>
                    <w:left w:val="single" w:sz="4" w:space="0" w:color="auto"/>
                    <w:bottom w:val="single" w:sz="4" w:space="0" w:color="auto"/>
                    <w:right w:val="single" w:sz="4" w:space="0" w:color="auto"/>
                  </w:tcBorders>
                  <w:shd w:val="clear" w:color="auto" w:fill="auto"/>
                  <w:vAlign w:val="center"/>
                  <w:hideMark/>
                </w:tcPr>
                <w:p w14:paraId="7F4BBA21"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4</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17307E46"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Especifico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3A6907B1"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Externo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6A58D6FB"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Ejecución</w:t>
                  </w:r>
                </w:p>
              </w:tc>
              <w:tc>
                <w:tcPr>
                  <w:tcW w:w="659" w:type="dxa"/>
                  <w:tcBorders>
                    <w:top w:val="nil"/>
                    <w:left w:val="nil"/>
                    <w:bottom w:val="single" w:sz="4" w:space="0" w:color="auto"/>
                    <w:right w:val="single" w:sz="4" w:space="0" w:color="auto"/>
                  </w:tcBorders>
                  <w:shd w:val="clear" w:color="auto" w:fill="auto"/>
                  <w:textDirection w:val="btLr"/>
                  <w:vAlign w:val="center"/>
                  <w:hideMark/>
                </w:tcPr>
                <w:p w14:paraId="6D3C5889"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Operacional</w:t>
                  </w:r>
                </w:p>
              </w:tc>
              <w:tc>
                <w:tcPr>
                  <w:tcW w:w="1962" w:type="dxa"/>
                  <w:tcBorders>
                    <w:top w:val="nil"/>
                    <w:left w:val="nil"/>
                    <w:bottom w:val="single" w:sz="4" w:space="0" w:color="auto"/>
                    <w:right w:val="single" w:sz="4" w:space="0" w:color="auto"/>
                  </w:tcBorders>
                  <w:shd w:val="clear" w:color="auto" w:fill="auto"/>
                  <w:vAlign w:val="center"/>
                  <w:hideMark/>
                </w:tcPr>
                <w:p w14:paraId="3F1D7B8D"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Seguridad de toda la información sensible que sea objeto de conocimiento por parte del contratista. Así mismo, asegurar el respaldo de la información del usuario cuando se requiera por El Senado de la República</w:t>
                  </w:r>
                </w:p>
              </w:tc>
              <w:tc>
                <w:tcPr>
                  <w:tcW w:w="2030" w:type="dxa"/>
                  <w:tcBorders>
                    <w:top w:val="nil"/>
                    <w:left w:val="nil"/>
                    <w:bottom w:val="single" w:sz="4" w:space="0" w:color="auto"/>
                    <w:right w:val="single" w:sz="4" w:space="0" w:color="auto"/>
                  </w:tcBorders>
                  <w:shd w:val="clear" w:color="auto" w:fill="auto"/>
                  <w:vAlign w:val="center"/>
                  <w:hideMark/>
                </w:tcPr>
                <w:p w14:paraId="6919ACC2"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 xml:space="preserve">Obstruye la ejecución del contrato sustancialmente pero aun así permite la consecución del objeto contractual </w:t>
                  </w:r>
                </w:p>
              </w:tc>
              <w:tc>
                <w:tcPr>
                  <w:tcW w:w="564" w:type="dxa"/>
                  <w:tcBorders>
                    <w:top w:val="nil"/>
                    <w:left w:val="nil"/>
                    <w:bottom w:val="single" w:sz="4" w:space="0" w:color="auto"/>
                    <w:right w:val="single" w:sz="4" w:space="0" w:color="auto"/>
                  </w:tcBorders>
                  <w:shd w:val="clear" w:color="auto" w:fill="auto"/>
                  <w:vAlign w:val="center"/>
                  <w:hideMark/>
                </w:tcPr>
                <w:p w14:paraId="190574D5" w14:textId="49A4E024"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015FC781"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3</w:t>
                  </w:r>
                </w:p>
              </w:tc>
              <w:tc>
                <w:tcPr>
                  <w:tcW w:w="566" w:type="dxa"/>
                  <w:tcBorders>
                    <w:top w:val="nil"/>
                    <w:left w:val="nil"/>
                    <w:bottom w:val="single" w:sz="4" w:space="0" w:color="auto"/>
                    <w:right w:val="single" w:sz="4" w:space="0" w:color="auto"/>
                  </w:tcBorders>
                  <w:shd w:val="clear" w:color="auto" w:fill="auto"/>
                  <w:vAlign w:val="center"/>
                  <w:hideMark/>
                </w:tcPr>
                <w:p w14:paraId="52755536" w14:textId="7264152E"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5</w:t>
                  </w:r>
                </w:p>
              </w:tc>
              <w:tc>
                <w:tcPr>
                  <w:tcW w:w="566" w:type="dxa"/>
                  <w:tcBorders>
                    <w:top w:val="nil"/>
                    <w:left w:val="nil"/>
                    <w:bottom w:val="single" w:sz="4" w:space="0" w:color="auto"/>
                    <w:right w:val="single" w:sz="4" w:space="0" w:color="auto"/>
                  </w:tcBorders>
                  <w:shd w:val="clear" w:color="auto" w:fill="FFFF00"/>
                  <w:textDirection w:val="btLr"/>
                  <w:vAlign w:val="center"/>
                  <w:hideMark/>
                </w:tcPr>
                <w:p w14:paraId="7A52DF0B" w14:textId="459FA721" w:rsidR="006D496B" w:rsidRPr="00752A02" w:rsidRDefault="00BF6D0B" w:rsidP="00752A02">
                  <w:pPr>
                    <w:spacing w:line="240" w:lineRule="auto"/>
                    <w:ind w:left="113" w:right="113"/>
                    <w:jc w:val="both"/>
                    <w:rPr>
                      <w:rFonts w:ascii="Arial" w:hAnsi="Arial" w:cs="Arial"/>
                      <w:color w:val="000000"/>
                      <w:sz w:val="18"/>
                      <w:szCs w:val="18"/>
                      <w:lang w:val="es-CO" w:eastAsia="es-CO"/>
                    </w:rPr>
                  </w:pPr>
                  <w:r>
                    <w:rPr>
                      <w:rFonts w:ascii="Arial" w:hAnsi="Arial" w:cs="Arial"/>
                      <w:color w:val="000000"/>
                      <w:sz w:val="18"/>
                      <w:szCs w:val="18"/>
                      <w:lang w:val="es-CO" w:eastAsia="es-CO"/>
                    </w:rPr>
                    <w:t xml:space="preserve">Medio </w:t>
                  </w:r>
                </w:p>
              </w:tc>
              <w:tc>
                <w:tcPr>
                  <w:tcW w:w="752" w:type="dxa"/>
                  <w:tcBorders>
                    <w:top w:val="nil"/>
                    <w:left w:val="nil"/>
                    <w:bottom w:val="single" w:sz="4" w:space="0" w:color="auto"/>
                    <w:right w:val="single" w:sz="4" w:space="0" w:color="auto"/>
                  </w:tcBorders>
                  <w:shd w:val="clear" w:color="auto" w:fill="auto"/>
                  <w:textDirection w:val="btLr"/>
                  <w:vAlign w:val="center"/>
                  <w:hideMark/>
                </w:tcPr>
                <w:p w14:paraId="584399E9"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Contratista</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347475A8"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100%</w:t>
                  </w:r>
                </w:p>
              </w:tc>
            </w:tr>
            <w:tr w:rsidR="006D496B" w:rsidRPr="00752A02" w14:paraId="585CDE57" w14:textId="77777777" w:rsidTr="006D496B">
              <w:trPr>
                <w:cantSplit/>
                <w:trHeight w:val="1214"/>
              </w:trPr>
              <w:tc>
                <w:tcPr>
                  <w:tcW w:w="564" w:type="dxa"/>
                  <w:tcBorders>
                    <w:top w:val="nil"/>
                    <w:left w:val="single" w:sz="4" w:space="0" w:color="auto"/>
                    <w:bottom w:val="single" w:sz="4" w:space="0" w:color="auto"/>
                    <w:right w:val="single" w:sz="4" w:space="0" w:color="auto"/>
                  </w:tcBorders>
                  <w:shd w:val="clear" w:color="auto" w:fill="auto"/>
                  <w:vAlign w:val="center"/>
                  <w:hideMark/>
                </w:tcPr>
                <w:p w14:paraId="122EE220"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5</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2BA5A757"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Especifico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0D11738C"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Externo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718A8B83"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Ejecución</w:t>
                  </w:r>
                </w:p>
              </w:tc>
              <w:tc>
                <w:tcPr>
                  <w:tcW w:w="659" w:type="dxa"/>
                  <w:tcBorders>
                    <w:top w:val="nil"/>
                    <w:left w:val="nil"/>
                    <w:bottom w:val="single" w:sz="4" w:space="0" w:color="auto"/>
                    <w:right w:val="single" w:sz="4" w:space="0" w:color="auto"/>
                  </w:tcBorders>
                  <w:shd w:val="clear" w:color="auto" w:fill="auto"/>
                  <w:textDirection w:val="btLr"/>
                  <w:vAlign w:val="center"/>
                  <w:hideMark/>
                </w:tcPr>
                <w:p w14:paraId="6B170FA2"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Operacional</w:t>
                  </w:r>
                </w:p>
              </w:tc>
              <w:tc>
                <w:tcPr>
                  <w:tcW w:w="1962" w:type="dxa"/>
                  <w:tcBorders>
                    <w:top w:val="nil"/>
                    <w:left w:val="nil"/>
                    <w:bottom w:val="single" w:sz="4" w:space="0" w:color="auto"/>
                    <w:right w:val="single" w:sz="4" w:space="0" w:color="auto"/>
                  </w:tcBorders>
                  <w:shd w:val="clear" w:color="auto" w:fill="auto"/>
                  <w:vAlign w:val="center"/>
                  <w:hideMark/>
                </w:tcPr>
                <w:p w14:paraId="6EBF9B2E"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Disponibilidad para los desplazamientos, comisiones o misiones que se requieran en desarrollo del objeto contractual</w:t>
                  </w:r>
                </w:p>
              </w:tc>
              <w:tc>
                <w:tcPr>
                  <w:tcW w:w="2030" w:type="dxa"/>
                  <w:tcBorders>
                    <w:top w:val="nil"/>
                    <w:left w:val="nil"/>
                    <w:bottom w:val="single" w:sz="4" w:space="0" w:color="auto"/>
                    <w:right w:val="single" w:sz="4" w:space="0" w:color="auto"/>
                  </w:tcBorders>
                  <w:shd w:val="clear" w:color="auto" w:fill="auto"/>
                  <w:vAlign w:val="center"/>
                  <w:hideMark/>
                </w:tcPr>
                <w:p w14:paraId="47B1321D"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 xml:space="preserve">Dificulta la ejecución del contrato de manera baja, Aplicando medidas mínimas se puede lograr el objeto contractual </w:t>
                  </w:r>
                </w:p>
              </w:tc>
              <w:tc>
                <w:tcPr>
                  <w:tcW w:w="564" w:type="dxa"/>
                  <w:tcBorders>
                    <w:top w:val="nil"/>
                    <w:left w:val="nil"/>
                    <w:bottom w:val="single" w:sz="4" w:space="0" w:color="auto"/>
                    <w:right w:val="single" w:sz="4" w:space="0" w:color="auto"/>
                  </w:tcBorders>
                  <w:shd w:val="clear" w:color="auto" w:fill="auto"/>
                  <w:vAlign w:val="center"/>
                  <w:hideMark/>
                </w:tcPr>
                <w:p w14:paraId="73DC6CDB" w14:textId="50A1FD02"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6A490418"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0E2EF459" w14:textId="3FCDE801"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4</w:t>
                  </w:r>
                </w:p>
              </w:tc>
              <w:tc>
                <w:tcPr>
                  <w:tcW w:w="566" w:type="dxa"/>
                  <w:tcBorders>
                    <w:top w:val="nil"/>
                    <w:left w:val="nil"/>
                    <w:bottom w:val="single" w:sz="4" w:space="0" w:color="auto"/>
                    <w:right w:val="single" w:sz="4" w:space="0" w:color="auto"/>
                  </w:tcBorders>
                  <w:shd w:val="clear" w:color="000000" w:fill="FFFF00"/>
                  <w:textDirection w:val="btLr"/>
                  <w:vAlign w:val="center"/>
                  <w:hideMark/>
                </w:tcPr>
                <w:p w14:paraId="3A60B5D3"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Medio</w:t>
                  </w:r>
                </w:p>
              </w:tc>
              <w:tc>
                <w:tcPr>
                  <w:tcW w:w="752" w:type="dxa"/>
                  <w:tcBorders>
                    <w:top w:val="nil"/>
                    <w:left w:val="nil"/>
                    <w:bottom w:val="single" w:sz="4" w:space="0" w:color="auto"/>
                    <w:right w:val="single" w:sz="4" w:space="0" w:color="auto"/>
                  </w:tcBorders>
                  <w:shd w:val="clear" w:color="auto" w:fill="auto"/>
                  <w:textDirection w:val="btLr"/>
                  <w:vAlign w:val="center"/>
                  <w:hideMark/>
                </w:tcPr>
                <w:p w14:paraId="2B2C4209"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Contratista</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5BEE19B3"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100%</w:t>
                  </w:r>
                </w:p>
              </w:tc>
            </w:tr>
            <w:tr w:rsidR="006D496B" w:rsidRPr="00752A02" w14:paraId="7DB9BF16" w14:textId="77777777" w:rsidTr="006D496B">
              <w:trPr>
                <w:cantSplit/>
                <w:trHeight w:val="1134"/>
              </w:trPr>
              <w:tc>
                <w:tcPr>
                  <w:tcW w:w="564" w:type="dxa"/>
                  <w:tcBorders>
                    <w:top w:val="nil"/>
                    <w:left w:val="single" w:sz="4" w:space="0" w:color="auto"/>
                    <w:bottom w:val="single" w:sz="4" w:space="0" w:color="auto"/>
                    <w:right w:val="single" w:sz="4" w:space="0" w:color="auto"/>
                  </w:tcBorders>
                  <w:shd w:val="clear" w:color="auto" w:fill="auto"/>
                  <w:vAlign w:val="center"/>
                  <w:hideMark/>
                </w:tcPr>
                <w:p w14:paraId="7DCA822C"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lastRenderedPageBreak/>
                    <w:t>6</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5CF0D8A1"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Especifico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1EB38211"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Externo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67917707"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Ejecución</w:t>
                  </w:r>
                </w:p>
              </w:tc>
              <w:tc>
                <w:tcPr>
                  <w:tcW w:w="659" w:type="dxa"/>
                  <w:tcBorders>
                    <w:top w:val="nil"/>
                    <w:left w:val="nil"/>
                    <w:bottom w:val="single" w:sz="4" w:space="0" w:color="auto"/>
                    <w:right w:val="single" w:sz="4" w:space="0" w:color="auto"/>
                  </w:tcBorders>
                  <w:shd w:val="clear" w:color="auto" w:fill="auto"/>
                  <w:textDirection w:val="btLr"/>
                  <w:vAlign w:val="center"/>
                  <w:hideMark/>
                </w:tcPr>
                <w:p w14:paraId="529031DE"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Operacional</w:t>
                  </w:r>
                </w:p>
              </w:tc>
              <w:tc>
                <w:tcPr>
                  <w:tcW w:w="1962" w:type="dxa"/>
                  <w:tcBorders>
                    <w:top w:val="nil"/>
                    <w:left w:val="nil"/>
                    <w:bottom w:val="single" w:sz="4" w:space="0" w:color="auto"/>
                    <w:right w:val="single" w:sz="4" w:space="0" w:color="auto"/>
                  </w:tcBorders>
                  <w:shd w:val="clear" w:color="auto" w:fill="auto"/>
                  <w:vAlign w:val="center"/>
                  <w:hideMark/>
                </w:tcPr>
                <w:p w14:paraId="00D5E1D3"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Riesgo por no expedición de la garantía de cumplimiento o de su ampliación</w:t>
                  </w:r>
                </w:p>
              </w:tc>
              <w:tc>
                <w:tcPr>
                  <w:tcW w:w="2030" w:type="dxa"/>
                  <w:tcBorders>
                    <w:top w:val="nil"/>
                    <w:left w:val="nil"/>
                    <w:bottom w:val="single" w:sz="4" w:space="0" w:color="auto"/>
                    <w:right w:val="single" w:sz="4" w:space="0" w:color="auto"/>
                  </w:tcBorders>
                  <w:shd w:val="clear" w:color="auto" w:fill="auto"/>
                  <w:vAlign w:val="center"/>
                  <w:hideMark/>
                </w:tcPr>
                <w:p w14:paraId="28451CC4"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 xml:space="preserve">Dificulta la ejecución del contrato de manera baja, Aplicando medidas mínimas se puede lograr el objeto contractual </w:t>
                  </w:r>
                </w:p>
              </w:tc>
              <w:tc>
                <w:tcPr>
                  <w:tcW w:w="564" w:type="dxa"/>
                  <w:tcBorders>
                    <w:top w:val="nil"/>
                    <w:left w:val="nil"/>
                    <w:bottom w:val="single" w:sz="4" w:space="0" w:color="auto"/>
                    <w:right w:val="single" w:sz="4" w:space="0" w:color="auto"/>
                  </w:tcBorders>
                  <w:shd w:val="clear" w:color="auto" w:fill="auto"/>
                  <w:vAlign w:val="center"/>
                  <w:hideMark/>
                </w:tcPr>
                <w:p w14:paraId="7E6D5F1F" w14:textId="0FEA184B"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44E71E63"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71859068" w14:textId="0F458126"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4</w:t>
                  </w:r>
                </w:p>
              </w:tc>
              <w:tc>
                <w:tcPr>
                  <w:tcW w:w="566" w:type="dxa"/>
                  <w:tcBorders>
                    <w:top w:val="nil"/>
                    <w:left w:val="nil"/>
                    <w:bottom w:val="single" w:sz="4" w:space="0" w:color="auto"/>
                    <w:right w:val="single" w:sz="4" w:space="0" w:color="auto"/>
                  </w:tcBorders>
                  <w:shd w:val="clear" w:color="000000" w:fill="FFFF00"/>
                  <w:textDirection w:val="btLr"/>
                  <w:vAlign w:val="center"/>
                  <w:hideMark/>
                </w:tcPr>
                <w:p w14:paraId="2C01DAD2"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Medio</w:t>
                  </w:r>
                </w:p>
              </w:tc>
              <w:tc>
                <w:tcPr>
                  <w:tcW w:w="752" w:type="dxa"/>
                  <w:tcBorders>
                    <w:top w:val="nil"/>
                    <w:left w:val="nil"/>
                    <w:bottom w:val="single" w:sz="4" w:space="0" w:color="auto"/>
                    <w:right w:val="single" w:sz="4" w:space="0" w:color="auto"/>
                  </w:tcBorders>
                  <w:shd w:val="clear" w:color="auto" w:fill="auto"/>
                  <w:textDirection w:val="btLr"/>
                  <w:vAlign w:val="center"/>
                  <w:hideMark/>
                </w:tcPr>
                <w:p w14:paraId="5E3479A3"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Contratista</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1E2B49C5"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100%</w:t>
                  </w:r>
                </w:p>
              </w:tc>
            </w:tr>
            <w:tr w:rsidR="006D496B" w:rsidRPr="00752A02" w14:paraId="5652D531" w14:textId="77777777" w:rsidTr="006D496B">
              <w:trPr>
                <w:cantSplit/>
                <w:trHeight w:val="1134"/>
              </w:trPr>
              <w:tc>
                <w:tcPr>
                  <w:tcW w:w="564" w:type="dxa"/>
                  <w:tcBorders>
                    <w:top w:val="nil"/>
                    <w:left w:val="single" w:sz="4" w:space="0" w:color="auto"/>
                    <w:bottom w:val="single" w:sz="4" w:space="0" w:color="auto"/>
                    <w:right w:val="single" w:sz="4" w:space="0" w:color="auto"/>
                  </w:tcBorders>
                  <w:shd w:val="clear" w:color="auto" w:fill="auto"/>
                  <w:vAlign w:val="center"/>
                  <w:hideMark/>
                </w:tcPr>
                <w:p w14:paraId="59E4BBDB"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7</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3707ACFB"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General</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3C83ECA7"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Externo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2C1AA9D9"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Ejecución</w:t>
                  </w:r>
                </w:p>
              </w:tc>
              <w:tc>
                <w:tcPr>
                  <w:tcW w:w="659" w:type="dxa"/>
                  <w:tcBorders>
                    <w:top w:val="nil"/>
                    <w:left w:val="nil"/>
                    <w:bottom w:val="single" w:sz="4" w:space="0" w:color="auto"/>
                    <w:right w:val="single" w:sz="4" w:space="0" w:color="auto"/>
                  </w:tcBorders>
                  <w:shd w:val="clear" w:color="auto" w:fill="auto"/>
                  <w:textDirection w:val="btLr"/>
                  <w:vAlign w:val="center"/>
                  <w:hideMark/>
                </w:tcPr>
                <w:p w14:paraId="15F2A1E2"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Jurídico</w:t>
                  </w:r>
                </w:p>
              </w:tc>
              <w:tc>
                <w:tcPr>
                  <w:tcW w:w="1962" w:type="dxa"/>
                  <w:tcBorders>
                    <w:top w:val="nil"/>
                    <w:left w:val="nil"/>
                    <w:bottom w:val="single" w:sz="4" w:space="0" w:color="auto"/>
                    <w:right w:val="single" w:sz="4" w:space="0" w:color="auto"/>
                  </w:tcBorders>
                  <w:shd w:val="clear" w:color="auto" w:fill="auto"/>
                  <w:vAlign w:val="center"/>
                  <w:hideMark/>
                </w:tcPr>
                <w:p w14:paraId="1839097C"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Accidentes y/o enfermedades que ocurran al contratista bajo la ejecución del contrato</w:t>
                  </w:r>
                </w:p>
              </w:tc>
              <w:tc>
                <w:tcPr>
                  <w:tcW w:w="2030" w:type="dxa"/>
                  <w:tcBorders>
                    <w:top w:val="nil"/>
                    <w:left w:val="nil"/>
                    <w:bottom w:val="single" w:sz="4" w:space="0" w:color="auto"/>
                    <w:right w:val="single" w:sz="4" w:space="0" w:color="auto"/>
                  </w:tcBorders>
                  <w:shd w:val="clear" w:color="auto" w:fill="auto"/>
                  <w:vAlign w:val="center"/>
                  <w:hideMark/>
                </w:tcPr>
                <w:p w14:paraId="5F2D9E3B"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 xml:space="preserve">Dificulta la ejecución del contrato de manera baja, Aplicando medidas mínimas se puede lograr el objeto contractual </w:t>
                  </w:r>
                </w:p>
              </w:tc>
              <w:tc>
                <w:tcPr>
                  <w:tcW w:w="564" w:type="dxa"/>
                  <w:tcBorders>
                    <w:top w:val="nil"/>
                    <w:left w:val="nil"/>
                    <w:bottom w:val="single" w:sz="4" w:space="0" w:color="auto"/>
                    <w:right w:val="single" w:sz="4" w:space="0" w:color="auto"/>
                  </w:tcBorders>
                  <w:shd w:val="clear" w:color="auto" w:fill="auto"/>
                  <w:vAlign w:val="center"/>
                  <w:hideMark/>
                </w:tcPr>
                <w:p w14:paraId="741C2282" w14:textId="3E246EAB"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7664D6B3"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158D8C70" w14:textId="370407CE"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4</w:t>
                  </w:r>
                </w:p>
              </w:tc>
              <w:tc>
                <w:tcPr>
                  <w:tcW w:w="566" w:type="dxa"/>
                  <w:tcBorders>
                    <w:top w:val="nil"/>
                    <w:left w:val="nil"/>
                    <w:bottom w:val="single" w:sz="4" w:space="0" w:color="auto"/>
                    <w:right w:val="single" w:sz="4" w:space="0" w:color="auto"/>
                  </w:tcBorders>
                  <w:shd w:val="clear" w:color="000000" w:fill="FFFF00"/>
                  <w:textDirection w:val="btLr"/>
                  <w:vAlign w:val="center"/>
                  <w:hideMark/>
                </w:tcPr>
                <w:p w14:paraId="72515E74"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Medio</w:t>
                  </w:r>
                </w:p>
              </w:tc>
              <w:tc>
                <w:tcPr>
                  <w:tcW w:w="752" w:type="dxa"/>
                  <w:tcBorders>
                    <w:top w:val="nil"/>
                    <w:left w:val="nil"/>
                    <w:bottom w:val="single" w:sz="4" w:space="0" w:color="auto"/>
                    <w:right w:val="single" w:sz="4" w:space="0" w:color="auto"/>
                  </w:tcBorders>
                  <w:shd w:val="clear" w:color="auto" w:fill="auto"/>
                  <w:textDirection w:val="btLr"/>
                  <w:vAlign w:val="center"/>
                  <w:hideMark/>
                </w:tcPr>
                <w:p w14:paraId="36A18A11"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Contratista</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6E3A86D0"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100%</w:t>
                  </w:r>
                </w:p>
              </w:tc>
            </w:tr>
            <w:tr w:rsidR="006D496B" w:rsidRPr="00752A02" w14:paraId="620C463E" w14:textId="77777777" w:rsidTr="006D496B">
              <w:trPr>
                <w:cantSplit/>
                <w:trHeight w:val="1134"/>
              </w:trPr>
              <w:tc>
                <w:tcPr>
                  <w:tcW w:w="564" w:type="dxa"/>
                  <w:tcBorders>
                    <w:top w:val="nil"/>
                    <w:left w:val="single" w:sz="4" w:space="0" w:color="auto"/>
                    <w:bottom w:val="single" w:sz="4" w:space="0" w:color="auto"/>
                    <w:right w:val="single" w:sz="4" w:space="0" w:color="auto"/>
                  </w:tcBorders>
                  <w:shd w:val="clear" w:color="auto" w:fill="auto"/>
                  <w:vAlign w:val="center"/>
                  <w:hideMark/>
                </w:tcPr>
                <w:p w14:paraId="42C9ADEA"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8</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4E21C02D"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General</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7FD653D6"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Externo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5C5B429C"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Ejecución</w:t>
                  </w:r>
                </w:p>
              </w:tc>
              <w:tc>
                <w:tcPr>
                  <w:tcW w:w="659" w:type="dxa"/>
                  <w:tcBorders>
                    <w:top w:val="nil"/>
                    <w:left w:val="nil"/>
                    <w:bottom w:val="single" w:sz="4" w:space="0" w:color="auto"/>
                    <w:right w:val="single" w:sz="4" w:space="0" w:color="auto"/>
                  </w:tcBorders>
                  <w:shd w:val="clear" w:color="auto" w:fill="auto"/>
                  <w:textDirection w:val="btLr"/>
                  <w:vAlign w:val="center"/>
                  <w:hideMark/>
                </w:tcPr>
                <w:p w14:paraId="34173CE7"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Operacional</w:t>
                  </w:r>
                </w:p>
              </w:tc>
              <w:tc>
                <w:tcPr>
                  <w:tcW w:w="1962" w:type="dxa"/>
                  <w:tcBorders>
                    <w:top w:val="nil"/>
                    <w:left w:val="nil"/>
                    <w:bottom w:val="single" w:sz="4" w:space="0" w:color="auto"/>
                    <w:right w:val="single" w:sz="4" w:space="0" w:color="auto"/>
                  </w:tcBorders>
                  <w:shd w:val="clear" w:color="auto" w:fill="auto"/>
                  <w:vAlign w:val="center"/>
                  <w:hideMark/>
                </w:tcPr>
                <w:p w14:paraId="7A8848C6"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Retrasos, errores y/o inconsistencias en el pago de las cotizaciones al Sistema General de Seguridad Social</w:t>
                  </w:r>
                </w:p>
              </w:tc>
              <w:tc>
                <w:tcPr>
                  <w:tcW w:w="2030" w:type="dxa"/>
                  <w:tcBorders>
                    <w:top w:val="nil"/>
                    <w:left w:val="nil"/>
                    <w:bottom w:val="single" w:sz="4" w:space="0" w:color="auto"/>
                    <w:right w:val="single" w:sz="4" w:space="0" w:color="auto"/>
                  </w:tcBorders>
                  <w:shd w:val="clear" w:color="auto" w:fill="auto"/>
                  <w:vAlign w:val="center"/>
                  <w:hideMark/>
                </w:tcPr>
                <w:p w14:paraId="595CD27B"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 xml:space="preserve">Dificulta la ejecución del contrato de manera baja, Aplicando medidas mínimas se puede lograr el objeto contractual </w:t>
                  </w:r>
                </w:p>
              </w:tc>
              <w:tc>
                <w:tcPr>
                  <w:tcW w:w="564" w:type="dxa"/>
                  <w:tcBorders>
                    <w:top w:val="nil"/>
                    <w:left w:val="nil"/>
                    <w:bottom w:val="single" w:sz="4" w:space="0" w:color="auto"/>
                    <w:right w:val="single" w:sz="4" w:space="0" w:color="auto"/>
                  </w:tcBorders>
                  <w:shd w:val="clear" w:color="auto" w:fill="auto"/>
                  <w:vAlign w:val="center"/>
                  <w:hideMark/>
                </w:tcPr>
                <w:p w14:paraId="5903B0F1" w14:textId="6F6DC7FC"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7DA7FBD7"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307575B2" w14:textId="5B3A1AB1"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4</w:t>
                  </w:r>
                </w:p>
              </w:tc>
              <w:tc>
                <w:tcPr>
                  <w:tcW w:w="566" w:type="dxa"/>
                  <w:tcBorders>
                    <w:top w:val="nil"/>
                    <w:left w:val="nil"/>
                    <w:bottom w:val="single" w:sz="4" w:space="0" w:color="auto"/>
                    <w:right w:val="single" w:sz="4" w:space="0" w:color="auto"/>
                  </w:tcBorders>
                  <w:shd w:val="clear" w:color="000000" w:fill="FFFF00"/>
                  <w:textDirection w:val="btLr"/>
                  <w:vAlign w:val="center"/>
                  <w:hideMark/>
                </w:tcPr>
                <w:p w14:paraId="2530FA9E"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Medio</w:t>
                  </w:r>
                </w:p>
              </w:tc>
              <w:tc>
                <w:tcPr>
                  <w:tcW w:w="752" w:type="dxa"/>
                  <w:tcBorders>
                    <w:top w:val="nil"/>
                    <w:left w:val="nil"/>
                    <w:bottom w:val="single" w:sz="4" w:space="0" w:color="auto"/>
                    <w:right w:val="single" w:sz="4" w:space="0" w:color="auto"/>
                  </w:tcBorders>
                  <w:shd w:val="clear" w:color="auto" w:fill="auto"/>
                  <w:textDirection w:val="btLr"/>
                  <w:vAlign w:val="center"/>
                  <w:hideMark/>
                </w:tcPr>
                <w:p w14:paraId="630B47C7"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Contratista</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42CD88F7"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100%</w:t>
                  </w:r>
                </w:p>
              </w:tc>
            </w:tr>
            <w:tr w:rsidR="006D496B" w:rsidRPr="00752A02" w14:paraId="617211C4" w14:textId="77777777" w:rsidTr="006D496B">
              <w:trPr>
                <w:cantSplit/>
                <w:trHeight w:val="1134"/>
              </w:trPr>
              <w:tc>
                <w:tcPr>
                  <w:tcW w:w="564" w:type="dxa"/>
                  <w:tcBorders>
                    <w:top w:val="nil"/>
                    <w:left w:val="single" w:sz="4" w:space="0" w:color="auto"/>
                    <w:bottom w:val="single" w:sz="4" w:space="0" w:color="auto"/>
                    <w:right w:val="single" w:sz="4" w:space="0" w:color="auto"/>
                  </w:tcBorders>
                  <w:shd w:val="clear" w:color="auto" w:fill="auto"/>
                  <w:vAlign w:val="center"/>
                  <w:hideMark/>
                </w:tcPr>
                <w:p w14:paraId="0BEFA28D"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9</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033BAF87"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General</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23C97947"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Externo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033E6B38"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Ejecución</w:t>
                  </w:r>
                </w:p>
              </w:tc>
              <w:tc>
                <w:tcPr>
                  <w:tcW w:w="659" w:type="dxa"/>
                  <w:tcBorders>
                    <w:top w:val="nil"/>
                    <w:left w:val="nil"/>
                    <w:bottom w:val="single" w:sz="4" w:space="0" w:color="auto"/>
                    <w:right w:val="single" w:sz="4" w:space="0" w:color="auto"/>
                  </w:tcBorders>
                  <w:shd w:val="clear" w:color="auto" w:fill="auto"/>
                  <w:textDirection w:val="btLr"/>
                  <w:vAlign w:val="center"/>
                  <w:hideMark/>
                </w:tcPr>
                <w:p w14:paraId="0CA40655"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Operacional</w:t>
                  </w:r>
                </w:p>
              </w:tc>
              <w:tc>
                <w:tcPr>
                  <w:tcW w:w="1962" w:type="dxa"/>
                  <w:tcBorders>
                    <w:top w:val="nil"/>
                    <w:left w:val="nil"/>
                    <w:bottom w:val="single" w:sz="4" w:space="0" w:color="auto"/>
                    <w:right w:val="single" w:sz="4" w:space="0" w:color="auto"/>
                  </w:tcBorders>
                  <w:shd w:val="clear" w:color="auto" w:fill="auto"/>
                  <w:vAlign w:val="center"/>
                  <w:hideMark/>
                </w:tcPr>
                <w:p w14:paraId="0B93AD32"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Extravío, pérdida o daño de los productos a entregar</w:t>
                  </w:r>
                </w:p>
              </w:tc>
              <w:tc>
                <w:tcPr>
                  <w:tcW w:w="2030" w:type="dxa"/>
                  <w:tcBorders>
                    <w:top w:val="nil"/>
                    <w:left w:val="nil"/>
                    <w:bottom w:val="single" w:sz="4" w:space="0" w:color="auto"/>
                    <w:right w:val="single" w:sz="4" w:space="0" w:color="auto"/>
                  </w:tcBorders>
                  <w:shd w:val="clear" w:color="auto" w:fill="auto"/>
                  <w:vAlign w:val="center"/>
                  <w:hideMark/>
                </w:tcPr>
                <w:p w14:paraId="3B68181E"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 xml:space="preserve">Dificulta la ejecución del contrato de manera baja, Aplicando medidas mínimas se puede lograr el objeto contractual </w:t>
                  </w:r>
                </w:p>
              </w:tc>
              <w:tc>
                <w:tcPr>
                  <w:tcW w:w="564" w:type="dxa"/>
                  <w:tcBorders>
                    <w:top w:val="nil"/>
                    <w:left w:val="nil"/>
                    <w:bottom w:val="single" w:sz="4" w:space="0" w:color="auto"/>
                    <w:right w:val="single" w:sz="4" w:space="0" w:color="auto"/>
                  </w:tcBorders>
                  <w:shd w:val="clear" w:color="auto" w:fill="auto"/>
                  <w:vAlign w:val="center"/>
                  <w:hideMark/>
                </w:tcPr>
                <w:p w14:paraId="237213FD" w14:textId="07413228"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6A75A2BB"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3DF0C743" w14:textId="3E142DDE"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4</w:t>
                  </w:r>
                </w:p>
              </w:tc>
              <w:tc>
                <w:tcPr>
                  <w:tcW w:w="566" w:type="dxa"/>
                  <w:tcBorders>
                    <w:top w:val="nil"/>
                    <w:left w:val="nil"/>
                    <w:bottom w:val="single" w:sz="4" w:space="0" w:color="auto"/>
                    <w:right w:val="single" w:sz="4" w:space="0" w:color="auto"/>
                  </w:tcBorders>
                  <w:shd w:val="clear" w:color="000000" w:fill="FFFF00"/>
                  <w:textDirection w:val="btLr"/>
                  <w:vAlign w:val="center"/>
                  <w:hideMark/>
                </w:tcPr>
                <w:p w14:paraId="59191B52"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Medio</w:t>
                  </w:r>
                </w:p>
              </w:tc>
              <w:tc>
                <w:tcPr>
                  <w:tcW w:w="752" w:type="dxa"/>
                  <w:tcBorders>
                    <w:top w:val="nil"/>
                    <w:left w:val="nil"/>
                    <w:bottom w:val="single" w:sz="4" w:space="0" w:color="auto"/>
                    <w:right w:val="single" w:sz="4" w:space="0" w:color="auto"/>
                  </w:tcBorders>
                  <w:shd w:val="clear" w:color="auto" w:fill="auto"/>
                  <w:textDirection w:val="btLr"/>
                  <w:vAlign w:val="center"/>
                  <w:hideMark/>
                </w:tcPr>
                <w:p w14:paraId="333A0BA8"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Contratista</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54DDF0F7"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100%</w:t>
                  </w:r>
                </w:p>
              </w:tc>
            </w:tr>
            <w:tr w:rsidR="006D496B" w:rsidRPr="00752A02" w14:paraId="7641E8E5" w14:textId="77777777" w:rsidTr="006D496B">
              <w:trPr>
                <w:cantSplit/>
                <w:trHeight w:val="1134"/>
              </w:trPr>
              <w:tc>
                <w:tcPr>
                  <w:tcW w:w="564" w:type="dxa"/>
                  <w:tcBorders>
                    <w:top w:val="nil"/>
                    <w:left w:val="single" w:sz="4" w:space="0" w:color="auto"/>
                    <w:bottom w:val="single" w:sz="4" w:space="0" w:color="auto"/>
                    <w:right w:val="single" w:sz="4" w:space="0" w:color="auto"/>
                  </w:tcBorders>
                  <w:shd w:val="clear" w:color="auto" w:fill="auto"/>
                  <w:vAlign w:val="center"/>
                  <w:hideMark/>
                </w:tcPr>
                <w:p w14:paraId="70206477"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10</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25BB2863"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General</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18091AE2"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Externo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30591D6E"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Ejecución</w:t>
                  </w:r>
                </w:p>
              </w:tc>
              <w:tc>
                <w:tcPr>
                  <w:tcW w:w="659" w:type="dxa"/>
                  <w:tcBorders>
                    <w:top w:val="nil"/>
                    <w:left w:val="nil"/>
                    <w:bottom w:val="single" w:sz="4" w:space="0" w:color="auto"/>
                    <w:right w:val="single" w:sz="4" w:space="0" w:color="auto"/>
                  </w:tcBorders>
                  <w:shd w:val="clear" w:color="auto" w:fill="auto"/>
                  <w:textDirection w:val="btLr"/>
                  <w:vAlign w:val="center"/>
                  <w:hideMark/>
                </w:tcPr>
                <w:p w14:paraId="65CAC9D1"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Operacional</w:t>
                  </w:r>
                </w:p>
              </w:tc>
              <w:tc>
                <w:tcPr>
                  <w:tcW w:w="1962" w:type="dxa"/>
                  <w:tcBorders>
                    <w:top w:val="nil"/>
                    <w:left w:val="nil"/>
                    <w:bottom w:val="single" w:sz="4" w:space="0" w:color="auto"/>
                    <w:right w:val="single" w:sz="4" w:space="0" w:color="auto"/>
                  </w:tcBorders>
                  <w:shd w:val="clear" w:color="auto" w:fill="auto"/>
                  <w:vAlign w:val="center"/>
                  <w:hideMark/>
                </w:tcPr>
                <w:p w14:paraId="2FAD545B"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Retrasos en la ejecución de las labores o actividades propias del objeto contractual</w:t>
                  </w:r>
                </w:p>
              </w:tc>
              <w:tc>
                <w:tcPr>
                  <w:tcW w:w="2030" w:type="dxa"/>
                  <w:tcBorders>
                    <w:top w:val="nil"/>
                    <w:left w:val="nil"/>
                    <w:bottom w:val="single" w:sz="4" w:space="0" w:color="auto"/>
                    <w:right w:val="single" w:sz="4" w:space="0" w:color="auto"/>
                  </w:tcBorders>
                  <w:shd w:val="clear" w:color="auto" w:fill="auto"/>
                  <w:vAlign w:val="center"/>
                  <w:hideMark/>
                </w:tcPr>
                <w:p w14:paraId="278A0372"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 xml:space="preserve">Dificulta la ejecución del contrato de manera baja, Aplicando medidas mínimas se puede lograr el objeto contractual </w:t>
                  </w:r>
                </w:p>
              </w:tc>
              <w:tc>
                <w:tcPr>
                  <w:tcW w:w="564" w:type="dxa"/>
                  <w:tcBorders>
                    <w:top w:val="nil"/>
                    <w:left w:val="nil"/>
                    <w:bottom w:val="single" w:sz="4" w:space="0" w:color="auto"/>
                    <w:right w:val="single" w:sz="4" w:space="0" w:color="auto"/>
                  </w:tcBorders>
                  <w:shd w:val="clear" w:color="auto" w:fill="auto"/>
                  <w:vAlign w:val="center"/>
                  <w:hideMark/>
                </w:tcPr>
                <w:p w14:paraId="74B304D4" w14:textId="5994A7F1"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12CD1FBF"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6247970F" w14:textId="0B2533E9"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4</w:t>
                  </w:r>
                </w:p>
              </w:tc>
              <w:tc>
                <w:tcPr>
                  <w:tcW w:w="566" w:type="dxa"/>
                  <w:tcBorders>
                    <w:top w:val="nil"/>
                    <w:left w:val="nil"/>
                    <w:bottom w:val="single" w:sz="4" w:space="0" w:color="auto"/>
                    <w:right w:val="single" w:sz="4" w:space="0" w:color="auto"/>
                  </w:tcBorders>
                  <w:shd w:val="clear" w:color="000000" w:fill="FFFF00"/>
                  <w:textDirection w:val="btLr"/>
                  <w:vAlign w:val="center"/>
                  <w:hideMark/>
                </w:tcPr>
                <w:p w14:paraId="6F7B0EE3"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Medio</w:t>
                  </w:r>
                </w:p>
              </w:tc>
              <w:tc>
                <w:tcPr>
                  <w:tcW w:w="752" w:type="dxa"/>
                  <w:tcBorders>
                    <w:top w:val="nil"/>
                    <w:left w:val="nil"/>
                    <w:bottom w:val="single" w:sz="4" w:space="0" w:color="auto"/>
                    <w:right w:val="single" w:sz="4" w:space="0" w:color="auto"/>
                  </w:tcBorders>
                  <w:shd w:val="clear" w:color="auto" w:fill="auto"/>
                  <w:textDirection w:val="btLr"/>
                  <w:vAlign w:val="center"/>
                  <w:hideMark/>
                </w:tcPr>
                <w:p w14:paraId="5EF6FEA4"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Contratista</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4493D43C"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100%</w:t>
                  </w:r>
                </w:p>
              </w:tc>
            </w:tr>
            <w:tr w:rsidR="006D496B" w:rsidRPr="00752A02" w14:paraId="09958DD1" w14:textId="77777777" w:rsidTr="00BF6D0B">
              <w:trPr>
                <w:cantSplit/>
                <w:trHeight w:val="1407"/>
              </w:trPr>
              <w:tc>
                <w:tcPr>
                  <w:tcW w:w="564" w:type="dxa"/>
                  <w:tcBorders>
                    <w:top w:val="nil"/>
                    <w:left w:val="single" w:sz="4" w:space="0" w:color="auto"/>
                    <w:bottom w:val="single" w:sz="4" w:space="0" w:color="auto"/>
                    <w:right w:val="single" w:sz="4" w:space="0" w:color="auto"/>
                  </w:tcBorders>
                  <w:shd w:val="clear" w:color="auto" w:fill="auto"/>
                  <w:vAlign w:val="center"/>
                  <w:hideMark/>
                </w:tcPr>
                <w:p w14:paraId="599096FF"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11</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1AFD8D94"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General</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0C2D318C"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Externo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3CD285FA"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Selección / Ejecución</w:t>
                  </w:r>
                </w:p>
              </w:tc>
              <w:tc>
                <w:tcPr>
                  <w:tcW w:w="659" w:type="dxa"/>
                  <w:tcBorders>
                    <w:top w:val="nil"/>
                    <w:left w:val="nil"/>
                    <w:bottom w:val="single" w:sz="4" w:space="0" w:color="auto"/>
                    <w:right w:val="single" w:sz="4" w:space="0" w:color="auto"/>
                  </w:tcBorders>
                  <w:shd w:val="clear" w:color="auto" w:fill="auto"/>
                  <w:textDirection w:val="btLr"/>
                  <w:vAlign w:val="center"/>
                  <w:hideMark/>
                </w:tcPr>
                <w:p w14:paraId="736A918C"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Económico</w:t>
                  </w:r>
                </w:p>
              </w:tc>
              <w:tc>
                <w:tcPr>
                  <w:tcW w:w="1962" w:type="dxa"/>
                  <w:tcBorders>
                    <w:top w:val="nil"/>
                    <w:left w:val="nil"/>
                    <w:bottom w:val="single" w:sz="4" w:space="0" w:color="auto"/>
                    <w:right w:val="single" w:sz="4" w:space="0" w:color="auto"/>
                  </w:tcBorders>
                  <w:shd w:val="clear" w:color="auto" w:fill="auto"/>
                  <w:vAlign w:val="center"/>
                  <w:hideMark/>
                </w:tcPr>
                <w:p w14:paraId="5A5E9DDF"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Indebida o incorrecta estimación de precios o costos, esto es que los costos ofrecidos son bajos en relación con los precios del mercado</w:t>
                  </w:r>
                </w:p>
              </w:tc>
              <w:tc>
                <w:tcPr>
                  <w:tcW w:w="2030" w:type="dxa"/>
                  <w:tcBorders>
                    <w:top w:val="nil"/>
                    <w:left w:val="nil"/>
                    <w:bottom w:val="single" w:sz="4" w:space="0" w:color="auto"/>
                    <w:right w:val="single" w:sz="4" w:space="0" w:color="auto"/>
                  </w:tcBorders>
                  <w:shd w:val="clear" w:color="auto" w:fill="auto"/>
                  <w:vAlign w:val="center"/>
                  <w:hideMark/>
                </w:tcPr>
                <w:p w14:paraId="7ADB5125"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 xml:space="preserve">Obstruye la ejecución del contrato sustancialmente pero aun así permite la consecución del objeto contractual </w:t>
                  </w:r>
                </w:p>
              </w:tc>
              <w:tc>
                <w:tcPr>
                  <w:tcW w:w="564" w:type="dxa"/>
                  <w:tcBorders>
                    <w:top w:val="nil"/>
                    <w:left w:val="nil"/>
                    <w:bottom w:val="single" w:sz="4" w:space="0" w:color="auto"/>
                    <w:right w:val="single" w:sz="4" w:space="0" w:color="auto"/>
                  </w:tcBorders>
                  <w:shd w:val="clear" w:color="auto" w:fill="auto"/>
                  <w:vAlign w:val="center"/>
                  <w:hideMark/>
                </w:tcPr>
                <w:p w14:paraId="4AC4F02D" w14:textId="6E46EB5C"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003ED262" w14:textId="520118AC"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05199986" w14:textId="4F412522"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4</w:t>
                  </w:r>
                </w:p>
              </w:tc>
              <w:tc>
                <w:tcPr>
                  <w:tcW w:w="566" w:type="dxa"/>
                  <w:tcBorders>
                    <w:top w:val="nil"/>
                    <w:left w:val="nil"/>
                    <w:bottom w:val="single" w:sz="4" w:space="0" w:color="auto"/>
                    <w:right w:val="single" w:sz="4" w:space="0" w:color="auto"/>
                  </w:tcBorders>
                  <w:shd w:val="clear" w:color="auto" w:fill="FFFF00"/>
                  <w:textDirection w:val="btLr"/>
                  <w:vAlign w:val="center"/>
                  <w:hideMark/>
                </w:tcPr>
                <w:p w14:paraId="42236BB1" w14:textId="031956AE" w:rsidR="006D496B" w:rsidRPr="00752A02" w:rsidRDefault="00BF6D0B" w:rsidP="00752A02">
                  <w:pPr>
                    <w:spacing w:line="240" w:lineRule="auto"/>
                    <w:ind w:left="113" w:right="113"/>
                    <w:jc w:val="both"/>
                    <w:rPr>
                      <w:rFonts w:ascii="Arial" w:hAnsi="Arial" w:cs="Arial"/>
                      <w:color w:val="000000"/>
                      <w:sz w:val="18"/>
                      <w:szCs w:val="18"/>
                      <w:lang w:val="es-CO" w:eastAsia="es-CO"/>
                    </w:rPr>
                  </w:pPr>
                  <w:r>
                    <w:rPr>
                      <w:rFonts w:ascii="Arial" w:hAnsi="Arial" w:cs="Arial"/>
                      <w:color w:val="000000"/>
                      <w:sz w:val="18"/>
                      <w:szCs w:val="18"/>
                      <w:lang w:val="es-CO" w:eastAsia="es-CO"/>
                    </w:rPr>
                    <w:t>Medio</w:t>
                  </w:r>
                  <w:r w:rsidR="006D496B" w:rsidRPr="00752A02">
                    <w:rPr>
                      <w:rFonts w:ascii="Arial" w:hAnsi="Arial" w:cs="Arial"/>
                      <w:color w:val="000000"/>
                      <w:sz w:val="18"/>
                      <w:szCs w:val="18"/>
                      <w:lang w:val="es-CO" w:eastAsia="es-CO"/>
                    </w:rPr>
                    <w:t xml:space="preserve"> </w:t>
                  </w:r>
                </w:p>
              </w:tc>
              <w:tc>
                <w:tcPr>
                  <w:tcW w:w="752" w:type="dxa"/>
                  <w:tcBorders>
                    <w:top w:val="nil"/>
                    <w:left w:val="nil"/>
                    <w:bottom w:val="single" w:sz="4" w:space="0" w:color="auto"/>
                    <w:right w:val="single" w:sz="4" w:space="0" w:color="auto"/>
                  </w:tcBorders>
                  <w:shd w:val="clear" w:color="auto" w:fill="auto"/>
                  <w:textDirection w:val="btLr"/>
                  <w:vAlign w:val="center"/>
                  <w:hideMark/>
                </w:tcPr>
                <w:p w14:paraId="63E74E7C"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Contratista</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3BBAD54C"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100%</w:t>
                  </w:r>
                </w:p>
              </w:tc>
            </w:tr>
            <w:tr w:rsidR="006D496B" w:rsidRPr="00752A02" w14:paraId="69CF42D7" w14:textId="77777777" w:rsidTr="006D496B">
              <w:trPr>
                <w:cantSplit/>
                <w:trHeight w:val="1134"/>
              </w:trPr>
              <w:tc>
                <w:tcPr>
                  <w:tcW w:w="564" w:type="dxa"/>
                  <w:tcBorders>
                    <w:top w:val="nil"/>
                    <w:left w:val="single" w:sz="4" w:space="0" w:color="auto"/>
                    <w:bottom w:val="single" w:sz="4" w:space="0" w:color="auto"/>
                    <w:right w:val="single" w:sz="4" w:space="0" w:color="auto"/>
                  </w:tcBorders>
                  <w:shd w:val="clear" w:color="auto" w:fill="auto"/>
                  <w:vAlign w:val="center"/>
                  <w:hideMark/>
                </w:tcPr>
                <w:p w14:paraId="496E5029"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12</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28060871"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General</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0A7E9ED6"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Externo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36A02BAB"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Ejecución</w:t>
                  </w:r>
                </w:p>
              </w:tc>
              <w:tc>
                <w:tcPr>
                  <w:tcW w:w="659" w:type="dxa"/>
                  <w:tcBorders>
                    <w:top w:val="nil"/>
                    <w:left w:val="nil"/>
                    <w:bottom w:val="single" w:sz="4" w:space="0" w:color="auto"/>
                    <w:right w:val="single" w:sz="4" w:space="0" w:color="auto"/>
                  </w:tcBorders>
                  <w:shd w:val="clear" w:color="auto" w:fill="auto"/>
                  <w:textDirection w:val="btLr"/>
                  <w:vAlign w:val="center"/>
                  <w:hideMark/>
                </w:tcPr>
                <w:p w14:paraId="39B8143E"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Operacional</w:t>
                  </w:r>
                </w:p>
              </w:tc>
              <w:tc>
                <w:tcPr>
                  <w:tcW w:w="1962" w:type="dxa"/>
                  <w:tcBorders>
                    <w:top w:val="nil"/>
                    <w:left w:val="nil"/>
                    <w:bottom w:val="single" w:sz="4" w:space="0" w:color="auto"/>
                    <w:right w:val="single" w:sz="4" w:space="0" w:color="auto"/>
                  </w:tcBorders>
                  <w:shd w:val="clear" w:color="auto" w:fill="auto"/>
                  <w:vAlign w:val="center"/>
                  <w:hideMark/>
                </w:tcPr>
                <w:p w14:paraId="65ED4F2F"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Conceptos o servicios errados, esto es cuando el producto o servicio no es acorde con lo requerido por la entidad</w:t>
                  </w:r>
                </w:p>
              </w:tc>
              <w:tc>
                <w:tcPr>
                  <w:tcW w:w="2030" w:type="dxa"/>
                  <w:tcBorders>
                    <w:top w:val="nil"/>
                    <w:left w:val="nil"/>
                    <w:bottom w:val="single" w:sz="4" w:space="0" w:color="auto"/>
                    <w:right w:val="single" w:sz="4" w:space="0" w:color="auto"/>
                  </w:tcBorders>
                  <w:shd w:val="clear" w:color="auto" w:fill="auto"/>
                  <w:vAlign w:val="center"/>
                  <w:hideMark/>
                </w:tcPr>
                <w:p w14:paraId="5C03B4E9"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 xml:space="preserve">Dificulta la ejecución del contrato de manera baja, Aplicando medidas mínimas se puede lograr el objeto contractual </w:t>
                  </w:r>
                </w:p>
              </w:tc>
              <w:tc>
                <w:tcPr>
                  <w:tcW w:w="564" w:type="dxa"/>
                  <w:tcBorders>
                    <w:top w:val="nil"/>
                    <w:left w:val="nil"/>
                    <w:bottom w:val="single" w:sz="4" w:space="0" w:color="auto"/>
                    <w:right w:val="single" w:sz="4" w:space="0" w:color="auto"/>
                  </w:tcBorders>
                  <w:shd w:val="clear" w:color="auto" w:fill="auto"/>
                  <w:vAlign w:val="center"/>
                  <w:hideMark/>
                </w:tcPr>
                <w:p w14:paraId="15402BA2" w14:textId="32A1625B"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59D6A949"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1B2941A5" w14:textId="06D6EDAB"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4</w:t>
                  </w:r>
                </w:p>
              </w:tc>
              <w:tc>
                <w:tcPr>
                  <w:tcW w:w="566" w:type="dxa"/>
                  <w:tcBorders>
                    <w:top w:val="nil"/>
                    <w:left w:val="nil"/>
                    <w:bottom w:val="single" w:sz="4" w:space="0" w:color="auto"/>
                    <w:right w:val="single" w:sz="4" w:space="0" w:color="auto"/>
                  </w:tcBorders>
                  <w:shd w:val="clear" w:color="000000" w:fill="FFFF00"/>
                  <w:textDirection w:val="btLr"/>
                  <w:vAlign w:val="center"/>
                  <w:hideMark/>
                </w:tcPr>
                <w:p w14:paraId="18C80E8A"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Medio</w:t>
                  </w:r>
                </w:p>
              </w:tc>
              <w:tc>
                <w:tcPr>
                  <w:tcW w:w="752" w:type="dxa"/>
                  <w:tcBorders>
                    <w:top w:val="nil"/>
                    <w:left w:val="nil"/>
                    <w:bottom w:val="single" w:sz="4" w:space="0" w:color="auto"/>
                    <w:right w:val="single" w:sz="4" w:space="0" w:color="auto"/>
                  </w:tcBorders>
                  <w:shd w:val="clear" w:color="auto" w:fill="auto"/>
                  <w:textDirection w:val="btLr"/>
                  <w:vAlign w:val="center"/>
                  <w:hideMark/>
                </w:tcPr>
                <w:p w14:paraId="4DE2956E"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Contratista</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088B79E0"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100%</w:t>
                  </w:r>
                </w:p>
              </w:tc>
            </w:tr>
            <w:tr w:rsidR="006D496B" w:rsidRPr="00752A02" w14:paraId="794EDE5A" w14:textId="77777777" w:rsidTr="006D496B">
              <w:trPr>
                <w:cantSplit/>
                <w:trHeight w:val="1170"/>
              </w:trPr>
              <w:tc>
                <w:tcPr>
                  <w:tcW w:w="564" w:type="dxa"/>
                  <w:tcBorders>
                    <w:top w:val="nil"/>
                    <w:left w:val="single" w:sz="4" w:space="0" w:color="auto"/>
                    <w:bottom w:val="single" w:sz="4" w:space="0" w:color="auto"/>
                    <w:right w:val="single" w:sz="4" w:space="0" w:color="auto"/>
                  </w:tcBorders>
                  <w:shd w:val="clear" w:color="auto" w:fill="auto"/>
                  <w:vAlign w:val="center"/>
                  <w:hideMark/>
                </w:tcPr>
                <w:p w14:paraId="4F442259"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13</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03E68DEC"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General</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3EDF4531"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Externo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166E33F5"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Ejecución</w:t>
                  </w:r>
                </w:p>
              </w:tc>
              <w:tc>
                <w:tcPr>
                  <w:tcW w:w="659" w:type="dxa"/>
                  <w:tcBorders>
                    <w:top w:val="nil"/>
                    <w:left w:val="nil"/>
                    <w:bottom w:val="single" w:sz="4" w:space="0" w:color="auto"/>
                    <w:right w:val="single" w:sz="4" w:space="0" w:color="auto"/>
                  </w:tcBorders>
                  <w:shd w:val="clear" w:color="auto" w:fill="auto"/>
                  <w:textDirection w:val="btLr"/>
                  <w:vAlign w:val="center"/>
                  <w:hideMark/>
                </w:tcPr>
                <w:p w14:paraId="1CCBF89A"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Social o Político</w:t>
                  </w:r>
                </w:p>
              </w:tc>
              <w:tc>
                <w:tcPr>
                  <w:tcW w:w="1962" w:type="dxa"/>
                  <w:tcBorders>
                    <w:top w:val="nil"/>
                    <w:left w:val="nil"/>
                    <w:bottom w:val="single" w:sz="4" w:space="0" w:color="auto"/>
                    <w:right w:val="single" w:sz="4" w:space="0" w:color="auto"/>
                  </w:tcBorders>
                  <w:shd w:val="clear" w:color="auto" w:fill="auto"/>
                  <w:vAlign w:val="center"/>
                  <w:hideMark/>
                </w:tcPr>
                <w:p w14:paraId="580CE111"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Cambios en la situación política sistema de gobierno</w:t>
                  </w:r>
                </w:p>
              </w:tc>
              <w:tc>
                <w:tcPr>
                  <w:tcW w:w="2030" w:type="dxa"/>
                  <w:tcBorders>
                    <w:top w:val="nil"/>
                    <w:left w:val="nil"/>
                    <w:bottom w:val="single" w:sz="4" w:space="0" w:color="auto"/>
                    <w:right w:val="single" w:sz="4" w:space="0" w:color="auto"/>
                  </w:tcBorders>
                  <w:shd w:val="clear" w:color="auto" w:fill="auto"/>
                  <w:vAlign w:val="center"/>
                  <w:hideMark/>
                </w:tcPr>
                <w:p w14:paraId="01234111"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 xml:space="preserve">Obstruye la ejecución del contrato sustancialmente pero aun así permite la consecución del objeto contractual </w:t>
                  </w:r>
                </w:p>
              </w:tc>
              <w:tc>
                <w:tcPr>
                  <w:tcW w:w="564" w:type="dxa"/>
                  <w:tcBorders>
                    <w:top w:val="nil"/>
                    <w:left w:val="nil"/>
                    <w:bottom w:val="single" w:sz="4" w:space="0" w:color="auto"/>
                    <w:right w:val="single" w:sz="4" w:space="0" w:color="auto"/>
                  </w:tcBorders>
                  <w:shd w:val="clear" w:color="auto" w:fill="auto"/>
                  <w:vAlign w:val="center"/>
                  <w:hideMark/>
                </w:tcPr>
                <w:p w14:paraId="4083CE44"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1B8CDD2D"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4</w:t>
                  </w:r>
                </w:p>
              </w:tc>
              <w:tc>
                <w:tcPr>
                  <w:tcW w:w="566" w:type="dxa"/>
                  <w:tcBorders>
                    <w:top w:val="nil"/>
                    <w:left w:val="nil"/>
                    <w:bottom w:val="single" w:sz="4" w:space="0" w:color="auto"/>
                    <w:right w:val="single" w:sz="4" w:space="0" w:color="auto"/>
                  </w:tcBorders>
                  <w:shd w:val="clear" w:color="auto" w:fill="auto"/>
                  <w:vAlign w:val="center"/>
                  <w:hideMark/>
                </w:tcPr>
                <w:p w14:paraId="060DB775"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6</w:t>
                  </w:r>
                </w:p>
              </w:tc>
              <w:tc>
                <w:tcPr>
                  <w:tcW w:w="566" w:type="dxa"/>
                  <w:tcBorders>
                    <w:top w:val="nil"/>
                    <w:left w:val="nil"/>
                    <w:bottom w:val="single" w:sz="4" w:space="0" w:color="auto"/>
                    <w:right w:val="single" w:sz="4" w:space="0" w:color="auto"/>
                  </w:tcBorders>
                  <w:shd w:val="clear" w:color="000000" w:fill="FF6600"/>
                  <w:textDirection w:val="btLr"/>
                  <w:vAlign w:val="center"/>
                  <w:hideMark/>
                </w:tcPr>
                <w:p w14:paraId="5743A825"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 xml:space="preserve">Alto </w:t>
                  </w:r>
                </w:p>
              </w:tc>
              <w:tc>
                <w:tcPr>
                  <w:tcW w:w="752" w:type="dxa"/>
                  <w:tcBorders>
                    <w:top w:val="nil"/>
                    <w:left w:val="nil"/>
                    <w:bottom w:val="single" w:sz="4" w:space="0" w:color="auto"/>
                    <w:right w:val="single" w:sz="4" w:space="0" w:color="auto"/>
                  </w:tcBorders>
                  <w:shd w:val="clear" w:color="auto" w:fill="auto"/>
                  <w:textDirection w:val="btLr"/>
                  <w:vAlign w:val="center"/>
                  <w:hideMark/>
                </w:tcPr>
                <w:p w14:paraId="59966676"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Entidad Contratante</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79E5A098"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100%</w:t>
                  </w:r>
                </w:p>
              </w:tc>
            </w:tr>
            <w:tr w:rsidR="006D496B" w:rsidRPr="00752A02" w14:paraId="3504F264" w14:textId="77777777" w:rsidTr="006D496B">
              <w:trPr>
                <w:cantSplit/>
                <w:trHeight w:val="1134"/>
              </w:trPr>
              <w:tc>
                <w:tcPr>
                  <w:tcW w:w="564" w:type="dxa"/>
                  <w:tcBorders>
                    <w:top w:val="nil"/>
                    <w:left w:val="single" w:sz="4" w:space="0" w:color="auto"/>
                    <w:bottom w:val="single" w:sz="4" w:space="0" w:color="auto"/>
                    <w:right w:val="single" w:sz="4" w:space="0" w:color="auto"/>
                  </w:tcBorders>
                  <w:shd w:val="clear" w:color="auto" w:fill="auto"/>
                  <w:vAlign w:val="center"/>
                  <w:hideMark/>
                </w:tcPr>
                <w:p w14:paraId="61B51BB4"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lastRenderedPageBreak/>
                    <w:t>14</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7BF4AFB7"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General</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7505EBD3"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Externo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7F34F0AA"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Contratación y Ejecución</w:t>
                  </w:r>
                </w:p>
              </w:tc>
              <w:tc>
                <w:tcPr>
                  <w:tcW w:w="659" w:type="dxa"/>
                  <w:tcBorders>
                    <w:top w:val="nil"/>
                    <w:left w:val="nil"/>
                    <w:bottom w:val="single" w:sz="4" w:space="0" w:color="auto"/>
                    <w:right w:val="single" w:sz="4" w:space="0" w:color="auto"/>
                  </w:tcBorders>
                  <w:shd w:val="clear" w:color="auto" w:fill="auto"/>
                  <w:textDirection w:val="btLr"/>
                  <w:vAlign w:val="center"/>
                  <w:hideMark/>
                </w:tcPr>
                <w:p w14:paraId="2D01A311"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Social o Político</w:t>
                  </w:r>
                </w:p>
              </w:tc>
              <w:tc>
                <w:tcPr>
                  <w:tcW w:w="1962" w:type="dxa"/>
                  <w:tcBorders>
                    <w:top w:val="nil"/>
                    <w:left w:val="nil"/>
                    <w:bottom w:val="single" w:sz="4" w:space="0" w:color="auto"/>
                    <w:right w:val="single" w:sz="4" w:space="0" w:color="auto"/>
                  </w:tcBorders>
                  <w:shd w:val="clear" w:color="auto" w:fill="auto"/>
                  <w:vAlign w:val="center"/>
                  <w:hideMark/>
                </w:tcPr>
                <w:p w14:paraId="32D9A003" w14:textId="77777777" w:rsidR="006D496B" w:rsidRPr="00752A02" w:rsidRDefault="006D496B" w:rsidP="00752A02">
                  <w:pPr>
                    <w:spacing w:line="240" w:lineRule="auto"/>
                    <w:jc w:val="both"/>
                    <w:rPr>
                      <w:rFonts w:ascii="Arial" w:hAnsi="Arial" w:cs="Arial"/>
                      <w:color w:val="000000"/>
                      <w:sz w:val="18"/>
                      <w:szCs w:val="18"/>
                      <w:lang w:val="es-CO" w:eastAsia="es-CO"/>
                    </w:rPr>
                  </w:pPr>
                </w:p>
                <w:p w14:paraId="61DC6EF3"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Cambios en la situación social, paros, huelgas, actos terroristas</w:t>
                  </w:r>
                </w:p>
                <w:p w14:paraId="609954A4" w14:textId="77777777" w:rsidR="006D496B" w:rsidRPr="00752A02" w:rsidRDefault="006D496B" w:rsidP="00752A02">
                  <w:pPr>
                    <w:spacing w:line="240" w:lineRule="auto"/>
                    <w:jc w:val="both"/>
                    <w:rPr>
                      <w:rFonts w:ascii="Arial" w:hAnsi="Arial" w:cs="Arial"/>
                      <w:color w:val="000000"/>
                      <w:sz w:val="18"/>
                      <w:szCs w:val="18"/>
                      <w:lang w:val="es-CO" w:eastAsia="es-CO"/>
                    </w:rPr>
                  </w:pPr>
                </w:p>
              </w:tc>
              <w:tc>
                <w:tcPr>
                  <w:tcW w:w="2030" w:type="dxa"/>
                  <w:tcBorders>
                    <w:top w:val="nil"/>
                    <w:left w:val="nil"/>
                    <w:bottom w:val="single" w:sz="4" w:space="0" w:color="auto"/>
                    <w:right w:val="single" w:sz="4" w:space="0" w:color="auto"/>
                  </w:tcBorders>
                  <w:shd w:val="clear" w:color="auto" w:fill="auto"/>
                  <w:vAlign w:val="center"/>
                  <w:hideMark/>
                </w:tcPr>
                <w:p w14:paraId="7550F4C9"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Afecta la ejecución del contrato sin alterar el beneficio para las partes</w:t>
                  </w:r>
                </w:p>
              </w:tc>
              <w:tc>
                <w:tcPr>
                  <w:tcW w:w="564" w:type="dxa"/>
                  <w:tcBorders>
                    <w:top w:val="nil"/>
                    <w:left w:val="nil"/>
                    <w:bottom w:val="single" w:sz="4" w:space="0" w:color="auto"/>
                    <w:right w:val="single" w:sz="4" w:space="0" w:color="auto"/>
                  </w:tcBorders>
                  <w:shd w:val="clear" w:color="auto" w:fill="auto"/>
                  <w:vAlign w:val="center"/>
                  <w:hideMark/>
                </w:tcPr>
                <w:p w14:paraId="3DCBC1B9"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4CD3B60A"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3</w:t>
                  </w:r>
                </w:p>
              </w:tc>
              <w:tc>
                <w:tcPr>
                  <w:tcW w:w="566" w:type="dxa"/>
                  <w:tcBorders>
                    <w:top w:val="nil"/>
                    <w:left w:val="nil"/>
                    <w:bottom w:val="single" w:sz="4" w:space="0" w:color="auto"/>
                    <w:right w:val="single" w:sz="4" w:space="0" w:color="auto"/>
                  </w:tcBorders>
                  <w:shd w:val="clear" w:color="auto" w:fill="auto"/>
                  <w:vAlign w:val="center"/>
                  <w:hideMark/>
                </w:tcPr>
                <w:p w14:paraId="70FB83AF"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5</w:t>
                  </w:r>
                </w:p>
              </w:tc>
              <w:tc>
                <w:tcPr>
                  <w:tcW w:w="566" w:type="dxa"/>
                  <w:tcBorders>
                    <w:top w:val="nil"/>
                    <w:left w:val="nil"/>
                    <w:bottom w:val="single" w:sz="4" w:space="0" w:color="auto"/>
                    <w:right w:val="single" w:sz="4" w:space="0" w:color="auto"/>
                  </w:tcBorders>
                  <w:shd w:val="clear" w:color="000000" w:fill="FFFF00"/>
                  <w:textDirection w:val="btLr"/>
                  <w:vAlign w:val="center"/>
                  <w:hideMark/>
                </w:tcPr>
                <w:p w14:paraId="7BF7B98C"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Medio</w:t>
                  </w:r>
                </w:p>
              </w:tc>
              <w:tc>
                <w:tcPr>
                  <w:tcW w:w="752" w:type="dxa"/>
                  <w:tcBorders>
                    <w:top w:val="nil"/>
                    <w:left w:val="nil"/>
                    <w:bottom w:val="single" w:sz="4" w:space="0" w:color="auto"/>
                    <w:right w:val="single" w:sz="4" w:space="0" w:color="auto"/>
                  </w:tcBorders>
                  <w:shd w:val="clear" w:color="auto" w:fill="auto"/>
                  <w:textDirection w:val="btLr"/>
                  <w:vAlign w:val="center"/>
                  <w:hideMark/>
                </w:tcPr>
                <w:p w14:paraId="69961C21"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Entidad Contratante</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3EC209F6"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100%</w:t>
                  </w:r>
                </w:p>
              </w:tc>
            </w:tr>
            <w:tr w:rsidR="006D496B" w:rsidRPr="00752A02" w14:paraId="0962F169" w14:textId="77777777" w:rsidTr="006D496B">
              <w:trPr>
                <w:cantSplit/>
                <w:trHeight w:val="1134"/>
              </w:trPr>
              <w:tc>
                <w:tcPr>
                  <w:tcW w:w="564" w:type="dxa"/>
                  <w:tcBorders>
                    <w:top w:val="nil"/>
                    <w:left w:val="single" w:sz="4" w:space="0" w:color="auto"/>
                    <w:bottom w:val="single" w:sz="4" w:space="0" w:color="auto"/>
                    <w:right w:val="single" w:sz="4" w:space="0" w:color="auto"/>
                  </w:tcBorders>
                  <w:shd w:val="clear" w:color="auto" w:fill="auto"/>
                  <w:vAlign w:val="center"/>
                  <w:hideMark/>
                </w:tcPr>
                <w:p w14:paraId="19D3BFDF"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15</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6B7483CF"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General</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6FF18612"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Externo</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1FB153B5"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Contratación y Ejecución</w:t>
                  </w:r>
                </w:p>
              </w:tc>
              <w:tc>
                <w:tcPr>
                  <w:tcW w:w="659" w:type="dxa"/>
                  <w:tcBorders>
                    <w:top w:val="nil"/>
                    <w:left w:val="nil"/>
                    <w:bottom w:val="single" w:sz="4" w:space="0" w:color="auto"/>
                    <w:right w:val="single" w:sz="4" w:space="0" w:color="auto"/>
                  </w:tcBorders>
                  <w:shd w:val="clear" w:color="auto" w:fill="auto"/>
                  <w:textDirection w:val="btLr"/>
                  <w:vAlign w:val="center"/>
                  <w:hideMark/>
                </w:tcPr>
                <w:p w14:paraId="70E50145"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Regulatorio</w:t>
                  </w:r>
                </w:p>
              </w:tc>
              <w:tc>
                <w:tcPr>
                  <w:tcW w:w="1962" w:type="dxa"/>
                  <w:tcBorders>
                    <w:top w:val="nil"/>
                    <w:left w:val="nil"/>
                    <w:bottom w:val="single" w:sz="4" w:space="0" w:color="auto"/>
                    <w:right w:val="single" w:sz="4" w:space="0" w:color="auto"/>
                  </w:tcBorders>
                  <w:shd w:val="clear" w:color="auto" w:fill="auto"/>
                  <w:vAlign w:val="center"/>
                  <w:hideMark/>
                </w:tcPr>
                <w:p w14:paraId="1C6EAEF4"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Cambios normativos o de la legislación tributaria y parafiscales</w:t>
                  </w:r>
                </w:p>
              </w:tc>
              <w:tc>
                <w:tcPr>
                  <w:tcW w:w="2030" w:type="dxa"/>
                  <w:tcBorders>
                    <w:top w:val="nil"/>
                    <w:left w:val="nil"/>
                    <w:bottom w:val="single" w:sz="4" w:space="0" w:color="auto"/>
                    <w:right w:val="single" w:sz="4" w:space="0" w:color="auto"/>
                  </w:tcBorders>
                  <w:shd w:val="clear" w:color="auto" w:fill="auto"/>
                  <w:vAlign w:val="center"/>
                  <w:hideMark/>
                </w:tcPr>
                <w:p w14:paraId="5D3A75EB" w14:textId="77777777" w:rsidR="006D496B" w:rsidRPr="00752A02" w:rsidRDefault="006D496B" w:rsidP="00752A02">
                  <w:pPr>
                    <w:spacing w:line="240" w:lineRule="auto"/>
                    <w:jc w:val="both"/>
                    <w:rPr>
                      <w:rFonts w:ascii="Arial" w:hAnsi="Arial" w:cs="Arial"/>
                      <w:color w:val="000000"/>
                      <w:sz w:val="18"/>
                      <w:szCs w:val="18"/>
                      <w:lang w:val="es-CO" w:eastAsia="es-CO"/>
                    </w:rPr>
                  </w:pPr>
                </w:p>
                <w:p w14:paraId="26CAA9D0"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Dificulta la ejecución del contrato de manera baja, Aplicando medidas mínimas se puede lograr el objeto contractual</w:t>
                  </w:r>
                </w:p>
                <w:p w14:paraId="47E16A8D" w14:textId="77777777" w:rsidR="006D496B" w:rsidRPr="00752A02" w:rsidRDefault="006D496B" w:rsidP="00752A02">
                  <w:pPr>
                    <w:spacing w:line="240" w:lineRule="auto"/>
                    <w:jc w:val="both"/>
                    <w:rPr>
                      <w:rFonts w:ascii="Arial" w:hAnsi="Arial" w:cs="Arial"/>
                      <w:color w:val="000000"/>
                      <w:sz w:val="18"/>
                      <w:szCs w:val="18"/>
                      <w:lang w:val="es-CO" w:eastAsia="es-CO"/>
                    </w:rPr>
                  </w:pPr>
                </w:p>
                <w:p w14:paraId="2DC182D5" w14:textId="77777777" w:rsidR="006D496B" w:rsidRPr="00752A02" w:rsidRDefault="006D496B" w:rsidP="00752A02">
                  <w:pPr>
                    <w:spacing w:line="240" w:lineRule="auto"/>
                    <w:jc w:val="both"/>
                    <w:rPr>
                      <w:rFonts w:ascii="Arial" w:hAnsi="Arial" w:cs="Arial"/>
                      <w:color w:val="000000"/>
                      <w:sz w:val="18"/>
                      <w:szCs w:val="18"/>
                      <w:lang w:val="es-CO" w:eastAsia="es-CO"/>
                    </w:rPr>
                  </w:pPr>
                </w:p>
              </w:tc>
              <w:tc>
                <w:tcPr>
                  <w:tcW w:w="564" w:type="dxa"/>
                  <w:tcBorders>
                    <w:top w:val="nil"/>
                    <w:left w:val="nil"/>
                    <w:bottom w:val="single" w:sz="4" w:space="0" w:color="auto"/>
                    <w:right w:val="single" w:sz="4" w:space="0" w:color="auto"/>
                  </w:tcBorders>
                  <w:shd w:val="clear" w:color="auto" w:fill="auto"/>
                  <w:vAlign w:val="center"/>
                  <w:hideMark/>
                </w:tcPr>
                <w:p w14:paraId="73C4F686" w14:textId="676E59E7"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66326804" w14:textId="77777777" w:rsidR="006D496B" w:rsidRPr="00752A02" w:rsidRDefault="006D496B" w:rsidP="00752A02">
                  <w:pPr>
                    <w:spacing w:line="240" w:lineRule="auto"/>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2</w:t>
                  </w:r>
                </w:p>
              </w:tc>
              <w:tc>
                <w:tcPr>
                  <w:tcW w:w="566" w:type="dxa"/>
                  <w:tcBorders>
                    <w:top w:val="nil"/>
                    <w:left w:val="nil"/>
                    <w:bottom w:val="single" w:sz="4" w:space="0" w:color="auto"/>
                    <w:right w:val="single" w:sz="4" w:space="0" w:color="auto"/>
                  </w:tcBorders>
                  <w:shd w:val="clear" w:color="auto" w:fill="auto"/>
                  <w:vAlign w:val="center"/>
                  <w:hideMark/>
                </w:tcPr>
                <w:p w14:paraId="36CD4CAD" w14:textId="06CA7EE1" w:rsidR="006D496B" w:rsidRPr="00752A02" w:rsidRDefault="00BF6D0B" w:rsidP="00752A02">
                  <w:pPr>
                    <w:spacing w:line="240" w:lineRule="auto"/>
                    <w:jc w:val="both"/>
                    <w:rPr>
                      <w:rFonts w:ascii="Arial" w:hAnsi="Arial" w:cs="Arial"/>
                      <w:color w:val="000000"/>
                      <w:sz w:val="18"/>
                      <w:szCs w:val="18"/>
                      <w:lang w:val="es-CO" w:eastAsia="es-CO"/>
                    </w:rPr>
                  </w:pPr>
                  <w:r>
                    <w:rPr>
                      <w:rFonts w:ascii="Arial" w:hAnsi="Arial" w:cs="Arial"/>
                      <w:color w:val="000000"/>
                      <w:sz w:val="18"/>
                      <w:szCs w:val="18"/>
                      <w:lang w:val="es-CO" w:eastAsia="es-CO"/>
                    </w:rPr>
                    <w:t>4</w:t>
                  </w:r>
                </w:p>
              </w:tc>
              <w:tc>
                <w:tcPr>
                  <w:tcW w:w="566" w:type="dxa"/>
                  <w:tcBorders>
                    <w:top w:val="nil"/>
                    <w:left w:val="nil"/>
                    <w:bottom w:val="single" w:sz="4" w:space="0" w:color="auto"/>
                    <w:right w:val="single" w:sz="4" w:space="0" w:color="auto"/>
                  </w:tcBorders>
                  <w:shd w:val="clear" w:color="000000" w:fill="FFFF00"/>
                  <w:textDirection w:val="btLr"/>
                  <w:vAlign w:val="center"/>
                  <w:hideMark/>
                </w:tcPr>
                <w:p w14:paraId="7D035FE9"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Medio</w:t>
                  </w:r>
                </w:p>
              </w:tc>
              <w:tc>
                <w:tcPr>
                  <w:tcW w:w="752" w:type="dxa"/>
                  <w:tcBorders>
                    <w:top w:val="nil"/>
                    <w:left w:val="nil"/>
                    <w:bottom w:val="single" w:sz="4" w:space="0" w:color="auto"/>
                    <w:right w:val="single" w:sz="4" w:space="0" w:color="auto"/>
                  </w:tcBorders>
                  <w:shd w:val="clear" w:color="auto" w:fill="auto"/>
                  <w:textDirection w:val="btLr"/>
                  <w:vAlign w:val="center"/>
                  <w:hideMark/>
                </w:tcPr>
                <w:p w14:paraId="05837066"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Contratista/ Entidad Contratante</w:t>
                  </w:r>
                </w:p>
              </w:tc>
              <w:tc>
                <w:tcPr>
                  <w:tcW w:w="564" w:type="dxa"/>
                  <w:tcBorders>
                    <w:top w:val="nil"/>
                    <w:left w:val="nil"/>
                    <w:bottom w:val="single" w:sz="4" w:space="0" w:color="auto"/>
                    <w:right w:val="single" w:sz="4" w:space="0" w:color="auto"/>
                  </w:tcBorders>
                  <w:shd w:val="clear" w:color="auto" w:fill="auto"/>
                  <w:textDirection w:val="btLr"/>
                  <w:vAlign w:val="center"/>
                  <w:hideMark/>
                </w:tcPr>
                <w:p w14:paraId="1E7BAB2F" w14:textId="77777777" w:rsidR="006D496B" w:rsidRPr="00752A02" w:rsidRDefault="006D496B" w:rsidP="00752A02">
                  <w:pPr>
                    <w:spacing w:line="240" w:lineRule="auto"/>
                    <w:ind w:left="113" w:right="113"/>
                    <w:jc w:val="both"/>
                    <w:rPr>
                      <w:rFonts w:ascii="Arial" w:hAnsi="Arial" w:cs="Arial"/>
                      <w:color w:val="000000"/>
                      <w:sz w:val="18"/>
                      <w:szCs w:val="18"/>
                      <w:lang w:val="es-CO" w:eastAsia="es-CO"/>
                    </w:rPr>
                  </w:pPr>
                  <w:r w:rsidRPr="00752A02">
                    <w:rPr>
                      <w:rFonts w:ascii="Arial" w:hAnsi="Arial" w:cs="Arial"/>
                      <w:color w:val="000000"/>
                      <w:sz w:val="18"/>
                      <w:szCs w:val="18"/>
                      <w:lang w:val="es-CO" w:eastAsia="es-CO"/>
                    </w:rPr>
                    <w:t>50%/50%</w:t>
                  </w:r>
                </w:p>
              </w:tc>
            </w:tr>
          </w:tbl>
          <w:p w14:paraId="33D3F9A0" w14:textId="77777777" w:rsidR="006D496B" w:rsidRPr="00752A02" w:rsidRDefault="006D496B" w:rsidP="00752A02">
            <w:pPr>
              <w:tabs>
                <w:tab w:val="left" w:pos="3855"/>
              </w:tabs>
              <w:spacing w:after="0" w:line="240" w:lineRule="auto"/>
              <w:rPr>
                <w:rFonts w:ascii="Arial" w:eastAsia="Times New Roman" w:hAnsi="Arial" w:cs="Arial"/>
                <w:bCs/>
                <w:sz w:val="18"/>
                <w:szCs w:val="18"/>
                <w:lang w:eastAsia="es-ES"/>
              </w:rPr>
            </w:pPr>
          </w:p>
          <w:p w14:paraId="661C369B" w14:textId="77777777" w:rsidR="006D496B" w:rsidRPr="00752A02" w:rsidRDefault="006D496B" w:rsidP="00752A02">
            <w:pPr>
              <w:spacing w:line="240" w:lineRule="auto"/>
              <w:jc w:val="both"/>
              <w:rPr>
                <w:rFonts w:ascii="Arial" w:hAnsi="Arial" w:cs="Arial"/>
                <w:b/>
                <w:bCs/>
                <w:sz w:val="18"/>
                <w:szCs w:val="18"/>
              </w:rPr>
            </w:pPr>
            <w:r w:rsidRPr="00752A02">
              <w:rPr>
                <w:rFonts w:ascii="Arial" w:hAnsi="Arial" w:cs="Arial"/>
                <w:b/>
                <w:bCs/>
                <w:sz w:val="18"/>
                <w:szCs w:val="18"/>
              </w:rPr>
              <w:t>PROBABILIDAD</w:t>
            </w:r>
          </w:p>
          <w:tbl>
            <w:tblPr>
              <w:tblW w:w="8047" w:type="dxa"/>
              <w:jc w:val="center"/>
              <w:tblCellMar>
                <w:left w:w="0" w:type="dxa"/>
                <w:right w:w="0" w:type="dxa"/>
              </w:tblCellMar>
              <w:tblLook w:val="04A0" w:firstRow="1" w:lastRow="0" w:firstColumn="1" w:lastColumn="0" w:noHBand="0" w:noVBand="1"/>
            </w:tblPr>
            <w:tblGrid>
              <w:gridCol w:w="823"/>
              <w:gridCol w:w="5264"/>
              <w:gridCol w:w="1960"/>
            </w:tblGrid>
            <w:tr w:rsidR="006D496B" w:rsidRPr="00752A02" w14:paraId="493923F2" w14:textId="77777777" w:rsidTr="00C37BE4">
              <w:trPr>
                <w:trHeight w:val="300"/>
                <w:jc w:val="center"/>
              </w:trPr>
              <w:tc>
                <w:tcPr>
                  <w:tcW w:w="823" w:type="dxa"/>
                  <w:noWrap/>
                  <w:tcMar>
                    <w:top w:w="0" w:type="dxa"/>
                    <w:left w:w="70" w:type="dxa"/>
                    <w:bottom w:w="0" w:type="dxa"/>
                    <w:right w:w="70" w:type="dxa"/>
                  </w:tcMar>
                  <w:vAlign w:val="bottom"/>
                  <w:hideMark/>
                </w:tcPr>
                <w:p w14:paraId="6367BD16" w14:textId="77777777" w:rsidR="006D496B" w:rsidRPr="00752A02" w:rsidRDefault="006D496B" w:rsidP="00752A02">
                  <w:pPr>
                    <w:spacing w:line="240" w:lineRule="auto"/>
                    <w:rPr>
                      <w:rFonts w:ascii="Arial" w:hAnsi="Arial" w:cs="Arial"/>
                      <w:sz w:val="18"/>
                      <w:szCs w:val="18"/>
                    </w:rPr>
                  </w:pPr>
                </w:p>
              </w:tc>
              <w:tc>
                <w:tcPr>
                  <w:tcW w:w="5264" w:type="dxa"/>
                  <w:tcBorders>
                    <w:top w:val="single" w:sz="8" w:space="0" w:color="auto"/>
                    <w:left w:val="single" w:sz="8" w:space="0" w:color="auto"/>
                    <w:bottom w:val="single" w:sz="8" w:space="0" w:color="auto"/>
                    <w:right w:val="single" w:sz="8" w:space="0" w:color="auto"/>
                  </w:tcBorders>
                  <w:shd w:val="clear" w:color="auto" w:fill="808080"/>
                  <w:noWrap/>
                  <w:tcMar>
                    <w:top w:w="0" w:type="dxa"/>
                    <w:left w:w="70" w:type="dxa"/>
                    <w:bottom w:w="0" w:type="dxa"/>
                    <w:right w:w="70" w:type="dxa"/>
                  </w:tcMar>
                  <w:vAlign w:val="bottom"/>
                  <w:hideMark/>
                </w:tcPr>
                <w:p w14:paraId="1DCDDA99" w14:textId="77777777" w:rsidR="006D496B" w:rsidRPr="00752A02" w:rsidRDefault="006D496B" w:rsidP="00752A02">
                  <w:pPr>
                    <w:spacing w:line="240" w:lineRule="auto"/>
                    <w:jc w:val="center"/>
                    <w:rPr>
                      <w:rFonts w:ascii="Arial" w:hAnsi="Arial" w:cs="Arial"/>
                      <w:b/>
                      <w:bCs/>
                      <w:color w:val="000000"/>
                      <w:sz w:val="18"/>
                      <w:szCs w:val="18"/>
                      <w:lang w:eastAsia="es-ES"/>
                    </w:rPr>
                  </w:pPr>
                  <w:r w:rsidRPr="00752A02">
                    <w:rPr>
                      <w:rFonts w:ascii="Arial" w:hAnsi="Arial" w:cs="Arial"/>
                      <w:b/>
                      <w:bCs/>
                      <w:color w:val="000000"/>
                      <w:sz w:val="18"/>
                      <w:szCs w:val="18"/>
                    </w:rPr>
                    <w:t>CATEGORÍA</w:t>
                  </w:r>
                </w:p>
              </w:tc>
              <w:tc>
                <w:tcPr>
                  <w:tcW w:w="1960" w:type="dxa"/>
                  <w:tcBorders>
                    <w:top w:val="single" w:sz="8" w:space="0" w:color="auto"/>
                    <w:left w:val="nil"/>
                    <w:bottom w:val="single" w:sz="8" w:space="0" w:color="auto"/>
                    <w:right w:val="single" w:sz="8" w:space="0" w:color="auto"/>
                  </w:tcBorders>
                  <w:shd w:val="clear" w:color="auto" w:fill="808080"/>
                  <w:noWrap/>
                  <w:tcMar>
                    <w:top w:w="0" w:type="dxa"/>
                    <w:left w:w="70" w:type="dxa"/>
                    <w:bottom w:w="0" w:type="dxa"/>
                    <w:right w:w="70" w:type="dxa"/>
                  </w:tcMar>
                  <w:vAlign w:val="bottom"/>
                  <w:hideMark/>
                </w:tcPr>
                <w:p w14:paraId="7D47DEBE" w14:textId="77777777" w:rsidR="006D496B" w:rsidRPr="00752A02" w:rsidRDefault="006D496B" w:rsidP="00752A02">
                  <w:pPr>
                    <w:spacing w:line="240" w:lineRule="auto"/>
                    <w:jc w:val="center"/>
                    <w:rPr>
                      <w:rFonts w:ascii="Arial" w:eastAsia="Times New Roman" w:hAnsi="Arial" w:cs="Arial"/>
                      <w:b/>
                      <w:bCs/>
                      <w:color w:val="000000"/>
                      <w:sz w:val="18"/>
                      <w:szCs w:val="18"/>
                      <w:lang w:val="es-CO"/>
                    </w:rPr>
                  </w:pPr>
                  <w:r w:rsidRPr="00752A02">
                    <w:rPr>
                      <w:rFonts w:ascii="Arial" w:hAnsi="Arial" w:cs="Arial"/>
                      <w:b/>
                      <w:bCs/>
                      <w:color w:val="000000"/>
                      <w:sz w:val="18"/>
                      <w:szCs w:val="18"/>
                    </w:rPr>
                    <w:t>VALORACIÓN</w:t>
                  </w:r>
                </w:p>
              </w:tc>
            </w:tr>
            <w:tr w:rsidR="006D496B" w:rsidRPr="00752A02" w14:paraId="7FF4C3B3" w14:textId="77777777" w:rsidTr="00C37BE4">
              <w:trPr>
                <w:trHeight w:val="367"/>
                <w:jc w:val="center"/>
              </w:trPr>
              <w:tc>
                <w:tcPr>
                  <w:tcW w:w="823" w:type="dxa"/>
                  <w:vMerge w:val="restart"/>
                  <w:tcBorders>
                    <w:top w:val="single" w:sz="8" w:space="0" w:color="auto"/>
                    <w:left w:val="single" w:sz="8" w:space="0" w:color="auto"/>
                    <w:bottom w:val="single" w:sz="8" w:space="0" w:color="000000"/>
                    <w:right w:val="single" w:sz="8" w:space="0" w:color="auto"/>
                  </w:tcBorders>
                  <w:shd w:val="clear" w:color="auto" w:fill="808080"/>
                  <w:noWrap/>
                  <w:tcMar>
                    <w:top w:w="0" w:type="dxa"/>
                    <w:left w:w="70" w:type="dxa"/>
                    <w:bottom w:w="0" w:type="dxa"/>
                    <w:right w:w="70" w:type="dxa"/>
                  </w:tcMar>
                  <w:textDirection w:val="btLr"/>
                  <w:vAlign w:val="center"/>
                  <w:hideMark/>
                </w:tcPr>
                <w:p w14:paraId="3024DDBF" w14:textId="77777777" w:rsidR="006D496B" w:rsidRPr="00752A02" w:rsidRDefault="006D496B" w:rsidP="00752A02">
                  <w:pPr>
                    <w:spacing w:line="240" w:lineRule="auto"/>
                    <w:jc w:val="center"/>
                    <w:rPr>
                      <w:rFonts w:ascii="Arial" w:hAnsi="Arial" w:cs="Arial"/>
                      <w:b/>
                      <w:bCs/>
                      <w:color w:val="000000"/>
                      <w:sz w:val="18"/>
                      <w:szCs w:val="18"/>
                      <w:lang w:eastAsia="es-ES"/>
                    </w:rPr>
                  </w:pPr>
                  <w:r w:rsidRPr="00752A02">
                    <w:rPr>
                      <w:rFonts w:ascii="Arial" w:hAnsi="Arial" w:cs="Arial"/>
                      <w:b/>
                      <w:bCs/>
                      <w:color w:val="000000"/>
                      <w:sz w:val="18"/>
                      <w:szCs w:val="18"/>
                    </w:rPr>
                    <w:t>PROBABILIDAD</w:t>
                  </w:r>
                </w:p>
              </w:tc>
              <w:tc>
                <w:tcPr>
                  <w:tcW w:w="52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15BB245" w14:textId="6EB887C9" w:rsidR="006D496B" w:rsidRPr="00752A02" w:rsidRDefault="006D496B" w:rsidP="00752A02">
                  <w:pPr>
                    <w:spacing w:line="240" w:lineRule="auto"/>
                    <w:jc w:val="both"/>
                    <w:rPr>
                      <w:rFonts w:ascii="Arial" w:hAnsi="Arial" w:cs="Arial"/>
                      <w:color w:val="000000"/>
                      <w:sz w:val="18"/>
                      <w:szCs w:val="18"/>
                    </w:rPr>
                  </w:pPr>
                  <w:r w:rsidRPr="00752A02">
                    <w:rPr>
                      <w:rFonts w:ascii="Arial" w:hAnsi="Arial" w:cs="Arial"/>
                      <w:color w:val="000000"/>
                      <w:sz w:val="18"/>
                      <w:szCs w:val="18"/>
                    </w:rPr>
                    <w:t>RARO (PUEDE OCUR</w:t>
                  </w:r>
                  <w:r w:rsidR="005A242C">
                    <w:rPr>
                      <w:rFonts w:ascii="Arial" w:hAnsi="Arial" w:cs="Arial"/>
                      <w:color w:val="000000"/>
                      <w:sz w:val="18"/>
                      <w:szCs w:val="18"/>
                    </w:rPr>
                    <w:t>R</w:t>
                  </w:r>
                  <w:r w:rsidRPr="00752A02">
                    <w:rPr>
                      <w:rFonts w:ascii="Arial" w:hAnsi="Arial" w:cs="Arial"/>
                      <w:color w:val="000000"/>
                      <w:sz w:val="18"/>
                      <w:szCs w:val="18"/>
                    </w:rPr>
                    <w:t>IR EXCEPCIONALMENTE)</w:t>
                  </w:r>
                </w:p>
              </w:tc>
              <w:tc>
                <w:tcPr>
                  <w:tcW w:w="1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D2B84B" w14:textId="77777777" w:rsidR="006D496B" w:rsidRPr="00752A02" w:rsidRDefault="006D496B" w:rsidP="00752A02">
                  <w:pPr>
                    <w:spacing w:line="240" w:lineRule="auto"/>
                    <w:jc w:val="center"/>
                    <w:rPr>
                      <w:rFonts w:ascii="Arial" w:hAnsi="Arial" w:cs="Arial"/>
                      <w:color w:val="000000"/>
                      <w:sz w:val="18"/>
                      <w:szCs w:val="18"/>
                    </w:rPr>
                  </w:pPr>
                  <w:r w:rsidRPr="00752A02">
                    <w:rPr>
                      <w:rFonts w:ascii="Arial" w:hAnsi="Arial" w:cs="Arial"/>
                      <w:color w:val="000000"/>
                      <w:sz w:val="18"/>
                      <w:szCs w:val="18"/>
                    </w:rPr>
                    <w:t>1</w:t>
                  </w:r>
                </w:p>
              </w:tc>
            </w:tr>
            <w:tr w:rsidR="006D496B" w:rsidRPr="00752A02" w14:paraId="11BF88C6" w14:textId="77777777" w:rsidTr="00C37BE4">
              <w:trPr>
                <w:trHeight w:val="415"/>
                <w:jc w:val="cent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C049B8B" w14:textId="77777777" w:rsidR="006D496B" w:rsidRPr="00752A02" w:rsidRDefault="006D496B" w:rsidP="00752A02">
                  <w:pPr>
                    <w:spacing w:line="240" w:lineRule="auto"/>
                    <w:rPr>
                      <w:rFonts w:ascii="Arial" w:eastAsia="Times New Roman" w:hAnsi="Arial" w:cs="Arial"/>
                      <w:b/>
                      <w:bCs/>
                      <w:color w:val="000000"/>
                      <w:sz w:val="18"/>
                      <w:szCs w:val="18"/>
                      <w:lang w:eastAsia="es-ES"/>
                    </w:rPr>
                  </w:pPr>
                </w:p>
              </w:tc>
              <w:tc>
                <w:tcPr>
                  <w:tcW w:w="52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7D00488" w14:textId="383E104C" w:rsidR="006D496B" w:rsidRPr="00752A02" w:rsidRDefault="006D496B" w:rsidP="00752A02">
                  <w:pPr>
                    <w:spacing w:line="240" w:lineRule="auto"/>
                    <w:jc w:val="both"/>
                    <w:rPr>
                      <w:rFonts w:ascii="Arial" w:hAnsi="Arial" w:cs="Arial"/>
                      <w:color w:val="000000"/>
                      <w:sz w:val="18"/>
                      <w:szCs w:val="18"/>
                    </w:rPr>
                  </w:pPr>
                  <w:r w:rsidRPr="00752A02">
                    <w:rPr>
                      <w:rFonts w:ascii="Arial" w:hAnsi="Arial" w:cs="Arial"/>
                      <w:color w:val="000000"/>
                      <w:sz w:val="18"/>
                      <w:szCs w:val="18"/>
                    </w:rPr>
                    <w:t>IMPROBABLE (PUEDE OCU</w:t>
                  </w:r>
                  <w:r w:rsidR="005A242C">
                    <w:rPr>
                      <w:rFonts w:ascii="Arial" w:hAnsi="Arial" w:cs="Arial"/>
                      <w:color w:val="000000"/>
                      <w:sz w:val="18"/>
                      <w:szCs w:val="18"/>
                    </w:rPr>
                    <w:t>R</w:t>
                  </w:r>
                  <w:r w:rsidRPr="00752A02">
                    <w:rPr>
                      <w:rFonts w:ascii="Arial" w:hAnsi="Arial" w:cs="Arial"/>
                      <w:color w:val="000000"/>
                      <w:sz w:val="18"/>
                      <w:szCs w:val="18"/>
                    </w:rPr>
                    <w:t>RIR OCASIONALMENTE)</w:t>
                  </w:r>
                </w:p>
              </w:tc>
              <w:tc>
                <w:tcPr>
                  <w:tcW w:w="1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24A9193" w14:textId="77777777" w:rsidR="006D496B" w:rsidRPr="00752A02" w:rsidRDefault="006D496B" w:rsidP="00752A02">
                  <w:pPr>
                    <w:spacing w:line="240" w:lineRule="auto"/>
                    <w:jc w:val="center"/>
                    <w:rPr>
                      <w:rFonts w:ascii="Arial" w:hAnsi="Arial" w:cs="Arial"/>
                      <w:color w:val="000000"/>
                      <w:sz w:val="18"/>
                      <w:szCs w:val="18"/>
                    </w:rPr>
                  </w:pPr>
                  <w:r w:rsidRPr="00752A02">
                    <w:rPr>
                      <w:rFonts w:ascii="Arial" w:hAnsi="Arial" w:cs="Arial"/>
                      <w:color w:val="000000"/>
                      <w:sz w:val="18"/>
                      <w:szCs w:val="18"/>
                    </w:rPr>
                    <w:t>2</w:t>
                  </w:r>
                </w:p>
              </w:tc>
            </w:tr>
            <w:tr w:rsidR="006D496B" w:rsidRPr="00752A02" w14:paraId="02D4F762" w14:textId="77777777" w:rsidTr="00C37BE4">
              <w:trPr>
                <w:trHeight w:val="408"/>
                <w:jc w:val="cent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BEEDBA2" w14:textId="77777777" w:rsidR="006D496B" w:rsidRPr="00752A02" w:rsidRDefault="006D496B" w:rsidP="00752A02">
                  <w:pPr>
                    <w:spacing w:line="240" w:lineRule="auto"/>
                    <w:rPr>
                      <w:rFonts w:ascii="Arial" w:eastAsia="Times New Roman" w:hAnsi="Arial" w:cs="Arial"/>
                      <w:b/>
                      <w:bCs/>
                      <w:color w:val="000000"/>
                      <w:sz w:val="18"/>
                      <w:szCs w:val="18"/>
                      <w:lang w:eastAsia="es-ES"/>
                    </w:rPr>
                  </w:pPr>
                </w:p>
              </w:tc>
              <w:tc>
                <w:tcPr>
                  <w:tcW w:w="52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56CCF8A" w14:textId="40040B33" w:rsidR="006D496B" w:rsidRPr="00752A02" w:rsidRDefault="006D496B" w:rsidP="00752A02">
                  <w:pPr>
                    <w:spacing w:line="240" w:lineRule="auto"/>
                    <w:jc w:val="both"/>
                    <w:rPr>
                      <w:rFonts w:ascii="Arial" w:hAnsi="Arial" w:cs="Arial"/>
                      <w:color w:val="000000"/>
                      <w:sz w:val="18"/>
                      <w:szCs w:val="18"/>
                    </w:rPr>
                  </w:pPr>
                  <w:r w:rsidRPr="00752A02">
                    <w:rPr>
                      <w:rFonts w:ascii="Arial" w:hAnsi="Arial" w:cs="Arial"/>
                      <w:color w:val="000000"/>
                      <w:sz w:val="18"/>
                      <w:szCs w:val="18"/>
                    </w:rPr>
                    <w:t>POSIBLE (PUEDE OCUR</w:t>
                  </w:r>
                  <w:r w:rsidR="005A242C">
                    <w:rPr>
                      <w:rFonts w:ascii="Arial" w:hAnsi="Arial" w:cs="Arial"/>
                      <w:color w:val="000000"/>
                      <w:sz w:val="18"/>
                      <w:szCs w:val="18"/>
                    </w:rPr>
                    <w:t>R</w:t>
                  </w:r>
                  <w:r w:rsidRPr="00752A02">
                    <w:rPr>
                      <w:rFonts w:ascii="Arial" w:hAnsi="Arial" w:cs="Arial"/>
                      <w:color w:val="000000"/>
                      <w:sz w:val="18"/>
                      <w:szCs w:val="18"/>
                    </w:rPr>
                    <w:t>IR EN CUALQUIER MOMENTO FUTURO)</w:t>
                  </w:r>
                </w:p>
              </w:tc>
              <w:tc>
                <w:tcPr>
                  <w:tcW w:w="1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A629403" w14:textId="77777777" w:rsidR="006D496B" w:rsidRPr="00752A02" w:rsidRDefault="006D496B" w:rsidP="00752A02">
                  <w:pPr>
                    <w:spacing w:line="240" w:lineRule="auto"/>
                    <w:jc w:val="center"/>
                    <w:rPr>
                      <w:rFonts w:ascii="Arial" w:hAnsi="Arial" w:cs="Arial"/>
                      <w:color w:val="000000"/>
                      <w:sz w:val="18"/>
                      <w:szCs w:val="18"/>
                    </w:rPr>
                  </w:pPr>
                  <w:r w:rsidRPr="00752A02">
                    <w:rPr>
                      <w:rFonts w:ascii="Arial" w:hAnsi="Arial" w:cs="Arial"/>
                      <w:color w:val="000000"/>
                      <w:sz w:val="18"/>
                      <w:szCs w:val="18"/>
                    </w:rPr>
                    <w:t>3</w:t>
                  </w:r>
                </w:p>
              </w:tc>
            </w:tr>
            <w:tr w:rsidR="006D496B" w:rsidRPr="00752A02" w14:paraId="3E0A7A79" w14:textId="77777777" w:rsidTr="00C37BE4">
              <w:trPr>
                <w:trHeight w:val="427"/>
                <w:jc w:val="cent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3F23183C" w14:textId="77777777" w:rsidR="006D496B" w:rsidRPr="00752A02" w:rsidRDefault="006D496B" w:rsidP="00752A02">
                  <w:pPr>
                    <w:spacing w:line="240" w:lineRule="auto"/>
                    <w:rPr>
                      <w:rFonts w:ascii="Arial" w:eastAsia="Times New Roman" w:hAnsi="Arial" w:cs="Arial"/>
                      <w:b/>
                      <w:bCs/>
                      <w:color w:val="000000"/>
                      <w:sz w:val="18"/>
                      <w:szCs w:val="18"/>
                      <w:lang w:eastAsia="es-ES"/>
                    </w:rPr>
                  </w:pPr>
                </w:p>
              </w:tc>
              <w:tc>
                <w:tcPr>
                  <w:tcW w:w="52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0658107" w14:textId="762E8A53" w:rsidR="006D496B" w:rsidRPr="00752A02" w:rsidRDefault="006D496B" w:rsidP="00752A02">
                  <w:pPr>
                    <w:spacing w:line="240" w:lineRule="auto"/>
                    <w:jc w:val="both"/>
                    <w:rPr>
                      <w:rFonts w:ascii="Arial" w:hAnsi="Arial" w:cs="Arial"/>
                      <w:color w:val="000000"/>
                      <w:sz w:val="18"/>
                      <w:szCs w:val="18"/>
                    </w:rPr>
                  </w:pPr>
                  <w:r w:rsidRPr="00752A02">
                    <w:rPr>
                      <w:rFonts w:ascii="Arial" w:hAnsi="Arial" w:cs="Arial"/>
                      <w:color w:val="000000"/>
                      <w:sz w:val="18"/>
                      <w:szCs w:val="18"/>
                    </w:rPr>
                    <w:t>PROBABLE (PROBABLEMENTE VA A OCUR</w:t>
                  </w:r>
                  <w:r w:rsidR="005A242C">
                    <w:rPr>
                      <w:rFonts w:ascii="Arial" w:hAnsi="Arial" w:cs="Arial"/>
                      <w:color w:val="000000"/>
                      <w:sz w:val="18"/>
                      <w:szCs w:val="18"/>
                    </w:rPr>
                    <w:t>R</w:t>
                  </w:r>
                  <w:r w:rsidRPr="00752A02">
                    <w:rPr>
                      <w:rFonts w:ascii="Arial" w:hAnsi="Arial" w:cs="Arial"/>
                      <w:color w:val="000000"/>
                      <w:sz w:val="18"/>
                      <w:szCs w:val="18"/>
                    </w:rPr>
                    <w:t>IR)</w:t>
                  </w:r>
                </w:p>
              </w:tc>
              <w:tc>
                <w:tcPr>
                  <w:tcW w:w="1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113C21D" w14:textId="77777777" w:rsidR="006D496B" w:rsidRPr="00752A02" w:rsidRDefault="006D496B" w:rsidP="00752A02">
                  <w:pPr>
                    <w:spacing w:line="240" w:lineRule="auto"/>
                    <w:jc w:val="center"/>
                    <w:rPr>
                      <w:rFonts w:ascii="Arial" w:hAnsi="Arial" w:cs="Arial"/>
                      <w:color w:val="000000"/>
                      <w:sz w:val="18"/>
                      <w:szCs w:val="18"/>
                    </w:rPr>
                  </w:pPr>
                  <w:r w:rsidRPr="00752A02">
                    <w:rPr>
                      <w:rFonts w:ascii="Arial" w:hAnsi="Arial" w:cs="Arial"/>
                      <w:color w:val="000000"/>
                      <w:sz w:val="18"/>
                      <w:szCs w:val="18"/>
                    </w:rPr>
                    <w:t>4</w:t>
                  </w:r>
                </w:p>
              </w:tc>
            </w:tr>
            <w:tr w:rsidR="006D496B" w:rsidRPr="00752A02" w14:paraId="0FF55D53" w14:textId="77777777" w:rsidTr="00C37BE4">
              <w:trPr>
                <w:trHeight w:val="573"/>
                <w:jc w:val="cent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330946AE" w14:textId="77777777" w:rsidR="006D496B" w:rsidRPr="00752A02" w:rsidRDefault="006D496B" w:rsidP="00752A02">
                  <w:pPr>
                    <w:spacing w:line="240" w:lineRule="auto"/>
                    <w:rPr>
                      <w:rFonts w:ascii="Arial" w:eastAsia="Times New Roman" w:hAnsi="Arial" w:cs="Arial"/>
                      <w:b/>
                      <w:bCs/>
                      <w:color w:val="000000"/>
                      <w:sz w:val="18"/>
                      <w:szCs w:val="18"/>
                      <w:lang w:eastAsia="es-ES"/>
                    </w:rPr>
                  </w:pPr>
                </w:p>
              </w:tc>
              <w:tc>
                <w:tcPr>
                  <w:tcW w:w="52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5E94912" w14:textId="727D9A72" w:rsidR="006D496B" w:rsidRPr="00752A02" w:rsidRDefault="006D496B" w:rsidP="00752A02">
                  <w:pPr>
                    <w:spacing w:line="240" w:lineRule="auto"/>
                    <w:jc w:val="both"/>
                    <w:rPr>
                      <w:rFonts w:ascii="Arial" w:hAnsi="Arial" w:cs="Arial"/>
                      <w:color w:val="000000"/>
                      <w:sz w:val="18"/>
                      <w:szCs w:val="18"/>
                    </w:rPr>
                  </w:pPr>
                  <w:r w:rsidRPr="00752A02">
                    <w:rPr>
                      <w:rFonts w:ascii="Arial" w:hAnsi="Arial" w:cs="Arial"/>
                      <w:color w:val="000000"/>
                      <w:sz w:val="18"/>
                      <w:szCs w:val="18"/>
                    </w:rPr>
                    <w:t>CASI CIERTO (OCURRE EN LA MAYORIA DE LAS CIRCUNSTA</w:t>
                  </w:r>
                  <w:r w:rsidR="005A242C">
                    <w:rPr>
                      <w:rFonts w:ascii="Arial" w:hAnsi="Arial" w:cs="Arial"/>
                      <w:color w:val="000000"/>
                      <w:sz w:val="18"/>
                      <w:szCs w:val="18"/>
                    </w:rPr>
                    <w:t>N</w:t>
                  </w:r>
                  <w:r w:rsidRPr="00752A02">
                    <w:rPr>
                      <w:rFonts w:ascii="Arial" w:hAnsi="Arial" w:cs="Arial"/>
                      <w:color w:val="000000"/>
                      <w:sz w:val="18"/>
                      <w:szCs w:val="18"/>
                    </w:rPr>
                    <w:t>CIAS)</w:t>
                  </w:r>
                </w:p>
              </w:tc>
              <w:tc>
                <w:tcPr>
                  <w:tcW w:w="1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1A4F26E" w14:textId="77777777" w:rsidR="006D496B" w:rsidRPr="00752A02" w:rsidRDefault="006D496B" w:rsidP="00752A02">
                  <w:pPr>
                    <w:spacing w:line="240" w:lineRule="auto"/>
                    <w:jc w:val="center"/>
                    <w:rPr>
                      <w:rFonts w:ascii="Arial" w:hAnsi="Arial" w:cs="Arial"/>
                      <w:color w:val="000000"/>
                      <w:sz w:val="18"/>
                      <w:szCs w:val="18"/>
                    </w:rPr>
                  </w:pPr>
                  <w:r w:rsidRPr="00752A02">
                    <w:rPr>
                      <w:rFonts w:ascii="Arial" w:hAnsi="Arial" w:cs="Arial"/>
                      <w:color w:val="000000"/>
                      <w:sz w:val="18"/>
                      <w:szCs w:val="18"/>
                    </w:rPr>
                    <w:t>5</w:t>
                  </w:r>
                </w:p>
              </w:tc>
            </w:tr>
          </w:tbl>
          <w:p w14:paraId="50679C83" w14:textId="0B2F481A" w:rsidR="006D496B" w:rsidRPr="00752A02" w:rsidRDefault="006D496B" w:rsidP="00752A02">
            <w:pPr>
              <w:tabs>
                <w:tab w:val="left" w:pos="3855"/>
              </w:tabs>
              <w:spacing w:after="0" w:line="240" w:lineRule="auto"/>
              <w:rPr>
                <w:rFonts w:ascii="Arial" w:eastAsia="Times New Roman" w:hAnsi="Arial" w:cs="Arial"/>
                <w:bCs/>
                <w:sz w:val="18"/>
                <w:szCs w:val="18"/>
                <w:lang w:eastAsia="es-ES"/>
              </w:rPr>
            </w:pPr>
          </w:p>
        </w:tc>
      </w:tr>
      <w:tr w:rsidR="006D496B" w:rsidRPr="00752A02" w14:paraId="1D9B91D3" w14:textId="77777777" w:rsidTr="00A63D46">
        <w:tc>
          <w:tcPr>
            <w:tcW w:w="10916" w:type="dxa"/>
            <w:shd w:val="clear" w:color="auto" w:fill="BFBFBF"/>
          </w:tcPr>
          <w:p w14:paraId="4C8ECEAD" w14:textId="0DE00872" w:rsidR="006D496B" w:rsidRPr="00752A02" w:rsidRDefault="006D496B" w:rsidP="00752A02">
            <w:pPr>
              <w:spacing w:after="0" w:line="240" w:lineRule="auto"/>
              <w:rPr>
                <w:rFonts w:ascii="Arial" w:eastAsia="Times New Roman" w:hAnsi="Arial" w:cs="Arial"/>
                <w:b/>
                <w:sz w:val="18"/>
                <w:szCs w:val="18"/>
                <w:lang w:val="es-MX" w:eastAsia="es-ES"/>
              </w:rPr>
            </w:pPr>
            <w:r w:rsidRPr="00752A02">
              <w:rPr>
                <w:rFonts w:ascii="Arial" w:eastAsia="Times New Roman" w:hAnsi="Arial" w:cs="Arial"/>
                <w:b/>
                <w:sz w:val="18"/>
                <w:szCs w:val="18"/>
                <w:lang w:val="es-MX" w:eastAsia="es-ES"/>
              </w:rPr>
              <w:lastRenderedPageBreak/>
              <w:t>13. OBSERVACIONES</w:t>
            </w:r>
          </w:p>
        </w:tc>
      </w:tr>
      <w:tr w:rsidR="006D496B" w:rsidRPr="00752A02" w14:paraId="03775DA4" w14:textId="77777777" w:rsidTr="00A63D46">
        <w:tc>
          <w:tcPr>
            <w:tcW w:w="10916" w:type="dxa"/>
            <w:shd w:val="clear" w:color="auto" w:fill="auto"/>
          </w:tcPr>
          <w:p w14:paraId="591E88EA" w14:textId="2FEDD00F" w:rsidR="006D496B" w:rsidRPr="00752A02" w:rsidRDefault="006D496B" w:rsidP="00752A02">
            <w:pPr>
              <w:tabs>
                <w:tab w:val="left" w:pos="1485"/>
              </w:tabs>
              <w:spacing w:after="0" w:line="240" w:lineRule="auto"/>
              <w:jc w:val="both"/>
              <w:rPr>
                <w:rFonts w:ascii="Arial" w:eastAsia="Times New Roman" w:hAnsi="Arial" w:cs="Arial"/>
                <w:sz w:val="18"/>
                <w:szCs w:val="18"/>
                <w:lang w:val="es-MX" w:eastAsia="es-ES"/>
              </w:rPr>
            </w:pPr>
          </w:p>
        </w:tc>
      </w:tr>
    </w:tbl>
    <w:tbl>
      <w:tblPr>
        <w:tblStyle w:val="Tablaconcuadrcula"/>
        <w:tblW w:w="10916" w:type="dxa"/>
        <w:tblInd w:w="-885" w:type="dxa"/>
        <w:tblLayout w:type="fixed"/>
        <w:tblLook w:val="04A0" w:firstRow="1" w:lastRow="0" w:firstColumn="1" w:lastColumn="0" w:noHBand="0" w:noVBand="1"/>
      </w:tblPr>
      <w:tblGrid>
        <w:gridCol w:w="10916"/>
      </w:tblGrid>
      <w:tr w:rsidR="00A63D46" w:rsidRPr="00752A02" w14:paraId="076E55AD" w14:textId="77777777" w:rsidTr="007D600B">
        <w:trPr>
          <w:trHeight w:val="98"/>
        </w:trPr>
        <w:tc>
          <w:tcPr>
            <w:tcW w:w="10916" w:type="dxa"/>
            <w:shd w:val="clear" w:color="auto" w:fill="A6A6A6" w:themeFill="background1" w:themeFillShade="A6"/>
          </w:tcPr>
          <w:p w14:paraId="62844595" w14:textId="3B7EB745" w:rsidR="00A63D46" w:rsidRPr="00752A02" w:rsidRDefault="00A63D46" w:rsidP="00752A02">
            <w:pPr>
              <w:jc w:val="both"/>
              <w:rPr>
                <w:rFonts w:ascii="Arial" w:hAnsi="Arial" w:cs="Arial"/>
                <w:b/>
                <w:bCs/>
                <w:sz w:val="18"/>
                <w:szCs w:val="18"/>
              </w:rPr>
            </w:pPr>
            <w:r w:rsidRPr="00752A02">
              <w:rPr>
                <w:rFonts w:ascii="Arial" w:hAnsi="Arial" w:cs="Arial"/>
                <w:b/>
                <w:bCs/>
                <w:sz w:val="18"/>
                <w:szCs w:val="18"/>
              </w:rPr>
              <w:t>1</w:t>
            </w:r>
            <w:r w:rsidR="00E41B99" w:rsidRPr="00752A02">
              <w:rPr>
                <w:rFonts w:ascii="Arial" w:hAnsi="Arial" w:cs="Arial"/>
                <w:b/>
                <w:bCs/>
                <w:sz w:val="18"/>
                <w:szCs w:val="18"/>
              </w:rPr>
              <w:t>4</w:t>
            </w:r>
            <w:r w:rsidRPr="00752A02">
              <w:rPr>
                <w:rFonts w:ascii="Arial" w:hAnsi="Arial" w:cs="Arial"/>
                <w:b/>
                <w:bCs/>
                <w:sz w:val="18"/>
                <w:szCs w:val="18"/>
              </w:rPr>
              <w:t>. LA INDICACIÓN DE SI LA CONTRATACIÓN RESPECTIVA ESTA COBIJADA POR UN ACUERDO INTERNACIONAL O UN TRATADO DE LIBRE COMERCIO VIGENTE PARA EL ESTADO COLOMBIANO.</w:t>
            </w:r>
          </w:p>
        </w:tc>
      </w:tr>
      <w:tr w:rsidR="00A63D46" w:rsidRPr="00752A02" w14:paraId="68406A76" w14:textId="77777777" w:rsidTr="007D600B">
        <w:trPr>
          <w:trHeight w:val="714"/>
        </w:trPr>
        <w:tc>
          <w:tcPr>
            <w:tcW w:w="10916" w:type="dxa"/>
          </w:tcPr>
          <w:p w14:paraId="2ED97A95" w14:textId="5D93C07C" w:rsidR="00A63D46" w:rsidRPr="00752A02" w:rsidRDefault="00A63D46" w:rsidP="00752A02">
            <w:pPr>
              <w:jc w:val="both"/>
              <w:rPr>
                <w:rFonts w:ascii="Arial" w:hAnsi="Arial" w:cs="Arial"/>
                <w:sz w:val="18"/>
                <w:szCs w:val="18"/>
              </w:rPr>
            </w:pPr>
            <w:r w:rsidRPr="00752A02">
              <w:rPr>
                <w:rFonts w:ascii="Arial" w:hAnsi="Arial" w:cs="Arial"/>
                <w:sz w:val="18"/>
                <w:szCs w:val="18"/>
              </w:rPr>
              <w:t>En cumplimiento del artículo 2.2.1.1.2.1.1 numeral 8 del Decreto 1082 de 2015</w:t>
            </w:r>
            <w:r w:rsidR="00C65F1A" w:rsidRPr="00752A02">
              <w:rPr>
                <w:rFonts w:ascii="Arial" w:hAnsi="Arial" w:cs="Arial"/>
                <w:sz w:val="18"/>
                <w:szCs w:val="18"/>
              </w:rPr>
              <w:t xml:space="preserve">, </w:t>
            </w:r>
            <w:r w:rsidRPr="00752A02">
              <w:rPr>
                <w:rFonts w:ascii="Arial" w:hAnsi="Arial" w:cs="Arial"/>
                <w:sz w:val="18"/>
                <w:szCs w:val="18"/>
              </w:rPr>
              <w:t>nos permitimos indicar que esta contratación se rige de acuerdo con la normatividad colombiana vigente, y no se encuentra cobijada por ningún acuerdo internacional o tratado de libre comercio vigente para el Estado colombiano.</w:t>
            </w:r>
          </w:p>
        </w:tc>
      </w:tr>
    </w:tbl>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6"/>
        <w:gridCol w:w="59"/>
        <w:gridCol w:w="4861"/>
      </w:tblGrid>
      <w:tr w:rsidR="003567DF" w:rsidRPr="00752A02" w14:paraId="0B039F39" w14:textId="77777777" w:rsidTr="00367449">
        <w:tc>
          <w:tcPr>
            <w:tcW w:w="6055"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4735299A" w14:textId="77777777" w:rsidR="003567DF" w:rsidRPr="00752A02" w:rsidRDefault="003567DF" w:rsidP="00752A02">
            <w:pPr>
              <w:spacing w:after="0" w:line="240" w:lineRule="auto"/>
              <w:jc w:val="center"/>
              <w:rPr>
                <w:rFonts w:ascii="Arial" w:eastAsia="Times New Roman" w:hAnsi="Arial" w:cs="Arial"/>
                <w:b/>
                <w:sz w:val="18"/>
                <w:szCs w:val="18"/>
                <w:lang w:val="es-MX" w:eastAsia="es-ES"/>
              </w:rPr>
            </w:pPr>
            <w:r w:rsidRPr="00752A02">
              <w:rPr>
                <w:rFonts w:ascii="Arial" w:eastAsia="Times New Roman" w:hAnsi="Arial" w:cs="Arial"/>
                <w:b/>
                <w:sz w:val="18"/>
                <w:szCs w:val="18"/>
                <w:lang w:val="es-MX" w:eastAsia="es-ES"/>
              </w:rPr>
              <w:tab/>
              <w:t>PROYECTÓ Y ELABORÓ</w:t>
            </w:r>
          </w:p>
        </w:tc>
        <w:tc>
          <w:tcPr>
            <w:tcW w:w="4861" w:type="dxa"/>
            <w:tcBorders>
              <w:top w:val="single" w:sz="4" w:space="0" w:color="auto"/>
              <w:left w:val="single" w:sz="4" w:space="0" w:color="auto"/>
              <w:bottom w:val="single" w:sz="4" w:space="0" w:color="auto"/>
              <w:right w:val="single" w:sz="4" w:space="0" w:color="auto"/>
            </w:tcBorders>
            <w:shd w:val="clear" w:color="auto" w:fill="BFBFBF"/>
            <w:hideMark/>
          </w:tcPr>
          <w:p w14:paraId="5D89D029" w14:textId="77777777" w:rsidR="003567DF" w:rsidRPr="00752A02" w:rsidRDefault="003567DF" w:rsidP="00752A02">
            <w:pPr>
              <w:spacing w:after="0" w:line="240" w:lineRule="auto"/>
              <w:jc w:val="center"/>
              <w:rPr>
                <w:rFonts w:ascii="Arial" w:eastAsia="Times New Roman" w:hAnsi="Arial" w:cs="Arial"/>
                <w:b/>
                <w:sz w:val="18"/>
                <w:szCs w:val="18"/>
                <w:lang w:val="es-MX" w:eastAsia="es-ES"/>
              </w:rPr>
            </w:pPr>
            <w:r w:rsidRPr="00752A02">
              <w:rPr>
                <w:rFonts w:ascii="Arial" w:eastAsia="Times New Roman" w:hAnsi="Arial" w:cs="Arial"/>
                <w:b/>
                <w:sz w:val="18"/>
                <w:szCs w:val="18"/>
                <w:lang w:val="es-MX" w:eastAsia="es-ES"/>
              </w:rPr>
              <w:t>REVISO</w:t>
            </w:r>
          </w:p>
        </w:tc>
      </w:tr>
      <w:tr w:rsidR="003567DF" w:rsidRPr="00752A02" w14:paraId="14628F5D" w14:textId="77777777" w:rsidTr="00367449">
        <w:tc>
          <w:tcPr>
            <w:tcW w:w="6055" w:type="dxa"/>
            <w:gridSpan w:val="2"/>
            <w:tcBorders>
              <w:top w:val="single" w:sz="4" w:space="0" w:color="auto"/>
              <w:left w:val="single" w:sz="4" w:space="0" w:color="auto"/>
              <w:bottom w:val="single" w:sz="4" w:space="0" w:color="auto"/>
              <w:right w:val="single" w:sz="4" w:space="0" w:color="auto"/>
            </w:tcBorders>
            <w:vAlign w:val="center"/>
          </w:tcPr>
          <w:p w14:paraId="0AC76A6F" w14:textId="54B52878" w:rsidR="003567DF" w:rsidRPr="00752A02" w:rsidRDefault="003567DF" w:rsidP="00752A02">
            <w:pPr>
              <w:spacing w:after="0" w:line="240" w:lineRule="auto"/>
              <w:rPr>
                <w:rFonts w:ascii="Arial" w:eastAsia="Times New Roman" w:hAnsi="Arial" w:cs="Arial"/>
                <w:b/>
                <w:sz w:val="18"/>
                <w:szCs w:val="18"/>
                <w:lang w:val="es-MX" w:eastAsia="es-ES"/>
              </w:rPr>
            </w:pPr>
            <w:r w:rsidRPr="00752A02">
              <w:rPr>
                <w:rFonts w:ascii="Arial" w:eastAsia="Times New Roman" w:hAnsi="Arial" w:cs="Arial"/>
                <w:b/>
                <w:sz w:val="18"/>
                <w:szCs w:val="18"/>
                <w:lang w:val="es-MX" w:eastAsia="es-ES"/>
              </w:rPr>
              <w:t xml:space="preserve">Nombre: </w:t>
            </w:r>
            <w:r w:rsidR="008C00FB">
              <w:rPr>
                <w:rFonts w:ascii="Arial" w:eastAsia="Times New Roman" w:hAnsi="Arial" w:cs="Arial"/>
                <w:b/>
                <w:sz w:val="16"/>
                <w:szCs w:val="16"/>
                <w:lang w:val="es-MX" w:eastAsia="es-ES"/>
              </w:rPr>
              <w:t>Augusto Bernardo Sánchez Moreno</w:t>
            </w:r>
            <w:r w:rsidR="008C00FB" w:rsidRPr="00395C83">
              <w:rPr>
                <w:rFonts w:ascii="Arial" w:eastAsia="Times New Roman" w:hAnsi="Arial" w:cs="Arial"/>
                <w:b/>
                <w:sz w:val="16"/>
                <w:szCs w:val="16"/>
                <w:lang w:val="es-MX" w:eastAsia="es-ES"/>
              </w:rPr>
              <w:t xml:space="preserve"> - Abogado DGA</w:t>
            </w:r>
          </w:p>
        </w:tc>
        <w:tc>
          <w:tcPr>
            <w:tcW w:w="4861" w:type="dxa"/>
            <w:tcBorders>
              <w:top w:val="single" w:sz="4" w:space="0" w:color="auto"/>
              <w:left w:val="single" w:sz="4" w:space="0" w:color="auto"/>
              <w:bottom w:val="single" w:sz="4" w:space="0" w:color="auto"/>
              <w:right w:val="single" w:sz="4" w:space="0" w:color="auto"/>
            </w:tcBorders>
            <w:hideMark/>
          </w:tcPr>
          <w:p w14:paraId="1F4AD1E2" w14:textId="4D7A2816" w:rsidR="003567DF" w:rsidRPr="00752A02" w:rsidRDefault="003567DF" w:rsidP="00752A02">
            <w:pPr>
              <w:spacing w:after="0" w:line="240" w:lineRule="auto"/>
              <w:rPr>
                <w:rFonts w:ascii="Arial" w:eastAsia="Times New Roman" w:hAnsi="Arial" w:cs="Arial"/>
                <w:b/>
                <w:sz w:val="18"/>
                <w:szCs w:val="18"/>
                <w:lang w:val="es-MX" w:eastAsia="es-ES"/>
              </w:rPr>
            </w:pPr>
            <w:r w:rsidRPr="00752A02">
              <w:rPr>
                <w:rFonts w:ascii="Arial" w:eastAsia="Times New Roman" w:hAnsi="Arial" w:cs="Arial"/>
                <w:b/>
                <w:sz w:val="18"/>
                <w:szCs w:val="18"/>
                <w:lang w:val="es-MX" w:eastAsia="es-ES"/>
              </w:rPr>
              <w:t>Nombre:</w:t>
            </w:r>
            <w:r w:rsidR="00637C11" w:rsidRPr="008F1E86">
              <w:rPr>
                <w:rFonts w:ascii="Arial" w:hAnsi="Arial" w:cs="Arial"/>
                <w:sz w:val="16"/>
                <w:szCs w:val="16"/>
                <w:lang w:val="es-CO"/>
              </w:rPr>
              <w:t xml:space="preserve"> Holman Salazar Villarreal </w:t>
            </w:r>
            <w:r w:rsidR="00637C11" w:rsidRPr="009A328D">
              <w:rPr>
                <w:rFonts w:ascii="Arial" w:hAnsi="Arial" w:cs="Arial"/>
                <w:sz w:val="16"/>
                <w:szCs w:val="16"/>
                <w:lang w:val="es-CO"/>
              </w:rPr>
              <w:t>– Abogad</w:t>
            </w:r>
            <w:r w:rsidR="00637C11">
              <w:rPr>
                <w:rFonts w:ascii="Arial" w:hAnsi="Arial" w:cs="Arial"/>
                <w:sz w:val="16"/>
                <w:szCs w:val="16"/>
                <w:lang w:val="es-CO"/>
              </w:rPr>
              <w:t>o</w:t>
            </w:r>
            <w:r w:rsidR="00637C11" w:rsidRPr="009A328D">
              <w:rPr>
                <w:rFonts w:ascii="Arial" w:hAnsi="Arial" w:cs="Arial"/>
                <w:sz w:val="16"/>
                <w:szCs w:val="16"/>
                <w:lang w:val="es-CO"/>
              </w:rPr>
              <w:t xml:space="preserve"> DGA  </w:t>
            </w:r>
          </w:p>
        </w:tc>
      </w:tr>
      <w:tr w:rsidR="003567DF" w:rsidRPr="00752A02" w14:paraId="2EE7A42F" w14:textId="77777777" w:rsidTr="00D2588D">
        <w:trPr>
          <w:trHeight w:val="248"/>
        </w:trPr>
        <w:tc>
          <w:tcPr>
            <w:tcW w:w="6055" w:type="dxa"/>
            <w:gridSpan w:val="2"/>
            <w:tcBorders>
              <w:top w:val="single" w:sz="4" w:space="0" w:color="auto"/>
              <w:left w:val="single" w:sz="4" w:space="0" w:color="auto"/>
              <w:bottom w:val="single" w:sz="4" w:space="0" w:color="auto"/>
              <w:right w:val="single" w:sz="4" w:space="0" w:color="auto"/>
            </w:tcBorders>
            <w:vAlign w:val="center"/>
          </w:tcPr>
          <w:p w14:paraId="60A5DA95" w14:textId="355FEFD5" w:rsidR="003567DF" w:rsidRPr="00752A02" w:rsidRDefault="003567DF" w:rsidP="00D2588D">
            <w:pPr>
              <w:spacing w:after="0" w:line="240" w:lineRule="auto"/>
              <w:rPr>
                <w:rFonts w:ascii="Arial" w:eastAsia="Times New Roman" w:hAnsi="Arial" w:cs="Arial"/>
                <w:b/>
                <w:sz w:val="18"/>
                <w:szCs w:val="18"/>
                <w:lang w:val="es-MX" w:eastAsia="es-ES"/>
              </w:rPr>
            </w:pPr>
            <w:r w:rsidRPr="00752A02">
              <w:rPr>
                <w:rFonts w:ascii="Arial" w:eastAsia="Times New Roman" w:hAnsi="Arial" w:cs="Arial"/>
                <w:b/>
                <w:sz w:val="18"/>
                <w:szCs w:val="18"/>
                <w:lang w:val="es-MX" w:eastAsia="es-ES"/>
              </w:rPr>
              <w:t xml:space="preserve">Cargo: </w:t>
            </w:r>
            <w:r w:rsidR="008050CB" w:rsidRPr="00752A02">
              <w:rPr>
                <w:rFonts w:ascii="Arial" w:eastAsia="Times New Roman" w:hAnsi="Arial" w:cs="Arial"/>
                <w:sz w:val="18"/>
                <w:szCs w:val="18"/>
                <w:lang w:val="es-MX" w:eastAsia="es-ES"/>
              </w:rPr>
              <w:t>Contratista DGA</w:t>
            </w:r>
          </w:p>
        </w:tc>
        <w:tc>
          <w:tcPr>
            <w:tcW w:w="4861" w:type="dxa"/>
            <w:tcBorders>
              <w:top w:val="single" w:sz="4" w:space="0" w:color="auto"/>
              <w:left w:val="single" w:sz="4" w:space="0" w:color="auto"/>
              <w:bottom w:val="single" w:sz="4" w:space="0" w:color="auto"/>
              <w:right w:val="single" w:sz="4" w:space="0" w:color="auto"/>
            </w:tcBorders>
          </w:tcPr>
          <w:p w14:paraId="55BF81E9" w14:textId="10E64E10" w:rsidR="003567DF" w:rsidRPr="00752A02" w:rsidRDefault="004421EA" w:rsidP="00D2588D">
            <w:pPr>
              <w:spacing w:after="0" w:line="240" w:lineRule="auto"/>
              <w:rPr>
                <w:rFonts w:ascii="Arial" w:eastAsia="Times New Roman" w:hAnsi="Arial" w:cs="Arial"/>
                <w:b/>
                <w:sz w:val="18"/>
                <w:szCs w:val="18"/>
                <w:lang w:val="es-MX" w:eastAsia="es-ES"/>
              </w:rPr>
            </w:pPr>
            <w:r w:rsidRPr="00752A02">
              <w:rPr>
                <w:rFonts w:ascii="Arial" w:eastAsia="Times New Roman" w:hAnsi="Arial" w:cs="Arial"/>
                <w:b/>
                <w:sz w:val="18"/>
                <w:szCs w:val="18"/>
                <w:lang w:val="es-MX" w:eastAsia="es-ES"/>
              </w:rPr>
              <w:t xml:space="preserve">Cargo: </w:t>
            </w:r>
            <w:r w:rsidR="00637C11" w:rsidRPr="00752A02">
              <w:rPr>
                <w:rFonts w:ascii="Arial" w:eastAsia="Times New Roman" w:hAnsi="Arial" w:cs="Arial"/>
                <w:sz w:val="18"/>
                <w:szCs w:val="18"/>
                <w:lang w:val="es-MX" w:eastAsia="es-ES"/>
              </w:rPr>
              <w:t>Contratista DGA</w:t>
            </w:r>
          </w:p>
        </w:tc>
      </w:tr>
      <w:tr w:rsidR="003567DF" w:rsidRPr="00752A02" w14:paraId="16CB8A53" w14:textId="77777777" w:rsidTr="0011098B">
        <w:trPr>
          <w:trHeight w:val="279"/>
        </w:trPr>
        <w:tc>
          <w:tcPr>
            <w:tcW w:w="6055" w:type="dxa"/>
            <w:gridSpan w:val="2"/>
            <w:tcBorders>
              <w:top w:val="single" w:sz="4" w:space="0" w:color="auto"/>
              <w:left w:val="single" w:sz="4" w:space="0" w:color="auto"/>
              <w:bottom w:val="single" w:sz="4" w:space="0" w:color="auto"/>
              <w:right w:val="single" w:sz="4" w:space="0" w:color="auto"/>
            </w:tcBorders>
            <w:vAlign w:val="center"/>
            <w:hideMark/>
          </w:tcPr>
          <w:p w14:paraId="07925F11" w14:textId="2EE7CF54" w:rsidR="003567DF" w:rsidRPr="00752A02" w:rsidRDefault="008C00FB" w:rsidP="00752A02">
            <w:pPr>
              <w:spacing w:after="0" w:line="240" w:lineRule="auto"/>
              <w:rPr>
                <w:rFonts w:ascii="Arial" w:eastAsia="Times New Roman" w:hAnsi="Arial" w:cs="Arial"/>
                <w:b/>
                <w:sz w:val="18"/>
                <w:szCs w:val="18"/>
                <w:lang w:val="es-MX" w:eastAsia="es-ES"/>
              </w:rPr>
            </w:pPr>
            <w:r>
              <w:rPr>
                <w:noProof/>
              </w:rPr>
              <w:drawing>
                <wp:anchor distT="0" distB="0" distL="114300" distR="114300" simplePos="0" relativeHeight="251654656" behindDoc="1" locked="0" layoutInCell="1" allowOverlap="1" wp14:anchorId="1F6BA2F5" wp14:editId="2815DD6F">
                  <wp:simplePos x="0" y="0"/>
                  <wp:positionH relativeFrom="column">
                    <wp:posOffset>551815</wp:posOffset>
                  </wp:positionH>
                  <wp:positionV relativeFrom="paragraph">
                    <wp:posOffset>-1270</wp:posOffset>
                  </wp:positionV>
                  <wp:extent cx="565150" cy="181610"/>
                  <wp:effectExtent l="0" t="0" r="6350" b="8890"/>
                  <wp:wrapThrough wrapText="bothSides">
                    <wp:wrapPolygon edited="0">
                      <wp:start x="13834" y="0"/>
                      <wp:lineTo x="0" y="0"/>
                      <wp:lineTo x="0" y="20392"/>
                      <wp:lineTo x="21115" y="20392"/>
                      <wp:lineTo x="21115" y="0"/>
                      <wp:lineTo x="13834"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30506_104539.jpg"/>
                          <pic:cNvPicPr/>
                        </pic:nvPicPr>
                        <pic:blipFill rotWithShape="1">
                          <a:blip r:embed="rId8" cstate="print">
                            <a:clrChange>
                              <a:clrFrom>
                                <a:srgbClr val="A39892"/>
                              </a:clrFrom>
                              <a:clrTo>
                                <a:srgbClr val="A39892">
                                  <a:alpha val="0"/>
                                </a:srgbClr>
                              </a:clrTo>
                            </a:clrChange>
                            <a:biLevel thresh="25000"/>
                            <a:extLst>
                              <a:ext uri="{28A0092B-C50C-407E-A947-70E740481C1C}">
                                <a14:useLocalDpi xmlns:a14="http://schemas.microsoft.com/office/drawing/2010/main" val="0"/>
                              </a:ext>
                            </a:extLst>
                          </a:blip>
                          <a:srcRect l="21181" t="23500" r="22607" b="25584"/>
                          <a:stretch/>
                        </pic:blipFill>
                        <pic:spPr bwMode="auto">
                          <a:xfrm>
                            <a:off x="0" y="0"/>
                            <a:ext cx="565150" cy="181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567DF" w:rsidRPr="00752A02">
              <w:rPr>
                <w:rFonts w:ascii="Arial" w:eastAsia="Times New Roman" w:hAnsi="Arial" w:cs="Arial"/>
                <w:b/>
                <w:sz w:val="18"/>
                <w:szCs w:val="18"/>
                <w:lang w:val="es-MX" w:eastAsia="es-ES"/>
              </w:rPr>
              <w:t>Firma:</w:t>
            </w:r>
            <w:r>
              <w:rPr>
                <w:noProof/>
              </w:rPr>
              <w:t xml:space="preserve"> </w:t>
            </w:r>
          </w:p>
        </w:tc>
        <w:tc>
          <w:tcPr>
            <w:tcW w:w="4861" w:type="dxa"/>
            <w:tcBorders>
              <w:top w:val="single" w:sz="4" w:space="0" w:color="auto"/>
              <w:left w:val="single" w:sz="4" w:space="0" w:color="auto"/>
              <w:bottom w:val="single" w:sz="4" w:space="0" w:color="auto"/>
              <w:right w:val="single" w:sz="4" w:space="0" w:color="auto"/>
            </w:tcBorders>
          </w:tcPr>
          <w:p w14:paraId="1555C74D" w14:textId="7631D3D8" w:rsidR="003567DF" w:rsidRPr="00752A02" w:rsidRDefault="00637C11" w:rsidP="00752A02">
            <w:pPr>
              <w:spacing w:after="0" w:line="240" w:lineRule="auto"/>
              <w:rPr>
                <w:rFonts w:ascii="Arial" w:eastAsia="Times New Roman" w:hAnsi="Arial" w:cs="Arial"/>
                <w:b/>
                <w:sz w:val="18"/>
                <w:szCs w:val="18"/>
                <w:lang w:val="es-MX" w:eastAsia="es-ES"/>
              </w:rPr>
            </w:pPr>
            <w:r w:rsidRPr="00F5197E">
              <w:rPr>
                <w:rFonts w:ascii="Arial" w:eastAsia="SimSun" w:hAnsi="Arial" w:cs="Arial"/>
                <w:noProof/>
                <w:sz w:val="16"/>
                <w:szCs w:val="16"/>
              </w:rPr>
              <w:drawing>
                <wp:anchor distT="0" distB="0" distL="114300" distR="114300" simplePos="0" relativeHeight="251658752" behindDoc="1" locked="0" layoutInCell="1" allowOverlap="1" wp14:anchorId="1DE14A4A" wp14:editId="145D38D4">
                  <wp:simplePos x="0" y="0"/>
                  <wp:positionH relativeFrom="column">
                    <wp:posOffset>485140</wp:posOffset>
                  </wp:positionH>
                  <wp:positionV relativeFrom="paragraph">
                    <wp:posOffset>22225</wp:posOffset>
                  </wp:positionV>
                  <wp:extent cx="508000" cy="162560"/>
                  <wp:effectExtent l="0" t="0" r="6350" b="8890"/>
                  <wp:wrapNone/>
                  <wp:docPr id="1167027173"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027173" name="Imagen 1" descr="Diagrama&#10;&#10;El contenido generado por IA puede ser incorrecto."/>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8000" cy="162560"/>
                          </a:xfrm>
                          <a:prstGeom prst="rect">
                            <a:avLst/>
                          </a:prstGeom>
                        </pic:spPr>
                      </pic:pic>
                    </a:graphicData>
                  </a:graphic>
                </wp:anchor>
              </w:drawing>
            </w:r>
            <w:r w:rsidR="004421EA" w:rsidRPr="00752A02">
              <w:rPr>
                <w:rFonts w:ascii="Arial" w:eastAsia="Times New Roman" w:hAnsi="Arial" w:cs="Arial"/>
                <w:b/>
                <w:sz w:val="18"/>
                <w:szCs w:val="18"/>
                <w:lang w:val="es-MX" w:eastAsia="es-ES"/>
              </w:rPr>
              <w:t>Firma:</w:t>
            </w:r>
            <w:r w:rsidR="004421EA">
              <w:rPr>
                <w:rFonts w:ascii="Arial" w:eastAsia="Times New Roman" w:hAnsi="Arial" w:cs="Arial"/>
                <w:b/>
                <w:sz w:val="18"/>
                <w:szCs w:val="18"/>
                <w:lang w:val="es-MX" w:eastAsia="es-ES"/>
              </w:rPr>
              <w:t xml:space="preserve"> </w:t>
            </w:r>
          </w:p>
        </w:tc>
      </w:tr>
      <w:tr w:rsidR="00A63D46" w:rsidRPr="00752A02" w14:paraId="3A063F86" w14:textId="77777777" w:rsidTr="00A63D46">
        <w:tc>
          <w:tcPr>
            <w:tcW w:w="10916" w:type="dxa"/>
            <w:gridSpan w:val="3"/>
            <w:shd w:val="clear" w:color="auto" w:fill="BFBFBF"/>
          </w:tcPr>
          <w:p w14:paraId="2F430AE8" w14:textId="4FCE33A2" w:rsidR="00A63D46" w:rsidRPr="00752A02" w:rsidRDefault="00A63D46" w:rsidP="00752A02">
            <w:pPr>
              <w:spacing w:after="0" w:line="240" w:lineRule="auto"/>
              <w:jc w:val="center"/>
              <w:rPr>
                <w:rFonts w:ascii="Arial" w:eastAsia="Times New Roman" w:hAnsi="Arial" w:cs="Arial"/>
                <w:b/>
                <w:sz w:val="18"/>
                <w:szCs w:val="18"/>
                <w:lang w:val="es-MX" w:eastAsia="es-ES"/>
              </w:rPr>
            </w:pPr>
            <w:r w:rsidRPr="00752A02">
              <w:rPr>
                <w:rFonts w:ascii="Arial" w:eastAsia="Times New Roman" w:hAnsi="Arial" w:cs="Arial"/>
                <w:b/>
                <w:sz w:val="18"/>
                <w:szCs w:val="18"/>
                <w:lang w:val="es-MX" w:eastAsia="es-ES"/>
              </w:rPr>
              <w:t xml:space="preserve">ESPACIO PARA USO EXCLUSIVO DE LA DIRECCIÓN GENERAL ADMINISTRATIVA </w:t>
            </w:r>
          </w:p>
        </w:tc>
      </w:tr>
      <w:tr w:rsidR="00A63D46" w:rsidRPr="00752A02" w14:paraId="5D1C1574" w14:textId="77777777" w:rsidTr="00A63D46">
        <w:tc>
          <w:tcPr>
            <w:tcW w:w="10916" w:type="dxa"/>
            <w:gridSpan w:val="3"/>
            <w:tcBorders>
              <w:bottom w:val="nil"/>
            </w:tcBorders>
            <w:shd w:val="clear" w:color="auto" w:fill="auto"/>
          </w:tcPr>
          <w:p w14:paraId="1CBFB7F8" w14:textId="4B9C62B5" w:rsidR="00A63D46" w:rsidRPr="00752A02" w:rsidRDefault="00A63D46" w:rsidP="00752A02">
            <w:pPr>
              <w:spacing w:after="0" w:line="240" w:lineRule="auto"/>
              <w:rPr>
                <w:rFonts w:ascii="Arial" w:eastAsia="Times New Roman" w:hAnsi="Arial" w:cs="Arial"/>
                <w:sz w:val="18"/>
                <w:szCs w:val="18"/>
                <w:lang w:val="es-MX" w:eastAsia="es-ES"/>
              </w:rPr>
            </w:pPr>
            <w:r w:rsidRPr="00752A02">
              <w:rPr>
                <w:rFonts w:ascii="Arial" w:eastAsia="Times New Roman" w:hAnsi="Arial" w:cs="Arial"/>
                <w:sz w:val="18"/>
                <w:szCs w:val="18"/>
                <w:lang w:val="es-MX" w:eastAsia="es-ES"/>
              </w:rPr>
              <w:t xml:space="preserve">                             Plan Anual de Adquisiciones:      SI</w:t>
            </w:r>
            <w:r w:rsidR="00F12491">
              <w:rPr>
                <w:rFonts w:ascii="Arial" w:eastAsia="Times New Roman" w:hAnsi="Arial" w:cs="Arial"/>
                <w:sz w:val="18"/>
                <w:szCs w:val="18"/>
                <w:lang w:val="es-MX" w:eastAsia="es-ES"/>
              </w:rPr>
              <w:t xml:space="preserve"> </w:t>
            </w:r>
            <w:r w:rsidRPr="00752A02">
              <w:rPr>
                <w:rFonts w:ascii="Arial" w:eastAsia="Times New Roman" w:hAnsi="Arial" w:cs="Arial"/>
                <w:sz w:val="18"/>
                <w:szCs w:val="18"/>
                <w:lang w:val="es-MX" w:eastAsia="es-ES"/>
              </w:rPr>
              <w:t>_</w:t>
            </w:r>
            <w:r w:rsidR="00F12491">
              <w:rPr>
                <w:rFonts w:ascii="Arial" w:eastAsia="Times New Roman" w:hAnsi="Arial" w:cs="Arial"/>
                <w:sz w:val="18"/>
                <w:szCs w:val="18"/>
                <w:lang w:val="es-MX" w:eastAsia="es-ES"/>
              </w:rPr>
              <w:t>X</w:t>
            </w:r>
            <w:r w:rsidRPr="00752A02">
              <w:rPr>
                <w:rFonts w:ascii="Arial" w:eastAsia="Times New Roman" w:hAnsi="Arial" w:cs="Arial"/>
                <w:sz w:val="18"/>
                <w:szCs w:val="18"/>
                <w:u w:val="single"/>
                <w:lang w:val="es-MX" w:eastAsia="es-ES"/>
              </w:rPr>
              <w:t>__</w:t>
            </w:r>
            <w:r w:rsidRPr="00752A02">
              <w:rPr>
                <w:rFonts w:ascii="Arial" w:eastAsia="Times New Roman" w:hAnsi="Arial" w:cs="Arial"/>
                <w:sz w:val="18"/>
                <w:szCs w:val="18"/>
                <w:lang w:val="es-MX" w:eastAsia="es-ES"/>
              </w:rPr>
              <w:t xml:space="preserve">         NO_____</w:t>
            </w:r>
          </w:p>
          <w:p w14:paraId="02017918" w14:textId="77777777" w:rsidR="00A63D46" w:rsidRPr="00752A02" w:rsidRDefault="00A63D46" w:rsidP="00752A02">
            <w:pPr>
              <w:spacing w:after="0" w:line="240" w:lineRule="auto"/>
              <w:rPr>
                <w:rFonts w:ascii="Arial" w:eastAsia="Times New Roman" w:hAnsi="Arial" w:cs="Arial"/>
                <w:sz w:val="18"/>
                <w:szCs w:val="18"/>
                <w:lang w:val="es-MX" w:eastAsia="es-ES"/>
              </w:rPr>
            </w:pPr>
          </w:p>
          <w:p w14:paraId="0D8F3296" w14:textId="78C6E52C" w:rsidR="00A63D46" w:rsidRPr="00752A02" w:rsidRDefault="00A63D46" w:rsidP="00752A02">
            <w:pPr>
              <w:spacing w:after="0" w:line="240" w:lineRule="auto"/>
              <w:rPr>
                <w:rFonts w:ascii="Arial" w:eastAsia="Times New Roman" w:hAnsi="Arial" w:cs="Arial"/>
                <w:sz w:val="18"/>
                <w:szCs w:val="18"/>
                <w:lang w:val="es-MX" w:eastAsia="es-ES"/>
              </w:rPr>
            </w:pPr>
            <w:r w:rsidRPr="00752A02">
              <w:rPr>
                <w:rFonts w:ascii="Arial" w:eastAsia="Times New Roman" w:hAnsi="Arial" w:cs="Arial"/>
                <w:sz w:val="18"/>
                <w:szCs w:val="18"/>
                <w:lang w:val="es-MX" w:eastAsia="es-ES"/>
              </w:rPr>
              <w:t xml:space="preserve">                             Rubro Presupuestal:                      </w:t>
            </w:r>
            <w:r w:rsidR="004421EA" w:rsidRPr="004421EA">
              <w:rPr>
                <w:rFonts w:ascii="Arial" w:eastAsia="Times New Roman" w:hAnsi="Arial" w:cs="Arial"/>
                <w:sz w:val="18"/>
                <w:szCs w:val="18"/>
                <w:lang w:val="es-MX" w:eastAsia="es-ES"/>
              </w:rPr>
              <w:t>A-02-02-02-008-003</w:t>
            </w:r>
          </w:p>
          <w:p w14:paraId="4994660E" w14:textId="77777777" w:rsidR="00A63D46" w:rsidRPr="00752A02" w:rsidRDefault="00A63D46" w:rsidP="00752A02">
            <w:pPr>
              <w:spacing w:after="0" w:line="240" w:lineRule="auto"/>
              <w:rPr>
                <w:rFonts w:ascii="Arial" w:eastAsia="Times New Roman" w:hAnsi="Arial" w:cs="Arial"/>
                <w:sz w:val="18"/>
                <w:szCs w:val="18"/>
                <w:lang w:val="es-MX" w:eastAsia="es-ES"/>
              </w:rPr>
            </w:pPr>
          </w:p>
        </w:tc>
      </w:tr>
      <w:tr w:rsidR="00A63D46" w:rsidRPr="00752A02" w14:paraId="6F773FC9" w14:textId="77777777" w:rsidTr="00A63D46">
        <w:tc>
          <w:tcPr>
            <w:tcW w:w="10916" w:type="dxa"/>
            <w:gridSpan w:val="3"/>
            <w:tcBorders>
              <w:top w:val="nil"/>
              <w:bottom w:val="nil"/>
            </w:tcBorders>
            <w:shd w:val="clear" w:color="auto" w:fill="auto"/>
          </w:tcPr>
          <w:p w14:paraId="196FF256" w14:textId="59644B7B" w:rsidR="00A63D46" w:rsidRPr="00002392" w:rsidRDefault="00A63D46" w:rsidP="00752A02">
            <w:pPr>
              <w:spacing w:after="0" w:line="240" w:lineRule="auto"/>
              <w:rPr>
                <w:rFonts w:ascii="Arial" w:eastAsia="Times New Roman" w:hAnsi="Arial" w:cs="Arial"/>
                <w:sz w:val="18"/>
                <w:szCs w:val="18"/>
                <w:u w:val="single"/>
                <w:lang w:val="es-MX" w:eastAsia="es-ES"/>
              </w:rPr>
            </w:pPr>
            <w:r w:rsidRPr="00752A02">
              <w:rPr>
                <w:rFonts w:ascii="Arial" w:eastAsia="Times New Roman" w:hAnsi="Arial" w:cs="Arial"/>
                <w:sz w:val="18"/>
                <w:szCs w:val="18"/>
                <w:lang w:val="es-MX" w:eastAsia="es-ES"/>
              </w:rPr>
              <w:t xml:space="preserve">                             Gastos de Funcionamiento:           </w:t>
            </w:r>
            <w:r w:rsidRPr="00752A02">
              <w:rPr>
                <w:rFonts w:ascii="Arial" w:eastAsia="Times New Roman" w:hAnsi="Arial" w:cs="Arial"/>
                <w:sz w:val="18"/>
                <w:szCs w:val="18"/>
                <w:u w:val="single"/>
                <w:lang w:val="es-MX" w:eastAsia="es-ES"/>
              </w:rPr>
              <w:t>_</w:t>
            </w:r>
            <w:r w:rsidR="00FA10B6">
              <w:rPr>
                <w:rFonts w:ascii="Arial" w:eastAsia="Times New Roman" w:hAnsi="Arial" w:cs="Arial"/>
                <w:sz w:val="18"/>
                <w:szCs w:val="18"/>
                <w:u w:val="single"/>
                <w:lang w:val="es-MX" w:eastAsia="es-ES"/>
              </w:rPr>
              <w:t>X</w:t>
            </w:r>
            <w:r w:rsidRPr="00752A02">
              <w:rPr>
                <w:rFonts w:ascii="Arial" w:eastAsia="Times New Roman" w:hAnsi="Arial" w:cs="Arial"/>
                <w:sz w:val="18"/>
                <w:szCs w:val="18"/>
                <w:u w:val="single"/>
                <w:lang w:val="es-MX" w:eastAsia="es-ES"/>
              </w:rPr>
              <w:t xml:space="preserve">__ </w:t>
            </w:r>
            <w:r w:rsidRPr="00752A02">
              <w:rPr>
                <w:rFonts w:ascii="Arial" w:eastAsia="Times New Roman" w:hAnsi="Arial" w:cs="Arial"/>
                <w:sz w:val="18"/>
                <w:szCs w:val="18"/>
                <w:lang w:val="es-MX" w:eastAsia="es-ES"/>
              </w:rPr>
              <w:t xml:space="preserve">  Valor Estimado: </w:t>
            </w:r>
            <w:r w:rsidR="00F4592C" w:rsidRPr="00002392">
              <w:rPr>
                <w:rFonts w:ascii="Arial" w:eastAsia="Times New Roman" w:hAnsi="Arial" w:cs="Arial"/>
                <w:sz w:val="18"/>
                <w:szCs w:val="18"/>
                <w:u w:val="single"/>
                <w:lang w:val="es-MX" w:eastAsia="es-ES"/>
              </w:rPr>
              <w:t xml:space="preserve">$ </w:t>
            </w:r>
            <w:r w:rsidR="00A922F8" w:rsidRPr="00A922F8">
              <w:rPr>
                <w:rFonts w:ascii="Arial" w:eastAsia="Times New Roman" w:hAnsi="Arial" w:cs="Arial"/>
                <w:sz w:val="18"/>
                <w:szCs w:val="18"/>
                <w:u w:val="single"/>
                <w:lang w:val="es-MX" w:eastAsia="es-ES"/>
              </w:rPr>
              <w:t>23.400.000</w:t>
            </w:r>
          </w:p>
          <w:p w14:paraId="76B095FF" w14:textId="77777777" w:rsidR="00A63D46" w:rsidRPr="00752A02" w:rsidRDefault="00A63D46" w:rsidP="00752A02">
            <w:pPr>
              <w:spacing w:after="0" w:line="240" w:lineRule="auto"/>
              <w:rPr>
                <w:rFonts w:ascii="Arial" w:eastAsia="Times New Roman" w:hAnsi="Arial" w:cs="Arial"/>
                <w:sz w:val="18"/>
                <w:szCs w:val="18"/>
                <w:lang w:val="es-MX" w:eastAsia="es-ES"/>
              </w:rPr>
            </w:pPr>
          </w:p>
        </w:tc>
      </w:tr>
      <w:tr w:rsidR="00A63D46" w:rsidRPr="00752A02" w14:paraId="6C863898" w14:textId="77777777" w:rsidTr="00A63D46">
        <w:tc>
          <w:tcPr>
            <w:tcW w:w="10916" w:type="dxa"/>
            <w:gridSpan w:val="3"/>
            <w:tcBorders>
              <w:top w:val="nil"/>
            </w:tcBorders>
            <w:shd w:val="clear" w:color="auto" w:fill="auto"/>
          </w:tcPr>
          <w:p w14:paraId="4CD6EE71" w14:textId="77777777" w:rsidR="00A63D46" w:rsidRPr="00752A02" w:rsidRDefault="00A63D46" w:rsidP="00752A02">
            <w:pPr>
              <w:spacing w:after="0" w:line="240" w:lineRule="auto"/>
              <w:rPr>
                <w:rFonts w:ascii="Arial" w:eastAsia="Times New Roman" w:hAnsi="Arial" w:cs="Arial"/>
                <w:sz w:val="18"/>
                <w:szCs w:val="18"/>
                <w:lang w:val="es-MX" w:eastAsia="es-ES"/>
              </w:rPr>
            </w:pPr>
            <w:r w:rsidRPr="00752A02">
              <w:rPr>
                <w:rFonts w:ascii="Arial" w:eastAsia="Times New Roman" w:hAnsi="Arial" w:cs="Arial"/>
                <w:sz w:val="18"/>
                <w:szCs w:val="18"/>
                <w:lang w:val="es-MX" w:eastAsia="es-ES"/>
              </w:rPr>
              <w:t xml:space="preserve">                             Gastos de Inversión:                      _____ Valor Estimado: ______________</w:t>
            </w:r>
          </w:p>
        </w:tc>
      </w:tr>
      <w:tr w:rsidR="00A63D46" w:rsidRPr="00752A02" w14:paraId="46D604D6" w14:textId="77777777" w:rsidTr="00A63D46">
        <w:tc>
          <w:tcPr>
            <w:tcW w:w="5996" w:type="dxa"/>
            <w:shd w:val="clear" w:color="auto" w:fill="auto"/>
          </w:tcPr>
          <w:p w14:paraId="74360D5C" w14:textId="5C469131" w:rsidR="00A63D46" w:rsidRPr="00752A02" w:rsidRDefault="00A63D46" w:rsidP="00752A02">
            <w:pPr>
              <w:spacing w:after="0" w:line="240" w:lineRule="auto"/>
              <w:rPr>
                <w:rFonts w:ascii="Arial" w:eastAsia="Times New Roman" w:hAnsi="Arial" w:cs="Arial"/>
                <w:sz w:val="18"/>
                <w:szCs w:val="18"/>
                <w:lang w:val="es-MX" w:eastAsia="es-ES"/>
              </w:rPr>
            </w:pPr>
            <w:r w:rsidRPr="00752A02">
              <w:rPr>
                <w:rFonts w:ascii="Arial" w:eastAsia="Times New Roman" w:hAnsi="Arial" w:cs="Arial"/>
                <w:sz w:val="18"/>
                <w:szCs w:val="18"/>
                <w:lang w:val="es-MX" w:eastAsia="es-ES"/>
              </w:rPr>
              <w:t xml:space="preserve">Revisó: </w:t>
            </w:r>
            <w:r w:rsidR="00A36228" w:rsidRPr="00A36228">
              <w:rPr>
                <w:rFonts w:ascii="Arial" w:eastAsia="Times New Roman" w:hAnsi="Arial" w:cs="Arial"/>
                <w:sz w:val="18"/>
                <w:szCs w:val="18"/>
                <w:lang w:val="es-MX" w:eastAsia="es-ES"/>
              </w:rPr>
              <w:t>Jancarlos González – Contratista DGA</w:t>
            </w:r>
          </w:p>
        </w:tc>
        <w:tc>
          <w:tcPr>
            <w:tcW w:w="4920" w:type="dxa"/>
            <w:gridSpan w:val="2"/>
            <w:shd w:val="clear" w:color="auto" w:fill="auto"/>
          </w:tcPr>
          <w:p w14:paraId="58AB8339" w14:textId="77777777" w:rsidR="00A63D46" w:rsidRPr="00752A02" w:rsidRDefault="00A63D46" w:rsidP="00752A02">
            <w:pPr>
              <w:spacing w:after="0" w:line="240" w:lineRule="auto"/>
              <w:rPr>
                <w:rFonts w:ascii="Arial" w:eastAsia="Times New Roman" w:hAnsi="Arial" w:cs="Arial"/>
                <w:sz w:val="18"/>
                <w:szCs w:val="18"/>
                <w:lang w:val="es-MX" w:eastAsia="es-ES"/>
              </w:rPr>
            </w:pPr>
            <w:r w:rsidRPr="00752A02">
              <w:rPr>
                <w:rFonts w:ascii="Arial" w:eastAsia="Times New Roman" w:hAnsi="Arial" w:cs="Arial"/>
                <w:sz w:val="18"/>
                <w:szCs w:val="18"/>
                <w:lang w:val="es-MX" w:eastAsia="es-ES"/>
              </w:rPr>
              <w:t>Cargo: Contratista DGA</w:t>
            </w:r>
          </w:p>
        </w:tc>
      </w:tr>
      <w:tr w:rsidR="00A63D46" w:rsidRPr="00752A02" w14:paraId="623B5E7A" w14:textId="77777777" w:rsidTr="001F52DB">
        <w:trPr>
          <w:trHeight w:val="779"/>
        </w:trPr>
        <w:tc>
          <w:tcPr>
            <w:tcW w:w="5996" w:type="dxa"/>
            <w:shd w:val="clear" w:color="auto" w:fill="auto"/>
          </w:tcPr>
          <w:p w14:paraId="7F5D4B0A" w14:textId="02FBD0E7" w:rsidR="00FA10B6" w:rsidRDefault="00A36228" w:rsidP="00752A02">
            <w:pPr>
              <w:spacing w:after="0" w:line="240" w:lineRule="auto"/>
              <w:rPr>
                <w:rFonts w:ascii="Arial" w:eastAsia="Times New Roman" w:hAnsi="Arial" w:cs="Arial"/>
                <w:sz w:val="18"/>
                <w:szCs w:val="18"/>
                <w:lang w:val="es-MX" w:eastAsia="es-ES"/>
              </w:rPr>
            </w:pPr>
            <w:r>
              <w:rPr>
                <w:noProof/>
              </w:rPr>
              <w:lastRenderedPageBreak/>
              <w:drawing>
                <wp:anchor distT="0" distB="0" distL="114300" distR="114300" simplePos="0" relativeHeight="251662848" behindDoc="0" locked="0" layoutInCell="1" allowOverlap="1" wp14:anchorId="1189E239" wp14:editId="731C7CC7">
                  <wp:simplePos x="0" y="0"/>
                  <wp:positionH relativeFrom="column">
                    <wp:posOffset>563880</wp:posOffset>
                  </wp:positionH>
                  <wp:positionV relativeFrom="paragraph">
                    <wp:posOffset>52705</wp:posOffset>
                  </wp:positionV>
                  <wp:extent cx="863600" cy="397210"/>
                  <wp:effectExtent l="0" t="0" r="0" b="317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JAN.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69321" cy="399841"/>
                          </a:xfrm>
                          <a:prstGeom prst="rect">
                            <a:avLst/>
                          </a:prstGeom>
                        </pic:spPr>
                      </pic:pic>
                    </a:graphicData>
                  </a:graphic>
                  <wp14:sizeRelH relativeFrom="margin">
                    <wp14:pctWidth>0</wp14:pctWidth>
                  </wp14:sizeRelH>
                  <wp14:sizeRelV relativeFrom="margin">
                    <wp14:pctHeight>0</wp14:pctHeight>
                  </wp14:sizeRelV>
                </wp:anchor>
              </w:drawing>
            </w:r>
            <w:r w:rsidR="00A63D46" w:rsidRPr="00752A02">
              <w:rPr>
                <w:rFonts w:ascii="Arial" w:eastAsia="Times New Roman" w:hAnsi="Arial" w:cs="Arial"/>
                <w:sz w:val="18"/>
                <w:szCs w:val="18"/>
                <w:lang w:val="es-MX" w:eastAsia="es-ES"/>
              </w:rPr>
              <w:t>Firma:</w:t>
            </w:r>
          </w:p>
          <w:p w14:paraId="689FAF74" w14:textId="77777777" w:rsidR="00FA10B6" w:rsidRDefault="00FA10B6" w:rsidP="00752A02">
            <w:pPr>
              <w:spacing w:after="0" w:line="240" w:lineRule="auto"/>
              <w:rPr>
                <w:noProof/>
              </w:rPr>
            </w:pPr>
          </w:p>
          <w:p w14:paraId="1B846B7F" w14:textId="292189C1" w:rsidR="00A63D46" w:rsidRPr="00752A02" w:rsidRDefault="00A63D46" w:rsidP="00752A02">
            <w:pPr>
              <w:spacing w:after="0" w:line="240" w:lineRule="auto"/>
              <w:rPr>
                <w:rFonts w:ascii="Arial" w:eastAsia="Times New Roman" w:hAnsi="Arial" w:cs="Arial"/>
                <w:sz w:val="18"/>
                <w:szCs w:val="18"/>
                <w:lang w:val="es-MX" w:eastAsia="es-ES"/>
              </w:rPr>
            </w:pPr>
          </w:p>
        </w:tc>
        <w:tc>
          <w:tcPr>
            <w:tcW w:w="4920" w:type="dxa"/>
            <w:gridSpan w:val="2"/>
            <w:shd w:val="clear" w:color="auto" w:fill="auto"/>
          </w:tcPr>
          <w:p w14:paraId="421CB43D" w14:textId="40B8630F" w:rsidR="00A63D46" w:rsidRPr="00752A02" w:rsidRDefault="00A63D46" w:rsidP="00752A02">
            <w:pPr>
              <w:spacing w:after="0" w:line="240" w:lineRule="auto"/>
              <w:rPr>
                <w:rFonts w:ascii="Arial" w:eastAsia="Times New Roman" w:hAnsi="Arial" w:cs="Arial"/>
                <w:sz w:val="18"/>
                <w:szCs w:val="18"/>
                <w:lang w:val="es-MX" w:eastAsia="es-ES"/>
              </w:rPr>
            </w:pPr>
            <w:r w:rsidRPr="00752A02">
              <w:rPr>
                <w:rFonts w:ascii="Arial" w:eastAsia="Times New Roman" w:hAnsi="Arial" w:cs="Arial"/>
                <w:sz w:val="18"/>
                <w:szCs w:val="18"/>
                <w:lang w:val="es-MX" w:eastAsia="es-ES"/>
              </w:rPr>
              <w:t>Fecha</w:t>
            </w:r>
            <w:r w:rsidR="00F4592C">
              <w:rPr>
                <w:rFonts w:ascii="Arial" w:eastAsia="Times New Roman" w:hAnsi="Arial" w:cs="Arial"/>
                <w:sz w:val="18"/>
                <w:szCs w:val="18"/>
                <w:lang w:val="es-MX" w:eastAsia="es-ES"/>
              </w:rPr>
              <w:t xml:space="preserve"> </w:t>
            </w:r>
            <w:r w:rsidR="00A922F8">
              <w:rPr>
                <w:rFonts w:ascii="Arial" w:eastAsia="Times New Roman" w:hAnsi="Arial" w:cs="Arial"/>
                <w:sz w:val="18"/>
                <w:szCs w:val="18"/>
                <w:lang w:val="es-MX" w:eastAsia="es-ES"/>
              </w:rPr>
              <w:t>23</w:t>
            </w:r>
            <w:r w:rsidR="00A600DB">
              <w:rPr>
                <w:rFonts w:ascii="Arial" w:eastAsia="Times New Roman" w:hAnsi="Arial" w:cs="Arial"/>
                <w:sz w:val="18"/>
                <w:szCs w:val="18"/>
                <w:lang w:val="es-MX" w:eastAsia="es-ES"/>
              </w:rPr>
              <w:t>/</w:t>
            </w:r>
            <w:r w:rsidR="00A36228">
              <w:rPr>
                <w:rFonts w:ascii="Arial" w:eastAsia="Times New Roman" w:hAnsi="Arial" w:cs="Arial"/>
                <w:sz w:val="18"/>
                <w:szCs w:val="18"/>
                <w:lang w:val="es-MX" w:eastAsia="es-ES"/>
              </w:rPr>
              <w:t>0</w:t>
            </w:r>
            <w:r w:rsidR="00637C11">
              <w:rPr>
                <w:rFonts w:ascii="Arial" w:eastAsia="Times New Roman" w:hAnsi="Arial" w:cs="Arial"/>
                <w:sz w:val="18"/>
                <w:szCs w:val="18"/>
                <w:lang w:val="es-MX" w:eastAsia="es-ES"/>
              </w:rPr>
              <w:t>4</w:t>
            </w:r>
            <w:r w:rsidR="00F4592C">
              <w:rPr>
                <w:rFonts w:ascii="Arial" w:eastAsia="Times New Roman" w:hAnsi="Arial" w:cs="Arial"/>
                <w:sz w:val="18"/>
                <w:szCs w:val="18"/>
                <w:lang w:val="es-MX" w:eastAsia="es-ES"/>
              </w:rPr>
              <w:t>/202</w:t>
            </w:r>
            <w:r w:rsidR="00A36228">
              <w:rPr>
                <w:rFonts w:ascii="Arial" w:eastAsia="Times New Roman" w:hAnsi="Arial" w:cs="Arial"/>
                <w:sz w:val="18"/>
                <w:szCs w:val="18"/>
                <w:lang w:val="es-MX" w:eastAsia="es-ES"/>
              </w:rPr>
              <w:t>5</w:t>
            </w:r>
          </w:p>
        </w:tc>
      </w:tr>
    </w:tbl>
    <w:tbl>
      <w:tblPr>
        <w:tblStyle w:val="Tablaconcuadrcula"/>
        <w:tblW w:w="10916" w:type="dxa"/>
        <w:tblInd w:w="-885" w:type="dxa"/>
        <w:tblLayout w:type="fixed"/>
        <w:tblLook w:val="04A0" w:firstRow="1" w:lastRow="0" w:firstColumn="1" w:lastColumn="0" w:noHBand="0" w:noVBand="1"/>
      </w:tblPr>
      <w:tblGrid>
        <w:gridCol w:w="10916"/>
      </w:tblGrid>
      <w:tr w:rsidR="00A63D46" w:rsidRPr="00752A02" w14:paraId="06F79917" w14:textId="77777777" w:rsidTr="006F29D9">
        <w:trPr>
          <w:trHeight w:val="70"/>
        </w:trPr>
        <w:tc>
          <w:tcPr>
            <w:tcW w:w="10916" w:type="dxa"/>
            <w:noWrap/>
          </w:tcPr>
          <w:p w14:paraId="7D281D43" w14:textId="77777777" w:rsidR="00A63D46" w:rsidRPr="00752A02" w:rsidRDefault="00A63D46" w:rsidP="00752A02">
            <w:pPr>
              <w:jc w:val="both"/>
              <w:rPr>
                <w:rFonts w:ascii="Arial" w:hAnsi="Arial" w:cs="Arial"/>
                <w:sz w:val="18"/>
                <w:szCs w:val="18"/>
              </w:rPr>
            </w:pPr>
          </w:p>
        </w:tc>
      </w:tr>
      <w:tr w:rsidR="002447E5" w:rsidRPr="00752A02" w14:paraId="42377FCA" w14:textId="77777777" w:rsidTr="007D600B">
        <w:trPr>
          <w:trHeight w:val="115"/>
        </w:trPr>
        <w:tc>
          <w:tcPr>
            <w:tcW w:w="10916" w:type="dxa"/>
            <w:noWrap/>
            <w:hideMark/>
          </w:tcPr>
          <w:p w14:paraId="63B8C3AC" w14:textId="36B10F79" w:rsidR="002447E5" w:rsidRPr="00752A02" w:rsidRDefault="002447E5" w:rsidP="002447E5">
            <w:pPr>
              <w:jc w:val="both"/>
              <w:rPr>
                <w:rFonts w:ascii="Arial" w:hAnsi="Arial" w:cs="Arial"/>
                <w:b/>
                <w:bCs/>
                <w:sz w:val="18"/>
                <w:szCs w:val="18"/>
              </w:rPr>
            </w:pPr>
            <w:r w:rsidRPr="00BF3182">
              <w:rPr>
                <w:rFonts w:ascii="Arial" w:hAnsi="Arial" w:cs="Arial"/>
                <w:sz w:val="18"/>
                <w:szCs w:val="18"/>
              </w:rPr>
              <w:t>(ORIGINAL FIRMADO)</w:t>
            </w:r>
          </w:p>
        </w:tc>
      </w:tr>
      <w:tr w:rsidR="002447E5" w:rsidRPr="00752A02" w14:paraId="197B41B0" w14:textId="77777777" w:rsidTr="007D600B">
        <w:trPr>
          <w:trHeight w:val="108"/>
        </w:trPr>
        <w:tc>
          <w:tcPr>
            <w:tcW w:w="10916" w:type="dxa"/>
            <w:noWrap/>
            <w:hideMark/>
          </w:tcPr>
          <w:p w14:paraId="662E4E35" w14:textId="681141ED" w:rsidR="002447E5" w:rsidRPr="00752A02" w:rsidRDefault="002447E5" w:rsidP="002447E5">
            <w:pPr>
              <w:jc w:val="both"/>
              <w:rPr>
                <w:rFonts w:ascii="Arial" w:hAnsi="Arial" w:cs="Arial"/>
                <w:sz w:val="18"/>
                <w:szCs w:val="18"/>
              </w:rPr>
            </w:pPr>
            <w:r w:rsidRPr="00BF3182">
              <w:rPr>
                <w:rFonts w:ascii="Arial" w:hAnsi="Arial" w:cs="Arial"/>
                <w:b/>
                <w:sz w:val="18"/>
                <w:szCs w:val="18"/>
                <w:lang w:val="es-CO"/>
              </w:rPr>
              <w:t>ASTRID SALAMANCA RAHIN</w:t>
            </w:r>
          </w:p>
        </w:tc>
      </w:tr>
      <w:tr w:rsidR="002447E5" w:rsidRPr="00752A02" w14:paraId="497E2F28" w14:textId="77777777" w:rsidTr="0011098B">
        <w:trPr>
          <w:trHeight w:val="44"/>
        </w:trPr>
        <w:tc>
          <w:tcPr>
            <w:tcW w:w="10916" w:type="dxa"/>
            <w:noWrap/>
          </w:tcPr>
          <w:p w14:paraId="2893CF23" w14:textId="1F7208D0" w:rsidR="002447E5" w:rsidRPr="00752A02" w:rsidRDefault="002447E5" w:rsidP="002447E5">
            <w:pPr>
              <w:jc w:val="both"/>
              <w:rPr>
                <w:rFonts w:ascii="Arial" w:hAnsi="Arial" w:cs="Arial"/>
                <w:sz w:val="18"/>
                <w:szCs w:val="18"/>
              </w:rPr>
            </w:pPr>
            <w:r w:rsidRPr="00BF3182">
              <w:rPr>
                <w:rFonts w:ascii="Arial" w:hAnsi="Arial" w:cs="Arial"/>
                <w:sz w:val="18"/>
                <w:szCs w:val="18"/>
              </w:rPr>
              <w:t>Directora General Administrativa</w:t>
            </w:r>
          </w:p>
        </w:tc>
      </w:tr>
    </w:tbl>
    <w:p w14:paraId="5B280552" w14:textId="4F8173A4" w:rsidR="006715AE" w:rsidRPr="00752A02" w:rsidRDefault="006715AE" w:rsidP="00472705">
      <w:pPr>
        <w:spacing w:after="0" w:line="240" w:lineRule="auto"/>
        <w:rPr>
          <w:rFonts w:ascii="Arial" w:hAnsi="Arial" w:cs="Arial"/>
          <w:sz w:val="18"/>
          <w:szCs w:val="18"/>
        </w:rPr>
      </w:pPr>
    </w:p>
    <w:sectPr w:rsidR="006715AE" w:rsidRPr="00752A02" w:rsidSect="00CD3837">
      <w:headerReference w:type="default" r:id="rId11"/>
      <w:pgSz w:w="12242" w:h="15842"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B8ABB" w14:textId="77777777" w:rsidR="00BB59FF" w:rsidRDefault="00BB59FF" w:rsidP="00B77881">
      <w:pPr>
        <w:spacing w:after="0" w:line="240" w:lineRule="auto"/>
      </w:pPr>
      <w:r>
        <w:separator/>
      </w:r>
    </w:p>
  </w:endnote>
  <w:endnote w:type="continuationSeparator" w:id="0">
    <w:p w14:paraId="6579C700" w14:textId="77777777" w:rsidR="00BB59FF" w:rsidRDefault="00BB59FF" w:rsidP="00B77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1C37E" w14:textId="77777777" w:rsidR="00BB59FF" w:rsidRDefault="00BB59FF" w:rsidP="00B77881">
      <w:pPr>
        <w:spacing w:after="0" w:line="240" w:lineRule="auto"/>
      </w:pPr>
      <w:r>
        <w:separator/>
      </w:r>
    </w:p>
  </w:footnote>
  <w:footnote w:type="continuationSeparator" w:id="0">
    <w:p w14:paraId="033F5D98" w14:textId="77777777" w:rsidR="00BB59FF" w:rsidRDefault="00BB59FF" w:rsidP="00B778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817" w:type="dxa"/>
      <w:jc w:val="center"/>
      <w:tblLayout w:type="fixed"/>
      <w:tblLook w:val="04A0" w:firstRow="1" w:lastRow="0" w:firstColumn="1" w:lastColumn="0" w:noHBand="0" w:noVBand="1"/>
    </w:tblPr>
    <w:tblGrid>
      <w:gridCol w:w="2550"/>
      <w:gridCol w:w="5417"/>
      <w:gridCol w:w="2850"/>
    </w:tblGrid>
    <w:tr w:rsidR="00A63D46" w14:paraId="76DA8972" w14:textId="77777777" w:rsidTr="0091560E">
      <w:trPr>
        <w:trHeight w:val="281"/>
        <w:jc w:val="center"/>
      </w:trPr>
      <w:tc>
        <w:tcPr>
          <w:tcW w:w="2550" w:type="dxa"/>
          <w:vMerge w:val="restart"/>
          <w:vAlign w:val="center"/>
        </w:tcPr>
        <w:p w14:paraId="7BA693B8" w14:textId="77777777" w:rsidR="00A63D46" w:rsidRDefault="00A63D46" w:rsidP="00A63D46">
          <w:pPr>
            <w:pStyle w:val="Encabezado"/>
            <w:jc w:val="center"/>
          </w:pPr>
          <w:r>
            <w:rPr>
              <w:noProof/>
              <w:lang w:val="es-CO" w:eastAsia="es-CO"/>
            </w:rPr>
            <w:drawing>
              <wp:inline distT="0" distB="0" distL="0" distR="0" wp14:anchorId="29C25C1E" wp14:editId="2054A5CB">
                <wp:extent cx="1476375" cy="55245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88844" cy="557116"/>
                        </a:xfrm>
                        <a:prstGeom prst="rect">
                          <a:avLst/>
                        </a:prstGeom>
                        <a:noFill/>
                        <a:ln w="9525">
                          <a:noFill/>
                          <a:miter lim="800000"/>
                          <a:headEnd/>
                          <a:tailEnd/>
                        </a:ln>
                      </pic:spPr>
                    </pic:pic>
                  </a:graphicData>
                </a:graphic>
              </wp:inline>
            </w:drawing>
          </w:r>
        </w:p>
      </w:tc>
      <w:tc>
        <w:tcPr>
          <w:tcW w:w="5417" w:type="dxa"/>
          <w:vMerge w:val="restart"/>
          <w:vAlign w:val="center"/>
        </w:tcPr>
        <w:p w14:paraId="407DE54B" w14:textId="77777777" w:rsidR="00A63D46" w:rsidRPr="00F6715A" w:rsidRDefault="00A63D46" w:rsidP="00A63D46">
          <w:pPr>
            <w:pStyle w:val="Encabezado"/>
            <w:jc w:val="center"/>
            <w:rPr>
              <w:rFonts w:ascii="Arial" w:hAnsi="Arial" w:cs="Arial"/>
              <w:b/>
              <w:color w:val="A6A6A6" w:themeColor="background1" w:themeShade="A6"/>
              <w:sz w:val="18"/>
              <w:szCs w:val="20"/>
            </w:rPr>
          </w:pPr>
          <w:r>
            <w:rPr>
              <w:rFonts w:ascii="Arial" w:hAnsi="Arial" w:cs="Arial"/>
              <w:b/>
              <w:sz w:val="18"/>
              <w:szCs w:val="20"/>
            </w:rPr>
            <w:t>PROCESO GESTIÓN DE COMPRAS Y CONTRATACIÓN</w:t>
          </w:r>
        </w:p>
        <w:p w14:paraId="38D23401" w14:textId="0C9F976A" w:rsidR="00A63D46" w:rsidRPr="003C0276" w:rsidRDefault="00453598" w:rsidP="00A63D46">
          <w:pPr>
            <w:pStyle w:val="Encabezado"/>
            <w:jc w:val="center"/>
            <w:rPr>
              <w:sz w:val="18"/>
            </w:rPr>
          </w:pPr>
          <w:r>
            <w:rPr>
              <w:rFonts w:ascii="Arial" w:hAnsi="Arial" w:cs="Arial"/>
              <w:b/>
              <w:sz w:val="18"/>
              <w:szCs w:val="20"/>
            </w:rPr>
            <w:t xml:space="preserve">FORMATO </w:t>
          </w:r>
          <w:r w:rsidR="00A63D46">
            <w:rPr>
              <w:rFonts w:ascii="Arial" w:hAnsi="Arial" w:cs="Arial"/>
              <w:b/>
              <w:sz w:val="18"/>
              <w:szCs w:val="20"/>
            </w:rPr>
            <w:t xml:space="preserve">ESTUDIOS PREVIOS </w:t>
          </w:r>
          <w:r w:rsidR="00B43F18">
            <w:rPr>
              <w:rFonts w:ascii="Arial" w:hAnsi="Arial" w:cs="Arial"/>
              <w:b/>
              <w:sz w:val="18"/>
              <w:szCs w:val="20"/>
            </w:rPr>
            <w:t>Y AN</w:t>
          </w:r>
          <w:r w:rsidR="00A11D20">
            <w:rPr>
              <w:rFonts w:ascii="Arial" w:hAnsi="Arial" w:cs="Arial"/>
              <w:b/>
              <w:sz w:val="18"/>
              <w:szCs w:val="20"/>
            </w:rPr>
            <w:t>Á</w:t>
          </w:r>
          <w:r w:rsidR="00B43F18">
            <w:rPr>
              <w:rFonts w:ascii="Arial" w:hAnsi="Arial" w:cs="Arial"/>
              <w:b/>
              <w:sz w:val="18"/>
              <w:szCs w:val="20"/>
            </w:rPr>
            <w:t>LISIS DEL SECTOR</w:t>
          </w:r>
        </w:p>
      </w:tc>
      <w:tc>
        <w:tcPr>
          <w:tcW w:w="2850" w:type="dxa"/>
          <w:vAlign w:val="center"/>
        </w:tcPr>
        <w:p w14:paraId="7321E852" w14:textId="560C298A" w:rsidR="00A63D46" w:rsidRPr="003C0276" w:rsidRDefault="00A63D46" w:rsidP="00A63D46">
          <w:pPr>
            <w:pStyle w:val="Encabezado"/>
            <w:rPr>
              <w:rFonts w:ascii="Arial" w:hAnsi="Arial" w:cs="Arial"/>
              <w:b/>
              <w:sz w:val="18"/>
              <w:szCs w:val="20"/>
            </w:rPr>
          </w:pPr>
          <w:r w:rsidRPr="003C0276">
            <w:rPr>
              <w:rFonts w:ascii="Arial" w:hAnsi="Arial" w:cs="Arial"/>
              <w:b/>
              <w:sz w:val="18"/>
              <w:szCs w:val="20"/>
            </w:rPr>
            <w:t xml:space="preserve">CODIGO: </w:t>
          </w:r>
          <w:r w:rsidR="00FB0EF0">
            <w:rPr>
              <w:rFonts w:ascii="Arial" w:hAnsi="Arial" w:cs="Arial"/>
              <w:b/>
              <w:sz w:val="18"/>
              <w:szCs w:val="20"/>
            </w:rPr>
            <w:t>PC-Fr37</w:t>
          </w:r>
        </w:p>
      </w:tc>
    </w:tr>
    <w:tr w:rsidR="00A63D46" w14:paraId="26358318" w14:textId="77777777" w:rsidTr="0091560E">
      <w:trPr>
        <w:trHeight w:val="273"/>
        <w:jc w:val="center"/>
      </w:trPr>
      <w:tc>
        <w:tcPr>
          <w:tcW w:w="2550" w:type="dxa"/>
          <w:vMerge/>
        </w:tcPr>
        <w:p w14:paraId="38D7DDC4" w14:textId="77777777" w:rsidR="00A63D46" w:rsidRDefault="00A63D46" w:rsidP="00A63D46">
          <w:pPr>
            <w:pStyle w:val="Encabezado"/>
          </w:pPr>
        </w:p>
      </w:tc>
      <w:tc>
        <w:tcPr>
          <w:tcW w:w="5417" w:type="dxa"/>
          <w:vMerge/>
          <w:vAlign w:val="center"/>
        </w:tcPr>
        <w:p w14:paraId="4C636BB7" w14:textId="77777777" w:rsidR="00A63D46" w:rsidRPr="003C0276" w:rsidRDefault="00A63D46" w:rsidP="00A63D46">
          <w:pPr>
            <w:pStyle w:val="Encabezado"/>
            <w:jc w:val="center"/>
            <w:rPr>
              <w:sz w:val="18"/>
            </w:rPr>
          </w:pPr>
        </w:p>
      </w:tc>
      <w:tc>
        <w:tcPr>
          <w:tcW w:w="2850" w:type="dxa"/>
          <w:vAlign w:val="center"/>
        </w:tcPr>
        <w:p w14:paraId="1D281836" w14:textId="4618C25F" w:rsidR="00A63D46" w:rsidRPr="003C0276" w:rsidRDefault="00A63D46" w:rsidP="00A63D46">
          <w:pPr>
            <w:pStyle w:val="Encabezado"/>
            <w:rPr>
              <w:rFonts w:ascii="Arial" w:hAnsi="Arial" w:cs="Arial"/>
              <w:b/>
              <w:sz w:val="18"/>
              <w:szCs w:val="20"/>
            </w:rPr>
          </w:pPr>
          <w:r w:rsidRPr="003C0276">
            <w:rPr>
              <w:rFonts w:ascii="Arial" w:hAnsi="Arial" w:cs="Arial"/>
              <w:b/>
              <w:sz w:val="18"/>
              <w:szCs w:val="20"/>
            </w:rPr>
            <w:t>VERSIÓN:</w:t>
          </w:r>
          <w:r w:rsidR="00FB0EF0">
            <w:rPr>
              <w:rFonts w:ascii="Arial" w:hAnsi="Arial" w:cs="Arial"/>
              <w:b/>
              <w:sz w:val="18"/>
              <w:szCs w:val="20"/>
            </w:rPr>
            <w:t xml:space="preserve"> 0</w:t>
          </w:r>
          <w:r w:rsidR="00416F43">
            <w:rPr>
              <w:rFonts w:ascii="Arial" w:hAnsi="Arial" w:cs="Arial"/>
              <w:b/>
              <w:sz w:val="18"/>
              <w:szCs w:val="20"/>
            </w:rPr>
            <w:t>5</w:t>
          </w:r>
        </w:p>
      </w:tc>
    </w:tr>
    <w:tr w:rsidR="00A63D46" w14:paraId="08C5DD2A" w14:textId="77777777" w:rsidTr="0091560E">
      <w:trPr>
        <w:trHeight w:val="419"/>
        <w:jc w:val="center"/>
      </w:trPr>
      <w:tc>
        <w:tcPr>
          <w:tcW w:w="2550" w:type="dxa"/>
          <w:vMerge/>
        </w:tcPr>
        <w:p w14:paraId="6DF30163" w14:textId="77777777" w:rsidR="00A63D46" w:rsidRDefault="00A63D46" w:rsidP="00A63D46">
          <w:pPr>
            <w:pStyle w:val="Encabezado"/>
          </w:pPr>
        </w:p>
      </w:tc>
      <w:tc>
        <w:tcPr>
          <w:tcW w:w="5417" w:type="dxa"/>
          <w:vAlign w:val="center"/>
        </w:tcPr>
        <w:p w14:paraId="1E8932B8" w14:textId="77777777" w:rsidR="00A63D46" w:rsidRPr="003C0276" w:rsidRDefault="00A63D46" w:rsidP="00A63D46">
          <w:pPr>
            <w:pStyle w:val="Encabezado"/>
            <w:jc w:val="center"/>
            <w:rPr>
              <w:sz w:val="18"/>
            </w:rPr>
          </w:pPr>
          <w:r>
            <w:rPr>
              <w:rFonts w:ascii="Arial" w:hAnsi="Arial" w:cs="Arial"/>
              <w:b/>
              <w:sz w:val="18"/>
              <w:szCs w:val="20"/>
            </w:rPr>
            <w:t>SENADO DE LA REPÚ</w:t>
          </w:r>
          <w:r w:rsidRPr="003C0276">
            <w:rPr>
              <w:rFonts w:ascii="Arial" w:hAnsi="Arial" w:cs="Arial"/>
              <w:b/>
              <w:sz w:val="18"/>
              <w:szCs w:val="20"/>
            </w:rPr>
            <w:t>BLICA</w:t>
          </w:r>
        </w:p>
      </w:tc>
      <w:tc>
        <w:tcPr>
          <w:tcW w:w="2850" w:type="dxa"/>
          <w:vAlign w:val="center"/>
        </w:tcPr>
        <w:p w14:paraId="106B8B26" w14:textId="454ADC08" w:rsidR="00A63D46" w:rsidRPr="003C0276" w:rsidRDefault="00A63D46" w:rsidP="00A63D46">
          <w:pPr>
            <w:pStyle w:val="Encabezado"/>
            <w:rPr>
              <w:rFonts w:ascii="Arial" w:hAnsi="Arial" w:cs="Arial"/>
              <w:b/>
              <w:sz w:val="18"/>
              <w:szCs w:val="20"/>
            </w:rPr>
          </w:pPr>
          <w:r w:rsidRPr="003C0276">
            <w:rPr>
              <w:rFonts w:ascii="Arial" w:hAnsi="Arial" w:cs="Arial"/>
              <w:b/>
              <w:sz w:val="18"/>
              <w:szCs w:val="20"/>
            </w:rPr>
            <w:t>FECHA</w:t>
          </w:r>
          <w:r>
            <w:rPr>
              <w:rFonts w:ascii="Arial" w:hAnsi="Arial" w:cs="Arial"/>
              <w:b/>
              <w:sz w:val="18"/>
              <w:szCs w:val="20"/>
            </w:rPr>
            <w:t xml:space="preserve"> DE APROBACIÓN</w:t>
          </w:r>
          <w:r w:rsidRPr="003C0276">
            <w:rPr>
              <w:rFonts w:ascii="Arial" w:hAnsi="Arial" w:cs="Arial"/>
              <w:b/>
              <w:sz w:val="18"/>
              <w:szCs w:val="20"/>
            </w:rPr>
            <w:t xml:space="preserve">: </w:t>
          </w:r>
          <w:r w:rsidR="00FB0EF0">
            <w:rPr>
              <w:rFonts w:ascii="Arial" w:hAnsi="Arial" w:cs="Arial"/>
              <w:b/>
              <w:sz w:val="18"/>
              <w:szCs w:val="20"/>
            </w:rPr>
            <w:t>20</w:t>
          </w:r>
          <w:r w:rsidR="00B46E29">
            <w:rPr>
              <w:rFonts w:ascii="Arial" w:hAnsi="Arial" w:cs="Arial"/>
              <w:b/>
              <w:sz w:val="18"/>
              <w:szCs w:val="20"/>
            </w:rPr>
            <w:t>2</w:t>
          </w:r>
          <w:r w:rsidR="005F432D">
            <w:rPr>
              <w:rFonts w:ascii="Arial" w:hAnsi="Arial" w:cs="Arial"/>
              <w:b/>
              <w:sz w:val="18"/>
              <w:szCs w:val="20"/>
            </w:rPr>
            <w:t>4</w:t>
          </w:r>
          <w:r w:rsidR="00FB0EF0">
            <w:rPr>
              <w:rFonts w:ascii="Arial" w:hAnsi="Arial" w:cs="Arial"/>
              <w:b/>
              <w:sz w:val="18"/>
              <w:szCs w:val="20"/>
            </w:rPr>
            <w:t>-</w:t>
          </w:r>
          <w:r w:rsidR="00B46E29">
            <w:rPr>
              <w:rFonts w:ascii="Arial" w:hAnsi="Arial" w:cs="Arial"/>
              <w:b/>
              <w:sz w:val="18"/>
              <w:szCs w:val="20"/>
            </w:rPr>
            <w:t>0</w:t>
          </w:r>
          <w:r w:rsidR="005F432D">
            <w:rPr>
              <w:rFonts w:ascii="Arial" w:hAnsi="Arial" w:cs="Arial"/>
              <w:b/>
              <w:sz w:val="18"/>
              <w:szCs w:val="20"/>
            </w:rPr>
            <w:t>2</w:t>
          </w:r>
          <w:r w:rsidR="00FB0EF0">
            <w:rPr>
              <w:rFonts w:ascii="Arial" w:hAnsi="Arial" w:cs="Arial"/>
              <w:b/>
              <w:sz w:val="18"/>
              <w:szCs w:val="20"/>
            </w:rPr>
            <w:t>-</w:t>
          </w:r>
          <w:r w:rsidR="00B46E29">
            <w:rPr>
              <w:rFonts w:ascii="Arial" w:hAnsi="Arial" w:cs="Arial"/>
              <w:b/>
              <w:sz w:val="18"/>
              <w:szCs w:val="20"/>
            </w:rPr>
            <w:t>27</w:t>
          </w:r>
        </w:p>
      </w:tc>
    </w:tr>
  </w:tbl>
  <w:p w14:paraId="27116A6E" w14:textId="77777777" w:rsidR="0046620B" w:rsidRPr="0014649F" w:rsidRDefault="0046620B" w:rsidP="00CF7280">
    <w:pPr>
      <w:pStyle w:val="Encabezado"/>
      <w:ind w:left="70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835C31"/>
    <w:multiLevelType w:val="hybridMultilevel"/>
    <w:tmpl w:val="295E5B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47361CCF"/>
    <w:multiLevelType w:val="hybridMultilevel"/>
    <w:tmpl w:val="34562904"/>
    <w:lvl w:ilvl="0" w:tplc="80BE8E86">
      <w:start w:val="1"/>
      <w:numFmt w:val="upperLetter"/>
      <w:lvlText w:val="%1."/>
      <w:lvlJc w:val="left"/>
      <w:pPr>
        <w:ind w:left="360" w:hanging="360"/>
      </w:pPr>
      <w:rPr>
        <w:rFonts w:eastAsia="SimSun"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4DD81C9B"/>
    <w:multiLevelType w:val="hybridMultilevel"/>
    <w:tmpl w:val="4D9E23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6D7328A0"/>
    <w:multiLevelType w:val="hybridMultilevel"/>
    <w:tmpl w:val="7DEE9F8E"/>
    <w:lvl w:ilvl="0" w:tplc="240A000B">
      <w:start w:val="1"/>
      <w:numFmt w:val="bullet"/>
      <w:lvlText w:val=""/>
      <w:lvlJc w:val="left"/>
      <w:pPr>
        <w:ind w:left="1364" w:hanging="360"/>
      </w:pPr>
      <w:rPr>
        <w:rFonts w:ascii="Wingdings" w:hAnsi="Wingdings"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4" w15:restartNumberingAfterBreak="0">
    <w:nsid w:val="78A06FC6"/>
    <w:multiLevelType w:val="hybridMultilevel"/>
    <w:tmpl w:val="06844546"/>
    <w:lvl w:ilvl="0" w:tplc="1CAA0B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30291956">
    <w:abstractNumId w:val="4"/>
  </w:num>
  <w:num w:numId="2" w16cid:durableId="2029718810">
    <w:abstractNumId w:val="3"/>
  </w:num>
  <w:num w:numId="3" w16cid:durableId="1610233737">
    <w:abstractNumId w:val="2"/>
  </w:num>
  <w:num w:numId="4" w16cid:durableId="61409607">
    <w:abstractNumId w:val="0"/>
  </w:num>
  <w:num w:numId="5" w16cid:durableId="119140821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0"/>
  <w:activeWritingStyle w:appName="MSWord" w:lang="en-US"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es-MX"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881"/>
    <w:rsid w:val="00000566"/>
    <w:rsid w:val="000020E6"/>
    <w:rsid w:val="00002392"/>
    <w:rsid w:val="00004C68"/>
    <w:rsid w:val="00004DC3"/>
    <w:rsid w:val="0000656A"/>
    <w:rsid w:val="00007F9D"/>
    <w:rsid w:val="0001022D"/>
    <w:rsid w:val="0001092B"/>
    <w:rsid w:val="0001258A"/>
    <w:rsid w:val="00013B57"/>
    <w:rsid w:val="00016BA2"/>
    <w:rsid w:val="00017911"/>
    <w:rsid w:val="0001795E"/>
    <w:rsid w:val="00021653"/>
    <w:rsid w:val="00021858"/>
    <w:rsid w:val="00023561"/>
    <w:rsid w:val="00024EEA"/>
    <w:rsid w:val="0003053F"/>
    <w:rsid w:val="00030DA5"/>
    <w:rsid w:val="00032815"/>
    <w:rsid w:val="00032C34"/>
    <w:rsid w:val="000336DC"/>
    <w:rsid w:val="00035172"/>
    <w:rsid w:val="00035269"/>
    <w:rsid w:val="000353FC"/>
    <w:rsid w:val="00035EBB"/>
    <w:rsid w:val="00036DBA"/>
    <w:rsid w:val="00037021"/>
    <w:rsid w:val="00037300"/>
    <w:rsid w:val="00041076"/>
    <w:rsid w:val="00041E3B"/>
    <w:rsid w:val="00043C40"/>
    <w:rsid w:val="0004459E"/>
    <w:rsid w:val="00044815"/>
    <w:rsid w:val="00044CA0"/>
    <w:rsid w:val="000463C7"/>
    <w:rsid w:val="00046DB8"/>
    <w:rsid w:val="000510D7"/>
    <w:rsid w:val="00051569"/>
    <w:rsid w:val="000524FC"/>
    <w:rsid w:val="00052DDD"/>
    <w:rsid w:val="00053D2E"/>
    <w:rsid w:val="00056526"/>
    <w:rsid w:val="000632CC"/>
    <w:rsid w:val="00064404"/>
    <w:rsid w:val="0006519F"/>
    <w:rsid w:val="0006568A"/>
    <w:rsid w:val="00065D20"/>
    <w:rsid w:val="00065F83"/>
    <w:rsid w:val="00067E8D"/>
    <w:rsid w:val="0007069C"/>
    <w:rsid w:val="00071033"/>
    <w:rsid w:val="00071337"/>
    <w:rsid w:val="00074393"/>
    <w:rsid w:val="000759D9"/>
    <w:rsid w:val="00075AB9"/>
    <w:rsid w:val="00076509"/>
    <w:rsid w:val="00077A64"/>
    <w:rsid w:val="00077DBC"/>
    <w:rsid w:val="00080651"/>
    <w:rsid w:val="00080965"/>
    <w:rsid w:val="00083518"/>
    <w:rsid w:val="000844ED"/>
    <w:rsid w:val="00085409"/>
    <w:rsid w:val="0008662F"/>
    <w:rsid w:val="00087D81"/>
    <w:rsid w:val="0009042A"/>
    <w:rsid w:val="00092472"/>
    <w:rsid w:val="00093433"/>
    <w:rsid w:val="00093B4E"/>
    <w:rsid w:val="00094002"/>
    <w:rsid w:val="00094BD1"/>
    <w:rsid w:val="000A070E"/>
    <w:rsid w:val="000A0B66"/>
    <w:rsid w:val="000A180E"/>
    <w:rsid w:val="000A1948"/>
    <w:rsid w:val="000A1C63"/>
    <w:rsid w:val="000A1EFC"/>
    <w:rsid w:val="000A417D"/>
    <w:rsid w:val="000A67FF"/>
    <w:rsid w:val="000A7327"/>
    <w:rsid w:val="000A7766"/>
    <w:rsid w:val="000B0C18"/>
    <w:rsid w:val="000B1D1B"/>
    <w:rsid w:val="000B30D5"/>
    <w:rsid w:val="000B3CB2"/>
    <w:rsid w:val="000B5E2F"/>
    <w:rsid w:val="000B698D"/>
    <w:rsid w:val="000C026B"/>
    <w:rsid w:val="000C0925"/>
    <w:rsid w:val="000C3054"/>
    <w:rsid w:val="000C4386"/>
    <w:rsid w:val="000C5858"/>
    <w:rsid w:val="000C709B"/>
    <w:rsid w:val="000D094C"/>
    <w:rsid w:val="000D0CC5"/>
    <w:rsid w:val="000D0DC9"/>
    <w:rsid w:val="000D1909"/>
    <w:rsid w:val="000D2C7E"/>
    <w:rsid w:val="000D4C3D"/>
    <w:rsid w:val="000D5BF0"/>
    <w:rsid w:val="000D5E67"/>
    <w:rsid w:val="000D61DF"/>
    <w:rsid w:val="000E1E0F"/>
    <w:rsid w:val="000E6A1F"/>
    <w:rsid w:val="000F06B0"/>
    <w:rsid w:val="000F1756"/>
    <w:rsid w:val="000F2DDD"/>
    <w:rsid w:val="000F4A20"/>
    <w:rsid w:val="000F5147"/>
    <w:rsid w:val="000F5F4C"/>
    <w:rsid w:val="000F699D"/>
    <w:rsid w:val="000F6AB1"/>
    <w:rsid w:val="000F6C51"/>
    <w:rsid w:val="000F6D7F"/>
    <w:rsid w:val="0010000C"/>
    <w:rsid w:val="00100304"/>
    <w:rsid w:val="00101459"/>
    <w:rsid w:val="001036A9"/>
    <w:rsid w:val="00103BB8"/>
    <w:rsid w:val="00103F57"/>
    <w:rsid w:val="00104D19"/>
    <w:rsid w:val="00104D70"/>
    <w:rsid w:val="00106330"/>
    <w:rsid w:val="00106D9B"/>
    <w:rsid w:val="00110700"/>
    <w:rsid w:val="0011098B"/>
    <w:rsid w:val="001125F6"/>
    <w:rsid w:val="00112F84"/>
    <w:rsid w:val="001150D6"/>
    <w:rsid w:val="00115490"/>
    <w:rsid w:val="001175A5"/>
    <w:rsid w:val="001175CB"/>
    <w:rsid w:val="00120313"/>
    <w:rsid w:val="001234BD"/>
    <w:rsid w:val="0012403B"/>
    <w:rsid w:val="00125B6D"/>
    <w:rsid w:val="00125B9A"/>
    <w:rsid w:val="00125D79"/>
    <w:rsid w:val="001267DA"/>
    <w:rsid w:val="001311A6"/>
    <w:rsid w:val="00131D48"/>
    <w:rsid w:val="00133E9E"/>
    <w:rsid w:val="001355D5"/>
    <w:rsid w:val="001370A4"/>
    <w:rsid w:val="00137F95"/>
    <w:rsid w:val="00145C2C"/>
    <w:rsid w:val="001510F7"/>
    <w:rsid w:val="001523C4"/>
    <w:rsid w:val="00152838"/>
    <w:rsid w:val="00153473"/>
    <w:rsid w:val="00154877"/>
    <w:rsid w:val="0015502D"/>
    <w:rsid w:val="001568A1"/>
    <w:rsid w:val="0015702D"/>
    <w:rsid w:val="0015768C"/>
    <w:rsid w:val="00157F5A"/>
    <w:rsid w:val="00164148"/>
    <w:rsid w:val="001655A2"/>
    <w:rsid w:val="00167B7C"/>
    <w:rsid w:val="001720B4"/>
    <w:rsid w:val="00172FA3"/>
    <w:rsid w:val="0017313F"/>
    <w:rsid w:val="0017326A"/>
    <w:rsid w:val="001759D5"/>
    <w:rsid w:val="00176345"/>
    <w:rsid w:val="00180750"/>
    <w:rsid w:val="00181A9A"/>
    <w:rsid w:val="00184985"/>
    <w:rsid w:val="00185E89"/>
    <w:rsid w:val="00185F7A"/>
    <w:rsid w:val="00186177"/>
    <w:rsid w:val="00186299"/>
    <w:rsid w:val="001862CE"/>
    <w:rsid w:val="00186A1F"/>
    <w:rsid w:val="001900E3"/>
    <w:rsid w:val="001926D4"/>
    <w:rsid w:val="0019450D"/>
    <w:rsid w:val="0019595A"/>
    <w:rsid w:val="00195CC9"/>
    <w:rsid w:val="00196685"/>
    <w:rsid w:val="0019722D"/>
    <w:rsid w:val="001A0552"/>
    <w:rsid w:val="001A2953"/>
    <w:rsid w:val="001A2AC8"/>
    <w:rsid w:val="001A653E"/>
    <w:rsid w:val="001B12E2"/>
    <w:rsid w:val="001B13A3"/>
    <w:rsid w:val="001B27BF"/>
    <w:rsid w:val="001B4A18"/>
    <w:rsid w:val="001B5CFE"/>
    <w:rsid w:val="001B63D8"/>
    <w:rsid w:val="001C3098"/>
    <w:rsid w:val="001C3B35"/>
    <w:rsid w:val="001C4B8D"/>
    <w:rsid w:val="001C5914"/>
    <w:rsid w:val="001C5A25"/>
    <w:rsid w:val="001C5B8A"/>
    <w:rsid w:val="001C5C0D"/>
    <w:rsid w:val="001D2D89"/>
    <w:rsid w:val="001D31CC"/>
    <w:rsid w:val="001D34A1"/>
    <w:rsid w:val="001D3EFC"/>
    <w:rsid w:val="001D4512"/>
    <w:rsid w:val="001D4A68"/>
    <w:rsid w:val="001D6265"/>
    <w:rsid w:val="001D6A7F"/>
    <w:rsid w:val="001D7227"/>
    <w:rsid w:val="001D73CD"/>
    <w:rsid w:val="001D7866"/>
    <w:rsid w:val="001E17E2"/>
    <w:rsid w:val="001E1D3B"/>
    <w:rsid w:val="001E244D"/>
    <w:rsid w:val="001E4644"/>
    <w:rsid w:val="001E4C22"/>
    <w:rsid w:val="001E5210"/>
    <w:rsid w:val="001E58F9"/>
    <w:rsid w:val="001E5AD0"/>
    <w:rsid w:val="001E5CB3"/>
    <w:rsid w:val="001E772F"/>
    <w:rsid w:val="001F02C2"/>
    <w:rsid w:val="001F094B"/>
    <w:rsid w:val="001F0CFA"/>
    <w:rsid w:val="001F0F28"/>
    <w:rsid w:val="001F2232"/>
    <w:rsid w:val="001F4881"/>
    <w:rsid w:val="001F52DB"/>
    <w:rsid w:val="001F530B"/>
    <w:rsid w:val="001F5ACE"/>
    <w:rsid w:val="001F6DA1"/>
    <w:rsid w:val="001F7D05"/>
    <w:rsid w:val="001F7F44"/>
    <w:rsid w:val="00200923"/>
    <w:rsid w:val="0020231C"/>
    <w:rsid w:val="00203095"/>
    <w:rsid w:val="0020376F"/>
    <w:rsid w:val="00204991"/>
    <w:rsid w:val="00206488"/>
    <w:rsid w:val="002072C3"/>
    <w:rsid w:val="00210BD5"/>
    <w:rsid w:val="00212696"/>
    <w:rsid w:val="002130D6"/>
    <w:rsid w:val="00214143"/>
    <w:rsid w:val="0021493A"/>
    <w:rsid w:val="002151E6"/>
    <w:rsid w:val="00215DE0"/>
    <w:rsid w:val="00216B1A"/>
    <w:rsid w:val="0021743A"/>
    <w:rsid w:val="00220993"/>
    <w:rsid w:val="00220B27"/>
    <w:rsid w:val="0022388E"/>
    <w:rsid w:val="002248E6"/>
    <w:rsid w:val="002252E2"/>
    <w:rsid w:val="002254EF"/>
    <w:rsid w:val="0022731B"/>
    <w:rsid w:val="00230109"/>
    <w:rsid w:val="0023236D"/>
    <w:rsid w:val="00233B33"/>
    <w:rsid w:val="002343AE"/>
    <w:rsid w:val="00236BEC"/>
    <w:rsid w:val="00240608"/>
    <w:rsid w:val="00241D7E"/>
    <w:rsid w:val="002435B2"/>
    <w:rsid w:val="002447E5"/>
    <w:rsid w:val="002467E8"/>
    <w:rsid w:val="002469A1"/>
    <w:rsid w:val="0024720A"/>
    <w:rsid w:val="00251641"/>
    <w:rsid w:val="002516D1"/>
    <w:rsid w:val="0025178C"/>
    <w:rsid w:val="002518BE"/>
    <w:rsid w:val="00251B6C"/>
    <w:rsid w:val="00253053"/>
    <w:rsid w:val="002603D4"/>
    <w:rsid w:val="00261F5C"/>
    <w:rsid w:val="00262D5C"/>
    <w:rsid w:val="00265488"/>
    <w:rsid w:val="0026580B"/>
    <w:rsid w:val="00267016"/>
    <w:rsid w:val="002679AB"/>
    <w:rsid w:val="00270BEF"/>
    <w:rsid w:val="00271180"/>
    <w:rsid w:val="00271DE4"/>
    <w:rsid w:val="00271E92"/>
    <w:rsid w:val="002724A0"/>
    <w:rsid w:val="00272B0F"/>
    <w:rsid w:val="00272C23"/>
    <w:rsid w:val="00274957"/>
    <w:rsid w:val="00274E9B"/>
    <w:rsid w:val="00275B23"/>
    <w:rsid w:val="0027602C"/>
    <w:rsid w:val="00277AA2"/>
    <w:rsid w:val="002812B2"/>
    <w:rsid w:val="00282719"/>
    <w:rsid w:val="00282C08"/>
    <w:rsid w:val="0028334D"/>
    <w:rsid w:val="002834A4"/>
    <w:rsid w:val="00283CA5"/>
    <w:rsid w:val="00285367"/>
    <w:rsid w:val="00285D41"/>
    <w:rsid w:val="00286625"/>
    <w:rsid w:val="00293540"/>
    <w:rsid w:val="002951B9"/>
    <w:rsid w:val="002979B1"/>
    <w:rsid w:val="00297B3D"/>
    <w:rsid w:val="00297E53"/>
    <w:rsid w:val="002A10B5"/>
    <w:rsid w:val="002A1BC8"/>
    <w:rsid w:val="002A1E6C"/>
    <w:rsid w:val="002A2AAF"/>
    <w:rsid w:val="002A3DBF"/>
    <w:rsid w:val="002A432A"/>
    <w:rsid w:val="002A4A68"/>
    <w:rsid w:val="002A4C6D"/>
    <w:rsid w:val="002A683F"/>
    <w:rsid w:val="002A6A39"/>
    <w:rsid w:val="002A7B25"/>
    <w:rsid w:val="002A7E29"/>
    <w:rsid w:val="002B18F5"/>
    <w:rsid w:val="002B418D"/>
    <w:rsid w:val="002B4D38"/>
    <w:rsid w:val="002B6198"/>
    <w:rsid w:val="002C1183"/>
    <w:rsid w:val="002C2160"/>
    <w:rsid w:val="002C2D8C"/>
    <w:rsid w:val="002C2F95"/>
    <w:rsid w:val="002C4DA6"/>
    <w:rsid w:val="002C55B2"/>
    <w:rsid w:val="002C6A54"/>
    <w:rsid w:val="002C786C"/>
    <w:rsid w:val="002D0B42"/>
    <w:rsid w:val="002D142F"/>
    <w:rsid w:val="002D1683"/>
    <w:rsid w:val="002D1FBD"/>
    <w:rsid w:val="002D3533"/>
    <w:rsid w:val="002D5483"/>
    <w:rsid w:val="002D7DD3"/>
    <w:rsid w:val="002D7E37"/>
    <w:rsid w:val="002D7E91"/>
    <w:rsid w:val="002E0733"/>
    <w:rsid w:val="002E2C8C"/>
    <w:rsid w:val="002E391C"/>
    <w:rsid w:val="002E4881"/>
    <w:rsid w:val="002F036E"/>
    <w:rsid w:val="002F129A"/>
    <w:rsid w:val="002F2A35"/>
    <w:rsid w:val="002F3878"/>
    <w:rsid w:val="002F3C16"/>
    <w:rsid w:val="002F6B33"/>
    <w:rsid w:val="002F73F4"/>
    <w:rsid w:val="00300B3C"/>
    <w:rsid w:val="0030523A"/>
    <w:rsid w:val="00307E28"/>
    <w:rsid w:val="003100BC"/>
    <w:rsid w:val="003122E1"/>
    <w:rsid w:val="00312845"/>
    <w:rsid w:val="00312F04"/>
    <w:rsid w:val="00314461"/>
    <w:rsid w:val="003145D7"/>
    <w:rsid w:val="00315F19"/>
    <w:rsid w:val="003170C9"/>
    <w:rsid w:val="0032096C"/>
    <w:rsid w:val="0032185C"/>
    <w:rsid w:val="00323766"/>
    <w:rsid w:val="003250F6"/>
    <w:rsid w:val="003251AF"/>
    <w:rsid w:val="0032628F"/>
    <w:rsid w:val="00327300"/>
    <w:rsid w:val="00330282"/>
    <w:rsid w:val="00330794"/>
    <w:rsid w:val="00332795"/>
    <w:rsid w:val="00332ECE"/>
    <w:rsid w:val="00333F5C"/>
    <w:rsid w:val="00335B8C"/>
    <w:rsid w:val="003361D3"/>
    <w:rsid w:val="00340D60"/>
    <w:rsid w:val="00342152"/>
    <w:rsid w:val="00345749"/>
    <w:rsid w:val="00346178"/>
    <w:rsid w:val="00346440"/>
    <w:rsid w:val="003476AA"/>
    <w:rsid w:val="0035231F"/>
    <w:rsid w:val="00352499"/>
    <w:rsid w:val="00353E28"/>
    <w:rsid w:val="00354507"/>
    <w:rsid w:val="00354574"/>
    <w:rsid w:val="00354F34"/>
    <w:rsid w:val="0035528E"/>
    <w:rsid w:val="00356074"/>
    <w:rsid w:val="003567DF"/>
    <w:rsid w:val="003571D4"/>
    <w:rsid w:val="00361B66"/>
    <w:rsid w:val="00361F37"/>
    <w:rsid w:val="003622BE"/>
    <w:rsid w:val="0036359A"/>
    <w:rsid w:val="003636F9"/>
    <w:rsid w:val="00364330"/>
    <w:rsid w:val="00364D5E"/>
    <w:rsid w:val="00365006"/>
    <w:rsid w:val="003654B4"/>
    <w:rsid w:val="00365B9A"/>
    <w:rsid w:val="003665EA"/>
    <w:rsid w:val="00367E0B"/>
    <w:rsid w:val="00370304"/>
    <w:rsid w:val="00371287"/>
    <w:rsid w:val="00372074"/>
    <w:rsid w:val="00373FCD"/>
    <w:rsid w:val="00374CBA"/>
    <w:rsid w:val="003752A2"/>
    <w:rsid w:val="00376649"/>
    <w:rsid w:val="00376E9C"/>
    <w:rsid w:val="00377410"/>
    <w:rsid w:val="003777C8"/>
    <w:rsid w:val="00380A20"/>
    <w:rsid w:val="00381D92"/>
    <w:rsid w:val="003839EC"/>
    <w:rsid w:val="00385905"/>
    <w:rsid w:val="00387014"/>
    <w:rsid w:val="00387154"/>
    <w:rsid w:val="003904C7"/>
    <w:rsid w:val="00390A77"/>
    <w:rsid w:val="00391D4F"/>
    <w:rsid w:val="00391E3B"/>
    <w:rsid w:val="00392DEB"/>
    <w:rsid w:val="0039355F"/>
    <w:rsid w:val="003941BF"/>
    <w:rsid w:val="00394C06"/>
    <w:rsid w:val="00395326"/>
    <w:rsid w:val="00396E7E"/>
    <w:rsid w:val="00397CFF"/>
    <w:rsid w:val="00397D92"/>
    <w:rsid w:val="003A05C2"/>
    <w:rsid w:val="003A0AEF"/>
    <w:rsid w:val="003A5F2B"/>
    <w:rsid w:val="003A660F"/>
    <w:rsid w:val="003B0F11"/>
    <w:rsid w:val="003B235C"/>
    <w:rsid w:val="003B23DE"/>
    <w:rsid w:val="003B3653"/>
    <w:rsid w:val="003B6AFC"/>
    <w:rsid w:val="003B79C9"/>
    <w:rsid w:val="003C11B3"/>
    <w:rsid w:val="003C47C0"/>
    <w:rsid w:val="003C70BC"/>
    <w:rsid w:val="003D0274"/>
    <w:rsid w:val="003D0D51"/>
    <w:rsid w:val="003D183F"/>
    <w:rsid w:val="003D2815"/>
    <w:rsid w:val="003D2EC9"/>
    <w:rsid w:val="003D38C1"/>
    <w:rsid w:val="003D4753"/>
    <w:rsid w:val="003D555E"/>
    <w:rsid w:val="003D604A"/>
    <w:rsid w:val="003D6EA4"/>
    <w:rsid w:val="003D6FA5"/>
    <w:rsid w:val="003E19C3"/>
    <w:rsid w:val="003E1E74"/>
    <w:rsid w:val="003E3242"/>
    <w:rsid w:val="003E38C0"/>
    <w:rsid w:val="003E73D1"/>
    <w:rsid w:val="003E75FA"/>
    <w:rsid w:val="003F0044"/>
    <w:rsid w:val="003F1DD3"/>
    <w:rsid w:val="003F1E0B"/>
    <w:rsid w:val="003F340E"/>
    <w:rsid w:val="003F4498"/>
    <w:rsid w:val="003F7EAC"/>
    <w:rsid w:val="004013CD"/>
    <w:rsid w:val="00401829"/>
    <w:rsid w:val="004021BB"/>
    <w:rsid w:val="0040580A"/>
    <w:rsid w:val="00405A46"/>
    <w:rsid w:val="00406AD9"/>
    <w:rsid w:val="00406D2C"/>
    <w:rsid w:val="004075E2"/>
    <w:rsid w:val="0040778C"/>
    <w:rsid w:val="004079EC"/>
    <w:rsid w:val="004118C7"/>
    <w:rsid w:val="0041221D"/>
    <w:rsid w:val="004124A1"/>
    <w:rsid w:val="00412508"/>
    <w:rsid w:val="004129C6"/>
    <w:rsid w:val="00412D80"/>
    <w:rsid w:val="0041333E"/>
    <w:rsid w:val="00413818"/>
    <w:rsid w:val="00414CAD"/>
    <w:rsid w:val="004151D5"/>
    <w:rsid w:val="00416425"/>
    <w:rsid w:val="00416F43"/>
    <w:rsid w:val="00420A44"/>
    <w:rsid w:val="004223CF"/>
    <w:rsid w:val="00423A24"/>
    <w:rsid w:val="00423CCC"/>
    <w:rsid w:val="004243FE"/>
    <w:rsid w:val="004252F9"/>
    <w:rsid w:val="004267E8"/>
    <w:rsid w:val="004277C8"/>
    <w:rsid w:val="004278FA"/>
    <w:rsid w:val="004320CD"/>
    <w:rsid w:val="00434BD0"/>
    <w:rsid w:val="00435997"/>
    <w:rsid w:val="0043677B"/>
    <w:rsid w:val="00437001"/>
    <w:rsid w:val="00440266"/>
    <w:rsid w:val="00440F58"/>
    <w:rsid w:val="004421EA"/>
    <w:rsid w:val="004450FA"/>
    <w:rsid w:val="0045035C"/>
    <w:rsid w:val="004508C9"/>
    <w:rsid w:val="00451E65"/>
    <w:rsid w:val="00452D9B"/>
    <w:rsid w:val="00453598"/>
    <w:rsid w:val="004602A6"/>
    <w:rsid w:val="0046093F"/>
    <w:rsid w:val="00460983"/>
    <w:rsid w:val="0046107E"/>
    <w:rsid w:val="00461144"/>
    <w:rsid w:val="004613E9"/>
    <w:rsid w:val="0046348E"/>
    <w:rsid w:val="00463571"/>
    <w:rsid w:val="0046590D"/>
    <w:rsid w:val="00465E2A"/>
    <w:rsid w:val="0046620B"/>
    <w:rsid w:val="004662FE"/>
    <w:rsid w:val="0047033B"/>
    <w:rsid w:val="00471D9A"/>
    <w:rsid w:val="00472705"/>
    <w:rsid w:val="00472C0A"/>
    <w:rsid w:val="00472F9B"/>
    <w:rsid w:val="004736CF"/>
    <w:rsid w:val="00473A57"/>
    <w:rsid w:val="00477C7C"/>
    <w:rsid w:val="00480F8B"/>
    <w:rsid w:val="00481021"/>
    <w:rsid w:val="00483349"/>
    <w:rsid w:val="004833D9"/>
    <w:rsid w:val="00485104"/>
    <w:rsid w:val="00486248"/>
    <w:rsid w:val="004908AE"/>
    <w:rsid w:val="0049492D"/>
    <w:rsid w:val="004967C5"/>
    <w:rsid w:val="004A1A3B"/>
    <w:rsid w:val="004A1FF9"/>
    <w:rsid w:val="004A3EFC"/>
    <w:rsid w:val="004A4F4B"/>
    <w:rsid w:val="004A73BF"/>
    <w:rsid w:val="004A78D2"/>
    <w:rsid w:val="004B0E29"/>
    <w:rsid w:val="004B2C9D"/>
    <w:rsid w:val="004B3484"/>
    <w:rsid w:val="004B40C0"/>
    <w:rsid w:val="004B6C84"/>
    <w:rsid w:val="004C08BD"/>
    <w:rsid w:val="004C4C5E"/>
    <w:rsid w:val="004C4C95"/>
    <w:rsid w:val="004C5259"/>
    <w:rsid w:val="004C744A"/>
    <w:rsid w:val="004C744D"/>
    <w:rsid w:val="004C74E6"/>
    <w:rsid w:val="004D0170"/>
    <w:rsid w:val="004D262D"/>
    <w:rsid w:val="004D2A8C"/>
    <w:rsid w:val="004D358E"/>
    <w:rsid w:val="004D37A8"/>
    <w:rsid w:val="004D6BAD"/>
    <w:rsid w:val="004E2AD5"/>
    <w:rsid w:val="004E3163"/>
    <w:rsid w:val="004E3D2C"/>
    <w:rsid w:val="004E3D2F"/>
    <w:rsid w:val="004E4DDA"/>
    <w:rsid w:val="004F006B"/>
    <w:rsid w:val="004F0A36"/>
    <w:rsid w:val="004F422D"/>
    <w:rsid w:val="004F545A"/>
    <w:rsid w:val="004F5A6F"/>
    <w:rsid w:val="004F729C"/>
    <w:rsid w:val="00500309"/>
    <w:rsid w:val="00500B91"/>
    <w:rsid w:val="00500FDA"/>
    <w:rsid w:val="00505427"/>
    <w:rsid w:val="005062F7"/>
    <w:rsid w:val="00510563"/>
    <w:rsid w:val="0051108B"/>
    <w:rsid w:val="00511583"/>
    <w:rsid w:val="00512AA0"/>
    <w:rsid w:val="0051584A"/>
    <w:rsid w:val="0051586B"/>
    <w:rsid w:val="00515D84"/>
    <w:rsid w:val="00517745"/>
    <w:rsid w:val="00517DF4"/>
    <w:rsid w:val="005200FA"/>
    <w:rsid w:val="00520B3F"/>
    <w:rsid w:val="00522341"/>
    <w:rsid w:val="00523579"/>
    <w:rsid w:val="00523D22"/>
    <w:rsid w:val="00525CF8"/>
    <w:rsid w:val="00530748"/>
    <w:rsid w:val="00532169"/>
    <w:rsid w:val="005326CD"/>
    <w:rsid w:val="0053277A"/>
    <w:rsid w:val="00532CA0"/>
    <w:rsid w:val="0053462F"/>
    <w:rsid w:val="00535EF4"/>
    <w:rsid w:val="005365F2"/>
    <w:rsid w:val="00536E6E"/>
    <w:rsid w:val="005416FC"/>
    <w:rsid w:val="00544170"/>
    <w:rsid w:val="00544C7F"/>
    <w:rsid w:val="00546E3F"/>
    <w:rsid w:val="00547ECD"/>
    <w:rsid w:val="00550C3D"/>
    <w:rsid w:val="005526D7"/>
    <w:rsid w:val="005537FF"/>
    <w:rsid w:val="00553BB5"/>
    <w:rsid w:val="00556788"/>
    <w:rsid w:val="00557AF9"/>
    <w:rsid w:val="0056051B"/>
    <w:rsid w:val="00561CDD"/>
    <w:rsid w:val="005624FA"/>
    <w:rsid w:val="00562BC2"/>
    <w:rsid w:val="00563061"/>
    <w:rsid w:val="005636D8"/>
    <w:rsid w:val="00563FE7"/>
    <w:rsid w:val="00565369"/>
    <w:rsid w:val="0056637D"/>
    <w:rsid w:val="0056708E"/>
    <w:rsid w:val="005670EA"/>
    <w:rsid w:val="0056710B"/>
    <w:rsid w:val="00572BA5"/>
    <w:rsid w:val="00573FFC"/>
    <w:rsid w:val="005746F5"/>
    <w:rsid w:val="005758EB"/>
    <w:rsid w:val="00576A56"/>
    <w:rsid w:val="005775DD"/>
    <w:rsid w:val="00577736"/>
    <w:rsid w:val="005778C1"/>
    <w:rsid w:val="00577C19"/>
    <w:rsid w:val="005802F6"/>
    <w:rsid w:val="00580730"/>
    <w:rsid w:val="0058145C"/>
    <w:rsid w:val="00581BD1"/>
    <w:rsid w:val="00581EE0"/>
    <w:rsid w:val="005822F0"/>
    <w:rsid w:val="00582956"/>
    <w:rsid w:val="00582A57"/>
    <w:rsid w:val="0058342A"/>
    <w:rsid w:val="0058369B"/>
    <w:rsid w:val="005839BC"/>
    <w:rsid w:val="00585380"/>
    <w:rsid w:val="005855BB"/>
    <w:rsid w:val="0059273D"/>
    <w:rsid w:val="00593731"/>
    <w:rsid w:val="00594687"/>
    <w:rsid w:val="005949B3"/>
    <w:rsid w:val="00594C0C"/>
    <w:rsid w:val="005954DD"/>
    <w:rsid w:val="00596B23"/>
    <w:rsid w:val="00597767"/>
    <w:rsid w:val="0059777D"/>
    <w:rsid w:val="005A242C"/>
    <w:rsid w:val="005A427F"/>
    <w:rsid w:val="005B0A66"/>
    <w:rsid w:val="005B1306"/>
    <w:rsid w:val="005B231D"/>
    <w:rsid w:val="005B36B5"/>
    <w:rsid w:val="005B3E02"/>
    <w:rsid w:val="005B471F"/>
    <w:rsid w:val="005B4834"/>
    <w:rsid w:val="005B4A45"/>
    <w:rsid w:val="005B5B16"/>
    <w:rsid w:val="005B5B68"/>
    <w:rsid w:val="005B6BEE"/>
    <w:rsid w:val="005B6F69"/>
    <w:rsid w:val="005B779C"/>
    <w:rsid w:val="005C31AA"/>
    <w:rsid w:val="005C44D5"/>
    <w:rsid w:val="005C5659"/>
    <w:rsid w:val="005C5907"/>
    <w:rsid w:val="005D0351"/>
    <w:rsid w:val="005D0887"/>
    <w:rsid w:val="005D09A7"/>
    <w:rsid w:val="005D1723"/>
    <w:rsid w:val="005D35A0"/>
    <w:rsid w:val="005D612D"/>
    <w:rsid w:val="005E018D"/>
    <w:rsid w:val="005E11D9"/>
    <w:rsid w:val="005E1206"/>
    <w:rsid w:val="005E30C8"/>
    <w:rsid w:val="005E3EB5"/>
    <w:rsid w:val="005E44B4"/>
    <w:rsid w:val="005E4C7D"/>
    <w:rsid w:val="005E67D9"/>
    <w:rsid w:val="005E75B1"/>
    <w:rsid w:val="005F0384"/>
    <w:rsid w:val="005F04AB"/>
    <w:rsid w:val="005F0F94"/>
    <w:rsid w:val="005F10DA"/>
    <w:rsid w:val="005F1BC5"/>
    <w:rsid w:val="005F1EFC"/>
    <w:rsid w:val="005F254C"/>
    <w:rsid w:val="005F2F98"/>
    <w:rsid w:val="005F432D"/>
    <w:rsid w:val="005F4AC9"/>
    <w:rsid w:val="005F709E"/>
    <w:rsid w:val="005F7898"/>
    <w:rsid w:val="006005C6"/>
    <w:rsid w:val="00600D48"/>
    <w:rsid w:val="00601201"/>
    <w:rsid w:val="00602887"/>
    <w:rsid w:val="00602D93"/>
    <w:rsid w:val="00604441"/>
    <w:rsid w:val="00604DCA"/>
    <w:rsid w:val="00604FBB"/>
    <w:rsid w:val="00605601"/>
    <w:rsid w:val="00605DA4"/>
    <w:rsid w:val="0060693F"/>
    <w:rsid w:val="006073A4"/>
    <w:rsid w:val="006079BF"/>
    <w:rsid w:val="00607AFE"/>
    <w:rsid w:val="00611868"/>
    <w:rsid w:val="00612109"/>
    <w:rsid w:val="006141C5"/>
    <w:rsid w:val="006165CA"/>
    <w:rsid w:val="00616EB6"/>
    <w:rsid w:val="00617726"/>
    <w:rsid w:val="006177A4"/>
    <w:rsid w:val="00622F3A"/>
    <w:rsid w:val="006231E5"/>
    <w:rsid w:val="0062338D"/>
    <w:rsid w:val="006244F5"/>
    <w:rsid w:val="006247CA"/>
    <w:rsid w:val="00624EF3"/>
    <w:rsid w:val="006262DE"/>
    <w:rsid w:val="00626CA9"/>
    <w:rsid w:val="00630545"/>
    <w:rsid w:val="00630C1E"/>
    <w:rsid w:val="00632D21"/>
    <w:rsid w:val="006336CD"/>
    <w:rsid w:val="00633943"/>
    <w:rsid w:val="00633C25"/>
    <w:rsid w:val="006366E0"/>
    <w:rsid w:val="00636A61"/>
    <w:rsid w:val="0063724D"/>
    <w:rsid w:val="00637C11"/>
    <w:rsid w:val="00637C2B"/>
    <w:rsid w:val="006406E1"/>
    <w:rsid w:val="00640C77"/>
    <w:rsid w:val="00640CB3"/>
    <w:rsid w:val="0064173B"/>
    <w:rsid w:val="00641AAB"/>
    <w:rsid w:val="00641AD9"/>
    <w:rsid w:val="006443CE"/>
    <w:rsid w:val="00645C12"/>
    <w:rsid w:val="0065147A"/>
    <w:rsid w:val="00651953"/>
    <w:rsid w:val="00653753"/>
    <w:rsid w:val="00655EC6"/>
    <w:rsid w:val="00656757"/>
    <w:rsid w:val="006622A9"/>
    <w:rsid w:val="006630E0"/>
    <w:rsid w:val="00664F25"/>
    <w:rsid w:val="006653F0"/>
    <w:rsid w:val="00666477"/>
    <w:rsid w:val="00667EE7"/>
    <w:rsid w:val="006715AE"/>
    <w:rsid w:val="00671C3C"/>
    <w:rsid w:val="00671D36"/>
    <w:rsid w:val="00672074"/>
    <w:rsid w:val="0067376F"/>
    <w:rsid w:val="006760FF"/>
    <w:rsid w:val="0067655E"/>
    <w:rsid w:val="00677F07"/>
    <w:rsid w:val="006824DC"/>
    <w:rsid w:val="006829DE"/>
    <w:rsid w:val="0068386C"/>
    <w:rsid w:val="0068620B"/>
    <w:rsid w:val="00690C1D"/>
    <w:rsid w:val="00691A1C"/>
    <w:rsid w:val="0069260D"/>
    <w:rsid w:val="00692C56"/>
    <w:rsid w:val="0069492E"/>
    <w:rsid w:val="0069575F"/>
    <w:rsid w:val="00695A4D"/>
    <w:rsid w:val="00696ECD"/>
    <w:rsid w:val="006A1518"/>
    <w:rsid w:val="006A37C2"/>
    <w:rsid w:val="006A506B"/>
    <w:rsid w:val="006A5648"/>
    <w:rsid w:val="006A5EF1"/>
    <w:rsid w:val="006A64CB"/>
    <w:rsid w:val="006A6FB7"/>
    <w:rsid w:val="006A7B11"/>
    <w:rsid w:val="006A7F3A"/>
    <w:rsid w:val="006B0865"/>
    <w:rsid w:val="006B2CFB"/>
    <w:rsid w:val="006B2E26"/>
    <w:rsid w:val="006B411A"/>
    <w:rsid w:val="006B59CB"/>
    <w:rsid w:val="006B5ECA"/>
    <w:rsid w:val="006B750D"/>
    <w:rsid w:val="006B7EBC"/>
    <w:rsid w:val="006C023A"/>
    <w:rsid w:val="006C0E4A"/>
    <w:rsid w:val="006C14D0"/>
    <w:rsid w:val="006C5A4D"/>
    <w:rsid w:val="006C79D6"/>
    <w:rsid w:val="006C7D7B"/>
    <w:rsid w:val="006D1718"/>
    <w:rsid w:val="006D3127"/>
    <w:rsid w:val="006D3B02"/>
    <w:rsid w:val="006D3CC9"/>
    <w:rsid w:val="006D496B"/>
    <w:rsid w:val="006D7700"/>
    <w:rsid w:val="006E01ED"/>
    <w:rsid w:val="006E0BC1"/>
    <w:rsid w:val="006E0F76"/>
    <w:rsid w:val="006E1538"/>
    <w:rsid w:val="006E1CDC"/>
    <w:rsid w:val="006E2DF1"/>
    <w:rsid w:val="006E4D05"/>
    <w:rsid w:val="006E5876"/>
    <w:rsid w:val="006E62EA"/>
    <w:rsid w:val="006F29D9"/>
    <w:rsid w:val="006F2A80"/>
    <w:rsid w:val="006F2CC8"/>
    <w:rsid w:val="006F3A83"/>
    <w:rsid w:val="006F4F7E"/>
    <w:rsid w:val="006F520F"/>
    <w:rsid w:val="006F5E2A"/>
    <w:rsid w:val="00701061"/>
    <w:rsid w:val="00703B94"/>
    <w:rsid w:val="00704017"/>
    <w:rsid w:val="00705551"/>
    <w:rsid w:val="0070616C"/>
    <w:rsid w:val="00706230"/>
    <w:rsid w:val="00711F5E"/>
    <w:rsid w:val="00712593"/>
    <w:rsid w:val="00712FC6"/>
    <w:rsid w:val="00713A1E"/>
    <w:rsid w:val="00714451"/>
    <w:rsid w:val="007146F1"/>
    <w:rsid w:val="0071533F"/>
    <w:rsid w:val="0071687D"/>
    <w:rsid w:val="00722D0F"/>
    <w:rsid w:val="00723092"/>
    <w:rsid w:val="007231D7"/>
    <w:rsid w:val="0072414E"/>
    <w:rsid w:val="00725F11"/>
    <w:rsid w:val="00730B27"/>
    <w:rsid w:val="0073222C"/>
    <w:rsid w:val="00732556"/>
    <w:rsid w:val="00732AEB"/>
    <w:rsid w:val="00733CD4"/>
    <w:rsid w:val="0073526C"/>
    <w:rsid w:val="00735AC0"/>
    <w:rsid w:val="00735B84"/>
    <w:rsid w:val="00737385"/>
    <w:rsid w:val="0073754F"/>
    <w:rsid w:val="00741704"/>
    <w:rsid w:val="00741D1B"/>
    <w:rsid w:val="00743ABF"/>
    <w:rsid w:val="007444CD"/>
    <w:rsid w:val="0074462C"/>
    <w:rsid w:val="00744CA5"/>
    <w:rsid w:val="00745AD0"/>
    <w:rsid w:val="00747055"/>
    <w:rsid w:val="00747E70"/>
    <w:rsid w:val="00751D73"/>
    <w:rsid w:val="00752A02"/>
    <w:rsid w:val="00753C56"/>
    <w:rsid w:val="00753E54"/>
    <w:rsid w:val="007578E8"/>
    <w:rsid w:val="00757C4D"/>
    <w:rsid w:val="00760FD8"/>
    <w:rsid w:val="0076456C"/>
    <w:rsid w:val="00765EB7"/>
    <w:rsid w:val="0076688F"/>
    <w:rsid w:val="00770470"/>
    <w:rsid w:val="0077199A"/>
    <w:rsid w:val="00771E51"/>
    <w:rsid w:val="00773B6C"/>
    <w:rsid w:val="00775A84"/>
    <w:rsid w:val="00775F80"/>
    <w:rsid w:val="00777784"/>
    <w:rsid w:val="00782993"/>
    <w:rsid w:val="00784FB3"/>
    <w:rsid w:val="00786B98"/>
    <w:rsid w:val="007931B1"/>
    <w:rsid w:val="007940D1"/>
    <w:rsid w:val="007944C3"/>
    <w:rsid w:val="00794685"/>
    <w:rsid w:val="0079580A"/>
    <w:rsid w:val="00795B85"/>
    <w:rsid w:val="00796871"/>
    <w:rsid w:val="007A1496"/>
    <w:rsid w:val="007A14A9"/>
    <w:rsid w:val="007A307A"/>
    <w:rsid w:val="007A46F3"/>
    <w:rsid w:val="007A6FA4"/>
    <w:rsid w:val="007B3E85"/>
    <w:rsid w:val="007B5460"/>
    <w:rsid w:val="007B7267"/>
    <w:rsid w:val="007B7AF9"/>
    <w:rsid w:val="007C2DA0"/>
    <w:rsid w:val="007C327D"/>
    <w:rsid w:val="007C52D7"/>
    <w:rsid w:val="007C78D1"/>
    <w:rsid w:val="007D0552"/>
    <w:rsid w:val="007D0986"/>
    <w:rsid w:val="007D22A7"/>
    <w:rsid w:val="007D2C2E"/>
    <w:rsid w:val="007D2E3C"/>
    <w:rsid w:val="007D30FE"/>
    <w:rsid w:val="007D334A"/>
    <w:rsid w:val="007D3ECE"/>
    <w:rsid w:val="007D4763"/>
    <w:rsid w:val="007D600B"/>
    <w:rsid w:val="007D6B17"/>
    <w:rsid w:val="007D738E"/>
    <w:rsid w:val="007D779D"/>
    <w:rsid w:val="007D7CB7"/>
    <w:rsid w:val="007E4501"/>
    <w:rsid w:val="007E4DB1"/>
    <w:rsid w:val="007E4E15"/>
    <w:rsid w:val="007E5555"/>
    <w:rsid w:val="007E58B0"/>
    <w:rsid w:val="007E5A04"/>
    <w:rsid w:val="007E7650"/>
    <w:rsid w:val="007F0A62"/>
    <w:rsid w:val="007F0CFB"/>
    <w:rsid w:val="007F1712"/>
    <w:rsid w:val="007F2BF2"/>
    <w:rsid w:val="007F506B"/>
    <w:rsid w:val="007F5EB9"/>
    <w:rsid w:val="007F6F25"/>
    <w:rsid w:val="00800C1A"/>
    <w:rsid w:val="008025B1"/>
    <w:rsid w:val="00803A5E"/>
    <w:rsid w:val="00804BA2"/>
    <w:rsid w:val="00804C37"/>
    <w:rsid w:val="008050CB"/>
    <w:rsid w:val="008060E5"/>
    <w:rsid w:val="00807713"/>
    <w:rsid w:val="00807C57"/>
    <w:rsid w:val="0081017E"/>
    <w:rsid w:val="008105F9"/>
    <w:rsid w:val="00811062"/>
    <w:rsid w:val="008134D7"/>
    <w:rsid w:val="008173E6"/>
    <w:rsid w:val="008175F1"/>
    <w:rsid w:val="008209CF"/>
    <w:rsid w:val="00821D90"/>
    <w:rsid w:val="008228A2"/>
    <w:rsid w:val="00823579"/>
    <w:rsid w:val="0082432A"/>
    <w:rsid w:val="00825670"/>
    <w:rsid w:val="00834E3F"/>
    <w:rsid w:val="008355F1"/>
    <w:rsid w:val="008358C5"/>
    <w:rsid w:val="00835CA0"/>
    <w:rsid w:val="008368E6"/>
    <w:rsid w:val="008375C2"/>
    <w:rsid w:val="008426F1"/>
    <w:rsid w:val="00843D6A"/>
    <w:rsid w:val="00844F35"/>
    <w:rsid w:val="00844F97"/>
    <w:rsid w:val="008450F6"/>
    <w:rsid w:val="00845B6B"/>
    <w:rsid w:val="00846372"/>
    <w:rsid w:val="0085030C"/>
    <w:rsid w:val="00850DFE"/>
    <w:rsid w:val="00851C96"/>
    <w:rsid w:val="0085244F"/>
    <w:rsid w:val="00852DB1"/>
    <w:rsid w:val="00853477"/>
    <w:rsid w:val="0085444E"/>
    <w:rsid w:val="00854B89"/>
    <w:rsid w:val="00855474"/>
    <w:rsid w:val="008560F2"/>
    <w:rsid w:val="00856FEF"/>
    <w:rsid w:val="00857525"/>
    <w:rsid w:val="00860ABB"/>
    <w:rsid w:val="00860F6F"/>
    <w:rsid w:val="008618C4"/>
    <w:rsid w:val="00861AFC"/>
    <w:rsid w:val="0086353F"/>
    <w:rsid w:val="00865ADC"/>
    <w:rsid w:val="008705C7"/>
    <w:rsid w:val="00870C1E"/>
    <w:rsid w:val="008715A5"/>
    <w:rsid w:val="00872133"/>
    <w:rsid w:val="00872A7F"/>
    <w:rsid w:val="00874A73"/>
    <w:rsid w:val="00874FA3"/>
    <w:rsid w:val="0087670C"/>
    <w:rsid w:val="00877C37"/>
    <w:rsid w:val="008809B7"/>
    <w:rsid w:val="00882CC8"/>
    <w:rsid w:val="00883FA2"/>
    <w:rsid w:val="0088468C"/>
    <w:rsid w:val="00886ACD"/>
    <w:rsid w:val="00887857"/>
    <w:rsid w:val="008911B7"/>
    <w:rsid w:val="008911CB"/>
    <w:rsid w:val="008928AB"/>
    <w:rsid w:val="00893D5A"/>
    <w:rsid w:val="008970C6"/>
    <w:rsid w:val="00897868"/>
    <w:rsid w:val="008A0A31"/>
    <w:rsid w:val="008A0BF8"/>
    <w:rsid w:val="008A2D19"/>
    <w:rsid w:val="008A4609"/>
    <w:rsid w:val="008A5223"/>
    <w:rsid w:val="008A5781"/>
    <w:rsid w:val="008B1079"/>
    <w:rsid w:val="008B1DC5"/>
    <w:rsid w:val="008B296D"/>
    <w:rsid w:val="008B2ED7"/>
    <w:rsid w:val="008B3B9F"/>
    <w:rsid w:val="008B3D3F"/>
    <w:rsid w:val="008B6924"/>
    <w:rsid w:val="008B779F"/>
    <w:rsid w:val="008C00FB"/>
    <w:rsid w:val="008C0521"/>
    <w:rsid w:val="008C5526"/>
    <w:rsid w:val="008C5A95"/>
    <w:rsid w:val="008C604E"/>
    <w:rsid w:val="008D079E"/>
    <w:rsid w:val="008D1DA7"/>
    <w:rsid w:val="008D2827"/>
    <w:rsid w:val="008D3858"/>
    <w:rsid w:val="008D451D"/>
    <w:rsid w:val="008D49C5"/>
    <w:rsid w:val="008D4F5E"/>
    <w:rsid w:val="008D59A9"/>
    <w:rsid w:val="008D69BC"/>
    <w:rsid w:val="008E009D"/>
    <w:rsid w:val="008E0B0D"/>
    <w:rsid w:val="008E0EF3"/>
    <w:rsid w:val="008E0F55"/>
    <w:rsid w:val="008E4463"/>
    <w:rsid w:val="008E446D"/>
    <w:rsid w:val="008E551B"/>
    <w:rsid w:val="008E757D"/>
    <w:rsid w:val="008F00BD"/>
    <w:rsid w:val="008F0B72"/>
    <w:rsid w:val="008F339A"/>
    <w:rsid w:val="008F42C7"/>
    <w:rsid w:val="008F56CE"/>
    <w:rsid w:val="008F60B0"/>
    <w:rsid w:val="008F6140"/>
    <w:rsid w:val="008F7D5A"/>
    <w:rsid w:val="00900DBF"/>
    <w:rsid w:val="00901296"/>
    <w:rsid w:val="009028C0"/>
    <w:rsid w:val="0090346F"/>
    <w:rsid w:val="009046DD"/>
    <w:rsid w:val="0090492C"/>
    <w:rsid w:val="00904D22"/>
    <w:rsid w:val="00905D2D"/>
    <w:rsid w:val="00907892"/>
    <w:rsid w:val="0091007E"/>
    <w:rsid w:val="009109AC"/>
    <w:rsid w:val="00911059"/>
    <w:rsid w:val="00911653"/>
    <w:rsid w:val="009149DB"/>
    <w:rsid w:val="009179EE"/>
    <w:rsid w:val="0092052E"/>
    <w:rsid w:val="0092160A"/>
    <w:rsid w:val="00922722"/>
    <w:rsid w:val="00924F93"/>
    <w:rsid w:val="009277CA"/>
    <w:rsid w:val="009322E9"/>
    <w:rsid w:val="00932A3D"/>
    <w:rsid w:val="00936983"/>
    <w:rsid w:val="00936B4D"/>
    <w:rsid w:val="00937686"/>
    <w:rsid w:val="00937F74"/>
    <w:rsid w:val="00940DAB"/>
    <w:rsid w:val="009415CC"/>
    <w:rsid w:val="0094176B"/>
    <w:rsid w:val="009431DE"/>
    <w:rsid w:val="009437A7"/>
    <w:rsid w:val="00943A9C"/>
    <w:rsid w:val="00945B23"/>
    <w:rsid w:val="00947C32"/>
    <w:rsid w:val="009514DF"/>
    <w:rsid w:val="00952ED0"/>
    <w:rsid w:val="009539C8"/>
    <w:rsid w:val="00954544"/>
    <w:rsid w:val="009547C3"/>
    <w:rsid w:val="00961239"/>
    <w:rsid w:val="00961415"/>
    <w:rsid w:val="00961AFA"/>
    <w:rsid w:val="009621BA"/>
    <w:rsid w:val="009630EE"/>
    <w:rsid w:val="0096387A"/>
    <w:rsid w:val="00965A65"/>
    <w:rsid w:val="00965C47"/>
    <w:rsid w:val="00966C66"/>
    <w:rsid w:val="0096723A"/>
    <w:rsid w:val="00967F4F"/>
    <w:rsid w:val="00970FC6"/>
    <w:rsid w:val="0097173A"/>
    <w:rsid w:val="00971D27"/>
    <w:rsid w:val="00973D21"/>
    <w:rsid w:val="009767D8"/>
    <w:rsid w:val="00981BE3"/>
    <w:rsid w:val="00986700"/>
    <w:rsid w:val="00986AF3"/>
    <w:rsid w:val="00986DEE"/>
    <w:rsid w:val="00986E93"/>
    <w:rsid w:val="009875BE"/>
    <w:rsid w:val="00987E11"/>
    <w:rsid w:val="00990396"/>
    <w:rsid w:val="009908FF"/>
    <w:rsid w:val="00990949"/>
    <w:rsid w:val="00991708"/>
    <w:rsid w:val="009919B7"/>
    <w:rsid w:val="00992400"/>
    <w:rsid w:val="00992775"/>
    <w:rsid w:val="00993A4F"/>
    <w:rsid w:val="00993E97"/>
    <w:rsid w:val="00994688"/>
    <w:rsid w:val="0099497F"/>
    <w:rsid w:val="00994A7D"/>
    <w:rsid w:val="00995AB9"/>
    <w:rsid w:val="00997F54"/>
    <w:rsid w:val="009A06B5"/>
    <w:rsid w:val="009A0B13"/>
    <w:rsid w:val="009A1017"/>
    <w:rsid w:val="009A10C3"/>
    <w:rsid w:val="009A1FF4"/>
    <w:rsid w:val="009A2044"/>
    <w:rsid w:val="009A52C9"/>
    <w:rsid w:val="009A66BE"/>
    <w:rsid w:val="009A6A02"/>
    <w:rsid w:val="009B0C46"/>
    <w:rsid w:val="009B2895"/>
    <w:rsid w:val="009B39C5"/>
    <w:rsid w:val="009B4F6A"/>
    <w:rsid w:val="009B51AF"/>
    <w:rsid w:val="009B5A04"/>
    <w:rsid w:val="009B5BCD"/>
    <w:rsid w:val="009C0F27"/>
    <w:rsid w:val="009C17DD"/>
    <w:rsid w:val="009C26CC"/>
    <w:rsid w:val="009C40C9"/>
    <w:rsid w:val="009C5367"/>
    <w:rsid w:val="009C5A6E"/>
    <w:rsid w:val="009C5E7B"/>
    <w:rsid w:val="009C6B17"/>
    <w:rsid w:val="009C7579"/>
    <w:rsid w:val="009D24A6"/>
    <w:rsid w:val="009D6462"/>
    <w:rsid w:val="009D6FB8"/>
    <w:rsid w:val="009D7B8E"/>
    <w:rsid w:val="009E0347"/>
    <w:rsid w:val="009E0F20"/>
    <w:rsid w:val="009E20B8"/>
    <w:rsid w:val="009E4D8E"/>
    <w:rsid w:val="009E5771"/>
    <w:rsid w:val="009E5BDB"/>
    <w:rsid w:val="009E70F2"/>
    <w:rsid w:val="009E7A25"/>
    <w:rsid w:val="009E7DD6"/>
    <w:rsid w:val="009F169E"/>
    <w:rsid w:val="009F1BD6"/>
    <w:rsid w:val="009F2FC3"/>
    <w:rsid w:val="009F3B59"/>
    <w:rsid w:val="009F3D79"/>
    <w:rsid w:val="009F4270"/>
    <w:rsid w:val="009F44A9"/>
    <w:rsid w:val="009F4657"/>
    <w:rsid w:val="009F52D8"/>
    <w:rsid w:val="009F584F"/>
    <w:rsid w:val="009F6F9D"/>
    <w:rsid w:val="00A0102C"/>
    <w:rsid w:val="00A017FE"/>
    <w:rsid w:val="00A01F13"/>
    <w:rsid w:val="00A03639"/>
    <w:rsid w:val="00A05740"/>
    <w:rsid w:val="00A10644"/>
    <w:rsid w:val="00A11D20"/>
    <w:rsid w:val="00A13134"/>
    <w:rsid w:val="00A2024E"/>
    <w:rsid w:val="00A212AC"/>
    <w:rsid w:val="00A216E8"/>
    <w:rsid w:val="00A23ACD"/>
    <w:rsid w:val="00A23EB4"/>
    <w:rsid w:val="00A24C68"/>
    <w:rsid w:val="00A265F0"/>
    <w:rsid w:val="00A26F21"/>
    <w:rsid w:val="00A27614"/>
    <w:rsid w:val="00A30317"/>
    <w:rsid w:val="00A31894"/>
    <w:rsid w:val="00A31A54"/>
    <w:rsid w:val="00A33CCD"/>
    <w:rsid w:val="00A34098"/>
    <w:rsid w:val="00A3515A"/>
    <w:rsid w:val="00A35226"/>
    <w:rsid w:val="00A35E0D"/>
    <w:rsid w:val="00A36228"/>
    <w:rsid w:val="00A36240"/>
    <w:rsid w:val="00A36585"/>
    <w:rsid w:val="00A37A19"/>
    <w:rsid w:val="00A40BB4"/>
    <w:rsid w:val="00A434D3"/>
    <w:rsid w:val="00A43EAD"/>
    <w:rsid w:val="00A44B34"/>
    <w:rsid w:val="00A47517"/>
    <w:rsid w:val="00A52A25"/>
    <w:rsid w:val="00A53D08"/>
    <w:rsid w:val="00A5492B"/>
    <w:rsid w:val="00A600DB"/>
    <w:rsid w:val="00A60487"/>
    <w:rsid w:val="00A609DF"/>
    <w:rsid w:val="00A60ECC"/>
    <w:rsid w:val="00A61C5E"/>
    <w:rsid w:val="00A62A33"/>
    <w:rsid w:val="00A62EF7"/>
    <w:rsid w:val="00A636AF"/>
    <w:rsid w:val="00A63D46"/>
    <w:rsid w:val="00A64472"/>
    <w:rsid w:val="00A64E0C"/>
    <w:rsid w:val="00A67527"/>
    <w:rsid w:val="00A67733"/>
    <w:rsid w:val="00A70A83"/>
    <w:rsid w:val="00A710FF"/>
    <w:rsid w:val="00A718BF"/>
    <w:rsid w:val="00A71BF0"/>
    <w:rsid w:val="00A72209"/>
    <w:rsid w:val="00A745FA"/>
    <w:rsid w:val="00A754DD"/>
    <w:rsid w:val="00A76040"/>
    <w:rsid w:val="00A765A4"/>
    <w:rsid w:val="00A7677B"/>
    <w:rsid w:val="00A77617"/>
    <w:rsid w:val="00A80F37"/>
    <w:rsid w:val="00A813A2"/>
    <w:rsid w:val="00A833DB"/>
    <w:rsid w:val="00A83C31"/>
    <w:rsid w:val="00A83D85"/>
    <w:rsid w:val="00A84095"/>
    <w:rsid w:val="00A85965"/>
    <w:rsid w:val="00A86014"/>
    <w:rsid w:val="00A8666D"/>
    <w:rsid w:val="00A87147"/>
    <w:rsid w:val="00A90C18"/>
    <w:rsid w:val="00A922F8"/>
    <w:rsid w:val="00A93887"/>
    <w:rsid w:val="00A93AA3"/>
    <w:rsid w:val="00A93B89"/>
    <w:rsid w:val="00A93DEB"/>
    <w:rsid w:val="00A94430"/>
    <w:rsid w:val="00A95CDD"/>
    <w:rsid w:val="00A97481"/>
    <w:rsid w:val="00AA0247"/>
    <w:rsid w:val="00AA0DB3"/>
    <w:rsid w:val="00AA18D2"/>
    <w:rsid w:val="00AA6C34"/>
    <w:rsid w:val="00AB0B5D"/>
    <w:rsid w:val="00AB1370"/>
    <w:rsid w:val="00AB2C73"/>
    <w:rsid w:val="00AB3E87"/>
    <w:rsid w:val="00AB6344"/>
    <w:rsid w:val="00AB7979"/>
    <w:rsid w:val="00AC2AC5"/>
    <w:rsid w:val="00AC2F56"/>
    <w:rsid w:val="00AC2FAE"/>
    <w:rsid w:val="00AC3707"/>
    <w:rsid w:val="00AC4D14"/>
    <w:rsid w:val="00AC4D53"/>
    <w:rsid w:val="00AC5C5A"/>
    <w:rsid w:val="00AC6137"/>
    <w:rsid w:val="00AC6397"/>
    <w:rsid w:val="00AC7754"/>
    <w:rsid w:val="00AC7B84"/>
    <w:rsid w:val="00AD085A"/>
    <w:rsid w:val="00AD1961"/>
    <w:rsid w:val="00AD2415"/>
    <w:rsid w:val="00AD3B6A"/>
    <w:rsid w:val="00AD3EA8"/>
    <w:rsid w:val="00AD455F"/>
    <w:rsid w:val="00AD4B55"/>
    <w:rsid w:val="00AD54E7"/>
    <w:rsid w:val="00AD789E"/>
    <w:rsid w:val="00AE0D4E"/>
    <w:rsid w:val="00AE1D68"/>
    <w:rsid w:val="00AE324C"/>
    <w:rsid w:val="00AE326D"/>
    <w:rsid w:val="00AE4AD6"/>
    <w:rsid w:val="00AE6644"/>
    <w:rsid w:val="00AE77C0"/>
    <w:rsid w:val="00AE7F77"/>
    <w:rsid w:val="00AF2A98"/>
    <w:rsid w:val="00AF378B"/>
    <w:rsid w:val="00AF6A8A"/>
    <w:rsid w:val="00AF75E1"/>
    <w:rsid w:val="00B01DDE"/>
    <w:rsid w:val="00B03511"/>
    <w:rsid w:val="00B03777"/>
    <w:rsid w:val="00B038FE"/>
    <w:rsid w:val="00B05039"/>
    <w:rsid w:val="00B05D0B"/>
    <w:rsid w:val="00B077A2"/>
    <w:rsid w:val="00B07F75"/>
    <w:rsid w:val="00B15BD5"/>
    <w:rsid w:val="00B20596"/>
    <w:rsid w:val="00B20C7C"/>
    <w:rsid w:val="00B20E1B"/>
    <w:rsid w:val="00B21F81"/>
    <w:rsid w:val="00B22B10"/>
    <w:rsid w:val="00B230F0"/>
    <w:rsid w:val="00B2390E"/>
    <w:rsid w:val="00B255A7"/>
    <w:rsid w:val="00B26024"/>
    <w:rsid w:val="00B30C82"/>
    <w:rsid w:val="00B31073"/>
    <w:rsid w:val="00B31BB3"/>
    <w:rsid w:val="00B335E7"/>
    <w:rsid w:val="00B34085"/>
    <w:rsid w:val="00B343E9"/>
    <w:rsid w:val="00B35B89"/>
    <w:rsid w:val="00B35C50"/>
    <w:rsid w:val="00B35E38"/>
    <w:rsid w:val="00B367B9"/>
    <w:rsid w:val="00B400C4"/>
    <w:rsid w:val="00B4243A"/>
    <w:rsid w:val="00B429F6"/>
    <w:rsid w:val="00B43A1F"/>
    <w:rsid w:val="00B43F18"/>
    <w:rsid w:val="00B4424F"/>
    <w:rsid w:val="00B44730"/>
    <w:rsid w:val="00B466F2"/>
    <w:rsid w:val="00B46E29"/>
    <w:rsid w:val="00B513AD"/>
    <w:rsid w:val="00B51C5C"/>
    <w:rsid w:val="00B534D7"/>
    <w:rsid w:val="00B53E5C"/>
    <w:rsid w:val="00B54D12"/>
    <w:rsid w:val="00B5511F"/>
    <w:rsid w:val="00B55403"/>
    <w:rsid w:val="00B60BAB"/>
    <w:rsid w:val="00B6283C"/>
    <w:rsid w:val="00B62A76"/>
    <w:rsid w:val="00B62B77"/>
    <w:rsid w:val="00B62BDC"/>
    <w:rsid w:val="00B6391F"/>
    <w:rsid w:val="00B640D9"/>
    <w:rsid w:val="00B645F9"/>
    <w:rsid w:val="00B65A19"/>
    <w:rsid w:val="00B6773C"/>
    <w:rsid w:val="00B7245E"/>
    <w:rsid w:val="00B75CC0"/>
    <w:rsid w:val="00B76520"/>
    <w:rsid w:val="00B76530"/>
    <w:rsid w:val="00B770CF"/>
    <w:rsid w:val="00B77881"/>
    <w:rsid w:val="00B8024C"/>
    <w:rsid w:val="00B82CFA"/>
    <w:rsid w:val="00B8461E"/>
    <w:rsid w:val="00B84FB5"/>
    <w:rsid w:val="00B85E3B"/>
    <w:rsid w:val="00B87A4F"/>
    <w:rsid w:val="00B90138"/>
    <w:rsid w:val="00B922C4"/>
    <w:rsid w:val="00B92302"/>
    <w:rsid w:val="00B945A8"/>
    <w:rsid w:val="00B95979"/>
    <w:rsid w:val="00B965F9"/>
    <w:rsid w:val="00B96633"/>
    <w:rsid w:val="00B97430"/>
    <w:rsid w:val="00B97819"/>
    <w:rsid w:val="00B9787D"/>
    <w:rsid w:val="00BB05FB"/>
    <w:rsid w:val="00BB0EF0"/>
    <w:rsid w:val="00BB166F"/>
    <w:rsid w:val="00BB17C1"/>
    <w:rsid w:val="00BB2A1F"/>
    <w:rsid w:val="00BB3192"/>
    <w:rsid w:val="00BB51BB"/>
    <w:rsid w:val="00BB59FF"/>
    <w:rsid w:val="00BB6C4F"/>
    <w:rsid w:val="00BB7DF5"/>
    <w:rsid w:val="00BC0294"/>
    <w:rsid w:val="00BC02BF"/>
    <w:rsid w:val="00BC031E"/>
    <w:rsid w:val="00BC1877"/>
    <w:rsid w:val="00BC2326"/>
    <w:rsid w:val="00BC3013"/>
    <w:rsid w:val="00BC3B35"/>
    <w:rsid w:val="00BC3EC5"/>
    <w:rsid w:val="00BC5360"/>
    <w:rsid w:val="00BC53AD"/>
    <w:rsid w:val="00BC5AA5"/>
    <w:rsid w:val="00BC6BAE"/>
    <w:rsid w:val="00BC7CCD"/>
    <w:rsid w:val="00BD111B"/>
    <w:rsid w:val="00BD192E"/>
    <w:rsid w:val="00BD2B22"/>
    <w:rsid w:val="00BD3DEA"/>
    <w:rsid w:val="00BD492F"/>
    <w:rsid w:val="00BD59EB"/>
    <w:rsid w:val="00BD6F83"/>
    <w:rsid w:val="00BE03FB"/>
    <w:rsid w:val="00BE081E"/>
    <w:rsid w:val="00BE0A47"/>
    <w:rsid w:val="00BE2FB2"/>
    <w:rsid w:val="00BE6241"/>
    <w:rsid w:val="00BE716F"/>
    <w:rsid w:val="00BF094D"/>
    <w:rsid w:val="00BF0CDC"/>
    <w:rsid w:val="00BF15C2"/>
    <w:rsid w:val="00BF1DEB"/>
    <w:rsid w:val="00BF2FF2"/>
    <w:rsid w:val="00BF34E1"/>
    <w:rsid w:val="00BF3747"/>
    <w:rsid w:val="00BF4286"/>
    <w:rsid w:val="00BF5E59"/>
    <w:rsid w:val="00BF6D0B"/>
    <w:rsid w:val="00BF6F49"/>
    <w:rsid w:val="00C00FF3"/>
    <w:rsid w:val="00C01578"/>
    <w:rsid w:val="00C03131"/>
    <w:rsid w:val="00C0380D"/>
    <w:rsid w:val="00C03AE9"/>
    <w:rsid w:val="00C04610"/>
    <w:rsid w:val="00C04A62"/>
    <w:rsid w:val="00C063C7"/>
    <w:rsid w:val="00C0747C"/>
    <w:rsid w:val="00C11406"/>
    <w:rsid w:val="00C128D5"/>
    <w:rsid w:val="00C129E7"/>
    <w:rsid w:val="00C13CA1"/>
    <w:rsid w:val="00C14478"/>
    <w:rsid w:val="00C15D54"/>
    <w:rsid w:val="00C164FF"/>
    <w:rsid w:val="00C20D2A"/>
    <w:rsid w:val="00C227D0"/>
    <w:rsid w:val="00C23804"/>
    <w:rsid w:val="00C23F09"/>
    <w:rsid w:val="00C24CC9"/>
    <w:rsid w:val="00C27843"/>
    <w:rsid w:val="00C31D89"/>
    <w:rsid w:val="00C323A4"/>
    <w:rsid w:val="00C32A8C"/>
    <w:rsid w:val="00C36309"/>
    <w:rsid w:val="00C374BE"/>
    <w:rsid w:val="00C42986"/>
    <w:rsid w:val="00C43499"/>
    <w:rsid w:val="00C43AA5"/>
    <w:rsid w:val="00C44524"/>
    <w:rsid w:val="00C44CC2"/>
    <w:rsid w:val="00C47587"/>
    <w:rsid w:val="00C504A6"/>
    <w:rsid w:val="00C5131C"/>
    <w:rsid w:val="00C518E5"/>
    <w:rsid w:val="00C51A1B"/>
    <w:rsid w:val="00C535EF"/>
    <w:rsid w:val="00C540BF"/>
    <w:rsid w:val="00C56F7B"/>
    <w:rsid w:val="00C5753B"/>
    <w:rsid w:val="00C57893"/>
    <w:rsid w:val="00C60D71"/>
    <w:rsid w:val="00C61AEB"/>
    <w:rsid w:val="00C61D4E"/>
    <w:rsid w:val="00C61FBF"/>
    <w:rsid w:val="00C62769"/>
    <w:rsid w:val="00C63183"/>
    <w:rsid w:val="00C65F1A"/>
    <w:rsid w:val="00C70831"/>
    <w:rsid w:val="00C72EAB"/>
    <w:rsid w:val="00C72F10"/>
    <w:rsid w:val="00C758A9"/>
    <w:rsid w:val="00C76C9C"/>
    <w:rsid w:val="00C77910"/>
    <w:rsid w:val="00C81A64"/>
    <w:rsid w:val="00C8371B"/>
    <w:rsid w:val="00C8587D"/>
    <w:rsid w:val="00C8672B"/>
    <w:rsid w:val="00C86DAF"/>
    <w:rsid w:val="00C87481"/>
    <w:rsid w:val="00C87CE5"/>
    <w:rsid w:val="00C909CA"/>
    <w:rsid w:val="00C90F45"/>
    <w:rsid w:val="00C920BE"/>
    <w:rsid w:val="00C92A25"/>
    <w:rsid w:val="00C93085"/>
    <w:rsid w:val="00C96335"/>
    <w:rsid w:val="00C973BD"/>
    <w:rsid w:val="00CA24EE"/>
    <w:rsid w:val="00CA2C03"/>
    <w:rsid w:val="00CA32F8"/>
    <w:rsid w:val="00CA4F41"/>
    <w:rsid w:val="00CA4F47"/>
    <w:rsid w:val="00CA6653"/>
    <w:rsid w:val="00CA6A9C"/>
    <w:rsid w:val="00CB08B0"/>
    <w:rsid w:val="00CB0C6E"/>
    <w:rsid w:val="00CB1B94"/>
    <w:rsid w:val="00CB2A62"/>
    <w:rsid w:val="00CB3997"/>
    <w:rsid w:val="00CB4882"/>
    <w:rsid w:val="00CB7A5B"/>
    <w:rsid w:val="00CC043C"/>
    <w:rsid w:val="00CC114A"/>
    <w:rsid w:val="00CC32F0"/>
    <w:rsid w:val="00CC334C"/>
    <w:rsid w:val="00CC4011"/>
    <w:rsid w:val="00CC41BB"/>
    <w:rsid w:val="00CC4284"/>
    <w:rsid w:val="00CC58AD"/>
    <w:rsid w:val="00CC5AC0"/>
    <w:rsid w:val="00CC6333"/>
    <w:rsid w:val="00CC64C5"/>
    <w:rsid w:val="00CC6EC6"/>
    <w:rsid w:val="00CC725E"/>
    <w:rsid w:val="00CC77E6"/>
    <w:rsid w:val="00CC795F"/>
    <w:rsid w:val="00CC7A9E"/>
    <w:rsid w:val="00CC7D21"/>
    <w:rsid w:val="00CD079A"/>
    <w:rsid w:val="00CD27F2"/>
    <w:rsid w:val="00CD3435"/>
    <w:rsid w:val="00CD3629"/>
    <w:rsid w:val="00CD3837"/>
    <w:rsid w:val="00CD43CB"/>
    <w:rsid w:val="00CD6537"/>
    <w:rsid w:val="00CD68C1"/>
    <w:rsid w:val="00CD71FD"/>
    <w:rsid w:val="00CD7786"/>
    <w:rsid w:val="00CD799B"/>
    <w:rsid w:val="00CE0F2A"/>
    <w:rsid w:val="00CE0F8E"/>
    <w:rsid w:val="00CE121F"/>
    <w:rsid w:val="00CE1577"/>
    <w:rsid w:val="00CE353E"/>
    <w:rsid w:val="00CE3C0D"/>
    <w:rsid w:val="00CE503A"/>
    <w:rsid w:val="00CE5994"/>
    <w:rsid w:val="00CF11F4"/>
    <w:rsid w:val="00CF15F0"/>
    <w:rsid w:val="00CF2123"/>
    <w:rsid w:val="00CF25AD"/>
    <w:rsid w:val="00CF2793"/>
    <w:rsid w:val="00CF2878"/>
    <w:rsid w:val="00CF2D4D"/>
    <w:rsid w:val="00CF33FD"/>
    <w:rsid w:val="00CF3A1A"/>
    <w:rsid w:val="00CF41EA"/>
    <w:rsid w:val="00CF617D"/>
    <w:rsid w:val="00CF68A7"/>
    <w:rsid w:val="00CF7280"/>
    <w:rsid w:val="00CF7CCD"/>
    <w:rsid w:val="00D00813"/>
    <w:rsid w:val="00D009BF"/>
    <w:rsid w:val="00D0239B"/>
    <w:rsid w:val="00D02C0C"/>
    <w:rsid w:val="00D05A11"/>
    <w:rsid w:val="00D07747"/>
    <w:rsid w:val="00D103CF"/>
    <w:rsid w:val="00D10620"/>
    <w:rsid w:val="00D1401F"/>
    <w:rsid w:val="00D142A5"/>
    <w:rsid w:val="00D14DB9"/>
    <w:rsid w:val="00D159CD"/>
    <w:rsid w:val="00D15B5A"/>
    <w:rsid w:val="00D15F38"/>
    <w:rsid w:val="00D16BB2"/>
    <w:rsid w:val="00D171CE"/>
    <w:rsid w:val="00D211DA"/>
    <w:rsid w:val="00D218FC"/>
    <w:rsid w:val="00D2484E"/>
    <w:rsid w:val="00D2588D"/>
    <w:rsid w:val="00D26D27"/>
    <w:rsid w:val="00D275A6"/>
    <w:rsid w:val="00D30A8B"/>
    <w:rsid w:val="00D31082"/>
    <w:rsid w:val="00D3196F"/>
    <w:rsid w:val="00D31B67"/>
    <w:rsid w:val="00D32427"/>
    <w:rsid w:val="00D42412"/>
    <w:rsid w:val="00D42C4A"/>
    <w:rsid w:val="00D4308E"/>
    <w:rsid w:val="00D46B47"/>
    <w:rsid w:val="00D46FB8"/>
    <w:rsid w:val="00D475BD"/>
    <w:rsid w:val="00D50503"/>
    <w:rsid w:val="00D522B4"/>
    <w:rsid w:val="00D524A9"/>
    <w:rsid w:val="00D54D64"/>
    <w:rsid w:val="00D566E2"/>
    <w:rsid w:val="00D56B1F"/>
    <w:rsid w:val="00D5729A"/>
    <w:rsid w:val="00D6243A"/>
    <w:rsid w:val="00D62DA6"/>
    <w:rsid w:val="00D63F58"/>
    <w:rsid w:val="00D647FF"/>
    <w:rsid w:val="00D65446"/>
    <w:rsid w:val="00D67C18"/>
    <w:rsid w:val="00D67F3D"/>
    <w:rsid w:val="00D706B8"/>
    <w:rsid w:val="00D70DC1"/>
    <w:rsid w:val="00D70F8C"/>
    <w:rsid w:val="00D72171"/>
    <w:rsid w:val="00D729C4"/>
    <w:rsid w:val="00D72DCB"/>
    <w:rsid w:val="00D75466"/>
    <w:rsid w:val="00D75713"/>
    <w:rsid w:val="00D83637"/>
    <w:rsid w:val="00D853AB"/>
    <w:rsid w:val="00D86157"/>
    <w:rsid w:val="00D866AB"/>
    <w:rsid w:val="00D86B7B"/>
    <w:rsid w:val="00D90ACA"/>
    <w:rsid w:val="00D9541F"/>
    <w:rsid w:val="00D96A5F"/>
    <w:rsid w:val="00D97E19"/>
    <w:rsid w:val="00DA108F"/>
    <w:rsid w:val="00DA11E2"/>
    <w:rsid w:val="00DA37FE"/>
    <w:rsid w:val="00DA3EA6"/>
    <w:rsid w:val="00DA4D8A"/>
    <w:rsid w:val="00DA4EC0"/>
    <w:rsid w:val="00DA526B"/>
    <w:rsid w:val="00DA57C9"/>
    <w:rsid w:val="00DA594F"/>
    <w:rsid w:val="00DB0995"/>
    <w:rsid w:val="00DB1430"/>
    <w:rsid w:val="00DB3D35"/>
    <w:rsid w:val="00DB45D2"/>
    <w:rsid w:val="00DB6009"/>
    <w:rsid w:val="00DC187E"/>
    <w:rsid w:val="00DC2349"/>
    <w:rsid w:val="00DC2C14"/>
    <w:rsid w:val="00DC37B8"/>
    <w:rsid w:val="00DC6DE2"/>
    <w:rsid w:val="00DD0EE9"/>
    <w:rsid w:val="00DD1145"/>
    <w:rsid w:val="00DD4CD2"/>
    <w:rsid w:val="00DE0678"/>
    <w:rsid w:val="00DE1AAD"/>
    <w:rsid w:val="00DE36B8"/>
    <w:rsid w:val="00DE3DFE"/>
    <w:rsid w:val="00DE4078"/>
    <w:rsid w:val="00DE6AB1"/>
    <w:rsid w:val="00DF069E"/>
    <w:rsid w:val="00DF1441"/>
    <w:rsid w:val="00DF3379"/>
    <w:rsid w:val="00DF6D3F"/>
    <w:rsid w:val="00E00352"/>
    <w:rsid w:val="00E003CA"/>
    <w:rsid w:val="00E01366"/>
    <w:rsid w:val="00E01435"/>
    <w:rsid w:val="00E02D8F"/>
    <w:rsid w:val="00E04691"/>
    <w:rsid w:val="00E0510C"/>
    <w:rsid w:val="00E0585F"/>
    <w:rsid w:val="00E10215"/>
    <w:rsid w:val="00E10F7E"/>
    <w:rsid w:val="00E1223D"/>
    <w:rsid w:val="00E15247"/>
    <w:rsid w:val="00E156C7"/>
    <w:rsid w:val="00E158A4"/>
    <w:rsid w:val="00E22B66"/>
    <w:rsid w:val="00E26B7E"/>
    <w:rsid w:val="00E272D0"/>
    <w:rsid w:val="00E32E7B"/>
    <w:rsid w:val="00E36483"/>
    <w:rsid w:val="00E37D6F"/>
    <w:rsid w:val="00E40068"/>
    <w:rsid w:val="00E41994"/>
    <w:rsid w:val="00E41B99"/>
    <w:rsid w:val="00E42604"/>
    <w:rsid w:val="00E42F1F"/>
    <w:rsid w:val="00E4329E"/>
    <w:rsid w:val="00E4525D"/>
    <w:rsid w:val="00E453C0"/>
    <w:rsid w:val="00E456DC"/>
    <w:rsid w:val="00E465A2"/>
    <w:rsid w:val="00E47DC8"/>
    <w:rsid w:val="00E50300"/>
    <w:rsid w:val="00E54A62"/>
    <w:rsid w:val="00E55201"/>
    <w:rsid w:val="00E5526A"/>
    <w:rsid w:val="00E55889"/>
    <w:rsid w:val="00E57ED3"/>
    <w:rsid w:val="00E609B6"/>
    <w:rsid w:val="00E627C7"/>
    <w:rsid w:val="00E63505"/>
    <w:rsid w:val="00E6396A"/>
    <w:rsid w:val="00E63CA7"/>
    <w:rsid w:val="00E650C5"/>
    <w:rsid w:val="00E6581E"/>
    <w:rsid w:val="00E672CB"/>
    <w:rsid w:val="00E72CA0"/>
    <w:rsid w:val="00E74D95"/>
    <w:rsid w:val="00E8136B"/>
    <w:rsid w:val="00E8140A"/>
    <w:rsid w:val="00E81651"/>
    <w:rsid w:val="00E81A03"/>
    <w:rsid w:val="00E82D91"/>
    <w:rsid w:val="00E841B2"/>
    <w:rsid w:val="00E9016F"/>
    <w:rsid w:val="00E91EC9"/>
    <w:rsid w:val="00E92071"/>
    <w:rsid w:val="00E92143"/>
    <w:rsid w:val="00E924E8"/>
    <w:rsid w:val="00E932BD"/>
    <w:rsid w:val="00E93F12"/>
    <w:rsid w:val="00E942FC"/>
    <w:rsid w:val="00E949F7"/>
    <w:rsid w:val="00E95157"/>
    <w:rsid w:val="00E9573E"/>
    <w:rsid w:val="00E95898"/>
    <w:rsid w:val="00EA0EAB"/>
    <w:rsid w:val="00EA1E17"/>
    <w:rsid w:val="00EA2FE9"/>
    <w:rsid w:val="00EA3F57"/>
    <w:rsid w:val="00EA5040"/>
    <w:rsid w:val="00EA62CD"/>
    <w:rsid w:val="00EA681F"/>
    <w:rsid w:val="00EB1B75"/>
    <w:rsid w:val="00EB2845"/>
    <w:rsid w:val="00EB48A6"/>
    <w:rsid w:val="00EB4C6B"/>
    <w:rsid w:val="00EB5A6E"/>
    <w:rsid w:val="00EB5C09"/>
    <w:rsid w:val="00EB62F4"/>
    <w:rsid w:val="00EB6BBE"/>
    <w:rsid w:val="00EB769A"/>
    <w:rsid w:val="00EB7BE1"/>
    <w:rsid w:val="00EC1C14"/>
    <w:rsid w:val="00EC2321"/>
    <w:rsid w:val="00EC2469"/>
    <w:rsid w:val="00EC3C54"/>
    <w:rsid w:val="00EC465B"/>
    <w:rsid w:val="00EC5B12"/>
    <w:rsid w:val="00EC602D"/>
    <w:rsid w:val="00EC7851"/>
    <w:rsid w:val="00ED32E8"/>
    <w:rsid w:val="00ED3B91"/>
    <w:rsid w:val="00ED5620"/>
    <w:rsid w:val="00ED62BA"/>
    <w:rsid w:val="00ED7E2C"/>
    <w:rsid w:val="00EE0EE6"/>
    <w:rsid w:val="00EE0F09"/>
    <w:rsid w:val="00EE10CC"/>
    <w:rsid w:val="00EE2E27"/>
    <w:rsid w:val="00EE3024"/>
    <w:rsid w:val="00EE3CD5"/>
    <w:rsid w:val="00EE43F9"/>
    <w:rsid w:val="00EE468E"/>
    <w:rsid w:val="00EE54B0"/>
    <w:rsid w:val="00EE6144"/>
    <w:rsid w:val="00EE6F1C"/>
    <w:rsid w:val="00EE6F2F"/>
    <w:rsid w:val="00EE7641"/>
    <w:rsid w:val="00EE7AC5"/>
    <w:rsid w:val="00EF0CBF"/>
    <w:rsid w:val="00EF1617"/>
    <w:rsid w:val="00EF1929"/>
    <w:rsid w:val="00EF1E20"/>
    <w:rsid w:val="00EF3CFE"/>
    <w:rsid w:val="00EF47C2"/>
    <w:rsid w:val="00EF47FB"/>
    <w:rsid w:val="00EF5147"/>
    <w:rsid w:val="00EF6DC8"/>
    <w:rsid w:val="00F003AB"/>
    <w:rsid w:val="00F01129"/>
    <w:rsid w:val="00F03957"/>
    <w:rsid w:val="00F05EE5"/>
    <w:rsid w:val="00F06184"/>
    <w:rsid w:val="00F070F7"/>
    <w:rsid w:val="00F0771F"/>
    <w:rsid w:val="00F10A44"/>
    <w:rsid w:val="00F10EBE"/>
    <w:rsid w:val="00F12491"/>
    <w:rsid w:val="00F12519"/>
    <w:rsid w:val="00F12744"/>
    <w:rsid w:val="00F12949"/>
    <w:rsid w:val="00F12D83"/>
    <w:rsid w:val="00F14C8F"/>
    <w:rsid w:val="00F172B5"/>
    <w:rsid w:val="00F1756C"/>
    <w:rsid w:val="00F17F54"/>
    <w:rsid w:val="00F225B0"/>
    <w:rsid w:val="00F22BF1"/>
    <w:rsid w:val="00F25C5B"/>
    <w:rsid w:val="00F26D6E"/>
    <w:rsid w:val="00F3042E"/>
    <w:rsid w:val="00F30805"/>
    <w:rsid w:val="00F31987"/>
    <w:rsid w:val="00F3511B"/>
    <w:rsid w:val="00F356E0"/>
    <w:rsid w:val="00F3623C"/>
    <w:rsid w:val="00F37B87"/>
    <w:rsid w:val="00F4175C"/>
    <w:rsid w:val="00F4192B"/>
    <w:rsid w:val="00F42E95"/>
    <w:rsid w:val="00F430B6"/>
    <w:rsid w:val="00F432B1"/>
    <w:rsid w:val="00F45599"/>
    <w:rsid w:val="00F4592C"/>
    <w:rsid w:val="00F46E24"/>
    <w:rsid w:val="00F46E61"/>
    <w:rsid w:val="00F47629"/>
    <w:rsid w:val="00F51178"/>
    <w:rsid w:val="00F52F4A"/>
    <w:rsid w:val="00F54F89"/>
    <w:rsid w:val="00F5608C"/>
    <w:rsid w:val="00F62954"/>
    <w:rsid w:val="00F646B4"/>
    <w:rsid w:val="00F646CF"/>
    <w:rsid w:val="00F6565F"/>
    <w:rsid w:val="00F65E82"/>
    <w:rsid w:val="00F6714C"/>
    <w:rsid w:val="00F67E4C"/>
    <w:rsid w:val="00F67F55"/>
    <w:rsid w:val="00F70B23"/>
    <w:rsid w:val="00F70E99"/>
    <w:rsid w:val="00F71365"/>
    <w:rsid w:val="00F72703"/>
    <w:rsid w:val="00F72CE6"/>
    <w:rsid w:val="00F76819"/>
    <w:rsid w:val="00F76B13"/>
    <w:rsid w:val="00F77514"/>
    <w:rsid w:val="00F779DB"/>
    <w:rsid w:val="00F834C1"/>
    <w:rsid w:val="00F8562F"/>
    <w:rsid w:val="00F85810"/>
    <w:rsid w:val="00F85EB8"/>
    <w:rsid w:val="00F86413"/>
    <w:rsid w:val="00F909E6"/>
    <w:rsid w:val="00F9349A"/>
    <w:rsid w:val="00F945CC"/>
    <w:rsid w:val="00F976B7"/>
    <w:rsid w:val="00F97A21"/>
    <w:rsid w:val="00FA0644"/>
    <w:rsid w:val="00FA0AC1"/>
    <w:rsid w:val="00FA10B6"/>
    <w:rsid w:val="00FA17F9"/>
    <w:rsid w:val="00FA2173"/>
    <w:rsid w:val="00FA4B27"/>
    <w:rsid w:val="00FA525F"/>
    <w:rsid w:val="00FA793D"/>
    <w:rsid w:val="00FB0979"/>
    <w:rsid w:val="00FB0EF0"/>
    <w:rsid w:val="00FB1689"/>
    <w:rsid w:val="00FB16DB"/>
    <w:rsid w:val="00FB3CEA"/>
    <w:rsid w:val="00FB456F"/>
    <w:rsid w:val="00FB5A4C"/>
    <w:rsid w:val="00FC04CD"/>
    <w:rsid w:val="00FC095E"/>
    <w:rsid w:val="00FC0FF7"/>
    <w:rsid w:val="00FC1526"/>
    <w:rsid w:val="00FC3DBC"/>
    <w:rsid w:val="00FC43AA"/>
    <w:rsid w:val="00FC4402"/>
    <w:rsid w:val="00FC509F"/>
    <w:rsid w:val="00FC75E2"/>
    <w:rsid w:val="00FD0646"/>
    <w:rsid w:val="00FD25FC"/>
    <w:rsid w:val="00FD3ED1"/>
    <w:rsid w:val="00FD5DF9"/>
    <w:rsid w:val="00FE2221"/>
    <w:rsid w:val="00FE3D5A"/>
    <w:rsid w:val="00FE5B51"/>
    <w:rsid w:val="00FE78F2"/>
    <w:rsid w:val="00FE7E88"/>
    <w:rsid w:val="00FF12CC"/>
    <w:rsid w:val="00FF14A5"/>
    <w:rsid w:val="00FF2D46"/>
    <w:rsid w:val="00FF3297"/>
    <w:rsid w:val="00FF3695"/>
    <w:rsid w:val="00FF4689"/>
    <w:rsid w:val="00FF531D"/>
    <w:rsid w:val="00FF55E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CB11B"/>
  <w15:docId w15:val="{57325444-FAC1-4BB5-A361-7BAC7CCA5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D5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B77881"/>
    <w:pPr>
      <w:spacing w:before="100" w:beforeAutospacing="1" w:after="100" w:afterAutospacing="1" w:line="240" w:lineRule="auto"/>
    </w:pPr>
    <w:rPr>
      <w:rFonts w:ascii="Times New Roman" w:eastAsiaTheme="minorEastAsia" w:hAnsi="Times New Roman" w:cs="Times New Roman"/>
      <w:sz w:val="24"/>
      <w:szCs w:val="24"/>
      <w:lang w:eastAsia="es-ES"/>
    </w:rPr>
  </w:style>
  <w:style w:type="table" w:styleId="Tablaconcuadrcula">
    <w:name w:val="Table Grid"/>
    <w:basedOn w:val="Tablanormal"/>
    <w:uiPriority w:val="59"/>
    <w:rsid w:val="00B778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h,h8,h9,h10,h18,Encabezado1,Cover Page"/>
    <w:basedOn w:val="Normal"/>
    <w:link w:val="EncabezadoCar"/>
    <w:unhideWhenUsed/>
    <w:rsid w:val="00B77881"/>
    <w:pPr>
      <w:tabs>
        <w:tab w:val="center" w:pos="4252"/>
        <w:tab w:val="right" w:pos="8504"/>
      </w:tabs>
      <w:spacing w:after="0" w:line="240" w:lineRule="auto"/>
    </w:pPr>
  </w:style>
  <w:style w:type="character" w:customStyle="1" w:styleId="EncabezadoCar">
    <w:name w:val="Encabezado Car"/>
    <w:aliases w:val="encabezado Car,h Car,h8 Car,h9 Car,h10 Car,h18 Car,Encabezado1 Car,Cover Page Car"/>
    <w:basedOn w:val="Fuentedeprrafopredeter"/>
    <w:link w:val="Encabezado"/>
    <w:uiPriority w:val="99"/>
    <w:rsid w:val="00B77881"/>
  </w:style>
  <w:style w:type="paragraph" w:styleId="Piedepgina">
    <w:name w:val="footer"/>
    <w:basedOn w:val="Normal"/>
    <w:link w:val="PiedepginaCar"/>
    <w:uiPriority w:val="99"/>
    <w:unhideWhenUsed/>
    <w:rsid w:val="00B778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77881"/>
  </w:style>
  <w:style w:type="paragraph" w:styleId="Textodeglobo">
    <w:name w:val="Balloon Text"/>
    <w:basedOn w:val="Normal"/>
    <w:link w:val="TextodegloboCar"/>
    <w:uiPriority w:val="99"/>
    <w:semiHidden/>
    <w:unhideWhenUsed/>
    <w:rsid w:val="00B778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77881"/>
    <w:rPr>
      <w:rFonts w:ascii="Tahoma" w:hAnsi="Tahoma" w:cs="Tahoma"/>
      <w:sz w:val="16"/>
      <w:szCs w:val="16"/>
    </w:rPr>
  </w:style>
  <w:style w:type="paragraph" w:styleId="Prrafodelista">
    <w:name w:val="List Paragraph"/>
    <w:basedOn w:val="Normal"/>
    <w:uiPriority w:val="34"/>
    <w:qFormat/>
    <w:rsid w:val="004602A6"/>
    <w:pPr>
      <w:ind w:left="720"/>
      <w:contextualSpacing/>
    </w:pPr>
  </w:style>
  <w:style w:type="paragraph" w:customStyle="1" w:styleId="Default">
    <w:name w:val="Default"/>
    <w:rsid w:val="003E19C3"/>
    <w:pPr>
      <w:autoSpaceDE w:val="0"/>
      <w:autoSpaceDN w:val="0"/>
      <w:adjustRightInd w:val="0"/>
      <w:spacing w:after="0" w:line="240" w:lineRule="auto"/>
    </w:pPr>
    <w:rPr>
      <w:rFonts w:ascii="Arial" w:eastAsia="Times New Roman" w:hAnsi="Arial" w:cs="Arial"/>
      <w:color w:val="000000"/>
      <w:sz w:val="24"/>
      <w:szCs w:val="24"/>
      <w:lang w:eastAsia="es-ES"/>
    </w:rPr>
  </w:style>
  <w:style w:type="paragraph" w:styleId="Sinespaciado">
    <w:name w:val="No Spacing"/>
    <w:uiPriority w:val="1"/>
    <w:qFormat/>
    <w:rsid w:val="00392DEB"/>
    <w:pPr>
      <w:spacing w:after="0" w:line="240" w:lineRule="auto"/>
    </w:pPr>
  </w:style>
  <w:style w:type="character" w:styleId="Textoennegrita">
    <w:name w:val="Strong"/>
    <w:basedOn w:val="Fuentedeprrafopredeter"/>
    <w:uiPriority w:val="22"/>
    <w:qFormat/>
    <w:rsid w:val="00733CD4"/>
    <w:rPr>
      <w:b/>
      <w:bCs/>
    </w:rPr>
  </w:style>
  <w:style w:type="paragraph" w:styleId="Textoindependiente">
    <w:name w:val="Body Text"/>
    <w:basedOn w:val="Normal"/>
    <w:link w:val="TextoindependienteCar"/>
    <w:unhideWhenUsed/>
    <w:rsid w:val="004908AE"/>
    <w:pPr>
      <w:spacing w:after="0" w:line="240" w:lineRule="auto"/>
      <w:jc w:val="both"/>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4908AE"/>
    <w:rPr>
      <w:rFonts w:ascii="Times New Roman" w:eastAsia="Times New Roman" w:hAnsi="Times New Roman" w:cs="Times New Roman"/>
      <w:sz w:val="24"/>
      <w:szCs w:val="24"/>
      <w:lang w:eastAsia="es-ES"/>
    </w:rPr>
  </w:style>
  <w:style w:type="paragraph" w:customStyle="1" w:styleId="CarCarCarCar">
    <w:name w:val="Car Car Car Car"/>
    <w:basedOn w:val="Normal"/>
    <w:rsid w:val="006760FF"/>
    <w:pPr>
      <w:spacing w:after="160" w:line="240" w:lineRule="exact"/>
    </w:pPr>
    <w:rPr>
      <w:rFonts w:ascii="Verdana" w:eastAsia="Times New Roman" w:hAnsi="Verdana" w:cs="Times New Roman"/>
      <w:sz w:val="20"/>
      <w:szCs w:val="20"/>
      <w:lang w:val="en-US"/>
    </w:rPr>
  </w:style>
  <w:style w:type="character" w:styleId="Refdecomentario">
    <w:name w:val="annotation reference"/>
    <w:basedOn w:val="Fuentedeprrafopredeter"/>
    <w:uiPriority w:val="99"/>
    <w:semiHidden/>
    <w:unhideWhenUsed/>
    <w:rsid w:val="00AD2415"/>
    <w:rPr>
      <w:sz w:val="16"/>
      <w:szCs w:val="16"/>
    </w:rPr>
  </w:style>
  <w:style w:type="paragraph" w:styleId="Textocomentario">
    <w:name w:val="annotation text"/>
    <w:basedOn w:val="Normal"/>
    <w:link w:val="TextocomentarioCar"/>
    <w:uiPriority w:val="99"/>
    <w:semiHidden/>
    <w:unhideWhenUsed/>
    <w:rsid w:val="00AD241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D2415"/>
    <w:rPr>
      <w:sz w:val="20"/>
      <w:szCs w:val="20"/>
    </w:rPr>
  </w:style>
  <w:style w:type="paragraph" w:styleId="Asuntodelcomentario">
    <w:name w:val="annotation subject"/>
    <w:basedOn w:val="Textocomentario"/>
    <w:next w:val="Textocomentario"/>
    <w:link w:val="AsuntodelcomentarioCar"/>
    <w:uiPriority w:val="99"/>
    <w:semiHidden/>
    <w:unhideWhenUsed/>
    <w:rsid w:val="00AD2415"/>
    <w:rPr>
      <w:b/>
      <w:bCs/>
    </w:rPr>
  </w:style>
  <w:style w:type="character" w:customStyle="1" w:styleId="AsuntodelcomentarioCar">
    <w:name w:val="Asunto del comentario Car"/>
    <w:basedOn w:val="TextocomentarioCar"/>
    <w:link w:val="Asuntodelcomentario"/>
    <w:uiPriority w:val="99"/>
    <w:semiHidden/>
    <w:rsid w:val="00AD2415"/>
    <w:rPr>
      <w:b/>
      <w:bCs/>
      <w:sz w:val="20"/>
      <w:szCs w:val="20"/>
    </w:rPr>
  </w:style>
  <w:style w:type="character" w:styleId="Hipervnculo">
    <w:name w:val="Hyperlink"/>
    <w:basedOn w:val="Fuentedeprrafopredeter"/>
    <w:uiPriority w:val="99"/>
    <w:unhideWhenUsed/>
    <w:rsid w:val="007D738E"/>
    <w:rPr>
      <w:color w:val="0000FF" w:themeColor="hyperlink"/>
      <w:u w:val="single"/>
    </w:rPr>
  </w:style>
  <w:style w:type="table" w:customStyle="1" w:styleId="Tablaconcuadrcula1">
    <w:name w:val="Tabla con cuadrícula1"/>
    <w:basedOn w:val="Tablanormal"/>
    <w:next w:val="Tablaconcuadrcula"/>
    <w:uiPriority w:val="59"/>
    <w:rsid w:val="00F8562F"/>
    <w:pPr>
      <w:spacing w:after="0" w:line="240" w:lineRule="auto"/>
    </w:pPr>
    <w:rPr>
      <w:rFonts w:ascii="Calibri" w:eastAsia="Calibri" w:hAnsi="Calibri" w:cs="Times New Roman"/>
      <w:sz w:val="20"/>
      <w:szCs w:val="20"/>
      <w:lang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3">
    <w:name w:val="Body Text 3"/>
    <w:basedOn w:val="Normal"/>
    <w:link w:val="Textoindependiente3Car"/>
    <w:uiPriority w:val="99"/>
    <w:semiHidden/>
    <w:unhideWhenUsed/>
    <w:rsid w:val="00CF728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F7280"/>
    <w:rPr>
      <w:sz w:val="16"/>
      <w:szCs w:val="16"/>
    </w:rPr>
  </w:style>
  <w:style w:type="paragraph" w:styleId="Ttulo">
    <w:name w:val="Title"/>
    <w:basedOn w:val="Normal"/>
    <w:next w:val="Normal"/>
    <w:link w:val="TtuloCar"/>
    <w:uiPriority w:val="10"/>
    <w:qFormat/>
    <w:rsid w:val="00EB76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B769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7356">
      <w:bodyDiv w:val="1"/>
      <w:marLeft w:val="0"/>
      <w:marRight w:val="0"/>
      <w:marTop w:val="0"/>
      <w:marBottom w:val="0"/>
      <w:divBdr>
        <w:top w:val="none" w:sz="0" w:space="0" w:color="auto"/>
        <w:left w:val="none" w:sz="0" w:space="0" w:color="auto"/>
        <w:bottom w:val="none" w:sz="0" w:space="0" w:color="auto"/>
        <w:right w:val="none" w:sz="0" w:space="0" w:color="auto"/>
      </w:divBdr>
    </w:div>
    <w:div w:id="180125260">
      <w:bodyDiv w:val="1"/>
      <w:marLeft w:val="0"/>
      <w:marRight w:val="0"/>
      <w:marTop w:val="0"/>
      <w:marBottom w:val="0"/>
      <w:divBdr>
        <w:top w:val="none" w:sz="0" w:space="0" w:color="auto"/>
        <w:left w:val="none" w:sz="0" w:space="0" w:color="auto"/>
        <w:bottom w:val="none" w:sz="0" w:space="0" w:color="auto"/>
        <w:right w:val="none" w:sz="0" w:space="0" w:color="auto"/>
      </w:divBdr>
    </w:div>
    <w:div w:id="290597490">
      <w:bodyDiv w:val="1"/>
      <w:marLeft w:val="0"/>
      <w:marRight w:val="0"/>
      <w:marTop w:val="0"/>
      <w:marBottom w:val="0"/>
      <w:divBdr>
        <w:top w:val="none" w:sz="0" w:space="0" w:color="auto"/>
        <w:left w:val="none" w:sz="0" w:space="0" w:color="auto"/>
        <w:bottom w:val="none" w:sz="0" w:space="0" w:color="auto"/>
        <w:right w:val="none" w:sz="0" w:space="0" w:color="auto"/>
      </w:divBdr>
    </w:div>
    <w:div w:id="394593113">
      <w:bodyDiv w:val="1"/>
      <w:marLeft w:val="0"/>
      <w:marRight w:val="0"/>
      <w:marTop w:val="0"/>
      <w:marBottom w:val="0"/>
      <w:divBdr>
        <w:top w:val="none" w:sz="0" w:space="0" w:color="auto"/>
        <w:left w:val="none" w:sz="0" w:space="0" w:color="auto"/>
        <w:bottom w:val="none" w:sz="0" w:space="0" w:color="auto"/>
        <w:right w:val="none" w:sz="0" w:space="0" w:color="auto"/>
      </w:divBdr>
      <w:divsChild>
        <w:div w:id="690109018">
          <w:marLeft w:val="0"/>
          <w:marRight w:val="0"/>
          <w:marTop w:val="0"/>
          <w:marBottom w:val="300"/>
          <w:divBdr>
            <w:top w:val="none" w:sz="0" w:space="0" w:color="auto"/>
            <w:left w:val="none" w:sz="0" w:space="0" w:color="auto"/>
            <w:bottom w:val="none" w:sz="0" w:space="0" w:color="auto"/>
            <w:right w:val="none" w:sz="0" w:space="0" w:color="auto"/>
          </w:divBdr>
          <w:divsChild>
            <w:div w:id="627972989">
              <w:marLeft w:val="0"/>
              <w:marRight w:val="0"/>
              <w:marTop w:val="0"/>
              <w:marBottom w:val="150"/>
              <w:divBdr>
                <w:top w:val="none" w:sz="0" w:space="0" w:color="auto"/>
                <w:left w:val="none" w:sz="0" w:space="0" w:color="auto"/>
                <w:bottom w:val="none" w:sz="0" w:space="0" w:color="auto"/>
                <w:right w:val="none" w:sz="0" w:space="0" w:color="auto"/>
              </w:divBdr>
              <w:divsChild>
                <w:div w:id="251206152">
                  <w:marLeft w:val="0"/>
                  <w:marRight w:val="0"/>
                  <w:marTop w:val="0"/>
                  <w:marBottom w:val="0"/>
                  <w:divBdr>
                    <w:top w:val="none" w:sz="0" w:space="0" w:color="auto"/>
                    <w:left w:val="none" w:sz="0" w:space="0" w:color="auto"/>
                    <w:bottom w:val="none" w:sz="0" w:space="0" w:color="auto"/>
                    <w:right w:val="none" w:sz="0" w:space="0" w:color="auto"/>
                  </w:divBdr>
                  <w:divsChild>
                    <w:div w:id="1878814444">
                      <w:marLeft w:val="0"/>
                      <w:marRight w:val="0"/>
                      <w:marTop w:val="0"/>
                      <w:marBottom w:val="0"/>
                      <w:divBdr>
                        <w:top w:val="none" w:sz="0" w:space="0" w:color="auto"/>
                        <w:left w:val="none" w:sz="0" w:space="0" w:color="auto"/>
                        <w:bottom w:val="none" w:sz="0" w:space="0" w:color="auto"/>
                        <w:right w:val="none" w:sz="0" w:space="0" w:color="auto"/>
                      </w:divBdr>
                      <w:divsChild>
                        <w:div w:id="624968701">
                          <w:marLeft w:val="0"/>
                          <w:marRight w:val="0"/>
                          <w:marTop w:val="0"/>
                          <w:marBottom w:val="0"/>
                          <w:divBdr>
                            <w:top w:val="none" w:sz="0" w:space="0" w:color="auto"/>
                            <w:left w:val="none" w:sz="0" w:space="0" w:color="auto"/>
                            <w:bottom w:val="none" w:sz="0" w:space="0" w:color="auto"/>
                            <w:right w:val="none" w:sz="0" w:space="0" w:color="auto"/>
                          </w:divBdr>
                          <w:divsChild>
                            <w:div w:id="189072268">
                              <w:marLeft w:val="0"/>
                              <w:marRight w:val="0"/>
                              <w:marTop w:val="0"/>
                              <w:marBottom w:val="0"/>
                              <w:divBdr>
                                <w:top w:val="none" w:sz="0" w:space="0" w:color="auto"/>
                                <w:left w:val="none" w:sz="0" w:space="0" w:color="auto"/>
                                <w:bottom w:val="none" w:sz="0" w:space="0" w:color="auto"/>
                                <w:right w:val="none" w:sz="0" w:space="0" w:color="auto"/>
                              </w:divBdr>
                              <w:divsChild>
                                <w:div w:id="45877255">
                                  <w:marLeft w:val="0"/>
                                  <w:marRight w:val="0"/>
                                  <w:marTop w:val="0"/>
                                  <w:marBottom w:val="0"/>
                                  <w:divBdr>
                                    <w:top w:val="none" w:sz="0" w:space="0" w:color="auto"/>
                                    <w:left w:val="none" w:sz="0" w:space="0" w:color="auto"/>
                                    <w:bottom w:val="none" w:sz="0" w:space="0" w:color="auto"/>
                                    <w:right w:val="none" w:sz="0" w:space="0" w:color="auto"/>
                                  </w:divBdr>
                                  <w:divsChild>
                                    <w:div w:id="1759449920">
                                      <w:marLeft w:val="0"/>
                                      <w:marRight w:val="0"/>
                                      <w:marTop w:val="0"/>
                                      <w:marBottom w:val="0"/>
                                      <w:divBdr>
                                        <w:top w:val="none" w:sz="0" w:space="0" w:color="auto"/>
                                        <w:left w:val="none" w:sz="0" w:space="0" w:color="auto"/>
                                        <w:bottom w:val="none" w:sz="0" w:space="0" w:color="auto"/>
                                        <w:right w:val="none" w:sz="0" w:space="0" w:color="auto"/>
                                      </w:divBdr>
                                      <w:divsChild>
                                        <w:div w:id="289022347">
                                          <w:marLeft w:val="0"/>
                                          <w:marRight w:val="0"/>
                                          <w:marTop w:val="0"/>
                                          <w:marBottom w:val="0"/>
                                          <w:divBdr>
                                            <w:top w:val="none" w:sz="0" w:space="0" w:color="auto"/>
                                            <w:left w:val="none" w:sz="0" w:space="0" w:color="auto"/>
                                            <w:bottom w:val="none" w:sz="0" w:space="0" w:color="auto"/>
                                            <w:right w:val="none" w:sz="0" w:space="0" w:color="auto"/>
                                          </w:divBdr>
                                          <w:divsChild>
                                            <w:div w:id="1249270387">
                                              <w:marLeft w:val="0"/>
                                              <w:marRight w:val="0"/>
                                              <w:marTop w:val="0"/>
                                              <w:marBottom w:val="0"/>
                                              <w:divBdr>
                                                <w:top w:val="none" w:sz="0" w:space="0" w:color="auto"/>
                                                <w:left w:val="none" w:sz="0" w:space="0" w:color="auto"/>
                                                <w:bottom w:val="none" w:sz="0" w:space="0" w:color="auto"/>
                                                <w:right w:val="none" w:sz="0" w:space="0" w:color="auto"/>
                                              </w:divBdr>
                                              <w:divsChild>
                                                <w:div w:id="1076170965">
                                                  <w:marLeft w:val="0"/>
                                                  <w:marRight w:val="0"/>
                                                  <w:marTop w:val="0"/>
                                                  <w:marBottom w:val="0"/>
                                                  <w:divBdr>
                                                    <w:top w:val="none" w:sz="0" w:space="0" w:color="auto"/>
                                                    <w:left w:val="none" w:sz="0" w:space="0" w:color="auto"/>
                                                    <w:bottom w:val="none" w:sz="0" w:space="0" w:color="auto"/>
                                                    <w:right w:val="none" w:sz="0" w:space="0" w:color="auto"/>
                                                  </w:divBdr>
                                                  <w:divsChild>
                                                    <w:div w:id="1705205972">
                                                      <w:marLeft w:val="0"/>
                                                      <w:marRight w:val="0"/>
                                                      <w:marTop w:val="0"/>
                                                      <w:marBottom w:val="0"/>
                                                      <w:divBdr>
                                                        <w:top w:val="none" w:sz="0" w:space="0" w:color="auto"/>
                                                        <w:left w:val="none" w:sz="0" w:space="0" w:color="auto"/>
                                                        <w:bottom w:val="none" w:sz="0" w:space="0" w:color="auto"/>
                                                        <w:right w:val="none" w:sz="0" w:space="0" w:color="auto"/>
                                                      </w:divBdr>
                                                      <w:divsChild>
                                                        <w:div w:id="563491726">
                                                          <w:marLeft w:val="0"/>
                                                          <w:marRight w:val="0"/>
                                                          <w:marTop w:val="0"/>
                                                          <w:marBottom w:val="360"/>
                                                          <w:divBdr>
                                                            <w:top w:val="none" w:sz="0" w:space="0" w:color="auto"/>
                                                            <w:left w:val="none" w:sz="0" w:space="0" w:color="auto"/>
                                                            <w:bottom w:val="dotted" w:sz="6" w:space="18" w:color="CCCCCC"/>
                                                            <w:right w:val="none" w:sz="0" w:space="0" w:color="auto"/>
                                                          </w:divBdr>
                                                          <w:divsChild>
                                                            <w:div w:id="533732088">
                                                              <w:marLeft w:val="0"/>
                                                              <w:marRight w:val="0"/>
                                                              <w:marTop w:val="0"/>
                                                              <w:marBottom w:val="0"/>
                                                              <w:divBdr>
                                                                <w:top w:val="none" w:sz="0" w:space="0" w:color="auto"/>
                                                                <w:left w:val="none" w:sz="0" w:space="0" w:color="auto"/>
                                                                <w:bottom w:val="none" w:sz="0" w:space="0" w:color="auto"/>
                                                                <w:right w:val="none" w:sz="0" w:space="0" w:color="auto"/>
                                                              </w:divBdr>
                                                              <w:divsChild>
                                                                <w:div w:id="85395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34986990">
      <w:bodyDiv w:val="1"/>
      <w:marLeft w:val="0"/>
      <w:marRight w:val="0"/>
      <w:marTop w:val="0"/>
      <w:marBottom w:val="0"/>
      <w:divBdr>
        <w:top w:val="none" w:sz="0" w:space="0" w:color="auto"/>
        <w:left w:val="none" w:sz="0" w:space="0" w:color="auto"/>
        <w:bottom w:val="none" w:sz="0" w:space="0" w:color="auto"/>
        <w:right w:val="none" w:sz="0" w:space="0" w:color="auto"/>
      </w:divBdr>
    </w:div>
    <w:div w:id="639579067">
      <w:bodyDiv w:val="1"/>
      <w:marLeft w:val="0"/>
      <w:marRight w:val="0"/>
      <w:marTop w:val="0"/>
      <w:marBottom w:val="0"/>
      <w:divBdr>
        <w:top w:val="none" w:sz="0" w:space="0" w:color="auto"/>
        <w:left w:val="none" w:sz="0" w:space="0" w:color="auto"/>
        <w:bottom w:val="none" w:sz="0" w:space="0" w:color="auto"/>
        <w:right w:val="none" w:sz="0" w:space="0" w:color="auto"/>
      </w:divBdr>
    </w:div>
    <w:div w:id="746928237">
      <w:bodyDiv w:val="1"/>
      <w:marLeft w:val="0"/>
      <w:marRight w:val="0"/>
      <w:marTop w:val="0"/>
      <w:marBottom w:val="0"/>
      <w:divBdr>
        <w:top w:val="none" w:sz="0" w:space="0" w:color="auto"/>
        <w:left w:val="none" w:sz="0" w:space="0" w:color="auto"/>
        <w:bottom w:val="none" w:sz="0" w:space="0" w:color="auto"/>
        <w:right w:val="none" w:sz="0" w:space="0" w:color="auto"/>
      </w:divBdr>
    </w:div>
    <w:div w:id="855997934">
      <w:bodyDiv w:val="1"/>
      <w:marLeft w:val="0"/>
      <w:marRight w:val="0"/>
      <w:marTop w:val="0"/>
      <w:marBottom w:val="0"/>
      <w:divBdr>
        <w:top w:val="none" w:sz="0" w:space="0" w:color="auto"/>
        <w:left w:val="none" w:sz="0" w:space="0" w:color="auto"/>
        <w:bottom w:val="none" w:sz="0" w:space="0" w:color="auto"/>
        <w:right w:val="none" w:sz="0" w:space="0" w:color="auto"/>
      </w:divBdr>
    </w:div>
    <w:div w:id="954945636">
      <w:bodyDiv w:val="1"/>
      <w:marLeft w:val="0"/>
      <w:marRight w:val="0"/>
      <w:marTop w:val="0"/>
      <w:marBottom w:val="0"/>
      <w:divBdr>
        <w:top w:val="none" w:sz="0" w:space="0" w:color="auto"/>
        <w:left w:val="none" w:sz="0" w:space="0" w:color="auto"/>
        <w:bottom w:val="none" w:sz="0" w:space="0" w:color="auto"/>
        <w:right w:val="none" w:sz="0" w:space="0" w:color="auto"/>
      </w:divBdr>
    </w:div>
    <w:div w:id="1044065818">
      <w:bodyDiv w:val="1"/>
      <w:marLeft w:val="0"/>
      <w:marRight w:val="0"/>
      <w:marTop w:val="0"/>
      <w:marBottom w:val="0"/>
      <w:divBdr>
        <w:top w:val="none" w:sz="0" w:space="0" w:color="auto"/>
        <w:left w:val="none" w:sz="0" w:space="0" w:color="auto"/>
        <w:bottom w:val="none" w:sz="0" w:space="0" w:color="auto"/>
        <w:right w:val="none" w:sz="0" w:space="0" w:color="auto"/>
      </w:divBdr>
    </w:div>
    <w:div w:id="1130443521">
      <w:bodyDiv w:val="1"/>
      <w:marLeft w:val="0"/>
      <w:marRight w:val="0"/>
      <w:marTop w:val="0"/>
      <w:marBottom w:val="0"/>
      <w:divBdr>
        <w:top w:val="none" w:sz="0" w:space="0" w:color="auto"/>
        <w:left w:val="none" w:sz="0" w:space="0" w:color="auto"/>
        <w:bottom w:val="none" w:sz="0" w:space="0" w:color="auto"/>
        <w:right w:val="none" w:sz="0" w:space="0" w:color="auto"/>
      </w:divBdr>
    </w:div>
    <w:div w:id="1256136784">
      <w:bodyDiv w:val="1"/>
      <w:marLeft w:val="0"/>
      <w:marRight w:val="0"/>
      <w:marTop w:val="0"/>
      <w:marBottom w:val="0"/>
      <w:divBdr>
        <w:top w:val="none" w:sz="0" w:space="0" w:color="auto"/>
        <w:left w:val="none" w:sz="0" w:space="0" w:color="auto"/>
        <w:bottom w:val="none" w:sz="0" w:space="0" w:color="auto"/>
        <w:right w:val="none" w:sz="0" w:space="0" w:color="auto"/>
      </w:divBdr>
    </w:div>
    <w:div w:id="1579948833">
      <w:bodyDiv w:val="1"/>
      <w:marLeft w:val="0"/>
      <w:marRight w:val="0"/>
      <w:marTop w:val="0"/>
      <w:marBottom w:val="0"/>
      <w:divBdr>
        <w:top w:val="none" w:sz="0" w:space="0" w:color="auto"/>
        <w:left w:val="none" w:sz="0" w:space="0" w:color="auto"/>
        <w:bottom w:val="none" w:sz="0" w:space="0" w:color="auto"/>
        <w:right w:val="none" w:sz="0" w:space="0" w:color="auto"/>
      </w:divBdr>
      <w:divsChild>
        <w:div w:id="602225874">
          <w:marLeft w:val="0"/>
          <w:marRight w:val="0"/>
          <w:marTop w:val="0"/>
          <w:marBottom w:val="300"/>
          <w:divBdr>
            <w:top w:val="none" w:sz="0" w:space="0" w:color="auto"/>
            <w:left w:val="none" w:sz="0" w:space="0" w:color="auto"/>
            <w:bottom w:val="none" w:sz="0" w:space="0" w:color="auto"/>
            <w:right w:val="none" w:sz="0" w:space="0" w:color="auto"/>
          </w:divBdr>
          <w:divsChild>
            <w:div w:id="783421869">
              <w:marLeft w:val="0"/>
              <w:marRight w:val="0"/>
              <w:marTop w:val="0"/>
              <w:marBottom w:val="150"/>
              <w:divBdr>
                <w:top w:val="none" w:sz="0" w:space="0" w:color="auto"/>
                <w:left w:val="none" w:sz="0" w:space="0" w:color="auto"/>
                <w:bottom w:val="none" w:sz="0" w:space="0" w:color="auto"/>
                <w:right w:val="none" w:sz="0" w:space="0" w:color="auto"/>
              </w:divBdr>
              <w:divsChild>
                <w:div w:id="924412540">
                  <w:marLeft w:val="0"/>
                  <w:marRight w:val="0"/>
                  <w:marTop w:val="0"/>
                  <w:marBottom w:val="0"/>
                  <w:divBdr>
                    <w:top w:val="none" w:sz="0" w:space="0" w:color="auto"/>
                    <w:left w:val="none" w:sz="0" w:space="0" w:color="auto"/>
                    <w:bottom w:val="none" w:sz="0" w:space="0" w:color="auto"/>
                    <w:right w:val="none" w:sz="0" w:space="0" w:color="auto"/>
                  </w:divBdr>
                  <w:divsChild>
                    <w:div w:id="974913714">
                      <w:marLeft w:val="0"/>
                      <w:marRight w:val="0"/>
                      <w:marTop w:val="0"/>
                      <w:marBottom w:val="0"/>
                      <w:divBdr>
                        <w:top w:val="none" w:sz="0" w:space="0" w:color="auto"/>
                        <w:left w:val="none" w:sz="0" w:space="0" w:color="auto"/>
                        <w:bottom w:val="none" w:sz="0" w:space="0" w:color="auto"/>
                        <w:right w:val="none" w:sz="0" w:space="0" w:color="auto"/>
                      </w:divBdr>
                      <w:divsChild>
                        <w:div w:id="1030571174">
                          <w:marLeft w:val="0"/>
                          <w:marRight w:val="0"/>
                          <w:marTop w:val="0"/>
                          <w:marBottom w:val="0"/>
                          <w:divBdr>
                            <w:top w:val="none" w:sz="0" w:space="0" w:color="auto"/>
                            <w:left w:val="none" w:sz="0" w:space="0" w:color="auto"/>
                            <w:bottom w:val="none" w:sz="0" w:space="0" w:color="auto"/>
                            <w:right w:val="none" w:sz="0" w:space="0" w:color="auto"/>
                          </w:divBdr>
                          <w:divsChild>
                            <w:div w:id="594677529">
                              <w:marLeft w:val="0"/>
                              <w:marRight w:val="0"/>
                              <w:marTop w:val="0"/>
                              <w:marBottom w:val="0"/>
                              <w:divBdr>
                                <w:top w:val="none" w:sz="0" w:space="0" w:color="auto"/>
                                <w:left w:val="none" w:sz="0" w:space="0" w:color="auto"/>
                                <w:bottom w:val="none" w:sz="0" w:space="0" w:color="auto"/>
                                <w:right w:val="none" w:sz="0" w:space="0" w:color="auto"/>
                              </w:divBdr>
                              <w:divsChild>
                                <w:div w:id="758864346">
                                  <w:marLeft w:val="0"/>
                                  <w:marRight w:val="0"/>
                                  <w:marTop w:val="0"/>
                                  <w:marBottom w:val="0"/>
                                  <w:divBdr>
                                    <w:top w:val="none" w:sz="0" w:space="0" w:color="auto"/>
                                    <w:left w:val="none" w:sz="0" w:space="0" w:color="auto"/>
                                    <w:bottom w:val="none" w:sz="0" w:space="0" w:color="auto"/>
                                    <w:right w:val="none" w:sz="0" w:space="0" w:color="auto"/>
                                  </w:divBdr>
                                  <w:divsChild>
                                    <w:div w:id="80951448">
                                      <w:marLeft w:val="0"/>
                                      <w:marRight w:val="0"/>
                                      <w:marTop w:val="0"/>
                                      <w:marBottom w:val="0"/>
                                      <w:divBdr>
                                        <w:top w:val="none" w:sz="0" w:space="0" w:color="auto"/>
                                        <w:left w:val="none" w:sz="0" w:space="0" w:color="auto"/>
                                        <w:bottom w:val="none" w:sz="0" w:space="0" w:color="auto"/>
                                        <w:right w:val="none" w:sz="0" w:space="0" w:color="auto"/>
                                      </w:divBdr>
                                      <w:divsChild>
                                        <w:div w:id="194276353">
                                          <w:marLeft w:val="0"/>
                                          <w:marRight w:val="0"/>
                                          <w:marTop w:val="0"/>
                                          <w:marBottom w:val="0"/>
                                          <w:divBdr>
                                            <w:top w:val="none" w:sz="0" w:space="0" w:color="auto"/>
                                            <w:left w:val="none" w:sz="0" w:space="0" w:color="auto"/>
                                            <w:bottom w:val="none" w:sz="0" w:space="0" w:color="auto"/>
                                            <w:right w:val="none" w:sz="0" w:space="0" w:color="auto"/>
                                          </w:divBdr>
                                          <w:divsChild>
                                            <w:div w:id="584656045">
                                              <w:marLeft w:val="0"/>
                                              <w:marRight w:val="0"/>
                                              <w:marTop w:val="0"/>
                                              <w:marBottom w:val="0"/>
                                              <w:divBdr>
                                                <w:top w:val="none" w:sz="0" w:space="0" w:color="auto"/>
                                                <w:left w:val="none" w:sz="0" w:space="0" w:color="auto"/>
                                                <w:bottom w:val="none" w:sz="0" w:space="0" w:color="auto"/>
                                                <w:right w:val="none" w:sz="0" w:space="0" w:color="auto"/>
                                              </w:divBdr>
                                              <w:divsChild>
                                                <w:div w:id="537085094">
                                                  <w:marLeft w:val="0"/>
                                                  <w:marRight w:val="0"/>
                                                  <w:marTop w:val="0"/>
                                                  <w:marBottom w:val="0"/>
                                                  <w:divBdr>
                                                    <w:top w:val="none" w:sz="0" w:space="0" w:color="auto"/>
                                                    <w:left w:val="none" w:sz="0" w:space="0" w:color="auto"/>
                                                    <w:bottom w:val="none" w:sz="0" w:space="0" w:color="auto"/>
                                                    <w:right w:val="none" w:sz="0" w:space="0" w:color="auto"/>
                                                  </w:divBdr>
                                                  <w:divsChild>
                                                    <w:div w:id="1812746490">
                                                      <w:marLeft w:val="0"/>
                                                      <w:marRight w:val="0"/>
                                                      <w:marTop w:val="0"/>
                                                      <w:marBottom w:val="0"/>
                                                      <w:divBdr>
                                                        <w:top w:val="none" w:sz="0" w:space="0" w:color="auto"/>
                                                        <w:left w:val="none" w:sz="0" w:space="0" w:color="auto"/>
                                                        <w:bottom w:val="none" w:sz="0" w:space="0" w:color="auto"/>
                                                        <w:right w:val="none" w:sz="0" w:space="0" w:color="auto"/>
                                                      </w:divBdr>
                                                      <w:divsChild>
                                                        <w:div w:id="1192304975">
                                                          <w:marLeft w:val="0"/>
                                                          <w:marRight w:val="0"/>
                                                          <w:marTop w:val="0"/>
                                                          <w:marBottom w:val="360"/>
                                                          <w:divBdr>
                                                            <w:top w:val="none" w:sz="0" w:space="0" w:color="auto"/>
                                                            <w:left w:val="none" w:sz="0" w:space="0" w:color="auto"/>
                                                            <w:bottom w:val="dotted" w:sz="6" w:space="18" w:color="CCCCCC"/>
                                                            <w:right w:val="none" w:sz="0" w:space="0" w:color="auto"/>
                                                          </w:divBdr>
                                                          <w:divsChild>
                                                            <w:div w:id="1391467270">
                                                              <w:marLeft w:val="0"/>
                                                              <w:marRight w:val="0"/>
                                                              <w:marTop w:val="0"/>
                                                              <w:marBottom w:val="0"/>
                                                              <w:divBdr>
                                                                <w:top w:val="none" w:sz="0" w:space="0" w:color="auto"/>
                                                                <w:left w:val="none" w:sz="0" w:space="0" w:color="auto"/>
                                                                <w:bottom w:val="none" w:sz="0" w:space="0" w:color="auto"/>
                                                                <w:right w:val="none" w:sz="0" w:space="0" w:color="auto"/>
                                                              </w:divBdr>
                                                              <w:divsChild>
                                                                <w:div w:id="96373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65739737">
      <w:bodyDiv w:val="1"/>
      <w:marLeft w:val="0"/>
      <w:marRight w:val="0"/>
      <w:marTop w:val="0"/>
      <w:marBottom w:val="0"/>
      <w:divBdr>
        <w:top w:val="none" w:sz="0" w:space="0" w:color="auto"/>
        <w:left w:val="none" w:sz="0" w:space="0" w:color="auto"/>
        <w:bottom w:val="none" w:sz="0" w:space="0" w:color="auto"/>
        <w:right w:val="none" w:sz="0" w:space="0" w:color="auto"/>
      </w:divBdr>
    </w:div>
    <w:div w:id="1804082478">
      <w:bodyDiv w:val="1"/>
      <w:marLeft w:val="0"/>
      <w:marRight w:val="0"/>
      <w:marTop w:val="0"/>
      <w:marBottom w:val="0"/>
      <w:divBdr>
        <w:top w:val="none" w:sz="0" w:space="0" w:color="auto"/>
        <w:left w:val="none" w:sz="0" w:space="0" w:color="auto"/>
        <w:bottom w:val="none" w:sz="0" w:space="0" w:color="auto"/>
        <w:right w:val="none" w:sz="0" w:space="0" w:color="auto"/>
      </w:divBdr>
    </w:div>
    <w:div w:id="1833791243">
      <w:bodyDiv w:val="1"/>
      <w:marLeft w:val="0"/>
      <w:marRight w:val="0"/>
      <w:marTop w:val="0"/>
      <w:marBottom w:val="0"/>
      <w:divBdr>
        <w:top w:val="none" w:sz="0" w:space="0" w:color="auto"/>
        <w:left w:val="none" w:sz="0" w:space="0" w:color="auto"/>
        <w:bottom w:val="none" w:sz="0" w:space="0" w:color="auto"/>
        <w:right w:val="none" w:sz="0" w:space="0" w:color="auto"/>
      </w:divBdr>
    </w:div>
    <w:div w:id="1969043241">
      <w:bodyDiv w:val="1"/>
      <w:marLeft w:val="0"/>
      <w:marRight w:val="0"/>
      <w:marTop w:val="0"/>
      <w:marBottom w:val="0"/>
      <w:divBdr>
        <w:top w:val="none" w:sz="0" w:space="0" w:color="auto"/>
        <w:left w:val="none" w:sz="0" w:space="0" w:color="auto"/>
        <w:bottom w:val="none" w:sz="0" w:space="0" w:color="auto"/>
        <w:right w:val="none" w:sz="0" w:space="0" w:color="auto"/>
      </w:divBdr>
    </w:div>
    <w:div w:id="2110466007">
      <w:bodyDiv w:val="1"/>
      <w:marLeft w:val="0"/>
      <w:marRight w:val="0"/>
      <w:marTop w:val="0"/>
      <w:marBottom w:val="0"/>
      <w:divBdr>
        <w:top w:val="none" w:sz="0" w:space="0" w:color="auto"/>
        <w:left w:val="none" w:sz="0" w:space="0" w:color="auto"/>
        <w:bottom w:val="none" w:sz="0" w:space="0" w:color="auto"/>
        <w:right w:val="none" w:sz="0" w:space="0" w:color="auto"/>
      </w:divBdr>
      <w:divsChild>
        <w:div w:id="273900751">
          <w:marLeft w:val="0"/>
          <w:marRight w:val="0"/>
          <w:marTop w:val="0"/>
          <w:marBottom w:val="300"/>
          <w:divBdr>
            <w:top w:val="none" w:sz="0" w:space="0" w:color="auto"/>
            <w:left w:val="none" w:sz="0" w:space="0" w:color="auto"/>
            <w:bottom w:val="none" w:sz="0" w:space="0" w:color="auto"/>
            <w:right w:val="none" w:sz="0" w:space="0" w:color="auto"/>
          </w:divBdr>
          <w:divsChild>
            <w:div w:id="1055813623">
              <w:marLeft w:val="0"/>
              <w:marRight w:val="0"/>
              <w:marTop w:val="0"/>
              <w:marBottom w:val="150"/>
              <w:divBdr>
                <w:top w:val="none" w:sz="0" w:space="0" w:color="auto"/>
                <w:left w:val="none" w:sz="0" w:space="0" w:color="auto"/>
                <w:bottom w:val="none" w:sz="0" w:space="0" w:color="auto"/>
                <w:right w:val="none" w:sz="0" w:space="0" w:color="auto"/>
              </w:divBdr>
              <w:divsChild>
                <w:div w:id="1693604702">
                  <w:marLeft w:val="0"/>
                  <w:marRight w:val="0"/>
                  <w:marTop w:val="0"/>
                  <w:marBottom w:val="0"/>
                  <w:divBdr>
                    <w:top w:val="none" w:sz="0" w:space="0" w:color="auto"/>
                    <w:left w:val="none" w:sz="0" w:space="0" w:color="auto"/>
                    <w:bottom w:val="none" w:sz="0" w:space="0" w:color="auto"/>
                    <w:right w:val="none" w:sz="0" w:space="0" w:color="auto"/>
                  </w:divBdr>
                  <w:divsChild>
                    <w:div w:id="1685403354">
                      <w:marLeft w:val="0"/>
                      <w:marRight w:val="0"/>
                      <w:marTop w:val="0"/>
                      <w:marBottom w:val="0"/>
                      <w:divBdr>
                        <w:top w:val="none" w:sz="0" w:space="0" w:color="auto"/>
                        <w:left w:val="none" w:sz="0" w:space="0" w:color="auto"/>
                        <w:bottom w:val="none" w:sz="0" w:space="0" w:color="auto"/>
                        <w:right w:val="none" w:sz="0" w:space="0" w:color="auto"/>
                      </w:divBdr>
                      <w:divsChild>
                        <w:div w:id="1316839120">
                          <w:marLeft w:val="0"/>
                          <w:marRight w:val="0"/>
                          <w:marTop w:val="0"/>
                          <w:marBottom w:val="0"/>
                          <w:divBdr>
                            <w:top w:val="none" w:sz="0" w:space="0" w:color="auto"/>
                            <w:left w:val="none" w:sz="0" w:space="0" w:color="auto"/>
                            <w:bottom w:val="none" w:sz="0" w:space="0" w:color="auto"/>
                            <w:right w:val="none" w:sz="0" w:space="0" w:color="auto"/>
                          </w:divBdr>
                          <w:divsChild>
                            <w:div w:id="107822089">
                              <w:marLeft w:val="0"/>
                              <w:marRight w:val="0"/>
                              <w:marTop w:val="0"/>
                              <w:marBottom w:val="0"/>
                              <w:divBdr>
                                <w:top w:val="none" w:sz="0" w:space="0" w:color="auto"/>
                                <w:left w:val="none" w:sz="0" w:space="0" w:color="auto"/>
                                <w:bottom w:val="none" w:sz="0" w:space="0" w:color="auto"/>
                                <w:right w:val="none" w:sz="0" w:space="0" w:color="auto"/>
                              </w:divBdr>
                              <w:divsChild>
                                <w:div w:id="442382166">
                                  <w:marLeft w:val="0"/>
                                  <w:marRight w:val="0"/>
                                  <w:marTop w:val="0"/>
                                  <w:marBottom w:val="0"/>
                                  <w:divBdr>
                                    <w:top w:val="none" w:sz="0" w:space="0" w:color="auto"/>
                                    <w:left w:val="none" w:sz="0" w:space="0" w:color="auto"/>
                                    <w:bottom w:val="none" w:sz="0" w:space="0" w:color="auto"/>
                                    <w:right w:val="none" w:sz="0" w:space="0" w:color="auto"/>
                                  </w:divBdr>
                                  <w:divsChild>
                                    <w:div w:id="2086565997">
                                      <w:marLeft w:val="0"/>
                                      <w:marRight w:val="0"/>
                                      <w:marTop w:val="0"/>
                                      <w:marBottom w:val="0"/>
                                      <w:divBdr>
                                        <w:top w:val="none" w:sz="0" w:space="0" w:color="auto"/>
                                        <w:left w:val="none" w:sz="0" w:space="0" w:color="auto"/>
                                        <w:bottom w:val="none" w:sz="0" w:space="0" w:color="auto"/>
                                        <w:right w:val="none" w:sz="0" w:space="0" w:color="auto"/>
                                      </w:divBdr>
                                      <w:divsChild>
                                        <w:div w:id="1884978401">
                                          <w:marLeft w:val="0"/>
                                          <w:marRight w:val="0"/>
                                          <w:marTop w:val="0"/>
                                          <w:marBottom w:val="0"/>
                                          <w:divBdr>
                                            <w:top w:val="none" w:sz="0" w:space="0" w:color="auto"/>
                                            <w:left w:val="none" w:sz="0" w:space="0" w:color="auto"/>
                                            <w:bottom w:val="none" w:sz="0" w:space="0" w:color="auto"/>
                                            <w:right w:val="none" w:sz="0" w:space="0" w:color="auto"/>
                                          </w:divBdr>
                                          <w:divsChild>
                                            <w:div w:id="1160578685">
                                              <w:marLeft w:val="0"/>
                                              <w:marRight w:val="0"/>
                                              <w:marTop w:val="0"/>
                                              <w:marBottom w:val="0"/>
                                              <w:divBdr>
                                                <w:top w:val="none" w:sz="0" w:space="0" w:color="auto"/>
                                                <w:left w:val="none" w:sz="0" w:space="0" w:color="auto"/>
                                                <w:bottom w:val="none" w:sz="0" w:space="0" w:color="auto"/>
                                                <w:right w:val="none" w:sz="0" w:space="0" w:color="auto"/>
                                              </w:divBdr>
                                              <w:divsChild>
                                                <w:div w:id="739715016">
                                                  <w:marLeft w:val="0"/>
                                                  <w:marRight w:val="0"/>
                                                  <w:marTop w:val="0"/>
                                                  <w:marBottom w:val="0"/>
                                                  <w:divBdr>
                                                    <w:top w:val="none" w:sz="0" w:space="0" w:color="auto"/>
                                                    <w:left w:val="none" w:sz="0" w:space="0" w:color="auto"/>
                                                    <w:bottom w:val="none" w:sz="0" w:space="0" w:color="auto"/>
                                                    <w:right w:val="none" w:sz="0" w:space="0" w:color="auto"/>
                                                  </w:divBdr>
                                                  <w:divsChild>
                                                    <w:div w:id="1450781580">
                                                      <w:marLeft w:val="0"/>
                                                      <w:marRight w:val="0"/>
                                                      <w:marTop w:val="0"/>
                                                      <w:marBottom w:val="0"/>
                                                      <w:divBdr>
                                                        <w:top w:val="none" w:sz="0" w:space="0" w:color="auto"/>
                                                        <w:left w:val="none" w:sz="0" w:space="0" w:color="auto"/>
                                                        <w:bottom w:val="none" w:sz="0" w:space="0" w:color="auto"/>
                                                        <w:right w:val="none" w:sz="0" w:space="0" w:color="auto"/>
                                                      </w:divBdr>
                                                      <w:divsChild>
                                                        <w:div w:id="1907719439">
                                                          <w:marLeft w:val="0"/>
                                                          <w:marRight w:val="0"/>
                                                          <w:marTop w:val="0"/>
                                                          <w:marBottom w:val="360"/>
                                                          <w:divBdr>
                                                            <w:top w:val="none" w:sz="0" w:space="0" w:color="auto"/>
                                                            <w:left w:val="none" w:sz="0" w:space="0" w:color="auto"/>
                                                            <w:bottom w:val="dotted" w:sz="6" w:space="18" w:color="CCCCCC"/>
                                                            <w:right w:val="none" w:sz="0" w:space="0" w:color="auto"/>
                                                          </w:divBdr>
                                                          <w:divsChild>
                                                            <w:div w:id="832793877">
                                                              <w:marLeft w:val="0"/>
                                                              <w:marRight w:val="0"/>
                                                              <w:marTop w:val="0"/>
                                                              <w:marBottom w:val="0"/>
                                                              <w:divBdr>
                                                                <w:top w:val="none" w:sz="0" w:space="0" w:color="auto"/>
                                                                <w:left w:val="none" w:sz="0" w:space="0" w:color="auto"/>
                                                                <w:bottom w:val="none" w:sz="0" w:space="0" w:color="auto"/>
                                                                <w:right w:val="none" w:sz="0" w:space="0" w:color="auto"/>
                                                              </w:divBdr>
                                                              <w:divsChild>
                                                                <w:div w:id="117749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E5822-272C-4BBC-8DBE-6F09B5C26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Pages>
  <Words>4042</Words>
  <Characters>22231</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David Alba Rueda</dc:creator>
  <cp:lastModifiedBy>Sara Salazar Marroquin</cp:lastModifiedBy>
  <cp:revision>12</cp:revision>
  <cp:lastPrinted>2024-02-16T19:20:00Z</cp:lastPrinted>
  <dcterms:created xsi:type="dcterms:W3CDTF">2025-04-15T21:16:00Z</dcterms:created>
  <dcterms:modified xsi:type="dcterms:W3CDTF">2025-04-24T19:07:00Z</dcterms:modified>
</cp:coreProperties>
</file>