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2322E" w14:textId="77777777" w:rsidR="00602B7A" w:rsidRPr="004A2CC4" w:rsidRDefault="00602B7A" w:rsidP="00602B7A">
      <w:pPr>
        <w:autoSpaceDE w:val="0"/>
        <w:autoSpaceDN w:val="0"/>
        <w:adjustRightInd w:val="0"/>
        <w:jc w:val="center"/>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t>ANEXO No. 02</w:t>
      </w:r>
    </w:p>
    <w:p w14:paraId="339BF00B" w14:textId="57F9A5C1" w:rsidR="00602B7A" w:rsidRPr="004A2CC4" w:rsidRDefault="00602B7A" w:rsidP="00602B7A">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CONDICIONES ADICIONALES DEL PROCESO IPMC-DTCA-0</w:t>
      </w:r>
      <w:r w:rsidR="007A6091">
        <w:rPr>
          <w:rFonts w:ascii="Arial Narrow" w:eastAsiaTheme="minorHAnsi" w:hAnsi="Arial Narrow" w:cs="Arial"/>
          <w:b/>
          <w:bCs/>
          <w:color w:val="000000"/>
          <w:sz w:val="22"/>
          <w:szCs w:val="22"/>
          <w:lang w:val="es-CO" w:eastAsia="en-US"/>
        </w:rPr>
        <w:t>20</w:t>
      </w:r>
      <w:r w:rsidRPr="004A2CC4">
        <w:rPr>
          <w:rFonts w:ascii="Arial Narrow" w:eastAsiaTheme="minorHAnsi" w:hAnsi="Arial Narrow" w:cs="Arial"/>
          <w:b/>
          <w:bCs/>
          <w:color w:val="000000"/>
          <w:sz w:val="22"/>
          <w:szCs w:val="22"/>
          <w:lang w:val="es-CO" w:eastAsia="en-US"/>
        </w:rPr>
        <w:t>-202</w:t>
      </w:r>
      <w:r w:rsidR="002B20E7" w:rsidRPr="004A2CC4">
        <w:rPr>
          <w:rFonts w:ascii="Arial Narrow" w:eastAsiaTheme="minorHAnsi" w:hAnsi="Arial Narrow" w:cs="Arial"/>
          <w:b/>
          <w:bCs/>
          <w:color w:val="000000"/>
          <w:sz w:val="22"/>
          <w:szCs w:val="22"/>
          <w:lang w:val="es-CO" w:eastAsia="en-US"/>
        </w:rPr>
        <w:t>5</w:t>
      </w:r>
    </w:p>
    <w:p w14:paraId="0054AE0B" w14:textId="77777777" w:rsidR="00602B7A" w:rsidRPr="004A2CC4" w:rsidRDefault="00602B7A" w:rsidP="00602B7A">
      <w:pPr>
        <w:autoSpaceDE w:val="0"/>
        <w:autoSpaceDN w:val="0"/>
        <w:adjustRightInd w:val="0"/>
        <w:ind w:firstLine="142"/>
        <w:jc w:val="center"/>
        <w:rPr>
          <w:rFonts w:ascii="Arial Narrow" w:eastAsiaTheme="minorHAnsi" w:hAnsi="Arial Narrow" w:cs="Arial"/>
          <w:color w:val="000000"/>
          <w:sz w:val="22"/>
          <w:szCs w:val="22"/>
          <w:lang w:val="es-CO" w:eastAsia="en-US"/>
        </w:rPr>
      </w:pPr>
    </w:p>
    <w:p w14:paraId="4BA57984" w14:textId="77777777" w:rsidR="00602B7A" w:rsidRPr="004A2CC4" w:rsidRDefault="00602B7A" w:rsidP="00602B7A">
      <w:pPr>
        <w:pStyle w:val="Prrafodelista"/>
        <w:numPr>
          <w:ilvl w:val="0"/>
          <w:numId w:val="2"/>
        </w:numPr>
        <w:overflowPunct w:val="0"/>
        <w:autoSpaceDE w:val="0"/>
        <w:autoSpaceDN w:val="0"/>
        <w:adjustRightInd w:val="0"/>
        <w:contextualSpacing w:val="0"/>
        <w:jc w:val="center"/>
        <w:textAlignment w:val="baseline"/>
        <w:rPr>
          <w:rFonts w:ascii="Arial Narrow" w:hAnsi="Arial Narrow" w:cs="Arial"/>
          <w:b/>
          <w:sz w:val="22"/>
          <w:szCs w:val="22"/>
        </w:rPr>
      </w:pPr>
      <w:r w:rsidRPr="004A2CC4">
        <w:rPr>
          <w:rFonts w:ascii="Arial Narrow" w:hAnsi="Arial Narrow" w:cs="Arial"/>
          <w:b/>
          <w:sz w:val="22"/>
          <w:szCs w:val="22"/>
        </w:rPr>
        <w:t xml:space="preserve">ESPECIFICACIONES TÉCNICAS </w:t>
      </w:r>
      <w:r w:rsidRPr="004A2CC4">
        <w:rPr>
          <w:rFonts w:ascii="Arial Narrow" w:hAnsi="Arial Narrow"/>
          <w:b/>
          <w:sz w:val="22"/>
          <w:szCs w:val="22"/>
        </w:rPr>
        <w:t>DE LOS BIENES O SERVICIO</w:t>
      </w:r>
    </w:p>
    <w:p w14:paraId="2633AC86" w14:textId="77777777" w:rsidR="00602B7A" w:rsidRPr="004A2CC4" w:rsidRDefault="00602B7A" w:rsidP="00602B7A">
      <w:pPr>
        <w:tabs>
          <w:tab w:val="left" w:pos="6075"/>
        </w:tabs>
        <w:jc w:val="both"/>
        <w:rPr>
          <w:rFonts w:ascii="Arial Narrow" w:hAnsi="Arial Narrow" w:cs="Arial"/>
          <w:sz w:val="22"/>
          <w:szCs w:val="22"/>
        </w:rPr>
      </w:pPr>
    </w:p>
    <w:p w14:paraId="276E644D" w14:textId="77777777" w:rsidR="00602B7A" w:rsidRPr="004A2CC4" w:rsidRDefault="00602B7A" w:rsidP="00602B7A">
      <w:pPr>
        <w:pStyle w:val="Prrafodelista"/>
        <w:numPr>
          <w:ilvl w:val="1"/>
          <w:numId w:val="4"/>
        </w:numPr>
        <w:contextualSpacing w:val="0"/>
        <w:jc w:val="both"/>
        <w:rPr>
          <w:rFonts w:ascii="Arial Narrow" w:hAnsi="Arial Narrow" w:cs="Arial"/>
          <w:b/>
          <w:sz w:val="22"/>
          <w:szCs w:val="22"/>
          <w:lang w:val="es-CO"/>
        </w:rPr>
      </w:pPr>
      <w:r w:rsidRPr="004A2CC4">
        <w:rPr>
          <w:rFonts w:ascii="Arial Narrow" w:hAnsi="Arial Narrow"/>
          <w:b/>
          <w:sz w:val="22"/>
          <w:szCs w:val="22"/>
        </w:rPr>
        <w:t>DESCRIPCIÓN TÉCNICA DE LOS BIENES O SERVICIO:</w:t>
      </w:r>
      <w:r w:rsidRPr="004A2CC4">
        <w:rPr>
          <w:rFonts w:ascii="Arial Narrow" w:hAnsi="Arial Narrow" w:cs="Arial"/>
          <w:b/>
          <w:sz w:val="22"/>
          <w:szCs w:val="22"/>
          <w:lang w:val="es-CO"/>
        </w:rPr>
        <w:t xml:space="preserve"> </w:t>
      </w:r>
    </w:p>
    <w:p w14:paraId="510AACB9" w14:textId="77777777" w:rsidR="00602B7A" w:rsidRPr="004A2CC4" w:rsidRDefault="00602B7A" w:rsidP="00602B7A">
      <w:pPr>
        <w:pStyle w:val="Prrafodelista"/>
        <w:ind w:left="1068"/>
        <w:jc w:val="both"/>
        <w:rPr>
          <w:rFonts w:ascii="Arial Narrow" w:hAnsi="Arial Narrow" w:cs="Arial"/>
          <w:sz w:val="22"/>
          <w:szCs w:val="22"/>
          <w:lang w:val="es-CO"/>
        </w:rPr>
      </w:pPr>
    </w:p>
    <w:p w14:paraId="21910B60" w14:textId="1773E993" w:rsidR="00602B7A" w:rsidRPr="004A2CC4" w:rsidRDefault="00602B7A" w:rsidP="00602B7A">
      <w:pPr>
        <w:pBdr>
          <w:top w:val="nil"/>
          <w:left w:val="nil"/>
          <w:bottom w:val="nil"/>
          <w:right w:val="nil"/>
          <w:between w:val="nil"/>
        </w:pBdr>
        <w:jc w:val="both"/>
        <w:rPr>
          <w:rFonts w:ascii="Arial Narrow" w:eastAsia="Arial Narrow" w:hAnsi="Arial Narrow" w:cs="Arial Narrow"/>
          <w:sz w:val="22"/>
          <w:szCs w:val="22"/>
        </w:rPr>
      </w:pPr>
      <w:r w:rsidRPr="004A2CC4">
        <w:rPr>
          <w:rFonts w:ascii="Arial Narrow" w:eastAsia="Arial Narrow" w:hAnsi="Arial Narrow" w:cs="Arial Narrow"/>
          <w:sz w:val="22"/>
          <w:szCs w:val="22"/>
        </w:rPr>
        <w:t>.</w:t>
      </w:r>
    </w:p>
    <w:p w14:paraId="1367BDF9" w14:textId="77777777" w:rsidR="002B20E7" w:rsidRPr="004A2CC4" w:rsidRDefault="002B20E7" w:rsidP="002B20E7">
      <w:pPr>
        <w:pStyle w:val="Prrafodelista"/>
        <w:numPr>
          <w:ilvl w:val="1"/>
          <w:numId w:val="25"/>
        </w:numPr>
        <w:jc w:val="both"/>
        <w:rPr>
          <w:rFonts w:ascii="Arial Narrow" w:eastAsia="Arial Narrow" w:hAnsi="Arial Narrow" w:cs="Arial"/>
          <w:sz w:val="22"/>
          <w:szCs w:val="22"/>
        </w:rPr>
      </w:pPr>
      <w:r w:rsidRPr="004A2CC4">
        <w:rPr>
          <w:rFonts w:ascii="Arial Narrow" w:eastAsia="Arial Narrow" w:hAnsi="Arial Narrow" w:cs="Arial"/>
          <w:b/>
          <w:bCs/>
          <w:sz w:val="22"/>
          <w:szCs w:val="22"/>
        </w:rPr>
        <w:t xml:space="preserve">CLASIFICACIÓN UNSPSC: </w:t>
      </w:r>
      <w:r w:rsidRPr="004A2CC4">
        <w:rPr>
          <w:rFonts w:ascii="Arial Narrow" w:eastAsia="Arial Narrow" w:hAnsi="Arial Narrow" w:cs="Arial"/>
          <w:sz w:val="22"/>
          <w:szCs w:val="22"/>
        </w:rPr>
        <w:t>El objeto contractual se enmarca dentro de los siguientes códigos del Clasificador de Bienes y Servicios:</w:t>
      </w:r>
    </w:p>
    <w:p w14:paraId="0DEFB268" w14:textId="77777777" w:rsidR="002B20E7" w:rsidRPr="004A2CC4" w:rsidRDefault="002B20E7" w:rsidP="002B20E7">
      <w:pPr>
        <w:jc w:val="both"/>
        <w:rPr>
          <w:rFonts w:ascii="Arial Narrow" w:eastAsia="Arial Narrow" w:hAnsi="Arial Narrow" w:cs="Arial"/>
          <w:sz w:val="22"/>
          <w:szCs w:val="22"/>
        </w:rPr>
      </w:pPr>
    </w:p>
    <w:tbl>
      <w:tblPr>
        <w:tblW w:w="9067" w:type="dxa"/>
        <w:jc w:val="center"/>
        <w:tblCellMar>
          <w:left w:w="10" w:type="dxa"/>
          <w:right w:w="10" w:type="dxa"/>
        </w:tblCellMar>
        <w:tblLook w:val="04A0" w:firstRow="1" w:lastRow="0" w:firstColumn="1" w:lastColumn="0" w:noHBand="0" w:noVBand="1"/>
      </w:tblPr>
      <w:tblGrid>
        <w:gridCol w:w="1329"/>
        <w:gridCol w:w="2068"/>
        <w:gridCol w:w="1701"/>
        <w:gridCol w:w="1843"/>
        <w:gridCol w:w="2126"/>
      </w:tblGrid>
      <w:tr w:rsidR="007A6091" w:rsidRPr="00E01F7D" w14:paraId="0EEE0B65" w14:textId="77777777" w:rsidTr="00CB3AD2">
        <w:trPr>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E74932" w14:textId="77777777" w:rsidR="007A6091" w:rsidRPr="00E01F7D" w:rsidRDefault="007A6091" w:rsidP="00CB3AD2">
            <w:pPr>
              <w:autoSpaceDE w:val="0"/>
              <w:jc w:val="center"/>
              <w:rPr>
                <w:rFonts w:ascii="Arial Narrow" w:hAnsi="Arial Narrow"/>
                <w:b/>
                <w:sz w:val="22"/>
                <w:szCs w:val="22"/>
                <w:lang w:val="es-CO"/>
              </w:rPr>
            </w:pPr>
            <w:r w:rsidRPr="00E01F7D">
              <w:rPr>
                <w:rFonts w:ascii="Arial Narrow" w:hAnsi="Arial Narrow"/>
                <w:b/>
                <w:sz w:val="22"/>
                <w:szCs w:val="22"/>
                <w:lang w:val="es-CO"/>
              </w:rPr>
              <w:t>Clasificación UNSPSC</w:t>
            </w:r>
          </w:p>
        </w:tc>
        <w:tc>
          <w:tcPr>
            <w:tcW w:w="2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EFD37D" w14:textId="77777777" w:rsidR="007A6091" w:rsidRPr="00E01F7D" w:rsidRDefault="007A6091" w:rsidP="00CB3AD2">
            <w:pPr>
              <w:autoSpaceDE w:val="0"/>
              <w:jc w:val="center"/>
              <w:rPr>
                <w:rFonts w:ascii="Arial Narrow" w:hAnsi="Arial Narrow"/>
                <w:b/>
                <w:sz w:val="22"/>
                <w:szCs w:val="22"/>
                <w:lang w:val="es-CO"/>
              </w:rPr>
            </w:pPr>
            <w:r w:rsidRPr="00E01F7D">
              <w:rPr>
                <w:rFonts w:ascii="Arial Narrow" w:hAnsi="Arial Narrow"/>
                <w:b/>
                <w:sz w:val="22"/>
                <w:szCs w:val="22"/>
                <w:lang w:val="es-CO"/>
              </w:rPr>
              <w:t>Segmento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913175" w14:textId="77777777" w:rsidR="007A6091" w:rsidRPr="00E01F7D" w:rsidRDefault="007A6091" w:rsidP="00CB3AD2">
            <w:pPr>
              <w:autoSpaceDE w:val="0"/>
              <w:jc w:val="center"/>
              <w:rPr>
                <w:rFonts w:ascii="Arial Narrow" w:hAnsi="Arial Narrow"/>
                <w:b/>
                <w:sz w:val="22"/>
                <w:szCs w:val="22"/>
                <w:lang w:val="es-CO"/>
              </w:rPr>
            </w:pPr>
            <w:r w:rsidRPr="00E01F7D">
              <w:rPr>
                <w:rFonts w:ascii="Arial Narrow" w:hAnsi="Arial Narrow"/>
                <w:b/>
                <w:sz w:val="22"/>
                <w:szCs w:val="22"/>
                <w:lang w:val="es-CO"/>
              </w:rPr>
              <w:t>Familia</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23478B" w14:textId="77777777" w:rsidR="007A6091" w:rsidRPr="00E01F7D" w:rsidRDefault="007A6091" w:rsidP="00CB3AD2">
            <w:pPr>
              <w:autoSpaceDE w:val="0"/>
              <w:jc w:val="center"/>
              <w:rPr>
                <w:rFonts w:ascii="Arial Narrow" w:hAnsi="Arial Narrow"/>
                <w:b/>
                <w:sz w:val="22"/>
                <w:szCs w:val="22"/>
                <w:lang w:val="es-CO"/>
              </w:rPr>
            </w:pPr>
            <w:r w:rsidRPr="00E01F7D">
              <w:rPr>
                <w:rFonts w:ascii="Arial Narrow" w:hAnsi="Arial Narrow"/>
                <w:b/>
                <w:sz w:val="22"/>
                <w:szCs w:val="22"/>
                <w:lang w:val="es-CO"/>
              </w:rPr>
              <w:t>Clase</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7C8B04" w14:textId="77777777" w:rsidR="007A6091" w:rsidRPr="00E01F7D" w:rsidRDefault="007A6091" w:rsidP="00CB3AD2">
            <w:pPr>
              <w:autoSpaceDE w:val="0"/>
              <w:jc w:val="center"/>
              <w:rPr>
                <w:rFonts w:ascii="Arial Narrow" w:hAnsi="Arial Narrow"/>
                <w:b/>
                <w:sz w:val="22"/>
                <w:szCs w:val="22"/>
                <w:lang w:val="es-CO"/>
              </w:rPr>
            </w:pPr>
            <w:r w:rsidRPr="00E01F7D">
              <w:rPr>
                <w:rFonts w:ascii="Arial Narrow" w:hAnsi="Arial Narrow"/>
                <w:b/>
                <w:sz w:val="22"/>
                <w:szCs w:val="22"/>
                <w:lang w:val="es-CO"/>
              </w:rPr>
              <w:t>Producto</w:t>
            </w:r>
          </w:p>
        </w:tc>
      </w:tr>
      <w:tr w:rsidR="007A6091" w:rsidRPr="00E01F7D" w14:paraId="2B0B1551" w14:textId="77777777" w:rsidTr="00CB3AD2">
        <w:trPr>
          <w:jc w:val="center"/>
        </w:trPr>
        <w:tc>
          <w:tcPr>
            <w:tcW w:w="13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37ED98" w14:textId="77777777" w:rsidR="007A6091" w:rsidRPr="00B804B7" w:rsidRDefault="007A6091" w:rsidP="00CB3AD2">
            <w:pPr>
              <w:autoSpaceDE w:val="0"/>
              <w:rPr>
                <w:rFonts w:ascii="Arial Narrow" w:hAnsi="Arial Narrow"/>
                <w:sz w:val="22"/>
                <w:szCs w:val="22"/>
                <w:lang w:val="es-CO"/>
              </w:rPr>
            </w:pPr>
            <w:r w:rsidRPr="00B804B7">
              <w:rPr>
                <w:rFonts w:ascii="Arial Narrow" w:hAnsi="Arial Narrow"/>
                <w:sz w:val="22"/>
                <w:szCs w:val="22"/>
                <w:lang w:val="es-CO"/>
              </w:rPr>
              <w:t>80141607</w:t>
            </w:r>
          </w:p>
        </w:tc>
        <w:tc>
          <w:tcPr>
            <w:tcW w:w="2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A2BA22" w14:textId="77777777" w:rsidR="007A6091" w:rsidRPr="00BE737D" w:rsidRDefault="007A6091" w:rsidP="00CB3AD2">
            <w:pPr>
              <w:autoSpaceDE w:val="0"/>
              <w:jc w:val="center"/>
              <w:rPr>
                <w:rFonts w:ascii="Arial Narrow" w:hAnsi="Arial Narrow"/>
                <w:sz w:val="22"/>
                <w:szCs w:val="22"/>
                <w:lang w:val="es-CO"/>
              </w:rPr>
            </w:pPr>
            <w:r w:rsidRPr="00BE737D">
              <w:rPr>
                <w:rFonts w:ascii="Arial Narrow" w:hAnsi="Arial Narrow"/>
                <w:sz w:val="22"/>
                <w:szCs w:val="22"/>
                <w:lang w:val="es-CO"/>
              </w:rPr>
              <w:t>Servicios de Gestión, Servicios profesionales de empresas y servicios administrativos</w:t>
            </w:r>
            <w:r>
              <w:rPr>
                <w:rFonts w:ascii="Arial Narrow" w:hAnsi="Arial Narrow"/>
                <w:sz w:val="22"/>
                <w:szCs w:val="22"/>
                <w:lang w:val="es-CO"/>
              </w:rPr>
              <w:t>.</w:t>
            </w:r>
            <w:r w:rsidRPr="00BE737D">
              <w:rPr>
                <w:rFonts w:ascii="Arial Narrow" w:hAnsi="Arial Narrow"/>
                <w:sz w:val="22"/>
                <w:szCs w:val="22"/>
                <w:lang w:val="es-CO"/>
              </w:rPr>
              <w:t xml:space="preserve"> </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B82FF" w14:textId="77777777" w:rsidR="007A6091" w:rsidRPr="00092C69" w:rsidRDefault="007A6091" w:rsidP="00CB3AD2">
            <w:pPr>
              <w:autoSpaceDE w:val="0"/>
              <w:jc w:val="center"/>
              <w:rPr>
                <w:rFonts w:ascii="Arial Narrow" w:hAnsi="Arial Narrow"/>
                <w:sz w:val="22"/>
                <w:szCs w:val="22"/>
                <w:lang w:val="es-CO"/>
              </w:rPr>
            </w:pPr>
            <w:r>
              <w:rPr>
                <w:rFonts w:ascii="Arial Narrow" w:hAnsi="Arial Narrow"/>
                <w:sz w:val="22"/>
                <w:szCs w:val="22"/>
                <w:lang w:val="es-CO"/>
              </w:rPr>
              <w:t xml:space="preserve">Comercialización y Distribución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6D1F8B" w14:textId="77777777" w:rsidR="007A6091" w:rsidRPr="00092C69" w:rsidRDefault="007A6091" w:rsidP="00CB3AD2">
            <w:pPr>
              <w:autoSpaceDE w:val="0"/>
              <w:jc w:val="center"/>
              <w:rPr>
                <w:rFonts w:ascii="Arial Narrow" w:hAnsi="Arial Narrow"/>
                <w:sz w:val="22"/>
                <w:szCs w:val="22"/>
                <w:lang w:val="es-CO"/>
              </w:rPr>
            </w:pPr>
            <w:r>
              <w:rPr>
                <w:rFonts w:ascii="Arial Narrow" w:hAnsi="Arial Narrow"/>
                <w:sz w:val="22"/>
                <w:szCs w:val="22"/>
                <w:lang w:val="es-CO"/>
              </w:rPr>
              <w:t xml:space="preserve">Actividades de ventas y promoción de Negocios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5FE618" w14:textId="77777777" w:rsidR="007A6091" w:rsidRPr="00092C69" w:rsidRDefault="007A6091" w:rsidP="00CB3AD2">
            <w:pPr>
              <w:autoSpaceDE w:val="0"/>
              <w:jc w:val="center"/>
              <w:rPr>
                <w:rFonts w:ascii="Arial Narrow" w:hAnsi="Arial Narrow"/>
                <w:sz w:val="22"/>
                <w:szCs w:val="22"/>
                <w:lang w:val="es-CO"/>
              </w:rPr>
            </w:pPr>
            <w:r>
              <w:rPr>
                <w:rFonts w:ascii="Arial Narrow" w:hAnsi="Arial Narrow"/>
                <w:sz w:val="22"/>
                <w:szCs w:val="22"/>
                <w:lang w:val="es-CO"/>
              </w:rPr>
              <w:t>Gestión de eventos</w:t>
            </w:r>
          </w:p>
        </w:tc>
      </w:tr>
      <w:tr w:rsidR="007A6091" w:rsidRPr="00E01F7D" w14:paraId="2F32B1F3" w14:textId="77777777" w:rsidTr="00CB3AD2">
        <w:trPr>
          <w:jc w:val="center"/>
        </w:trPr>
        <w:tc>
          <w:tcPr>
            <w:tcW w:w="1329" w:type="dxa"/>
            <w:tcBorders>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633D7BCC" w14:textId="77777777" w:rsidR="007A6091" w:rsidRDefault="007A6091" w:rsidP="00CB3AD2">
            <w:pPr>
              <w:rPr>
                <w:rFonts w:ascii="Arial Narrow" w:hAnsi="Arial Narrow"/>
                <w:color w:val="222222"/>
                <w:sz w:val="22"/>
                <w:szCs w:val="22"/>
                <w:lang w:val="es-CO"/>
              </w:rPr>
            </w:pPr>
          </w:p>
          <w:p w14:paraId="48C323DD" w14:textId="77777777" w:rsidR="007A6091" w:rsidRPr="00E01F7D" w:rsidRDefault="007A6091" w:rsidP="00CB3AD2">
            <w:pPr>
              <w:rPr>
                <w:rFonts w:ascii="Arial Narrow" w:hAnsi="Arial Narrow"/>
                <w:color w:val="222222"/>
                <w:sz w:val="22"/>
                <w:szCs w:val="22"/>
                <w:lang w:val="es-CO"/>
              </w:rPr>
            </w:pPr>
            <w:r w:rsidRPr="00E01F7D">
              <w:rPr>
                <w:rFonts w:ascii="Arial Narrow" w:hAnsi="Arial Narrow"/>
                <w:color w:val="222222"/>
                <w:sz w:val="22"/>
                <w:szCs w:val="22"/>
                <w:lang w:val="es-CO"/>
              </w:rPr>
              <w:t>50202306</w:t>
            </w:r>
          </w:p>
        </w:tc>
        <w:tc>
          <w:tcPr>
            <w:tcW w:w="2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3BE90" w14:textId="77777777" w:rsidR="007A6091" w:rsidRPr="00E01F7D" w:rsidRDefault="007A6091" w:rsidP="00CB3AD2">
            <w:pPr>
              <w:autoSpaceDE w:val="0"/>
              <w:jc w:val="center"/>
              <w:rPr>
                <w:rFonts w:ascii="Arial Narrow" w:hAnsi="Arial Narrow"/>
                <w:sz w:val="22"/>
                <w:szCs w:val="22"/>
                <w:lang w:val="es-CO"/>
              </w:rPr>
            </w:pPr>
            <w:r w:rsidRPr="00E01F7D">
              <w:rPr>
                <w:rFonts w:ascii="Arial Narrow" w:hAnsi="Arial Narrow"/>
                <w:sz w:val="22"/>
                <w:szCs w:val="22"/>
                <w:lang w:val="es-CO"/>
              </w:rPr>
              <w:t>Alimentos, Bebidas y Tabaco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F255A8" w14:textId="77777777" w:rsidR="007A6091" w:rsidRPr="00E01F7D" w:rsidRDefault="007A6091" w:rsidP="00CB3AD2">
            <w:pPr>
              <w:autoSpaceDE w:val="0"/>
              <w:jc w:val="center"/>
              <w:rPr>
                <w:rFonts w:ascii="Arial Narrow" w:hAnsi="Arial Narrow"/>
                <w:sz w:val="22"/>
                <w:szCs w:val="22"/>
                <w:lang w:val="es-CO"/>
              </w:rPr>
            </w:pPr>
            <w:r w:rsidRPr="00E01F7D">
              <w:rPr>
                <w:rFonts w:ascii="Arial Narrow" w:hAnsi="Arial Narrow"/>
                <w:sz w:val="22"/>
                <w:szCs w:val="22"/>
                <w:lang w:val="es-CO"/>
              </w:rPr>
              <w:t>Bebidas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CE27A" w14:textId="77777777" w:rsidR="007A6091" w:rsidRPr="00E01F7D" w:rsidRDefault="007A6091" w:rsidP="00CB3AD2">
            <w:pPr>
              <w:autoSpaceDE w:val="0"/>
              <w:jc w:val="center"/>
              <w:rPr>
                <w:rFonts w:ascii="Arial Narrow" w:hAnsi="Arial Narrow"/>
                <w:sz w:val="22"/>
                <w:szCs w:val="22"/>
                <w:lang w:val="es-CO"/>
              </w:rPr>
            </w:pPr>
            <w:r w:rsidRPr="00E01F7D">
              <w:rPr>
                <w:rFonts w:ascii="Arial Narrow" w:hAnsi="Arial Narrow"/>
                <w:sz w:val="22"/>
                <w:szCs w:val="22"/>
                <w:lang w:val="es-CO"/>
              </w:rPr>
              <w:t>Bebidas no alcohólicas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193C7F" w14:textId="77777777" w:rsidR="007A6091" w:rsidRPr="00E01F7D" w:rsidRDefault="007A6091" w:rsidP="00CB3AD2">
            <w:pPr>
              <w:autoSpaceDE w:val="0"/>
              <w:jc w:val="center"/>
              <w:rPr>
                <w:rFonts w:ascii="Arial Narrow" w:hAnsi="Arial Narrow"/>
                <w:sz w:val="22"/>
                <w:szCs w:val="22"/>
                <w:lang w:val="es-CO"/>
              </w:rPr>
            </w:pPr>
            <w:r w:rsidRPr="00E01F7D">
              <w:rPr>
                <w:rFonts w:ascii="Arial Narrow" w:hAnsi="Arial Narrow"/>
                <w:sz w:val="22"/>
                <w:szCs w:val="22"/>
                <w:lang w:val="es-CO"/>
              </w:rPr>
              <w:t>Refrescos</w:t>
            </w:r>
          </w:p>
        </w:tc>
      </w:tr>
      <w:tr w:rsidR="007A6091" w:rsidRPr="00E01F7D" w14:paraId="6E0765FC" w14:textId="77777777" w:rsidTr="00CB3AD2">
        <w:trPr>
          <w:jc w:val="center"/>
        </w:trPr>
        <w:tc>
          <w:tcPr>
            <w:tcW w:w="1329" w:type="dxa"/>
            <w:tcBorders>
              <w:top w:val="single" w:sz="4" w:space="0" w:color="000000"/>
              <w:left w:val="single" w:sz="8" w:space="0" w:color="000000"/>
              <w:bottom w:val="single" w:sz="4" w:space="0" w:color="000000"/>
              <w:right w:val="single" w:sz="8" w:space="0" w:color="000000"/>
            </w:tcBorders>
            <w:shd w:val="clear" w:color="auto" w:fill="FFFFFF"/>
            <w:tcMar>
              <w:top w:w="0" w:type="dxa"/>
              <w:left w:w="108" w:type="dxa"/>
              <w:bottom w:w="0" w:type="dxa"/>
              <w:right w:w="108" w:type="dxa"/>
            </w:tcMar>
          </w:tcPr>
          <w:p w14:paraId="46E17AA3" w14:textId="77777777" w:rsidR="007A6091" w:rsidRDefault="007A6091" w:rsidP="00CB3AD2">
            <w:pPr>
              <w:rPr>
                <w:rFonts w:ascii="Arial Narrow" w:hAnsi="Arial Narrow"/>
                <w:color w:val="222222"/>
                <w:sz w:val="22"/>
                <w:szCs w:val="22"/>
                <w:lang w:val="es-CO"/>
              </w:rPr>
            </w:pPr>
          </w:p>
          <w:p w14:paraId="532AA45E" w14:textId="77777777" w:rsidR="007A6091" w:rsidRPr="00E01F7D" w:rsidRDefault="007A6091" w:rsidP="00CB3AD2">
            <w:pPr>
              <w:rPr>
                <w:rFonts w:ascii="Arial Narrow" w:hAnsi="Arial Narrow"/>
                <w:color w:val="222222"/>
                <w:sz w:val="22"/>
                <w:szCs w:val="22"/>
                <w:lang w:val="es-CO"/>
              </w:rPr>
            </w:pPr>
            <w:r w:rsidRPr="00E01F7D">
              <w:rPr>
                <w:rFonts w:ascii="Arial Narrow" w:hAnsi="Arial Narrow"/>
                <w:color w:val="222222"/>
                <w:sz w:val="22"/>
                <w:szCs w:val="22"/>
                <w:lang w:val="es-CO"/>
              </w:rPr>
              <w:t>90101604</w:t>
            </w:r>
          </w:p>
        </w:tc>
        <w:tc>
          <w:tcPr>
            <w:tcW w:w="20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5F08C3B" w14:textId="77777777" w:rsidR="007A6091" w:rsidRPr="00E01F7D" w:rsidRDefault="007A6091" w:rsidP="00CB3AD2">
            <w:pPr>
              <w:autoSpaceDE w:val="0"/>
              <w:jc w:val="center"/>
              <w:rPr>
                <w:rFonts w:ascii="Arial Narrow" w:hAnsi="Arial Narrow"/>
                <w:sz w:val="22"/>
                <w:szCs w:val="22"/>
                <w:lang w:val="es-CO"/>
              </w:rPr>
            </w:pPr>
            <w:r w:rsidRPr="00E01F7D">
              <w:rPr>
                <w:rFonts w:ascii="Arial Narrow" w:hAnsi="Arial Narrow"/>
                <w:sz w:val="22"/>
                <w:szCs w:val="22"/>
                <w:lang w:val="es-CO"/>
              </w:rPr>
              <w:t>Servicios de Viajes, Alimentación, Alojamiento y Entretenimiento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40845C" w14:textId="77777777" w:rsidR="007A6091" w:rsidRPr="00E01F7D" w:rsidRDefault="007A6091" w:rsidP="00CB3AD2">
            <w:pPr>
              <w:autoSpaceDE w:val="0"/>
              <w:jc w:val="center"/>
              <w:rPr>
                <w:rFonts w:ascii="Arial Narrow" w:hAnsi="Arial Narrow"/>
                <w:sz w:val="22"/>
                <w:szCs w:val="22"/>
                <w:lang w:val="es-CO"/>
              </w:rPr>
            </w:pPr>
            <w:r w:rsidRPr="00E01F7D">
              <w:rPr>
                <w:rFonts w:ascii="Arial Narrow" w:hAnsi="Arial Narrow"/>
                <w:sz w:val="22"/>
                <w:szCs w:val="22"/>
                <w:lang w:val="es-CO"/>
              </w:rPr>
              <w:t>Restaurantes y catering (servicios de comidas y bebidas)</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22777D" w14:textId="77777777" w:rsidR="007A6091" w:rsidRPr="00E01F7D" w:rsidRDefault="007A6091" w:rsidP="00CB3AD2">
            <w:pPr>
              <w:autoSpaceDE w:val="0"/>
              <w:jc w:val="center"/>
              <w:rPr>
                <w:rFonts w:ascii="Arial Narrow" w:hAnsi="Arial Narrow"/>
                <w:sz w:val="22"/>
                <w:szCs w:val="22"/>
                <w:lang w:val="es-CO"/>
              </w:rPr>
            </w:pPr>
            <w:r w:rsidRPr="00E01F7D">
              <w:rPr>
                <w:rFonts w:ascii="Arial Narrow" w:hAnsi="Arial Narrow"/>
                <w:sz w:val="22"/>
                <w:szCs w:val="22"/>
                <w:lang w:val="es-CO"/>
              </w:rPr>
              <w:t>Servicios de banquetes y catering</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4EEDD9" w14:textId="77777777" w:rsidR="007A6091" w:rsidRPr="00E01F7D" w:rsidRDefault="007A6091" w:rsidP="00CB3AD2">
            <w:pPr>
              <w:autoSpaceDE w:val="0"/>
              <w:jc w:val="center"/>
              <w:rPr>
                <w:rFonts w:ascii="Arial Narrow" w:hAnsi="Arial Narrow"/>
                <w:color w:val="222222"/>
                <w:sz w:val="22"/>
                <w:szCs w:val="22"/>
                <w:lang w:val="es-CO"/>
              </w:rPr>
            </w:pPr>
            <w:r w:rsidRPr="00E01F7D">
              <w:rPr>
                <w:rFonts w:ascii="Arial Narrow" w:hAnsi="Arial Narrow"/>
                <w:color w:val="222222"/>
                <w:sz w:val="22"/>
                <w:szCs w:val="22"/>
                <w:lang w:val="es-CO"/>
              </w:rPr>
              <w:t>Servicios de cáterin en la obra o lugar de trabajo</w:t>
            </w:r>
          </w:p>
        </w:tc>
      </w:tr>
    </w:tbl>
    <w:p w14:paraId="1AEF6D67" w14:textId="77777777" w:rsidR="002B20E7" w:rsidRPr="004A2CC4" w:rsidRDefault="002B20E7" w:rsidP="002B20E7">
      <w:pPr>
        <w:jc w:val="both"/>
        <w:rPr>
          <w:rFonts w:ascii="Arial Narrow" w:eastAsia="Arial Narrow" w:hAnsi="Arial Narrow" w:cs="Arial"/>
          <w:sz w:val="22"/>
          <w:szCs w:val="22"/>
        </w:rPr>
      </w:pPr>
      <w:r w:rsidRPr="004A2CC4">
        <w:rPr>
          <w:rFonts w:ascii="Arial Narrow" w:eastAsia="Arial Narrow" w:hAnsi="Arial Narrow" w:cs="Arial"/>
          <w:sz w:val="22"/>
          <w:szCs w:val="22"/>
        </w:rPr>
        <w:br/>
      </w:r>
    </w:p>
    <w:p w14:paraId="6E44B5F9" w14:textId="31A90D75" w:rsidR="002B20E7" w:rsidRPr="005C5588" w:rsidRDefault="005C5588" w:rsidP="002B20E7">
      <w:pPr>
        <w:pStyle w:val="Prrafodelista"/>
        <w:numPr>
          <w:ilvl w:val="1"/>
          <w:numId w:val="25"/>
        </w:numPr>
        <w:jc w:val="both"/>
        <w:rPr>
          <w:rFonts w:ascii="Arial Narrow" w:eastAsia="Arial Narrow" w:hAnsi="Arial Narrow" w:cs="Arial"/>
          <w:sz w:val="22"/>
          <w:szCs w:val="22"/>
        </w:rPr>
      </w:pPr>
      <w:r w:rsidRPr="004A2CC4">
        <w:rPr>
          <w:rFonts w:ascii="Arial Narrow" w:eastAsia="Arial Narrow" w:hAnsi="Arial Narrow" w:cs="Arial"/>
          <w:b/>
          <w:bCs/>
          <w:sz w:val="22"/>
          <w:szCs w:val="22"/>
        </w:rPr>
        <w:t>ESPECIFICACIONES TÉCNICAS</w:t>
      </w:r>
    </w:p>
    <w:p w14:paraId="392B1834" w14:textId="77777777" w:rsidR="007A6091" w:rsidRDefault="007A6091" w:rsidP="007A6091">
      <w:pPr>
        <w:jc w:val="both"/>
        <w:rPr>
          <w:rFonts w:ascii="Arial Narrow" w:eastAsia="Arial Narrow" w:hAnsi="Arial Narrow" w:cs="Arial"/>
          <w:b/>
          <w:bCs/>
          <w:sz w:val="22"/>
          <w:szCs w:val="22"/>
        </w:rPr>
      </w:pPr>
    </w:p>
    <w:p w14:paraId="6748DE8D" w14:textId="77777777" w:rsidR="007A6091" w:rsidRPr="00AF3FFB" w:rsidRDefault="007A6091" w:rsidP="007A6091">
      <w:pPr>
        <w:jc w:val="both"/>
        <w:rPr>
          <w:rFonts w:ascii="Arial Narrow" w:hAnsi="Arial Narrow" w:cs="Arial"/>
          <w:sz w:val="22"/>
          <w:szCs w:val="22"/>
          <w:lang w:val="es-CO"/>
        </w:rPr>
      </w:pPr>
      <w:r w:rsidRPr="00AF3FFB">
        <w:rPr>
          <w:rFonts w:ascii="Arial Narrow" w:hAnsi="Arial Narrow" w:cs="Arial"/>
          <w:sz w:val="22"/>
          <w:szCs w:val="22"/>
          <w:lang w:val="es-CO"/>
        </w:rPr>
        <w:t>Teniendo en cuenta que es a partir de las especificaciones técnicas que el oferente construye su propuesta, se anexa la ficha técnica que la propuesta contendrá, como mínimo, los siguientes ítems:</w:t>
      </w:r>
    </w:p>
    <w:p w14:paraId="718EC03B" w14:textId="77777777" w:rsidR="007A6091" w:rsidRPr="00AF3FFB" w:rsidRDefault="007A6091" w:rsidP="007A6091">
      <w:pPr>
        <w:jc w:val="both"/>
        <w:rPr>
          <w:rFonts w:ascii="Arial Narrow" w:hAnsi="Arial Narrow" w:cs="Arial"/>
          <w:sz w:val="22"/>
          <w:szCs w:val="22"/>
          <w:lang w:val="es-CO"/>
        </w:rPr>
      </w:pPr>
    </w:p>
    <w:tbl>
      <w:tblPr>
        <w:tblW w:w="9011" w:type="dxa"/>
        <w:tblInd w:w="41" w:type="dxa"/>
        <w:tblCellMar>
          <w:left w:w="10" w:type="dxa"/>
          <w:right w:w="10" w:type="dxa"/>
        </w:tblCellMar>
        <w:tblLook w:val="04A0" w:firstRow="1" w:lastRow="0" w:firstColumn="1" w:lastColumn="0" w:noHBand="0" w:noVBand="1"/>
      </w:tblPr>
      <w:tblGrid>
        <w:gridCol w:w="1193"/>
        <w:gridCol w:w="5476"/>
        <w:gridCol w:w="938"/>
        <w:gridCol w:w="1404"/>
      </w:tblGrid>
      <w:tr w:rsidR="007A6091" w:rsidRPr="00221D4A" w14:paraId="7259EA0A" w14:textId="77777777" w:rsidTr="00CB3AD2">
        <w:trPr>
          <w:trHeight w:val="540"/>
        </w:trPr>
        <w:tc>
          <w:tcPr>
            <w:tcW w:w="1193" w:type="dxa"/>
            <w:tcBorders>
              <w:top w:val="single" w:sz="8" w:space="0" w:color="000000"/>
              <w:left w:val="single" w:sz="8" w:space="0" w:color="000000"/>
              <w:bottom w:val="single" w:sz="8" w:space="0" w:color="000000"/>
              <w:right w:val="single" w:sz="8" w:space="0" w:color="000000"/>
            </w:tcBorders>
            <w:shd w:val="clear" w:color="auto" w:fill="auto"/>
            <w:tcMar>
              <w:top w:w="0" w:type="dxa"/>
              <w:left w:w="10" w:type="dxa"/>
              <w:bottom w:w="0" w:type="dxa"/>
              <w:right w:w="10" w:type="dxa"/>
            </w:tcMar>
            <w:vAlign w:val="center"/>
          </w:tcPr>
          <w:p w14:paraId="0C717EB0" w14:textId="77777777" w:rsidR="007A6091" w:rsidRPr="00221D4A" w:rsidRDefault="007A6091" w:rsidP="00CB3AD2">
            <w:pPr>
              <w:jc w:val="center"/>
              <w:rPr>
                <w:rFonts w:ascii="Arial Narrow" w:hAnsi="Arial Narrow"/>
                <w:b/>
                <w:bCs/>
                <w:color w:val="000000"/>
                <w:sz w:val="22"/>
                <w:szCs w:val="22"/>
                <w:lang w:val="es-CO" w:eastAsia="es-CO"/>
              </w:rPr>
            </w:pPr>
            <w:r w:rsidRPr="00221D4A">
              <w:rPr>
                <w:rFonts w:ascii="Arial Narrow" w:hAnsi="Arial Narrow"/>
                <w:b/>
                <w:bCs/>
                <w:color w:val="000000"/>
                <w:sz w:val="22"/>
                <w:szCs w:val="22"/>
                <w:lang w:val="es-CO" w:eastAsia="es-CO"/>
              </w:rPr>
              <w:t>TIPO</w:t>
            </w:r>
          </w:p>
        </w:tc>
        <w:tc>
          <w:tcPr>
            <w:tcW w:w="5476"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7915E519" w14:textId="77777777" w:rsidR="007A6091" w:rsidRPr="00221D4A" w:rsidRDefault="007A6091" w:rsidP="00CB3AD2">
            <w:pPr>
              <w:jc w:val="center"/>
              <w:rPr>
                <w:rFonts w:ascii="Arial Narrow" w:hAnsi="Arial Narrow"/>
                <w:b/>
                <w:bCs/>
                <w:color w:val="000000"/>
                <w:sz w:val="22"/>
                <w:szCs w:val="22"/>
                <w:lang w:val="es-CO" w:eastAsia="es-CO"/>
              </w:rPr>
            </w:pPr>
            <w:r w:rsidRPr="00221D4A">
              <w:rPr>
                <w:rFonts w:ascii="Arial Narrow" w:hAnsi="Arial Narrow"/>
                <w:b/>
                <w:bCs/>
                <w:color w:val="000000"/>
                <w:sz w:val="22"/>
                <w:szCs w:val="22"/>
                <w:lang w:val="es-CO" w:eastAsia="es-CO"/>
              </w:rPr>
              <w:t>DESCRIPCIÓN DEL ELEMENTO</w:t>
            </w:r>
          </w:p>
        </w:tc>
        <w:tc>
          <w:tcPr>
            <w:tcW w:w="938" w:type="dxa"/>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5802F501" w14:textId="77777777" w:rsidR="007A6091" w:rsidRPr="00221D4A" w:rsidRDefault="007A6091" w:rsidP="00CB3AD2">
            <w:pPr>
              <w:jc w:val="center"/>
              <w:rPr>
                <w:rFonts w:ascii="Arial Narrow" w:hAnsi="Arial Narrow"/>
                <w:b/>
                <w:bCs/>
                <w:color w:val="000000"/>
                <w:sz w:val="22"/>
                <w:szCs w:val="22"/>
                <w:lang w:val="es-CO" w:eastAsia="es-CO"/>
              </w:rPr>
            </w:pPr>
            <w:r w:rsidRPr="00221D4A">
              <w:rPr>
                <w:rFonts w:ascii="Arial Narrow" w:hAnsi="Arial Narrow"/>
                <w:b/>
                <w:bCs/>
                <w:color w:val="000000"/>
                <w:sz w:val="22"/>
                <w:szCs w:val="22"/>
                <w:lang w:val="es-CO" w:eastAsia="es-CO"/>
              </w:rPr>
              <w:t>UNIDAD DE MEDIDA</w:t>
            </w:r>
          </w:p>
        </w:tc>
        <w:tc>
          <w:tcPr>
            <w:tcW w:w="1404" w:type="dxa"/>
            <w:tcBorders>
              <w:top w:val="single" w:sz="8" w:space="0" w:color="000000"/>
              <w:bottom w:val="single" w:sz="8" w:space="0" w:color="000000"/>
              <w:right w:val="single" w:sz="8" w:space="0" w:color="000000"/>
            </w:tcBorders>
            <w:shd w:val="clear" w:color="auto" w:fill="auto"/>
            <w:tcMar>
              <w:top w:w="0" w:type="dxa"/>
              <w:left w:w="70" w:type="dxa"/>
              <w:bottom w:w="0" w:type="dxa"/>
              <w:right w:w="70" w:type="dxa"/>
            </w:tcMar>
            <w:vAlign w:val="center"/>
          </w:tcPr>
          <w:p w14:paraId="047E0A33" w14:textId="77777777" w:rsidR="007A6091" w:rsidRPr="00221D4A" w:rsidRDefault="007A6091" w:rsidP="00CB3AD2">
            <w:pPr>
              <w:jc w:val="center"/>
              <w:rPr>
                <w:rFonts w:ascii="Arial Narrow" w:hAnsi="Arial Narrow"/>
                <w:b/>
                <w:bCs/>
                <w:color w:val="000000"/>
                <w:sz w:val="22"/>
                <w:szCs w:val="22"/>
                <w:lang w:val="es-CO" w:eastAsia="es-CO"/>
              </w:rPr>
            </w:pPr>
            <w:r w:rsidRPr="00221D4A">
              <w:rPr>
                <w:rFonts w:ascii="Arial Narrow" w:hAnsi="Arial Narrow"/>
                <w:b/>
                <w:bCs/>
                <w:color w:val="000000"/>
                <w:sz w:val="22"/>
                <w:szCs w:val="22"/>
                <w:lang w:val="es-CO" w:eastAsia="es-CO"/>
              </w:rPr>
              <w:t>CANTIDAD</w:t>
            </w:r>
          </w:p>
        </w:tc>
      </w:tr>
      <w:tr w:rsidR="007A6091" w:rsidRPr="00221D4A" w14:paraId="306C32F4" w14:textId="77777777" w:rsidTr="00CB3AD2">
        <w:trPr>
          <w:trHeight w:val="249"/>
        </w:trPr>
        <w:tc>
          <w:tcPr>
            <w:tcW w:w="1193"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14:paraId="7E748594" w14:textId="77777777" w:rsidR="007A6091" w:rsidRPr="00D61EAA" w:rsidRDefault="007A6091" w:rsidP="00CB3AD2">
            <w:pPr>
              <w:jc w:val="center"/>
              <w:rPr>
                <w:rFonts w:ascii="Arial Narrow" w:hAnsi="Arial Narrow"/>
                <w:sz w:val="22"/>
                <w:szCs w:val="22"/>
                <w:lang w:val="es-CO" w:eastAsia="es-CO"/>
              </w:rPr>
            </w:pPr>
            <w:r>
              <w:rPr>
                <w:rFonts w:ascii="Arial Narrow" w:hAnsi="Arial Narrow"/>
                <w:sz w:val="22"/>
                <w:szCs w:val="22"/>
                <w:lang w:val="es-CO" w:eastAsia="es-CO"/>
              </w:rPr>
              <w:t xml:space="preserve">Almuerzos </w:t>
            </w:r>
          </w:p>
        </w:tc>
        <w:tc>
          <w:tcPr>
            <w:tcW w:w="547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57357A06" w14:textId="77777777" w:rsidR="007A6091" w:rsidRPr="001503BD" w:rsidRDefault="007A6091" w:rsidP="00CB3AD2">
            <w:pPr>
              <w:jc w:val="both"/>
              <w:rPr>
                <w:rFonts w:ascii="Arial Narrow" w:hAnsi="Arial Narrow"/>
                <w:sz w:val="22"/>
                <w:szCs w:val="22"/>
                <w:lang w:val="es-CO" w:eastAsia="es-CO"/>
              </w:rPr>
            </w:pPr>
            <w:r w:rsidRPr="001503BD">
              <w:rPr>
                <w:rFonts w:ascii="Arial Narrow" w:hAnsi="Arial Narrow" w:cs="Calibri"/>
                <w:color w:val="000000"/>
                <w:lang w:val="es-CO" w:eastAsia="es-CO"/>
              </w:rPr>
              <w:t>Almuerzo típico de la costa caribe compuesto mínimo por: Arroz, Pescado y/o carne, ensalada y jugo natural Almuerzo: Arroz de coco x120 gr, Pescado (recipientes de material biodegradable, no se admiten plásticos).</w:t>
            </w:r>
          </w:p>
        </w:tc>
        <w:tc>
          <w:tcPr>
            <w:tcW w:w="938"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39970A60" w14:textId="77777777" w:rsidR="007A6091" w:rsidRPr="00D61EAA" w:rsidRDefault="007A6091" w:rsidP="00CB3AD2">
            <w:pPr>
              <w:jc w:val="center"/>
              <w:rPr>
                <w:rFonts w:ascii="Arial Narrow" w:hAnsi="Arial Narrow"/>
                <w:sz w:val="22"/>
                <w:szCs w:val="22"/>
                <w:lang w:val="es-CO" w:eastAsia="es-CO"/>
              </w:rPr>
            </w:pPr>
            <w:r>
              <w:rPr>
                <w:rFonts w:ascii="Arial Narrow" w:hAnsi="Arial Narrow"/>
                <w:sz w:val="22"/>
                <w:szCs w:val="22"/>
                <w:lang w:val="es-CO" w:eastAsia="es-CO"/>
              </w:rPr>
              <w:t>Unidad</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7275E8AD" w14:textId="77777777" w:rsidR="007A6091" w:rsidRPr="00D61EAA" w:rsidRDefault="007A6091" w:rsidP="00CB3AD2">
            <w:pPr>
              <w:jc w:val="center"/>
              <w:rPr>
                <w:rFonts w:ascii="Arial Narrow" w:hAnsi="Arial Narrow"/>
                <w:sz w:val="22"/>
                <w:szCs w:val="22"/>
                <w:lang w:val="es-CO" w:eastAsia="es-CO"/>
              </w:rPr>
            </w:pPr>
            <w:r>
              <w:rPr>
                <w:rFonts w:ascii="Arial Narrow" w:hAnsi="Arial Narrow"/>
                <w:sz w:val="22"/>
                <w:szCs w:val="22"/>
                <w:lang w:val="es-CO" w:eastAsia="es-CO"/>
              </w:rPr>
              <w:t>01</w:t>
            </w:r>
          </w:p>
        </w:tc>
      </w:tr>
      <w:tr w:rsidR="007A6091" w:rsidRPr="00221D4A" w14:paraId="0F61051A" w14:textId="77777777" w:rsidTr="00CB3AD2">
        <w:trPr>
          <w:trHeight w:val="249"/>
        </w:trPr>
        <w:tc>
          <w:tcPr>
            <w:tcW w:w="1193"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14:paraId="41EB8917" w14:textId="77777777" w:rsidR="007A6091" w:rsidRDefault="007A6091" w:rsidP="00CB3AD2">
            <w:pPr>
              <w:jc w:val="center"/>
              <w:rPr>
                <w:rFonts w:ascii="Arial Narrow" w:hAnsi="Arial Narrow"/>
                <w:sz w:val="22"/>
                <w:szCs w:val="22"/>
                <w:lang w:val="es-CO" w:eastAsia="es-CO"/>
              </w:rPr>
            </w:pPr>
            <w:r>
              <w:rPr>
                <w:rFonts w:ascii="Arial Narrow" w:hAnsi="Arial Narrow"/>
                <w:sz w:val="22"/>
                <w:szCs w:val="22"/>
                <w:lang w:val="es-CO" w:eastAsia="es-CO"/>
              </w:rPr>
              <w:t>Refrigerios</w:t>
            </w:r>
          </w:p>
        </w:tc>
        <w:tc>
          <w:tcPr>
            <w:tcW w:w="547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03F71804" w14:textId="77777777" w:rsidR="007A6091" w:rsidRPr="006207D5" w:rsidRDefault="007A6091" w:rsidP="00CB3AD2">
            <w:pPr>
              <w:jc w:val="both"/>
              <w:rPr>
                <w:rFonts w:ascii="Arial Narrow" w:hAnsi="Arial Narrow" w:cs="Calibri"/>
                <w:color w:val="000000"/>
                <w:lang w:val="es-CO" w:eastAsia="es-CO"/>
              </w:rPr>
            </w:pPr>
            <w:r w:rsidRPr="006207D5">
              <w:rPr>
                <w:rFonts w:ascii="Arial Narrow" w:hAnsi="Arial Narrow" w:cs="Calibri"/>
                <w:b/>
                <w:color w:val="000000"/>
                <w:lang w:val="es-CO" w:eastAsia="es-CO"/>
              </w:rPr>
              <w:t>Opción 1:</w:t>
            </w:r>
            <w:r w:rsidRPr="006207D5">
              <w:rPr>
                <w:rFonts w:ascii="Arial Narrow" w:hAnsi="Arial Narrow" w:cs="Calibri"/>
                <w:color w:val="000000"/>
                <w:lang w:val="es-CO" w:eastAsia="es-CO"/>
              </w:rPr>
              <w:t xml:space="preserve"> Jugo natural, empanada de pollo o carne y una (1) manzana verde. </w:t>
            </w:r>
          </w:p>
          <w:p w14:paraId="39611111" w14:textId="77777777" w:rsidR="007A6091" w:rsidRPr="00FA72D9" w:rsidRDefault="007A6091" w:rsidP="00CB3AD2">
            <w:pPr>
              <w:jc w:val="both"/>
              <w:rPr>
                <w:rFonts w:ascii="Arial Narrow" w:hAnsi="Arial Narrow"/>
                <w:sz w:val="22"/>
                <w:szCs w:val="22"/>
                <w:lang w:val="es-CO" w:eastAsia="es-CO"/>
              </w:rPr>
            </w:pPr>
            <w:r w:rsidRPr="006207D5">
              <w:rPr>
                <w:rFonts w:ascii="Arial Narrow" w:hAnsi="Arial Narrow" w:cs="Calibri"/>
                <w:b/>
                <w:color w:val="000000"/>
                <w:lang w:val="es-CO" w:eastAsia="es-CO"/>
              </w:rPr>
              <w:t>Opción 2:</w:t>
            </w:r>
            <w:r w:rsidRPr="006207D5">
              <w:rPr>
                <w:rFonts w:ascii="Arial Narrow" w:hAnsi="Arial Narrow" w:cs="Calibri"/>
                <w:color w:val="000000"/>
                <w:lang w:val="es-CO" w:eastAsia="es-CO"/>
              </w:rPr>
              <w:t xml:space="preserve"> jugo natural, pastel de jamón y queso y una (1) manzana verde </w:t>
            </w:r>
            <w:r w:rsidRPr="006207D5">
              <w:rPr>
                <w:rFonts w:ascii="Arial Narrow" w:hAnsi="Arial Narrow" w:cs="Calibri"/>
                <w:color w:val="000000"/>
                <w:lang w:val="es-CO" w:eastAsia="es-CO"/>
              </w:rPr>
              <w:br/>
              <w:t>(recipientes de material biodegradable, no se admiten plásticos).</w:t>
            </w:r>
          </w:p>
        </w:tc>
        <w:tc>
          <w:tcPr>
            <w:tcW w:w="938"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5BD89B2E" w14:textId="77777777" w:rsidR="007A6091" w:rsidRDefault="007A6091" w:rsidP="00CB3AD2">
            <w:pPr>
              <w:jc w:val="center"/>
              <w:rPr>
                <w:rFonts w:ascii="Arial Narrow" w:hAnsi="Arial Narrow"/>
                <w:sz w:val="22"/>
                <w:szCs w:val="22"/>
                <w:lang w:val="es-CO" w:eastAsia="es-CO"/>
              </w:rPr>
            </w:pPr>
            <w:r>
              <w:rPr>
                <w:rFonts w:ascii="Arial Narrow" w:hAnsi="Arial Narrow"/>
                <w:sz w:val="22"/>
                <w:szCs w:val="22"/>
                <w:lang w:val="es-CO" w:eastAsia="es-CO"/>
              </w:rPr>
              <w:t>Unidad</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1FC62408" w14:textId="77777777" w:rsidR="007A6091" w:rsidRDefault="007A6091" w:rsidP="00CB3AD2">
            <w:pPr>
              <w:jc w:val="center"/>
              <w:rPr>
                <w:rFonts w:ascii="Arial Narrow" w:hAnsi="Arial Narrow"/>
                <w:sz w:val="22"/>
                <w:szCs w:val="22"/>
                <w:lang w:val="es-CO" w:eastAsia="es-CO"/>
              </w:rPr>
            </w:pPr>
            <w:r>
              <w:rPr>
                <w:rFonts w:ascii="Arial Narrow" w:hAnsi="Arial Narrow"/>
                <w:sz w:val="22"/>
                <w:szCs w:val="22"/>
                <w:lang w:val="es-CO" w:eastAsia="es-CO"/>
              </w:rPr>
              <w:t>01</w:t>
            </w:r>
          </w:p>
        </w:tc>
      </w:tr>
      <w:tr w:rsidR="007A6091" w:rsidRPr="00221D4A" w14:paraId="53BF195A" w14:textId="77777777" w:rsidTr="00CB3AD2">
        <w:trPr>
          <w:trHeight w:val="249"/>
        </w:trPr>
        <w:tc>
          <w:tcPr>
            <w:tcW w:w="1193" w:type="dxa"/>
            <w:tcBorders>
              <w:top w:val="single" w:sz="4" w:space="0" w:color="auto"/>
              <w:left w:val="single" w:sz="4" w:space="0" w:color="auto"/>
              <w:bottom w:val="single" w:sz="4" w:space="0" w:color="auto"/>
              <w:right w:val="single" w:sz="4" w:space="0" w:color="auto"/>
            </w:tcBorders>
            <w:shd w:val="clear" w:color="auto" w:fill="auto"/>
            <w:tcMar>
              <w:top w:w="0" w:type="dxa"/>
              <w:left w:w="10" w:type="dxa"/>
              <w:bottom w:w="0" w:type="dxa"/>
              <w:right w:w="10" w:type="dxa"/>
            </w:tcMar>
            <w:vAlign w:val="center"/>
          </w:tcPr>
          <w:p w14:paraId="180D60C8" w14:textId="77777777" w:rsidR="007A6091" w:rsidRDefault="007A6091" w:rsidP="00CB3AD2">
            <w:pPr>
              <w:jc w:val="center"/>
              <w:rPr>
                <w:rFonts w:ascii="Arial Narrow" w:hAnsi="Arial Narrow"/>
                <w:sz w:val="22"/>
                <w:szCs w:val="22"/>
                <w:lang w:val="es-CO" w:eastAsia="es-CO"/>
              </w:rPr>
            </w:pPr>
            <w:r>
              <w:rPr>
                <w:rFonts w:ascii="Arial Narrow" w:hAnsi="Arial Narrow"/>
                <w:sz w:val="22"/>
                <w:szCs w:val="22"/>
                <w:lang w:val="es-CO" w:eastAsia="es-CO"/>
              </w:rPr>
              <w:t>Logística</w:t>
            </w:r>
          </w:p>
        </w:tc>
        <w:tc>
          <w:tcPr>
            <w:tcW w:w="5476"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5446A42F" w14:textId="77777777" w:rsidR="007A6091" w:rsidRPr="00FA72D9" w:rsidRDefault="007A6091" w:rsidP="00CB3AD2">
            <w:pPr>
              <w:jc w:val="both"/>
              <w:rPr>
                <w:rFonts w:ascii="Arial Narrow" w:hAnsi="Arial Narrow"/>
                <w:sz w:val="22"/>
                <w:lang w:eastAsia="es-CO"/>
              </w:rPr>
            </w:pPr>
            <w:r w:rsidRPr="00F44299">
              <w:rPr>
                <w:rFonts w:ascii="Arial Narrow" w:hAnsi="Arial Narrow"/>
                <w:sz w:val="22"/>
                <w:lang w:eastAsia="es-CO"/>
              </w:rPr>
              <w:t>Adecuación de espacio para eventos: El proveedor deberá contar con los insumos necesarios para la adecuación de un salón, que incluya al menos 100 sillas, 20</w:t>
            </w:r>
            <w:r>
              <w:rPr>
                <w:rFonts w:ascii="Arial Narrow" w:hAnsi="Arial Narrow"/>
                <w:sz w:val="22"/>
                <w:lang w:eastAsia="es-CO"/>
              </w:rPr>
              <w:t xml:space="preserve"> </w:t>
            </w:r>
            <w:r w:rsidRPr="00F44299">
              <w:rPr>
                <w:rFonts w:ascii="Arial Narrow" w:hAnsi="Arial Narrow"/>
                <w:sz w:val="22"/>
                <w:lang w:eastAsia="es-CO"/>
              </w:rPr>
              <w:t>mesas, estación de café para eventos y</w:t>
            </w:r>
            <w:r>
              <w:rPr>
                <w:rFonts w:ascii="Arial Narrow" w:hAnsi="Arial Narrow"/>
                <w:sz w:val="22"/>
                <w:lang w:eastAsia="es-CO"/>
              </w:rPr>
              <w:t xml:space="preserve"> </w:t>
            </w:r>
            <w:r w:rsidRPr="00F44299">
              <w:rPr>
                <w:rFonts w:ascii="Arial Narrow" w:hAnsi="Arial Narrow"/>
                <w:sz w:val="22"/>
                <w:lang w:eastAsia="es-CO"/>
              </w:rPr>
              <w:t xml:space="preserve">apoyo tecnológico. Este espacio será utilizado para la </w:t>
            </w:r>
            <w:r w:rsidRPr="00F44299">
              <w:rPr>
                <w:rFonts w:ascii="Arial Narrow" w:hAnsi="Arial Narrow"/>
                <w:sz w:val="22"/>
                <w:lang w:eastAsia="es-CO"/>
              </w:rPr>
              <w:lastRenderedPageBreak/>
              <w:t>realización de talleres en el marco de la actualización del Plan de Manejo del área protegida, con la participación de entidades y expertos temáticos.</w:t>
            </w:r>
          </w:p>
        </w:tc>
        <w:tc>
          <w:tcPr>
            <w:tcW w:w="938"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35157C83" w14:textId="77777777" w:rsidR="007A6091" w:rsidRDefault="007A6091" w:rsidP="00CB3AD2">
            <w:pPr>
              <w:jc w:val="center"/>
              <w:rPr>
                <w:rFonts w:ascii="Arial Narrow" w:hAnsi="Arial Narrow"/>
                <w:sz w:val="22"/>
                <w:szCs w:val="22"/>
                <w:lang w:val="es-CO" w:eastAsia="es-CO"/>
              </w:rPr>
            </w:pPr>
            <w:r>
              <w:rPr>
                <w:rFonts w:ascii="Arial Narrow" w:hAnsi="Arial Narrow"/>
                <w:sz w:val="22"/>
                <w:szCs w:val="22"/>
                <w:lang w:val="es-CO" w:eastAsia="es-CO"/>
              </w:rPr>
              <w:lastRenderedPageBreak/>
              <w:t>Unidad</w:t>
            </w:r>
          </w:p>
        </w:tc>
        <w:tc>
          <w:tcPr>
            <w:tcW w:w="1404" w:type="dxa"/>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vAlign w:val="center"/>
          </w:tcPr>
          <w:p w14:paraId="1456747A" w14:textId="77777777" w:rsidR="007A6091" w:rsidRDefault="007A6091" w:rsidP="00CB3AD2">
            <w:pPr>
              <w:jc w:val="center"/>
              <w:rPr>
                <w:rFonts w:ascii="Arial Narrow" w:hAnsi="Arial Narrow"/>
                <w:sz w:val="22"/>
                <w:szCs w:val="22"/>
                <w:lang w:val="es-CO" w:eastAsia="es-CO"/>
              </w:rPr>
            </w:pPr>
            <w:r>
              <w:rPr>
                <w:rFonts w:ascii="Arial Narrow" w:hAnsi="Arial Narrow"/>
                <w:sz w:val="22"/>
                <w:szCs w:val="22"/>
                <w:lang w:val="es-CO" w:eastAsia="es-CO"/>
              </w:rPr>
              <w:t>01</w:t>
            </w:r>
          </w:p>
        </w:tc>
      </w:tr>
    </w:tbl>
    <w:p w14:paraId="653C71E7" w14:textId="77777777" w:rsidR="007A6091" w:rsidRDefault="007A6091" w:rsidP="007A6091">
      <w:pPr>
        <w:pStyle w:val="Textoindependiente"/>
        <w:rPr>
          <w:rFonts w:ascii="Arial Narrow" w:hAnsi="Arial Narrow"/>
          <w:b/>
          <w:i w:val="0"/>
          <w:sz w:val="22"/>
          <w:szCs w:val="22"/>
          <w:lang w:val="es-CO"/>
        </w:rPr>
      </w:pPr>
    </w:p>
    <w:p w14:paraId="5AEA8D73" w14:textId="77777777" w:rsidR="007A6091" w:rsidRDefault="007A6091" w:rsidP="007A6091">
      <w:pPr>
        <w:jc w:val="both"/>
        <w:rPr>
          <w:rFonts w:ascii="Arial Narrow" w:hAnsi="Arial Narrow" w:cs="Arial"/>
          <w:b/>
          <w:sz w:val="22"/>
          <w:szCs w:val="22"/>
        </w:rPr>
      </w:pPr>
    </w:p>
    <w:p w14:paraId="73414925" w14:textId="77777777" w:rsidR="007A6091" w:rsidRPr="00DA257B" w:rsidRDefault="007A6091" w:rsidP="007A6091">
      <w:pPr>
        <w:numPr>
          <w:ilvl w:val="0"/>
          <w:numId w:val="72"/>
        </w:numPr>
        <w:ind w:left="142" w:hanging="284"/>
        <w:jc w:val="both"/>
        <w:rPr>
          <w:rFonts w:ascii="Arial Narrow" w:hAnsi="Arial Narrow"/>
          <w:b/>
          <w:sz w:val="22"/>
          <w:szCs w:val="22"/>
        </w:rPr>
      </w:pPr>
      <w:r w:rsidRPr="00E52C94">
        <w:rPr>
          <w:rFonts w:ascii="Arial Narrow" w:hAnsi="Arial Narrow"/>
          <w:b/>
          <w:sz w:val="22"/>
          <w:szCs w:val="22"/>
          <w:u w:val="single"/>
        </w:rPr>
        <w:t>Requerimientos y Cantidades</w:t>
      </w:r>
      <w:r w:rsidRPr="003A6D96">
        <w:rPr>
          <w:rFonts w:ascii="Arial Narrow" w:hAnsi="Arial Narrow"/>
          <w:sz w:val="22"/>
          <w:szCs w:val="22"/>
        </w:rPr>
        <w:t>: El listado de servicios, las cantidades antes mencionadas dependerán de la necesidad del AP, de acuerdo con los requerimientos que efectúe el supervisor del contrato, en todo caso se hará hasta agotar el presupuesto.</w:t>
      </w:r>
    </w:p>
    <w:p w14:paraId="2A9FFE83" w14:textId="77777777" w:rsidR="007A6091" w:rsidRPr="006D7E93" w:rsidRDefault="007A6091" w:rsidP="007A6091">
      <w:pPr>
        <w:ind w:left="142"/>
        <w:jc w:val="both"/>
        <w:rPr>
          <w:rFonts w:ascii="Arial Narrow" w:hAnsi="Arial Narrow"/>
          <w:b/>
          <w:sz w:val="22"/>
          <w:szCs w:val="22"/>
        </w:rPr>
      </w:pPr>
    </w:p>
    <w:p w14:paraId="56F3BAFC" w14:textId="77777777" w:rsidR="007A6091" w:rsidRDefault="007A6091" w:rsidP="007A6091">
      <w:pPr>
        <w:numPr>
          <w:ilvl w:val="0"/>
          <w:numId w:val="72"/>
        </w:numPr>
        <w:ind w:left="142" w:hanging="284"/>
        <w:jc w:val="both"/>
        <w:rPr>
          <w:rFonts w:ascii="Arial Narrow" w:hAnsi="Arial Narrow"/>
          <w:sz w:val="22"/>
          <w:szCs w:val="22"/>
        </w:rPr>
      </w:pPr>
      <w:r w:rsidRPr="00E52C94">
        <w:rPr>
          <w:rFonts w:ascii="Arial Narrow" w:hAnsi="Arial Narrow"/>
          <w:b/>
          <w:sz w:val="22"/>
          <w:szCs w:val="22"/>
          <w:u w:val="single"/>
        </w:rPr>
        <w:t>Manejo de recipientes</w:t>
      </w:r>
      <w:r w:rsidRPr="003A6D96">
        <w:rPr>
          <w:rFonts w:ascii="Arial Narrow" w:hAnsi="Arial Narrow"/>
          <w:b/>
          <w:sz w:val="22"/>
          <w:szCs w:val="22"/>
        </w:rPr>
        <w:t xml:space="preserve">: </w:t>
      </w:r>
      <w:r w:rsidRPr="003A6D96">
        <w:rPr>
          <w:rFonts w:ascii="Arial Narrow" w:hAnsi="Arial Narrow"/>
          <w:sz w:val="22"/>
          <w:szCs w:val="22"/>
        </w:rPr>
        <w:t>En consonancia con la misión institucional y la necesidad de disminuir en la región el uso inadecuado de residuos sólidos, se requiere que en los servicios de suministro de alimentación no se empleen elementos elaborados en icopor, plásticos, ni materiales desechables.</w:t>
      </w:r>
    </w:p>
    <w:p w14:paraId="5F5935C1" w14:textId="77777777" w:rsidR="007A6091" w:rsidRDefault="007A6091" w:rsidP="007A6091">
      <w:pPr>
        <w:jc w:val="both"/>
        <w:rPr>
          <w:rFonts w:ascii="Arial Narrow" w:hAnsi="Arial Narrow"/>
          <w:sz w:val="22"/>
          <w:szCs w:val="22"/>
        </w:rPr>
      </w:pPr>
    </w:p>
    <w:p w14:paraId="7C700FA4" w14:textId="77777777" w:rsidR="007A6091" w:rsidRDefault="007A6091" w:rsidP="007A6091">
      <w:pPr>
        <w:pStyle w:val="Sinespaciado"/>
        <w:numPr>
          <w:ilvl w:val="0"/>
          <w:numId w:val="72"/>
        </w:numPr>
        <w:autoSpaceDN/>
        <w:ind w:left="142" w:hanging="284"/>
        <w:jc w:val="both"/>
        <w:rPr>
          <w:rFonts w:ascii="Arial Narrow" w:hAnsi="Arial Narrow" w:cs="Arial"/>
          <w:lang w:val="es-419" w:eastAsia="es-CO"/>
        </w:rPr>
      </w:pPr>
      <w:r w:rsidRPr="00B07883">
        <w:rPr>
          <w:rFonts w:ascii="Arial Narrow" w:hAnsi="Arial Narrow" w:cs="Arial"/>
          <w:b/>
          <w:u w:val="single"/>
          <w:lang w:val="es-419" w:eastAsia="es-CO"/>
        </w:rPr>
        <w:t>Pedidos y Atención oportuna:</w:t>
      </w:r>
      <w:r w:rsidRPr="00B07883">
        <w:rPr>
          <w:rFonts w:ascii="Arial Narrow" w:hAnsi="Arial Narrow" w:cs="Arial"/>
          <w:lang w:val="es-419" w:eastAsia="es-CO"/>
        </w:rPr>
        <w:t xml:space="preserve"> </w:t>
      </w:r>
      <w:r>
        <w:rPr>
          <w:rFonts w:ascii="Arial Narrow" w:hAnsi="Arial Narrow" w:cs="Arial"/>
          <w:lang w:val="es-419" w:eastAsia="es-CO"/>
        </w:rPr>
        <w:t>E</w:t>
      </w:r>
      <w:r w:rsidRPr="00B07883">
        <w:rPr>
          <w:rFonts w:ascii="Arial Narrow" w:hAnsi="Arial Narrow" w:cs="Arial"/>
          <w:lang w:val="es-419" w:eastAsia="es-CO"/>
        </w:rPr>
        <w:t xml:space="preserve">l proponente seleccionado despachará los pedidos en las fechas y horas establecidas para el evento de acuerdo </w:t>
      </w:r>
      <w:r>
        <w:rPr>
          <w:rFonts w:ascii="Arial Narrow" w:hAnsi="Arial Narrow" w:cs="Arial"/>
          <w:lang w:val="es-419" w:eastAsia="es-CO"/>
        </w:rPr>
        <w:t>con</w:t>
      </w:r>
      <w:r w:rsidRPr="00B07883">
        <w:rPr>
          <w:rFonts w:ascii="Arial Narrow" w:hAnsi="Arial Narrow" w:cs="Arial"/>
          <w:lang w:val="es-419" w:eastAsia="es-CO"/>
        </w:rPr>
        <w:t xml:space="preserve"> la solicitud y previo requerimiento del supervisor del contrato o a quien éste autorice. En ningún caso el plazo de entrega de un pedido comprometerá la realización de la actividad para la cual fue requerido. </w:t>
      </w:r>
    </w:p>
    <w:p w14:paraId="7215014F" w14:textId="77777777" w:rsidR="007A6091" w:rsidRDefault="007A6091" w:rsidP="007A6091">
      <w:pPr>
        <w:pStyle w:val="Prrafodelista"/>
        <w:rPr>
          <w:rFonts w:ascii="Arial Narrow" w:hAnsi="Arial Narrow" w:cs="Arial"/>
          <w:b/>
          <w:u w:val="single"/>
          <w:lang w:val="es-419" w:eastAsia="es-CO"/>
        </w:rPr>
      </w:pPr>
    </w:p>
    <w:p w14:paraId="2AE021EC" w14:textId="77777777" w:rsidR="007A6091" w:rsidRPr="00985847" w:rsidRDefault="007A6091" w:rsidP="007A6091">
      <w:pPr>
        <w:pStyle w:val="Sinespaciado"/>
        <w:numPr>
          <w:ilvl w:val="0"/>
          <w:numId w:val="72"/>
        </w:numPr>
        <w:autoSpaceDN/>
        <w:ind w:left="142" w:hanging="284"/>
        <w:jc w:val="both"/>
        <w:rPr>
          <w:rFonts w:ascii="Arial Narrow" w:hAnsi="Arial Narrow" w:cs="Arial"/>
          <w:lang w:val="es-419" w:eastAsia="es-CO"/>
        </w:rPr>
      </w:pPr>
      <w:r w:rsidRPr="00985847">
        <w:rPr>
          <w:rFonts w:ascii="Arial Narrow" w:hAnsi="Arial Narrow" w:cs="Arial"/>
          <w:b/>
          <w:u w:val="single"/>
          <w:lang w:val="es-419" w:eastAsia="es-CO"/>
        </w:rPr>
        <w:t xml:space="preserve">Lugar </w:t>
      </w:r>
      <w:r w:rsidRPr="00985847">
        <w:rPr>
          <w:rFonts w:ascii="Arial Narrow" w:hAnsi="Arial Narrow" w:cs="Arial"/>
          <w:b/>
          <w:u w:val="single"/>
          <w:lang w:val="es-CO" w:eastAsia="es-CO"/>
        </w:rPr>
        <w:t>de Entrega</w:t>
      </w:r>
      <w:r w:rsidRPr="00985847">
        <w:rPr>
          <w:rFonts w:ascii="Arial Narrow" w:hAnsi="Arial Narrow" w:cs="Arial"/>
          <w:u w:val="single"/>
          <w:lang w:val="es-CO" w:eastAsia="es-CO"/>
        </w:rPr>
        <w:t xml:space="preserve">: </w:t>
      </w:r>
      <w:r w:rsidRPr="00985847">
        <w:rPr>
          <w:rFonts w:ascii="Arial Narrow" w:hAnsi="Arial Narrow" w:cs="Arial"/>
          <w:lang w:val="es-CO" w:eastAsia="es-CO"/>
        </w:rPr>
        <w:t>Sede Administrativa ubicada en Bocagrande Calle 4 ° 3-204 y en la S</w:t>
      </w:r>
      <w:r>
        <w:rPr>
          <w:rFonts w:ascii="Arial Narrow" w:hAnsi="Arial Narrow" w:cs="Arial"/>
          <w:lang w:val="es-CO" w:eastAsia="es-CO"/>
        </w:rPr>
        <w:t>ede Operativa del SFF El Corchal</w:t>
      </w:r>
      <w:r w:rsidRPr="00985847">
        <w:rPr>
          <w:rFonts w:ascii="Arial Narrow" w:hAnsi="Arial Narrow" w:cs="Arial"/>
          <w:lang w:val="es-CO" w:eastAsia="es-CO"/>
        </w:rPr>
        <w:t xml:space="preserve"> ubicada en el corregimiento de Labarcés- san Onofre- Sucre “El Mono Hernández</w:t>
      </w:r>
      <w:r>
        <w:rPr>
          <w:rFonts w:ascii="Arial Narrow" w:hAnsi="Arial Narrow" w:cs="Arial"/>
          <w:lang w:val="es-CO" w:eastAsia="es-CO"/>
        </w:rPr>
        <w:t>”</w:t>
      </w:r>
      <w:r w:rsidRPr="00985847">
        <w:rPr>
          <w:rFonts w:ascii="Arial Narrow" w:hAnsi="Arial Narrow" w:cs="Arial"/>
          <w:lang w:val="es-CO" w:eastAsia="es-CO"/>
        </w:rPr>
        <w:t>.</w:t>
      </w:r>
    </w:p>
    <w:p w14:paraId="738215B3" w14:textId="77777777" w:rsidR="007A6091" w:rsidRPr="00F865DE" w:rsidRDefault="007A6091" w:rsidP="007A6091">
      <w:pPr>
        <w:pStyle w:val="Prrafodelista"/>
        <w:ind w:left="142" w:hanging="284"/>
        <w:rPr>
          <w:lang w:val="es-CO"/>
        </w:rPr>
      </w:pPr>
    </w:p>
    <w:p w14:paraId="6087725B" w14:textId="77777777" w:rsidR="007A6091" w:rsidRDefault="007A6091" w:rsidP="007A6091">
      <w:pPr>
        <w:pStyle w:val="Sinespaciado"/>
        <w:numPr>
          <w:ilvl w:val="0"/>
          <w:numId w:val="72"/>
        </w:numPr>
        <w:autoSpaceDN/>
        <w:ind w:left="142" w:hanging="284"/>
        <w:jc w:val="both"/>
        <w:rPr>
          <w:rFonts w:ascii="Arial Narrow" w:hAnsi="Arial Narrow" w:cs="Arial"/>
          <w:u w:val="single"/>
          <w:lang w:val="es-419" w:eastAsia="es-CO"/>
        </w:rPr>
      </w:pPr>
      <w:r w:rsidRPr="00B07883">
        <w:rPr>
          <w:rFonts w:ascii="Arial Narrow" w:hAnsi="Arial Narrow" w:cs="Arial"/>
          <w:b/>
          <w:u w:val="single"/>
          <w:lang w:val="es-419" w:eastAsia="es-CO"/>
        </w:rPr>
        <w:t>Elementos no incluidos en el listado</w:t>
      </w:r>
      <w:r w:rsidRPr="00B07883">
        <w:rPr>
          <w:rFonts w:ascii="Arial Narrow" w:hAnsi="Arial Narrow" w:cs="Arial"/>
          <w:u w:val="single"/>
          <w:lang w:val="es-419" w:eastAsia="es-CO"/>
        </w:rPr>
        <w:t>:</w:t>
      </w:r>
      <w:r w:rsidRPr="00B07883">
        <w:rPr>
          <w:rFonts w:ascii="Arial Narrow" w:hAnsi="Arial Narrow" w:cs="Arial"/>
          <w:lang w:val="es-419" w:eastAsia="es-CO"/>
        </w:rPr>
        <w:t xml:space="preserve"> En caso de que se requiera el suministro </w:t>
      </w:r>
      <w:r w:rsidRPr="00B07883">
        <w:rPr>
          <w:rFonts w:ascii="Arial Narrow" w:eastAsia="Arial Unicode MS" w:hAnsi="Arial Narrow" w:cs="Arial"/>
          <w:bCs/>
          <w:iCs/>
          <w:lang w:val="es-419"/>
        </w:rPr>
        <w:t xml:space="preserve">de elementos </w:t>
      </w:r>
      <w:r w:rsidRPr="00B07883">
        <w:rPr>
          <w:rFonts w:ascii="Arial Narrow" w:hAnsi="Arial Narrow" w:cs="Arial"/>
          <w:lang w:val="es-419" w:eastAsia="es-CO"/>
        </w:rPr>
        <w:t>no previstos en el contrato y necesario</w:t>
      </w:r>
      <w:r>
        <w:rPr>
          <w:rFonts w:ascii="Arial Narrow" w:hAnsi="Arial Narrow" w:cs="Arial"/>
          <w:lang w:val="es-419" w:eastAsia="es-CO"/>
        </w:rPr>
        <w:t>s</w:t>
      </w:r>
      <w:r w:rsidRPr="00B07883">
        <w:rPr>
          <w:rFonts w:ascii="Arial Narrow" w:hAnsi="Arial Narrow" w:cs="Arial"/>
          <w:lang w:val="es-419" w:eastAsia="es-CO"/>
        </w:rPr>
        <w:t xml:space="preserve"> para el normal funcionamiento de la Entidad, ésta se reserva la facultad de cotizarlos y solicitar por intermedio del supervisor entrega de estos.</w:t>
      </w:r>
    </w:p>
    <w:p w14:paraId="473AF07D" w14:textId="77777777" w:rsidR="007A6091" w:rsidRPr="00985847" w:rsidRDefault="007A6091" w:rsidP="007A6091">
      <w:pPr>
        <w:pStyle w:val="Prrafodelista"/>
        <w:rPr>
          <w:rFonts w:ascii="Arial Narrow" w:hAnsi="Arial Narrow" w:cs="Arial"/>
          <w:b/>
          <w:bCs/>
          <w:u w:val="single"/>
          <w:lang w:val="es-CO" w:eastAsia="es-CO"/>
        </w:rPr>
      </w:pPr>
    </w:p>
    <w:p w14:paraId="3B28C6AC" w14:textId="77777777" w:rsidR="007A6091" w:rsidRPr="00D80F3B" w:rsidRDefault="007A6091" w:rsidP="007A6091">
      <w:pPr>
        <w:pStyle w:val="Sinespaciado"/>
        <w:numPr>
          <w:ilvl w:val="0"/>
          <w:numId w:val="72"/>
        </w:numPr>
        <w:autoSpaceDN/>
        <w:ind w:left="142" w:hanging="284"/>
        <w:jc w:val="both"/>
        <w:rPr>
          <w:rFonts w:ascii="Arial Narrow" w:hAnsi="Arial Narrow" w:cs="Arial"/>
          <w:lang w:val="es-CO" w:eastAsia="es-CO"/>
        </w:rPr>
      </w:pPr>
      <w:r w:rsidRPr="00985847">
        <w:rPr>
          <w:rFonts w:ascii="Arial Narrow" w:hAnsi="Arial Narrow" w:cs="Arial"/>
          <w:b/>
          <w:bCs/>
          <w:u w:val="single"/>
          <w:lang w:val="es-CO" w:eastAsia="es-CO"/>
        </w:rPr>
        <w:t xml:space="preserve"> Calidad de los elementos a suministrar:</w:t>
      </w:r>
      <w:r w:rsidRPr="00985847">
        <w:rPr>
          <w:rFonts w:ascii="Arial Narrow" w:hAnsi="Arial Narrow" w:cs="Arial"/>
          <w:u w:val="single"/>
          <w:lang w:val="es-CO" w:eastAsia="es-CO"/>
        </w:rPr>
        <w:t xml:space="preserve"> </w:t>
      </w:r>
      <w:r w:rsidRPr="00D80F3B">
        <w:rPr>
          <w:rFonts w:ascii="Arial Narrow" w:hAnsi="Arial Narrow" w:cs="Arial"/>
          <w:lang w:val="es-CO" w:eastAsia="es-CO"/>
        </w:rPr>
        <w:t>se requiere que los elementos sean de calidad y que no se encuentren caducos.</w:t>
      </w:r>
    </w:p>
    <w:p w14:paraId="265A9777" w14:textId="77777777" w:rsidR="007A6091" w:rsidRPr="00985847" w:rsidRDefault="007A6091" w:rsidP="007A6091">
      <w:pPr>
        <w:pStyle w:val="Prrafodelista"/>
        <w:rPr>
          <w:rFonts w:ascii="Arial Narrow" w:hAnsi="Arial Narrow"/>
          <w:b/>
          <w:u w:val="single"/>
          <w:lang w:val="es-CO"/>
        </w:rPr>
      </w:pPr>
    </w:p>
    <w:p w14:paraId="7C71880B" w14:textId="77777777" w:rsidR="007A6091" w:rsidRDefault="007A6091" w:rsidP="007A6091">
      <w:pPr>
        <w:pStyle w:val="Prrafodelista"/>
        <w:rPr>
          <w:rFonts w:ascii="Arial Narrow" w:hAnsi="Arial Narrow"/>
          <w:b/>
          <w:u w:val="single"/>
          <w:lang w:val="es-CO"/>
        </w:rPr>
      </w:pPr>
    </w:p>
    <w:p w14:paraId="2A7D09B4" w14:textId="77777777" w:rsidR="007A6091" w:rsidRPr="00985847" w:rsidRDefault="007A6091" w:rsidP="007A6091">
      <w:pPr>
        <w:pStyle w:val="Sinespaciado"/>
        <w:numPr>
          <w:ilvl w:val="0"/>
          <w:numId w:val="72"/>
        </w:numPr>
        <w:autoSpaceDN/>
        <w:ind w:left="142" w:hanging="284"/>
        <w:jc w:val="both"/>
        <w:rPr>
          <w:rFonts w:ascii="Arial Narrow" w:hAnsi="Arial Narrow" w:cs="Arial"/>
          <w:u w:val="single"/>
          <w:lang w:val="es-CO" w:eastAsia="es-CO"/>
        </w:rPr>
      </w:pPr>
      <w:r w:rsidRPr="00985847">
        <w:rPr>
          <w:rFonts w:ascii="Arial Narrow" w:hAnsi="Arial Narrow"/>
          <w:b/>
          <w:u w:val="single"/>
          <w:lang w:val="es-CO"/>
        </w:rPr>
        <w:t xml:space="preserve"> Bienes y servicios no incluidos en el listado</w:t>
      </w:r>
      <w:r w:rsidRPr="00985847">
        <w:rPr>
          <w:rFonts w:ascii="Arial Narrow" w:hAnsi="Arial Narrow"/>
          <w:lang w:val="es-CO"/>
        </w:rPr>
        <w:t>: En el evento en que Parques Nacionales requiera durante la ejecución del contrato el suministro de bienes o servicios no previsto en el contrato y necesario para el normal funcionamiento del AP, se reserva la facultad de cotizarlos y solicitar por intermedio del supervisor entrega de los mismos.</w:t>
      </w:r>
    </w:p>
    <w:p w14:paraId="19EA1409" w14:textId="77777777" w:rsidR="007A6091" w:rsidRPr="00985847" w:rsidRDefault="007A6091" w:rsidP="007A6091">
      <w:pPr>
        <w:pStyle w:val="Sinespaciado"/>
        <w:ind w:left="360"/>
        <w:jc w:val="both"/>
        <w:rPr>
          <w:rFonts w:ascii="Arial Narrow" w:hAnsi="Arial Narrow" w:cs="Arial"/>
          <w:bCs/>
          <w:iCs/>
          <w:lang w:val="es-CO"/>
        </w:rPr>
      </w:pPr>
    </w:p>
    <w:p w14:paraId="440F6859" w14:textId="77777777" w:rsidR="007A6091" w:rsidRPr="00985847" w:rsidRDefault="007A6091" w:rsidP="007A6091">
      <w:pPr>
        <w:pStyle w:val="Sinespaciado"/>
        <w:numPr>
          <w:ilvl w:val="0"/>
          <w:numId w:val="72"/>
        </w:numPr>
        <w:autoSpaceDN/>
        <w:ind w:left="142" w:hanging="284"/>
        <w:jc w:val="both"/>
        <w:rPr>
          <w:rFonts w:ascii="Arial Narrow" w:hAnsi="Arial Narrow" w:cs="Arial"/>
          <w:bCs/>
          <w:iCs/>
          <w:lang w:val="es-CO"/>
        </w:rPr>
      </w:pPr>
      <w:r w:rsidRPr="00985847">
        <w:rPr>
          <w:rFonts w:ascii="Arial Narrow" w:hAnsi="Arial Narrow" w:cs="Arial"/>
          <w:b/>
          <w:u w:val="single"/>
          <w:lang w:val="es-CO" w:eastAsia="es-CO"/>
        </w:rPr>
        <w:t>Calidad de los elementos a suministrar:</w:t>
      </w:r>
      <w:r w:rsidRPr="00985847">
        <w:rPr>
          <w:rFonts w:ascii="Arial Narrow" w:hAnsi="Arial Narrow" w:cs="Arial"/>
          <w:b/>
          <w:lang w:val="es-CO" w:eastAsia="es-CO"/>
        </w:rPr>
        <w:t xml:space="preserve"> </w:t>
      </w:r>
      <w:r w:rsidRPr="00985847">
        <w:rPr>
          <w:rFonts w:ascii="Arial Narrow" w:hAnsi="Arial Narrow" w:cs="Arial"/>
          <w:lang w:val="es-CO" w:eastAsia="es-CO"/>
        </w:rPr>
        <w:t>se requiere que los elementos sean de calidad y que no se encuentren caducos.</w:t>
      </w:r>
    </w:p>
    <w:p w14:paraId="1E22F853" w14:textId="77777777" w:rsidR="007A6091" w:rsidRPr="00500D18" w:rsidRDefault="007A6091" w:rsidP="007A6091">
      <w:pPr>
        <w:rPr>
          <w:rFonts w:ascii="Arial Narrow" w:hAnsi="Arial Narrow" w:cs="Arial"/>
          <w:bCs/>
          <w:iCs/>
          <w:lang w:val="es-CO"/>
        </w:rPr>
      </w:pPr>
    </w:p>
    <w:p w14:paraId="3E9D4166" w14:textId="77777777" w:rsidR="007A6091" w:rsidRPr="00985847" w:rsidRDefault="007A6091" w:rsidP="007A6091">
      <w:pPr>
        <w:pStyle w:val="Sinespaciado"/>
        <w:numPr>
          <w:ilvl w:val="0"/>
          <w:numId w:val="72"/>
        </w:numPr>
        <w:autoSpaceDN/>
        <w:ind w:left="142" w:hanging="284"/>
        <w:jc w:val="both"/>
        <w:rPr>
          <w:rFonts w:ascii="Arial Narrow" w:hAnsi="Arial Narrow" w:cs="Arial"/>
          <w:bCs/>
          <w:iCs/>
          <w:lang w:val="es-CO"/>
        </w:rPr>
      </w:pPr>
      <w:r w:rsidRPr="00985847">
        <w:rPr>
          <w:rFonts w:ascii="Arial Narrow" w:hAnsi="Arial Narrow"/>
          <w:b/>
          <w:lang w:val="es-CO"/>
        </w:rPr>
        <w:t>Invariabilidad de los precios</w:t>
      </w:r>
      <w:r w:rsidRPr="00985847">
        <w:rPr>
          <w:rFonts w:ascii="Arial Narrow" w:hAnsi="Arial Narrow"/>
          <w:lang w:val="es-CO"/>
        </w:rPr>
        <w:t xml:space="preserve">: El proponente deberá mantener constante los precios ofertados durante la ejecución del contrato. La mano de obra a cotizar debe efectuarse por labor realizada y no por otra modalidad (horas y otros modos). </w:t>
      </w:r>
    </w:p>
    <w:p w14:paraId="31E2B734" w14:textId="77777777" w:rsidR="007A6091" w:rsidRPr="00985847" w:rsidRDefault="007A6091" w:rsidP="007A6091">
      <w:pPr>
        <w:rPr>
          <w:rFonts w:ascii="Arial Narrow" w:hAnsi="Arial Narrow" w:cs="Arial"/>
          <w:b/>
          <w:u w:val="single"/>
          <w:lang w:val="es-CO" w:eastAsia="es-CO"/>
        </w:rPr>
      </w:pPr>
    </w:p>
    <w:p w14:paraId="619B14DD" w14:textId="77777777" w:rsidR="007A6091" w:rsidRDefault="007A6091" w:rsidP="007A6091">
      <w:pPr>
        <w:pStyle w:val="Sinespaciado"/>
        <w:numPr>
          <w:ilvl w:val="0"/>
          <w:numId w:val="72"/>
        </w:numPr>
        <w:autoSpaceDN/>
        <w:ind w:left="142" w:hanging="284"/>
        <w:jc w:val="both"/>
        <w:rPr>
          <w:rFonts w:ascii="Arial Narrow" w:hAnsi="Arial Narrow" w:cs="Arial"/>
          <w:bCs/>
          <w:iCs/>
          <w:lang w:val="es-CO"/>
        </w:rPr>
      </w:pPr>
      <w:r w:rsidRPr="00985847">
        <w:rPr>
          <w:rFonts w:ascii="Arial Narrow" w:hAnsi="Arial Narrow" w:cs="Arial"/>
          <w:b/>
          <w:u w:val="single"/>
          <w:lang w:val="es-CO" w:eastAsia="es-CO"/>
        </w:rPr>
        <w:t>Control de suministros</w:t>
      </w:r>
      <w:r w:rsidRPr="00985847">
        <w:rPr>
          <w:rFonts w:ascii="Arial Narrow" w:hAnsi="Arial Narrow" w:cs="Arial"/>
          <w:u w:val="single"/>
          <w:lang w:val="es-CO" w:eastAsia="es-CO"/>
        </w:rPr>
        <w:t>:</w:t>
      </w:r>
      <w:r w:rsidRPr="00985847">
        <w:rPr>
          <w:rFonts w:ascii="Arial Narrow" w:hAnsi="Arial Narrow" w:cs="Arial"/>
          <w:lang w:val="es-CO" w:eastAsia="es-CO"/>
        </w:rPr>
        <w:t xml:space="preserve"> El proponente seleccionado deberá suministrar elementos en las cantidades establecidas hasta agotar el presupuesto asignado y tanto el supervisor como el Proveedor deberán llevar un control de los suministros y periódicamente, se realizará la conciliación para el control del saldo.  El proveedor despachará previa autorización del jefe del área protegida o su delegado, y se realizarán de acuerdo a los requerimientos y condiciones pactadas en la contratación. </w:t>
      </w:r>
    </w:p>
    <w:p w14:paraId="157C4D5C" w14:textId="77777777" w:rsidR="007A6091" w:rsidRDefault="007A6091" w:rsidP="007A6091">
      <w:pPr>
        <w:pStyle w:val="Prrafodelista"/>
        <w:rPr>
          <w:rFonts w:ascii="Arial Narrow" w:hAnsi="Arial Narrow" w:cs="Arial"/>
          <w:b/>
          <w:bCs/>
          <w:iCs/>
          <w:u w:val="single"/>
          <w:lang w:val="es-CO"/>
        </w:rPr>
      </w:pPr>
    </w:p>
    <w:p w14:paraId="5CB08B8D" w14:textId="77777777" w:rsidR="007A6091" w:rsidRDefault="007A6091" w:rsidP="007A6091">
      <w:pPr>
        <w:pStyle w:val="Sinespaciado"/>
        <w:numPr>
          <w:ilvl w:val="0"/>
          <w:numId w:val="72"/>
        </w:numPr>
        <w:autoSpaceDN/>
        <w:ind w:left="142" w:hanging="284"/>
        <w:jc w:val="both"/>
        <w:rPr>
          <w:rFonts w:ascii="Arial Narrow" w:hAnsi="Arial Narrow" w:cs="Arial"/>
          <w:bCs/>
          <w:iCs/>
          <w:lang w:val="es-CO"/>
        </w:rPr>
      </w:pPr>
      <w:r w:rsidRPr="00985847">
        <w:rPr>
          <w:rFonts w:ascii="Arial Narrow" w:hAnsi="Arial Narrow" w:cs="Arial"/>
          <w:b/>
          <w:bCs/>
          <w:iCs/>
          <w:u w:val="single"/>
          <w:lang w:val="es-CO"/>
        </w:rPr>
        <w:lastRenderedPageBreak/>
        <w:t>Designación de Interlocutor</w:t>
      </w:r>
      <w:r w:rsidRPr="00985847">
        <w:rPr>
          <w:rFonts w:ascii="Arial Narrow" w:hAnsi="Arial Narrow" w:cs="Arial"/>
          <w:bCs/>
          <w:iCs/>
          <w:u w:val="single"/>
          <w:lang w:val="es-CO"/>
        </w:rPr>
        <w:t>:</w:t>
      </w:r>
      <w:r w:rsidRPr="00985847">
        <w:rPr>
          <w:rFonts w:ascii="Arial Narrow" w:hAnsi="Arial Narrow" w:cs="Arial"/>
          <w:bCs/>
          <w:iCs/>
          <w:lang w:val="es-CO"/>
        </w:rPr>
        <w:t xml:space="preserve"> Designar una persona que sirva de interlocutor con los supervisores. </w:t>
      </w:r>
      <w:r w:rsidRPr="00985847">
        <w:rPr>
          <w:rFonts w:ascii="Arial Narrow" w:hAnsi="Arial Narrow" w:cs="Arial"/>
          <w:b/>
          <w:bCs/>
          <w:iCs/>
          <w:lang w:val="es-CO"/>
        </w:rPr>
        <w:t>En la</w:t>
      </w:r>
      <w:r w:rsidRPr="00985847">
        <w:rPr>
          <w:rFonts w:ascii="Arial Narrow" w:hAnsi="Arial Narrow" w:cs="Arial"/>
          <w:bCs/>
          <w:iCs/>
          <w:lang w:val="es-CO"/>
        </w:rPr>
        <w:t xml:space="preserve"> </w:t>
      </w:r>
      <w:r w:rsidRPr="00985847">
        <w:rPr>
          <w:rFonts w:ascii="Arial Narrow" w:hAnsi="Arial Narrow" w:cs="Arial"/>
          <w:b/>
          <w:bCs/>
          <w:iCs/>
          <w:u w:val="single"/>
          <w:lang w:val="es-CO"/>
        </w:rPr>
        <w:t>propuesta técnica (ANEXO 1 ESPECIFICACIONES TECNICAS) deberá quedar textualmente indicado lo siguiente: “Se designa como interlocutor a: nombre, correo electrónico y número de contacto”</w:t>
      </w:r>
      <w:r w:rsidRPr="00985847">
        <w:rPr>
          <w:rFonts w:ascii="Arial Narrow" w:hAnsi="Arial Narrow" w:cs="Arial"/>
          <w:bCs/>
          <w:iCs/>
          <w:lang w:val="es-CO"/>
        </w:rPr>
        <w:t>. Esta persona debe tener la capacidad de tomar decisiones.</w:t>
      </w:r>
    </w:p>
    <w:p w14:paraId="7BE684D9" w14:textId="77777777" w:rsidR="007A6091" w:rsidRDefault="007A6091" w:rsidP="007A6091">
      <w:pPr>
        <w:pStyle w:val="Prrafodelista"/>
        <w:rPr>
          <w:rFonts w:ascii="Arial Narrow" w:eastAsia="Arial Unicode MS" w:hAnsi="Arial Narrow" w:cs="Arial"/>
          <w:b/>
          <w:bCs/>
          <w:iCs/>
          <w:u w:val="single"/>
          <w:lang w:val="es-419"/>
        </w:rPr>
      </w:pPr>
    </w:p>
    <w:p w14:paraId="558376DC" w14:textId="77777777" w:rsidR="007A6091" w:rsidRPr="00985847" w:rsidRDefault="007A6091" w:rsidP="007A6091">
      <w:pPr>
        <w:pStyle w:val="Sinespaciado"/>
        <w:numPr>
          <w:ilvl w:val="0"/>
          <w:numId w:val="72"/>
        </w:numPr>
        <w:autoSpaceDN/>
        <w:ind w:left="142" w:hanging="284"/>
        <w:jc w:val="both"/>
        <w:rPr>
          <w:rFonts w:ascii="Arial Narrow" w:hAnsi="Arial Narrow" w:cs="Arial"/>
          <w:bCs/>
          <w:iCs/>
          <w:lang w:val="es-CO"/>
        </w:rPr>
      </w:pPr>
      <w:r w:rsidRPr="00985847">
        <w:rPr>
          <w:rFonts w:ascii="Arial Narrow" w:eastAsia="Arial Unicode MS" w:hAnsi="Arial Narrow" w:cs="Arial"/>
          <w:b/>
          <w:bCs/>
          <w:iCs/>
          <w:u w:val="single"/>
          <w:lang w:val="es-419"/>
        </w:rPr>
        <w:t>Remisiones y Facturas</w:t>
      </w:r>
      <w:r w:rsidRPr="00985847">
        <w:rPr>
          <w:rFonts w:ascii="Arial Narrow" w:eastAsia="Arial Unicode MS" w:hAnsi="Arial Narrow" w:cs="Arial"/>
          <w:bCs/>
          <w:iCs/>
          <w:u w:val="single"/>
          <w:lang w:val="es-419"/>
        </w:rPr>
        <w:t>:</w:t>
      </w:r>
      <w:r w:rsidRPr="00985847">
        <w:rPr>
          <w:rFonts w:ascii="Arial Narrow" w:eastAsia="Arial Unicode MS" w:hAnsi="Arial Narrow" w:cs="Arial"/>
          <w:bCs/>
          <w:iCs/>
          <w:lang w:val="es-419"/>
        </w:rPr>
        <w:t xml:space="preserve"> Por cada entrega</w:t>
      </w:r>
      <w:r w:rsidRPr="00985847">
        <w:rPr>
          <w:rFonts w:ascii="Arial Narrow" w:eastAsia="Arial Unicode MS" w:hAnsi="Arial Narrow" w:cs="Arial"/>
          <w:bCs/>
          <w:iCs/>
          <w:lang w:val="es-ES_tradnl"/>
        </w:rPr>
        <w:t xml:space="preserve"> se debe extender y entregar remisión donde el supervisor del contrato o a quien éste delegue, autorizando el pedido y el proveedor deberá emitir factura inmediatamente se realice el despacho de cada pedido, está debe ser firmada por la persona que recibe y verifica el contenido del pedido.</w:t>
      </w:r>
    </w:p>
    <w:p w14:paraId="2F73C3D8" w14:textId="77777777" w:rsidR="007A6091" w:rsidRPr="00AE30C3" w:rsidRDefault="007A6091" w:rsidP="007A6091">
      <w:pPr>
        <w:pStyle w:val="Prrafodelista"/>
        <w:suppressAutoHyphens/>
        <w:autoSpaceDE w:val="0"/>
        <w:ind w:left="360"/>
        <w:jc w:val="both"/>
        <w:rPr>
          <w:rFonts w:ascii="Arial Narrow" w:hAnsi="Arial Narrow" w:cs="Arial"/>
          <w:sz w:val="22"/>
          <w:szCs w:val="22"/>
          <w:lang w:val="es-CO"/>
        </w:rPr>
      </w:pPr>
    </w:p>
    <w:p w14:paraId="072CFADB" w14:textId="77777777" w:rsidR="007A6091" w:rsidRPr="00390FAF" w:rsidRDefault="007A6091" w:rsidP="007A6091">
      <w:pPr>
        <w:numPr>
          <w:ilvl w:val="0"/>
          <w:numId w:val="71"/>
        </w:numPr>
        <w:jc w:val="both"/>
        <w:rPr>
          <w:rFonts w:ascii="Arial Narrow" w:hAnsi="Arial Narrow" w:cs="Arial"/>
          <w:sz w:val="22"/>
          <w:szCs w:val="22"/>
        </w:rPr>
      </w:pPr>
      <w:r w:rsidRPr="00390FAF">
        <w:rPr>
          <w:rFonts w:ascii="Arial Narrow" w:hAnsi="Arial Narrow" w:cs="Arial"/>
          <w:sz w:val="22"/>
          <w:szCs w:val="22"/>
        </w:rPr>
        <w:t>El proponente deberá cotizar el valor de cada uno de los ítems establecidos en los cuadros anteriores, el cual debe cumplir en todo caso con las especificaciones técnicas mínimas exigidas.</w:t>
      </w:r>
    </w:p>
    <w:p w14:paraId="63A05EAD" w14:textId="77777777" w:rsidR="007A6091" w:rsidRDefault="007A6091" w:rsidP="007A6091">
      <w:pPr>
        <w:numPr>
          <w:ilvl w:val="0"/>
          <w:numId w:val="71"/>
        </w:numPr>
        <w:jc w:val="both"/>
        <w:rPr>
          <w:rFonts w:ascii="Arial Narrow" w:hAnsi="Arial Narrow" w:cs="Arial"/>
          <w:sz w:val="22"/>
          <w:szCs w:val="22"/>
        </w:rPr>
      </w:pPr>
      <w:r w:rsidRPr="00390FAF">
        <w:rPr>
          <w:rFonts w:ascii="Arial Narrow" w:hAnsi="Arial Narrow" w:cs="Arial"/>
          <w:sz w:val="22"/>
          <w:szCs w:val="22"/>
        </w:rPr>
        <w:t>La posible ambigüedad en las especificaciones técnicas no exime al contratista de entregar bienes de primera calidad y que correspondan al precio de mercado.</w:t>
      </w:r>
    </w:p>
    <w:p w14:paraId="1A5CF8C1" w14:textId="77777777" w:rsidR="007A6091" w:rsidRPr="001B2B62" w:rsidRDefault="007A6091" w:rsidP="007A6091">
      <w:pPr>
        <w:pStyle w:val="Prrafodelista"/>
        <w:numPr>
          <w:ilvl w:val="0"/>
          <w:numId w:val="71"/>
        </w:numPr>
        <w:pBdr>
          <w:top w:val="nil"/>
          <w:left w:val="nil"/>
          <w:bottom w:val="nil"/>
          <w:right w:val="nil"/>
          <w:between w:val="nil"/>
        </w:pBdr>
        <w:tabs>
          <w:tab w:val="left" w:pos="567"/>
        </w:tabs>
        <w:suppressAutoHyphens/>
        <w:autoSpaceDN w:val="0"/>
        <w:contextualSpacing w:val="0"/>
        <w:jc w:val="both"/>
        <w:textAlignment w:val="baseline"/>
        <w:rPr>
          <w:color w:val="000000"/>
          <w:sz w:val="22"/>
          <w:szCs w:val="22"/>
        </w:rPr>
      </w:pPr>
      <w:r w:rsidRPr="001B2B62">
        <w:rPr>
          <w:rFonts w:ascii="Arial Narrow" w:eastAsia="Arial Narrow" w:hAnsi="Arial Narrow" w:cs="Arial Narrow"/>
          <w:color w:val="000000"/>
          <w:sz w:val="22"/>
          <w:szCs w:val="22"/>
        </w:rPr>
        <w:t xml:space="preserve">El </w:t>
      </w:r>
      <w:r w:rsidRPr="00216840">
        <w:rPr>
          <w:rFonts w:ascii="Arial Narrow" w:eastAsia="Arial Narrow" w:hAnsi="Arial Narrow" w:cs="Arial Narrow"/>
          <w:color w:val="000000"/>
          <w:sz w:val="22"/>
          <w:szCs w:val="22"/>
          <w:lang w:val="es-CO"/>
        </w:rPr>
        <w:t>contratista deberá asumir los costos de transporte que incurra para la entrega d</w:t>
      </w:r>
      <w:r>
        <w:rPr>
          <w:rFonts w:ascii="Arial Narrow" w:eastAsia="Arial Narrow" w:hAnsi="Arial Narrow" w:cs="Arial Narrow"/>
          <w:color w:val="000000"/>
          <w:sz w:val="22"/>
          <w:szCs w:val="22"/>
          <w:lang w:val="es-CO"/>
        </w:rPr>
        <w:t xml:space="preserve">e los productos </w:t>
      </w:r>
      <w:r w:rsidRPr="00216840">
        <w:rPr>
          <w:rFonts w:ascii="Arial Narrow" w:eastAsia="Arial Narrow" w:hAnsi="Arial Narrow" w:cs="Arial Narrow"/>
          <w:color w:val="000000"/>
          <w:sz w:val="22"/>
          <w:szCs w:val="22"/>
          <w:lang w:val="es-CO"/>
        </w:rPr>
        <w:t>a adquirir.</w:t>
      </w:r>
      <w:r w:rsidRPr="001B2B62">
        <w:rPr>
          <w:rFonts w:ascii="Arial Narrow" w:eastAsia="Arial Narrow" w:hAnsi="Arial Narrow" w:cs="Arial Narrow"/>
          <w:color w:val="000000"/>
          <w:sz w:val="22"/>
          <w:szCs w:val="22"/>
        </w:rPr>
        <w:t xml:space="preserve"> </w:t>
      </w:r>
    </w:p>
    <w:p w14:paraId="087ABA47" w14:textId="77777777" w:rsidR="007A6091" w:rsidRPr="007A6091" w:rsidRDefault="007A6091" w:rsidP="007A6091">
      <w:pPr>
        <w:jc w:val="both"/>
        <w:rPr>
          <w:rFonts w:ascii="Arial Narrow" w:eastAsia="Arial Narrow" w:hAnsi="Arial Narrow" w:cs="Arial"/>
          <w:b/>
          <w:bCs/>
          <w:sz w:val="22"/>
          <w:szCs w:val="22"/>
        </w:rPr>
      </w:pPr>
    </w:p>
    <w:p w14:paraId="684C885C" w14:textId="77777777" w:rsidR="003A3987" w:rsidRDefault="003A3987" w:rsidP="002B20E7">
      <w:pPr>
        <w:jc w:val="both"/>
        <w:rPr>
          <w:rFonts w:ascii="Arial Narrow" w:eastAsia="Arial Narrow" w:hAnsi="Arial Narrow" w:cs="Arial"/>
          <w:sz w:val="22"/>
          <w:szCs w:val="22"/>
        </w:rPr>
      </w:pPr>
    </w:p>
    <w:p w14:paraId="64DB19BF" w14:textId="588D4371" w:rsidR="00602B7A" w:rsidRDefault="00602B7A" w:rsidP="00602B7A">
      <w:pPr>
        <w:pBdr>
          <w:top w:val="nil"/>
          <w:left w:val="nil"/>
          <w:bottom w:val="nil"/>
          <w:right w:val="nil"/>
          <w:between w:val="nil"/>
        </w:pBdr>
        <w:jc w:val="both"/>
        <w:rPr>
          <w:rFonts w:ascii="Arial Narrow" w:eastAsia="Arial Narrow" w:hAnsi="Arial Narrow" w:cs="Arial Narrow"/>
          <w:b/>
          <w:color w:val="000000"/>
          <w:sz w:val="22"/>
          <w:szCs w:val="22"/>
        </w:rPr>
      </w:pPr>
      <w:r w:rsidRPr="004A2CC4">
        <w:rPr>
          <w:rFonts w:ascii="Arial Narrow" w:eastAsia="Arial Narrow" w:hAnsi="Arial Narrow" w:cs="Arial Narrow"/>
          <w:b/>
          <w:color w:val="000000"/>
          <w:sz w:val="22"/>
          <w:szCs w:val="22"/>
        </w:rPr>
        <w:t>3. OBLIGACIONES DEL CONTRATISTA</w:t>
      </w:r>
      <w:r w:rsidR="005C5588">
        <w:rPr>
          <w:rFonts w:ascii="Arial Narrow" w:eastAsia="Arial Narrow" w:hAnsi="Arial Narrow" w:cs="Arial Narrow"/>
          <w:b/>
          <w:color w:val="000000"/>
          <w:sz w:val="22"/>
          <w:szCs w:val="22"/>
        </w:rPr>
        <w:t>.</w:t>
      </w:r>
    </w:p>
    <w:p w14:paraId="447790A0" w14:textId="77777777" w:rsidR="00602B7A" w:rsidRDefault="00602B7A" w:rsidP="00602B7A">
      <w:pPr>
        <w:pBdr>
          <w:top w:val="nil"/>
          <w:left w:val="nil"/>
          <w:bottom w:val="nil"/>
          <w:right w:val="nil"/>
          <w:between w:val="nil"/>
        </w:pBdr>
        <w:jc w:val="both"/>
        <w:rPr>
          <w:rFonts w:ascii="Arial Narrow" w:eastAsia="Arial Narrow" w:hAnsi="Arial Narrow" w:cs="Arial Narrow"/>
          <w:sz w:val="23"/>
          <w:szCs w:val="23"/>
        </w:rPr>
      </w:pPr>
    </w:p>
    <w:p w14:paraId="1AB701B8" w14:textId="77777777" w:rsidR="007A6091" w:rsidRPr="007C41B9" w:rsidRDefault="007A6091" w:rsidP="007A6091">
      <w:pPr>
        <w:jc w:val="both"/>
        <w:rPr>
          <w:rFonts w:ascii="Arial Narrow" w:hAnsi="Arial Narrow"/>
          <w:sz w:val="22"/>
          <w:szCs w:val="22"/>
          <w:lang w:val="es-CO"/>
        </w:rPr>
      </w:pPr>
      <w:r w:rsidRPr="007C41B9">
        <w:rPr>
          <w:rFonts w:ascii="Arial Narrow" w:hAnsi="Arial Narrow"/>
          <w:sz w:val="22"/>
          <w:szCs w:val="22"/>
          <w:lang w:val="es-CO"/>
        </w:rPr>
        <w:t>El contratista se obliga a cumplir las siguientes actividades:</w:t>
      </w:r>
    </w:p>
    <w:p w14:paraId="79C99DC6" w14:textId="77777777" w:rsidR="007A6091" w:rsidRPr="007C41B9" w:rsidRDefault="007A6091" w:rsidP="007A6091">
      <w:pPr>
        <w:jc w:val="both"/>
        <w:rPr>
          <w:rFonts w:ascii="Arial Narrow" w:hAnsi="Arial Narrow"/>
          <w:sz w:val="22"/>
          <w:szCs w:val="22"/>
          <w:lang w:val="es-CO"/>
        </w:rPr>
      </w:pPr>
    </w:p>
    <w:p w14:paraId="46B69C08" w14:textId="77777777" w:rsidR="007A6091" w:rsidRPr="00BA42AC" w:rsidRDefault="007A6091" w:rsidP="007A6091">
      <w:pPr>
        <w:pStyle w:val="Prrafodelista"/>
        <w:numPr>
          <w:ilvl w:val="0"/>
          <w:numId w:val="73"/>
        </w:numPr>
        <w:autoSpaceDE w:val="0"/>
        <w:autoSpaceDN w:val="0"/>
        <w:contextualSpacing w:val="0"/>
        <w:jc w:val="both"/>
        <w:rPr>
          <w:sz w:val="22"/>
          <w:szCs w:val="22"/>
          <w:lang w:val="es-CO"/>
        </w:rPr>
      </w:pPr>
      <w:r w:rsidRPr="00BA42AC">
        <w:rPr>
          <w:rFonts w:ascii="Arial Narrow" w:hAnsi="Arial Narrow"/>
          <w:sz w:val="22"/>
          <w:szCs w:val="22"/>
          <w:lang w:val="es-CO"/>
        </w:rPr>
        <w:t xml:space="preserve">Entregar los </w:t>
      </w:r>
      <w:r w:rsidRPr="00BA42AC">
        <w:rPr>
          <w:rFonts w:ascii="Arial Narrow" w:hAnsi="Arial Narrow" w:cs="Helvetica"/>
          <w:sz w:val="22"/>
          <w:szCs w:val="22"/>
          <w:lang w:val="es-CO"/>
        </w:rPr>
        <w:t>bienes y servicios</w:t>
      </w:r>
      <w:r w:rsidRPr="00BA42AC">
        <w:rPr>
          <w:rFonts w:ascii="Arial Narrow" w:hAnsi="Arial Narrow"/>
          <w:sz w:val="22"/>
          <w:szCs w:val="22"/>
          <w:lang w:val="es-CO"/>
        </w:rPr>
        <w:t xml:space="preserve"> </w:t>
      </w:r>
      <w:r w:rsidRPr="00BA42AC">
        <w:rPr>
          <w:rFonts w:ascii="Arial Narrow" w:hAnsi="Arial Narrow"/>
          <w:sz w:val="22"/>
          <w:szCs w:val="22"/>
        </w:rPr>
        <w:t xml:space="preserve">en la ubicación requerida por el SFF El Corchal “El Mono Hernández” </w:t>
      </w:r>
      <w:r w:rsidRPr="00BA42AC">
        <w:rPr>
          <w:rFonts w:ascii="Arial Narrow" w:hAnsi="Arial Narrow" w:cs="Calibri"/>
          <w:color w:val="000000"/>
          <w:sz w:val="22"/>
          <w:szCs w:val="22"/>
          <w:lang w:eastAsia="es-CO"/>
        </w:rPr>
        <w:t xml:space="preserve">en los corregimientos de San Antonio, Labarcés, (Municipio de San Onofre)- Sucre o en Cartagena- Bolívar sede administrativa, </w:t>
      </w:r>
      <w:r w:rsidRPr="00BA42AC">
        <w:rPr>
          <w:rFonts w:ascii="Arial Narrow" w:hAnsi="Arial Narrow"/>
          <w:sz w:val="22"/>
          <w:szCs w:val="22"/>
          <w:lang w:val="es-CO"/>
        </w:rPr>
        <w:t>o donde lo indique el supervisor</w:t>
      </w:r>
      <w:r w:rsidRPr="00BA42AC">
        <w:rPr>
          <w:rFonts w:ascii="Arial Narrow" w:hAnsi="Arial Narrow" w:cs="Arial"/>
          <w:bCs/>
          <w:sz w:val="22"/>
          <w:szCs w:val="22"/>
          <w:lang w:val="es-CO"/>
        </w:rPr>
        <w:t>.</w:t>
      </w:r>
    </w:p>
    <w:p w14:paraId="668CB658" w14:textId="77777777" w:rsidR="007A6091" w:rsidRPr="00BA42AC" w:rsidRDefault="007A6091" w:rsidP="007A6091">
      <w:pPr>
        <w:pStyle w:val="Prrafodelista"/>
        <w:numPr>
          <w:ilvl w:val="0"/>
          <w:numId w:val="73"/>
        </w:numPr>
        <w:autoSpaceDE w:val="0"/>
        <w:autoSpaceDN w:val="0"/>
        <w:contextualSpacing w:val="0"/>
        <w:jc w:val="both"/>
        <w:rPr>
          <w:sz w:val="22"/>
          <w:szCs w:val="22"/>
          <w:lang w:val="es-CO"/>
        </w:rPr>
      </w:pPr>
      <w:r w:rsidRPr="00BA42AC">
        <w:rPr>
          <w:rFonts w:ascii="Arial Narrow" w:hAnsi="Arial Narrow" w:cs="Arial"/>
          <w:bCs/>
          <w:sz w:val="22"/>
          <w:szCs w:val="22"/>
          <w:lang w:val="es-CO"/>
        </w:rPr>
        <w:t>El servicio de transporte para el traslado de los miembros de las comunidades que hacen parte del contexto del área protegida en los trayectos Labarcés, san Antonio  Bocacerrada.</w:t>
      </w:r>
    </w:p>
    <w:p w14:paraId="3F3C4D33" w14:textId="77777777" w:rsidR="007A6091" w:rsidRPr="00BA42AC" w:rsidRDefault="007A6091" w:rsidP="007A6091">
      <w:pPr>
        <w:pStyle w:val="Prrafodelista"/>
        <w:numPr>
          <w:ilvl w:val="0"/>
          <w:numId w:val="73"/>
        </w:numPr>
        <w:autoSpaceDE w:val="0"/>
        <w:autoSpaceDN w:val="0"/>
        <w:contextualSpacing w:val="0"/>
        <w:jc w:val="both"/>
        <w:rPr>
          <w:sz w:val="22"/>
          <w:szCs w:val="22"/>
          <w:lang w:val="es-CO"/>
        </w:rPr>
      </w:pPr>
      <w:r w:rsidRPr="00BA42AC">
        <w:rPr>
          <w:rFonts w:ascii="Arial Narrow" w:hAnsi="Arial Narrow" w:cs="Arial"/>
          <w:bCs/>
          <w:sz w:val="22"/>
          <w:szCs w:val="22"/>
          <w:lang w:val="es-CO"/>
        </w:rPr>
        <w:t xml:space="preserve">Servicios de almuerzos para cinco (5) espacio de reuniones con las comunidades de Labarcés, Bocacerrada y San Antonio. </w:t>
      </w:r>
    </w:p>
    <w:p w14:paraId="076A6157" w14:textId="77777777" w:rsidR="007A6091" w:rsidRPr="00BA42AC" w:rsidRDefault="007A6091" w:rsidP="007A6091">
      <w:pPr>
        <w:pStyle w:val="Prrafodelista"/>
        <w:numPr>
          <w:ilvl w:val="0"/>
          <w:numId w:val="73"/>
        </w:numPr>
        <w:autoSpaceDE w:val="0"/>
        <w:autoSpaceDN w:val="0"/>
        <w:contextualSpacing w:val="0"/>
        <w:jc w:val="both"/>
        <w:rPr>
          <w:sz w:val="22"/>
          <w:szCs w:val="22"/>
          <w:lang w:val="es-CO"/>
        </w:rPr>
      </w:pPr>
      <w:r w:rsidRPr="00BA42AC">
        <w:rPr>
          <w:rFonts w:ascii="Arial Narrow" w:hAnsi="Arial Narrow" w:cs="Arial"/>
          <w:bCs/>
          <w:sz w:val="22"/>
          <w:szCs w:val="22"/>
          <w:lang w:val="es-CO"/>
        </w:rPr>
        <w:t>Servicios de refrigerios para reuniones con las comunidades con las cantidades estipuladas.</w:t>
      </w:r>
    </w:p>
    <w:p w14:paraId="172508D8" w14:textId="77777777" w:rsidR="007A6091" w:rsidRDefault="007A6091" w:rsidP="007A6091">
      <w:pPr>
        <w:pStyle w:val="Prrafodelista"/>
        <w:numPr>
          <w:ilvl w:val="0"/>
          <w:numId w:val="73"/>
        </w:numPr>
        <w:autoSpaceDE w:val="0"/>
        <w:autoSpaceDN w:val="0"/>
        <w:contextualSpacing w:val="0"/>
        <w:jc w:val="both"/>
      </w:pPr>
      <w:r w:rsidRPr="00BA42AC">
        <w:rPr>
          <w:rFonts w:ascii="Arial Narrow" w:hAnsi="Arial Narrow"/>
          <w:sz w:val="22"/>
          <w:szCs w:val="22"/>
        </w:rPr>
        <w:t>Garantizar la oportuna y eficaz prestación del objeto contratado, respondiendo por la calidad de los bienes suministrados y cumpla con las características requeridas.</w:t>
      </w:r>
    </w:p>
    <w:p w14:paraId="02D10FD4" w14:textId="77777777" w:rsidR="007A6091" w:rsidRPr="00BA42AC" w:rsidRDefault="007A6091" w:rsidP="007A6091">
      <w:pPr>
        <w:pStyle w:val="Prrafodelista"/>
        <w:numPr>
          <w:ilvl w:val="0"/>
          <w:numId w:val="73"/>
        </w:numPr>
        <w:autoSpaceDE w:val="0"/>
        <w:autoSpaceDN w:val="0"/>
        <w:contextualSpacing w:val="0"/>
        <w:jc w:val="both"/>
        <w:rPr>
          <w:rFonts w:ascii="Arial Narrow" w:hAnsi="Arial Narrow"/>
          <w:sz w:val="22"/>
          <w:szCs w:val="22"/>
        </w:rPr>
      </w:pPr>
      <w:r w:rsidRPr="00BA42AC">
        <w:rPr>
          <w:rFonts w:ascii="Arial Narrow" w:hAnsi="Arial Narrow"/>
          <w:sz w:val="22"/>
          <w:szCs w:val="22"/>
        </w:rPr>
        <w:t>Parques Nacionales Naturales se reserva el derecho de solicitar ante el representante en Colombia de la casa fabricante de los bienes, la verificación de la calidad y originalidad de los productos entregados, para lo cual el contratista asume las responsabilidades, según los casos.</w:t>
      </w:r>
    </w:p>
    <w:p w14:paraId="2958E4D3" w14:textId="77777777" w:rsidR="007A6091" w:rsidRDefault="007A6091" w:rsidP="007A6091">
      <w:pPr>
        <w:pStyle w:val="Prrafodelista"/>
        <w:numPr>
          <w:ilvl w:val="0"/>
          <w:numId w:val="73"/>
        </w:numPr>
        <w:autoSpaceDE w:val="0"/>
        <w:autoSpaceDN w:val="0"/>
        <w:contextualSpacing w:val="0"/>
        <w:jc w:val="both"/>
      </w:pPr>
      <w:r w:rsidRPr="00BA42AC">
        <w:rPr>
          <w:rFonts w:ascii="Arial Narrow" w:hAnsi="Arial Narrow"/>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524F3DF5" w14:textId="77777777" w:rsidR="007A6091" w:rsidRDefault="007A6091" w:rsidP="007A6091">
      <w:pPr>
        <w:pStyle w:val="Prrafodelista"/>
        <w:numPr>
          <w:ilvl w:val="0"/>
          <w:numId w:val="73"/>
        </w:numPr>
        <w:autoSpaceDE w:val="0"/>
        <w:autoSpaceDN w:val="0"/>
        <w:contextualSpacing w:val="0"/>
        <w:jc w:val="both"/>
      </w:pPr>
      <w:r w:rsidRPr="00BA42AC">
        <w:rPr>
          <w:rFonts w:ascii="Arial Narrow" w:hAnsi="Arial Narrow"/>
          <w:sz w:val="22"/>
          <w:szCs w:val="22"/>
        </w:rPr>
        <w:t>Garantizar la calidad de los bienes entregados asegurando que sean originales, nuevos y cumplan con las características ofrecidas y de la mejor calidad.</w:t>
      </w:r>
    </w:p>
    <w:p w14:paraId="4508BF8A" w14:textId="77777777" w:rsidR="007A6091" w:rsidRPr="00BA42AC" w:rsidRDefault="007A6091" w:rsidP="007A6091">
      <w:pPr>
        <w:pStyle w:val="Prrafodelista"/>
        <w:numPr>
          <w:ilvl w:val="0"/>
          <w:numId w:val="73"/>
        </w:numPr>
        <w:autoSpaceDE w:val="0"/>
        <w:autoSpaceDN w:val="0"/>
        <w:contextualSpacing w:val="0"/>
        <w:jc w:val="both"/>
        <w:rPr>
          <w:rFonts w:ascii="Arial Narrow" w:hAnsi="Arial Narrow"/>
          <w:sz w:val="22"/>
          <w:szCs w:val="22"/>
        </w:rPr>
      </w:pPr>
      <w:r w:rsidRPr="00BA42AC">
        <w:rPr>
          <w:rFonts w:ascii="Arial Narrow" w:hAnsi="Arial Narrow"/>
          <w:sz w:val="22"/>
          <w:szCs w:val="22"/>
        </w:rPr>
        <w:t>Responder sin perjuicio de la garantía, por la calidad de los elementos adquiridos.</w:t>
      </w:r>
    </w:p>
    <w:p w14:paraId="7BA8DB4F" w14:textId="77777777" w:rsidR="007A6091" w:rsidRDefault="007A6091" w:rsidP="007A6091">
      <w:pPr>
        <w:pStyle w:val="Prrafodelista"/>
        <w:numPr>
          <w:ilvl w:val="0"/>
          <w:numId w:val="73"/>
        </w:numPr>
        <w:autoSpaceDN w:val="0"/>
        <w:contextualSpacing w:val="0"/>
        <w:jc w:val="both"/>
      </w:pPr>
      <w:r w:rsidRPr="00BA42AC">
        <w:rPr>
          <w:rFonts w:ascii="Arial Narrow" w:hAnsi="Arial Narrow" w:cs="Arial"/>
          <w:bCs/>
          <w:sz w:val="22"/>
          <w:szCs w:val="22"/>
        </w:rPr>
        <w:t>Mantener indemne a la entidad por las reclamaciones que se deriven con ocasión a la ejecución contractual.</w:t>
      </w:r>
    </w:p>
    <w:p w14:paraId="17F25F29" w14:textId="77777777" w:rsidR="007A6091" w:rsidRDefault="007A6091" w:rsidP="007A6091">
      <w:pPr>
        <w:pStyle w:val="Prrafodelista"/>
        <w:numPr>
          <w:ilvl w:val="0"/>
          <w:numId w:val="73"/>
        </w:numPr>
        <w:autoSpaceDN w:val="0"/>
        <w:contextualSpacing w:val="0"/>
        <w:jc w:val="both"/>
      </w:pPr>
      <w:r w:rsidRPr="00BA42AC">
        <w:rPr>
          <w:rFonts w:ascii="Arial Narrow" w:hAnsi="Arial Narrow" w:cs="Arial"/>
          <w:iCs/>
          <w:sz w:val="22"/>
          <w:szCs w:val="22"/>
        </w:rPr>
        <w:t>Acatar y cumplir las instrucciones que el Supervisor le imparta en relación con el objeto contractual.</w:t>
      </w:r>
    </w:p>
    <w:p w14:paraId="48396C4E" w14:textId="77777777" w:rsidR="007A6091" w:rsidRDefault="007A6091" w:rsidP="007A6091">
      <w:pPr>
        <w:pStyle w:val="Prrafodelista"/>
        <w:numPr>
          <w:ilvl w:val="0"/>
          <w:numId w:val="73"/>
        </w:numPr>
        <w:autoSpaceDN w:val="0"/>
        <w:contextualSpacing w:val="0"/>
        <w:jc w:val="both"/>
      </w:pPr>
      <w:r w:rsidRPr="00BA42AC">
        <w:rPr>
          <w:rFonts w:ascii="Arial Narrow" w:hAnsi="Arial Narrow" w:cs="Arial"/>
          <w:sz w:val="22"/>
          <w:szCs w:val="22"/>
        </w:rPr>
        <w:t xml:space="preserve">Presentar ante la entidad la correspondiente facturación de conformidad con las normas vigentes, adjuntando soporte </w:t>
      </w:r>
      <w:r w:rsidRPr="00BA42AC">
        <w:rPr>
          <w:rFonts w:ascii="Arial Narrow" w:hAnsi="Arial Narrow"/>
          <w:sz w:val="22"/>
          <w:szCs w:val="22"/>
        </w:rPr>
        <w:t>de paz y salvo en el pago de aportes al sistema de seguridad social y parafiscales correspondientes al último periodo de pago.</w:t>
      </w:r>
    </w:p>
    <w:p w14:paraId="5DFCBFF4" w14:textId="77777777" w:rsidR="007A6091" w:rsidRDefault="007A6091" w:rsidP="007A6091">
      <w:pPr>
        <w:pStyle w:val="Prrafodelista"/>
        <w:numPr>
          <w:ilvl w:val="0"/>
          <w:numId w:val="73"/>
        </w:numPr>
        <w:autoSpaceDN w:val="0"/>
        <w:contextualSpacing w:val="0"/>
        <w:jc w:val="both"/>
      </w:pPr>
      <w:r w:rsidRPr="00BA42AC">
        <w:rPr>
          <w:rFonts w:ascii="Arial Narrow" w:hAnsi="Arial Narrow" w:cs="Arial"/>
          <w:bCs/>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w:t>
      </w:r>
      <w:r w:rsidRPr="00BA42AC">
        <w:rPr>
          <w:rFonts w:ascii="Arial Narrow" w:hAnsi="Arial Narrow" w:cs="Arial"/>
          <w:bCs/>
          <w:sz w:val="22"/>
          <w:szCs w:val="22"/>
        </w:rPr>
        <w:lastRenderedPageBreak/>
        <w:t xml:space="preserve">deberá presentar al Supervisor de la Orden copia del pago correspondiente a los aportes de Salud y Pensión, la cual deberá adjuntarse a la constancia de cumplimiento del contratista para efectuar el pago correspondiente. </w:t>
      </w:r>
    </w:p>
    <w:p w14:paraId="445CE8C1" w14:textId="77777777" w:rsidR="007A6091" w:rsidRPr="00BA42AC" w:rsidRDefault="007A6091" w:rsidP="007A6091">
      <w:pPr>
        <w:pStyle w:val="Prrafodelista"/>
        <w:numPr>
          <w:ilvl w:val="0"/>
          <w:numId w:val="73"/>
        </w:numPr>
        <w:autoSpaceDN w:val="0"/>
        <w:contextualSpacing w:val="0"/>
        <w:jc w:val="both"/>
        <w:rPr>
          <w:rFonts w:ascii="Arial Narrow" w:hAnsi="Arial Narrow"/>
          <w:sz w:val="22"/>
          <w:szCs w:val="22"/>
        </w:rPr>
      </w:pPr>
      <w:r w:rsidRPr="00BA42AC">
        <w:rPr>
          <w:rFonts w:ascii="Arial Narrow" w:hAnsi="Arial Narrow"/>
          <w:sz w:val="22"/>
          <w:szCs w:val="22"/>
        </w:rPr>
        <w:t>Constituir las garantías exigidas y mantener su vigencia.</w:t>
      </w:r>
    </w:p>
    <w:p w14:paraId="3B5A0A48" w14:textId="77777777" w:rsidR="007A6091" w:rsidRDefault="007A6091" w:rsidP="007A6091">
      <w:pPr>
        <w:pStyle w:val="Prrafodelista"/>
        <w:numPr>
          <w:ilvl w:val="0"/>
          <w:numId w:val="73"/>
        </w:numPr>
        <w:autoSpaceDN w:val="0"/>
        <w:contextualSpacing w:val="0"/>
        <w:jc w:val="both"/>
      </w:pPr>
      <w:r w:rsidRPr="00BA42AC">
        <w:rPr>
          <w:rFonts w:ascii="Arial Narrow" w:hAnsi="Arial Narrow" w:cs="Arial"/>
          <w:sz w:val="22"/>
          <w:szCs w:val="22"/>
          <w:lang w:val="es-CO"/>
        </w:rPr>
        <w:t xml:space="preserve">Presentar ante a la entidad la correspondiente facturación de conformidad con las normas vigentes, adjuntando soporte </w:t>
      </w:r>
      <w:r w:rsidRPr="00BA42AC">
        <w:rPr>
          <w:rFonts w:ascii="Arial Narrow" w:hAnsi="Arial Narrow"/>
          <w:sz w:val="22"/>
          <w:szCs w:val="22"/>
          <w:lang w:val="es-CO"/>
        </w:rPr>
        <w:t>de paz y salvo en el pago de aportes al sistema de seguridad social y parafiscales correspondientes al último periodo de pago.</w:t>
      </w:r>
    </w:p>
    <w:p w14:paraId="084941A7" w14:textId="77777777" w:rsidR="007A6091" w:rsidRDefault="007A6091" w:rsidP="007A6091">
      <w:pPr>
        <w:pStyle w:val="Prrafodelista"/>
        <w:numPr>
          <w:ilvl w:val="0"/>
          <w:numId w:val="73"/>
        </w:numPr>
        <w:autoSpaceDN w:val="0"/>
        <w:contextualSpacing w:val="0"/>
        <w:jc w:val="both"/>
      </w:pPr>
      <w:r w:rsidRPr="00BA42AC">
        <w:rPr>
          <w:rFonts w:ascii="Arial Narrow" w:hAnsi="Arial Narrow" w:cs="Arial"/>
          <w:sz w:val="22"/>
          <w:szCs w:val="22"/>
        </w:rPr>
        <w:t>El contratista deberá mantener fijos los precios de los productos ofrecidos durante la ejecución del contrato</w:t>
      </w:r>
    </w:p>
    <w:p w14:paraId="7D6860CE" w14:textId="77777777" w:rsidR="007A6091" w:rsidRPr="00BA42AC" w:rsidRDefault="007A6091" w:rsidP="007A6091">
      <w:pPr>
        <w:pStyle w:val="Prrafodelista"/>
        <w:numPr>
          <w:ilvl w:val="0"/>
          <w:numId w:val="73"/>
        </w:numPr>
        <w:autoSpaceDN w:val="0"/>
        <w:contextualSpacing w:val="0"/>
        <w:jc w:val="both"/>
        <w:rPr>
          <w:rFonts w:ascii="Arial Narrow" w:hAnsi="Arial Narrow"/>
          <w:sz w:val="22"/>
          <w:szCs w:val="22"/>
        </w:rPr>
      </w:pPr>
      <w:r w:rsidRPr="00BA42AC">
        <w:rPr>
          <w:rFonts w:ascii="Arial Narrow" w:hAnsi="Arial Narrow"/>
          <w:sz w:val="22"/>
          <w:szCs w:val="22"/>
        </w:rPr>
        <w:t>Las demás obligaciones que se deriven de los presentes términos de referencia y de la naturaleza del contrato.</w:t>
      </w:r>
    </w:p>
    <w:p w14:paraId="2856C76F" w14:textId="77777777" w:rsidR="007A6091" w:rsidRPr="00BA42AC" w:rsidRDefault="007A6091" w:rsidP="007A6091">
      <w:pPr>
        <w:pStyle w:val="Prrafodelista"/>
        <w:numPr>
          <w:ilvl w:val="0"/>
          <w:numId w:val="73"/>
        </w:numPr>
        <w:autoSpaceDN w:val="0"/>
        <w:contextualSpacing w:val="0"/>
        <w:jc w:val="both"/>
        <w:rPr>
          <w:rFonts w:ascii="Arial Narrow" w:hAnsi="Arial Narrow" w:cs="Arial"/>
          <w:color w:val="000000" w:themeColor="text1"/>
          <w:sz w:val="22"/>
          <w:szCs w:val="22"/>
        </w:rPr>
      </w:pPr>
      <w:r w:rsidRPr="00BA42AC">
        <w:rPr>
          <w:rFonts w:ascii="Arial Narrow" w:hAnsi="Arial Narrow"/>
          <w:color w:val="000000" w:themeColor="text1"/>
          <w:sz w:val="22"/>
          <w:szCs w:val="22"/>
        </w:rPr>
        <w:t>Garantizar que el personal asignado al presente contrato cumple a cabalidad con todos los requisitos técnicos de estudio y de formación profesional para el desempeño óptimo este tipo de contratos.</w:t>
      </w:r>
    </w:p>
    <w:p w14:paraId="242DA5E6" w14:textId="77777777" w:rsidR="007A6091" w:rsidRPr="00BA42AC" w:rsidRDefault="007A6091" w:rsidP="007A6091">
      <w:pPr>
        <w:pStyle w:val="Prrafodelista"/>
        <w:numPr>
          <w:ilvl w:val="0"/>
          <w:numId w:val="73"/>
        </w:numPr>
        <w:autoSpaceDN w:val="0"/>
        <w:contextualSpacing w:val="0"/>
        <w:jc w:val="both"/>
        <w:rPr>
          <w:rFonts w:ascii="Arial Narrow" w:hAnsi="Arial Narrow"/>
          <w:color w:val="000000" w:themeColor="text1"/>
          <w:sz w:val="22"/>
          <w:szCs w:val="22"/>
        </w:rPr>
      </w:pPr>
      <w:r w:rsidRPr="00BA42AC">
        <w:rPr>
          <w:rFonts w:ascii="Arial Narrow" w:hAnsi="Arial Narrow"/>
          <w:color w:val="000000" w:themeColor="text1"/>
          <w:sz w:val="22"/>
          <w:szCs w:val="22"/>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la entidad.</w:t>
      </w:r>
    </w:p>
    <w:p w14:paraId="0642215B" w14:textId="77777777" w:rsidR="007A6091" w:rsidRPr="00BA42AC" w:rsidRDefault="007A6091" w:rsidP="007A6091">
      <w:pPr>
        <w:pStyle w:val="Prrafodelista"/>
        <w:numPr>
          <w:ilvl w:val="0"/>
          <w:numId w:val="73"/>
        </w:numPr>
        <w:autoSpaceDN w:val="0"/>
        <w:contextualSpacing w:val="0"/>
        <w:jc w:val="both"/>
        <w:rPr>
          <w:rFonts w:ascii="Arial Narrow" w:hAnsi="Arial Narrow"/>
          <w:color w:val="000000" w:themeColor="text1"/>
          <w:sz w:val="22"/>
          <w:szCs w:val="22"/>
        </w:rPr>
      </w:pPr>
      <w:r w:rsidRPr="00BA42AC">
        <w:rPr>
          <w:rFonts w:ascii="Arial Narrow" w:hAnsi="Arial Narrow"/>
          <w:color w:val="000000" w:themeColor="text1"/>
          <w:sz w:val="22"/>
          <w:szCs w:val="22"/>
        </w:rPr>
        <w:t>Garantizar la calidad de los bienes (insumos) entregados asegurando que sean originales, nuevos y cumplan con las características ofrecidas y de la mejor calidad.</w:t>
      </w:r>
    </w:p>
    <w:p w14:paraId="32064766" w14:textId="77777777" w:rsidR="007A6091" w:rsidRDefault="007A6091" w:rsidP="007A6091">
      <w:pPr>
        <w:pStyle w:val="Prrafodelista"/>
        <w:numPr>
          <w:ilvl w:val="0"/>
          <w:numId w:val="73"/>
        </w:numPr>
        <w:autoSpaceDE w:val="0"/>
        <w:autoSpaceDN w:val="0"/>
        <w:contextualSpacing w:val="0"/>
        <w:jc w:val="both"/>
        <w:rPr>
          <w:rFonts w:ascii="Arial Narrow" w:hAnsi="Arial Narrow"/>
          <w:color w:val="000000" w:themeColor="text1"/>
          <w:sz w:val="22"/>
          <w:szCs w:val="22"/>
        </w:rPr>
      </w:pPr>
      <w:r w:rsidRPr="00BA42AC">
        <w:rPr>
          <w:rFonts w:ascii="Arial Narrow" w:hAnsi="Arial Narrow"/>
          <w:b/>
          <w:color w:val="000000" w:themeColor="text1"/>
          <w:sz w:val="22"/>
          <w:szCs w:val="22"/>
        </w:rPr>
        <w:t>El CONTRATISTA</w:t>
      </w:r>
      <w:r w:rsidRPr="00BA42AC">
        <w:rPr>
          <w:rFonts w:ascii="Arial Narrow" w:hAnsi="Arial Narrow"/>
          <w:color w:val="000000" w:themeColor="text1"/>
          <w:sz w:val="22"/>
          <w:szCs w:val="22"/>
        </w:rPr>
        <w:t xml:space="preserve"> es el único responsable por la vinculación de personal y la celebración de subcontratos todo lo cual debe realizar en su propio nombre y por su propia cuenta y riesgo sin que PARQUES NACIONALES NATURALES DE COLOMBIA – DIRECCIÓN TERRITORIAL CARIBE y sus áreas adscritas, adquieran responsabilidad ni solidaridad alguna por dichos actos. Por lo anterior deberá asumir respecto de sus subcontratistas (personal dirigido a la ejecución del contrato) los honorarios o salarios, horas extras, dominicales y festivos, recargo nocturno, indemnizaciones y demás prestaciones, afiliación al Sistema de pensiones y Salud según lo ordenado por la Ley 100/94 y que se causen durante la ejecución del contrato, atendiendo a la modalidad de vinculación que aplique con las personas naturales que subcontrate.</w:t>
      </w:r>
    </w:p>
    <w:p w14:paraId="60E4639A" w14:textId="77777777" w:rsidR="003A3987" w:rsidRDefault="003A3987" w:rsidP="003A3987">
      <w:pPr>
        <w:suppressAutoHyphens/>
        <w:autoSpaceDE w:val="0"/>
        <w:autoSpaceDN w:val="0"/>
        <w:jc w:val="both"/>
        <w:textAlignment w:val="baseline"/>
        <w:rPr>
          <w:rFonts w:ascii="Arial Narrow" w:hAnsi="Arial Narrow"/>
          <w:sz w:val="22"/>
          <w:szCs w:val="22"/>
          <w:lang w:val="es-CO"/>
        </w:rPr>
      </w:pPr>
    </w:p>
    <w:p w14:paraId="5D697B2D" w14:textId="22D9EB3C" w:rsidR="003A3987" w:rsidRPr="003A3987" w:rsidRDefault="003A3987" w:rsidP="003A3987">
      <w:pPr>
        <w:suppressAutoHyphens/>
        <w:autoSpaceDE w:val="0"/>
        <w:autoSpaceDN w:val="0"/>
        <w:jc w:val="both"/>
        <w:textAlignment w:val="baseline"/>
        <w:rPr>
          <w:rFonts w:ascii="Arial Narrow" w:hAnsi="Arial Narrow"/>
          <w:b/>
          <w:bCs/>
          <w:sz w:val="22"/>
          <w:szCs w:val="22"/>
          <w:lang w:val="es-CO"/>
        </w:rPr>
      </w:pPr>
      <w:r w:rsidRPr="003A3987">
        <w:rPr>
          <w:rFonts w:ascii="Arial Narrow" w:hAnsi="Arial Narrow"/>
          <w:b/>
          <w:bCs/>
          <w:sz w:val="22"/>
          <w:szCs w:val="22"/>
          <w:lang w:val="es-CO"/>
        </w:rPr>
        <w:t>4. OBLIGACIONES DE PARQUES NACIONALES</w:t>
      </w:r>
    </w:p>
    <w:p w14:paraId="42A87322" w14:textId="77777777" w:rsidR="003A3987" w:rsidRDefault="003A3987" w:rsidP="003A3987">
      <w:pPr>
        <w:suppressAutoHyphens/>
        <w:autoSpaceDE w:val="0"/>
        <w:autoSpaceDN w:val="0"/>
        <w:jc w:val="both"/>
        <w:textAlignment w:val="baseline"/>
        <w:rPr>
          <w:rFonts w:ascii="Arial Narrow" w:hAnsi="Arial Narrow"/>
          <w:sz w:val="22"/>
          <w:szCs w:val="22"/>
          <w:lang w:val="es-CO"/>
        </w:rPr>
      </w:pPr>
    </w:p>
    <w:p w14:paraId="0D3844D3" w14:textId="77777777" w:rsidR="007A6091" w:rsidRPr="00AE30C3" w:rsidRDefault="007A6091" w:rsidP="007A6091">
      <w:pPr>
        <w:pStyle w:val="Sinespaciado"/>
        <w:numPr>
          <w:ilvl w:val="0"/>
          <w:numId w:val="75"/>
        </w:numPr>
        <w:jc w:val="both"/>
        <w:rPr>
          <w:lang w:val="es-CO"/>
        </w:rPr>
      </w:pPr>
      <w:r w:rsidRPr="00AE30C3">
        <w:rPr>
          <w:rFonts w:ascii="Arial Narrow" w:hAnsi="Arial Narrow"/>
          <w:spacing w:val="-1"/>
          <w:lang w:val="es-CO"/>
        </w:rPr>
        <w:t>E</w:t>
      </w:r>
      <w:r w:rsidRPr="00AE30C3">
        <w:rPr>
          <w:rFonts w:ascii="Arial Narrow" w:hAnsi="Arial Narrow"/>
          <w:lang w:val="es-CO"/>
        </w:rPr>
        <w:t>xpe</w:t>
      </w:r>
      <w:r w:rsidRPr="00AE30C3">
        <w:rPr>
          <w:rFonts w:ascii="Arial Narrow" w:hAnsi="Arial Narrow"/>
          <w:spacing w:val="-2"/>
          <w:lang w:val="es-CO"/>
        </w:rPr>
        <w:t>d</w:t>
      </w:r>
      <w:r w:rsidRPr="00AE30C3">
        <w:rPr>
          <w:rFonts w:ascii="Arial Narrow" w:hAnsi="Arial Narrow"/>
          <w:lang w:val="es-CO"/>
        </w:rPr>
        <w:t xml:space="preserve">ir </w:t>
      </w:r>
      <w:r w:rsidRPr="00AE30C3">
        <w:rPr>
          <w:rFonts w:ascii="Arial Narrow" w:hAnsi="Arial Narrow"/>
          <w:spacing w:val="1"/>
          <w:lang w:val="es-CO"/>
        </w:rPr>
        <w:t>constancia</w:t>
      </w:r>
      <w:r w:rsidRPr="00AE30C3">
        <w:rPr>
          <w:rFonts w:ascii="Arial Narrow" w:hAnsi="Arial Narrow"/>
          <w:lang w:val="es-CO"/>
        </w:rPr>
        <w:t xml:space="preserve"> </w:t>
      </w:r>
      <w:r w:rsidRPr="00AE30C3">
        <w:rPr>
          <w:rFonts w:ascii="Arial Narrow" w:hAnsi="Arial Narrow"/>
          <w:spacing w:val="-3"/>
          <w:lang w:val="es-CO"/>
        </w:rPr>
        <w:t>(</w:t>
      </w:r>
      <w:r w:rsidRPr="00AE30C3">
        <w:rPr>
          <w:rFonts w:ascii="Arial Narrow" w:hAnsi="Arial Narrow"/>
          <w:lang w:val="es-CO"/>
        </w:rPr>
        <w:t>s) de</w:t>
      </w:r>
      <w:r w:rsidRPr="00AE30C3">
        <w:rPr>
          <w:rFonts w:ascii="Arial Narrow" w:hAnsi="Arial Narrow"/>
          <w:spacing w:val="-2"/>
          <w:lang w:val="es-CO"/>
        </w:rPr>
        <w:t xml:space="preserve"> c</w:t>
      </w:r>
      <w:r w:rsidRPr="00AE30C3">
        <w:rPr>
          <w:rFonts w:ascii="Arial Narrow" w:hAnsi="Arial Narrow"/>
          <w:lang w:val="es-CO"/>
        </w:rPr>
        <w:t>ump</w:t>
      </w:r>
      <w:r w:rsidRPr="00AE30C3">
        <w:rPr>
          <w:rFonts w:ascii="Arial Narrow" w:hAnsi="Arial Narrow"/>
          <w:spacing w:val="1"/>
          <w:lang w:val="es-CO"/>
        </w:rPr>
        <w:t>l</w:t>
      </w:r>
      <w:r w:rsidRPr="00AE30C3">
        <w:rPr>
          <w:rFonts w:ascii="Arial Narrow" w:hAnsi="Arial Narrow"/>
          <w:spacing w:val="-2"/>
          <w:lang w:val="es-CO"/>
        </w:rPr>
        <w:t>i</w:t>
      </w:r>
      <w:r w:rsidRPr="00AE30C3">
        <w:rPr>
          <w:rFonts w:ascii="Arial Narrow" w:hAnsi="Arial Narrow"/>
          <w:lang w:val="es-CO"/>
        </w:rPr>
        <w:t>m</w:t>
      </w:r>
      <w:r w:rsidRPr="00AE30C3">
        <w:rPr>
          <w:rFonts w:ascii="Arial Narrow" w:hAnsi="Arial Narrow"/>
          <w:spacing w:val="1"/>
          <w:lang w:val="es-CO"/>
        </w:rPr>
        <w:t>i</w:t>
      </w:r>
      <w:r w:rsidRPr="00AE30C3">
        <w:rPr>
          <w:rFonts w:ascii="Arial Narrow" w:hAnsi="Arial Narrow"/>
          <w:lang w:val="es-CO"/>
        </w:rPr>
        <w:t>e</w:t>
      </w:r>
      <w:r w:rsidRPr="00AE30C3">
        <w:rPr>
          <w:rFonts w:ascii="Arial Narrow" w:hAnsi="Arial Narrow"/>
          <w:spacing w:val="-2"/>
          <w:lang w:val="es-CO"/>
        </w:rPr>
        <w:t>n</w:t>
      </w:r>
      <w:r w:rsidRPr="00AE30C3">
        <w:rPr>
          <w:rFonts w:ascii="Arial Narrow" w:hAnsi="Arial Narrow"/>
          <w:lang w:val="es-CO"/>
        </w:rPr>
        <w:t xml:space="preserve">to en </w:t>
      </w:r>
      <w:r w:rsidRPr="00AE30C3">
        <w:rPr>
          <w:rFonts w:ascii="Arial Narrow" w:hAnsi="Arial Narrow"/>
          <w:spacing w:val="-2"/>
          <w:lang w:val="es-CO"/>
        </w:rPr>
        <w:t>f</w:t>
      </w:r>
      <w:r w:rsidRPr="00AE30C3">
        <w:rPr>
          <w:rFonts w:ascii="Arial Narrow" w:hAnsi="Arial Narrow"/>
          <w:lang w:val="es-CO"/>
        </w:rPr>
        <w:t>orma</w:t>
      </w:r>
      <w:r w:rsidRPr="00AE30C3">
        <w:rPr>
          <w:rFonts w:ascii="Arial Narrow" w:hAnsi="Arial Narrow"/>
          <w:spacing w:val="3"/>
          <w:lang w:val="es-CO"/>
        </w:rPr>
        <w:t xml:space="preserve"> </w:t>
      </w:r>
      <w:r w:rsidRPr="00AE30C3">
        <w:rPr>
          <w:rFonts w:ascii="Arial Narrow" w:hAnsi="Arial Narrow"/>
          <w:spacing w:val="-2"/>
          <w:lang w:val="es-CO"/>
        </w:rPr>
        <w:t>o</w:t>
      </w:r>
      <w:r w:rsidRPr="00AE30C3">
        <w:rPr>
          <w:rFonts w:ascii="Arial Narrow" w:hAnsi="Arial Narrow"/>
          <w:lang w:val="es-CO"/>
        </w:rPr>
        <w:t>portu</w:t>
      </w:r>
      <w:r w:rsidRPr="00AE30C3">
        <w:rPr>
          <w:rFonts w:ascii="Arial Narrow" w:hAnsi="Arial Narrow"/>
          <w:spacing w:val="-2"/>
          <w:lang w:val="es-CO"/>
        </w:rPr>
        <w:t>n</w:t>
      </w:r>
      <w:r w:rsidRPr="00AE30C3">
        <w:rPr>
          <w:rFonts w:ascii="Arial Narrow" w:hAnsi="Arial Narrow"/>
          <w:lang w:val="es-CO"/>
        </w:rPr>
        <w:t>a para el respectivo pago.</w:t>
      </w:r>
    </w:p>
    <w:p w14:paraId="42B51304" w14:textId="77777777" w:rsidR="007A6091" w:rsidRPr="00AE30C3" w:rsidRDefault="007A6091" w:rsidP="007A6091">
      <w:pPr>
        <w:pStyle w:val="Sinespaciado"/>
        <w:numPr>
          <w:ilvl w:val="0"/>
          <w:numId w:val="75"/>
        </w:numPr>
        <w:jc w:val="both"/>
        <w:rPr>
          <w:lang w:val="es-CO"/>
        </w:rPr>
      </w:pPr>
      <w:r w:rsidRPr="00AE30C3">
        <w:rPr>
          <w:rFonts w:ascii="Arial Narrow" w:hAnsi="Arial Narrow"/>
          <w:spacing w:val="-1"/>
          <w:lang w:val="es-CO"/>
        </w:rPr>
        <w:t>V</w:t>
      </w:r>
      <w:r w:rsidRPr="00AE30C3">
        <w:rPr>
          <w:rFonts w:ascii="Arial Narrow" w:hAnsi="Arial Narrow"/>
          <w:lang w:val="es-CO"/>
        </w:rPr>
        <w:t>erif</w:t>
      </w:r>
      <w:r w:rsidRPr="00AE30C3">
        <w:rPr>
          <w:rFonts w:ascii="Arial Narrow" w:hAnsi="Arial Narrow"/>
          <w:spacing w:val="-1"/>
          <w:lang w:val="es-CO"/>
        </w:rPr>
        <w:t>i</w:t>
      </w:r>
      <w:r w:rsidRPr="00AE30C3">
        <w:rPr>
          <w:rFonts w:ascii="Arial Narrow" w:hAnsi="Arial Narrow"/>
          <w:lang w:val="es-CO"/>
        </w:rPr>
        <w:t>car el</w:t>
      </w:r>
      <w:r w:rsidRPr="00AE30C3">
        <w:rPr>
          <w:rFonts w:ascii="Arial Narrow" w:hAnsi="Arial Narrow"/>
          <w:spacing w:val="-2"/>
          <w:lang w:val="es-CO"/>
        </w:rPr>
        <w:t xml:space="preserve"> </w:t>
      </w:r>
      <w:r w:rsidRPr="00AE30C3">
        <w:rPr>
          <w:rFonts w:ascii="Arial Narrow" w:hAnsi="Arial Narrow"/>
          <w:lang w:val="es-CO"/>
        </w:rPr>
        <w:t>c</w:t>
      </w:r>
      <w:r w:rsidRPr="00AE30C3">
        <w:rPr>
          <w:rFonts w:ascii="Arial Narrow" w:hAnsi="Arial Narrow"/>
          <w:spacing w:val="-2"/>
          <w:lang w:val="es-CO"/>
        </w:rPr>
        <w:t>u</w:t>
      </w:r>
      <w:r w:rsidRPr="00AE30C3">
        <w:rPr>
          <w:rFonts w:ascii="Arial Narrow" w:hAnsi="Arial Narrow"/>
          <w:lang w:val="es-CO"/>
        </w:rPr>
        <w:t>mp</w:t>
      </w:r>
      <w:r w:rsidRPr="00AE30C3">
        <w:rPr>
          <w:rFonts w:ascii="Arial Narrow" w:hAnsi="Arial Narrow"/>
          <w:spacing w:val="1"/>
          <w:lang w:val="es-CO"/>
        </w:rPr>
        <w:t>l</w:t>
      </w:r>
      <w:r w:rsidRPr="00AE30C3">
        <w:rPr>
          <w:rFonts w:ascii="Arial Narrow" w:hAnsi="Arial Narrow"/>
          <w:spacing w:val="-2"/>
          <w:lang w:val="es-CO"/>
        </w:rPr>
        <w:t>i</w:t>
      </w:r>
      <w:r w:rsidRPr="00AE30C3">
        <w:rPr>
          <w:rFonts w:ascii="Arial Narrow" w:hAnsi="Arial Narrow"/>
          <w:lang w:val="es-CO"/>
        </w:rPr>
        <w:t>m</w:t>
      </w:r>
      <w:r w:rsidRPr="00AE30C3">
        <w:rPr>
          <w:rFonts w:ascii="Arial Narrow" w:hAnsi="Arial Narrow"/>
          <w:spacing w:val="1"/>
          <w:lang w:val="es-CO"/>
        </w:rPr>
        <w:t>i</w:t>
      </w:r>
      <w:r w:rsidRPr="00AE30C3">
        <w:rPr>
          <w:rFonts w:ascii="Arial Narrow" w:hAnsi="Arial Narrow"/>
          <w:lang w:val="es-CO"/>
        </w:rPr>
        <w:t>en</w:t>
      </w:r>
      <w:r w:rsidRPr="00AE30C3">
        <w:rPr>
          <w:rFonts w:ascii="Arial Narrow" w:hAnsi="Arial Narrow"/>
          <w:spacing w:val="-2"/>
          <w:lang w:val="es-CO"/>
        </w:rPr>
        <w:t>t</w:t>
      </w:r>
      <w:r w:rsidRPr="00AE30C3">
        <w:rPr>
          <w:rFonts w:ascii="Arial Narrow" w:hAnsi="Arial Narrow"/>
          <w:lang w:val="es-CO"/>
        </w:rPr>
        <w:t xml:space="preserve">o </w:t>
      </w:r>
      <w:r w:rsidRPr="00AE30C3">
        <w:rPr>
          <w:rFonts w:ascii="Arial Narrow" w:hAnsi="Arial Narrow"/>
          <w:spacing w:val="-2"/>
          <w:lang w:val="es-CO"/>
        </w:rPr>
        <w:t>d</w:t>
      </w:r>
      <w:r w:rsidRPr="00AE30C3">
        <w:rPr>
          <w:rFonts w:ascii="Arial Narrow" w:hAnsi="Arial Narrow"/>
          <w:lang w:val="es-CO"/>
        </w:rPr>
        <w:t xml:space="preserve">e </w:t>
      </w:r>
      <w:r w:rsidRPr="00AE30C3">
        <w:rPr>
          <w:rFonts w:ascii="Arial Narrow" w:hAnsi="Arial Narrow"/>
          <w:spacing w:val="1"/>
          <w:lang w:val="es-CO"/>
        </w:rPr>
        <w:t>l</w:t>
      </w:r>
      <w:r w:rsidRPr="00AE30C3">
        <w:rPr>
          <w:rFonts w:ascii="Arial Narrow" w:hAnsi="Arial Narrow"/>
          <w:lang w:val="es-CO"/>
        </w:rPr>
        <w:t>as</w:t>
      </w:r>
      <w:r w:rsidRPr="00AE30C3">
        <w:rPr>
          <w:rFonts w:ascii="Arial Narrow" w:hAnsi="Arial Narrow"/>
          <w:spacing w:val="1"/>
          <w:lang w:val="es-CO"/>
        </w:rPr>
        <w:t xml:space="preserve"> </w:t>
      </w:r>
      <w:r w:rsidRPr="00AE30C3">
        <w:rPr>
          <w:rFonts w:ascii="Arial Narrow" w:hAnsi="Arial Narrow"/>
          <w:spacing w:val="-2"/>
          <w:lang w:val="es-CO"/>
        </w:rPr>
        <w:t>o</w:t>
      </w:r>
      <w:r w:rsidRPr="00AE30C3">
        <w:rPr>
          <w:rFonts w:ascii="Arial Narrow" w:hAnsi="Arial Narrow"/>
          <w:lang w:val="es-CO"/>
        </w:rPr>
        <w:t>bli</w:t>
      </w:r>
      <w:r w:rsidRPr="00AE30C3">
        <w:rPr>
          <w:rFonts w:ascii="Arial Narrow" w:hAnsi="Arial Narrow"/>
          <w:spacing w:val="-2"/>
          <w:lang w:val="es-CO"/>
        </w:rPr>
        <w:t>g</w:t>
      </w:r>
      <w:r w:rsidRPr="00AE30C3">
        <w:rPr>
          <w:rFonts w:ascii="Arial Narrow" w:hAnsi="Arial Narrow"/>
          <w:lang w:val="es-CO"/>
        </w:rPr>
        <w:t>a</w:t>
      </w:r>
      <w:r w:rsidRPr="00AE30C3">
        <w:rPr>
          <w:rFonts w:ascii="Arial Narrow" w:hAnsi="Arial Narrow"/>
          <w:spacing w:val="1"/>
          <w:lang w:val="es-CO"/>
        </w:rPr>
        <w:t>c</w:t>
      </w:r>
      <w:r w:rsidRPr="00AE30C3">
        <w:rPr>
          <w:rFonts w:ascii="Arial Narrow" w:hAnsi="Arial Narrow"/>
          <w:spacing w:val="-2"/>
          <w:lang w:val="es-CO"/>
        </w:rPr>
        <w:t>i</w:t>
      </w:r>
      <w:r w:rsidRPr="00AE30C3">
        <w:rPr>
          <w:rFonts w:ascii="Arial Narrow" w:hAnsi="Arial Narrow"/>
          <w:lang w:val="es-CO"/>
        </w:rPr>
        <w:t>on</w:t>
      </w:r>
      <w:r w:rsidRPr="00AE30C3">
        <w:rPr>
          <w:rFonts w:ascii="Arial Narrow" w:hAnsi="Arial Narrow"/>
          <w:spacing w:val="3"/>
          <w:lang w:val="es-CO"/>
        </w:rPr>
        <w:t>e</w:t>
      </w:r>
      <w:r w:rsidRPr="00AE30C3">
        <w:rPr>
          <w:rFonts w:ascii="Arial Narrow" w:hAnsi="Arial Narrow"/>
          <w:lang w:val="es-CO"/>
        </w:rPr>
        <w:t>s</w:t>
      </w:r>
      <w:r w:rsidRPr="00AE30C3">
        <w:rPr>
          <w:rFonts w:ascii="Arial Narrow" w:hAnsi="Arial Narrow"/>
          <w:spacing w:val="-2"/>
          <w:lang w:val="es-CO"/>
        </w:rPr>
        <w:t xml:space="preserve"> </w:t>
      </w:r>
      <w:r w:rsidRPr="00AE30C3">
        <w:rPr>
          <w:rFonts w:ascii="Arial Narrow" w:hAnsi="Arial Narrow"/>
          <w:lang w:val="es-CO"/>
        </w:rPr>
        <w:t>contr</w:t>
      </w:r>
      <w:r w:rsidRPr="00AE30C3">
        <w:rPr>
          <w:rFonts w:ascii="Arial Narrow" w:hAnsi="Arial Narrow"/>
          <w:spacing w:val="-2"/>
          <w:lang w:val="es-CO"/>
        </w:rPr>
        <w:t>a</w:t>
      </w:r>
      <w:r w:rsidRPr="00AE30C3">
        <w:rPr>
          <w:rFonts w:ascii="Arial Narrow" w:hAnsi="Arial Narrow"/>
          <w:lang w:val="es-CO"/>
        </w:rPr>
        <w:t>ídas</w:t>
      </w:r>
      <w:r w:rsidRPr="00AE30C3">
        <w:rPr>
          <w:rFonts w:ascii="Arial Narrow" w:hAnsi="Arial Narrow"/>
          <w:spacing w:val="-2"/>
          <w:lang w:val="es-CO"/>
        </w:rPr>
        <w:t xml:space="preserve"> </w:t>
      </w:r>
      <w:r w:rsidRPr="00AE30C3">
        <w:rPr>
          <w:rFonts w:ascii="Arial Narrow" w:hAnsi="Arial Narrow"/>
          <w:lang w:val="es-CO"/>
        </w:rPr>
        <w:t>por el</w:t>
      </w:r>
      <w:r w:rsidRPr="00AE30C3">
        <w:rPr>
          <w:rFonts w:ascii="Arial Narrow" w:hAnsi="Arial Narrow"/>
          <w:spacing w:val="1"/>
          <w:lang w:val="es-CO"/>
        </w:rPr>
        <w:t xml:space="preserve"> </w:t>
      </w:r>
      <w:r w:rsidRPr="00AE30C3">
        <w:rPr>
          <w:rFonts w:ascii="Arial Narrow" w:hAnsi="Arial Narrow"/>
          <w:spacing w:val="-1"/>
          <w:lang w:val="es-CO"/>
        </w:rPr>
        <w:t>C</w:t>
      </w:r>
      <w:r w:rsidRPr="00AE30C3">
        <w:rPr>
          <w:rFonts w:ascii="Arial Narrow" w:hAnsi="Arial Narrow"/>
          <w:lang w:val="es-CO"/>
        </w:rPr>
        <w:t>ontr</w:t>
      </w:r>
      <w:r w:rsidRPr="00AE30C3">
        <w:rPr>
          <w:rFonts w:ascii="Arial Narrow" w:hAnsi="Arial Narrow"/>
          <w:spacing w:val="-2"/>
          <w:lang w:val="es-CO"/>
        </w:rPr>
        <w:t>a</w:t>
      </w:r>
      <w:r w:rsidRPr="00AE30C3">
        <w:rPr>
          <w:rFonts w:ascii="Arial Narrow" w:hAnsi="Arial Narrow"/>
          <w:lang w:val="es-CO"/>
        </w:rPr>
        <w:t>tis</w:t>
      </w:r>
      <w:r w:rsidRPr="00AE30C3">
        <w:rPr>
          <w:rFonts w:ascii="Arial Narrow" w:hAnsi="Arial Narrow"/>
          <w:spacing w:val="-2"/>
          <w:lang w:val="es-CO"/>
        </w:rPr>
        <w:t>t</w:t>
      </w:r>
      <w:r w:rsidRPr="00AE30C3">
        <w:rPr>
          <w:rFonts w:ascii="Arial Narrow" w:hAnsi="Arial Narrow"/>
          <w:lang w:val="es-CO"/>
        </w:rPr>
        <w:t>a.</w:t>
      </w:r>
    </w:p>
    <w:p w14:paraId="37A75B6B" w14:textId="77777777" w:rsidR="007A6091" w:rsidRPr="00AE30C3" w:rsidRDefault="007A6091" w:rsidP="007A6091">
      <w:pPr>
        <w:pStyle w:val="Sinespaciado"/>
        <w:numPr>
          <w:ilvl w:val="0"/>
          <w:numId w:val="75"/>
        </w:numPr>
        <w:jc w:val="both"/>
        <w:rPr>
          <w:lang w:val="es-CO"/>
        </w:rPr>
      </w:pPr>
      <w:r w:rsidRPr="00AE30C3">
        <w:rPr>
          <w:rFonts w:ascii="Arial Narrow" w:hAnsi="Arial Narrow"/>
          <w:spacing w:val="-1"/>
          <w:lang w:val="es-CO"/>
        </w:rPr>
        <w:t>P</w:t>
      </w:r>
      <w:r w:rsidRPr="00AE30C3">
        <w:rPr>
          <w:rFonts w:ascii="Arial Narrow" w:hAnsi="Arial Narrow"/>
          <w:lang w:val="es-CO"/>
        </w:rPr>
        <w:t>res</w:t>
      </w:r>
      <w:r w:rsidRPr="00AE30C3">
        <w:rPr>
          <w:rFonts w:ascii="Arial Narrow" w:hAnsi="Arial Narrow"/>
          <w:spacing w:val="-2"/>
          <w:lang w:val="es-CO"/>
        </w:rPr>
        <w:t>t</w:t>
      </w:r>
      <w:r w:rsidRPr="00AE30C3">
        <w:rPr>
          <w:rFonts w:ascii="Arial Narrow" w:hAnsi="Arial Narrow"/>
          <w:lang w:val="es-CO"/>
        </w:rPr>
        <w:t>ar la</w:t>
      </w:r>
      <w:r w:rsidRPr="00AE30C3">
        <w:rPr>
          <w:rFonts w:ascii="Arial Narrow" w:hAnsi="Arial Narrow"/>
          <w:spacing w:val="-2"/>
          <w:lang w:val="es-CO"/>
        </w:rPr>
        <w:t xml:space="preserve"> </w:t>
      </w:r>
      <w:r w:rsidRPr="00AE30C3">
        <w:rPr>
          <w:rFonts w:ascii="Arial Narrow" w:hAnsi="Arial Narrow"/>
          <w:lang w:val="es-CO"/>
        </w:rPr>
        <w:t>cola</w:t>
      </w:r>
      <w:r w:rsidRPr="00AE30C3">
        <w:rPr>
          <w:rFonts w:ascii="Arial Narrow" w:hAnsi="Arial Narrow"/>
          <w:spacing w:val="-2"/>
          <w:lang w:val="es-CO"/>
        </w:rPr>
        <w:t>b</w:t>
      </w:r>
      <w:r w:rsidRPr="00AE30C3">
        <w:rPr>
          <w:rFonts w:ascii="Arial Narrow" w:hAnsi="Arial Narrow"/>
          <w:lang w:val="es-CO"/>
        </w:rPr>
        <w:t>ora</w:t>
      </w:r>
      <w:r w:rsidRPr="00AE30C3">
        <w:rPr>
          <w:rFonts w:ascii="Arial Narrow" w:hAnsi="Arial Narrow"/>
          <w:spacing w:val="-2"/>
          <w:lang w:val="es-CO"/>
        </w:rPr>
        <w:t>c</w:t>
      </w:r>
      <w:r w:rsidRPr="00AE30C3">
        <w:rPr>
          <w:rFonts w:ascii="Arial Narrow" w:hAnsi="Arial Narrow"/>
          <w:lang w:val="es-CO"/>
        </w:rPr>
        <w:t>ión n</w:t>
      </w:r>
      <w:r w:rsidRPr="00AE30C3">
        <w:rPr>
          <w:rFonts w:ascii="Arial Narrow" w:hAnsi="Arial Narrow"/>
          <w:spacing w:val="-2"/>
          <w:lang w:val="es-CO"/>
        </w:rPr>
        <w:t>e</w:t>
      </w:r>
      <w:r w:rsidRPr="00AE30C3">
        <w:rPr>
          <w:rFonts w:ascii="Arial Narrow" w:hAnsi="Arial Narrow"/>
          <w:lang w:val="es-CO"/>
        </w:rPr>
        <w:t>ce</w:t>
      </w:r>
      <w:r w:rsidRPr="00AE30C3">
        <w:rPr>
          <w:rFonts w:ascii="Arial Narrow" w:hAnsi="Arial Narrow"/>
          <w:spacing w:val="1"/>
          <w:lang w:val="es-CO"/>
        </w:rPr>
        <w:t>s</w:t>
      </w:r>
      <w:r w:rsidRPr="00AE30C3">
        <w:rPr>
          <w:rFonts w:ascii="Arial Narrow" w:hAnsi="Arial Narrow"/>
          <w:lang w:val="es-CO"/>
        </w:rPr>
        <w:t>ar</w:t>
      </w:r>
      <w:r w:rsidRPr="00AE30C3">
        <w:rPr>
          <w:rFonts w:ascii="Arial Narrow" w:hAnsi="Arial Narrow"/>
          <w:spacing w:val="-2"/>
          <w:lang w:val="es-CO"/>
        </w:rPr>
        <w:t>i</w:t>
      </w:r>
      <w:r w:rsidRPr="00AE30C3">
        <w:rPr>
          <w:rFonts w:ascii="Arial Narrow" w:hAnsi="Arial Narrow"/>
          <w:lang w:val="es-CO"/>
        </w:rPr>
        <w:t>a para</w:t>
      </w:r>
      <w:r w:rsidRPr="00AE30C3">
        <w:rPr>
          <w:rFonts w:ascii="Arial Narrow" w:hAnsi="Arial Narrow"/>
          <w:spacing w:val="-2"/>
          <w:lang w:val="es-CO"/>
        </w:rPr>
        <w:t xml:space="preserve"> </w:t>
      </w:r>
      <w:r w:rsidRPr="00AE30C3">
        <w:rPr>
          <w:rFonts w:ascii="Arial Narrow" w:hAnsi="Arial Narrow"/>
          <w:lang w:val="es-CO"/>
        </w:rPr>
        <w:t xml:space="preserve">que </w:t>
      </w:r>
      <w:r w:rsidRPr="00AE30C3">
        <w:rPr>
          <w:rFonts w:ascii="Arial Narrow" w:hAnsi="Arial Narrow"/>
          <w:spacing w:val="-2"/>
          <w:lang w:val="es-CO"/>
        </w:rPr>
        <w:t>e</w:t>
      </w:r>
      <w:r w:rsidRPr="00AE30C3">
        <w:rPr>
          <w:rFonts w:ascii="Arial Narrow" w:hAnsi="Arial Narrow"/>
          <w:lang w:val="es-CO"/>
        </w:rPr>
        <w:t>l</w:t>
      </w:r>
      <w:r w:rsidRPr="00AE30C3">
        <w:rPr>
          <w:rFonts w:ascii="Arial Narrow" w:hAnsi="Arial Narrow"/>
          <w:spacing w:val="1"/>
          <w:lang w:val="es-CO"/>
        </w:rPr>
        <w:t xml:space="preserve"> </w:t>
      </w:r>
      <w:r w:rsidRPr="00AE30C3">
        <w:rPr>
          <w:rFonts w:ascii="Arial Narrow" w:hAnsi="Arial Narrow"/>
          <w:spacing w:val="-1"/>
          <w:lang w:val="es-CO"/>
        </w:rPr>
        <w:t>C</w:t>
      </w:r>
      <w:r w:rsidRPr="00AE30C3">
        <w:rPr>
          <w:rFonts w:ascii="Arial Narrow" w:hAnsi="Arial Narrow"/>
          <w:lang w:val="es-CO"/>
        </w:rPr>
        <w:t>ontrat</w:t>
      </w:r>
      <w:r w:rsidRPr="00AE30C3">
        <w:rPr>
          <w:rFonts w:ascii="Arial Narrow" w:hAnsi="Arial Narrow"/>
          <w:spacing w:val="-2"/>
          <w:lang w:val="es-CO"/>
        </w:rPr>
        <w:t>i</w:t>
      </w:r>
      <w:r w:rsidRPr="00AE30C3">
        <w:rPr>
          <w:rFonts w:ascii="Arial Narrow" w:hAnsi="Arial Narrow"/>
          <w:lang w:val="es-CO"/>
        </w:rPr>
        <w:t>s</w:t>
      </w:r>
      <w:r w:rsidRPr="00AE30C3">
        <w:rPr>
          <w:rFonts w:ascii="Arial Narrow" w:hAnsi="Arial Narrow"/>
          <w:spacing w:val="-2"/>
          <w:lang w:val="es-CO"/>
        </w:rPr>
        <w:t>t</w:t>
      </w:r>
      <w:r w:rsidRPr="00AE30C3">
        <w:rPr>
          <w:rFonts w:ascii="Arial Narrow" w:hAnsi="Arial Narrow"/>
          <w:lang w:val="es-CO"/>
        </w:rPr>
        <w:t xml:space="preserve">a </w:t>
      </w:r>
      <w:r w:rsidRPr="00AE30C3">
        <w:rPr>
          <w:rFonts w:ascii="Arial Narrow" w:hAnsi="Arial Narrow"/>
          <w:spacing w:val="1"/>
          <w:lang w:val="es-CO"/>
        </w:rPr>
        <w:t>s</w:t>
      </w:r>
      <w:r w:rsidRPr="00AE30C3">
        <w:rPr>
          <w:rFonts w:ascii="Arial Narrow" w:hAnsi="Arial Narrow"/>
          <w:lang w:val="es-CO"/>
        </w:rPr>
        <w:t>at</w:t>
      </w:r>
      <w:r w:rsidRPr="00AE30C3">
        <w:rPr>
          <w:rFonts w:ascii="Arial Narrow" w:hAnsi="Arial Narrow"/>
          <w:spacing w:val="-2"/>
          <w:lang w:val="es-CO"/>
        </w:rPr>
        <w:t>i</w:t>
      </w:r>
      <w:r w:rsidRPr="00AE30C3">
        <w:rPr>
          <w:rFonts w:ascii="Arial Narrow" w:hAnsi="Arial Narrow"/>
          <w:lang w:val="es-CO"/>
        </w:rPr>
        <w:t>sfaga</w:t>
      </w:r>
      <w:r w:rsidRPr="00AE30C3">
        <w:rPr>
          <w:rFonts w:ascii="Arial Narrow" w:hAnsi="Arial Narrow"/>
          <w:spacing w:val="-2"/>
          <w:lang w:val="es-CO"/>
        </w:rPr>
        <w:t xml:space="preserve"> </w:t>
      </w:r>
      <w:r w:rsidRPr="00AE30C3">
        <w:rPr>
          <w:rFonts w:ascii="Arial Narrow" w:hAnsi="Arial Narrow"/>
          <w:lang w:val="es-CO"/>
        </w:rPr>
        <w:t>ple</w:t>
      </w:r>
      <w:r w:rsidRPr="00AE30C3">
        <w:rPr>
          <w:rFonts w:ascii="Arial Narrow" w:hAnsi="Arial Narrow"/>
          <w:spacing w:val="-2"/>
          <w:lang w:val="es-CO"/>
        </w:rPr>
        <w:t>n</w:t>
      </w:r>
      <w:r w:rsidRPr="00AE30C3">
        <w:rPr>
          <w:rFonts w:ascii="Arial Narrow" w:hAnsi="Arial Narrow"/>
          <w:lang w:val="es-CO"/>
        </w:rPr>
        <w:t>amen</w:t>
      </w:r>
      <w:r w:rsidRPr="00AE30C3">
        <w:rPr>
          <w:rFonts w:ascii="Arial Narrow" w:hAnsi="Arial Narrow"/>
          <w:spacing w:val="-2"/>
          <w:lang w:val="es-CO"/>
        </w:rPr>
        <w:t>t</w:t>
      </w:r>
      <w:r w:rsidRPr="00AE30C3">
        <w:rPr>
          <w:rFonts w:ascii="Arial Narrow" w:hAnsi="Arial Narrow"/>
          <w:lang w:val="es-CO"/>
        </w:rPr>
        <w:t>e el</w:t>
      </w:r>
      <w:r w:rsidRPr="00AE30C3">
        <w:rPr>
          <w:rFonts w:ascii="Arial Narrow" w:hAnsi="Arial Narrow"/>
          <w:spacing w:val="1"/>
          <w:lang w:val="es-CO"/>
        </w:rPr>
        <w:t xml:space="preserve"> </w:t>
      </w:r>
      <w:r w:rsidRPr="00AE30C3">
        <w:rPr>
          <w:rFonts w:ascii="Arial Narrow" w:hAnsi="Arial Narrow"/>
          <w:spacing w:val="-2"/>
          <w:lang w:val="es-CO"/>
        </w:rPr>
        <w:t>o</w:t>
      </w:r>
      <w:r w:rsidRPr="00AE30C3">
        <w:rPr>
          <w:rFonts w:ascii="Arial Narrow" w:hAnsi="Arial Narrow"/>
          <w:lang w:val="es-CO"/>
        </w:rPr>
        <w:t>bj</w:t>
      </w:r>
      <w:r w:rsidRPr="00AE30C3">
        <w:rPr>
          <w:rFonts w:ascii="Arial Narrow" w:hAnsi="Arial Narrow"/>
          <w:spacing w:val="-2"/>
          <w:lang w:val="es-CO"/>
        </w:rPr>
        <w:t>e</w:t>
      </w:r>
      <w:r w:rsidRPr="00AE30C3">
        <w:rPr>
          <w:rFonts w:ascii="Arial Narrow" w:hAnsi="Arial Narrow"/>
          <w:lang w:val="es-CO"/>
        </w:rPr>
        <w:t xml:space="preserve">to </w:t>
      </w:r>
      <w:r w:rsidRPr="00AE30C3">
        <w:rPr>
          <w:rFonts w:ascii="Arial Narrow" w:hAnsi="Arial Narrow"/>
          <w:spacing w:val="1"/>
          <w:lang w:val="es-CO"/>
        </w:rPr>
        <w:t>c</w:t>
      </w:r>
      <w:r w:rsidRPr="00AE30C3">
        <w:rPr>
          <w:rFonts w:ascii="Arial Narrow" w:hAnsi="Arial Narrow"/>
          <w:lang w:val="es-CO"/>
        </w:rPr>
        <w:t>ontr</w:t>
      </w:r>
      <w:r w:rsidRPr="00AE30C3">
        <w:rPr>
          <w:rFonts w:ascii="Arial Narrow" w:hAnsi="Arial Narrow"/>
          <w:spacing w:val="-2"/>
          <w:lang w:val="es-CO"/>
        </w:rPr>
        <w:t>a</w:t>
      </w:r>
      <w:r w:rsidRPr="00AE30C3">
        <w:rPr>
          <w:rFonts w:ascii="Arial Narrow" w:hAnsi="Arial Narrow"/>
          <w:lang w:val="es-CO"/>
        </w:rPr>
        <w:t>ctu</w:t>
      </w:r>
      <w:r w:rsidRPr="00AE30C3">
        <w:rPr>
          <w:rFonts w:ascii="Arial Narrow" w:hAnsi="Arial Narrow"/>
          <w:spacing w:val="-2"/>
          <w:lang w:val="es-CO"/>
        </w:rPr>
        <w:t>a</w:t>
      </w:r>
      <w:r w:rsidRPr="00AE30C3">
        <w:rPr>
          <w:rFonts w:ascii="Arial Narrow" w:hAnsi="Arial Narrow"/>
          <w:spacing w:val="6"/>
          <w:lang w:val="es-CO"/>
        </w:rPr>
        <w:t>l</w:t>
      </w:r>
      <w:r w:rsidRPr="00AE30C3">
        <w:rPr>
          <w:rFonts w:ascii="Arial Narrow" w:hAnsi="Arial Narrow"/>
          <w:lang w:val="es-CO"/>
        </w:rPr>
        <w:t>.</w:t>
      </w:r>
    </w:p>
    <w:p w14:paraId="2A6ADEFB" w14:textId="77777777" w:rsidR="007A6091" w:rsidRPr="00E01F7D" w:rsidRDefault="007A6091" w:rsidP="007A6091">
      <w:pPr>
        <w:pStyle w:val="Sinespaciado"/>
        <w:numPr>
          <w:ilvl w:val="0"/>
          <w:numId w:val="75"/>
        </w:numPr>
        <w:jc w:val="both"/>
        <w:rPr>
          <w:lang w:val="es-CO"/>
        </w:rPr>
      </w:pPr>
      <w:r w:rsidRPr="00E01F7D">
        <w:rPr>
          <w:rFonts w:ascii="Arial Narrow" w:hAnsi="Arial Narrow"/>
          <w:spacing w:val="-1"/>
          <w:lang w:val="es-CO"/>
        </w:rPr>
        <w:t>E</w:t>
      </w:r>
      <w:r w:rsidRPr="00E01F7D">
        <w:rPr>
          <w:rFonts w:ascii="Arial Narrow" w:hAnsi="Arial Narrow"/>
          <w:lang w:val="es-CO"/>
        </w:rPr>
        <w:t>fe</w:t>
      </w:r>
      <w:r w:rsidRPr="00E01F7D">
        <w:rPr>
          <w:rFonts w:ascii="Arial Narrow" w:hAnsi="Arial Narrow"/>
          <w:spacing w:val="1"/>
          <w:lang w:val="es-CO"/>
        </w:rPr>
        <w:t>c</w:t>
      </w:r>
      <w:r w:rsidRPr="00E01F7D">
        <w:rPr>
          <w:rFonts w:ascii="Arial Narrow" w:hAnsi="Arial Narrow"/>
          <w:lang w:val="es-CO"/>
        </w:rPr>
        <w:t>t</w:t>
      </w:r>
      <w:r w:rsidRPr="00E01F7D">
        <w:rPr>
          <w:rFonts w:ascii="Arial Narrow" w:hAnsi="Arial Narrow"/>
          <w:spacing w:val="-2"/>
          <w:lang w:val="es-CO"/>
        </w:rPr>
        <w:t>u</w:t>
      </w:r>
      <w:r w:rsidRPr="00E01F7D">
        <w:rPr>
          <w:rFonts w:ascii="Arial Narrow" w:hAnsi="Arial Narrow"/>
          <w:lang w:val="es-CO"/>
        </w:rPr>
        <w:t>ar l</w:t>
      </w:r>
      <w:r w:rsidRPr="00E01F7D">
        <w:rPr>
          <w:rFonts w:ascii="Arial Narrow" w:hAnsi="Arial Narrow"/>
          <w:spacing w:val="-2"/>
          <w:lang w:val="es-CO"/>
        </w:rPr>
        <w:t>o</w:t>
      </w:r>
      <w:r w:rsidRPr="00E01F7D">
        <w:rPr>
          <w:rFonts w:ascii="Arial Narrow" w:hAnsi="Arial Narrow"/>
          <w:lang w:val="es-CO"/>
        </w:rPr>
        <w:t>s</w:t>
      </w:r>
      <w:r w:rsidRPr="00E01F7D">
        <w:rPr>
          <w:rFonts w:ascii="Arial Narrow" w:hAnsi="Arial Narrow"/>
          <w:spacing w:val="1"/>
          <w:lang w:val="es-CO"/>
        </w:rPr>
        <w:t xml:space="preserve"> </w:t>
      </w:r>
      <w:r w:rsidRPr="00E01F7D">
        <w:rPr>
          <w:rFonts w:ascii="Arial Narrow" w:hAnsi="Arial Narrow"/>
          <w:lang w:val="es-CO"/>
        </w:rPr>
        <w:t>pag</w:t>
      </w:r>
      <w:r w:rsidRPr="00E01F7D">
        <w:rPr>
          <w:rFonts w:ascii="Arial Narrow" w:hAnsi="Arial Narrow"/>
          <w:spacing w:val="-2"/>
          <w:lang w:val="es-CO"/>
        </w:rPr>
        <w:t>o</w:t>
      </w:r>
      <w:r w:rsidRPr="00E01F7D">
        <w:rPr>
          <w:rFonts w:ascii="Arial Narrow" w:hAnsi="Arial Narrow"/>
          <w:lang w:val="es-CO"/>
        </w:rPr>
        <w:t>s</w:t>
      </w:r>
      <w:r w:rsidRPr="00E01F7D">
        <w:rPr>
          <w:rFonts w:ascii="Arial Narrow" w:hAnsi="Arial Narrow"/>
          <w:spacing w:val="1"/>
          <w:lang w:val="es-CO"/>
        </w:rPr>
        <w:t xml:space="preserve"> </w:t>
      </w:r>
      <w:r w:rsidRPr="00E01F7D">
        <w:rPr>
          <w:rFonts w:ascii="Arial Narrow" w:hAnsi="Arial Narrow"/>
          <w:lang w:val="es-CO"/>
        </w:rPr>
        <w:t>en</w:t>
      </w:r>
      <w:r w:rsidRPr="00E01F7D">
        <w:rPr>
          <w:rFonts w:ascii="Arial Narrow" w:hAnsi="Arial Narrow"/>
          <w:spacing w:val="-2"/>
          <w:lang w:val="es-CO"/>
        </w:rPr>
        <w:t xml:space="preserve"> </w:t>
      </w:r>
      <w:r w:rsidRPr="00E01F7D">
        <w:rPr>
          <w:rFonts w:ascii="Arial Narrow" w:hAnsi="Arial Narrow"/>
          <w:lang w:val="es-CO"/>
        </w:rPr>
        <w:t>la</w:t>
      </w:r>
      <w:r w:rsidRPr="00E01F7D">
        <w:rPr>
          <w:rFonts w:ascii="Arial Narrow" w:hAnsi="Arial Narrow"/>
          <w:spacing w:val="1"/>
          <w:lang w:val="es-CO"/>
        </w:rPr>
        <w:t xml:space="preserve"> </w:t>
      </w:r>
      <w:r w:rsidRPr="00E01F7D">
        <w:rPr>
          <w:rFonts w:ascii="Arial Narrow" w:hAnsi="Arial Narrow"/>
          <w:spacing w:val="2"/>
          <w:lang w:val="es-CO"/>
        </w:rPr>
        <w:t>f</w:t>
      </w:r>
      <w:r w:rsidRPr="00E01F7D">
        <w:rPr>
          <w:rFonts w:ascii="Arial Narrow" w:hAnsi="Arial Narrow"/>
          <w:spacing w:val="-2"/>
          <w:lang w:val="es-CO"/>
        </w:rPr>
        <w:t>o</w:t>
      </w:r>
      <w:r w:rsidRPr="00E01F7D">
        <w:rPr>
          <w:rFonts w:ascii="Arial Narrow" w:hAnsi="Arial Narrow"/>
          <w:lang w:val="es-CO"/>
        </w:rPr>
        <w:t>rma pa</w:t>
      </w:r>
      <w:r w:rsidRPr="00E01F7D">
        <w:rPr>
          <w:rFonts w:ascii="Arial Narrow" w:hAnsi="Arial Narrow"/>
          <w:spacing w:val="-1"/>
          <w:lang w:val="es-CO"/>
        </w:rPr>
        <w:t>c</w:t>
      </w:r>
      <w:r w:rsidRPr="00E01F7D">
        <w:rPr>
          <w:rFonts w:ascii="Arial Narrow" w:hAnsi="Arial Narrow"/>
          <w:lang w:val="es-CO"/>
        </w:rPr>
        <w:t xml:space="preserve">tada </w:t>
      </w:r>
      <w:r w:rsidRPr="00E01F7D">
        <w:rPr>
          <w:rFonts w:ascii="Arial Narrow" w:hAnsi="Arial Narrow"/>
          <w:spacing w:val="-2"/>
          <w:lang w:val="es-CO"/>
        </w:rPr>
        <w:t>e</w:t>
      </w:r>
      <w:r w:rsidRPr="00E01F7D">
        <w:rPr>
          <w:rFonts w:ascii="Arial Narrow" w:hAnsi="Arial Narrow"/>
          <w:lang w:val="es-CO"/>
        </w:rPr>
        <w:t>n el</w:t>
      </w:r>
      <w:r w:rsidRPr="00E01F7D">
        <w:rPr>
          <w:rFonts w:ascii="Arial Narrow" w:hAnsi="Arial Narrow"/>
          <w:spacing w:val="1"/>
          <w:lang w:val="es-CO"/>
        </w:rPr>
        <w:t xml:space="preserve"> </w:t>
      </w:r>
      <w:r w:rsidRPr="00E01F7D">
        <w:rPr>
          <w:rFonts w:ascii="Arial Narrow" w:hAnsi="Arial Narrow"/>
          <w:lang w:val="es-CO"/>
        </w:rPr>
        <w:t>p</w:t>
      </w:r>
      <w:r w:rsidRPr="00E01F7D">
        <w:rPr>
          <w:rFonts w:ascii="Arial Narrow" w:hAnsi="Arial Narrow"/>
          <w:spacing w:val="-2"/>
          <w:lang w:val="es-CO"/>
        </w:rPr>
        <w:t>r</w:t>
      </w:r>
      <w:r w:rsidRPr="00E01F7D">
        <w:rPr>
          <w:rFonts w:ascii="Arial Narrow" w:hAnsi="Arial Narrow"/>
          <w:lang w:val="es-CO"/>
        </w:rPr>
        <w:t>e</w:t>
      </w:r>
      <w:r w:rsidRPr="00E01F7D">
        <w:rPr>
          <w:rFonts w:ascii="Arial Narrow" w:hAnsi="Arial Narrow"/>
          <w:spacing w:val="1"/>
          <w:lang w:val="es-CO"/>
        </w:rPr>
        <w:t>s</w:t>
      </w:r>
      <w:r w:rsidRPr="00E01F7D">
        <w:rPr>
          <w:rFonts w:ascii="Arial Narrow" w:hAnsi="Arial Narrow"/>
          <w:lang w:val="es-CO"/>
        </w:rPr>
        <w:t>e</w:t>
      </w:r>
      <w:r w:rsidRPr="00E01F7D">
        <w:rPr>
          <w:rFonts w:ascii="Arial Narrow" w:hAnsi="Arial Narrow"/>
          <w:spacing w:val="-2"/>
          <w:lang w:val="es-CO"/>
        </w:rPr>
        <w:t>n</w:t>
      </w:r>
      <w:r w:rsidRPr="00E01F7D">
        <w:rPr>
          <w:rFonts w:ascii="Arial Narrow" w:hAnsi="Arial Narrow"/>
          <w:lang w:val="es-CO"/>
        </w:rPr>
        <w:t xml:space="preserve">te </w:t>
      </w:r>
      <w:r w:rsidRPr="00E01F7D">
        <w:rPr>
          <w:rFonts w:ascii="Arial Narrow" w:hAnsi="Arial Narrow"/>
          <w:spacing w:val="1"/>
          <w:lang w:val="es-CO"/>
        </w:rPr>
        <w:t>c</w:t>
      </w:r>
      <w:r w:rsidRPr="00E01F7D">
        <w:rPr>
          <w:rFonts w:ascii="Arial Narrow" w:hAnsi="Arial Narrow"/>
          <w:spacing w:val="-2"/>
          <w:lang w:val="es-CO"/>
        </w:rPr>
        <w:t>o</w:t>
      </w:r>
      <w:r w:rsidRPr="00E01F7D">
        <w:rPr>
          <w:rFonts w:ascii="Arial Narrow" w:hAnsi="Arial Narrow"/>
          <w:lang w:val="es-CO"/>
        </w:rPr>
        <w:t>ntrat</w:t>
      </w:r>
      <w:r w:rsidRPr="00E01F7D">
        <w:rPr>
          <w:rFonts w:ascii="Arial Narrow" w:hAnsi="Arial Narrow"/>
          <w:spacing w:val="1"/>
          <w:lang w:val="es-CO"/>
        </w:rPr>
        <w:t>o</w:t>
      </w:r>
      <w:r w:rsidRPr="00E01F7D">
        <w:rPr>
          <w:rFonts w:ascii="Arial Narrow" w:hAnsi="Arial Narrow"/>
          <w:lang w:val="es-CO"/>
        </w:rPr>
        <w:t>.</w:t>
      </w:r>
    </w:p>
    <w:p w14:paraId="60F9051E" w14:textId="77777777" w:rsidR="007A6091" w:rsidRPr="00E01F7D" w:rsidRDefault="007A6091" w:rsidP="007A6091">
      <w:pPr>
        <w:pStyle w:val="Sinespaciado"/>
        <w:numPr>
          <w:ilvl w:val="0"/>
          <w:numId w:val="75"/>
        </w:numPr>
        <w:jc w:val="both"/>
        <w:rPr>
          <w:lang w:val="es-CO"/>
        </w:rPr>
      </w:pPr>
      <w:r w:rsidRPr="00E01F7D">
        <w:rPr>
          <w:rFonts w:ascii="Arial Narrow" w:hAnsi="Arial Narrow"/>
          <w:spacing w:val="-1"/>
          <w:lang w:val="es-CO"/>
        </w:rPr>
        <w:t>D</w:t>
      </w:r>
      <w:r w:rsidRPr="00E01F7D">
        <w:rPr>
          <w:rFonts w:ascii="Arial Narrow" w:hAnsi="Arial Narrow"/>
          <w:lang w:val="es-CO"/>
        </w:rPr>
        <w:t>ir</w:t>
      </w:r>
      <w:r w:rsidRPr="00E01F7D">
        <w:rPr>
          <w:rFonts w:ascii="Arial Narrow" w:hAnsi="Arial Narrow"/>
          <w:spacing w:val="1"/>
          <w:lang w:val="es-CO"/>
        </w:rPr>
        <w:t>i</w:t>
      </w:r>
      <w:r w:rsidRPr="00E01F7D">
        <w:rPr>
          <w:rFonts w:ascii="Arial Narrow" w:hAnsi="Arial Narrow"/>
          <w:spacing w:val="-2"/>
          <w:lang w:val="es-CO"/>
        </w:rPr>
        <w:t>m</w:t>
      </w:r>
      <w:r w:rsidRPr="00E01F7D">
        <w:rPr>
          <w:rFonts w:ascii="Arial Narrow" w:hAnsi="Arial Narrow"/>
          <w:lang w:val="es-CO"/>
        </w:rPr>
        <w:t xml:space="preserve">ir </w:t>
      </w:r>
      <w:r w:rsidRPr="00E01F7D">
        <w:rPr>
          <w:rFonts w:ascii="Arial Narrow" w:hAnsi="Arial Narrow"/>
          <w:spacing w:val="1"/>
          <w:lang w:val="es-CO"/>
        </w:rPr>
        <w:t>l</w:t>
      </w:r>
      <w:r w:rsidRPr="00E01F7D">
        <w:rPr>
          <w:rFonts w:ascii="Arial Narrow" w:hAnsi="Arial Narrow"/>
          <w:spacing w:val="-2"/>
          <w:lang w:val="es-CO"/>
        </w:rPr>
        <w:t>a</w:t>
      </w:r>
      <w:r w:rsidRPr="00E01F7D">
        <w:rPr>
          <w:rFonts w:ascii="Arial Narrow" w:hAnsi="Arial Narrow"/>
          <w:lang w:val="es-CO"/>
        </w:rPr>
        <w:t>s</w:t>
      </w:r>
      <w:r w:rsidRPr="00E01F7D">
        <w:rPr>
          <w:rFonts w:ascii="Arial Narrow" w:hAnsi="Arial Narrow"/>
          <w:spacing w:val="1"/>
          <w:lang w:val="es-CO"/>
        </w:rPr>
        <w:t xml:space="preserve"> </w:t>
      </w:r>
      <w:r w:rsidRPr="00E01F7D">
        <w:rPr>
          <w:rFonts w:ascii="Arial Narrow" w:hAnsi="Arial Narrow"/>
          <w:lang w:val="es-CO"/>
        </w:rPr>
        <w:t>co</w:t>
      </w:r>
      <w:r w:rsidRPr="00E01F7D">
        <w:rPr>
          <w:rFonts w:ascii="Arial Narrow" w:hAnsi="Arial Narrow"/>
          <w:spacing w:val="-2"/>
          <w:lang w:val="es-CO"/>
        </w:rPr>
        <w:t>n</w:t>
      </w:r>
      <w:r w:rsidRPr="00E01F7D">
        <w:rPr>
          <w:rFonts w:ascii="Arial Narrow" w:hAnsi="Arial Narrow"/>
          <w:lang w:val="es-CO"/>
        </w:rPr>
        <w:t>trove</w:t>
      </w:r>
      <w:r w:rsidRPr="00E01F7D">
        <w:rPr>
          <w:rFonts w:ascii="Arial Narrow" w:hAnsi="Arial Narrow"/>
          <w:spacing w:val="-3"/>
          <w:lang w:val="es-CO"/>
        </w:rPr>
        <w:t>r</w:t>
      </w:r>
      <w:r w:rsidRPr="00E01F7D">
        <w:rPr>
          <w:rFonts w:ascii="Arial Narrow" w:hAnsi="Arial Narrow"/>
          <w:lang w:val="es-CO"/>
        </w:rPr>
        <w:t>si</w:t>
      </w:r>
      <w:r w:rsidRPr="00E01F7D">
        <w:rPr>
          <w:rFonts w:ascii="Arial Narrow" w:hAnsi="Arial Narrow"/>
          <w:spacing w:val="-2"/>
          <w:lang w:val="es-CO"/>
        </w:rPr>
        <w:t>a</w:t>
      </w:r>
      <w:r w:rsidRPr="00E01F7D">
        <w:rPr>
          <w:rFonts w:ascii="Arial Narrow" w:hAnsi="Arial Narrow"/>
          <w:lang w:val="es-CO"/>
        </w:rPr>
        <w:t>s</w:t>
      </w:r>
      <w:r w:rsidRPr="00E01F7D">
        <w:rPr>
          <w:rFonts w:ascii="Arial Narrow" w:hAnsi="Arial Narrow"/>
          <w:spacing w:val="1"/>
          <w:lang w:val="es-CO"/>
        </w:rPr>
        <w:t xml:space="preserve"> </w:t>
      </w:r>
      <w:r w:rsidRPr="00E01F7D">
        <w:rPr>
          <w:rFonts w:ascii="Arial Narrow" w:hAnsi="Arial Narrow"/>
          <w:spacing w:val="-2"/>
          <w:lang w:val="es-CO"/>
        </w:rPr>
        <w:t>q</w:t>
      </w:r>
      <w:r w:rsidRPr="00E01F7D">
        <w:rPr>
          <w:rFonts w:ascii="Arial Narrow" w:hAnsi="Arial Narrow"/>
          <w:lang w:val="es-CO"/>
        </w:rPr>
        <w:t xml:space="preserve">ue </w:t>
      </w:r>
      <w:r w:rsidRPr="00E01F7D">
        <w:rPr>
          <w:rFonts w:ascii="Arial Narrow" w:hAnsi="Arial Narrow"/>
          <w:spacing w:val="1"/>
          <w:lang w:val="es-CO"/>
        </w:rPr>
        <w:t>s</w:t>
      </w:r>
      <w:r w:rsidRPr="00E01F7D">
        <w:rPr>
          <w:rFonts w:ascii="Arial Narrow" w:hAnsi="Arial Narrow"/>
          <w:lang w:val="es-CO"/>
        </w:rPr>
        <w:t>e p</w:t>
      </w:r>
      <w:r w:rsidRPr="00E01F7D">
        <w:rPr>
          <w:rFonts w:ascii="Arial Narrow" w:hAnsi="Arial Narrow"/>
          <w:spacing w:val="-2"/>
          <w:lang w:val="es-CO"/>
        </w:rPr>
        <w:t>r</w:t>
      </w:r>
      <w:r w:rsidRPr="00E01F7D">
        <w:rPr>
          <w:rFonts w:ascii="Arial Narrow" w:hAnsi="Arial Narrow"/>
          <w:lang w:val="es-CO"/>
        </w:rPr>
        <w:t>e</w:t>
      </w:r>
      <w:r w:rsidRPr="00E01F7D">
        <w:rPr>
          <w:rFonts w:ascii="Arial Narrow" w:hAnsi="Arial Narrow"/>
          <w:spacing w:val="1"/>
          <w:lang w:val="es-CO"/>
        </w:rPr>
        <w:t>s</w:t>
      </w:r>
      <w:r w:rsidRPr="00E01F7D">
        <w:rPr>
          <w:rFonts w:ascii="Arial Narrow" w:hAnsi="Arial Narrow"/>
          <w:lang w:val="es-CO"/>
        </w:rPr>
        <w:t>en</w:t>
      </w:r>
      <w:r w:rsidRPr="00E01F7D">
        <w:rPr>
          <w:rFonts w:ascii="Arial Narrow" w:hAnsi="Arial Narrow"/>
          <w:spacing w:val="-2"/>
          <w:lang w:val="es-CO"/>
        </w:rPr>
        <w:t>t</w:t>
      </w:r>
      <w:r w:rsidRPr="00E01F7D">
        <w:rPr>
          <w:rFonts w:ascii="Arial Narrow" w:hAnsi="Arial Narrow"/>
          <w:lang w:val="es-CO"/>
        </w:rPr>
        <w:t>en ent</w:t>
      </w:r>
      <w:r w:rsidRPr="00E01F7D">
        <w:rPr>
          <w:rFonts w:ascii="Arial Narrow" w:hAnsi="Arial Narrow"/>
          <w:spacing w:val="-2"/>
          <w:lang w:val="es-CO"/>
        </w:rPr>
        <w:t>r</w:t>
      </w:r>
      <w:r w:rsidRPr="00E01F7D">
        <w:rPr>
          <w:rFonts w:ascii="Arial Narrow" w:hAnsi="Arial Narrow"/>
          <w:lang w:val="es-CO"/>
        </w:rPr>
        <w:t>e el</w:t>
      </w:r>
      <w:r w:rsidRPr="00E01F7D">
        <w:rPr>
          <w:rFonts w:ascii="Arial Narrow" w:hAnsi="Arial Narrow"/>
          <w:spacing w:val="1"/>
          <w:lang w:val="es-CO"/>
        </w:rPr>
        <w:t xml:space="preserve"> </w:t>
      </w:r>
      <w:r w:rsidRPr="00E01F7D">
        <w:rPr>
          <w:rFonts w:ascii="Arial Narrow" w:hAnsi="Arial Narrow"/>
          <w:spacing w:val="-1"/>
          <w:lang w:val="es-CO"/>
        </w:rPr>
        <w:t>S</w:t>
      </w:r>
      <w:r w:rsidRPr="00E01F7D">
        <w:rPr>
          <w:rFonts w:ascii="Arial Narrow" w:hAnsi="Arial Narrow"/>
          <w:lang w:val="es-CO"/>
        </w:rPr>
        <w:t>u</w:t>
      </w:r>
      <w:r w:rsidRPr="00E01F7D">
        <w:rPr>
          <w:rFonts w:ascii="Arial Narrow" w:hAnsi="Arial Narrow"/>
          <w:spacing w:val="-2"/>
          <w:lang w:val="es-CO"/>
        </w:rPr>
        <w:t>pe</w:t>
      </w:r>
      <w:r w:rsidRPr="00E01F7D">
        <w:rPr>
          <w:rFonts w:ascii="Arial Narrow" w:hAnsi="Arial Narrow"/>
          <w:lang w:val="es-CO"/>
        </w:rPr>
        <w:t>rv</w:t>
      </w:r>
      <w:r w:rsidRPr="00E01F7D">
        <w:rPr>
          <w:rFonts w:ascii="Arial Narrow" w:hAnsi="Arial Narrow"/>
          <w:spacing w:val="1"/>
          <w:lang w:val="es-CO"/>
        </w:rPr>
        <w:t>i</w:t>
      </w:r>
      <w:r w:rsidRPr="00E01F7D">
        <w:rPr>
          <w:rFonts w:ascii="Arial Narrow" w:hAnsi="Arial Narrow"/>
          <w:lang w:val="es-CO"/>
        </w:rPr>
        <w:t>sor</w:t>
      </w:r>
      <w:r w:rsidRPr="00E01F7D">
        <w:rPr>
          <w:rFonts w:ascii="Arial Narrow" w:hAnsi="Arial Narrow"/>
          <w:spacing w:val="-2"/>
          <w:lang w:val="es-CO"/>
        </w:rPr>
        <w:t xml:space="preserve"> </w:t>
      </w:r>
      <w:r w:rsidRPr="00E01F7D">
        <w:rPr>
          <w:rFonts w:ascii="Arial Narrow" w:hAnsi="Arial Narrow"/>
          <w:lang w:val="es-CO"/>
        </w:rPr>
        <w:t>y</w:t>
      </w:r>
      <w:r w:rsidRPr="00E01F7D">
        <w:rPr>
          <w:rFonts w:ascii="Arial Narrow" w:hAnsi="Arial Narrow"/>
          <w:spacing w:val="1"/>
          <w:lang w:val="es-CO"/>
        </w:rPr>
        <w:t xml:space="preserve"> </w:t>
      </w:r>
      <w:r w:rsidRPr="00E01F7D">
        <w:rPr>
          <w:rFonts w:ascii="Arial Narrow" w:hAnsi="Arial Narrow"/>
          <w:lang w:val="es-CO"/>
        </w:rPr>
        <w:t>el</w:t>
      </w:r>
      <w:r w:rsidRPr="00E01F7D">
        <w:rPr>
          <w:rFonts w:ascii="Arial Narrow" w:hAnsi="Arial Narrow"/>
          <w:spacing w:val="1"/>
          <w:lang w:val="es-CO"/>
        </w:rPr>
        <w:t xml:space="preserve"> </w:t>
      </w:r>
      <w:r w:rsidRPr="00E01F7D">
        <w:rPr>
          <w:rFonts w:ascii="Arial Narrow" w:hAnsi="Arial Narrow"/>
          <w:spacing w:val="-1"/>
          <w:lang w:val="es-CO"/>
        </w:rPr>
        <w:t>C</w:t>
      </w:r>
      <w:r w:rsidRPr="00E01F7D">
        <w:rPr>
          <w:rFonts w:ascii="Arial Narrow" w:hAnsi="Arial Narrow"/>
          <w:spacing w:val="-2"/>
          <w:lang w:val="es-CO"/>
        </w:rPr>
        <w:t>o</w:t>
      </w:r>
      <w:r w:rsidRPr="00E01F7D">
        <w:rPr>
          <w:rFonts w:ascii="Arial Narrow" w:hAnsi="Arial Narrow"/>
          <w:lang w:val="es-CO"/>
        </w:rPr>
        <w:t>ntrat</w:t>
      </w:r>
      <w:r w:rsidRPr="00E01F7D">
        <w:rPr>
          <w:rFonts w:ascii="Arial Narrow" w:hAnsi="Arial Narrow"/>
          <w:spacing w:val="-2"/>
          <w:lang w:val="es-CO"/>
        </w:rPr>
        <w:t>i</w:t>
      </w:r>
      <w:r w:rsidRPr="00E01F7D">
        <w:rPr>
          <w:rFonts w:ascii="Arial Narrow" w:hAnsi="Arial Narrow"/>
          <w:lang w:val="es-CO"/>
        </w:rPr>
        <w:t>sta en</w:t>
      </w:r>
      <w:r w:rsidRPr="00E01F7D">
        <w:rPr>
          <w:rFonts w:ascii="Arial Narrow" w:hAnsi="Arial Narrow"/>
          <w:spacing w:val="-2"/>
          <w:lang w:val="es-CO"/>
        </w:rPr>
        <w:t xml:space="preserve"> </w:t>
      </w:r>
      <w:r w:rsidRPr="00E01F7D">
        <w:rPr>
          <w:rFonts w:ascii="Arial Narrow" w:hAnsi="Arial Narrow"/>
          <w:lang w:val="es-CO"/>
        </w:rPr>
        <w:t>la</w:t>
      </w:r>
      <w:r w:rsidRPr="00E01F7D">
        <w:rPr>
          <w:rFonts w:ascii="Arial Narrow" w:hAnsi="Arial Narrow"/>
          <w:spacing w:val="1"/>
          <w:lang w:val="es-CO"/>
        </w:rPr>
        <w:t xml:space="preserve"> </w:t>
      </w:r>
      <w:r w:rsidRPr="00E01F7D">
        <w:rPr>
          <w:rFonts w:ascii="Arial Narrow" w:hAnsi="Arial Narrow"/>
          <w:spacing w:val="-2"/>
          <w:lang w:val="es-CO"/>
        </w:rPr>
        <w:t>e</w:t>
      </w:r>
      <w:r w:rsidRPr="00E01F7D">
        <w:rPr>
          <w:rFonts w:ascii="Arial Narrow" w:hAnsi="Arial Narrow"/>
          <w:lang w:val="es-CO"/>
        </w:rPr>
        <w:t>j</w:t>
      </w:r>
      <w:r w:rsidRPr="00E01F7D">
        <w:rPr>
          <w:rFonts w:ascii="Arial Narrow" w:hAnsi="Arial Narrow"/>
          <w:spacing w:val="-2"/>
          <w:lang w:val="es-CO"/>
        </w:rPr>
        <w:t>e</w:t>
      </w:r>
      <w:r w:rsidRPr="00E01F7D">
        <w:rPr>
          <w:rFonts w:ascii="Arial Narrow" w:hAnsi="Arial Narrow"/>
          <w:lang w:val="es-CO"/>
        </w:rPr>
        <w:t>cu</w:t>
      </w:r>
      <w:r w:rsidRPr="00E01F7D">
        <w:rPr>
          <w:rFonts w:ascii="Arial Narrow" w:hAnsi="Arial Narrow"/>
          <w:spacing w:val="1"/>
          <w:lang w:val="es-CO"/>
        </w:rPr>
        <w:t>c</w:t>
      </w:r>
      <w:r w:rsidRPr="00E01F7D">
        <w:rPr>
          <w:rFonts w:ascii="Arial Narrow" w:hAnsi="Arial Narrow"/>
          <w:lang w:val="es-CO"/>
        </w:rPr>
        <w:t>i</w:t>
      </w:r>
      <w:r w:rsidRPr="00E01F7D">
        <w:rPr>
          <w:rFonts w:ascii="Arial Narrow" w:hAnsi="Arial Narrow"/>
          <w:spacing w:val="-2"/>
          <w:lang w:val="es-CO"/>
        </w:rPr>
        <w:t>ó</w:t>
      </w:r>
      <w:r w:rsidRPr="00E01F7D">
        <w:rPr>
          <w:rFonts w:ascii="Arial Narrow" w:hAnsi="Arial Narrow"/>
          <w:lang w:val="es-CO"/>
        </w:rPr>
        <w:t>n del</w:t>
      </w:r>
      <w:r w:rsidRPr="00E01F7D">
        <w:rPr>
          <w:rFonts w:ascii="Arial Narrow" w:hAnsi="Arial Narrow"/>
          <w:spacing w:val="-1"/>
          <w:lang w:val="es-CO"/>
        </w:rPr>
        <w:t xml:space="preserve"> C</w:t>
      </w:r>
      <w:r w:rsidRPr="00E01F7D">
        <w:rPr>
          <w:rFonts w:ascii="Arial Narrow" w:hAnsi="Arial Narrow"/>
          <w:lang w:val="es-CO"/>
        </w:rPr>
        <w:t>ontrat</w:t>
      </w:r>
      <w:r w:rsidRPr="00E01F7D">
        <w:rPr>
          <w:rFonts w:ascii="Arial Narrow" w:hAnsi="Arial Narrow"/>
          <w:spacing w:val="6"/>
          <w:lang w:val="es-CO"/>
        </w:rPr>
        <w:t>o</w:t>
      </w:r>
      <w:r w:rsidRPr="00E01F7D">
        <w:rPr>
          <w:rFonts w:ascii="Arial Narrow" w:hAnsi="Arial Narrow"/>
          <w:lang w:val="es-CO"/>
        </w:rPr>
        <w:t>.</w:t>
      </w:r>
    </w:p>
    <w:p w14:paraId="4C464A1B" w14:textId="77777777" w:rsidR="007A6091" w:rsidRPr="0011150E" w:rsidRDefault="007A6091" w:rsidP="007A6091">
      <w:pPr>
        <w:pStyle w:val="Sinespaciado"/>
        <w:numPr>
          <w:ilvl w:val="0"/>
          <w:numId w:val="75"/>
        </w:numPr>
        <w:jc w:val="both"/>
        <w:rPr>
          <w:rFonts w:ascii="Arial Narrow" w:hAnsi="Arial Narrow"/>
          <w:lang w:val="es-CO"/>
        </w:rPr>
      </w:pPr>
      <w:r w:rsidRPr="00E01F7D">
        <w:rPr>
          <w:rFonts w:ascii="Arial Narrow" w:hAnsi="Arial Narrow" w:cs="Arial Narrow"/>
          <w:spacing w:val="-1"/>
          <w:lang w:val="es-CO"/>
        </w:rPr>
        <w:t>P</w:t>
      </w:r>
      <w:r w:rsidRPr="00E01F7D">
        <w:rPr>
          <w:rFonts w:ascii="Arial Narrow" w:hAnsi="Arial Narrow" w:cs="Arial Narrow"/>
          <w:lang w:val="es-CO"/>
        </w:rPr>
        <w:t>arqu</w:t>
      </w:r>
      <w:r w:rsidRPr="00E01F7D">
        <w:rPr>
          <w:rFonts w:ascii="Arial Narrow" w:hAnsi="Arial Narrow" w:cs="Arial Narrow"/>
          <w:spacing w:val="-2"/>
          <w:lang w:val="es-CO"/>
        </w:rPr>
        <w:t>e</w:t>
      </w:r>
      <w:r w:rsidRPr="00E01F7D">
        <w:rPr>
          <w:rFonts w:ascii="Arial Narrow" w:hAnsi="Arial Narrow" w:cs="Arial Narrow"/>
          <w:lang w:val="es-CO"/>
        </w:rPr>
        <w:t>s</w:t>
      </w:r>
      <w:r w:rsidRPr="00E01F7D">
        <w:rPr>
          <w:rFonts w:ascii="Arial Narrow" w:hAnsi="Arial Narrow" w:cs="Arial Narrow"/>
          <w:spacing w:val="1"/>
          <w:lang w:val="es-CO"/>
        </w:rPr>
        <w:t xml:space="preserve"> </w:t>
      </w:r>
      <w:r w:rsidRPr="00E01F7D">
        <w:rPr>
          <w:rFonts w:ascii="Arial Narrow" w:hAnsi="Arial Narrow" w:cs="Arial Narrow"/>
          <w:lang w:val="es-CO"/>
        </w:rPr>
        <w:t>podrá</w:t>
      </w:r>
      <w:r w:rsidRPr="00E01F7D">
        <w:rPr>
          <w:rFonts w:ascii="Arial Narrow" w:hAnsi="Arial Narrow" w:cs="Arial Narrow"/>
          <w:spacing w:val="-2"/>
          <w:lang w:val="es-CO"/>
        </w:rPr>
        <w:t xml:space="preserve"> </w:t>
      </w:r>
      <w:r w:rsidRPr="00E01F7D">
        <w:rPr>
          <w:rFonts w:ascii="Arial Narrow" w:hAnsi="Arial Narrow" w:cs="Arial Narrow"/>
          <w:lang w:val="es-CO"/>
        </w:rPr>
        <w:t>e</w:t>
      </w:r>
      <w:r w:rsidRPr="00E01F7D">
        <w:rPr>
          <w:rFonts w:ascii="Arial Narrow" w:hAnsi="Arial Narrow" w:cs="Arial Narrow"/>
          <w:spacing w:val="1"/>
          <w:lang w:val="es-CO"/>
        </w:rPr>
        <w:t>x</w:t>
      </w:r>
      <w:r w:rsidRPr="00E01F7D">
        <w:rPr>
          <w:rFonts w:ascii="Arial Narrow" w:hAnsi="Arial Narrow" w:cs="Arial Narrow"/>
          <w:spacing w:val="-2"/>
          <w:lang w:val="es-CO"/>
        </w:rPr>
        <w:t>i</w:t>
      </w:r>
      <w:r w:rsidRPr="00E01F7D">
        <w:rPr>
          <w:rFonts w:ascii="Arial Narrow" w:hAnsi="Arial Narrow" w:cs="Arial Narrow"/>
          <w:lang w:val="es-CO"/>
        </w:rPr>
        <w:t xml:space="preserve">gir </w:t>
      </w:r>
      <w:r w:rsidRPr="00E01F7D">
        <w:rPr>
          <w:rFonts w:ascii="Arial Narrow" w:hAnsi="Arial Narrow" w:cs="Arial Narrow"/>
          <w:spacing w:val="-2"/>
          <w:lang w:val="es-CO"/>
        </w:rPr>
        <w:t>s</w:t>
      </w:r>
      <w:r w:rsidRPr="00E01F7D">
        <w:rPr>
          <w:rFonts w:ascii="Arial Narrow" w:hAnsi="Arial Narrow" w:cs="Arial Narrow"/>
          <w:lang w:val="es-CO"/>
        </w:rPr>
        <w:t>i</w:t>
      </w:r>
      <w:r w:rsidRPr="00E01F7D">
        <w:rPr>
          <w:rFonts w:ascii="Arial Narrow" w:hAnsi="Arial Narrow" w:cs="Arial Narrow"/>
          <w:spacing w:val="1"/>
          <w:lang w:val="es-CO"/>
        </w:rPr>
        <w:t xml:space="preserve"> </w:t>
      </w:r>
      <w:r w:rsidRPr="00E01F7D">
        <w:rPr>
          <w:rFonts w:ascii="Arial Narrow" w:hAnsi="Arial Narrow" w:cs="Arial Narrow"/>
          <w:lang w:val="es-CO"/>
        </w:rPr>
        <w:t>lo</w:t>
      </w:r>
      <w:r w:rsidRPr="00E01F7D">
        <w:rPr>
          <w:rFonts w:ascii="Arial Narrow" w:hAnsi="Arial Narrow" w:cs="Arial Narrow"/>
          <w:spacing w:val="-2"/>
          <w:lang w:val="es-CO"/>
        </w:rPr>
        <w:t xml:space="preserve"> </w:t>
      </w:r>
      <w:r w:rsidRPr="00E01F7D">
        <w:rPr>
          <w:rFonts w:ascii="Arial Narrow" w:hAnsi="Arial Narrow" w:cs="Arial Narrow"/>
          <w:lang w:val="es-CO"/>
        </w:rPr>
        <w:t>cree c</w:t>
      </w:r>
      <w:r w:rsidRPr="00E01F7D">
        <w:rPr>
          <w:rFonts w:ascii="Arial Narrow" w:hAnsi="Arial Narrow" w:cs="Arial Narrow"/>
          <w:spacing w:val="-2"/>
          <w:lang w:val="es-CO"/>
        </w:rPr>
        <w:t>o</w:t>
      </w:r>
      <w:r w:rsidRPr="00E01F7D">
        <w:rPr>
          <w:rFonts w:ascii="Arial Narrow" w:hAnsi="Arial Narrow" w:cs="Arial Narrow"/>
          <w:lang w:val="es-CO"/>
        </w:rPr>
        <w:t>n</w:t>
      </w:r>
      <w:r w:rsidRPr="00E01F7D">
        <w:rPr>
          <w:rFonts w:ascii="Arial Narrow" w:hAnsi="Arial Narrow" w:cs="Arial Narrow"/>
          <w:spacing w:val="1"/>
          <w:lang w:val="es-CO"/>
        </w:rPr>
        <w:t>v</w:t>
      </w:r>
      <w:r w:rsidRPr="00E01F7D">
        <w:rPr>
          <w:rFonts w:ascii="Arial Narrow" w:hAnsi="Arial Narrow" w:cs="Arial Narrow"/>
          <w:lang w:val="es-CO"/>
        </w:rPr>
        <w:t>e</w:t>
      </w:r>
      <w:r w:rsidRPr="00E01F7D">
        <w:rPr>
          <w:rFonts w:ascii="Arial Narrow" w:hAnsi="Arial Narrow" w:cs="Arial Narrow"/>
          <w:spacing w:val="-2"/>
          <w:lang w:val="es-CO"/>
        </w:rPr>
        <w:t>n</w:t>
      </w:r>
      <w:r w:rsidRPr="00E01F7D">
        <w:rPr>
          <w:rFonts w:ascii="Arial Narrow" w:hAnsi="Arial Narrow" w:cs="Arial Narrow"/>
          <w:lang w:val="es-CO"/>
        </w:rPr>
        <w:t>iente</w:t>
      </w:r>
      <w:r w:rsidRPr="00E01F7D">
        <w:rPr>
          <w:rFonts w:ascii="Arial Narrow" w:hAnsi="Arial Narrow" w:cs="Arial Narrow"/>
          <w:spacing w:val="-2"/>
          <w:lang w:val="es-CO"/>
        </w:rPr>
        <w:t xml:space="preserve"> </w:t>
      </w:r>
      <w:r w:rsidRPr="00E01F7D">
        <w:rPr>
          <w:rFonts w:ascii="Arial Narrow" w:hAnsi="Arial Narrow" w:cs="Arial Narrow"/>
          <w:lang w:val="es-CO"/>
        </w:rPr>
        <w:t>las</w:t>
      </w:r>
      <w:r w:rsidRPr="00E01F7D">
        <w:rPr>
          <w:rFonts w:ascii="Arial Narrow" w:hAnsi="Arial Narrow" w:cs="Arial Narrow"/>
          <w:spacing w:val="-2"/>
          <w:lang w:val="es-CO"/>
        </w:rPr>
        <w:t xml:space="preserve"> </w:t>
      </w:r>
      <w:r w:rsidRPr="00E01F7D">
        <w:rPr>
          <w:rFonts w:ascii="Arial Narrow" w:hAnsi="Arial Narrow" w:cs="Arial Narrow"/>
          <w:lang w:val="es-CO"/>
        </w:rPr>
        <w:t>prueb</w:t>
      </w:r>
      <w:r w:rsidRPr="00E01F7D">
        <w:rPr>
          <w:rFonts w:ascii="Arial Narrow" w:hAnsi="Arial Narrow" w:cs="Arial Narrow"/>
          <w:spacing w:val="-2"/>
          <w:lang w:val="es-CO"/>
        </w:rPr>
        <w:t>a</w:t>
      </w:r>
      <w:r w:rsidRPr="00E01F7D">
        <w:rPr>
          <w:rFonts w:ascii="Arial Narrow" w:hAnsi="Arial Narrow" w:cs="Arial Narrow"/>
          <w:lang w:val="es-CO"/>
        </w:rPr>
        <w:t>s</w:t>
      </w:r>
      <w:r w:rsidRPr="00E01F7D">
        <w:rPr>
          <w:rFonts w:ascii="Arial Narrow" w:hAnsi="Arial Narrow" w:cs="Arial Narrow"/>
          <w:spacing w:val="-2"/>
          <w:lang w:val="es-CO"/>
        </w:rPr>
        <w:t xml:space="preserve"> </w:t>
      </w:r>
      <w:r w:rsidRPr="00E01F7D">
        <w:rPr>
          <w:rFonts w:ascii="Arial Narrow" w:hAnsi="Arial Narrow" w:cs="Arial Narrow"/>
          <w:lang w:val="es-CO"/>
        </w:rPr>
        <w:t xml:space="preserve">que </w:t>
      </w:r>
      <w:r w:rsidRPr="00E01F7D">
        <w:rPr>
          <w:rFonts w:ascii="Arial Narrow" w:hAnsi="Arial Narrow" w:cs="Arial Narrow"/>
          <w:spacing w:val="1"/>
          <w:lang w:val="es-CO"/>
        </w:rPr>
        <w:t>i</w:t>
      </w:r>
      <w:r w:rsidRPr="00E01F7D">
        <w:rPr>
          <w:rFonts w:ascii="Arial Narrow" w:hAnsi="Arial Narrow" w:cs="Arial Narrow"/>
          <w:lang w:val="es-CO"/>
        </w:rPr>
        <w:t>n</w:t>
      </w:r>
      <w:r w:rsidRPr="00E01F7D">
        <w:rPr>
          <w:rFonts w:ascii="Arial Narrow" w:hAnsi="Arial Narrow" w:cs="Arial Narrow"/>
          <w:spacing w:val="-2"/>
          <w:lang w:val="es-CO"/>
        </w:rPr>
        <w:t>d</w:t>
      </w:r>
      <w:r w:rsidRPr="00E01F7D">
        <w:rPr>
          <w:rFonts w:ascii="Arial Narrow" w:hAnsi="Arial Narrow" w:cs="Arial Narrow"/>
          <w:lang w:val="es-CO"/>
        </w:rPr>
        <w:t>iquen</w:t>
      </w:r>
      <w:r w:rsidRPr="00E01F7D">
        <w:rPr>
          <w:rFonts w:ascii="Arial Narrow" w:hAnsi="Arial Narrow" w:cs="Arial Narrow"/>
          <w:spacing w:val="-2"/>
          <w:lang w:val="es-CO"/>
        </w:rPr>
        <w:t xml:space="preserve"> </w:t>
      </w:r>
      <w:r w:rsidRPr="00E01F7D">
        <w:rPr>
          <w:rFonts w:ascii="Arial Narrow" w:hAnsi="Arial Narrow" w:cs="Arial Narrow"/>
          <w:lang w:val="es-CO"/>
        </w:rPr>
        <w:t xml:space="preserve">que </w:t>
      </w:r>
      <w:r w:rsidRPr="00E01F7D">
        <w:rPr>
          <w:rFonts w:ascii="Arial Narrow" w:hAnsi="Arial Narrow" w:cs="Arial Narrow"/>
          <w:spacing w:val="-2"/>
          <w:lang w:val="es-CO"/>
        </w:rPr>
        <w:t>e</w:t>
      </w:r>
      <w:r w:rsidRPr="00E01F7D">
        <w:rPr>
          <w:rFonts w:ascii="Arial Narrow" w:hAnsi="Arial Narrow" w:cs="Arial Narrow"/>
          <w:lang w:val="es-CO"/>
        </w:rPr>
        <w:t>l</w:t>
      </w:r>
      <w:r w:rsidRPr="00E01F7D">
        <w:rPr>
          <w:rFonts w:ascii="Arial Narrow" w:hAnsi="Arial Narrow" w:cs="Arial Narrow"/>
          <w:spacing w:val="1"/>
          <w:lang w:val="es-CO"/>
        </w:rPr>
        <w:t xml:space="preserve"> </w:t>
      </w:r>
      <w:r w:rsidRPr="00E01F7D">
        <w:rPr>
          <w:rFonts w:ascii="Arial Narrow" w:hAnsi="Arial Narrow" w:cs="Arial Narrow"/>
          <w:lang w:val="es-CO"/>
        </w:rPr>
        <w:t>c</w:t>
      </w:r>
      <w:r w:rsidRPr="00E01F7D">
        <w:rPr>
          <w:rFonts w:ascii="Arial Narrow" w:hAnsi="Arial Narrow" w:cs="Arial Narrow"/>
          <w:spacing w:val="-2"/>
          <w:lang w:val="es-CO"/>
        </w:rPr>
        <w:t>o</w:t>
      </w:r>
      <w:r w:rsidRPr="00E01F7D">
        <w:rPr>
          <w:rFonts w:ascii="Arial Narrow" w:hAnsi="Arial Narrow" w:cs="Arial Narrow"/>
          <w:lang w:val="es-CO"/>
        </w:rPr>
        <w:t>ntrat</w:t>
      </w:r>
      <w:r w:rsidRPr="00E01F7D">
        <w:rPr>
          <w:rFonts w:ascii="Arial Narrow" w:hAnsi="Arial Narrow" w:cs="Arial Narrow"/>
          <w:spacing w:val="-2"/>
          <w:lang w:val="es-CO"/>
        </w:rPr>
        <w:t>i</w:t>
      </w:r>
      <w:r w:rsidRPr="00E01F7D">
        <w:rPr>
          <w:rFonts w:ascii="Arial Narrow" w:hAnsi="Arial Narrow" w:cs="Arial Narrow"/>
          <w:lang w:val="es-CO"/>
        </w:rPr>
        <w:t>s</w:t>
      </w:r>
      <w:r w:rsidRPr="00E01F7D">
        <w:rPr>
          <w:rFonts w:ascii="Arial Narrow" w:hAnsi="Arial Narrow" w:cs="Arial Narrow"/>
          <w:spacing w:val="-2"/>
          <w:lang w:val="es-CO"/>
        </w:rPr>
        <w:t>t</w:t>
      </w:r>
      <w:r w:rsidRPr="00E01F7D">
        <w:rPr>
          <w:rFonts w:ascii="Arial Narrow" w:hAnsi="Arial Narrow" w:cs="Arial Narrow"/>
          <w:lang w:val="es-CO"/>
        </w:rPr>
        <w:t xml:space="preserve">a ha </w:t>
      </w:r>
      <w:r w:rsidRPr="00E01F7D">
        <w:rPr>
          <w:rFonts w:ascii="Arial Narrow" w:hAnsi="Arial Narrow" w:cs="Arial Narrow"/>
          <w:spacing w:val="1"/>
          <w:lang w:val="es-CO"/>
        </w:rPr>
        <w:t>c</w:t>
      </w:r>
      <w:r w:rsidRPr="00E01F7D">
        <w:rPr>
          <w:rFonts w:ascii="Arial Narrow" w:hAnsi="Arial Narrow" w:cs="Arial Narrow"/>
          <w:spacing w:val="-2"/>
          <w:lang w:val="es-CO"/>
        </w:rPr>
        <w:t>u</w:t>
      </w:r>
      <w:r w:rsidRPr="00E01F7D">
        <w:rPr>
          <w:rFonts w:ascii="Arial Narrow" w:hAnsi="Arial Narrow" w:cs="Arial Narrow"/>
          <w:lang w:val="es-CO"/>
        </w:rPr>
        <w:t>mp</w:t>
      </w:r>
      <w:r w:rsidRPr="00E01F7D">
        <w:rPr>
          <w:rFonts w:ascii="Arial Narrow" w:hAnsi="Arial Narrow" w:cs="Arial Narrow"/>
          <w:spacing w:val="-1"/>
          <w:lang w:val="es-CO"/>
        </w:rPr>
        <w:t>l</w:t>
      </w:r>
      <w:r w:rsidRPr="00E01F7D">
        <w:rPr>
          <w:rFonts w:ascii="Arial Narrow" w:hAnsi="Arial Narrow" w:cs="Arial Narrow"/>
          <w:spacing w:val="7"/>
          <w:lang w:val="es-CO"/>
        </w:rPr>
        <w:t>i</w:t>
      </w:r>
      <w:r w:rsidRPr="00E01F7D">
        <w:rPr>
          <w:rFonts w:ascii="Arial Narrow" w:hAnsi="Arial Narrow" w:cs="Arial Narrow"/>
          <w:lang w:val="es-CO"/>
        </w:rPr>
        <w:t xml:space="preserve">do </w:t>
      </w:r>
      <w:r w:rsidRPr="00E01F7D">
        <w:rPr>
          <w:rFonts w:ascii="Arial Narrow" w:hAnsi="Arial Narrow" w:cs="Arial Narrow"/>
          <w:spacing w:val="-2"/>
          <w:lang w:val="es-CO"/>
        </w:rPr>
        <w:t>c</w:t>
      </w:r>
      <w:r w:rsidRPr="00E01F7D">
        <w:rPr>
          <w:rFonts w:ascii="Arial Narrow" w:hAnsi="Arial Narrow" w:cs="Arial Narrow"/>
          <w:lang w:val="es-CO"/>
        </w:rPr>
        <w:t xml:space="preserve">on </w:t>
      </w:r>
      <w:r w:rsidRPr="00E01F7D">
        <w:rPr>
          <w:rFonts w:ascii="Arial Narrow" w:hAnsi="Arial Narrow" w:cs="Arial Narrow"/>
          <w:spacing w:val="1"/>
          <w:lang w:val="es-CO"/>
        </w:rPr>
        <w:t>l</w:t>
      </w:r>
      <w:r w:rsidRPr="00E01F7D">
        <w:rPr>
          <w:rFonts w:ascii="Arial Narrow" w:hAnsi="Arial Narrow" w:cs="Arial Narrow"/>
          <w:spacing w:val="-2"/>
          <w:lang w:val="es-CO"/>
        </w:rPr>
        <w:t>a</w:t>
      </w:r>
      <w:r w:rsidRPr="00E01F7D">
        <w:rPr>
          <w:rFonts w:ascii="Arial Narrow" w:hAnsi="Arial Narrow" w:cs="Arial Narrow"/>
          <w:lang w:val="es-CO"/>
        </w:rPr>
        <w:t xml:space="preserve">s </w:t>
      </w:r>
      <w:r w:rsidRPr="0011150E">
        <w:rPr>
          <w:rFonts w:ascii="Arial Narrow" w:hAnsi="Arial Narrow" w:cs="Arial Narrow"/>
          <w:lang w:val="es-CO"/>
        </w:rPr>
        <w:t>ob</w:t>
      </w:r>
      <w:r w:rsidRPr="0011150E">
        <w:rPr>
          <w:rFonts w:ascii="Arial Narrow" w:hAnsi="Arial Narrow" w:cs="Arial Narrow"/>
          <w:spacing w:val="1"/>
          <w:lang w:val="es-CO"/>
        </w:rPr>
        <w:t>l</w:t>
      </w:r>
      <w:r w:rsidRPr="0011150E">
        <w:rPr>
          <w:rFonts w:ascii="Arial Narrow" w:hAnsi="Arial Narrow" w:cs="Arial Narrow"/>
          <w:lang w:val="es-CO"/>
        </w:rPr>
        <w:t>ig</w:t>
      </w:r>
      <w:r w:rsidRPr="0011150E">
        <w:rPr>
          <w:rFonts w:ascii="Arial Narrow" w:hAnsi="Arial Narrow" w:cs="Arial Narrow"/>
          <w:spacing w:val="-2"/>
          <w:lang w:val="es-CO"/>
        </w:rPr>
        <w:t>a</w:t>
      </w:r>
      <w:r w:rsidRPr="0011150E">
        <w:rPr>
          <w:rFonts w:ascii="Arial Narrow" w:hAnsi="Arial Narrow" w:cs="Arial Narrow"/>
          <w:lang w:val="es-CO"/>
        </w:rPr>
        <w:t>cio</w:t>
      </w:r>
      <w:r w:rsidRPr="0011150E">
        <w:rPr>
          <w:rFonts w:ascii="Arial Narrow" w:hAnsi="Arial Narrow" w:cs="Arial Narrow"/>
          <w:spacing w:val="-2"/>
          <w:lang w:val="es-CO"/>
        </w:rPr>
        <w:t>n</w:t>
      </w:r>
      <w:r w:rsidRPr="0011150E">
        <w:rPr>
          <w:rFonts w:ascii="Arial Narrow" w:hAnsi="Arial Narrow" w:cs="Arial Narrow"/>
          <w:lang w:val="es-CO"/>
        </w:rPr>
        <w:t>es</w:t>
      </w:r>
      <w:r w:rsidRPr="0011150E">
        <w:rPr>
          <w:rFonts w:ascii="Arial Narrow" w:hAnsi="Arial Narrow" w:cs="Arial Narrow"/>
          <w:spacing w:val="1"/>
          <w:lang w:val="es-CO"/>
        </w:rPr>
        <w:t xml:space="preserve"> </w:t>
      </w:r>
      <w:r w:rsidRPr="0011150E">
        <w:rPr>
          <w:rFonts w:ascii="Arial Narrow" w:hAnsi="Arial Narrow" w:cs="Arial Narrow"/>
          <w:spacing w:val="-2"/>
          <w:lang w:val="es-CO"/>
        </w:rPr>
        <w:t>d</w:t>
      </w:r>
      <w:r w:rsidRPr="0011150E">
        <w:rPr>
          <w:rFonts w:ascii="Arial Narrow" w:hAnsi="Arial Narrow" w:cs="Arial Narrow"/>
          <w:lang w:val="es-CO"/>
        </w:rPr>
        <w:t>e pagar</w:t>
      </w:r>
      <w:r w:rsidRPr="0011150E">
        <w:rPr>
          <w:rFonts w:ascii="Arial Narrow" w:hAnsi="Arial Narrow" w:cs="Arial Narrow"/>
          <w:spacing w:val="-2"/>
          <w:lang w:val="es-CO"/>
        </w:rPr>
        <w:t xml:space="preserve"> </w:t>
      </w:r>
      <w:r w:rsidRPr="0011150E">
        <w:rPr>
          <w:rFonts w:ascii="Arial Narrow" w:hAnsi="Arial Narrow" w:cs="Arial Narrow"/>
          <w:lang w:val="es-CO"/>
        </w:rPr>
        <w:t>oportu</w:t>
      </w:r>
      <w:r w:rsidRPr="0011150E">
        <w:rPr>
          <w:rFonts w:ascii="Arial Narrow" w:hAnsi="Arial Narrow" w:cs="Arial Narrow"/>
          <w:spacing w:val="-2"/>
          <w:lang w:val="es-CO"/>
        </w:rPr>
        <w:t>n</w:t>
      </w:r>
      <w:r w:rsidRPr="0011150E">
        <w:rPr>
          <w:rFonts w:ascii="Arial Narrow" w:hAnsi="Arial Narrow" w:cs="Arial Narrow"/>
          <w:lang w:val="es-CO"/>
        </w:rPr>
        <w:t>amente</w:t>
      </w:r>
      <w:r w:rsidRPr="0011150E">
        <w:rPr>
          <w:rFonts w:ascii="Arial Narrow" w:hAnsi="Arial Narrow" w:cs="Arial Narrow"/>
          <w:spacing w:val="-2"/>
          <w:lang w:val="es-CO"/>
        </w:rPr>
        <w:t xml:space="preserve"> </w:t>
      </w:r>
      <w:r w:rsidRPr="0011150E">
        <w:rPr>
          <w:rFonts w:ascii="Arial Narrow" w:hAnsi="Arial Narrow" w:cs="Arial Narrow"/>
          <w:lang w:val="es-CO"/>
        </w:rPr>
        <w:t>los</w:t>
      </w:r>
      <w:r w:rsidRPr="0011150E">
        <w:rPr>
          <w:rFonts w:ascii="Arial Narrow" w:hAnsi="Arial Narrow" w:cs="Arial Narrow"/>
          <w:spacing w:val="-2"/>
          <w:lang w:val="es-CO"/>
        </w:rPr>
        <w:t xml:space="preserve"> </w:t>
      </w:r>
      <w:r w:rsidRPr="0011150E">
        <w:rPr>
          <w:rFonts w:ascii="Arial Narrow" w:hAnsi="Arial Narrow" w:cs="Arial Narrow"/>
          <w:lang w:val="es-CO"/>
        </w:rPr>
        <w:t>sala</w:t>
      </w:r>
      <w:r w:rsidRPr="0011150E">
        <w:rPr>
          <w:rFonts w:ascii="Arial Narrow" w:hAnsi="Arial Narrow" w:cs="Arial Narrow"/>
          <w:spacing w:val="-3"/>
          <w:lang w:val="es-CO"/>
        </w:rPr>
        <w:t>r</w:t>
      </w:r>
      <w:r w:rsidRPr="0011150E">
        <w:rPr>
          <w:rFonts w:ascii="Arial Narrow" w:hAnsi="Arial Narrow" w:cs="Arial Narrow"/>
          <w:lang w:val="es-CO"/>
        </w:rPr>
        <w:t>ios</w:t>
      </w:r>
      <w:r w:rsidRPr="0011150E">
        <w:rPr>
          <w:rFonts w:ascii="Arial Narrow" w:hAnsi="Arial Narrow" w:cs="Arial Narrow"/>
          <w:spacing w:val="-2"/>
          <w:lang w:val="es-CO"/>
        </w:rPr>
        <w:t xml:space="preserve"> </w:t>
      </w:r>
      <w:r w:rsidRPr="0011150E">
        <w:rPr>
          <w:rFonts w:ascii="Arial Narrow" w:hAnsi="Arial Narrow" w:cs="Arial Narrow"/>
          <w:lang w:val="es-CO"/>
        </w:rPr>
        <w:t>y</w:t>
      </w:r>
      <w:r w:rsidRPr="0011150E">
        <w:rPr>
          <w:rFonts w:ascii="Arial Narrow" w:hAnsi="Arial Narrow" w:cs="Arial Narrow"/>
          <w:spacing w:val="1"/>
          <w:lang w:val="es-CO"/>
        </w:rPr>
        <w:t xml:space="preserve"> </w:t>
      </w:r>
      <w:r w:rsidRPr="0011150E">
        <w:rPr>
          <w:rFonts w:ascii="Arial Narrow" w:hAnsi="Arial Narrow" w:cs="Arial Narrow"/>
          <w:lang w:val="es-CO"/>
        </w:rPr>
        <w:t>pr</w:t>
      </w:r>
      <w:r w:rsidRPr="0011150E">
        <w:rPr>
          <w:rFonts w:ascii="Arial Narrow" w:hAnsi="Arial Narrow" w:cs="Arial Narrow"/>
          <w:spacing w:val="-2"/>
          <w:lang w:val="es-CO"/>
        </w:rPr>
        <w:t>e</w:t>
      </w:r>
      <w:r w:rsidRPr="0011150E">
        <w:rPr>
          <w:rFonts w:ascii="Arial Narrow" w:hAnsi="Arial Narrow" w:cs="Arial Narrow"/>
          <w:lang w:val="es-CO"/>
        </w:rPr>
        <w:t>sta</w:t>
      </w:r>
      <w:r w:rsidRPr="0011150E">
        <w:rPr>
          <w:rFonts w:ascii="Arial Narrow" w:hAnsi="Arial Narrow" w:cs="Arial Narrow"/>
          <w:spacing w:val="-2"/>
          <w:lang w:val="es-CO"/>
        </w:rPr>
        <w:t>ci</w:t>
      </w:r>
      <w:r w:rsidRPr="0011150E">
        <w:rPr>
          <w:rFonts w:ascii="Arial Narrow" w:hAnsi="Arial Narrow" w:cs="Arial Narrow"/>
          <w:lang w:val="es-CO"/>
        </w:rPr>
        <w:t>ones</w:t>
      </w:r>
      <w:r w:rsidRPr="0011150E">
        <w:rPr>
          <w:rFonts w:ascii="Arial Narrow" w:hAnsi="Arial Narrow" w:cs="Arial Narrow"/>
          <w:spacing w:val="1"/>
          <w:lang w:val="es-CO"/>
        </w:rPr>
        <w:t xml:space="preserve"> </w:t>
      </w:r>
      <w:r w:rsidRPr="0011150E">
        <w:rPr>
          <w:rFonts w:ascii="Arial Narrow" w:hAnsi="Arial Narrow" w:cs="Arial Narrow"/>
          <w:lang w:val="es-CO"/>
        </w:rPr>
        <w:t>q</w:t>
      </w:r>
      <w:r w:rsidRPr="0011150E">
        <w:rPr>
          <w:rFonts w:ascii="Arial Narrow" w:hAnsi="Arial Narrow" w:cs="Arial Narrow"/>
          <w:spacing w:val="-2"/>
          <w:lang w:val="es-CO"/>
        </w:rPr>
        <w:t>u</w:t>
      </w:r>
      <w:r w:rsidRPr="0011150E">
        <w:rPr>
          <w:rFonts w:ascii="Arial Narrow" w:hAnsi="Arial Narrow" w:cs="Arial Narrow"/>
          <w:lang w:val="es-CO"/>
        </w:rPr>
        <w:t xml:space="preserve">e </w:t>
      </w:r>
      <w:r w:rsidRPr="0011150E">
        <w:rPr>
          <w:rFonts w:ascii="Arial Narrow" w:hAnsi="Arial Narrow" w:cs="Arial Narrow"/>
          <w:spacing w:val="1"/>
          <w:lang w:val="es-CO"/>
        </w:rPr>
        <w:t>c</w:t>
      </w:r>
      <w:r w:rsidRPr="0011150E">
        <w:rPr>
          <w:rFonts w:ascii="Arial Narrow" w:hAnsi="Arial Narrow" w:cs="Arial Narrow"/>
          <w:lang w:val="es-CO"/>
        </w:rPr>
        <w:t>orr</w:t>
      </w:r>
      <w:r w:rsidRPr="0011150E">
        <w:rPr>
          <w:rFonts w:ascii="Arial Narrow" w:hAnsi="Arial Narrow" w:cs="Arial Narrow"/>
          <w:spacing w:val="-3"/>
          <w:lang w:val="es-CO"/>
        </w:rPr>
        <w:t>e</w:t>
      </w:r>
      <w:r w:rsidRPr="0011150E">
        <w:rPr>
          <w:rFonts w:ascii="Arial Narrow" w:hAnsi="Arial Narrow" w:cs="Arial Narrow"/>
          <w:lang w:val="es-CO"/>
        </w:rPr>
        <w:t>spo</w:t>
      </w:r>
      <w:r w:rsidRPr="0011150E">
        <w:rPr>
          <w:rFonts w:ascii="Arial Narrow" w:hAnsi="Arial Narrow" w:cs="Arial Narrow"/>
          <w:spacing w:val="-2"/>
          <w:lang w:val="es-CO"/>
        </w:rPr>
        <w:t>n</w:t>
      </w:r>
      <w:r w:rsidRPr="0011150E">
        <w:rPr>
          <w:rFonts w:ascii="Arial Narrow" w:hAnsi="Arial Narrow" w:cs="Arial Narrow"/>
          <w:lang w:val="es-CO"/>
        </w:rPr>
        <w:t xml:space="preserve">dan </w:t>
      </w:r>
      <w:r w:rsidRPr="0011150E">
        <w:rPr>
          <w:rFonts w:ascii="Arial Narrow" w:hAnsi="Arial Narrow" w:cs="Arial Narrow"/>
          <w:spacing w:val="-2"/>
          <w:lang w:val="es-CO"/>
        </w:rPr>
        <w:t>d</w:t>
      </w:r>
      <w:r w:rsidRPr="0011150E">
        <w:rPr>
          <w:rFonts w:ascii="Arial Narrow" w:hAnsi="Arial Narrow" w:cs="Arial Narrow"/>
          <w:lang w:val="es-CO"/>
        </w:rPr>
        <w:t>e a</w:t>
      </w:r>
      <w:r w:rsidRPr="0011150E">
        <w:rPr>
          <w:rFonts w:ascii="Arial Narrow" w:hAnsi="Arial Narrow" w:cs="Arial Narrow"/>
          <w:spacing w:val="-2"/>
          <w:lang w:val="es-CO"/>
        </w:rPr>
        <w:t>c</w:t>
      </w:r>
      <w:r w:rsidRPr="0011150E">
        <w:rPr>
          <w:rFonts w:ascii="Arial Narrow" w:hAnsi="Arial Narrow" w:cs="Arial Narrow"/>
          <w:lang w:val="es-CO"/>
        </w:rPr>
        <w:t xml:space="preserve">uerdo </w:t>
      </w:r>
      <w:r w:rsidRPr="0011150E">
        <w:rPr>
          <w:rFonts w:ascii="Arial Narrow" w:hAnsi="Arial Narrow" w:cs="Arial Narrow"/>
          <w:spacing w:val="1"/>
          <w:lang w:val="es-CO"/>
        </w:rPr>
        <w:t>c</w:t>
      </w:r>
      <w:r w:rsidRPr="0011150E">
        <w:rPr>
          <w:rFonts w:ascii="Arial Narrow" w:hAnsi="Arial Narrow" w:cs="Arial Narrow"/>
          <w:spacing w:val="-2"/>
          <w:lang w:val="es-CO"/>
        </w:rPr>
        <w:t>o</w:t>
      </w:r>
      <w:r w:rsidRPr="0011150E">
        <w:rPr>
          <w:rFonts w:ascii="Arial Narrow" w:hAnsi="Arial Narrow" w:cs="Arial Narrow"/>
          <w:lang w:val="es-CO"/>
        </w:rPr>
        <w:t xml:space="preserve">n </w:t>
      </w:r>
      <w:r w:rsidRPr="0011150E">
        <w:rPr>
          <w:rFonts w:ascii="Arial Narrow" w:hAnsi="Arial Narrow" w:cs="Arial Narrow"/>
          <w:spacing w:val="1"/>
          <w:lang w:val="es-CO"/>
        </w:rPr>
        <w:t>l</w:t>
      </w:r>
      <w:r w:rsidRPr="0011150E">
        <w:rPr>
          <w:rFonts w:ascii="Arial Narrow" w:hAnsi="Arial Narrow" w:cs="Arial Narrow"/>
          <w:spacing w:val="-2"/>
          <w:lang w:val="es-CO"/>
        </w:rPr>
        <w:t>a</w:t>
      </w:r>
      <w:r w:rsidRPr="0011150E">
        <w:rPr>
          <w:rFonts w:ascii="Arial Narrow" w:hAnsi="Arial Narrow" w:cs="Arial Narrow"/>
          <w:lang w:val="es-CO"/>
        </w:rPr>
        <w:t>s</w:t>
      </w:r>
      <w:r w:rsidRPr="0011150E">
        <w:rPr>
          <w:rFonts w:ascii="Arial Narrow" w:hAnsi="Arial Narrow" w:cs="Arial Narrow"/>
          <w:spacing w:val="1"/>
          <w:lang w:val="es-CO"/>
        </w:rPr>
        <w:t xml:space="preserve"> </w:t>
      </w:r>
      <w:r w:rsidRPr="0011150E">
        <w:rPr>
          <w:rFonts w:ascii="Arial Narrow" w:hAnsi="Arial Narrow" w:cs="Arial Narrow"/>
          <w:lang w:val="es-CO"/>
        </w:rPr>
        <w:t>l</w:t>
      </w:r>
      <w:r w:rsidRPr="0011150E">
        <w:rPr>
          <w:rFonts w:ascii="Arial Narrow" w:hAnsi="Arial Narrow" w:cs="Arial Narrow"/>
          <w:spacing w:val="-2"/>
          <w:lang w:val="es-CO"/>
        </w:rPr>
        <w:t>e</w:t>
      </w:r>
      <w:r w:rsidRPr="0011150E">
        <w:rPr>
          <w:rFonts w:ascii="Arial Narrow" w:hAnsi="Arial Narrow" w:cs="Arial Narrow"/>
          <w:lang w:val="es-CO"/>
        </w:rPr>
        <w:t>yes vigen</w:t>
      </w:r>
      <w:r w:rsidRPr="0011150E">
        <w:rPr>
          <w:rFonts w:ascii="Arial Narrow" w:hAnsi="Arial Narrow" w:cs="Arial Narrow"/>
          <w:spacing w:val="-2"/>
          <w:lang w:val="es-CO"/>
        </w:rPr>
        <w:t>t</w:t>
      </w:r>
      <w:r w:rsidRPr="0011150E">
        <w:rPr>
          <w:rFonts w:ascii="Arial Narrow" w:hAnsi="Arial Narrow" w:cs="Arial Narrow"/>
          <w:lang w:val="es-CO"/>
        </w:rPr>
        <w:t>es</w:t>
      </w:r>
      <w:r w:rsidRPr="0011150E">
        <w:rPr>
          <w:rFonts w:ascii="Arial Narrow" w:hAnsi="Arial Narrow" w:cs="Arial Narrow"/>
          <w:spacing w:val="1"/>
          <w:lang w:val="es-CO"/>
        </w:rPr>
        <w:t xml:space="preserve"> </w:t>
      </w:r>
      <w:r w:rsidRPr="0011150E">
        <w:rPr>
          <w:rFonts w:ascii="Arial Narrow" w:hAnsi="Arial Narrow" w:cs="Arial Narrow"/>
          <w:spacing w:val="-2"/>
          <w:lang w:val="es-CO"/>
        </w:rPr>
        <w:t>a</w:t>
      </w:r>
      <w:r w:rsidRPr="0011150E">
        <w:rPr>
          <w:rFonts w:ascii="Arial Narrow" w:hAnsi="Arial Narrow" w:cs="Arial Narrow"/>
          <w:lang w:val="es-CO"/>
        </w:rPr>
        <w:t>l</w:t>
      </w:r>
      <w:r w:rsidRPr="0011150E">
        <w:rPr>
          <w:rFonts w:ascii="Arial Narrow" w:hAnsi="Arial Narrow" w:cs="Arial Narrow"/>
          <w:spacing w:val="1"/>
          <w:lang w:val="es-CO"/>
        </w:rPr>
        <w:t xml:space="preserve"> </w:t>
      </w:r>
      <w:r w:rsidRPr="0011150E">
        <w:rPr>
          <w:rFonts w:ascii="Arial Narrow" w:hAnsi="Arial Narrow" w:cs="Arial Narrow"/>
          <w:lang w:val="es-CO"/>
        </w:rPr>
        <w:t>per</w:t>
      </w:r>
      <w:r w:rsidRPr="0011150E">
        <w:rPr>
          <w:rFonts w:ascii="Arial Narrow" w:hAnsi="Arial Narrow" w:cs="Arial Narrow"/>
          <w:spacing w:val="-2"/>
          <w:lang w:val="es-CO"/>
        </w:rPr>
        <w:t>s</w:t>
      </w:r>
      <w:r w:rsidRPr="0011150E">
        <w:rPr>
          <w:rFonts w:ascii="Arial Narrow" w:hAnsi="Arial Narrow" w:cs="Arial Narrow"/>
          <w:lang w:val="es-CO"/>
        </w:rPr>
        <w:t>onal</w:t>
      </w:r>
      <w:r w:rsidRPr="0011150E">
        <w:rPr>
          <w:rFonts w:ascii="Arial Narrow" w:hAnsi="Arial Narrow" w:cs="Arial Narrow"/>
          <w:spacing w:val="-2"/>
          <w:lang w:val="es-CO"/>
        </w:rPr>
        <w:t xml:space="preserve"> </w:t>
      </w:r>
      <w:r w:rsidRPr="0011150E">
        <w:rPr>
          <w:rFonts w:ascii="Arial Narrow" w:hAnsi="Arial Narrow" w:cs="Arial Narrow"/>
          <w:lang w:val="es-CO"/>
        </w:rPr>
        <w:t>que u</w:t>
      </w:r>
      <w:r w:rsidRPr="0011150E">
        <w:rPr>
          <w:rFonts w:ascii="Arial Narrow" w:hAnsi="Arial Narrow" w:cs="Arial Narrow"/>
          <w:spacing w:val="-2"/>
          <w:lang w:val="es-CO"/>
        </w:rPr>
        <w:t>t</w:t>
      </w:r>
      <w:r w:rsidRPr="0011150E">
        <w:rPr>
          <w:rFonts w:ascii="Arial Narrow" w:hAnsi="Arial Narrow" w:cs="Arial Narrow"/>
          <w:lang w:val="es-CO"/>
        </w:rPr>
        <w:t>i</w:t>
      </w:r>
      <w:r w:rsidRPr="0011150E">
        <w:rPr>
          <w:rFonts w:ascii="Arial Narrow" w:hAnsi="Arial Narrow" w:cs="Arial Narrow"/>
          <w:spacing w:val="1"/>
          <w:lang w:val="es-CO"/>
        </w:rPr>
        <w:t>l</w:t>
      </w:r>
      <w:r w:rsidRPr="0011150E">
        <w:rPr>
          <w:rFonts w:ascii="Arial Narrow" w:hAnsi="Arial Narrow" w:cs="Arial Narrow"/>
          <w:spacing w:val="-2"/>
          <w:lang w:val="es-CO"/>
        </w:rPr>
        <w:t>ic</w:t>
      </w:r>
      <w:r w:rsidRPr="0011150E">
        <w:rPr>
          <w:rFonts w:ascii="Arial Narrow" w:hAnsi="Arial Narrow" w:cs="Arial Narrow"/>
          <w:lang w:val="es-CO"/>
        </w:rPr>
        <w:t xml:space="preserve">e para </w:t>
      </w:r>
      <w:r w:rsidRPr="0011150E">
        <w:rPr>
          <w:rFonts w:ascii="Arial Narrow" w:hAnsi="Arial Narrow" w:cs="Arial Narrow"/>
          <w:spacing w:val="1"/>
          <w:lang w:val="es-CO"/>
        </w:rPr>
        <w:t>l</w:t>
      </w:r>
      <w:r w:rsidRPr="0011150E">
        <w:rPr>
          <w:rFonts w:ascii="Arial Narrow" w:hAnsi="Arial Narrow" w:cs="Arial Narrow"/>
          <w:lang w:val="es-CO"/>
        </w:rPr>
        <w:t>a</w:t>
      </w:r>
      <w:r w:rsidRPr="0011150E">
        <w:rPr>
          <w:rFonts w:ascii="Arial Narrow" w:hAnsi="Arial Narrow" w:cs="Arial Narrow"/>
          <w:spacing w:val="-2"/>
          <w:lang w:val="es-CO"/>
        </w:rPr>
        <w:t xml:space="preserve"> </w:t>
      </w:r>
      <w:r w:rsidRPr="0011150E">
        <w:rPr>
          <w:rFonts w:ascii="Arial Narrow" w:hAnsi="Arial Narrow" w:cs="Arial Narrow"/>
          <w:lang w:val="es-CO"/>
        </w:rPr>
        <w:t>e</w:t>
      </w:r>
      <w:r w:rsidRPr="0011150E">
        <w:rPr>
          <w:rFonts w:ascii="Arial Narrow" w:hAnsi="Arial Narrow" w:cs="Arial Narrow"/>
          <w:spacing w:val="1"/>
          <w:lang w:val="es-CO"/>
        </w:rPr>
        <w:t>j</w:t>
      </w:r>
      <w:r w:rsidRPr="0011150E">
        <w:rPr>
          <w:rFonts w:ascii="Arial Narrow" w:hAnsi="Arial Narrow" w:cs="Arial Narrow"/>
          <w:spacing w:val="-2"/>
          <w:lang w:val="es-CO"/>
        </w:rPr>
        <w:t>e</w:t>
      </w:r>
      <w:r w:rsidRPr="0011150E">
        <w:rPr>
          <w:rFonts w:ascii="Arial Narrow" w:hAnsi="Arial Narrow" w:cs="Arial Narrow"/>
          <w:lang w:val="es-CO"/>
        </w:rPr>
        <w:t>cu</w:t>
      </w:r>
      <w:r w:rsidRPr="0011150E">
        <w:rPr>
          <w:rFonts w:ascii="Arial Narrow" w:hAnsi="Arial Narrow" w:cs="Arial Narrow"/>
          <w:spacing w:val="-2"/>
          <w:lang w:val="es-CO"/>
        </w:rPr>
        <w:t>c</w:t>
      </w:r>
      <w:r w:rsidRPr="0011150E">
        <w:rPr>
          <w:rFonts w:ascii="Arial Narrow" w:hAnsi="Arial Narrow" w:cs="Arial Narrow"/>
          <w:lang w:val="es-CO"/>
        </w:rPr>
        <w:t>ión de</w:t>
      </w:r>
      <w:r w:rsidRPr="0011150E">
        <w:rPr>
          <w:rFonts w:ascii="Arial Narrow" w:hAnsi="Arial Narrow" w:cs="Arial Narrow"/>
          <w:spacing w:val="-2"/>
          <w:lang w:val="es-CO"/>
        </w:rPr>
        <w:t xml:space="preserve"> </w:t>
      </w:r>
      <w:r w:rsidRPr="0011150E">
        <w:rPr>
          <w:rFonts w:ascii="Arial Narrow" w:hAnsi="Arial Narrow" w:cs="Arial Narrow"/>
          <w:lang w:val="es-CO"/>
        </w:rPr>
        <w:t>e</w:t>
      </w:r>
      <w:r w:rsidRPr="0011150E">
        <w:rPr>
          <w:rFonts w:ascii="Arial Narrow" w:hAnsi="Arial Narrow" w:cs="Arial Narrow"/>
          <w:spacing w:val="1"/>
          <w:lang w:val="es-CO"/>
        </w:rPr>
        <w:t>s</w:t>
      </w:r>
      <w:r w:rsidRPr="0011150E">
        <w:rPr>
          <w:rFonts w:ascii="Arial Narrow" w:hAnsi="Arial Narrow" w:cs="Arial Narrow"/>
          <w:lang w:val="es-CO"/>
        </w:rPr>
        <w:t>te</w:t>
      </w:r>
      <w:r w:rsidRPr="0011150E">
        <w:rPr>
          <w:rFonts w:ascii="Arial Narrow" w:hAnsi="Arial Narrow" w:cs="Arial Narrow"/>
          <w:spacing w:val="-2"/>
          <w:lang w:val="es-CO"/>
        </w:rPr>
        <w:t xml:space="preserve"> </w:t>
      </w:r>
      <w:r w:rsidRPr="0011150E">
        <w:rPr>
          <w:rFonts w:ascii="Arial Narrow" w:hAnsi="Arial Narrow" w:cs="Arial Narrow"/>
          <w:lang w:val="es-CO"/>
        </w:rPr>
        <w:t>c</w:t>
      </w:r>
      <w:r w:rsidRPr="0011150E">
        <w:rPr>
          <w:rFonts w:ascii="Arial Narrow" w:hAnsi="Arial Narrow" w:cs="Arial Narrow"/>
          <w:spacing w:val="-2"/>
          <w:lang w:val="es-CO"/>
        </w:rPr>
        <w:t>o</w:t>
      </w:r>
      <w:r w:rsidRPr="0011150E">
        <w:rPr>
          <w:rFonts w:ascii="Arial Narrow" w:hAnsi="Arial Narrow" w:cs="Arial Narrow"/>
          <w:lang w:val="es-CO"/>
        </w:rPr>
        <w:t>ntrato.</w:t>
      </w:r>
    </w:p>
    <w:p w14:paraId="3F95D177" w14:textId="77777777" w:rsidR="007A6091" w:rsidRDefault="007A6091" w:rsidP="007A6091">
      <w:pPr>
        <w:pStyle w:val="Sinespaciado"/>
        <w:numPr>
          <w:ilvl w:val="0"/>
          <w:numId w:val="75"/>
        </w:numPr>
        <w:jc w:val="both"/>
        <w:rPr>
          <w:rFonts w:ascii="Arial Narrow" w:hAnsi="Arial Narrow"/>
          <w:lang w:val="es-CO"/>
        </w:rPr>
      </w:pPr>
      <w:r w:rsidRPr="0011150E">
        <w:rPr>
          <w:rFonts w:ascii="Arial Narrow" w:hAnsi="Arial Narrow" w:cs="Arial Narrow"/>
          <w:lang w:val="es-CO"/>
        </w:rPr>
        <w:t>Parqu</w:t>
      </w:r>
      <w:r w:rsidRPr="0011150E">
        <w:rPr>
          <w:rFonts w:ascii="Arial Narrow" w:hAnsi="Arial Narrow" w:cs="Arial Narrow"/>
          <w:spacing w:val="-3"/>
          <w:lang w:val="es-CO"/>
        </w:rPr>
        <w:t>e</w:t>
      </w:r>
      <w:r w:rsidRPr="0011150E">
        <w:rPr>
          <w:rFonts w:ascii="Arial Narrow" w:hAnsi="Arial Narrow" w:cs="Arial Narrow"/>
          <w:lang w:val="es-CO"/>
        </w:rPr>
        <w:t>s</w:t>
      </w:r>
      <w:r w:rsidRPr="0011150E">
        <w:rPr>
          <w:rFonts w:ascii="Arial Narrow" w:hAnsi="Arial Narrow" w:cs="Arial Narrow"/>
          <w:spacing w:val="1"/>
          <w:lang w:val="es-CO"/>
        </w:rPr>
        <w:t xml:space="preserve"> </w:t>
      </w:r>
      <w:r w:rsidRPr="0011150E">
        <w:rPr>
          <w:rFonts w:ascii="Arial Narrow" w:hAnsi="Arial Narrow" w:cs="Arial Narrow"/>
          <w:lang w:val="es-CO"/>
        </w:rPr>
        <w:t xml:space="preserve">de </w:t>
      </w:r>
      <w:r w:rsidRPr="0011150E">
        <w:rPr>
          <w:rFonts w:ascii="Arial Narrow" w:hAnsi="Arial Narrow" w:cs="Arial Narrow"/>
          <w:spacing w:val="-2"/>
          <w:lang w:val="es-CO"/>
        </w:rPr>
        <w:t>a</w:t>
      </w:r>
      <w:r w:rsidRPr="0011150E">
        <w:rPr>
          <w:rFonts w:ascii="Arial Narrow" w:hAnsi="Arial Narrow" w:cs="Arial Narrow"/>
          <w:lang w:val="es-CO"/>
        </w:rPr>
        <w:t>cuerdo</w:t>
      </w:r>
      <w:r w:rsidRPr="0011150E">
        <w:rPr>
          <w:rFonts w:ascii="Arial Narrow" w:hAnsi="Arial Narrow" w:cs="Arial Narrow"/>
          <w:spacing w:val="-2"/>
          <w:lang w:val="es-CO"/>
        </w:rPr>
        <w:t xml:space="preserve"> </w:t>
      </w:r>
      <w:r w:rsidRPr="0011150E">
        <w:rPr>
          <w:rFonts w:ascii="Arial Narrow" w:hAnsi="Arial Narrow" w:cs="Arial Narrow"/>
          <w:lang w:val="es-CO"/>
        </w:rPr>
        <w:t>con</w:t>
      </w:r>
      <w:r w:rsidRPr="0011150E">
        <w:rPr>
          <w:rFonts w:ascii="Arial Narrow" w:hAnsi="Arial Narrow" w:cs="Arial Narrow"/>
          <w:spacing w:val="-2"/>
          <w:lang w:val="es-CO"/>
        </w:rPr>
        <w:t xml:space="preserve"> l</w:t>
      </w:r>
      <w:r w:rsidRPr="0011150E">
        <w:rPr>
          <w:rFonts w:ascii="Arial Narrow" w:hAnsi="Arial Narrow" w:cs="Arial Narrow"/>
          <w:lang w:val="es-CO"/>
        </w:rPr>
        <w:t>a norma</w:t>
      </w:r>
      <w:r w:rsidRPr="0011150E">
        <w:rPr>
          <w:rFonts w:ascii="Arial Narrow" w:hAnsi="Arial Narrow" w:cs="Arial Narrow"/>
          <w:spacing w:val="-2"/>
          <w:lang w:val="es-CO"/>
        </w:rPr>
        <w:t>t</w:t>
      </w:r>
      <w:r w:rsidRPr="0011150E">
        <w:rPr>
          <w:rFonts w:ascii="Arial Narrow" w:hAnsi="Arial Narrow" w:cs="Arial Narrow"/>
          <w:lang w:val="es-CO"/>
        </w:rPr>
        <w:t>i</w:t>
      </w:r>
      <w:r w:rsidRPr="0011150E">
        <w:rPr>
          <w:rFonts w:ascii="Arial Narrow" w:hAnsi="Arial Narrow" w:cs="Arial Narrow"/>
          <w:spacing w:val="1"/>
          <w:lang w:val="es-CO"/>
        </w:rPr>
        <w:t>v</w:t>
      </w:r>
      <w:r w:rsidRPr="0011150E">
        <w:rPr>
          <w:rFonts w:ascii="Arial Narrow" w:hAnsi="Arial Narrow" w:cs="Arial Narrow"/>
          <w:spacing w:val="-2"/>
          <w:lang w:val="es-CO"/>
        </w:rPr>
        <w:t>i</w:t>
      </w:r>
      <w:r w:rsidRPr="0011150E">
        <w:rPr>
          <w:rFonts w:ascii="Arial Narrow" w:hAnsi="Arial Narrow" w:cs="Arial Narrow"/>
          <w:lang w:val="es-CO"/>
        </w:rPr>
        <w:t xml:space="preserve">dad </w:t>
      </w:r>
      <w:r w:rsidRPr="0011150E">
        <w:rPr>
          <w:rFonts w:ascii="Arial Narrow" w:hAnsi="Arial Narrow" w:cs="Arial Narrow"/>
          <w:spacing w:val="-1"/>
          <w:lang w:val="es-CO"/>
        </w:rPr>
        <w:t>v</w:t>
      </w:r>
      <w:r w:rsidRPr="0011150E">
        <w:rPr>
          <w:rFonts w:ascii="Arial Narrow" w:hAnsi="Arial Narrow" w:cs="Arial Narrow"/>
          <w:lang w:val="es-CO"/>
        </w:rPr>
        <w:t>igen</w:t>
      </w:r>
      <w:r w:rsidRPr="0011150E">
        <w:rPr>
          <w:rFonts w:ascii="Arial Narrow" w:hAnsi="Arial Narrow" w:cs="Arial Narrow"/>
          <w:spacing w:val="-2"/>
          <w:lang w:val="es-CO"/>
        </w:rPr>
        <w:t>t</w:t>
      </w:r>
      <w:r w:rsidRPr="0011150E">
        <w:rPr>
          <w:rFonts w:ascii="Arial Narrow" w:hAnsi="Arial Narrow" w:cs="Arial Narrow"/>
          <w:lang w:val="es-CO"/>
        </w:rPr>
        <w:t>e en</w:t>
      </w:r>
      <w:r w:rsidRPr="0011150E">
        <w:rPr>
          <w:rFonts w:ascii="Arial Narrow" w:hAnsi="Arial Narrow" w:cs="Arial Narrow"/>
          <w:spacing w:val="-2"/>
          <w:lang w:val="es-CO"/>
        </w:rPr>
        <w:t xml:space="preserve"> </w:t>
      </w:r>
      <w:r w:rsidRPr="0011150E">
        <w:rPr>
          <w:rFonts w:ascii="Arial Narrow" w:hAnsi="Arial Narrow" w:cs="Arial Narrow"/>
          <w:lang w:val="es-CO"/>
        </w:rPr>
        <w:t>ma</w:t>
      </w:r>
      <w:r w:rsidRPr="0011150E">
        <w:rPr>
          <w:rFonts w:ascii="Arial Narrow" w:hAnsi="Arial Narrow" w:cs="Arial Narrow"/>
          <w:spacing w:val="-2"/>
          <w:lang w:val="es-CO"/>
        </w:rPr>
        <w:t>t</w:t>
      </w:r>
      <w:r w:rsidRPr="0011150E">
        <w:rPr>
          <w:rFonts w:ascii="Arial Narrow" w:hAnsi="Arial Narrow" w:cs="Arial Narrow"/>
          <w:lang w:val="es-CO"/>
        </w:rPr>
        <w:t>eria de contra</w:t>
      </w:r>
      <w:r w:rsidRPr="0011150E">
        <w:rPr>
          <w:rFonts w:ascii="Arial Narrow" w:hAnsi="Arial Narrow" w:cs="Arial Narrow"/>
          <w:spacing w:val="-2"/>
          <w:lang w:val="es-CO"/>
        </w:rPr>
        <w:t>t</w:t>
      </w:r>
      <w:r w:rsidRPr="0011150E">
        <w:rPr>
          <w:rFonts w:ascii="Arial Narrow" w:hAnsi="Arial Narrow" w:cs="Arial Narrow"/>
          <w:lang w:val="es-CO"/>
        </w:rPr>
        <w:t>a</w:t>
      </w:r>
      <w:r w:rsidRPr="0011150E">
        <w:rPr>
          <w:rFonts w:ascii="Arial Narrow" w:hAnsi="Arial Narrow" w:cs="Arial Narrow"/>
          <w:spacing w:val="1"/>
          <w:lang w:val="es-CO"/>
        </w:rPr>
        <w:t>c</w:t>
      </w:r>
      <w:r w:rsidRPr="0011150E">
        <w:rPr>
          <w:rFonts w:ascii="Arial Narrow" w:hAnsi="Arial Narrow" w:cs="Arial Narrow"/>
          <w:lang w:val="es-CO"/>
        </w:rPr>
        <w:t>i</w:t>
      </w:r>
      <w:r w:rsidRPr="0011150E">
        <w:rPr>
          <w:rFonts w:ascii="Arial Narrow" w:hAnsi="Arial Narrow" w:cs="Arial Narrow"/>
          <w:spacing w:val="-2"/>
          <w:lang w:val="es-CO"/>
        </w:rPr>
        <w:t>ó</w:t>
      </w:r>
      <w:r w:rsidRPr="0011150E">
        <w:rPr>
          <w:rFonts w:ascii="Arial Narrow" w:hAnsi="Arial Narrow" w:cs="Arial Narrow"/>
          <w:lang w:val="es-CO"/>
        </w:rPr>
        <w:t xml:space="preserve">n </w:t>
      </w:r>
      <w:r w:rsidRPr="0011150E">
        <w:rPr>
          <w:rFonts w:ascii="Arial Narrow" w:hAnsi="Arial Narrow" w:cs="Arial Narrow"/>
          <w:spacing w:val="1"/>
          <w:lang w:val="es-CO"/>
        </w:rPr>
        <w:t>i</w:t>
      </w:r>
      <w:r w:rsidRPr="0011150E">
        <w:rPr>
          <w:rFonts w:ascii="Arial Narrow" w:hAnsi="Arial Narrow" w:cs="Arial Narrow"/>
          <w:spacing w:val="-2"/>
          <w:lang w:val="es-CO"/>
        </w:rPr>
        <w:t>m</w:t>
      </w:r>
      <w:r w:rsidRPr="0011150E">
        <w:rPr>
          <w:rFonts w:ascii="Arial Narrow" w:hAnsi="Arial Narrow" w:cs="Arial Narrow"/>
          <w:lang w:val="es-CO"/>
        </w:rPr>
        <w:t>pondrá</w:t>
      </w:r>
      <w:r w:rsidRPr="0011150E">
        <w:rPr>
          <w:rFonts w:ascii="Arial Narrow" w:hAnsi="Arial Narrow" w:cs="Arial Narrow"/>
          <w:spacing w:val="-2"/>
          <w:lang w:val="es-CO"/>
        </w:rPr>
        <w:t xml:space="preserve"> </w:t>
      </w:r>
      <w:r w:rsidRPr="0011150E">
        <w:rPr>
          <w:rFonts w:ascii="Arial Narrow" w:hAnsi="Arial Narrow" w:cs="Arial Narrow"/>
          <w:lang w:val="es-CO"/>
        </w:rPr>
        <w:t>las</w:t>
      </w:r>
      <w:r w:rsidRPr="0011150E">
        <w:rPr>
          <w:rFonts w:ascii="Arial Narrow" w:hAnsi="Arial Narrow" w:cs="Arial Narrow"/>
          <w:spacing w:val="1"/>
          <w:lang w:val="es-CO"/>
        </w:rPr>
        <w:t xml:space="preserve"> </w:t>
      </w:r>
      <w:r w:rsidRPr="0011150E">
        <w:rPr>
          <w:rFonts w:ascii="Arial Narrow" w:hAnsi="Arial Narrow" w:cs="Arial Narrow"/>
          <w:spacing w:val="-2"/>
          <w:lang w:val="es-CO"/>
        </w:rPr>
        <w:t>m</w:t>
      </w:r>
      <w:r w:rsidRPr="0011150E">
        <w:rPr>
          <w:rFonts w:ascii="Arial Narrow" w:hAnsi="Arial Narrow" w:cs="Arial Narrow"/>
          <w:lang w:val="es-CO"/>
        </w:rPr>
        <w:t>ult</w:t>
      </w:r>
      <w:r w:rsidRPr="0011150E">
        <w:rPr>
          <w:rFonts w:ascii="Arial Narrow" w:hAnsi="Arial Narrow" w:cs="Arial Narrow"/>
          <w:spacing w:val="-2"/>
          <w:lang w:val="es-CO"/>
        </w:rPr>
        <w:t>a</w:t>
      </w:r>
      <w:r w:rsidRPr="0011150E">
        <w:rPr>
          <w:rFonts w:ascii="Arial Narrow" w:hAnsi="Arial Narrow" w:cs="Arial Narrow"/>
          <w:lang w:val="es-CO"/>
        </w:rPr>
        <w:t>s</w:t>
      </w:r>
      <w:r w:rsidRPr="0011150E">
        <w:rPr>
          <w:rFonts w:ascii="Arial Narrow" w:hAnsi="Arial Narrow" w:cs="Arial Narrow"/>
          <w:spacing w:val="1"/>
          <w:lang w:val="es-CO"/>
        </w:rPr>
        <w:t xml:space="preserve"> </w:t>
      </w:r>
      <w:r w:rsidRPr="0011150E">
        <w:rPr>
          <w:rFonts w:ascii="Arial Narrow" w:hAnsi="Arial Narrow" w:cs="Arial Narrow"/>
          <w:lang w:val="es-CO"/>
        </w:rPr>
        <w:t>a q</w:t>
      </w:r>
      <w:r w:rsidRPr="0011150E">
        <w:rPr>
          <w:rFonts w:ascii="Arial Narrow" w:hAnsi="Arial Narrow" w:cs="Arial Narrow"/>
          <w:spacing w:val="-2"/>
          <w:lang w:val="es-CO"/>
        </w:rPr>
        <w:t>u</w:t>
      </w:r>
      <w:r w:rsidRPr="0011150E">
        <w:rPr>
          <w:rFonts w:ascii="Arial Narrow" w:hAnsi="Arial Narrow" w:cs="Arial Narrow"/>
          <w:lang w:val="es-CO"/>
        </w:rPr>
        <w:t>e ha</w:t>
      </w:r>
      <w:r w:rsidRPr="0011150E">
        <w:rPr>
          <w:rFonts w:ascii="Arial Narrow" w:hAnsi="Arial Narrow" w:cs="Arial Narrow"/>
          <w:spacing w:val="-1"/>
          <w:lang w:val="es-CO"/>
        </w:rPr>
        <w:t>y</w:t>
      </w:r>
      <w:r w:rsidRPr="0011150E">
        <w:rPr>
          <w:rFonts w:ascii="Arial Narrow" w:hAnsi="Arial Narrow" w:cs="Arial Narrow"/>
          <w:lang w:val="es-CO"/>
        </w:rPr>
        <w:t xml:space="preserve">a lugar, </w:t>
      </w:r>
      <w:r w:rsidRPr="0011150E">
        <w:rPr>
          <w:rFonts w:ascii="Arial Narrow" w:hAnsi="Arial Narrow" w:cs="Arial Narrow"/>
          <w:spacing w:val="-2"/>
          <w:lang w:val="es-CO"/>
        </w:rPr>
        <w:t>s</w:t>
      </w:r>
      <w:r w:rsidRPr="0011150E">
        <w:rPr>
          <w:rFonts w:ascii="Arial Narrow" w:hAnsi="Arial Narrow" w:cs="Arial Narrow"/>
          <w:lang w:val="es-CO"/>
        </w:rPr>
        <w:t>ie</w:t>
      </w:r>
      <w:r w:rsidRPr="0011150E">
        <w:rPr>
          <w:rFonts w:ascii="Arial Narrow" w:hAnsi="Arial Narrow" w:cs="Arial Narrow"/>
          <w:spacing w:val="-2"/>
          <w:lang w:val="es-CO"/>
        </w:rPr>
        <w:t>m</w:t>
      </w:r>
      <w:r w:rsidRPr="0011150E">
        <w:rPr>
          <w:rFonts w:ascii="Arial Narrow" w:hAnsi="Arial Narrow" w:cs="Arial Narrow"/>
          <w:lang w:val="es-CO"/>
        </w:rPr>
        <w:t>pre que</w:t>
      </w:r>
      <w:r w:rsidRPr="0011150E">
        <w:rPr>
          <w:rFonts w:ascii="Arial Narrow" w:hAnsi="Arial Narrow" w:cs="Arial Narrow"/>
          <w:spacing w:val="-2"/>
          <w:lang w:val="es-CO"/>
        </w:rPr>
        <w:t xml:space="preserve"> </w:t>
      </w:r>
      <w:r w:rsidRPr="0011150E">
        <w:rPr>
          <w:rFonts w:ascii="Arial Narrow" w:hAnsi="Arial Narrow" w:cs="Arial Narrow"/>
          <w:lang w:val="es-CO"/>
        </w:rPr>
        <w:t>se</w:t>
      </w:r>
      <w:r w:rsidRPr="0011150E">
        <w:rPr>
          <w:rFonts w:ascii="Arial Narrow" w:hAnsi="Arial Narrow" w:cs="Arial Narrow"/>
          <w:spacing w:val="-2"/>
          <w:lang w:val="es-CO"/>
        </w:rPr>
        <w:t xml:space="preserve"> </w:t>
      </w:r>
      <w:r w:rsidRPr="0011150E">
        <w:rPr>
          <w:rFonts w:ascii="Arial Narrow" w:hAnsi="Arial Narrow" w:cs="Arial Narrow"/>
          <w:lang w:val="es-CO"/>
        </w:rPr>
        <w:t>compr</w:t>
      </w:r>
      <w:r w:rsidRPr="0011150E">
        <w:rPr>
          <w:rFonts w:ascii="Arial Narrow" w:hAnsi="Arial Narrow" w:cs="Arial Narrow"/>
          <w:spacing w:val="-2"/>
          <w:lang w:val="es-CO"/>
        </w:rPr>
        <w:t>u</w:t>
      </w:r>
      <w:r w:rsidRPr="0011150E">
        <w:rPr>
          <w:rFonts w:ascii="Arial Narrow" w:hAnsi="Arial Narrow" w:cs="Arial Narrow"/>
          <w:lang w:val="es-CO"/>
        </w:rPr>
        <w:t>ebe el</w:t>
      </w:r>
      <w:r w:rsidRPr="0011150E">
        <w:rPr>
          <w:rFonts w:ascii="Arial Narrow" w:hAnsi="Arial Narrow" w:cs="Arial Narrow"/>
          <w:spacing w:val="-1"/>
          <w:lang w:val="es-CO"/>
        </w:rPr>
        <w:t xml:space="preserve"> </w:t>
      </w:r>
      <w:r w:rsidRPr="0011150E">
        <w:rPr>
          <w:rFonts w:ascii="Arial Narrow" w:hAnsi="Arial Narrow" w:cs="Arial Narrow"/>
          <w:lang w:val="es-CO"/>
        </w:rPr>
        <w:t>inc</w:t>
      </w:r>
      <w:r w:rsidRPr="0011150E">
        <w:rPr>
          <w:rFonts w:ascii="Arial Narrow" w:hAnsi="Arial Narrow" w:cs="Arial Narrow"/>
          <w:spacing w:val="-2"/>
          <w:lang w:val="es-CO"/>
        </w:rPr>
        <w:t>u</w:t>
      </w:r>
      <w:r w:rsidRPr="0011150E">
        <w:rPr>
          <w:rFonts w:ascii="Arial Narrow" w:hAnsi="Arial Narrow" w:cs="Arial Narrow"/>
          <w:lang w:val="es-CO"/>
        </w:rPr>
        <w:t>mp</w:t>
      </w:r>
      <w:r w:rsidRPr="0011150E">
        <w:rPr>
          <w:rFonts w:ascii="Arial Narrow" w:hAnsi="Arial Narrow" w:cs="Arial Narrow"/>
          <w:spacing w:val="-1"/>
          <w:lang w:val="es-CO"/>
        </w:rPr>
        <w:t>l</w:t>
      </w:r>
      <w:r w:rsidRPr="0011150E">
        <w:rPr>
          <w:rFonts w:ascii="Arial Narrow" w:hAnsi="Arial Narrow" w:cs="Arial Narrow"/>
          <w:lang w:val="es-CO"/>
        </w:rPr>
        <w:t>i</w:t>
      </w:r>
      <w:r w:rsidRPr="0011150E">
        <w:rPr>
          <w:rFonts w:ascii="Arial Narrow" w:hAnsi="Arial Narrow" w:cs="Arial Narrow"/>
          <w:spacing w:val="1"/>
          <w:lang w:val="es-CO"/>
        </w:rPr>
        <w:t>m</w:t>
      </w:r>
      <w:r w:rsidRPr="0011150E">
        <w:rPr>
          <w:rFonts w:ascii="Arial Narrow" w:hAnsi="Arial Narrow" w:cs="Arial Narrow"/>
          <w:lang w:val="es-CO"/>
        </w:rPr>
        <w:t>i</w:t>
      </w:r>
      <w:r w:rsidRPr="0011150E">
        <w:rPr>
          <w:rFonts w:ascii="Arial Narrow" w:hAnsi="Arial Narrow" w:cs="Arial Narrow"/>
          <w:spacing w:val="-2"/>
          <w:lang w:val="es-CO"/>
        </w:rPr>
        <w:t>e</w:t>
      </w:r>
      <w:r w:rsidRPr="0011150E">
        <w:rPr>
          <w:rFonts w:ascii="Arial Narrow" w:hAnsi="Arial Narrow" w:cs="Arial Narrow"/>
          <w:lang w:val="es-CO"/>
        </w:rPr>
        <w:t>nto d</w:t>
      </w:r>
      <w:r w:rsidRPr="0011150E">
        <w:rPr>
          <w:rFonts w:ascii="Arial Narrow" w:hAnsi="Arial Narrow" w:cs="Arial Narrow"/>
          <w:spacing w:val="-2"/>
          <w:lang w:val="es-CO"/>
        </w:rPr>
        <w:t>e</w:t>
      </w:r>
      <w:r w:rsidRPr="0011150E">
        <w:rPr>
          <w:rFonts w:ascii="Arial Narrow" w:hAnsi="Arial Narrow" w:cs="Arial Narrow"/>
          <w:lang w:val="es-CO"/>
        </w:rPr>
        <w:t>l</w:t>
      </w:r>
      <w:r w:rsidRPr="0011150E">
        <w:rPr>
          <w:rFonts w:ascii="Arial Narrow" w:hAnsi="Arial Narrow" w:cs="Arial Narrow"/>
          <w:spacing w:val="1"/>
          <w:lang w:val="es-CO"/>
        </w:rPr>
        <w:t xml:space="preserve"> </w:t>
      </w:r>
      <w:r w:rsidRPr="0011150E">
        <w:rPr>
          <w:rFonts w:ascii="Arial Narrow" w:hAnsi="Arial Narrow" w:cs="Arial Narrow"/>
          <w:lang w:val="es-CO"/>
        </w:rPr>
        <w:t>ob</w:t>
      </w:r>
      <w:r w:rsidRPr="0011150E">
        <w:rPr>
          <w:rFonts w:ascii="Arial Narrow" w:hAnsi="Arial Narrow" w:cs="Arial Narrow"/>
          <w:spacing w:val="-2"/>
          <w:lang w:val="es-CO"/>
        </w:rPr>
        <w:t>je</w:t>
      </w:r>
      <w:r w:rsidRPr="0011150E">
        <w:rPr>
          <w:rFonts w:ascii="Arial Narrow" w:hAnsi="Arial Narrow" w:cs="Arial Narrow"/>
          <w:lang w:val="es-CO"/>
        </w:rPr>
        <w:t>to del</w:t>
      </w:r>
      <w:r w:rsidRPr="0011150E">
        <w:rPr>
          <w:rFonts w:ascii="Arial Narrow" w:hAnsi="Arial Narrow" w:cs="Arial Narrow"/>
          <w:spacing w:val="-1"/>
          <w:lang w:val="es-CO"/>
        </w:rPr>
        <w:t xml:space="preserve"> </w:t>
      </w:r>
      <w:r w:rsidRPr="0011150E">
        <w:rPr>
          <w:rFonts w:ascii="Arial Narrow" w:hAnsi="Arial Narrow" w:cs="Arial Narrow"/>
          <w:lang w:val="es-CO"/>
        </w:rPr>
        <w:t>contra</w:t>
      </w:r>
      <w:r w:rsidRPr="0011150E">
        <w:rPr>
          <w:rFonts w:ascii="Arial Narrow" w:hAnsi="Arial Narrow" w:cs="Arial Narrow"/>
          <w:spacing w:val="-2"/>
          <w:lang w:val="es-CO"/>
        </w:rPr>
        <w:t>t</w:t>
      </w:r>
      <w:r w:rsidRPr="0011150E">
        <w:rPr>
          <w:rFonts w:ascii="Arial Narrow" w:hAnsi="Arial Narrow" w:cs="Arial Narrow"/>
          <w:lang w:val="es-CO"/>
        </w:rPr>
        <w:t>o.</w:t>
      </w:r>
    </w:p>
    <w:p w14:paraId="3572651A" w14:textId="0C56BF1A" w:rsidR="00457354" w:rsidRPr="007A6091" w:rsidRDefault="007A6091" w:rsidP="007A6091">
      <w:pPr>
        <w:pStyle w:val="Prrafodelista"/>
        <w:numPr>
          <w:ilvl w:val="0"/>
          <w:numId w:val="75"/>
        </w:numPr>
        <w:suppressAutoHyphens/>
        <w:autoSpaceDE w:val="0"/>
        <w:autoSpaceDN w:val="0"/>
        <w:jc w:val="both"/>
        <w:textAlignment w:val="baseline"/>
        <w:rPr>
          <w:rFonts w:ascii="Arial Narrow" w:eastAsia="Arial Narrow" w:hAnsi="Arial Narrow" w:cs="Arial Narrow"/>
          <w:color w:val="000000"/>
          <w:sz w:val="23"/>
          <w:szCs w:val="23"/>
        </w:rPr>
      </w:pPr>
      <w:r w:rsidRPr="007A6091">
        <w:rPr>
          <w:rFonts w:ascii="Arial Narrow" w:hAnsi="Arial Narrow"/>
          <w:lang w:val="es-CO"/>
        </w:rPr>
        <w:t>El supervisor del contrato deberá entregar las memorias del evento, lista de asistencia y registro fotográfico una vez finalizado cada evento, el cual será requisito previo al pago del contratista</w:t>
      </w:r>
      <w:r>
        <w:rPr>
          <w:rFonts w:ascii="Arial Narrow" w:hAnsi="Arial Narrow"/>
          <w:lang w:val="es-CO"/>
        </w:rPr>
        <w:t>.</w:t>
      </w:r>
    </w:p>
    <w:p w14:paraId="316BA0A5" w14:textId="77777777" w:rsidR="00DF12B8" w:rsidRPr="004A2CC4" w:rsidRDefault="00DF12B8" w:rsidP="00602B7A">
      <w:pPr>
        <w:suppressAutoHyphens/>
        <w:autoSpaceDE w:val="0"/>
        <w:autoSpaceDN w:val="0"/>
        <w:ind w:left="360"/>
        <w:jc w:val="both"/>
        <w:textAlignment w:val="baseline"/>
        <w:rPr>
          <w:rFonts w:ascii="Arial Narrow" w:hAnsi="Arial Narrow"/>
          <w:sz w:val="22"/>
          <w:szCs w:val="22"/>
        </w:rPr>
      </w:pPr>
    </w:p>
    <w:p w14:paraId="53248BF4" w14:textId="77777777" w:rsidR="00602B7A" w:rsidRPr="004A2CC4" w:rsidRDefault="00602B7A" w:rsidP="00602B7A">
      <w:pPr>
        <w:autoSpaceDE w:val="0"/>
        <w:autoSpaceDN w:val="0"/>
        <w:adjustRightInd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5. CRONOGRAMA</w:t>
      </w:r>
    </w:p>
    <w:p w14:paraId="3C1A00B5" w14:textId="77777777" w:rsidR="00602B7A" w:rsidRPr="004A2CC4" w:rsidRDefault="00602B7A" w:rsidP="00602B7A">
      <w:pPr>
        <w:autoSpaceDE w:val="0"/>
        <w:autoSpaceDN w:val="0"/>
        <w:adjustRightInd w:val="0"/>
        <w:rPr>
          <w:rFonts w:ascii="Arial Narrow" w:eastAsiaTheme="minorHAnsi" w:hAnsi="Arial Narrow" w:cs="Arial"/>
          <w:b/>
          <w:bCs/>
          <w:color w:val="000000"/>
          <w:sz w:val="22"/>
          <w:szCs w:val="22"/>
          <w:lang w:val="es-CO" w:eastAsia="en-US"/>
        </w:rPr>
      </w:pPr>
    </w:p>
    <w:p w14:paraId="4C99FD44" w14:textId="77777777" w:rsidR="00602B7A" w:rsidRPr="004A2CC4" w:rsidRDefault="00602B7A" w:rsidP="00602B7A">
      <w:pPr>
        <w:autoSpaceDE w:val="0"/>
        <w:autoSpaceDN w:val="0"/>
        <w:adjustRightInd w:val="0"/>
        <w:rPr>
          <w:rFonts w:ascii="Arial Narrow" w:eastAsiaTheme="minorHAnsi" w:hAnsi="Arial Narrow" w:cs="Arial"/>
          <w:bCs/>
          <w:color w:val="000000"/>
          <w:sz w:val="22"/>
          <w:szCs w:val="22"/>
          <w:lang w:val="es-CO" w:eastAsia="en-US"/>
        </w:rPr>
      </w:pPr>
      <w:r w:rsidRPr="004A2CC4">
        <w:rPr>
          <w:rFonts w:ascii="Arial Narrow" w:eastAsiaTheme="minorHAnsi" w:hAnsi="Arial Narrow" w:cs="Arial"/>
          <w:bCs/>
          <w:color w:val="000000"/>
          <w:sz w:val="22"/>
          <w:szCs w:val="22"/>
          <w:lang w:val="es-CO" w:eastAsia="en-US"/>
        </w:rPr>
        <w:t xml:space="preserve">El cronograma corresponde al publicado en el Sistema Electrónico para la Contratación Pública – SECOP II. </w:t>
      </w:r>
    </w:p>
    <w:p w14:paraId="4A95E78E" w14:textId="77777777" w:rsidR="00602B7A" w:rsidRPr="004A2CC4" w:rsidRDefault="00602B7A" w:rsidP="00602B7A">
      <w:pPr>
        <w:autoSpaceDE w:val="0"/>
        <w:autoSpaceDN w:val="0"/>
        <w:adjustRightInd w:val="0"/>
        <w:rPr>
          <w:rFonts w:ascii="Arial Narrow" w:eastAsiaTheme="minorHAnsi" w:hAnsi="Arial Narrow" w:cs="Arial"/>
          <w:bCs/>
          <w:color w:val="000000"/>
          <w:sz w:val="22"/>
          <w:szCs w:val="22"/>
          <w:lang w:val="es-CO" w:eastAsia="en-US"/>
        </w:rPr>
      </w:pPr>
    </w:p>
    <w:p w14:paraId="73E101DB" w14:textId="77777777" w:rsidR="00602B7A" w:rsidRPr="004A2CC4" w:rsidRDefault="00602B7A" w:rsidP="00602B7A">
      <w:pPr>
        <w:autoSpaceDE w:val="0"/>
        <w:autoSpaceDN w:val="0"/>
        <w:adjustRightInd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6. LIMITACIÓN A MIPYMES</w:t>
      </w:r>
    </w:p>
    <w:p w14:paraId="1A113582" w14:textId="77777777" w:rsidR="00602B7A" w:rsidRPr="004A2CC4" w:rsidRDefault="00602B7A" w:rsidP="00602B7A">
      <w:pPr>
        <w:autoSpaceDE w:val="0"/>
        <w:autoSpaceDN w:val="0"/>
        <w:adjustRightInd w:val="0"/>
        <w:jc w:val="both"/>
        <w:rPr>
          <w:rFonts w:ascii="Arial Narrow" w:eastAsiaTheme="minorHAnsi" w:hAnsi="Arial Narrow" w:cs="Arial"/>
          <w:bCs/>
          <w:color w:val="000000"/>
          <w:sz w:val="22"/>
          <w:szCs w:val="22"/>
          <w:lang w:val="es-CO" w:eastAsia="en-US"/>
        </w:rPr>
      </w:pPr>
    </w:p>
    <w:p w14:paraId="213E74F3"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De conformidad con el artículo 2.2.1.2.4.2.2. del Decreto 1860 de 2021 el presente proceso podrá ser objeto de limitación a mípyme, siempre y cuando se hayan recibido solicitudes de por lo menos dos (2) Mipyme </w:t>
      </w:r>
      <w:r w:rsidRPr="004A2CC4">
        <w:rPr>
          <w:rFonts w:ascii="Arial Narrow" w:eastAsiaTheme="minorHAnsi" w:hAnsi="Arial Narrow" w:cs="Arial"/>
          <w:color w:val="000000"/>
          <w:sz w:val="22"/>
          <w:szCs w:val="22"/>
          <w:lang w:val="es-CO" w:eastAsia="en-US"/>
        </w:rPr>
        <w:lastRenderedPageBreak/>
        <w:t>colombianas para limitar la convocatoria a Mipyme colombianas, y que las mismas hayan sido presentadas en el término establecido para tal efecto en el cronograma del proceso.</w:t>
      </w:r>
    </w:p>
    <w:p w14:paraId="74195502"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ADF198D"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La condición de mí pyme se acreditará conforme a los términos del artículo 2.2.1.2.4.2.4. del Decreto 1860 de 2021.</w:t>
      </w:r>
    </w:p>
    <w:p w14:paraId="2BE3F863"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63BCB059" w14:textId="77777777" w:rsidR="00602B7A" w:rsidRPr="004A2CC4" w:rsidRDefault="00602B7A" w:rsidP="00602B7A">
      <w:pPr>
        <w:jc w:val="both"/>
        <w:rPr>
          <w:rFonts w:ascii="Arial Narrow" w:hAnsi="Arial Narrow" w:cs="Arial"/>
          <w:sz w:val="22"/>
          <w:szCs w:val="22"/>
          <w:lang w:eastAsia="es-CO"/>
        </w:rPr>
      </w:pPr>
      <w:r w:rsidRPr="004A2CC4">
        <w:rPr>
          <w:rFonts w:ascii="Arial Narrow" w:hAnsi="Arial Narrow" w:cs="Arial"/>
          <w:sz w:val="22"/>
          <w:szCs w:val="22"/>
          <w:lang w:eastAsia="es-CO"/>
        </w:rPr>
        <w:t>Los proponentes MIPYMES se acreditarán presentando los siguientes documentos:</w:t>
      </w:r>
    </w:p>
    <w:p w14:paraId="58C643FC" w14:textId="77777777" w:rsidR="00602B7A" w:rsidRPr="004A2CC4" w:rsidRDefault="00602B7A" w:rsidP="00602B7A">
      <w:pPr>
        <w:rPr>
          <w:rFonts w:ascii="Arial Narrow" w:hAnsi="Arial Narrow" w:cs="Arial"/>
          <w:sz w:val="22"/>
          <w:szCs w:val="22"/>
          <w:lang w:eastAsia="es-CO"/>
        </w:rPr>
      </w:pPr>
      <w:r w:rsidRPr="004A2CC4">
        <w:rPr>
          <w:rFonts w:ascii="Arial Narrow" w:hAnsi="Arial Narrow" w:cs="Arial"/>
          <w:sz w:val="22"/>
          <w:szCs w:val="22"/>
          <w:lang w:eastAsia="es-CO"/>
        </w:rPr>
        <w:br/>
      </w:r>
    </w:p>
    <w:p w14:paraId="492B0BD7" w14:textId="77777777" w:rsidR="00602B7A" w:rsidRPr="004A2CC4" w:rsidRDefault="00602B7A" w:rsidP="00602B7A">
      <w:pPr>
        <w:numPr>
          <w:ilvl w:val="0"/>
          <w:numId w:val="5"/>
        </w:numPr>
        <w:ind w:left="0" w:hanging="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Certificación de Manifestación de interés en limitar la convocatoria debidamente suscrita por la persona competente, así:</w:t>
      </w:r>
    </w:p>
    <w:p w14:paraId="13720329" w14:textId="77777777" w:rsidR="00602B7A" w:rsidRPr="004A2CC4" w:rsidRDefault="00602B7A" w:rsidP="00602B7A">
      <w:pPr>
        <w:ind w:left="361"/>
        <w:jc w:val="both"/>
        <w:textAlignment w:val="baseline"/>
        <w:rPr>
          <w:rFonts w:ascii="Arial Narrow" w:hAnsi="Arial Narrow" w:cs="Arial"/>
          <w:sz w:val="22"/>
          <w:szCs w:val="22"/>
          <w:lang w:eastAsia="es-CO"/>
        </w:rPr>
      </w:pPr>
    </w:p>
    <w:p w14:paraId="17EFFD62" w14:textId="77777777" w:rsidR="00602B7A" w:rsidRPr="004A2CC4" w:rsidRDefault="00602B7A" w:rsidP="00602B7A">
      <w:pPr>
        <w:numPr>
          <w:ilvl w:val="0"/>
          <w:numId w:val="6"/>
        </w:numPr>
        <w:ind w:firstLine="426"/>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Las personas naturales mediante certificación expedida por ellos y un contador público, adjuntando copia del registro mercantil y fotocopia de la tarjeta profesional del contador y del certificado de antecedentes disciplinarios expedido por la junta central de contadores con una vigencia no superior a tres meses a partir de la fecha de su expedición.</w:t>
      </w:r>
    </w:p>
    <w:p w14:paraId="6CD868FF" w14:textId="77777777" w:rsidR="00602B7A" w:rsidRPr="004A2CC4" w:rsidRDefault="00602B7A" w:rsidP="00602B7A">
      <w:pPr>
        <w:jc w:val="both"/>
        <w:textAlignment w:val="baseline"/>
        <w:rPr>
          <w:rFonts w:ascii="Arial Narrow" w:hAnsi="Arial Narrow" w:cs="Arial"/>
          <w:sz w:val="22"/>
          <w:szCs w:val="22"/>
          <w:lang w:eastAsia="es-CO"/>
        </w:rPr>
      </w:pPr>
    </w:p>
    <w:p w14:paraId="4540FB05" w14:textId="77777777" w:rsidR="00602B7A" w:rsidRPr="004A2CC4" w:rsidRDefault="00602B7A" w:rsidP="00602B7A">
      <w:pPr>
        <w:numPr>
          <w:ilvl w:val="0"/>
          <w:numId w:val="6"/>
        </w:numPr>
        <w:ind w:firstLine="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Anexar fotocopia de la tarjeta profesional del contador y del certificado de antecedentes disciplinarios expedido por la junta central de contadores con una vigencia no superior a tres meses a partir de la fecha de su expedición.</w:t>
      </w:r>
    </w:p>
    <w:p w14:paraId="68EAB65F" w14:textId="77777777" w:rsidR="00602B7A" w:rsidRPr="004A2CC4" w:rsidRDefault="00602B7A" w:rsidP="00602B7A">
      <w:pPr>
        <w:pStyle w:val="Prrafodelista"/>
        <w:rPr>
          <w:rFonts w:ascii="Arial Narrow" w:hAnsi="Arial Narrow" w:cs="Arial"/>
          <w:sz w:val="22"/>
          <w:szCs w:val="22"/>
          <w:lang w:eastAsia="es-CO"/>
        </w:rPr>
      </w:pPr>
    </w:p>
    <w:p w14:paraId="0F634643" w14:textId="77777777" w:rsidR="00602B7A" w:rsidRPr="004A2CC4" w:rsidRDefault="00602B7A" w:rsidP="00602B7A">
      <w:pPr>
        <w:ind w:hanging="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2. Certificación expedida por contador público o revisor fiscal, según el caso, en el que se señale tal condición y su tamaño empresarial (micro, pequeña o mediana empresa). Para la acreditación deberán observarse los rangos de clasificación empresarial establecidos de conformidad con la Ley 590 de 2000 y el Decreto 1074 de 2015, o las normas que lo modifiquen, sustituyan o complementen.</w:t>
      </w:r>
    </w:p>
    <w:p w14:paraId="6E8B3375" w14:textId="77777777" w:rsidR="00602B7A" w:rsidRPr="004A2CC4" w:rsidRDefault="00602B7A" w:rsidP="00602B7A">
      <w:pPr>
        <w:jc w:val="both"/>
        <w:textAlignment w:val="baseline"/>
        <w:rPr>
          <w:rFonts w:ascii="Arial Narrow" w:hAnsi="Arial Narrow" w:cs="Arial"/>
          <w:sz w:val="22"/>
          <w:szCs w:val="22"/>
          <w:lang w:eastAsia="es-CO"/>
        </w:rPr>
      </w:pPr>
    </w:p>
    <w:p w14:paraId="6D41F567" w14:textId="77777777" w:rsidR="00602B7A" w:rsidRPr="004A2CC4" w:rsidRDefault="00602B7A" w:rsidP="00602B7A">
      <w:pPr>
        <w:pStyle w:val="Prrafodelista"/>
        <w:numPr>
          <w:ilvl w:val="1"/>
          <w:numId w:val="6"/>
        </w:numPr>
        <w:ind w:left="0" w:hanging="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67071D2" w14:textId="77777777" w:rsidR="00602B7A" w:rsidRPr="004A2CC4" w:rsidRDefault="00602B7A" w:rsidP="00602B7A">
      <w:pPr>
        <w:pStyle w:val="Prrafodelista"/>
        <w:ind w:left="0"/>
        <w:jc w:val="both"/>
        <w:textAlignment w:val="baseline"/>
        <w:rPr>
          <w:rFonts w:ascii="Arial Narrow" w:hAnsi="Arial Narrow" w:cs="Arial"/>
          <w:sz w:val="22"/>
          <w:szCs w:val="22"/>
          <w:lang w:eastAsia="es-CO"/>
        </w:rPr>
      </w:pPr>
    </w:p>
    <w:p w14:paraId="72CB5370" w14:textId="77777777" w:rsidR="00602B7A" w:rsidRPr="004A2CC4" w:rsidRDefault="00602B7A" w:rsidP="00602B7A">
      <w:pPr>
        <w:pStyle w:val="Prrafodelista"/>
        <w:numPr>
          <w:ilvl w:val="1"/>
          <w:numId w:val="6"/>
        </w:numPr>
        <w:ind w:left="0" w:hanging="426"/>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En la convocatoria limitada a MIPYMES podrán participar uniones temporales o consorcios, los cuales deberán estar integrados únicamente por MIPYMES. Para efectos de la limitación de la convocatoria, cada consorcio o unión temporal se contará por sí mismo y no por el número de MIPYMES que lo integren, que deberán cumplir de manera individual los requisitos mínimos señalados en el presente proceso.</w:t>
      </w:r>
    </w:p>
    <w:p w14:paraId="7D4CDAD5" w14:textId="77777777" w:rsidR="00602B7A" w:rsidRPr="004A2CC4" w:rsidRDefault="00602B7A" w:rsidP="00602B7A">
      <w:pPr>
        <w:pStyle w:val="Prrafodelista"/>
        <w:rPr>
          <w:rFonts w:ascii="Arial Narrow" w:hAnsi="Arial Narrow" w:cs="Arial"/>
          <w:sz w:val="22"/>
          <w:szCs w:val="22"/>
          <w:lang w:eastAsia="es-CO"/>
        </w:rPr>
      </w:pPr>
    </w:p>
    <w:p w14:paraId="087413FE" w14:textId="77777777" w:rsidR="00602B7A" w:rsidRPr="004A2CC4" w:rsidRDefault="00602B7A" w:rsidP="00602B7A">
      <w:pPr>
        <w:pStyle w:val="Prrafodelista"/>
        <w:numPr>
          <w:ilvl w:val="1"/>
          <w:numId w:val="6"/>
        </w:numPr>
        <w:ind w:left="0" w:hanging="426"/>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Se entiende como domicilio principal de MIPYMES, el departamento al que corresponde la dirección que aquella señaló en el registro mercantil o el certificado de existencia y representación legal de la empresa.</w:t>
      </w:r>
    </w:p>
    <w:p w14:paraId="682FBF6D" w14:textId="77777777" w:rsidR="00602B7A" w:rsidRPr="004A2CC4" w:rsidRDefault="00602B7A" w:rsidP="00602B7A">
      <w:pPr>
        <w:rPr>
          <w:rFonts w:ascii="Arial Narrow" w:hAnsi="Arial Narrow" w:cs="Arial"/>
          <w:sz w:val="22"/>
          <w:szCs w:val="22"/>
          <w:lang w:eastAsia="es-CO"/>
        </w:rPr>
      </w:pPr>
    </w:p>
    <w:p w14:paraId="0ACFB5BB" w14:textId="77777777" w:rsidR="00602B7A" w:rsidRPr="004A2CC4" w:rsidRDefault="00602B7A" w:rsidP="00602B7A">
      <w:pPr>
        <w:jc w:val="both"/>
        <w:rPr>
          <w:rFonts w:ascii="Arial Narrow" w:hAnsi="Arial Narrow" w:cs="Arial"/>
          <w:sz w:val="22"/>
          <w:szCs w:val="22"/>
          <w:lang w:eastAsia="es-CO"/>
        </w:rPr>
      </w:pPr>
      <w:r w:rsidRPr="004A2CC4">
        <w:rPr>
          <w:rFonts w:ascii="Arial Narrow" w:hAnsi="Arial Narrow" w:cs="Arial"/>
          <w:sz w:val="22"/>
          <w:szCs w:val="22"/>
          <w:lang w:eastAsia="es-CO"/>
        </w:rPr>
        <w:t>Se limitará la convocatoria a MIPYMES si la Entidad Estatal ha recibido solicitudes de por lo menos dos (2) MIPYMES para limitar la convocatoria a MIPYMES con los respectivos documentos anteriormente mencionados, dentro del plazo establecido en el cronograma del SECOP II del presente proceso.</w:t>
      </w:r>
    </w:p>
    <w:p w14:paraId="5D7B8772" w14:textId="77777777" w:rsidR="00602B7A" w:rsidRPr="004A2CC4" w:rsidRDefault="00602B7A" w:rsidP="00602B7A">
      <w:pPr>
        <w:rPr>
          <w:rFonts w:ascii="Arial Narrow" w:hAnsi="Arial Narrow" w:cs="Arial"/>
          <w:sz w:val="22"/>
          <w:szCs w:val="22"/>
          <w:lang w:eastAsia="es-CO"/>
        </w:rPr>
      </w:pPr>
    </w:p>
    <w:p w14:paraId="67080950" w14:textId="77777777" w:rsidR="00602B7A" w:rsidRPr="004A2CC4" w:rsidRDefault="00602B7A" w:rsidP="00602B7A">
      <w:pPr>
        <w:jc w:val="both"/>
        <w:rPr>
          <w:rFonts w:ascii="Arial Narrow" w:hAnsi="Arial Narrow" w:cs="Arial"/>
          <w:sz w:val="22"/>
          <w:szCs w:val="22"/>
          <w:lang w:eastAsia="es-CO"/>
        </w:rPr>
      </w:pPr>
      <w:r w:rsidRPr="004A2CC4">
        <w:rPr>
          <w:rFonts w:ascii="Arial Narrow" w:hAnsi="Arial Narrow" w:cs="Arial"/>
          <w:sz w:val="22"/>
          <w:szCs w:val="22"/>
          <w:lang w:eastAsia="es-CO"/>
        </w:rPr>
        <w:t>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3A5A274B"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2FA22AE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lastRenderedPageBreak/>
        <w:t>Tratándose de personas jurídicas, las solicitudes solo las podrán realizar Mipyme, cuyo objeto social les permita ejecutar el contrato relacionado con el proceso contractual. Las cooperativas y demás entidades de economía solidaria, siempre que tengan la calidad de Mípyme, podrán solicitar y participar en las convocatorias limitadas en las mismas condiciones dispuestas en el presente artículo.</w:t>
      </w:r>
      <w:r w:rsidRPr="004A2CC4">
        <w:rPr>
          <w:rFonts w:ascii="Arial Narrow" w:eastAsiaTheme="minorHAnsi" w:hAnsi="Arial Narrow" w:cs="Arial"/>
          <w:color w:val="000000"/>
          <w:sz w:val="22"/>
          <w:szCs w:val="22"/>
          <w:lang w:val="es-CO" w:eastAsia="en-US"/>
        </w:rPr>
        <w:cr/>
      </w:r>
    </w:p>
    <w:p w14:paraId="7B55DF9F" w14:textId="77777777" w:rsidR="00602B7A" w:rsidRPr="004A2CC4" w:rsidRDefault="00602B7A" w:rsidP="00602B7A">
      <w:pPr>
        <w:pStyle w:val="Captulo9"/>
        <w:numPr>
          <w:ilvl w:val="0"/>
          <w:numId w:val="0"/>
        </w:numPr>
        <w:rPr>
          <w:rFonts w:ascii="Arial Narrow" w:hAnsi="Arial Narrow" w:cs="Arial"/>
          <w:b/>
          <w:bCs/>
          <w:sz w:val="22"/>
        </w:rPr>
      </w:pPr>
      <w:r w:rsidRPr="004A2CC4">
        <w:rPr>
          <w:rFonts w:ascii="Arial Narrow" w:hAnsi="Arial Narrow" w:cs="Arial"/>
          <w:b/>
          <w:bCs/>
          <w:sz w:val="22"/>
        </w:rPr>
        <w:t>7. CRITERIOS DE DESEMPATE</w:t>
      </w:r>
    </w:p>
    <w:p w14:paraId="2870DDEF" w14:textId="77777777" w:rsidR="00602B7A" w:rsidRPr="004A2CC4" w:rsidRDefault="00602B7A" w:rsidP="00602B7A">
      <w:pPr>
        <w:pBdr>
          <w:top w:val="nil"/>
          <w:left w:val="nil"/>
          <w:bottom w:val="nil"/>
          <w:right w:val="nil"/>
          <w:between w:val="nil"/>
        </w:pBdr>
        <w:tabs>
          <w:tab w:val="left" w:pos="6075"/>
        </w:tabs>
        <w:ind w:left="360"/>
        <w:jc w:val="both"/>
        <w:rPr>
          <w:rFonts w:ascii="Arial Narrow" w:eastAsia="Arial Narrow" w:hAnsi="Arial Narrow" w:cs="Arial Narrow"/>
          <w:b/>
          <w:color w:val="000000"/>
          <w:sz w:val="22"/>
          <w:szCs w:val="22"/>
        </w:rPr>
      </w:pPr>
    </w:p>
    <w:p w14:paraId="0CFEE761" w14:textId="77777777" w:rsidR="00602B7A" w:rsidRPr="004A2CC4" w:rsidRDefault="00602B7A" w:rsidP="00602B7A">
      <w:pPr>
        <w:jc w:val="both"/>
        <w:rPr>
          <w:rFonts w:ascii="Arial Narrow" w:eastAsia="Arial Narrow" w:hAnsi="Arial Narrow" w:cs="Arial Narrow"/>
          <w:sz w:val="22"/>
          <w:szCs w:val="22"/>
        </w:rPr>
      </w:pPr>
      <w:r w:rsidRPr="004A2CC4">
        <w:rPr>
          <w:rFonts w:ascii="Arial Narrow" w:eastAsia="Arial Narrow" w:hAnsi="Arial Narrow" w:cs="Arial Narrow"/>
          <w:sz w:val="22"/>
          <w:szCs w:val="22"/>
        </w:rPr>
        <w:t>Se entenderá que hay empate entre dos (2) o más propuestas, cuando presenten un número idéntico en el puntaje final. En el caso en que dos (2) o más propuestas, bajo el anterior criterio, hubieran arrojado un mismo resultado, se aplicarán los siguientes criterios de desempate, de conformidad con lo estipulado en el artículo 2.2.1.1.2.2.9 del Decreto 1082 de 2015, modificado por el artículo 35 de la Ley 2069 de 2020 así:</w:t>
      </w:r>
    </w:p>
    <w:p w14:paraId="29FF27A4" w14:textId="77777777" w:rsidR="00602B7A" w:rsidRPr="004A2CC4" w:rsidRDefault="00602B7A" w:rsidP="00602B7A">
      <w:pPr>
        <w:jc w:val="both"/>
        <w:rPr>
          <w:rFonts w:ascii="Arial Narrow" w:eastAsia="Arial Narrow" w:hAnsi="Arial Narrow" w:cs="Arial Narrow"/>
          <w:sz w:val="22"/>
          <w:szCs w:val="22"/>
        </w:rPr>
      </w:pPr>
    </w:p>
    <w:p w14:paraId="3CA08948"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sz w:val="22"/>
          <w:szCs w:val="22"/>
        </w:rPr>
      </w:pPr>
      <w:r w:rsidRPr="004A2CC4">
        <w:rPr>
          <w:rFonts w:ascii="Arial Narrow" w:eastAsia="Arial Narrow" w:hAnsi="Arial Narrow" w:cs="Arial Narrow"/>
          <w:sz w:val="22"/>
          <w:szCs w:val="22"/>
        </w:rPr>
        <w:t xml:space="preserve">Preferir la oferta de bienes o servicios nacionales frente a la oferta de bienes o servicios extranjeros. </w:t>
      </w:r>
    </w:p>
    <w:p w14:paraId="75BF6CAA"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sz w:val="22"/>
          <w:szCs w:val="22"/>
        </w:rPr>
      </w:pPr>
      <w:r w:rsidRPr="004A2CC4">
        <w:rPr>
          <w:rFonts w:ascii="Arial Narrow" w:eastAsia="Arial Narrow" w:hAnsi="Arial Narrow" w:cs="Arial Narrow"/>
          <w:sz w:val="22"/>
          <w:szCs w:val="22"/>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BB8A9F9"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sz w:val="22"/>
          <w:szCs w:val="22"/>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w:t>
      </w:r>
      <w:r w:rsidRPr="004A2CC4">
        <w:rPr>
          <w:rFonts w:ascii="Arial Narrow" w:eastAsia="Arial Narrow" w:hAnsi="Arial Narrow" w:cs="Arial Narrow"/>
          <w:color w:val="000000"/>
          <w:sz w:val="22"/>
          <w:szCs w:val="22"/>
        </w:rPr>
        <w:t xml:space="preserve">consorcio, unión temporal o promesa de sociedad futura y aportar mínimo el veinticinco por ciento (25%) de la experiencia acreditada en la oferta. </w:t>
      </w:r>
    </w:p>
    <w:p w14:paraId="065D84CF"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4CBCBA63"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propuesta presentada por el oferente que acredite, en las condiciones establecidas en la ley, que por lo menos diez por ciento (10%) de su nómina pertenece a población indígena, negra, afrocolombiana, raizal, palanquera, Rrom o gitanas. </w:t>
      </w:r>
    </w:p>
    <w:p w14:paraId="7F4742D9"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BDC8BB2"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6E81817"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oferta presentada por una Mipyme o cooperativas o asociaciones mutuales; o un proponente plural constituido por Mipymes, cooperativas o asociaciones mutuales.  </w:t>
      </w:r>
    </w:p>
    <w:p w14:paraId="10F0D78A"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oferta presentada por el proponente plural constituido por micro y/o pequeñas empresas, cooperativas o asociaciones mutuales. </w:t>
      </w:r>
    </w:p>
    <w:p w14:paraId="028990EB"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al oferente que acredite de acuerdo con sus estados financieros o información contable con corte a 31 de diciembre del año 2020, por lo menos el veinticinco por ciento (25%) del total de pagos realizados a Mipymes, cooperativas o asociaciones mutuales por concepto de proveeduría del oferente, </w:t>
      </w:r>
      <w:r w:rsidRPr="004A2CC4">
        <w:rPr>
          <w:rFonts w:ascii="Arial Narrow" w:eastAsia="Arial Narrow" w:hAnsi="Arial Narrow" w:cs="Arial Narrow"/>
          <w:color w:val="000000"/>
          <w:sz w:val="22"/>
          <w:szCs w:val="22"/>
        </w:rPr>
        <w:lastRenderedPageBreak/>
        <w:t>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72893B4B"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Preferir las empresas reconocidas y establecidas como Sociedad de Beneficio e Interés Colectivo o Sociedad BIC, del segmento MIPYMES.</w:t>
      </w:r>
    </w:p>
    <w:p w14:paraId="15B4A7BC"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sz w:val="22"/>
          <w:szCs w:val="22"/>
        </w:rPr>
        <w:t>Por último, de persistir el empate, se realizará una audiencia cuya fecha fijará y comunicará oportunamente PNNC, en la cual se hará un SORTEO EN AUDIENCIA VIRTUAL mediante el método de suerte y azar, a través de la herramienta de Hangouts Meet de Google. Esta herramienta es utilizada solo por correo electrónico Gail, por lo tanto, se tomaran los correos electrónicos relacionados en los documentos de la propuesta</w:t>
      </w:r>
      <w:r w:rsidRPr="004A2CC4">
        <w:rPr>
          <w:rFonts w:ascii="Arial Narrow" w:hAnsi="Arial Narrow"/>
          <w:sz w:val="22"/>
          <w:szCs w:val="22"/>
        </w:rPr>
        <w:t xml:space="preserve"> </w:t>
      </w:r>
      <w:r w:rsidRPr="004A2CC4">
        <w:rPr>
          <w:rFonts w:ascii="Arial Narrow" w:eastAsia="Arial Narrow" w:hAnsi="Arial Narrow" w:cs="Arial Narrow"/>
          <w:sz w:val="22"/>
          <w:szCs w:val="22"/>
        </w:rPr>
        <w:t>el cual debe ser de uso exclusivo de la empresa (Persona Jurídica) o de su representante legal, o de la persona natural (en caso de ser persona natural), para que la Entidad proceda a realizar la respectiva invitación para asistir a la audiencia virtual., conforme a lo dispuesto a continuación:</w:t>
      </w:r>
    </w:p>
    <w:p w14:paraId="4E9388AD" w14:textId="77777777" w:rsidR="00602B7A" w:rsidRPr="004A2CC4"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4A2CC4">
        <w:rPr>
          <w:rFonts w:ascii="Arial Narrow" w:eastAsia="Arial Narrow" w:hAnsi="Arial Narrow" w:cs="Arial Narrow"/>
          <w:sz w:val="22"/>
          <w:szCs w:val="22"/>
        </w:rPr>
        <w:t>Se introducirán en una bolsa el número de papeletas equivalente a los proponentes respecto de los cuales persiste el empate y una (1) de ellas contendrá la palabra adjudicatario.</w:t>
      </w:r>
    </w:p>
    <w:p w14:paraId="0CEF233A" w14:textId="77777777" w:rsidR="00602B7A" w:rsidRPr="004A2CC4"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4A2CC4">
        <w:rPr>
          <w:rFonts w:ascii="Arial Narrow" w:eastAsia="Arial Narrow" w:hAnsi="Arial Narrow" w:cs="Arial Narrow"/>
          <w:sz w:val="22"/>
          <w:szCs w:val="22"/>
        </w:rPr>
        <w:t xml:space="preserve">El orden de radicación en el SECOP II de las ofertas por parte de los proponentes determinará cuál de ellos sacará la primera papeleta. </w:t>
      </w:r>
    </w:p>
    <w:p w14:paraId="4D271B65" w14:textId="77777777" w:rsidR="00602B7A" w:rsidRPr="004A2CC4"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4A2CC4">
        <w:rPr>
          <w:rFonts w:ascii="Arial Narrow" w:eastAsia="Arial Narrow" w:hAnsi="Arial Narrow" w:cs="Arial Narrow"/>
          <w:sz w:val="22"/>
          <w:szCs w:val="22"/>
        </w:rPr>
        <w:t>El proponente que saque la papeleta que contenga la palabra adjudicatario será el ganador.</w:t>
      </w:r>
    </w:p>
    <w:p w14:paraId="7052DBCA" w14:textId="77777777" w:rsidR="00602B7A" w:rsidRPr="004A2CC4" w:rsidRDefault="00602B7A" w:rsidP="00602B7A">
      <w:pPr>
        <w:widowControl w:val="0"/>
        <w:shd w:val="clear" w:color="auto" w:fill="FFFFFF"/>
        <w:tabs>
          <w:tab w:val="left" w:pos="284"/>
        </w:tabs>
        <w:jc w:val="both"/>
        <w:rPr>
          <w:rFonts w:ascii="Arial Narrow" w:eastAsia="Arial Narrow" w:hAnsi="Arial Narrow" w:cs="Arial Narrow"/>
          <w:sz w:val="22"/>
          <w:szCs w:val="22"/>
        </w:rPr>
      </w:pPr>
    </w:p>
    <w:p w14:paraId="23418502" w14:textId="7699F566" w:rsidR="00602B7A" w:rsidRPr="004A2CC4" w:rsidRDefault="00602B7A" w:rsidP="00602B7A">
      <w:pPr>
        <w:pBdr>
          <w:top w:val="nil"/>
          <w:left w:val="nil"/>
          <w:bottom w:val="nil"/>
          <w:right w:val="nil"/>
          <w:between w:val="nil"/>
        </w:pBdr>
        <w:ind w:left="720" w:hanging="720"/>
        <w:jc w:val="both"/>
        <w:rPr>
          <w:rFonts w:ascii="Arial Narrow" w:eastAsiaTheme="minorHAnsi" w:hAnsi="Arial Narrow" w:cs="Arial"/>
          <w:b/>
          <w:bCs/>
          <w:color w:val="000000"/>
          <w:sz w:val="22"/>
          <w:szCs w:val="22"/>
          <w:lang w:val="es-CO" w:eastAsia="en-US"/>
        </w:rPr>
      </w:pPr>
      <w:r w:rsidRPr="004A2CC4">
        <w:rPr>
          <w:rFonts w:ascii="Arial Narrow" w:eastAsia="Arial Narrow" w:hAnsi="Arial Narrow" w:cs="Arial Narrow"/>
          <w:b/>
          <w:color w:val="000000"/>
          <w:sz w:val="22"/>
          <w:szCs w:val="22"/>
        </w:rPr>
        <w:t>7.1. ACREDITACIÓN DE CRITERIOS DE DESEMPATE:</w:t>
      </w:r>
    </w:p>
    <w:p w14:paraId="23985121" w14:textId="77777777" w:rsidR="00602B7A" w:rsidRPr="004A2CC4" w:rsidRDefault="00602B7A" w:rsidP="00602B7A">
      <w:pPr>
        <w:jc w:val="both"/>
        <w:rPr>
          <w:rFonts w:ascii="Arial Narrow" w:eastAsia="Arial Narrow" w:hAnsi="Arial Narrow" w:cs="Arial Narrow"/>
          <w:b/>
          <w:sz w:val="22"/>
          <w:szCs w:val="22"/>
        </w:rPr>
      </w:pPr>
    </w:p>
    <w:p w14:paraId="256D29B2" w14:textId="77777777" w:rsidR="00602B7A" w:rsidRPr="004A2CC4" w:rsidRDefault="00602B7A" w:rsidP="00602B7A">
      <w:pPr>
        <w:pBdr>
          <w:top w:val="nil"/>
          <w:left w:val="nil"/>
          <w:bottom w:val="nil"/>
          <w:right w:val="nil"/>
          <w:between w:val="nil"/>
        </w:pBdr>
        <w:tabs>
          <w:tab w:val="left" w:pos="993"/>
        </w:tabs>
        <w:ind w:left="720" w:hanging="720"/>
        <w:jc w:val="both"/>
        <w:rPr>
          <w:rFonts w:ascii="Arial Narrow" w:eastAsia="Arial Narrow" w:hAnsi="Arial Narrow" w:cs="Arial Narrow"/>
          <w:b/>
          <w:color w:val="000000"/>
          <w:sz w:val="22"/>
          <w:szCs w:val="22"/>
        </w:rPr>
      </w:pPr>
      <w:r w:rsidRPr="004A2CC4">
        <w:rPr>
          <w:rFonts w:ascii="Arial Narrow" w:eastAsia="Arial Narrow" w:hAnsi="Arial Narrow" w:cs="Arial Narrow"/>
          <w:b/>
          <w:color w:val="000000"/>
          <w:sz w:val="22"/>
          <w:szCs w:val="22"/>
        </w:rPr>
        <w:t>7.1.1. OFERTA DE BIENES O SERVICIOS NACIONALES FRENTE A LA OFERTA DE BIENES O SERVICIOS EXTRANJEROS</w:t>
      </w:r>
    </w:p>
    <w:p w14:paraId="67E548CF" w14:textId="77777777" w:rsidR="00602B7A" w:rsidRPr="004A2CC4" w:rsidRDefault="00602B7A" w:rsidP="00602B7A">
      <w:pPr>
        <w:tabs>
          <w:tab w:val="left" w:pos="993"/>
        </w:tabs>
        <w:jc w:val="both"/>
        <w:rPr>
          <w:rFonts w:ascii="Arial Narrow" w:eastAsia="Arial Narrow" w:hAnsi="Arial Narrow" w:cs="Arial Narrow"/>
          <w:b/>
          <w:sz w:val="22"/>
          <w:szCs w:val="22"/>
        </w:rPr>
      </w:pPr>
    </w:p>
    <w:p w14:paraId="62272169" w14:textId="77777777" w:rsidR="00602B7A" w:rsidRPr="004A2CC4" w:rsidRDefault="00602B7A" w:rsidP="00602B7A">
      <w:pPr>
        <w:tabs>
          <w:tab w:val="left" w:pos="993"/>
        </w:tabs>
        <w:jc w:val="both"/>
        <w:rPr>
          <w:rFonts w:ascii="Arial Narrow" w:eastAsia="Arial Narrow" w:hAnsi="Arial Narrow" w:cs="Arial Narrow"/>
          <w:sz w:val="22"/>
          <w:szCs w:val="22"/>
        </w:rPr>
      </w:pPr>
      <w:r w:rsidRPr="004A2CC4">
        <w:rPr>
          <w:rFonts w:ascii="Arial Narrow" w:eastAsia="Arial Narrow" w:hAnsi="Arial Narrow" w:cs="Arial Narrow"/>
          <w:sz w:val="22"/>
          <w:szCs w:val="22"/>
        </w:rPr>
        <w:t>Este criterio se verificará mediante el anexo de apoyo a la industria nacional y la verificación de las condiciones del proponente y/o su personal según sea el caso.</w:t>
      </w:r>
    </w:p>
    <w:p w14:paraId="1239AEC9" w14:textId="77777777" w:rsidR="00602B7A" w:rsidRPr="004A2CC4" w:rsidRDefault="00602B7A" w:rsidP="00602B7A">
      <w:pPr>
        <w:tabs>
          <w:tab w:val="left" w:pos="993"/>
        </w:tabs>
        <w:jc w:val="both"/>
        <w:rPr>
          <w:rFonts w:ascii="Arial Narrow" w:eastAsia="Arial Narrow" w:hAnsi="Arial Narrow" w:cs="Arial Narrow"/>
          <w:sz w:val="22"/>
          <w:szCs w:val="22"/>
        </w:rPr>
      </w:pPr>
    </w:p>
    <w:p w14:paraId="49F30F3D" w14:textId="77777777" w:rsidR="00602B7A" w:rsidRPr="004A2CC4"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4A2CC4">
        <w:rPr>
          <w:rFonts w:ascii="Arial Narrow" w:eastAsia="Arial Narrow" w:hAnsi="Arial Narrow" w:cs="Arial Narrow"/>
          <w:sz w:val="22"/>
          <w:szCs w:val="22"/>
        </w:rPr>
        <w:t>Para el caso del origen del proponente, se verificará mediante el certificado de existencia y representación legal si es persona jurídica, o el documento de identificación si es persona natural.</w:t>
      </w:r>
    </w:p>
    <w:p w14:paraId="0C9C762C" w14:textId="77777777" w:rsidR="00602B7A" w:rsidRPr="004A2CC4"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4A2CC4">
        <w:rPr>
          <w:rFonts w:ascii="Arial Narrow" w:eastAsia="Arial Narrow" w:hAnsi="Arial Narrow" w:cs="Arial Narrow"/>
          <w:sz w:val="22"/>
          <w:szCs w:val="22"/>
        </w:rPr>
        <w:t>Para el caso de los bienes, se verificará con el manual o certificado expedido por el fabricante en donde se haga referencia expresa al lugar de manufactura de los bienes.</w:t>
      </w:r>
    </w:p>
    <w:p w14:paraId="696E35BF" w14:textId="77777777" w:rsidR="00602B7A" w:rsidRPr="004A2CC4"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4A2CC4">
        <w:rPr>
          <w:rFonts w:ascii="Arial Narrow" w:eastAsia="Arial Narrow" w:hAnsi="Arial Narrow" w:cs="Arial Narrow"/>
          <w:sz w:val="22"/>
          <w:szCs w:val="22"/>
        </w:rPr>
        <w:t>Para el caso del personal, se verificará mediante el documento de identificación del personal ofertado.</w:t>
      </w:r>
    </w:p>
    <w:p w14:paraId="4410D054" w14:textId="77777777" w:rsidR="00602B7A" w:rsidRPr="004A2CC4" w:rsidRDefault="00602B7A" w:rsidP="00602B7A">
      <w:pPr>
        <w:tabs>
          <w:tab w:val="left" w:pos="851"/>
        </w:tabs>
        <w:jc w:val="both"/>
        <w:rPr>
          <w:rFonts w:ascii="Arial Narrow" w:eastAsia="Arial Narrow" w:hAnsi="Arial Narrow" w:cs="Arial Narrow"/>
          <w:b/>
          <w:sz w:val="22"/>
          <w:szCs w:val="22"/>
        </w:rPr>
      </w:pPr>
    </w:p>
    <w:p w14:paraId="54150E97" w14:textId="77777777" w:rsidR="00602B7A" w:rsidRPr="004A2CC4" w:rsidRDefault="00602B7A" w:rsidP="00602B7A">
      <w:pPr>
        <w:tabs>
          <w:tab w:val="left" w:pos="851"/>
        </w:tabs>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t xml:space="preserve">7.1.2. PROPUESTA DE LA MUJER CABEZA DE FAMILIA Y MUJERES VICTIMAS DE VIOLENCIA INTRAFAMILIAR </w:t>
      </w:r>
    </w:p>
    <w:p w14:paraId="46DD9C29" w14:textId="77777777" w:rsidR="00602B7A" w:rsidRPr="004A2CC4" w:rsidRDefault="00602B7A" w:rsidP="00602B7A">
      <w:pPr>
        <w:tabs>
          <w:tab w:val="left" w:pos="851"/>
        </w:tabs>
        <w:ind w:left="567"/>
        <w:jc w:val="both"/>
        <w:rPr>
          <w:rFonts w:ascii="Arial Narrow" w:eastAsia="Arial Narrow" w:hAnsi="Arial Narrow" w:cs="Arial Narrow"/>
          <w:b/>
          <w:sz w:val="22"/>
          <w:szCs w:val="22"/>
        </w:rPr>
      </w:pPr>
    </w:p>
    <w:p w14:paraId="3EBC9A8D" w14:textId="77777777" w:rsidR="00602B7A" w:rsidRPr="004A2CC4" w:rsidRDefault="00602B7A" w:rsidP="00602B7A">
      <w:pPr>
        <w:tabs>
          <w:tab w:val="left" w:pos="851"/>
        </w:tabs>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t xml:space="preserve">7.1.2.1 PROPUESTA DE LA MUJER CABEZA DE FAMILIA: </w:t>
      </w:r>
    </w:p>
    <w:p w14:paraId="6481DBE7" w14:textId="77777777" w:rsidR="00602B7A" w:rsidRPr="004A2CC4" w:rsidRDefault="00602B7A" w:rsidP="00602B7A">
      <w:pPr>
        <w:tabs>
          <w:tab w:val="left" w:pos="851"/>
        </w:tabs>
        <w:jc w:val="both"/>
        <w:rPr>
          <w:rFonts w:ascii="Arial Narrow" w:eastAsia="Arial Narrow" w:hAnsi="Arial Narrow" w:cs="Arial Narrow"/>
          <w:b/>
          <w:sz w:val="22"/>
          <w:szCs w:val="22"/>
          <w:highlight w:val="yellow"/>
        </w:rPr>
      </w:pPr>
    </w:p>
    <w:p w14:paraId="64DE0E19" w14:textId="77777777" w:rsidR="00602B7A" w:rsidRPr="004A2CC4" w:rsidRDefault="00602B7A" w:rsidP="00602B7A">
      <w:pPr>
        <w:tabs>
          <w:tab w:val="left" w:pos="851"/>
        </w:tabs>
        <w:jc w:val="both"/>
        <w:rPr>
          <w:rFonts w:ascii="Arial Narrow" w:eastAsia="Arial Narrow" w:hAnsi="Arial Narrow" w:cs="Arial Narrow"/>
          <w:sz w:val="22"/>
          <w:szCs w:val="22"/>
        </w:rPr>
      </w:pPr>
      <w:r w:rsidRPr="004A2CC4">
        <w:rPr>
          <w:rFonts w:ascii="Arial Narrow" w:eastAsia="Arial Narrow" w:hAnsi="Arial Narrow" w:cs="Arial Narrow"/>
          <w:sz w:val="22"/>
          <w:szCs w:val="22"/>
        </w:rPr>
        <w:t>El parágrafo del artículo 2 de la Ley 82 de 1993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Por lo tanto, a menos que una norma posterior disponga lo contrario, tal declaración basta para acreditar la condición de mujer cabeza de familia.</w:t>
      </w:r>
    </w:p>
    <w:p w14:paraId="35CFC57A" w14:textId="77777777" w:rsidR="00602B7A" w:rsidRPr="004A2CC4" w:rsidRDefault="00602B7A" w:rsidP="00602B7A">
      <w:pPr>
        <w:tabs>
          <w:tab w:val="left" w:pos="851"/>
        </w:tabs>
        <w:jc w:val="both"/>
        <w:rPr>
          <w:rFonts w:ascii="Arial Narrow" w:eastAsia="Arial Narrow" w:hAnsi="Arial Narrow" w:cs="Arial Narrow"/>
          <w:b/>
          <w:sz w:val="22"/>
          <w:szCs w:val="22"/>
        </w:rPr>
      </w:pPr>
    </w:p>
    <w:p w14:paraId="7ED79E7A" w14:textId="77777777" w:rsidR="00602B7A" w:rsidRPr="004A2CC4" w:rsidRDefault="00602B7A" w:rsidP="00602B7A">
      <w:pPr>
        <w:tabs>
          <w:tab w:val="left" w:pos="851"/>
        </w:tabs>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lastRenderedPageBreak/>
        <w:t>7.1.2.2 PROPUESTA DE MUJERES VICTIMAS DE LA VIOLENCIA INTRAFAMILIAR</w:t>
      </w:r>
    </w:p>
    <w:p w14:paraId="30E7A143" w14:textId="77777777" w:rsidR="00602B7A" w:rsidRPr="004A2CC4" w:rsidRDefault="00602B7A" w:rsidP="00602B7A">
      <w:pPr>
        <w:tabs>
          <w:tab w:val="left" w:pos="851"/>
        </w:tabs>
        <w:jc w:val="both"/>
        <w:rPr>
          <w:rFonts w:ascii="Arial Narrow" w:eastAsia="Arial Narrow" w:hAnsi="Arial Narrow" w:cs="Arial Narrow"/>
          <w:sz w:val="22"/>
          <w:szCs w:val="22"/>
        </w:rPr>
      </w:pPr>
    </w:p>
    <w:p w14:paraId="41225364" w14:textId="77777777" w:rsidR="00602B7A" w:rsidRPr="004A2CC4" w:rsidRDefault="00602B7A" w:rsidP="00602B7A">
      <w:pPr>
        <w:jc w:val="both"/>
        <w:rPr>
          <w:rFonts w:ascii="Arial Narrow" w:eastAsia="Arial Narrow" w:hAnsi="Arial Narrow" w:cs="Arial Narrow"/>
          <w:b/>
          <w:color w:val="252423"/>
          <w:sz w:val="22"/>
          <w:szCs w:val="22"/>
        </w:rPr>
      </w:pPr>
      <w:r w:rsidRPr="004A2CC4">
        <w:rPr>
          <w:rFonts w:ascii="Arial Narrow" w:eastAsia="Arial Narrow" w:hAnsi="Arial Narrow" w:cs="Arial Narrow"/>
          <w:color w:val="252423"/>
          <w:sz w:val="22"/>
          <w:szCs w:val="22"/>
        </w:rPr>
        <w:t>Para la acreditación del presente factor  desempate el artículo 21 de la Ley 1257 de 2008 dispone que: “</w:t>
      </w:r>
      <w:r w:rsidRPr="004A2CC4">
        <w:rPr>
          <w:rFonts w:ascii="Arial Narrow" w:eastAsia="Arial Narrow" w:hAnsi="Arial Narrow" w:cs="Arial Narrow"/>
          <w:i/>
          <w:color w:val="252423"/>
          <w:sz w:val="22"/>
          <w:szCs w:val="22"/>
        </w:rPr>
        <w:t>Las situaciones de violencia que dan lugar a la atención de las mujeres, sus hijos e hijas, se acreditarán con la medida de protección expedida por la autoridad competente, sin que puedan exigirse requisitos adicionales” .</w:t>
      </w:r>
      <w:r w:rsidRPr="004A2CC4">
        <w:rPr>
          <w:rFonts w:ascii="Arial Narrow" w:eastAsia="Arial Narrow" w:hAnsi="Arial Narrow" w:cs="Arial Narrow"/>
          <w:color w:val="252423"/>
          <w:sz w:val="22"/>
          <w:szCs w:val="22"/>
        </w:rPr>
        <w:t>De conformidad con los artículos 16 y 17 de la Ley 1257 de 2008, la medida de protección la debe impartir el comisario de familia del lugar donde ocurrieron los hechos y a falta de este el juez civil municipal o promiscuo municipal, o la autoridad indígena (en los casos de violencia intrafamiliar en las comunidades indígenas). La medida de protección se debe emitir en una providencia motivada. Por lo tanto, este será documento idóneo que permitirá acreditar la situación de mujer víctima de violencia intrafamiliar</w:t>
      </w:r>
      <w:r w:rsidRPr="004A2CC4">
        <w:rPr>
          <w:rFonts w:ascii="Arial Narrow" w:eastAsia="Arial Narrow" w:hAnsi="Arial Narrow" w:cs="Arial Narrow"/>
          <w:b/>
          <w:color w:val="252423"/>
          <w:sz w:val="22"/>
          <w:szCs w:val="22"/>
        </w:rPr>
        <w:t xml:space="preserve">. </w:t>
      </w:r>
    </w:p>
    <w:p w14:paraId="5CE60B2D" w14:textId="77777777" w:rsidR="00602B7A" w:rsidRPr="004A2CC4" w:rsidRDefault="00602B7A" w:rsidP="00602B7A">
      <w:pPr>
        <w:jc w:val="both"/>
        <w:rPr>
          <w:rFonts w:ascii="Arial Narrow" w:eastAsia="Arial Narrow" w:hAnsi="Arial Narrow" w:cs="Arial Narrow"/>
          <w:b/>
          <w:color w:val="252423"/>
          <w:sz w:val="22"/>
          <w:szCs w:val="22"/>
        </w:rPr>
      </w:pPr>
    </w:p>
    <w:p w14:paraId="0047B41D"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b/>
          <w:color w:val="000000" w:themeColor="text1"/>
          <w:sz w:val="22"/>
          <w:szCs w:val="22"/>
        </w:rPr>
      </w:pPr>
      <w:r w:rsidRPr="004A2CC4">
        <w:rPr>
          <w:rFonts w:ascii="Arial Narrow" w:eastAsia="Arial Narrow" w:hAnsi="Arial Narrow" w:cs="Arial Narrow"/>
          <w:b/>
          <w:color w:val="000000" w:themeColor="text1"/>
          <w:sz w:val="22"/>
          <w:szCs w:val="22"/>
        </w:rPr>
        <w:t>7.1.3. PERSONAS MAYORES NO BENEFICIARIOS DE LA PENSIÓN DE VEJEZ</w:t>
      </w:r>
    </w:p>
    <w:p w14:paraId="59D56C30" w14:textId="77777777" w:rsidR="00602B7A" w:rsidRPr="004A2CC4" w:rsidRDefault="00602B7A" w:rsidP="00602B7A">
      <w:pPr>
        <w:jc w:val="both"/>
        <w:rPr>
          <w:rFonts w:ascii="Arial Narrow" w:eastAsia="Arial Narrow" w:hAnsi="Arial Narrow" w:cs="Arial Narrow"/>
          <w:color w:val="252423"/>
          <w:sz w:val="22"/>
          <w:szCs w:val="22"/>
        </w:rPr>
      </w:pPr>
    </w:p>
    <w:p w14:paraId="6BA45B5B" w14:textId="77777777" w:rsidR="00602B7A" w:rsidRPr="004A2CC4" w:rsidRDefault="00602B7A" w:rsidP="00602B7A">
      <w:pPr>
        <w:jc w:val="both"/>
        <w:rPr>
          <w:rFonts w:ascii="Arial Narrow" w:eastAsia="Arial Narrow" w:hAnsi="Arial Narrow" w:cs="Arial Narrow"/>
          <w:sz w:val="22"/>
          <w:szCs w:val="22"/>
        </w:rPr>
      </w:pPr>
      <w:r w:rsidRPr="004A2CC4">
        <w:rPr>
          <w:rFonts w:ascii="Arial Narrow" w:eastAsia="Arial Narrow" w:hAnsi="Arial Narrow" w:cs="Arial Narrow"/>
          <w:color w:val="252423"/>
          <w:sz w:val="22"/>
          <w:szCs w:val="22"/>
        </w:rPr>
        <w:t xml:space="preserve">Para la acreditación del presente factor de desempate, </w:t>
      </w:r>
      <w:r w:rsidRPr="004A2CC4">
        <w:rPr>
          <w:rFonts w:ascii="Arial Narrow" w:eastAsia="Arial Narrow" w:hAnsi="Arial Narrow" w:cs="Arial Narrow"/>
          <w:sz w:val="22"/>
          <w:szCs w:val="22"/>
        </w:rPr>
        <w:t>artículo 3 de la Ley 1251 de 2008 refiere al adulto mayor como “</w:t>
      </w:r>
      <w:r w:rsidRPr="004A2CC4">
        <w:rPr>
          <w:rFonts w:ascii="Arial Narrow" w:eastAsia="Arial Narrow" w:hAnsi="Arial Narrow" w:cs="Arial Narrow"/>
          <w:i/>
          <w:sz w:val="22"/>
          <w:szCs w:val="22"/>
        </w:rPr>
        <w:t>(…) aquella persona que cuenta con sesenta (60) años de edad o más”,</w:t>
      </w:r>
      <w:r w:rsidRPr="004A2CC4">
        <w:rPr>
          <w:rFonts w:ascii="Arial Narrow" w:eastAsia="Arial Narrow" w:hAnsi="Arial Narrow" w:cs="Arial Narrow"/>
          <w:sz w:val="22"/>
          <w:szCs w:val="22"/>
        </w:rPr>
        <w:t xml:space="preserve"> lo cual se puede acreditar con el documento de identidad correspondiente. Aunado a ello deberá presentar certificación juramentada que aquel adulto mayor no es beneficiario de la pensión de vejez, familiar o sobrevivencia </w:t>
      </w:r>
    </w:p>
    <w:p w14:paraId="1B51AC32" w14:textId="77777777" w:rsidR="00602B7A" w:rsidRPr="004A2CC4" w:rsidRDefault="00602B7A" w:rsidP="00602B7A">
      <w:pPr>
        <w:jc w:val="both"/>
        <w:rPr>
          <w:rFonts w:ascii="Arial Narrow" w:eastAsia="Arial Narrow" w:hAnsi="Arial Narrow" w:cs="Arial Narrow"/>
          <w:sz w:val="22"/>
          <w:szCs w:val="22"/>
        </w:rPr>
      </w:pPr>
    </w:p>
    <w:p w14:paraId="2747B0A4" w14:textId="77777777" w:rsidR="00602B7A" w:rsidRPr="004A2CC4" w:rsidRDefault="00602B7A" w:rsidP="00602B7A">
      <w:pPr>
        <w:ind w:right="147"/>
        <w:jc w:val="both"/>
        <w:rPr>
          <w:rFonts w:ascii="Arial Narrow" w:eastAsia="Arial Narrow" w:hAnsi="Arial Narrow" w:cs="Arial Narrow"/>
          <w:b/>
          <w:color w:val="000000"/>
          <w:sz w:val="22"/>
          <w:szCs w:val="22"/>
        </w:rPr>
      </w:pPr>
      <w:r w:rsidRPr="004A2CC4">
        <w:rPr>
          <w:rFonts w:ascii="Arial Narrow" w:eastAsia="Arial Narrow" w:hAnsi="Arial Narrow" w:cs="Arial Narrow"/>
          <w:b/>
          <w:sz w:val="22"/>
          <w:szCs w:val="22"/>
        </w:rPr>
        <w:t xml:space="preserve">7.1.4. ACREDITACIÓN DE </w:t>
      </w:r>
      <w:r w:rsidRPr="004A2CC4">
        <w:rPr>
          <w:rFonts w:ascii="Arial Narrow" w:eastAsia="Arial Narrow" w:hAnsi="Arial Narrow" w:cs="Arial Narrow"/>
          <w:b/>
          <w:color w:val="000000"/>
          <w:sz w:val="22"/>
          <w:szCs w:val="22"/>
        </w:rPr>
        <w:t xml:space="preserve">POBLACIÓN INDÍGENA, NEGRA, AFROCOLOMBIANA, RAIZAL, PALANQUERA, RROM O GITANAS. </w:t>
      </w:r>
    </w:p>
    <w:p w14:paraId="04503915" w14:textId="77777777" w:rsidR="00602B7A" w:rsidRPr="004A2CC4" w:rsidRDefault="00602B7A" w:rsidP="00602B7A">
      <w:pPr>
        <w:ind w:right="147"/>
        <w:jc w:val="both"/>
        <w:rPr>
          <w:rFonts w:ascii="Arial Narrow" w:eastAsia="Arial Narrow" w:hAnsi="Arial Narrow" w:cs="Arial Narrow"/>
          <w:b/>
          <w:color w:val="000000"/>
          <w:sz w:val="22"/>
          <w:szCs w:val="22"/>
        </w:rPr>
      </w:pPr>
    </w:p>
    <w:p w14:paraId="14AA8245" w14:textId="77777777" w:rsidR="00602B7A" w:rsidRPr="004A2CC4" w:rsidRDefault="00602B7A" w:rsidP="00602B7A">
      <w:pPr>
        <w:ind w:right="147"/>
        <w:jc w:val="both"/>
        <w:rPr>
          <w:rFonts w:ascii="Arial Narrow" w:eastAsia="Arial Narrow" w:hAnsi="Arial Narrow" w:cs="Arial Narrow"/>
          <w:color w:val="252423"/>
          <w:sz w:val="22"/>
          <w:szCs w:val="22"/>
        </w:rPr>
      </w:pPr>
      <w:r w:rsidRPr="004A2CC4">
        <w:rPr>
          <w:rFonts w:ascii="Arial Narrow" w:eastAsia="Arial Narrow" w:hAnsi="Arial Narrow" w:cs="Arial Narrow"/>
          <w:color w:val="252423"/>
          <w:sz w:val="22"/>
          <w:szCs w:val="22"/>
        </w:rPr>
        <w:t xml:space="preserve">Para la acreditación del presente factor de desempate se deberá allegar el registro de dicha comunidad a través de documento idóneo expedido por el Ministerio del Interior y/o Ministerio de cultura y/o Departamento Nacional de estadística DANE </w:t>
      </w:r>
    </w:p>
    <w:p w14:paraId="6C5447E9" w14:textId="77777777" w:rsidR="00602B7A" w:rsidRPr="004A2CC4" w:rsidRDefault="00602B7A" w:rsidP="00602B7A">
      <w:pPr>
        <w:ind w:right="147"/>
        <w:jc w:val="both"/>
        <w:rPr>
          <w:rFonts w:ascii="Arial Narrow" w:eastAsia="Arial Narrow" w:hAnsi="Arial Narrow" w:cs="Arial Narrow"/>
          <w:color w:val="000000"/>
          <w:sz w:val="22"/>
          <w:szCs w:val="22"/>
        </w:rPr>
      </w:pPr>
    </w:p>
    <w:p w14:paraId="7857B458" w14:textId="77777777" w:rsidR="00602B7A" w:rsidRPr="004A2CC4" w:rsidRDefault="00602B7A" w:rsidP="00602B7A">
      <w:pPr>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t xml:space="preserve">7.1.5. ACREDITACIÓN DE PERSONAS EN PROCESO DE REINTEGRACIÓN O REINCORPORACIÓN </w:t>
      </w:r>
    </w:p>
    <w:p w14:paraId="57AE9A2A" w14:textId="77777777" w:rsidR="00602B7A" w:rsidRPr="004A2CC4" w:rsidRDefault="00602B7A" w:rsidP="00602B7A">
      <w:pPr>
        <w:jc w:val="both"/>
        <w:rPr>
          <w:rFonts w:ascii="Arial Narrow" w:eastAsia="Arial Narrow" w:hAnsi="Arial Narrow" w:cs="Arial Narrow"/>
          <w:b/>
          <w:sz w:val="22"/>
          <w:szCs w:val="22"/>
        </w:rPr>
      </w:pPr>
    </w:p>
    <w:p w14:paraId="605D2362" w14:textId="77777777" w:rsidR="00602B7A" w:rsidRPr="004A2CC4" w:rsidRDefault="00602B7A" w:rsidP="00602B7A">
      <w:pPr>
        <w:jc w:val="both"/>
        <w:rPr>
          <w:rFonts w:ascii="Arial Narrow" w:eastAsia="Arial Narrow" w:hAnsi="Arial Narrow" w:cs="Arial Narrow"/>
          <w:sz w:val="22"/>
          <w:szCs w:val="22"/>
        </w:rPr>
      </w:pPr>
      <w:r w:rsidRPr="004A2CC4">
        <w:rPr>
          <w:rFonts w:ascii="Arial Narrow" w:eastAsia="Arial Narrow" w:hAnsi="Arial Narrow" w:cs="Arial Narrow"/>
          <w:b/>
          <w:sz w:val="22"/>
          <w:szCs w:val="22"/>
        </w:rPr>
        <w:t xml:space="preserve"> </w:t>
      </w:r>
      <w:r w:rsidRPr="004A2CC4">
        <w:rPr>
          <w:rFonts w:ascii="Arial Narrow" w:eastAsia="Arial Narrow" w:hAnsi="Arial Narrow" w:cs="Arial Narrow"/>
          <w:sz w:val="22"/>
          <w:szCs w:val="22"/>
        </w:rPr>
        <w:t xml:space="preserve">Para la acreditación del presente factor de desempate se deberá se deberá allegar el registro de dicha condición en documento idóneo expedido por Agencia para la reincorporación y normalización. </w:t>
      </w:r>
    </w:p>
    <w:p w14:paraId="7023568B" w14:textId="77777777" w:rsidR="00602B7A" w:rsidRPr="004A2CC4" w:rsidRDefault="00602B7A" w:rsidP="00602B7A">
      <w:pPr>
        <w:jc w:val="both"/>
        <w:rPr>
          <w:rFonts w:ascii="Arial Narrow" w:eastAsia="Arial Narrow" w:hAnsi="Arial Narrow" w:cs="Arial Narrow"/>
          <w:sz w:val="22"/>
          <w:szCs w:val="22"/>
        </w:rPr>
      </w:pPr>
    </w:p>
    <w:p w14:paraId="16BBFA93"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A2CC4">
        <w:rPr>
          <w:rFonts w:ascii="Arial Narrow" w:eastAsia="Arial Narrow" w:hAnsi="Arial Narrow" w:cs="Arial Narrow"/>
          <w:b/>
          <w:color w:val="000000"/>
          <w:sz w:val="22"/>
          <w:szCs w:val="22"/>
        </w:rPr>
        <w:t>7.1.6. ACREDITACIÓN SOCIEDAD DE BENEFICIO E INTERÉS COLECTIVO O SOCIEDAD BIC, DEL SEGMENTO MIPYMES.</w:t>
      </w:r>
      <w:r w:rsidRPr="004A2CC4">
        <w:rPr>
          <w:rFonts w:ascii="Arial Narrow" w:eastAsia="Arial Narrow" w:hAnsi="Arial Narrow" w:cs="Arial Narrow"/>
          <w:color w:val="000000"/>
          <w:sz w:val="22"/>
          <w:szCs w:val="22"/>
        </w:rPr>
        <w:t xml:space="preserve"> </w:t>
      </w:r>
    </w:p>
    <w:p w14:paraId="4488986B" w14:textId="77777777" w:rsidR="00602B7A" w:rsidRPr="004A2CC4" w:rsidRDefault="00602B7A" w:rsidP="00602B7A">
      <w:pPr>
        <w:jc w:val="both"/>
        <w:rPr>
          <w:rFonts w:ascii="Arial Narrow" w:eastAsia="Arial Narrow" w:hAnsi="Arial Narrow" w:cs="Arial Narrow"/>
          <w:sz w:val="22"/>
          <w:szCs w:val="22"/>
        </w:rPr>
      </w:pPr>
    </w:p>
    <w:p w14:paraId="474C117E"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Para la acreditación del presente factor de desempate se deberá se deberá allegar el registro establecido para este tipo de sociedades de conformidad con lo establecido por las cámaras de comercio </w:t>
      </w:r>
    </w:p>
    <w:p w14:paraId="4C47F9B2"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43033A" w14:textId="77777777" w:rsidR="00602B7A" w:rsidRPr="004A2CC4" w:rsidRDefault="00602B7A" w:rsidP="00602B7A">
      <w:pPr>
        <w:shd w:val="clear" w:color="auto" w:fill="FFFFFF"/>
        <w:tabs>
          <w:tab w:val="left" w:pos="284"/>
        </w:tabs>
        <w:jc w:val="both"/>
        <w:rPr>
          <w:rFonts w:ascii="Arial Narrow" w:eastAsia="Arial Narrow" w:hAnsi="Arial Narrow" w:cs="Arial Narrow"/>
          <w:sz w:val="22"/>
          <w:szCs w:val="22"/>
        </w:rPr>
      </w:pPr>
      <w:r w:rsidRPr="004A2CC4">
        <w:rPr>
          <w:rFonts w:ascii="Arial Narrow" w:eastAsia="Arial Narrow" w:hAnsi="Arial Narrow" w:cs="Arial Narrow"/>
          <w:b/>
          <w:sz w:val="22"/>
          <w:szCs w:val="22"/>
        </w:rPr>
        <w:t>NOTA 1:</w:t>
      </w:r>
      <w:r w:rsidRPr="004A2CC4">
        <w:rPr>
          <w:rFonts w:ascii="Arial Narrow" w:eastAsia="Arial Narrow" w:hAnsi="Arial Narrow" w:cs="Arial Narrow"/>
          <w:sz w:val="22"/>
          <w:szCs w:val="22"/>
        </w:rPr>
        <w:t xml:space="preserve"> La información requerida para aplicar los criterios de desempate, deberá ser presentada junto con la propuesta; en todo caso, la no presentación de la información requerida no restringe la participación del proponente, ni es causal de rechazo de la propuesta.</w:t>
      </w:r>
    </w:p>
    <w:p w14:paraId="25DF6837" w14:textId="77777777" w:rsidR="00602B7A" w:rsidRPr="004A2CC4" w:rsidRDefault="00602B7A" w:rsidP="00602B7A">
      <w:pPr>
        <w:shd w:val="clear" w:color="auto" w:fill="FFFFFF"/>
        <w:tabs>
          <w:tab w:val="left" w:pos="284"/>
        </w:tabs>
        <w:jc w:val="both"/>
        <w:rPr>
          <w:rFonts w:ascii="Arial Narrow" w:eastAsia="Arial Narrow" w:hAnsi="Arial Narrow" w:cs="Arial Narrow"/>
          <w:sz w:val="22"/>
          <w:szCs w:val="22"/>
        </w:rPr>
      </w:pPr>
    </w:p>
    <w:p w14:paraId="06ADDCE7" w14:textId="77777777" w:rsidR="00602B7A" w:rsidRPr="004A2CC4" w:rsidRDefault="00602B7A" w:rsidP="00602B7A">
      <w:pPr>
        <w:jc w:val="both"/>
        <w:rPr>
          <w:rFonts w:ascii="Arial Narrow" w:eastAsia="Arial Narrow" w:hAnsi="Arial Narrow" w:cs="Arial Narrow"/>
          <w:b/>
          <w:sz w:val="22"/>
          <w:szCs w:val="22"/>
          <w:u w:val="single"/>
        </w:rPr>
      </w:pPr>
      <w:r w:rsidRPr="004A2CC4">
        <w:rPr>
          <w:rFonts w:ascii="Arial Narrow" w:eastAsia="Arial Narrow" w:hAnsi="Arial Narrow" w:cs="Arial Narrow"/>
          <w:b/>
          <w:sz w:val="22"/>
          <w:szCs w:val="22"/>
          <w:u w:val="single"/>
        </w:rPr>
        <w:t>NOTA 2: La acreditación de los criterios de desempate, deberán ser presentados y acreditados junto con la propuesta el día del cierre del proceso señalado en el cronograma del proceso. Por lo anterior y dado que estos documentos no son subsanables toda vez que sirven para la comparación de las ofertas en caso de empate, en el evento que se alleguen con posterioridad a esta fecha, no se tendrán en cuenta.</w:t>
      </w:r>
    </w:p>
    <w:p w14:paraId="57004064" w14:textId="77777777" w:rsidR="00602B7A" w:rsidRPr="004A2CC4" w:rsidRDefault="00602B7A" w:rsidP="00602B7A">
      <w:pPr>
        <w:jc w:val="both"/>
        <w:rPr>
          <w:rFonts w:ascii="Arial Narrow" w:eastAsia="Arial Narrow" w:hAnsi="Arial Narrow" w:cs="Arial Narrow"/>
          <w:b/>
          <w:sz w:val="22"/>
          <w:szCs w:val="22"/>
          <w:u w:val="single"/>
        </w:rPr>
      </w:pPr>
    </w:p>
    <w:p w14:paraId="54B3DDCD" w14:textId="1C02AB56" w:rsidR="00602B7A" w:rsidRPr="004A2CC4" w:rsidRDefault="00602B7A" w:rsidP="0024026F">
      <w:pPr>
        <w:jc w:val="both"/>
        <w:rPr>
          <w:rFonts w:ascii="Arial Narrow" w:eastAsia="Arial Narrow" w:hAnsi="Arial Narrow" w:cs="Arial Narrow"/>
          <w:sz w:val="22"/>
          <w:szCs w:val="22"/>
        </w:rPr>
      </w:pPr>
      <w:r w:rsidRPr="004A2CC4">
        <w:rPr>
          <w:rFonts w:ascii="Arial Narrow" w:eastAsia="Arial Narrow" w:hAnsi="Arial Narrow" w:cs="Arial Narrow"/>
          <w:sz w:val="22"/>
          <w:szCs w:val="22"/>
        </w:rPr>
        <w:t>En todo caso, la no presentación de la información requerida no restringe la participación del oferente, ni es causal de rechazo de la oferta.</w:t>
      </w:r>
    </w:p>
    <w:p w14:paraId="1350DEB0"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207BB7EB" w14:textId="1146BBF7" w:rsidR="00602B7A" w:rsidRPr="004A2CC4" w:rsidRDefault="002B20E7" w:rsidP="002B20E7">
      <w:pPr>
        <w:pStyle w:val="Prrafodelista"/>
        <w:autoSpaceDE w:val="0"/>
        <w:autoSpaceDN w:val="0"/>
        <w:adjustRightInd w:val="0"/>
        <w:ind w:left="2148" w:firstLine="684"/>
        <w:contextualSpacing w:val="0"/>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t>8.</w:t>
      </w:r>
      <w:r w:rsidR="00602B7A" w:rsidRPr="004A2CC4">
        <w:rPr>
          <w:rFonts w:ascii="Arial Narrow" w:eastAsiaTheme="minorHAnsi" w:hAnsi="Arial Narrow" w:cs="Arial"/>
          <w:b/>
          <w:bCs/>
          <w:color w:val="000000"/>
          <w:sz w:val="22"/>
          <w:szCs w:val="22"/>
          <w:lang w:val="es-CO" w:eastAsia="en-US"/>
        </w:rPr>
        <w:t>CAUSALES DE RECHAZO DE LAS OFERTAS</w:t>
      </w:r>
    </w:p>
    <w:p w14:paraId="454B6BC4"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9721D49"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Son causales de rechazo de las ofertas, las siguientes: </w:t>
      </w:r>
    </w:p>
    <w:p w14:paraId="29DA669E"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3A9F80DC"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141F3A03"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0D014083" w14:textId="77777777" w:rsidR="00602B7A" w:rsidRPr="00DF12B8" w:rsidRDefault="00602B7A" w:rsidP="00602B7A">
      <w:pPr>
        <w:pStyle w:val="NormalWeb"/>
        <w:numPr>
          <w:ilvl w:val="0"/>
          <w:numId w:val="3"/>
        </w:numPr>
        <w:shd w:val="clear" w:color="auto" w:fill="FFFFFF"/>
        <w:spacing w:before="0" w:beforeAutospacing="0" w:after="0" w:afterAutospacing="0"/>
        <w:ind w:left="284" w:hanging="284"/>
        <w:jc w:val="both"/>
        <w:rPr>
          <w:rStyle w:val="Textoennegrita"/>
          <w:rFonts w:ascii="Arial Narrow" w:hAnsi="Arial Narrow"/>
          <w:b w:val="0"/>
          <w:bCs w:val="0"/>
          <w:color w:val="333333"/>
          <w:sz w:val="22"/>
          <w:szCs w:val="22"/>
          <w:shd w:val="clear" w:color="auto" w:fill="FFFFFF"/>
        </w:rPr>
      </w:pPr>
      <w:r w:rsidRPr="004A2CC4">
        <w:rPr>
          <w:rFonts w:ascii="Arial Narrow" w:eastAsiaTheme="minorHAnsi" w:hAnsi="Arial Narrow" w:cs="Arial"/>
          <w:color w:val="000000"/>
          <w:sz w:val="22"/>
          <w:szCs w:val="22"/>
          <w:lang w:val="es-CO" w:eastAsia="en-US"/>
        </w:rPr>
        <w:t>Cuando el proponente no cumpla con la totalidad de las condiciones técnicas mínimas establecidas en la presente invitación, presente algunas exclusiones a éstas o presente una propuesta con precio artificialmente bajo habiéndose surtido el trámite de que trata</w:t>
      </w:r>
      <w:r w:rsidRPr="004A2CC4">
        <w:rPr>
          <w:rStyle w:val="Ttulo1Car"/>
          <w:rFonts w:ascii="Arial Narrow" w:hAnsi="Arial Narrow"/>
          <w:color w:val="333333"/>
          <w:sz w:val="22"/>
          <w:szCs w:val="22"/>
          <w:shd w:val="clear" w:color="auto" w:fill="FFFFFF"/>
        </w:rPr>
        <w:t xml:space="preserve"> </w:t>
      </w:r>
      <w:r w:rsidRPr="00DF12B8">
        <w:rPr>
          <w:rStyle w:val="Ttulo1Car"/>
          <w:rFonts w:ascii="Arial Narrow" w:hAnsi="Arial Narrow"/>
          <w:b/>
          <w:bCs/>
          <w:color w:val="333333"/>
          <w:sz w:val="22"/>
          <w:szCs w:val="22"/>
          <w:shd w:val="clear" w:color="auto" w:fill="FFFFFF"/>
        </w:rPr>
        <w:t>el a</w:t>
      </w:r>
      <w:r w:rsidRPr="00DF12B8">
        <w:rPr>
          <w:rStyle w:val="Textoennegrita"/>
          <w:rFonts w:ascii="Arial Narrow" w:hAnsi="Arial Narrow"/>
          <w:b w:val="0"/>
          <w:bCs w:val="0"/>
          <w:color w:val="333333"/>
          <w:sz w:val="22"/>
          <w:szCs w:val="22"/>
          <w:shd w:val="clear" w:color="auto" w:fill="FFFFFF"/>
        </w:rPr>
        <w:t>rtículo 2.2.1.1.2.2.4 del Decreto 1082 de 2015.</w:t>
      </w:r>
    </w:p>
    <w:p w14:paraId="041496A5"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24E3DC22"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5480D3ED"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6D4F0130"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0AED8354"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54D3EEC7"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617C2A26" w14:textId="14421BB8" w:rsidR="00602B7A" w:rsidRPr="004A2CC4" w:rsidRDefault="002B20E7" w:rsidP="002B20E7">
      <w:pPr>
        <w:pStyle w:val="Ttulo1"/>
        <w:keepNext w:val="0"/>
        <w:widowControl w:val="0"/>
        <w:tabs>
          <w:tab w:val="left" w:pos="3375"/>
        </w:tabs>
        <w:autoSpaceDE w:val="0"/>
        <w:autoSpaceDN w:val="0"/>
        <w:spacing w:before="101"/>
        <w:ind w:left="1440"/>
        <w:rPr>
          <w:rFonts w:ascii="Arial Narrow" w:eastAsiaTheme="minorHAnsi" w:hAnsi="Arial Narrow"/>
          <w:b/>
          <w:bCs/>
          <w:i/>
          <w:iCs/>
          <w:color w:val="000000"/>
          <w:sz w:val="22"/>
          <w:szCs w:val="22"/>
          <w:lang w:val="es-CO" w:eastAsia="en-US"/>
        </w:rPr>
      </w:pPr>
      <w:r w:rsidRPr="004A2CC4">
        <w:rPr>
          <w:rFonts w:ascii="Arial Narrow" w:eastAsiaTheme="minorHAnsi" w:hAnsi="Arial Narrow"/>
          <w:b/>
          <w:color w:val="000000"/>
          <w:sz w:val="22"/>
          <w:szCs w:val="22"/>
          <w:lang w:val="es-CO" w:eastAsia="en-US"/>
        </w:rPr>
        <w:tab/>
        <w:t>9.</w:t>
      </w:r>
      <w:r w:rsidR="00602B7A" w:rsidRPr="004A2CC4">
        <w:rPr>
          <w:rFonts w:ascii="Arial Narrow" w:eastAsiaTheme="minorHAnsi" w:hAnsi="Arial Narrow"/>
          <w:b/>
          <w:color w:val="000000"/>
          <w:sz w:val="22"/>
          <w:szCs w:val="22"/>
          <w:lang w:val="es-CO" w:eastAsia="en-US"/>
        </w:rPr>
        <w:t>INDISPONIBILIDAD DEL SECOP II</w:t>
      </w:r>
    </w:p>
    <w:p w14:paraId="7369D62F" w14:textId="77777777" w:rsidR="00602B7A" w:rsidRPr="004A2CC4" w:rsidRDefault="00602B7A" w:rsidP="00602B7A">
      <w:pPr>
        <w:pStyle w:val="Textoindependiente"/>
        <w:spacing w:before="1"/>
        <w:rPr>
          <w:rFonts w:ascii="Arial Narrow" w:hAnsi="Arial Narrow"/>
          <w:b/>
          <w:sz w:val="22"/>
          <w:szCs w:val="22"/>
        </w:rPr>
      </w:pPr>
    </w:p>
    <w:p w14:paraId="3E4AB5D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532FFBF6"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2E1DEE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7">
        <w:r w:rsidRPr="004A2CC4">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4A2CC4">
        <w:rPr>
          <w:rFonts w:ascii="Arial Narrow" w:eastAsiaTheme="minorHAnsi" w:hAnsi="Arial Narrow" w:cs="Arial"/>
          <w:color w:val="000000"/>
          <w:sz w:val="22"/>
          <w:szCs w:val="22"/>
          <w:lang w:val="es-CO" w:eastAsia="en-US"/>
        </w:rPr>
        <w:t xml:space="preserve"> </w:t>
      </w:r>
      <w:hyperlink r:id="rId8">
        <w:r w:rsidRPr="004A2CC4">
          <w:rPr>
            <w:rFonts w:ascii="Arial Narrow" w:eastAsiaTheme="minorHAnsi" w:hAnsi="Arial Narrow" w:cs="Arial"/>
            <w:color w:val="000000"/>
            <w:sz w:val="22"/>
            <w:szCs w:val="22"/>
            <w:lang w:val="es-CO" w:eastAsia="en-US"/>
          </w:rPr>
          <w:t>op_ii.pdf</w:t>
        </w:r>
      </w:hyperlink>
    </w:p>
    <w:p w14:paraId="5E327D78" w14:textId="77777777" w:rsidR="00602B7A" w:rsidRPr="004A2CC4" w:rsidRDefault="00602B7A" w:rsidP="00602B7A">
      <w:pPr>
        <w:pStyle w:val="Textoindependiente"/>
        <w:spacing w:before="24"/>
        <w:ind w:right="295"/>
        <w:rPr>
          <w:rFonts w:ascii="Arial Narrow" w:eastAsiaTheme="minorHAnsi" w:hAnsi="Arial Narrow"/>
          <w:i w:val="0"/>
          <w:iCs w:val="0"/>
          <w:color w:val="000000"/>
          <w:sz w:val="22"/>
          <w:szCs w:val="22"/>
          <w:lang w:val="es-CO" w:eastAsia="en-US"/>
        </w:rPr>
      </w:pPr>
    </w:p>
    <w:p w14:paraId="52044E2B" w14:textId="77777777" w:rsidR="00602B7A" w:rsidRPr="004A2CC4" w:rsidRDefault="00602B7A" w:rsidP="00602B7A">
      <w:pPr>
        <w:pStyle w:val="Textoindependiente"/>
        <w:spacing w:before="24"/>
        <w:ind w:right="295"/>
        <w:rPr>
          <w:rFonts w:ascii="Arial Narrow" w:eastAsiaTheme="minorHAnsi" w:hAnsi="Arial Narrow"/>
          <w:i w:val="0"/>
          <w:iCs w:val="0"/>
          <w:color w:val="000000"/>
          <w:sz w:val="22"/>
          <w:szCs w:val="22"/>
          <w:lang w:val="es-CO" w:eastAsia="en-US"/>
        </w:rPr>
      </w:pPr>
      <w:r w:rsidRPr="004A2CC4">
        <w:rPr>
          <w:rFonts w:ascii="Arial Narrow" w:eastAsiaTheme="minorHAnsi" w:hAnsi="Arial Narrow"/>
          <w:i w:val="0"/>
          <w:iCs w:val="0"/>
          <w:color w:val="000000"/>
          <w:sz w:val="22"/>
          <w:szCs w:val="22"/>
          <w:lang w:val="es-CO" w:eastAsia="en-US"/>
        </w:rPr>
        <w:t xml:space="preserve">La Entidad dispondrá el correo electrónico </w:t>
      </w:r>
      <w:r w:rsidRPr="004A2CC4">
        <w:rPr>
          <w:rStyle w:val="Hipervnculo"/>
          <w:rFonts w:ascii="Arial Narrow" w:eastAsiaTheme="minorHAnsi" w:hAnsi="Arial Narrow"/>
          <w:i w:val="0"/>
          <w:iCs w:val="0"/>
          <w:sz w:val="22"/>
          <w:szCs w:val="22"/>
          <w:lang w:val="es-CO" w:eastAsia="en-US"/>
        </w:rPr>
        <w:t>sara.castillo@parquesnacionales.gov.co</w:t>
      </w:r>
      <w:r w:rsidRPr="004A2CC4">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consecuencia cualquier otra comunicación recibida por este medio no será tenida en cuenta por la Entidad.</w:t>
      </w:r>
    </w:p>
    <w:p w14:paraId="0A379ED7" w14:textId="77777777" w:rsidR="00602B7A" w:rsidRPr="004A2CC4" w:rsidRDefault="00602B7A" w:rsidP="00602B7A">
      <w:pPr>
        <w:pStyle w:val="Textoindependiente"/>
        <w:spacing w:before="200"/>
        <w:rPr>
          <w:rFonts w:ascii="Arial Narrow" w:eastAsiaTheme="minorHAnsi" w:hAnsi="Arial Narrow"/>
          <w:i w:val="0"/>
          <w:iCs w:val="0"/>
          <w:color w:val="000000"/>
          <w:sz w:val="22"/>
          <w:szCs w:val="22"/>
          <w:lang w:val="es-CO" w:eastAsia="en-US"/>
        </w:rPr>
      </w:pPr>
      <w:r w:rsidRPr="004A2CC4">
        <w:rPr>
          <w:rFonts w:ascii="Arial Narrow" w:eastAsiaTheme="minorHAnsi" w:hAnsi="Arial Narrow"/>
          <w:i w:val="0"/>
          <w:iCs w:val="0"/>
          <w:color w:val="000000"/>
          <w:sz w:val="22"/>
          <w:szCs w:val="22"/>
          <w:lang w:val="es-CO" w:eastAsia="en-US"/>
        </w:rPr>
        <w:t>La guía dispone:</w:t>
      </w:r>
    </w:p>
    <w:p w14:paraId="12D56212" w14:textId="77777777" w:rsidR="00602B7A" w:rsidRPr="004A2CC4"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lastRenderedPageBreak/>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través del formulario de soporte </w:t>
      </w:r>
      <w:hyperlink r:id="rId9">
        <w:r w:rsidRPr="004A2CC4">
          <w:rPr>
            <w:rFonts w:ascii="Arial Narrow" w:eastAsiaTheme="minorHAnsi" w:hAnsi="Arial Narrow" w:cs="Arial"/>
            <w:i/>
            <w:color w:val="000000"/>
            <w:sz w:val="22"/>
            <w:szCs w:val="22"/>
            <w:lang w:val="es-CO" w:eastAsia="en-US"/>
          </w:rPr>
          <w:t>https://www.colombiacompra.gov.co/soporte/formulario-de-soportey</w:t>
        </w:r>
      </w:hyperlink>
      <w:r w:rsidRPr="004A2CC4">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1F1FF65A" w14:textId="77777777" w:rsidR="00602B7A" w:rsidRPr="004A2CC4" w:rsidRDefault="00602B7A" w:rsidP="00602B7A">
      <w:pPr>
        <w:spacing w:before="201"/>
        <w:ind w:left="302"/>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t>(…)</w:t>
      </w:r>
    </w:p>
    <w:p w14:paraId="283A9BCF" w14:textId="77777777" w:rsidR="00602B7A" w:rsidRPr="004A2CC4"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6B78281E" w14:textId="77777777" w:rsidR="00602B7A" w:rsidRPr="004A2CC4"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t>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19 Colombia Compra Eficiente. Si quien desea participar corresponde a un proponente plural, el nombre y datos de este.”</w:t>
      </w:r>
    </w:p>
    <w:p w14:paraId="7BA7F185"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74E9676F"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393211B9" w14:textId="4282EF4C" w:rsidR="00602B7A" w:rsidRPr="004A2CC4" w:rsidRDefault="002B20E7" w:rsidP="002B20E7">
      <w:pPr>
        <w:pStyle w:val="Prrafodelista"/>
        <w:autoSpaceDE w:val="0"/>
        <w:autoSpaceDN w:val="0"/>
        <w:adjustRightInd w:val="0"/>
        <w:ind w:left="3204" w:firstLine="336"/>
        <w:contextualSpacing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10.</w:t>
      </w:r>
      <w:r w:rsidR="00602B7A" w:rsidRPr="004A2CC4">
        <w:rPr>
          <w:rFonts w:ascii="Arial Narrow" w:eastAsiaTheme="minorHAnsi" w:hAnsi="Arial Narrow" w:cs="Arial"/>
          <w:b/>
          <w:bCs/>
          <w:color w:val="000000"/>
          <w:sz w:val="22"/>
          <w:szCs w:val="22"/>
          <w:lang w:val="es-CO" w:eastAsia="en-US"/>
        </w:rPr>
        <w:t>VALOR ARTIFICIALMENTE BAJO</w:t>
      </w:r>
    </w:p>
    <w:p w14:paraId="50DEBE8C"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C40E09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FF5EC7C"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87E17C8" w14:textId="46E54342" w:rsidR="00602B7A" w:rsidRPr="004A2CC4" w:rsidRDefault="002B20E7" w:rsidP="002B20E7">
      <w:pPr>
        <w:autoSpaceDE w:val="0"/>
        <w:autoSpaceDN w:val="0"/>
        <w:adjustRightInd w:val="0"/>
        <w:ind w:left="2832" w:firstLine="708"/>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11.</w:t>
      </w:r>
      <w:r w:rsidR="00602B7A" w:rsidRPr="004A2CC4">
        <w:rPr>
          <w:rFonts w:ascii="Arial Narrow" w:eastAsiaTheme="minorHAnsi" w:hAnsi="Arial Narrow" w:cs="Arial"/>
          <w:b/>
          <w:bCs/>
          <w:color w:val="000000"/>
          <w:sz w:val="22"/>
          <w:szCs w:val="22"/>
          <w:lang w:val="es-CO" w:eastAsia="en-US"/>
        </w:rPr>
        <w:t>DECLARATORIA DE DESIERTA</w:t>
      </w:r>
    </w:p>
    <w:p w14:paraId="6863191D"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3CC755FC"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t xml:space="preserve">PARQUES NACIONALES NATURALES DE COLOMBIA </w:t>
      </w:r>
      <w:r w:rsidRPr="004A2CC4">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463A8654"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4E401FED"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0D15B805"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15414108"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03687FA4" w14:textId="77777777" w:rsidR="00602B7A" w:rsidRPr="004A2CC4" w:rsidRDefault="00602B7A" w:rsidP="00602B7A">
      <w:pPr>
        <w:jc w:val="both"/>
        <w:rPr>
          <w:rFonts w:ascii="Arial Narrow" w:eastAsiaTheme="minorHAnsi" w:hAnsi="Arial Narrow" w:cs="Arial"/>
          <w:b/>
          <w:bCs/>
          <w:color w:val="000000"/>
          <w:sz w:val="22"/>
          <w:szCs w:val="22"/>
          <w:lang w:val="es-CO" w:eastAsia="en-US"/>
        </w:rPr>
      </w:pPr>
    </w:p>
    <w:p w14:paraId="5AF55EBD" w14:textId="77777777" w:rsidR="00602B7A" w:rsidRPr="004A2CC4" w:rsidRDefault="00602B7A" w:rsidP="00602B7A">
      <w:pPr>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t>PARQUES NACIONALES NATURALES DE COLOMBIA</w:t>
      </w:r>
      <w:r w:rsidRPr="004A2CC4">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1240604A" w14:textId="77777777" w:rsidR="00602B7A" w:rsidRDefault="00602B7A" w:rsidP="00602B7A">
      <w:pPr>
        <w:jc w:val="both"/>
        <w:rPr>
          <w:rFonts w:ascii="Arial Narrow" w:eastAsiaTheme="minorHAnsi" w:hAnsi="Arial Narrow" w:cs="Arial"/>
          <w:color w:val="000000"/>
          <w:sz w:val="22"/>
          <w:szCs w:val="22"/>
          <w:lang w:val="es-CO" w:eastAsia="en-US"/>
        </w:rPr>
      </w:pPr>
    </w:p>
    <w:p w14:paraId="75CC9430" w14:textId="77777777" w:rsidR="00DF12B8" w:rsidRDefault="00DF12B8" w:rsidP="00602B7A">
      <w:pPr>
        <w:jc w:val="both"/>
        <w:rPr>
          <w:rFonts w:ascii="Arial Narrow" w:eastAsiaTheme="minorHAnsi" w:hAnsi="Arial Narrow" w:cs="Arial"/>
          <w:color w:val="000000"/>
          <w:sz w:val="22"/>
          <w:szCs w:val="22"/>
          <w:lang w:val="es-CO" w:eastAsia="en-US"/>
        </w:rPr>
      </w:pPr>
    </w:p>
    <w:p w14:paraId="4ABAB260" w14:textId="1FC563CB" w:rsidR="00602B7A" w:rsidRPr="004A2CC4" w:rsidRDefault="002B20E7" w:rsidP="002B20E7">
      <w:pPr>
        <w:autoSpaceDE w:val="0"/>
        <w:autoSpaceDN w:val="0"/>
        <w:adjustRightInd w:val="0"/>
        <w:ind w:left="1416" w:firstLine="708"/>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12.</w:t>
      </w:r>
      <w:r w:rsidR="00602B7A" w:rsidRPr="004A2CC4">
        <w:rPr>
          <w:rFonts w:ascii="Arial Narrow" w:eastAsiaTheme="minorHAnsi" w:hAnsi="Arial Narrow" w:cs="Arial"/>
          <w:b/>
          <w:bCs/>
          <w:color w:val="000000"/>
          <w:sz w:val="22"/>
          <w:szCs w:val="22"/>
          <w:lang w:val="es-CO" w:eastAsia="en-US"/>
        </w:rPr>
        <w:t>PRÓRROGA DE LOS PLAZOS Y EXPEDICIÓN DE ADENDAS</w:t>
      </w:r>
    </w:p>
    <w:p w14:paraId="7759EF41"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503C7D69"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De conformidad con el artículo 2.2.1.1.2.2.1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entrega de propuestas. </w:t>
      </w:r>
      <w:r w:rsidRPr="004A2CC4">
        <w:rPr>
          <w:rFonts w:ascii="Arial Narrow" w:hAnsi="Arial Narrow" w:cs="Arial"/>
          <w:color w:val="333333"/>
          <w:sz w:val="22"/>
          <w:szCs w:val="22"/>
          <w:shd w:val="clear" w:color="auto" w:fill="FFFFFF"/>
        </w:rPr>
        <w:t xml:space="preserve">La Entidad Estatal puede expedir Adendas para modificar el </w:t>
      </w:r>
      <w:r w:rsidRPr="004A2CC4">
        <w:rPr>
          <w:rFonts w:ascii="Arial Narrow" w:hAnsi="Arial Narrow" w:cs="Arial"/>
          <w:color w:val="333333"/>
          <w:sz w:val="22"/>
          <w:szCs w:val="22"/>
          <w:shd w:val="clear" w:color="auto" w:fill="FFFFFF"/>
        </w:rPr>
        <w:lastRenderedPageBreak/>
        <w:t>Cronograma una vez vencido el término para la presentación de las ofertas y antes de la adjudicación del contrato.</w:t>
      </w:r>
    </w:p>
    <w:p w14:paraId="3BA3F518"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1BFE6C4B" w14:textId="2A23D632" w:rsidR="00602B7A" w:rsidRPr="004A2CC4" w:rsidRDefault="00602B7A" w:rsidP="002B20E7">
      <w:pPr>
        <w:pStyle w:val="Prrafodelista"/>
        <w:numPr>
          <w:ilvl w:val="0"/>
          <w:numId w:val="8"/>
        </w:numPr>
        <w:autoSpaceDE w:val="0"/>
        <w:autoSpaceDN w:val="0"/>
        <w:adjustRightInd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DESIGNACIÓN DE INTEGRANTES PARA REALIZAR LA VERIFICACIÓN DE LOS REQUISITOS HABILITANTES</w:t>
      </w:r>
    </w:p>
    <w:p w14:paraId="0A8D332B"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65F0BBC1"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5F5FD1B9"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9FD94A6"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103C9A78" w14:textId="77777777" w:rsidR="00602B7A" w:rsidRPr="004A2CC4" w:rsidRDefault="00602B7A" w:rsidP="00602B7A">
      <w:pPr>
        <w:pStyle w:val="Prrafodelista"/>
        <w:autoSpaceDE w:val="0"/>
        <w:autoSpaceDN w:val="0"/>
        <w:adjustRightInd w:val="0"/>
        <w:ind w:left="502"/>
        <w:jc w:val="both"/>
        <w:rPr>
          <w:rFonts w:ascii="Arial Narrow" w:hAnsi="Arial Narrow" w:cs="Arial Narrow"/>
          <w:b/>
          <w:bCs/>
          <w:sz w:val="22"/>
          <w:szCs w:val="22"/>
        </w:rPr>
      </w:pPr>
    </w:p>
    <w:p w14:paraId="7FFEB24D" w14:textId="7BB41247" w:rsidR="00602B7A" w:rsidRPr="004A2CC4" w:rsidRDefault="00DF12B8" w:rsidP="00602B7A">
      <w:pPr>
        <w:pStyle w:val="Prrafodelista"/>
        <w:numPr>
          <w:ilvl w:val="0"/>
          <w:numId w:val="1"/>
        </w:numPr>
        <w:autoSpaceDE w:val="0"/>
        <w:autoSpaceDN w:val="0"/>
        <w:adjustRightInd w:val="0"/>
        <w:contextualSpacing w:val="0"/>
        <w:jc w:val="both"/>
        <w:rPr>
          <w:rFonts w:ascii="Arial Narrow" w:hAnsi="Arial Narrow" w:cs="Arial Narrow"/>
          <w:b/>
          <w:bCs/>
          <w:sz w:val="22"/>
          <w:szCs w:val="22"/>
        </w:rPr>
      </w:pPr>
      <w:r w:rsidRPr="00DF12B8">
        <w:rPr>
          <w:rFonts w:ascii="Arial Narrow" w:eastAsia="Arial Narrow" w:hAnsi="Arial Narrow" w:cs="Arial Narrow"/>
          <w:b/>
          <w:color w:val="000000"/>
          <w:sz w:val="23"/>
          <w:szCs w:val="23"/>
        </w:rPr>
        <w:t>LA  JEFE DE ÁREA PROTEGIDA DEL SFF EL CORCHAL “EL MONO HERNÁNDEZ”</w:t>
      </w:r>
      <w:r w:rsidR="00602B7A" w:rsidRPr="004A2CC4">
        <w:rPr>
          <w:rFonts w:ascii="Arial Narrow" w:hAnsi="Arial Narrow"/>
          <w:b/>
          <w:bCs/>
          <w:sz w:val="22"/>
          <w:szCs w:val="22"/>
          <w:lang w:val="es-CO"/>
        </w:rPr>
        <w:t xml:space="preserve">- </w:t>
      </w:r>
      <w:r w:rsidR="00602B7A" w:rsidRPr="004A2CC4">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690B2377" w14:textId="77777777" w:rsidR="00602B7A" w:rsidRPr="004A2CC4" w:rsidRDefault="00602B7A" w:rsidP="00602B7A">
      <w:pPr>
        <w:pStyle w:val="Prrafodelista"/>
        <w:autoSpaceDE w:val="0"/>
        <w:autoSpaceDN w:val="0"/>
        <w:adjustRightInd w:val="0"/>
        <w:ind w:left="426"/>
        <w:jc w:val="both"/>
        <w:rPr>
          <w:rFonts w:ascii="Arial Narrow" w:hAnsi="Arial Narrow" w:cs="Arial Narrow"/>
          <w:b/>
          <w:sz w:val="22"/>
          <w:szCs w:val="22"/>
        </w:rPr>
      </w:pPr>
    </w:p>
    <w:p w14:paraId="6B5C70DB" w14:textId="1DFF8B10" w:rsidR="00602B7A" w:rsidRPr="004A2CC4" w:rsidRDefault="00602B7A" w:rsidP="00602B7A">
      <w:pPr>
        <w:pStyle w:val="Prrafodelista"/>
        <w:numPr>
          <w:ilvl w:val="3"/>
          <w:numId w:val="1"/>
        </w:numPr>
        <w:autoSpaceDE w:val="0"/>
        <w:autoSpaceDN w:val="0"/>
        <w:adjustRightInd w:val="0"/>
        <w:ind w:left="426" w:hanging="284"/>
        <w:contextualSpacing w:val="0"/>
        <w:jc w:val="both"/>
        <w:rPr>
          <w:rFonts w:ascii="Arial Narrow" w:hAnsi="Arial Narrow" w:cs="Arial Narrow"/>
          <w:b/>
          <w:sz w:val="22"/>
          <w:szCs w:val="22"/>
        </w:rPr>
      </w:pPr>
      <w:r w:rsidRPr="004A2CC4">
        <w:rPr>
          <w:rFonts w:ascii="Arial Narrow" w:hAnsi="Arial Narrow" w:cs="Arial"/>
          <w:b/>
          <w:iCs/>
          <w:sz w:val="22"/>
          <w:szCs w:val="22"/>
        </w:rPr>
        <w:t>ABOGAD</w:t>
      </w:r>
      <w:r w:rsidR="002B20E7" w:rsidRPr="004A2CC4">
        <w:rPr>
          <w:rFonts w:ascii="Arial Narrow" w:hAnsi="Arial Narrow" w:cs="Arial"/>
          <w:b/>
          <w:iCs/>
          <w:sz w:val="22"/>
          <w:szCs w:val="22"/>
        </w:rPr>
        <w:t>O/</w:t>
      </w:r>
      <w:r w:rsidRPr="004A2CC4">
        <w:rPr>
          <w:rFonts w:ascii="Arial Narrow" w:hAnsi="Arial Narrow" w:cs="Arial"/>
          <w:b/>
          <w:iCs/>
          <w:sz w:val="22"/>
          <w:szCs w:val="22"/>
        </w:rPr>
        <w:t>A CONTRATISTA DIRECCION TERRITORIAL CARIBE</w:t>
      </w:r>
      <w:r w:rsidRPr="004A2CC4">
        <w:rPr>
          <w:rFonts w:ascii="Arial Narrow" w:eastAsiaTheme="minorHAnsi" w:hAnsi="Arial Narrow" w:cs="Arial"/>
          <w:color w:val="000000"/>
          <w:sz w:val="22"/>
          <w:szCs w:val="22"/>
          <w:lang w:val="es-CO" w:eastAsia="en-US"/>
        </w:rPr>
        <w:t xml:space="preserve"> </w:t>
      </w:r>
      <w:r w:rsidRPr="004A2CC4">
        <w:rPr>
          <w:rFonts w:ascii="Arial Narrow" w:eastAsiaTheme="minorHAnsi" w:hAnsi="Arial Narrow" w:cs="Arial"/>
          <w:b/>
          <w:color w:val="000000"/>
          <w:sz w:val="22"/>
          <w:szCs w:val="22"/>
          <w:lang w:val="es-CO" w:eastAsia="en-US"/>
        </w:rPr>
        <w:t>-</w:t>
      </w:r>
      <w:r w:rsidRPr="004A2CC4">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54627F96" w14:textId="77777777" w:rsidR="00602B7A" w:rsidRPr="004A2CC4" w:rsidRDefault="00602B7A" w:rsidP="00602B7A">
      <w:pPr>
        <w:pStyle w:val="Prrafodelista"/>
        <w:rPr>
          <w:rFonts w:ascii="Arial Narrow" w:hAnsi="Arial Narrow" w:cs="Arial Narrow"/>
          <w:b/>
          <w:sz w:val="22"/>
          <w:szCs w:val="22"/>
        </w:rPr>
      </w:pPr>
    </w:p>
    <w:p w14:paraId="61C58B69" w14:textId="77777777" w:rsidR="00602B7A" w:rsidRPr="004A2CC4" w:rsidRDefault="00602B7A" w:rsidP="00602B7A">
      <w:pPr>
        <w:autoSpaceDE w:val="0"/>
        <w:autoSpaceDN w:val="0"/>
        <w:adjustRightInd w:val="0"/>
        <w:jc w:val="center"/>
        <w:rPr>
          <w:rFonts w:ascii="Arial Narrow" w:eastAsiaTheme="minorHAnsi" w:hAnsi="Arial Narrow" w:cs="Arial"/>
          <w:color w:val="000000"/>
          <w:sz w:val="22"/>
          <w:szCs w:val="22"/>
          <w:lang w:val="es-CO" w:eastAsia="en-US"/>
        </w:rPr>
      </w:pPr>
    </w:p>
    <w:p w14:paraId="728226E3" w14:textId="7D535DF6"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w:t>
      </w:r>
      <w:r w:rsidR="002B20E7" w:rsidRPr="004A2CC4">
        <w:rPr>
          <w:rFonts w:ascii="Arial Narrow" w:eastAsiaTheme="minorHAnsi" w:hAnsi="Arial Narrow" w:cs="Arial"/>
          <w:b/>
          <w:bCs/>
          <w:color w:val="000000"/>
          <w:sz w:val="22"/>
          <w:szCs w:val="22"/>
          <w:lang w:val="es-CO" w:eastAsia="en-US"/>
        </w:rPr>
        <w:t>4.</w:t>
      </w:r>
      <w:r w:rsidRPr="004A2CC4">
        <w:rPr>
          <w:rFonts w:ascii="Arial Narrow" w:eastAsiaTheme="minorHAnsi" w:hAnsi="Arial Narrow" w:cs="Arial"/>
          <w:b/>
          <w:bCs/>
          <w:color w:val="000000"/>
          <w:sz w:val="22"/>
          <w:szCs w:val="22"/>
          <w:lang w:val="es-CO" w:eastAsia="en-US"/>
        </w:rPr>
        <w:t>CONTRATO</w:t>
      </w:r>
    </w:p>
    <w:p w14:paraId="061ADA50"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17699D76" w14:textId="496AF22E" w:rsidR="00043BD0" w:rsidRPr="004A2CC4" w:rsidRDefault="00602B7A" w:rsidP="005C5588">
      <w:pPr>
        <w:jc w:val="both"/>
        <w:rPr>
          <w:rFonts w:ascii="Arial Narrow" w:hAnsi="Arial Narrow"/>
          <w:sz w:val="22"/>
          <w:szCs w:val="22"/>
        </w:rPr>
      </w:pPr>
      <w:r w:rsidRPr="004A2CC4">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 para todos los efectos el contrato celebrado, con base en el cual se hará el respectivo registro presupuestal.</w:t>
      </w:r>
    </w:p>
    <w:sectPr w:rsidR="00043BD0" w:rsidRPr="004A2CC4" w:rsidSect="004A2CC4">
      <w:headerReference w:type="default" r:id="rId10"/>
      <w:footerReference w:type="even" r:id="rId11"/>
      <w:footerReference w:type="default" r:id="rId12"/>
      <w:headerReference w:type="first" r:id="rId13"/>
      <w:footerReference w:type="first" r:id="rId14"/>
      <w:pgSz w:w="12242" w:h="18722" w:code="151"/>
      <w:pgMar w:top="2003" w:right="1701" w:bottom="1985" w:left="1701" w:header="1984"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14D24" w14:textId="77777777" w:rsidR="00C01449" w:rsidRDefault="00C01449">
      <w:r>
        <w:separator/>
      </w:r>
    </w:p>
  </w:endnote>
  <w:endnote w:type="continuationSeparator" w:id="0">
    <w:p w14:paraId="6ED8B78E" w14:textId="77777777" w:rsidR="00C01449" w:rsidRDefault="00C01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1124" w14:textId="77777777" w:rsidR="00032680" w:rsidRDefault="000000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91E5D9C" w14:textId="77777777" w:rsidR="00032680" w:rsidRDefault="0003268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C645" w14:textId="77777777" w:rsidR="00032680" w:rsidRDefault="00032680" w:rsidP="00372A98">
    <w:pPr>
      <w:pStyle w:val="Piedepgina"/>
      <w:ind w:left="4536" w:hanging="141"/>
      <w:jc w:val="right"/>
      <w:rPr>
        <w:rFonts w:ascii="Arial" w:hAnsi="Arial" w:cs="Arial"/>
        <w:sz w:val="18"/>
        <w:szCs w:val="18"/>
      </w:rPr>
    </w:pPr>
  </w:p>
  <w:p w14:paraId="18D61877" w14:textId="77777777" w:rsidR="00032680" w:rsidRDefault="00032680" w:rsidP="00372A98">
    <w:pPr>
      <w:pStyle w:val="Piedepgina"/>
      <w:ind w:left="4536" w:hanging="141"/>
      <w:jc w:val="right"/>
      <w:rPr>
        <w:rFonts w:ascii="Arial" w:hAnsi="Arial" w:cs="Arial"/>
        <w:sz w:val="18"/>
        <w:szCs w:val="18"/>
      </w:rPr>
    </w:pPr>
  </w:p>
  <w:p w14:paraId="68754713" w14:textId="77777777" w:rsidR="00032680" w:rsidRPr="00855626" w:rsidRDefault="00000000" w:rsidP="00372A98">
    <w:pPr>
      <w:pStyle w:val="Piedepgina"/>
      <w:ind w:left="4536" w:hanging="141"/>
      <w:jc w:val="right"/>
      <w:rPr>
        <w:b/>
      </w:rPr>
    </w:pPr>
    <w:r w:rsidRPr="00855626">
      <w:rPr>
        <w:rFonts w:ascii="Arial" w:hAnsi="Arial" w:cs="Arial"/>
        <w:b/>
        <w:sz w:val="18"/>
        <w:szCs w:val="18"/>
      </w:rPr>
      <w:t xml:space="preserve">DIRECCION TERRITORIAL CARIBE </w:t>
    </w:r>
  </w:p>
  <w:p w14:paraId="7634866E" w14:textId="77777777" w:rsidR="00032680" w:rsidRPr="00855626" w:rsidRDefault="00000000" w:rsidP="00372A98">
    <w:pPr>
      <w:pStyle w:val="Piedepgina"/>
      <w:jc w:val="right"/>
    </w:pPr>
    <w:r w:rsidRPr="00855626">
      <w:rPr>
        <w:rFonts w:ascii="Arial" w:hAnsi="Arial" w:cs="Arial"/>
        <w:sz w:val="18"/>
        <w:szCs w:val="18"/>
      </w:rPr>
      <w:t xml:space="preserve"> Calle 17 # 04- 06 Centro, Santa Marta - Colombia  </w:t>
    </w:r>
  </w:p>
  <w:p w14:paraId="581624B1" w14:textId="77777777" w:rsidR="00032680" w:rsidRPr="00855626" w:rsidRDefault="00000000" w:rsidP="00372A98">
    <w:pPr>
      <w:pStyle w:val="Piedepgina"/>
      <w:jc w:val="right"/>
      <w:rPr>
        <w:rFonts w:ascii="Arial" w:hAnsi="Arial" w:cs="Arial"/>
        <w:sz w:val="18"/>
        <w:szCs w:val="18"/>
      </w:rPr>
    </w:pPr>
    <w:r w:rsidRPr="00855626">
      <w:rPr>
        <w:rFonts w:ascii="Arial" w:hAnsi="Arial" w:cs="Arial"/>
        <w:sz w:val="18"/>
        <w:szCs w:val="18"/>
      </w:rPr>
      <w:t>Teléfono: (05) 4230752</w:t>
    </w:r>
  </w:p>
  <w:p w14:paraId="648A8885" w14:textId="77777777" w:rsidR="00032680" w:rsidRPr="00855626" w:rsidRDefault="00000000" w:rsidP="00372A98">
    <w:pPr>
      <w:pStyle w:val="Piedepgina"/>
      <w:jc w:val="right"/>
    </w:pPr>
    <w:r w:rsidRPr="00855626">
      <w:rPr>
        <w:rFonts w:ascii="Arial" w:hAnsi="Arial" w:cs="Arial"/>
        <w:sz w:val="18"/>
        <w:szCs w:val="18"/>
      </w:rPr>
      <w:t>www.parquesnacionales.gov.co</w:t>
    </w:r>
  </w:p>
  <w:p w14:paraId="31A43793" w14:textId="77777777" w:rsidR="00032680" w:rsidRDefault="00032680" w:rsidP="00372A98"/>
  <w:p w14:paraId="03F4D367" w14:textId="77777777" w:rsidR="00032680" w:rsidRDefault="00000000"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5A02" w14:textId="77777777" w:rsidR="00032680" w:rsidRDefault="000000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C18F4A9" w14:textId="77777777" w:rsidR="00032680" w:rsidRDefault="00032680">
    <w:pPr>
      <w:pStyle w:val="Piedepgina"/>
      <w:framePr w:wrap="around" w:vAnchor="text" w:hAnchor="margin" w:xAlign="right" w:y="1441"/>
      <w:ind w:right="360"/>
      <w:rPr>
        <w:rStyle w:val="Nmerodepgina"/>
      </w:rPr>
    </w:pPr>
  </w:p>
  <w:p w14:paraId="646EF400" w14:textId="77777777" w:rsidR="00032680" w:rsidRDefault="00032680">
    <w:pPr>
      <w:pStyle w:val="Piedepgina"/>
      <w:framePr w:wrap="around" w:vAnchor="text" w:hAnchor="margin" w:xAlign="right" w:y="1441"/>
      <w:ind w:right="360"/>
      <w:rPr>
        <w:rStyle w:val="Nmerodepgina"/>
      </w:rPr>
    </w:pPr>
  </w:p>
  <w:p w14:paraId="0F93808A" w14:textId="77777777" w:rsidR="00032680" w:rsidRDefault="00000000" w:rsidP="0075047E">
    <w:pPr>
      <w:pStyle w:val="Piedepgina"/>
      <w:ind w:left="4536" w:hanging="141"/>
      <w:jc w:val="right"/>
    </w:pPr>
    <w:r>
      <w:rPr>
        <w:rFonts w:ascii="Arial" w:hAnsi="Arial" w:cs="Arial"/>
        <w:noProof/>
        <w:lang w:val="es-CO" w:eastAsia="es-CO"/>
      </w:rPr>
      <w:drawing>
        <wp:anchor distT="0" distB="0" distL="114300" distR="114300" simplePos="0" relativeHeight="251662336" behindDoc="0" locked="0" layoutInCell="1" allowOverlap="1" wp14:anchorId="43B87DA9" wp14:editId="17B98F31">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14:paraId="28B6EE20" w14:textId="77777777" w:rsidR="00032680" w:rsidRDefault="00000000"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0CD9F9C0" w14:textId="77777777" w:rsidR="00032680" w:rsidRDefault="00000000" w:rsidP="0075047E">
    <w:pPr>
      <w:pStyle w:val="Piedepgina"/>
      <w:ind w:left="4536" w:hanging="141"/>
      <w:jc w:val="right"/>
    </w:pPr>
    <w:r>
      <w:rPr>
        <w:rFonts w:ascii="Arial" w:hAnsi="Arial" w:cs="Arial"/>
        <w:sz w:val="18"/>
        <w:szCs w:val="18"/>
      </w:rPr>
      <w:t>www.parquesnacionales.gov.co</w:t>
    </w:r>
  </w:p>
  <w:p w14:paraId="214EF01A" w14:textId="77777777" w:rsidR="00032680" w:rsidRPr="0075047E" w:rsidRDefault="000326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9FA06" w14:textId="77777777" w:rsidR="00C01449" w:rsidRDefault="00C01449">
      <w:r>
        <w:separator/>
      </w:r>
    </w:p>
  </w:footnote>
  <w:footnote w:type="continuationSeparator" w:id="0">
    <w:p w14:paraId="44543D3A" w14:textId="77777777" w:rsidR="00C01449" w:rsidRDefault="00C01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244DA" w14:textId="44B396DC" w:rsidR="00032680" w:rsidRDefault="004A2CC4" w:rsidP="004F67D3">
    <w:pPr>
      <w:tabs>
        <w:tab w:val="left" w:pos="8820"/>
      </w:tabs>
      <w:ind w:right="20"/>
      <w:rPr>
        <w:lang w:val="es-MX"/>
      </w:rPr>
    </w:pPr>
    <w:r>
      <w:rPr>
        <w:noProof/>
      </w:rPr>
      <w:drawing>
        <wp:anchor distT="0" distB="0" distL="114300" distR="114300" simplePos="0" relativeHeight="251664384" behindDoc="1" locked="0" layoutInCell="1" allowOverlap="1" wp14:anchorId="38AF469F" wp14:editId="1114A48D">
          <wp:simplePos x="0" y="0"/>
          <wp:positionH relativeFrom="page">
            <wp:align>right</wp:align>
          </wp:positionH>
          <wp:positionV relativeFrom="paragraph">
            <wp:posOffset>-1257300</wp:posOffset>
          </wp:positionV>
          <wp:extent cx="7766513" cy="9144000"/>
          <wp:effectExtent l="0" t="0" r="0" b="0"/>
          <wp:wrapNone/>
          <wp:docPr id="1223101575" name="Imagen 1223101575"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01575" name="Imagen 1223101575" descr="Interfaz de usuario gráfica&#10;&#10;Descripción generada automáticamente con confianza baja"/>
                  <pic:cNvPicPr>
                    <a:picLocks noChangeAspect="1" noChangeArrowheads="1"/>
                  </pic:cNvPicPr>
                </pic:nvPicPr>
                <pic:blipFill rotWithShape="1">
                  <a:blip r:embed="rId1">
                    <a:extLst>
                      <a:ext uri="{28A0092B-C50C-407E-A947-70E740481C1C}">
                        <a14:useLocalDpi xmlns:a14="http://schemas.microsoft.com/office/drawing/2010/main" val="0"/>
                      </a:ext>
                    </a:extLst>
                  </a:blip>
                  <a:srcRect b="9022"/>
                  <a:stretch/>
                </pic:blipFill>
                <pic:spPr bwMode="auto">
                  <a:xfrm>
                    <a:off x="0" y="0"/>
                    <a:ext cx="7766513" cy="914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E84F83" w14:textId="77777777" w:rsidR="00032680" w:rsidRDefault="00032680">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C7074" w14:textId="77777777" w:rsidR="00032680" w:rsidRDefault="00000000" w:rsidP="00F326A6">
    <w:pPr>
      <w:ind w:right="20"/>
      <w:rPr>
        <w:rFonts w:ascii="Arial Narrow" w:hAnsi="Arial Narrow"/>
        <w:b/>
      </w:rPr>
    </w:pPr>
    <w:r>
      <w:rPr>
        <w:noProof/>
        <w:lang w:val="es-CO" w:eastAsia="es-CO"/>
      </w:rPr>
      <w:drawing>
        <wp:anchor distT="0" distB="0" distL="114300" distR="114300" simplePos="0" relativeHeight="251660288" behindDoc="1" locked="0" layoutInCell="1" allowOverlap="1" wp14:anchorId="0D98EA05" wp14:editId="3E567525">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1312" behindDoc="0" locked="0" layoutInCell="1" allowOverlap="1" wp14:anchorId="15D8D02E" wp14:editId="39B72FFB">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1FF300E3" w14:textId="77777777" w:rsidR="00032680" w:rsidRDefault="00032680" w:rsidP="0075047E">
    <w:pPr>
      <w:ind w:right="20"/>
    </w:pPr>
  </w:p>
  <w:p w14:paraId="4875C9EC" w14:textId="77777777" w:rsidR="00032680" w:rsidRDefault="00000000"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69D04B2F" w14:textId="77777777" w:rsidR="00032680" w:rsidRDefault="00000000" w:rsidP="0075047E">
    <w:pPr>
      <w:tabs>
        <w:tab w:val="left" w:pos="9000"/>
      </w:tabs>
      <w:ind w:right="20"/>
    </w:pPr>
    <w:r>
      <w:rPr>
        <w:rFonts w:ascii="Arial" w:hAnsi="Arial" w:cs="Arial"/>
        <w:color w:val="333333"/>
        <w:sz w:val="18"/>
        <w:szCs w:val="18"/>
      </w:rPr>
      <w:t xml:space="preserve">                     Subdirección Administrativa y Financiera</w:t>
    </w:r>
  </w:p>
  <w:p w14:paraId="76E12BDA" w14:textId="77777777" w:rsidR="00032680" w:rsidRDefault="00032680"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431B"/>
    <w:multiLevelType w:val="multilevel"/>
    <w:tmpl w:val="4D7AD76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1484FCE"/>
    <w:multiLevelType w:val="multilevel"/>
    <w:tmpl w:val="B790AA28"/>
    <w:lvl w:ilvl="0">
      <w:start w:val="1"/>
      <w:numFmt w:val="decimal"/>
      <w:lvlText w:val="%1."/>
      <w:lvlJc w:val="left"/>
      <w:pPr>
        <w:ind w:left="1056" w:hanging="360"/>
      </w:p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2" w15:restartNumberingAfterBreak="0">
    <w:nsid w:val="0166434F"/>
    <w:multiLevelType w:val="hybridMultilevel"/>
    <w:tmpl w:val="CED8CC1C"/>
    <w:lvl w:ilvl="0" w:tplc="D698480C">
      <w:start w:val="5"/>
      <w:numFmt w:val="upperLetter"/>
      <w:lvlText w:val="%1."/>
      <w:lvlJc w:val="left"/>
      <w:pPr>
        <w:tabs>
          <w:tab w:val="num" w:pos="720"/>
        </w:tabs>
        <w:ind w:left="720" w:hanging="360"/>
      </w:pPr>
    </w:lvl>
    <w:lvl w:ilvl="1" w:tplc="6E5057CA" w:tentative="1">
      <w:start w:val="1"/>
      <w:numFmt w:val="decimal"/>
      <w:lvlText w:val="%2."/>
      <w:lvlJc w:val="left"/>
      <w:pPr>
        <w:tabs>
          <w:tab w:val="num" w:pos="1440"/>
        </w:tabs>
        <w:ind w:left="1440" w:hanging="360"/>
      </w:pPr>
    </w:lvl>
    <w:lvl w:ilvl="2" w:tplc="79CC1E28" w:tentative="1">
      <w:start w:val="1"/>
      <w:numFmt w:val="decimal"/>
      <w:lvlText w:val="%3."/>
      <w:lvlJc w:val="left"/>
      <w:pPr>
        <w:tabs>
          <w:tab w:val="num" w:pos="2160"/>
        </w:tabs>
        <w:ind w:left="2160" w:hanging="360"/>
      </w:pPr>
    </w:lvl>
    <w:lvl w:ilvl="3" w:tplc="33EAF7C6" w:tentative="1">
      <w:start w:val="1"/>
      <w:numFmt w:val="decimal"/>
      <w:lvlText w:val="%4."/>
      <w:lvlJc w:val="left"/>
      <w:pPr>
        <w:tabs>
          <w:tab w:val="num" w:pos="2880"/>
        </w:tabs>
        <w:ind w:left="2880" w:hanging="360"/>
      </w:pPr>
    </w:lvl>
    <w:lvl w:ilvl="4" w:tplc="2B500FDA" w:tentative="1">
      <w:start w:val="1"/>
      <w:numFmt w:val="decimal"/>
      <w:lvlText w:val="%5."/>
      <w:lvlJc w:val="left"/>
      <w:pPr>
        <w:tabs>
          <w:tab w:val="num" w:pos="3600"/>
        </w:tabs>
        <w:ind w:left="3600" w:hanging="360"/>
      </w:pPr>
    </w:lvl>
    <w:lvl w:ilvl="5" w:tplc="86108614" w:tentative="1">
      <w:start w:val="1"/>
      <w:numFmt w:val="decimal"/>
      <w:lvlText w:val="%6."/>
      <w:lvlJc w:val="left"/>
      <w:pPr>
        <w:tabs>
          <w:tab w:val="num" w:pos="4320"/>
        </w:tabs>
        <w:ind w:left="4320" w:hanging="360"/>
      </w:pPr>
    </w:lvl>
    <w:lvl w:ilvl="6" w:tplc="337A25B4" w:tentative="1">
      <w:start w:val="1"/>
      <w:numFmt w:val="decimal"/>
      <w:lvlText w:val="%7."/>
      <w:lvlJc w:val="left"/>
      <w:pPr>
        <w:tabs>
          <w:tab w:val="num" w:pos="5040"/>
        </w:tabs>
        <w:ind w:left="5040" w:hanging="360"/>
      </w:pPr>
    </w:lvl>
    <w:lvl w:ilvl="7" w:tplc="D2CA0BF6" w:tentative="1">
      <w:start w:val="1"/>
      <w:numFmt w:val="decimal"/>
      <w:lvlText w:val="%8."/>
      <w:lvlJc w:val="left"/>
      <w:pPr>
        <w:tabs>
          <w:tab w:val="num" w:pos="5760"/>
        </w:tabs>
        <w:ind w:left="5760" w:hanging="360"/>
      </w:pPr>
    </w:lvl>
    <w:lvl w:ilvl="8" w:tplc="5AEECE52" w:tentative="1">
      <w:start w:val="1"/>
      <w:numFmt w:val="decimal"/>
      <w:lvlText w:val="%9."/>
      <w:lvlJc w:val="left"/>
      <w:pPr>
        <w:tabs>
          <w:tab w:val="num" w:pos="6480"/>
        </w:tabs>
        <w:ind w:left="6480" w:hanging="360"/>
      </w:pPr>
    </w:lvl>
  </w:abstractNum>
  <w:abstractNum w:abstractNumId="3" w15:restartNumberingAfterBreak="0">
    <w:nsid w:val="01CE65B2"/>
    <w:multiLevelType w:val="multilevel"/>
    <w:tmpl w:val="425416C4"/>
    <w:lvl w:ilvl="0">
      <w:start w:val="1"/>
      <w:numFmt w:val="decimal"/>
      <w:lvlText w:val="%1."/>
      <w:lvlJc w:val="left"/>
      <w:pPr>
        <w:ind w:left="360" w:hanging="360"/>
      </w:pPr>
    </w:lvl>
    <w:lvl w:ilvl="1">
      <w:numFmt w:val="bullet"/>
      <w:lvlText w:val="o"/>
      <w:lvlJc w:val="left"/>
      <w:pPr>
        <w:ind w:left="1080" w:hanging="360"/>
      </w:pPr>
      <w:rPr>
        <w:rFonts w:ascii="Courier New" w:eastAsia="Courier New" w:hAnsi="Courier New" w:cs="Courier New"/>
      </w:rPr>
    </w:lvl>
    <w:lvl w:ilvl="2">
      <w:numFmt w:val="bullet"/>
      <w:lvlText w:val="▪"/>
      <w:lvlJc w:val="left"/>
      <w:pPr>
        <w:ind w:left="1800" w:hanging="360"/>
      </w:pPr>
      <w:rPr>
        <w:rFonts w:ascii="Noto Sans Symbols" w:eastAsia="Noto Sans Symbols" w:hAnsi="Noto Sans Symbols" w:cs="Noto Sans Symbols"/>
      </w:rPr>
    </w:lvl>
    <w:lvl w:ilvl="3">
      <w:numFmt w:val="bullet"/>
      <w:lvlText w:val="●"/>
      <w:lvlJc w:val="left"/>
      <w:pPr>
        <w:ind w:left="2520" w:hanging="360"/>
      </w:pPr>
      <w:rPr>
        <w:rFonts w:ascii="Noto Sans Symbols" w:eastAsia="Noto Sans Symbols" w:hAnsi="Noto Sans Symbols" w:cs="Noto Sans Symbols"/>
      </w:rPr>
    </w:lvl>
    <w:lvl w:ilvl="4">
      <w:numFmt w:val="bullet"/>
      <w:lvlText w:val="o"/>
      <w:lvlJc w:val="left"/>
      <w:pPr>
        <w:ind w:left="3240" w:hanging="360"/>
      </w:pPr>
      <w:rPr>
        <w:rFonts w:ascii="Courier New" w:eastAsia="Courier New" w:hAnsi="Courier New" w:cs="Courier New"/>
      </w:rPr>
    </w:lvl>
    <w:lvl w:ilvl="5">
      <w:numFmt w:val="bullet"/>
      <w:lvlText w:val="▪"/>
      <w:lvlJc w:val="left"/>
      <w:pPr>
        <w:ind w:left="3960" w:hanging="360"/>
      </w:pPr>
      <w:rPr>
        <w:rFonts w:ascii="Noto Sans Symbols" w:eastAsia="Noto Sans Symbols" w:hAnsi="Noto Sans Symbols" w:cs="Noto Sans Symbols"/>
      </w:rPr>
    </w:lvl>
    <w:lvl w:ilvl="6">
      <w:numFmt w:val="bullet"/>
      <w:lvlText w:val="●"/>
      <w:lvlJc w:val="left"/>
      <w:pPr>
        <w:ind w:left="4680" w:hanging="360"/>
      </w:pPr>
      <w:rPr>
        <w:rFonts w:ascii="Noto Sans Symbols" w:eastAsia="Noto Sans Symbols" w:hAnsi="Noto Sans Symbols" w:cs="Noto Sans Symbols"/>
      </w:rPr>
    </w:lvl>
    <w:lvl w:ilvl="7">
      <w:numFmt w:val="bullet"/>
      <w:lvlText w:val="o"/>
      <w:lvlJc w:val="left"/>
      <w:pPr>
        <w:ind w:left="5400" w:hanging="360"/>
      </w:pPr>
      <w:rPr>
        <w:rFonts w:ascii="Courier New" w:eastAsia="Courier New" w:hAnsi="Courier New" w:cs="Courier New"/>
      </w:rPr>
    </w:lvl>
    <w:lvl w:ilvl="8">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03BB425F"/>
    <w:multiLevelType w:val="hybridMultilevel"/>
    <w:tmpl w:val="CC20A56E"/>
    <w:lvl w:ilvl="0" w:tplc="D5D26A18">
      <w:start w:val="3"/>
      <w:numFmt w:val="upperLetter"/>
      <w:lvlText w:val="%1."/>
      <w:lvlJc w:val="left"/>
      <w:pPr>
        <w:tabs>
          <w:tab w:val="num" w:pos="720"/>
        </w:tabs>
        <w:ind w:left="720" w:hanging="360"/>
      </w:pPr>
    </w:lvl>
    <w:lvl w:ilvl="1" w:tplc="8322194A" w:tentative="1">
      <w:start w:val="1"/>
      <w:numFmt w:val="decimal"/>
      <w:lvlText w:val="%2."/>
      <w:lvlJc w:val="left"/>
      <w:pPr>
        <w:tabs>
          <w:tab w:val="num" w:pos="1440"/>
        </w:tabs>
        <w:ind w:left="1440" w:hanging="360"/>
      </w:pPr>
    </w:lvl>
    <w:lvl w:ilvl="2" w:tplc="8B2C8CF0" w:tentative="1">
      <w:start w:val="1"/>
      <w:numFmt w:val="decimal"/>
      <w:lvlText w:val="%3."/>
      <w:lvlJc w:val="left"/>
      <w:pPr>
        <w:tabs>
          <w:tab w:val="num" w:pos="2160"/>
        </w:tabs>
        <w:ind w:left="2160" w:hanging="360"/>
      </w:pPr>
    </w:lvl>
    <w:lvl w:ilvl="3" w:tplc="5466622A" w:tentative="1">
      <w:start w:val="1"/>
      <w:numFmt w:val="decimal"/>
      <w:lvlText w:val="%4."/>
      <w:lvlJc w:val="left"/>
      <w:pPr>
        <w:tabs>
          <w:tab w:val="num" w:pos="2880"/>
        </w:tabs>
        <w:ind w:left="2880" w:hanging="360"/>
      </w:pPr>
    </w:lvl>
    <w:lvl w:ilvl="4" w:tplc="5566B4C8" w:tentative="1">
      <w:start w:val="1"/>
      <w:numFmt w:val="decimal"/>
      <w:lvlText w:val="%5."/>
      <w:lvlJc w:val="left"/>
      <w:pPr>
        <w:tabs>
          <w:tab w:val="num" w:pos="3600"/>
        </w:tabs>
        <w:ind w:left="3600" w:hanging="360"/>
      </w:pPr>
    </w:lvl>
    <w:lvl w:ilvl="5" w:tplc="E2880E7C" w:tentative="1">
      <w:start w:val="1"/>
      <w:numFmt w:val="decimal"/>
      <w:lvlText w:val="%6."/>
      <w:lvlJc w:val="left"/>
      <w:pPr>
        <w:tabs>
          <w:tab w:val="num" w:pos="4320"/>
        </w:tabs>
        <w:ind w:left="4320" w:hanging="360"/>
      </w:pPr>
    </w:lvl>
    <w:lvl w:ilvl="6" w:tplc="24E6CCB4" w:tentative="1">
      <w:start w:val="1"/>
      <w:numFmt w:val="decimal"/>
      <w:lvlText w:val="%7."/>
      <w:lvlJc w:val="left"/>
      <w:pPr>
        <w:tabs>
          <w:tab w:val="num" w:pos="5040"/>
        </w:tabs>
        <w:ind w:left="5040" w:hanging="360"/>
      </w:pPr>
    </w:lvl>
    <w:lvl w:ilvl="7" w:tplc="C116EE7E" w:tentative="1">
      <w:start w:val="1"/>
      <w:numFmt w:val="decimal"/>
      <w:lvlText w:val="%8."/>
      <w:lvlJc w:val="left"/>
      <w:pPr>
        <w:tabs>
          <w:tab w:val="num" w:pos="5760"/>
        </w:tabs>
        <w:ind w:left="5760" w:hanging="360"/>
      </w:pPr>
    </w:lvl>
    <w:lvl w:ilvl="8" w:tplc="1F44CA8A" w:tentative="1">
      <w:start w:val="1"/>
      <w:numFmt w:val="decimal"/>
      <w:lvlText w:val="%9."/>
      <w:lvlJc w:val="left"/>
      <w:pPr>
        <w:tabs>
          <w:tab w:val="num" w:pos="6480"/>
        </w:tabs>
        <w:ind w:left="6480" w:hanging="360"/>
      </w:pPr>
    </w:lvl>
  </w:abstractNum>
  <w:abstractNum w:abstractNumId="5" w15:restartNumberingAfterBreak="0">
    <w:nsid w:val="04A613B9"/>
    <w:multiLevelType w:val="multilevel"/>
    <w:tmpl w:val="9EE0624C"/>
    <w:lvl w:ilvl="0">
      <w:start w:val="1"/>
      <w:numFmt w:val="lowerLetter"/>
      <w:lvlText w:val="%1."/>
      <w:lvlJc w:val="left"/>
      <w:pPr>
        <w:ind w:left="-1691" w:hanging="360"/>
      </w:pPr>
      <w:rPr>
        <w:rFonts w:ascii="Arial Narrow" w:eastAsia="Arial Narrow" w:hAnsi="Arial Narrow" w:cs="Arial Narrow"/>
      </w:rPr>
    </w:lvl>
    <w:lvl w:ilvl="1">
      <w:start w:val="1"/>
      <w:numFmt w:val="lowerLetter"/>
      <w:lvlText w:val="%2."/>
      <w:lvlJc w:val="left"/>
      <w:pPr>
        <w:ind w:left="-971" w:hanging="360"/>
      </w:pPr>
    </w:lvl>
    <w:lvl w:ilvl="2">
      <w:start w:val="1"/>
      <w:numFmt w:val="lowerRoman"/>
      <w:lvlText w:val="%3."/>
      <w:lvlJc w:val="right"/>
      <w:pPr>
        <w:ind w:left="-251" w:hanging="180"/>
      </w:pPr>
    </w:lvl>
    <w:lvl w:ilvl="3">
      <w:start w:val="1"/>
      <w:numFmt w:val="decimal"/>
      <w:lvlText w:val="%4."/>
      <w:lvlJc w:val="left"/>
      <w:pPr>
        <w:ind w:left="469" w:hanging="360"/>
      </w:pPr>
    </w:lvl>
    <w:lvl w:ilvl="4">
      <w:start w:val="1"/>
      <w:numFmt w:val="lowerLetter"/>
      <w:lvlText w:val="%5."/>
      <w:lvlJc w:val="left"/>
      <w:pPr>
        <w:ind w:left="1189" w:hanging="360"/>
      </w:pPr>
    </w:lvl>
    <w:lvl w:ilvl="5">
      <w:start w:val="1"/>
      <w:numFmt w:val="lowerRoman"/>
      <w:lvlText w:val="%6."/>
      <w:lvlJc w:val="right"/>
      <w:pPr>
        <w:ind w:left="1909" w:hanging="180"/>
      </w:pPr>
    </w:lvl>
    <w:lvl w:ilvl="6">
      <w:start w:val="1"/>
      <w:numFmt w:val="decimal"/>
      <w:lvlText w:val="%7."/>
      <w:lvlJc w:val="left"/>
      <w:pPr>
        <w:ind w:left="2629" w:hanging="360"/>
      </w:pPr>
    </w:lvl>
    <w:lvl w:ilvl="7">
      <w:start w:val="1"/>
      <w:numFmt w:val="lowerLetter"/>
      <w:lvlText w:val="%8."/>
      <w:lvlJc w:val="left"/>
      <w:pPr>
        <w:ind w:left="3349" w:hanging="360"/>
      </w:pPr>
    </w:lvl>
    <w:lvl w:ilvl="8">
      <w:start w:val="1"/>
      <w:numFmt w:val="lowerRoman"/>
      <w:lvlText w:val="%9."/>
      <w:lvlJc w:val="right"/>
      <w:pPr>
        <w:ind w:left="4069" w:hanging="180"/>
      </w:pPr>
    </w:lvl>
  </w:abstractNum>
  <w:abstractNum w:abstractNumId="6" w15:restartNumberingAfterBreak="0">
    <w:nsid w:val="04BB2A1C"/>
    <w:multiLevelType w:val="multilevel"/>
    <w:tmpl w:val="421A45BA"/>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05E014BA"/>
    <w:multiLevelType w:val="multilevel"/>
    <w:tmpl w:val="997A59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696533B"/>
    <w:multiLevelType w:val="multilevel"/>
    <w:tmpl w:val="9590323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3B1A98"/>
    <w:multiLevelType w:val="multilevel"/>
    <w:tmpl w:val="FAC4B5A0"/>
    <w:lvl w:ilvl="0">
      <w:start w:val="1"/>
      <w:numFmt w:val="lowerLetter"/>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10" w15:restartNumberingAfterBreak="0">
    <w:nsid w:val="08E72FEE"/>
    <w:multiLevelType w:val="multilevel"/>
    <w:tmpl w:val="FBBE4130"/>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3C00AA"/>
    <w:multiLevelType w:val="multilevel"/>
    <w:tmpl w:val="51046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8F346A"/>
    <w:multiLevelType w:val="hybridMultilevel"/>
    <w:tmpl w:val="10B695F0"/>
    <w:lvl w:ilvl="0" w:tplc="9A8A2EE6">
      <w:start w:val="2"/>
      <w:numFmt w:val="upperLetter"/>
      <w:lvlText w:val="%1."/>
      <w:lvlJc w:val="left"/>
      <w:pPr>
        <w:tabs>
          <w:tab w:val="num" w:pos="720"/>
        </w:tabs>
        <w:ind w:left="720" w:hanging="360"/>
      </w:pPr>
    </w:lvl>
    <w:lvl w:ilvl="1" w:tplc="790EA8BA" w:tentative="1">
      <w:start w:val="1"/>
      <w:numFmt w:val="decimal"/>
      <w:lvlText w:val="%2."/>
      <w:lvlJc w:val="left"/>
      <w:pPr>
        <w:tabs>
          <w:tab w:val="num" w:pos="1440"/>
        </w:tabs>
        <w:ind w:left="1440" w:hanging="360"/>
      </w:pPr>
    </w:lvl>
    <w:lvl w:ilvl="2" w:tplc="68761448" w:tentative="1">
      <w:start w:val="1"/>
      <w:numFmt w:val="decimal"/>
      <w:lvlText w:val="%3."/>
      <w:lvlJc w:val="left"/>
      <w:pPr>
        <w:tabs>
          <w:tab w:val="num" w:pos="2160"/>
        </w:tabs>
        <w:ind w:left="2160" w:hanging="360"/>
      </w:pPr>
    </w:lvl>
    <w:lvl w:ilvl="3" w:tplc="546AD154" w:tentative="1">
      <w:start w:val="1"/>
      <w:numFmt w:val="decimal"/>
      <w:lvlText w:val="%4."/>
      <w:lvlJc w:val="left"/>
      <w:pPr>
        <w:tabs>
          <w:tab w:val="num" w:pos="2880"/>
        </w:tabs>
        <w:ind w:left="2880" w:hanging="360"/>
      </w:pPr>
    </w:lvl>
    <w:lvl w:ilvl="4" w:tplc="3B8A73BE" w:tentative="1">
      <w:start w:val="1"/>
      <w:numFmt w:val="decimal"/>
      <w:lvlText w:val="%5."/>
      <w:lvlJc w:val="left"/>
      <w:pPr>
        <w:tabs>
          <w:tab w:val="num" w:pos="3600"/>
        </w:tabs>
        <w:ind w:left="3600" w:hanging="360"/>
      </w:pPr>
    </w:lvl>
    <w:lvl w:ilvl="5" w:tplc="BF56F708" w:tentative="1">
      <w:start w:val="1"/>
      <w:numFmt w:val="decimal"/>
      <w:lvlText w:val="%6."/>
      <w:lvlJc w:val="left"/>
      <w:pPr>
        <w:tabs>
          <w:tab w:val="num" w:pos="4320"/>
        </w:tabs>
        <w:ind w:left="4320" w:hanging="360"/>
      </w:pPr>
    </w:lvl>
    <w:lvl w:ilvl="6" w:tplc="A490A68E" w:tentative="1">
      <w:start w:val="1"/>
      <w:numFmt w:val="decimal"/>
      <w:lvlText w:val="%7."/>
      <w:lvlJc w:val="left"/>
      <w:pPr>
        <w:tabs>
          <w:tab w:val="num" w:pos="5040"/>
        </w:tabs>
        <w:ind w:left="5040" w:hanging="360"/>
      </w:pPr>
    </w:lvl>
    <w:lvl w:ilvl="7" w:tplc="475AC9C0" w:tentative="1">
      <w:start w:val="1"/>
      <w:numFmt w:val="decimal"/>
      <w:lvlText w:val="%8."/>
      <w:lvlJc w:val="left"/>
      <w:pPr>
        <w:tabs>
          <w:tab w:val="num" w:pos="5760"/>
        </w:tabs>
        <w:ind w:left="5760" w:hanging="360"/>
      </w:pPr>
    </w:lvl>
    <w:lvl w:ilvl="8" w:tplc="870C6ADE" w:tentative="1">
      <w:start w:val="1"/>
      <w:numFmt w:val="decimal"/>
      <w:lvlText w:val="%9."/>
      <w:lvlJc w:val="left"/>
      <w:pPr>
        <w:tabs>
          <w:tab w:val="num" w:pos="6480"/>
        </w:tabs>
        <w:ind w:left="6480" w:hanging="360"/>
      </w:pPr>
    </w:lvl>
  </w:abstractNum>
  <w:abstractNum w:abstractNumId="13" w15:restartNumberingAfterBreak="0">
    <w:nsid w:val="0FE27D6D"/>
    <w:multiLevelType w:val="multilevel"/>
    <w:tmpl w:val="FD5AF32E"/>
    <w:lvl w:ilvl="0">
      <w:start w:val="1"/>
      <w:numFmt w:val="decimal"/>
      <w:lvlText w:val="%1."/>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4" w15:restartNumberingAfterBreak="0">
    <w:nsid w:val="10C456D0"/>
    <w:multiLevelType w:val="multilevel"/>
    <w:tmpl w:val="55006A34"/>
    <w:lvl w:ilvl="0">
      <w:start w:val="1"/>
      <w:numFmt w:val="bullet"/>
      <w:pStyle w:val="Cierre"/>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Arial Narrow" w:eastAsia="Arial Narrow" w:hAnsi="Arial Narrow" w:cs="Arial Narro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3E6149D"/>
    <w:multiLevelType w:val="multilevel"/>
    <w:tmpl w:val="5B228300"/>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6" w15:restartNumberingAfterBreak="0">
    <w:nsid w:val="14F23C0C"/>
    <w:multiLevelType w:val="multilevel"/>
    <w:tmpl w:val="90D47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5BB4D41"/>
    <w:multiLevelType w:val="multilevel"/>
    <w:tmpl w:val="02B0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B312DF"/>
    <w:multiLevelType w:val="multilevel"/>
    <w:tmpl w:val="444A35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85662C1"/>
    <w:multiLevelType w:val="multilevel"/>
    <w:tmpl w:val="A5461652"/>
    <w:lvl w:ilvl="0">
      <w:numFmt w:val="bullet"/>
      <w:lvlText w:val="-"/>
      <w:lvlJc w:val="left"/>
      <w:pPr>
        <w:ind w:left="1080" w:hanging="360"/>
      </w:pPr>
      <w:rPr>
        <w:rFonts w:ascii="Arial Narrow" w:eastAsia="Arial Narrow" w:hAnsi="Arial Narrow" w:cs="Arial Narrow"/>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0" w15:restartNumberingAfterBreak="0">
    <w:nsid w:val="27C14C6E"/>
    <w:multiLevelType w:val="multilevel"/>
    <w:tmpl w:val="95EABA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C306AF6"/>
    <w:multiLevelType w:val="multilevel"/>
    <w:tmpl w:val="38AA3BE6"/>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2" w15:restartNumberingAfterBreak="0">
    <w:nsid w:val="32D141F9"/>
    <w:multiLevelType w:val="multilevel"/>
    <w:tmpl w:val="523E6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013C9C"/>
    <w:multiLevelType w:val="hybridMultilevel"/>
    <w:tmpl w:val="F6DE3E7A"/>
    <w:lvl w:ilvl="0" w:tplc="62469F60">
      <w:start w:val="4"/>
      <w:numFmt w:val="upperLetter"/>
      <w:lvlText w:val="%1."/>
      <w:lvlJc w:val="left"/>
      <w:pPr>
        <w:tabs>
          <w:tab w:val="num" w:pos="720"/>
        </w:tabs>
        <w:ind w:left="720" w:hanging="360"/>
      </w:pPr>
    </w:lvl>
    <w:lvl w:ilvl="1" w:tplc="8D126358" w:tentative="1">
      <w:start w:val="1"/>
      <w:numFmt w:val="decimal"/>
      <w:lvlText w:val="%2."/>
      <w:lvlJc w:val="left"/>
      <w:pPr>
        <w:tabs>
          <w:tab w:val="num" w:pos="1440"/>
        </w:tabs>
        <w:ind w:left="1440" w:hanging="360"/>
      </w:pPr>
    </w:lvl>
    <w:lvl w:ilvl="2" w:tplc="A844B5D0" w:tentative="1">
      <w:start w:val="1"/>
      <w:numFmt w:val="decimal"/>
      <w:lvlText w:val="%3."/>
      <w:lvlJc w:val="left"/>
      <w:pPr>
        <w:tabs>
          <w:tab w:val="num" w:pos="2160"/>
        </w:tabs>
        <w:ind w:left="2160" w:hanging="360"/>
      </w:pPr>
    </w:lvl>
    <w:lvl w:ilvl="3" w:tplc="74066D40" w:tentative="1">
      <w:start w:val="1"/>
      <w:numFmt w:val="decimal"/>
      <w:lvlText w:val="%4."/>
      <w:lvlJc w:val="left"/>
      <w:pPr>
        <w:tabs>
          <w:tab w:val="num" w:pos="2880"/>
        </w:tabs>
        <w:ind w:left="2880" w:hanging="360"/>
      </w:pPr>
    </w:lvl>
    <w:lvl w:ilvl="4" w:tplc="934E924A" w:tentative="1">
      <w:start w:val="1"/>
      <w:numFmt w:val="decimal"/>
      <w:lvlText w:val="%5."/>
      <w:lvlJc w:val="left"/>
      <w:pPr>
        <w:tabs>
          <w:tab w:val="num" w:pos="3600"/>
        </w:tabs>
        <w:ind w:left="3600" w:hanging="360"/>
      </w:pPr>
    </w:lvl>
    <w:lvl w:ilvl="5" w:tplc="9EDCC7BE" w:tentative="1">
      <w:start w:val="1"/>
      <w:numFmt w:val="decimal"/>
      <w:lvlText w:val="%6."/>
      <w:lvlJc w:val="left"/>
      <w:pPr>
        <w:tabs>
          <w:tab w:val="num" w:pos="4320"/>
        </w:tabs>
        <w:ind w:left="4320" w:hanging="360"/>
      </w:pPr>
    </w:lvl>
    <w:lvl w:ilvl="6" w:tplc="5D46C2FC" w:tentative="1">
      <w:start w:val="1"/>
      <w:numFmt w:val="decimal"/>
      <w:lvlText w:val="%7."/>
      <w:lvlJc w:val="left"/>
      <w:pPr>
        <w:tabs>
          <w:tab w:val="num" w:pos="5040"/>
        </w:tabs>
        <w:ind w:left="5040" w:hanging="360"/>
      </w:pPr>
    </w:lvl>
    <w:lvl w:ilvl="7" w:tplc="CD82727C" w:tentative="1">
      <w:start w:val="1"/>
      <w:numFmt w:val="decimal"/>
      <w:lvlText w:val="%8."/>
      <w:lvlJc w:val="left"/>
      <w:pPr>
        <w:tabs>
          <w:tab w:val="num" w:pos="5760"/>
        </w:tabs>
        <w:ind w:left="5760" w:hanging="360"/>
      </w:pPr>
    </w:lvl>
    <w:lvl w:ilvl="8" w:tplc="88E2A746" w:tentative="1">
      <w:start w:val="1"/>
      <w:numFmt w:val="decimal"/>
      <w:lvlText w:val="%9."/>
      <w:lvlJc w:val="left"/>
      <w:pPr>
        <w:tabs>
          <w:tab w:val="num" w:pos="6480"/>
        </w:tabs>
        <w:ind w:left="6480" w:hanging="360"/>
      </w:pPr>
    </w:lvl>
  </w:abstractNum>
  <w:abstractNum w:abstractNumId="24" w15:restartNumberingAfterBreak="0">
    <w:nsid w:val="356A5F9E"/>
    <w:multiLevelType w:val="multilevel"/>
    <w:tmpl w:val="105C151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15:restartNumberingAfterBreak="0">
    <w:nsid w:val="381A735F"/>
    <w:multiLevelType w:val="multilevel"/>
    <w:tmpl w:val="B602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943CA9"/>
    <w:multiLevelType w:val="multilevel"/>
    <w:tmpl w:val="C5666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B62159"/>
    <w:multiLevelType w:val="hybridMultilevel"/>
    <w:tmpl w:val="7D968B7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15:restartNumberingAfterBreak="0">
    <w:nsid w:val="3DBD4A1C"/>
    <w:multiLevelType w:val="multilevel"/>
    <w:tmpl w:val="BF7A5714"/>
    <w:lvl w:ilvl="0">
      <w:start w:val="1"/>
      <w:numFmt w:val="bullet"/>
      <w:lvlText w:val="-"/>
      <w:lvlJc w:val="left"/>
      <w:pPr>
        <w:ind w:left="1800" w:hanging="360"/>
      </w:pPr>
      <w:rPr>
        <w:rFonts w:ascii="Arial Narrow" w:eastAsia="Arial Narrow" w:hAnsi="Arial Narrow" w:cs="Arial Narro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9" w15:restartNumberingAfterBreak="0">
    <w:nsid w:val="3ECC4C97"/>
    <w:multiLevelType w:val="multilevel"/>
    <w:tmpl w:val="F404BE46"/>
    <w:lvl w:ilvl="0">
      <w:start w:val="1"/>
      <w:numFmt w:val="upperLetter"/>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0" w15:restartNumberingAfterBreak="0">
    <w:nsid w:val="3F817CB3"/>
    <w:multiLevelType w:val="multilevel"/>
    <w:tmpl w:val="711E01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413D0A67"/>
    <w:multiLevelType w:val="multilevel"/>
    <w:tmpl w:val="9F6A15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47B5F14"/>
    <w:multiLevelType w:val="multilevel"/>
    <w:tmpl w:val="854C3486"/>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328" w:hanging="108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104" w:hanging="1440"/>
      </w:pPr>
      <w:rPr>
        <w:rFonts w:cs="Times New Roman" w:hint="default"/>
      </w:rPr>
    </w:lvl>
  </w:abstractNum>
  <w:abstractNum w:abstractNumId="33" w15:restartNumberingAfterBreak="0">
    <w:nsid w:val="456459BF"/>
    <w:multiLevelType w:val="multilevel"/>
    <w:tmpl w:val="95FE9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E97355D"/>
    <w:multiLevelType w:val="multilevel"/>
    <w:tmpl w:val="03285BC6"/>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5"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4841F66"/>
    <w:multiLevelType w:val="hybridMultilevel"/>
    <w:tmpl w:val="A8B6F7DE"/>
    <w:lvl w:ilvl="0" w:tplc="240A0019">
      <w:start w:val="1"/>
      <w:numFmt w:val="lowerLetter"/>
      <w:lvlText w:val="%1."/>
      <w:lvlJc w:val="left"/>
      <w:pPr>
        <w:ind w:left="644"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7" w15:restartNumberingAfterBreak="0">
    <w:nsid w:val="550449F3"/>
    <w:multiLevelType w:val="multilevel"/>
    <w:tmpl w:val="5F4EB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6F11426"/>
    <w:multiLevelType w:val="multilevel"/>
    <w:tmpl w:val="563A422A"/>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9" w15:restartNumberingAfterBreak="0">
    <w:nsid w:val="5A4F602F"/>
    <w:multiLevelType w:val="hybridMultilevel"/>
    <w:tmpl w:val="DEC84A20"/>
    <w:lvl w:ilvl="0" w:tplc="189A225E">
      <w:start w:val="1"/>
      <w:numFmt w:val="upperLetter"/>
      <w:lvlText w:val="%1."/>
      <w:lvlJc w:val="left"/>
      <w:pPr>
        <w:ind w:left="360" w:hanging="360"/>
      </w:pPr>
      <w:rPr>
        <w:rFonts w:ascii="Arial Narrow" w:hAnsi="Arial Narrow"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5A5D7D11"/>
    <w:multiLevelType w:val="multilevel"/>
    <w:tmpl w:val="848A2A58"/>
    <w:lvl w:ilvl="0">
      <w:start w:val="1"/>
      <w:numFmt w:val="decimal"/>
      <w:lvlText w:val="%1."/>
      <w:lvlJc w:val="left"/>
      <w:pPr>
        <w:ind w:left="426" w:hanging="360"/>
      </w:pPr>
      <w:rPr>
        <w:rFonts w:ascii="Arial Narrow" w:eastAsia="Arial Narrow" w:hAnsi="Arial Narrow" w:cs="Arial Narrow"/>
        <w:b/>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41" w15:restartNumberingAfterBreak="0">
    <w:nsid w:val="5E4247F0"/>
    <w:multiLevelType w:val="multilevel"/>
    <w:tmpl w:val="B72CA0F2"/>
    <w:lvl w:ilvl="0">
      <w:start w:val="1"/>
      <w:numFmt w:val="decimal"/>
      <w:pStyle w:val="Captulo9"/>
      <w:lvlText w:val="%1."/>
      <w:lvlJc w:val="left"/>
      <w:pPr>
        <w:ind w:left="720" w:hanging="360"/>
      </w:pPr>
      <w:rPr>
        <w:b/>
        <w:bCs/>
      </w:rPr>
    </w:lvl>
    <w:lvl w:ilv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3D4054A"/>
    <w:multiLevelType w:val="multilevel"/>
    <w:tmpl w:val="3CA6332E"/>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43" w15:restartNumberingAfterBreak="0">
    <w:nsid w:val="66A05075"/>
    <w:multiLevelType w:val="hybridMultilevel"/>
    <w:tmpl w:val="D5604832"/>
    <w:lvl w:ilvl="0" w:tplc="240A0019">
      <w:start w:val="1"/>
      <w:numFmt w:val="lowerLetter"/>
      <w:lvlText w:val="%1."/>
      <w:lvlJc w:val="left"/>
      <w:pPr>
        <w:ind w:left="720" w:hanging="360"/>
      </w:pPr>
    </w:lvl>
    <w:lvl w:ilvl="1" w:tplc="240A0019">
      <w:start w:val="1"/>
      <w:numFmt w:val="lowerLetter"/>
      <w:lvlText w:val="%2."/>
      <w:lvlJc w:val="left"/>
      <w:pPr>
        <w:ind w:left="36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79D4A63"/>
    <w:multiLevelType w:val="hybridMultilevel"/>
    <w:tmpl w:val="EF5AF2A4"/>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6" w15:restartNumberingAfterBreak="0">
    <w:nsid w:val="798F2C81"/>
    <w:multiLevelType w:val="multilevel"/>
    <w:tmpl w:val="54BE958C"/>
    <w:lvl w:ilvl="0">
      <w:start w:val="1"/>
      <w:numFmt w:val="decimal"/>
      <w:lvlText w:val="%1."/>
      <w:lvlJc w:val="left"/>
      <w:pPr>
        <w:tabs>
          <w:tab w:val="num" w:pos="720"/>
        </w:tabs>
        <w:ind w:left="720" w:hanging="360"/>
      </w:pPr>
    </w:lvl>
    <w:lvl w:ilvl="1">
      <w:start w:val="8"/>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A723E9E"/>
    <w:multiLevelType w:val="multilevel"/>
    <w:tmpl w:val="04CE8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B7B728A"/>
    <w:multiLevelType w:val="hybridMultilevel"/>
    <w:tmpl w:val="DFE4AEC0"/>
    <w:lvl w:ilvl="0" w:tplc="AA82C33E">
      <w:start w:val="6"/>
      <w:numFmt w:val="upperLetter"/>
      <w:lvlText w:val="%1."/>
      <w:lvlJc w:val="left"/>
      <w:pPr>
        <w:tabs>
          <w:tab w:val="num" w:pos="720"/>
        </w:tabs>
        <w:ind w:left="720" w:hanging="360"/>
      </w:pPr>
    </w:lvl>
    <w:lvl w:ilvl="1" w:tplc="A7ACDFAA" w:tentative="1">
      <w:start w:val="1"/>
      <w:numFmt w:val="decimal"/>
      <w:lvlText w:val="%2."/>
      <w:lvlJc w:val="left"/>
      <w:pPr>
        <w:tabs>
          <w:tab w:val="num" w:pos="1440"/>
        </w:tabs>
        <w:ind w:left="1440" w:hanging="360"/>
      </w:pPr>
    </w:lvl>
    <w:lvl w:ilvl="2" w:tplc="03AAEB58" w:tentative="1">
      <w:start w:val="1"/>
      <w:numFmt w:val="decimal"/>
      <w:lvlText w:val="%3."/>
      <w:lvlJc w:val="left"/>
      <w:pPr>
        <w:tabs>
          <w:tab w:val="num" w:pos="2160"/>
        </w:tabs>
        <w:ind w:left="2160" w:hanging="360"/>
      </w:pPr>
    </w:lvl>
    <w:lvl w:ilvl="3" w:tplc="50E8360A" w:tentative="1">
      <w:start w:val="1"/>
      <w:numFmt w:val="decimal"/>
      <w:lvlText w:val="%4."/>
      <w:lvlJc w:val="left"/>
      <w:pPr>
        <w:tabs>
          <w:tab w:val="num" w:pos="2880"/>
        </w:tabs>
        <w:ind w:left="2880" w:hanging="360"/>
      </w:pPr>
    </w:lvl>
    <w:lvl w:ilvl="4" w:tplc="675A6F16" w:tentative="1">
      <w:start w:val="1"/>
      <w:numFmt w:val="decimal"/>
      <w:lvlText w:val="%5."/>
      <w:lvlJc w:val="left"/>
      <w:pPr>
        <w:tabs>
          <w:tab w:val="num" w:pos="3600"/>
        </w:tabs>
        <w:ind w:left="3600" w:hanging="360"/>
      </w:pPr>
    </w:lvl>
    <w:lvl w:ilvl="5" w:tplc="2FFEACBE" w:tentative="1">
      <w:start w:val="1"/>
      <w:numFmt w:val="decimal"/>
      <w:lvlText w:val="%6."/>
      <w:lvlJc w:val="left"/>
      <w:pPr>
        <w:tabs>
          <w:tab w:val="num" w:pos="4320"/>
        </w:tabs>
        <w:ind w:left="4320" w:hanging="360"/>
      </w:pPr>
    </w:lvl>
    <w:lvl w:ilvl="6" w:tplc="70B2EEF4" w:tentative="1">
      <w:start w:val="1"/>
      <w:numFmt w:val="decimal"/>
      <w:lvlText w:val="%7."/>
      <w:lvlJc w:val="left"/>
      <w:pPr>
        <w:tabs>
          <w:tab w:val="num" w:pos="5040"/>
        </w:tabs>
        <w:ind w:left="5040" w:hanging="360"/>
      </w:pPr>
    </w:lvl>
    <w:lvl w:ilvl="7" w:tplc="AA1C9646" w:tentative="1">
      <w:start w:val="1"/>
      <w:numFmt w:val="decimal"/>
      <w:lvlText w:val="%8."/>
      <w:lvlJc w:val="left"/>
      <w:pPr>
        <w:tabs>
          <w:tab w:val="num" w:pos="5760"/>
        </w:tabs>
        <w:ind w:left="5760" w:hanging="360"/>
      </w:pPr>
    </w:lvl>
    <w:lvl w:ilvl="8" w:tplc="5F98C6B0" w:tentative="1">
      <w:start w:val="1"/>
      <w:numFmt w:val="decimal"/>
      <w:lvlText w:val="%9."/>
      <w:lvlJc w:val="left"/>
      <w:pPr>
        <w:tabs>
          <w:tab w:val="num" w:pos="6480"/>
        </w:tabs>
        <w:ind w:left="6480" w:hanging="360"/>
      </w:pPr>
    </w:lvl>
  </w:abstractNum>
  <w:abstractNum w:abstractNumId="49" w15:restartNumberingAfterBreak="0">
    <w:nsid w:val="7DC303E2"/>
    <w:multiLevelType w:val="hybridMultilevel"/>
    <w:tmpl w:val="6B0C18B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50" w15:restartNumberingAfterBreak="0">
    <w:nsid w:val="7F2336AE"/>
    <w:multiLevelType w:val="hybridMultilevel"/>
    <w:tmpl w:val="C47C4D36"/>
    <w:lvl w:ilvl="0" w:tplc="24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997611783">
    <w:abstractNumId w:val="49"/>
  </w:num>
  <w:num w:numId="2" w16cid:durableId="1772773888">
    <w:abstractNumId w:val="45"/>
  </w:num>
  <w:num w:numId="3" w16cid:durableId="1635792668">
    <w:abstractNumId w:val="35"/>
  </w:num>
  <w:num w:numId="4" w16cid:durableId="116458955">
    <w:abstractNumId w:val="32"/>
  </w:num>
  <w:num w:numId="5" w16cid:durableId="1767116369">
    <w:abstractNumId w:val="46"/>
  </w:num>
  <w:num w:numId="6" w16cid:durableId="82185842">
    <w:abstractNumId w:val="10"/>
    <w:lvlOverride w:ilvl="0">
      <w:lvl w:ilvl="0">
        <w:numFmt w:val="lowerLetter"/>
        <w:lvlText w:val="%1."/>
        <w:lvlJc w:val="left"/>
      </w:lvl>
    </w:lvlOverride>
  </w:num>
  <w:num w:numId="7" w16cid:durableId="2028216198">
    <w:abstractNumId w:val="30"/>
  </w:num>
  <w:num w:numId="8" w16cid:durableId="1072121482">
    <w:abstractNumId w:val="1"/>
  </w:num>
  <w:num w:numId="9" w16cid:durableId="91517806">
    <w:abstractNumId w:val="28"/>
  </w:num>
  <w:num w:numId="10" w16cid:durableId="149030671">
    <w:abstractNumId w:val="41"/>
  </w:num>
  <w:num w:numId="11" w16cid:durableId="877358057">
    <w:abstractNumId w:val="13"/>
  </w:num>
  <w:num w:numId="12" w16cid:durableId="1556620644">
    <w:abstractNumId w:val="42"/>
  </w:num>
  <w:num w:numId="13" w16cid:durableId="1421295100">
    <w:abstractNumId w:val="7"/>
  </w:num>
  <w:num w:numId="14" w16cid:durableId="817839113">
    <w:abstractNumId w:val="36"/>
  </w:num>
  <w:num w:numId="15" w16cid:durableId="137503669">
    <w:abstractNumId w:val="18"/>
  </w:num>
  <w:num w:numId="16" w16cid:durableId="623537286">
    <w:abstractNumId w:val="29"/>
  </w:num>
  <w:num w:numId="17" w16cid:durableId="307824929">
    <w:abstractNumId w:val="5"/>
  </w:num>
  <w:num w:numId="18" w16cid:durableId="2118911678">
    <w:abstractNumId w:val="43"/>
  </w:num>
  <w:num w:numId="19" w16cid:durableId="769931889">
    <w:abstractNumId w:val="37"/>
    <w:lvlOverride w:ilvl="0">
      <w:lvl w:ilvl="0">
        <w:numFmt w:val="upperLetter"/>
        <w:lvlText w:val="%1."/>
        <w:lvlJc w:val="left"/>
      </w:lvl>
    </w:lvlOverride>
  </w:num>
  <w:num w:numId="20" w16cid:durableId="272053486">
    <w:abstractNumId w:val="12"/>
  </w:num>
  <w:num w:numId="21" w16cid:durableId="1621298107">
    <w:abstractNumId w:val="4"/>
  </w:num>
  <w:num w:numId="22" w16cid:durableId="1228105584">
    <w:abstractNumId w:val="23"/>
  </w:num>
  <w:num w:numId="23" w16cid:durableId="1548682304">
    <w:abstractNumId w:val="2"/>
  </w:num>
  <w:num w:numId="24" w16cid:durableId="45422544">
    <w:abstractNumId w:val="48"/>
  </w:num>
  <w:num w:numId="25" w16cid:durableId="881092933">
    <w:abstractNumId w:val="24"/>
  </w:num>
  <w:num w:numId="26" w16cid:durableId="1628658173">
    <w:abstractNumId w:val="33"/>
  </w:num>
  <w:num w:numId="27" w16cid:durableId="647511997">
    <w:abstractNumId w:val="16"/>
  </w:num>
  <w:num w:numId="28" w16cid:durableId="2099785420">
    <w:abstractNumId w:val="26"/>
    <w:lvlOverride w:ilvl="0">
      <w:lvl w:ilvl="0">
        <w:numFmt w:val="lowerLetter"/>
        <w:lvlText w:val="%1."/>
        <w:lvlJc w:val="left"/>
      </w:lvl>
    </w:lvlOverride>
  </w:num>
  <w:num w:numId="29" w16cid:durableId="1638759341">
    <w:abstractNumId w:val="25"/>
  </w:num>
  <w:num w:numId="30" w16cid:durableId="1451124983">
    <w:abstractNumId w:val="0"/>
  </w:num>
  <w:num w:numId="31" w16cid:durableId="333800447">
    <w:abstractNumId w:val="17"/>
  </w:num>
  <w:num w:numId="32" w16cid:durableId="372924297">
    <w:abstractNumId w:val="8"/>
    <w:lvlOverride w:ilvl="0">
      <w:lvl w:ilvl="0">
        <w:numFmt w:val="decimal"/>
        <w:lvlText w:val="%1."/>
        <w:lvlJc w:val="left"/>
      </w:lvl>
    </w:lvlOverride>
  </w:num>
  <w:num w:numId="33" w16cid:durableId="142242585">
    <w:abstractNumId w:val="11"/>
    <w:lvlOverride w:ilvl="0">
      <w:lvl w:ilvl="0">
        <w:numFmt w:val="lowerLetter"/>
        <w:lvlText w:val="%1."/>
        <w:lvlJc w:val="left"/>
      </w:lvl>
    </w:lvlOverride>
  </w:num>
  <w:num w:numId="34" w16cid:durableId="114252732">
    <w:abstractNumId w:val="11"/>
    <w:lvlOverride w:ilvl="0">
      <w:lvl w:ilvl="0">
        <w:numFmt w:val="lowerLetter"/>
        <w:lvlText w:val="%1."/>
        <w:lvlJc w:val="left"/>
      </w:lvl>
    </w:lvlOverride>
  </w:num>
  <w:num w:numId="35" w16cid:durableId="22172052">
    <w:abstractNumId w:val="11"/>
    <w:lvlOverride w:ilvl="0">
      <w:lvl w:ilvl="0">
        <w:numFmt w:val="lowerLetter"/>
        <w:lvlText w:val="%1."/>
        <w:lvlJc w:val="left"/>
      </w:lvl>
    </w:lvlOverride>
  </w:num>
  <w:num w:numId="36" w16cid:durableId="1903783139">
    <w:abstractNumId w:val="11"/>
    <w:lvlOverride w:ilvl="0">
      <w:lvl w:ilvl="0">
        <w:numFmt w:val="lowerLetter"/>
        <w:lvlText w:val="%1."/>
        <w:lvlJc w:val="left"/>
      </w:lvl>
    </w:lvlOverride>
  </w:num>
  <w:num w:numId="37" w16cid:durableId="1184782308">
    <w:abstractNumId w:val="11"/>
    <w:lvlOverride w:ilvl="0">
      <w:lvl w:ilvl="0">
        <w:numFmt w:val="lowerLetter"/>
        <w:lvlText w:val="%1."/>
        <w:lvlJc w:val="left"/>
      </w:lvl>
    </w:lvlOverride>
  </w:num>
  <w:num w:numId="38" w16cid:durableId="1081561077">
    <w:abstractNumId w:val="11"/>
    <w:lvlOverride w:ilvl="0">
      <w:lvl w:ilvl="0">
        <w:numFmt w:val="lowerLetter"/>
        <w:lvlText w:val="%1."/>
        <w:lvlJc w:val="left"/>
      </w:lvl>
    </w:lvlOverride>
  </w:num>
  <w:num w:numId="39" w16cid:durableId="205222586">
    <w:abstractNumId w:val="11"/>
    <w:lvlOverride w:ilvl="0">
      <w:lvl w:ilvl="0">
        <w:numFmt w:val="lowerLetter"/>
        <w:lvlText w:val="%1."/>
        <w:lvlJc w:val="left"/>
      </w:lvl>
    </w:lvlOverride>
  </w:num>
  <w:num w:numId="40" w16cid:durableId="1454668211">
    <w:abstractNumId w:val="11"/>
    <w:lvlOverride w:ilvl="0">
      <w:lvl w:ilvl="0">
        <w:numFmt w:val="lowerLetter"/>
        <w:lvlText w:val="%1."/>
        <w:lvlJc w:val="left"/>
      </w:lvl>
    </w:lvlOverride>
  </w:num>
  <w:num w:numId="41" w16cid:durableId="843201127">
    <w:abstractNumId w:val="11"/>
    <w:lvlOverride w:ilvl="0">
      <w:lvl w:ilvl="0">
        <w:numFmt w:val="lowerLetter"/>
        <w:lvlText w:val="%1."/>
        <w:lvlJc w:val="left"/>
      </w:lvl>
    </w:lvlOverride>
  </w:num>
  <w:num w:numId="42" w16cid:durableId="1472987439">
    <w:abstractNumId w:val="11"/>
    <w:lvlOverride w:ilvl="0">
      <w:lvl w:ilvl="0">
        <w:numFmt w:val="lowerLetter"/>
        <w:lvlText w:val="%1."/>
        <w:lvlJc w:val="left"/>
      </w:lvl>
    </w:lvlOverride>
  </w:num>
  <w:num w:numId="43" w16cid:durableId="2104913057">
    <w:abstractNumId w:val="11"/>
    <w:lvlOverride w:ilvl="0">
      <w:lvl w:ilvl="0">
        <w:numFmt w:val="lowerLetter"/>
        <w:lvlText w:val="%1."/>
        <w:lvlJc w:val="left"/>
      </w:lvl>
    </w:lvlOverride>
  </w:num>
  <w:num w:numId="44" w16cid:durableId="638389427">
    <w:abstractNumId w:val="11"/>
    <w:lvlOverride w:ilvl="0">
      <w:lvl w:ilvl="0">
        <w:numFmt w:val="lowerLetter"/>
        <w:lvlText w:val="%1."/>
        <w:lvlJc w:val="left"/>
      </w:lvl>
    </w:lvlOverride>
  </w:num>
  <w:num w:numId="45" w16cid:durableId="2127499813">
    <w:abstractNumId w:val="11"/>
    <w:lvlOverride w:ilvl="0">
      <w:lvl w:ilvl="0">
        <w:numFmt w:val="lowerLetter"/>
        <w:lvlText w:val="%1."/>
        <w:lvlJc w:val="left"/>
      </w:lvl>
    </w:lvlOverride>
  </w:num>
  <w:num w:numId="46" w16cid:durableId="415202615">
    <w:abstractNumId w:val="11"/>
    <w:lvlOverride w:ilvl="0">
      <w:lvl w:ilvl="0">
        <w:numFmt w:val="lowerLetter"/>
        <w:lvlText w:val="%1."/>
        <w:lvlJc w:val="left"/>
      </w:lvl>
    </w:lvlOverride>
  </w:num>
  <w:num w:numId="47" w16cid:durableId="1806700698">
    <w:abstractNumId w:val="22"/>
    <w:lvlOverride w:ilvl="0">
      <w:lvl w:ilvl="0">
        <w:numFmt w:val="lowerLetter"/>
        <w:lvlText w:val="%1."/>
        <w:lvlJc w:val="left"/>
      </w:lvl>
    </w:lvlOverride>
  </w:num>
  <w:num w:numId="48" w16cid:durableId="1292781353">
    <w:abstractNumId w:val="22"/>
    <w:lvlOverride w:ilvl="0">
      <w:lvl w:ilvl="0">
        <w:numFmt w:val="lowerLetter"/>
        <w:lvlText w:val="%1."/>
        <w:lvlJc w:val="left"/>
      </w:lvl>
    </w:lvlOverride>
  </w:num>
  <w:num w:numId="49" w16cid:durableId="2103256236">
    <w:abstractNumId w:val="22"/>
    <w:lvlOverride w:ilvl="0">
      <w:lvl w:ilvl="0">
        <w:numFmt w:val="lowerLetter"/>
        <w:lvlText w:val="%1."/>
        <w:lvlJc w:val="left"/>
      </w:lvl>
    </w:lvlOverride>
  </w:num>
  <w:num w:numId="50" w16cid:durableId="896664625">
    <w:abstractNumId w:val="22"/>
    <w:lvlOverride w:ilvl="0">
      <w:lvl w:ilvl="0">
        <w:numFmt w:val="lowerLetter"/>
        <w:lvlText w:val="%1."/>
        <w:lvlJc w:val="left"/>
      </w:lvl>
    </w:lvlOverride>
  </w:num>
  <w:num w:numId="51" w16cid:durableId="1035543299">
    <w:abstractNumId w:val="22"/>
    <w:lvlOverride w:ilvl="0">
      <w:lvl w:ilvl="0">
        <w:numFmt w:val="lowerLetter"/>
        <w:lvlText w:val="%1."/>
        <w:lvlJc w:val="left"/>
      </w:lvl>
    </w:lvlOverride>
  </w:num>
  <w:num w:numId="52" w16cid:durableId="27341586">
    <w:abstractNumId w:val="22"/>
    <w:lvlOverride w:ilvl="0">
      <w:lvl w:ilvl="0">
        <w:numFmt w:val="lowerLetter"/>
        <w:lvlText w:val="%1."/>
        <w:lvlJc w:val="left"/>
      </w:lvl>
    </w:lvlOverride>
  </w:num>
  <w:num w:numId="53" w16cid:durableId="766466872">
    <w:abstractNumId w:val="47"/>
    <w:lvlOverride w:ilvl="0">
      <w:lvl w:ilvl="0">
        <w:numFmt w:val="lowerLetter"/>
        <w:lvlText w:val="%1."/>
        <w:lvlJc w:val="left"/>
      </w:lvl>
    </w:lvlOverride>
  </w:num>
  <w:num w:numId="54" w16cid:durableId="1467510007">
    <w:abstractNumId w:val="47"/>
    <w:lvlOverride w:ilvl="0">
      <w:lvl w:ilvl="0">
        <w:numFmt w:val="lowerLetter"/>
        <w:lvlText w:val="%1."/>
        <w:lvlJc w:val="left"/>
      </w:lvl>
    </w:lvlOverride>
  </w:num>
  <w:num w:numId="55" w16cid:durableId="1439107682">
    <w:abstractNumId w:val="47"/>
    <w:lvlOverride w:ilvl="0">
      <w:lvl w:ilvl="0">
        <w:numFmt w:val="lowerLetter"/>
        <w:lvlText w:val="%1."/>
        <w:lvlJc w:val="left"/>
      </w:lvl>
    </w:lvlOverride>
  </w:num>
  <w:num w:numId="56" w16cid:durableId="2138790871">
    <w:abstractNumId w:val="47"/>
    <w:lvlOverride w:ilvl="0">
      <w:lvl w:ilvl="0">
        <w:numFmt w:val="lowerLetter"/>
        <w:lvlText w:val="%1."/>
        <w:lvlJc w:val="left"/>
      </w:lvl>
    </w:lvlOverride>
  </w:num>
  <w:num w:numId="57" w16cid:durableId="250897517">
    <w:abstractNumId w:val="47"/>
    <w:lvlOverride w:ilvl="0">
      <w:lvl w:ilvl="0">
        <w:numFmt w:val="lowerLetter"/>
        <w:lvlText w:val="%1."/>
        <w:lvlJc w:val="left"/>
      </w:lvl>
    </w:lvlOverride>
  </w:num>
  <w:num w:numId="58" w16cid:durableId="1998803768">
    <w:abstractNumId w:val="47"/>
    <w:lvlOverride w:ilvl="0">
      <w:lvl w:ilvl="0">
        <w:numFmt w:val="lowerLetter"/>
        <w:lvlText w:val="%1."/>
        <w:lvlJc w:val="left"/>
      </w:lvl>
    </w:lvlOverride>
  </w:num>
  <w:num w:numId="59" w16cid:durableId="1283684072">
    <w:abstractNumId w:val="47"/>
    <w:lvlOverride w:ilvl="0">
      <w:lvl w:ilvl="0">
        <w:numFmt w:val="lowerLetter"/>
        <w:lvlText w:val="%1."/>
        <w:lvlJc w:val="left"/>
      </w:lvl>
    </w:lvlOverride>
  </w:num>
  <w:num w:numId="60" w16cid:durableId="1311180199">
    <w:abstractNumId w:val="20"/>
  </w:num>
  <w:num w:numId="61" w16cid:durableId="1080101416">
    <w:abstractNumId w:val="6"/>
  </w:num>
  <w:num w:numId="62" w16cid:durableId="984428459">
    <w:abstractNumId w:val="40"/>
  </w:num>
  <w:num w:numId="63" w16cid:durableId="662587171">
    <w:abstractNumId w:val="38"/>
  </w:num>
  <w:num w:numId="64" w16cid:durableId="1184516930">
    <w:abstractNumId w:val="21"/>
  </w:num>
  <w:num w:numId="65" w16cid:durableId="1554660893">
    <w:abstractNumId w:val="14"/>
  </w:num>
  <w:num w:numId="66" w16cid:durableId="897592026">
    <w:abstractNumId w:val="3"/>
  </w:num>
  <w:num w:numId="67" w16cid:durableId="921255768">
    <w:abstractNumId w:val="31"/>
  </w:num>
  <w:num w:numId="68" w16cid:durableId="1838224552">
    <w:abstractNumId w:val="19"/>
  </w:num>
  <w:num w:numId="69" w16cid:durableId="472598154">
    <w:abstractNumId w:val="15"/>
  </w:num>
  <w:num w:numId="70" w16cid:durableId="549420902">
    <w:abstractNumId w:val="34"/>
  </w:num>
  <w:num w:numId="71" w16cid:durableId="764570568">
    <w:abstractNumId w:val="50"/>
  </w:num>
  <w:num w:numId="72" w16cid:durableId="842818500">
    <w:abstractNumId w:val="27"/>
  </w:num>
  <w:num w:numId="73" w16cid:durableId="956986385">
    <w:abstractNumId w:val="39"/>
  </w:num>
  <w:num w:numId="74" w16cid:durableId="1156412585">
    <w:abstractNumId w:val="9"/>
  </w:num>
  <w:num w:numId="75" w16cid:durableId="201618153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B7A"/>
    <w:rsid w:val="00032680"/>
    <w:rsid w:val="00043BD0"/>
    <w:rsid w:val="000A5B8B"/>
    <w:rsid w:val="000C04DC"/>
    <w:rsid w:val="0024026F"/>
    <w:rsid w:val="002B20E7"/>
    <w:rsid w:val="00337548"/>
    <w:rsid w:val="00353CA9"/>
    <w:rsid w:val="003A3987"/>
    <w:rsid w:val="00457354"/>
    <w:rsid w:val="004A2CC4"/>
    <w:rsid w:val="00531AAE"/>
    <w:rsid w:val="005A0E19"/>
    <w:rsid w:val="005C5588"/>
    <w:rsid w:val="00602B7A"/>
    <w:rsid w:val="00681CEF"/>
    <w:rsid w:val="006A0AAE"/>
    <w:rsid w:val="00721595"/>
    <w:rsid w:val="00761D59"/>
    <w:rsid w:val="007A6091"/>
    <w:rsid w:val="007C2939"/>
    <w:rsid w:val="00883C10"/>
    <w:rsid w:val="008B01D3"/>
    <w:rsid w:val="009432F3"/>
    <w:rsid w:val="00A333F3"/>
    <w:rsid w:val="00AD7282"/>
    <w:rsid w:val="00C01449"/>
    <w:rsid w:val="00DF12B8"/>
    <w:rsid w:val="00E36070"/>
    <w:rsid w:val="00F718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A4157"/>
  <w15:chartTrackingRefBased/>
  <w15:docId w15:val="{D563716F-29E4-4BBC-ADC4-B882493CA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B7A"/>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aliases w:val="título 1,Document Header1"/>
    <w:basedOn w:val="Normal"/>
    <w:next w:val="Normal"/>
    <w:link w:val="Ttulo1Car"/>
    <w:qFormat/>
    <w:rsid w:val="00602B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02B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02B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02B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02B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02B7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2B7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2B7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2B7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602B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2B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2B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02B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2B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2B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2B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2B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2B7A"/>
    <w:rPr>
      <w:rFonts w:eastAsiaTheme="majorEastAsia" w:cstheme="majorBidi"/>
      <w:color w:val="272727" w:themeColor="text1" w:themeTint="D8"/>
    </w:rPr>
  </w:style>
  <w:style w:type="paragraph" w:styleId="Ttulo">
    <w:name w:val="Title"/>
    <w:basedOn w:val="Normal"/>
    <w:next w:val="Normal"/>
    <w:link w:val="TtuloCar"/>
    <w:uiPriority w:val="10"/>
    <w:qFormat/>
    <w:rsid w:val="00602B7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02B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2B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2B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2B7A"/>
    <w:pPr>
      <w:spacing w:before="160"/>
      <w:jc w:val="center"/>
    </w:pPr>
    <w:rPr>
      <w:i/>
      <w:iCs/>
      <w:color w:val="404040" w:themeColor="text1" w:themeTint="BF"/>
    </w:rPr>
  </w:style>
  <w:style w:type="character" w:customStyle="1" w:styleId="CitaCar">
    <w:name w:val="Cita Car"/>
    <w:basedOn w:val="Fuentedeprrafopredeter"/>
    <w:link w:val="Cita"/>
    <w:uiPriority w:val="29"/>
    <w:rsid w:val="00602B7A"/>
    <w:rPr>
      <w:i/>
      <w:iCs/>
      <w:color w:val="404040" w:themeColor="text1" w:themeTint="BF"/>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Fotografía"/>
    <w:basedOn w:val="Normal"/>
    <w:link w:val="PrrafodelistaCar"/>
    <w:qFormat/>
    <w:rsid w:val="00602B7A"/>
    <w:pPr>
      <w:ind w:left="720"/>
      <w:contextualSpacing/>
    </w:pPr>
  </w:style>
  <w:style w:type="character" w:styleId="nfasisintenso">
    <w:name w:val="Intense Emphasis"/>
    <w:basedOn w:val="Fuentedeprrafopredeter"/>
    <w:uiPriority w:val="21"/>
    <w:qFormat/>
    <w:rsid w:val="00602B7A"/>
    <w:rPr>
      <w:i/>
      <w:iCs/>
      <w:color w:val="0F4761" w:themeColor="accent1" w:themeShade="BF"/>
    </w:rPr>
  </w:style>
  <w:style w:type="paragraph" w:styleId="Citadestacada">
    <w:name w:val="Intense Quote"/>
    <w:basedOn w:val="Normal"/>
    <w:next w:val="Normal"/>
    <w:link w:val="CitadestacadaCar"/>
    <w:uiPriority w:val="30"/>
    <w:qFormat/>
    <w:rsid w:val="00602B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2B7A"/>
    <w:rPr>
      <w:i/>
      <w:iCs/>
      <w:color w:val="0F4761" w:themeColor="accent1" w:themeShade="BF"/>
    </w:rPr>
  </w:style>
  <w:style w:type="character" w:styleId="Referenciaintensa">
    <w:name w:val="Intense Reference"/>
    <w:basedOn w:val="Fuentedeprrafopredeter"/>
    <w:uiPriority w:val="32"/>
    <w:qFormat/>
    <w:rsid w:val="00602B7A"/>
    <w:rPr>
      <w:b/>
      <w:bCs/>
      <w:smallCaps/>
      <w:color w:val="0F4761" w:themeColor="accent1" w:themeShade="BF"/>
      <w:spacing w:val="5"/>
    </w:rPr>
  </w:style>
  <w:style w:type="paragraph" w:styleId="Textoindependiente">
    <w:name w:val="Body Text"/>
    <w:aliases w:val="body text,bt,Subsection Body Text"/>
    <w:basedOn w:val="Normal"/>
    <w:link w:val="TextoindependienteCar"/>
    <w:uiPriority w:val="99"/>
    <w:rsid w:val="00602B7A"/>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602B7A"/>
    <w:rPr>
      <w:rFonts w:ascii="Arial" w:eastAsia="Times New Roman" w:hAnsi="Arial" w:cs="Arial"/>
      <w:i/>
      <w:iCs/>
      <w:kern w:val="0"/>
      <w:lang w:val="es-ES" w:eastAsia="es-ES"/>
      <w14:ligatures w14:val="none"/>
    </w:rPr>
  </w:style>
  <w:style w:type="character" w:styleId="Hipervnculo">
    <w:name w:val="Hyperlink"/>
    <w:uiPriority w:val="99"/>
    <w:rsid w:val="00602B7A"/>
    <w:rPr>
      <w:color w:val="0000FF"/>
      <w:u w:val="single"/>
    </w:rPr>
  </w:style>
  <w:style w:type="paragraph" w:styleId="Piedepgina">
    <w:name w:val="footer"/>
    <w:basedOn w:val="Normal"/>
    <w:link w:val="PiedepginaCar"/>
    <w:uiPriority w:val="99"/>
    <w:rsid w:val="00602B7A"/>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602B7A"/>
    <w:rPr>
      <w:rFonts w:ascii="Times New Roman" w:eastAsia="Times New Roman" w:hAnsi="Times New Roman" w:cs="Times New Roman"/>
      <w:kern w:val="0"/>
      <w:sz w:val="20"/>
      <w:szCs w:val="20"/>
      <w:lang w:val="es-ES" w:eastAsia="es-ES"/>
      <w14:ligatures w14:val="none"/>
    </w:rPr>
  </w:style>
  <w:style w:type="paragraph" w:styleId="Encabezado">
    <w:name w:val="header"/>
    <w:aliases w:val="h,h8,h9,h10,h18,Encabezado 1"/>
    <w:basedOn w:val="Normal"/>
    <w:link w:val="EncabezadoCar"/>
    <w:rsid w:val="00602B7A"/>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602B7A"/>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602B7A"/>
  </w:style>
  <w:style w:type="character" w:styleId="Textoennegrita">
    <w:name w:val="Strong"/>
    <w:uiPriority w:val="22"/>
    <w:qFormat/>
    <w:rsid w:val="00602B7A"/>
    <w:rPr>
      <w:b/>
      <w:bCs/>
    </w:rPr>
  </w:style>
  <w:style w:type="paragraph" w:styleId="NormalWeb">
    <w:name w:val="Normal (Web)"/>
    <w:basedOn w:val="Normal"/>
    <w:uiPriority w:val="99"/>
    <w:rsid w:val="00602B7A"/>
    <w:pPr>
      <w:spacing w:before="100" w:beforeAutospacing="1" w:after="100" w:afterAutospacing="1"/>
    </w:pPr>
    <w:rPr>
      <w:rFonts w:ascii="Tahoma" w:hAnsi="Tahoma"/>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602B7A"/>
  </w:style>
  <w:style w:type="paragraph" w:customStyle="1" w:styleId="Captulo9">
    <w:name w:val="Capítulo 9"/>
    <w:basedOn w:val="Normal"/>
    <w:rsid w:val="00602B7A"/>
    <w:pPr>
      <w:numPr>
        <w:numId w:val="10"/>
      </w:numPr>
      <w:jc w:val="both"/>
    </w:pPr>
    <w:rPr>
      <w:rFonts w:asciiTheme="minorHAnsi" w:eastAsiaTheme="minorHAnsi" w:hAnsiTheme="minorHAnsi" w:cstheme="minorBidi"/>
      <w:sz w:val="20"/>
      <w:szCs w:val="22"/>
      <w:lang w:val="es-MX" w:eastAsia="en-US"/>
    </w:rPr>
  </w:style>
  <w:style w:type="paragraph" w:styleId="Cierre">
    <w:name w:val="Closing"/>
    <w:basedOn w:val="Normal"/>
    <w:link w:val="CierreCar"/>
    <w:rsid w:val="00DF12B8"/>
    <w:pPr>
      <w:numPr>
        <w:numId w:val="65"/>
      </w:numPr>
      <w:suppressAutoHyphens/>
    </w:pPr>
    <w:rPr>
      <w:rFonts w:ascii="Arial Narrow" w:hAnsi="Arial Narrow"/>
      <w:bCs/>
      <w:iCs/>
      <w:lang w:val="es"/>
    </w:rPr>
  </w:style>
  <w:style w:type="character" w:customStyle="1" w:styleId="CierreCar">
    <w:name w:val="Cierre Car"/>
    <w:basedOn w:val="Fuentedeprrafopredeter"/>
    <w:link w:val="Cierre"/>
    <w:rsid w:val="00DF12B8"/>
    <w:rPr>
      <w:rFonts w:ascii="Arial Narrow" w:eastAsia="Times New Roman" w:hAnsi="Arial Narrow" w:cs="Times New Roman"/>
      <w:bCs/>
      <w:iCs/>
      <w:kern w:val="0"/>
      <w:lang w:val="es" w:eastAsia="es-ES"/>
      <w14:ligatures w14:val="none"/>
    </w:rPr>
  </w:style>
  <w:style w:type="paragraph" w:styleId="Sinespaciado">
    <w:name w:val="No Spacing"/>
    <w:uiPriority w:val="1"/>
    <w:qFormat/>
    <w:rsid w:val="007A6091"/>
    <w:pPr>
      <w:autoSpaceDN w:val="0"/>
      <w:spacing w:after="0" w:line="240" w:lineRule="auto"/>
    </w:pPr>
    <w:rPr>
      <w:rFonts w:ascii="Calibri" w:eastAsia="Calibri" w:hAnsi="Calibri" w:cs="Times New Roman"/>
      <w:kern w:val="0"/>
      <w:sz w:val="22"/>
      <w:szCs w:val="22"/>
      <w:lang w:val="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449908">
      <w:bodyDiv w:val="1"/>
      <w:marLeft w:val="0"/>
      <w:marRight w:val="0"/>
      <w:marTop w:val="0"/>
      <w:marBottom w:val="0"/>
      <w:divBdr>
        <w:top w:val="none" w:sz="0" w:space="0" w:color="auto"/>
        <w:left w:val="none" w:sz="0" w:space="0" w:color="auto"/>
        <w:bottom w:val="none" w:sz="0" w:space="0" w:color="auto"/>
        <w:right w:val="none" w:sz="0" w:space="0" w:color="auto"/>
      </w:divBdr>
    </w:div>
    <w:div w:id="347097934">
      <w:bodyDiv w:val="1"/>
      <w:marLeft w:val="0"/>
      <w:marRight w:val="0"/>
      <w:marTop w:val="0"/>
      <w:marBottom w:val="0"/>
      <w:divBdr>
        <w:top w:val="none" w:sz="0" w:space="0" w:color="auto"/>
        <w:left w:val="none" w:sz="0" w:space="0" w:color="auto"/>
        <w:bottom w:val="none" w:sz="0" w:space="0" w:color="auto"/>
        <w:right w:val="none" w:sz="0" w:space="0" w:color="auto"/>
      </w:divBdr>
    </w:div>
    <w:div w:id="350686591">
      <w:bodyDiv w:val="1"/>
      <w:marLeft w:val="0"/>
      <w:marRight w:val="0"/>
      <w:marTop w:val="0"/>
      <w:marBottom w:val="0"/>
      <w:divBdr>
        <w:top w:val="none" w:sz="0" w:space="0" w:color="auto"/>
        <w:left w:val="none" w:sz="0" w:space="0" w:color="auto"/>
        <w:bottom w:val="none" w:sz="0" w:space="0" w:color="auto"/>
        <w:right w:val="none" w:sz="0" w:space="0" w:color="auto"/>
      </w:divBdr>
    </w:div>
    <w:div w:id="909001146">
      <w:bodyDiv w:val="1"/>
      <w:marLeft w:val="0"/>
      <w:marRight w:val="0"/>
      <w:marTop w:val="0"/>
      <w:marBottom w:val="0"/>
      <w:divBdr>
        <w:top w:val="none" w:sz="0" w:space="0" w:color="auto"/>
        <w:left w:val="none" w:sz="0" w:space="0" w:color="auto"/>
        <w:bottom w:val="none" w:sz="0" w:space="0" w:color="auto"/>
        <w:right w:val="none" w:sz="0" w:space="0" w:color="auto"/>
      </w:divBdr>
    </w:div>
    <w:div w:id="1082877856">
      <w:bodyDiv w:val="1"/>
      <w:marLeft w:val="0"/>
      <w:marRight w:val="0"/>
      <w:marTop w:val="0"/>
      <w:marBottom w:val="0"/>
      <w:divBdr>
        <w:top w:val="none" w:sz="0" w:space="0" w:color="auto"/>
        <w:left w:val="none" w:sz="0" w:space="0" w:color="auto"/>
        <w:bottom w:val="none" w:sz="0" w:space="0" w:color="auto"/>
        <w:right w:val="none" w:sz="0" w:space="0" w:color="auto"/>
      </w:divBdr>
    </w:div>
    <w:div w:id="1217811578">
      <w:bodyDiv w:val="1"/>
      <w:marLeft w:val="0"/>
      <w:marRight w:val="0"/>
      <w:marTop w:val="0"/>
      <w:marBottom w:val="0"/>
      <w:divBdr>
        <w:top w:val="none" w:sz="0" w:space="0" w:color="auto"/>
        <w:left w:val="none" w:sz="0" w:space="0" w:color="auto"/>
        <w:bottom w:val="none" w:sz="0" w:space="0" w:color="auto"/>
        <w:right w:val="none" w:sz="0" w:space="0" w:color="auto"/>
      </w:divBdr>
    </w:div>
    <w:div w:id="1289626214">
      <w:bodyDiv w:val="1"/>
      <w:marLeft w:val="0"/>
      <w:marRight w:val="0"/>
      <w:marTop w:val="0"/>
      <w:marBottom w:val="0"/>
      <w:divBdr>
        <w:top w:val="none" w:sz="0" w:space="0" w:color="auto"/>
        <w:left w:val="none" w:sz="0" w:space="0" w:color="auto"/>
        <w:bottom w:val="none" w:sz="0" w:space="0" w:color="auto"/>
        <w:right w:val="none" w:sz="0" w:space="0" w:color="auto"/>
      </w:divBdr>
    </w:div>
    <w:div w:id="1689063796">
      <w:bodyDiv w:val="1"/>
      <w:marLeft w:val="0"/>
      <w:marRight w:val="0"/>
      <w:marTop w:val="0"/>
      <w:marBottom w:val="0"/>
      <w:divBdr>
        <w:top w:val="none" w:sz="0" w:space="0" w:color="auto"/>
        <w:left w:val="none" w:sz="0" w:space="0" w:color="auto"/>
        <w:bottom w:val="none" w:sz="0" w:space="0" w:color="auto"/>
        <w:right w:val="none" w:sz="0" w:space="0" w:color="auto"/>
      </w:divBdr>
    </w:div>
    <w:div w:id="1711686138">
      <w:bodyDiv w:val="1"/>
      <w:marLeft w:val="0"/>
      <w:marRight w:val="0"/>
      <w:marTop w:val="0"/>
      <w:marBottom w:val="0"/>
      <w:divBdr>
        <w:top w:val="none" w:sz="0" w:space="0" w:color="auto"/>
        <w:left w:val="none" w:sz="0" w:space="0" w:color="auto"/>
        <w:bottom w:val="none" w:sz="0" w:space="0" w:color="auto"/>
        <w:right w:val="none" w:sz="0" w:space="0" w:color="auto"/>
      </w:divBdr>
    </w:div>
    <w:div w:id="189735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colombiacompra.gov.co/sites/cce_public/files/cce_documentos/protocolo_de_indisponibilidad_secop_ii.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lombiacompra.gov.co/soporte/formulario-de-soportey"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91</TotalTime>
  <Pages>11</Pages>
  <Words>5278</Words>
  <Characters>29034</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PAUL BERNAL TOLOZA</dc:creator>
  <cp:keywords/>
  <dc:description/>
  <cp:lastModifiedBy>JAIME PAUL BERNAL TOLOZA</cp:lastModifiedBy>
  <cp:revision>12</cp:revision>
  <dcterms:created xsi:type="dcterms:W3CDTF">2024-04-12T15:12:00Z</dcterms:created>
  <dcterms:modified xsi:type="dcterms:W3CDTF">2025-04-29T23:34:00Z</dcterms:modified>
</cp:coreProperties>
</file>