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1BEA6" w14:textId="4090E658" w:rsidR="001E25EC" w:rsidRDefault="009D3D72">
      <w:pPr>
        <w:spacing w:before="39"/>
        <w:ind w:left="231"/>
        <w:jc w:val="both"/>
        <w:rPr>
          <w:b/>
        </w:rPr>
      </w:pPr>
      <w:r>
        <w:rPr>
          <w:b/>
        </w:rPr>
        <w:t>Barranquilla</w:t>
      </w:r>
      <w:r w:rsidR="00F23E6A">
        <w:rPr>
          <w:b/>
        </w:rPr>
        <w:t>,</w:t>
      </w:r>
      <w:r w:rsidR="00F23E6A">
        <w:rPr>
          <w:b/>
          <w:spacing w:val="-7"/>
        </w:rPr>
        <w:t xml:space="preserve"> </w:t>
      </w:r>
      <w:r w:rsidR="00F22E09">
        <w:rPr>
          <w:b/>
          <w:spacing w:val="-7"/>
        </w:rPr>
        <w:t>en</w:t>
      </w:r>
      <w:r w:rsidR="009274AF">
        <w:rPr>
          <w:b/>
          <w:spacing w:val="-7"/>
        </w:rPr>
        <w:t xml:space="preserve"> </w:t>
      </w:r>
      <w:r w:rsidR="00CD2127">
        <w:rPr>
          <w:b/>
          <w:spacing w:val="-2"/>
        </w:rPr>
        <w:t>marzo</w:t>
      </w:r>
      <w:r w:rsidR="006C3B60">
        <w:rPr>
          <w:b/>
          <w:spacing w:val="-2"/>
        </w:rPr>
        <w:t xml:space="preserve"> </w:t>
      </w:r>
      <w:r>
        <w:rPr>
          <w:b/>
          <w:spacing w:val="-2"/>
        </w:rPr>
        <w:t xml:space="preserve">de </w:t>
      </w:r>
      <w:r w:rsidR="00D67040">
        <w:rPr>
          <w:b/>
          <w:spacing w:val="-2"/>
        </w:rPr>
        <w:t>2025</w:t>
      </w:r>
    </w:p>
    <w:p w14:paraId="2B3B9FDA" w14:textId="77777777" w:rsidR="001E25EC" w:rsidRDefault="00F23E6A">
      <w:pPr>
        <w:spacing w:before="241"/>
        <w:ind w:left="231" w:right="258"/>
        <w:jc w:val="both"/>
        <w:rPr>
          <w:i/>
        </w:rPr>
      </w:pP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presente</w:t>
      </w:r>
      <w:r>
        <w:rPr>
          <w:i/>
          <w:spacing w:val="-4"/>
        </w:rPr>
        <w:t xml:space="preserve"> </w:t>
      </w:r>
      <w:r>
        <w:rPr>
          <w:i/>
        </w:rPr>
        <w:t>certificación</w:t>
      </w:r>
      <w:r>
        <w:rPr>
          <w:i/>
          <w:spacing w:val="-5"/>
        </w:rPr>
        <w:t xml:space="preserve"> </w:t>
      </w:r>
      <w:r>
        <w:rPr>
          <w:i/>
        </w:rPr>
        <w:t>se</w:t>
      </w:r>
      <w:r>
        <w:rPr>
          <w:i/>
          <w:spacing w:val="-5"/>
        </w:rPr>
        <w:t xml:space="preserve"> </w:t>
      </w:r>
      <w:r>
        <w:rPr>
          <w:i/>
        </w:rPr>
        <w:t>expide</w:t>
      </w:r>
      <w:r>
        <w:rPr>
          <w:i/>
          <w:spacing w:val="-3"/>
        </w:rPr>
        <w:t xml:space="preserve"> </w:t>
      </w:r>
      <w:r>
        <w:rPr>
          <w:i/>
        </w:rPr>
        <w:t>para</w:t>
      </w:r>
      <w:r>
        <w:rPr>
          <w:i/>
          <w:spacing w:val="-4"/>
        </w:rPr>
        <w:t xml:space="preserve"> </w:t>
      </w:r>
      <w:r>
        <w:rPr>
          <w:i/>
        </w:rPr>
        <w:t>efectos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aplicar</w:t>
      </w:r>
      <w:r>
        <w:rPr>
          <w:i/>
          <w:spacing w:val="-3"/>
        </w:rPr>
        <w:t xml:space="preserve"> </w:t>
      </w:r>
      <w:r>
        <w:rPr>
          <w:i/>
        </w:rPr>
        <w:t>lo</w:t>
      </w:r>
      <w:r>
        <w:rPr>
          <w:i/>
          <w:spacing w:val="-4"/>
        </w:rPr>
        <w:t xml:space="preserve"> </w:t>
      </w:r>
      <w:r>
        <w:rPr>
          <w:i/>
        </w:rPr>
        <w:t>previsto</w:t>
      </w:r>
      <w:r>
        <w:rPr>
          <w:i/>
          <w:spacing w:val="-4"/>
        </w:rPr>
        <w:t xml:space="preserve"> </w:t>
      </w:r>
      <w:r>
        <w:rPr>
          <w:i/>
        </w:rPr>
        <w:t>en el numeral</w:t>
      </w:r>
      <w:r>
        <w:rPr>
          <w:i/>
          <w:spacing w:val="-1"/>
        </w:rPr>
        <w:t xml:space="preserve"> </w:t>
      </w:r>
      <w:r>
        <w:rPr>
          <w:i/>
        </w:rPr>
        <w:t>10 del artículo 206 del</w:t>
      </w:r>
      <w:r>
        <w:rPr>
          <w:i/>
          <w:spacing w:val="-1"/>
        </w:rPr>
        <w:t xml:space="preserve"> </w:t>
      </w:r>
      <w:r>
        <w:rPr>
          <w:i/>
        </w:rPr>
        <w:t>Estatuto Tributario Nacional, relacionado con la disminución del 25% de la renta exenta, en el sentido de manifestar por escrito</w:t>
      </w:r>
      <w:r>
        <w:rPr>
          <w:i/>
          <w:spacing w:val="-4"/>
        </w:rPr>
        <w:t xml:space="preserve"> </w:t>
      </w:r>
      <w:r>
        <w:rPr>
          <w:i/>
        </w:rPr>
        <w:t>y</w:t>
      </w:r>
      <w:r>
        <w:rPr>
          <w:i/>
          <w:spacing w:val="-4"/>
        </w:rPr>
        <w:t xml:space="preserve"> </w:t>
      </w:r>
      <w:r>
        <w:rPr>
          <w:i/>
        </w:rPr>
        <w:t>bajo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gravedad</w:t>
      </w:r>
      <w:r>
        <w:rPr>
          <w:i/>
          <w:spacing w:val="-2"/>
        </w:rPr>
        <w:t xml:space="preserve"> </w:t>
      </w:r>
      <w:r>
        <w:rPr>
          <w:i/>
        </w:rPr>
        <w:t>del juramento</w:t>
      </w:r>
      <w:r>
        <w:rPr>
          <w:i/>
          <w:spacing w:val="-2"/>
        </w:rPr>
        <w:t xml:space="preserve"> </w:t>
      </w:r>
      <w:r>
        <w:rPr>
          <w:i/>
        </w:rPr>
        <w:t>que no</w:t>
      </w:r>
      <w:r>
        <w:rPr>
          <w:i/>
          <w:spacing w:val="-4"/>
        </w:rPr>
        <w:t xml:space="preserve"> </w:t>
      </w:r>
      <w:r>
        <w:rPr>
          <w:i/>
        </w:rPr>
        <w:t>se</w:t>
      </w:r>
      <w:r>
        <w:rPr>
          <w:i/>
          <w:spacing w:val="-3"/>
        </w:rPr>
        <w:t xml:space="preserve"> </w:t>
      </w:r>
      <w:r>
        <w:rPr>
          <w:i/>
        </w:rPr>
        <w:t>tomarán</w:t>
      </w:r>
      <w:r>
        <w:rPr>
          <w:i/>
          <w:spacing w:val="-2"/>
        </w:rPr>
        <w:t xml:space="preserve"> </w:t>
      </w:r>
      <w:r>
        <w:rPr>
          <w:i/>
        </w:rPr>
        <w:t>costos</w:t>
      </w:r>
      <w:r>
        <w:rPr>
          <w:i/>
          <w:spacing w:val="-3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deducciones</w:t>
      </w:r>
      <w:r>
        <w:rPr>
          <w:i/>
          <w:spacing w:val="-5"/>
        </w:rPr>
        <w:t xml:space="preserve"> </w:t>
      </w:r>
      <w:r>
        <w:rPr>
          <w:i/>
        </w:rPr>
        <w:t>asociados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las</w:t>
      </w:r>
      <w:r>
        <w:rPr>
          <w:i/>
          <w:spacing w:val="-5"/>
        </w:rPr>
        <w:t xml:space="preserve"> </w:t>
      </w:r>
      <w:r>
        <w:rPr>
          <w:i/>
        </w:rPr>
        <w:t>rentas de</w:t>
      </w:r>
      <w:r>
        <w:rPr>
          <w:i/>
          <w:spacing w:val="-3"/>
        </w:rPr>
        <w:t xml:space="preserve"> </w:t>
      </w:r>
      <w:r>
        <w:rPr>
          <w:i/>
        </w:rPr>
        <w:t>trabajo que no provengan</w:t>
      </w:r>
      <w:r>
        <w:rPr>
          <w:i/>
          <w:spacing w:val="-1"/>
        </w:rPr>
        <w:t xml:space="preserve"> </w:t>
      </w:r>
      <w:r>
        <w:rPr>
          <w:i/>
        </w:rPr>
        <w:t>de una</w:t>
      </w:r>
      <w:r>
        <w:rPr>
          <w:i/>
          <w:spacing w:val="-1"/>
        </w:rPr>
        <w:t xml:space="preserve"> </w:t>
      </w:r>
      <w:r>
        <w:rPr>
          <w:i/>
        </w:rPr>
        <w:t>relación</w:t>
      </w:r>
      <w:r>
        <w:rPr>
          <w:i/>
          <w:spacing w:val="-1"/>
        </w:rPr>
        <w:t xml:space="preserve"> </w:t>
      </w:r>
      <w:r>
        <w:rPr>
          <w:i/>
        </w:rPr>
        <w:t>laboral o legal y</w:t>
      </w:r>
      <w:r>
        <w:rPr>
          <w:i/>
          <w:spacing w:val="-4"/>
        </w:rPr>
        <w:t xml:space="preserve"> </w:t>
      </w:r>
      <w:r>
        <w:rPr>
          <w:i/>
        </w:rPr>
        <w:t>reglamentaria, según</w:t>
      </w:r>
      <w:r>
        <w:rPr>
          <w:i/>
          <w:spacing w:val="-1"/>
        </w:rPr>
        <w:t xml:space="preserve"> </w:t>
      </w:r>
      <w:r>
        <w:rPr>
          <w:i/>
        </w:rPr>
        <w:t>lo</w:t>
      </w:r>
      <w:r>
        <w:rPr>
          <w:i/>
          <w:spacing w:val="-1"/>
        </w:rPr>
        <w:t xml:space="preserve"> </w:t>
      </w:r>
      <w:r>
        <w:rPr>
          <w:i/>
        </w:rPr>
        <w:t>establecido en</w:t>
      </w:r>
      <w:r>
        <w:rPr>
          <w:i/>
          <w:spacing w:val="-1"/>
        </w:rPr>
        <w:t xml:space="preserve"> </w:t>
      </w:r>
      <w:r>
        <w:rPr>
          <w:i/>
        </w:rPr>
        <w:t>el artículo 9 del Decreto 2231 de 2023, manifestación que define la aplicación de la tarifa de retención en la fuente que será aplicada</w:t>
      </w:r>
      <w:r>
        <w:rPr>
          <w:i/>
          <w:spacing w:val="40"/>
        </w:rPr>
        <w:t xml:space="preserve"> </w:t>
      </w:r>
      <w:r>
        <w:rPr>
          <w:i/>
        </w:rPr>
        <w:t>según los artículos 383 (tabla), 392, y 401 del Estatuto Tributario Nacional, según el caso.</w:t>
      </w:r>
    </w:p>
    <w:p w14:paraId="297034DB" w14:textId="77777777" w:rsidR="001E25EC" w:rsidRDefault="001E25EC">
      <w:pPr>
        <w:pStyle w:val="Textoindependiente"/>
        <w:rPr>
          <w:i/>
        </w:rPr>
      </w:pPr>
    </w:p>
    <w:p w14:paraId="50A8740C" w14:textId="77777777" w:rsidR="001E25EC" w:rsidRDefault="001E25EC">
      <w:pPr>
        <w:pStyle w:val="Textoindependiente"/>
        <w:spacing w:before="81"/>
        <w:rPr>
          <w:i/>
        </w:rPr>
      </w:pPr>
    </w:p>
    <w:p w14:paraId="6978DCEE" w14:textId="77777777" w:rsidR="001E25EC" w:rsidRDefault="00F23E6A">
      <w:pPr>
        <w:ind w:left="231"/>
        <w:rPr>
          <w:b/>
        </w:rPr>
      </w:pPr>
      <w:r>
        <w:rPr>
          <w:b/>
          <w:spacing w:val="-2"/>
        </w:rPr>
        <w:t>Señores:</w:t>
      </w:r>
    </w:p>
    <w:p w14:paraId="5CC077DE" w14:textId="77777777" w:rsidR="001E25EC" w:rsidRDefault="00F23E6A">
      <w:pPr>
        <w:spacing w:before="41"/>
        <w:ind w:left="231"/>
        <w:rPr>
          <w:b/>
        </w:rPr>
      </w:pPr>
      <w:r>
        <w:rPr>
          <w:b/>
        </w:rPr>
        <w:t>OFICINA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CONTABILIDAD</w:t>
      </w:r>
    </w:p>
    <w:p w14:paraId="5EC35E95" w14:textId="77777777" w:rsidR="001E25EC" w:rsidRDefault="00F23E6A">
      <w:pPr>
        <w:spacing w:before="41"/>
        <w:ind w:left="231"/>
        <w:rPr>
          <w:b/>
        </w:rPr>
      </w:pPr>
      <w:r>
        <w:rPr>
          <w:b/>
        </w:rPr>
        <w:t>Distrito</w:t>
      </w:r>
      <w:r>
        <w:rPr>
          <w:b/>
          <w:spacing w:val="-8"/>
        </w:rPr>
        <w:t xml:space="preserve"> </w:t>
      </w:r>
      <w:r>
        <w:rPr>
          <w:b/>
        </w:rPr>
        <w:t>Especial,</w:t>
      </w:r>
      <w:r>
        <w:rPr>
          <w:b/>
          <w:spacing w:val="-4"/>
        </w:rPr>
        <w:t xml:space="preserve"> </w:t>
      </w:r>
      <w:r>
        <w:rPr>
          <w:b/>
        </w:rPr>
        <w:t>Industrial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Portuario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Barranquilla</w:t>
      </w:r>
    </w:p>
    <w:p w14:paraId="0810594B" w14:textId="77777777" w:rsidR="001E25EC" w:rsidRDefault="00F23E6A">
      <w:pPr>
        <w:pStyle w:val="Textoindependiente"/>
        <w:spacing w:before="39"/>
        <w:ind w:left="231"/>
      </w:pPr>
      <w:r>
        <w:rPr>
          <w:spacing w:val="-2"/>
        </w:rPr>
        <w:t>Ciudad</w:t>
      </w:r>
    </w:p>
    <w:p w14:paraId="763E3995" w14:textId="77777777" w:rsidR="001E25EC" w:rsidRDefault="001E25EC">
      <w:pPr>
        <w:pStyle w:val="Textoindependiente"/>
        <w:spacing w:before="82"/>
      </w:pPr>
    </w:p>
    <w:p w14:paraId="4C33F0D4" w14:textId="77777777" w:rsidR="001E25EC" w:rsidRDefault="00F23E6A">
      <w:pPr>
        <w:pStyle w:val="Textoindependiente"/>
        <w:tabs>
          <w:tab w:val="left" w:pos="937"/>
        </w:tabs>
        <w:spacing w:line="273" w:lineRule="auto"/>
        <w:ind w:left="937" w:right="262" w:hanging="707"/>
      </w:pPr>
      <w:r>
        <w:rPr>
          <w:spacing w:val="-2"/>
        </w:rPr>
        <w:t>Ref.:</w:t>
      </w:r>
      <w:r>
        <w:tab/>
        <w:t>DECLARACIÓN</w:t>
      </w:r>
      <w:r>
        <w:rPr>
          <w:spacing w:val="40"/>
        </w:rPr>
        <w:t xml:space="preserve"> </w:t>
      </w:r>
      <w:r>
        <w:t>JURAMENTADA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EFECTOS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RETENCION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FUENTE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SOPORTES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ADJUNTAR AL PROCESO DE PAGO</w:t>
      </w:r>
    </w:p>
    <w:p w14:paraId="7FAADDD6" w14:textId="77777777" w:rsidR="001E25EC" w:rsidRDefault="001E25EC">
      <w:pPr>
        <w:pStyle w:val="Textoindependiente"/>
        <w:spacing w:before="46"/>
      </w:pPr>
    </w:p>
    <w:p w14:paraId="590D5F5D" w14:textId="77777777" w:rsidR="001E25EC" w:rsidRDefault="00F23E6A">
      <w:pPr>
        <w:ind w:right="33"/>
        <w:jc w:val="center"/>
        <w:rPr>
          <w:b/>
        </w:rPr>
      </w:pPr>
      <w:r>
        <w:rPr>
          <w:b/>
        </w:rPr>
        <w:t>CERTIFICACIÓN</w:t>
      </w:r>
      <w:r>
        <w:rPr>
          <w:b/>
          <w:spacing w:val="-7"/>
        </w:rPr>
        <w:t xml:space="preserve"> </w:t>
      </w:r>
      <w:r>
        <w:rPr>
          <w:b/>
        </w:rPr>
        <w:t>BAJO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7"/>
        </w:rPr>
        <w:t xml:space="preserve"> </w:t>
      </w:r>
      <w:r>
        <w:rPr>
          <w:b/>
        </w:rPr>
        <w:t>GRAVEDAD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JURAMENTO</w:t>
      </w:r>
    </w:p>
    <w:p w14:paraId="7110601A" w14:textId="77777777" w:rsidR="001E25EC" w:rsidRDefault="001E25EC">
      <w:pPr>
        <w:pStyle w:val="Textoindependiente"/>
        <w:spacing w:before="79"/>
        <w:rPr>
          <w:b/>
        </w:rPr>
      </w:pPr>
    </w:p>
    <w:p w14:paraId="1C43C62D" w14:textId="77777777" w:rsidR="001E25EC" w:rsidRDefault="00F23E6A">
      <w:pPr>
        <w:pStyle w:val="Textoindependiente"/>
        <w:tabs>
          <w:tab w:val="left" w:pos="5957"/>
          <w:tab w:val="left" w:pos="6678"/>
          <w:tab w:val="left" w:pos="10484"/>
        </w:tabs>
        <w:spacing w:line="276" w:lineRule="auto"/>
        <w:ind w:left="231" w:right="213"/>
        <w:jc w:val="both"/>
      </w:pPr>
      <w:r>
        <w:t>Yo,</w:t>
      </w:r>
      <w:r>
        <w:rPr>
          <w:spacing w:val="151"/>
        </w:rPr>
        <w:t xml:space="preserve"> </w:t>
      </w:r>
      <w:r w:rsidR="009D3D72">
        <w:t xml:space="preserve">JESUS IVAN MSOQUERA MUÑOZ, </w:t>
      </w:r>
      <w:r>
        <w:t xml:space="preserve">identificado con la cédula de ciudadanía </w:t>
      </w:r>
      <w:proofErr w:type="spellStart"/>
      <w:r>
        <w:t>Nº</w:t>
      </w:r>
      <w:proofErr w:type="spellEnd"/>
      <w:r>
        <w:t xml:space="preserve"> </w:t>
      </w:r>
      <w:r w:rsidR="009D3D72" w:rsidRPr="009D3D72">
        <w:t xml:space="preserve">1.061.790.204 </w:t>
      </w:r>
      <w:r>
        <w:t>expedida</w:t>
      </w:r>
      <w:r>
        <w:rPr>
          <w:spacing w:val="-5"/>
        </w:rPr>
        <w:t xml:space="preserve"> </w:t>
      </w:r>
      <w:r>
        <w:t>en</w:t>
      </w:r>
      <w:r w:rsidR="009D3D72">
        <w:t xml:space="preserve"> Popayán, Cauca</w:t>
      </w:r>
      <w:r>
        <w:t>, con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fin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4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establecidas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2231</w:t>
      </w:r>
      <w:r>
        <w:rPr>
          <w:spacing w:val="-3"/>
        </w:rPr>
        <w:t xml:space="preserve"> </w:t>
      </w:r>
      <w:r>
        <w:t xml:space="preserve">del 22 de diciembre de 2023, </w:t>
      </w:r>
      <w:r>
        <w:rPr>
          <w:color w:val="343536"/>
        </w:rPr>
        <w:t xml:space="preserve">por el cual se reglamentan parcialmente los artículos </w:t>
      </w:r>
      <w:hyperlink r:id="rId8" w:anchor="206">
        <w:r>
          <w:rPr>
            <w:color w:val="0000FF"/>
            <w:u w:val="single" w:color="0000FF"/>
          </w:rPr>
          <w:t>206</w:t>
        </w:r>
        <w:r>
          <w:t>,</w:t>
        </w:r>
      </w:hyperlink>
      <w:r>
        <w:t xml:space="preserve"> </w:t>
      </w:r>
      <w:hyperlink r:id="rId9" w:anchor="331">
        <w:r>
          <w:rPr>
            <w:color w:val="0000FF"/>
            <w:u w:val="single" w:color="0000FF"/>
          </w:rPr>
          <w:t>331</w:t>
        </w:r>
        <w:r>
          <w:t>,</w:t>
        </w:r>
      </w:hyperlink>
      <w:r>
        <w:t xml:space="preserve"> </w:t>
      </w:r>
      <w:hyperlink r:id="rId10" w:anchor="336">
        <w:r>
          <w:rPr>
            <w:color w:val="0000FF"/>
            <w:u w:val="single" w:color="0000FF"/>
          </w:rPr>
          <w:t>336</w:t>
        </w:r>
      </w:hyperlink>
      <w:r>
        <w:rPr>
          <w:color w:val="0000FF"/>
        </w:rPr>
        <w:t xml:space="preserve"> </w:t>
      </w:r>
      <w:r>
        <w:t xml:space="preserve">y </w:t>
      </w:r>
      <w:hyperlink r:id="rId11" w:anchor="383">
        <w:r>
          <w:rPr>
            <w:color w:val="0000FF"/>
            <w:u w:val="single" w:color="0000FF"/>
          </w:rPr>
          <w:t>383</w:t>
        </w:r>
      </w:hyperlink>
      <w:r>
        <w:rPr>
          <w:color w:val="0000FF"/>
        </w:rPr>
        <w:t xml:space="preserve"> </w:t>
      </w:r>
      <w:r>
        <w:rPr>
          <w:color w:val="343536"/>
        </w:rPr>
        <w:t xml:space="preserve">del Estatuto Tributario, modificados por los artículos </w:t>
      </w:r>
      <w:hyperlink r:id="rId12" w:anchor="2">
        <w:r>
          <w:rPr>
            <w:color w:val="0000FF"/>
            <w:u w:val="single" w:color="0000FF"/>
          </w:rPr>
          <w:t>2</w:t>
        </w:r>
        <w:r>
          <w:t>,</w:t>
        </w:r>
      </w:hyperlink>
      <w:r>
        <w:t xml:space="preserve"> </w:t>
      </w:r>
      <w:hyperlink r:id="rId13" w:anchor="6">
        <w:r>
          <w:rPr>
            <w:color w:val="0000FF"/>
            <w:u w:val="single" w:color="0000FF"/>
          </w:rPr>
          <w:t>6</w:t>
        </w:r>
        <w:r>
          <w:t>,</w:t>
        </w:r>
      </w:hyperlink>
      <w:r>
        <w:t xml:space="preserve"> </w:t>
      </w:r>
      <w:hyperlink r:id="rId14" w:anchor="7">
        <w:r>
          <w:rPr>
            <w:color w:val="0000FF"/>
            <w:u w:val="single" w:color="0000FF"/>
          </w:rPr>
          <w:t>7</w:t>
        </w:r>
      </w:hyperlink>
      <w:r>
        <w:rPr>
          <w:color w:val="0000FF"/>
        </w:rPr>
        <w:t xml:space="preserve"> </w:t>
      </w:r>
      <w:r>
        <w:t xml:space="preserve">y </w:t>
      </w:r>
      <w:hyperlink r:id="rId15" w:anchor="8">
        <w:r>
          <w:rPr>
            <w:color w:val="0000FF"/>
            <w:u w:val="single" w:color="0000FF"/>
          </w:rPr>
          <w:t>8</w:t>
        </w:r>
      </w:hyperlink>
      <w:r>
        <w:rPr>
          <w:color w:val="0000FF"/>
        </w:rPr>
        <w:t xml:space="preserve"> </w:t>
      </w:r>
      <w:r>
        <w:rPr>
          <w:color w:val="343536"/>
        </w:rPr>
        <w:t>de la Ley 2277 de 2022</w:t>
      </w:r>
      <w:r>
        <w:t>, manifiesto bajo la gravedad del juramento que:</w:t>
      </w:r>
    </w:p>
    <w:p w14:paraId="6F166238" w14:textId="77777777" w:rsidR="001E25EC" w:rsidRDefault="001E25EC">
      <w:pPr>
        <w:pStyle w:val="Textoindependiente"/>
        <w:spacing w:before="42"/>
      </w:pPr>
    </w:p>
    <w:p w14:paraId="48C2EF30" w14:textId="77777777" w:rsidR="001E25EC" w:rsidRDefault="00F23E6A">
      <w:pPr>
        <w:tabs>
          <w:tab w:val="left" w:pos="5896"/>
        </w:tabs>
        <w:ind w:left="231"/>
        <w:rPr>
          <w:b/>
        </w:rPr>
      </w:pPr>
      <w:r>
        <w:rPr>
          <w:b/>
        </w:rPr>
        <w:t>SÍ</w:t>
      </w:r>
      <w:r>
        <w:rPr>
          <w:b/>
          <w:spacing w:val="-1"/>
        </w:rPr>
        <w:t xml:space="preserve"> </w:t>
      </w:r>
      <w:r>
        <w:rPr>
          <w:b/>
        </w:rPr>
        <w:t>declaro</w:t>
      </w:r>
      <w:r>
        <w:rPr>
          <w:b/>
          <w:spacing w:val="-4"/>
        </w:rPr>
        <w:t xml:space="preserve"> </w:t>
      </w:r>
      <w:r>
        <w:rPr>
          <w:b/>
        </w:rPr>
        <w:t>Renta</w:t>
      </w:r>
      <w:r>
        <w:rPr>
          <w:b/>
          <w:spacing w:val="-2"/>
        </w:rPr>
        <w:t xml:space="preserve"> </w:t>
      </w:r>
      <w:r>
        <w:rPr>
          <w:b/>
        </w:rPr>
        <w:t>(</w:t>
      </w:r>
      <w:r>
        <w:rPr>
          <w:b/>
          <w:spacing w:val="-10"/>
        </w:rPr>
        <w:t>)</w:t>
      </w:r>
      <w:r>
        <w:rPr>
          <w:b/>
        </w:rPr>
        <w:tab/>
        <w:t>NO</w:t>
      </w:r>
      <w:r>
        <w:rPr>
          <w:b/>
          <w:spacing w:val="-2"/>
        </w:rPr>
        <w:t xml:space="preserve"> </w:t>
      </w:r>
      <w:r>
        <w:rPr>
          <w:b/>
        </w:rPr>
        <w:t>declaro</w:t>
      </w:r>
      <w:r>
        <w:rPr>
          <w:b/>
          <w:spacing w:val="-2"/>
        </w:rPr>
        <w:t xml:space="preserve"> </w:t>
      </w:r>
      <w:r>
        <w:rPr>
          <w:b/>
        </w:rPr>
        <w:t>renta</w:t>
      </w:r>
      <w:r>
        <w:rPr>
          <w:b/>
          <w:spacing w:val="-4"/>
        </w:rPr>
        <w:t xml:space="preserve"> </w:t>
      </w:r>
      <w:r>
        <w:rPr>
          <w:b/>
        </w:rPr>
        <w:t>(</w:t>
      </w:r>
      <w:r w:rsidR="00AB60FE">
        <w:rPr>
          <w:b/>
        </w:rPr>
        <w:t>X</w:t>
      </w:r>
      <w:r>
        <w:rPr>
          <w:b/>
          <w:spacing w:val="-10"/>
        </w:rPr>
        <w:t>)</w:t>
      </w:r>
    </w:p>
    <w:p w14:paraId="795ECD31" w14:textId="77777777" w:rsidR="001E25EC" w:rsidRDefault="00F23E6A">
      <w:pPr>
        <w:tabs>
          <w:tab w:val="left" w:pos="5896"/>
        </w:tabs>
        <w:spacing w:before="38"/>
        <w:ind w:left="231"/>
        <w:rPr>
          <w:b/>
        </w:rPr>
      </w:pPr>
      <w:r>
        <w:rPr>
          <w:b/>
        </w:rPr>
        <w:t>SÍ</w:t>
      </w:r>
      <w:r>
        <w:rPr>
          <w:b/>
          <w:spacing w:val="-2"/>
        </w:rPr>
        <w:t xml:space="preserve"> </w:t>
      </w:r>
      <w:r>
        <w:rPr>
          <w:b/>
        </w:rPr>
        <w:t>tomaré</w:t>
      </w:r>
      <w:r>
        <w:rPr>
          <w:b/>
          <w:spacing w:val="-6"/>
        </w:rPr>
        <w:t xml:space="preserve"> </w:t>
      </w:r>
      <w:r>
        <w:rPr>
          <w:b/>
        </w:rPr>
        <w:t>costos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deducciones</w:t>
      </w:r>
      <w:r>
        <w:rPr>
          <w:b/>
          <w:spacing w:val="-3"/>
        </w:rPr>
        <w:t xml:space="preserve"> </w:t>
      </w:r>
      <w:r>
        <w:rPr>
          <w:b/>
        </w:rPr>
        <w:t>(</w:t>
      </w:r>
      <w:r>
        <w:rPr>
          <w:b/>
          <w:spacing w:val="66"/>
          <w:w w:val="150"/>
        </w:rPr>
        <w:t xml:space="preserve"> </w:t>
      </w:r>
      <w:r>
        <w:rPr>
          <w:b/>
          <w:spacing w:val="-10"/>
        </w:rPr>
        <w:t>)</w:t>
      </w:r>
      <w:r>
        <w:rPr>
          <w:b/>
        </w:rPr>
        <w:tab/>
        <w:t>NO</w:t>
      </w:r>
      <w:r>
        <w:rPr>
          <w:b/>
          <w:spacing w:val="-5"/>
        </w:rPr>
        <w:t xml:space="preserve"> </w:t>
      </w:r>
      <w:r>
        <w:rPr>
          <w:b/>
        </w:rPr>
        <w:t>tomaré</w:t>
      </w:r>
      <w:r>
        <w:rPr>
          <w:b/>
          <w:spacing w:val="-6"/>
        </w:rPr>
        <w:t xml:space="preserve"> </w:t>
      </w:r>
      <w:r>
        <w:rPr>
          <w:b/>
        </w:rPr>
        <w:t>costos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2"/>
        </w:rPr>
        <w:t xml:space="preserve"> </w:t>
      </w:r>
      <w:r>
        <w:rPr>
          <w:b/>
        </w:rPr>
        <w:t>deducciones</w:t>
      </w:r>
      <w:r>
        <w:rPr>
          <w:b/>
          <w:spacing w:val="-5"/>
        </w:rPr>
        <w:t xml:space="preserve"> </w:t>
      </w:r>
      <w:r>
        <w:rPr>
          <w:b/>
        </w:rPr>
        <w:t>(</w:t>
      </w:r>
      <w:r>
        <w:rPr>
          <w:b/>
          <w:spacing w:val="43"/>
        </w:rPr>
        <w:t xml:space="preserve"> </w:t>
      </w:r>
      <w:r>
        <w:rPr>
          <w:b/>
          <w:spacing w:val="-10"/>
        </w:rPr>
        <w:t>)</w:t>
      </w:r>
    </w:p>
    <w:p w14:paraId="44F2B8F3" w14:textId="77777777" w:rsidR="001E25EC" w:rsidRDefault="001E25EC">
      <w:pPr>
        <w:pStyle w:val="Textoindependiente"/>
        <w:spacing w:before="82"/>
        <w:rPr>
          <w:b/>
        </w:rPr>
      </w:pPr>
    </w:p>
    <w:p w14:paraId="2EAE2EB3" w14:textId="77777777" w:rsidR="001E25EC" w:rsidRDefault="00F23E6A">
      <w:pPr>
        <w:pStyle w:val="Textoindependiente"/>
        <w:spacing w:line="276" w:lineRule="auto"/>
        <w:ind w:left="231" w:right="258"/>
        <w:jc w:val="both"/>
      </w:pPr>
      <w:r>
        <w:t>De acuerdo con lo anterior, con la presente certificación se define la aplicación o no de la tabla de retención en la fuente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título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impuesto</w:t>
      </w:r>
      <w:r>
        <w:rPr>
          <w:spacing w:val="-5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renta,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383</w:t>
      </w:r>
      <w:r>
        <w:rPr>
          <w:spacing w:val="-5"/>
        </w:rPr>
        <w:t xml:space="preserve"> </w:t>
      </w:r>
      <w:r>
        <w:t>ET,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tarifas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retención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fuente previstas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artículos</w:t>
      </w:r>
      <w:r>
        <w:rPr>
          <w:spacing w:val="-7"/>
        </w:rPr>
        <w:t xml:space="preserve"> </w:t>
      </w:r>
      <w:r>
        <w:t>392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401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Estatuto</w:t>
      </w:r>
      <w:r>
        <w:rPr>
          <w:spacing w:val="-8"/>
        </w:rPr>
        <w:t xml:space="preserve"> </w:t>
      </w:r>
      <w:r>
        <w:t>tributario,</w:t>
      </w:r>
      <w:r>
        <w:rPr>
          <w:spacing w:val="-8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corresponda,</w:t>
      </w:r>
      <w:r>
        <w:rPr>
          <w:spacing w:val="-9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con lo establecido en el numeral 6 del artículo 1.2.4.1.6 y parágrafo 4 del 1.2.4.1.17 del Decreto Único 1625 de 2016, modificado por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artículos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2231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diciembre</w:t>
      </w:r>
      <w:r>
        <w:rPr>
          <w:spacing w:val="-3"/>
        </w:rPr>
        <w:t xml:space="preserve"> </w:t>
      </w:r>
      <w:r>
        <w:t>22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aplicación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renta</w:t>
      </w:r>
      <w:r>
        <w:rPr>
          <w:spacing w:val="-4"/>
        </w:rPr>
        <w:t xml:space="preserve"> </w:t>
      </w:r>
      <w:r>
        <w:t>exenta</w:t>
      </w:r>
      <w:r>
        <w:rPr>
          <w:spacing w:val="-1"/>
        </w:rPr>
        <w:t xml:space="preserve"> </w:t>
      </w:r>
      <w:r>
        <w:t>del 25% sobre operaciones que tienen el tratamiento tributario de pagos laborales.</w:t>
      </w:r>
    </w:p>
    <w:p w14:paraId="6B425C7F" w14:textId="77777777" w:rsidR="001E25EC" w:rsidRDefault="001E25EC">
      <w:pPr>
        <w:pStyle w:val="Textoindependiente"/>
        <w:spacing w:before="42"/>
      </w:pPr>
    </w:p>
    <w:p w14:paraId="6BE35B50" w14:textId="77777777" w:rsidR="001E25EC" w:rsidRDefault="00F23E6A">
      <w:pPr>
        <w:pStyle w:val="Textoindependiente"/>
        <w:spacing w:line="552" w:lineRule="auto"/>
        <w:ind w:left="231" w:right="5443"/>
      </w:pPr>
      <w:r>
        <w:t>De</w:t>
      </w:r>
      <w:r>
        <w:rPr>
          <w:spacing w:val="-4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forma,</w:t>
      </w:r>
      <w:r>
        <w:rPr>
          <w:spacing w:val="-5"/>
        </w:rPr>
        <w:t xml:space="preserve"> </w:t>
      </w:r>
      <w:r>
        <w:t>manifiesto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gravable</w:t>
      </w:r>
      <w:r>
        <w:rPr>
          <w:spacing w:val="-6"/>
        </w:rPr>
        <w:t xml:space="preserve"> </w:t>
      </w:r>
      <w:r>
        <w:t>2024 (</w:t>
      </w:r>
      <w:r w:rsidR="00242F57">
        <w:t>x</w:t>
      </w:r>
      <w:r>
        <w:t>) NO pertenezco al Régimen Simple.</w:t>
      </w:r>
    </w:p>
    <w:p w14:paraId="0C32EA8D" w14:textId="77777777" w:rsidR="001E25EC" w:rsidRDefault="00F23E6A">
      <w:pPr>
        <w:pStyle w:val="Textoindependiente"/>
        <w:spacing w:line="267" w:lineRule="exact"/>
        <w:ind w:left="231"/>
      </w:pPr>
      <w:r>
        <w:t>(</w:t>
      </w:r>
      <w:r w:rsidR="00242F57">
        <w:t xml:space="preserve"> </w:t>
      </w:r>
      <w:r>
        <w:t>)</w:t>
      </w:r>
      <w:r>
        <w:rPr>
          <w:spacing w:val="-6"/>
        </w:rPr>
        <w:t xml:space="preserve"> </w:t>
      </w:r>
      <w:r>
        <w:t>SÍ</w:t>
      </w:r>
      <w:r>
        <w:rPr>
          <w:spacing w:val="-3"/>
        </w:rPr>
        <w:t xml:space="preserve"> </w:t>
      </w:r>
      <w:r>
        <w:t>pertenezco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Régimen</w:t>
      </w:r>
      <w:r>
        <w:rPr>
          <w:spacing w:val="-3"/>
        </w:rPr>
        <w:t xml:space="preserve"> </w:t>
      </w:r>
      <w:r>
        <w:t>Simple,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adjunto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RUT</w:t>
      </w:r>
      <w:r>
        <w:rPr>
          <w:spacing w:val="-5"/>
        </w:rPr>
        <w:t xml:space="preserve"> </w:t>
      </w:r>
      <w:r>
        <w:t>vigente,</w:t>
      </w:r>
      <w:r>
        <w:rPr>
          <w:spacing w:val="-3"/>
        </w:rPr>
        <w:t xml:space="preserve"> </w:t>
      </w:r>
      <w:r>
        <w:t>actualizado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rPr>
          <w:spacing w:val="-5"/>
        </w:rPr>
        <w:t>47.</w:t>
      </w:r>
    </w:p>
    <w:p w14:paraId="185CD8A6" w14:textId="77777777" w:rsidR="001E25EC" w:rsidRDefault="001E25EC">
      <w:pPr>
        <w:pStyle w:val="Textoindependiente"/>
        <w:spacing w:before="82"/>
      </w:pPr>
    </w:p>
    <w:p w14:paraId="3CF01F56" w14:textId="77777777" w:rsidR="001E25EC" w:rsidRDefault="00F23E6A">
      <w:pPr>
        <w:pStyle w:val="Textoindependiente"/>
        <w:spacing w:line="273" w:lineRule="auto"/>
        <w:ind w:left="231" w:right="263"/>
        <w:jc w:val="both"/>
        <w:rPr>
          <w:b/>
        </w:rPr>
      </w:pPr>
      <w:r>
        <w:t>De</w:t>
      </w:r>
      <w:r>
        <w:rPr>
          <w:spacing w:val="-4"/>
        </w:rPr>
        <w:t xml:space="preserve"> </w:t>
      </w:r>
      <w:r>
        <w:t>igual</w:t>
      </w:r>
      <w:r>
        <w:rPr>
          <w:spacing w:val="-7"/>
        </w:rPr>
        <w:t xml:space="preserve"> </w:t>
      </w:r>
      <w:r>
        <w:t>manera,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gravable</w:t>
      </w:r>
      <w:r>
        <w:rPr>
          <w:spacing w:val="-4"/>
        </w:rPr>
        <w:t xml:space="preserve"> </w:t>
      </w:r>
      <w:r>
        <w:t>2024,</w:t>
      </w:r>
      <w:r>
        <w:rPr>
          <w:spacing w:val="-6"/>
        </w:rPr>
        <w:t xml:space="preserve"> </w:t>
      </w:r>
      <w:r>
        <w:t>solicito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depuración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gravable del cálculo de retención las siguientes deducciones consagradas en el Estatuto Tributario</w:t>
      </w:r>
      <w:r>
        <w:rPr>
          <w:b/>
        </w:rPr>
        <w:t>:</w:t>
      </w:r>
    </w:p>
    <w:p w14:paraId="62EF0792" w14:textId="77777777" w:rsidR="001E25EC" w:rsidRDefault="001E25EC">
      <w:pPr>
        <w:spacing w:line="273" w:lineRule="auto"/>
        <w:jc w:val="both"/>
        <w:sectPr w:rsidR="001E25EC">
          <w:footerReference w:type="default" r:id="rId16"/>
          <w:type w:val="continuous"/>
          <w:pgSz w:w="12240" w:h="15840"/>
          <w:pgMar w:top="980" w:right="780" w:bottom="1200" w:left="760" w:header="0" w:footer="1000" w:gutter="0"/>
          <w:pgNumType w:start="1"/>
          <w:cols w:space="720"/>
        </w:sectPr>
      </w:pPr>
    </w:p>
    <w:p w14:paraId="07026A5F" w14:textId="77777777" w:rsidR="001E25EC" w:rsidRDefault="00F23E6A">
      <w:pPr>
        <w:pStyle w:val="Textoindependiente"/>
        <w:ind w:left="113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s">
            <w:drawing>
              <wp:inline distT="0" distB="0" distL="0" distR="0" wp14:anchorId="6226EE5D" wp14:editId="0A936325">
                <wp:extent cx="6624955" cy="742950"/>
                <wp:effectExtent l="9525" t="0" r="0" b="9525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4955" cy="74295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8FEE45" w14:textId="77777777" w:rsidR="001E25EC" w:rsidRDefault="00F23E6A">
                            <w:pPr>
                              <w:spacing w:before="18" w:line="276" w:lineRule="auto"/>
                              <w:ind w:left="108" w:right="104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depuración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retención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trabajadores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cuyos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ingresos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provengan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laboral, o legal y reglamentaria, se determinarán mediante los soportes que adjunte el trabajador a la factura o documento equivalente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 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expedido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personas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obligadas 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facturar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en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términos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inciso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artículo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771- 2 del Estatuto Tributario. (tercer inciso artículo 388 ET).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226EE5D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521.6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" filled="f" strokeweight=".16931mm">
                <v:path arrowok="t"/>
                <v:textbox inset="0,0,0,0">
                  <w:txbxContent>
                    <w:p w14:paraId="728FEE45" w14:textId="77777777" w:rsidR="001E25EC" w:rsidRDefault="00F23E6A">
                      <w:pPr>
                        <w:spacing w:before="18" w:line="276" w:lineRule="auto"/>
                        <w:ind w:left="108" w:right="104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depuración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base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retención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trabajadores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cuyos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ingresos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provengan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una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laboral, o legal y reglamentaria, se determinarán mediante los soportes que adjunte el trabajador a la factura o documento equivalente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 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documento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expedido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por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personas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obligadas 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facturar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en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términos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inciso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artículo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771- 2 del Estatuto Tributario. (tercer inciso artículo 388 ET).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B77B6F" w14:textId="77777777" w:rsidR="001E25EC" w:rsidRDefault="001E25EC">
      <w:pPr>
        <w:pStyle w:val="Textoindependiente"/>
        <w:spacing w:before="11"/>
        <w:rPr>
          <w:b/>
          <w:sz w:val="19"/>
        </w:rPr>
      </w:pPr>
    </w:p>
    <w:tbl>
      <w:tblPr>
        <w:tblStyle w:val="TableNormal"/>
        <w:tblW w:w="0" w:type="auto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1138"/>
        <w:gridCol w:w="1838"/>
      </w:tblGrid>
      <w:tr w:rsidR="001E25EC" w14:paraId="1742FCC1" w14:textId="77777777">
        <w:trPr>
          <w:trHeight w:val="731"/>
        </w:trPr>
        <w:tc>
          <w:tcPr>
            <w:tcW w:w="7369" w:type="dxa"/>
            <w:shd w:val="clear" w:color="auto" w:fill="D9D9D9"/>
          </w:tcPr>
          <w:p w14:paraId="5406F849" w14:textId="77777777" w:rsidR="001E25EC" w:rsidRDefault="001E25E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A6FF3BF" w14:textId="77777777" w:rsidR="001E25EC" w:rsidRDefault="00F23E6A">
            <w:pPr>
              <w:pStyle w:val="TableParagraph"/>
              <w:ind w:left="73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23E6AE18" w14:textId="77777777" w:rsidR="001E25EC" w:rsidRDefault="00F23E6A">
            <w:pPr>
              <w:pStyle w:val="TableParagraph"/>
              <w:spacing w:before="1"/>
              <w:ind w:left="96" w:right="85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Indicar si Aplica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</w:p>
          <w:p w14:paraId="63B1A20A" w14:textId="77777777" w:rsidR="001E25EC" w:rsidRDefault="00F23E6A">
            <w:pPr>
              <w:pStyle w:val="TableParagraph"/>
              <w:spacing w:line="222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30A232E0" w14:textId="77777777" w:rsidR="001E25EC" w:rsidRDefault="00F23E6A">
            <w:pPr>
              <w:pStyle w:val="TableParagraph"/>
              <w:spacing w:before="1"/>
              <w:ind w:left="108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 caso de que aplique,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adjuntar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14:paraId="59867BAA" w14:textId="77777777" w:rsidR="001E25EC" w:rsidRDefault="00F23E6A">
            <w:pPr>
              <w:pStyle w:val="TableParagraph"/>
              <w:spacing w:line="222" w:lineRule="exact"/>
              <w:ind w:left="1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siguiente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soporte:</w:t>
            </w:r>
          </w:p>
        </w:tc>
      </w:tr>
      <w:tr w:rsidR="001E25EC" w:rsidRPr="002F3A67" w14:paraId="2BF71D16" w14:textId="77777777">
        <w:trPr>
          <w:trHeight w:val="734"/>
        </w:trPr>
        <w:tc>
          <w:tcPr>
            <w:tcW w:w="7369" w:type="dxa"/>
          </w:tcPr>
          <w:p w14:paraId="7FE74356" w14:textId="77777777" w:rsidR="001E25EC" w:rsidRPr="002F3A67" w:rsidRDefault="00F23E6A">
            <w:pPr>
              <w:pStyle w:val="TableParagraph"/>
              <w:spacing w:before="1"/>
              <w:ind w:left="71" w:right="124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1)</w:t>
            </w:r>
            <w:r w:rsidRPr="002F3A67">
              <w:rPr>
                <w:rFonts w:asciiTheme="minorHAnsi" w:hAnsiTheme="minorHAnsi" w:cstheme="minorHAnsi"/>
                <w:spacing w:val="3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Trabajadores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tengan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derecho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deducción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 Intereses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corrección monetaria en virtud de préstamos para adquisición de vivienda.</w:t>
            </w:r>
          </w:p>
          <w:p w14:paraId="660F4887" w14:textId="77777777" w:rsidR="001E25EC" w:rsidRPr="002F3A67" w:rsidRDefault="00F23E6A">
            <w:pPr>
              <w:pStyle w:val="TableParagraph"/>
              <w:spacing w:before="1" w:line="223" w:lineRule="exact"/>
              <w:ind w:left="71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(Adjuntar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certificación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año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2023,</w:t>
            </w:r>
            <w:r w:rsidRPr="002F3A67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emitido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respectiva entidad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financiera)</w:t>
            </w:r>
          </w:p>
        </w:tc>
        <w:tc>
          <w:tcPr>
            <w:tcW w:w="1138" w:type="dxa"/>
          </w:tcPr>
          <w:p w14:paraId="735E60D8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06B63DB3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2F3A67">
              <w:rPr>
                <w:rFonts w:asciiTheme="minorHAnsi" w:hAnsiTheme="minorHAnsi" w:cstheme="minorHAnsi"/>
                <w:sz w:val="18"/>
              </w:rPr>
              <w:t xml:space="preserve">No </w:t>
            </w:r>
            <w:r>
              <w:rPr>
                <w:rFonts w:asciiTheme="minorHAnsi" w:hAnsiTheme="minorHAnsi" w:cstheme="minorHAnsi"/>
                <w:sz w:val="18"/>
              </w:rPr>
              <w:t>aplica</w:t>
            </w:r>
          </w:p>
        </w:tc>
        <w:tc>
          <w:tcPr>
            <w:tcW w:w="1838" w:type="dxa"/>
          </w:tcPr>
          <w:p w14:paraId="1869BFFD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4D4C3719" w14:textId="77777777">
        <w:trPr>
          <w:trHeight w:val="1953"/>
        </w:trPr>
        <w:tc>
          <w:tcPr>
            <w:tcW w:w="7369" w:type="dxa"/>
          </w:tcPr>
          <w:p w14:paraId="4223961B" w14:textId="77777777" w:rsidR="001E25EC" w:rsidRPr="002F3A67" w:rsidRDefault="00F23E6A">
            <w:pPr>
              <w:pStyle w:val="TableParagraph"/>
              <w:spacing w:before="1" w:line="243" w:lineRule="exact"/>
              <w:ind w:left="71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2)</w:t>
            </w:r>
            <w:r w:rsidRPr="002F3A67">
              <w:rPr>
                <w:rFonts w:asciiTheme="minorHAnsi" w:hAnsiTheme="minorHAnsi" w:cstheme="minorHAnsi"/>
                <w:spacing w:val="3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Aportes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Voluntarios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fondos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pensiones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cuentas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>AFC.</w:t>
            </w:r>
          </w:p>
          <w:p w14:paraId="6A425DBA" w14:textId="77777777" w:rsidR="001E25EC" w:rsidRPr="002F3A67" w:rsidRDefault="00F23E6A">
            <w:pPr>
              <w:pStyle w:val="TableParagraph"/>
              <w:ind w:left="71" w:right="1398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(Adjuntar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carta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autorización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e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instrucciones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dirigida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OFICINA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 xml:space="preserve">DE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CONTABILIDAD).</w:t>
            </w:r>
          </w:p>
          <w:p w14:paraId="0F129332" w14:textId="77777777" w:rsidR="001E25EC" w:rsidRPr="002F3A67" w:rsidRDefault="00F23E6A">
            <w:pPr>
              <w:pStyle w:val="TableParagraph"/>
              <w:spacing w:before="244"/>
              <w:ind w:left="71" w:right="91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aportes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AFC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son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aportes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las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personas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naturales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hacen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las cuentas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AFC,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 fin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construir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un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fondo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para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adquirir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vivienda,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simplemente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para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optar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al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beneficio tributario por aportes a estas cuentas.</w:t>
            </w:r>
          </w:p>
        </w:tc>
        <w:tc>
          <w:tcPr>
            <w:tcW w:w="1138" w:type="dxa"/>
          </w:tcPr>
          <w:p w14:paraId="56A5AAD9" w14:textId="77777777" w:rsidR="001E25EC" w:rsidRDefault="001E25EC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2C981DD3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62BCFD12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07457814" w14:textId="77777777" w:rsidR="002F3A67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0F1C5742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5AC08F04" w14:textId="77777777">
        <w:trPr>
          <w:trHeight w:val="3036"/>
        </w:trPr>
        <w:tc>
          <w:tcPr>
            <w:tcW w:w="7369" w:type="dxa"/>
          </w:tcPr>
          <w:p w14:paraId="7FEA95CA" w14:textId="77777777" w:rsidR="001E25EC" w:rsidRPr="002F3A67" w:rsidRDefault="00F23E6A">
            <w:pPr>
              <w:pStyle w:val="TableParagraph"/>
              <w:spacing w:before="1"/>
              <w:ind w:left="71" w:right="64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3) Pagos por Salud (Medicina Prepagada o Seguros de Salud), siempre que el valor a disminuir mensualmente no supere dieciséis (16) UVT mensuales, y se cumplan las siguientes condiciones de control indicadas en las normas reglamentarias vigentes.</w:t>
            </w:r>
          </w:p>
          <w:p w14:paraId="6581732C" w14:textId="77777777" w:rsidR="001E25EC" w:rsidRPr="002F3A67" w:rsidRDefault="001E25EC">
            <w:pPr>
              <w:pStyle w:val="TableParagraph"/>
              <w:spacing w:before="34"/>
              <w:rPr>
                <w:rFonts w:asciiTheme="minorHAnsi" w:hAnsiTheme="minorHAnsi" w:cstheme="minorHAnsi"/>
                <w:b/>
                <w:sz w:val="20"/>
              </w:rPr>
            </w:pPr>
          </w:p>
          <w:p w14:paraId="322C4483" w14:textId="77777777" w:rsidR="001E25EC" w:rsidRPr="002F3A67" w:rsidRDefault="00F23E6A">
            <w:pPr>
              <w:pStyle w:val="TableParagraph"/>
              <w:numPr>
                <w:ilvl w:val="0"/>
                <w:numId w:val="3"/>
              </w:numPr>
              <w:tabs>
                <w:tab w:val="left" w:pos="254"/>
              </w:tabs>
              <w:ind w:right="65" w:firstLine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pagos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efectuados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por contratos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prestación de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servicios a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empresas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 xml:space="preserve">medicina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prepagada vigiladas por la Superintendencia Nacional de Salud, que impliquen protección al trabajador, su cónyuge, sus hijos y/o dependientes.</w:t>
            </w:r>
          </w:p>
          <w:p w14:paraId="674D3426" w14:textId="77777777" w:rsidR="001E25EC" w:rsidRPr="002F3A67" w:rsidRDefault="001E25EC">
            <w:pPr>
              <w:pStyle w:val="TableParagraph"/>
              <w:spacing w:before="36"/>
              <w:rPr>
                <w:rFonts w:asciiTheme="minorHAnsi" w:hAnsiTheme="minorHAnsi" w:cstheme="minorHAnsi"/>
                <w:b/>
                <w:sz w:val="20"/>
              </w:rPr>
            </w:pPr>
          </w:p>
          <w:p w14:paraId="17D6787D" w14:textId="77777777" w:rsidR="001E25EC" w:rsidRPr="002F3A67" w:rsidRDefault="00F23E6A">
            <w:pPr>
              <w:pStyle w:val="TableParagraph"/>
              <w:numPr>
                <w:ilvl w:val="0"/>
                <w:numId w:val="3"/>
              </w:numPr>
              <w:tabs>
                <w:tab w:val="left" w:pos="304"/>
              </w:tabs>
              <w:ind w:right="59" w:firstLine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Los pagos efectuados por seguros de salud, expedidos por compañías de seguros vigiladas por la Superintendencia Financiera de Colombia, con la misma limitación del literal anterior.</w:t>
            </w:r>
          </w:p>
        </w:tc>
        <w:tc>
          <w:tcPr>
            <w:tcW w:w="1138" w:type="dxa"/>
          </w:tcPr>
          <w:p w14:paraId="19D90F5B" w14:textId="77777777" w:rsidR="001E25EC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372ED586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1AC249C0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2A941CF3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0F2753B9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72C39195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53B4F5DE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60491F7C" w14:textId="77777777" w:rsidR="002F3A67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7049D014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0A12F2EC" w14:textId="77777777">
        <w:trPr>
          <w:trHeight w:val="1465"/>
        </w:trPr>
        <w:tc>
          <w:tcPr>
            <w:tcW w:w="7369" w:type="dxa"/>
          </w:tcPr>
          <w:p w14:paraId="283B811E" w14:textId="77777777" w:rsidR="001E25EC" w:rsidRPr="002F3A67" w:rsidRDefault="00F23E6A">
            <w:pPr>
              <w:pStyle w:val="TableParagraph"/>
              <w:spacing w:before="1"/>
              <w:ind w:left="71" w:right="65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4)</w:t>
            </w:r>
            <w:r w:rsidRPr="002F3A67">
              <w:rPr>
                <w:rFonts w:asciiTheme="minorHAnsi" w:hAnsiTheme="minorHAnsi" w:cstheme="minorHAnsi"/>
                <w:spacing w:val="3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Deducción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mensual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hasta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el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10%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total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ingresos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brutos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provenientes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 relación</w:t>
            </w:r>
            <w:r w:rsidRPr="002F3A67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laboral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legal</w:t>
            </w:r>
            <w:r w:rsidRPr="002F3A67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y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reglamentaria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respectivo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mes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concepto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dependientes, hasta un máximo de treinta y dos (32) UVT mensuales.</w:t>
            </w:r>
          </w:p>
          <w:p w14:paraId="0DD52E9F" w14:textId="77777777" w:rsidR="001E25EC" w:rsidRPr="002F3A67" w:rsidRDefault="00F23E6A">
            <w:pPr>
              <w:pStyle w:val="TableParagraph"/>
              <w:spacing w:before="224" w:line="240" w:lineRule="atLeast"/>
              <w:ind w:left="71" w:right="124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deducción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dependientes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aplica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únicamente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ingresos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provenientes</w:t>
            </w:r>
            <w:r w:rsidRPr="002F3A67">
              <w:rPr>
                <w:rFonts w:asciiTheme="minorHAnsi" w:hAnsiTheme="minorHAnsi" w:cstheme="minorHAnsi"/>
                <w:b/>
                <w:spacing w:val="4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 rentas de trabajo.</w:t>
            </w:r>
          </w:p>
        </w:tc>
        <w:tc>
          <w:tcPr>
            <w:tcW w:w="1138" w:type="dxa"/>
          </w:tcPr>
          <w:p w14:paraId="466A519E" w14:textId="77777777" w:rsidR="001E25EC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77C9FBA7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1AC82D08" w14:textId="77777777" w:rsidR="002F3A67" w:rsidRDefault="002F3A67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0C744D06" w14:textId="77777777" w:rsidR="002F3A67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64BB8CBC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5B7CD620" w14:textId="77777777">
        <w:trPr>
          <w:trHeight w:val="976"/>
        </w:trPr>
        <w:tc>
          <w:tcPr>
            <w:tcW w:w="7369" w:type="dxa"/>
          </w:tcPr>
          <w:p w14:paraId="13FE0D6C" w14:textId="77777777" w:rsidR="001E25EC" w:rsidRPr="002F3A67" w:rsidRDefault="00F23E6A">
            <w:pPr>
              <w:pStyle w:val="TableParagraph"/>
              <w:spacing w:before="1"/>
              <w:ind w:left="71" w:right="6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5) Articulo 55 E.T Los aportes obligatorios que efectúen los trabajadores, empleadores y afiliados al Sistema General de Seguridad Social en Pensiones no harán parte de la base para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aplicar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retención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fuente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rentas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trabajo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y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serán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considerados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como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>un</w:t>
            </w:r>
          </w:p>
          <w:p w14:paraId="145598DE" w14:textId="77777777" w:rsidR="001E25EC" w:rsidRPr="002F3A67" w:rsidRDefault="00F23E6A">
            <w:pPr>
              <w:pStyle w:val="TableParagraph"/>
              <w:spacing w:line="223" w:lineRule="exact"/>
              <w:ind w:left="7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ingreso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no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constitutivo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renta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ni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ganancia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ocasional.</w:t>
            </w:r>
          </w:p>
        </w:tc>
        <w:tc>
          <w:tcPr>
            <w:tcW w:w="1138" w:type="dxa"/>
          </w:tcPr>
          <w:p w14:paraId="32D62BB4" w14:textId="77777777" w:rsidR="00A11E53" w:rsidRDefault="00A11E53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5D5774ED" w14:textId="77777777" w:rsidR="00A11E53" w:rsidRDefault="00A11E53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7F2D8E72" w14:textId="77777777" w:rsidR="001E25EC" w:rsidRPr="002F3A67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11BEB044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753F5741" w14:textId="77777777">
        <w:trPr>
          <w:trHeight w:val="977"/>
        </w:trPr>
        <w:tc>
          <w:tcPr>
            <w:tcW w:w="7369" w:type="dxa"/>
          </w:tcPr>
          <w:p w14:paraId="5F2F7705" w14:textId="77777777" w:rsidR="001E25EC" w:rsidRPr="002F3A67" w:rsidRDefault="00F23E6A">
            <w:pPr>
              <w:pStyle w:val="TableParagraph"/>
              <w:spacing w:before="1"/>
              <w:ind w:left="71" w:right="64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6) Los aportes obligatorios que efectúen los trabajadores, empleadores y afiliados al Sistema General de Seguridad Social en Salud no harán parte de la base para aplicar la retención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fuente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salarios,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y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serán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considerados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como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un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ingreso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constitutivo</w:t>
            </w:r>
          </w:p>
          <w:p w14:paraId="3AF5DC26" w14:textId="77777777" w:rsidR="001E25EC" w:rsidRPr="002F3A67" w:rsidRDefault="00F23E6A">
            <w:pPr>
              <w:pStyle w:val="TableParagraph"/>
              <w:spacing w:line="223" w:lineRule="exact"/>
              <w:ind w:left="7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renta</w:t>
            </w:r>
            <w:r w:rsidRPr="002F3A67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ni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ganancia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ocasional.</w:t>
            </w:r>
          </w:p>
        </w:tc>
        <w:tc>
          <w:tcPr>
            <w:tcW w:w="1138" w:type="dxa"/>
          </w:tcPr>
          <w:p w14:paraId="050B75C6" w14:textId="77777777" w:rsidR="001E25EC" w:rsidRDefault="001E25EC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23B1E9D9" w14:textId="77777777" w:rsidR="00A11E53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7B64F728" w14:textId="77777777" w:rsidR="00A11E53" w:rsidRPr="002F3A67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6B6AA4C0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1E25EC" w:rsidRPr="002F3A67" w14:paraId="482B8C40" w14:textId="77777777">
        <w:trPr>
          <w:trHeight w:val="1465"/>
        </w:trPr>
        <w:tc>
          <w:tcPr>
            <w:tcW w:w="7369" w:type="dxa"/>
          </w:tcPr>
          <w:p w14:paraId="1A033C0C" w14:textId="77777777" w:rsidR="001E25EC" w:rsidRPr="002F3A67" w:rsidRDefault="00F23E6A">
            <w:pPr>
              <w:pStyle w:val="TableParagraph"/>
              <w:spacing w:before="1"/>
              <w:ind w:left="71" w:right="56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7)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Articulo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206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E.T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Numeral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10.-El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veinticinco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ciento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(25%)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valor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total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pagos laborales, limitada anualmente a setecientos noventa (790). El cálculo de esta renta exenta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efectuará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una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vez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detraiga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valor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total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pagos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laborales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recibidos</w:t>
            </w:r>
            <w:r w:rsidRPr="002F3A67">
              <w:rPr>
                <w:rFonts w:asciiTheme="minorHAnsi" w:hAnsiTheme="minorHAnsi" w:cstheme="minorHAnsi"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 el trabajador, los ingresos no constitutivos de renta, las deducciones y las demás rentas exentas diferentes a la establecida en el presente numeral.</w:t>
            </w:r>
          </w:p>
        </w:tc>
        <w:tc>
          <w:tcPr>
            <w:tcW w:w="1138" w:type="dxa"/>
          </w:tcPr>
          <w:p w14:paraId="09234D56" w14:textId="77777777" w:rsidR="001E25EC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2A5A9FD4" w14:textId="77777777" w:rsidR="00A11E53" w:rsidRDefault="00A11E53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71B25BB5" w14:textId="77777777" w:rsidR="00A11E53" w:rsidRDefault="00A11E53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  <w:p w14:paraId="62752AD5" w14:textId="77777777" w:rsidR="00A11E53" w:rsidRPr="002F3A67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No aplica</w:t>
            </w:r>
          </w:p>
        </w:tc>
        <w:tc>
          <w:tcPr>
            <w:tcW w:w="1838" w:type="dxa"/>
          </w:tcPr>
          <w:p w14:paraId="43F925CA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49B0533C" w14:textId="77777777" w:rsidR="001E25EC" w:rsidRPr="002F3A67" w:rsidRDefault="001E25EC">
      <w:pPr>
        <w:rPr>
          <w:rFonts w:asciiTheme="minorHAnsi" w:hAnsiTheme="minorHAnsi" w:cstheme="minorHAnsi"/>
          <w:sz w:val="18"/>
        </w:rPr>
        <w:sectPr w:rsidR="001E25EC" w:rsidRPr="002F3A67">
          <w:pgSz w:w="12240" w:h="15840"/>
          <w:pgMar w:top="1340" w:right="780" w:bottom="1200" w:left="760" w:header="0" w:footer="1000" w:gutter="0"/>
          <w:cols w:space="720"/>
        </w:sectPr>
      </w:pPr>
    </w:p>
    <w:tbl>
      <w:tblPr>
        <w:tblStyle w:val="TableNormal"/>
        <w:tblW w:w="0" w:type="auto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1138"/>
        <w:gridCol w:w="1838"/>
      </w:tblGrid>
      <w:tr w:rsidR="001E25EC" w:rsidRPr="002F3A67" w14:paraId="12B5FD11" w14:textId="77777777">
        <w:trPr>
          <w:trHeight w:val="734"/>
        </w:trPr>
        <w:tc>
          <w:tcPr>
            <w:tcW w:w="7369" w:type="dxa"/>
            <w:shd w:val="clear" w:color="auto" w:fill="D9D9D9"/>
          </w:tcPr>
          <w:p w14:paraId="0C75F26D" w14:textId="77777777" w:rsidR="001E25EC" w:rsidRPr="002F3A67" w:rsidRDefault="001E25EC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23E1F9F8" w14:textId="77777777" w:rsidR="001E25EC" w:rsidRPr="002F3A67" w:rsidRDefault="00F23E6A">
            <w:pPr>
              <w:pStyle w:val="TableParagraph"/>
              <w:ind w:left="733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2F3F65AD" w14:textId="77777777" w:rsidR="001E25EC" w:rsidRPr="002F3A67" w:rsidRDefault="00F23E6A">
            <w:pPr>
              <w:pStyle w:val="TableParagraph"/>
              <w:spacing w:before="1"/>
              <w:ind w:left="96" w:right="85" w:firstLine="1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Indicar si Aplica</w:t>
            </w:r>
            <w:r w:rsidRPr="002F3A67">
              <w:rPr>
                <w:rFonts w:asciiTheme="minorHAnsi" w:hAnsiTheme="minorHAnsi" w:cstheme="minorHAnsi"/>
                <w:b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b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No</w:t>
            </w:r>
          </w:p>
          <w:p w14:paraId="2E2C7BBC" w14:textId="77777777" w:rsidR="001E25EC" w:rsidRPr="002F3A67" w:rsidRDefault="00F23E6A">
            <w:pPr>
              <w:pStyle w:val="TableParagraph"/>
              <w:spacing w:before="2" w:line="223" w:lineRule="exact"/>
              <w:ind w:left="7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7B93A59F" w14:textId="77777777" w:rsidR="001E25EC" w:rsidRPr="002F3A67" w:rsidRDefault="00F23E6A">
            <w:pPr>
              <w:pStyle w:val="TableParagraph"/>
              <w:spacing w:before="1"/>
              <w:ind w:left="108" w:firstLine="192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En caso de que aplique,</w:t>
            </w:r>
            <w:r w:rsidRPr="002F3A67">
              <w:rPr>
                <w:rFonts w:asciiTheme="minorHAnsi" w:hAnsiTheme="minorHAnsi" w:cstheme="minorHAnsi"/>
                <w:b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adjuntar</w:t>
            </w:r>
            <w:r w:rsidRPr="002F3A67">
              <w:rPr>
                <w:rFonts w:asciiTheme="minorHAnsi" w:hAnsiTheme="minorHAnsi" w:cstheme="minorHAnsi"/>
                <w:b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el</w:t>
            </w:r>
          </w:p>
          <w:p w14:paraId="6A45CC28" w14:textId="77777777" w:rsidR="001E25EC" w:rsidRPr="002F3A67" w:rsidRDefault="00F23E6A">
            <w:pPr>
              <w:pStyle w:val="TableParagraph"/>
              <w:spacing w:before="2" w:line="223" w:lineRule="exact"/>
              <w:ind w:left="168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siguiente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soporte:</w:t>
            </w:r>
          </w:p>
        </w:tc>
      </w:tr>
      <w:tr w:rsidR="001E25EC" w:rsidRPr="002F3A67" w14:paraId="578943CA" w14:textId="77777777">
        <w:trPr>
          <w:trHeight w:val="2173"/>
        </w:trPr>
        <w:tc>
          <w:tcPr>
            <w:tcW w:w="7369" w:type="dxa"/>
          </w:tcPr>
          <w:p w14:paraId="6ABA232E" w14:textId="77777777" w:rsidR="001E25EC" w:rsidRPr="002F3A67" w:rsidRDefault="00F23E6A">
            <w:pPr>
              <w:pStyle w:val="TableParagraph"/>
              <w:ind w:left="71" w:right="6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 xml:space="preserve">Las rentas exentas a que se refiere el numeral 10 del artículo </w:t>
            </w:r>
            <w:hyperlink r:id="rId17" w:anchor="206">
              <w:r w:rsidRPr="002F3A67">
                <w:rPr>
                  <w:rFonts w:asciiTheme="minorHAnsi" w:hAnsiTheme="minorHAnsi" w:cstheme="minorHAnsi"/>
                  <w:b/>
                  <w:color w:val="0000FF"/>
                  <w:sz w:val="20"/>
                  <w:u w:val="single" w:color="0000FF"/>
                </w:rPr>
                <w:t>206</w:t>
              </w:r>
            </w:hyperlink>
            <w:r w:rsidRPr="002F3A67">
              <w:rPr>
                <w:rFonts w:asciiTheme="minorHAnsi" w:hAnsiTheme="minorHAnsi" w:cstheme="minorHAnsi"/>
                <w:b/>
                <w:color w:val="0000FF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del Estatuto Tributario, solo son aplicables a:</w:t>
            </w:r>
          </w:p>
          <w:p w14:paraId="01E489C9" w14:textId="77777777" w:rsidR="001E25EC" w:rsidRPr="002F3A67" w:rsidRDefault="00F23E6A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before="226"/>
              <w:ind w:left="276" w:hanging="205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ingresos</w:t>
            </w:r>
            <w:r w:rsidRPr="002F3A67">
              <w:rPr>
                <w:rFonts w:asciiTheme="minorHAnsi" w:hAnsiTheme="minorHAnsi" w:cstheme="minorHAnsi"/>
                <w:b/>
                <w:spacing w:val="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b/>
                <w:spacing w:val="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provengan</w:t>
            </w:r>
            <w:r w:rsidRPr="002F3A67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una</w:t>
            </w:r>
            <w:r w:rsidRPr="002F3A67">
              <w:rPr>
                <w:rFonts w:asciiTheme="minorHAnsi" w:hAnsiTheme="minorHAnsi" w:cstheme="minorHAnsi"/>
                <w:b/>
                <w:spacing w:val="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relación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laboral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legal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2F3A67">
              <w:rPr>
                <w:rFonts w:asciiTheme="minorHAnsi" w:hAnsiTheme="minorHAnsi" w:cstheme="minorHAnsi"/>
                <w:b/>
                <w:spacing w:val="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reglamentaria.</w:t>
            </w:r>
          </w:p>
          <w:p w14:paraId="378690FA" w14:textId="77777777" w:rsidR="001E25EC" w:rsidRPr="002F3A67" w:rsidRDefault="00F23E6A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ind w:left="71" w:right="74" w:firstLine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Las rentas de trabajo que no provengan de una relación laboral o legal y reglamentaria, siempre y cuando no hayan optado por restar los costos y gastos procedentes en el desarrollo de dicha actividad.</w:t>
            </w:r>
          </w:p>
          <w:p w14:paraId="4074A010" w14:textId="77777777" w:rsidR="001E25EC" w:rsidRPr="002F3A67" w:rsidRDefault="00F23E6A">
            <w:pPr>
              <w:pStyle w:val="TableParagraph"/>
              <w:spacing w:line="244" w:lineRule="exact"/>
              <w:ind w:left="71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(artículo</w:t>
            </w:r>
            <w:r w:rsidRPr="002F3A67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5</w:t>
            </w:r>
            <w:r w:rsidRPr="002F3A67">
              <w:rPr>
                <w:rFonts w:asciiTheme="minorHAnsi" w:hAnsiTheme="minorHAnsi" w:cstheme="minorHAnsi"/>
                <w:b/>
                <w:spacing w:val="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Decreto</w:t>
            </w:r>
            <w:r w:rsidRPr="002F3A67">
              <w:rPr>
                <w:rFonts w:asciiTheme="minorHAnsi" w:hAnsiTheme="minorHAnsi" w:cstheme="minorHAnsi"/>
                <w:b/>
                <w:spacing w:val="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2231</w:t>
            </w:r>
            <w:r w:rsidRPr="002F3A67">
              <w:rPr>
                <w:rFonts w:asciiTheme="minorHAnsi" w:hAnsiTheme="minorHAnsi" w:cstheme="minorHAnsi"/>
                <w:b/>
                <w:spacing w:val="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diciembre</w:t>
            </w:r>
            <w:r w:rsidRPr="002F3A67">
              <w:rPr>
                <w:rFonts w:asciiTheme="minorHAnsi" w:hAnsiTheme="minorHAnsi" w:cstheme="minorHAnsi"/>
                <w:b/>
                <w:spacing w:val="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22</w:t>
            </w:r>
            <w:r w:rsidRPr="002F3A67">
              <w:rPr>
                <w:rFonts w:asciiTheme="minorHAnsi" w:hAnsiTheme="minorHAnsi" w:cstheme="minorHAnsi"/>
                <w:b/>
                <w:spacing w:val="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2023).</w:t>
            </w:r>
          </w:p>
        </w:tc>
        <w:tc>
          <w:tcPr>
            <w:tcW w:w="1138" w:type="dxa"/>
          </w:tcPr>
          <w:p w14:paraId="552D5D1A" w14:textId="77777777" w:rsidR="00A11E53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8599FBD" w14:textId="77777777" w:rsidR="00A11E53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3151E1B7" w14:textId="77777777" w:rsidR="00A11E53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2D4CEAF8" w14:textId="77777777" w:rsidR="001E25EC" w:rsidRPr="002F3A67" w:rsidRDefault="00A11E53" w:rsidP="00A11E5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7ADEFC7D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06014F54" w14:textId="77777777">
        <w:trPr>
          <w:trHeight w:val="350"/>
        </w:trPr>
        <w:tc>
          <w:tcPr>
            <w:tcW w:w="8507" w:type="dxa"/>
            <w:gridSpan w:val="2"/>
          </w:tcPr>
          <w:p w14:paraId="47FA8A4D" w14:textId="77777777" w:rsidR="001E25EC" w:rsidRPr="002F3A67" w:rsidRDefault="00F23E6A">
            <w:pPr>
              <w:pStyle w:val="TableParagraph"/>
              <w:spacing w:before="107" w:line="223" w:lineRule="exact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PERSONAS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TIENEN</w:t>
            </w:r>
            <w:r w:rsidRPr="002F3A67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b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CALIDAD</w:t>
            </w:r>
            <w:r w:rsidRPr="002F3A67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DEPENDIENTES</w:t>
            </w:r>
          </w:p>
        </w:tc>
        <w:tc>
          <w:tcPr>
            <w:tcW w:w="1838" w:type="dxa"/>
          </w:tcPr>
          <w:p w14:paraId="719897B8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67F95D68" w14:textId="77777777">
        <w:trPr>
          <w:trHeight w:val="1219"/>
        </w:trPr>
        <w:tc>
          <w:tcPr>
            <w:tcW w:w="8507" w:type="dxa"/>
            <w:gridSpan w:val="2"/>
          </w:tcPr>
          <w:p w14:paraId="7B4D0920" w14:textId="77777777" w:rsidR="001E25EC" w:rsidRPr="002F3A67" w:rsidRDefault="00F23E6A">
            <w:pPr>
              <w:pStyle w:val="TableParagraph"/>
              <w:spacing w:before="1"/>
              <w:ind w:left="71" w:right="62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Para efectos de probar la existencia y dependencia económica de los dependientes, el contribuyente suministrará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al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agente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retenedor</w:t>
            </w:r>
            <w:r w:rsidRPr="002F3A67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(DISTRITO)</w:t>
            </w:r>
            <w:r w:rsidRPr="002F3A67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un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certificado,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entiende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expedido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bajo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gravedad del juramento, en el que indique e identifique plenamente las personas dependientes a su cargo que dan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lugar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al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tratamiento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tributario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numeral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4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arriba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 xml:space="preserve">mencionado.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(Parágrafo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b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artículo</w:t>
            </w:r>
            <w:r w:rsidRPr="002F3A67">
              <w:rPr>
                <w:rFonts w:asciiTheme="minorHAnsi" w:hAnsiTheme="minorHAnsi" w:cstheme="minorHAnsi"/>
                <w:b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1.2.4.1.18</w:t>
            </w:r>
          </w:p>
          <w:p w14:paraId="556418FE" w14:textId="77777777" w:rsidR="001E25EC" w:rsidRPr="002F3A67" w:rsidRDefault="00F23E6A">
            <w:pPr>
              <w:pStyle w:val="TableParagraph"/>
              <w:spacing w:line="221" w:lineRule="exact"/>
              <w:ind w:left="71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F3A67">
              <w:rPr>
                <w:rFonts w:asciiTheme="minorHAnsi" w:hAnsiTheme="minorHAnsi" w:cstheme="minorHAnsi"/>
                <w:b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b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Decreto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único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1625</w:t>
            </w:r>
            <w:r w:rsidRPr="002F3A67">
              <w:rPr>
                <w:rFonts w:asciiTheme="minorHAnsi" w:hAnsiTheme="minorHAnsi" w:cstheme="minorHAnsi"/>
                <w:b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2016-</w:t>
            </w:r>
            <w:r w:rsidRPr="002F3A67">
              <w:rPr>
                <w:rFonts w:asciiTheme="minorHAnsi" w:hAnsiTheme="minorHAnsi" w:cstheme="minorHAnsi"/>
                <w:b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Calidad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b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b/>
                <w:spacing w:val="-1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dependientes)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/SE</w:t>
            </w:r>
            <w:r w:rsidRPr="002F3A67">
              <w:rPr>
                <w:rFonts w:asciiTheme="minorHAnsi" w:hAnsiTheme="minorHAnsi" w:cstheme="minorHAnsi"/>
                <w:b/>
                <w:spacing w:val="-1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UTILIZA</w:t>
            </w:r>
            <w:r w:rsidRPr="002F3A67">
              <w:rPr>
                <w:rFonts w:asciiTheme="minorHAnsi" w:hAnsiTheme="minorHAnsi" w:cstheme="minorHAnsi"/>
                <w:b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EL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z w:val="20"/>
              </w:rPr>
              <w:t>PRESENTE</w:t>
            </w:r>
            <w:r w:rsidRPr="002F3A67">
              <w:rPr>
                <w:rFonts w:asciiTheme="minorHAnsi" w:hAnsiTheme="minorHAnsi" w:cstheme="minorHAnsi"/>
                <w:b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b/>
                <w:spacing w:val="-2"/>
                <w:sz w:val="20"/>
              </w:rPr>
              <w:t>CERTIFICADO.</w:t>
            </w:r>
          </w:p>
        </w:tc>
        <w:tc>
          <w:tcPr>
            <w:tcW w:w="1838" w:type="dxa"/>
          </w:tcPr>
          <w:p w14:paraId="7C1FB896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6CD75E30" w14:textId="77777777">
        <w:trPr>
          <w:trHeight w:val="395"/>
        </w:trPr>
        <w:tc>
          <w:tcPr>
            <w:tcW w:w="7369" w:type="dxa"/>
          </w:tcPr>
          <w:p w14:paraId="648155FE" w14:textId="77777777" w:rsidR="001E25EC" w:rsidRPr="002F3A67" w:rsidRDefault="00F23E6A">
            <w:pPr>
              <w:pStyle w:val="TableParagraph"/>
              <w:numPr>
                <w:ilvl w:val="0"/>
                <w:numId w:val="1"/>
              </w:numPr>
              <w:tabs>
                <w:tab w:val="left" w:pos="404"/>
              </w:tabs>
              <w:spacing w:before="152" w:line="223" w:lineRule="exact"/>
              <w:ind w:left="404" w:hanging="333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hijos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contribuyente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tengan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hasta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18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años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>edad.</w:t>
            </w:r>
          </w:p>
        </w:tc>
        <w:tc>
          <w:tcPr>
            <w:tcW w:w="1138" w:type="dxa"/>
          </w:tcPr>
          <w:p w14:paraId="50CCCABD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5B8A89DA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54D0FE70" w14:textId="77777777">
        <w:trPr>
          <w:trHeight w:val="1221"/>
        </w:trPr>
        <w:tc>
          <w:tcPr>
            <w:tcW w:w="7369" w:type="dxa"/>
          </w:tcPr>
          <w:p w14:paraId="1D454A28" w14:textId="77777777" w:rsidR="001E25EC" w:rsidRPr="002F3A67" w:rsidRDefault="00F23E6A">
            <w:pPr>
              <w:pStyle w:val="TableParagraph"/>
              <w:spacing w:before="1"/>
              <w:ind w:left="71" w:right="6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2. Los hijos del contribuyente con edad entre 18 y 23 años, cuando el padre o madre contribuyente persona natural se encuentre financiando su educación en instituciones formales de educación superior certificadas por el ICFES o la autoridad oficial correspondiente;</w:t>
            </w:r>
            <w:r w:rsidRPr="002F3A67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3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spacing w:val="3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los</w:t>
            </w:r>
            <w:r w:rsidRPr="002F3A67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programas</w:t>
            </w:r>
            <w:r w:rsidRPr="002F3A67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técnicos</w:t>
            </w:r>
            <w:r w:rsidRPr="002F3A67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</w:t>
            </w:r>
            <w:r w:rsidRPr="002F3A67">
              <w:rPr>
                <w:rFonts w:asciiTheme="minorHAnsi" w:hAnsiTheme="minorHAnsi" w:cstheme="minorHAnsi"/>
                <w:spacing w:val="3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educación</w:t>
            </w:r>
            <w:r w:rsidRPr="002F3A67">
              <w:rPr>
                <w:rFonts w:asciiTheme="minorHAnsi" w:hAnsiTheme="minorHAnsi" w:cstheme="minorHAnsi"/>
                <w:spacing w:val="3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no</w:t>
            </w:r>
            <w:r w:rsidRPr="002F3A67">
              <w:rPr>
                <w:rFonts w:asciiTheme="minorHAnsi" w:hAnsiTheme="minorHAnsi" w:cstheme="minorHAnsi"/>
                <w:spacing w:val="3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formal</w:t>
            </w:r>
            <w:r w:rsidRPr="002F3A67">
              <w:rPr>
                <w:rFonts w:asciiTheme="minorHAnsi" w:hAnsiTheme="minorHAnsi" w:cstheme="minorHAnsi"/>
                <w:spacing w:val="3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debidamente</w:t>
            </w:r>
          </w:p>
          <w:p w14:paraId="063A979B" w14:textId="77777777" w:rsidR="001E25EC" w:rsidRPr="002F3A67" w:rsidRDefault="00F23E6A">
            <w:pPr>
              <w:pStyle w:val="TableParagraph"/>
              <w:spacing w:line="223" w:lineRule="exact"/>
              <w:ind w:left="7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acreditados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la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autoridad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competente.</w:t>
            </w:r>
          </w:p>
        </w:tc>
        <w:tc>
          <w:tcPr>
            <w:tcW w:w="1138" w:type="dxa"/>
          </w:tcPr>
          <w:p w14:paraId="10D6DC32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DCA1733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CE8B95F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371C540B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6A7CBCDD" w14:textId="77777777">
        <w:trPr>
          <w:trHeight w:val="976"/>
        </w:trPr>
        <w:tc>
          <w:tcPr>
            <w:tcW w:w="7369" w:type="dxa"/>
          </w:tcPr>
          <w:p w14:paraId="70BE03B9" w14:textId="77777777" w:rsidR="001E25EC" w:rsidRPr="002F3A67" w:rsidRDefault="001E25EC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44A1C5C5" w14:textId="77777777" w:rsidR="001E25EC" w:rsidRPr="002F3A67" w:rsidRDefault="00F23E6A">
            <w:pPr>
              <w:pStyle w:val="TableParagraph"/>
              <w:ind w:left="71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3. Los hijos del contribuyente mayores de 18 años que se encuentren en situación de</w:t>
            </w:r>
            <w:r w:rsidRPr="002F3A67">
              <w:rPr>
                <w:rFonts w:asciiTheme="minorHAnsi" w:hAnsiTheme="minorHAnsi" w:cstheme="minorHAnsi"/>
                <w:spacing w:val="8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dependencia</w:t>
            </w:r>
            <w:r w:rsidRPr="002F3A67">
              <w:rPr>
                <w:rFonts w:asciiTheme="minorHAnsi" w:hAnsiTheme="minorHAnsi" w:cstheme="minorHAnsi"/>
                <w:spacing w:val="5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originada</w:t>
            </w:r>
            <w:r w:rsidRPr="002F3A67">
              <w:rPr>
                <w:rFonts w:asciiTheme="minorHAnsi" w:hAnsiTheme="minorHAnsi" w:cstheme="minorHAnsi"/>
                <w:spacing w:val="5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spacing w:val="5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factores</w:t>
            </w:r>
            <w:r w:rsidRPr="002F3A67">
              <w:rPr>
                <w:rFonts w:asciiTheme="minorHAnsi" w:hAnsiTheme="minorHAnsi" w:cstheme="minorHAnsi"/>
                <w:spacing w:val="51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físicos</w:t>
            </w:r>
            <w:r w:rsidRPr="002F3A67">
              <w:rPr>
                <w:rFonts w:asciiTheme="minorHAnsi" w:hAnsiTheme="minorHAnsi" w:cstheme="minorHAnsi"/>
                <w:spacing w:val="5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5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psicológicos</w:t>
            </w:r>
            <w:r w:rsidRPr="002F3A67">
              <w:rPr>
                <w:rFonts w:asciiTheme="minorHAnsi" w:hAnsiTheme="minorHAnsi" w:cstheme="minorHAnsi"/>
                <w:spacing w:val="5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5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sean</w:t>
            </w:r>
            <w:r w:rsidRPr="002F3A67">
              <w:rPr>
                <w:rFonts w:asciiTheme="minorHAnsi" w:hAnsiTheme="minorHAnsi" w:cstheme="minorHAnsi"/>
                <w:spacing w:val="53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certificados</w:t>
            </w:r>
            <w:r w:rsidRPr="002F3A67">
              <w:rPr>
                <w:rFonts w:asciiTheme="minorHAnsi" w:hAnsiTheme="minorHAnsi" w:cstheme="minorHAnsi"/>
                <w:spacing w:val="5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>por</w:t>
            </w:r>
          </w:p>
          <w:p w14:paraId="0D2CF042" w14:textId="77777777" w:rsidR="001E25EC" w:rsidRPr="002F3A67" w:rsidRDefault="00F23E6A">
            <w:pPr>
              <w:pStyle w:val="TableParagraph"/>
              <w:spacing w:line="222" w:lineRule="exact"/>
              <w:ind w:left="71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Medicina</w:t>
            </w:r>
            <w:r w:rsidRPr="002F3A67">
              <w:rPr>
                <w:rFonts w:asciiTheme="minorHAnsi" w:hAnsiTheme="minorHAnsi" w:cstheme="minorHAnsi"/>
                <w:spacing w:val="-1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Legal.</w:t>
            </w:r>
          </w:p>
        </w:tc>
        <w:tc>
          <w:tcPr>
            <w:tcW w:w="1138" w:type="dxa"/>
          </w:tcPr>
          <w:p w14:paraId="1009D7B7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64A542BF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32FE8D3A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0CB330F8" w14:textId="77777777">
        <w:trPr>
          <w:trHeight w:val="1221"/>
        </w:trPr>
        <w:tc>
          <w:tcPr>
            <w:tcW w:w="7369" w:type="dxa"/>
          </w:tcPr>
          <w:p w14:paraId="4E665F79" w14:textId="77777777" w:rsidR="001E25EC" w:rsidRPr="002F3A67" w:rsidRDefault="001E25EC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48698218" w14:textId="77777777" w:rsidR="001E25EC" w:rsidRPr="002F3A67" w:rsidRDefault="00F23E6A">
            <w:pPr>
              <w:pStyle w:val="TableParagraph"/>
              <w:ind w:left="71" w:right="60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4.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El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cónyuge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compañero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permanente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del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contribuyente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 encuentre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  <w:r w:rsidRPr="002F3A67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situación de dependencia sea por ausencia de ingresos o ingresos en el año menores a doscientos sesenta</w:t>
            </w:r>
            <w:r w:rsidRPr="002F3A67">
              <w:rPr>
                <w:rFonts w:asciiTheme="minorHAnsi" w:hAnsiTheme="minorHAnsi" w:cstheme="minorHAnsi"/>
                <w:spacing w:val="3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(260)</w:t>
            </w:r>
            <w:r w:rsidRPr="002F3A67">
              <w:rPr>
                <w:rFonts w:asciiTheme="minorHAnsi" w:hAnsiTheme="minorHAnsi" w:cstheme="minorHAnsi"/>
                <w:spacing w:val="2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UVT,</w:t>
            </w:r>
            <w:r w:rsidRPr="002F3A67">
              <w:rPr>
                <w:rFonts w:asciiTheme="minorHAnsi" w:hAnsiTheme="minorHAnsi" w:cstheme="minorHAnsi"/>
                <w:spacing w:val="3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certificada</w:t>
            </w:r>
            <w:r w:rsidRPr="002F3A67">
              <w:rPr>
                <w:rFonts w:asciiTheme="minorHAnsi" w:hAnsiTheme="minorHAnsi" w:cstheme="minorHAnsi"/>
                <w:spacing w:val="3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2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contador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público,</w:t>
            </w:r>
            <w:r w:rsidRPr="002F3A67">
              <w:rPr>
                <w:rFonts w:asciiTheme="minorHAnsi" w:hAnsiTheme="minorHAnsi" w:cstheme="minorHAnsi"/>
                <w:spacing w:val="3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2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2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dependencia</w:t>
            </w:r>
            <w:r w:rsidRPr="002F3A67">
              <w:rPr>
                <w:rFonts w:asciiTheme="minorHAnsi" w:hAnsiTheme="minorHAnsi" w:cstheme="minorHAnsi"/>
                <w:spacing w:val="2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originada</w:t>
            </w:r>
            <w:r w:rsidRPr="002F3A67">
              <w:rPr>
                <w:rFonts w:asciiTheme="minorHAnsi" w:hAnsiTheme="minorHAnsi" w:cstheme="minorHAnsi"/>
                <w:spacing w:val="30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en</w:t>
            </w:r>
          </w:p>
          <w:p w14:paraId="12B0A418" w14:textId="77777777" w:rsidR="001E25EC" w:rsidRPr="002F3A67" w:rsidRDefault="00F23E6A">
            <w:pPr>
              <w:pStyle w:val="TableParagraph"/>
              <w:spacing w:line="223" w:lineRule="exact"/>
              <w:ind w:left="7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factores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físicos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psicológicos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sean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certificados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Medicina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Legal.</w:t>
            </w:r>
          </w:p>
        </w:tc>
        <w:tc>
          <w:tcPr>
            <w:tcW w:w="1138" w:type="dxa"/>
          </w:tcPr>
          <w:p w14:paraId="1D93EA3D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4E8DDE81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339DEB7B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4C5FA7BF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1E25EC" w:rsidRPr="002F3A67" w14:paraId="6A61C544" w14:textId="77777777">
        <w:trPr>
          <w:trHeight w:val="1221"/>
        </w:trPr>
        <w:tc>
          <w:tcPr>
            <w:tcW w:w="7369" w:type="dxa"/>
          </w:tcPr>
          <w:p w14:paraId="516A40C2" w14:textId="77777777" w:rsidR="001E25EC" w:rsidRPr="002F3A67" w:rsidRDefault="001E25EC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744321D3" w14:textId="77777777" w:rsidR="001E25EC" w:rsidRPr="002F3A67" w:rsidRDefault="00F23E6A">
            <w:pPr>
              <w:pStyle w:val="TableParagraph"/>
              <w:ind w:left="71" w:right="65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5. Los padres y los hermanos del contribuyente que se encuentren en situación de dependencia, sean por ausencia de ingresos o ingresos en el año menores a doscientas sesenta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(260)</w:t>
            </w:r>
            <w:r w:rsidRPr="002F3A67">
              <w:rPr>
                <w:rFonts w:asciiTheme="minorHAnsi" w:hAnsiTheme="minorHAnsi" w:cstheme="minorHAnsi"/>
                <w:spacing w:val="2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UVT,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certificada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2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contador</w:t>
            </w:r>
            <w:r w:rsidRPr="002F3A67">
              <w:rPr>
                <w:rFonts w:asciiTheme="minorHAnsi" w:hAnsiTheme="minorHAnsi" w:cstheme="minorHAnsi"/>
                <w:spacing w:val="2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público,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2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dependencia</w:t>
            </w:r>
            <w:r w:rsidRPr="002F3A67">
              <w:rPr>
                <w:rFonts w:asciiTheme="minorHAnsi" w:hAnsiTheme="minorHAnsi" w:cstheme="minorHAnsi"/>
                <w:spacing w:val="2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originada</w:t>
            </w:r>
            <w:r w:rsidRPr="002F3A67">
              <w:rPr>
                <w:rFonts w:asciiTheme="minorHAnsi" w:hAnsiTheme="minorHAnsi" w:cstheme="minorHAnsi"/>
                <w:spacing w:val="2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>en</w:t>
            </w:r>
          </w:p>
          <w:p w14:paraId="4E758334" w14:textId="77777777" w:rsidR="001E25EC" w:rsidRPr="002F3A67" w:rsidRDefault="00F23E6A">
            <w:pPr>
              <w:pStyle w:val="TableParagraph"/>
              <w:spacing w:line="223" w:lineRule="exact"/>
              <w:ind w:left="71"/>
              <w:jc w:val="both"/>
              <w:rPr>
                <w:rFonts w:asciiTheme="minorHAnsi" w:hAnsiTheme="minorHAnsi" w:cstheme="minorHAnsi"/>
                <w:sz w:val="20"/>
              </w:rPr>
            </w:pPr>
            <w:r w:rsidRPr="002F3A67">
              <w:rPr>
                <w:rFonts w:asciiTheme="minorHAnsi" w:hAnsiTheme="minorHAnsi" w:cstheme="minorHAnsi"/>
                <w:sz w:val="20"/>
              </w:rPr>
              <w:t>factores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físicos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o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psicológicos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que</w:t>
            </w:r>
            <w:r w:rsidRPr="002F3A67">
              <w:rPr>
                <w:rFonts w:asciiTheme="minorHAnsi" w:hAnsiTheme="minorHAnsi" w:cstheme="minorHAnsi"/>
                <w:spacing w:val="-8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sean</w:t>
            </w:r>
            <w:r w:rsidRPr="002F3A67">
              <w:rPr>
                <w:rFonts w:asciiTheme="minorHAnsi" w:hAnsiTheme="minorHAnsi" w:cstheme="minorHAnsi"/>
                <w:spacing w:val="-5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certificados</w:t>
            </w:r>
            <w:r w:rsidRPr="002F3A67">
              <w:rPr>
                <w:rFonts w:asciiTheme="minorHAnsi" w:hAnsiTheme="minorHAnsi" w:cstheme="minorHAnsi"/>
                <w:spacing w:val="-9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por</w:t>
            </w:r>
            <w:r w:rsidRPr="002F3A67">
              <w:rPr>
                <w:rFonts w:asciiTheme="minorHAnsi" w:hAnsiTheme="minorHAnsi" w:cstheme="minorHAnsi"/>
                <w:spacing w:val="-6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z w:val="20"/>
              </w:rPr>
              <w:t>Medicina</w:t>
            </w:r>
            <w:r w:rsidRPr="002F3A67">
              <w:rPr>
                <w:rFonts w:asciiTheme="minorHAnsi" w:hAnsiTheme="minorHAnsi" w:cstheme="minorHAnsi"/>
                <w:spacing w:val="-7"/>
                <w:sz w:val="20"/>
              </w:rPr>
              <w:t xml:space="preserve"> </w:t>
            </w:r>
            <w:r w:rsidRPr="002F3A67">
              <w:rPr>
                <w:rFonts w:asciiTheme="minorHAnsi" w:hAnsiTheme="minorHAnsi" w:cstheme="minorHAnsi"/>
                <w:spacing w:val="-2"/>
                <w:sz w:val="20"/>
              </w:rPr>
              <w:t>Legal.</w:t>
            </w:r>
          </w:p>
        </w:tc>
        <w:tc>
          <w:tcPr>
            <w:tcW w:w="1138" w:type="dxa"/>
          </w:tcPr>
          <w:p w14:paraId="0D373CEF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B29448A" w14:textId="77777777" w:rsid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  <w:p w14:paraId="19371FF4" w14:textId="77777777" w:rsidR="001E25EC" w:rsidRPr="002F3A67" w:rsidRDefault="002F3A67" w:rsidP="002F3A67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 aplica</w:t>
            </w:r>
          </w:p>
        </w:tc>
        <w:tc>
          <w:tcPr>
            <w:tcW w:w="1838" w:type="dxa"/>
          </w:tcPr>
          <w:p w14:paraId="72D1817E" w14:textId="77777777" w:rsidR="001E25EC" w:rsidRPr="002F3A67" w:rsidRDefault="001E25EC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43D9C3B4" w14:textId="77777777" w:rsidR="001E25EC" w:rsidRPr="002F3A67" w:rsidRDefault="001E25EC">
      <w:pPr>
        <w:pStyle w:val="Textoindependiente"/>
        <w:rPr>
          <w:rFonts w:asciiTheme="minorHAnsi" w:hAnsiTheme="minorHAnsi" w:cstheme="minorHAnsi"/>
          <w:b/>
        </w:rPr>
      </w:pPr>
    </w:p>
    <w:p w14:paraId="1435AFDA" w14:textId="77777777" w:rsidR="001E25EC" w:rsidRDefault="001E25EC">
      <w:pPr>
        <w:pStyle w:val="Textoindependiente"/>
        <w:rPr>
          <w:b/>
        </w:rPr>
      </w:pPr>
    </w:p>
    <w:p w14:paraId="6AA80167" w14:textId="77777777" w:rsidR="001E25EC" w:rsidRDefault="001E25EC">
      <w:pPr>
        <w:pStyle w:val="Textoindependiente"/>
        <w:spacing w:before="52"/>
        <w:rPr>
          <w:b/>
        </w:rPr>
      </w:pPr>
    </w:p>
    <w:p w14:paraId="4A4AC9FF" w14:textId="77777777" w:rsidR="001E25EC" w:rsidRDefault="00F23E6A">
      <w:pPr>
        <w:pStyle w:val="Textoindependiente"/>
        <w:ind w:left="231"/>
      </w:pPr>
      <w:r>
        <w:rPr>
          <w:spacing w:val="-2"/>
        </w:rPr>
        <w:t>Cordialmente,</w:t>
      </w:r>
    </w:p>
    <w:p w14:paraId="323425F6" w14:textId="77777777" w:rsidR="001E25EC" w:rsidRDefault="001E25EC">
      <w:pPr>
        <w:pStyle w:val="Textoindependiente"/>
        <w:rPr>
          <w:sz w:val="20"/>
        </w:rPr>
      </w:pPr>
    </w:p>
    <w:p w14:paraId="15A11E8B" w14:textId="77777777" w:rsidR="001E25EC" w:rsidRDefault="00AB60FE">
      <w:pPr>
        <w:pStyle w:val="Textoindependiente"/>
        <w:rPr>
          <w:sz w:val="20"/>
        </w:rPr>
      </w:pPr>
      <w:r w:rsidRPr="00B32ECA">
        <w:rPr>
          <w:noProof/>
          <w:lang w:val="es-CO" w:eastAsia="es-CO"/>
        </w:rPr>
        <w:drawing>
          <wp:inline distT="0" distB="0" distL="0" distR="0" wp14:anchorId="534F317F" wp14:editId="202AB1AD">
            <wp:extent cx="1843430" cy="612335"/>
            <wp:effectExtent l="0" t="0" r="444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073" cy="63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D7B9B" w14:textId="77777777" w:rsidR="00AB60FE" w:rsidRPr="00B32ECA" w:rsidRDefault="00AB60FE" w:rsidP="00AB60FE">
      <w:pPr>
        <w:rPr>
          <w:b/>
        </w:rPr>
      </w:pPr>
      <w:r w:rsidRPr="00B32ECA">
        <w:rPr>
          <w:b/>
        </w:rPr>
        <w:t xml:space="preserve">CARLOS ANDRES SANJUAN VIDES </w:t>
      </w:r>
    </w:p>
    <w:p w14:paraId="431BE397" w14:textId="77777777" w:rsidR="00AB60FE" w:rsidRDefault="00AB60FE" w:rsidP="00AB60FE">
      <w:pPr>
        <w:rPr>
          <w:b/>
        </w:rPr>
      </w:pPr>
      <w:r w:rsidRPr="00B32ECA">
        <w:rPr>
          <w:b/>
        </w:rPr>
        <w:t>C.C.</w:t>
      </w:r>
      <w:r w:rsidRPr="00B32ECA">
        <w:rPr>
          <w:b/>
          <w:spacing w:val="-6"/>
        </w:rPr>
        <w:t xml:space="preserve"> </w:t>
      </w:r>
      <w:r w:rsidRPr="00B32ECA">
        <w:rPr>
          <w:b/>
        </w:rPr>
        <w:t>1.129.566.028 de Barranquilla</w:t>
      </w:r>
    </w:p>
    <w:p w14:paraId="1FF7027B" w14:textId="77777777" w:rsidR="001E25EC" w:rsidRDefault="00F23E6A" w:rsidP="00AB60FE"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0EEF9D7" wp14:editId="0AF3653B">
                <wp:simplePos x="0" y="0"/>
                <wp:positionH relativeFrom="page">
                  <wp:posOffset>603504</wp:posOffset>
                </wp:positionH>
                <wp:positionV relativeFrom="paragraph">
                  <wp:posOffset>261636</wp:posOffset>
                </wp:positionV>
                <wp:extent cx="257492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4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4925">
                              <a:moveTo>
                                <a:pt x="0" y="0"/>
                              </a:moveTo>
                              <a:lnTo>
                                <a:pt x="257441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E58E5" id="Graphic 3" o:spid="_x0000_s1026" style="position:absolute;margin-left:47.5pt;margin-top:20.6pt;width:202.7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49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" path="m,l2574412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Teléfono:</w:t>
      </w:r>
      <w:r w:rsidR="009D3D72">
        <w:rPr>
          <w:spacing w:val="-2"/>
        </w:rPr>
        <w:t xml:space="preserve"> </w:t>
      </w:r>
      <w:r w:rsidR="00AB60FE">
        <w:rPr>
          <w:spacing w:val="-2"/>
        </w:rPr>
        <w:t>3017427600</w:t>
      </w:r>
    </w:p>
    <w:sectPr w:rsidR="001E25EC">
      <w:type w:val="continuous"/>
      <w:pgSz w:w="12240" w:h="15840"/>
      <w:pgMar w:top="1000" w:right="780" w:bottom="1200" w:left="76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EF399" w14:textId="77777777" w:rsidR="00A84A72" w:rsidRDefault="00A84A72">
      <w:r>
        <w:separator/>
      </w:r>
    </w:p>
  </w:endnote>
  <w:endnote w:type="continuationSeparator" w:id="0">
    <w:p w14:paraId="54714161" w14:textId="77777777" w:rsidR="00A84A72" w:rsidRDefault="00A8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AE555" w14:textId="77777777" w:rsidR="001E25EC" w:rsidRDefault="00F23E6A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450624" behindDoc="1" locked="0" layoutInCell="1" allowOverlap="1" wp14:anchorId="6FE2710C" wp14:editId="5D17BBE3">
              <wp:simplePos x="0" y="0"/>
              <wp:positionH relativeFrom="page">
                <wp:posOffset>7002526</wp:posOffset>
              </wp:positionH>
              <wp:positionV relativeFrom="page">
                <wp:posOffset>9283395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DAC714" w14:textId="77777777" w:rsidR="001E25EC" w:rsidRDefault="00F23E6A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22E09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E2710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51.4pt;margin-top:731pt;width:12.6pt;height:13.05pt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" filled="f" stroked="f">
              <v:textbox inset="0,0,0,0">
                <w:txbxContent>
                  <w:p w14:paraId="75DAC714" w14:textId="77777777" w:rsidR="001E25EC" w:rsidRDefault="00F23E6A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22E09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D0284" w14:textId="77777777" w:rsidR="00A84A72" w:rsidRDefault="00A84A72">
      <w:r>
        <w:separator/>
      </w:r>
    </w:p>
  </w:footnote>
  <w:footnote w:type="continuationSeparator" w:id="0">
    <w:p w14:paraId="2E6DFD9F" w14:textId="77777777" w:rsidR="00A84A72" w:rsidRDefault="00A84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2E7"/>
    <w:multiLevelType w:val="hybridMultilevel"/>
    <w:tmpl w:val="F8323C16"/>
    <w:lvl w:ilvl="0" w:tplc="95A2DDD6">
      <w:start w:val="1"/>
      <w:numFmt w:val="decimal"/>
      <w:lvlText w:val="%1."/>
      <w:lvlJc w:val="left"/>
      <w:pPr>
        <w:ind w:left="277" w:hanging="206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612FBE6">
      <w:numFmt w:val="bullet"/>
      <w:lvlText w:val="•"/>
      <w:lvlJc w:val="left"/>
      <w:pPr>
        <w:ind w:left="987" w:hanging="206"/>
      </w:pPr>
      <w:rPr>
        <w:rFonts w:hint="default"/>
        <w:lang w:val="es-ES" w:eastAsia="en-US" w:bidi="ar-SA"/>
      </w:rPr>
    </w:lvl>
    <w:lvl w:ilvl="2" w:tplc="285C98E8">
      <w:numFmt w:val="bullet"/>
      <w:lvlText w:val="•"/>
      <w:lvlJc w:val="left"/>
      <w:pPr>
        <w:ind w:left="1695" w:hanging="206"/>
      </w:pPr>
      <w:rPr>
        <w:rFonts w:hint="default"/>
        <w:lang w:val="es-ES" w:eastAsia="en-US" w:bidi="ar-SA"/>
      </w:rPr>
    </w:lvl>
    <w:lvl w:ilvl="3" w:tplc="6840C06C">
      <w:numFmt w:val="bullet"/>
      <w:lvlText w:val="•"/>
      <w:lvlJc w:val="left"/>
      <w:pPr>
        <w:ind w:left="2403" w:hanging="206"/>
      </w:pPr>
      <w:rPr>
        <w:rFonts w:hint="default"/>
        <w:lang w:val="es-ES" w:eastAsia="en-US" w:bidi="ar-SA"/>
      </w:rPr>
    </w:lvl>
    <w:lvl w:ilvl="4" w:tplc="7472A2FE">
      <w:numFmt w:val="bullet"/>
      <w:lvlText w:val="•"/>
      <w:lvlJc w:val="left"/>
      <w:pPr>
        <w:ind w:left="3111" w:hanging="206"/>
      </w:pPr>
      <w:rPr>
        <w:rFonts w:hint="default"/>
        <w:lang w:val="es-ES" w:eastAsia="en-US" w:bidi="ar-SA"/>
      </w:rPr>
    </w:lvl>
    <w:lvl w:ilvl="5" w:tplc="6584D370">
      <w:numFmt w:val="bullet"/>
      <w:lvlText w:val="•"/>
      <w:lvlJc w:val="left"/>
      <w:pPr>
        <w:ind w:left="3819" w:hanging="206"/>
      </w:pPr>
      <w:rPr>
        <w:rFonts w:hint="default"/>
        <w:lang w:val="es-ES" w:eastAsia="en-US" w:bidi="ar-SA"/>
      </w:rPr>
    </w:lvl>
    <w:lvl w:ilvl="6" w:tplc="0E2E81B0">
      <w:numFmt w:val="bullet"/>
      <w:lvlText w:val="•"/>
      <w:lvlJc w:val="left"/>
      <w:pPr>
        <w:ind w:left="4527" w:hanging="206"/>
      </w:pPr>
      <w:rPr>
        <w:rFonts w:hint="default"/>
        <w:lang w:val="es-ES" w:eastAsia="en-US" w:bidi="ar-SA"/>
      </w:rPr>
    </w:lvl>
    <w:lvl w:ilvl="7" w:tplc="DFE609AE">
      <w:numFmt w:val="bullet"/>
      <w:lvlText w:val="•"/>
      <w:lvlJc w:val="left"/>
      <w:pPr>
        <w:ind w:left="5235" w:hanging="206"/>
      </w:pPr>
      <w:rPr>
        <w:rFonts w:hint="default"/>
        <w:lang w:val="es-ES" w:eastAsia="en-US" w:bidi="ar-SA"/>
      </w:rPr>
    </w:lvl>
    <w:lvl w:ilvl="8" w:tplc="C5468A58">
      <w:numFmt w:val="bullet"/>
      <w:lvlText w:val="•"/>
      <w:lvlJc w:val="left"/>
      <w:pPr>
        <w:ind w:left="5943" w:hanging="206"/>
      </w:pPr>
      <w:rPr>
        <w:rFonts w:hint="default"/>
        <w:lang w:val="es-ES" w:eastAsia="en-US" w:bidi="ar-SA"/>
      </w:rPr>
    </w:lvl>
  </w:abstractNum>
  <w:abstractNum w:abstractNumId="1" w15:restartNumberingAfterBreak="0">
    <w:nsid w:val="152441BE"/>
    <w:multiLevelType w:val="hybridMultilevel"/>
    <w:tmpl w:val="906E6A88"/>
    <w:lvl w:ilvl="0" w:tplc="5078A0FA">
      <w:start w:val="1"/>
      <w:numFmt w:val="decimal"/>
      <w:lvlText w:val="%1."/>
      <w:lvlJc w:val="left"/>
      <w:pPr>
        <w:ind w:left="405" w:hanging="33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B8BE64">
      <w:numFmt w:val="bullet"/>
      <w:lvlText w:val="•"/>
      <w:lvlJc w:val="left"/>
      <w:pPr>
        <w:ind w:left="1095" w:hanging="335"/>
      </w:pPr>
      <w:rPr>
        <w:rFonts w:hint="default"/>
        <w:lang w:val="es-ES" w:eastAsia="en-US" w:bidi="ar-SA"/>
      </w:rPr>
    </w:lvl>
    <w:lvl w:ilvl="2" w:tplc="A4F85AA4">
      <w:numFmt w:val="bullet"/>
      <w:lvlText w:val="•"/>
      <w:lvlJc w:val="left"/>
      <w:pPr>
        <w:ind w:left="1791" w:hanging="335"/>
      </w:pPr>
      <w:rPr>
        <w:rFonts w:hint="default"/>
        <w:lang w:val="es-ES" w:eastAsia="en-US" w:bidi="ar-SA"/>
      </w:rPr>
    </w:lvl>
    <w:lvl w:ilvl="3" w:tplc="A6488BDA">
      <w:numFmt w:val="bullet"/>
      <w:lvlText w:val="•"/>
      <w:lvlJc w:val="left"/>
      <w:pPr>
        <w:ind w:left="2487" w:hanging="335"/>
      </w:pPr>
      <w:rPr>
        <w:rFonts w:hint="default"/>
        <w:lang w:val="es-ES" w:eastAsia="en-US" w:bidi="ar-SA"/>
      </w:rPr>
    </w:lvl>
    <w:lvl w:ilvl="4" w:tplc="903A6A00">
      <w:numFmt w:val="bullet"/>
      <w:lvlText w:val="•"/>
      <w:lvlJc w:val="left"/>
      <w:pPr>
        <w:ind w:left="3183" w:hanging="335"/>
      </w:pPr>
      <w:rPr>
        <w:rFonts w:hint="default"/>
        <w:lang w:val="es-ES" w:eastAsia="en-US" w:bidi="ar-SA"/>
      </w:rPr>
    </w:lvl>
    <w:lvl w:ilvl="5" w:tplc="DD8CCC0A">
      <w:numFmt w:val="bullet"/>
      <w:lvlText w:val="•"/>
      <w:lvlJc w:val="left"/>
      <w:pPr>
        <w:ind w:left="3879" w:hanging="335"/>
      </w:pPr>
      <w:rPr>
        <w:rFonts w:hint="default"/>
        <w:lang w:val="es-ES" w:eastAsia="en-US" w:bidi="ar-SA"/>
      </w:rPr>
    </w:lvl>
    <w:lvl w:ilvl="6" w:tplc="10B66080">
      <w:numFmt w:val="bullet"/>
      <w:lvlText w:val="•"/>
      <w:lvlJc w:val="left"/>
      <w:pPr>
        <w:ind w:left="4575" w:hanging="335"/>
      </w:pPr>
      <w:rPr>
        <w:rFonts w:hint="default"/>
        <w:lang w:val="es-ES" w:eastAsia="en-US" w:bidi="ar-SA"/>
      </w:rPr>
    </w:lvl>
    <w:lvl w:ilvl="7" w:tplc="63ECF25A">
      <w:numFmt w:val="bullet"/>
      <w:lvlText w:val="•"/>
      <w:lvlJc w:val="left"/>
      <w:pPr>
        <w:ind w:left="5271" w:hanging="335"/>
      </w:pPr>
      <w:rPr>
        <w:rFonts w:hint="default"/>
        <w:lang w:val="es-ES" w:eastAsia="en-US" w:bidi="ar-SA"/>
      </w:rPr>
    </w:lvl>
    <w:lvl w:ilvl="8" w:tplc="EAF6788C">
      <w:numFmt w:val="bullet"/>
      <w:lvlText w:val="•"/>
      <w:lvlJc w:val="left"/>
      <w:pPr>
        <w:ind w:left="5967" w:hanging="335"/>
      </w:pPr>
      <w:rPr>
        <w:rFonts w:hint="default"/>
        <w:lang w:val="es-ES" w:eastAsia="en-US" w:bidi="ar-SA"/>
      </w:rPr>
    </w:lvl>
  </w:abstractNum>
  <w:abstractNum w:abstractNumId="2" w15:restartNumberingAfterBreak="0">
    <w:nsid w:val="7A525F2A"/>
    <w:multiLevelType w:val="hybridMultilevel"/>
    <w:tmpl w:val="2A345B6C"/>
    <w:lvl w:ilvl="0" w:tplc="BBA8C110">
      <w:start w:val="1"/>
      <w:numFmt w:val="lowerLetter"/>
      <w:lvlText w:val="%1."/>
      <w:lvlJc w:val="left"/>
      <w:pPr>
        <w:ind w:left="71" w:hanging="18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94834E8">
      <w:numFmt w:val="bullet"/>
      <w:lvlText w:val="•"/>
      <w:lvlJc w:val="left"/>
      <w:pPr>
        <w:ind w:left="807" w:hanging="185"/>
      </w:pPr>
      <w:rPr>
        <w:rFonts w:hint="default"/>
        <w:lang w:val="es-ES" w:eastAsia="en-US" w:bidi="ar-SA"/>
      </w:rPr>
    </w:lvl>
    <w:lvl w:ilvl="2" w:tplc="F174891A">
      <w:numFmt w:val="bullet"/>
      <w:lvlText w:val="•"/>
      <w:lvlJc w:val="left"/>
      <w:pPr>
        <w:ind w:left="1535" w:hanging="185"/>
      </w:pPr>
      <w:rPr>
        <w:rFonts w:hint="default"/>
        <w:lang w:val="es-ES" w:eastAsia="en-US" w:bidi="ar-SA"/>
      </w:rPr>
    </w:lvl>
    <w:lvl w:ilvl="3" w:tplc="50B0093C">
      <w:numFmt w:val="bullet"/>
      <w:lvlText w:val="•"/>
      <w:lvlJc w:val="left"/>
      <w:pPr>
        <w:ind w:left="2263" w:hanging="185"/>
      </w:pPr>
      <w:rPr>
        <w:rFonts w:hint="default"/>
        <w:lang w:val="es-ES" w:eastAsia="en-US" w:bidi="ar-SA"/>
      </w:rPr>
    </w:lvl>
    <w:lvl w:ilvl="4" w:tplc="9B00F8CA">
      <w:numFmt w:val="bullet"/>
      <w:lvlText w:val="•"/>
      <w:lvlJc w:val="left"/>
      <w:pPr>
        <w:ind w:left="2991" w:hanging="185"/>
      </w:pPr>
      <w:rPr>
        <w:rFonts w:hint="default"/>
        <w:lang w:val="es-ES" w:eastAsia="en-US" w:bidi="ar-SA"/>
      </w:rPr>
    </w:lvl>
    <w:lvl w:ilvl="5" w:tplc="1CDEC244">
      <w:numFmt w:val="bullet"/>
      <w:lvlText w:val="•"/>
      <w:lvlJc w:val="left"/>
      <w:pPr>
        <w:ind w:left="3719" w:hanging="185"/>
      </w:pPr>
      <w:rPr>
        <w:rFonts w:hint="default"/>
        <w:lang w:val="es-ES" w:eastAsia="en-US" w:bidi="ar-SA"/>
      </w:rPr>
    </w:lvl>
    <w:lvl w:ilvl="6" w:tplc="2348C3AC">
      <w:numFmt w:val="bullet"/>
      <w:lvlText w:val="•"/>
      <w:lvlJc w:val="left"/>
      <w:pPr>
        <w:ind w:left="4447" w:hanging="185"/>
      </w:pPr>
      <w:rPr>
        <w:rFonts w:hint="default"/>
        <w:lang w:val="es-ES" w:eastAsia="en-US" w:bidi="ar-SA"/>
      </w:rPr>
    </w:lvl>
    <w:lvl w:ilvl="7" w:tplc="43EC4922">
      <w:numFmt w:val="bullet"/>
      <w:lvlText w:val="•"/>
      <w:lvlJc w:val="left"/>
      <w:pPr>
        <w:ind w:left="5175" w:hanging="185"/>
      </w:pPr>
      <w:rPr>
        <w:rFonts w:hint="default"/>
        <w:lang w:val="es-ES" w:eastAsia="en-US" w:bidi="ar-SA"/>
      </w:rPr>
    </w:lvl>
    <w:lvl w:ilvl="8" w:tplc="0F48C03C">
      <w:numFmt w:val="bullet"/>
      <w:lvlText w:val="•"/>
      <w:lvlJc w:val="left"/>
      <w:pPr>
        <w:ind w:left="5903" w:hanging="185"/>
      </w:pPr>
      <w:rPr>
        <w:rFonts w:hint="default"/>
        <w:lang w:val="es-ES" w:eastAsia="en-US" w:bidi="ar-SA"/>
      </w:rPr>
    </w:lvl>
  </w:abstractNum>
  <w:num w:numId="1" w16cid:durableId="1290018568">
    <w:abstractNumId w:val="1"/>
  </w:num>
  <w:num w:numId="2" w16cid:durableId="1443381836">
    <w:abstractNumId w:val="0"/>
  </w:num>
  <w:num w:numId="3" w16cid:durableId="6281653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EC"/>
    <w:rsid w:val="0011689C"/>
    <w:rsid w:val="001B0753"/>
    <w:rsid w:val="001E25EC"/>
    <w:rsid w:val="001E2C94"/>
    <w:rsid w:val="00242F57"/>
    <w:rsid w:val="002A75B6"/>
    <w:rsid w:val="002C42C5"/>
    <w:rsid w:val="002D45DA"/>
    <w:rsid w:val="002F3A67"/>
    <w:rsid w:val="00355693"/>
    <w:rsid w:val="00411872"/>
    <w:rsid w:val="0046433D"/>
    <w:rsid w:val="004854CB"/>
    <w:rsid w:val="005B1430"/>
    <w:rsid w:val="006C3B60"/>
    <w:rsid w:val="007431F8"/>
    <w:rsid w:val="007538B5"/>
    <w:rsid w:val="007858F6"/>
    <w:rsid w:val="007D6206"/>
    <w:rsid w:val="00843E04"/>
    <w:rsid w:val="008539EF"/>
    <w:rsid w:val="008C5130"/>
    <w:rsid w:val="00900A9D"/>
    <w:rsid w:val="00920E9F"/>
    <w:rsid w:val="009274AF"/>
    <w:rsid w:val="00961849"/>
    <w:rsid w:val="009B68C9"/>
    <w:rsid w:val="009C42C9"/>
    <w:rsid w:val="009D3D72"/>
    <w:rsid w:val="00A11E53"/>
    <w:rsid w:val="00A84A72"/>
    <w:rsid w:val="00A92537"/>
    <w:rsid w:val="00AB60FE"/>
    <w:rsid w:val="00AF2BE7"/>
    <w:rsid w:val="00AF57EA"/>
    <w:rsid w:val="00AF799D"/>
    <w:rsid w:val="00B20809"/>
    <w:rsid w:val="00C17FAB"/>
    <w:rsid w:val="00CD2127"/>
    <w:rsid w:val="00D67040"/>
    <w:rsid w:val="00DA00B6"/>
    <w:rsid w:val="00DD20A8"/>
    <w:rsid w:val="00E90DFD"/>
    <w:rsid w:val="00EA2FB1"/>
    <w:rsid w:val="00F22E09"/>
    <w:rsid w:val="00F23E6A"/>
    <w:rsid w:val="00F25397"/>
    <w:rsid w:val="00F539C0"/>
    <w:rsid w:val="00F6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3CAC"/>
  <w15:docId w15:val="{5C7BF871-7740-4756-9BF2-FC4B17A6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42F5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F57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hyperlink" Target="https://normograma.dian.gov.co/dian/compilacion/docs/estatuto_tributario.htm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ograma.dian.gov.co/dian/compilacion/docs/estatuto_tributario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ograma.dian.gov.co/dian/compilacion/docs/ley_2277_2022.htm" TargetMode="External"/><Relationship Id="rId10" Type="http://schemas.openxmlformats.org/officeDocument/2006/relationships/hyperlink" Target="https://normograma.dian.gov.co/dian/compilacion/docs/estatuto_tributario.ht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ley_2277_202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1FAE1-EC50-43B6-AF6B-BD1D38063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1364</Words>
  <Characters>7508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Rafael Lozano Noriega</dc:creator>
  <cp:lastModifiedBy>apoyo Juridico</cp:lastModifiedBy>
  <cp:revision>2</cp:revision>
  <dcterms:created xsi:type="dcterms:W3CDTF">2025-04-29T20:17:00Z</dcterms:created>
  <dcterms:modified xsi:type="dcterms:W3CDTF">2025-04-29T20:17:00Z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2024-04-01T00:00:00Z</vt:filetime>
  </property>
  <property fmtid="{D5CDD505-2E9C-101B-9397-08002B2CF9AE}" pid="3" name="Producer">
    <vt:lpwstr>iLovePDF</vt:lpwstr>
  </property>
</Properties>
</file>