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0BA54730" w14:textId="376D9BD0" w:rsidR="00D86E13" w:rsidRDefault="00D86E13" w:rsidP="00D86E13">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A62457" w:rsidRPr="00A62457">
        <w:rPr>
          <w:rFonts w:ascii="Calibri" w:eastAsia="Times New Roman" w:hAnsi="Calibri" w:cs="Calibri"/>
          <w:color w:val="C00000"/>
          <w:lang w:eastAsia="es-ES" w:bidi="en-US"/>
        </w:rPr>
        <w:t>MC-ATL-CCS-012-2025</w:t>
      </w:r>
    </w:p>
    <w:p w14:paraId="479D9C2C" w14:textId="77777777" w:rsidR="00ED546C" w:rsidRPr="004E7451" w:rsidRDefault="00ED546C" w:rsidP="00D86E13">
      <w:pPr>
        <w:rPr>
          <w:rFonts w:ascii="Calibri" w:eastAsia="Times New Roman" w:hAnsi="Calibri" w:cs="Calibri"/>
          <w:lang w:eastAsia="es-ES"/>
        </w:rPr>
      </w:pPr>
    </w:p>
    <w:p w14:paraId="5EA8C63E" w14:textId="0BD5328F" w:rsidR="00D86E13" w:rsidRPr="0063638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ED546C" w:rsidRPr="00ED546C">
        <w:rPr>
          <w:rFonts w:ascii="Calibri" w:eastAsia="Times New Roman" w:hAnsi="Calibri" w:cs="Calibri"/>
          <w:lang w:eastAsia="es-ES" w:bidi="en-US"/>
        </w:rPr>
        <w:t>8-9302-1108 Contratación del suministro de alimentación de trabajadores oficiales de acuerdo al artículo 101 de la Convención Colectiva de Trabajo del centro de comercio y servicios de la Regional Atlántico del SENA, para la vigencia 2025.</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 xml:space="preserve">[En el evento que la actividad sea realizada por dos (2) o más miembros se indicará el </w:t>
            </w:r>
            <w:r w:rsidRPr="004C7316">
              <w:rPr>
                <w:rFonts w:ascii="Calibri" w:hAnsi="Calibri" w:cs="Calibri"/>
                <w:color w:val="C00000"/>
                <w:sz w:val="22"/>
                <w:szCs w:val="22"/>
              </w:rPr>
              <w:lastRenderedPageBreak/>
              <w:t>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lastRenderedPageBreak/>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503529C0" w14:textId="5D428259" w:rsidR="00773A24"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636381" w:rsidRPr="00636381">
        <w:t xml:space="preserve"> </w:t>
      </w:r>
      <w:r w:rsidR="00A62457" w:rsidRPr="00A62457">
        <w:rPr>
          <w:rFonts w:ascii="Calibri" w:eastAsia="Times New Roman" w:hAnsi="Calibri" w:cs="Calibri"/>
          <w:lang w:eastAsia="es-ES"/>
        </w:rPr>
        <w:t>MC-ATL-CCS-012-2025</w:t>
      </w:r>
    </w:p>
    <w:p w14:paraId="5E2A93DF" w14:textId="77777777" w:rsidR="00A62457" w:rsidRPr="004E7451" w:rsidRDefault="00A62457" w:rsidP="004E7451">
      <w:pPr>
        <w:rPr>
          <w:rFonts w:ascii="Calibri" w:eastAsia="Times New Roman" w:hAnsi="Calibri" w:cs="Calibri"/>
          <w:lang w:eastAsia="es-ES"/>
        </w:rPr>
      </w:pPr>
    </w:p>
    <w:p w14:paraId="228F7994" w14:textId="1AC7116C"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00ED546C" w:rsidRPr="00ED546C">
        <w:rPr>
          <w:rFonts w:ascii="Calibri" w:eastAsia="Times New Roman" w:hAnsi="Calibri" w:cs="Calibri"/>
          <w:lang w:eastAsia="es-ES" w:bidi="en-US"/>
        </w:rPr>
        <w:t>8-9302-1108 Contratación del suministro de alimentación de trabajadores oficiales de acuerdo al artículo 101 de la Convención Colectiva de Trabajo del centro de comercio y servicios de la Regional Atlántico del SENA, para la vigencia 2025.</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EB960" w14:textId="77777777" w:rsidR="001D4AE1" w:rsidRDefault="001D4AE1" w:rsidP="00BE1667">
      <w:pPr>
        <w:spacing w:line="240" w:lineRule="auto"/>
      </w:pPr>
      <w:r>
        <w:separator/>
      </w:r>
    </w:p>
  </w:endnote>
  <w:endnote w:type="continuationSeparator" w:id="0">
    <w:p w14:paraId="6ED52C0E" w14:textId="77777777" w:rsidR="001D4AE1" w:rsidRDefault="001D4AE1"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BF10E4" w14:textId="77777777" w:rsidR="001D4AE1" w:rsidRDefault="001D4AE1" w:rsidP="00BE1667">
      <w:pPr>
        <w:spacing w:line="240" w:lineRule="auto"/>
      </w:pPr>
      <w:r>
        <w:separator/>
      </w:r>
    </w:p>
  </w:footnote>
  <w:footnote w:type="continuationSeparator" w:id="0">
    <w:p w14:paraId="0038B82E" w14:textId="77777777" w:rsidR="001D4AE1" w:rsidRDefault="001D4AE1"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1D4AE1"/>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D2ACE"/>
    <w:rsid w:val="004E7451"/>
    <w:rsid w:val="00527890"/>
    <w:rsid w:val="00534A9E"/>
    <w:rsid w:val="00552AF7"/>
    <w:rsid w:val="0056196A"/>
    <w:rsid w:val="005628C0"/>
    <w:rsid w:val="00574827"/>
    <w:rsid w:val="005A5A83"/>
    <w:rsid w:val="005B0C2E"/>
    <w:rsid w:val="005B14D4"/>
    <w:rsid w:val="005C3CCA"/>
    <w:rsid w:val="005C474D"/>
    <w:rsid w:val="005F2129"/>
    <w:rsid w:val="00636381"/>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D4BE0"/>
    <w:rsid w:val="008F17CF"/>
    <w:rsid w:val="00901E85"/>
    <w:rsid w:val="00914C77"/>
    <w:rsid w:val="00922830"/>
    <w:rsid w:val="009D1200"/>
    <w:rsid w:val="009E1166"/>
    <w:rsid w:val="009E6741"/>
    <w:rsid w:val="009F0600"/>
    <w:rsid w:val="00A62457"/>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1EA2"/>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ED546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1394</Words>
  <Characters>7667</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Jhanerys Paola Gomez Bayona</cp:lastModifiedBy>
  <cp:revision>5</cp:revision>
  <dcterms:created xsi:type="dcterms:W3CDTF">2024-10-15T16:47:00Z</dcterms:created>
  <dcterms:modified xsi:type="dcterms:W3CDTF">2025-05-05T19:16:00Z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2025-03-10T16:28:09Z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d25f8219-78a1-4ba0-80d8-be9121cf9564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