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D7E0C" w14:textId="77777777" w:rsidR="00B65772" w:rsidRDefault="00B65772" w:rsidP="003E680F">
      <w:pPr>
        <w:pStyle w:val="ListaCC"/>
        <w:pBdr>
          <w:bottom w:val="single" w:sz="4" w:space="1" w:color="auto"/>
        </w:pBdr>
        <w:ind w:right="107"/>
        <w:jc w:val="center"/>
        <w:rPr>
          <w:rFonts w:ascii="Arial" w:hAnsi="Arial" w:cs="Arial"/>
          <w:b/>
          <w:bCs/>
          <w:szCs w:val="20"/>
          <w:lang w:val="es-CO"/>
        </w:rPr>
      </w:pPr>
      <w:bookmarkStart w:id="0" w:name="_Hlk13859478"/>
      <w:bookmarkEnd w:id="0"/>
    </w:p>
    <w:p w14:paraId="22178A95" w14:textId="2735612B" w:rsidR="0056678B" w:rsidRPr="0063086B" w:rsidRDefault="0056678B" w:rsidP="003E680F">
      <w:pPr>
        <w:pStyle w:val="ListaCC"/>
        <w:pBdr>
          <w:bottom w:val="single" w:sz="4" w:space="1" w:color="auto"/>
        </w:pBdr>
        <w:ind w:right="107"/>
        <w:jc w:val="center"/>
        <w:rPr>
          <w:rFonts w:ascii="Arial" w:hAnsi="Arial" w:cs="Arial"/>
          <w:b/>
          <w:bCs/>
          <w:szCs w:val="20"/>
          <w:lang w:val="es-CO"/>
        </w:rPr>
      </w:pPr>
      <w:r w:rsidRPr="0063086B">
        <w:rPr>
          <w:rFonts w:ascii="Arial" w:hAnsi="Arial" w:cs="Arial"/>
          <w:b/>
          <w:bCs/>
          <w:szCs w:val="20"/>
          <w:lang w:val="es-CO"/>
        </w:rPr>
        <w:t xml:space="preserve">ANEXO NO. 1 </w:t>
      </w:r>
      <w:r w:rsidR="00FE2670" w:rsidRPr="00FE2670">
        <w:rPr>
          <w:rFonts w:ascii="Arial" w:hAnsi="Arial" w:cs="Arial"/>
          <w:b/>
          <w:bCs/>
          <w:szCs w:val="20"/>
          <w:lang w:val="es-CO"/>
        </w:rPr>
        <w:t>INVITACIÓN CONVOCATORIA MÍNIMA CUANTÍA</w:t>
      </w:r>
    </w:p>
    <w:p w14:paraId="7C2C4686" w14:textId="77777777" w:rsidR="0056678B" w:rsidRDefault="0056678B" w:rsidP="008062A9">
      <w:pPr>
        <w:pStyle w:val="ListaCC"/>
        <w:ind w:right="107"/>
        <w:rPr>
          <w:rFonts w:ascii="Arial" w:hAnsi="Arial" w:cs="Arial"/>
          <w:szCs w:val="20"/>
          <w:lang w:val="es-CO"/>
        </w:rPr>
      </w:pPr>
    </w:p>
    <w:p w14:paraId="61D2C3BD" w14:textId="77777777" w:rsidR="00B20507" w:rsidRPr="00F77AFA" w:rsidRDefault="00B20507" w:rsidP="008062A9">
      <w:pPr>
        <w:pStyle w:val="ListaCC"/>
        <w:ind w:right="107"/>
        <w:rPr>
          <w:rFonts w:ascii="Arial" w:hAnsi="Arial" w:cs="Arial"/>
          <w:szCs w:val="20"/>
          <w:lang w:val="es-CO"/>
        </w:rPr>
      </w:pPr>
    </w:p>
    <w:p w14:paraId="293930A0" w14:textId="05CEC380" w:rsidR="00F77AFA" w:rsidRPr="00391704" w:rsidRDefault="00391704" w:rsidP="00F77AFA">
      <w:pPr>
        <w:pStyle w:val="ListaCC"/>
        <w:ind w:right="107"/>
        <w:rPr>
          <w:rFonts w:ascii="Arial" w:hAnsi="Arial" w:cs="Arial"/>
          <w:b/>
          <w:bCs/>
          <w:szCs w:val="20"/>
          <w:lang w:val="es-CO"/>
        </w:rPr>
      </w:pPr>
      <w:r w:rsidRPr="00391704">
        <w:rPr>
          <w:rFonts w:ascii="Arial" w:hAnsi="Arial" w:cs="Arial"/>
          <w:b/>
          <w:bCs/>
          <w:szCs w:val="20"/>
          <w:lang w:val="es-CO"/>
        </w:rPr>
        <w:t xml:space="preserve">No. </w:t>
      </w:r>
      <w:r w:rsidR="00275FEC">
        <w:rPr>
          <w:rFonts w:ascii="Arial" w:hAnsi="Arial" w:cs="Arial"/>
          <w:b/>
          <w:bCs/>
          <w:szCs w:val="20"/>
          <w:lang w:val="es-CO"/>
        </w:rPr>
        <w:t>2025</w:t>
      </w:r>
      <w:r w:rsidR="00BF48E2">
        <w:rPr>
          <w:rFonts w:ascii="Arial" w:hAnsi="Arial" w:cs="Arial"/>
          <w:b/>
          <w:bCs/>
          <w:szCs w:val="20"/>
          <w:lang w:val="es-CO"/>
        </w:rPr>
        <w:t xml:space="preserve"> ____________</w:t>
      </w:r>
      <w:r w:rsidR="00A06BA2">
        <w:rPr>
          <w:rFonts w:ascii="Arial" w:hAnsi="Arial" w:cs="Arial"/>
          <w:b/>
          <w:bCs/>
          <w:szCs w:val="20"/>
          <w:lang w:val="es-CO"/>
        </w:rPr>
        <w:t>__</w:t>
      </w:r>
      <w:r w:rsidR="00BF48E2">
        <w:rPr>
          <w:rFonts w:ascii="Arial" w:hAnsi="Arial" w:cs="Arial"/>
          <w:b/>
          <w:bCs/>
          <w:szCs w:val="20"/>
          <w:lang w:val="es-CO"/>
        </w:rPr>
        <w:t xml:space="preserve"> </w:t>
      </w:r>
      <w:r w:rsidR="00F77AFA" w:rsidRPr="00391704">
        <w:rPr>
          <w:rFonts w:ascii="Arial" w:hAnsi="Arial" w:cs="Arial"/>
          <w:b/>
          <w:bCs/>
          <w:szCs w:val="20"/>
          <w:lang w:val="es-CO"/>
        </w:rPr>
        <w:t xml:space="preserve">/ </w:t>
      </w:r>
      <w:r w:rsidR="00F10098" w:rsidRPr="00391704">
        <w:rPr>
          <w:rFonts w:ascii="Arial" w:hAnsi="Arial" w:cs="Arial"/>
          <w:b/>
          <w:bCs/>
          <w:szCs w:val="20"/>
          <w:lang w:val="es-CO"/>
        </w:rPr>
        <w:t xml:space="preserve">AREAD </w:t>
      </w:r>
      <w:r w:rsidR="00F77AFA" w:rsidRPr="00391704">
        <w:rPr>
          <w:rFonts w:ascii="Arial" w:hAnsi="Arial" w:cs="Arial"/>
          <w:b/>
          <w:bCs/>
          <w:szCs w:val="20"/>
          <w:lang w:val="es-CO"/>
        </w:rPr>
        <w:t xml:space="preserve">– </w:t>
      </w:r>
      <w:r w:rsidR="00F10098" w:rsidRPr="00391704">
        <w:rPr>
          <w:rFonts w:ascii="Arial" w:hAnsi="Arial" w:cs="Arial"/>
          <w:b/>
          <w:bCs/>
          <w:szCs w:val="20"/>
          <w:lang w:val="es-CO"/>
        </w:rPr>
        <w:t>GRUCO –</w:t>
      </w:r>
      <w:r w:rsidR="00F77AFA" w:rsidRPr="00391704">
        <w:rPr>
          <w:rFonts w:ascii="Arial" w:hAnsi="Arial" w:cs="Arial"/>
          <w:b/>
          <w:bCs/>
          <w:szCs w:val="20"/>
          <w:lang w:val="es-CO"/>
        </w:rPr>
        <w:t xml:space="preserve"> </w:t>
      </w:r>
      <w:r w:rsidR="00F10098" w:rsidRPr="00391704">
        <w:rPr>
          <w:rFonts w:ascii="Arial" w:hAnsi="Arial" w:cs="Arial"/>
          <w:b/>
          <w:bCs/>
          <w:szCs w:val="20"/>
          <w:lang w:val="es-CO"/>
        </w:rPr>
        <w:t>11.</w:t>
      </w:r>
      <w:r w:rsidR="00275FEC">
        <w:rPr>
          <w:rFonts w:ascii="Arial" w:hAnsi="Arial" w:cs="Arial"/>
          <w:b/>
          <w:bCs/>
          <w:szCs w:val="20"/>
          <w:lang w:val="es-CO"/>
        </w:rPr>
        <w:t>6</w:t>
      </w:r>
    </w:p>
    <w:p w14:paraId="120B361B" w14:textId="77777777" w:rsidR="00F77AFA" w:rsidRDefault="00F77AFA" w:rsidP="00F77AFA">
      <w:pPr>
        <w:pStyle w:val="ListaCC"/>
        <w:ind w:right="107"/>
        <w:rPr>
          <w:rFonts w:ascii="Arial" w:hAnsi="Arial" w:cs="Arial"/>
          <w:szCs w:val="20"/>
          <w:lang w:val="es-CO"/>
        </w:rPr>
      </w:pPr>
      <w:r w:rsidRPr="00F77AFA">
        <w:rPr>
          <w:rFonts w:ascii="Arial" w:hAnsi="Arial" w:cs="Arial"/>
          <w:szCs w:val="20"/>
          <w:lang w:val="es-CO"/>
        </w:rPr>
        <w:t xml:space="preserve"> </w:t>
      </w:r>
    </w:p>
    <w:p w14:paraId="7FAC8204" w14:textId="77777777" w:rsidR="00B20507" w:rsidRPr="00F77AFA" w:rsidRDefault="00B20507" w:rsidP="00F77AFA">
      <w:pPr>
        <w:pStyle w:val="ListaCC"/>
        <w:ind w:right="107"/>
        <w:rPr>
          <w:rFonts w:ascii="Arial" w:hAnsi="Arial" w:cs="Arial"/>
          <w:szCs w:val="20"/>
          <w:lang w:val="es-CO"/>
        </w:rPr>
      </w:pPr>
    </w:p>
    <w:p w14:paraId="53276454" w14:textId="73523AE2" w:rsidR="00F77AFA" w:rsidRPr="00F77AFA" w:rsidRDefault="00391704" w:rsidP="00F77AFA">
      <w:pPr>
        <w:pStyle w:val="ListaCC"/>
        <w:ind w:right="107"/>
        <w:rPr>
          <w:rFonts w:ascii="Arial" w:hAnsi="Arial" w:cs="Arial"/>
          <w:szCs w:val="20"/>
          <w:lang w:val="es-CO"/>
        </w:rPr>
      </w:pPr>
      <w:r>
        <w:rPr>
          <w:rFonts w:ascii="Arial" w:hAnsi="Arial" w:cs="Arial"/>
          <w:szCs w:val="20"/>
          <w:lang w:val="es-CO"/>
        </w:rPr>
        <w:t>Armenia - Quindío</w:t>
      </w:r>
      <w:r w:rsidR="00F77AFA" w:rsidRPr="00F77AFA">
        <w:rPr>
          <w:rFonts w:ascii="Arial" w:hAnsi="Arial" w:cs="Arial"/>
          <w:szCs w:val="20"/>
          <w:lang w:val="es-CO"/>
        </w:rPr>
        <w:t>,</w:t>
      </w:r>
      <w:r>
        <w:rPr>
          <w:rFonts w:ascii="Arial" w:hAnsi="Arial" w:cs="Arial"/>
          <w:szCs w:val="20"/>
          <w:lang w:val="es-CO"/>
        </w:rPr>
        <w:t xml:space="preserve"> </w:t>
      </w:r>
      <w:r w:rsidR="00027547">
        <w:rPr>
          <w:rFonts w:ascii="Arial" w:hAnsi="Arial" w:cs="Arial"/>
          <w:szCs w:val="20"/>
          <w:lang w:val="es-CO"/>
        </w:rPr>
        <w:t>1</w:t>
      </w:r>
      <w:r w:rsidR="00FF27A1">
        <w:rPr>
          <w:rFonts w:ascii="Arial" w:hAnsi="Arial" w:cs="Arial"/>
          <w:szCs w:val="20"/>
          <w:lang w:val="es-CO"/>
        </w:rPr>
        <w:t>5</w:t>
      </w:r>
      <w:r w:rsidR="00AA4EE6">
        <w:rPr>
          <w:rFonts w:ascii="Arial" w:hAnsi="Arial" w:cs="Arial"/>
          <w:szCs w:val="20"/>
          <w:lang w:val="es-CO"/>
        </w:rPr>
        <w:t xml:space="preserve"> de </w:t>
      </w:r>
      <w:r w:rsidR="00FF27A1">
        <w:rPr>
          <w:rFonts w:ascii="Arial" w:hAnsi="Arial" w:cs="Arial"/>
          <w:szCs w:val="20"/>
          <w:lang w:val="es-CO"/>
        </w:rPr>
        <w:t xml:space="preserve">mayo </w:t>
      </w:r>
      <w:r w:rsidR="00AA4EE6">
        <w:rPr>
          <w:rFonts w:ascii="Arial" w:hAnsi="Arial" w:cs="Arial"/>
          <w:szCs w:val="20"/>
          <w:lang w:val="es-CO"/>
        </w:rPr>
        <w:t>de 2025</w:t>
      </w:r>
    </w:p>
    <w:p w14:paraId="2940BF09" w14:textId="77777777" w:rsidR="00F77AFA" w:rsidRDefault="00F77AFA" w:rsidP="00F77AFA">
      <w:pPr>
        <w:pStyle w:val="ListaCC"/>
        <w:ind w:right="107"/>
        <w:rPr>
          <w:rFonts w:ascii="Arial" w:hAnsi="Arial" w:cs="Arial"/>
          <w:szCs w:val="20"/>
          <w:lang w:val="es-CO"/>
        </w:rPr>
      </w:pPr>
    </w:p>
    <w:p w14:paraId="0B4CF063" w14:textId="77777777" w:rsidR="00B20507" w:rsidRPr="00F77AFA" w:rsidRDefault="00B20507" w:rsidP="00F77AFA">
      <w:pPr>
        <w:pStyle w:val="ListaCC"/>
        <w:ind w:right="107"/>
        <w:rPr>
          <w:rFonts w:ascii="Arial" w:hAnsi="Arial" w:cs="Arial"/>
          <w:szCs w:val="20"/>
          <w:lang w:val="es-CO"/>
        </w:rPr>
      </w:pPr>
    </w:p>
    <w:p w14:paraId="33ED91EA" w14:textId="0C362186" w:rsidR="00F77AFA" w:rsidRPr="000512FC" w:rsidRDefault="00F77AFA" w:rsidP="000512FC">
      <w:pPr>
        <w:pStyle w:val="ListaCC"/>
        <w:ind w:right="107"/>
        <w:jc w:val="center"/>
        <w:rPr>
          <w:rFonts w:ascii="Arial" w:hAnsi="Arial" w:cs="Arial"/>
          <w:b/>
          <w:bCs/>
          <w:szCs w:val="20"/>
          <w:lang w:val="es-CO"/>
        </w:rPr>
      </w:pPr>
      <w:r w:rsidRPr="000512FC">
        <w:rPr>
          <w:rFonts w:ascii="Arial" w:hAnsi="Arial" w:cs="Arial"/>
          <w:b/>
          <w:bCs/>
          <w:szCs w:val="20"/>
          <w:lang w:val="es-CO"/>
        </w:rPr>
        <w:t xml:space="preserve">INVITACIÓN PÚBLICA A PRESENTAR OFERTA AL PROCESO DE MININA </w:t>
      </w:r>
      <w:r w:rsidR="00391704" w:rsidRPr="000512FC">
        <w:rPr>
          <w:rFonts w:ascii="Arial" w:hAnsi="Arial" w:cs="Arial"/>
          <w:b/>
          <w:bCs/>
          <w:szCs w:val="20"/>
          <w:lang w:val="es-CO"/>
        </w:rPr>
        <w:t>CUANTÍA</w:t>
      </w:r>
    </w:p>
    <w:p w14:paraId="3C038916" w14:textId="77777777" w:rsidR="00F77AFA" w:rsidRPr="00F77AFA" w:rsidRDefault="00F77AFA" w:rsidP="000512FC">
      <w:pPr>
        <w:pStyle w:val="ListaCC"/>
        <w:ind w:right="107"/>
        <w:jc w:val="center"/>
        <w:rPr>
          <w:rFonts w:ascii="Arial" w:hAnsi="Arial" w:cs="Arial"/>
          <w:szCs w:val="20"/>
          <w:lang w:val="es-CO"/>
        </w:rPr>
      </w:pPr>
    </w:p>
    <w:p w14:paraId="47797ECB" w14:textId="4A9F2D67" w:rsidR="00F77AFA" w:rsidRPr="000512FC" w:rsidRDefault="00391704" w:rsidP="000512FC">
      <w:pPr>
        <w:pStyle w:val="ListaCC"/>
        <w:ind w:right="107"/>
        <w:jc w:val="center"/>
        <w:rPr>
          <w:rFonts w:ascii="Arial" w:hAnsi="Arial" w:cs="Arial"/>
          <w:b/>
          <w:bCs/>
          <w:szCs w:val="20"/>
          <w:lang w:val="es-CO"/>
        </w:rPr>
      </w:pPr>
      <w:r w:rsidRPr="000512FC">
        <w:rPr>
          <w:rFonts w:ascii="Arial" w:hAnsi="Arial" w:cs="Arial"/>
          <w:b/>
          <w:bCs/>
          <w:szCs w:val="20"/>
          <w:lang w:val="es-CO"/>
        </w:rPr>
        <w:t xml:space="preserve">PN DEQUI MIC </w:t>
      </w:r>
      <w:r w:rsidR="00FF27A1">
        <w:rPr>
          <w:rFonts w:ascii="Arial" w:hAnsi="Arial" w:cs="Arial"/>
          <w:b/>
          <w:bCs/>
          <w:szCs w:val="20"/>
          <w:lang w:val="es-CO"/>
        </w:rPr>
        <w:t>028</w:t>
      </w:r>
      <w:r w:rsidRPr="000512FC">
        <w:rPr>
          <w:rFonts w:ascii="Arial" w:hAnsi="Arial" w:cs="Arial"/>
          <w:b/>
          <w:bCs/>
          <w:szCs w:val="20"/>
          <w:lang w:val="es-CO"/>
        </w:rPr>
        <w:t xml:space="preserve"> </w:t>
      </w:r>
      <w:r w:rsidR="00CC280A">
        <w:rPr>
          <w:rFonts w:ascii="Arial" w:hAnsi="Arial" w:cs="Arial"/>
          <w:b/>
          <w:bCs/>
          <w:szCs w:val="20"/>
          <w:lang w:val="es-CO"/>
        </w:rPr>
        <w:t>2025</w:t>
      </w:r>
    </w:p>
    <w:p w14:paraId="69E6220B" w14:textId="77777777" w:rsidR="00391704" w:rsidRPr="00F77AFA" w:rsidRDefault="00391704" w:rsidP="00F77AFA">
      <w:pPr>
        <w:pStyle w:val="ListaCC"/>
        <w:ind w:right="107"/>
        <w:rPr>
          <w:rFonts w:ascii="Arial" w:hAnsi="Arial" w:cs="Arial"/>
          <w:szCs w:val="20"/>
          <w:lang w:val="es-CO"/>
        </w:rPr>
      </w:pPr>
    </w:p>
    <w:p w14:paraId="1B0202E5" w14:textId="6CCB7830" w:rsidR="00F77AFA" w:rsidRPr="00F77AFA" w:rsidRDefault="008F1C4E" w:rsidP="00F77AFA">
      <w:pPr>
        <w:pStyle w:val="ListaCC"/>
        <w:ind w:right="107"/>
        <w:rPr>
          <w:rFonts w:ascii="Arial" w:hAnsi="Arial" w:cs="Arial"/>
          <w:szCs w:val="20"/>
          <w:lang w:val="es-CO"/>
        </w:rPr>
      </w:pPr>
      <w:r>
        <w:rPr>
          <w:rFonts w:ascii="Arial" w:hAnsi="Arial" w:cs="Arial"/>
          <w:szCs w:val="20"/>
          <w:lang w:val="es-CO"/>
        </w:rPr>
        <w:t>El Departamento de Policía Quindío</w:t>
      </w:r>
      <w:r w:rsidR="00F77AFA" w:rsidRPr="00F77AFA">
        <w:rPr>
          <w:rFonts w:ascii="Arial" w:hAnsi="Arial" w:cs="Arial"/>
          <w:szCs w:val="20"/>
          <w:lang w:val="es-CO"/>
        </w:rPr>
        <w:t xml:space="preserve">, invita a todas las personas naturales o jurídicas, nacionales o extranjeras domiciliadas o con sucursal en Colombia en Consorcio o Unión Temporal existentes en el mercado Nacional, con capacidad de </w:t>
      </w:r>
      <w:r w:rsidR="000834B0">
        <w:rPr>
          <w:rFonts w:ascii="Arial" w:hAnsi="Arial" w:cs="Arial"/>
          <w:szCs w:val="20"/>
          <w:lang w:val="es-CO"/>
        </w:rPr>
        <w:t xml:space="preserve">cumplir con </w:t>
      </w:r>
      <w:r w:rsidR="00034887">
        <w:rPr>
          <w:rFonts w:ascii="Arial" w:hAnsi="Arial" w:cs="Arial"/>
          <w:szCs w:val="20"/>
          <w:lang w:val="es-CO"/>
        </w:rPr>
        <w:t>la</w:t>
      </w:r>
      <w:r w:rsidR="000834B0">
        <w:rPr>
          <w:rFonts w:ascii="Arial" w:hAnsi="Arial" w:cs="Arial"/>
          <w:szCs w:val="20"/>
          <w:lang w:val="es-CO"/>
        </w:rPr>
        <w:t xml:space="preserve"> “</w:t>
      </w:r>
      <w:r w:rsidR="00DB11AA" w:rsidRPr="00DB11AA">
        <w:rPr>
          <w:rFonts w:ascii="Arial" w:hAnsi="Arial" w:cs="Arial"/>
          <w:szCs w:val="20"/>
          <w:lang w:val="es-CO"/>
        </w:rPr>
        <w:t>PRESTACIÓN DEL SERVICIO DE ASEO Y LIMPIEZA (INCLUYE INSUMOS) PARA EL TRATAMIENTO DEL AGUA DE LA PISCINA DEL CENTRO VACACIONAL EJE CAFETERO-DEPARTAMENTO DE POLICÍA QUINDÍO</w:t>
      </w:r>
      <w:r w:rsidR="00411613">
        <w:rPr>
          <w:rFonts w:ascii="Arial" w:hAnsi="Arial" w:cs="Arial"/>
          <w:szCs w:val="20"/>
          <w:lang w:val="es-CO"/>
        </w:rPr>
        <w:t xml:space="preserve">”, </w:t>
      </w:r>
      <w:r w:rsidR="00F77AFA" w:rsidRPr="00F77AFA">
        <w:rPr>
          <w:rFonts w:ascii="Arial" w:hAnsi="Arial" w:cs="Arial"/>
          <w:szCs w:val="20"/>
          <w:lang w:val="es-CO"/>
        </w:rPr>
        <w:t>de acuerdo a las condiciones técnicas mínimas establecidas y cumplan con todos los requisitos exigidos para el mismo.</w:t>
      </w:r>
    </w:p>
    <w:p w14:paraId="3735DA2B" w14:textId="77777777" w:rsidR="00F77AFA" w:rsidRPr="00F77AFA" w:rsidRDefault="00F77AFA" w:rsidP="00F77AFA">
      <w:pPr>
        <w:pStyle w:val="ListaCC"/>
        <w:ind w:right="107"/>
        <w:rPr>
          <w:rFonts w:ascii="Arial" w:hAnsi="Arial" w:cs="Arial"/>
          <w:szCs w:val="20"/>
          <w:lang w:val="es-CO"/>
        </w:rPr>
      </w:pPr>
    </w:p>
    <w:p w14:paraId="27FF6855" w14:textId="77777777" w:rsidR="00F77AFA" w:rsidRPr="006B37D4" w:rsidRDefault="00F77AFA" w:rsidP="00F77AFA">
      <w:pPr>
        <w:pStyle w:val="ListaCC"/>
        <w:ind w:right="107"/>
        <w:rPr>
          <w:rFonts w:ascii="Arial" w:hAnsi="Arial" w:cs="Arial"/>
          <w:b/>
          <w:bCs/>
          <w:szCs w:val="20"/>
          <w:lang w:val="es-CO"/>
        </w:rPr>
      </w:pPr>
      <w:r w:rsidRPr="006B37D4">
        <w:rPr>
          <w:rFonts w:ascii="Arial" w:hAnsi="Arial" w:cs="Arial"/>
          <w:b/>
          <w:bCs/>
          <w:szCs w:val="20"/>
          <w:lang w:val="es-CO"/>
        </w:rPr>
        <w:t>MODALIDAD DE SELECCIÓN</w:t>
      </w:r>
    </w:p>
    <w:p w14:paraId="0C524E03" w14:textId="77777777" w:rsidR="00F77AFA" w:rsidRPr="00F77AFA" w:rsidRDefault="00F77AFA" w:rsidP="00F77AFA">
      <w:pPr>
        <w:pStyle w:val="ListaCC"/>
        <w:ind w:right="107"/>
        <w:rPr>
          <w:rFonts w:ascii="Arial" w:hAnsi="Arial" w:cs="Arial"/>
          <w:szCs w:val="20"/>
          <w:lang w:val="es-CO"/>
        </w:rPr>
      </w:pPr>
    </w:p>
    <w:p w14:paraId="4C87875B" w14:textId="22730055" w:rsidR="00F77AFA" w:rsidRPr="00F77AFA" w:rsidRDefault="00F77AFA" w:rsidP="00F77AFA">
      <w:pPr>
        <w:pStyle w:val="ListaCC"/>
        <w:ind w:right="107"/>
        <w:rPr>
          <w:rFonts w:ascii="Arial" w:hAnsi="Arial" w:cs="Arial"/>
          <w:szCs w:val="20"/>
          <w:lang w:val="es-CO"/>
        </w:rPr>
      </w:pPr>
      <w:r w:rsidRPr="00F77AFA">
        <w:rPr>
          <w:rFonts w:ascii="Arial" w:hAnsi="Arial" w:cs="Arial"/>
          <w:szCs w:val="20"/>
          <w:lang w:val="es-CO"/>
        </w:rPr>
        <w:t xml:space="preserve">El presente proceso de contratación se adelantará por modalidad de SELECCIÓN DE </w:t>
      </w:r>
      <w:r w:rsidR="006B37D4" w:rsidRPr="00F77AFA">
        <w:rPr>
          <w:rFonts w:ascii="Arial" w:hAnsi="Arial" w:cs="Arial"/>
          <w:szCs w:val="20"/>
          <w:lang w:val="es-CO"/>
        </w:rPr>
        <w:t>MÍNIMA</w:t>
      </w:r>
      <w:r w:rsidRPr="00F77AFA">
        <w:rPr>
          <w:rFonts w:ascii="Arial" w:hAnsi="Arial" w:cs="Arial"/>
          <w:szCs w:val="20"/>
          <w:lang w:val="es-CO"/>
        </w:rPr>
        <w:t xml:space="preserve"> </w:t>
      </w:r>
      <w:r w:rsidR="006B37D4" w:rsidRPr="00F77AFA">
        <w:rPr>
          <w:rFonts w:ascii="Arial" w:hAnsi="Arial" w:cs="Arial"/>
          <w:szCs w:val="20"/>
          <w:lang w:val="es-CO"/>
        </w:rPr>
        <w:t>CUANTÍA</w:t>
      </w:r>
      <w:r w:rsidRPr="00F77AFA">
        <w:rPr>
          <w:rFonts w:ascii="Arial" w:hAnsi="Arial" w:cs="Arial"/>
          <w:szCs w:val="20"/>
          <w:lang w:val="es-CO"/>
        </w:rPr>
        <w:t xml:space="preserve">, según lo establecido en </w:t>
      </w:r>
      <w:r w:rsidR="000834B0" w:rsidRPr="00F77AFA">
        <w:rPr>
          <w:rFonts w:ascii="Arial" w:hAnsi="Arial" w:cs="Arial"/>
          <w:szCs w:val="20"/>
          <w:lang w:val="es-CO"/>
        </w:rPr>
        <w:t>el las</w:t>
      </w:r>
      <w:r w:rsidRPr="00F77AFA">
        <w:rPr>
          <w:rFonts w:ascii="Arial" w:hAnsi="Arial" w:cs="Arial"/>
          <w:szCs w:val="20"/>
          <w:lang w:val="es-CO"/>
        </w:rPr>
        <w:t xml:space="preserve"> Leyes </w:t>
      </w:r>
      <w:r w:rsidR="00603DAD">
        <w:rPr>
          <w:rFonts w:ascii="Arial" w:hAnsi="Arial" w:cs="Arial"/>
          <w:szCs w:val="20"/>
          <w:lang w:val="es-CO"/>
        </w:rPr>
        <w:t xml:space="preserve">80 de 1993, </w:t>
      </w:r>
      <w:r w:rsidR="00273744">
        <w:rPr>
          <w:rFonts w:ascii="Arial" w:hAnsi="Arial" w:cs="Arial"/>
          <w:szCs w:val="20"/>
          <w:lang w:val="es-CO"/>
        </w:rPr>
        <w:t>1150</w:t>
      </w:r>
      <w:r w:rsidR="00603DAD">
        <w:rPr>
          <w:rFonts w:ascii="Arial" w:hAnsi="Arial" w:cs="Arial"/>
          <w:szCs w:val="20"/>
          <w:lang w:val="es-CO"/>
        </w:rPr>
        <w:t xml:space="preserve"> de 2007</w:t>
      </w:r>
      <w:r w:rsidRPr="00F77AFA">
        <w:rPr>
          <w:rFonts w:ascii="Arial" w:hAnsi="Arial" w:cs="Arial"/>
          <w:szCs w:val="20"/>
          <w:lang w:val="es-CO"/>
        </w:rPr>
        <w:t xml:space="preserve"> y 1474 de 2011 y </w:t>
      </w:r>
      <w:r w:rsidR="004E6925" w:rsidRPr="004E6925">
        <w:rPr>
          <w:rFonts w:ascii="Arial" w:hAnsi="Arial" w:cs="Arial"/>
          <w:szCs w:val="20"/>
          <w:lang w:val="es-CO"/>
        </w:rPr>
        <w:t xml:space="preserve">Decreto 1082 </w:t>
      </w:r>
      <w:r w:rsidR="00215D52" w:rsidRPr="004E6925">
        <w:rPr>
          <w:rFonts w:ascii="Arial" w:hAnsi="Arial" w:cs="Arial"/>
          <w:szCs w:val="20"/>
          <w:lang w:val="es-CO"/>
        </w:rPr>
        <w:t xml:space="preserve">de </w:t>
      </w:r>
      <w:r w:rsidR="004E6925" w:rsidRPr="004E6925">
        <w:rPr>
          <w:rFonts w:ascii="Arial" w:hAnsi="Arial" w:cs="Arial"/>
          <w:szCs w:val="20"/>
          <w:lang w:val="es-CO"/>
        </w:rPr>
        <w:t>2015</w:t>
      </w:r>
      <w:r w:rsidRPr="00F77AFA">
        <w:rPr>
          <w:rFonts w:ascii="Arial" w:hAnsi="Arial" w:cs="Arial"/>
          <w:szCs w:val="20"/>
          <w:lang w:val="es-CO"/>
        </w:rPr>
        <w:t>.</w:t>
      </w:r>
    </w:p>
    <w:p w14:paraId="066085BB" w14:textId="77777777" w:rsidR="00F77AFA" w:rsidRPr="00F77AFA" w:rsidRDefault="00F77AFA" w:rsidP="00F77AFA">
      <w:pPr>
        <w:pStyle w:val="ListaCC"/>
        <w:ind w:right="107"/>
        <w:rPr>
          <w:rFonts w:ascii="Arial" w:hAnsi="Arial" w:cs="Arial"/>
          <w:szCs w:val="20"/>
          <w:lang w:val="es-CO"/>
        </w:rPr>
      </w:pPr>
    </w:p>
    <w:p w14:paraId="3FF6F7FA" w14:textId="77777777" w:rsidR="00F77AFA" w:rsidRPr="00F77AFA" w:rsidRDefault="00F77AFA" w:rsidP="00F77AFA">
      <w:pPr>
        <w:pStyle w:val="ListaCC"/>
        <w:ind w:right="107"/>
        <w:rPr>
          <w:rFonts w:ascii="Arial" w:hAnsi="Arial" w:cs="Arial"/>
          <w:szCs w:val="20"/>
          <w:lang w:val="es-CO"/>
        </w:rPr>
      </w:pPr>
      <w:r w:rsidRPr="00F77AFA">
        <w:rPr>
          <w:rFonts w:ascii="Arial" w:hAnsi="Arial" w:cs="Arial"/>
          <w:szCs w:val="20"/>
          <w:lang w:val="es-CO"/>
        </w:rPr>
        <w:t>Las condiciones de la presente invitación son las siguientes:</w:t>
      </w:r>
    </w:p>
    <w:p w14:paraId="64C1C400" w14:textId="77777777" w:rsidR="000B2359" w:rsidRPr="0063086B" w:rsidRDefault="000B2359" w:rsidP="00FD21E1">
      <w:pPr>
        <w:rPr>
          <w:lang w:val="es-CO"/>
        </w:rPr>
      </w:pPr>
    </w:p>
    <w:p w14:paraId="7889286F" w14:textId="4898B2AB" w:rsidR="001E6DEE" w:rsidRPr="0063086B" w:rsidRDefault="00FD21E1" w:rsidP="00FD21E1">
      <w:pPr>
        <w:numPr>
          <w:ilvl w:val="0"/>
          <w:numId w:val="1"/>
        </w:numPr>
        <w:pBdr>
          <w:bottom w:val="single" w:sz="4" w:space="1" w:color="auto"/>
        </w:pBdr>
        <w:suppressAutoHyphens/>
        <w:ind w:left="360"/>
        <w:textAlignment w:val="baseline"/>
        <w:outlineLvl w:val="1"/>
        <w:rPr>
          <w:lang w:val="es-CO"/>
        </w:rPr>
      </w:pPr>
      <w:r>
        <w:rPr>
          <w:b/>
          <w:bCs/>
          <w:lang w:val="es-CO"/>
        </w:rPr>
        <w:t>DATOS</w:t>
      </w:r>
      <w:r w:rsidR="00F61659" w:rsidRPr="0063086B">
        <w:rPr>
          <w:b/>
          <w:bCs/>
          <w:lang w:val="es-CO"/>
        </w:rPr>
        <w:t xml:space="preserve"> DEL PROCESO</w:t>
      </w:r>
    </w:p>
    <w:p w14:paraId="40E134DE" w14:textId="77777777" w:rsidR="00785AAE" w:rsidRPr="0063086B" w:rsidRDefault="00785AAE" w:rsidP="00785AAE">
      <w:pPr>
        <w:suppressAutoHyphens/>
        <w:ind w:left="360"/>
        <w:textAlignment w:val="baseline"/>
        <w:rPr>
          <w:highlight w:val="yellow"/>
          <w:lang w:val="es-CO"/>
        </w:rPr>
      </w:pPr>
    </w:p>
    <w:tbl>
      <w:tblPr>
        <w:tblW w:w="9848" w:type="dxa"/>
        <w:jc w:val="center"/>
        <w:tblCellMar>
          <w:left w:w="10" w:type="dxa"/>
          <w:right w:w="10" w:type="dxa"/>
        </w:tblCellMar>
        <w:tblLook w:val="0000" w:firstRow="0" w:lastRow="0" w:firstColumn="0" w:lastColumn="0" w:noHBand="0" w:noVBand="0"/>
      </w:tblPr>
      <w:tblGrid>
        <w:gridCol w:w="2592"/>
        <w:gridCol w:w="7256"/>
      </w:tblGrid>
      <w:tr w:rsidR="00A76A15" w:rsidRPr="00164F21" w14:paraId="09521A30" w14:textId="77777777" w:rsidTr="008C5F71">
        <w:trPr>
          <w:trHeight w:val="170"/>
          <w:jc w:val="center"/>
        </w:trPr>
        <w:tc>
          <w:tcPr>
            <w:tcW w:w="25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ABE2F0E" w14:textId="2B5A0D46" w:rsidR="008D2293" w:rsidRPr="00B254D9" w:rsidRDefault="008D2293" w:rsidP="008D2293">
            <w:pPr>
              <w:pStyle w:val="Textoindependiente"/>
              <w:rPr>
                <w:rFonts w:cs="Arial"/>
                <w:b/>
                <w:bCs/>
                <w:sz w:val="19"/>
                <w:szCs w:val="19"/>
                <w:lang w:val="es-CO"/>
              </w:rPr>
            </w:pPr>
            <w:r w:rsidRPr="0063086B">
              <w:rPr>
                <w:rFonts w:cs="Arial"/>
                <w:b/>
                <w:bCs/>
                <w:sz w:val="20"/>
                <w:lang w:val="es-CO"/>
              </w:rPr>
              <w:t>Presupuesto</w:t>
            </w:r>
          </w:p>
        </w:tc>
        <w:tc>
          <w:tcPr>
            <w:tcW w:w="725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D8292E" w14:textId="7678F896" w:rsidR="00C6085F" w:rsidRPr="0063086B" w:rsidRDefault="008D2293" w:rsidP="00C6085F">
            <w:r w:rsidRPr="0063086B">
              <w:t xml:space="preserve">El valor total estimado de la presente contratación es de </w:t>
            </w:r>
            <w:r w:rsidR="00714969" w:rsidRPr="00714969">
              <w:rPr>
                <w:b/>
              </w:rPr>
              <w:t>$</w:t>
            </w:r>
            <w:r w:rsidR="00744A59">
              <w:rPr>
                <w:b/>
              </w:rPr>
              <w:t>35.000.000</w:t>
            </w:r>
            <w:r w:rsidR="00714969" w:rsidRPr="00714969">
              <w:rPr>
                <w:b/>
              </w:rPr>
              <w:t>,00 (</w:t>
            </w:r>
            <w:r w:rsidR="00744A59" w:rsidRPr="00744A59">
              <w:rPr>
                <w:b/>
              </w:rPr>
              <w:t xml:space="preserve">Treinta y cinco millones </w:t>
            </w:r>
            <w:r w:rsidR="00744A59">
              <w:rPr>
                <w:b/>
              </w:rPr>
              <w:t xml:space="preserve">de pesos </w:t>
            </w:r>
            <w:r w:rsidR="00435ED5">
              <w:rPr>
                <w:b/>
              </w:rPr>
              <w:t>moneda corriente</w:t>
            </w:r>
            <w:r w:rsidR="00714969" w:rsidRPr="00714969">
              <w:rPr>
                <w:b/>
              </w:rPr>
              <w:t>)</w:t>
            </w:r>
            <w:r w:rsidR="00454EB1" w:rsidRPr="00454EB1">
              <w:rPr>
                <w:b/>
              </w:rPr>
              <w:t xml:space="preserve"> Iva incluido</w:t>
            </w:r>
            <w:r w:rsidR="0026690F">
              <w:rPr>
                <w:b/>
              </w:rPr>
              <w:t>.</w:t>
            </w:r>
          </w:p>
          <w:p w14:paraId="35919AF0" w14:textId="77777777" w:rsidR="0031739B" w:rsidRPr="0063086B" w:rsidRDefault="0031739B" w:rsidP="00C6085F"/>
          <w:tbl>
            <w:tblPr>
              <w:tblpPr w:leftFromText="141" w:rightFromText="141" w:vertAnchor="text" w:horzAnchor="margin" w:tblpY="9"/>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1637"/>
              <w:gridCol w:w="1506"/>
              <w:gridCol w:w="1168"/>
              <w:gridCol w:w="1715"/>
            </w:tblGrid>
            <w:tr w:rsidR="00680FC1" w:rsidRPr="006D72D6" w14:paraId="0EFFDC20" w14:textId="77777777" w:rsidTr="00680FC1">
              <w:trPr>
                <w:trHeight w:val="56"/>
              </w:trPr>
              <w:tc>
                <w:tcPr>
                  <w:tcW w:w="682" w:type="pct"/>
                  <w:shd w:val="clear" w:color="auto" w:fill="auto"/>
                  <w:vAlign w:val="center"/>
                </w:tcPr>
                <w:p w14:paraId="7E3FEE36" w14:textId="77777777" w:rsidR="00680FC1" w:rsidRPr="006D72D6" w:rsidRDefault="00680FC1" w:rsidP="00680FC1">
                  <w:pPr>
                    <w:pStyle w:val="Sinespaciado"/>
                    <w:jc w:val="center"/>
                    <w:rPr>
                      <w:rFonts w:ascii="Arial" w:eastAsia="MS Mincho" w:hAnsi="Arial" w:cs="Arial"/>
                      <w:b/>
                      <w:sz w:val="14"/>
                      <w:szCs w:val="14"/>
                    </w:rPr>
                  </w:pPr>
                  <w:r w:rsidRPr="006D72D6">
                    <w:rPr>
                      <w:rFonts w:ascii="Arial" w:eastAsia="MS Mincho" w:hAnsi="Arial" w:cs="Arial"/>
                      <w:b/>
                      <w:sz w:val="14"/>
                      <w:szCs w:val="14"/>
                    </w:rPr>
                    <w:t>Clasificación UNSPSC</w:t>
                  </w:r>
                </w:p>
              </w:tc>
              <w:tc>
                <w:tcPr>
                  <w:tcW w:w="1193" w:type="pct"/>
                  <w:shd w:val="clear" w:color="auto" w:fill="auto"/>
                  <w:vAlign w:val="center"/>
                </w:tcPr>
                <w:p w14:paraId="75A27FF4" w14:textId="77777777" w:rsidR="00680FC1" w:rsidRPr="006D72D6" w:rsidRDefault="00680FC1" w:rsidP="00680FC1">
                  <w:pPr>
                    <w:pStyle w:val="Sinespaciado"/>
                    <w:jc w:val="center"/>
                    <w:rPr>
                      <w:rFonts w:ascii="Arial" w:eastAsia="MS Mincho" w:hAnsi="Arial" w:cs="Arial"/>
                      <w:b/>
                      <w:sz w:val="14"/>
                      <w:szCs w:val="14"/>
                    </w:rPr>
                  </w:pPr>
                  <w:r w:rsidRPr="006D72D6">
                    <w:rPr>
                      <w:rFonts w:ascii="Arial" w:eastAsia="MS Mincho" w:hAnsi="Arial" w:cs="Arial"/>
                      <w:b/>
                      <w:sz w:val="14"/>
                      <w:szCs w:val="14"/>
                    </w:rPr>
                    <w:t>Segmento</w:t>
                  </w:r>
                </w:p>
              </w:tc>
              <w:tc>
                <w:tcPr>
                  <w:tcW w:w="1016" w:type="pct"/>
                  <w:shd w:val="clear" w:color="auto" w:fill="auto"/>
                  <w:vAlign w:val="center"/>
                </w:tcPr>
                <w:p w14:paraId="7613BB08" w14:textId="77777777" w:rsidR="00680FC1" w:rsidRPr="006D72D6" w:rsidRDefault="00680FC1" w:rsidP="00680FC1">
                  <w:pPr>
                    <w:pStyle w:val="Sinespaciado"/>
                    <w:jc w:val="center"/>
                    <w:rPr>
                      <w:rFonts w:ascii="Arial" w:eastAsia="MS Mincho" w:hAnsi="Arial" w:cs="Arial"/>
                      <w:b/>
                      <w:sz w:val="14"/>
                      <w:szCs w:val="14"/>
                    </w:rPr>
                  </w:pPr>
                  <w:r w:rsidRPr="006D72D6">
                    <w:rPr>
                      <w:rFonts w:ascii="Arial" w:eastAsia="MS Mincho" w:hAnsi="Arial" w:cs="Arial"/>
                      <w:b/>
                      <w:sz w:val="14"/>
                      <w:szCs w:val="14"/>
                    </w:rPr>
                    <w:t>Familia</w:t>
                  </w:r>
                </w:p>
              </w:tc>
              <w:tc>
                <w:tcPr>
                  <w:tcW w:w="862" w:type="pct"/>
                  <w:shd w:val="clear" w:color="auto" w:fill="auto"/>
                  <w:vAlign w:val="center"/>
                </w:tcPr>
                <w:p w14:paraId="6DFB2ACC" w14:textId="77777777" w:rsidR="00680FC1" w:rsidRPr="006D72D6" w:rsidRDefault="00680FC1" w:rsidP="00680FC1">
                  <w:pPr>
                    <w:pStyle w:val="Sinespaciado"/>
                    <w:jc w:val="center"/>
                    <w:rPr>
                      <w:rFonts w:ascii="Arial" w:eastAsia="MS Mincho" w:hAnsi="Arial" w:cs="Arial"/>
                      <w:b/>
                      <w:sz w:val="14"/>
                      <w:szCs w:val="14"/>
                    </w:rPr>
                  </w:pPr>
                  <w:r w:rsidRPr="006D72D6">
                    <w:rPr>
                      <w:rFonts w:ascii="Arial" w:eastAsia="MS Mincho" w:hAnsi="Arial" w:cs="Arial"/>
                      <w:b/>
                      <w:sz w:val="14"/>
                      <w:szCs w:val="14"/>
                    </w:rPr>
                    <w:t>Clase</w:t>
                  </w:r>
                </w:p>
              </w:tc>
              <w:tc>
                <w:tcPr>
                  <w:tcW w:w="1248" w:type="pct"/>
                  <w:shd w:val="clear" w:color="auto" w:fill="auto"/>
                  <w:vAlign w:val="center"/>
                </w:tcPr>
                <w:p w14:paraId="57A5CEEA" w14:textId="77777777" w:rsidR="00680FC1" w:rsidRPr="006D72D6" w:rsidRDefault="00680FC1" w:rsidP="00680FC1">
                  <w:pPr>
                    <w:pStyle w:val="Sinespaciado"/>
                    <w:jc w:val="center"/>
                    <w:rPr>
                      <w:rFonts w:ascii="Arial" w:eastAsia="MS Mincho" w:hAnsi="Arial" w:cs="Arial"/>
                      <w:b/>
                      <w:sz w:val="14"/>
                      <w:szCs w:val="14"/>
                    </w:rPr>
                  </w:pPr>
                  <w:r w:rsidRPr="006D72D6">
                    <w:rPr>
                      <w:rFonts w:ascii="Arial" w:eastAsia="MS Mincho" w:hAnsi="Arial" w:cs="Arial"/>
                      <w:b/>
                      <w:sz w:val="14"/>
                      <w:szCs w:val="14"/>
                    </w:rPr>
                    <w:t>Producto</w:t>
                  </w:r>
                </w:p>
              </w:tc>
            </w:tr>
            <w:tr w:rsidR="00680FC1" w:rsidRPr="006D72D6" w14:paraId="151A13AF" w14:textId="77777777" w:rsidTr="00680FC1">
              <w:trPr>
                <w:trHeight w:val="506"/>
              </w:trPr>
              <w:tc>
                <w:tcPr>
                  <w:tcW w:w="682" w:type="pct"/>
                  <w:shd w:val="clear" w:color="auto" w:fill="FFFFFF" w:themeFill="background1"/>
                  <w:vAlign w:val="center"/>
                </w:tcPr>
                <w:p w14:paraId="08AC676F" w14:textId="77777777" w:rsidR="00680FC1" w:rsidRPr="006D72D6" w:rsidRDefault="00680FC1" w:rsidP="00680FC1">
                  <w:pPr>
                    <w:adjustRightInd w:val="0"/>
                    <w:jc w:val="center"/>
                    <w:rPr>
                      <w:rFonts w:eastAsia="MS Mincho"/>
                      <w:bCs/>
                      <w:sz w:val="16"/>
                      <w:szCs w:val="16"/>
                      <w:lang w:eastAsia="es-CO"/>
                    </w:rPr>
                  </w:pPr>
                </w:p>
                <w:p w14:paraId="5908BC74" w14:textId="77777777" w:rsidR="00680FC1" w:rsidRPr="006D72D6" w:rsidRDefault="00680FC1" w:rsidP="00680FC1">
                  <w:pPr>
                    <w:pStyle w:val="Sinespaciado"/>
                    <w:jc w:val="center"/>
                    <w:rPr>
                      <w:rFonts w:ascii="Arial" w:eastAsia="MS Mincho" w:hAnsi="Arial" w:cs="Arial"/>
                      <w:sz w:val="14"/>
                      <w:szCs w:val="14"/>
                    </w:rPr>
                  </w:pPr>
                  <w:r w:rsidRPr="006D72D6">
                    <w:rPr>
                      <w:rFonts w:ascii="Arial" w:eastAsia="MS Mincho" w:hAnsi="Arial" w:cs="Arial"/>
                      <w:bCs/>
                      <w:sz w:val="16"/>
                      <w:szCs w:val="16"/>
                      <w:lang w:eastAsia="es-CO"/>
                    </w:rPr>
                    <w:t>49241712</w:t>
                  </w:r>
                </w:p>
              </w:tc>
              <w:tc>
                <w:tcPr>
                  <w:tcW w:w="1193" w:type="pct"/>
                  <w:shd w:val="clear" w:color="auto" w:fill="FFFFFF" w:themeFill="background1"/>
                  <w:vAlign w:val="center"/>
                </w:tcPr>
                <w:p w14:paraId="3F3291A5" w14:textId="77777777" w:rsidR="00680FC1" w:rsidRPr="006D72D6" w:rsidRDefault="00680FC1" w:rsidP="00680FC1">
                  <w:pPr>
                    <w:pStyle w:val="Sinespaciado"/>
                    <w:jc w:val="center"/>
                    <w:rPr>
                      <w:rFonts w:ascii="Arial" w:eastAsia="MS Mincho" w:hAnsi="Arial" w:cs="Arial"/>
                      <w:sz w:val="14"/>
                      <w:szCs w:val="14"/>
                    </w:rPr>
                  </w:pPr>
                  <w:r w:rsidRPr="006D72D6">
                    <w:rPr>
                      <w:rFonts w:ascii="Arial" w:eastAsia="MS Mincho" w:hAnsi="Arial" w:cs="Arial"/>
                      <w:bCs/>
                      <w:sz w:val="16"/>
                      <w:szCs w:val="16"/>
                      <w:lang w:eastAsia="es-CO"/>
                    </w:rPr>
                    <w:t>Equipo y suministros</w:t>
                  </w:r>
                  <w:r>
                    <w:rPr>
                      <w:rFonts w:ascii="Arial" w:eastAsia="MS Mincho" w:hAnsi="Arial" w:cs="Arial"/>
                      <w:bCs/>
                      <w:sz w:val="16"/>
                      <w:szCs w:val="16"/>
                      <w:lang w:eastAsia="es-CO"/>
                    </w:rPr>
                    <w:t xml:space="preserve"> y accesorios </w:t>
                  </w:r>
                  <w:r w:rsidRPr="006D72D6">
                    <w:rPr>
                      <w:rFonts w:ascii="Arial" w:eastAsia="MS Mincho" w:hAnsi="Arial" w:cs="Arial"/>
                      <w:bCs/>
                      <w:sz w:val="16"/>
                      <w:szCs w:val="16"/>
                      <w:lang w:eastAsia="es-CO"/>
                    </w:rPr>
                    <w:t>para deporte y recreación</w:t>
                  </w:r>
                </w:p>
              </w:tc>
              <w:tc>
                <w:tcPr>
                  <w:tcW w:w="1016" w:type="pct"/>
                  <w:shd w:val="clear" w:color="auto" w:fill="FFFFFF" w:themeFill="background1"/>
                  <w:vAlign w:val="center"/>
                </w:tcPr>
                <w:p w14:paraId="120A492D" w14:textId="77777777" w:rsidR="00680FC1" w:rsidRPr="006D72D6" w:rsidRDefault="00680FC1" w:rsidP="00680FC1">
                  <w:pPr>
                    <w:jc w:val="center"/>
                    <w:rPr>
                      <w:rFonts w:eastAsia="MS Mincho"/>
                      <w:bCs/>
                      <w:sz w:val="16"/>
                      <w:szCs w:val="16"/>
                      <w:lang w:eastAsia="es-CO"/>
                    </w:rPr>
                  </w:pPr>
                </w:p>
                <w:p w14:paraId="2FA5FBD8" w14:textId="77777777" w:rsidR="00680FC1" w:rsidRPr="006D72D6" w:rsidRDefault="00680FC1" w:rsidP="00680FC1">
                  <w:pPr>
                    <w:pStyle w:val="Sinespaciado"/>
                    <w:jc w:val="center"/>
                    <w:rPr>
                      <w:rFonts w:ascii="Arial" w:eastAsia="MS Mincho" w:hAnsi="Arial" w:cs="Arial"/>
                      <w:sz w:val="14"/>
                      <w:szCs w:val="14"/>
                    </w:rPr>
                  </w:pPr>
                  <w:r w:rsidRPr="006D72D6">
                    <w:rPr>
                      <w:rFonts w:ascii="Arial" w:eastAsia="MS Mincho" w:hAnsi="Arial" w:cs="Arial"/>
                      <w:bCs/>
                      <w:sz w:val="16"/>
                      <w:szCs w:val="16"/>
                      <w:lang w:eastAsia="es-CO"/>
                    </w:rPr>
                    <w:t>Equipo</w:t>
                  </w:r>
                  <w:r>
                    <w:rPr>
                      <w:rFonts w:ascii="Arial" w:eastAsia="MS Mincho" w:hAnsi="Arial" w:cs="Arial"/>
                      <w:bCs/>
                      <w:sz w:val="16"/>
                      <w:szCs w:val="16"/>
                      <w:lang w:eastAsia="es-CO"/>
                    </w:rPr>
                    <w:t xml:space="preserve"> de recreo, parques infantiles</w:t>
                  </w:r>
                  <w:r w:rsidRPr="006D72D6">
                    <w:rPr>
                      <w:rFonts w:ascii="Arial" w:eastAsia="MS Mincho" w:hAnsi="Arial" w:cs="Arial"/>
                      <w:bCs/>
                      <w:sz w:val="16"/>
                      <w:szCs w:val="16"/>
                      <w:lang w:eastAsia="es-CO"/>
                    </w:rPr>
                    <w:t xml:space="preserve"> y</w:t>
                  </w:r>
                  <w:r>
                    <w:rPr>
                      <w:rFonts w:ascii="Arial" w:eastAsia="MS Mincho" w:hAnsi="Arial" w:cs="Arial"/>
                      <w:bCs/>
                      <w:sz w:val="16"/>
                      <w:szCs w:val="16"/>
                      <w:lang w:eastAsia="es-CO"/>
                    </w:rPr>
                    <w:t xml:space="preserve"> equipos y </w:t>
                  </w:r>
                  <w:r w:rsidRPr="006D72D6">
                    <w:rPr>
                      <w:rFonts w:ascii="Arial" w:eastAsia="MS Mincho" w:hAnsi="Arial" w:cs="Arial"/>
                      <w:bCs/>
                      <w:sz w:val="16"/>
                      <w:szCs w:val="16"/>
                      <w:lang w:eastAsia="es-CO"/>
                    </w:rPr>
                    <w:t>suministros de natación y spa</w:t>
                  </w:r>
                </w:p>
              </w:tc>
              <w:tc>
                <w:tcPr>
                  <w:tcW w:w="862" w:type="pct"/>
                  <w:shd w:val="clear" w:color="auto" w:fill="FFFFFF" w:themeFill="background1"/>
                  <w:vAlign w:val="center"/>
                </w:tcPr>
                <w:p w14:paraId="0DBB65AA" w14:textId="77777777" w:rsidR="00680FC1" w:rsidRPr="006D72D6" w:rsidRDefault="00680FC1" w:rsidP="00680FC1">
                  <w:pPr>
                    <w:jc w:val="center"/>
                    <w:rPr>
                      <w:rFonts w:eastAsia="MS Mincho"/>
                      <w:bCs/>
                      <w:sz w:val="16"/>
                      <w:szCs w:val="16"/>
                      <w:lang w:eastAsia="es-CO"/>
                    </w:rPr>
                  </w:pPr>
                </w:p>
                <w:p w14:paraId="6937D637" w14:textId="77777777" w:rsidR="00680FC1" w:rsidRPr="006D72D6" w:rsidRDefault="00680FC1" w:rsidP="00680FC1">
                  <w:pPr>
                    <w:pStyle w:val="Sinespaciado"/>
                    <w:jc w:val="center"/>
                    <w:rPr>
                      <w:rFonts w:ascii="Arial" w:eastAsia="MS Mincho" w:hAnsi="Arial" w:cs="Arial"/>
                      <w:sz w:val="14"/>
                      <w:szCs w:val="14"/>
                    </w:rPr>
                  </w:pPr>
                  <w:r w:rsidRPr="006D72D6">
                    <w:rPr>
                      <w:rFonts w:ascii="Arial" w:eastAsia="MS Mincho" w:hAnsi="Arial" w:cs="Arial"/>
                      <w:bCs/>
                      <w:sz w:val="16"/>
                      <w:szCs w:val="16"/>
                      <w:lang w:eastAsia="es-CO"/>
                    </w:rPr>
                    <w:t>Equipo y suministro de piscina y spa</w:t>
                  </w:r>
                </w:p>
              </w:tc>
              <w:tc>
                <w:tcPr>
                  <w:tcW w:w="1248" w:type="pct"/>
                  <w:shd w:val="clear" w:color="auto" w:fill="FFFFFF" w:themeFill="background1"/>
                  <w:vAlign w:val="center"/>
                </w:tcPr>
                <w:p w14:paraId="1E21E34F" w14:textId="77777777" w:rsidR="00680FC1" w:rsidRPr="006D72D6" w:rsidRDefault="00680FC1" w:rsidP="00680FC1">
                  <w:pPr>
                    <w:pStyle w:val="Sinespaciado"/>
                    <w:jc w:val="center"/>
                    <w:rPr>
                      <w:rFonts w:ascii="Arial" w:eastAsia="MS Mincho" w:hAnsi="Arial" w:cs="Arial"/>
                      <w:sz w:val="14"/>
                      <w:szCs w:val="14"/>
                    </w:rPr>
                  </w:pPr>
                  <w:r w:rsidRPr="006D72D6">
                    <w:rPr>
                      <w:rFonts w:ascii="Arial" w:eastAsia="MS Mincho" w:hAnsi="Arial" w:cs="Arial"/>
                      <w:bCs/>
                      <w:sz w:val="16"/>
                      <w:szCs w:val="16"/>
                      <w:lang w:eastAsia="es-CO"/>
                    </w:rPr>
                    <w:t>Químicos para piscina</w:t>
                  </w:r>
                  <w:r>
                    <w:rPr>
                      <w:rFonts w:ascii="Arial" w:eastAsia="MS Mincho" w:hAnsi="Arial" w:cs="Arial"/>
                      <w:bCs/>
                      <w:sz w:val="16"/>
                      <w:szCs w:val="16"/>
                      <w:lang w:eastAsia="es-CO"/>
                    </w:rPr>
                    <w:t xml:space="preserve"> o piscinas de hidromasajes</w:t>
                  </w:r>
                </w:p>
              </w:tc>
            </w:tr>
            <w:tr w:rsidR="00680FC1" w:rsidRPr="006D72D6" w14:paraId="15B81BCB" w14:textId="77777777" w:rsidTr="00680FC1">
              <w:trPr>
                <w:trHeight w:val="506"/>
              </w:trPr>
              <w:tc>
                <w:tcPr>
                  <w:tcW w:w="682" w:type="pct"/>
                  <w:shd w:val="clear" w:color="auto" w:fill="FFFFFF" w:themeFill="background1"/>
                  <w:vAlign w:val="center"/>
                </w:tcPr>
                <w:p w14:paraId="2471ED14" w14:textId="77777777" w:rsidR="00680FC1" w:rsidRPr="006D72D6" w:rsidRDefault="00680FC1" w:rsidP="00680FC1">
                  <w:pPr>
                    <w:adjustRightInd w:val="0"/>
                    <w:jc w:val="center"/>
                    <w:rPr>
                      <w:rFonts w:eastAsia="MS Mincho"/>
                      <w:bCs/>
                      <w:sz w:val="16"/>
                      <w:szCs w:val="16"/>
                      <w:lang w:eastAsia="es-CO"/>
                    </w:rPr>
                  </w:pPr>
                  <w:r w:rsidRPr="006D72D6">
                    <w:rPr>
                      <w:rFonts w:eastAsia="MS Mincho"/>
                      <w:bCs/>
                      <w:sz w:val="16"/>
                      <w:szCs w:val="16"/>
                      <w:lang w:eastAsia="es-CO"/>
                    </w:rPr>
                    <w:t>76101503</w:t>
                  </w:r>
                </w:p>
              </w:tc>
              <w:tc>
                <w:tcPr>
                  <w:tcW w:w="1193" w:type="pct"/>
                  <w:shd w:val="clear" w:color="auto" w:fill="FFFFFF" w:themeFill="background1"/>
                  <w:vAlign w:val="center"/>
                </w:tcPr>
                <w:p w14:paraId="41A0DD33" w14:textId="77777777" w:rsidR="00680FC1" w:rsidRPr="006D72D6" w:rsidRDefault="00680FC1" w:rsidP="00680FC1">
                  <w:pPr>
                    <w:pStyle w:val="Sinespaciado"/>
                    <w:jc w:val="center"/>
                    <w:rPr>
                      <w:rFonts w:ascii="Arial" w:eastAsia="MS Mincho" w:hAnsi="Arial" w:cs="Arial"/>
                      <w:bCs/>
                      <w:sz w:val="16"/>
                      <w:szCs w:val="16"/>
                      <w:lang w:eastAsia="es-CO"/>
                    </w:rPr>
                  </w:pPr>
                  <w:r w:rsidRPr="00E707D4">
                    <w:rPr>
                      <w:rFonts w:ascii="Arial" w:eastAsia="MS Mincho" w:hAnsi="Arial" w:cs="Arial"/>
                      <w:bCs/>
                      <w:sz w:val="16"/>
                      <w:szCs w:val="16"/>
                      <w:lang w:eastAsia="es-CO"/>
                    </w:rPr>
                    <w:t>Servicio de limpieza, descontaminación y tratamiento de residuos</w:t>
                  </w:r>
                </w:p>
              </w:tc>
              <w:tc>
                <w:tcPr>
                  <w:tcW w:w="1016" w:type="pct"/>
                  <w:shd w:val="clear" w:color="auto" w:fill="FFFFFF" w:themeFill="background1"/>
                  <w:vAlign w:val="center"/>
                </w:tcPr>
                <w:p w14:paraId="5352CB90" w14:textId="77777777" w:rsidR="00680FC1" w:rsidRPr="006D72D6" w:rsidRDefault="00680FC1" w:rsidP="00680FC1">
                  <w:pPr>
                    <w:jc w:val="center"/>
                    <w:rPr>
                      <w:rFonts w:eastAsia="MS Mincho"/>
                      <w:bCs/>
                      <w:sz w:val="16"/>
                      <w:szCs w:val="16"/>
                      <w:lang w:eastAsia="es-CO"/>
                    </w:rPr>
                  </w:pPr>
                  <w:r>
                    <w:rPr>
                      <w:rFonts w:eastAsia="MS Mincho"/>
                      <w:bCs/>
                      <w:sz w:val="16"/>
                      <w:szCs w:val="16"/>
                      <w:lang w:eastAsia="es-CO"/>
                    </w:rPr>
                    <w:t>Servicio de descontaminación</w:t>
                  </w:r>
                </w:p>
              </w:tc>
              <w:tc>
                <w:tcPr>
                  <w:tcW w:w="862" w:type="pct"/>
                  <w:shd w:val="clear" w:color="auto" w:fill="FFFFFF" w:themeFill="background1"/>
                  <w:vAlign w:val="center"/>
                </w:tcPr>
                <w:p w14:paraId="2A582B94" w14:textId="77777777" w:rsidR="00680FC1" w:rsidRPr="006D72D6" w:rsidRDefault="00680FC1" w:rsidP="00680FC1">
                  <w:pPr>
                    <w:jc w:val="center"/>
                    <w:rPr>
                      <w:rFonts w:eastAsia="MS Mincho"/>
                      <w:bCs/>
                      <w:sz w:val="16"/>
                      <w:szCs w:val="16"/>
                      <w:lang w:eastAsia="es-CO"/>
                    </w:rPr>
                  </w:pPr>
                  <w:r>
                    <w:rPr>
                      <w:rFonts w:eastAsia="MS Mincho"/>
                      <w:bCs/>
                      <w:sz w:val="16"/>
                      <w:szCs w:val="16"/>
                      <w:lang w:eastAsia="es-CO"/>
                    </w:rPr>
                    <w:t>Desinfección</w:t>
                  </w:r>
                </w:p>
              </w:tc>
              <w:tc>
                <w:tcPr>
                  <w:tcW w:w="1248" w:type="pct"/>
                  <w:shd w:val="clear" w:color="auto" w:fill="FFFFFF" w:themeFill="background1"/>
                  <w:vAlign w:val="center"/>
                </w:tcPr>
                <w:p w14:paraId="138CA58F" w14:textId="77777777" w:rsidR="00680FC1" w:rsidRPr="006D72D6" w:rsidRDefault="00680FC1" w:rsidP="00680FC1">
                  <w:pPr>
                    <w:pStyle w:val="Sinespaciado"/>
                    <w:jc w:val="center"/>
                    <w:rPr>
                      <w:rFonts w:ascii="Arial" w:eastAsia="MS Mincho" w:hAnsi="Arial" w:cs="Arial"/>
                      <w:bCs/>
                      <w:sz w:val="16"/>
                      <w:szCs w:val="16"/>
                      <w:lang w:eastAsia="es-CO"/>
                    </w:rPr>
                  </w:pPr>
                  <w:r>
                    <w:rPr>
                      <w:rFonts w:ascii="Arial" w:eastAsia="MS Mincho" w:hAnsi="Arial" w:cs="Arial"/>
                      <w:bCs/>
                      <w:sz w:val="16"/>
                      <w:szCs w:val="16"/>
                      <w:lang w:eastAsia="es-CO"/>
                    </w:rPr>
                    <w:t>Servicio de desinfección o desodorización</w:t>
                  </w:r>
                </w:p>
              </w:tc>
            </w:tr>
            <w:tr w:rsidR="00680FC1" w:rsidRPr="006D72D6" w14:paraId="6342E447" w14:textId="77777777" w:rsidTr="00680FC1">
              <w:trPr>
                <w:trHeight w:val="506"/>
              </w:trPr>
              <w:tc>
                <w:tcPr>
                  <w:tcW w:w="682" w:type="pct"/>
                  <w:shd w:val="clear" w:color="auto" w:fill="FFFFFF" w:themeFill="background1"/>
                  <w:vAlign w:val="center"/>
                </w:tcPr>
                <w:p w14:paraId="530F011A" w14:textId="77777777" w:rsidR="00680FC1" w:rsidRPr="006D72D6" w:rsidRDefault="00680FC1" w:rsidP="00680FC1">
                  <w:pPr>
                    <w:adjustRightInd w:val="0"/>
                    <w:jc w:val="center"/>
                    <w:rPr>
                      <w:rFonts w:eastAsia="MS Mincho"/>
                      <w:bCs/>
                      <w:sz w:val="16"/>
                      <w:szCs w:val="16"/>
                      <w:lang w:eastAsia="es-CO"/>
                    </w:rPr>
                  </w:pPr>
                  <w:r>
                    <w:rPr>
                      <w:rFonts w:eastAsia="MS Mincho"/>
                      <w:bCs/>
                      <w:sz w:val="16"/>
                      <w:szCs w:val="16"/>
                      <w:lang w:eastAsia="es-CO"/>
                    </w:rPr>
                    <w:t>47101568</w:t>
                  </w:r>
                </w:p>
              </w:tc>
              <w:tc>
                <w:tcPr>
                  <w:tcW w:w="1193" w:type="pct"/>
                  <w:shd w:val="clear" w:color="auto" w:fill="FFFFFF" w:themeFill="background1"/>
                  <w:vAlign w:val="center"/>
                </w:tcPr>
                <w:p w14:paraId="01AA31CB" w14:textId="77777777" w:rsidR="00680FC1" w:rsidRPr="006D72D6" w:rsidRDefault="00680FC1" w:rsidP="00680FC1">
                  <w:pPr>
                    <w:pStyle w:val="Sinespaciado"/>
                    <w:jc w:val="center"/>
                    <w:rPr>
                      <w:rFonts w:ascii="Arial" w:eastAsia="MS Mincho" w:hAnsi="Arial" w:cs="Arial"/>
                      <w:bCs/>
                      <w:sz w:val="16"/>
                      <w:szCs w:val="16"/>
                      <w:lang w:eastAsia="es-CO"/>
                    </w:rPr>
                  </w:pPr>
                  <w:r>
                    <w:rPr>
                      <w:rFonts w:ascii="Arial" w:eastAsia="MS Mincho" w:hAnsi="Arial" w:cs="Arial"/>
                      <w:bCs/>
                      <w:sz w:val="16"/>
                      <w:szCs w:val="16"/>
                      <w:lang w:eastAsia="es-CO"/>
                    </w:rPr>
                    <w:t xml:space="preserve">Equipos de limpieza y suministros </w:t>
                  </w:r>
                </w:p>
              </w:tc>
              <w:tc>
                <w:tcPr>
                  <w:tcW w:w="1016" w:type="pct"/>
                  <w:shd w:val="clear" w:color="auto" w:fill="FFFFFF" w:themeFill="background1"/>
                  <w:vAlign w:val="center"/>
                </w:tcPr>
                <w:p w14:paraId="7944E912" w14:textId="77777777" w:rsidR="00680FC1" w:rsidRPr="006D72D6" w:rsidRDefault="00680FC1" w:rsidP="00680FC1">
                  <w:pPr>
                    <w:jc w:val="center"/>
                    <w:rPr>
                      <w:rFonts w:eastAsia="MS Mincho"/>
                      <w:bCs/>
                      <w:sz w:val="16"/>
                      <w:szCs w:val="16"/>
                      <w:lang w:eastAsia="es-CO"/>
                    </w:rPr>
                  </w:pPr>
                  <w:r>
                    <w:rPr>
                      <w:rFonts w:eastAsia="MS Mincho"/>
                      <w:bCs/>
                      <w:sz w:val="16"/>
                      <w:szCs w:val="16"/>
                      <w:lang w:eastAsia="es-CO"/>
                    </w:rPr>
                    <w:t>Tratamiento, suministros y eliminación de agua y aguas residuales.</w:t>
                  </w:r>
                </w:p>
              </w:tc>
              <w:tc>
                <w:tcPr>
                  <w:tcW w:w="862" w:type="pct"/>
                  <w:shd w:val="clear" w:color="auto" w:fill="FFFFFF" w:themeFill="background1"/>
                  <w:vAlign w:val="center"/>
                </w:tcPr>
                <w:p w14:paraId="63AE5DCF" w14:textId="77777777" w:rsidR="00680FC1" w:rsidRPr="006D72D6" w:rsidRDefault="00680FC1" w:rsidP="00680FC1">
                  <w:pPr>
                    <w:jc w:val="center"/>
                    <w:rPr>
                      <w:rFonts w:eastAsia="MS Mincho"/>
                      <w:bCs/>
                      <w:sz w:val="16"/>
                      <w:szCs w:val="16"/>
                      <w:lang w:eastAsia="es-CO"/>
                    </w:rPr>
                  </w:pPr>
                  <w:r>
                    <w:rPr>
                      <w:rFonts w:eastAsia="MS Mincho"/>
                      <w:bCs/>
                      <w:sz w:val="16"/>
                      <w:szCs w:val="16"/>
                      <w:lang w:eastAsia="es-CO"/>
                    </w:rPr>
                    <w:t>Equipo para el tratamiento y suministro de agua</w:t>
                  </w:r>
                </w:p>
              </w:tc>
              <w:tc>
                <w:tcPr>
                  <w:tcW w:w="1248" w:type="pct"/>
                  <w:shd w:val="clear" w:color="auto" w:fill="FFFFFF" w:themeFill="background1"/>
                  <w:vAlign w:val="center"/>
                </w:tcPr>
                <w:p w14:paraId="3351C6C3" w14:textId="77777777" w:rsidR="00680FC1" w:rsidRPr="006D72D6" w:rsidRDefault="00680FC1" w:rsidP="00680FC1">
                  <w:pPr>
                    <w:pStyle w:val="Sinespaciado"/>
                    <w:jc w:val="center"/>
                    <w:rPr>
                      <w:rFonts w:ascii="Arial" w:eastAsia="MS Mincho" w:hAnsi="Arial" w:cs="Arial"/>
                      <w:bCs/>
                      <w:sz w:val="16"/>
                      <w:szCs w:val="16"/>
                      <w:lang w:eastAsia="es-CO"/>
                    </w:rPr>
                  </w:pPr>
                  <w:r>
                    <w:rPr>
                      <w:rFonts w:ascii="Arial" w:eastAsia="MS Mincho" w:hAnsi="Arial" w:cs="Arial"/>
                      <w:bCs/>
                      <w:sz w:val="16"/>
                      <w:szCs w:val="16"/>
                      <w:lang w:eastAsia="es-CO"/>
                    </w:rPr>
                    <w:t>Unidad de Limpieza de piscinas.</w:t>
                  </w:r>
                </w:p>
              </w:tc>
            </w:tr>
          </w:tbl>
          <w:p w14:paraId="3D1FD599" w14:textId="45A6820E" w:rsidR="008D2293" w:rsidRPr="003942DF" w:rsidRDefault="008D2293" w:rsidP="008D2293">
            <w:pPr>
              <w:pStyle w:val="Prrafodelista"/>
              <w:adjustRightInd w:val="0"/>
              <w:ind w:left="0"/>
              <w:rPr>
                <w:sz w:val="19"/>
                <w:szCs w:val="19"/>
              </w:rPr>
            </w:pPr>
          </w:p>
        </w:tc>
      </w:tr>
      <w:tr w:rsidR="00A76A15" w:rsidRPr="001C355B" w14:paraId="1A7B2E1D" w14:textId="77777777" w:rsidTr="0063086B">
        <w:trPr>
          <w:trHeight w:val="307"/>
          <w:jc w:val="center"/>
        </w:trPr>
        <w:tc>
          <w:tcPr>
            <w:tcW w:w="25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AB5FCF2" w14:textId="77777777" w:rsidR="00922774" w:rsidRPr="001C355B" w:rsidRDefault="00922774" w:rsidP="00092208">
            <w:pPr>
              <w:pStyle w:val="Textoindependiente"/>
              <w:rPr>
                <w:rFonts w:cs="Arial"/>
                <w:b/>
                <w:bCs/>
                <w:sz w:val="20"/>
                <w:lang w:val="es-CO"/>
              </w:rPr>
            </w:pPr>
            <w:r w:rsidRPr="001C355B">
              <w:rPr>
                <w:rFonts w:cs="Arial"/>
                <w:b/>
                <w:bCs/>
                <w:sz w:val="20"/>
                <w:lang w:val="es-CO"/>
              </w:rPr>
              <w:t xml:space="preserve">Plazo de ejecución   </w:t>
            </w:r>
          </w:p>
        </w:tc>
        <w:tc>
          <w:tcPr>
            <w:tcW w:w="725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2B590A7" w14:textId="3E952C7C" w:rsidR="00922774" w:rsidRPr="001C355B" w:rsidRDefault="00EE1871" w:rsidP="00F61E77">
            <w:pPr>
              <w:pStyle w:val="Prrafodelista"/>
              <w:adjustRightInd w:val="0"/>
              <w:ind w:left="0"/>
              <w:rPr>
                <w:lang w:val="es-CO"/>
              </w:rPr>
            </w:pPr>
            <w:r w:rsidRPr="00EE1871">
              <w:rPr>
                <w:lang w:val="es-CO"/>
              </w:rPr>
              <w:t>El plazo de ejecución será a partir de la firma del contrato, previa aprobación de la garantía única y oficio de notificación de inicio, hasta el 31 de diciembre de 2025 o hasta agotar presupuesto, lo primero que ocurra.</w:t>
            </w:r>
          </w:p>
        </w:tc>
      </w:tr>
      <w:tr w:rsidR="00A76A15" w:rsidRPr="001C355B" w14:paraId="4216B7A7" w14:textId="77777777" w:rsidTr="0063086B">
        <w:trPr>
          <w:trHeight w:val="479"/>
          <w:jc w:val="center"/>
        </w:trPr>
        <w:tc>
          <w:tcPr>
            <w:tcW w:w="25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2A4C10A" w14:textId="77777777" w:rsidR="00922774" w:rsidRPr="001C355B" w:rsidRDefault="00922774" w:rsidP="00092208">
            <w:pPr>
              <w:pStyle w:val="Textoindependiente"/>
              <w:rPr>
                <w:rFonts w:cs="Arial"/>
                <w:b/>
                <w:bCs/>
                <w:sz w:val="20"/>
                <w:lang w:val="es-CO"/>
              </w:rPr>
            </w:pPr>
            <w:r w:rsidRPr="001C355B">
              <w:rPr>
                <w:rFonts w:cs="Arial"/>
                <w:b/>
                <w:bCs/>
                <w:sz w:val="20"/>
                <w:lang w:val="es-CO"/>
              </w:rPr>
              <w:lastRenderedPageBreak/>
              <w:t>Lugar de</w:t>
            </w:r>
            <w:r w:rsidR="004E4D44" w:rsidRPr="001C355B">
              <w:rPr>
                <w:rFonts w:cs="Arial"/>
                <w:b/>
                <w:bCs/>
                <w:sz w:val="20"/>
                <w:lang w:val="es-CO"/>
              </w:rPr>
              <w:t xml:space="preserve"> Ejecución del contrato</w:t>
            </w:r>
          </w:p>
        </w:tc>
        <w:tc>
          <w:tcPr>
            <w:tcW w:w="725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58E6072" w14:textId="5A18F0A5" w:rsidR="00E408E3" w:rsidRPr="001C355B" w:rsidRDefault="001F3124" w:rsidP="00266F79">
            <w:pPr>
              <w:rPr>
                <w:lang w:val="es-CO"/>
              </w:rPr>
            </w:pPr>
            <w:r w:rsidRPr="001F3124">
              <w:rPr>
                <w:lang w:val="es-CO"/>
              </w:rPr>
              <w:t>El servicio de aseo y limpieza de piscina objeto del presente proceso deberá realizarse en las instalaciones del centro vacacional Eje Cafetero ubicado en el km 5 vía aeropuerto el Edén vereda La Argentina del municipio de La Tebaida.</w:t>
            </w:r>
          </w:p>
        </w:tc>
      </w:tr>
      <w:tr w:rsidR="00A76A15" w:rsidRPr="001C355B" w14:paraId="72DD7B51" w14:textId="77777777" w:rsidTr="0063086B">
        <w:trPr>
          <w:trHeight w:val="290"/>
          <w:jc w:val="center"/>
        </w:trPr>
        <w:tc>
          <w:tcPr>
            <w:tcW w:w="25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C906203" w14:textId="77777777" w:rsidR="008A564A" w:rsidRPr="001C355B" w:rsidRDefault="008A564A" w:rsidP="00092208">
            <w:pPr>
              <w:pStyle w:val="Textoindependiente"/>
              <w:rPr>
                <w:rFonts w:cs="Arial"/>
                <w:b/>
                <w:bCs/>
                <w:sz w:val="20"/>
                <w:lang w:val="es-CO"/>
              </w:rPr>
            </w:pPr>
            <w:r w:rsidRPr="001C355B">
              <w:rPr>
                <w:rFonts w:eastAsia="Arial" w:cs="Arial"/>
                <w:b/>
                <w:bCs/>
                <w:sz w:val="20"/>
                <w:lang w:val="es-CO"/>
              </w:rPr>
              <w:t>Forma de ejecución del contrato</w:t>
            </w:r>
          </w:p>
        </w:tc>
        <w:tc>
          <w:tcPr>
            <w:tcW w:w="725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A0D14A3" w14:textId="4AA3CBFB" w:rsidR="00DE0818" w:rsidRPr="00F72A96" w:rsidRDefault="001E3F1F" w:rsidP="00F72A96">
            <w:pPr>
              <w:rPr>
                <w:rFonts w:eastAsia="Arial,Calibri"/>
                <w:lang w:val="es-CO"/>
              </w:rPr>
            </w:pPr>
            <w:r w:rsidRPr="001E3F1F">
              <w:rPr>
                <w:rFonts w:eastAsia="Arial,Calibri"/>
                <w:lang w:val="es-CO"/>
              </w:rPr>
              <w:t>El objeto del contrato a celebrar se ejecutará en forma de tracto sucesivo, de acuerdo a las necesidades de la institución, previa coordinación con el supervisor del contrato</w:t>
            </w:r>
            <w:r>
              <w:rPr>
                <w:rFonts w:eastAsia="Arial,Calibri"/>
                <w:lang w:val="es-CO"/>
              </w:rPr>
              <w:t>.</w:t>
            </w:r>
          </w:p>
        </w:tc>
      </w:tr>
      <w:tr w:rsidR="00A76A15" w:rsidRPr="002A0C20" w14:paraId="0CE7F588" w14:textId="77777777" w:rsidTr="0063086B">
        <w:trPr>
          <w:trHeight w:val="220"/>
          <w:jc w:val="center"/>
        </w:trPr>
        <w:tc>
          <w:tcPr>
            <w:tcW w:w="25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5D0C4EB" w14:textId="77777777" w:rsidR="00AD6484" w:rsidRPr="002A0C20" w:rsidRDefault="00AD6484" w:rsidP="00092208">
            <w:pPr>
              <w:pStyle w:val="Textoindependiente"/>
              <w:rPr>
                <w:rFonts w:cs="Arial"/>
                <w:b/>
                <w:bCs/>
                <w:sz w:val="20"/>
                <w:lang w:val="es-CO"/>
              </w:rPr>
            </w:pPr>
            <w:r w:rsidRPr="002A0C20">
              <w:rPr>
                <w:rFonts w:cs="Arial"/>
                <w:b/>
                <w:bCs/>
                <w:sz w:val="20"/>
                <w:lang w:val="es-CO"/>
              </w:rPr>
              <w:t>Forma de pago</w:t>
            </w:r>
          </w:p>
        </w:tc>
        <w:tc>
          <w:tcPr>
            <w:tcW w:w="725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A3722CB" w14:textId="77777777" w:rsidR="00734F9F" w:rsidRPr="003122E1" w:rsidRDefault="00734F9F" w:rsidP="00734F9F">
            <w:pPr>
              <w:adjustRightInd w:val="0"/>
              <w:rPr>
                <w:lang w:eastAsia="es-CO"/>
              </w:rPr>
            </w:pPr>
            <w:bookmarkStart w:id="1" w:name="_Hlk93240382"/>
            <w:r w:rsidRPr="003122E1">
              <w:rPr>
                <w:lang w:eastAsia="es-CO"/>
              </w:rPr>
              <w:t xml:space="preserve">El Comando de Departamento de Policía Quindío pagará el valor del contrato en moneda legal colombiana, </w:t>
            </w:r>
            <w:r w:rsidRPr="003122E1">
              <w:t>en pagos parciales</w:t>
            </w:r>
            <w:r w:rsidRPr="003122E1">
              <w:rPr>
                <w:lang w:eastAsia="es-CO"/>
              </w:rPr>
              <w:t xml:space="preserve">, dentro de los sesenta (60) días calendario siguientes a la radicación, </w:t>
            </w:r>
            <w:r w:rsidRPr="003122E1">
              <w:t>publicación en la plataforma SECOP II, aprobación por el supervisor</w:t>
            </w:r>
            <w:r w:rsidRPr="003122E1">
              <w:rPr>
                <w:lang w:eastAsia="es-CO"/>
              </w:rPr>
              <w:t xml:space="preserve"> y asignación del turno para pago, de la respectiva factura comercial o documento equivalente en la central de cuentas del comando de Departamento de Policía Quindío, una vez el Tesoro Nacional situé el PAC autorizado a la institución y una vez cumplidos los trámites administrativos y fiscales vigentes. En consecuencia, no obstante, la programación del PAC (Programa Anual de Caja) es responsabilidad de la Dirección, su autorización es competencia del Ministerio de Hacienda del Tesoro Nacional, sin que lo anterior sea impedimento para la ejecución del objeto contractual.</w:t>
            </w:r>
          </w:p>
          <w:p w14:paraId="703E95EB" w14:textId="77777777" w:rsidR="00734F9F" w:rsidRPr="003122E1" w:rsidRDefault="00734F9F" w:rsidP="00734F9F">
            <w:pPr>
              <w:adjustRightInd w:val="0"/>
              <w:rPr>
                <w:lang w:eastAsia="es-CO"/>
              </w:rPr>
            </w:pPr>
          </w:p>
          <w:p w14:paraId="2C0A3FD9" w14:textId="77777777" w:rsidR="00734F9F" w:rsidRPr="003122E1" w:rsidRDefault="00734F9F" w:rsidP="00734F9F">
            <w:pPr>
              <w:rPr>
                <w:lang w:eastAsia="es-CO"/>
              </w:rPr>
            </w:pPr>
            <w:r w:rsidRPr="003122E1">
              <w:rPr>
                <w:lang w:eastAsia="es-CO"/>
              </w:rPr>
              <w:t>Los pagos previstos se acreditarán a la cuenta que 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w:t>
            </w:r>
          </w:p>
          <w:p w14:paraId="20403BD4" w14:textId="77777777" w:rsidR="00734F9F" w:rsidRPr="003122E1" w:rsidRDefault="00734F9F" w:rsidP="00734F9F">
            <w:pPr>
              <w:rPr>
                <w:lang w:eastAsia="es-CO"/>
              </w:rPr>
            </w:pPr>
          </w:p>
          <w:bookmarkEnd w:id="1"/>
          <w:p w14:paraId="5B43FF3E" w14:textId="77777777" w:rsidR="00734F9F" w:rsidRPr="00124A5F" w:rsidRDefault="00734F9F" w:rsidP="00734F9F">
            <w:pPr>
              <w:rPr>
                <w:b/>
                <w:bCs/>
                <w:lang w:eastAsia="es-CO"/>
              </w:rPr>
            </w:pPr>
            <w:r w:rsidRPr="00124A5F">
              <w:rPr>
                <w:b/>
                <w:bCs/>
                <w:lang w:eastAsia="es-CO"/>
              </w:rPr>
              <w:t>NOTA:</w:t>
            </w:r>
            <w:r>
              <w:rPr>
                <w:b/>
                <w:bCs/>
                <w:lang w:eastAsia="es-CO"/>
              </w:rPr>
              <w:t xml:space="preserve"> </w:t>
            </w:r>
            <w:r w:rsidRPr="003D60C0">
              <w:t>Para la facturación de los bienes o servicios contratados, se debe tener en cuenta los lineamientos y parámetros contemplados en la circular externa Nro. 042 de diciembre 26 de 2023 “SISTEMA FACTURACIÓN ELECTRÓNICA DEL SIIF NACIÓN”, a través de la cual se dispone: La Administración del SIIF Nación informa que a partir del 1 de enero de 2024 el proceso de emisión y recepción de factura electrónica de venta, cambia su modo de operación y pasa de “Proveedor tecnológico” a “Software propio”, es decir, que a partir de ésta fecha todo el proceso de generación, transmisión, validación, expedición y recepción de facturas electrónicas de venta, notas débito, notas crédito y demás instrumentos electrónicos que se deriven de la factura electrónica de venta con validación previa a su expedición pasará a ser asumido en su totalidad por el SIIF Nación, de acuerdo con la Directiva Presidencial 09 del 17 de septiembre de 2020 “</w:t>
            </w:r>
            <w:r w:rsidRPr="003D60C0">
              <w:rPr>
                <w:i/>
              </w:rPr>
              <w:t>Lineamientos para el Pago de Proveedores del Estado</w:t>
            </w:r>
            <w:r w:rsidRPr="003D60C0">
              <w:t>” y la Resolución No. 000042 del 05 de mayo de 2020, “</w:t>
            </w:r>
            <w:r w:rsidRPr="003D60C0">
              <w:rPr>
                <w:i/>
              </w:rPr>
              <w:t>Por la  cual se desarrollan los sistemas de facturación, los proveedores tecnológicos</w:t>
            </w:r>
            <w:r w:rsidRPr="003D60C0">
              <w:t>” y el registro de la factura electrónica de venta.</w:t>
            </w:r>
          </w:p>
          <w:p w14:paraId="5AA3D573" w14:textId="77777777" w:rsidR="00734F9F" w:rsidRDefault="00734F9F" w:rsidP="00734F9F">
            <w:pPr>
              <w:adjustRightInd w:val="0"/>
              <w:rPr>
                <w:u w:val="single"/>
                <w:lang w:eastAsia="es-CO"/>
              </w:rPr>
            </w:pPr>
          </w:p>
          <w:p w14:paraId="5A407424" w14:textId="77777777" w:rsidR="00734F9F" w:rsidRPr="00124A5F" w:rsidRDefault="00734F9F" w:rsidP="00734F9F">
            <w:pPr>
              <w:adjustRightInd w:val="0"/>
              <w:rPr>
                <w:u w:val="single"/>
                <w:lang w:eastAsia="es-CO"/>
              </w:rPr>
            </w:pPr>
            <w:r w:rsidRPr="00124A5F">
              <w:rPr>
                <w:u w:val="single"/>
                <w:lang w:eastAsia="es-CO"/>
              </w:rPr>
              <w:t xml:space="preserve">Documentos requeridos para el pago: </w:t>
            </w:r>
          </w:p>
          <w:p w14:paraId="75B48156" w14:textId="77777777" w:rsidR="00734F9F" w:rsidRDefault="00734F9F" w:rsidP="00734F9F">
            <w:pPr>
              <w:ind w:left="284"/>
              <w:rPr>
                <w:lang w:eastAsia="es-CO"/>
              </w:rPr>
            </w:pPr>
          </w:p>
          <w:p w14:paraId="28D2AE8A" w14:textId="77777777" w:rsidR="00734F9F" w:rsidRPr="002B1794" w:rsidRDefault="00734F9F" w:rsidP="00734F9F">
            <w:pPr>
              <w:numPr>
                <w:ilvl w:val="0"/>
                <w:numId w:val="8"/>
              </w:numPr>
              <w:autoSpaceDE/>
              <w:autoSpaceDN/>
              <w:ind w:left="284" w:hanging="284"/>
              <w:rPr>
                <w:lang w:eastAsia="es-CO"/>
              </w:rPr>
            </w:pPr>
            <w:r w:rsidRPr="002B1794">
              <w:rPr>
                <w:lang w:eastAsia="es-CO"/>
              </w:rPr>
              <w:t xml:space="preserve">Recepción de factura electrónica o documento equivalente que cumpla con los requisitos de ley, la cual deberá estar publicada en la plataforma SECOP II y la misma deberá ser aprobada por el supervisor del contrato de cada unidad. </w:t>
            </w:r>
          </w:p>
          <w:p w14:paraId="357EA5FF" w14:textId="77777777" w:rsidR="00734F9F" w:rsidRDefault="00734F9F" w:rsidP="00734F9F">
            <w:pPr>
              <w:ind w:left="284"/>
              <w:rPr>
                <w:lang w:eastAsia="es-CO"/>
              </w:rPr>
            </w:pPr>
          </w:p>
          <w:p w14:paraId="56B2F483" w14:textId="77777777" w:rsidR="00734F9F" w:rsidRPr="002B1794" w:rsidRDefault="00734F9F" w:rsidP="00734F9F">
            <w:pPr>
              <w:numPr>
                <w:ilvl w:val="0"/>
                <w:numId w:val="8"/>
              </w:numPr>
              <w:autoSpaceDE/>
              <w:autoSpaceDN/>
              <w:ind w:left="284" w:hanging="284"/>
              <w:rPr>
                <w:lang w:eastAsia="es-CO"/>
              </w:rPr>
            </w:pPr>
            <w:r w:rsidRPr="002B1794">
              <w:rPr>
                <w:lang w:eastAsia="es-CO"/>
              </w:rPr>
              <w:t>Certificación del pago de aportes parafiscales conforme a lo consagrado en el Artículo 50 de la Ley 789 de 2002 u oficio de manifestación bajo gravedad de juramento de la no obligación.</w:t>
            </w:r>
          </w:p>
          <w:p w14:paraId="2A5B2D5E" w14:textId="77777777" w:rsidR="00734F9F" w:rsidRDefault="00734F9F" w:rsidP="00734F9F">
            <w:pPr>
              <w:ind w:left="284"/>
              <w:rPr>
                <w:lang w:eastAsia="es-CO"/>
              </w:rPr>
            </w:pPr>
          </w:p>
          <w:p w14:paraId="06E83895" w14:textId="77777777" w:rsidR="00734F9F" w:rsidRPr="002B1794" w:rsidRDefault="00734F9F" w:rsidP="00734F9F">
            <w:pPr>
              <w:numPr>
                <w:ilvl w:val="0"/>
                <w:numId w:val="8"/>
              </w:numPr>
              <w:autoSpaceDE/>
              <w:autoSpaceDN/>
              <w:ind w:left="284" w:hanging="284"/>
              <w:rPr>
                <w:lang w:eastAsia="es-CO"/>
              </w:rPr>
            </w:pPr>
            <w:r w:rsidRPr="002B1794">
              <w:rPr>
                <w:lang w:eastAsia="es-CO"/>
              </w:rPr>
              <w:t>Certificado de pago de seguridad social integral expedido por la entidad competente.</w:t>
            </w:r>
          </w:p>
          <w:p w14:paraId="15CF5FE8" w14:textId="77777777" w:rsidR="00734F9F" w:rsidRDefault="00734F9F" w:rsidP="00734F9F">
            <w:pPr>
              <w:ind w:left="284"/>
              <w:rPr>
                <w:lang w:eastAsia="es-CO"/>
              </w:rPr>
            </w:pPr>
          </w:p>
          <w:p w14:paraId="4F9F0E76" w14:textId="77777777" w:rsidR="00734F9F" w:rsidRPr="002B1794" w:rsidRDefault="00734F9F" w:rsidP="00734F9F">
            <w:pPr>
              <w:numPr>
                <w:ilvl w:val="0"/>
                <w:numId w:val="8"/>
              </w:numPr>
              <w:autoSpaceDE/>
              <w:autoSpaceDN/>
              <w:ind w:left="284" w:hanging="284"/>
              <w:rPr>
                <w:lang w:eastAsia="es-CO"/>
              </w:rPr>
            </w:pPr>
            <w:r w:rsidRPr="002B1794">
              <w:rPr>
                <w:lang w:eastAsia="es-CO"/>
              </w:rPr>
              <w:t>Recibo a satisfacción del servicio objeto del contrato, suscrita por los supervisores del contrato de cada unidad.</w:t>
            </w:r>
          </w:p>
          <w:p w14:paraId="23FAB423" w14:textId="77777777" w:rsidR="00734F9F" w:rsidRPr="002B1794" w:rsidRDefault="00734F9F" w:rsidP="00734F9F">
            <w:pPr>
              <w:ind w:left="284"/>
              <w:rPr>
                <w:lang w:eastAsia="es-CO"/>
              </w:rPr>
            </w:pPr>
          </w:p>
          <w:p w14:paraId="63DD7270" w14:textId="77777777" w:rsidR="00734F9F" w:rsidRDefault="00734F9F" w:rsidP="00734F9F">
            <w:pPr>
              <w:adjustRightInd w:val="0"/>
              <w:rPr>
                <w:lang w:eastAsia="es-CO"/>
              </w:rPr>
            </w:pPr>
            <w:r w:rsidRPr="002B1794">
              <w:rPr>
                <w:lang w:eastAsia="es-CO"/>
              </w:rPr>
              <w:t>Si los documentos en referencia son devueltos por el  Comando de Departamento de Policía Quindío por inconsistencias como la falta de información o mal diligenciamiento del mismo el comando de policía Quindío se obligara a la asignación nueva del turno siempre y cuando se hubieren subsanado las observaciones y se haya cumplido con el trámite  documental dentro del plazo indicado, el contratista deberá  presentar  con la oferta la certificación de existencia de cuenta corriente o ahorros expedida por la entidad bancaria. El (las) acta(s) de entrega, aunque se encuentre suscrita por el (los) supervisor(es) del contrato, no implica el recibo o aprobación definitiva por parte de la policía del departamento Quindío del bien suministrado y, por consiguiente, no exime al CONTRATISTA de su responsabilidad en cuanto a la calidad, cantidad y buena calidad del bien contratado o de cualquier otra obligación contractual o de responsabilidad civil. Si el (las) acta(s) de entrega no han sido bien elaboradas o no se acompaña a ésta de los documentos que para cada caso se soliciten en esta contratación, los términos anteriores solo empezaran a contarse desde la fecha en que queda corregida el acta o desde aquella en que se haya aportado el último de los documentos.</w:t>
            </w:r>
          </w:p>
          <w:p w14:paraId="417C16B8" w14:textId="77777777" w:rsidR="00734F9F" w:rsidRPr="002B1794" w:rsidRDefault="00734F9F" w:rsidP="00734F9F">
            <w:pPr>
              <w:adjustRightInd w:val="0"/>
              <w:rPr>
                <w:lang w:eastAsia="es-CO"/>
              </w:rPr>
            </w:pPr>
          </w:p>
          <w:p w14:paraId="50805720" w14:textId="77777777" w:rsidR="00734F9F" w:rsidRDefault="00734F9F" w:rsidP="00734F9F">
            <w:pPr>
              <w:adjustRightInd w:val="0"/>
              <w:rPr>
                <w:lang w:eastAsia="es-CO"/>
              </w:rPr>
            </w:pPr>
            <w:r w:rsidRPr="002B1794">
              <w:rPr>
                <w:lang w:eastAsia="es-CO"/>
              </w:rPr>
              <w:t>Todas las demoras que se presente por estos conceptos serán de responsabilidad del contratista, quien no tendrá por ello derecho al pago de interese</w:t>
            </w:r>
            <w:r>
              <w:rPr>
                <w:lang w:eastAsia="es-CO"/>
              </w:rPr>
              <w:t>s</w:t>
            </w:r>
            <w:r w:rsidRPr="002B1794">
              <w:rPr>
                <w:lang w:eastAsia="es-CO"/>
              </w:rPr>
              <w:t xml:space="preserve"> o compensación de ninguna naturaleza. Lo mismo se predicará en el caso de que el contratista no elabore y presente las respetivas actas o desde aquella en se haya aportado en el últimos de los documentos.</w:t>
            </w:r>
          </w:p>
          <w:p w14:paraId="669B4F00" w14:textId="77777777" w:rsidR="00734F9F" w:rsidRDefault="00734F9F" w:rsidP="00734F9F">
            <w:pPr>
              <w:adjustRightInd w:val="0"/>
              <w:rPr>
                <w:lang w:eastAsia="es-CO"/>
              </w:rPr>
            </w:pPr>
          </w:p>
          <w:p w14:paraId="6F328DCF" w14:textId="77777777" w:rsidR="00734F9F" w:rsidRDefault="00734F9F" w:rsidP="00734F9F">
            <w:pPr>
              <w:rPr>
                <w:lang w:eastAsia="es-CO"/>
              </w:rPr>
            </w:pPr>
            <w:r>
              <w:rPr>
                <w:lang w:eastAsia="es-CO"/>
              </w:rPr>
              <w:t xml:space="preserve">De igual forma deberá tener en cuenta la </w:t>
            </w:r>
            <w:r w:rsidRPr="00020C05">
              <w:rPr>
                <w:lang w:eastAsia="es-CO"/>
              </w:rPr>
              <w:t>Circular Externa 016 de 09 de marzo 2021 emitida por el Ministerio de Hacienda y Crédito Público, donde se refiere al proceso de recepción de facturas electrónicas de ventas, notas crédito y notas débito, y a la implementación del Modelo de Recepción de Facturas de Venta, Notas Débito y/o Notas Crédito.</w:t>
            </w:r>
          </w:p>
          <w:p w14:paraId="0177441A" w14:textId="77777777" w:rsidR="00734F9F" w:rsidRPr="00020C05" w:rsidRDefault="00734F9F" w:rsidP="00734F9F">
            <w:pPr>
              <w:rPr>
                <w:lang w:eastAsia="es-CO"/>
              </w:rPr>
            </w:pPr>
          </w:p>
          <w:p w14:paraId="577C3D56" w14:textId="77777777" w:rsidR="00734F9F" w:rsidRDefault="00734F9F" w:rsidP="00734F9F">
            <w:pPr>
              <w:rPr>
                <w:lang w:eastAsia="es-CO"/>
              </w:rPr>
            </w:pPr>
            <w:r w:rsidRPr="00020C05">
              <w:rPr>
                <w:lang w:eastAsia="es-CO"/>
              </w:rPr>
              <w:t>Nota importante 1: "ARTÍCULO 2.2.2.5.4. Aceptación de la factura electrónica de venta cómo título valor. Atendiendo a lo indicado en los artículos 772, 773 y 774 del Código de Comercio, la factura electrónica de venta cómo título valor, una vez recibida, se entiende irrevocablemente aceptada por el adquirente/deudor/aceptante en los siguientes casos:</w:t>
            </w:r>
          </w:p>
          <w:p w14:paraId="5449E64E" w14:textId="77777777" w:rsidR="00734F9F" w:rsidRPr="00020C05" w:rsidRDefault="00734F9F" w:rsidP="00734F9F">
            <w:pPr>
              <w:rPr>
                <w:lang w:eastAsia="es-CO"/>
              </w:rPr>
            </w:pPr>
          </w:p>
          <w:p w14:paraId="32153061" w14:textId="77777777" w:rsidR="00734F9F" w:rsidRPr="00020C05" w:rsidRDefault="00734F9F" w:rsidP="00734F9F">
            <w:pPr>
              <w:rPr>
                <w:lang w:eastAsia="es-CO"/>
              </w:rPr>
            </w:pPr>
            <w:r w:rsidRPr="00020C05">
              <w:rPr>
                <w:lang w:eastAsia="es-CO"/>
              </w:rPr>
              <w:t>1. Aceptación expresa: Cuando, por medios electrónicos, acepte de manera expresa el contenido de esta, dentro de los tres (3) días hábiles siguientes al recibo de la mercancía o del servicio.</w:t>
            </w:r>
          </w:p>
          <w:p w14:paraId="71EDBE3F" w14:textId="77777777" w:rsidR="00734F9F" w:rsidRPr="00020C05" w:rsidRDefault="00734F9F" w:rsidP="00734F9F">
            <w:pPr>
              <w:rPr>
                <w:lang w:eastAsia="es-CO"/>
              </w:rPr>
            </w:pPr>
            <w:r w:rsidRPr="00020C05">
              <w:rPr>
                <w:lang w:eastAsia="es-CO"/>
              </w:rPr>
              <w:t>2. Aceptación tácita: Cuando no reclamare al emisor en contra de su contenido, dentro de los tres (3) días hábiles siguientes a la fecha de recepción de la mercancía o del servicio. El reclamo se hará por escrito en documento electrónico".</w:t>
            </w:r>
          </w:p>
          <w:p w14:paraId="48A85BE4" w14:textId="77777777" w:rsidR="00734F9F" w:rsidRPr="00020C05" w:rsidRDefault="00734F9F" w:rsidP="00734F9F">
            <w:pPr>
              <w:rPr>
                <w:lang w:eastAsia="es-CO"/>
              </w:rPr>
            </w:pPr>
            <w:r w:rsidRPr="00020C05">
              <w:rPr>
                <w:lang w:eastAsia="es-CO"/>
              </w:rPr>
              <w:t>Párrafo correcto en las facturas:</w:t>
            </w:r>
          </w:p>
          <w:p w14:paraId="7DDA0DF8" w14:textId="77777777" w:rsidR="00734F9F" w:rsidRPr="00020C05" w:rsidRDefault="00734F9F" w:rsidP="00734F9F">
            <w:pPr>
              <w:rPr>
                <w:lang w:eastAsia="es-CO"/>
              </w:rPr>
            </w:pPr>
            <w:r w:rsidRPr="00020C05">
              <w:rPr>
                <w:lang w:eastAsia="es-CO"/>
              </w:rPr>
              <w:t>#$16-01-01-D</w:t>
            </w:r>
            <w:proofErr w:type="gramStart"/>
            <w:r w:rsidRPr="00020C05">
              <w:rPr>
                <w:lang w:eastAsia="es-CO"/>
              </w:rPr>
              <w:t>27;númeroDelContrato</w:t>
            </w:r>
            <w:proofErr w:type="gramEnd"/>
            <w:r w:rsidRPr="00020C05">
              <w:rPr>
                <w:lang w:eastAsia="es-CO"/>
              </w:rPr>
              <w:t>;correoDelSupervisor@correo.policia.gov.co#$</w:t>
            </w:r>
          </w:p>
          <w:p w14:paraId="3156E29F" w14:textId="77777777" w:rsidR="00734F9F" w:rsidRDefault="00734F9F" w:rsidP="00734F9F">
            <w:pPr>
              <w:adjustRightInd w:val="0"/>
              <w:rPr>
                <w:lang w:eastAsia="es-CO"/>
              </w:rPr>
            </w:pPr>
          </w:p>
          <w:p w14:paraId="54D1BA61" w14:textId="67B96BA6" w:rsidR="00E85E30" w:rsidRPr="002A0C20" w:rsidRDefault="00734F9F" w:rsidP="00734F9F">
            <w:r w:rsidRPr="00093D09">
              <w:rPr>
                <w:b/>
              </w:rPr>
              <w:t>PROCEDIMIENTO TÉCNICO-ADMINISTRATIVO PARA EMISIÓN DEL RAS (Recibo A Satisfacción):</w:t>
            </w:r>
            <w:r w:rsidRPr="00093D09">
              <w:t xml:space="preserve"> Una vez radicada la factura por parte del adjudica</w:t>
            </w:r>
            <w:r w:rsidRPr="005C78B3">
              <w:t>tario contratista, el supervisor del contrato, previa revisión de los documentos y soportes, expedirá el recibo a satisfacción técnico-económico y posteriormente tramitará la cuenta junto con los soportes a la parte administrativa para continuar con el trámite de pago respectivo.</w:t>
            </w:r>
          </w:p>
        </w:tc>
      </w:tr>
      <w:tr w:rsidR="00A76A15" w:rsidRPr="00123F88" w14:paraId="74242C7F" w14:textId="77777777" w:rsidTr="0063086B">
        <w:trPr>
          <w:trHeight w:val="526"/>
          <w:jc w:val="center"/>
        </w:trPr>
        <w:tc>
          <w:tcPr>
            <w:tcW w:w="25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C3112A" w14:textId="63543884" w:rsidR="00B57DA9" w:rsidRPr="00123F88" w:rsidRDefault="00B57DA9" w:rsidP="00B57DA9">
            <w:pPr>
              <w:pStyle w:val="Textoindependiente"/>
              <w:rPr>
                <w:rFonts w:cs="Arial"/>
                <w:b/>
                <w:bCs/>
                <w:sz w:val="20"/>
                <w:lang w:val="es-CO"/>
              </w:rPr>
            </w:pPr>
            <w:r w:rsidRPr="00123F88">
              <w:rPr>
                <w:rFonts w:cs="Arial"/>
                <w:b/>
                <w:bCs/>
                <w:sz w:val="20"/>
                <w:lang w:val="es-CO"/>
              </w:rPr>
              <w:lastRenderedPageBreak/>
              <w:t xml:space="preserve">Causales de rechazo de la propuesta o declaratoria desierta del proceso </w:t>
            </w:r>
          </w:p>
        </w:tc>
        <w:tc>
          <w:tcPr>
            <w:tcW w:w="725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452D66B" w14:textId="77777777" w:rsidR="00B57DA9" w:rsidRPr="00123F88" w:rsidRDefault="00B57DA9" w:rsidP="00981E09">
            <w:pPr>
              <w:rPr>
                <w:lang w:val="es-CO"/>
              </w:rPr>
            </w:pPr>
            <w:r w:rsidRPr="00123F88">
              <w:rPr>
                <w:lang w:val="es-CO"/>
              </w:rPr>
              <w:t>Son causales para el rechazo de las propuestas, las siguientes:</w:t>
            </w:r>
          </w:p>
          <w:p w14:paraId="18F88E5B" w14:textId="77777777" w:rsidR="00B57DA9" w:rsidRPr="00123F88" w:rsidRDefault="00B57DA9" w:rsidP="00981E09">
            <w:pPr>
              <w:rPr>
                <w:lang w:val="es-CO"/>
              </w:rPr>
            </w:pPr>
          </w:p>
          <w:p w14:paraId="1279F77A" w14:textId="29BE04DD" w:rsidR="00B57DA9" w:rsidRPr="00123F88" w:rsidRDefault="00B57DA9" w:rsidP="00981E09">
            <w:pPr>
              <w:pStyle w:val="Prrafodelista"/>
              <w:numPr>
                <w:ilvl w:val="0"/>
                <w:numId w:val="2"/>
              </w:numPr>
              <w:suppressAutoHyphens/>
              <w:ind w:left="305" w:hanging="283"/>
              <w:contextualSpacing w:val="0"/>
              <w:textAlignment w:val="baseline"/>
              <w:rPr>
                <w:lang w:val="es-CO"/>
              </w:rPr>
            </w:pPr>
            <w:r w:rsidRPr="00123F88">
              <w:rPr>
                <w:lang w:val="es-CO"/>
              </w:rPr>
              <w:t>Cuando se compruebe que un proponente ha interferido, influenciado, u obtenida correspondencia interna, proyectos de concepto de evaluación o de respuesta a observaciones, no enviados oficialmente a los proponentes.</w:t>
            </w:r>
          </w:p>
          <w:p w14:paraId="6C17C28F" w14:textId="77777777" w:rsidR="00B57DA9" w:rsidRPr="00123F88" w:rsidRDefault="00B57DA9" w:rsidP="00981E09">
            <w:pPr>
              <w:pStyle w:val="Prrafodelista"/>
              <w:numPr>
                <w:ilvl w:val="0"/>
                <w:numId w:val="2"/>
              </w:numPr>
              <w:suppressAutoHyphens/>
              <w:ind w:left="305" w:hanging="283"/>
              <w:contextualSpacing w:val="0"/>
              <w:textAlignment w:val="baseline"/>
              <w:rPr>
                <w:lang w:val="es-CO"/>
              </w:rPr>
            </w:pPr>
            <w:r w:rsidRPr="00123F88">
              <w:rPr>
                <w:lang w:val="es-CO"/>
              </w:rPr>
              <w:t>Cuando se compruebe confabulación entre los proponentes que altere de cualquier manera la aplicación del principio de selección objetiva.</w:t>
            </w:r>
          </w:p>
          <w:p w14:paraId="668FCD7A" w14:textId="77777777" w:rsidR="00B57DA9" w:rsidRPr="00123F88" w:rsidRDefault="00B57DA9" w:rsidP="00981E09">
            <w:pPr>
              <w:pStyle w:val="Prrafodelista"/>
              <w:numPr>
                <w:ilvl w:val="0"/>
                <w:numId w:val="2"/>
              </w:numPr>
              <w:suppressAutoHyphens/>
              <w:ind w:left="305" w:hanging="283"/>
              <w:contextualSpacing w:val="0"/>
              <w:textAlignment w:val="baseline"/>
              <w:rPr>
                <w:lang w:val="es-CO"/>
              </w:rPr>
            </w:pPr>
            <w:r w:rsidRPr="00123F88">
              <w:rPr>
                <w:lang w:val="es-CO"/>
              </w:rPr>
              <w:t>Cuando el proponente o alguno de sus integrantes se encuentre incurso en las causales de inhabilidades o incompatibilidad fijadas por la Constitución y la Ley.</w:t>
            </w:r>
          </w:p>
          <w:p w14:paraId="35CA9FF5" w14:textId="77777777" w:rsidR="00B57DA9" w:rsidRPr="00123F88" w:rsidRDefault="00B57DA9" w:rsidP="00981E09">
            <w:pPr>
              <w:pStyle w:val="Prrafodelista"/>
              <w:numPr>
                <w:ilvl w:val="0"/>
                <w:numId w:val="2"/>
              </w:numPr>
              <w:suppressAutoHyphens/>
              <w:ind w:left="305" w:hanging="283"/>
              <w:contextualSpacing w:val="0"/>
              <w:textAlignment w:val="baseline"/>
              <w:rPr>
                <w:lang w:val="es-CO"/>
              </w:rPr>
            </w:pPr>
            <w:r w:rsidRPr="00123F88">
              <w:rPr>
                <w:lang w:val="es-CO"/>
              </w:rPr>
              <w:t>Cuando en la propuesta se encuentre información o documentos que no correspondan a la realidad que le permita cumplir un requisito mínimo.</w:t>
            </w:r>
          </w:p>
          <w:p w14:paraId="39673D4A" w14:textId="77777777" w:rsidR="00B57DA9" w:rsidRPr="00123F88" w:rsidRDefault="00B57DA9" w:rsidP="00981E09">
            <w:pPr>
              <w:pStyle w:val="Prrafodelista"/>
              <w:numPr>
                <w:ilvl w:val="0"/>
                <w:numId w:val="2"/>
              </w:numPr>
              <w:suppressAutoHyphens/>
              <w:ind w:left="305" w:hanging="283"/>
              <w:contextualSpacing w:val="0"/>
              <w:textAlignment w:val="baseline"/>
              <w:rPr>
                <w:lang w:val="es-CO"/>
              </w:rPr>
            </w:pPr>
            <w:r w:rsidRPr="00123F88">
              <w:rPr>
                <w:lang w:val="es-CO"/>
              </w:rPr>
              <w:t>Cuando el Objeto Social de la firma, incluido en el Certificado de Existencia y Representación Legal no faculte a la sociedad para desarrollar la actividad materia de la futura contratación.</w:t>
            </w:r>
          </w:p>
          <w:p w14:paraId="48A71E11" w14:textId="77777777" w:rsidR="00B57DA9" w:rsidRPr="00123F88" w:rsidRDefault="00B57DA9" w:rsidP="00981E09">
            <w:pPr>
              <w:pStyle w:val="Prrafodelista"/>
              <w:numPr>
                <w:ilvl w:val="0"/>
                <w:numId w:val="2"/>
              </w:numPr>
              <w:suppressAutoHyphens/>
              <w:ind w:left="305" w:hanging="283"/>
              <w:contextualSpacing w:val="0"/>
              <w:textAlignment w:val="baseline"/>
              <w:rPr>
                <w:lang w:val="es-CO"/>
              </w:rPr>
            </w:pPr>
            <w:r w:rsidRPr="00123F88">
              <w:rPr>
                <w:lang w:val="es-CO"/>
              </w:rPr>
              <w:t>Cuando el oferente sea persona jurídica y se encuentre incurso en alguna de las causales de disolución o liquidación proferidas por Autoridad Competente.</w:t>
            </w:r>
          </w:p>
          <w:p w14:paraId="4E395861" w14:textId="77777777" w:rsidR="00B57DA9" w:rsidRPr="00123F88" w:rsidRDefault="00B57DA9" w:rsidP="00981E09">
            <w:pPr>
              <w:pStyle w:val="Prrafodelista"/>
              <w:numPr>
                <w:ilvl w:val="0"/>
                <w:numId w:val="2"/>
              </w:numPr>
              <w:suppressAutoHyphens/>
              <w:ind w:left="305" w:hanging="283"/>
              <w:contextualSpacing w:val="0"/>
              <w:textAlignment w:val="baseline"/>
              <w:rPr>
                <w:lang w:val="es-CO"/>
              </w:rPr>
            </w:pPr>
            <w:r w:rsidRPr="00123F88">
              <w:rPr>
                <w:lang w:val="es-CO"/>
              </w:rPr>
              <w:t>Cuando se presente más de una oferta por un mismo oferente o se ostente la calidad de representante legal o socio de más de una persona jurídica participante en el presente proceso de selección.</w:t>
            </w:r>
          </w:p>
          <w:p w14:paraId="090051CA" w14:textId="77777777" w:rsidR="00B57DA9" w:rsidRPr="00123F88" w:rsidRDefault="00B57DA9" w:rsidP="00981E09">
            <w:pPr>
              <w:pStyle w:val="Prrafodelista"/>
              <w:numPr>
                <w:ilvl w:val="0"/>
                <w:numId w:val="2"/>
              </w:numPr>
              <w:suppressAutoHyphens/>
              <w:ind w:left="305" w:hanging="283"/>
              <w:contextualSpacing w:val="0"/>
              <w:textAlignment w:val="baseline"/>
              <w:rPr>
                <w:lang w:val="es-CO"/>
              </w:rPr>
            </w:pPr>
            <w:r w:rsidRPr="00123F88">
              <w:rPr>
                <w:lang w:val="es-CO"/>
              </w:rPr>
              <w:t>Cuando se determine que el valor de la propuesta contenga precios artificialmente bajos.</w:t>
            </w:r>
          </w:p>
          <w:p w14:paraId="6C4E6FF9" w14:textId="77777777" w:rsidR="00B57DA9" w:rsidRPr="00123F88" w:rsidRDefault="00B57DA9" w:rsidP="00981E09">
            <w:pPr>
              <w:pStyle w:val="Prrafodelista"/>
              <w:numPr>
                <w:ilvl w:val="0"/>
                <w:numId w:val="2"/>
              </w:numPr>
              <w:suppressAutoHyphens/>
              <w:ind w:left="305" w:hanging="283"/>
              <w:contextualSpacing w:val="0"/>
              <w:textAlignment w:val="baseline"/>
              <w:rPr>
                <w:lang w:val="es-CO"/>
              </w:rPr>
            </w:pPr>
            <w:r w:rsidRPr="00123F88">
              <w:rPr>
                <w:lang w:val="es-CO"/>
              </w:rPr>
              <w:t>Cuando la oferta no cumpla con las especificaciones técnicas mínimas exigidas.</w:t>
            </w:r>
          </w:p>
          <w:p w14:paraId="182A8923" w14:textId="77777777" w:rsidR="00B57DA9" w:rsidRPr="00123F88" w:rsidRDefault="00B57DA9" w:rsidP="00981E09">
            <w:pPr>
              <w:pStyle w:val="Prrafodelista"/>
              <w:numPr>
                <w:ilvl w:val="0"/>
                <w:numId w:val="2"/>
              </w:numPr>
              <w:suppressAutoHyphens/>
              <w:ind w:left="305" w:hanging="283"/>
              <w:contextualSpacing w:val="0"/>
              <w:textAlignment w:val="baseline"/>
              <w:rPr>
                <w:lang w:val="es-CO"/>
              </w:rPr>
            </w:pPr>
            <w:r w:rsidRPr="00123F88">
              <w:rPr>
                <w:lang w:val="es-CO"/>
              </w:rPr>
              <w:t>Cuando no se oferte afirmativamente las Condiciones Técnicas de Obligatorio Cumplimiento.</w:t>
            </w:r>
          </w:p>
          <w:p w14:paraId="32DBC9EC" w14:textId="7E70A579" w:rsidR="00B57DA9" w:rsidRPr="00123F88" w:rsidRDefault="00B57DA9" w:rsidP="00981E09">
            <w:pPr>
              <w:pStyle w:val="Prrafodelista"/>
              <w:numPr>
                <w:ilvl w:val="0"/>
                <w:numId w:val="2"/>
              </w:numPr>
              <w:suppressAutoHyphens/>
              <w:ind w:left="305" w:hanging="283"/>
              <w:contextualSpacing w:val="0"/>
              <w:textAlignment w:val="baseline"/>
              <w:rPr>
                <w:lang w:val="es-CO"/>
              </w:rPr>
            </w:pPr>
            <w:r w:rsidRPr="00123F88">
              <w:rPr>
                <w:lang w:val="es-CO"/>
              </w:rPr>
              <w:t>La NO presentación de los documentos habilitantes dentro del término establecido en la invitación</w:t>
            </w:r>
            <w:r w:rsidR="002E0D3E" w:rsidRPr="00123F88">
              <w:rPr>
                <w:lang w:val="es-CO"/>
              </w:rPr>
              <w:t xml:space="preserve"> (día hábil siguiente a la publicación del consolidado de evaluaciones)</w:t>
            </w:r>
            <w:r w:rsidRPr="00123F88">
              <w:rPr>
                <w:lang w:val="es-CO"/>
              </w:rPr>
              <w:t>.</w:t>
            </w:r>
          </w:p>
          <w:p w14:paraId="34DE4424" w14:textId="24351815" w:rsidR="00B57DA9" w:rsidRPr="00123F88" w:rsidRDefault="00B57DA9" w:rsidP="00981E09">
            <w:pPr>
              <w:pStyle w:val="Prrafodelista"/>
              <w:numPr>
                <w:ilvl w:val="0"/>
                <w:numId w:val="2"/>
              </w:numPr>
              <w:suppressAutoHyphens/>
              <w:contextualSpacing w:val="0"/>
              <w:textAlignment w:val="baseline"/>
              <w:rPr>
                <w:bCs/>
                <w:lang w:val="es-CO"/>
              </w:rPr>
            </w:pPr>
            <w:r w:rsidRPr="00123F88">
              <w:rPr>
                <w:bCs/>
                <w:lang w:val="es-CO"/>
              </w:rPr>
              <w:t>Cuando no se oferten las cantidades mínimas requeridas.</w:t>
            </w:r>
          </w:p>
          <w:p w14:paraId="5DC90D55" w14:textId="539A8056" w:rsidR="00A16310" w:rsidRPr="00B86A07" w:rsidRDefault="00A16310" w:rsidP="00783D53">
            <w:pPr>
              <w:pStyle w:val="Prrafodelista"/>
              <w:numPr>
                <w:ilvl w:val="0"/>
                <w:numId w:val="2"/>
              </w:numPr>
              <w:suppressAutoHyphens/>
              <w:contextualSpacing w:val="0"/>
              <w:textAlignment w:val="baseline"/>
              <w:rPr>
                <w:bCs/>
                <w:highlight w:val="lightGray"/>
                <w:lang w:val="es-CO"/>
              </w:rPr>
            </w:pPr>
            <w:r w:rsidRPr="00B86A07">
              <w:rPr>
                <w:bCs/>
                <w:highlight w:val="lightGray"/>
                <w:lang w:val="es-CO"/>
              </w:rPr>
              <w:t xml:space="preserve">No cumplir con </w:t>
            </w:r>
            <w:r w:rsidR="00664973" w:rsidRPr="00B86A07">
              <w:rPr>
                <w:bCs/>
                <w:highlight w:val="lightGray"/>
                <w:lang w:val="es-CO"/>
              </w:rPr>
              <w:t>los ítems requeridos</w:t>
            </w:r>
            <w:r w:rsidRPr="00B86A07">
              <w:rPr>
                <w:bCs/>
                <w:highlight w:val="lightGray"/>
                <w:lang w:val="es-CO"/>
              </w:rPr>
              <w:t xml:space="preserve"> en el anexo oferta económica: el oferente deberá diligenciar </w:t>
            </w:r>
            <w:r w:rsidR="00D77FC3" w:rsidRPr="00B86A07">
              <w:rPr>
                <w:bCs/>
                <w:highlight w:val="lightGray"/>
                <w:lang w:val="es-CO"/>
              </w:rPr>
              <w:t xml:space="preserve">el valor </w:t>
            </w:r>
            <w:r w:rsidRPr="00B86A07">
              <w:rPr>
                <w:bCs/>
                <w:highlight w:val="lightGray"/>
                <w:lang w:val="es-CO"/>
              </w:rPr>
              <w:t>ofertado,</w:t>
            </w:r>
            <w:r w:rsidR="00D77FC3" w:rsidRPr="00B86A07">
              <w:rPr>
                <w:bCs/>
                <w:highlight w:val="lightGray"/>
                <w:lang w:val="es-CO"/>
              </w:rPr>
              <w:t xml:space="preserve"> el cual debe contener el descuento </w:t>
            </w:r>
            <w:r w:rsidR="00000E21" w:rsidRPr="00B86A07">
              <w:rPr>
                <w:bCs/>
                <w:highlight w:val="lightGray"/>
                <w:lang w:val="es-CO"/>
              </w:rPr>
              <w:t xml:space="preserve">y no sobrepasar el valor del </w:t>
            </w:r>
            <w:r w:rsidR="0022392F" w:rsidRPr="00B86A07">
              <w:rPr>
                <w:bCs/>
                <w:highlight w:val="lightGray"/>
                <w:lang w:val="es-CO"/>
              </w:rPr>
              <w:t>precio estimado</w:t>
            </w:r>
            <w:r w:rsidRPr="00B86A07">
              <w:rPr>
                <w:bCs/>
                <w:highlight w:val="lightGray"/>
                <w:lang w:val="es-CO"/>
              </w:rPr>
              <w:t xml:space="preserve"> en la columna correspondiente</w:t>
            </w:r>
            <w:r w:rsidR="00B86A07" w:rsidRPr="00B86A07">
              <w:rPr>
                <w:bCs/>
                <w:highlight w:val="lightGray"/>
                <w:lang w:val="es-CO"/>
              </w:rPr>
              <w:t xml:space="preserve"> de conformidad con la evaluación económica dispuesta en el presente proceso de contratación</w:t>
            </w:r>
            <w:r w:rsidR="00F02033" w:rsidRPr="00B86A07">
              <w:rPr>
                <w:bCs/>
                <w:highlight w:val="lightGray"/>
                <w:lang w:val="es-CO"/>
              </w:rPr>
              <w:t>.</w:t>
            </w:r>
          </w:p>
          <w:p w14:paraId="7D7F6A3F" w14:textId="71EE34FA" w:rsidR="00B57DA9" w:rsidRPr="00123F88" w:rsidRDefault="00B57DA9" w:rsidP="00981E09">
            <w:pPr>
              <w:pStyle w:val="Prrafodelista"/>
              <w:numPr>
                <w:ilvl w:val="0"/>
                <w:numId w:val="2"/>
              </w:numPr>
              <w:suppressAutoHyphens/>
              <w:contextualSpacing w:val="0"/>
              <w:textAlignment w:val="baseline"/>
              <w:rPr>
                <w:bCs/>
                <w:lang w:val="es-CO"/>
              </w:rPr>
            </w:pPr>
            <w:r w:rsidRPr="00123F88">
              <w:rPr>
                <w:bCs/>
                <w:lang w:val="es-CO"/>
              </w:rPr>
              <w:t>Cuando no se diligencie, o se omita el diligenciamiento de alguna casilla de la oferta económica</w:t>
            </w:r>
            <w:r w:rsidR="00E85768" w:rsidRPr="00123F88">
              <w:rPr>
                <w:bCs/>
                <w:lang w:val="es-CO"/>
              </w:rPr>
              <w:t xml:space="preserve"> (obligatoria)</w:t>
            </w:r>
            <w:r w:rsidRPr="00123F88">
              <w:rPr>
                <w:bCs/>
                <w:lang w:val="es-CO"/>
              </w:rPr>
              <w:t xml:space="preserve"> establecida para el presente proceso. </w:t>
            </w:r>
          </w:p>
          <w:p w14:paraId="1C1BE6F4" w14:textId="77777777" w:rsidR="00B57DA9" w:rsidRPr="00123F88" w:rsidRDefault="00B57DA9" w:rsidP="00981E09">
            <w:pPr>
              <w:pStyle w:val="Prrafodelista"/>
              <w:numPr>
                <w:ilvl w:val="0"/>
                <w:numId w:val="2"/>
              </w:numPr>
              <w:suppressAutoHyphens/>
              <w:contextualSpacing w:val="0"/>
              <w:textAlignment w:val="baseline"/>
              <w:rPr>
                <w:bCs/>
                <w:lang w:val="es-CO"/>
              </w:rPr>
            </w:pPr>
            <w:r w:rsidRPr="00123F88">
              <w:rPr>
                <w:bCs/>
                <w:lang w:val="es-CO"/>
              </w:rPr>
              <w:t>Cuando en la propuesta se encuentre información o documentos que contengan datos tergiversados, con enmendaduras, alterados o tendientes a inducir a error al Departamento de Policía Quindío.</w:t>
            </w:r>
          </w:p>
          <w:p w14:paraId="7577E00D" w14:textId="77777777" w:rsidR="00B57DA9" w:rsidRPr="00123F88" w:rsidRDefault="00B57DA9" w:rsidP="00981E09">
            <w:pPr>
              <w:pStyle w:val="Prrafodelista"/>
              <w:numPr>
                <w:ilvl w:val="0"/>
                <w:numId w:val="2"/>
              </w:numPr>
              <w:textAlignment w:val="center"/>
              <w:rPr>
                <w:i/>
                <w:iCs/>
                <w:lang w:val="es-CO" w:eastAsia="es-CO"/>
              </w:rPr>
            </w:pPr>
            <w:r w:rsidRPr="00123F88">
              <w:rPr>
                <w:bCs/>
                <w:lang w:val="es-CO"/>
              </w:rPr>
              <w:t xml:space="preserve">Cuando el oferente posea registros en el sistema nacional de medidas correctivas, correspondientes al no pago de las multas impuestas en el marco de la </w:t>
            </w:r>
            <w:r w:rsidRPr="00123F88">
              <w:rPr>
                <w:b/>
                <w:lang w:val="es-CO"/>
              </w:rPr>
              <w:t xml:space="preserve">Ley 1801 de 2016 “Código Nacional de Policía y Convivencia - </w:t>
            </w:r>
            <w:r w:rsidRPr="00123F88">
              <w:rPr>
                <w:b/>
                <w:bCs/>
                <w:i/>
                <w:iCs/>
                <w:lang w:val="es-CO" w:eastAsia="es-CO"/>
              </w:rPr>
              <w:t xml:space="preserve">Artículo 183. Consecuencias por el no pago de multas: </w:t>
            </w:r>
            <w:r w:rsidRPr="00123F88">
              <w:rPr>
                <w:i/>
                <w:iCs/>
                <w:lang w:val="es-CO" w:eastAsia="es-CO"/>
              </w:rPr>
              <w:t xml:space="preserve">Si transcurridos seis meses desde la fecha de imposición de la multa, esta </w:t>
            </w:r>
            <w:r w:rsidRPr="00123F88">
              <w:rPr>
                <w:i/>
                <w:iCs/>
                <w:lang w:val="es-CO" w:eastAsia="es-CO"/>
              </w:rPr>
              <w:lastRenderedPageBreak/>
              <w:t xml:space="preserve">no ha sido pagada con sus debidos intereses, hasta tanto no se ponga al día, la persona no podrá: (…) </w:t>
            </w:r>
            <w:r w:rsidRPr="00123F88">
              <w:rPr>
                <w:bCs/>
                <w:i/>
                <w:iCs/>
                <w:lang w:val="es-CO" w:eastAsia="es-CO"/>
              </w:rPr>
              <w:t xml:space="preserve">4. </w:t>
            </w:r>
            <w:r w:rsidRPr="00123F88">
              <w:rPr>
                <w:i/>
                <w:iCs/>
                <w:lang w:val="es-CO" w:eastAsia="es-CO"/>
              </w:rPr>
              <w:t xml:space="preserve">Contratar o renovar contrato con cualquier entidad del Estado”. </w:t>
            </w:r>
          </w:p>
          <w:p w14:paraId="12DB4285" w14:textId="77777777" w:rsidR="00B57DA9" w:rsidRPr="00123F88" w:rsidRDefault="00B57DA9" w:rsidP="00981E09">
            <w:pPr>
              <w:suppressAutoHyphens/>
              <w:textAlignment w:val="baseline"/>
              <w:rPr>
                <w:bCs/>
                <w:lang w:val="es-CO"/>
              </w:rPr>
            </w:pPr>
          </w:p>
          <w:p w14:paraId="00939C19" w14:textId="77777777" w:rsidR="00B57DA9" w:rsidRPr="00123F88" w:rsidRDefault="00B57DA9" w:rsidP="00981E09">
            <w:pPr>
              <w:rPr>
                <w:b/>
                <w:bCs/>
                <w:lang w:val="es-CO"/>
              </w:rPr>
            </w:pPr>
            <w:r w:rsidRPr="00123F88">
              <w:rPr>
                <w:b/>
                <w:bCs/>
                <w:lang w:val="es-CO"/>
              </w:rPr>
              <w:t>CAUSALES PARA DECLARAR DESIERTO EL PROCESO</w:t>
            </w:r>
          </w:p>
          <w:p w14:paraId="39D80BE7" w14:textId="77777777" w:rsidR="00B57DA9" w:rsidRPr="00123F88" w:rsidRDefault="00B57DA9" w:rsidP="00981E09">
            <w:pPr>
              <w:rPr>
                <w:b/>
                <w:bCs/>
                <w:lang w:val="es-CO"/>
              </w:rPr>
            </w:pPr>
          </w:p>
          <w:p w14:paraId="304D65D3" w14:textId="77777777" w:rsidR="00B57DA9" w:rsidRPr="00123F88" w:rsidRDefault="00B57DA9" w:rsidP="00981E09">
            <w:pPr>
              <w:rPr>
                <w:lang w:val="es-CO"/>
              </w:rPr>
            </w:pPr>
            <w:r w:rsidRPr="00123F88">
              <w:rPr>
                <w:lang w:val="es-CO"/>
              </w:rPr>
              <w:t>El Departamento de Policía Quindío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24482AD8" w14:textId="77777777" w:rsidR="00B57DA9" w:rsidRPr="00123F88" w:rsidRDefault="00B57DA9" w:rsidP="00981E09">
            <w:pPr>
              <w:rPr>
                <w:lang w:val="es-CO"/>
              </w:rPr>
            </w:pPr>
          </w:p>
          <w:p w14:paraId="7FA0561D" w14:textId="328362E1" w:rsidR="00B57DA9" w:rsidRPr="00123F88" w:rsidRDefault="00B57DA9" w:rsidP="00981E09">
            <w:pPr>
              <w:rPr>
                <w:lang w:val="es-CO"/>
              </w:rPr>
            </w:pPr>
            <w:r w:rsidRPr="00123F88">
              <w:rPr>
                <w:lang w:val="es-CO"/>
              </w:rPr>
              <w:t xml:space="preserve">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w:t>
            </w:r>
            <w:r w:rsidR="007576FE" w:rsidRPr="00123F88">
              <w:rPr>
                <w:lang w:val="es-CO"/>
              </w:rPr>
              <w:t>iniciarse</w:t>
            </w:r>
            <w:r w:rsidRPr="00123F88">
              <w:rPr>
                <w:lang w:val="es-CO"/>
              </w:rPr>
              <w:t xml:space="preserve"> uno nuevo.</w:t>
            </w:r>
          </w:p>
          <w:p w14:paraId="451498D6" w14:textId="77777777" w:rsidR="00B57DA9" w:rsidRPr="00123F88" w:rsidRDefault="00B57DA9" w:rsidP="00981E09">
            <w:pPr>
              <w:rPr>
                <w:lang w:val="es-CO"/>
              </w:rPr>
            </w:pPr>
          </w:p>
          <w:p w14:paraId="577D11E4" w14:textId="42381EC9" w:rsidR="00B57DA9" w:rsidRPr="00123F88" w:rsidRDefault="00B57DA9" w:rsidP="00981E09">
            <w:pPr>
              <w:rPr>
                <w:lang w:val="es-CO"/>
              </w:rPr>
            </w:pPr>
            <w:r w:rsidRPr="00123F88">
              <w:rPr>
                <w:lang w:val="es-CO"/>
              </w:rPr>
              <w:t xml:space="preserve">La declaratoria de desierta del proceso se hará mediante comunicación motivada, la cual se publicará en el portal </w:t>
            </w:r>
            <w:hyperlink r:id="rId8" w:history="1">
              <w:r w:rsidRPr="00123F88">
                <w:rPr>
                  <w:rStyle w:val="Hipervnculo"/>
                  <w:color w:val="auto"/>
                  <w:lang w:val="es-CO"/>
                </w:rPr>
                <w:t>www.colombiacompra.gov.co</w:t>
              </w:r>
            </w:hyperlink>
            <w:r w:rsidRPr="00123F88">
              <w:rPr>
                <w:lang w:val="es-CO"/>
              </w:rPr>
              <w:t xml:space="preserve"> </w:t>
            </w:r>
            <w:r w:rsidRPr="00123F88">
              <w:rPr>
                <w:rStyle w:val="Hipervnculo"/>
                <w:color w:val="auto"/>
                <w:lang w:val="es-CO"/>
              </w:rPr>
              <w:t xml:space="preserve">  </w:t>
            </w:r>
            <w:r w:rsidRPr="00123F88">
              <w:rPr>
                <w:lang w:val="es-CO"/>
              </w:rPr>
              <w:t xml:space="preserve">  </w:t>
            </w:r>
          </w:p>
        </w:tc>
      </w:tr>
      <w:tr w:rsidR="00A76A15" w:rsidRPr="000B2BFD" w14:paraId="244DCC0C" w14:textId="77777777" w:rsidTr="0063086B">
        <w:trPr>
          <w:trHeight w:val="20"/>
          <w:jc w:val="center"/>
        </w:trPr>
        <w:tc>
          <w:tcPr>
            <w:tcW w:w="25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ACBE7B8" w14:textId="77777777" w:rsidR="00AD6484" w:rsidRPr="000B2BFD" w:rsidRDefault="00AD6484" w:rsidP="00E527BF">
            <w:pPr>
              <w:pStyle w:val="Textoindependiente"/>
              <w:rPr>
                <w:rFonts w:cs="Arial"/>
                <w:b/>
                <w:sz w:val="20"/>
                <w:lang w:val="es-CO"/>
              </w:rPr>
            </w:pPr>
            <w:r w:rsidRPr="000B2BFD">
              <w:rPr>
                <w:rFonts w:cs="Arial"/>
                <w:b/>
                <w:sz w:val="20"/>
                <w:lang w:val="es-CO"/>
              </w:rPr>
              <w:lastRenderedPageBreak/>
              <w:t xml:space="preserve">Factores que se </w:t>
            </w:r>
            <w:r w:rsidR="00ED15E0" w:rsidRPr="000B2BFD">
              <w:rPr>
                <w:rFonts w:cs="Arial"/>
                <w:b/>
                <w:sz w:val="20"/>
                <w:lang w:val="es-CO"/>
              </w:rPr>
              <w:t>tendrán</w:t>
            </w:r>
            <w:r w:rsidRPr="000B2BFD">
              <w:rPr>
                <w:rFonts w:cs="Arial"/>
                <w:b/>
                <w:sz w:val="20"/>
                <w:lang w:val="es-CO"/>
              </w:rPr>
              <w:t xml:space="preserve"> </w:t>
            </w:r>
            <w:r w:rsidR="00ED15E0" w:rsidRPr="000B2BFD">
              <w:rPr>
                <w:rFonts w:cs="Arial"/>
                <w:b/>
                <w:sz w:val="20"/>
                <w:lang w:val="es-CO"/>
              </w:rPr>
              <w:t>en cuenta</w:t>
            </w:r>
            <w:r w:rsidR="00576517" w:rsidRPr="000B2BFD">
              <w:rPr>
                <w:rFonts w:cs="Arial"/>
                <w:b/>
                <w:sz w:val="20"/>
                <w:lang w:val="es-CO"/>
              </w:rPr>
              <w:t xml:space="preserve"> </w:t>
            </w:r>
            <w:r w:rsidRPr="000B2BFD">
              <w:rPr>
                <w:rFonts w:cs="Arial"/>
                <w:b/>
                <w:sz w:val="20"/>
                <w:lang w:val="es-CO"/>
              </w:rPr>
              <w:t xml:space="preserve">para la </w:t>
            </w:r>
            <w:r w:rsidRPr="000B2BFD">
              <w:rPr>
                <w:rFonts w:cs="Arial"/>
                <w:b/>
                <w:bCs/>
                <w:sz w:val="20"/>
                <w:lang w:val="es-CO"/>
              </w:rPr>
              <w:t>evaluación</w:t>
            </w:r>
            <w:r w:rsidRPr="000B2BFD">
              <w:rPr>
                <w:rFonts w:cs="Arial"/>
                <w:b/>
                <w:sz w:val="20"/>
                <w:lang w:val="es-CO"/>
              </w:rPr>
              <w:t xml:space="preserve"> </w:t>
            </w:r>
          </w:p>
        </w:tc>
        <w:tc>
          <w:tcPr>
            <w:tcW w:w="725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6B62286" w14:textId="77777777" w:rsidR="00D04E4A" w:rsidRPr="00D04E4A" w:rsidRDefault="00D04E4A" w:rsidP="00D04E4A">
            <w:pPr>
              <w:pStyle w:val="Prrafodelista"/>
              <w:ind w:left="0"/>
              <w:rPr>
                <w:rFonts w:eastAsia="Calibri"/>
              </w:rPr>
            </w:pPr>
            <w:r w:rsidRPr="00D04E4A">
              <w:rPr>
                <w:rFonts w:eastAsia="Calibri"/>
              </w:rPr>
              <w:t>Al momento de la verificación de las propuestas publicadas en el SECOP II, se verificará que la oferta de MENOR VALOR, el cual será tomado de la sumatoria de la totalidad de los Ítems solicitados sin sobrepasar el precio techo establecido, teniendo en cuenta que el proceso será adjudicado al menor valor ofertado que cumpla con todos los requisitos de orden jurídico, técnico y económico.</w:t>
            </w:r>
          </w:p>
          <w:p w14:paraId="3457284D" w14:textId="77777777" w:rsidR="00D04E4A" w:rsidRPr="00D04E4A" w:rsidRDefault="00D04E4A" w:rsidP="00D04E4A">
            <w:pPr>
              <w:pStyle w:val="Prrafodelista"/>
              <w:ind w:left="0"/>
              <w:rPr>
                <w:rFonts w:eastAsia="Calibri"/>
              </w:rPr>
            </w:pPr>
          </w:p>
          <w:p w14:paraId="0EB1DF9A" w14:textId="30BC1A28" w:rsidR="00D04E4A" w:rsidRPr="00D04E4A" w:rsidRDefault="00D04E4A" w:rsidP="00D04E4A">
            <w:pPr>
              <w:pStyle w:val="Prrafodelista"/>
              <w:ind w:left="0"/>
              <w:rPr>
                <w:rFonts w:eastAsia="Calibri"/>
              </w:rPr>
            </w:pPr>
            <w:r w:rsidRPr="00D04E4A">
              <w:rPr>
                <w:rFonts w:eastAsia="Calibri"/>
                <w:u w:val="single"/>
              </w:rPr>
              <w:t>De conformidad con los señalado en el Numeral 4 del artículo 2.2.1.2.1.5.2 del decreto 1082 del 2015, el Departamento de Policía del Quindío, revisara las ofertas económicas y verificara que la de menor valor cumpla con las condiciones de la invitación. Si esta no cumple con las condiciones de la invitación la policía del departamento del Quindío. Verificara el cumplimiento de los requisitos de la invitación de oferta con el segundo mejor descuento y así sucesivamente</w:t>
            </w:r>
            <w:r>
              <w:rPr>
                <w:rFonts w:eastAsia="Calibri"/>
              </w:rPr>
              <w:t>.</w:t>
            </w:r>
          </w:p>
          <w:p w14:paraId="58DBD150" w14:textId="77777777" w:rsidR="00D04E4A" w:rsidRPr="00D04E4A" w:rsidRDefault="00D04E4A" w:rsidP="00D04E4A">
            <w:pPr>
              <w:pStyle w:val="Prrafodelista"/>
              <w:ind w:left="0"/>
              <w:rPr>
                <w:rFonts w:eastAsia="Calibri"/>
              </w:rPr>
            </w:pPr>
          </w:p>
          <w:p w14:paraId="03F9D703" w14:textId="464A8BA8" w:rsidR="00D04E4A" w:rsidRPr="00D04E4A" w:rsidRDefault="00D04E4A" w:rsidP="00D04E4A">
            <w:pPr>
              <w:pStyle w:val="Prrafodelista"/>
              <w:ind w:left="0"/>
              <w:rPr>
                <w:rFonts w:eastAsia="Calibri"/>
              </w:rPr>
            </w:pPr>
            <w:r w:rsidRPr="00D04E4A">
              <w:rPr>
                <w:rFonts w:eastAsia="Calibri"/>
              </w:rPr>
              <w:t>De conformidad con los numerales 5 y 6 del artículo 2.2.1.2.1.5.2 del decreto 1082 del 2015, la policía del Departamento del Quindío publicara el informe de evaluación durante un (1) día hábil. Así mismo, aceptara la oferta de menor valor siempre que cumpla con las condiciones establecidas en la invitación a participar en los procesos de mínima cuantía.</w:t>
            </w:r>
          </w:p>
          <w:p w14:paraId="22BA459D" w14:textId="77777777" w:rsidR="00D04E4A" w:rsidRPr="00D04E4A" w:rsidRDefault="00D04E4A" w:rsidP="00D04E4A">
            <w:pPr>
              <w:pStyle w:val="Prrafodelista"/>
              <w:ind w:left="0"/>
              <w:rPr>
                <w:rFonts w:eastAsia="Calibri"/>
              </w:rPr>
            </w:pPr>
          </w:p>
          <w:p w14:paraId="39A905BC" w14:textId="5F0D625D" w:rsidR="001F2E31" w:rsidRPr="000B2BFD" w:rsidRDefault="00D04E4A" w:rsidP="00D04E4A">
            <w:pPr>
              <w:pStyle w:val="Prrafodelista"/>
              <w:ind w:left="0"/>
              <w:rPr>
                <w:rFonts w:eastAsia="Calibri"/>
              </w:rPr>
            </w:pPr>
            <w:r w:rsidRPr="00D04E4A">
              <w:rPr>
                <w:rFonts w:eastAsia="Calibri"/>
              </w:rPr>
              <w:t>Si una vez verificadas todas las ofertas presentadas, no se logra la habilitación, el proceso se declarará Desierto de conformidad con el Decreto 1082 de 2015.</w:t>
            </w:r>
          </w:p>
        </w:tc>
      </w:tr>
      <w:tr w:rsidR="00A76A15" w:rsidRPr="00F3175F" w14:paraId="5D0A45E4" w14:textId="77777777" w:rsidTr="0063086B">
        <w:trPr>
          <w:trHeight w:val="526"/>
          <w:jc w:val="center"/>
        </w:trPr>
        <w:tc>
          <w:tcPr>
            <w:tcW w:w="25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B144F33" w14:textId="17FA9ED3" w:rsidR="00E527BF" w:rsidRPr="00F3175F" w:rsidRDefault="00E527BF" w:rsidP="00E527BF">
            <w:pPr>
              <w:pStyle w:val="Textoindependiente"/>
              <w:rPr>
                <w:rFonts w:cs="Arial"/>
                <w:b/>
                <w:sz w:val="20"/>
                <w:lang w:val="es-CO"/>
              </w:rPr>
            </w:pPr>
            <w:r w:rsidRPr="00F3175F">
              <w:rPr>
                <w:rFonts w:cs="Arial"/>
                <w:b/>
                <w:sz w:val="20"/>
                <w:lang w:val="es-CO"/>
              </w:rPr>
              <w:t xml:space="preserve">Publicación para observaciones y presentación de documentos </w:t>
            </w:r>
            <w:r w:rsidR="008D46C1" w:rsidRPr="00F3175F">
              <w:rPr>
                <w:rFonts w:cs="Arial"/>
                <w:b/>
                <w:sz w:val="20"/>
                <w:lang w:val="es-CO"/>
              </w:rPr>
              <w:t>subsanables</w:t>
            </w:r>
          </w:p>
        </w:tc>
        <w:tc>
          <w:tcPr>
            <w:tcW w:w="725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52F2779" w14:textId="68F24168" w:rsidR="00E527BF" w:rsidRPr="00F3175F" w:rsidRDefault="00E527BF" w:rsidP="00E527BF">
            <w:pPr>
              <w:pStyle w:val="Prrafodelista"/>
              <w:ind w:left="0"/>
              <w:rPr>
                <w:rFonts w:eastAsia="Arial"/>
                <w:i/>
                <w:u w:val="single"/>
                <w:lang w:val="es-CO" w:eastAsia="es-CO"/>
              </w:rPr>
            </w:pPr>
            <w:r w:rsidRPr="00F3175F">
              <w:rPr>
                <w:rFonts w:eastAsia="Arial"/>
                <w:lang w:val="es-CO" w:eastAsia="es-CO"/>
              </w:rPr>
              <w:t>Dentro del día hábil siguiente a la fecha de publicación del informe de resultados de evaluación de las propuestas.</w:t>
            </w:r>
          </w:p>
        </w:tc>
      </w:tr>
      <w:tr w:rsidR="00A76A15" w:rsidRPr="00F3175F" w14:paraId="69806946" w14:textId="77777777" w:rsidTr="0063086B">
        <w:trPr>
          <w:trHeight w:val="619"/>
          <w:jc w:val="center"/>
        </w:trPr>
        <w:tc>
          <w:tcPr>
            <w:tcW w:w="25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799BE87" w14:textId="3FB8B7DB" w:rsidR="00AD6484" w:rsidRPr="00F3175F" w:rsidRDefault="00AD6484" w:rsidP="00E527BF">
            <w:pPr>
              <w:pStyle w:val="Textoindependiente"/>
              <w:rPr>
                <w:rFonts w:cs="Arial"/>
                <w:b/>
                <w:sz w:val="20"/>
                <w:lang w:val="es-CO"/>
              </w:rPr>
            </w:pPr>
            <w:r w:rsidRPr="00F3175F">
              <w:rPr>
                <w:rFonts w:cs="Arial"/>
                <w:b/>
                <w:bCs/>
                <w:sz w:val="20"/>
                <w:lang w:val="es-CO"/>
              </w:rPr>
              <w:t>Procedimiento</w:t>
            </w:r>
            <w:r w:rsidRPr="00F3175F">
              <w:rPr>
                <w:rFonts w:cs="Arial"/>
                <w:b/>
                <w:sz w:val="20"/>
                <w:lang w:val="es-CO"/>
              </w:rPr>
              <w:t xml:space="preserve"> en caso de empate</w:t>
            </w:r>
          </w:p>
        </w:tc>
        <w:tc>
          <w:tcPr>
            <w:tcW w:w="725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8F03BA3" w14:textId="0F795CB4" w:rsidR="006F21E1" w:rsidRPr="00F3175F" w:rsidRDefault="006F21E1" w:rsidP="00C6085F">
            <w:pPr>
              <w:adjustRightInd w:val="0"/>
              <w:rPr>
                <w:lang w:eastAsia="es-CO"/>
              </w:rPr>
            </w:pPr>
            <w:r w:rsidRPr="00F3175F">
              <w:rPr>
                <w:lang w:eastAsia="es-CO"/>
              </w:rPr>
              <w:t xml:space="preserve">En el evento que se registre un empate por parte de los oferentes, luego de realizada la evaluación de las propuestas, se tendrán en cuenta los criterios establecidos en el Decreto 1860 de diciembre 24 de 2021 "Por el cual se modifica y adiciona el Decreto 1082 de 2015, Único Reglamentario del Sector </w:t>
            </w:r>
            <w:r w:rsidRPr="00F3175F">
              <w:rPr>
                <w:lang w:eastAsia="es-CO"/>
              </w:rPr>
              <w:lastRenderedPageBreak/>
              <w:t>Administrativo de Planeación Nacional, con el fin reglamentar los artículos 30, 31, 32, 34 y 35 de la Ley 2069 de 2020, en lo relativo al sistema de compras públicas y se dictan otras disposiciones", artículo 2.2.1.2.1.5.2. “Procedimiento para la contratación de mínima cuantía” Inciso 8. “En caso de empate, la Entidad Estatal aplicará los criterios de que trata el artículo 35 de la Ley 2069 de 2020, conforme a los medíos de acreditación del artículo 2.2.1.2.4.2.17 del presente Decreto o las normas que los modifiquen, adicionen o sustituyan”.</w:t>
            </w:r>
          </w:p>
          <w:p w14:paraId="5972D93D" w14:textId="77777777" w:rsidR="006F21E1" w:rsidRPr="00F3175F" w:rsidRDefault="006F21E1" w:rsidP="00C6085F">
            <w:pPr>
              <w:adjustRightInd w:val="0"/>
              <w:rPr>
                <w:lang w:eastAsia="es-CO"/>
              </w:rPr>
            </w:pPr>
          </w:p>
          <w:p w14:paraId="20E961CE" w14:textId="77777777" w:rsidR="00901733" w:rsidRPr="00F3175F" w:rsidRDefault="00901733" w:rsidP="00901733">
            <w:pPr>
              <w:adjustRightInd w:val="0"/>
              <w:rPr>
                <w:lang w:eastAsia="es-CO"/>
              </w:rPr>
            </w:pPr>
            <w:bookmarkStart w:id="2" w:name="_Hlk100652339"/>
            <w:r w:rsidRPr="00F3175F">
              <w:rPr>
                <w:lang w:eastAsia="es-CO"/>
              </w:rPr>
              <w:t>Con base al Decreto 1082 de 2015 Sector Administrativo de Planeación Nacional Numeral 8. En caso de empate, la Entidad Estatal aplicará los criterios de que trata el artículo </w:t>
            </w:r>
            <w:hyperlink r:id="rId9" w:anchor="35" w:history="1">
              <w:r w:rsidRPr="00F3175F">
                <w:rPr>
                  <w:lang w:eastAsia="es-CO"/>
                </w:rPr>
                <w:t>35 </w:t>
              </w:r>
            </w:hyperlink>
            <w:r w:rsidRPr="00F3175F">
              <w:rPr>
                <w:lang w:eastAsia="es-CO"/>
              </w:rPr>
              <w:t>de la Ley 2069 de 2020, conforme a los medíos de acreditación del artículo 2.2.1.2.4.2.17. del presente Decreto o las normas que los modifiquen, adicionen o sustituyan.</w:t>
            </w:r>
          </w:p>
          <w:p w14:paraId="3459E917" w14:textId="77777777" w:rsidR="00901733" w:rsidRPr="00F3175F" w:rsidRDefault="00901733" w:rsidP="00901733">
            <w:pPr>
              <w:adjustRightInd w:val="0"/>
              <w:rPr>
                <w:lang w:eastAsia="es-CO"/>
              </w:rPr>
            </w:pPr>
          </w:p>
          <w:p w14:paraId="784FD53E" w14:textId="77777777" w:rsidR="00901733" w:rsidRPr="00F3175F" w:rsidRDefault="00901733" w:rsidP="00901733">
            <w:pPr>
              <w:adjustRightInd w:val="0"/>
            </w:pPr>
            <w:bookmarkStart w:id="3" w:name="_Hlk100652356"/>
            <w:bookmarkEnd w:id="2"/>
            <w:r w:rsidRPr="00F3175F">
              <w:rPr>
                <w:bCs/>
              </w:rPr>
              <w:t>1.</w:t>
            </w:r>
            <w:r w:rsidRPr="00F3175F">
              <w:t xml:space="preserve">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 </w:t>
            </w:r>
          </w:p>
          <w:p w14:paraId="29B4AD13" w14:textId="77777777" w:rsidR="00901733" w:rsidRPr="00F3175F" w:rsidRDefault="00901733" w:rsidP="00901733">
            <w:pPr>
              <w:adjustRightInd w:val="0"/>
            </w:pPr>
          </w:p>
          <w:p w14:paraId="13608DFE" w14:textId="77777777" w:rsidR="00901733" w:rsidRPr="00F3175F" w:rsidRDefault="00901733" w:rsidP="00901733">
            <w:pPr>
              <w:adjustRightInd w:val="0"/>
            </w:pPr>
            <w:r w:rsidRPr="00F3175F">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7A3405D0" w14:textId="77777777" w:rsidR="00901733" w:rsidRPr="00F3175F" w:rsidRDefault="00901733" w:rsidP="00901733">
            <w:pPr>
              <w:adjustRightInd w:val="0"/>
            </w:pPr>
          </w:p>
          <w:p w14:paraId="38CFF3C6" w14:textId="77777777" w:rsidR="00901733" w:rsidRPr="00F3175F" w:rsidRDefault="00901733" w:rsidP="00901733">
            <w:pPr>
              <w:adjustRightInd w:val="0"/>
            </w:pPr>
            <w:r w:rsidRPr="00F3175F">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 </w:t>
            </w:r>
          </w:p>
          <w:p w14:paraId="1CC7CC79" w14:textId="77777777" w:rsidR="00901733" w:rsidRPr="00F3175F" w:rsidRDefault="00901733" w:rsidP="00901733">
            <w:pPr>
              <w:adjustRightInd w:val="0"/>
            </w:pPr>
          </w:p>
          <w:p w14:paraId="37FBF3C2" w14:textId="77777777" w:rsidR="00901733" w:rsidRPr="00F3175F" w:rsidRDefault="00901733" w:rsidP="00901733">
            <w:pPr>
              <w:adjustRightInd w:val="0"/>
            </w:pPr>
            <w:r w:rsidRPr="00F3175F">
              <w:rPr>
                <w:b/>
              </w:rPr>
              <w:t>2.</w:t>
            </w:r>
            <w:r w:rsidRPr="00F3175F">
              <w:t xml:space="preserve">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 </w:t>
            </w:r>
          </w:p>
          <w:p w14:paraId="57C31CFC" w14:textId="77777777" w:rsidR="00901733" w:rsidRPr="00F3175F" w:rsidRDefault="00901733" w:rsidP="00901733">
            <w:pPr>
              <w:adjustRightInd w:val="0"/>
            </w:pPr>
          </w:p>
          <w:p w14:paraId="733BE2A2" w14:textId="77777777" w:rsidR="00901733" w:rsidRPr="00F3175F" w:rsidRDefault="00901733" w:rsidP="00901733">
            <w:pPr>
              <w:adjustRightInd w:val="0"/>
            </w:pPr>
            <w:r w:rsidRPr="00F3175F">
              <w:t xml:space="preserve">Igualmente, se preferirá la propuesta de la mujer víctima de violencia </w:t>
            </w:r>
            <w:r w:rsidRPr="00F3175F">
              <w:lastRenderedPageBreak/>
              <w:t xml:space="preserve">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B72610D" w14:textId="77777777" w:rsidR="00901733" w:rsidRPr="00F3175F" w:rsidRDefault="00901733" w:rsidP="00901733">
            <w:pPr>
              <w:adjustRightInd w:val="0"/>
            </w:pPr>
          </w:p>
          <w:p w14:paraId="4E0227D5" w14:textId="77777777" w:rsidR="00901733" w:rsidRPr="00F3175F" w:rsidRDefault="00901733" w:rsidP="00901733">
            <w:pPr>
              <w:adjustRightInd w:val="0"/>
              <w:rPr>
                <w:lang w:eastAsia="es-CO"/>
              </w:rPr>
            </w:pPr>
            <w:r w:rsidRPr="00F3175F">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43BEF6BD" w14:textId="77777777" w:rsidR="00901733" w:rsidRPr="00F3175F" w:rsidRDefault="00901733" w:rsidP="00901733">
            <w:pPr>
              <w:adjustRightInd w:val="0"/>
            </w:pPr>
            <w:r w:rsidRPr="00F3175F">
              <w:t>Finalmente, en el caso de los proponentes plurales, se preferirá la oferta cuando cada uno de los integrantes acredite alguna de las condiciones señaladas en los incisos anteriores de este numeral.</w:t>
            </w:r>
          </w:p>
          <w:p w14:paraId="100C7AC4" w14:textId="77777777" w:rsidR="00901733" w:rsidRPr="00F3175F" w:rsidRDefault="00901733" w:rsidP="00901733">
            <w:pPr>
              <w:adjustRightInd w:val="0"/>
              <w:rPr>
                <w:lang w:eastAsia="es-CO"/>
              </w:rPr>
            </w:pPr>
          </w:p>
          <w:p w14:paraId="49CE7D54" w14:textId="77777777" w:rsidR="00901733" w:rsidRPr="00F3175F" w:rsidRDefault="00901733" w:rsidP="00901733">
            <w:pPr>
              <w:adjustRightInd w:val="0"/>
            </w:pPr>
            <w:r w:rsidRPr="00F3175F">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11AAEE56" w14:textId="77777777" w:rsidR="00901733" w:rsidRPr="00F3175F" w:rsidRDefault="00901733" w:rsidP="00901733">
            <w:pPr>
              <w:adjustRightInd w:val="0"/>
              <w:rPr>
                <w:lang w:eastAsia="es-CO"/>
              </w:rPr>
            </w:pPr>
          </w:p>
          <w:p w14:paraId="65862584" w14:textId="77777777" w:rsidR="00901733" w:rsidRPr="00F3175F" w:rsidRDefault="00901733" w:rsidP="00901733">
            <w:pPr>
              <w:adjustRightInd w:val="0"/>
            </w:pPr>
            <w:r w:rsidRPr="00F3175F">
              <w:rPr>
                <w:b/>
              </w:rPr>
              <w:t>3.</w:t>
            </w:r>
            <w:r w:rsidRPr="00F3175F">
              <w:t xml:space="preserve">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665A35B5" w14:textId="77777777" w:rsidR="00901733" w:rsidRPr="00F3175F" w:rsidRDefault="00901733" w:rsidP="00901733">
            <w:pPr>
              <w:adjustRightInd w:val="0"/>
              <w:rPr>
                <w:lang w:eastAsia="es-CO"/>
              </w:rPr>
            </w:pPr>
          </w:p>
          <w:p w14:paraId="2DCB4B27" w14:textId="77777777" w:rsidR="00901733" w:rsidRPr="00F3175F" w:rsidRDefault="00901733" w:rsidP="00901733">
            <w:pPr>
              <w:adjustRightInd w:val="0"/>
            </w:pPr>
            <w:r w:rsidRPr="00F3175F">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6B0EEE4F" w14:textId="77777777" w:rsidR="00901733" w:rsidRPr="00F3175F" w:rsidRDefault="00901733" w:rsidP="00901733">
            <w:pPr>
              <w:adjustRightInd w:val="0"/>
              <w:rPr>
                <w:lang w:eastAsia="es-CO"/>
              </w:rPr>
            </w:pPr>
          </w:p>
          <w:p w14:paraId="36D9300E" w14:textId="77777777" w:rsidR="00901733" w:rsidRPr="00F3175F" w:rsidRDefault="00901733" w:rsidP="00901733">
            <w:pPr>
              <w:adjustRightInd w:val="0"/>
            </w:pPr>
            <w:r w:rsidRPr="00F3175F">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45155D88" w14:textId="77777777" w:rsidR="00901733" w:rsidRPr="00F3175F" w:rsidRDefault="00901733" w:rsidP="00901733">
            <w:pPr>
              <w:adjustRightInd w:val="0"/>
              <w:rPr>
                <w:lang w:eastAsia="es-CO"/>
              </w:rPr>
            </w:pPr>
          </w:p>
          <w:p w14:paraId="5FB1F914" w14:textId="77777777" w:rsidR="00901733" w:rsidRPr="00F3175F" w:rsidRDefault="00901733" w:rsidP="00901733">
            <w:pPr>
              <w:adjustRightInd w:val="0"/>
            </w:pPr>
            <w:r w:rsidRPr="00F3175F">
              <w:rPr>
                <w:b/>
              </w:rPr>
              <w:t>4.</w:t>
            </w:r>
            <w:r w:rsidRPr="00F3175F">
              <w:t xml:space="preserve">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w:t>
            </w:r>
            <w:r w:rsidRPr="00F3175F">
              <w:lastRenderedPageBreak/>
              <w:t>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9AD69D4" w14:textId="77777777" w:rsidR="00901733" w:rsidRPr="00F3175F" w:rsidRDefault="00901733" w:rsidP="00901733">
            <w:pPr>
              <w:adjustRightInd w:val="0"/>
              <w:rPr>
                <w:lang w:eastAsia="es-CO"/>
              </w:rPr>
            </w:pPr>
          </w:p>
          <w:p w14:paraId="1CC1C3A2" w14:textId="77777777" w:rsidR="00901733" w:rsidRPr="00F3175F" w:rsidRDefault="00901733" w:rsidP="00901733">
            <w:pPr>
              <w:adjustRightInd w:val="0"/>
            </w:pPr>
            <w:r w:rsidRPr="00F3175F">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507ADA9E" w14:textId="77777777" w:rsidR="00901733" w:rsidRPr="00F3175F" w:rsidRDefault="00901733" w:rsidP="00901733">
            <w:pPr>
              <w:adjustRightInd w:val="0"/>
              <w:rPr>
                <w:lang w:eastAsia="es-CO"/>
              </w:rPr>
            </w:pPr>
          </w:p>
          <w:p w14:paraId="1421C527" w14:textId="77777777" w:rsidR="00901733" w:rsidRPr="00F3175F" w:rsidRDefault="00901733" w:rsidP="00901733">
            <w:pPr>
              <w:adjustRightInd w:val="0"/>
            </w:pPr>
            <w:r w:rsidRPr="00F3175F">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6E953644" w14:textId="77777777" w:rsidR="00901733" w:rsidRPr="00F3175F" w:rsidRDefault="00901733" w:rsidP="00901733">
            <w:pPr>
              <w:adjustRightInd w:val="0"/>
              <w:rPr>
                <w:lang w:eastAsia="es-CO"/>
              </w:rPr>
            </w:pPr>
          </w:p>
          <w:p w14:paraId="6D4FCB62" w14:textId="77777777" w:rsidR="00901733" w:rsidRPr="00F3175F" w:rsidRDefault="00901733" w:rsidP="00901733">
            <w:pPr>
              <w:adjustRightInd w:val="0"/>
            </w:pPr>
            <w:r w:rsidRPr="00F3175F">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293A5208" w14:textId="77777777" w:rsidR="00901733" w:rsidRPr="00F3175F" w:rsidRDefault="00901733" w:rsidP="00901733">
            <w:pPr>
              <w:adjustRightInd w:val="0"/>
              <w:rPr>
                <w:lang w:eastAsia="es-CO"/>
              </w:rPr>
            </w:pPr>
          </w:p>
          <w:p w14:paraId="3D69D83F" w14:textId="77777777" w:rsidR="00901733" w:rsidRPr="00F3175F" w:rsidRDefault="00901733" w:rsidP="00901733">
            <w:pPr>
              <w:adjustRightInd w:val="0"/>
            </w:pPr>
            <w:r w:rsidRPr="00F3175F">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2099AC79" w14:textId="77777777" w:rsidR="00901733" w:rsidRPr="00F3175F" w:rsidRDefault="00901733" w:rsidP="00901733">
            <w:pPr>
              <w:adjustRightInd w:val="0"/>
              <w:rPr>
                <w:lang w:eastAsia="es-CO"/>
              </w:rPr>
            </w:pPr>
          </w:p>
          <w:p w14:paraId="427A71A7" w14:textId="77777777" w:rsidR="00901733" w:rsidRPr="00F3175F" w:rsidRDefault="00901733" w:rsidP="00901733">
            <w:pPr>
              <w:adjustRightInd w:val="0"/>
            </w:pPr>
            <w:r w:rsidRPr="00F3175F">
              <w:rPr>
                <w:b/>
              </w:rPr>
              <w:t>5.</w:t>
            </w:r>
            <w:r w:rsidRPr="00F3175F">
              <w:t xml:space="preserve"> 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6E66E962" w14:textId="77777777" w:rsidR="00901733" w:rsidRPr="00F3175F" w:rsidRDefault="00901733" w:rsidP="00901733">
            <w:pPr>
              <w:adjustRightInd w:val="0"/>
              <w:rPr>
                <w:lang w:eastAsia="es-CO"/>
              </w:rPr>
            </w:pPr>
          </w:p>
          <w:p w14:paraId="7D144D02" w14:textId="77777777" w:rsidR="00901733" w:rsidRPr="00F3175F" w:rsidRDefault="00901733" w:rsidP="00901733">
            <w:pPr>
              <w:adjustRightInd w:val="0"/>
            </w:pPr>
            <w:r w:rsidRPr="00F3175F">
              <w:t xml:space="preserve">El tiempo de vinculación en la planta referida, de que trata el inciso anterior, se acreditará con el certificado de aportes a seguridad social del último año o del tiempo de su constitución cuando su conformación es inferior a un (1) año, en el </w:t>
            </w:r>
            <w:r w:rsidRPr="00F3175F">
              <w:lastRenderedPageBreak/>
              <w:t>que se demuestren los pagos realizados por el empleador.</w:t>
            </w:r>
          </w:p>
          <w:p w14:paraId="0EDB4209" w14:textId="77777777" w:rsidR="00901733" w:rsidRPr="00F3175F" w:rsidRDefault="00901733" w:rsidP="00901733">
            <w:pPr>
              <w:adjustRightInd w:val="0"/>
              <w:rPr>
                <w:lang w:eastAsia="es-CO"/>
              </w:rPr>
            </w:pPr>
          </w:p>
          <w:p w14:paraId="0C8113F0" w14:textId="77777777" w:rsidR="00901733" w:rsidRPr="00F3175F" w:rsidRDefault="00901733" w:rsidP="00901733">
            <w:pPr>
              <w:adjustRightInd w:val="0"/>
            </w:pPr>
            <w:r w:rsidRPr="00F3175F">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4EE6884C" w14:textId="77777777" w:rsidR="00901733" w:rsidRPr="00F3175F" w:rsidRDefault="00901733" w:rsidP="00901733">
            <w:pPr>
              <w:adjustRightInd w:val="0"/>
              <w:rPr>
                <w:lang w:eastAsia="es-CO"/>
              </w:rPr>
            </w:pPr>
          </w:p>
          <w:p w14:paraId="7D07A898" w14:textId="77777777" w:rsidR="00901733" w:rsidRPr="00F3175F" w:rsidRDefault="00901733" w:rsidP="00901733">
            <w:pPr>
              <w:adjustRightInd w:val="0"/>
            </w:pPr>
            <w:r w:rsidRPr="00F3175F">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w:t>
            </w:r>
          </w:p>
          <w:p w14:paraId="29DBB905" w14:textId="77777777" w:rsidR="00901733" w:rsidRPr="00F3175F" w:rsidRDefault="00901733" w:rsidP="00901733">
            <w:pPr>
              <w:adjustRightInd w:val="0"/>
              <w:rPr>
                <w:lang w:eastAsia="es-CO"/>
              </w:rPr>
            </w:pPr>
          </w:p>
          <w:p w14:paraId="6D55BA92" w14:textId="77777777" w:rsidR="00901733" w:rsidRPr="00F3175F" w:rsidRDefault="00901733" w:rsidP="00901733">
            <w:pPr>
              <w:adjustRightInd w:val="0"/>
            </w:pPr>
            <w:r w:rsidRPr="00F3175F">
              <w:t xml:space="preserve">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14:paraId="0CE3775E" w14:textId="77777777" w:rsidR="00901733" w:rsidRPr="00F3175F" w:rsidRDefault="00901733" w:rsidP="00901733">
            <w:pPr>
              <w:adjustRightInd w:val="0"/>
            </w:pPr>
          </w:p>
          <w:p w14:paraId="0D66FC3C" w14:textId="77777777" w:rsidR="00901733" w:rsidRPr="00F3175F" w:rsidRDefault="00901733" w:rsidP="00901733">
            <w:pPr>
              <w:adjustRightInd w:val="0"/>
            </w:pPr>
            <w:r w:rsidRPr="00F3175F">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 </w:t>
            </w:r>
          </w:p>
          <w:p w14:paraId="42E74E48" w14:textId="77777777" w:rsidR="00901733" w:rsidRPr="00F3175F" w:rsidRDefault="00901733" w:rsidP="00901733">
            <w:pPr>
              <w:adjustRightInd w:val="0"/>
            </w:pPr>
          </w:p>
          <w:p w14:paraId="3EB2FABF" w14:textId="77777777" w:rsidR="00901733" w:rsidRPr="00F3175F" w:rsidRDefault="00901733" w:rsidP="00901733">
            <w:pPr>
              <w:adjustRightInd w:val="0"/>
            </w:pPr>
            <w:r w:rsidRPr="00F3175F">
              <w:rPr>
                <w:b/>
              </w:rPr>
              <w:t>6.</w:t>
            </w:r>
            <w:r w:rsidRPr="00F3175F">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 </w:t>
            </w:r>
          </w:p>
          <w:p w14:paraId="734A3C03" w14:textId="77777777" w:rsidR="00901733" w:rsidRPr="00F3175F" w:rsidRDefault="00901733" w:rsidP="00901733">
            <w:pPr>
              <w:adjustRightInd w:val="0"/>
            </w:pPr>
          </w:p>
          <w:p w14:paraId="01ED3C00" w14:textId="77777777" w:rsidR="00901733" w:rsidRPr="00F3175F" w:rsidRDefault="00901733" w:rsidP="00901733">
            <w:pPr>
              <w:adjustRightInd w:val="0"/>
            </w:pPr>
            <w:r w:rsidRPr="00F3175F">
              <w:t xml:space="preserve">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052377B0" w14:textId="77777777" w:rsidR="00901733" w:rsidRPr="00F3175F" w:rsidRDefault="00901733" w:rsidP="00901733">
            <w:pPr>
              <w:adjustRightInd w:val="0"/>
            </w:pPr>
          </w:p>
          <w:p w14:paraId="3CB34A72" w14:textId="77777777" w:rsidR="00901733" w:rsidRPr="00F3175F" w:rsidRDefault="00901733" w:rsidP="00901733">
            <w:pPr>
              <w:adjustRightInd w:val="0"/>
            </w:pPr>
            <w:r w:rsidRPr="00F3175F">
              <w:t xml:space="preserve">Tratándose de proponentes plurales, se preferirá la oferta cuando todos los integrantes sean personas en proceso de reincorporación, para lo cual se </w:t>
            </w:r>
            <w:r w:rsidRPr="00F3175F">
              <w:lastRenderedPageBreak/>
              <w:t xml:space="preserve">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w:t>
            </w:r>
          </w:p>
          <w:p w14:paraId="453BC807" w14:textId="77777777" w:rsidR="00901733" w:rsidRPr="00F3175F" w:rsidRDefault="00901733" w:rsidP="00901733">
            <w:pPr>
              <w:adjustRightInd w:val="0"/>
            </w:pPr>
          </w:p>
          <w:p w14:paraId="2175902F" w14:textId="77777777" w:rsidR="00901733" w:rsidRPr="00F3175F" w:rsidRDefault="00901733" w:rsidP="00901733">
            <w:pPr>
              <w:adjustRightInd w:val="0"/>
            </w:pPr>
            <w:r w:rsidRPr="00F3175F">
              <w:t xml:space="preserve">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 </w:t>
            </w:r>
          </w:p>
          <w:p w14:paraId="3629142C" w14:textId="77777777" w:rsidR="00901733" w:rsidRPr="00F3175F" w:rsidRDefault="00901733" w:rsidP="00901733">
            <w:pPr>
              <w:adjustRightInd w:val="0"/>
            </w:pPr>
          </w:p>
          <w:p w14:paraId="60F79F32" w14:textId="77777777" w:rsidR="00901733" w:rsidRPr="00F3175F" w:rsidRDefault="00901733" w:rsidP="00901733">
            <w:pPr>
              <w:adjustRightInd w:val="0"/>
            </w:pPr>
            <w:r w:rsidRPr="00F3175F">
              <w:rPr>
                <w:b/>
              </w:rPr>
              <w:t>7.</w:t>
            </w:r>
            <w:r w:rsidRPr="00F3175F">
              <w:t xml:space="preserve"> Preferir la oferta presentada por un proponente plural siempre que se cumplan las condiciones de los siguientes numerales: </w:t>
            </w:r>
          </w:p>
          <w:p w14:paraId="16A31862" w14:textId="77777777" w:rsidR="00901733" w:rsidRPr="00F3175F" w:rsidRDefault="00901733" w:rsidP="00901733">
            <w:pPr>
              <w:adjustRightInd w:val="0"/>
            </w:pPr>
          </w:p>
          <w:p w14:paraId="09EB2B91" w14:textId="77777777" w:rsidR="00901733" w:rsidRPr="00F3175F" w:rsidRDefault="00901733" w:rsidP="00901733">
            <w:pPr>
              <w:adjustRightInd w:val="0"/>
            </w:pPr>
            <w:r w:rsidRPr="00F3175F">
              <w:rPr>
                <w:b/>
              </w:rPr>
              <w:t>7.1.</w:t>
            </w:r>
            <w:r w:rsidRPr="00F3175F">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w:t>
            </w:r>
          </w:p>
          <w:p w14:paraId="1DF3037D" w14:textId="77777777" w:rsidR="00901733" w:rsidRPr="00F3175F" w:rsidRDefault="00901733" w:rsidP="00901733">
            <w:pPr>
              <w:adjustRightInd w:val="0"/>
            </w:pPr>
          </w:p>
          <w:p w14:paraId="0ED99387" w14:textId="77777777" w:rsidR="00901733" w:rsidRPr="00F3175F" w:rsidRDefault="00901733" w:rsidP="00901733">
            <w:pPr>
              <w:adjustRightInd w:val="0"/>
            </w:pPr>
            <w:r w:rsidRPr="00F3175F">
              <w:rPr>
                <w:b/>
              </w:rPr>
              <w:t>7.2</w:t>
            </w:r>
            <w:r w:rsidRPr="00F3175F">
              <w:t xml:space="preserve">. El integrante del proponente plural de que trata el anterior numeral debe aportar mínimo el veinticinco por ciento (25%) de la experiencia acreditada en la oferta. </w:t>
            </w:r>
          </w:p>
          <w:p w14:paraId="4BFD4F99" w14:textId="77777777" w:rsidR="00901733" w:rsidRPr="00F3175F" w:rsidRDefault="00901733" w:rsidP="00901733">
            <w:pPr>
              <w:adjustRightInd w:val="0"/>
            </w:pPr>
          </w:p>
          <w:p w14:paraId="4FE38B34" w14:textId="77777777" w:rsidR="00901733" w:rsidRPr="00F3175F" w:rsidRDefault="00901733" w:rsidP="00901733">
            <w:pPr>
              <w:adjustRightInd w:val="0"/>
            </w:pPr>
            <w:r w:rsidRPr="00F3175F">
              <w:rPr>
                <w:b/>
              </w:rPr>
              <w:t>7.3</w:t>
            </w:r>
            <w:r w:rsidRPr="00F3175F">
              <w:t xml:space="preserve">.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 </w:t>
            </w:r>
          </w:p>
          <w:p w14:paraId="676035EF" w14:textId="77777777" w:rsidR="00901733" w:rsidRPr="00F3175F" w:rsidRDefault="00901733" w:rsidP="00901733">
            <w:pPr>
              <w:adjustRightInd w:val="0"/>
            </w:pPr>
          </w:p>
          <w:p w14:paraId="71020F2D" w14:textId="77777777" w:rsidR="00901733" w:rsidRPr="00F3175F" w:rsidRDefault="00901733" w:rsidP="00901733">
            <w:pPr>
              <w:adjustRightInd w:val="0"/>
            </w:pPr>
            <w:r w:rsidRPr="00F3175F">
              <w:t xml:space="preserve">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w:t>
            </w:r>
            <w:r w:rsidRPr="00F3175F">
              <w:lastRenderedPageBreak/>
              <w:t xml:space="preserve">del literal a) del artículo 6 de la Ley 1581 de 2012, como requisito para el otorgamiento del criterio de desempate. </w:t>
            </w:r>
          </w:p>
          <w:p w14:paraId="770D2D20" w14:textId="77777777" w:rsidR="00901733" w:rsidRPr="00F3175F" w:rsidRDefault="00901733" w:rsidP="00901733">
            <w:pPr>
              <w:adjustRightInd w:val="0"/>
            </w:pPr>
          </w:p>
          <w:p w14:paraId="4F892786" w14:textId="77777777" w:rsidR="00901733" w:rsidRPr="00F3175F" w:rsidRDefault="00901733" w:rsidP="00901733">
            <w:pPr>
              <w:adjustRightInd w:val="0"/>
            </w:pPr>
            <w:r w:rsidRPr="00F3175F">
              <w:rPr>
                <w:b/>
              </w:rPr>
              <w:t>8</w:t>
            </w:r>
            <w:r w:rsidRPr="00F3175F">
              <w:t>. Preferir la oferta presentada por una Mipyme, lo cual se verificará en los términos del artículo 2.2.1.2.4.2.4 del presente Decreto, en concordancia con el parágrafo del artículo 2.2.1.13.2.4 del Decreto 1074 de 2015.</w:t>
            </w:r>
          </w:p>
          <w:p w14:paraId="5BBE261B" w14:textId="77777777" w:rsidR="00901733" w:rsidRPr="00F3175F" w:rsidRDefault="00901733" w:rsidP="00901733">
            <w:pPr>
              <w:adjustRightInd w:val="0"/>
            </w:pPr>
          </w:p>
          <w:p w14:paraId="28C8BF43" w14:textId="77777777" w:rsidR="00901733" w:rsidRPr="00F3175F" w:rsidRDefault="00901733" w:rsidP="00901733">
            <w:pPr>
              <w:adjustRightInd w:val="0"/>
              <w:rPr>
                <w:lang w:eastAsia="es-CO"/>
              </w:rPr>
            </w:pPr>
            <w:r w:rsidRPr="00F3175F">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w:t>
            </w:r>
            <w:r w:rsidRPr="00F3175F">
              <w:rPr>
                <w:lang w:eastAsia="es-CO"/>
              </w:rPr>
              <w:t xml:space="preserve"> </w:t>
            </w:r>
            <w:r w:rsidRPr="00F3175F">
              <w:t xml:space="preserve">1074 de 2015, que sean micro, pequeñas o medianas. </w:t>
            </w:r>
          </w:p>
          <w:p w14:paraId="385E44EF" w14:textId="77777777" w:rsidR="00901733" w:rsidRPr="00F3175F" w:rsidRDefault="00901733" w:rsidP="00901733">
            <w:pPr>
              <w:adjustRightInd w:val="0"/>
            </w:pPr>
          </w:p>
          <w:p w14:paraId="13874544" w14:textId="77777777" w:rsidR="00901733" w:rsidRPr="00F3175F" w:rsidRDefault="00901733" w:rsidP="00901733">
            <w:pPr>
              <w:adjustRightInd w:val="0"/>
            </w:pPr>
            <w:r w:rsidRPr="00F3175F">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4778FD45" w14:textId="77777777" w:rsidR="00901733" w:rsidRPr="00F3175F" w:rsidRDefault="00901733" w:rsidP="00901733">
            <w:pPr>
              <w:adjustRightInd w:val="0"/>
            </w:pPr>
          </w:p>
          <w:p w14:paraId="0799296B" w14:textId="77777777" w:rsidR="00901733" w:rsidRPr="00F3175F" w:rsidRDefault="00901733" w:rsidP="00901733">
            <w:pPr>
              <w:adjustRightInd w:val="0"/>
            </w:pPr>
            <w:r w:rsidRPr="00F3175F">
              <w:rPr>
                <w:b/>
              </w:rPr>
              <w:t>9</w:t>
            </w:r>
            <w:r w:rsidRPr="00F3175F">
              <w:t xml:space="preserve">. Preferir la oferta presentada por el proponente plural constituido en su totalidad por micro y/o pequeñas empresas, cooperativas o asociaciones mutuales. </w:t>
            </w:r>
          </w:p>
          <w:p w14:paraId="19D6B02F" w14:textId="77777777" w:rsidR="00901733" w:rsidRPr="00F3175F" w:rsidRDefault="00901733" w:rsidP="00901733">
            <w:pPr>
              <w:adjustRightInd w:val="0"/>
            </w:pPr>
          </w:p>
          <w:p w14:paraId="5C31CB65" w14:textId="77777777" w:rsidR="00901733" w:rsidRPr="00F3175F" w:rsidRDefault="00901733" w:rsidP="00901733">
            <w:pPr>
              <w:adjustRightInd w:val="0"/>
            </w:pPr>
            <w:r w:rsidRPr="00F3175F">
              <w:t xml:space="preserve">La condición de micro o pequeña empresa se verificará en los términos del artículo 2.2.1.2.4.2.4 del presente Decreto, en concordancia con el parágrafo del artículo 2.2.1.13.2.4 del Decreto 1074 de 2015. </w:t>
            </w:r>
          </w:p>
          <w:p w14:paraId="7D54D71A" w14:textId="77777777" w:rsidR="00901733" w:rsidRPr="00F3175F" w:rsidRDefault="00901733" w:rsidP="00901733">
            <w:pPr>
              <w:adjustRightInd w:val="0"/>
            </w:pPr>
          </w:p>
          <w:p w14:paraId="3ACCF27D" w14:textId="77777777" w:rsidR="00901733" w:rsidRPr="00F3175F" w:rsidRDefault="00901733" w:rsidP="00901733">
            <w:pPr>
              <w:adjustRightInd w:val="0"/>
            </w:pPr>
            <w:r w:rsidRPr="00F3175F">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 </w:t>
            </w:r>
          </w:p>
          <w:p w14:paraId="637F6A91" w14:textId="77777777" w:rsidR="00901733" w:rsidRPr="00F3175F" w:rsidRDefault="00901733" w:rsidP="00901733">
            <w:pPr>
              <w:adjustRightInd w:val="0"/>
            </w:pPr>
          </w:p>
          <w:p w14:paraId="2A282F9E" w14:textId="77777777" w:rsidR="00901733" w:rsidRPr="00F3175F" w:rsidRDefault="00901733" w:rsidP="00901733">
            <w:pPr>
              <w:adjustRightInd w:val="0"/>
            </w:pPr>
            <w:r w:rsidRPr="00F3175F">
              <w:rPr>
                <w:b/>
              </w:rPr>
              <w:t>10.</w:t>
            </w:r>
            <w:r w:rsidRPr="00F3175F">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w:t>
            </w:r>
            <w:r w:rsidRPr="00F3175F">
              <w:lastRenderedPageBreak/>
              <w:t xml:space="preserve">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 </w:t>
            </w:r>
          </w:p>
          <w:p w14:paraId="62B78C4D" w14:textId="77777777" w:rsidR="00901733" w:rsidRPr="00F3175F" w:rsidRDefault="00901733" w:rsidP="00901733">
            <w:pPr>
              <w:adjustRightInd w:val="0"/>
            </w:pPr>
          </w:p>
          <w:p w14:paraId="368E3FE3" w14:textId="77777777" w:rsidR="00901733" w:rsidRPr="00F3175F" w:rsidRDefault="00901733" w:rsidP="00901733">
            <w:pPr>
              <w:adjustRightInd w:val="0"/>
            </w:pPr>
            <w:r w:rsidRPr="00F3175F">
              <w:t xml:space="preserve">Igualmente, cuando la oferta es presentada por un proponente plural se preferirá a este siempre que: </w:t>
            </w:r>
          </w:p>
          <w:p w14:paraId="0A35C01C" w14:textId="77777777" w:rsidR="00901733" w:rsidRPr="00F3175F" w:rsidRDefault="00901733" w:rsidP="00901733">
            <w:pPr>
              <w:adjustRightInd w:val="0"/>
            </w:pPr>
          </w:p>
          <w:p w14:paraId="4B17A114" w14:textId="77777777" w:rsidR="00901733" w:rsidRPr="00F3175F" w:rsidRDefault="00901733" w:rsidP="00901733">
            <w:pPr>
              <w:adjustRightInd w:val="0"/>
            </w:pPr>
            <w:r w:rsidRPr="00F3175F">
              <w:rPr>
                <w:b/>
              </w:rPr>
              <w:t>10.1.</w:t>
            </w:r>
            <w:r w:rsidRPr="00F3175F">
              <w:t xml:space="preserve">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 </w:t>
            </w:r>
          </w:p>
          <w:p w14:paraId="648B4ADD" w14:textId="77777777" w:rsidR="00901733" w:rsidRPr="00F3175F" w:rsidRDefault="00901733" w:rsidP="00901733">
            <w:pPr>
              <w:adjustRightInd w:val="0"/>
            </w:pPr>
          </w:p>
          <w:p w14:paraId="4EC3EEE1" w14:textId="77777777" w:rsidR="00901733" w:rsidRPr="00F3175F" w:rsidRDefault="00901733" w:rsidP="00901733">
            <w:pPr>
              <w:adjustRightInd w:val="0"/>
            </w:pPr>
            <w:r w:rsidRPr="00F3175F">
              <w:rPr>
                <w:b/>
              </w:rPr>
              <w:t>10.2.</w:t>
            </w:r>
            <w:r w:rsidRPr="00F3175F">
              <w:t xml:space="preserve"> La Mipyme, cooperativa o asociación mutual aporte mínimo el veinticinco por ciento (25 %) de la experiencia acreditada en la oferta; y </w:t>
            </w:r>
          </w:p>
          <w:p w14:paraId="4DB00B79" w14:textId="77777777" w:rsidR="00901733" w:rsidRPr="00F3175F" w:rsidRDefault="00901733" w:rsidP="00901733">
            <w:pPr>
              <w:adjustRightInd w:val="0"/>
            </w:pPr>
          </w:p>
          <w:p w14:paraId="75B503B6" w14:textId="77777777" w:rsidR="00901733" w:rsidRPr="00F3175F" w:rsidRDefault="00901733" w:rsidP="00901733">
            <w:pPr>
              <w:adjustRightInd w:val="0"/>
            </w:pPr>
            <w:r w:rsidRPr="00F3175F">
              <w:rPr>
                <w:b/>
              </w:rPr>
              <w:t>10.3.</w:t>
            </w:r>
            <w:r w:rsidRPr="00F3175F">
              <w:t xml:space="preserve">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3C5C4664" w14:textId="77777777" w:rsidR="00901733" w:rsidRPr="00F3175F" w:rsidRDefault="00901733" w:rsidP="00901733">
            <w:pPr>
              <w:adjustRightInd w:val="0"/>
            </w:pPr>
          </w:p>
          <w:p w14:paraId="3B054C1C" w14:textId="77777777" w:rsidR="00901733" w:rsidRPr="00F3175F" w:rsidRDefault="00901733" w:rsidP="00901733">
            <w:pPr>
              <w:adjustRightInd w:val="0"/>
            </w:pPr>
            <w:r w:rsidRPr="00F3175F">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5545A995" w14:textId="77777777" w:rsidR="00901733" w:rsidRPr="00F3175F" w:rsidRDefault="00901733" w:rsidP="00901733">
            <w:pPr>
              <w:adjustRightInd w:val="0"/>
            </w:pPr>
          </w:p>
          <w:p w14:paraId="6C87AA0B" w14:textId="77777777" w:rsidR="00901733" w:rsidRPr="00F3175F" w:rsidRDefault="00901733" w:rsidP="00901733">
            <w:pPr>
              <w:adjustRightInd w:val="0"/>
            </w:pPr>
            <w:r w:rsidRPr="00F3175F">
              <w:rPr>
                <w:b/>
              </w:rPr>
              <w:t>11.</w:t>
            </w:r>
            <w:r w:rsidRPr="00F3175F">
              <w:t xml:space="preserve">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 </w:t>
            </w:r>
          </w:p>
          <w:p w14:paraId="2B935DEF" w14:textId="77777777" w:rsidR="00901733" w:rsidRPr="00F3175F" w:rsidRDefault="00901733" w:rsidP="00901733">
            <w:pPr>
              <w:adjustRightInd w:val="0"/>
            </w:pPr>
          </w:p>
          <w:p w14:paraId="4F877011" w14:textId="77777777" w:rsidR="00901733" w:rsidRPr="00F3175F" w:rsidRDefault="00901733" w:rsidP="00901733">
            <w:pPr>
              <w:adjustRightInd w:val="0"/>
            </w:pPr>
            <w:r w:rsidRPr="00F3175F">
              <w:t xml:space="preserve">Tratándose de proponentes plurales, se preferirá la oferta cuando cada uno de los integrantes acredite las condiciones señaladas en el inciso anterior de este numeral. </w:t>
            </w:r>
          </w:p>
          <w:p w14:paraId="19E318A4" w14:textId="77777777" w:rsidR="00901733" w:rsidRPr="00F3175F" w:rsidRDefault="00901733" w:rsidP="00901733">
            <w:pPr>
              <w:adjustRightInd w:val="0"/>
            </w:pPr>
          </w:p>
          <w:p w14:paraId="38350499" w14:textId="77777777" w:rsidR="00901733" w:rsidRPr="00F3175F" w:rsidRDefault="00901733" w:rsidP="00901733">
            <w:pPr>
              <w:adjustRightInd w:val="0"/>
            </w:pPr>
            <w:r w:rsidRPr="00F3175F">
              <w:rPr>
                <w:b/>
              </w:rPr>
              <w:t>12.</w:t>
            </w:r>
            <w:r w:rsidRPr="00F3175F">
              <w:t xml:space="preserve"> Utilizar un método aleatorio para seleccionar al oferente, el cual deberá estar establecido previamente en el pliego de condiciones, invitación o documento que haga sus veces. </w:t>
            </w:r>
          </w:p>
          <w:p w14:paraId="64FE4430" w14:textId="77777777" w:rsidR="00901733" w:rsidRPr="00F3175F" w:rsidRDefault="00901733" w:rsidP="00901733">
            <w:pPr>
              <w:adjustRightInd w:val="0"/>
            </w:pPr>
            <w:r w:rsidRPr="00F3175F">
              <w:t xml:space="preserve">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w:t>
            </w:r>
            <w:r w:rsidRPr="00F3175F">
              <w:lastRenderedPageBreak/>
              <w:t xml:space="preserve">los mencionados Acuerdos. </w:t>
            </w:r>
          </w:p>
          <w:p w14:paraId="098AC0C7" w14:textId="77777777" w:rsidR="00901733" w:rsidRPr="00F3175F" w:rsidRDefault="00901733" w:rsidP="00901733">
            <w:pPr>
              <w:adjustRightInd w:val="0"/>
            </w:pPr>
          </w:p>
          <w:p w14:paraId="2B1255E1" w14:textId="77777777" w:rsidR="00901733" w:rsidRPr="00F3175F" w:rsidRDefault="00901733" w:rsidP="00901733">
            <w:pPr>
              <w:adjustRightInd w:val="0"/>
              <w:rPr>
                <w:lang w:eastAsia="es-CO"/>
              </w:rPr>
            </w:pPr>
            <w:r w:rsidRPr="00F3175F">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79756C6E" w14:textId="77777777" w:rsidR="00901733" w:rsidRPr="00F3175F" w:rsidRDefault="00901733" w:rsidP="00901733">
            <w:pPr>
              <w:adjustRightInd w:val="0"/>
              <w:rPr>
                <w:lang w:eastAsia="es-CO"/>
              </w:rPr>
            </w:pPr>
          </w:p>
          <w:p w14:paraId="28CDB40B" w14:textId="77777777" w:rsidR="00901733" w:rsidRPr="00F3175F" w:rsidRDefault="00901733" w:rsidP="00901733">
            <w:pPr>
              <w:adjustRightInd w:val="0"/>
            </w:pPr>
            <w:r w:rsidRPr="00F3175F">
              <w:rPr>
                <w:b/>
              </w:rPr>
              <w:t>PARÁGRAFO 2</w:t>
            </w:r>
            <w:r w:rsidRPr="00F3175F">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 </w:t>
            </w:r>
          </w:p>
          <w:p w14:paraId="7680DC0A" w14:textId="77777777" w:rsidR="00901733" w:rsidRPr="00F3175F" w:rsidRDefault="00901733" w:rsidP="00901733">
            <w:pPr>
              <w:adjustRightInd w:val="0"/>
            </w:pPr>
          </w:p>
          <w:p w14:paraId="488667DD" w14:textId="77777777" w:rsidR="00901733" w:rsidRPr="00F3175F" w:rsidRDefault="00901733" w:rsidP="00901733">
            <w:pPr>
              <w:adjustRightInd w:val="0"/>
            </w:pPr>
            <w:r w:rsidRPr="00F3175F">
              <w:rPr>
                <w:b/>
              </w:rPr>
              <w:t>PARÁGRAFO 3.</w:t>
            </w:r>
            <w:r w:rsidRPr="00F3175F">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 </w:t>
            </w:r>
          </w:p>
          <w:p w14:paraId="674B696B" w14:textId="77777777" w:rsidR="00901733" w:rsidRPr="00F3175F" w:rsidRDefault="00901733" w:rsidP="00901733">
            <w:pPr>
              <w:adjustRightInd w:val="0"/>
            </w:pPr>
          </w:p>
          <w:p w14:paraId="402F1689" w14:textId="1B14A908" w:rsidR="00585199" w:rsidRPr="00F3175F" w:rsidRDefault="00901733" w:rsidP="00C6085F">
            <w:pPr>
              <w:adjustRightInd w:val="0"/>
              <w:rPr>
                <w:lang w:eastAsia="es-CO"/>
              </w:rPr>
            </w:pPr>
            <w:r w:rsidRPr="00F3175F">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bookmarkEnd w:id="3"/>
          </w:p>
        </w:tc>
      </w:tr>
      <w:tr w:rsidR="00A76A15" w:rsidRPr="0072333E" w14:paraId="088B49E9" w14:textId="77777777" w:rsidTr="00B33866">
        <w:trPr>
          <w:trHeight w:val="227"/>
          <w:jc w:val="center"/>
        </w:trPr>
        <w:tc>
          <w:tcPr>
            <w:tcW w:w="25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E5384A8" w14:textId="77777777" w:rsidR="008C3976" w:rsidRPr="0072333E" w:rsidRDefault="008C3976" w:rsidP="008426A2">
            <w:pPr>
              <w:pStyle w:val="Textoindependiente"/>
              <w:rPr>
                <w:rFonts w:cs="Arial"/>
                <w:b/>
                <w:sz w:val="20"/>
                <w:lang w:val="es-CO"/>
              </w:rPr>
            </w:pPr>
            <w:r w:rsidRPr="0072333E">
              <w:rPr>
                <w:rFonts w:cs="Arial"/>
                <w:b/>
                <w:bCs/>
                <w:sz w:val="20"/>
                <w:lang w:val="es-CO"/>
              </w:rPr>
              <w:lastRenderedPageBreak/>
              <w:t>Obligaciones</w:t>
            </w:r>
            <w:r w:rsidRPr="0072333E">
              <w:rPr>
                <w:rFonts w:cs="Arial"/>
                <w:b/>
                <w:sz w:val="20"/>
                <w:lang w:val="es-CO"/>
              </w:rPr>
              <w:t xml:space="preserve"> Del Contratista</w:t>
            </w:r>
          </w:p>
        </w:tc>
        <w:tc>
          <w:tcPr>
            <w:tcW w:w="725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40DA252" w14:textId="77777777" w:rsidR="0072333E" w:rsidRPr="0072333E" w:rsidRDefault="0072333E" w:rsidP="002A1E8C">
            <w:pPr>
              <w:numPr>
                <w:ilvl w:val="0"/>
                <w:numId w:val="9"/>
              </w:numPr>
              <w:autoSpaceDE/>
              <w:autoSpaceDN/>
              <w:ind w:left="360"/>
            </w:pPr>
            <w:r w:rsidRPr="0072333E">
              <w:t xml:space="preserve">Cumplir con el objeto contractual citado en el estudio previo. </w:t>
            </w:r>
          </w:p>
          <w:p w14:paraId="0A18F996" w14:textId="77777777" w:rsidR="0072333E" w:rsidRPr="0072333E" w:rsidRDefault="0072333E" w:rsidP="002A1E8C">
            <w:pPr>
              <w:ind w:left="360"/>
            </w:pPr>
          </w:p>
          <w:p w14:paraId="7B2BA224" w14:textId="77777777" w:rsidR="0072333E" w:rsidRPr="0072333E" w:rsidRDefault="0072333E" w:rsidP="002A1E8C">
            <w:pPr>
              <w:numPr>
                <w:ilvl w:val="0"/>
                <w:numId w:val="9"/>
              </w:numPr>
              <w:autoSpaceDE/>
              <w:autoSpaceDN/>
              <w:ind w:left="360"/>
            </w:pPr>
            <w:r w:rsidRPr="0072333E">
              <w:t xml:space="preserve">Obrar con lealtad y buena fe en las distintas etapas contractuales, evitando dilaciones y trabas. </w:t>
            </w:r>
          </w:p>
          <w:p w14:paraId="53F83730" w14:textId="77777777" w:rsidR="0072333E" w:rsidRPr="0072333E" w:rsidRDefault="0072333E" w:rsidP="002A1E8C">
            <w:pPr>
              <w:ind w:left="360"/>
            </w:pPr>
          </w:p>
          <w:p w14:paraId="746A0CDE" w14:textId="77777777" w:rsidR="0072333E" w:rsidRPr="0072333E" w:rsidRDefault="0072333E" w:rsidP="002A1E8C">
            <w:pPr>
              <w:numPr>
                <w:ilvl w:val="0"/>
                <w:numId w:val="9"/>
              </w:numPr>
              <w:autoSpaceDE/>
              <w:autoSpaceDN/>
              <w:ind w:left="360"/>
            </w:pPr>
            <w:r w:rsidRPr="0072333E">
              <w:t>Responder en los plazos que la</w:t>
            </w:r>
            <w:r w:rsidRPr="0072333E">
              <w:rPr>
                <w:b/>
              </w:rPr>
              <w:t xml:space="preserve"> POLICÍA</w:t>
            </w:r>
            <w:r w:rsidRPr="0072333E">
              <w:t xml:space="preserve"> </w:t>
            </w:r>
            <w:r w:rsidRPr="0072333E">
              <w:rPr>
                <w:b/>
              </w:rPr>
              <w:t>NACIONAL</w:t>
            </w:r>
            <w:r w:rsidRPr="0072333E">
              <w:t xml:space="preserve"> establezca en cada caso, los requerimientos de aclaración o de información que le formule. </w:t>
            </w:r>
          </w:p>
          <w:p w14:paraId="237C9816" w14:textId="77777777" w:rsidR="0072333E" w:rsidRPr="0072333E" w:rsidRDefault="0072333E" w:rsidP="002A1E8C">
            <w:pPr>
              <w:ind w:left="360"/>
            </w:pPr>
          </w:p>
          <w:p w14:paraId="7DE34C25" w14:textId="77777777" w:rsidR="0072333E" w:rsidRPr="0072333E" w:rsidRDefault="0072333E" w:rsidP="002A1E8C">
            <w:pPr>
              <w:numPr>
                <w:ilvl w:val="0"/>
                <w:numId w:val="9"/>
              </w:numPr>
              <w:autoSpaceDE/>
              <w:autoSpaceDN/>
              <w:ind w:left="360"/>
            </w:pPr>
            <w:r w:rsidRPr="0072333E">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13ED2493" w14:textId="77777777" w:rsidR="0072333E" w:rsidRPr="0072333E" w:rsidRDefault="0072333E" w:rsidP="002A1E8C">
            <w:pPr>
              <w:ind w:left="360"/>
            </w:pPr>
          </w:p>
          <w:p w14:paraId="0BA0DC12" w14:textId="77777777" w:rsidR="0072333E" w:rsidRPr="0072333E" w:rsidRDefault="0072333E" w:rsidP="002A1E8C">
            <w:pPr>
              <w:numPr>
                <w:ilvl w:val="0"/>
                <w:numId w:val="9"/>
              </w:numPr>
              <w:autoSpaceDE/>
              <w:autoSpaceDN/>
              <w:ind w:left="360"/>
            </w:pPr>
            <w:r w:rsidRPr="0072333E">
              <w:t>Constituir en debida forma y aportar al Grupo Contractual y Seguimiento del Departamento de Policía Quindío quien haga sus veces, dentro de los tres (3) días hábiles siguientes a la suscripción del contrato, la Garantía Única.</w:t>
            </w:r>
          </w:p>
          <w:p w14:paraId="352748A6" w14:textId="77777777" w:rsidR="0072333E" w:rsidRPr="0072333E" w:rsidRDefault="0072333E" w:rsidP="002A1E8C">
            <w:pPr>
              <w:ind w:left="360"/>
            </w:pPr>
          </w:p>
          <w:p w14:paraId="3F1AE54B" w14:textId="77777777" w:rsidR="0072333E" w:rsidRPr="0072333E" w:rsidRDefault="0072333E" w:rsidP="002A1E8C">
            <w:pPr>
              <w:numPr>
                <w:ilvl w:val="0"/>
                <w:numId w:val="9"/>
              </w:numPr>
              <w:autoSpaceDE/>
              <w:autoSpaceDN/>
              <w:ind w:left="360"/>
            </w:pPr>
            <w:r w:rsidRPr="0072333E">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5DB31AF" w14:textId="77777777" w:rsidR="0072333E" w:rsidRPr="0072333E" w:rsidRDefault="0072333E" w:rsidP="002A1E8C">
            <w:pPr>
              <w:ind w:left="360"/>
            </w:pPr>
          </w:p>
          <w:p w14:paraId="450DCC55" w14:textId="77777777" w:rsidR="0072333E" w:rsidRPr="0072333E" w:rsidRDefault="0072333E" w:rsidP="002A1E8C">
            <w:pPr>
              <w:numPr>
                <w:ilvl w:val="0"/>
                <w:numId w:val="9"/>
              </w:numPr>
              <w:autoSpaceDE/>
              <w:autoSpaceDN/>
              <w:ind w:left="360"/>
            </w:pPr>
            <w:r w:rsidRPr="0072333E">
              <w:t xml:space="preserve">No acceder a peticiones o amenazas, de quienes actuando por fuera de la ley pretendan obligarlo a hacer u omitir algún acto o hecho, el </w:t>
            </w:r>
            <w:r w:rsidRPr="0072333E">
              <w:lastRenderedPageBreak/>
              <w:t>CONTRATISTA</w:t>
            </w:r>
            <w:r w:rsidRPr="0072333E">
              <w:rPr>
                <w:b/>
                <w:bCs/>
              </w:rPr>
              <w:t xml:space="preserve"> </w:t>
            </w:r>
            <w:r w:rsidRPr="0072333E">
              <w:t xml:space="preserve">deberá Informar de tal evento al Departamento de Policía Quindío de la Policía Nacional y a las autoridades competentes para que se adopte las medidas necesarias. </w:t>
            </w:r>
          </w:p>
          <w:p w14:paraId="3D64B6D7" w14:textId="77777777" w:rsidR="0072333E" w:rsidRPr="0072333E" w:rsidRDefault="0072333E" w:rsidP="002A1E8C">
            <w:pPr>
              <w:ind w:left="360"/>
            </w:pPr>
          </w:p>
          <w:p w14:paraId="5BC72767" w14:textId="77777777" w:rsidR="0072333E" w:rsidRPr="0072333E" w:rsidRDefault="0072333E" w:rsidP="002A1E8C">
            <w:pPr>
              <w:numPr>
                <w:ilvl w:val="0"/>
                <w:numId w:val="9"/>
              </w:numPr>
              <w:autoSpaceDE/>
              <w:autoSpaceDN/>
              <w:ind w:left="360"/>
            </w:pPr>
            <w:r w:rsidRPr="0072333E">
              <w:t>Mantener activa la cuenta corriente o de ahorros reportada para los pagos con el fin de evitar traumatismos en el proceso de ejecución del contrato.</w:t>
            </w:r>
          </w:p>
          <w:p w14:paraId="023F7755" w14:textId="77777777" w:rsidR="0072333E" w:rsidRPr="0072333E" w:rsidRDefault="0072333E" w:rsidP="002A1E8C">
            <w:pPr>
              <w:ind w:left="360"/>
            </w:pPr>
          </w:p>
          <w:p w14:paraId="57D1B458" w14:textId="77777777" w:rsidR="0072333E" w:rsidRPr="0072333E" w:rsidRDefault="0072333E" w:rsidP="002A1E8C">
            <w:pPr>
              <w:numPr>
                <w:ilvl w:val="0"/>
                <w:numId w:val="9"/>
              </w:numPr>
              <w:autoSpaceDE/>
              <w:autoSpaceDN/>
              <w:ind w:left="360"/>
            </w:pPr>
            <w:r w:rsidRPr="0072333E">
              <w:t xml:space="preserve">Restituir a LA POLICÍA NACIONAL los elementos que haya colocado a su disposición para el desarrollo del objeto contractual, cuando se lo requiera o al finalizar el contrato, en caso de que se hayan suministrado. </w:t>
            </w:r>
          </w:p>
          <w:p w14:paraId="23008437" w14:textId="77777777" w:rsidR="0072333E" w:rsidRPr="0072333E" w:rsidRDefault="0072333E" w:rsidP="002A1E8C">
            <w:pPr>
              <w:pStyle w:val="Prrafodelista"/>
              <w:ind w:left="360"/>
            </w:pPr>
          </w:p>
          <w:p w14:paraId="65DD0034" w14:textId="77777777" w:rsidR="0072333E" w:rsidRPr="0072333E" w:rsidRDefault="0072333E" w:rsidP="002A1E8C">
            <w:pPr>
              <w:numPr>
                <w:ilvl w:val="0"/>
                <w:numId w:val="9"/>
              </w:numPr>
              <w:autoSpaceDE/>
              <w:autoSpaceDN/>
              <w:ind w:left="360"/>
            </w:pPr>
            <w:r w:rsidRPr="0072333E">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6A5DBD01" w14:textId="77777777" w:rsidR="0072333E" w:rsidRPr="0072333E" w:rsidRDefault="0072333E" w:rsidP="002A1E8C">
            <w:pPr>
              <w:pStyle w:val="Prrafodelista"/>
              <w:ind w:left="360"/>
            </w:pPr>
          </w:p>
          <w:p w14:paraId="2928C1B5" w14:textId="77777777" w:rsidR="0072333E" w:rsidRPr="0072333E" w:rsidRDefault="0072333E" w:rsidP="002A1E8C">
            <w:pPr>
              <w:numPr>
                <w:ilvl w:val="0"/>
                <w:numId w:val="9"/>
              </w:numPr>
              <w:autoSpaceDE/>
              <w:autoSpaceDN/>
              <w:ind w:left="360"/>
            </w:pPr>
            <w:r w:rsidRPr="0072333E">
              <w:t>Dar cumplimiento a lo dispuesto en la Resolución Nro. 0689 del 3 de mayo de 2016 “"</w:t>
            </w:r>
            <w:r w:rsidRPr="0072333E">
              <w:rPr>
                <w:i/>
                <w:iCs/>
              </w:rPr>
              <w:t>Por la cual se adopta el reglamento técnico que establece los límites máximos de fósforo y la biodegradabilidad de los tensoactivos presentes en detergentes y jabones, y se dictan otras disposiciones</w:t>
            </w:r>
            <w:r w:rsidRPr="0072333E">
              <w:t xml:space="preserve">" </w:t>
            </w:r>
          </w:p>
          <w:p w14:paraId="1B9BF747" w14:textId="77777777" w:rsidR="0072333E" w:rsidRPr="0072333E" w:rsidRDefault="0072333E" w:rsidP="002A1E8C">
            <w:pPr>
              <w:pStyle w:val="Prrafodelista"/>
              <w:ind w:left="360"/>
            </w:pPr>
          </w:p>
          <w:p w14:paraId="496A0CF3" w14:textId="77777777" w:rsidR="0072333E" w:rsidRPr="0072333E" w:rsidRDefault="0072333E" w:rsidP="002A1E8C">
            <w:pPr>
              <w:numPr>
                <w:ilvl w:val="0"/>
                <w:numId w:val="9"/>
              </w:numPr>
              <w:autoSpaceDE/>
              <w:autoSpaceDN/>
              <w:ind w:left="360"/>
            </w:pPr>
            <w:r w:rsidRPr="0072333E">
              <w:t xml:space="preserve">El contratista deberá cumplir con todas las disposiciones que en materia de buenas prácticas ambientales determine la autoridad competente. Tener además en cuenta lo establecido en la resolución 03049 del 2014, </w:t>
            </w:r>
            <w:r w:rsidRPr="0072333E">
              <w:rPr>
                <w:i/>
              </w:rPr>
              <w:t>“Por medio del cual se adopta el Manual de Contratación de la Policía Nacional”</w:t>
            </w:r>
            <w:r w:rsidRPr="0072333E">
              <w:t>, actualizada, modificada y complementada por las Resoluciones Nos. 00090 del 2018 apéndice 1 y apéndice 2 del 2020.</w:t>
            </w:r>
          </w:p>
          <w:p w14:paraId="047F9BED" w14:textId="77777777" w:rsidR="0072333E" w:rsidRPr="0072333E" w:rsidRDefault="0072333E" w:rsidP="002A1E8C">
            <w:pPr>
              <w:ind w:left="360"/>
              <w:rPr>
                <w:color w:val="A6A6A6" w:themeColor="background1" w:themeShade="A6"/>
              </w:rPr>
            </w:pPr>
          </w:p>
          <w:p w14:paraId="2E8D77D0" w14:textId="77777777" w:rsidR="0072333E" w:rsidRPr="0072333E" w:rsidRDefault="0072333E" w:rsidP="002A1E8C">
            <w:pPr>
              <w:numPr>
                <w:ilvl w:val="0"/>
                <w:numId w:val="9"/>
              </w:numPr>
              <w:autoSpaceDE/>
              <w:autoSpaceDN/>
              <w:ind w:left="360"/>
            </w:pPr>
            <w:r w:rsidRPr="0072333E">
              <w:t>Así mismo incluir las obligaciones en materia de Seguridad y Salud en el Trabajo y los lineamientos del gobierno nacional en el tema del COVID.</w:t>
            </w:r>
          </w:p>
          <w:p w14:paraId="043A408E" w14:textId="77777777" w:rsidR="0072333E" w:rsidRPr="0072333E" w:rsidRDefault="0072333E" w:rsidP="002A1E8C">
            <w:pPr>
              <w:pStyle w:val="Prrafodelista"/>
              <w:ind w:left="360"/>
            </w:pPr>
          </w:p>
          <w:p w14:paraId="49CB40D5" w14:textId="77777777" w:rsidR="0072333E" w:rsidRPr="0072333E" w:rsidRDefault="0072333E" w:rsidP="002A1E8C">
            <w:pPr>
              <w:numPr>
                <w:ilvl w:val="0"/>
                <w:numId w:val="9"/>
              </w:numPr>
              <w:autoSpaceDE/>
              <w:autoSpaceDN/>
              <w:ind w:left="360"/>
            </w:pPr>
            <w:r w:rsidRPr="0072333E">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14:paraId="1582FC87" w14:textId="77777777" w:rsidR="0072333E" w:rsidRPr="0072333E" w:rsidRDefault="0072333E" w:rsidP="002A1E8C">
            <w:pPr>
              <w:ind w:left="360"/>
            </w:pPr>
          </w:p>
          <w:p w14:paraId="5D1E9604" w14:textId="77777777" w:rsidR="0072333E" w:rsidRPr="0072333E" w:rsidRDefault="0072333E" w:rsidP="002A1E8C">
            <w:pPr>
              <w:numPr>
                <w:ilvl w:val="0"/>
                <w:numId w:val="9"/>
              </w:numPr>
              <w:autoSpaceDE/>
              <w:autoSpaceDN/>
              <w:ind w:left="360"/>
            </w:pPr>
            <w:r w:rsidRPr="0072333E">
              <w:t xml:space="preserve">Para la facturación de los bienes o servicios contratados, se debe tener en cuenta los lineamientos y parámetros contemplados en la circular externa Nro. 042 de diciembre 26 de 2023 “SISTEMA FACTURACIÓN ELECTRÓNICA DEL SIIF NACIÓN”, a través de la cual se dispone: La Administración del SIIF Nación informa que a partir del 1 de enero de 2024 el proceso de emisión y recepción de factura electrónica de venta, cambia su modo de operación y pasa de “Proveedor tecnológico” a “Software propio”, es decir, que a partir de ésta fecha todo el proceso de generación, transmisión, validación, expedición y recepción de facturas electrónicas de venta, notas débito, notas crédito y demás instrumentos electrónicos que se </w:t>
            </w:r>
            <w:r w:rsidRPr="0072333E">
              <w:lastRenderedPageBreak/>
              <w:t>deriven de la factura electrónica de venta con validación previa a su expedición pasará a ser asumido en su totalidad por el SIIF Nación, de acuerdo con la Directiva Presidencial 09 del 17 de septiembre de 2020 “</w:t>
            </w:r>
            <w:r w:rsidRPr="0072333E">
              <w:rPr>
                <w:i/>
              </w:rPr>
              <w:t>Lineamientos para el Pago de Proveedores del Estado</w:t>
            </w:r>
            <w:r w:rsidRPr="0072333E">
              <w:t>” y la Resolución No. 000042 del 05 de mayo de 2020, “</w:t>
            </w:r>
            <w:r w:rsidRPr="0072333E">
              <w:rPr>
                <w:i/>
              </w:rPr>
              <w:t>Por la  cual se desarrollan los sistemas de facturación, los proveedores tecnológicos</w:t>
            </w:r>
            <w:r w:rsidRPr="0072333E">
              <w:t>” y el registro de la factura electrónica de venta.</w:t>
            </w:r>
          </w:p>
          <w:p w14:paraId="796E0286" w14:textId="77777777" w:rsidR="0072333E" w:rsidRPr="0072333E" w:rsidRDefault="0072333E" w:rsidP="002A1E8C">
            <w:pPr>
              <w:ind w:left="360"/>
            </w:pPr>
          </w:p>
          <w:p w14:paraId="0C63BE2D" w14:textId="77777777" w:rsidR="0072333E" w:rsidRPr="0072333E" w:rsidRDefault="0072333E" w:rsidP="002A1E8C">
            <w:pPr>
              <w:numPr>
                <w:ilvl w:val="0"/>
                <w:numId w:val="9"/>
              </w:numPr>
              <w:autoSpaceDE/>
              <w:autoSpaceDN/>
              <w:ind w:left="360"/>
            </w:pPr>
            <w:r w:rsidRPr="0072333E">
              <w:t xml:space="preserve">El contratista o proveedor para dar cumplimiento al proceso de recepción de facturación electrónica en la Policía Nacional, tendrá como responsabilidad: </w:t>
            </w:r>
          </w:p>
          <w:p w14:paraId="6983829C" w14:textId="77777777" w:rsidR="0072333E" w:rsidRPr="0072333E" w:rsidRDefault="0072333E" w:rsidP="002A1E8C">
            <w:pPr>
              <w:ind w:left="360"/>
            </w:pPr>
          </w:p>
          <w:p w14:paraId="753698B3" w14:textId="77777777" w:rsidR="0072333E" w:rsidRPr="0072333E" w:rsidRDefault="0072333E" w:rsidP="002A1E8C">
            <w:pPr>
              <w:pStyle w:val="Prrafodelista"/>
              <w:numPr>
                <w:ilvl w:val="0"/>
                <w:numId w:val="15"/>
              </w:numPr>
              <w:autoSpaceDE/>
              <w:autoSpaceDN/>
              <w:ind w:left="360"/>
            </w:pPr>
            <w:r w:rsidRPr="0072333E">
              <w:t>Elaborar factura electrónica mediante operador tecnológico autorizado, solución gratuita de la DIAN o software propio, previa habilitación ante la DIAN.</w:t>
            </w:r>
          </w:p>
          <w:p w14:paraId="4A8CF8CC" w14:textId="77777777" w:rsidR="0072333E" w:rsidRPr="0072333E" w:rsidRDefault="0072333E" w:rsidP="002A1E8C">
            <w:pPr>
              <w:pStyle w:val="Prrafodelista"/>
              <w:ind w:left="360"/>
              <w:rPr>
                <w:rFonts w:eastAsiaTheme="minorHAnsi"/>
                <w:lang w:eastAsia="en-US"/>
              </w:rPr>
            </w:pPr>
          </w:p>
          <w:p w14:paraId="1D3187FF" w14:textId="77777777" w:rsidR="0072333E" w:rsidRPr="0072333E" w:rsidRDefault="0072333E" w:rsidP="002A1E8C">
            <w:pPr>
              <w:pStyle w:val="Prrafodelista"/>
              <w:numPr>
                <w:ilvl w:val="0"/>
                <w:numId w:val="15"/>
              </w:numPr>
              <w:autoSpaceDE/>
              <w:autoSpaceDN/>
              <w:ind w:left="360"/>
            </w:pPr>
            <w:r w:rsidRPr="0072333E">
              <w:t>Diligenciar en la sección de la factura datos del emisor, en el campo “correo” la dirección electrónica en donde le será notificado en caso de existir fallas en la validación del correo.</w:t>
            </w:r>
          </w:p>
          <w:p w14:paraId="103B0BF8" w14:textId="77777777" w:rsidR="0072333E" w:rsidRPr="0072333E" w:rsidRDefault="0072333E" w:rsidP="002A1E8C">
            <w:pPr>
              <w:pStyle w:val="Prrafodelista"/>
              <w:ind w:left="360"/>
              <w:rPr>
                <w:rFonts w:eastAsiaTheme="minorHAnsi"/>
                <w:lang w:eastAsia="en-US"/>
              </w:rPr>
            </w:pPr>
          </w:p>
          <w:p w14:paraId="4446E3C3" w14:textId="77777777" w:rsidR="0072333E" w:rsidRPr="0072333E" w:rsidRDefault="0072333E" w:rsidP="002A1E8C">
            <w:pPr>
              <w:pStyle w:val="Prrafodelista"/>
              <w:numPr>
                <w:ilvl w:val="0"/>
                <w:numId w:val="15"/>
              </w:numPr>
              <w:autoSpaceDE/>
              <w:autoSpaceDN/>
              <w:ind w:left="360"/>
            </w:pPr>
            <w:r w:rsidRPr="0072333E">
              <w:t xml:space="preserve">Generar factura obteniendo el contenedor electrónico – Documento Zip (PDF, XML). </w:t>
            </w:r>
          </w:p>
          <w:p w14:paraId="6E9C924B" w14:textId="77777777" w:rsidR="0072333E" w:rsidRPr="0072333E" w:rsidRDefault="0072333E" w:rsidP="002A1E8C">
            <w:pPr>
              <w:ind w:left="360"/>
            </w:pPr>
          </w:p>
          <w:p w14:paraId="07A53B04" w14:textId="77777777" w:rsidR="0072333E" w:rsidRPr="0072333E" w:rsidRDefault="0072333E" w:rsidP="002A1E8C">
            <w:pPr>
              <w:pStyle w:val="Prrafodelista"/>
              <w:ind w:left="360"/>
              <w:rPr>
                <w:rFonts w:eastAsiaTheme="minorHAnsi"/>
                <w:lang w:eastAsia="en-US"/>
              </w:rPr>
            </w:pPr>
          </w:p>
          <w:p w14:paraId="68D5ADFD" w14:textId="77777777" w:rsidR="0072333E" w:rsidRPr="0072333E" w:rsidRDefault="0072333E" w:rsidP="002A1E8C">
            <w:pPr>
              <w:adjustRightInd w:val="0"/>
              <w:spacing w:after="261"/>
              <w:ind w:left="360"/>
              <w:jc w:val="center"/>
              <w:rPr>
                <w:color w:val="000000"/>
              </w:rPr>
            </w:pPr>
            <w:r w:rsidRPr="0072333E">
              <w:rPr>
                <w:noProof/>
                <w:lang w:eastAsia="es-CO"/>
              </w:rPr>
              <w:drawing>
                <wp:inline distT="0" distB="0" distL="0" distR="0" wp14:anchorId="121C14F5" wp14:editId="6B0948D0">
                  <wp:extent cx="3231387" cy="1102659"/>
                  <wp:effectExtent l="0" t="0" r="7620" b="254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4429" t="33916" r="30900" b="23903"/>
                          <a:stretch/>
                        </pic:blipFill>
                        <pic:spPr bwMode="auto">
                          <a:xfrm>
                            <a:off x="0" y="0"/>
                            <a:ext cx="3264643" cy="1114007"/>
                          </a:xfrm>
                          <a:prstGeom prst="rect">
                            <a:avLst/>
                          </a:prstGeom>
                          <a:ln>
                            <a:noFill/>
                          </a:ln>
                          <a:extLst>
                            <a:ext uri="{53640926-AAD7-44D8-BBD7-CCE9431645EC}">
                              <a14:shadowObscured xmlns:a14="http://schemas.microsoft.com/office/drawing/2010/main"/>
                            </a:ext>
                          </a:extLst>
                        </pic:spPr>
                      </pic:pic>
                    </a:graphicData>
                  </a:graphic>
                </wp:inline>
              </w:drawing>
            </w:r>
          </w:p>
          <w:p w14:paraId="6880C32F" w14:textId="77777777" w:rsidR="0072333E" w:rsidRPr="0072333E" w:rsidRDefault="0072333E" w:rsidP="002A1E8C">
            <w:pPr>
              <w:pStyle w:val="Prrafodelista"/>
              <w:adjustRightInd w:val="0"/>
              <w:ind w:left="360"/>
              <w:rPr>
                <w:b/>
                <w:color w:val="000000"/>
              </w:rPr>
            </w:pPr>
          </w:p>
          <w:p w14:paraId="2ECCE114" w14:textId="77777777" w:rsidR="0072333E" w:rsidRPr="0072333E" w:rsidRDefault="0072333E" w:rsidP="002A1E8C">
            <w:pPr>
              <w:pStyle w:val="Prrafodelista"/>
              <w:numPr>
                <w:ilvl w:val="0"/>
                <w:numId w:val="15"/>
              </w:numPr>
              <w:autoSpaceDE/>
              <w:autoSpaceDN/>
              <w:ind w:left="360"/>
            </w:pPr>
            <w:r w:rsidRPr="0072333E">
              <w:t>Datos estándar factura: En la nota final de la factura electrónica debe diligenciar la siguiente información con los datos del contrato que le corresponde:</w:t>
            </w:r>
          </w:p>
          <w:p w14:paraId="04E3918A" w14:textId="77777777" w:rsidR="0072333E" w:rsidRPr="0072333E" w:rsidRDefault="0072333E" w:rsidP="002A1E8C">
            <w:pPr>
              <w:pStyle w:val="Prrafodelista"/>
              <w:adjustRightInd w:val="0"/>
              <w:ind w:left="360"/>
              <w:rPr>
                <w:b/>
                <w:color w:val="000000"/>
              </w:rPr>
            </w:pPr>
          </w:p>
          <w:p w14:paraId="2953035F" w14:textId="77777777" w:rsidR="0072333E" w:rsidRPr="0072333E" w:rsidRDefault="0072333E" w:rsidP="002A1E8C">
            <w:pPr>
              <w:pStyle w:val="Prrafodelista"/>
              <w:adjustRightInd w:val="0"/>
              <w:ind w:left="360"/>
              <w:rPr>
                <w:b/>
                <w:color w:val="000000"/>
              </w:rPr>
            </w:pPr>
          </w:p>
          <w:p w14:paraId="70B51BBD" w14:textId="77777777" w:rsidR="0072333E" w:rsidRPr="0072333E" w:rsidRDefault="0072333E" w:rsidP="002A1E8C">
            <w:pPr>
              <w:pStyle w:val="Prrafodelista"/>
              <w:adjustRightInd w:val="0"/>
              <w:ind w:left="360"/>
              <w:rPr>
                <w:color w:val="000000"/>
              </w:rPr>
            </w:pPr>
            <w:r w:rsidRPr="0072333E">
              <w:rPr>
                <w:b/>
                <w:color w:val="000000"/>
              </w:rPr>
              <w:t>Datos del adquiriente</w:t>
            </w:r>
            <w:r w:rsidRPr="0072333E">
              <w:rPr>
                <w:color w:val="000000"/>
              </w:rPr>
              <w:t xml:space="preserve">: todas las facturas deben direccionarse a un buzón único: </w:t>
            </w:r>
            <w:hyperlink r:id="rId11" w:history="1">
              <w:r w:rsidRPr="0072333E">
                <w:rPr>
                  <w:rStyle w:val="Hipervnculo"/>
                </w:rPr>
                <w:t>siifnacion.facturaelectronica@minhacienda.gov.co</w:t>
              </w:r>
            </w:hyperlink>
            <w:r w:rsidRPr="0072333E">
              <w:rPr>
                <w:color w:val="000000"/>
              </w:rPr>
              <w:t>, dispuesto por el Ministerio de Hacienda y Crédito Público, con los datos correspondientes a este mismo.</w:t>
            </w:r>
          </w:p>
          <w:p w14:paraId="6EF625C2" w14:textId="77777777" w:rsidR="0072333E" w:rsidRPr="0072333E" w:rsidRDefault="0072333E" w:rsidP="002A1E8C">
            <w:pPr>
              <w:pStyle w:val="Prrafodelista"/>
              <w:adjustRightInd w:val="0"/>
              <w:ind w:left="360"/>
              <w:rPr>
                <w:color w:val="000000"/>
              </w:rPr>
            </w:pPr>
          </w:p>
          <w:p w14:paraId="7413664E" w14:textId="77777777" w:rsidR="0072333E" w:rsidRPr="0072333E" w:rsidRDefault="0072333E" w:rsidP="002A1E8C">
            <w:pPr>
              <w:pStyle w:val="Prrafodelista"/>
              <w:adjustRightInd w:val="0"/>
              <w:ind w:left="360"/>
              <w:rPr>
                <w:color w:val="000000"/>
              </w:rPr>
            </w:pPr>
            <w:r w:rsidRPr="0072333E">
              <w:rPr>
                <w:color w:val="000000"/>
              </w:rPr>
              <w:t xml:space="preserve">Es importante mencionar que los datos del adquiriente para nuestro caso, son los datos del DEPARTAMENTO DE POLICÍA QUINDÍO (NIT, dirección, teléfono, ETC.) solamente dejar el correo anteriormente descrito </w:t>
            </w:r>
            <w:hyperlink r:id="rId12" w:history="1">
              <w:r w:rsidRPr="0072333E">
                <w:rPr>
                  <w:rStyle w:val="Hipervnculo"/>
                </w:rPr>
                <w:t>siifnacion.facturaelectronica@minhacienda.gov.co</w:t>
              </w:r>
            </w:hyperlink>
            <w:r w:rsidRPr="0072333E">
              <w:rPr>
                <w:color w:val="000000"/>
              </w:rPr>
              <w:t>, los demás datos corresponden a la unidad ejecutora del presupuesto.</w:t>
            </w:r>
          </w:p>
          <w:p w14:paraId="2748AEA8" w14:textId="77777777" w:rsidR="0072333E" w:rsidRPr="0072333E" w:rsidRDefault="0072333E" w:rsidP="002A1E8C">
            <w:pPr>
              <w:pStyle w:val="Prrafodelista"/>
              <w:adjustRightInd w:val="0"/>
              <w:ind w:left="360"/>
              <w:rPr>
                <w:color w:val="000000"/>
              </w:rPr>
            </w:pPr>
          </w:p>
          <w:p w14:paraId="2A61214C" w14:textId="77777777" w:rsidR="0072333E" w:rsidRPr="0072333E" w:rsidRDefault="0072333E" w:rsidP="002A1E8C">
            <w:pPr>
              <w:pStyle w:val="Prrafodelista"/>
              <w:adjustRightInd w:val="0"/>
              <w:ind w:left="360"/>
              <w:rPr>
                <w:color w:val="000000"/>
              </w:rPr>
            </w:pPr>
          </w:p>
          <w:p w14:paraId="6B473846" w14:textId="77777777" w:rsidR="0072333E" w:rsidRPr="0072333E" w:rsidRDefault="0072333E" w:rsidP="002A1E8C">
            <w:pPr>
              <w:pStyle w:val="Prrafodelista"/>
              <w:adjustRightInd w:val="0"/>
              <w:ind w:left="360"/>
              <w:rPr>
                <w:color w:val="000000"/>
              </w:rPr>
            </w:pPr>
          </w:p>
          <w:p w14:paraId="2646C334" w14:textId="77777777" w:rsidR="0072333E" w:rsidRPr="0072333E" w:rsidRDefault="0072333E" w:rsidP="002A1E8C">
            <w:pPr>
              <w:pStyle w:val="Prrafodelista"/>
              <w:adjustRightInd w:val="0"/>
              <w:ind w:left="360"/>
              <w:rPr>
                <w:color w:val="000000"/>
              </w:rPr>
            </w:pPr>
          </w:p>
          <w:p w14:paraId="03BB596B" w14:textId="2E343A7C" w:rsidR="0072333E" w:rsidRDefault="0072333E" w:rsidP="002A1E8C">
            <w:pPr>
              <w:pStyle w:val="Prrafodelista"/>
              <w:adjustRightInd w:val="0"/>
              <w:ind w:left="360"/>
              <w:rPr>
                <w:i/>
                <w:iCs/>
                <w:noProof/>
                <w:lang w:eastAsia="es-CR"/>
              </w:rPr>
            </w:pPr>
            <w:r w:rsidRPr="0072333E">
              <w:rPr>
                <w:i/>
                <w:iCs/>
                <w:noProof/>
                <w:lang w:eastAsia="es-CR"/>
              </w:rPr>
              <w:lastRenderedPageBreak/>
              <w:t>Los datos de esta imagen solamente son de ejemplo para el protocolo establecido.</w:t>
            </w:r>
          </w:p>
          <w:p w14:paraId="0B4E9D31" w14:textId="77777777" w:rsidR="003D4576" w:rsidRPr="0072333E" w:rsidRDefault="003D4576" w:rsidP="002A1E8C">
            <w:pPr>
              <w:pStyle w:val="Prrafodelista"/>
              <w:adjustRightInd w:val="0"/>
              <w:ind w:left="360"/>
              <w:rPr>
                <w:i/>
                <w:iCs/>
                <w:noProof/>
                <w:lang w:eastAsia="es-CR"/>
              </w:rPr>
            </w:pPr>
          </w:p>
          <w:p w14:paraId="456201D6" w14:textId="77777777" w:rsidR="0072333E" w:rsidRPr="0072333E" w:rsidRDefault="0072333E" w:rsidP="002A1E8C">
            <w:pPr>
              <w:pStyle w:val="Prrafodelista"/>
              <w:adjustRightInd w:val="0"/>
              <w:ind w:left="360"/>
              <w:jc w:val="center"/>
              <w:rPr>
                <w:color w:val="000000"/>
              </w:rPr>
            </w:pPr>
            <w:r w:rsidRPr="0072333E">
              <w:rPr>
                <w:noProof/>
                <w:lang w:eastAsia="es-CO"/>
              </w:rPr>
              <w:drawing>
                <wp:inline distT="0" distB="0" distL="0" distR="0" wp14:anchorId="341C6E23" wp14:editId="7033DDBF">
                  <wp:extent cx="3098159" cy="888781"/>
                  <wp:effectExtent l="0" t="0" r="7620" b="6985"/>
                  <wp:docPr id="2003555655" name="Imagen 2003555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9780" t="43266" r="24486" b="33309"/>
                          <a:stretch/>
                        </pic:blipFill>
                        <pic:spPr bwMode="auto">
                          <a:xfrm>
                            <a:off x="0" y="0"/>
                            <a:ext cx="3151601" cy="904112"/>
                          </a:xfrm>
                          <a:prstGeom prst="rect">
                            <a:avLst/>
                          </a:prstGeom>
                          <a:ln>
                            <a:noFill/>
                          </a:ln>
                          <a:extLst>
                            <a:ext uri="{53640926-AAD7-44D8-BBD7-CCE9431645EC}">
                              <a14:shadowObscured xmlns:a14="http://schemas.microsoft.com/office/drawing/2010/main"/>
                            </a:ext>
                          </a:extLst>
                        </pic:spPr>
                      </pic:pic>
                    </a:graphicData>
                  </a:graphic>
                </wp:inline>
              </w:drawing>
            </w:r>
          </w:p>
          <w:p w14:paraId="5BED4FC6" w14:textId="77777777" w:rsidR="0072333E" w:rsidRPr="0072333E" w:rsidRDefault="0072333E" w:rsidP="002A1E8C">
            <w:pPr>
              <w:adjustRightInd w:val="0"/>
              <w:ind w:left="360"/>
              <w:rPr>
                <w:b/>
                <w:color w:val="000000"/>
              </w:rPr>
            </w:pPr>
          </w:p>
          <w:p w14:paraId="3A1A4163" w14:textId="77777777" w:rsidR="0072333E" w:rsidRPr="0072333E" w:rsidRDefault="0072333E" w:rsidP="002A1E8C">
            <w:pPr>
              <w:adjustRightInd w:val="0"/>
              <w:ind w:left="360"/>
              <w:rPr>
                <w:color w:val="000000"/>
              </w:rPr>
            </w:pPr>
            <w:r w:rsidRPr="0072333E">
              <w:rPr>
                <w:b/>
                <w:color w:val="000000"/>
              </w:rPr>
              <w:t>Notas finales u observaciones</w:t>
            </w:r>
            <w:r w:rsidRPr="0072333E">
              <w:rPr>
                <w:color w:val="000000"/>
              </w:rPr>
              <w:t xml:space="preserve">: diligenciar en esta sección de la factura </w:t>
            </w:r>
            <w:r w:rsidRPr="0072333E">
              <w:rPr>
                <w:bCs/>
                <w:color w:val="000000"/>
              </w:rPr>
              <w:t>los datos de la entidad, número de contrato y correo del supervisor, al que SIIF Nación enviará la factura para aprobación, esta información debe relacionarse con la siguiente estructura</w:t>
            </w:r>
            <w:r w:rsidRPr="0072333E">
              <w:rPr>
                <w:color w:val="000000"/>
              </w:rPr>
              <w:t xml:space="preserve">: </w:t>
            </w:r>
          </w:p>
          <w:p w14:paraId="1C4B405E" w14:textId="77777777" w:rsidR="0072333E" w:rsidRPr="0072333E" w:rsidRDefault="0072333E" w:rsidP="002A1E8C">
            <w:pPr>
              <w:adjustRightInd w:val="0"/>
              <w:ind w:left="360"/>
              <w:jc w:val="center"/>
              <w:rPr>
                <w:color w:val="000000"/>
              </w:rPr>
            </w:pPr>
            <w:r w:rsidRPr="0072333E">
              <w:rPr>
                <w:noProof/>
                <w:lang w:eastAsia="es-CO"/>
              </w:rPr>
              <w:drawing>
                <wp:inline distT="0" distB="0" distL="0" distR="0" wp14:anchorId="17632B11" wp14:editId="52C9D98F">
                  <wp:extent cx="3493253" cy="957943"/>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0582" t="47549" r="24487" b="38482"/>
                          <a:stretch/>
                        </pic:blipFill>
                        <pic:spPr bwMode="auto">
                          <a:xfrm>
                            <a:off x="0" y="0"/>
                            <a:ext cx="3522120" cy="965859"/>
                          </a:xfrm>
                          <a:prstGeom prst="rect">
                            <a:avLst/>
                          </a:prstGeom>
                          <a:ln>
                            <a:noFill/>
                          </a:ln>
                          <a:extLst>
                            <a:ext uri="{53640926-AAD7-44D8-BBD7-CCE9431645EC}">
                              <a14:shadowObscured xmlns:a14="http://schemas.microsoft.com/office/drawing/2010/main"/>
                            </a:ext>
                          </a:extLst>
                        </pic:spPr>
                      </pic:pic>
                    </a:graphicData>
                  </a:graphic>
                </wp:inline>
              </w:drawing>
            </w:r>
          </w:p>
          <w:p w14:paraId="0DF121FB" w14:textId="77777777" w:rsidR="0072333E" w:rsidRPr="0072333E" w:rsidRDefault="0072333E" w:rsidP="002A1E8C">
            <w:pPr>
              <w:adjustRightInd w:val="0"/>
              <w:ind w:left="360"/>
              <w:rPr>
                <w:color w:val="000000"/>
              </w:rPr>
            </w:pPr>
          </w:p>
          <w:p w14:paraId="76B146C3" w14:textId="77777777" w:rsidR="0072333E" w:rsidRPr="0072333E" w:rsidRDefault="0072333E" w:rsidP="002A1E8C">
            <w:pPr>
              <w:adjustRightInd w:val="0"/>
              <w:ind w:left="360"/>
              <w:rPr>
                <w:color w:val="000000"/>
              </w:rPr>
            </w:pPr>
            <w:r w:rsidRPr="0072333E">
              <w:rPr>
                <w:noProof/>
                <w:lang w:eastAsia="es-CO"/>
              </w:rPr>
              <w:drawing>
                <wp:inline distT="0" distB="0" distL="0" distR="0" wp14:anchorId="5C2118C7" wp14:editId="53287F3B">
                  <wp:extent cx="3448231" cy="547721"/>
                  <wp:effectExtent l="0" t="0" r="0" b="5080"/>
                  <wp:docPr id="3743" name="Imagen 3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
                            <a:extLst>
                              <a:ext uri="{28A0092B-C50C-407E-A947-70E740481C1C}">
                                <a14:useLocalDpi xmlns:a14="http://schemas.microsoft.com/office/drawing/2010/main" val="0"/>
                              </a:ext>
                            </a:extLst>
                          </a:blip>
                          <a:srcRect l="12322" b="90178"/>
                          <a:stretch/>
                        </pic:blipFill>
                        <pic:spPr bwMode="auto">
                          <a:xfrm>
                            <a:off x="0" y="0"/>
                            <a:ext cx="3481273" cy="552969"/>
                          </a:xfrm>
                          <a:prstGeom prst="rect">
                            <a:avLst/>
                          </a:prstGeom>
                          <a:noFill/>
                          <a:ln>
                            <a:noFill/>
                          </a:ln>
                          <a:extLst>
                            <a:ext uri="{53640926-AAD7-44D8-BBD7-CCE9431645EC}">
                              <a14:shadowObscured xmlns:a14="http://schemas.microsoft.com/office/drawing/2010/main"/>
                            </a:ext>
                          </a:extLst>
                        </pic:spPr>
                      </pic:pic>
                    </a:graphicData>
                  </a:graphic>
                </wp:inline>
              </w:drawing>
            </w:r>
          </w:p>
          <w:p w14:paraId="09F4A9F8" w14:textId="77777777" w:rsidR="0072333E" w:rsidRPr="0072333E" w:rsidRDefault="0072333E" w:rsidP="002A1E8C">
            <w:pPr>
              <w:adjustRightInd w:val="0"/>
              <w:ind w:left="360"/>
              <w:rPr>
                <w:color w:val="000000"/>
              </w:rPr>
            </w:pPr>
          </w:p>
          <w:p w14:paraId="0A293DC7" w14:textId="77777777" w:rsidR="0072333E" w:rsidRPr="0072333E" w:rsidRDefault="0072333E" w:rsidP="002A1E8C">
            <w:pPr>
              <w:adjustRightInd w:val="0"/>
              <w:ind w:left="360"/>
              <w:rPr>
                <w:color w:val="000000"/>
              </w:rPr>
            </w:pPr>
            <w:r w:rsidRPr="0072333E">
              <w:rPr>
                <w:noProof/>
                <w:lang w:eastAsia="es-CO"/>
              </w:rPr>
              <w:drawing>
                <wp:inline distT="0" distB="0" distL="0" distR="0" wp14:anchorId="7DED8594" wp14:editId="20A377D4">
                  <wp:extent cx="3961385" cy="302793"/>
                  <wp:effectExtent l="0" t="0" r="1270" b="2540"/>
                  <wp:docPr id="3744" name="Imagen 3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a:extLst>
                              <a:ext uri="{28A0092B-C50C-407E-A947-70E740481C1C}">
                                <a14:useLocalDpi xmlns:a14="http://schemas.microsoft.com/office/drawing/2010/main" val="0"/>
                              </a:ext>
                            </a:extLst>
                          </a:blip>
                          <a:srcRect b="94906"/>
                          <a:stretch/>
                        </pic:blipFill>
                        <pic:spPr bwMode="auto">
                          <a:xfrm>
                            <a:off x="0" y="0"/>
                            <a:ext cx="4104318" cy="313718"/>
                          </a:xfrm>
                          <a:prstGeom prst="rect">
                            <a:avLst/>
                          </a:prstGeom>
                          <a:noFill/>
                          <a:ln>
                            <a:noFill/>
                          </a:ln>
                          <a:extLst>
                            <a:ext uri="{53640926-AAD7-44D8-BBD7-CCE9431645EC}">
                              <a14:shadowObscured xmlns:a14="http://schemas.microsoft.com/office/drawing/2010/main"/>
                            </a:ext>
                          </a:extLst>
                        </pic:spPr>
                      </pic:pic>
                    </a:graphicData>
                  </a:graphic>
                </wp:inline>
              </w:drawing>
            </w:r>
          </w:p>
          <w:p w14:paraId="6B33B4FC" w14:textId="77777777" w:rsidR="0072333E" w:rsidRPr="0072333E" w:rsidRDefault="0072333E" w:rsidP="002A1E8C">
            <w:pPr>
              <w:adjustRightInd w:val="0"/>
              <w:ind w:left="360"/>
              <w:rPr>
                <w:color w:val="000000"/>
              </w:rPr>
            </w:pPr>
            <w:r w:rsidRPr="0072333E">
              <w:rPr>
                <w:noProof/>
                <w:lang w:eastAsia="es-CO"/>
              </w:rPr>
              <w:drawing>
                <wp:inline distT="0" distB="0" distL="0" distR="0" wp14:anchorId="2389D689" wp14:editId="691FBD9F">
                  <wp:extent cx="3918770" cy="178374"/>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a:extLst>
                              <a:ext uri="{28A0092B-C50C-407E-A947-70E740481C1C}">
                                <a14:useLocalDpi xmlns:a14="http://schemas.microsoft.com/office/drawing/2010/main" val="0"/>
                              </a:ext>
                            </a:extLst>
                          </a:blip>
                          <a:srcRect t="63914" b="31756"/>
                          <a:stretch/>
                        </pic:blipFill>
                        <pic:spPr bwMode="auto">
                          <a:xfrm>
                            <a:off x="0" y="0"/>
                            <a:ext cx="4146270" cy="188729"/>
                          </a:xfrm>
                          <a:prstGeom prst="rect">
                            <a:avLst/>
                          </a:prstGeom>
                          <a:noFill/>
                          <a:ln>
                            <a:noFill/>
                          </a:ln>
                          <a:extLst>
                            <a:ext uri="{53640926-AAD7-44D8-BBD7-CCE9431645EC}">
                              <a14:shadowObscured xmlns:a14="http://schemas.microsoft.com/office/drawing/2010/main"/>
                            </a:ext>
                          </a:extLst>
                        </pic:spPr>
                      </pic:pic>
                    </a:graphicData>
                  </a:graphic>
                </wp:inline>
              </w:drawing>
            </w:r>
          </w:p>
          <w:p w14:paraId="39B32281" w14:textId="77777777" w:rsidR="0072333E" w:rsidRPr="0072333E" w:rsidRDefault="0072333E" w:rsidP="002A1E8C">
            <w:pPr>
              <w:adjustRightInd w:val="0"/>
              <w:ind w:left="360"/>
              <w:rPr>
                <w:color w:val="000000"/>
              </w:rPr>
            </w:pPr>
          </w:p>
          <w:p w14:paraId="283F8B8D" w14:textId="77777777" w:rsidR="0072333E" w:rsidRPr="0072333E" w:rsidRDefault="0072333E" w:rsidP="002A1E8C">
            <w:pPr>
              <w:adjustRightInd w:val="0"/>
              <w:ind w:left="360"/>
              <w:rPr>
                <w:color w:val="000000"/>
              </w:rPr>
            </w:pPr>
            <w:r w:rsidRPr="0072333E">
              <w:rPr>
                <w:color w:val="000000"/>
              </w:rPr>
              <w:t xml:space="preserve">De la siguiente manera debe quedar la nota final y/u observaciones </w:t>
            </w:r>
          </w:p>
          <w:p w14:paraId="28D96E26" w14:textId="77777777" w:rsidR="0072333E" w:rsidRPr="0072333E" w:rsidRDefault="0072333E" w:rsidP="002A1E8C">
            <w:pPr>
              <w:adjustRightInd w:val="0"/>
              <w:ind w:left="360"/>
              <w:rPr>
                <w:color w:val="000000"/>
              </w:rPr>
            </w:pPr>
            <w:r w:rsidRPr="0072333E">
              <w:t>#$16-01-01-D27;35-7-100</w:t>
            </w:r>
            <w:r w:rsidRPr="0072333E">
              <w:rPr>
                <w:b/>
              </w:rPr>
              <w:t>XX</w:t>
            </w:r>
            <w:r w:rsidRPr="0072333E">
              <w:t>-</w:t>
            </w:r>
            <w:proofErr w:type="gramStart"/>
            <w:r w:rsidRPr="0072333E">
              <w:t>25;</w:t>
            </w:r>
            <w:r w:rsidRPr="0072333E">
              <w:rPr>
                <w:b/>
                <w:i/>
              </w:rPr>
              <w:t>CORREOINSTITUCIONALDELSUPERVISOR</w:t>
            </w:r>
            <w:r w:rsidRPr="0072333E">
              <w:t>@correo.policia.gov.co</w:t>
            </w:r>
            <w:proofErr w:type="gramEnd"/>
            <w:r w:rsidRPr="0072333E">
              <w:t>#$</w:t>
            </w:r>
          </w:p>
          <w:p w14:paraId="58934DAC" w14:textId="77777777" w:rsidR="0072333E" w:rsidRPr="0072333E" w:rsidRDefault="0072333E" w:rsidP="002A1E8C">
            <w:pPr>
              <w:adjustRightInd w:val="0"/>
              <w:ind w:left="360"/>
              <w:rPr>
                <w:color w:val="000000"/>
              </w:rPr>
            </w:pPr>
          </w:p>
          <w:p w14:paraId="2617A218" w14:textId="77777777" w:rsidR="0072333E" w:rsidRPr="0072333E" w:rsidRDefault="0072333E" w:rsidP="002A1E8C">
            <w:r w:rsidRPr="0072333E">
              <w:rPr>
                <w:b/>
              </w:rPr>
              <w:t>Nota importante</w:t>
            </w:r>
            <w:r w:rsidRPr="0072333E">
              <w:t xml:space="preserve">: </w:t>
            </w:r>
          </w:p>
          <w:p w14:paraId="73B227B1" w14:textId="77777777" w:rsidR="0072333E" w:rsidRPr="0072333E" w:rsidRDefault="0072333E" w:rsidP="002A1E8C">
            <w:pPr>
              <w:ind w:left="360"/>
            </w:pPr>
          </w:p>
          <w:p w14:paraId="14A99B41" w14:textId="77777777" w:rsidR="0072333E" w:rsidRPr="0072333E" w:rsidRDefault="0072333E" w:rsidP="002A1E8C">
            <w:r w:rsidRPr="0072333E">
              <w:t>Una vez generada la factura por el proveedor tecnológico y aprobada por la DIAN, el contratista debe descargar el formato y/o contenedor ZIP el cual contiene el documento XML y pdf, posteriormente guardarlo en la carpeta de elección de su equipo de cómputo.</w:t>
            </w:r>
          </w:p>
          <w:p w14:paraId="49B5BA18" w14:textId="77777777" w:rsidR="0072333E" w:rsidRPr="0072333E" w:rsidRDefault="0072333E" w:rsidP="002A1E8C">
            <w:pPr>
              <w:ind w:left="360"/>
            </w:pPr>
          </w:p>
          <w:p w14:paraId="5BB10E5F" w14:textId="77777777" w:rsidR="0072333E" w:rsidRPr="0072333E" w:rsidRDefault="0072333E" w:rsidP="002A1E8C">
            <w:r w:rsidRPr="0072333E">
              <w:t xml:space="preserve">Después de guardado el formato y/o contenedor ZIP el cual contiene el documento XML y PDF, procederá a enviar este ZIP desde el correo que tiene registrado en el RUT la empresa contratista al correo </w:t>
            </w:r>
            <w:hyperlink r:id="rId17" w:history="1">
              <w:r w:rsidRPr="0072333E">
                <w:rPr>
                  <w:rStyle w:val="Hipervnculo"/>
                </w:rPr>
                <w:t>siifnacion.facturaelectronica@minhacienda.gov.co</w:t>
              </w:r>
            </w:hyperlink>
          </w:p>
          <w:p w14:paraId="328142AE" w14:textId="77777777" w:rsidR="0072333E" w:rsidRPr="0072333E" w:rsidRDefault="0072333E" w:rsidP="002A1E8C">
            <w:pPr>
              <w:ind w:left="360"/>
              <w:rPr>
                <w:bCs/>
                <w:iCs/>
              </w:rPr>
            </w:pPr>
          </w:p>
          <w:p w14:paraId="23E7E3D5" w14:textId="77777777" w:rsidR="0072333E" w:rsidRPr="0072333E" w:rsidRDefault="0072333E" w:rsidP="002A1E8C">
            <w:pPr>
              <w:numPr>
                <w:ilvl w:val="0"/>
                <w:numId w:val="9"/>
              </w:numPr>
              <w:autoSpaceDE/>
              <w:autoSpaceDN/>
              <w:ind w:left="360"/>
            </w:pPr>
            <w:r w:rsidRPr="0072333E">
              <w:t>Las demás obligaciones del CONTRATISTA contenidas en el artículo 5º de la Ley 80 de 1993, así mismo, será civil y penalmente responsable por sus acciones u omisiones en la actuación contractual.</w:t>
            </w:r>
          </w:p>
          <w:p w14:paraId="1C8A8133" w14:textId="3DEFD00F" w:rsidR="00D624D9" w:rsidRPr="0072333E" w:rsidRDefault="00D624D9" w:rsidP="007D3701">
            <w:pPr>
              <w:pStyle w:val="Prrafodelista"/>
              <w:adjustRightInd w:val="0"/>
              <w:ind w:left="0"/>
              <w:rPr>
                <w:rFonts w:eastAsia="MS Mincho"/>
              </w:rPr>
            </w:pPr>
          </w:p>
        </w:tc>
      </w:tr>
      <w:tr w:rsidR="00A76A15" w:rsidRPr="00B23CFE" w14:paraId="2FF0B2CC" w14:textId="77777777" w:rsidTr="0063086B">
        <w:trPr>
          <w:trHeight w:val="53"/>
          <w:jc w:val="center"/>
        </w:trPr>
        <w:tc>
          <w:tcPr>
            <w:tcW w:w="25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29F34F4" w14:textId="77777777" w:rsidR="008C3976" w:rsidRPr="00B23CFE" w:rsidRDefault="008C3976" w:rsidP="00E527BF">
            <w:pPr>
              <w:rPr>
                <w:b/>
                <w:lang w:val="es-CO"/>
              </w:rPr>
            </w:pPr>
            <w:r w:rsidRPr="00B23CFE">
              <w:rPr>
                <w:b/>
                <w:lang w:val="es-CO"/>
              </w:rPr>
              <w:lastRenderedPageBreak/>
              <w:t>Obligaciones de la Policía Nacional</w:t>
            </w:r>
          </w:p>
        </w:tc>
        <w:tc>
          <w:tcPr>
            <w:tcW w:w="725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9124D3" w14:textId="77777777" w:rsidR="002A1E8C" w:rsidRPr="005A627B" w:rsidRDefault="002A1E8C" w:rsidP="002A1E8C">
            <w:pPr>
              <w:numPr>
                <w:ilvl w:val="0"/>
                <w:numId w:val="5"/>
              </w:numPr>
              <w:autoSpaceDE/>
              <w:autoSpaceDN/>
              <w:ind w:left="360"/>
            </w:pPr>
            <w:r w:rsidRPr="005A627B">
              <w:t xml:space="preserve">Poner a disposición del </w:t>
            </w:r>
            <w:r w:rsidRPr="005A627B">
              <w:rPr>
                <w:b/>
              </w:rPr>
              <w:t xml:space="preserve">CONTRATISTA </w:t>
            </w:r>
            <w:r w:rsidRPr="005A627B">
              <w:t>los bienes y lugares que se requieran para la ejecución y entrega del objeto contratado.</w:t>
            </w:r>
          </w:p>
          <w:p w14:paraId="603E9ABA" w14:textId="77777777" w:rsidR="002A1E8C" w:rsidRPr="005A627B" w:rsidRDefault="002A1E8C" w:rsidP="002A1E8C">
            <w:pPr>
              <w:tabs>
                <w:tab w:val="left" w:pos="3529"/>
              </w:tabs>
              <w:ind w:left="360"/>
            </w:pPr>
            <w:r w:rsidRPr="005A627B">
              <w:lastRenderedPageBreak/>
              <w:tab/>
            </w:r>
          </w:p>
          <w:p w14:paraId="5CC2B6DF" w14:textId="77777777" w:rsidR="002A1E8C" w:rsidRPr="005A627B" w:rsidRDefault="002A1E8C" w:rsidP="002A1E8C">
            <w:pPr>
              <w:numPr>
                <w:ilvl w:val="0"/>
                <w:numId w:val="5"/>
              </w:numPr>
              <w:autoSpaceDE/>
              <w:autoSpaceDN/>
              <w:ind w:left="360"/>
              <w:rPr>
                <w:b/>
              </w:rPr>
            </w:pPr>
            <w:r w:rsidRPr="005A627B">
              <w:t>Una vez se surta el proceso de contratación estatal, asignar un supervisor, a través de quien la</w:t>
            </w:r>
            <w:r w:rsidRPr="005A627B">
              <w:rPr>
                <w:b/>
              </w:rPr>
              <w:t xml:space="preserve"> POLICÍA NACIONAL</w:t>
            </w:r>
            <w:r w:rsidRPr="005A627B">
              <w:t xml:space="preserve"> mantendrá la interlocución permanente y directa con el</w:t>
            </w:r>
            <w:r w:rsidRPr="005A627B">
              <w:rPr>
                <w:b/>
              </w:rPr>
              <w:t xml:space="preserve"> CONTRATISTA</w:t>
            </w:r>
            <w:r w:rsidRPr="005A627B">
              <w:t>.</w:t>
            </w:r>
            <w:r w:rsidRPr="005A627B">
              <w:rPr>
                <w:b/>
              </w:rPr>
              <w:t xml:space="preserve"> </w:t>
            </w:r>
          </w:p>
          <w:p w14:paraId="34EE7908" w14:textId="77777777" w:rsidR="002A1E8C" w:rsidRPr="005A627B" w:rsidRDefault="002A1E8C" w:rsidP="002A1E8C">
            <w:pPr>
              <w:ind w:left="360"/>
              <w:rPr>
                <w:b/>
              </w:rPr>
            </w:pPr>
          </w:p>
          <w:p w14:paraId="3BA5F096" w14:textId="77777777" w:rsidR="002A1E8C" w:rsidRPr="005A627B" w:rsidRDefault="002A1E8C" w:rsidP="002A1E8C">
            <w:pPr>
              <w:numPr>
                <w:ilvl w:val="0"/>
                <w:numId w:val="5"/>
              </w:numPr>
              <w:autoSpaceDE/>
              <w:autoSpaceDN/>
              <w:ind w:left="360"/>
            </w:pPr>
            <w:r w:rsidRPr="005A627B">
              <w:t xml:space="preserve">Ejercer el control sobre el cumplimiento del contrato a través del supervisor designado para el efecto, exigiéndole la ejecución idónea y oportuna del objeto a contratar.  </w:t>
            </w:r>
          </w:p>
          <w:p w14:paraId="680B8BAC" w14:textId="77777777" w:rsidR="002A1E8C" w:rsidRPr="005A627B" w:rsidRDefault="002A1E8C" w:rsidP="002A1E8C">
            <w:pPr>
              <w:ind w:left="360"/>
            </w:pPr>
          </w:p>
          <w:p w14:paraId="1DFA35E1" w14:textId="77777777" w:rsidR="002A1E8C" w:rsidRPr="005A627B" w:rsidRDefault="002A1E8C" w:rsidP="002A1E8C">
            <w:pPr>
              <w:numPr>
                <w:ilvl w:val="0"/>
                <w:numId w:val="5"/>
              </w:numPr>
              <w:autoSpaceDE/>
              <w:autoSpaceDN/>
              <w:ind w:left="360"/>
            </w:pPr>
            <w:r w:rsidRPr="005A627B">
              <w:t xml:space="preserve">Recibir a satisfacción los bienes y/o servicios que sean entregados por el </w:t>
            </w:r>
            <w:r w:rsidRPr="005A627B">
              <w:rPr>
                <w:b/>
              </w:rPr>
              <w:t xml:space="preserve">CONTRATISTA, </w:t>
            </w:r>
            <w:r w:rsidRPr="005A627B">
              <w:t xml:space="preserve">cuando estos cumplan con las condiciones establecidas y en especial las especificaciones u obligaciones técnicas contenidas en el anexo técnico. </w:t>
            </w:r>
          </w:p>
          <w:p w14:paraId="22F1BDE6" w14:textId="77777777" w:rsidR="002A1E8C" w:rsidRPr="005A627B" w:rsidRDefault="002A1E8C" w:rsidP="002A1E8C">
            <w:pPr>
              <w:ind w:left="360"/>
            </w:pPr>
          </w:p>
          <w:p w14:paraId="2F0EED22" w14:textId="77777777" w:rsidR="002A1E8C" w:rsidRPr="005A627B" w:rsidRDefault="002A1E8C" w:rsidP="002A1E8C">
            <w:pPr>
              <w:numPr>
                <w:ilvl w:val="0"/>
                <w:numId w:val="5"/>
              </w:numPr>
              <w:autoSpaceDE/>
              <w:autoSpaceDN/>
              <w:ind w:left="360"/>
              <w:rPr>
                <w:b/>
              </w:rPr>
            </w:pPr>
            <w:r w:rsidRPr="005A627B">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5A627B">
              <w:rPr>
                <w:b/>
              </w:rPr>
              <w:t xml:space="preserve">. </w:t>
            </w:r>
          </w:p>
          <w:p w14:paraId="6AABFD40" w14:textId="77777777" w:rsidR="002A1E8C" w:rsidRPr="005A627B" w:rsidRDefault="002A1E8C" w:rsidP="002A1E8C">
            <w:pPr>
              <w:ind w:left="360"/>
              <w:rPr>
                <w:b/>
              </w:rPr>
            </w:pPr>
          </w:p>
          <w:p w14:paraId="631F8087" w14:textId="77777777" w:rsidR="002A1E8C" w:rsidRPr="005A627B" w:rsidRDefault="002A1E8C" w:rsidP="002A1E8C">
            <w:pPr>
              <w:numPr>
                <w:ilvl w:val="0"/>
                <w:numId w:val="5"/>
              </w:numPr>
              <w:autoSpaceDE/>
              <w:autoSpaceDN/>
              <w:ind w:left="360"/>
            </w:pPr>
            <w:r w:rsidRPr="005A627B">
              <w:t xml:space="preserve">Pagar al </w:t>
            </w:r>
            <w:r w:rsidRPr="005A627B">
              <w:rPr>
                <w:b/>
              </w:rPr>
              <w:t>CONTRATISTA</w:t>
            </w:r>
            <w:r w:rsidRPr="005A627B">
              <w:t xml:space="preserve"> en la forma pactada y con sujeción a las disponibilidades presupuestales y de PAC previstas para el efecto.</w:t>
            </w:r>
          </w:p>
          <w:p w14:paraId="4A9293AF" w14:textId="77777777" w:rsidR="002A1E8C" w:rsidRPr="005A627B" w:rsidRDefault="002A1E8C" w:rsidP="002A1E8C">
            <w:pPr>
              <w:ind w:left="360"/>
            </w:pPr>
          </w:p>
          <w:p w14:paraId="743875D7" w14:textId="77777777" w:rsidR="002A1E8C" w:rsidRPr="005A627B" w:rsidRDefault="002A1E8C" w:rsidP="002A1E8C">
            <w:pPr>
              <w:numPr>
                <w:ilvl w:val="0"/>
                <w:numId w:val="5"/>
              </w:numPr>
              <w:autoSpaceDE/>
              <w:autoSpaceDN/>
              <w:ind w:left="360"/>
            </w:pPr>
            <w:r w:rsidRPr="005A627B">
              <w:t>Tramitar diligentemente las apropiaciones presupuestales que requiera para solventar las prestaciones patrimoniales que hayan surgido a su cargo como consecuencia de la suscripción del contrato.</w:t>
            </w:r>
          </w:p>
          <w:p w14:paraId="350DAE12" w14:textId="77777777" w:rsidR="002A1E8C" w:rsidRPr="005A627B" w:rsidRDefault="002A1E8C" w:rsidP="002A1E8C">
            <w:pPr>
              <w:pStyle w:val="Prrafodelista"/>
              <w:ind w:left="360"/>
              <w:rPr>
                <w:sz w:val="22"/>
                <w:szCs w:val="22"/>
              </w:rPr>
            </w:pPr>
          </w:p>
          <w:p w14:paraId="68DBB0D8" w14:textId="77777777" w:rsidR="002A1E8C" w:rsidRPr="005A627B" w:rsidRDefault="002A1E8C" w:rsidP="002A1E8C">
            <w:pPr>
              <w:numPr>
                <w:ilvl w:val="0"/>
                <w:numId w:val="5"/>
              </w:numPr>
              <w:autoSpaceDE/>
              <w:autoSpaceDN/>
              <w:ind w:left="360"/>
            </w:pPr>
            <w:r w:rsidRPr="005A627B">
              <w:t>Solicitar y recibir información técnica respecto del bien o servicio y demás del</w:t>
            </w:r>
            <w:r w:rsidRPr="005A627B">
              <w:rPr>
                <w:b/>
              </w:rPr>
              <w:t xml:space="preserve"> CONTRATISTA</w:t>
            </w:r>
            <w:r w:rsidRPr="005A627B">
              <w:t xml:space="preserve"> en desarrollo del objeto del contractual. </w:t>
            </w:r>
          </w:p>
          <w:p w14:paraId="4F1C332C" w14:textId="77777777" w:rsidR="002A1E8C" w:rsidRPr="005A627B" w:rsidRDefault="002A1E8C" w:rsidP="002A1E8C">
            <w:pPr>
              <w:pStyle w:val="Prrafodelista"/>
              <w:ind w:left="360"/>
              <w:rPr>
                <w:sz w:val="22"/>
                <w:szCs w:val="22"/>
              </w:rPr>
            </w:pPr>
          </w:p>
          <w:p w14:paraId="07E3FD9F" w14:textId="77777777" w:rsidR="002A1E8C" w:rsidRPr="005A627B" w:rsidRDefault="002A1E8C" w:rsidP="002A1E8C">
            <w:pPr>
              <w:numPr>
                <w:ilvl w:val="0"/>
                <w:numId w:val="5"/>
              </w:numPr>
              <w:autoSpaceDE/>
              <w:autoSpaceDN/>
              <w:ind w:left="360"/>
            </w:pPr>
            <w:r w:rsidRPr="005A627B">
              <w:t>Incluir aquellas obligaciones propias de cada proceso que coadyuven al cumplimiento de las obligaciones contractuales.</w:t>
            </w:r>
          </w:p>
          <w:p w14:paraId="5085800C" w14:textId="77777777" w:rsidR="002A1E8C" w:rsidRPr="005A627B" w:rsidRDefault="002A1E8C" w:rsidP="002A1E8C">
            <w:pPr>
              <w:ind w:left="360"/>
            </w:pPr>
          </w:p>
          <w:p w14:paraId="2C8E2A8C" w14:textId="77777777" w:rsidR="002A1E8C" w:rsidRPr="005A627B" w:rsidRDefault="002A1E8C" w:rsidP="002A1E8C">
            <w:pPr>
              <w:numPr>
                <w:ilvl w:val="0"/>
                <w:numId w:val="5"/>
              </w:numPr>
              <w:autoSpaceDE/>
              <w:autoSpaceDN/>
              <w:ind w:left="360"/>
            </w:pPr>
            <w:r w:rsidRPr="005A627B">
              <w:t>Rechazar los bienes y/o servicios cuando no cumplan con los requerimientos técnicos exigidos.</w:t>
            </w:r>
          </w:p>
          <w:p w14:paraId="6502FCB2" w14:textId="77777777" w:rsidR="002A1E8C" w:rsidRPr="005A627B" w:rsidRDefault="002A1E8C" w:rsidP="002A1E8C">
            <w:pPr>
              <w:pStyle w:val="Prrafodelista"/>
              <w:ind w:left="360"/>
              <w:rPr>
                <w:sz w:val="22"/>
                <w:szCs w:val="22"/>
              </w:rPr>
            </w:pPr>
          </w:p>
          <w:p w14:paraId="3EA52F93" w14:textId="77777777" w:rsidR="002A1E8C" w:rsidRPr="005A627B" w:rsidRDefault="002A1E8C" w:rsidP="002A1E8C">
            <w:pPr>
              <w:numPr>
                <w:ilvl w:val="0"/>
                <w:numId w:val="5"/>
              </w:numPr>
              <w:autoSpaceDE/>
              <w:autoSpaceDN/>
              <w:ind w:left="360"/>
            </w:pPr>
            <w:r w:rsidRPr="005A627B">
              <w:t xml:space="preserve">Dar cumplimiento a la circular externas Nro. 042 de diciembre 26 de 2023 “SISTEMA FACTURACIÓN ELECTRÓNICA DEL SIIF NACIÓN”, a través de la cual se dispone: La Administración del SIIF Nación informa que a partir del 1 de enero de 2024 el proceso de emisión y recepción de factura electrónica de venta, cambia su modo de operación y pasa de “Proveedor tecnológico” a “Software propio”, es decir, que a partir de ésta fecha todo el proceso de generación, transmisión, validación, expedición y recepción de facturas electrónicas de venta, notas débito, notas crédito y demás instrumentos electrónicos que se deriven de la factura electrónica de venta con validación previa a su expedición pasará a ser asumido en su totalidad por el SIIF Nación. </w:t>
            </w:r>
          </w:p>
          <w:p w14:paraId="621EFE5B" w14:textId="77777777" w:rsidR="002A1E8C" w:rsidRPr="005A627B" w:rsidRDefault="002A1E8C" w:rsidP="002A1E8C">
            <w:pPr>
              <w:pStyle w:val="Prrafodelista"/>
              <w:ind w:left="360"/>
              <w:rPr>
                <w:sz w:val="22"/>
                <w:szCs w:val="22"/>
              </w:rPr>
            </w:pPr>
          </w:p>
          <w:p w14:paraId="5A10CEBC" w14:textId="77777777" w:rsidR="002A1E8C" w:rsidRPr="005A627B" w:rsidRDefault="002A1E8C" w:rsidP="002A1E8C">
            <w:pPr>
              <w:numPr>
                <w:ilvl w:val="0"/>
                <w:numId w:val="5"/>
              </w:numPr>
              <w:autoSpaceDE/>
              <w:autoSpaceDN/>
              <w:ind w:left="360"/>
            </w:pPr>
            <w:r w:rsidRPr="005A627B">
              <w:t xml:space="preserve">De acuerdo a la guía acceso al sistema de facturación electrónica del SIIF Nación validador de factura electrónica – VFE, el supervisor del contrato u orden de compra deberá ingresar a la plataforma de SIIF NACIÓN (https://validador.siifnacion.gov.co/auth/login) con su respectivo usuario y contraseña, procediendo a validar las facturas cargadas; este procedimiento lo realizará conforme a la guía de gestión documentos </w:t>
            </w:r>
            <w:r w:rsidRPr="005A627B">
              <w:lastRenderedPageBreak/>
              <w:t>electrónicos proceso de recepción sistema de factura electrónica – SIIF Nación.</w:t>
            </w:r>
          </w:p>
          <w:p w14:paraId="24FA561B" w14:textId="77777777" w:rsidR="002A1E8C" w:rsidRDefault="002A1E8C" w:rsidP="002A1E8C">
            <w:pPr>
              <w:rPr>
                <w:b/>
                <w:bCs/>
                <w:lang w:eastAsia="es-CO"/>
              </w:rPr>
            </w:pPr>
          </w:p>
          <w:p w14:paraId="1B729728" w14:textId="68C692CB" w:rsidR="002A1E8C" w:rsidRPr="005A627B" w:rsidRDefault="002A1E8C" w:rsidP="002A1E8C">
            <w:pPr>
              <w:rPr>
                <w:lang w:eastAsia="es-CO"/>
              </w:rPr>
            </w:pPr>
            <w:r w:rsidRPr="005A627B">
              <w:rPr>
                <w:b/>
                <w:bCs/>
                <w:lang w:val="es-CR" w:eastAsia="es-CO"/>
              </w:rPr>
              <w:t>Nota importante 1:</w:t>
            </w:r>
            <w:r w:rsidRPr="005A627B">
              <w:rPr>
                <w:lang w:val="es-CR" w:eastAsia="es-CO"/>
              </w:rPr>
              <w:t xml:space="preserve"> </w:t>
            </w:r>
            <w:r w:rsidRPr="005A627B">
              <w:rPr>
                <w:lang w:eastAsia="es-CO"/>
              </w:rPr>
              <w:t>el inciso 3 del artículo 2.2.2.53.5 del decreto 1074 del 2015 Decreto Único Reglamentario del Sector Comercio, Industria y Turismo</w:t>
            </w:r>
            <w:r w:rsidRPr="005A627B">
              <w:rPr>
                <w:lang w:val="es-CR" w:eastAsia="es-CO"/>
              </w:rPr>
              <w:t xml:space="preserve">; señala </w:t>
            </w:r>
            <w:r w:rsidRPr="005A627B">
              <w:rPr>
                <w:i/>
                <w:iCs/>
                <w:lang w:val="es-CR" w:eastAsia="es-CO"/>
              </w:rPr>
              <w:t xml:space="preserve">“Asimismo, la factura electrónica como título valor se entenderá tácitamente aceptada si el adquirente/pagador no reclamare en contra de su contenido, bien sea por devolución de la misma y de los documentos de despacho, según el caso, mediante reclamo dirigido al emisor, dentro de los </w:t>
            </w:r>
            <w:r w:rsidRPr="005A627B">
              <w:rPr>
                <w:b/>
                <w:bCs/>
                <w:i/>
                <w:iCs/>
                <w:lang w:val="es-CR" w:eastAsia="es-CO"/>
              </w:rPr>
              <w:t>tres (3) días hábiles siguientes a la recepción de la factura</w:t>
            </w:r>
            <w:r w:rsidRPr="005A627B">
              <w:rPr>
                <w:i/>
                <w:iCs/>
                <w:lang w:val="es-CR" w:eastAsia="es-CO"/>
              </w:rPr>
              <w:t xml:space="preserve"> </w:t>
            </w:r>
            <w:r w:rsidRPr="005A627B">
              <w:rPr>
                <w:lang w:eastAsia="es-CO"/>
              </w:rPr>
              <w:t>electrónica como título valor, de conformidad con lo dispuesto en la ley</w:t>
            </w:r>
            <w:r w:rsidRPr="005A627B">
              <w:rPr>
                <w:i/>
                <w:iCs/>
                <w:lang w:val="es-CR" w:eastAsia="es-CO"/>
              </w:rPr>
              <w:t xml:space="preserve">.” </w:t>
            </w:r>
          </w:p>
          <w:p w14:paraId="161D891D" w14:textId="77777777" w:rsidR="002A1E8C" w:rsidRPr="005A627B" w:rsidRDefault="002A1E8C" w:rsidP="002A1E8C">
            <w:pPr>
              <w:pStyle w:val="Prrafodelista"/>
              <w:spacing w:line="259" w:lineRule="auto"/>
              <w:ind w:left="360"/>
              <w:rPr>
                <w:sz w:val="22"/>
                <w:szCs w:val="22"/>
                <w:lang w:val="es-ES" w:eastAsia="es-CO"/>
              </w:rPr>
            </w:pPr>
          </w:p>
          <w:p w14:paraId="699FBBB3" w14:textId="5CCF3B2B" w:rsidR="007244AE" w:rsidRPr="00873A42" w:rsidRDefault="002A1E8C" w:rsidP="002A1E8C">
            <w:pPr>
              <w:rPr>
                <w:lang w:eastAsia="es-CO"/>
              </w:rPr>
            </w:pPr>
            <w:r w:rsidRPr="005A627B">
              <w:rPr>
                <w:lang w:eastAsia="es-CO"/>
              </w:rPr>
              <w:t>De acuerdo a lo anterior</w:t>
            </w:r>
            <w:r w:rsidRPr="005A627B">
              <w:rPr>
                <w:lang w:val="es-CR" w:eastAsia="es-CO"/>
              </w:rPr>
              <w:t>,</w:t>
            </w:r>
            <w:r w:rsidRPr="005A627B">
              <w:rPr>
                <w:b/>
                <w:bCs/>
                <w:lang w:val="es-CR" w:eastAsia="es-CO"/>
              </w:rPr>
              <w:t xml:space="preserve"> El supervisor será el directo responsable </w:t>
            </w:r>
            <w:r w:rsidRPr="005A627B">
              <w:rPr>
                <w:lang w:val="es-CR" w:eastAsia="es-CO"/>
              </w:rPr>
              <w:t xml:space="preserve">de </w:t>
            </w:r>
            <w:r w:rsidRPr="005A627B">
              <w:rPr>
                <w:lang w:eastAsia="es-CO"/>
              </w:rPr>
              <w:t xml:space="preserve">gestionar oportunamente los documentos (facturas, notas </w:t>
            </w:r>
            <w:r w:rsidRPr="005A627B">
              <w:rPr>
                <w:i/>
                <w:iCs/>
                <w:lang w:val="es-CR" w:eastAsia="es-CO"/>
              </w:rPr>
              <w:t>contables</w:t>
            </w:r>
            <w:r w:rsidRPr="005A627B">
              <w:rPr>
                <w:lang w:eastAsia="es-CO"/>
              </w:rPr>
              <w:t>) para no causar demoras en el proceso de pago y para evitar que las facturas electrónicas queden aprobadas tácitamente de conformidad con lo definido por la norma tributaria.</w:t>
            </w:r>
          </w:p>
        </w:tc>
      </w:tr>
      <w:tr w:rsidR="00A76A15" w:rsidRPr="00B23CFE" w14:paraId="10D794FC" w14:textId="77777777" w:rsidTr="0063086B">
        <w:trPr>
          <w:trHeight w:val="348"/>
          <w:jc w:val="center"/>
        </w:trPr>
        <w:tc>
          <w:tcPr>
            <w:tcW w:w="25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007FDBF" w14:textId="2BC740FA" w:rsidR="00AD6484" w:rsidRPr="00B23CFE" w:rsidRDefault="00AD6484" w:rsidP="00E527BF">
            <w:pPr>
              <w:pStyle w:val="Textoindependiente"/>
              <w:rPr>
                <w:rFonts w:cs="Arial"/>
                <w:b/>
                <w:sz w:val="20"/>
                <w:lang w:val="es-CO"/>
              </w:rPr>
            </w:pPr>
            <w:r w:rsidRPr="00B23CFE">
              <w:rPr>
                <w:rFonts w:cs="Arial"/>
                <w:b/>
                <w:sz w:val="20"/>
                <w:lang w:val="es-CO"/>
              </w:rPr>
              <w:lastRenderedPageBreak/>
              <w:t xml:space="preserve">Información de aceptación de la </w:t>
            </w:r>
            <w:r w:rsidR="00ED15E0" w:rsidRPr="00B23CFE">
              <w:rPr>
                <w:rFonts w:cs="Arial"/>
                <w:b/>
                <w:sz w:val="20"/>
                <w:lang w:val="es-CO"/>
              </w:rPr>
              <w:t>oferta</w:t>
            </w:r>
          </w:p>
        </w:tc>
        <w:tc>
          <w:tcPr>
            <w:tcW w:w="725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80C184F" w14:textId="77777777" w:rsidR="00AD6484" w:rsidRPr="00B23CFE" w:rsidRDefault="00702977" w:rsidP="00E527BF">
            <w:pPr>
              <w:pStyle w:val="Prrafodelista"/>
              <w:ind w:left="0"/>
              <w:rPr>
                <w:lang w:val="es-CO" w:eastAsia="es-CO"/>
              </w:rPr>
            </w:pPr>
            <w:r w:rsidRPr="00B23CFE">
              <w:rPr>
                <w:lang w:val="es-CO" w:eastAsia="es-CO"/>
              </w:rPr>
              <w:t xml:space="preserve">Con la comunicación de aceptación de la oferta publicada en </w:t>
            </w:r>
            <w:hyperlink r:id="rId18" w:history="1">
              <w:r w:rsidRPr="00B23CFE">
                <w:rPr>
                  <w:rStyle w:val="Hipervnculo"/>
                  <w:color w:val="auto"/>
                  <w:lang w:val="es-CO" w:eastAsia="es-CO"/>
                </w:rPr>
                <w:t>www.colombiacompra.gov.co</w:t>
              </w:r>
            </w:hyperlink>
            <w:r w:rsidRPr="00B23CFE">
              <w:rPr>
                <w:lang w:val="es-CO" w:eastAsia="es-CO"/>
              </w:rPr>
              <w:t xml:space="preserve"> el proponente seleccionado quedar</w:t>
            </w:r>
            <w:r w:rsidR="00257DDD" w:rsidRPr="00B23CFE">
              <w:rPr>
                <w:lang w:val="es-CO" w:eastAsia="es-CO"/>
              </w:rPr>
              <w:t>á</w:t>
            </w:r>
            <w:r w:rsidRPr="00B23CFE">
              <w:rPr>
                <w:lang w:val="es-CO" w:eastAsia="es-CO"/>
              </w:rPr>
              <w:t xml:space="preserve"> notificado de la aceptación de su oferta.</w:t>
            </w:r>
          </w:p>
          <w:p w14:paraId="15AF5974" w14:textId="77777777" w:rsidR="00D47D83" w:rsidRPr="00B23CFE" w:rsidRDefault="00D47D83" w:rsidP="00E527BF">
            <w:pPr>
              <w:pStyle w:val="Prrafodelista"/>
              <w:ind w:left="0"/>
              <w:rPr>
                <w:lang w:val="es-CO"/>
              </w:rPr>
            </w:pPr>
          </w:p>
          <w:p w14:paraId="0D9E66BA" w14:textId="0F1A3801" w:rsidR="00D47D83" w:rsidRPr="00B23CFE" w:rsidRDefault="00D47D83" w:rsidP="00D47D83">
            <w:pPr>
              <w:pStyle w:val="Prrafodelista"/>
              <w:ind w:left="0"/>
              <w:rPr>
                <w:lang w:val="es-CO"/>
              </w:rPr>
            </w:pPr>
            <w:r w:rsidRPr="00B23CFE">
              <w:rPr>
                <w:lang w:val="es-CO"/>
              </w:rPr>
              <w:t>Decreto 1082 de 2015 - Artículo 2.2.1.2.1.5.2. Procedimiento para la contratación de mínima cuantía. Numeral 9. La oferta y su aceptación constituyen el contrato estatal.</w:t>
            </w:r>
          </w:p>
        </w:tc>
      </w:tr>
      <w:tr w:rsidR="00A76A15" w:rsidRPr="00B23CFE" w14:paraId="5A1A5030" w14:textId="77777777" w:rsidTr="0063086B">
        <w:trPr>
          <w:trHeight w:val="428"/>
          <w:jc w:val="center"/>
        </w:trPr>
        <w:tc>
          <w:tcPr>
            <w:tcW w:w="25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7B4FDA" w14:textId="77777777" w:rsidR="00702977" w:rsidRPr="00B23CFE" w:rsidRDefault="00702977" w:rsidP="00E527BF">
            <w:pPr>
              <w:pStyle w:val="Textoindependiente"/>
              <w:rPr>
                <w:rFonts w:cs="Arial"/>
                <w:b/>
                <w:sz w:val="20"/>
                <w:lang w:val="es-CO"/>
              </w:rPr>
            </w:pPr>
            <w:r w:rsidRPr="00B23CFE">
              <w:rPr>
                <w:rFonts w:cs="Arial"/>
                <w:b/>
                <w:sz w:val="20"/>
                <w:lang w:val="es-CO"/>
              </w:rPr>
              <w:t>Indemnidad</w:t>
            </w:r>
          </w:p>
        </w:tc>
        <w:tc>
          <w:tcPr>
            <w:tcW w:w="725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AB342E6" w14:textId="4CD040DD" w:rsidR="00702977" w:rsidRPr="00B23CFE" w:rsidRDefault="00702977" w:rsidP="00E527BF">
            <w:pPr>
              <w:pStyle w:val="Prrafodelista"/>
              <w:ind w:left="0"/>
              <w:rPr>
                <w:lang w:val="es-CO" w:eastAsia="es-CO"/>
              </w:rPr>
            </w:pPr>
            <w:r w:rsidRPr="00B23CFE">
              <w:rPr>
                <w:lang w:val="es-CO" w:eastAsia="es-CO"/>
              </w:rPr>
              <w:t xml:space="preserve">El oferente al cual se acepte la oferta presentada dentro del presente proceso de </w:t>
            </w:r>
            <w:r w:rsidR="00026865" w:rsidRPr="00B23CFE">
              <w:rPr>
                <w:lang w:val="es-CO" w:eastAsia="es-CO"/>
              </w:rPr>
              <w:t>contratación</w:t>
            </w:r>
            <w:r w:rsidRPr="00B23CFE">
              <w:rPr>
                <w:lang w:val="es-CO" w:eastAsia="es-CO"/>
              </w:rPr>
              <w:t xml:space="preserve"> se obliga a mantener indemne al </w:t>
            </w:r>
            <w:r w:rsidR="00AE0B04" w:rsidRPr="00B23CFE">
              <w:rPr>
                <w:lang w:val="es-CO" w:eastAsia="es-CO"/>
              </w:rPr>
              <w:t>Departamento de Policía Quindío</w:t>
            </w:r>
            <w:r w:rsidRPr="00B23CFE">
              <w:rPr>
                <w:lang w:val="es-CO" w:eastAsia="es-CO"/>
              </w:rPr>
              <w:t xml:space="preserve"> de cualquier reclamación proveniente de terceros que tenga como causa sus actuaciones.</w:t>
            </w:r>
          </w:p>
        </w:tc>
      </w:tr>
      <w:tr w:rsidR="00A76A15" w:rsidRPr="00B23CFE" w14:paraId="56EAA98C" w14:textId="77777777" w:rsidTr="0063086B">
        <w:trPr>
          <w:trHeight w:val="56"/>
          <w:jc w:val="center"/>
        </w:trPr>
        <w:tc>
          <w:tcPr>
            <w:tcW w:w="25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832B16" w14:textId="77777777" w:rsidR="00702977" w:rsidRPr="00B23CFE" w:rsidRDefault="00702977" w:rsidP="00E527BF">
            <w:pPr>
              <w:pStyle w:val="Textoindependiente"/>
              <w:rPr>
                <w:rFonts w:cs="Arial"/>
                <w:b/>
                <w:sz w:val="20"/>
                <w:lang w:val="es-CO"/>
              </w:rPr>
            </w:pPr>
            <w:r w:rsidRPr="00B23CFE">
              <w:rPr>
                <w:rFonts w:cs="Arial"/>
                <w:b/>
                <w:sz w:val="20"/>
                <w:lang w:val="es-CO"/>
              </w:rPr>
              <w:t>Vigencia</w:t>
            </w:r>
          </w:p>
        </w:tc>
        <w:tc>
          <w:tcPr>
            <w:tcW w:w="725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18C92D" w14:textId="328322F4" w:rsidR="00702977" w:rsidRPr="00B23CFE" w:rsidRDefault="00702977" w:rsidP="00E527BF">
            <w:pPr>
              <w:pStyle w:val="Prrafodelista"/>
              <w:ind w:left="0"/>
              <w:rPr>
                <w:lang w:val="es-CO" w:eastAsia="es-CO"/>
              </w:rPr>
            </w:pPr>
            <w:r w:rsidRPr="00B23CFE">
              <w:rPr>
                <w:lang w:val="es-CO" w:eastAsia="es-CO"/>
              </w:rPr>
              <w:t>La Vigencia de la aceptación de oferta que resulte de la presente invitación será de cuatro (4) meses</w:t>
            </w:r>
            <w:r w:rsidR="00C45F37" w:rsidRPr="00B23CFE">
              <w:rPr>
                <w:lang w:val="es-CO" w:eastAsia="es-CO"/>
              </w:rPr>
              <w:t xml:space="preserve"> adicionales al plazo de ejecución.</w:t>
            </w:r>
          </w:p>
        </w:tc>
      </w:tr>
      <w:tr w:rsidR="00A76A15" w:rsidRPr="00EB11D9" w14:paraId="424F7EFF" w14:textId="77777777" w:rsidTr="0063086B">
        <w:trPr>
          <w:trHeight w:val="361"/>
          <w:jc w:val="center"/>
        </w:trPr>
        <w:tc>
          <w:tcPr>
            <w:tcW w:w="25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37756C6" w14:textId="77777777" w:rsidR="00702977" w:rsidRPr="00EB11D9" w:rsidRDefault="00702977" w:rsidP="00E527BF">
            <w:pPr>
              <w:pStyle w:val="Textoindependiente"/>
              <w:rPr>
                <w:rFonts w:cs="Arial"/>
                <w:b/>
                <w:sz w:val="20"/>
                <w:lang w:val="es-CO"/>
              </w:rPr>
            </w:pPr>
            <w:r w:rsidRPr="00EB11D9">
              <w:rPr>
                <w:rFonts w:cs="Arial"/>
                <w:b/>
                <w:sz w:val="20"/>
                <w:lang w:val="es-CO"/>
              </w:rPr>
              <w:t>Caducidad administrativa</w:t>
            </w:r>
          </w:p>
        </w:tc>
        <w:tc>
          <w:tcPr>
            <w:tcW w:w="725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48A786" w14:textId="77777777" w:rsidR="00702977" w:rsidRPr="00EB11D9" w:rsidRDefault="00702977" w:rsidP="00E527BF">
            <w:pPr>
              <w:pStyle w:val="Prrafodelista"/>
              <w:ind w:left="0"/>
              <w:rPr>
                <w:lang w:val="es-CO" w:eastAsia="es-CO"/>
              </w:rPr>
            </w:pPr>
            <w:r w:rsidRPr="00EB11D9">
              <w:rPr>
                <w:lang w:val="es-CO" w:eastAsia="es-CO"/>
              </w:rPr>
              <w:t xml:space="preserve">Si se presenta algún hecho constitutivo de incumplimiento de las obligaciones a cargo del </w:t>
            </w:r>
            <w:r w:rsidRPr="00EB11D9">
              <w:rPr>
                <w:b/>
                <w:bCs/>
                <w:lang w:val="es-CO" w:eastAsia="es-CO"/>
              </w:rPr>
              <w:t>CONTRATISTA</w:t>
            </w:r>
            <w:r w:rsidRPr="00EB11D9">
              <w:rPr>
                <w:lang w:val="es-CO" w:eastAsia="es-CO"/>
              </w:rPr>
              <w:t>, que afecte de manera grave y directa la ejecución del contrato y evidencie que pued</w:t>
            </w:r>
            <w:r w:rsidR="00092EDD" w:rsidRPr="00EB11D9">
              <w:rPr>
                <w:lang w:val="es-CO" w:eastAsia="es-CO"/>
              </w:rPr>
              <w:t>e conducir a su paralización, el</w:t>
            </w:r>
            <w:r w:rsidRPr="00EB11D9">
              <w:rPr>
                <w:lang w:val="es-CO" w:eastAsia="es-CO"/>
              </w:rPr>
              <w:t xml:space="preserve"> </w:t>
            </w:r>
            <w:r w:rsidR="00092EDD" w:rsidRPr="00EB11D9">
              <w:rPr>
                <w:b/>
                <w:lang w:val="es-CO" w:eastAsia="es-CO"/>
              </w:rPr>
              <w:t>DEPARTAMENTO DE POLICÍA QUINDÍO</w:t>
            </w:r>
            <w:r w:rsidRPr="00EB11D9">
              <w:rPr>
                <w:b/>
                <w:lang w:val="es-CO" w:eastAsia="es-CO"/>
              </w:rPr>
              <w:t>,</w:t>
            </w:r>
            <w:r w:rsidRPr="00EB11D9">
              <w:rPr>
                <w:lang w:val="es-CO" w:eastAsia="es-CO"/>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EB11D9">
              <w:rPr>
                <w:b/>
                <w:bCs/>
                <w:lang w:val="es-CO" w:eastAsia="es-CO"/>
              </w:rPr>
              <w:t xml:space="preserve">CONTRATISTA </w:t>
            </w:r>
            <w:r w:rsidRPr="00EB11D9">
              <w:rPr>
                <w:lang w:val="es-CO" w:eastAsia="es-CO"/>
              </w:rPr>
              <w:t xml:space="preserve">no tendrá derecho a reclamar indemnización alguna. </w:t>
            </w:r>
            <w:r w:rsidR="009506D6" w:rsidRPr="00EB11D9">
              <w:rPr>
                <w:lang w:val="es-CO" w:eastAsia="es-CO"/>
              </w:rPr>
              <w:t>El</w:t>
            </w:r>
            <w:r w:rsidRPr="00EB11D9">
              <w:rPr>
                <w:lang w:val="es-CO" w:eastAsia="es-CO"/>
              </w:rPr>
              <w:t xml:space="preserve"> </w:t>
            </w:r>
            <w:r w:rsidR="009506D6" w:rsidRPr="00EB11D9">
              <w:rPr>
                <w:b/>
                <w:bCs/>
                <w:lang w:val="es-CO" w:eastAsia="es-CO"/>
              </w:rPr>
              <w:t>DEPARTAMENTO DE POLICÍA QUINDÍO</w:t>
            </w:r>
            <w:r w:rsidRPr="00EB11D9">
              <w:rPr>
                <w:lang w:val="es-CO" w:eastAsia="es-CO"/>
              </w:rPr>
              <w:t xml:space="preserve">, hará efectivo el valor de la pena pecuniaria, y procederá a su liquidación. Para efectos de esta liquidación, el </w:t>
            </w:r>
            <w:r w:rsidRPr="00EB11D9">
              <w:rPr>
                <w:b/>
                <w:bCs/>
                <w:lang w:val="es-CO" w:eastAsia="es-CO"/>
              </w:rPr>
              <w:t xml:space="preserve">CONTRATISTA </w:t>
            </w:r>
            <w:r w:rsidR="009506D6" w:rsidRPr="00EB11D9">
              <w:rPr>
                <w:lang w:val="es-CO" w:eastAsia="es-CO"/>
              </w:rPr>
              <w:t>devolverá a</w:t>
            </w:r>
            <w:r w:rsidRPr="00EB11D9">
              <w:rPr>
                <w:lang w:val="es-CO" w:eastAsia="es-CO"/>
              </w:rPr>
              <w:t xml:space="preserve">l </w:t>
            </w:r>
            <w:r w:rsidR="009506D6" w:rsidRPr="00EB11D9">
              <w:rPr>
                <w:b/>
                <w:bCs/>
                <w:lang w:val="es-CO" w:eastAsia="es-CO"/>
              </w:rPr>
              <w:t>DEPARTAMENTO DE POLICÍA QUINDÍO</w:t>
            </w:r>
            <w:r w:rsidRPr="00EB11D9">
              <w:rPr>
                <w:b/>
                <w:bCs/>
                <w:lang w:val="es-CO" w:eastAsia="es-CO"/>
              </w:rPr>
              <w:t xml:space="preserve"> </w:t>
            </w:r>
            <w:r w:rsidRPr="00EB11D9">
              <w:rPr>
                <w:lang w:val="es-CO" w:eastAsia="es-CO"/>
              </w:rPr>
              <w:t xml:space="preserve">los dineros que hubiere recibido por concepto del presente contrato, previa deducción del valor de los elementos entregados por aquel y recibidos a satisfacción por </w:t>
            </w:r>
            <w:r w:rsidR="00AE756D" w:rsidRPr="00EB11D9">
              <w:rPr>
                <w:lang w:val="es-CO" w:eastAsia="es-CO"/>
              </w:rPr>
              <w:t xml:space="preserve">el </w:t>
            </w:r>
            <w:r w:rsidR="00AE756D" w:rsidRPr="00EB11D9">
              <w:rPr>
                <w:b/>
                <w:bCs/>
                <w:lang w:val="es-CO" w:eastAsia="es-CO"/>
              </w:rPr>
              <w:t>DEPARTAMENTO DE POLICÍA QUINDÍO</w:t>
            </w:r>
            <w:r w:rsidRPr="00EB11D9">
              <w:rPr>
                <w:b/>
                <w:bCs/>
                <w:lang w:val="es-CO" w:eastAsia="es-CO"/>
              </w:rPr>
              <w:t xml:space="preserve"> </w:t>
            </w:r>
            <w:r w:rsidRPr="00EB11D9">
              <w:rPr>
                <w:lang w:val="es-CO" w:eastAsia="es-CO"/>
              </w:rPr>
              <w:t xml:space="preserve">de conformidad con lo establecido en la cláusula primera del presente contrato. En el acta de liquidación se determinarán las obligaciones a cargo de las partes, teniendo en cuenta el valor de las sanciones por aplicar o las indemnizaciones a cargo </w:t>
            </w:r>
            <w:r w:rsidR="00AE756D" w:rsidRPr="00EB11D9">
              <w:rPr>
                <w:lang w:val="es-CO" w:eastAsia="es-CO"/>
              </w:rPr>
              <w:t xml:space="preserve">del </w:t>
            </w:r>
            <w:r w:rsidR="00AE756D" w:rsidRPr="00EB11D9">
              <w:rPr>
                <w:b/>
                <w:bCs/>
                <w:lang w:val="es-CO" w:eastAsia="es-CO"/>
              </w:rPr>
              <w:t>DEPARTAMENTO DE POLICÍA QUINDÍO</w:t>
            </w:r>
            <w:r w:rsidRPr="00EB11D9">
              <w:rPr>
                <w:lang w:val="es-CO" w:eastAsia="es-CO"/>
              </w:rPr>
              <w:t>, si a esto hubiere lugar, y la fecha de pago.</w:t>
            </w:r>
          </w:p>
        </w:tc>
      </w:tr>
      <w:tr w:rsidR="00A76A15" w:rsidRPr="00EB11D9" w14:paraId="5FF23ADE" w14:textId="77777777" w:rsidTr="0063086B">
        <w:trPr>
          <w:trHeight w:val="361"/>
          <w:jc w:val="center"/>
        </w:trPr>
        <w:tc>
          <w:tcPr>
            <w:tcW w:w="25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05DF2AF" w14:textId="6D4A2E6F" w:rsidR="00DD05D1" w:rsidRPr="00EB11D9" w:rsidRDefault="00DD05D1" w:rsidP="00DD05D1">
            <w:pPr>
              <w:rPr>
                <w:b/>
              </w:rPr>
            </w:pPr>
            <w:r w:rsidRPr="00EB11D9">
              <w:rPr>
                <w:b/>
              </w:rPr>
              <w:t>Acreditación de la experiencia en la modalidad de consorcio o unión temporal:</w:t>
            </w:r>
          </w:p>
          <w:p w14:paraId="2AD577CA" w14:textId="77777777" w:rsidR="00DD05D1" w:rsidRPr="00EB11D9" w:rsidRDefault="00DD05D1" w:rsidP="00DD05D1">
            <w:pPr>
              <w:rPr>
                <w:b/>
              </w:rPr>
            </w:pPr>
          </w:p>
        </w:tc>
        <w:tc>
          <w:tcPr>
            <w:tcW w:w="725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A11855B" w14:textId="3AFFA637" w:rsidR="00DD05D1" w:rsidRPr="00EB11D9" w:rsidRDefault="00DD05D1" w:rsidP="00DD05D1">
            <w:r w:rsidRPr="00EB11D9">
              <w:lastRenderedPageBreak/>
              <w:t xml:space="preserve">Cuando se certifiquen Contratos realizados bajo la modalidad de Consorcio o de Unión Temporal, </w:t>
            </w:r>
            <w:r w:rsidR="00F76A68" w:rsidRPr="00EB11D9">
              <w:t>la unidad</w:t>
            </w:r>
            <w:r w:rsidRPr="00EB11D9">
              <w:t xml:space="preserve"> tomará para la verificación, el porcentaje (%) de participación en la ejecución del contrato del oferente que haga parte del Consorcio o de la Unión Temporal y luego sumará el valor obtenido para así </w:t>
            </w:r>
            <w:r w:rsidRPr="00EB11D9">
              <w:lastRenderedPageBreak/>
              <w:t>establecer el total acreditado. Para lo anterior, deberá presentar el documento que acreditó la conformación del Consorcio o de la Unión Temporal, donde deberá constar el porcentaje de participación de cada uno de los integrantes para la ejecución del contrato.</w:t>
            </w:r>
          </w:p>
          <w:p w14:paraId="7D35B445" w14:textId="77777777" w:rsidR="00DD05D1" w:rsidRPr="00EB11D9" w:rsidRDefault="00DD05D1" w:rsidP="00DD05D1"/>
          <w:p w14:paraId="1051AE76" w14:textId="12CC0835" w:rsidR="00DD05D1" w:rsidRPr="00EB11D9" w:rsidRDefault="00DD05D1" w:rsidP="00DD05D1">
            <w:r w:rsidRPr="00EB11D9">
              <w:t xml:space="preserve">Al menos uno de los integrantes (persona jurídica o natural) tanto para consorcio o unión temporal deberá acreditar el 40% de la experiencia exigida y el restante de los integrantes el otro 30%, en todo caso, todos los integrantes deberán aportar experiencia afín con el objeto del contrato. La sumatoria de estas </w:t>
            </w:r>
            <w:r w:rsidR="005A4CDB" w:rsidRPr="00EB11D9">
              <w:t>experiencias deberá</w:t>
            </w:r>
            <w:r w:rsidRPr="00EB11D9">
              <w:t xml:space="preserve"> ser igual o superior al setenta por ciento (70%) del presupuesto oficial del presente proceso.</w:t>
            </w:r>
          </w:p>
          <w:p w14:paraId="289E8DDB" w14:textId="77777777" w:rsidR="00DD05D1" w:rsidRPr="00EB11D9" w:rsidRDefault="00DD05D1" w:rsidP="00DD05D1"/>
          <w:p w14:paraId="65B4CBBF" w14:textId="0B48A2B1" w:rsidR="00DD05D1" w:rsidRPr="00EB11D9" w:rsidRDefault="00DD05D1" w:rsidP="00DD05D1">
            <w:pPr>
              <w:rPr>
                <w:b/>
              </w:rPr>
            </w:pPr>
            <w:r w:rsidRPr="00EB11D9">
              <w:rPr>
                <w:b/>
              </w:rPr>
              <w:t xml:space="preserve">LAS CERTIFICACIONES DE EXPERIENCIA HABILITANTE PARA PERSONA INDIVIDUAL O PARA PROPONENTES PLURALES </w:t>
            </w:r>
            <w:r w:rsidR="00D17EEE" w:rsidRPr="00EB11D9">
              <w:rPr>
                <w:b/>
              </w:rPr>
              <w:t>DEBERÁ</w:t>
            </w:r>
            <w:r w:rsidRPr="00EB11D9">
              <w:rPr>
                <w:b/>
              </w:rPr>
              <w:t xml:space="preserve"> CONTENER LA SIGUIENTE </w:t>
            </w:r>
            <w:r w:rsidR="00D17EEE" w:rsidRPr="00EB11D9">
              <w:rPr>
                <w:b/>
              </w:rPr>
              <w:t>INFORMACIÓN</w:t>
            </w:r>
            <w:r w:rsidRPr="00EB11D9">
              <w:rPr>
                <w:b/>
              </w:rPr>
              <w:t>:</w:t>
            </w:r>
          </w:p>
          <w:p w14:paraId="63F93946" w14:textId="77777777" w:rsidR="00DD05D1" w:rsidRPr="00EB11D9" w:rsidRDefault="00DD05D1" w:rsidP="00DD05D1"/>
          <w:p w14:paraId="6B1718EE" w14:textId="77777777" w:rsidR="00DD05D1" w:rsidRPr="00EB11D9" w:rsidRDefault="00DD05D1" w:rsidP="00B87947">
            <w:pPr>
              <w:pStyle w:val="Prrafodelista"/>
              <w:numPr>
                <w:ilvl w:val="0"/>
                <w:numId w:val="4"/>
              </w:numPr>
            </w:pPr>
            <w:r w:rsidRPr="00EB11D9">
              <w:t>Nombre o razón social de la empresa o persona contratante.</w:t>
            </w:r>
          </w:p>
          <w:p w14:paraId="70244EE1" w14:textId="77777777" w:rsidR="00DD05D1" w:rsidRPr="00EB11D9" w:rsidRDefault="00DD05D1" w:rsidP="00B87947">
            <w:pPr>
              <w:pStyle w:val="Prrafodelista"/>
              <w:numPr>
                <w:ilvl w:val="0"/>
                <w:numId w:val="4"/>
              </w:numPr>
            </w:pPr>
            <w:r w:rsidRPr="00EB11D9">
              <w:t>Nombre de la persona natural o jurídica contratada, con identificación</w:t>
            </w:r>
          </w:p>
          <w:p w14:paraId="3BF307A6" w14:textId="77777777" w:rsidR="00DD05D1" w:rsidRPr="00EB11D9" w:rsidRDefault="00DD05D1" w:rsidP="00B87947">
            <w:pPr>
              <w:pStyle w:val="Prrafodelista"/>
              <w:numPr>
                <w:ilvl w:val="0"/>
                <w:numId w:val="4"/>
              </w:numPr>
            </w:pPr>
            <w:r w:rsidRPr="00EB11D9">
              <w:t>Objeto del contrato.</w:t>
            </w:r>
          </w:p>
          <w:p w14:paraId="75793328" w14:textId="77777777" w:rsidR="00DD05D1" w:rsidRPr="00EB11D9" w:rsidRDefault="00DD05D1" w:rsidP="00B87947">
            <w:pPr>
              <w:pStyle w:val="Prrafodelista"/>
              <w:numPr>
                <w:ilvl w:val="0"/>
                <w:numId w:val="4"/>
              </w:numPr>
            </w:pPr>
            <w:r w:rsidRPr="00EB11D9">
              <w:t>Valor del contrato.</w:t>
            </w:r>
          </w:p>
          <w:p w14:paraId="45AC8D27" w14:textId="77777777" w:rsidR="00DD05D1" w:rsidRPr="00EB11D9" w:rsidRDefault="00DD05D1" w:rsidP="00B87947">
            <w:pPr>
              <w:pStyle w:val="Prrafodelista"/>
              <w:numPr>
                <w:ilvl w:val="0"/>
                <w:numId w:val="4"/>
              </w:numPr>
            </w:pPr>
            <w:r w:rsidRPr="00EB11D9">
              <w:t>Fecha de iniciación y liquidación del contrato (día, mes y año)</w:t>
            </w:r>
          </w:p>
          <w:p w14:paraId="07AFE22B" w14:textId="77777777" w:rsidR="00DD05D1" w:rsidRPr="00EB11D9" w:rsidRDefault="00DD05D1" w:rsidP="00B87947">
            <w:pPr>
              <w:pStyle w:val="Prrafodelista"/>
              <w:numPr>
                <w:ilvl w:val="0"/>
                <w:numId w:val="4"/>
              </w:numPr>
            </w:pPr>
            <w:r w:rsidRPr="00EB11D9">
              <w:t>Firma del funcionario competente.</w:t>
            </w:r>
          </w:p>
          <w:p w14:paraId="01844CAA" w14:textId="77777777" w:rsidR="00DD05D1" w:rsidRPr="00EB11D9" w:rsidRDefault="00DD05D1" w:rsidP="00B87947">
            <w:pPr>
              <w:pStyle w:val="Prrafodelista"/>
              <w:numPr>
                <w:ilvl w:val="0"/>
                <w:numId w:val="4"/>
              </w:numPr>
            </w:pPr>
            <w:r w:rsidRPr="00EB11D9">
              <w:t>Indicación de la dirección comercial y teléfono del contratante.</w:t>
            </w:r>
          </w:p>
          <w:p w14:paraId="4B7DBC58" w14:textId="77777777" w:rsidR="00DD05D1" w:rsidRPr="00EB11D9" w:rsidRDefault="00DD05D1" w:rsidP="00B87947">
            <w:pPr>
              <w:pStyle w:val="Prrafodelista"/>
              <w:numPr>
                <w:ilvl w:val="0"/>
                <w:numId w:val="4"/>
              </w:numPr>
            </w:pPr>
            <w:r w:rsidRPr="00EB11D9">
              <w:t>Indicación del cumplimiento del contratista.</w:t>
            </w:r>
          </w:p>
          <w:p w14:paraId="31AF6AB7" w14:textId="77777777" w:rsidR="00DD05D1" w:rsidRPr="00EB11D9" w:rsidRDefault="00DD05D1" w:rsidP="00DD05D1"/>
          <w:p w14:paraId="319DBF41" w14:textId="77777777" w:rsidR="00DD05D1" w:rsidRPr="00EB11D9" w:rsidRDefault="00DD05D1" w:rsidP="00DD05D1">
            <w:r w:rsidRPr="00EB11D9">
              <w:t>En caso de tratarse de un consorcio o unión temporal debe adjuntarse copia del respectivo documento de constitución del ejecutante del contrato que se ejecutó.</w:t>
            </w:r>
          </w:p>
          <w:p w14:paraId="0BBEF31D" w14:textId="77777777" w:rsidR="00DD05D1" w:rsidRPr="00EB11D9" w:rsidRDefault="00DD05D1" w:rsidP="00DD05D1"/>
          <w:p w14:paraId="3781527D" w14:textId="77777777" w:rsidR="00DD05D1" w:rsidRPr="00EB11D9" w:rsidRDefault="00DD05D1" w:rsidP="00BA5E60">
            <w:r w:rsidRPr="00EB11D9">
              <w:rPr>
                <w:b/>
              </w:rPr>
              <w:t>Nota 1</w:t>
            </w:r>
            <w:r w:rsidRPr="00EB11D9">
              <w:t>: No se aceptan certificaciones con enmendaduras y que no contengan como mínimo la información solicitada o que presenten inconsistencias.</w:t>
            </w:r>
          </w:p>
          <w:p w14:paraId="77464CAA" w14:textId="79FD21CA" w:rsidR="00DD05D1" w:rsidRPr="00EB11D9" w:rsidRDefault="00DD05D1" w:rsidP="00BA5E60">
            <w:r w:rsidRPr="00EB11D9">
              <w:rPr>
                <w:b/>
              </w:rPr>
              <w:t>Nota 2</w:t>
            </w:r>
            <w:r w:rsidRPr="00EB11D9">
              <w:t xml:space="preserve">: </w:t>
            </w:r>
            <w:r w:rsidR="00F76A68" w:rsidRPr="00EB11D9">
              <w:t>El Departamento de Policía Quindío</w:t>
            </w:r>
            <w:r w:rsidRPr="00EB11D9">
              <w:t xml:space="preserve"> se reserva el derecho de verificar la veracidad de la información.</w:t>
            </w:r>
          </w:p>
          <w:p w14:paraId="5EF80BFE" w14:textId="1F6D7C5A" w:rsidR="00DD05D1" w:rsidRPr="00EB11D9" w:rsidRDefault="00DD05D1" w:rsidP="00BA5E60">
            <w:r w:rsidRPr="00EB11D9">
              <w:rPr>
                <w:b/>
              </w:rPr>
              <w:t>Nota 3</w:t>
            </w:r>
            <w:r w:rsidRPr="00EB11D9">
              <w:t xml:space="preserve">: No se acepta ningún otro documento para acreditar la experiencia. (No se aceptan auto </w:t>
            </w:r>
            <w:r w:rsidR="00287A74" w:rsidRPr="00EB11D9">
              <w:t>certificaciones, convenios</w:t>
            </w:r>
            <w:r w:rsidRPr="00EB11D9">
              <w:t xml:space="preserve"> o certificaciones de subcontrataciones)</w:t>
            </w:r>
            <w:r w:rsidR="00287A74" w:rsidRPr="00EB11D9">
              <w:t>.</w:t>
            </w:r>
          </w:p>
          <w:p w14:paraId="5A614072" w14:textId="6CF1013D" w:rsidR="00DD05D1" w:rsidRPr="00EB11D9" w:rsidRDefault="00DD05D1" w:rsidP="00BA5E60">
            <w:r w:rsidRPr="00EB11D9">
              <w:rPr>
                <w:b/>
              </w:rPr>
              <w:t>Nota 4</w:t>
            </w:r>
            <w:r w:rsidRPr="00EB11D9">
              <w:t>: En el evento que el oferente presente certificaciones en número superior al máximo exigido, la unidad prestadora de salud Quindío solo tomará para la verificación y evaluación de la experiencia, las de mayor valor que cumplan con los requisitos exigidos en el presente estudio.</w:t>
            </w:r>
          </w:p>
        </w:tc>
      </w:tr>
      <w:tr w:rsidR="00A76A15" w:rsidRPr="00EB11D9" w14:paraId="240EA625" w14:textId="77777777" w:rsidTr="0063086B">
        <w:trPr>
          <w:trHeight w:val="132"/>
          <w:jc w:val="center"/>
        </w:trPr>
        <w:tc>
          <w:tcPr>
            <w:tcW w:w="25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EC7C2C4" w14:textId="77777777" w:rsidR="00702977" w:rsidRPr="00EB11D9" w:rsidRDefault="00702977" w:rsidP="00E527BF">
            <w:pPr>
              <w:pStyle w:val="Textoindependiente"/>
              <w:rPr>
                <w:rFonts w:cs="Arial"/>
                <w:b/>
                <w:sz w:val="20"/>
                <w:lang w:val="es-CO"/>
              </w:rPr>
            </w:pPr>
            <w:r w:rsidRPr="00EB11D9">
              <w:rPr>
                <w:rFonts w:cs="Arial"/>
                <w:b/>
                <w:sz w:val="20"/>
                <w:lang w:val="es-CO"/>
              </w:rPr>
              <w:lastRenderedPageBreak/>
              <w:t xml:space="preserve">Forma de adjudicación </w:t>
            </w:r>
          </w:p>
        </w:tc>
        <w:tc>
          <w:tcPr>
            <w:tcW w:w="725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ACE3688" w14:textId="49184B0A" w:rsidR="00702977" w:rsidRPr="00EB11D9" w:rsidRDefault="00775F8C" w:rsidP="00DC7753">
            <w:pPr>
              <w:pStyle w:val="Prrafodelista"/>
              <w:ind w:left="0"/>
              <w:rPr>
                <w:lang w:val="es-CO"/>
              </w:rPr>
            </w:pPr>
            <w:r w:rsidRPr="00775F8C">
              <w:rPr>
                <w:rFonts w:eastAsia="Arial"/>
                <w:lang w:val="es-CO"/>
              </w:rPr>
              <w:t>La forma de adjudicación del presente proceso se efectuará en forma total de acuerdo con lo establecido en el decreto 1085 de 2015.</w:t>
            </w:r>
          </w:p>
        </w:tc>
      </w:tr>
      <w:tr w:rsidR="00A76A15" w:rsidRPr="00EB11D9" w14:paraId="5DD0078B" w14:textId="77777777" w:rsidTr="0063086B">
        <w:trPr>
          <w:trHeight w:val="56"/>
          <w:jc w:val="center"/>
        </w:trPr>
        <w:tc>
          <w:tcPr>
            <w:tcW w:w="25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108AFC2" w14:textId="77777777" w:rsidR="00D82C8C" w:rsidRPr="00EB11D9" w:rsidRDefault="00D82C8C" w:rsidP="00E527BF">
            <w:pPr>
              <w:pStyle w:val="Textoindependiente"/>
              <w:rPr>
                <w:rFonts w:cs="Arial"/>
                <w:b/>
                <w:sz w:val="20"/>
                <w:lang w:val="es-CO"/>
              </w:rPr>
            </w:pPr>
            <w:r w:rsidRPr="00EB11D9">
              <w:rPr>
                <w:rFonts w:cs="Arial"/>
                <w:b/>
                <w:sz w:val="20"/>
                <w:lang w:val="es-CO"/>
              </w:rPr>
              <w:t>Validez de las ofertas</w:t>
            </w:r>
          </w:p>
        </w:tc>
        <w:tc>
          <w:tcPr>
            <w:tcW w:w="725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4B88E9" w14:textId="2AEED6C6" w:rsidR="00D82C8C" w:rsidRPr="00EB11D9" w:rsidRDefault="00D82C8C" w:rsidP="00E527BF">
            <w:pPr>
              <w:pStyle w:val="Prrafodelista"/>
              <w:ind w:left="0"/>
              <w:rPr>
                <w:lang w:val="es-CO" w:eastAsia="es-CO"/>
              </w:rPr>
            </w:pPr>
            <w:r w:rsidRPr="00EB11D9">
              <w:rPr>
                <w:lang w:val="es-CO" w:eastAsia="es-CO"/>
              </w:rPr>
              <w:t>La validez de la oferta será de sesenta (</w:t>
            </w:r>
            <w:r w:rsidR="00981E09" w:rsidRPr="00EB11D9">
              <w:rPr>
                <w:lang w:val="es-CO" w:eastAsia="es-CO"/>
              </w:rPr>
              <w:t>60</w:t>
            </w:r>
            <w:r w:rsidRPr="00EB11D9">
              <w:rPr>
                <w:lang w:val="es-CO" w:eastAsia="es-CO"/>
              </w:rPr>
              <w:t>) días calendario contados a partir de la fecha de presentación.</w:t>
            </w:r>
          </w:p>
        </w:tc>
      </w:tr>
      <w:tr w:rsidR="00A76A15" w:rsidRPr="00EB11D9" w14:paraId="6E3C860E" w14:textId="77777777" w:rsidTr="0063086B">
        <w:trPr>
          <w:trHeight w:val="56"/>
          <w:jc w:val="center"/>
        </w:trPr>
        <w:tc>
          <w:tcPr>
            <w:tcW w:w="25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0BE427B" w14:textId="77777777" w:rsidR="002A70BC" w:rsidRPr="00EB11D9" w:rsidRDefault="002A70BC" w:rsidP="00E527BF">
            <w:pPr>
              <w:pStyle w:val="Textoindependiente"/>
              <w:rPr>
                <w:rFonts w:cs="Arial"/>
                <w:b/>
                <w:sz w:val="20"/>
                <w:lang w:val="es-CO"/>
              </w:rPr>
            </w:pPr>
            <w:r w:rsidRPr="00EB11D9">
              <w:rPr>
                <w:rFonts w:cs="Arial"/>
                <w:b/>
                <w:sz w:val="20"/>
                <w:lang w:val="es-CO"/>
              </w:rPr>
              <w:t>Documentos el proceso</w:t>
            </w:r>
          </w:p>
        </w:tc>
        <w:tc>
          <w:tcPr>
            <w:tcW w:w="725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E091A22" w14:textId="77777777" w:rsidR="002A70BC" w:rsidRPr="00EB11D9" w:rsidRDefault="002A70BC" w:rsidP="00E527BF">
            <w:pPr>
              <w:pStyle w:val="Prrafodelista"/>
              <w:ind w:left="0"/>
              <w:rPr>
                <w:lang w:val="es-CO" w:eastAsia="es-CO"/>
              </w:rPr>
            </w:pPr>
            <w:r w:rsidRPr="00EB11D9">
              <w:rPr>
                <w:lang w:val="es-CO" w:eastAsia="es-CO"/>
              </w:rPr>
              <w:t xml:space="preserve">Hacen parte integral del proceso el estudio previo, cotizaciones </w:t>
            </w:r>
            <w:r w:rsidR="00874262" w:rsidRPr="00EB11D9">
              <w:rPr>
                <w:lang w:val="es-CO" w:eastAsia="es-CO"/>
              </w:rPr>
              <w:t xml:space="preserve">y </w:t>
            </w:r>
            <w:r w:rsidR="00714653" w:rsidRPr="00EB11D9">
              <w:rPr>
                <w:lang w:val="es-CO" w:eastAsia="es-CO"/>
              </w:rPr>
              <w:t>demás documentos de este.</w:t>
            </w:r>
          </w:p>
        </w:tc>
      </w:tr>
      <w:tr w:rsidR="00A76A15" w:rsidRPr="008B3786" w14:paraId="6A128CB4" w14:textId="77777777" w:rsidTr="0063086B">
        <w:trPr>
          <w:trHeight w:val="397"/>
          <w:jc w:val="center"/>
        </w:trPr>
        <w:tc>
          <w:tcPr>
            <w:tcW w:w="25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1F36B3E" w14:textId="1A4205C0" w:rsidR="002424F6" w:rsidRPr="008B3786" w:rsidRDefault="002424F6" w:rsidP="00A31D14">
            <w:pPr>
              <w:pStyle w:val="Textoindependiente"/>
              <w:rPr>
                <w:rFonts w:cs="Arial"/>
                <w:b/>
                <w:sz w:val="20"/>
                <w:lang w:val="es-CO"/>
              </w:rPr>
            </w:pPr>
            <w:r w:rsidRPr="008B3786">
              <w:rPr>
                <w:rFonts w:cs="Arial"/>
                <w:b/>
                <w:sz w:val="20"/>
                <w:lang w:val="es-CO"/>
              </w:rPr>
              <w:t xml:space="preserve">Correo </w:t>
            </w:r>
            <w:r w:rsidR="00A31D14" w:rsidRPr="008B3786">
              <w:rPr>
                <w:rFonts w:cs="Arial"/>
                <w:b/>
                <w:sz w:val="20"/>
                <w:lang w:val="es-CO"/>
              </w:rPr>
              <w:t xml:space="preserve">habilitado </w:t>
            </w:r>
          </w:p>
        </w:tc>
        <w:tc>
          <w:tcPr>
            <w:tcW w:w="725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4D20BA3" w14:textId="51F34B78" w:rsidR="002424F6" w:rsidRPr="008B3786" w:rsidRDefault="00A31D14" w:rsidP="000E3D35">
            <w:pPr>
              <w:pStyle w:val="Prrafodelista"/>
              <w:ind w:left="0"/>
              <w:rPr>
                <w:lang w:val="es-CO" w:eastAsia="es-CO"/>
              </w:rPr>
            </w:pPr>
            <w:r w:rsidRPr="008B3786">
              <w:rPr>
                <w:lang w:val="es-CO" w:eastAsia="es-CO"/>
              </w:rPr>
              <w:t xml:space="preserve">En caso de presentarse alguna falla en la plataforma del SECOP II, previo certificado de indisponibilidad emitido por Colombia Compra Eficiente, el Departamento de Policía Quindío habilita el correo </w:t>
            </w:r>
            <w:hyperlink r:id="rId19" w:history="1">
              <w:r w:rsidRPr="008B3786">
                <w:rPr>
                  <w:rStyle w:val="Hipervnculo"/>
                  <w:lang w:val="es-CO" w:eastAsia="es-CO"/>
                </w:rPr>
                <w:t>dequi.ofcon-pre@policia.gov.co</w:t>
              </w:r>
            </w:hyperlink>
            <w:r w:rsidRPr="008B3786">
              <w:rPr>
                <w:lang w:val="es-CO" w:eastAsia="es-CO"/>
              </w:rPr>
              <w:t xml:space="preserve">, con el fin de surtir las acciones </w:t>
            </w:r>
            <w:r w:rsidR="002424F6" w:rsidRPr="008B3786">
              <w:rPr>
                <w:lang w:val="es-CO" w:eastAsia="es-CO"/>
              </w:rPr>
              <w:t xml:space="preserve"> </w:t>
            </w:r>
            <w:r w:rsidRPr="008B3786">
              <w:rPr>
                <w:lang w:val="es-CO" w:eastAsia="es-CO"/>
              </w:rPr>
              <w:t>contractuale</w:t>
            </w:r>
            <w:r w:rsidR="000E3D35" w:rsidRPr="008B3786">
              <w:rPr>
                <w:lang w:val="es-CO" w:eastAsia="es-CO"/>
              </w:rPr>
              <w:t>s correspondientes por este medio previo cumplimiento de los requisitos establecidos en el protocolo</w:t>
            </w:r>
            <w:r w:rsidR="001D1FC0" w:rsidRPr="008B3786">
              <w:rPr>
                <w:lang w:val="es-CO" w:eastAsia="es-CO"/>
              </w:rPr>
              <w:t xml:space="preserve"> de</w:t>
            </w:r>
            <w:r w:rsidR="000E3D35" w:rsidRPr="008B3786">
              <w:rPr>
                <w:lang w:val="es-CO" w:eastAsia="es-CO"/>
              </w:rPr>
              <w:t xml:space="preserve"> indisponibilidad de obligatorio cumplimiento a </w:t>
            </w:r>
            <w:r w:rsidR="000E3D35" w:rsidRPr="008B3786">
              <w:rPr>
                <w:lang w:val="es-CO" w:eastAsia="es-CO"/>
              </w:rPr>
              <w:lastRenderedPageBreak/>
              <w:t>partir del 19 de noviembre de 2018 publicado por Colombia Compra Eficiente.</w:t>
            </w:r>
          </w:p>
          <w:p w14:paraId="09153067" w14:textId="77777777" w:rsidR="000E3D35" w:rsidRPr="008B3786" w:rsidRDefault="000E3D35" w:rsidP="000E3D35">
            <w:pPr>
              <w:pStyle w:val="Prrafodelista"/>
              <w:ind w:left="0"/>
              <w:rPr>
                <w:lang w:val="es-CO" w:eastAsia="es-CO"/>
              </w:rPr>
            </w:pPr>
          </w:p>
          <w:p w14:paraId="1265E518" w14:textId="0F7B3FB3" w:rsidR="000E3D35" w:rsidRPr="008B3786" w:rsidRDefault="000E3D35" w:rsidP="000E3D35">
            <w:pPr>
              <w:pStyle w:val="Prrafodelista"/>
              <w:ind w:left="0"/>
              <w:rPr>
                <w:lang w:val="es-CO" w:eastAsia="es-CO"/>
              </w:rPr>
            </w:pPr>
            <w:r w:rsidRPr="008B3786">
              <w:rPr>
                <w:lang w:val="es-CO" w:eastAsia="es-CO"/>
              </w:rPr>
              <w:t>Es de anotar que las subsanaciones, observaciones y mensajes deben ser únicamente por la plataforma SECOP II, en las fechas establecidas.</w:t>
            </w:r>
          </w:p>
        </w:tc>
      </w:tr>
    </w:tbl>
    <w:p w14:paraId="22EFC318" w14:textId="77777777" w:rsidR="00350487" w:rsidRDefault="00350487" w:rsidP="00E575BA">
      <w:pPr>
        <w:tabs>
          <w:tab w:val="left" w:pos="-1080"/>
          <w:tab w:val="left" w:pos="0"/>
        </w:tabs>
        <w:rPr>
          <w:b/>
          <w:bCs/>
          <w:lang w:val="es-CO"/>
        </w:rPr>
      </w:pPr>
    </w:p>
    <w:p w14:paraId="7DC98717" w14:textId="77777777" w:rsidR="00D43397" w:rsidRDefault="00D43397" w:rsidP="00E575BA">
      <w:pPr>
        <w:tabs>
          <w:tab w:val="left" w:pos="-1080"/>
          <w:tab w:val="left" w:pos="0"/>
        </w:tabs>
        <w:rPr>
          <w:b/>
          <w:bCs/>
          <w:lang w:val="es-CO"/>
        </w:rPr>
      </w:pPr>
    </w:p>
    <w:p w14:paraId="01134C06" w14:textId="1D1CA8E3" w:rsidR="005874AD" w:rsidRPr="0063086B" w:rsidRDefault="005874AD" w:rsidP="005874AD">
      <w:pPr>
        <w:numPr>
          <w:ilvl w:val="0"/>
          <w:numId w:val="1"/>
        </w:numPr>
        <w:pBdr>
          <w:bottom w:val="single" w:sz="4" w:space="1" w:color="auto"/>
        </w:pBdr>
        <w:suppressAutoHyphens/>
        <w:ind w:left="360"/>
        <w:textAlignment w:val="baseline"/>
        <w:outlineLvl w:val="1"/>
        <w:rPr>
          <w:lang w:val="es-CO"/>
        </w:rPr>
      </w:pPr>
      <w:r>
        <w:rPr>
          <w:b/>
          <w:bCs/>
          <w:lang w:val="es-CO"/>
        </w:rPr>
        <w:t>CRONOLOGÍA DEL PROCESO</w:t>
      </w:r>
    </w:p>
    <w:p w14:paraId="05D2BFC3" w14:textId="77777777" w:rsidR="005874AD" w:rsidRDefault="005874AD" w:rsidP="00E575BA">
      <w:pPr>
        <w:tabs>
          <w:tab w:val="left" w:pos="-1080"/>
          <w:tab w:val="left" w:pos="0"/>
        </w:tabs>
        <w:rPr>
          <w:b/>
          <w:bCs/>
          <w:lang w:val="es-CO"/>
        </w:rPr>
      </w:pPr>
    </w:p>
    <w:tbl>
      <w:tblPr>
        <w:tblW w:w="5506" w:type="pct"/>
        <w:jc w:val="center"/>
        <w:tblCellMar>
          <w:left w:w="10" w:type="dxa"/>
          <w:right w:w="10" w:type="dxa"/>
        </w:tblCellMar>
        <w:tblLook w:val="0000" w:firstRow="0" w:lastRow="0" w:firstColumn="0" w:lastColumn="0" w:noHBand="0" w:noVBand="0"/>
      </w:tblPr>
      <w:tblGrid>
        <w:gridCol w:w="5190"/>
        <w:gridCol w:w="4699"/>
      </w:tblGrid>
      <w:tr w:rsidR="00D72ED5" w:rsidRPr="00C26B7A" w14:paraId="43F8A971" w14:textId="77777777" w:rsidTr="00D43397">
        <w:trPr>
          <w:trHeight w:val="20"/>
          <w:jc w:val="center"/>
        </w:trPr>
        <w:tc>
          <w:tcPr>
            <w:tcW w:w="262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56F02DF" w14:textId="77777777" w:rsidR="00D72ED5" w:rsidRPr="00C26B7A" w:rsidRDefault="00D72ED5" w:rsidP="00C26B7A">
            <w:pPr>
              <w:pStyle w:val="Textoindependiente"/>
              <w:jc w:val="left"/>
              <w:rPr>
                <w:rFonts w:cs="Arial"/>
                <w:b/>
                <w:sz w:val="20"/>
              </w:rPr>
            </w:pPr>
            <w:r w:rsidRPr="00C26B7A">
              <w:rPr>
                <w:rFonts w:cs="Arial"/>
                <w:b/>
                <w:sz w:val="20"/>
              </w:rPr>
              <w:t xml:space="preserve">Publicación de la invitación </w:t>
            </w:r>
          </w:p>
          <w:p w14:paraId="1ECDFBC8" w14:textId="77777777" w:rsidR="00D72ED5" w:rsidRPr="00C26B7A" w:rsidRDefault="00D72ED5" w:rsidP="00C26B7A">
            <w:pPr>
              <w:pStyle w:val="Textoindependiente"/>
              <w:jc w:val="left"/>
              <w:rPr>
                <w:rFonts w:cs="Arial"/>
                <w:b/>
                <w:sz w:val="20"/>
              </w:rPr>
            </w:pPr>
          </w:p>
        </w:tc>
        <w:tc>
          <w:tcPr>
            <w:tcW w:w="237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F40E82B" w14:textId="11FB3650" w:rsidR="00D72ED5" w:rsidRPr="00C26B7A" w:rsidRDefault="00D72ED5" w:rsidP="007641BA">
            <w:pPr>
              <w:pStyle w:val="Textoindependiente"/>
              <w:rPr>
                <w:rFonts w:cs="Arial"/>
                <w:sz w:val="20"/>
              </w:rPr>
            </w:pPr>
            <w:r w:rsidRPr="00C26B7A">
              <w:rPr>
                <w:rFonts w:cs="Arial"/>
                <w:sz w:val="20"/>
              </w:rPr>
              <w:t>PORTAL ÚNICO DE CONTRATACIÓN – PLATAFORMA SECOP II</w:t>
            </w:r>
          </w:p>
          <w:p w14:paraId="75F14533" w14:textId="7E6CB2E3" w:rsidR="00D72ED5" w:rsidRPr="00C26B7A" w:rsidRDefault="00C26B7A" w:rsidP="007641BA">
            <w:pPr>
              <w:pStyle w:val="Textoindependiente"/>
              <w:rPr>
                <w:rFonts w:cs="Arial"/>
                <w:sz w:val="20"/>
              </w:rPr>
            </w:pPr>
            <w:hyperlink r:id="rId20" w:history="1">
              <w:r w:rsidRPr="00C26B7A">
                <w:rPr>
                  <w:rStyle w:val="Hipervnculo"/>
                  <w:rFonts w:cs="Arial"/>
                  <w:sz w:val="20"/>
                </w:rPr>
                <w:t>https://colombiacompra.gov.co/secop-ii</w:t>
              </w:r>
            </w:hyperlink>
            <w:r w:rsidRPr="00C26B7A">
              <w:rPr>
                <w:rFonts w:cs="Arial"/>
                <w:sz w:val="20"/>
              </w:rPr>
              <w:t xml:space="preserve"> </w:t>
            </w:r>
          </w:p>
        </w:tc>
      </w:tr>
      <w:tr w:rsidR="00D72ED5" w:rsidRPr="00C26B7A" w14:paraId="4006E115" w14:textId="77777777" w:rsidTr="00D43397">
        <w:trPr>
          <w:trHeight w:val="20"/>
          <w:jc w:val="center"/>
        </w:trPr>
        <w:tc>
          <w:tcPr>
            <w:tcW w:w="262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5892DE4" w14:textId="77777777" w:rsidR="00D72ED5" w:rsidRPr="00C26B7A" w:rsidRDefault="00D72ED5" w:rsidP="007641BA">
            <w:pPr>
              <w:pStyle w:val="Textoindependiente"/>
              <w:rPr>
                <w:rFonts w:cs="Arial"/>
                <w:b/>
                <w:sz w:val="20"/>
              </w:rPr>
            </w:pPr>
            <w:r w:rsidRPr="00C26B7A">
              <w:rPr>
                <w:rFonts w:cs="Arial"/>
                <w:b/>
                <w:sz w:val="20"/>
              </w:rPr>
              <w:t>Entrega de propuestas</w:t>
            </w:r>
          </w:p>
        </w:tc>
        <w:tc>
          <w:tcPr>
            <w:tcW w:w="237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301392D" w14:textId="77777777" w:rsidR="00C26B7A" w:rsidRPr="00C26B7A" w:rsidRDefault="00C26B7A" w:rsidP="00C26B7A">
            <w:pPr>
              <w:pStyle w:val="Textoindependiente"/>
              <w:rPr>
                <w:rFonts w:cs="Arial"/>
                <w:sz w:val="20"/>
              </w:rPr>
            </w:pPr>
            <w:r w:rsidRPr="00C26B7A">
              <w:rPr>
                <w:rFonts w:cs="Arial"/>
                <w:sz w:val="20"/>
              </w:rPr>
              <w:t>PORTAL ÚNICO DE CONTRATACIÓN – PLATAFORMA SECOP II</w:t>
            </w:r>
          </w:p>
          <w:p w14:paraId="154981D7" w14:textId="00FB40AE" w:rsidR="00D72ED5" w:rsidRPr="00C26B7A" w:rsidRDefault="00C26B7A" w:rsidP="00C26B7A">
            <w:pPr>
              <w:pStyle w:val="Textoindependiente"/>
              <w:rPr>
                <w:rFonts w:cs="Arial"/>
                <w:sz w:val="20"/>
              </w:rPr>
            </w:pPr>
            <w:hyperlink r:id="rId21" w:history="1">
              <w:r w:rsidRPr="00C26B7A">
                <w:rPr>
                  <w:rStyle w:val="Hipervnculo"/>
                  <w:rFonts w:cs="Arial"/>
                  <w:sz w:val="20"/>
                </w:rPr>
                <w:t>https://colombiacompra.gov.co/secop-ii</w:t>
              </w:r>
            </w:hyperlink>
          </w:p>
        </w:tc>
      </w:tr>
      <w:tr w:rsidR="00D72ED5" w:rsidRPr="00C26B7A" w14:paraId="684D00D0" w14:textId="77777777" w:rsidTr="00D43397">
        <w:trPr>
          <w:trHeight w:val="20"/>
          <w:jc w:val="center"/>
        </w:trPr>
        <w:tc>
          <w:tcPr>
            <w:tcW w:w="262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2F5C382" w14:textId="047C6365" w:rsidR="00D72ED5" w:rsidRPr="00C26B7A" w:rsidRDefault="00D72ED5" w:rsidP="007641BA">
            <w:pPr>
              <w:pStyle w:val="Textoindependiente"/>
              <w:rPr>
                <w:rFonts w:cs="Arial"/>
                <w:b/>
                <w:sz w:val="20"/>
              </w:rPr>
            </w:pPr>
            <w:r w:rsidRPr="00C26B7A">
              <w:rPr>
                <w:rFonts w:cs="Arial"/>
                <w:b/>
                <w:sz w:val="20"/>
              </w:rPr>
              <w:t>Evaluación de las Propuestas y Verificación de los Requisitos Habilitantes</w:t>
            </w:r>
          </w:p>
        </w:tc>
        <w:tc>
          <w:tcPr>
            <w:tcW w:w="237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6B9BF12" w14:textId="77777777" w:rsidR="00C26B7A" w:rsidRPr="00C26B7A" w:rsidRDefault="00C26B7A" w:rsidP="00C26B7A">
            <w:pPr>
              <w:pStyle w:val="Textoindependiente"/>
              <w:jc w:val="left"/>
              <w:rPr>
                <w:rFonts w:cs="Arial"/>
                <w:sz w:val="20"/>
              </w:rPr>
            </w:pPr>
            <w:r w:rsidRPr="00C26B7A">
              <w:rPr>
                <w:rFonts w:cs="Arial"/>
                <w:sz w:val="20"/>
              </w:rPr>
              <w:t>PORTAL ÚNICO DE CONTRATACIÓN – PLATAFORMA SECOP II</w:t>
            </w:r>
          </w:p>
          <w:p w14:paraId="095A4D1D" w14:textId="7B9ECCEF" w:rsidR="00D72ED5" w:rsidRPr="00C26B7A" w:rsidRDefault="00C26B7A" w:rsidP="00C26B7A">
            <w:pPr>
              <w:pStyle w:val="Textoindependiente"/>
              <w:jc w:val="left"/>
              <w:rPr>
                <w:rFonts w:cs="Arial"/>
                <w:sz w:val="20"/>
              </w:rPr>
            </w:pPr>
            <w:hyperlink r:id="rId22" w:history="1">
              <w:r w:rsidRPr="000346E9">
                <w:rPr>
                  <w:rStyle w:val="Hipervnculo"/>
                  <w:rFonts w:cs="Arial"/>
                  <w:sz w:val="20"/>
                </w:rPr>
                <w:t>https://colombiacompra.gov.co/secop-ii</w:t>
              </w:r>
            </w:hyperlink>
            <w:r>
              <w:rPr>
                <w:rFonts w:cs="Arial"/>
                <w:sz w:val="20"/>
              </w:rPr>
              <w:t xml:space="preserve"> </w:t>
            </w:r>
          </w:p>
        </w:tc>
      </w:tr>
      <w:tr w:rsidR="00D72ED5" w:rsidRPr="00C26B7A" w14:paraId="18602162" w14:textId="77777777" w:rsidTr="00D43397">
        <w:trPr>
          <w:trHeight w:val="20"/>
          <w:jc w:val="center"/>
        </w:trPr>
        <w:tc>
          <w:tcPr>
            <w:tcW w:w="262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D251D00" w14:textId="77777777" w:rsidR="00D72ED5" w:rsidRPr="00C26B7A" w:rsidRDefault="00D72ED5" w:rsidP="007641BA">
            <w:pPr>
              <w:pStyle w:val="Textoindependiente"/>
              <w:rPr>
                <w:rFonts w:cs="Arial"/>
                <w:b/>
                <w:sz w:val="20"/>
              </w:rPr>
            </w:pPr>
            <w:r w:rsidRPr="00C26B7A">
              <w:rPr>
                <w:rFonts w:cs="Arial"/>
                <w:b/>
                <w:sz w:val="20"/>
              </w:rPr>
              <w:t>Publicación para Observaciones y Presentación de Documentos Habilitantes</w:t>
            </w:r>
          </w:p>
        </w:tc>
        <w:tc>
          <w:tcPr>
            <w:tcW w:w="237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546687A" w14:textId="77777777" w:rsidR="00C26B7A" w:rsidRPr="00C26B7A" w:rsidRDefault="00C26B7A" w:rsidP="00C26B7A">
            <w:pPr>
              <w:pStyle w:val="Textoindependiente"/>
              <w:ind w:left="3"/>
              <w:rPr>
                <w:rFonts w:cs="Arial"/>
                <w:sz w:val="20"/>
              </w:rPr>
            </w:pPr>
            <w:r w:rsidRPr="00C26B7A">
              <w:rPr>
                <w:rFonts w:cs="Arial"/>
                <w:sz w:val="20"/>
              </w:rPr>
              <w:t>PORTAL ÚNICO DE CONTRATACIÓN – PLATAFORMA SECOP II</w:t>
            </w:r>
          </w:p>
          <w:p w14:paraId="43D6895A" w14:textId="62CD9219" w:rsidR="00D72ED5" w:rsidRPr="00C26B7A" w:rsidRDefault="00C26B7A" w:rsidP="00C26B7A">
            <w:pPr>
              <w:pStyle w:val="Textoindependiente"/>
              <w:ind w:left="3"/>
              <w:rPr>
                <w:rFonts w:cs="Arial"/>
                <w:sz w:val="20"/>
              </w:rPr>
            </w:pPr>
            <w:hyperlink r:id="rId23" w:history="1">
              <w:r w:rsidRPr="000346E9">
                <w:rPr>
                  <w:rStyle w:val="Hipervnculo"/>
                  <w:rFonts w:cs="Arial"/>
                  <w:sz w:val="20"/>
                </w:rPr>
                <w:t>https://colombiacompra.gov.co/secop-ii</w:t>
              </w:r>
            </w:hyperlink>
            <w:r>
              <w:rPr>
                <w:rFonts w:cs="Arial"/>
                <w:sz w:val="20"/>
              </w:rPr>
              <w:t xml:space="preserve"> </w:t>
            </w:r>
          </w:p>
        </w:tc>
      </w:tr>
      <w:tr w:rsidR="00D72ED5" w:rsidRPr="00C26B7A" w14:paraId="04BC3D18" w14:textId="77777777" w:rsidTr="00D43397">
        <w:trPr>
          <w:trHeight w:val="20"/>
          <w:jc w:val="center"/>
        </w:trPr>
        <w:tc>
          <w:tcPr>
            <w:tcW w:w="262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AED5E5B" w14:textId="77777777" w:rsidR="00D72ED5" w:rsidRPr="00C26B7A" w:rsidRDefault="00D72ED5" w:rsidP="007641BA">
            <w:pPr>
              <w:pStyle w:val="Textoindependiente"/>
              <w:rPr>
                <w:rFonts w:cs="Arial"/>
                <w:b/>
                <w:sz w:val="20"/>
              </w:rPr>
            </w:pPr>
            <w:r w:rsidRPr="00C26B7A">
              <w:rPr>
                <w:rFonts w:cs="Arial"/>
                <w:b/>
                <w:sz w:val="20"/>
              </w:rPr>
              <w:t>Notificación de aceptación de oferta.</w:t>
            </w:r>
          </w:p>
        </w:tc>
        <w:tc>
          <w:tcPr>
            <w:tcW w:w="237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12A9CE8" w14:textId="77777777" w:rsidR="00C26B7A" w:rsidRPr="00C26B7A" w:rsidRDefault="00C26B7A" w:rsidP="00C26B7A">
            <w:pPr>
              <w:pStyle w:val="Textoindependiente"/>
              <w:rPr>
                <w:rFonts w:cs="Arial"/>
                <w:sz w:val="20"/>
              </w:rPr>
            </w:pPr>
            <w:r w:rsidRPr="00C26B7A">
              <w:rPr>
                <w:rFonts w:cs="Arial"/>
                <w:sz w:val="20"/>
              </w:rPr>
              <w:t>PORTAL ÚNICO DE CONTRATACIÓN – PLATAFORMA SECOP II</w:t>
            </w:r>
          </w:p>
          <w:p w14:paraId="3F4993EA" w14:textId="63D5633F" w:rsidR="00D72ED5" w:rsidRPr="00C26B7A" w:rsidRDefault="00C26B7A" w:rsidP="00C26B7A">
            <w:pPr>
              <w:pStyle w:val="Textoindependiente"/>
              <w:rPr>
                <w:rFonts w:cs="Arial"/>
                <w:sz w:val="20"/>
              </w:rPr>
            </w:pPr>
            <w:hyperlink r:id="rId24" w:history="1">
              <w:r w:rsidRPr="000346E9">
                <w:rPr>
                  <w:rStyle w:val="Hipervnculo"/>
                  <w:rFonts w:cs="Arial"/>
                  <w:sz w:val="20"/>
                </w:rPr>
                <w:t>https://colombiacompra.gov.co/secop-ii</w:t>
              </w:r>
            </w:hyperlink>
            <w:r>
              <w:rPr>
                <w:rFonts w:cs="Arial"/>
                <w:sz w:val="20"/>
              </w:rPr>
              <w:t xml:space="preserve">  </w:t>
            </w:r>
          </w:p>
        </w:tc>
      </w:tr>
    </w:tbl>
    <w:p w14:paraId="4165A02A" w14:textId="77777777" w:rsidR="005874AD" w:rsidRDefault="005874AD" w:rsidP="00E575BA">
      <w:pPr>
        <w:tabs>
          <w:tab w:val="left" w:pos="-1080"/>
          <w:tab w:val="left" w:pos="0"/>
        </w:tabs>
        <w:rPr>
          <w:b/>
          <w:bCs/>
          <w:lang w:val="es-CO"/>
        </w:rPr>
      </w:pPr>
    </w:p>
    <w:p w14:paraId="0D66F0AD" w14:textId="77777777" w:rsidR="00012207" w:rsidRPr="00EC062E" w:rsidRDefault="00012207" w:rsidP="00E575BA">
      <w:pPr>
        <w:tabs>
          <w:tab w:val="left" w:pos="-1080"/>
          <w:tab w:val="left" w:pos="0"/>
        </w:tabs>
        <w:rPr>
          <w:b/>
          <w:bCs/>
          <w:lang w:val="es-CO"/>
        </w:rPr>
      </w:pPr>
    </w:p>
    <w:p w14:paraId="23A3C2EE" w14:textId="4169F5CC" w:rsidR="008036AA" w:rsidRPr="00012207" w:rsidRDefault="00E4037E" w:rsidP="00012207">
      <w:pPr>
        <w:numPr>
          <w:ilvl w:val="0"/>
          <w:numId w:val="1"/>
        </w:numPr>
        <w:pBdr>
          <w:bottom w:val="single" w:sz="4" w:space="1" w:color="auto"/>
        </w:pBdr>
        <w:suppressAutoHyphens/>
        <w:ind w:left="360"/>
        <w:textAlignment w:val="baseline"/>
        <w:outlineLvl w:val="1"/>
        <w:rPr>
          <w:b/>
          <w:lang w:val="es-CO"/>
        </w:rPr>
      </w:pPr>
      <w:r w:rsidRPr="00012207">
        <w:rPr>
          <w:b/>
          <w:lang w:val="es-CO"/>
        </w:rPr>
        <w:t>SUPERVISOR DEL CONTRATO:</w:t>
      </w:r>
    </w:p>
    <w:p w14:paraId="23C5861E" w14:textId="77777777" w:rsidR="005026A0" w:rsidRPr="00BA19E9" w:rsidRDefault="005026A0" w:rsidP="005026A0">
      <w:pPr>
        <w:rPr>
          <w:color w:val="808080" w:themeColor="background1" w:themeShade="80"/>
        </w:rPr>
      </w:pPr>
    </w:p>
    <w:p w14:paraId="3DA2A5F5" w14:textId="3FB06FCA" w:rsidR="005026A0" w:rsidRDefault="00057F06" w:rsidP="00BA5E60">
      <w:pPr>
        <w:tabs>
          <w:tab w:val="left" w:pos="-1080"/>
          <w:tab w:val="left" w:pos="0"/>
        </w:tabs>
        <w:rPr>
          <w:bCs/>
        </w:rPr>
      </w:pPr>
      <w:r w:rsidRPr="00057F06">
        <w:rPr>
          <w:bCs/>
        </w:rPr>
        <w:t>El supervisor del contrato será el jefe logístico del centro vacacional Eje Cafetero o quien haga sus veces. Será el encargado de ejercer la supervisión y control permanente sobre la ejecución del contrato, debiendo verificar todas y cada una de las obligaciones asumidas por el contratista, técnicamente deben estar en capacidad de responder y vigilar la correcta ejecución de acuerdo a las funciones delegadas en la Resolución 00090 del 15 de enero de 2018 “Por el cual se actualiza, modifica y complementa el manual de Contratación de la Policía Nacional, adoptado mediante la resolución No. 03049 de 2014”.</w:t>
      </w:r>
    </w:p>
    <w:p w14:paraId="5E08CFC8" w14:textId="77777777" w:rsidR="00057F06" w:rsidRPr="00E33A46" w:rsidRDefault="00057F06" w:rsidP="00BA5E60">
      <w:pPr>
        <w:tabs>
          <w:tab w:val="left" w:pos="-1080"/>
          <w:tab w:val="left" w:pos="0"/>
        </w:tabs>
        <w:rPr>
          <w:sz w:val="19"/>
          <w:szCs w:val="19"/>
        </w:rPr>
      </w:pPr>
    </w:p>
    <w:p w14:paraId="4820CE95" w14:textId="77777777" w:rsidR="00715DC8" w:rsidRPr="00177514" w:rsidRDefault="00715DC8" w:rsidP="00E575BA">
      <w:pPr>
        <w:pStyle w:val="Default"/>
        <w:jc w:val="both"/>
        <w:rPr>
          <w:rFonts w:ascii="Arial" w:hAnsi="Arial" w:cs="Arial"/>
          <w:color w:val="auto"/>
          <w:sz w:val="19"/>
          <w:szCs w:val="19"/>
          <w:lang w:eastAsia="es-CO"/>
        </w:rPr>
      </w:pPr>
      <w:r w:rsidRPr="00177514">
        <w:rPr>
          <w:rFonts w:ascii="Arial" w:hAnsi="Arial" w:cs="Arial"/>
          <w:b/>
          <w:bCs/>
          <w:color w:val="auto"/>
          <w:sz w:val="19"/>
          <w:szCs w:val="19"/>
          <w:lang w:eastAsia="es-CO"/>
        </w:rPr>
        <w:t>RESERVA DURANTE EL PROCESO</w:t>
      </w:r>
      <w:r w:rsidR="00E4037E" w:rsidRPr="00177514">
        <w:rPr>
          <w:rFonts w:ascii="Arial" w:hAnsi="Arial" w:cs="Arial"/>
          <w:b/>
          <w:bCs/>
          <w:color w:val="auto"/>
          <w:sz w:val="19"/>
          <w:szCs w:val="19"/>
          <w:lang w:eastAsia="es-CO"/>
        </w:rPr>
        <w:t xml:space="preserve">: </w:t>
      </w:r>
      <w:r w:rsidRPr="00177514">
        <w:rPr>
          <w:rFonts w:ascii="Arial" w:hAnsi="Arial" w:cs="Arial"/>
          <w:color w:val="auto"/>
          <w:sz w:val="19"/>
          <w:szCs w:val="19"/>
          <w:lang w:eastAsia="es-CO"/>
        </w:rPr>
        <w:t xml:space="preserve">La información relativa al análisis, evaluación y comparación de las propuestas y la recomendación para la adjudicación, no podrá ser revelada a los proponentes ni a terceros hasta que La Policía </w:t>
      </w:r>
      <w:r w:rsidR="00520AA5" w:rsidRPr="00177514">
        <w:rPr>
          <w:rFonts w:ascii="Arial" w:hAnsi="Arial" w:cs="Arial"/>
          <w:color w:val="auto"/>
          <w:sz w:val="19"/>
          <w:szCs w:val="19"/>
          <w:lang w:eastAsia="es-CO"/>
        </w:rPr>
        <w:t xml:space="preserve">Nacional – Departamento de Policía Quindío </w:t>
      </w:r>
      <w:r w:rsidRPr="00177514">
        <w:rPr>
          <w:rFonts w:ascii="Arial" w:hAnsi="Arial" w:cs="Arial"/>
          <w:color w:val="auto"/>
          <w:sz w:val="19"/>
          <w:szCs w:val="19"/>
          <w:lang w:eastAsia="es-CO"/>
        </w:rPr>
        <w:t>comunique a los primeros, que los informes de verificación se encuentran disponibles para que presenten las observaciones correspondientes.</w:t>
      </w:r>
    </w:p>
    <w:p w14:paraId="2DA1FBA7" w14:textId="77777777" w:rsidR="00612817" w:rsidRPr="00177514" w:rsidRDefault="00612817" w:rsidP="00E575BA">
      <w:pPr>
        <w:pStyle w:val="Textoindependiente2"/>
        <w:spacing w:after="0" w:line="240" w:lineRule="auto"/>
        <w:rPr>
          <w:rFonts w:eastAsia="Calibri"/>
          <w:b/>
          <w:bCs/>
          <w:sz w:val="19"/>
          <w:szCs w:val="19"/>
          <w:lang w:val="es-CO"/>
        </w:rPr>
      </w:pPr>
    </w:p>
    <w:p w14:paraId="3A40011F" w14:textId="77777777" w:rsidR="00C121B9" w:rsidRPr="00177514" w:rsidRDefault="00C121B9" w:rsidP="00E575BA">
      <w:pPr>
        <w:pStyle w:val="Textoindependiente2"/>
        <w:spacing w:after="0" w:line="240" w:lineRule="auto"/>
        <w:rPr>
          <w:sz w:val="19"/>
          <w:szCs w:val="19"/>
          <w:lang w:val="es-CO" w:eastAsia="es-CO"/>
        </w:rPr>
      </w:pPr>
      <w:r w:rsidRPr="00177514">
        <w:rPr>
          <w:b/>
          <w:sz w:val="19"/>
          <w:szCs w:val="19"/>
          <w:lang w:val="es-CO" w:eastAsia="es-CO"/>
        </w:rPr>
        <w:t>POSTULADOS DE LA BUENA FE</w:t>
      </w:r>
      <w:r w:rsidRPr="00177514">
        <w:rPr>
          <w:sz w:val="19"/>
          <w:szCs w:val="19"/>
          <w:lang w:val="es-CO" w:eastAsia="es-CO"/>
        </w:rPr>
        <w:t xml:space="preserve">: La POLICÍA </w:t>
      </w:r>
      <w:r w:rsidR="002E7CB5" w:rsidRPr="00177514">
        <w:rPr>
          <w:sz w:val="19"/>
          <w:szCs w:val="19"/>
          <w:lang w:val="es-CO" w:eastAsia="es-CO"/>
        </w:rPr>
        <w:t>NACIONAL – DEPARTAMENTO DE POLICÍA QUINDÍO</w:t>
      </w:r>
      <w:r w:rsidRPr="00177514">
        <w:rPr>
          <w:sz w:val="19"/>
          <w:szCs w:val="19"/>
          <w:lang w:val="es-CO" w:eastAsia="es-CO"/>
        </w:rPr>
        <w:t xml:space="preserve">, presume que las personas que presentan propuestas lo hacen en todas sus actuaciones ciñéndose a los postulados de buena fe. </w:t>
      </w:r>
    </w:p>
    <w:p w14:paraId="4477D8BB" w14:textId="77777777" w:rsidR="00A405D7" w:rsidRPr="00177514" w:rsidRDefault="00A405D7" w:rsidP="00E575BA">
      <w:pPr>
        <w:jc w:val="center"/>
        <w:rPr>
          <w:b/>
          <w:sz w:val="19"/>
          <w:szCs w:val="19"/>
          <w:lang w:val="es-CO"/>
        </w:rPr>
      </w:pPr>
    </w:p>
    <w:p w14:paraId="44C248F0" w14:textId="77777777" w:rsidR="00350487" w:rsidRPr="00177514" w:rsidRDefault="00350487" w:rsidP="00E575BA">
      <w:pPr>
        <w:rPr>
          <w:sz w:val="19"/>
          <w:szCs w:val="19"/>
          <w:lang w:val="es-CO"/>
        </w:rPr>
      </w:pPr>
      <w:r w:rsidRPr="00177514">
        <w:rPr>
          <w:b/>
          <w:sz w:val="19"/>
          <w:szCs w:val="19"/>
          <w:lang w:val="es-CO"/>
        </w:rPr>
        <w:t>MECANISMO DE COBERTURA DEL RIESGO</w:t>
      </w:r>
      <w:r w:rsidRPr="00177514">
        <w:rPr>
          <w:bCs/>
          <w:sz w:val="19"/>
          <w:szCs w:val="19"/>
          <w:lang w:val="es-CO"/>
        </w:rPr>
        <w:t xml:space="preserve">: </w:t>
      </w:r>
      <w:r w:rsidRPr="00177514">
        <w:rPr>
          <w:sz w:val="19"/>
          <w:szCs w:val="19"/>
          <w:lang w:val="es-CO"/>
        </w:rPr>
        <w:t>En la definición de los parámetros de mecanismos de cobertura de los riesgos deberán efectuarse dentro de los términos definidos en el Decreto 1082 de 2015.</w:t>
      </w:r>
    </w:p>
    <w:p w14:paraId="71846F4E" w14:textId="77777777" w:rsidR="007604C2" w:rsidRDefault="007604C2" w:rsidP="00D62D84">
      <w:pPr>
        <w:rPr>
          <w:b/>
          <w:sz w:val="19"/>
          <w:szCs w:val="19"/>
          <w:lang w:val="es-CO"/>
        </w:rPr>
      </w:pPr>
    </w:p>
    <w:p w14:paraId="74246DD7" w14:textId="7FB22D65" w:rsidR="00D62D84" w:rsidRPr="00177514" w:rsidRDefault="00D62D84" w:rsidP="00D62D84">
      <w:pPr>
        <w:rPr>
          <w:b/>
          <w:sz w:val="19"/>
          <w:szCs w:val="19"/>
          <w:lang w:val="es-CO"/>
        </w:rPr>
      </w:pPr>
      <w:r w:rsidRPr="00177514">
        <w:rPr>
          <w:b/>
          <w:sz w:val="19"/>
          <w:szCs w:val="19"/>
          <w:lang w:val="es-CO"/>
        </w:rPr>
        <w:t>ETAPA CONTRACTUAL</w:t>
      </w:r>
    </w:p>
    <w:p w14:paraId="02D60FB0" w14:textId="77777777" w:rsidR="00663744" w:rsidRDefault="00663744" w:rsidP="008426A2">
      <w:pPr>
        <w:rPr>
          <w:sz w:val="19"/>
          <w:szCs w:val="19"/>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4"/>
        <w:gridCol w:w="918"/>
        <w:gridCol w:w="1337"/>
        <w:gridCol w:w="980"/>
        <w:gridCol w:w="1063"/>
        <w:gridCol w:w="1061"/>
        <w:gridCol w:w="2713"/>
      </w:tblGrid>
      <w:tr w:rsidR="00072EAB" w:rsidRPr="009E3877" w14:paraId="2D699DA9" w14:textId="77777777" w:rsidTr="00072EAB">
        <w:trPr>
          <w:trHeight w:val="76"/>
        </w:trPr>
        <w:tc>
          <w:tcPr>
            <w:tcW w:w="543" w:type="pct"/>
            <w:shd w:val="clear" w:color="auto" w:fill="D9D9D9" w:themeFill="background1" w:themeFillShade="D9"/>
            <w:vAlign w:val="center"/>
          </w:tcPr>
          <w:p w14:paraId="4E4C0527" w14:textId="77777777" w:rsidR="00072EAB" w:rsidRPr="009E3877" w:rsidRDefault="00072EAB" w:rsidP="00D42696">
            <w:pPr>
              <w:jc w:val="center"/>
              <w:rPr>
                <w:b/>
                <w:sz w:val="12"/>
                <w:szCs w:val="12"/>
              </w:rPr>
            </w:pPr>
            <w:r w:rsidRPr="009E3877">
              <w:rPr>
                <w:b/>
                <w:sz w:val="12"/>
                <w:szCs w:val="12"/>
              </w:rPr>
              <w:t>MECANISMO DE COBERTURA</w:t>
            </w:r>
          </w:p>
        </w:tc>
        <w:tc>
          <w:tcPr>
            <w:tcW w:w="506" w:type="pct"/>
            <w:shd w:val="clear" w:color="auto" w:fill="D9D9D9" w:themeFill="background1" w:themeFillShade="D9"/>
            <w:vAlign w:val="center"/>
          </w:tcPr>
          <w:p w14:paraId="556E979C" w14:textId="77777777" w:rsidR="00072EAB" w:rsidRPr="009E3877" w:rsidRDefault="00072EAB" w:rsidP="00D42696">
            <w:pPr>
              <w:jc w:val="center"/>
              <w:rPr>
                <w:b/>
                <w:sz w:val="12"/>
                <w:szCs w:val="12"/>
              </w:rPr>
            </w:pPr>
            <w:r w:rsidRPr="009E3877">
              <w:rPr>
                <w:b/>
                <w:sz w:val="12"/>
                <w:szCs w:val="12"/>
              </w:rPr>
              <w:t>CLASE DE RIESGO</w:t>
            </w:r>
          </w:p>
        </w:tc>
        <w:tc>
          <w:tcPr>
            <w:tcW w:w="738" w:type="pct"/>
            <w:shd w:val="clear" w:color="auto" w:fill="D9D9D9" w:themeFill="background1" w:themeFillShade="D9"/>
            <w:vAlign w:val="center"/>
          </w:tcPr>
          <w:p w14:paraId="0EBB31D6" w14:textId="283C29B9" w:rsidR="00072EAB" w:rsidRPr="009E3877" w:rsidRDefault="00072EAB" w:rsidP="00D42696">
            <w:pPr>
              <w:jc w:val="center"/>
              <w:rPr>
                <w:b/>
                <w:sz w:val="12"/>
                <w:szCs w:val="12"/>
              </w:rPr>
            </w:pPr>
            <w:r w:rsidRPr="009E3877">
              <w:rPr>
                <w:b/>
                <w:sz w:val="12"/>
                <w:szCs w:val="12"/>
              </w:rPr>
              <w:t>TIPIFICACIÓN DE LOS RIESGOS</w:t>
            </w:r>
          </w:p>
        </w:tc>
        <w:tc>
          <w:tcPr>
            <w:tcW w:w="541" w:type="pct"/>
            <w:shd w:val="clear" w:color="auto" w:fill="D9D9D9" w:themeFill="background1" w:themeFillShade="D9"/>
            <w:vAlign w:val="center"/>
          </w:tcPr>
          <w:p w14:paraId="3E73A360" w14:textId="14EBCF62" w:rsidR="00072EAB" w:rsidRPr="009E3877" w:rsidRDefault="00072EAB" w:rsidP="00D42696">
            <w:pPr>
              <w:jc w:val="center"/>
              <w:rPr>
                <w:b/>
                <w:sz w:val="12"/>
                <w:szCs w:val="12"/>
              </w:rPr>
            </w:pPr>
            <w:r w:rsidRPr="009E3877">
              <w:rPr>
                <w:b/>
                <w:sz w:val="12"/>
                <w:szCs w:val="12"/>
              </w:rPr>
              <w:t>ESTIMACIÓN DEL RIESGO</w:t>
            </w:r>
          </w:p>
        </w:tc>
        <w:tc>
          <w:tcPr>
            <w:tcW w:w="587" w:type="pct"/>
            <w:shd w:val="clear" w:color="auto" w:fill="D9D9D9" w:themeFill="background1" w:themeFillShade="D9"/>
            <w:vAlign w:val="center"/>
          </w:tcPr>
          <w:p w14:paraId="754F8266" w14:textId="7AEC8C17" w:rsidR="00072EAB" w:rsidRPr="009E3877" w:rsidRDefault="00072EAB" w:rsidP="00D42696">
            <w:pPr>
              <w:rPr>
                <w:b/>
                <w:sz w:val="12"/>
                <w:szCs w:val="12"/>
              </w:rPr>
            </w:pPr>
            <w:r w:rsidRPr="009E3877">
              <w:rPr>
                <w:b/>
                <w:sz w:val="12"/>
                <w:szCs w:val="12"/>
              </w:rPr>
              <w:t>ASIGNACIÓN DEL RIESGO</w:t>
            </w:r>
          </w:p>
        </w:tc>
        <w:tc>
          <w:tcPr>
            <w:tcW w:w="586" w:type="pct"/>
            <w:shd w:val="clear" w:color="auto" w:fill="D9D9D9" w:themeFill="background1" w:themeFillShade="D9"/>
            <w:vAlign w:val="center"/>
          </w:tcPr>
          <w:p w14:paraId="064A6BCF" w14:textId="77777777" w:rsidR="00072EAB" w:rsidRPr="009E3877" w:rsidRDefault="00072EAB" w:rsidP="00D42696">
            <w:pPr>
              <w:jc w:val="center"/>
              <w:rPr>
                <w:b/>
                <w:sz w:val="12"/>
                <w:szCs w:val="12"/>
              </w:rPr>
            </w:pPr>
            <w:r w:rsidRPr="009E3877">
              <w:rPr>
                <w:b/>
                <w:sz w:val="12"/>
                <w:szCs w:val="12"/>
              </w:rPr>
              <w:t>VIGENCIA</w:t>
            </w:r>
          </w:p>
        </w:tc>
        <w:tc>
          <w:tcPr>
            <w:tcW w:w="1498" w:type="pct"/>
            <w:shd w:val="clear" w:color="auto" w:fill="D9D9D9" w:themeFill="background1" w:themeFillShade="D9"/>
            <w:vAlign w:val="center"/>
          </w:tcPr>
          <w:p w14:paraId="70169546" w14:textId="79F5AE86" w:rsidR="00072EAB" w:rsidRPr="009E3877" w:rsidRDefault="00072EAB" w:rsidP="00D42696">
            <w:pPr>
              <w:jc w:val="center"/>
              <w:rPr>
                <w:b/>
                <w:sz w:val="12"/>
                <w:szCs w:val="12"/>
              </w:rPr>
            </w:pPr>
            <w:r w:rsidRPr="009E3877">
              <w:rPr>
                <w:b/>
                <w:sz w:val="12"/>
                <w:szCs w:val="12"/>
              </w:rPr>
              <w:t>JUSTIFICACIÓN COBERTURA / VIGENCIA</w:t>
            </w:r>
          </w:p>
        </w:tc>
      </w:tr>
      <w:tr w:rsidR="00072EAB" w:rsidRPr="009E3877" w14:paraId="4BE76331" w14:textId="77777777" w:rsidTr="00072EAB">
        <w:trPr>
          <w:trHeight w:val="70"/>
        </w:trPr>
        <w:tc>
          <w:tcPr>
            <w:tcW w:w="543" w:type="pct"/>
            <w:shd w:val="clear" w:color="auto" w:fill="auto"/>
            <w:vAlign w:val="center"/>
          </w:tcPr>
          <w:p w14:paraId="47D2205B" w14:textId="5358BF80" w:rsidR="00072EAB" w:rsidRPr="009E3877" w:rsidRDefault="00072EAB" w:rsidP="00D42696">
            <w:pPr>
              <w:jc w:val="center"/>
              <w:rPr>
                <w:sz w:val="12"/>
                <w:szCs w:val="12"/>
              </w:rPr>
            </w:pPr>
            <w:r w:rsidRPr="009E3877">
              <w:rPr>
                <w:sz w:val="12"/>
                <w:szCs w:val="12"/>
              </w:rPr>
              <w:t xml:space="preserve">GARANTÍA </w:t>
            </w:r>
            <w:r w:rsidRPr="009E3877">
              <w:rPr>
                <w:sz w:val="12"/>
                <w:szCs w:val="12"/>
              </w:rPr>
              <w:lastRenderedPageBreak/>
              <w:t>UNICA</w:t>
            </w:r>
          </w:p>
        </w:tc>
        <w:tc>
          <w:tcPr>
            <w:tcW w:w="506" w:type="pct"/>
            <w:shd w:val="clear" w:color="auto" w:fill="auto"/>
            <w:vAlign w:val="center"/>
          </w:tcPr>
          <w:p w14:paraId="6330133B" w14:textId="313E3082" w:rsidR="00072EAB" w:rsidRPr="009E3877" w:rsidRDefault="00072EAB" w:rsidP="00D42696">
            <w:pPr>
              <w:jc w:val="center"/>
              <w:rPr>
                <w:sz w:val="12"/>
                <w:szCs w:val="12"/>
              </w:rPr>
            </w:pPr>
            <w:r w:rsidRPr="009E3877">
              <w:rPr>
                <w:sz w:val="12"/>
                <w:szCs w:val="12"/>
              </w:rPr>
              <w:lastRenderedPageBreak/>
              <w:t xml:space="preserve">RIESGO </w:t>
            </w:r>
            <w:r w:rsidRPr="009E3877">
              <w:rPr>
                <w:sz w:val="12"/>
                <w:szCs w:val="12"/>
              </w:rPr>
              <w:lastRenderedPageBreak/>
              <w:t>JURÍDICO</w:t>
            </w:r>
          </w:p>
        </w:tc>
        <w:tc>
          <w:tcPr>
            <w:tcW w:w="738" w:type="pct"/>
            <w:shd w:val="clear" w:color="auto" w:fill="auto"/>
            <w:vAlign w:val="center"/>
          </w:tcPr>
          <w:p w14:paraId="465EA5E9" w14:textId="77777777" w:rsidR="00072EAB" w:rsidRPr="009E3877" w:rsidRDefault="00072EAB" w:rsidP="00D42696">
            <w:pPr>
              <w:rPr>
                <w:sz w:val="12"/>
                <w:szCs w:val="12"/>
              </w:rPr>
            </w:pPr>
            <w:r w:rsidRPr="009E3877">
              <w:rPr>
                <w:sz w:val="12"/>
                <w:szCs w:val="12"/>
              </w:rPr>
              <w:lastRenderedPageBreak/>
              <w:t xml:space="preserve">INCUMPLIMIENTO </w:t>
            </w:r>
            <w:r w:rsidRPr="009E3877">
              <w:rPr>
                <w:sz w:val="12"/>
                <w:szCs w:val="12"/>
              </w:rPr>
              <w:lastRenderedPageBreak/>
              <w:t>DEL CONTRATO.</w:t>
            </w:r>
          </w:p>
        </w:tc>
        <w:tc>
          <w:tcPr>
            <w:tcW w:w="541" w:type="pct"/>
            <w:shd w:val="clear" w:color="auto" w:fill="auto"/>
            <w:vAlign w:val="center"/>
          </w:tcPr>
          <w:p w14:paraId="380FAF91" w14:textId="77777777" w:rsidR="00072EAB" w:rsidRPr="009E3877" w:rsidRDefault="00072EAB" w:rsidP="00D42696">
            <w:pPr>
              <w:rPr>
                <w:sz w:val="12"/>
                <w:szCs w:val="12"/>
              </w:rPr>
            </w:pPr>
            <w:r w:rsidRPr="009E3877">
              <w:rPr>
                <w:sz w:val="12"/>
                <w:szCs w:val="12"/>
              </w:rPr>
              <w:lastRenderedPageBreak/>
              <w:t xml:space="preserve">VEINTE POR </w:t>
            </w:r>
            <w:r w:rsidRPr="009E3877">
              <w:rPr>
                <w:sz w:val="12"/>
                <w:szCs w:val="12"/>
              </w:rPr>
              <w:lastRenderedPageBreak/>
              <w:t>CIENTO (20%) DEL VALOR DEL CONTRATO</w:t>
            </w:r>
          </w:p>
        </w:tc>
        <w:tc>
          <w:tcPr>
            <w:tcW w:w="587" w:type="pct"/>
            <w:shd w:val="clear" w:color="auto" w:fill="auto"/>
            <w:vAlign w:val="center"/>
          </w:tcPr>
          <w:p w14:paraId="4CCF11EF" w14:textId="77777777" w:rsidR="00072EAB" w:rsidRPr="009E3877" w:rsidRDefault="00072EAB" w:rsidP="00D42696">
            <w:pPr>
              <w:rPr>
                <w:sz w:val="12"/>
                <w:szCs w:val="12"/>
              </w:rPr>
            </w:pPr>
            <w:r w:rsidRPr="009E3877">
              <w:rPr>
                <w:sz w:val="12"/>
                <w:szCs w:val="12"/>
              </w:rPr>
              <w:lastRenderedPageBreak/>
              <w:t>CONTRATISTA</w:t>
            </w:r>
          </w:p>
        </w:tc>
        <w:tc>
          <w:tcPr>
            <w:tcW w:w="586" w:type="pct"/>
            <w:shd w:val="clear" w:color="auto" w:fill="auto"/>
            <w:vAlign w:val="center"/>
          </w:tcPr>
          <w:p w14:paraId="3EEFE9DF" w14:textId="1526A355" w:rsidR="00072EAB" w:rsidRPr="009E3877" w:rsidRDefault="00072EAB" w:rsidP="00D42696">
            <w:pPr>
              <w:rPr>
                <w:sz w:val="12"/>
                <w:szCs w:val="12"/>
              </w:rPr>
            </w:pPr>
            <w:r w:rsidRPr="009E3877">
              <w:rPr>
                <w:sz w:val="12"/>
                <w:szCs w:val="12"/>
              </w:rPr>
              <w:t xml:space="preserve">VIGENTE POR </w:t>
            </w:r>
            <w:r w:rsidRPr="009E3877">
              <w:rPr>
                <w:sz w:val="12"/>
                <w:szCs w:val="12"/>
              </w:rPr>
              <w:lastRenderedPageBreak/>
              <w:t>UN TERMINO IGUAL A LA VIGENCIA DEL CONTRATO Y SESENTA (60) DÍAS CALENDARIO MAS</w:t>
            </w:r>
          </w:p>
        </w:tc>
        <w:tc>
          <w:tcPr>
            <w:tcW w:w="1498" w:type="pct"/>
            <w:shd w:val="clear" w:color="auto" w:fill="auto"/>
          </w:tcPr>
          <w:p w14:paraId="14EBE702" w14:textId="77777777" w:rsidR="00072EAB" w:rsidRPr="009E3877" w:rsidRDefault="00072EAB" w:rsidP="00D42696">
            <w:pPr>
              <w:rPr>
                <w:sz w:val="12"/>
                <w:szCs w:val="12"/>
              </w:rPr>
            </w:pPr>
          </w:p>
          <w:p w14:paraId="3909E6C8" w14:textId="1AD88930" w:rsidR="00072EAB" w:rsidRPr="009E3877" w:rsidRDefault="00072EAB" w:rsidP="00D42696">
            <w:pPr>
              <w:rPr>
                <w:sz w:val="12"/>
                <w:szCs w:val="12"/>
              </w:rPr>
            </w:pPr>
            <w:r w:rsidRPr="009E3877">
              <w:rPr>
                <w:sz w:val="12"/>
                <w:szCs w:val="12"/>
              </w:rPr>
              <w:lastRenderedPageBreak/>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072EAB" w:rsidRPr="009E3877" w14:paraId="76019BCD" w14:textId="77777777" w:rsidTr="00072EAB">
        <w:trPr>
          <w:trHeight w:val="422"/>
        </w:trPr>
        <w:tc>
          <w:tcPr>
            <w:tcW w:w="543" w:type="pct"/>
            <w:shd w:val="clear" w:color="auto" w:fill="auto"/>
            <w:vAlign w:val="center"/>
          </w:tcPr>
          <w:p w14:paraId="06D53528" w14:textId="0F97EE98" w:rsidR="00072EAB" w:rsidRPr="009E3877" w:rsidRDefault="00072EAB" w:rsidP="00D42696">
            <w:pPr>
              <w:jc w:val="center"/>
              <w:rPr>
                <w:sz w:val="12"/>
                <w:szCs w:val="12"/>
              </w:rPr>
            </w:pPr>
            <w:r w:rsidRPr="009E3877">
              <w:rPr>
                <w:sz w:val="12"/>
                <w:szCs w:val="12"/>
              </w:rPr>
              <w:lastRenderedPageBreak/>
              <w:t>GARANTÍA UNICA</w:t>
            </w:r>
          </w:p>
        </w:tc>
        <w:tc>
          <w:tcPr>
            <w:tcW w:w="506" w:type="pct"/>
            <w:shd w:val="clear" w:color="auto" w:fill="auto"/>
            <w:vAlign w:val="center"/>
          </w:tcPr>
          <w:p w14:paraId="3C64F7A7" w14:textId="77777777" w:rsidR="00072EAB" w:rsidRPr="009E3877" w:rsidRDefault="00072EAB" w:rsidP="00D42696">
            <w:pPr>
              <w:jc w:val="center"/>
              <w:rPr>
                <w:sz w:val="12"/>
                <w:szCs w:val="12"/>
              </w:rPr>
            </w:pPr>
            <w:r w:rsidRPr="009E3877">
              <w:rPr>
                <w:sz w:val="12"/>
                <w:szCs w:val="12"/>
              </w:rPr>
              <w:t>RIESGO OPERATIVO</w:t>
            </w:r>
          </w:p>
        </w:tc>
        <w:tc>
          <w:tcPr>
            <w:tcW w:w="738" w:type="pct"/>
            <w:shd w:val="clear" w:color="auto" w:fill="auto"/>
            <w:vAlign w:val="center"/>
          </w:tcPr>
          <w:p w14:paraId="087D9D62" w14:textId="77777777" w:rsidR="00072EAB" w:rsidRPr="009E3877" w:rsidRDefault="00072EAB" w:rsidP="00D42696">
            <w:pPr>
              <w:rPr>
                <w:sz w:val="12"/>
                <w:szCs w:val="12"/>
              </w:rPr>
            </w:pPr>
            <w:r w:rsidRPr="009E3877">
              <w:rPr>
                <w:sz w:val="12"/>
                <w:szCs w:val="12"/>
              </w:rPr>
              <w:t>CALIDAD DE LOS BIENES Y/O SERVICIOS.</w:t>
            </w:r>
          </w:p>
        </w:tc>
        <w:tc>
          <w:tcPr>
            <w:tcW w:w="541" w:type="pct"/>
            <w:shd w:val="clear" w:color="auto" w:fill="auto"/>
            <w:vAlign w:val="center"/>
          </w:tcPr>
          <w:p w14:paraId="560B78AA" w14:textId="3701322A" w:rsidR="00072EAB" w:rsidRPr="009E3877" w:rsidRDefault="00072EAB" w:rsidP="00D42696">
            <w:pPr>
              <w:rPr>
                <w:sz w:val="12"/>
                <w:szCs w:val="12"/>
              </w:rPr>
            </w:pPr>
            <w:r w:rsidRPr="009E3877">
              <w:rPr>
                <w:sz w:val="12"/>
                <w:szCs w:val="12"/>
              </w:rPr>
              <w:t>CINCUENTA POR CIENTO (50%) DEL VALOR DE LOS BIENES Y/O SERVICIOS ESTIMADOS</w:t>
            </w:r>
          </w:p>
        </w:tc>
        <w:tc>
          <w:tcPr>
            <w:tcW w:w="587" w:type="pct"/>
            <w:shd w:val="clear" w:color="auto" w:fill="auto"/>
            <w:vAlign w:val="center"/>
          </w:tcPr>
          <w:p w14:paraId="1120F737" w14:textId="77777777" w:rsidR="00072EAB" w:rsidRPr="009E3877" w:rsidRDefault="00072EAB" w:rsidP="00D42696">
            <w:pPr>
              <w:rPr>
                <w:sz w:val="12"/>
                <w:szCs w:val="12"/>
              </w:rPr>
            </w:pPr>
            <w:r w:rsidRPr="009E3877">
              <w:rPr>
                <w:sz w:val="12"/>
                <w:szCs w:val="12"/>
              </w:rPr>
              <w:t>CONTRATISTA</w:t>
            </w:r>
          </w:p>
        </w:tc>
        <w:tc>
          <w:tcPr>
            <w:tcW w:w="586" w:type="pct"/>
            <w:shd w:val="clear" w:color="auto" w:fill="auto"/>
            <w:vAlign w:val="center"/>
          </w:tcPr>
          <w:p w14:paraId="38B8AA36" w14:textId="150B9DA3" w:rsidR="00072EAB" w:rsidRPr="009E3877" w:rsidRDefault="00072EAB" w:rsidP="00D42696">
            <w:pPr>
              <w:rPr>
                <w:sz w:val="12"/>
                <w:szCs w:val="12"/>
                <w:lang w:val="es-CO" w:eastAsia="es-CO"/>
              </w:rPr>
            </w:pPr>
            <w:r w:rsidRPr="009E3877">
              <w:rPr>
                <w:sz w:val="12"/>
                <w:szCs w:val="12"/>
              </w:rPr>
              <w:t xml:space="preserve">VIGENTE POR UN (1) AÑO CONTADO A PARTIR DE LA FECHA DE RECIBIDO FINAL DEL SERVICIO DEL </w:t>
            </w:r>
            <w:r w:rsidRPr="009E3877">
              <w:rPr>
                <w:sz w:val="12"/>
                <w:szCs w:val="12"/>
                <w:lang w:val="es-CO" w:eastAsia="es-CO"/>
              </w:rPr>
              <w:t>SISTEMA ELÉCTRICO E HIDRÁULICO</w:t>
            </w:r>
          </w:p>
        </w:tc>
        <w:tc>
          <w:tcPr>
            <w:tcW w:w="1498" w:type="pct"/>
            <w:shd w:val="clear" w:color="auto" w:fill="auto"/>
          </w:tcPr>
          <w:p w14:paraId="1F669A0F" w14:textId="77777777" w:rsidR="00072EAB" w:rsidRPr="009E3877" w:rsidRDefault="00072EAB" w:rsidP="00D42696">
            <w:pPr>
              <w:rPr>
                <w:rFonts w:eastAsia="MS Mincho"/>
                <w:sz w:val="12"/>
                <w:szCs w:val="12"/>
              </w:rPr>
            </w:pPr>
          </w:p>
          <w:p w14:paraId="3E30ED05" w14:textId="35266B96" w:rsidR="00072EAB" w:rsidRPr="009E3877" w:rsidRDefault="00072EAB" w:rsidP="00D42696">
            <w:pPr>
              <w:rPr>
                <w:sz w:val="12"/>
                <w:szCs w:val="12"/>
              </w:rPr>
            </w:pPr>
            <w:r w:rsidRPr="009E3877">
              <w:rPr>
                <w:rFonts w:eastAsia="MS Mincho"/>
                <w:sz w:val="12"/>
                <w:szCs w:val="12"/>
              </w:rPr>
              <w:t>AMPARA EL RIESGO DE MALA CALIDAD DE LOS BIENES DURANTE EL PLAZO DE EJECUCIÓN Y EL TIEMPO QUE CUBRE LA GARANTÍA TÉCNICA. LA ESTIMACIÓN DEL RIESGO CUBRE EL CINCUENTA POR CIENTO (50%) DEL VALOR DE LOS BIENES Y EQUIPOS LO QUE CUBRIRÍA EL PERJUICIO ADMINISTRATIVO POR LA POSIBLE PÉRDIDA DE LOS RECURSOS, LOS GASTOS OCASIONADOS POR EL PROCESO Y LA NO ENTREGA DE LOS BIENES O LA PRESTACIÓN DEL SERVICIO REQUERIDO.</w:t>
            </w:r>
          </w:p>
        </w:tc>
      </w:tr>
      <w:tr w:rsidR="00072EAB" w:rsidRPr="009E3877" w14:paraId="7CA8D7E5" w14:textId="77777777" w:rsidTr="00072EAB">
        <w:trPr>
          <w:trHeight w:val="234"/>
        </w:trPr>
        <w:tc>
          <w:tcPr>
            <w:tcW w:w="543" w:type="pct"/>
            <w:shd w:val="clear" w:color="auto" w:fill="auto"/>
            <w:vAlign w:val="center"/>
          </w:tcPr>
          <w:p w14:paraId="36C2F026" w14:textId="234DCD04" w:rsidR="00072EAB" w:rsidRPr="009E3877" w:rsidRDefault="00072EAB" w:rsidP="00D42696">
            <w:pPr>
              <w:jc w:val="center"/>
              <w:rPr>
                <w:sz w:val="12"/>
                <w:szCs w:val="12"/>
              </w:rPr>
            </w:pPr>
            <w:r w:rsidRPr="009E3877">
              <w:rPr>
                <w:sz w:val="12"/>
                <w:szCs w:val="12"/>
              </w:rPr>
              <w:t>GARANTÍA UNICA</w:t>
            </w:r>
          </w:p>
        </w:tc>
        <w:tc>
          <w:tcPr>
            <w:tcW w:w="506" w:type="pct"/>
            <w:shd w:val="clear" w:color="auto" w:fill="auto"/>
            <w:vAlign w:val="center"/>
          </w:tcPr>
          <w:p w14:paraId="6F83B233" w14:textId="08E651A6" w:rsidR="00072EAB" w:rsidRPr="009E3877" w:rsidRDefault="00072EAB" w:rsidP="00D42696">
            <w:pPr>
              <w:jc w:val="center"/>
              <w:rPr>
                <w:sz w:val="12"/>
                <w:szCs w:val="12"/>
              </w:rPr>
            </w:pPr>
            <w:r w:rsidRPr="009E3877">
              <w:rPr>
                <w:sz w:val="12"/>
                <w:szCs w:val="12"/>
              </w:rPr>
              <w:t>RIESGO JURÍDICO</w:t>
            </w:r>
          </w:p>
        </w:tc>
        <w:tc>
          <w:tcPr>
            <w:tcW w:w="738" w:type="pct"/>
            <w:shd w:val="clear" w:color="auto" w:fill="auto"/>
            <w:vAlign w:val="center"/>
          </w:tcPr>
          <w:p w14:paraId="2A584AE9" w14:textId="77777777" w:rsidR="00072EAB" w:rsidRPr="009E3877" w:rsidRDefault="00072EAB" w:rsidP="00D42696">
            <w:pPr>
              <w:rPr>
                <w:sz w:val="12"/>
                <w:szCs w:val="12"/>
              </w:rPr>
            </w:pPr>
            <w:r w:rsidRPr="009E3877">
              <w:rPr>
                <w:sz w:val="12"/>
                <w:szCs w:val="12"/>
              </w:rPr>
              <w:t>NO PAGO DE SALARIOS PRESTACIONES E INDEMNIZACIONES LABORALES.</w:t>
            </w:r>
          </w:p>
        </w:tc>
        <w:tc>
          <w:tcPr>
            <w:tcW w:w="541" w:type="pct"/>
            <w:shd w:val="clear" w:color="auto" w:fill="auto"/>
            <w:vAlign w:val="center"/>
          </w:tcPr>
          <w:p w14:paraId="183E9434" w14:textId="77777777" w:rsidR="00072EAB" w:rsidRPr="009E3877" w:rsidRDefault="00072EAB" w:rsidP="00D42696">
            <w:pPr>
              <w:rPr>
                <w:sz w:val="12"/>
                <w:szCs w:val="12"/>
              </w:rPr>
            </w:pPr>
            <w:r w:rsidRPr="009E3877">
              <w:rPr>
                <w:sz w:val="12"/>
                <w:szCs w:val="12"/>
              </w:rPr>
              <w:t>CINCO POR CIENTO (5%) DEL VALOR DEL CONTRATO.</w:t>
            </w:r>
          </w:p>
        </w:tc>
        <w:tc>
          <w:tcPr>
            <w:tcW w:w="587" w:type="pct"/>
            <w:shd w:val="clear" w:color="auto" w:fill="auto"/>
            <w:vAlign w:val="center"/>
          </w:tcPr>
          <w:p w14:paraId="33C85446" w14:textId="77777777" w:rsidR="00072EAB" w:rsidRPr="009E3877" w:rsidRDefault="00072EAB" w:rsidP="00D42696">
            <w:pPr>
              <w:rPr>
                <w:sz w:val="12"/>
                <w:szCs w:val="12"/>
              </w:rPr>
            </w:pPr>
            <w:r w:rsidRPr="009E3877">
              <w:rPr>
                <w:sz w:val="12"/>
                <w:szCs w:val="12"/>
              </w:rPr>
              <w:t>CONTRATISTA</w:t>
            </w:r>
          </w:p>
        </w:tc>
        <w:tc>
          <w:tcPr>
            <w:tcW w:w="586" w:type="pct"/>
            <w:shd w:val="clear" w:color="auto" w:fill="auto"/>
            <w:vAlign w:val="center"/>
          </w:tcPr>
          <w:p w14:paraId="2755E2EA" w14:textId="77777777" w:rsidR="00072EAB" w:rsidRPr="009E3877" w:rsidRDefault="00072EAB" w:rsidP="00D42696">
            <w:pPr>
              <w:rPr>
                <w:sz w:val="12"/>
                <w:szCs w:val="12"/>
              </w:rPr>
            </w:pPr>
            <w:r w:rsidRPr="009E3877">
              <w:rPr>
                <w:sz w:val="12"/>
                <w:szCs w:val="12"/>
              </w:rPr>
              <w:t>VIGENTE POR UN TERMINO IGUAL A LA VIGENCIA DEL CONTRATO Y TRES (3) AÑOS MAS</w:t>
            </w:r>
          </w:p>
        </w:tc>
        <w:tc>
          <w:tcPr>
            <w:tcW w:w="1498" w:type="pct"/>
            <w:shd w:val="clear" w:color="auto" w:fill="auto"/>
          </w:tcPr>
          <w:p w14:paraId="24EEEA8D" w14:textId="77777777" w:rsidR="00072EAB" w:rsidRPr="009E3877" w:rsidRDefault="00072EAB" w:rsidP="00D42696">
            <w:pPr>
              <w:rPr>
                <w:sz w:val="12"/>
                <w:szCs w:val="12"/>
              </w:rPr>
            </w:pPr>
            <w:r w:rsidRPr="009E3877">
              <w:rPr>
                <w:sz w:val="12"/>
                <w:szCs w:val="12"/>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53BF343C" w14:textId="77777777" w:rsidR="00151260" w:rsidRDefault="00151260" w:rsidP="008426A2">
      <w:pPr>
        <w:rPr>
          <w:sz w:val="19"/>
          <w:szCs w:val="19"/>
        </w:rPr>
      </w:pPr>
    </w:p>
    <w:p w14:paraId="0DDC32CF" w14:textId="0742F93B" w:rsidR="00440085" w:rsidRPr="00C045CD" w:rsidRDefault="00440085" w:rsidP="008426A2">
      <w:pPr>
        <w:rPr>
          <w:sz w:val="19"/>
          <w:szCs w:val="19"/>
        </w:rPr>
      </w:pPr>
    </w:p>
    <w:p w14:paraId="7D117FBD" w14:textId="23831D69" w:rsidR="00350487" w:rsidRPr="00A76A15" w:rsidRDefault="00350487" w:rsidP="00350487">
      <w:pPr>
        <w:rPr>
          <w:b/>
          <w:sz w:val="19"/>
          <w:szCs w:val="19"/>
          <w:lang w:val="es-CO"/>
        </w:rPr>
      </w:pPr>
      <w:r w:rsidRPr="00A76A15">
        <w:rPr>
          <w:b/>
          <w:sz w:val="19"/>
          <w:szCs w:val="19"/>
          <w:lang w:val="es-CO"/>
        </w:rPr>
        <w:t>CLAUSULAS SANCIONATORIAS:</w:t>
      </w:r>
    </w:p>
    <w:p w14:paraId="235E6CF3" w14:textId="77777777" w:rsidR="00D82C8C" w:rsidRDefault="00D82C8C" w:rsidP="00350487">
      <w:pPr>
        <w:rPr>
          <w:b/>
          <w:sz w:val="19"/>
          <w:szCs w:val="19"/>
          <w:lang w:val="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3"/>
        <w:gridCol w:w="783"/>
        <w:gridCol w:w="1295"/>
        <w:gridCol w:w="1039"/>
        <w:gridCol w:w="1063"/>
        <w:gridCol w:w="1724"/>
        <w:gridCol w:w="2169"/>
      </w:tblGrid>
      <w:tr w:rsidR="00935DF4" w:rsidRPr="009E3877" w14:paraId="4CCAE91F" w14:textId="77777777" w:rsidTr="00935DF4">
        <w:trPr>
          <w:trHeight w:val="178"/>
        </w:trPr>
        <w:tc>
          <w:tcPr>
            <w:tcW w:w="502" w:type="pct"/>
            <w:shd w:val="clear" w:color="auto" w:fill="D9D9D9" w:themeFill="background1" w:themeFillShade="D9"/>
            <w:vAlign w:val="center"/>
          </w:tcPr>
          <w:p w14:paraId="2036F686" w14:textId="77777777" w:rsidR="00935DF4" w:rsidRPr="009E3877" w:rsidRDefault="00935DF4" w:rsidP="00D42696">
            <w:pPr>
              <w:jc w:val="center"/>
              <w:rPr>
                <w:b/>
                <w:sz w:val="12"/>
                <w:szCs w:val="12"/>
              </w:rPr>
            </w:pPr>
            <w:r w:rsidRPr="009E3877">
              <w:rPr>
                <w:b/>
                <w:sz w:val="12"/>
                <w:szCs w:val="12"/>
              </w:rPr>
              <w:t>MECANISMO DE COBERTURA</w:t>
            </w:r>
          </w:p>
        </w:tc>
        <w:tc>
          <w:tcPr>
            <w:tcW w:w="418" w:type="pct"/>
            <w:shd w:val="clear" w:color="auto" w:fill="D9D9D9" w:themeFill="background1" w:themeFillShade="D9"/>
            <w:vAlign w:val="center"/>
          </w:tcPr>
          <w:p w14:paraId="779C37D6" w14:textId="77777777" w:rsidR="00935DF4" w:rsidRPr="009E3877" w:rsidRDefault="00935DF4" w:rsidP="00D42696">
            <w:pPr>
              <w:jc w:val="center"/>
              <w:rPr>
                <w:b/>
                <w:sz w:val="12"/>
                <w:szCs w:val="12"/>
              </w:rPr>
            </w:pPr>
            <w:r w:rsidRPr="009E3877">
              <w:rPr>
                <w:b/>
                <w:sz w:val="12"/>
                <w:szCs w:val="12"/>
              </w:rPr>
              <w:t>CLASE DE RIESGO</w:t>
            </w:r>
          </w:p>
        </w:tc>
        <w:tc>
          <w:tcPr>
            <w:tcW w:w="740" w:type="pct"/>
            <w:shd w:val="clear" w:color="auto" w:fill="D9D9D9" w:themeFill="background1" w:themeFillShade="D9"/>
            <w:vAlign w:val="center"/>
          </w:tcPr>
          <w:p w14:paraId="3F16FFAF" w14:textId="29EEBDA0" w:rsidR="00935DF4" w:rsidRPr="009E3877" w:rsidRDefault="00935DF4" w:rsidP="00D42696">
            <w:pPr>
              <w:jc w:val="center"/>
              <w:rPr>
                <w:b/>
                <w:sz w:val="12"/>
                <w:szCs w:val="12"/>
              </w:rPr>
            </w:pPr>
            <w:r w:rsidRPr="009E3877">
              <w:rPr>
                <w:b/>
                <w:sz w:val="12"/>
                <w:szCs w:val="12"/>
              </w:rPr>
              <w:t>TIPIFICACIÓN DE LOS RIESGOS</w:t>
            </w:r>
          </w:p>
        </w:tc>
        <w:tc>
          <w:tcPr>
            <w:tcW w:w="598" w:type="pct"/>
            <w:shd w:val="clear" w:color="auto" w:fill="D9D9D9" w:themeFill="background1" w:themeFillShade="D9"/>
            <w:vAlign w:val="center"/>
          </w:tcPr>
          <w:p w14:paraId="705BA8A0" w14:textId="1D02E262" w:rsidR="00935DF4" w:rsidRPr="009E3877" w:rsidRDefault="00935DF4" w:rsidP="00D42696">
            <w:pPr>
              <w:jc w:val="center"/>
              <w:rPr>
                <w:b/>
                <w:sz w:val="12"/>
                <w:szCs w:val="12"/>
              </w:rPr>
            </w:pPr>
            <w:r w:rsidRPr="009E3877">
              <w:rPr>
                <w:b/>
                <w:sz w:val="12"/>
                <w:szCs w:val="12"/>
              </w:rPr>
              <w:t>ESTIMACIÓN DEL RIESGO</w:t>
            </w:r>
          </w:p>
        </w:tc>
        <w:tc>
          <w:tcPr>
            <w:tcW w:w="544" w:type="pct"/>
            <w:shd w:val="clear" w:color="auto" w:fill="D9D9D9" w:themeFill="background1" w:themeFillShade="D9"/>
            <w:vAlign w:val="center"/>
          </w:tcPr>
          <w:p w14:paraId="0760E9FB" w14:textId="0D02C0B9" w:rsidR="00935DF4" w:rsidRPr="009E3877" w:rsidRDefault="00935DF4" w:rsidP="00D42696">
            <w:pPr>
              <w:rPr>
                <w:b/>
                <w:sz w:val="12"/>
                <w:szCs w:val="12"/>
              </w:rPr>
            </w:pPr>
            <w:r w:rsidRPr="009E3877">
              <w:rPr>
                <w:b/>
                <w:sz w:val="12"/>
                <w:szCs w:val="12"/>
              </w:rPr>
              <w:t>ASIGNACIÓN DEL RIESGO</w:t>
            </w:r>
          </w:p>
        </w:tc>
        <w:tc>
          <w:tcPr>
            <w:tcW w:w="976" w:type="pct"/>
            <w:shd w:val="clear" w:color="auto" w:fill="D9D9D9" w:themeFill="background1" w:themeFillShade="D9"/>
            <w:vAlign w:val="center"/>
          </w:tcPr>
          <w:p w14:paraId="2BFCEC5F" w14:textId="77777777" w:rsidR="00935DF4" w:rsidRPr="009E3877" w:rsidRDefault="00935DF4" w:rsidP="00D42696">
            <w:pPr>
              <w:jc w:val="center"/>
              <w:rPr>
                <w:b/>
                <w:sz w:val="12"/>
                <w:szCs w:val="12"/>
              </w:rPr>
            </w:pPr>
            <w:r w:rsidRPr="009E3877">
              <w:rPr>
                <w:b/>
                <w:sz w:val="12"/>
                <w:szCs w:val="12"/>
              </w:rPr>
              <w:t>VIGENCIA</w:t>
            </w:r>
          </w:p>
        </w:tc>
        <w:tc>
          <w:tcPr>
            <w:tcW w:w="1223" w:type="pct"/>
            <w:shd w:val="clear" w:color="auto" w:fill="D9D9D9" w:themeFill="background1" w:themeFillShade="D9"/>
            <w:vAlign w:val="center"/>
          </w:tcPr>
          <w:p w14:paraId="2104B61B" w14:textId="78036487" w:rsidR="00935DF4" w:rsidRPr="009E3877" w:rsidRDefault="00935DF4" w:rsidP="00D42696">
            <w:pPr>
              <w:jc w:val="center"/>
              <w:rPr>
                <w:b/>
                <w:sz w:val="12"/>
                <w:szCs w:val="12"/>
              </w:rPr>
            </w:pPr>
            <w:r w:rsidRPr="009E3877">
              <w:rPr>
                <w:b/>
                <w:sz w:val="12"/>
                <w:szCs w:val="12"/>
              </w:rPr>
              <w:t>JUSTIFICACIÓN COBERTURA / VIGENCIA</w:t>
            </w:r>
          </w:p>
        </w:tc>
      </w:tr>
      <w:tr w:rsidR="00935DF4" w:rsidRPr="009E3877" w14:paraId="0CE77254" w14:textId="77777777" w:rsidTr="00935DF4">
        <w:trPr>
          <w:trHeight w:val="945"/>
        </w:trPr>
        <w:tc>
          <w:tcPr>
            <w:tcW w:w="502" w:type="pct"/>
            <w:shd w:val="clear" w:color="auto" w:fill="auto"/>
            <w:vAlign w:val="center"/>
          </w:tcPr>
          <w:p w14:paraId="1F5E36C3" w14:textId="77777777" w:rsidR="00935DF4" w:rsidRPr="009E3877" w:rsidRDefault="00935DF4" w:rsidP="00D42696">
            <w:pPr>
              <w:rPr>
                <w:sz w:val="12"/>
                <w:szCs w:val="12"/>
              </w:rPr>
            </w:pPr>
            <w:r w:rsidRPr="009E3877">
              <w:rPr>
                <w:sz w:val="12"/>
                <w:szCs w:val="12"/>
              </w:rPr>
              <w:t>MULTA</w:t>
            </w:r>
          </w:p>
        </w:tc>
        <w:tc>
          <w:tcPr>
            <w:tcW w:w="418" w:type="pct"/>
            <w:shd w:val="clear" w:color="auto" w:fill="auto"/>
            <w:vAlign w:val="center"/>
          </w:tcPr>
          <w:p w14:paraId="7C678AE9" w14:textId="3ADE676D" w:rsidR="00935DF4" w:rsidRPr="009E3877" w:rsidRDefault="00935DF4" w:rsidP="00D42696">
            <w:pPr>
              <w:rPr>
                <w:sz w:val="12"/>
                <w:szCs w:val="12"/>
              </w:rPr>
            </w:pPr>
            <w:r w:rsidRPr="009E3877">
              <w:rPr>
                <w:sz w:val="12"/>
                <w:szCs w:val="12"/>
              </w:rPr>
              <w:t>RIESGO JURÍDICO</w:t>
            </w:r>
          </w:p>
        </w:tc>
        <w:tc>
          <w:tcPr>
            <w:tcW w:w="740" w:type="pct"/>
            <w:shd w:val="clear" w:color="auto" w:fill="auto"/>
            <w:vAlign w:val="center"/>
          </w:tcPr>
          <w:p w14:paraId="2B491611" w14:textId="0FF2D29A" w:rsidR="00935DF4" w:rsidRPr="009E3877" w:rsidRDefault="00935DF4" w:rsidP="00D42696">
            <w:pPr>
              <w:rPr>
                <w:sz w:val="12"/>
                <w:szCs w:val="12"/>
              </w:rPr>
            </w:pPr>
            <w:r w:rsidRPr="009E3877">
              <w:rPr>
                <w:sz w:val="12"/>
                <w:szCs w:val="12"/>
              </w:rPr>
              <w:t xml:space="preserve">LA NO CONSTITUCIÓN DENTRO DEL TERMINO Y EN LA FORMA PREVISTA EN EL CONTRATO O EN ALGUNO DE SUS MODIFICATORIOS LA PÓLIZA DE GARANTÍA UNICA </w:t>
            </w:r>
          </w:p>
        </w:tc>
        <w:tc>
          <w:tcPr>
            <w:tcW w:w="598" w:type="pct"/>
            <w:shd w:val="clear" w:color="auto" w:fill="auto"/>
            <w:vAlign w:val="center"/>
          </w:tcPr>
          <w:p w14:paraId="2DE042C0" w14:textId="3E31FB19" w:rsidR="00935DF4" w:rsidRPr="009E3877" w:rsidRDefault="00935DF4" w:rsidP="00D42696">
            <w:pPr>
              <w:rPr>
                <w:sz w:val="12"/>
                <w:szCs w:val="12"/>
              </w:rPr>
            </w:pPr>
            <w:r w:rsidRPr="009E3877">
              <w:rPr>
                <w:sz w:val="12"/>
                <w:szCs w:val="12"/>
              </w:rPr>
              <w:t>MULTA CUYO VALOR SE LIQUIDARÁ CON BASE EN UN CERO PUNTO DOS (0.2%) DEL VALOR DEL CONTRATO</w:t>
            </w:r>
          </w:p>
        </w:tc>
        <w:tc>
          <w:tcPr>
            <w:tcW w:w="544" w:type="pct"/>
            <w:shd w:val="clear" w:color="auto" w:fill="auto"/>
            <w:vAlign w:val="center"/>
          </w:tcPr>
          <w:p w14:paraId="0F6D788D" w14:textId="77777777" w:rsidR="00935DF4" w:rsidRPr="009E3877" w:rsidRDefault="00935DF4" w:rsidP="00D42696">
            <w:pPr>
              <w:rPr>
                <w:sz w:val="12"/>
                <w:szCs w:val="12"/>
              </w:rPr>
            </w:pPr>
            <w:r w:rsidRPr="009E3877">
              <w:rPr>
                <w:sz w:val="12"/>
                <w:szCs w:val="12"/>
              </w:rPr>
              <w:t>CONTRATISTA</w:t>
            </w:r>
          </w:p>
        </w:tc>
        <w:tc>
          <w:tcPr>
            <w:tcW w:w="976" w:type="pct"/>
            <w:shd w:val="clear" w:color="auto" w:fill="auto"/>
            <w:vAlign w:val="center"/>
          </w:tcPr>
          <w:p w14:paraId="75B6608F" w14:textId="5F9749F7" w:rsidR="00935DF4" w:rsidRPr="009E3877" w:rsidRDefault="00935DF4" w:rsidP="00D42696">
            <w:pPr>
              <w:rPr>
                <w:sz w:val="12"/>
                <w:szCs w:val="12"/>
              </w:rPr>
            </w:pPr>
            <w:r w:rsidRPr="009E3877">
              <w:rPr>
                <w:sz w:val="12"/>
                <w:szCs w:val="12"/>
              </w:rPr>
              <w:t>LA MULTA SE APLICARÁ POR CADA DIA DE RETARDO Y HASTA POR DIEZ (10) DÍAS</w:t>
            </w:r>
          </w:p>
        </w:tc>
        <w:tc>
          <w:tcPr>
            <w:tcW w:w="1223" w:type="pct"/>
            <w:shd w:val="clear" w:color="auto" w:fill="auto"/>
            <w:vAlign w:val="center"/>
          </w:tcPr>
          <w:p w14:paraId="70A335A6" w14:textId="77777777" w:rsidR="00935DF4" w:rsidRPr="009E3877" w:rsidRDefault="00935DF4" w:rsidP="00D42696">
            <w:pPr>
              <w:rPr>
                <w:sz w:val="12"/>
                <w:szCs w:val="12"/>
              </w:rPr>
            </w:pPr>
          </w:p>
          <w:p w14:paraId="404E0A21" w14:textId="07469277" w:rsidR="00935DF4" w:rsidRPr="009E3877" w:rsidRDefault="00935DF4" w:rsidP="00D42696">
            <w:pPr>
              <w:rPr>
                <w:sz w:val="12"/>
                <w:szCs w:val="12"/>
              </w:rPr>
            </w:pPr>
            <w:r w:rsidRPr="009E3877">
              <w:rPr>
                <w:sz w:val="12"/>
                <w:szCs w:val="12"/>
              </w:rPr>
              <w:t>CUANDO EL CONTRATISTA NO CONSTITUYA DENTRO DEL TERMINO Y EN LA FORMA PREVISTA EN EL CONTRATO O EN ALGUNO DE SUS MODIFICATORIOS, A LA PÓLIZA DE GARANTÍA UNICA</w:t>
            </w:r>
          </w:p>
        </w:tc>
      </w:tr>
      <w:tr w:rsidR="00935DF4" w:rsidRPr="009E3877" w14:paraId="60BB929F" w14:textId="77777777" w:rsidTr="00935DF4">
        <w:trPr>
          <w:trHeight w:val="1371"/>
        </w:trPr>
        <w:tc>
          <w:tcPr>
            <w:tcW w:w="502" w:type="pct"/>
            <w:shd w:val="clear" w:color="auto" w:fill="auto"/>
            <w:vAlign w:val="center"/>
          </w:tcPr>
          <w:p w14:paraId="2619A7EE" w14:textId="77777777" w:rsidR="00935DF4" w:rsidRPr="009E3877" w:rsidRDefault="00935DF4" w:rsidP="00D42696">
            <w:pPr>
              <w:rPr>
                <w:sz w:val="12"/>
                <w:szCs w:val="12"/>
              </w:rPr>
            </w:pPr>
            <w:r w:rsidRPr="009E3877">
              <w:rPr>
                <w:sz w:val="12"/>
                <w:szCs w:val="12"/>
              </w:rPr>
              <w:t>MULTA</w:t>
            </w:r>
          </w:p>
        </w:tc>
        <w:tc>
          <w:tcPr>
            <w:tcW w:w="418" w:type="pct"/>
            <w:shd w:val="clear" w:color="auto" w:fill="auto"/>
            <w:vAlign w:val="center"/>
          </w:tcPr>
          <w:p w14:paraId="414C1DC4" w14:textId="3C5CD305" w:rsidR="00935DF4" w:rsidRPr="009E3877" w:rsidRDefault="00935DF4" w:rsidP="00D42696">
            <w:pPr>
              <w:rPr>
                <w:sz w:val="12"/>
                <w:szCs w:val="12"/>
              </w:rPr>
            </w:pPr>
            <w:r w:rsidRPr="009E3877">
              <w:rPr>
                <w:sz w:val="12"/>
                <w:szCs w:val="12"/>
              </w:rPr>
              <w:t>RIESGO JURÍDICO</w:t>
            </w:r>
          </w:p>
        </w:tc>
        <w:tc>
          <w:tcPr>
            <w:tcW w:w="740" w:type="pct"/>
            <w:shd w:val="clear" w:color="auto" w:fill="auto"/>
            <w:vAlign w:val="center"/>
          </w:tcPr>
          <w:p w14:paraId="201ECCE9" w14:textId="77777777" w:rsidR="00935DF4" w:rsidRPr="009E3877" w:rsidRDefault="00935DF4" w:rsidP="00D42696">
            <w:pPr>
              <w:rPr>
                <w:sz w:val="12"/>
                <w:szCs w:val="12"/>
              </w:rPr>
            </w:pPr>
            <w:r w:rsidRPr="009E3877">
              <w:rPr>
                <w:sz w:val="12"/>
                <w:szCs w:val="12"/>
              </w:rPr>
              <w:t>INCUMPLIMIENTO PARCIAL</w:t>
            </w:r>
          </w:p>
        </w:tc>
        <w:tc>
          <w:tcPr>
            <w:tcW w:w="598" w:type="pct"/>
            <w:shd w:val="clear" w:color="auto" w:fill="auto"/>
            <w:vAlign w:val="center"/>
          </w:tcPr>
          <w:p w14:paraId="58A7BEEA" w14:textId="4D7DDE51" w:rsidR="00935DF4" w:rsidRPr="009E3877" w:rsidRDefault="00935DF4" w:rsidP="00D42696">
            <w:pPr>
              <w:rPr>
                <w:sz w:val="12"/>
                <w:szCs w:val="12"/>
              </w:rPr>
            </w:pPr>
            <w:r w:rsidRPr="009E3877">
              <w:rPr>
                <w:sz w:val="12"/>
                <w:szCs w:val="12"/>
              </w:rPr>
              <w:t>MULTAS CUYO VALOR SE LIQUIDARÁ CON BASE EN UN CERO PUNTO CINCO (0.5%) DEL VALOR DEJADO DE CUMPLIR O ENTREGAR</w:t>
            </w:r>
          </w:p>
        </w:tc>
        <w:tc>
          <w:tcPr>
            <w:tcW w:w="544" w:type="pct"/>
            <w:shd w:val="clear" w:color="auto" w:fill="auto"/>
            <w:vAlign w:val="center"/>
          </w:tcPr>
          <w:p w14:paraId="365400A8" w14:textId="77777777" w:rsidR="00935DF4" w:rsidRPr="009E3877" w:rsidRDefault="00935DF4" w:rsidP="00D42696">
            <w:pPr>
              <w:rPr>
                <w:sz w:val="12"/>
                <w:szCs w:val="12"/>
              </w:rPr>
            </w:pPr>
            <w:r w:rsidRPr="009E3877">
              <w:rPr>
                <w:sz w:val="12"/>
                <w:szCs w:val="12"/>
              </w:rPr>
              <w:t>CONTRATISTA</w:t>
            </w:r>
          </w:p>
        </w:tc>
        <w:tc>
          <w:tcPr>
            <w:tcW w:w="976" w:type="pct"/>
            <w:shd w:val="clear" w:color="auto" w:fill="auto"/>
            <w:vAlign w:val="center"/>
          </w:tcPr>
          <w:p w14:paraId="4FAA0B37" w14:textId="1518CACB" w:rsidR="00935DF4" w:rsidRPr="009E3877" w:rsidRDefault="00935DF4" w:rsidP="00D42696">
            <w:pPr>
              <w:rPr>
                <w:sz w:val="12"/>
                <w:szCs w:val="12"/>
              </w:rPr>
            </w:pPr>
            <w:r w:rsidRPr="009E3877">
              <w:rPr>
                <w:sz w:val="12"/>
                <w:szCs w:val="12"/>
              </w:rPr>
              <w:t>LA MULTA SE APLICARÁ POR CADA DIA DE RETARDO HASTA POR UN PLAZO DE QUINCE (15) DÍAS CALENDARIO QUE SE DESCONTARÁ DEL SALDO QUE LE ADEUDE LA ENTIDAD. ESTA SANCIÓN SE IMPONDRÁ MEDIANTE ACTO ADMINISTRATIVO MOTIVADO EN EL QUE SE EXPRESARA LAS CAUSAS QUE DIERON LUGAR A ELLA</w:t>
            </w:r>
          </w:p>
        </w:tc>
        <w:tc>
          <w:tcPr>
            <w:tcW w:w="1223" w:type="pct"/>
            <w:shd w:val="clear" w:color="auto" w:fill="auto"/>
            <w:vAlign w:val="center"/>
          </w:tcPr>
          <w:p w14:paraId="497D232F" w14:textId="732062D1" w:rsidR="00935DF4" w:rsidRPr="009E3877" w:rsidRDefault="00935DF4" w:rsidP="00D42696">
            <w:pPr>
              <w:rPr>
                <w:sz w:val="12"/>
                <w:szCs w:val="12"/>
              </w:rPr>
            </w:pPr>
            <w:r w:rsidRPr="009E3877">
              <w:rPr>
                <w:sz w:val="12"/>
                <w:szCs w:val="12"/>
              </w:rPr>
              <w:t>AMPARA LA MORA O INCUMPLIMIENTO PARCIAL DE ALGUNA OBLIGACIÓN DERIVADA DEL CONTRATO POR CAUSAS IMPUTABLES AL CONTRATISTA</w:t>
            </w:r>
          </w:p>
        </w:tc>
      </w:tr>
      <w:tr w:rsidR="00935DF4" w:rsidRPr="009E3877" w14:paraId="4CF00AA9" w14:textId="77777777" w:rsidTr="00935DF4">
        <w:trPr>
          <w:trHeight w:val="945"/>
        </w:trPr>
        <w:tc>
          <w:tcPr>
            <w:tcW w:w="502" w:type="pct"/>
            <w:shd w:val="clear" w:color="auto" w:fill="auto"/>
            <w:vAlign w:val="center"/>
          </w:tcPr>
          <w:p w14:paraId="16F4C1B8" w14:textId="77777777" w:rsidR="00935DF4" w:rsidRPr="009E3877" w:rsidRDefault="00935DF4" w:rsidP="00D42696">
            <w:pPr>
              <w:rPr>
                <w:sz w:val="12"/>
                <w:szCs w:val="12"/>
              </w:rPr>
            </w:pPr>
            <w:r w:rsidRPr="009E3877">
              <w:rPr>
                <w:sz w:val="12"/>
                <w:szCs w:val="12"/>
              </w:rPr>
              <w:t>CLAUSULA PENAL PECUNIARIA</w:t>
            </w:r>
          </w:p>
        </w:tc>
        <w:tc>
          <w:tcPr>
            <w:tcW w:w="418" w:type="pct"/>
            <w:shd w:val="clear" w:color="auto" w:fill="auto"/>
            <w:vAlign w:val="center"/>
          </w:tcPr>
          <w:p w14:paraId="46B86F28" w14:textId="78274ADB" w:rsidR="00935DF4" w:rsidRPr="009E3877" w:rsidRDefault="00935DF4" w:rsidP="00D42696">
            <w:pPr>
              <w:rPr>
                <w:sz w:val="12"/>
                <w:szCs w:val="12"/>
              </w:rPr>
            </w:pPr>
            <w:r w:rsidRPr="009E3877">
              <w:rPr>
                <w:sz w:val="12"/>
                <w:szCs w:val="12"/>
              </w:rPr>
              <w:t>RIESGO JURÍDICO</w:t>
            </w:r>
          </w:p>
        </w:tc>
        <w:tc>
          <w:tcPr>
            <w:tcW w:w="740" w:type="pct"/>
            <w:shd w:val="clear" w:color="auto" w:fill="auto"/>
            <w:vAlign w:val="center"/>
          </w:tcPr>
          <w:p w14:paraId="2C8D3E07" w14:textId="77777777" w:rsidR="00935DF4" w:rsidRPr="009E3877" w:rsidRDefault="00935DF4" w:rsidP="00D42696">
            <w:pPr>
              <w:rPr>
                <w:sz w:val="12"/>
                <w:szCs w:val="12"/>
              </w:rPr>
            </w:pPr>
            <w:r w:rsidRPr="009E3877">
              <w:rPr>
                <w:sz w:val="12"/>
                <w:szCs w:val="12"/>
              </w:rPr>
              <w:t>INCUMPLIMIENTO TOTAL DECLARATORIA DE CADUCIDAD</w:t>
            </w:r>
          </w:p>
        </w:tc>
        <w:tc>
          <w:tcPr>
            <w:tcW w:w="598" w:type="pct"/>
            <w:shd w:val="clear" w:color="auto" w:fill="auto"/>
            <w:vAlign w:val="center"/>
          </w:tcPr>
          <w:p w14:paraId="41916CFB" w14:textId="77777777" w:rsidR="00935DF4" w:rsidRPr="009E3877" w:rsidRDefault="00935DF4" w:rsidP="00D42696">
            <w:pPr>
              <w:rPr>
                <w:sz w:val="12"/>
                <w:szCs w:val="12"/>
              </w:rPr>
            </w:pPr>
            <w:r w:rsidRPr="009E3877">
              <w:rPr>
                <w:sz w:val="12"/>
                <w:szCs w:val="12"/>
              </w:rPr>
              <w:t>VEINTE POR CIENTO (20%) DEL VALOR TOTAL DEL CONTRATO</w:t>
            </w:r>
          </w:p>
        </w:tc>
        <w:tc>
          <w:tcPr>
            <w:tcW w:w="544" w:type="pct"/>
            <w:shd w:val="clear" w:color="auto" w:fill="auto"/>
            <w:vAlign w:val="center"/>
          </w:tcPr>
          <w:p w14:paraId="030EBC3E" w14:textId="77777777" w:rsidR="00935DF4" w:rsidRPr="009E3877" w:rsidRDefault="00935DF4" w:rsidP="00D42696">
            <w:pPr>
              <w:rPr>
                <w:sz w:val="12"/>
                <w:szCs w:val="12"/>
              </w:rPr>
            </w:pPr>
            <w:r w:rsidRPr="009E3877">
              <w:rPr>
                <w:sz w:val="12"/>
                <w:szCs w:val="12"/>
              </w:rPr>
              <w:t>CONTRATISTA</w:t>
            </w:r>
          </w:p>
        </w:tc>
        <w:tc>
          <w:tcPr>
            <w:tcW w:w="976" w:type="pct"/>
            <w:shd w:val="clear" w:color="auto" w:fill="auto"/>
            <w:vAlign w:val="center"/>
          </w:tcPr>
          <w:p w14:paraId="67584EF1" w14:textId="77777777" w:rsidR="00935DF4" w:rsidRPr="009E3877" w:rsidRDefault="00935DF4" w:rsidP="00D42696">
            <w:pPr>
              <w:rPr>
                <w:sz w:val="12"/>
                <w:szCs w:val="12"/>
              </w:rPr>
            </w:pPr>
            <w:r w:rsidRPr="009E3877">
              <w:rPr>
                <w:sz w:val="12"/>
                <w:szCs w:val="12"/>
              </w:rPr>
              <w:t>EL VEINTE POR CIENTO (20%) DEL VALOR TOTAL DEL CONTRATO CUANDO SE TRATE DE INCUMPLIMIENTO TOTAL DEL CONTRATO Y PROPORCIONAL AL INCUMPLIMIENTO PARCIAL DEL CONTRATO</w:t>
            </w:r>
          </w:p>
        </w:tc>
        <w:tc>
          <w:tcPr>
            <w:tcW w:w="1223" w:type="pct"/>
            <w:shd w:val="clear" w:color="auto" w:fill="auto"/>
            <w:vAlign w:val="center"/>
          </w:tcPr>
          <w:p w14:paraId="41D96B24" w14:textId="52E918B2" w:rsidR="00935DF4" w:rsidRPr="009E3877" w:rsidRDefault="00935DF4" w:rsidP="00D42696">
            <w:pPr>
              <w:rPr>
                <w:sz w:val="12"/>
                <w:szCs w:val="12"/>
              </w:rPr>
            </w:pPr>
            <w:r w:rsidRPr="009E3877">
              <w:rPr>
                <w:sz w:val="12"/>
                <w:szCs w:val="12"/>
              </w:rPr>
              <w:t>AMPARA EL INCUMPLIMIENTO PARCIAL O DEFINITIVO DEL CONTRATO POR PARTE DEL CONTRATISTA, SE BUSCA EL PAGO PARCIAL Y DEFINITIVO DE LOS PERJUICIOS QUE SE CAUSEN A LA ENTIDAD</w:t>
            </w:r>
          </w:p>
        </w:tc>
      </w:tr>
    </w:tbl>
    <w:p w14:paraId="5EF24E39" w14:textId="77777777" w:rsidR="00E54D3B" w:rsidRPr="00C14B2A" w:rsidRDefault="00E54D3B">
      <w:pPr>
        <w:autoSpaceDE/>
        <w:autoSpaceDN/>
        <w:rPr>
          <w:sz w:val="19"/>
          <w:szCs w:val="19"/>
        </w:rPr>
      </w:pPr>
    </w:p>
    <w:p w14:paraId="798A8CE6" w14:textId="6E33015F" w:rsidR="009756D6" w:rsidRPr="00A76A15" w:rsidRDefault="00A76A15" w:rsidP="00A76A15">
      <w:pPr>
        <w:pBdr>
          <w:bottom w:val="single" w:sz="4" w:space="1" w:color="auto"/>
        </w:pBdr>
        <w:autoSpaceDE/>
        <w:autoSpaceDN/>
        <w:jc w:val="center"/>
        <w:rPr>
          <w:sz w:val="19"/>
          <w:szCs w:val="19"/>
          <w:lang w:val="es-CO"/>
        </w:rPr>
      </w:pPr>
      <w:r w:rsidRPr="00A76A15">
        <w:rPr>
          <w:sz w:val="19"/>
          <w:szCs w:val="19"/>
          <w:lang w:val="es-CO"/>
        </w:rPr>
        <w:t>CONTINUA EN LA PAGINA SIGUIENTE</w:t>
      </w:r>
    </w:p>
    <w:p w14:paraId="71C23D21" w14:textId="77777777" w:rsidR="009756D6" w:rsidRPr="00A76A15" w:rsidRDefault="009756D6">
      <w:pPr>
        <w:autoSpaceDE/>
        <w:autoSpaceDN/>
        <w:rPr>
          <w:b/>
          <w:sz w:val="19"/>
          <w:szCs w:val="19"/>
          <w:lang w:val="es-CO"/>
        </w:rPr>
      </w:pPr>
    </w:p>
    <w:p w14:paraId="73BC25FA" w14:textId="5AC279A9" w:rsidR="00A76A15" w:rsidRPr="00A76A15" w:rsidRDefault="00A76A15">
      <w:pPr>
        <w:autoSpaceDE/>
        <w:autoSpaceDN/>
        <w:rPr>
          <w:b/>
          <w:sz w:val="19"/>
          <w:szCs w:val="19"/>
          <w:lang w:val="es-CO"/>
        </w:rPr>
        <w:sectPr w:rsidR="00A76A15" w:rsidRPr="00A76A15" w:rsidSect="00B65772">
          <w:headerReference w:type="default" r:id="rId25"/>
          <w:pgSz w:w="12242" w:h="15842" w:code="1"/>
          <w:pgMar w:top="709" w:right="1701" w:bottom="902" w:left="1701" w:header="680"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BDBF16E" w14:textId="31718B6D" w:rsidR="00615291" w:rsidRDefault="007604C2" w:rsidP="00615291">
      <w:pPr>
        <w:jc w:val="center"/>
        <w:rPr>
          <w:b/>
          <w:lang w:val="es-CO"/>
        </w:rPr>
      </w:pPr>
      <w:r w:rsidRPr="00703BD7">
        <w:rPr>
          <w:b/>
          <w:lang w:val="es-CO"/>
        </w:rPr>
        <w:lastRenderedPageBreak/>
        <w:t>ANÁLISIS</w:t>
      </w:r>
      <w:r w:rsidR="00615291" w:rsidRPr="00703BD7">
        <w:rPr>
          <w:b/>
          <w:lang w:val="es-CO"/>
        </w:rPr>
        <w:t xml:space="preserve"> DEL RIESGO Y LA FORMA DE MITIGARLO</w:t>
      </w:r>
    </w:p>
    <w:p w14:paraId="39F44FBC" w14:textId="77777777" w:rsidR="00B40177" w:rsidRDefault="00B40177" w:rsidP="00615291">
      <w:pPr>
        <w:jc w:val="center"/>
        <w:rPr>
          <w:b/>
          <w:lang w:val="es-CO"/>
        </w:rPr>
      </w:pPr>
    </w:p>
    <w:tbl>
      <w:tblPr>
        <w:tblW w:w="5039" w:type="pct"/>
        <w:jc w:val="center"/>
        <w:tblBorders>
          <w:top w:val="single" w:sz="12" w:space="0" w:color="A5A5A5"/>
          <w:left w:val="single" w:sz="12" w:space="0" w:color="A5A5A5"/>
          <w:bottom w:val="single" w:sz="12" w:space="0" w:color="A5A5A5"/>
          <w:right w:val="single" w:sz="12" w:space="0" w:color="A5A5A5"/>
          <w:insideH w:val="single" w:sz="12" w:space="0" w:color="A5A5A5"/>
          <w:insideV w:val="single" w:sz="12" w:space="0" w:color="A5A5A5"/>
        </w:tblBorders>
        <w:tblLayout w:type="fixed"/>
        <w:tblCellMar>
          <w:left w:w="70" w:type="dxa"/>
          <w:right w:w="70" w:type="dxa"/>
        </w:tblCellMar>
        <w:tblLook w:val="04A0" w:firstRow="1" w:lastRow="0" w:firstColumn="1" w:lastColumn="0" w:noHBand="0" w:noVBand="1"/>
      </w:tblPr>
      <w:tblGrid>
        <w:gridCol w:w="427"/>
        <w:gridCol w:w="314"/>
        <w:gridCol w:w="304"/>
        <w:gridCol w:w="304"/>
        <w:gridCol w:w="574"/>
        <w:gridCol w:w="1130"/>
        <w:gridCol w:w="1697"/>
        <w:gridCol w:w="275"/>
        <w:gridCol w:w="275"/>
        <w:gridCol w:w="275"/>
        <w:gridCol w:w="420"/>
        <w:gridCol w:w="426"/>
        <w:gridCol w:w="1871"/>
        <w:gridCol w:w="475"/>
        <w:gridCol w:w="252"/>
        <w:gridCol w:w="475"/>
        <w:gridCol w:w="516"/>
        <w:gridCol w:w="594"/>
        <w:gridCol w:w="704"/>
        <w:gridCol w:w="756"/>
        <w:gridCol w:w="956"/>
        <w:gridCol w:w="930"/>
        <w:gridCol w:w="533"/>
      </w:tblGrid>
      <w:tr w:rsidR="00FC16B9" w:rsidRPr="00995C2D" w14:paraId="5A2923ED" w14:textId="77777777" w:rsidTr="00FC16B9">
        <w:trPr>
          <w:trHeight w:val="1361"/>
          <w:jc w:val="center"/>
        </w:trPr>
        <w:tc>
          <w:tcPr>
            <w:tcW w:w="147" w:type="pct"/>
            <w:vMerge w:val="restart"/>
            <w:shd w:val="clear" w:color="000000" w:fill="5A5A5A"/>
            <w:noWrap/>
            <w:textDirection w:val="btLr"/>
            <w:vAlign w:val="center"/>
            <w:hideMark/>
          </w:tcPr>
          <w:p w14:paraId="21447E5B"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NO.</w:t>
            </w:r>
          </w:p>
        </w:tc>
        <w:tc>
          <w:tcPr>
            <w:tcW w:w="108" w:type="pct"/>
            <w:vMerge w:val="restart"/>
            <w:shd w:val="clear" w:color="000000" w:fill="5A5A5A"/>
            <w:noWrap/>
            <w:textDirection w:val="btLr"/>
            <w:vAlign w:val="center"/>
            <w:hideMark/>
          </w:tcPr>
          <w:p w14:paraId="5BB0393B"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CLASE</w:t>
            </w:r>
          </w:p>
        </w:tc>
        <w:tc>
          <w:tcPr>
            <w:tcW w:w="105" w:type="pct"/>
            <w:vMerge w:val="restart"/>
            <w:shd w:val="clear" w:color="000000" w:fill="5A5A5A"/>
            <w:noWrap/>
            <w:textDirection w:val="btLr"/>
            <w:vAlign w:val="center"/>
            <w:hideMark/>
          </w:tcPr>
          <w:p w14:paraId="129073EA"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FUENTE</w:t>
            </w:r>
          </w:p>
        </w:tc>
        <w:tc>
          <w:tcPr>
            <w:tcW w:w="105" w:type="pct"/>
            <w:vMerge w:val="restart"/>
            <w:shd w:val="clear" w:color="000000" w:fill="5A5A5A"/>
            <w:noWrap/>
            <w:textDirection w:val="btLr"/>
            <w:vAlign w:val="center"/>
            <w:hideMark/>
          </w:tcPr>
          <w:p w14:paraId="4ABB8590"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ETAPA</w:t>
            </w:r>
          </w:p>
        </w:tc>
        <w:tc>
          <w:tcPr>
            <w:tcW w:w="198" w:type="pct"/>
            <w:vMerge w:val="restart"/>
            <w:shd w:val="clear" w:color="000000" w:fill="5A5A5A"/>
            <w:noWrap/>
            <w:textDirection w:val="btLr"/>
            <w:vAlign w:val="center"/>
            <w:hideMark/>
          </w:tcPr>
          <w:p w14:paraId="16FFCFF0"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TIPO</w:t>
            </w:r>
          </w:p>
        </w:tc>
        <w:tc>
          <w:tcPr>
            <w:tcW w:w="390" w:type="pct"/>
            <w:vMerge w:val="restart"/>
            <w:shd w:val="clear" w:color="000000" w:fill="5A5A5A"/>
            <w:noWrap/>
            <w:vAlign w:val="center"/>
            <w:hideMark/>
          </w:tcPr>
          <w:p w14:paraId="6ED8EFDE"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DESCRIPCIÓN (QUE PUEDE PASAR Y CÓMO PUEDE OCURRIR)</w:t>
            </w:r>
          </w:p>
        </w:tc>
        <w:tc>
          <w:tcPr>
            <w:tcW w:w="586" w:type="pct"/>
            <w:vMerge w:val="restart"/>
            <w:shd w:val="clear" w:color="000000" w:fill="5A5A5A"/>
            <w:noWrap/>
            <w:vAlign w:val="center"/>
            <w:hideMark/>
          </w:tcPr>
          <w:p w14:paraId="13771502"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CONSECUENCIA DE LA OCURRENCIA DEL EVENTO</w:t>
            </w:r>
          </w:p>
        </w:tc>
        <w:tc>
          <w:tcPr>
            <w:tcW w:w="95" w:type="pct"/>
            <w:vMerge w:val="restart"/>
            <w:shd w:val="clear" w:color="000000" w:fill="5A5A5A"/>
            <w:noWrap/>
            <w:textDirection w:val="btLr"/>
            <w:vAlign w:val="center"/>
            <w:hideMark/>
          </w:tcPr>
          <w:p w14:paraId="5A6D9CDB"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PROBABILIDAD</w:t>
            </w:r>
          </w:p>
        </w:tc>
        <w:tc>
          <w:tcPr>
            <w:tcW w:w="95" w:type="pct"/>
            <w:vMerge w:val="restart"/>
            <w:shd w:val="clear" w:color="000000" w:fill="5A5A5A"/>
            <w:noWrap/>
            <w:textDirection w:val="btLr"/>
            <w:vAlign w:val="center"/>
            <w:hideMark/>
          </w:tcPr>
          <w:p w14:paraId="3A276110"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IMPACTO</w:t>
            </w:r>
          </w:p>
        </w:tc>
        <w:tc>
          <w:tcPr>
            <w:tcW w:w="95" w:type="pct"/>
            <w:vMerge w:val="restart"/>
            <w:shd w:val="clear" w:color="000000" w:fill="5A5A5A"/>
            <w:noWrap/>
            <w:textDirection w:val="btLr"/>
            <w:vAlign w:val="center"/>
            <w:hideMark/>
          </w:tcPr>
          <w:p w14:paraId="13C3850C"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CALIFICACIÓN TOTAL</w:t>
            </w:r>
          </w:p>
        </w:tc>
        <w:tc>
          <w:tcPr>
            <w:tcW w:w="145" w:type="pct"/>
            <w:vMerge w:val="restart"/>
            <w:shd w:val="clear" w:color="000000" w:fill="5A5A5A"/>
            <w:noWrap/>
            <w:textDirection w:val="btLr"/>
            <w:vAlign w:val="center"/>
            <w:hideMark/>
          </w:tcPr>
          <w:p w14:paraId="4ED3D5DB"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PRIORIDAD</w:t>
            </w:r>
          </w:p>
        </w:tc>
        <w:tc>
          <w:tcPr>
            <w:tcW w:w="147" w:type="pct"/>
            <w:vMerge w:val="restart"/>
            <w:shd w:val="clear" w:color="000000" w:fill="D8D8D8"/>
            <w:noWrap/>
            <w:textDirection w:val="btLr"/>
            <w:vAlign w:val="center"/>
            <w:hideMark/>
          </w:tcPr>
          <w:p w14:paraId="2FC00AC0"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¿A QUIEN SE LE ASIGNA?</w:t>
            </w:r>
          </w:p>
        </w:tc>
        <w:tc>
          <w:tcPr>
            <w:tcW w:w="646" w:type="pct"/>
            <w:vMerge w:val="restart"/>
            <w:shd w:val="clear" w:color="000000" w:fill="D8D8D8"/>
            <w:noWrap/>
            <w:vAlign w:val="center"/>
            <w:hideMark/>
          </w:tcPr>
          <w:p w14:paraId="75693992"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TRATAMIENTO / CONTROLES A SER IMPLEMENTADOS</w:t>
            </w:r>
          </w:p>
        </w:tc>
        <w:tc>
          <w:tcPr>
            <w:tcW w:w="592" w:type="pct"/>
            <w:gridSpan w:val="4"/>
            <w:shd w:val="clear" w:color="000000" w:fill="D8D8D8"/>
            <w:vAlign w:val="center"/>
            <w:hideMark/>
          </w:tcPr>
          <w:p w14:paraId="60D27D5D"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IMPACTO DESPUÉS DEL TRATAMIENTO</w:t>
            </w:r>
          </w:p>
        </w:tc>
        <w:tc>
          <w:tcPr>
            <w:tcW w:w="205" w:type="pct"/>
            <w:vMerge w:val="restart"/>
            <w:shd w:val="clear" w:color="000000" w:fill="D8D8D8"/>
            <w:noWrap/>
            <w:textDirection w:val="btLr"/>
            <w:vAlign w:val="center"/>
            <w:hideMark/>
          </w:tcPr>
          <w:p w14:paraId="06204536"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¿AFECTA EL EQUILIBRIO ECONÓMICO DEL CONTRATO?</w:t>
            </w:r>
          </w:p>
        </w:tc>
        <w:tc>
          <w:tcPr>
            <w:tcW w:w="243" w:type="pct"/>
            <w:vMerge w:val="restart"/>
            <w:shd w:val="clear" w:color="000000" w:fill="D8D8D8"/>
            <w:noWrap/>
            <w:textDirection w:val="btLr"/>
            <w:vAlign w:val="center"/>
            <w:hideMark/>
          </w:tcPr>
          <w:p w14:paraId="1F0BD5BA"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PERSONA RESPONSABLE POR IMPLEMENTAR EL TRATAMIENTO</w:t>
            </w:r>
          </w:p>
        </w:tc>
        <w:tc>
          <w:tcPr>
            <w:tcW w:w="261" w:type="pct"/>
            <w:vMerge w:val="restart"/>
            <w:shd w:val="clear" w:color="000000" w:fill="D8D8D8"/>
            <w:noWrap/>
            <w:textDirection w:val="btLr"/>
            <w:vAlign w:val="center"/>
            <w:hideMark/>
          </w:tcPr>
          <w:p w14:paraId="24130163"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FECHA ESTIMADA EN QUE SE INICIA EL TRATAMIENTO</w:t>
            </w:r>
          </w:p>
        </w:tc>
        <w:tc>
          <w:tcPr>
            <w:tcW w:w="330" w:type="pct"/>
            <w:vMerge w:val="restart"/>
            <w:shd w:val="clear" w:color="000000" w:fill="D8D8D8"/>
            <w:noWrap/>
            <w:textDirection w:val="btLr"/>
            <w:vAlign w:val="center"/>
            <w:hideMark/>
          </w:tcPr>
          <w:p w14:paraId="0828EB04"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FECHA ESTIMADA EN QUE SE COMPLETA EL TRATAMIENTO</w:t>
            </w:r>
          </w:p>
        </w:tc>
        <w:tc>
          <w:tcPr>
            <w:tcW w:w="505" w:type="pct"/>
            <w:gridSpan w:val="2"/>
            <w:shd w:val="clear" w:color="000000" w:fill="D8D8D8"/>
            <w:vAlign w:val="center"/>
            <w:hideMark/>
          </w:tcPr>
          <w:p w14:paraId="24CCA6D6"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MONITOREO Y REVISIÓN</w:t>
            </w:r>
          </w:p>
        </w:tc>
      </w:tr>
      <w:tr w:rsidR="00FC16B9" w:rsidRPr="00995C2D" w14:paraId="7FA1956E" w14:textId="77777777" w:rsidTr="00FC16B9">
        <w:trPr>
          <w:trHeight w:val="1361"/>
          <w:jc w:val="center"/>
        </w:trPr>
        <w:tc>
          <w:tcPr>
            <w:tcW w:w="147" w:type="pct"/>
            <w:vMerge/>
            <w:vAlign w:val="center"/>
            <w:hideMark/>
          </w:tcPr>
          <w:p w14:paraId="7754202C" w14:textId="77777777" w:rsidR="00FC16B9" w:rsidRPr="00995C2D" w:rsidRDefault="00FC16B9" w:rsidP="003412FB">
            <w:pPr>
              <w:jc w:val="center"/>
              <w:rPr>
                <w:b/>
                <w:bCs/>
                <w:color w:val="000000" w:themeColor="text1"/>
                <w:sz w:val="10"/>
                <w:szCs w:val="10"/>
                <w:lang w:eastAsia="es-CO"/>
              </w:rPr>
            </w:pPr>
          </w:p>
        </w:tc>
        <w:tc>
          <w:tcPr>
            <w:tcW w:w="108" w:type="pct"/>
            <w:vMerge/>
            <w:vAlign w:val="center"/>
            <w:hideMark/>
          </w:tcPr>
          <w:p w14:paraId="71633975" w14:textId="77777777" w:rsidR="00FC16B9" w:rsidRPr="00995C2D" w:rsidRDefault="00FC16B9" w:rsidP="003412FB">
            <w:pPr>
              <w:jc w:val="center"/>
              <w:rPr>
                <w:b/>
                <w:bCs/>
                <w:color w:val="000000" w:themeColor="text1"/>
                <w:sz w:val="10"/>
                <w:szCs w:val="10"/>
                <w:lang w:eastAsia="es-CO"/>
              </w:rPr>
            </w:pPr>
          </w:p>
        </w:tc>
        <w:tc>
          <w:tcPr>
            <w:tcW w:w="105" w:type="pct"/>
            <w:vMerge/>
            <w:vAlign w:val="center"/>
            <w:hideMark/>
          </w:tcPr>
          <w:p w14:paraId="06A038EA" w14:textId="77777777" w:rsidR="00FC16B9" w:rsidRPr="00995C2D" w:rsidRDefault="00FC16B9" w:rsidP="003412FB">
            <w:pPr>
              <w:jc w:val="center"/>
              <w:rPr>
                <w:b/>
                <w:bCs/>
                <w:color w:val="000000" w:themeColor="text1"/>
                <w:sz w:val="10"/>
                <w:szCs w:val="10"/>
                <w:lang w:eastAsia="es-CO"/>
              </w:rPr>
            </w:pPr>
          </w:p>
        </w:tc>
        <w:tc>
          <w:tcPr>
            <w:tcW w:w="105" w:type="pct"/>
            <w:vMerge/>
            <w:vAlign w:val="center"/>
            <w:hideMark/>
          </w:tcPr>
          <w:p w14:paraId="4BB422C7" w14:textId="77777777" w:rsidR="00FC16B9" w:rsidRPr="00995C2D" w:rsidRDefault="00FC16B9" w:rsidP="003412FB">
            <w:pPr>
              <w:jc w:val="center"/>
              <w:rPr>
                <w:b/>
                <w:bCs/>
                <w:color w:val="000000" w:themeColor="text1"/>
                <w:sz w:val="10"/>
                <w:szCs w:val="10"/>
                <w:lang w:eastAsia="es-CO"/>
              </w:rPr>
            </w:pPr>
          </w:p>
        </w:tc>
        <w:tc>
          <w:tcPr>
            <w:tcW w:w="198" w:type="pct"/>
            <w:vMerge/>
            <w:vAlign w:val="center"/>
            <w:hideMark/>
          </w:tcPr>
          <w:p w14:paraId="58A707DB" w14:textId="77777777" w:rsidR="00FC16B9" w:rsidRPr="00995C2D" w:rsidRDefault="00FC16B9" w:rsidP="003412FB">
            <w:pPr>
              <w:jc w:val="center"/>
              <w:rPr>
                <w:b/>
                <w:bCs/>
                <w:color w:val="000000" w:themeColor="text1"/>
                <w:sz w:val="10"/>
                <w:szCs w:val="10"/>
                <w:lang w:eastAsia="es-CO"/>
              </w:rPr>
            </w:pPr>
          </w:p>
        </w:tc>
        <w:tc>
          <w:tcPr>
            <w:tcW w:w="390" w:type="pct"/>
            <w:vMerge/>
            <w:vAlign w:val="center"/>
            <w:hideMark/>
          </w:tcPr>
          <w:p w14:paraId="1AE5350D" w14:textId="77777777" w:rsidR="00FC16B9" w:rsidRPr="00995C2D" w:rsidRDefault="00FC16B9" w:rsidP="003412FB">
            <w:pPr>
              <w:jc w:val="center"/>
              <w:rPr>
                <w:b/>
                <w:bCs/>
                <w:color w:val="000000" w:themeColor="text1"/>
                <w:sz w:val="10"/>
                <w:szCs w:val="10"/>
                <w:lang w:eastAsia="es-CO"/>
              </w:rPr>
            </w:pPr>
          </w:p>
        </w:tc>
        <w:tc>
          <w:tcPr>
            <w:tcW w:w="586" w:type="pct"/>
            <w:vMerge/>
            <w:vAlign w:val="center"/>
            <w:hideMark/>
          </w:tcPr>
          <w:p w14:paraId="6630FB0D" w14:textId="77777777" w:rsidR="00FC16B9" w:rsidRPr="00995C2D" w:rsidRDefault="00FC16B9" w:rsidP="003412FB">
            <w:pPr>
              <w:jc w:val="center"/>
              <w:rPr>
                <w:b/>
                <w:bCs/>
                <w:color w:val="000000" w:themeColor="text1"/>
                <w:sz w:val="10"/>
                <w:szCs w:val="10"/>
                <w:lang w:eastAsia="es-CO"/>
              </w:rPr>
            </w:pPr>
          </w:p>
        </w:tc>
        <w:tc>
          <w:tcPr>
            <w:tcW w:w="95" w:type="pct"/>
            <w:vMerge/>
            <w:vAlign w:val="center"/>
            <w:hideMark/>
          </w:tcPr>
          <w:p w14:paraId="001C1EEF" w14:textId="77777777" w:rsidR="00FC16B9" w:rsidRPr="00995C2D" w:rsidRDefault="00FC16B9" w:rsidP="003412FB">
            <w:pPr>
              <w:jc w:val="center"/>
              <w:rPr>
                <w:b/>
                <w:bCs/>
                <w:color w:val="000000" w:themeColor="text1"/>
                <w:sz w:val="10"/>
                <w:szCs w:val="10"/>
                <w:lang w:eastAsia="es-CO"/>
              </w:rPr>
            </w:pPr>
          </w:p>
        </w:tc>
        <w:tc>
          <w:tcPr>
            <w:tcW w:w="95" w:type="pct"/>
            <w:vMerge/>
            <w:vAlign w:val="center"/>
            <w:hideMark/>
          </w:tcPr>
          <w:p w14:paraId="51DB57F1" w14:textId="77777777" w:rsidR="00FC16B9" w:rsidRPr="00995C2D" w:rsidRDefault="00FC16B9" w:rsidP="003412FB">
            <w:pPr>
              <w:jc w:val="center"/>
              <w:rPr>
                <w:b/>
                <w:bCs/>
                <w:color w:val="000000" w:themeColor="text1"/>
                <w:sz w:val="10"/>
                <w:szCs w:val="10"/>
                <w:lang w:eastAsia="es-CO"/>
              </w:rPr>
            </w:pPr>
          </w:p>
        </w:tc>
        <w:tc>
          <w:tcPr>
            <w:tcW w:w="95" w:type="pct"/>
            <w:vMerge/>
            <w:vAlign w:val="center"/>
            <w:hideMark/>
          </w:tcPr>
          <w:p w14:paraId="66C99D54" w14:textId="77777777" w:rsidR="00FC16B9" w:rsidRPr="00995C2D" w:rsidRDefault="00FC16B9" w:rsidP="003412FB">
            <w:pPr>
              <w:jc w:val="center"/>
              <w:rPr>
                <w:b/>
                <w:bCs/>
                <w:color w:val="000000" w:themeColor="text1"/>
                <w:sz w:val="10"/>
                <w:szCs w:val="10"/>
                <w:lang w:eastAsia="es-CO"/>
              </w:rPr>
            </w:pPr>
          </w:p>
        </w:tc>
        <w:tc>
          <w:tcPr>
            <w:tcW w:w="145" w:type="pct"/>
            <w:vMerge/>
            <w:vAlign w:val="center"/>
            <w:hideMark/>
          </w:tcPr>
          <w:p w14:paraId="5FA59381" w14:textId="77777777" w:rsidR="00FC16B9" w:rsidRPr="00995C2D" w:rsidRDefault="00FC16B9" w:rsidP="003412FB">
            <w:pPr>
              <w:jc w:val="center"/>
              <w:rPr>
                <w:b/>
                <w:bCs/>
                <w:color w:val="000000" w:themeColor="text1"/>
                <w:sz w:val="10"/>
                <w:szCs w:val="10"/>
                <w:lang w:eastAsia="es-CO"/>
              </w:rPr>
            </w:pPr>
          </w:p>
        </w:tc>
        <w:tc>
          <w:tcPr>
            <w:tcW w:w="147" w:type="pct"/>
            <w:vMerge/>
            <w:vAlign w:val="center"/>
            <w:hideMark/>
          </w:tcPr>
          <w:p w14:paraId="6E189C98" w14:textId="77777777" w:rsidR="00FC16B9" w:rsidRPr="00995C2D" w:rsidRDefault="00FC16B9" w:rsidP="003412FB">
            <w:pPr>
              <w:jc w:val="center"/>
              <w:rPr>
                <w:b/>
                <w:bCs/>
                <w:color w:val="000000" w:themeColor="text1"/>
                <w:sz w:val="10"/>
                <w:szCs w:val="10"/>
                <w:lang w:eastAsia="es-CO"/>
              </w:rPr>
            </w:pPr>
          </w:p>
        </w:tc>
        <w:tc>
          <w:tcPr>
            <w:tcW w:w="646" w:type="pct"/>
            <w:vMerge/>
            <w:vAlign w:val="center"/>
            <w:hideMark/>
          </w:tcPr>
          <w:p w14:paraId="413C602A" w14:textId="77777777" w:rsidR="00FC16B9" w:rsidRPr="00995C2D" w:rsidRDefault="00FC16B9" w:rsidP="003412FB">
            <w:pPr>
              <w:jc w:val="center"/>
              <w:rPr>
                <w:b/>
                <w:bCs/>
                <w:color w:val="000000" w:themeColor="text1"/>
                <w:sz w:val="10"/>
                <w:szCs w:val="10"/>
                <w:lang w:eastAsia="es-CO"/>
              </w:rPr>
            </w:pPr>
          </w:p>
        </w:tc>
        <w:tc>
          <w:tcPr>
            <w:tcW w:w="164" w:type="pct"/>
            <w:shd w:val="clear" w:color="000000" w:fill="D8D8D8"/>
            <w:noWrap/>
            <w:textDirection w:val="btLr"/>
            <w:vAlign w:val="center"/>
            <w:hideMark/>
          </w:tcPr>
          <w:p w14:paraId="4442094B"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PROBABILIDAD</w:t>
            </w:r>
          </w:p>
        </w:tc>
        <w:tc>
          <w:tcPr>
            <w:tcW w:w="87" w:type="pct"/>
            <w:shd w:val="clear" w:color="000000" w:fill="D8D8D8"/>
            <w:noWrap/>
            <w:textDirection w:val="btLr"/>
            <w:vAlign w:val="center"/>
            <w:hideMark/>
          </w:tcPr>
          <w:p w14:paraId="346B5A83"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IMPACTO</w:t>
            </w:r>
          </w:p>
        </w:tc>
        <w:tc>
          <w:tcPr>
            <w:tcW w:w="164" w:type="pct"/>
            <w:shd w:val="clear" w:color="000000" w:fill="D8D8D8"/>
            <w:noWrap/>
            <w:textDirection w:val="btLr"/>
            <w:vAlign w:val="center"/>
            <w:hideMark/>
          </w:tcPr>
          <w:p w14:paraId="157C2C62"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CALIFICACIÓN</w:t>
            </w:r>
          </w:p>
        </w:tc>
        <w:tc>
          <w:tcPr>
            <w:tcW w:w="178" w:type="pct"/>
            <w:shd w:val="clear" w:color="000000" w:fill="D8D8D8"/>
            <w:noWrap/>
            <w:textDirection w:val="btLr"/>
            <w:vAlign w:val="center"/>
            <w:hideMark/>
          </w:tcPr>
          <w:p w14:paraId="57BF6871"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CALIFICACIÓN TOTAL</w:t>
            </w:r>
          </w:p>
        </w:tc>
        <w:tc>
          <w:tcPr>
            <w:tcW w:w="205" w:type="pct"/>
            <w:vMerge/>
            <w:vAlign w:val="center"/>
            <w:hideMark/>
          </w:tcPr>
          <w:p w14:paraId="6516A3C5" w14:textId="77777777" w:rsidR="00FC16B9" w:rsidRPr="00995C2D" w:rsidRDefault="00FC16B9" w:rsidP="003412FB">
            <w:pPr>
              <w:jc w:val="center"/>
              <w:rPr>
                <w:b/>
                <w:bCs/>
                <w:color w:val="000000" w:themeColor="text1"/>
                <w:sz w:val="10"/>
                <w:szCs w:val="10"/>
                <w:lang w:eastAsia="es-CO"/>
              </w:rPr>
            </w:pPr>
          </w:p>
        </w:tc>
        <w:tc>
          <w:tcPr>
            <w:tcW w:w="243" w:type="pct"/>
            <w:vMerge/>
            <w:vAlign w:val="center"/>
            <w:hideMark/>
          </w:tcPr>
          <w:p w14:paraId="3095ABE9" w14:textId="77777777" w:rsidR="00FC16B9" w:rsidRPr="00995C2D" w:rsidRDefault="00FC16B9" w:rsidP="003412FB">
            <w:pPr>
              <w:jc w:val="center"/>
              <w:rPr>
                <w:b/>
                <w:bCs/>
                <w:color w:val="000000" w:themeColor="text1"/>
                <w:sz w:val="10"/>
                <w:szCs w:val="10"/>
                <w:lang w:eastAsia="es-CO"/>
              </w:rPr>
            </w:pPr>
          </w:p>
        </w:tc>
        <w:tc>
          <w:tcPr>
            <w:tcW w:w="261" w:type="pct"/>
            <w:vMerge/>
            <w:vAlign w:val="center"/>
            <w:hideMark/>
          </w:tcPr>
          <w:p w14:paraId="78F0E055" w14:textId="77777777" w:rsidR="00FC16B9" w:rsidRPr="00995C2D" w:rsidRDefault="00FC16B9" w:rsidP="003412FB">
            <w:pPr>
              <w:jc w:val="center"/>
              <w:rPr>
                <w:b/>
                <w:bCs/>
                <w:color w:val="000000" w:themeColor="text1"/>
                <w:sz w:val="10"/>
                <w:szCs w:val="10"/>
                <w:lang w:eastAsia="es-CO"/>
              </w:rPr>
            </w:pPr>
          </w:p>
        </w:tc>
        <w:tc>
          <w:tcPr>
            <w:tcW w:w="330" w:type="pct"/>
            <w:vMerge/>
            <w:vAlign w:val="center"/>
            <w:hideMark/>
          </w:tcPr>
          <w:p w14:paraId="4BDB2326" w14:textId="77777777" w:rsidR="00FC16B9" w:rsidRPr="00995C2D" w:rsidRDefault="00FC16B9" w:rsidP="003412FB">
            <w:pPr>
              <w:jc w:val="center"/>
              <w:rPr>
                <w:b/>
                <w:bCs/>
                <w:color w:val="000000" w:themeColor="text1"/>
                <w:sz w:val="10"/>
                <w:szCs w:val="10"/>
                <w:lang w:eastAsia="es-CO"/>
              </w:rPr>
            </w:pPr>
          </w:p>
        </w:tc>
        <w:tc>
          <w:tcPr>
            <w:tcW w:w="321" w:type="pct"/>
            <w:shd w:val="clear" w:color="000000" w:fill="D8D8D8"/>
            <w:noWrap/>
            <w:textDirection w:val="btLr"/>
            <w:vAlign w:val="center"/>
            <w:hideMark/>
          </w:tcPr>
          <w:p w14:paraId="30E055D4"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¿CÓMO SE REALIZA EL MONITOREO?</w:t>
            </w:r>
          </w:p>
        </w:tc>
        <w:tc>
          <w:tcPr>
            <w:tcW w:w="184" w:type="pct"/>
            <w:shd w:val="clear" w:color="000000" w:fill="D8D8D8"/>
            <w:noWrap/>
            <w:textDirection w:val="btLr"/>
            <w:vAlign w:val="center"/>
            <w:hideMark/>
          </w:tcPr>
          <w:p w14:paraId="29496482" w14:textId="594EDCC9" w:rsidR="00FC16B9" w:rsidRPr="00995C2D" w:rsidRDefault="00564E90" w:rsidP="003412FB">
            <w:pPr>
              <w:jc w:val="center"/>
              <w:rPr>
                <w:b/>
                <w:bCs/>
                <w:color w:val="000000" w:themeColor="text1"/>
                <w:sz w:val="10"/>
                <w:szCs w:val="10"/>
                <w:lang w:eastAsia="es-CO"/>
              </w:rPr>
            </w:pPr>
            <w:r>
              <w:rPr>
                <w:b/>
                <w:bCs/>
                <w:color w:val="000000" w:themeColor="text1"/>
                <w:sz w:val="10"/>
                <w:szCs w:val="10"/>
                <w:lang w:eastAsia="es-CO"/>
              </w:rPr>
              <w:t>PERIODICIDAD</w:t>
            </w:r>
            <w:r w:rsidR="00FC16B9" w:rsidRPr="00995C2D">
              <w:rPr>
                <w:b/>
                <w:bCs/>
                <w:color w:val="000000" w:themeColor="text1"/>
                <w:sz w:val="10"/>
                <w:szCs w:val="10"/>
                <w:lang w:eastAsia="es-CO"/>
              </w:rPr>
              <w:t xml:space="preserve"> ¿</w:t>
            </w:r>
            <w:r w:rsidRPr="00995C2D">
              <w:rPr>
                <w:b/>
                <w:bCs/>
                <w:color w:val="000000" w:themeColor="text1"/>
                <w:sz w:val="10"/>
                <w:szCs w:val="10"/>
                <w:lang w:eastAsia="es-CO"/>
              </w:rPr>
              <w:t>CUÁNDO</w:t>
            </w:r>
            <w:r w:rsidR="00FC16B9" w:rsidRPr="00995C2D">
              <w:rPr>
                <w:b/>
                <w:bCs/>
                <w:color w:val="000000" w:themeColor="text1"/>
                <w:sz w:val="10"/>
                <w:szCs w:val="10"/>
                <w:lang w:eastAsia="es-CO"/>
              </w:rPr>
              <w:t>?</w:t>
            </w:r>
          </w:p>
        </w:tc>
      </w:tr>
      <w:tr w:rsidR="00FC16B9" w:rsidRPr="00995C2D" w14:paraId="22A1F48C" w14:textId="77777777" w:rsidTr="00FC16B9">
        <w:trPr>
          <w:cantSplit/>
          <w:trHeight w:val="1361"/>
          <w:jc w:val="center"/>
        </w:trPr>
        <w:tc>
          <w:tcPr>
            <w:tcW w:w="147" w:type="pct"/>
            <w:shd w:val="clear" w:color="auto" w:fill="auto"/>
            <w:noWrap/>
            <w:vAlign w:val="center"/>
            <w:hideMark/>
          </w:tcPr>
          <w:p w14:paraId="74EEA4BA"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1.</w:t>
            </w:r>
          </w:p>
        </w:tc>
        <w:tc>
          <w:tcPr>
            <w:tcW w:w="108" w:type="pct"/>
            <w:shd w:val="clear" w:color="auto" w:fill="auto"/>
            <w:noWrap/>
            <w:textDirection w:val="btLr"/>
            <w:vAlign w:val="center"/>
            <w:hideMark/>
          </w:tcPr>
          <w:p w14:paraId="023278DF"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GENERAL</w:t>
            </w:r>
          </w:p>
        </w:tc>
        <w:tc>
          <w:tcPr>
            <w:tcW w:w="105" w:type="pct"/>
            <w:shd w:val="clear" w:color="auto" w:fill="auto"/>
            <w:noWrap/>
            <w:textDirection w:val="btLr"/>
            <w:vAlign w:val="center"/>
            <w:hideMark/>
          </w:tcPr>
          <w:p w14:paraId="6553BBE1"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INTERNO</w:t>
            </w:r>
          </w:p>
        </w:tc>
        <w:tc>
          <w:tcPr>
            <w:tcW w:w="105" w:type="pct"/>
            <w:shd w:val="clear" w:color="auto" w:fill="auto"/>
            <w:noWrap/>
            <w:textDirection w:val="btLr"/>
            <w:vAlign w:val="center"/>
            <w:hideMark/>
          </w:tcPr>
          <w:p w14:paraId="585BA1C6" w14:textId="77777777" w:rsidR="00FC16B9" w:rsidRPr="00995C2D" w:rsidRDefault="00FC16B9" w:rsidP="003412FB">
            <w:pPr>
              <w:ind w:left="113" w:right="113"/>
              <w:jc w:val="center"/>
              <w:rPr>
                <w:color w:val="000000" w:themeColor="text1"/>
                <w:sz w:val="10"/>
                <w:szCs w:val="10"/>
                <w:lang w:eastAsia="es-CO"/>
              </w:rPr>
            </w:pPr>
            <w:r w:rsidRPr="00995C2D">
              <w:rPr>
                <w:rFonts w:ascii="HelveticaNeue-Light" w:hAnsi="HelveticaNeue-Light" w:cs="HelveticaNeue-Light"/>
                <w:color w:val="000000" w:themeColor="text1"/>
                <w:sz w:val="10"/>
                <w:szCs w:val="10"/>
              </w:rPr>
              <w:t>Planeación</w:t>
            </w:r>
          </w:p>
        </w:tc>
        <w:tc>
          <w:tcPr>
            <w:tcW w:w="198" w:type="pct"/>
            <w:shd w:val="clear" w:color="auto" w:fill="auto"/>
            <w:noWrap/>
            <w:textDirection w:val="btLr"/>
            <w:vAlign w:val="center"/>
            <w:hideMark/>
          </w:tcPr>
          <w:p w14:paraId="4E59FD26"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OPERACIONAL</w:t>
            </w:r>
          </w:p>
        </w:tc>
        <w:tc>
          <w:tcPr>
            <w:tcW w:w="390" w:type="pct"/>
            <w:shd w:val="clear" w:color="auto" w:fill="auto"/>
            <w:noWrap/>
            <w:vAlign w:val="center"/>
            <w:hideMark/>
          </w:tcPr>
          <w:p w14:paraId="6D517AEF" w14:textId="55CE1F25" w:rsidR="00FC16B9" w:rsidRPr="00995C2D" w:rsidRDefault="00FC16B9" w:rsidP="003412FB">
            <w:pPr>
              <w:rPr>
                <w:color w:val="000000" w:themeColor="text1"/>
                <w:sz w:val="10"/>
                <w:szCs w:val="10"/>
                <w:lang w:eastAsia="es-CO"/>
              </w:rPr>
            </w:pPr>
            <w:r w:rsidRPr="00995C2D">
              <w:rPr>
                <w:rFonts w:ascii="HelveticaNeue-Light" w:hAnsi="HelveticaNeue-Light" w:cs="HelveticaNeue-Light"/>
                <w:color w:val="000000" w:themeColor="text1"/>
                <w:sz w:val="10"/>
                <w:szCs w:val="10"/>
              </w:rPr>
              <w:t xml:space="preserve">El valor asignado </w:t>
            </w:r>
            <w:r w:rsidR="00564E90" w:rsidRPr="00995C2D">
              <w:rPr>
                <w:rFonts w:ascii="HelveticaNeue-Light" w:hAnsi="HelveticaNeue-Light" w:cs="HelveticaNeue-Light"/>
                <w:color w:val="000000" w:themeColor="text1"/>
                <w:sz w:val="10"/>
                <w:szCs w:val="10"/>
              </w:rPr>
              <w:t>para la</w:t>
            </w:r>
            <w:r w:rsidRPr="00995C2D">
              <w:rPr>
                <w:rFonts w:ascii="HelveticaNeue-Light" w:hAnsi="HelveticaNeue-Light" w:cs="HelveticaNeue-Light"/>
                <w:color w:val="000000" w:themeColor="text1"/>
                <w:sz w:val="10"/>
                <w:szCs w:val="10"/>
              </w:rPr>
              <w:t xml:space="preserve"> futura contrato no corresponda a los precios del mercado</w:t>
            </w:r>
          </w:p>
        </w:tc>
        <w:tc>
          <w:tcPr>
            <w:tcW w:w="586" w:type="pct"/>
            <w:shd w:val="clear" w:color="auto" w:fill="auto"/>
            <w:noWrap/>
            <w:vAlign w:val="center"/>
            <w:hideMark/>
          </w:tcPr>
          <w:p w14:paraId="69E624BF" w14:textId="77777777" w:rsidR="00FC16B9" w:rsidRPr="00995C2D" w:rsidRDefault="00FC16B9" w:rsidP="003412FB">
            <w:pPr>
              <w:rPr>
                <w:color w:val="000000" w:themeColor="text1"/>
                <w:sz w:val="10"/>
                <w:szCs w:val="10"/>
                <w:lang w:eastAsia="es-CO"/>
              </w:rPr>
            </w:pPr>
            <w:r w:rsidRPr="00995C2D">
              <w:rPr>
                <w:color w:val="000000" w:themeColor="text1"/>
                <w:sz w:val="10"/>
                <w:szCs w:val="10"/>
              </w:rPr>
              <w:t>No se presentes oferentes, se deba realizar modificación plan de compras</w:t>
            </w:r>
          </w:p>
        </w:tc>
        <w:tc>
          <w:tcPr>
            <w:tcW w:w="95" w:type="pct"/>
            <w:shd w:val="clear" w:color="auto" w:fill="auto"/>
            <w:noWrap/>
            <w:textDirection w:val="btLr"/>
            <w:vAlign w:val="center"/>
          </w:tcPr>
          <w:p w14:paraId="3D1CB264"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2</w:t>
            </w:r>
          </w:p>
        </w:tc>
        <w:tc>
          <w:tcPr>
            <w:tcW w:w="95" w:type="pct"/>
            <w:shd w:val="clear" w:color="auto" w:fill="auto"/>
            <w:noWrap/>
            <w:textDirection w:val="btLr"/>
            <w:vAlign w:val="center"/>
          </w:tcPr>
          <w:p w14:paraId="10F47B9A"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3</w:t>
            </w:r>
          </w:p>
        </w:tc>
        <w:tc>
          <w:tcPr>
            <w:tcW w:w="95" w:type="pct"/>
            <w:shd w:val="clear" w:color="auto" w:fill="auto"/>
            <w:noWrap/>
            <w:textDirection w:val="btLr"/>
            <w:vAlign w:val="center"/>
          </w:tcPr>
          <w:p w14:paraId="0E366B2F"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5</w:t>
            </w:r>
          </w:p>
        </w:tc>
        <w:tc>
          <w:tcPr>
            <w:tcW w:w="145" w:type="pct"/>
            <w:shd w:val="clear" w:color="auto" w:fill="auto"/>
            <w:noWrap/>
            <w:textDirection w:val="btLr"/>
            <w:vAlign w:val="center"/>
          </w:tcPr>
          <w:p w14:paraId="58BAB24E"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MEDIO</w:t>
            </w:r>
          </w:p>
        </w:tc>
        <w:tc>
          <w:tcPr>
            <w:tcW w:w="147" w:type="pct"/>
            <w:shd w:val="clear" w:color="auto" w:fill="auto"/>
            <w:noWrap/>
            <w:textDirection w:val="btLr"/>
            <w:vAlign w:val="center"/>
          </w:tcPr>
          <w:p w14:paraId="0D573813" w14:textId="77777777" w:rsidR="00FC16B9" w:rsidRPr="00995C2D" w:rsidRDefault="00FC16B9" w:rsidP="003412FB">
            <w:pPr>
              <w:ind w:left="113" w:right="113"/>
              <w:jc w:val="center"/>
              <w:rPr>
                <w:color w:val="000000" w:themeColor="text1"/>
                <w:sz w:val="10"/>
                <w:szCs w:val="10"/>
              </w:rPr>
            </w:pPr>
            <w:r w:rsidRPr="00995C2D">
              <w:rPr>
                <w:color w:val="000000" w:themeColor="text1"/>
                <w:sz w:val="10"/>
                <w:szCs w:val="10"/>
              </w:rPr>
              <w:t>CONTRATANTE</w:t>
            </w:r>
          </w:p>
        </w:tc>
        <w:tc>
          <w:tcPr>
            <w:tcW w:w="646" w:type="pct"/>
            <w:shd w:val="clear" w:color="auto" w:fill="auto"/>
            <w:noWrap/>
            <w:vAlign w:val="center"/>
            <w:hideMark/>
          </w:tcPr>
          <w:p w14:paraId="660EED4B" w14:textId="77777777" w:rsidR="00FC16B9" w:rsidRPr="00995C2D" w:rsidRDefault="00FC16B9" w:rsidP="003412FB">
            <w:pPr>
              <w:rPr>
                <w:color w:val="000000" w:themeColor="text1"/>
                <w:sz w:val="10"/>
                <w:szCs w:val="10"/>
                <w:lang w:eastAsia="es-CO"/>
              </w:rPr>
            </w:pPr>
            <w:r w:rsidRPr="00995C2D">
              <w:rPr>
                <w:color w:val="000000" w:themeColor="text1"/>
                <w:sz w:val="10"/>
                <w:szCs w:val="10"/>
              </w:rPr>
              <w:t>En estudio previo el análisis económico debe determinar que el valor asignado para el contrato se ajusta a los precios del mercado.</w:t>
            </w:r>
          </w:p>
        </w:tc>
        <w:tc>
          <w:tcPr>
            <w:tcW w:w="164" w:type="pct"/>
            <w:shd w:val="clear" w:color="auto" w:fill="auto"/>
            <w:noWrap/>
            <w:textDirection w:val="btLr"/>
            <w:vAlign w:val="center"/>
            <w:hideMark/>
          </w:tcPr>
          <w:p w14:paraId="65B23F85"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1</w:t>
            </w:r>
          </w:p>
        </w:tc>
        <w:tc>
          <w:tcPr>
            <w:tcW w:w="87" w:type="pct"/>
            <w:shd w:val="clear" w:color="auto" w:fill="auto"/>
            <w:noWrap/>
            <w:textDirection w:val="btLr"/>
            <w:vAlign w:val="center"/>
            <w:hideMark/>
          </w:tcPr>
          <w:p w14:paraId="023BB307"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1</w:t>
            </w:r>
          </w:p>
        </w:tc>
        <w:tc>
          <w:tcPr>
            <w:tcW w:w="164" w:type="pct"/>
            <w:shd w:val="clear" w:color="auto" w:fill="auto"/>
            <w:noWrap/>
            <w:textDirection w:val="btLr"/>
            <w:vAlign w:val="center"/>
            <w:hideMark/>
          </w:tcPr>
          <w:p w14:paraId="474FC1A0"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2</w:t>
            </w:r>
          </w:p>
        </w:tc>
        <w:tc>
          <w:tcPr>
            <w:tcW w:w="178" w:type="pct"/>
            <w:shd w:val="clear" w:color="auto" w:fill="auto"/>
            <w:noWrap/>
            <w:textDirection w:val="btLr"/>
            <w:vAlign w:val="center"/>
            <w:hideMark/>
          </w:tcPr>
          <w:p w14:paraId="59C3E5CD"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BAJO</w:t>
            </w:r>
          </w:p>
        </w:tc>
        <w:tc>
          <w:tcPr>
            <w:tcW w:w="205" w:type="pct"/>
            <w:shd w:val="clear" w:color="auto" w:fill="auto"/>
            <w:noWrap/>
            <w:textDirection w:val="btLr"/>
            <w:vAlign w:val="center"/>
            <w:hideMark/>
          </w:tcPr>
          <w:p w14:paraId="4B53CFAD"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SI</w:t>
            </w:r>
          </w:p>
        </w:tc>
        <w:tc>
          <w:tcPr>
            <w:tcW w:w="243" w:type="pct"/>
            <w:shd w:val="clear" w:color="auto" w:fill="auto"/>
            <w:noWrap/>
            <w:textDirection w:val="btLr"/>
            <w:vAlign w:val="center"/>
            <w:hideMark/>
          </w:tcPr>
          <w:p w14:paraId="6952F065"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ANALISTA DE CONTRATO</w:t>
            </w:r>
          </w:p>
        </w:tc>
        <w:tc>
          <w:tcPr>
            <w:tcW w:w="261" w:type="pct"/>
            <w:shd w:val="clear" w:color="auto" w:fill="auto"/>
            <w:noWrap/>
            <w:textDirection w:val="btLr"/>
            <w:vAlign w:val="center"/>
            <w:hideMark/>
          </w:tcPr>
          <w:p w14:paraId="2DDD36A6"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PRESENTACIÓN PLAN DE COMPRAS</w:t>
            </w:r>
          </w:p>
        </w:tc>
        <w:tc>
          <w:tcPr>
            <w:tcW w:w="330" w:type="pct"/>
            <w:shd w:val="clear" w:color="auto" w:fill="auto"/>
            <w:noWrap/>
            <w:textDirection w:val="btLr"/>
            <w:vAlign w:val="center"/>
            <w:hideMark/>
          </w:tcPr>
          <w:p w14:paraId="1A863D9F"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PRESENTACIÓN OFERTAS</w:t>
            </w:r>
          </w:p>
        </w:tc>
        <w:tc>
          <w:tcPr>
            <w:tcW w:w="321" w:type="pct"/>
            <w:shd w:val="clear" w:color="auto" w:fill="auto"/>
            <w:noWrap/>
            <w:textDirection w:val="btLr"/>
            <w:vAlign w:val="center"/>
            <w:hideMark/>
          </w:tcPr>
          <w:p w14:paraId="2AF6C2E5"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ESTUDIO PREVIO</w:t>
            </w:r>
          </w:p>
        </w:tc>
        <w:tc>
          <w:tcPr>
            <w:tcW w:w="184" w:type="pct"/>
            <w:shd w:val="clear" w:color="auto" w:fill="auto"/>
            <w:noWrap/>
            <w:textDirection w:val="btLr"/>
            <w:vAlign w:val="center"/>
            <w:hideMark/>
          </w:tcPr>
          <w:p w14:paraId="579FA5A1"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UNA VEZ</w:t>
            </w:r>
          </w:p>
        </w:tc>
      </w:tr>
      <w:tr w:rsidR="00FC16B9" w:rsidRPr="00995C2D" w14:paraId="6083A20A" w14:textId="77777777" w:rsidTr="00FC16B9">
        <w:trPr>
          <w:cantSplit/>
          <w:trHeight w:val="1361"/>
          <w:jc w:val="center"/>
        </w:trPr>
        <w:tc>
          <w:tcPr>
            <w:tcW w:w="147" w:type="pct"/>
            <w:shd w:val="clear" w:color="auto" w:fill="auto"/>
            <w:noWrap/>
            <w:vAlign w:val="center"/>
          </w:tcPr>
          <w:p w14:paraId="3A2F5748"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2</w:t>
            </w:r>
          </w:p>
        </w:tc>
        <w:tc>
          <w:tcPr>
            <w:tcW w:w="108" w:type="pct"/>
            <w:shd w:val="clear" w:color="auto" w:fill="auto"/>
            <w:noWrap/>
            <w:textDirection w:val="btLr"/>
            <w:vAlign w:val="center"/>
          </w:tcPr>
          <w:p w14:paraId="45343661"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ESPECIFICO</w:t>
            </w:r>
          </w:p>
        </w:tc>
        <w:tc>
          <w:tcPr>
            <w:tcW w:w="105" w:type="pct"/>
            <w:shd w:val="clear" w:color="auto" w:fill="auto"/>
            <w:noWrap/>
            <w:textDirection w:val="btLr"/>
            <w:vAlign w:val="center"/>
          </w:tcPr>
          <w:p w14:paraId="7F16FD2D"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INTERNO</w:t>
            </w:r>
          </w:p>
        </w:tc>
        <w:tc>
          <w:tcPr>
            <w:tcW w:w="105" w:type="pct"/>
            <w:shd w:val="clear" w:color="auto" w:fill="auto"/>
            <w:noWrap/>
            <w:textDirection w:val="btLr"/>
            <w:vAlign w:val="center"/>
          </w:tcPr>
          <w:p w14:paraId="2FFBB4AA" w14:textId="77777777" w:rsidR="00FC16B9" w:rsidRPr="00995C2D" w:rsidRDefault="00FC16B9" w:rsidP="003412FB">
            <w:pPr>
              <w:ind w:left="113" w:right="113"/>
              <w:jc w:val="center"/>
              <w:rPr>
                <w:color w:val="000000" w:themeColor="text1"/>
                <w:sz w:val="10"/>
                <w:szCs w:val="10"/>
                <w:lang w:eastAsia="es-CO"/>
              </w:rPr>
            </w:pPr>
            <w:r w:rsidRPr="00995C2D">
              <w:rPr>
                <w:rFonts w:ascii="HelveticaNeue-Light" w:hAnsi="HelveticaNeue-Light" w:cs="HelveticaNeue-Light"/>
                <w:color w:val="000000" w:themeColor="text1"/>
                <w:sz w:val="10"/>
                <w:szCs w:val="10"/>
              </w:rPr>
              <w:t>Planeación</w:t>
            </w:r>
          </w:p>
        </w:tc>
        <w:tc>
          <w:tcPr>
            <w:tcW w:w="198" w:type="pct"/>
            <w:shd w:val="clear" w:color="auto" w:fill="auto"/>
            <w:noWrap/>
            <w:textDirection w:val="btLr"/>
            <w:vAlign w:val="center"/>
          </w:tcPr>
          <w:p w14:paraId="664EA769"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OPERACIONAL</w:t>
            </w:r>
          </w:p>
        </w:tc>
        <w:tc>
          <w:tcPr>
            <w:tcW w:w="390" w:type="pct"/>
            <w:shd w:val="clear" w:color="auto" w:fill="auto"/>
            <w:noWrap/>
            <w:vAlign w:val="center"/>
          </w:tcPr>
          <w:p w14:paraId="7279562F" w14:textId="5A15D176" w:rsidR="00FC16B9" w:rsidRPr="00995C2D" w:rsidRDefault="00FC16B9" w:rsidP="003412FB">
            <w:pPr>
              <w:rPr>
                <w:color w:val="000000" w:themeColor="text1"/>
                <w:sz w:val="10"/>
                <w:szCs w:val="10"/>
                <w:lang w:eastAsia="es-CO"/>
              </w:rPr>
            </w:pPr>
            <w:r w:rsidRPr="00995C2D">
              <w:rPr>
                <w:color w:val="000000" w:themeColor="text1"/>
                <w:sz w:val="10"/>
                <w:szCs w:val="10"/>
              </w:rPr>
              <w:t xml:space="preserve">Exageración </w:t>
            </w:r>
            <w:r w:rsidR="00564E90" w:rsidRPr="00995C2D">
              <w:rPr>
                <w:color w:val="000000" w:themeColor="text1"/>
                <w:sz w:val="10"/>
                <w:szCs w:val="10"/>
              </w:rPr>
              <w:t>en requisitos</w:t>
            </w:r>
            <w:r w:rsidRPr="00995C2D">
              <w:rPr>
                <w:color w:val="000000" w:themeColor="text1"/>
                <w:sz w:val="10"/>
                <w:szCs w:val="10"/>
              </w:rPr>
              <w:t xml:space="preserve"> habilitantes o son inapropiados</w:t>
            </w:r>
          </w:p>
        </w:tc>
        <w:tc>
          <w:tcPr>
            <w:tcW w:w="586" w:type="pct"/>
            <w:shd w:val="clear" w:color="auto" w:fill="auto"/>
            <w:noWrap/>
            <w:vAlign w:val="center"/>
          </w:tcPr>
          <w:p w14:paraId="33EC509F" w14:textId="77777777" w:rsidR="00FC16B9" w:rsidRPr="00995C2D" w:rsidRDefault="00FC16B9" w:rsidP="003412FB">
            <w:pPr>
              <w:rPr>
                <w:color w:val="000000" w:themeColor="text1"/>
                <w:sz w:val="10"/>
                <w:szCs w:val="10"/>
                <w:lang w:eastAsia="es-CO"/>
              </w:rPr>
            </w:pPr>
            <w:r w:rsidRPr="00995C2D">
              <w:rPr>
                <w:color w:val="000000" w:themeColor="text1"/>
                <w:sz w:val="10"/>
                <w:szCs w:val="10"/>
              </w:rPr>
              <w:t>No se encuentren oferentes cumplan todos requisitos</w:t>
            </w:r>
          </w:p>
        </w:tc>
        <w:tc>
          <w:tcPr>
            <w:tcW w:w="95" w:type="pct"/>
            <w:shd w:val="clear" w:color="auto" w:fill="auto"/>
            <w:noWrap/>
            <w:textDirection w:val="btLr"/>
            <w:vAlign w:val="center"/>
          </w:tcPr>
          <w:p w14:paraId="0BDDADDF"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2</w:t>
            </w:r>
          </w:p>
        </w:tc>
        <w:tc>
          <w:tcPr>
            <w:tcW w:w="95" w:type="pct"/>
            <w:shd w:val="clear" w:color="auto" w:fill="auto"/>
            <w:noWrap/>
            <w:textDirection w:val="btLr"/>
            <w:vAlign w:val="center"/>
          </w:tcPr>
          <w:p w14:paraId="5263E9C6"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4</w:t>
            </w:r>
          </w:p>
        </w:tc>
        <w:tc>
          <w:tcPr>
            <w:tcW w:w="95" w:type="pct"/>
            <w:shd w:val="clear" w:color="auto" w:fill="auto"/>
            <w:noWrap/>
            <w:textDirection w:val="btLr"/>
            <w:vAlign w:val="center"/>
          </w:tcPr>
          <w:p w14:paraId="5E0C3FBF"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6</w:t>
            </w:r>
          </w:p>
        </w:tc>
        <w:tc>
          <w:tcPr>
            <w:tcW w:w="145" w:type="pct"/>
            <w:shd w:val="clear" w:color="auto" w:fill="auto"/>
            <w:noWrap/>
            <w:textDirection w:val="btLr"/>
            <w:vAlign w:val="center"/>
          </w:tcPr>
          <w:p w14:paraId="16F67508"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ALTO</w:t>
            </w:r>
          </w:p>
        </w:tc>
        <w:tc>
          <w:tcPr>
            <w:tcW w:w="147" w:type="pct"/>
            <w:shd w:val="clear" w:color="auto" w:fill="auto"/>
            <w:noWrap/>
            <w:textDirection w:val="btLr"/>
            <w:vAlign w:val="center"/>
          </w:tcPr>
          <w:p w14:paraId="07F463F0"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rPr>
              <w:t>CONTRATANTE</w:t>
            </w:r>
          </w:p>
        </w:tc>
        <w:tc>
          <w:tcPr>
            <w:tcW w:w="646" w:type="pct"/>
            <w:shd w:val="clear" w:color="auto" w:fill="auto"/>
            <w:noWrap/>
            <w:vAlign w:val="center"/>
          </w:tcPr>
          <w:p w14:paraId="45AAB239" w14:textId="77777777" w:rsidR="00FC16B9" w:rsidRPr="00995C2D" w:rsidRDefault="00FC16B9" w:rsidP="003412FB">
            <w:pPr>
              <w:rPr>
                <w:color w:val="000000" w:themeColor="text1"/>
                <w:sz w:val="10"/>
                <w:szCs w:val="10"/>
                <w:lang w:eastAsia="es-CO"/>
              </w:rPr>
            </w:pPr>
            <w:r w:rsidRPr="00995C2D">
              <w:rPr>
                <w:color w:val="000000" w:themeColor="text1"/>
                <w:sz w:val="10"/>
                <w:szCs w:val="10"/>
              </w:rPr>
              <w:t>Los requisitos habilitantes deben surgir de coordinación entre comités evaluadores con estructurador del estudio previo</w:t>
            </w:r>
          </w:p>
        </w:tc>
        <w:tc>
          <w:tcPr>
            <w:tcW w:w="164" w:type="pct"/>
            <w:shd w:val="clear" w:color="auto" w:fill="auto"/>
            <w:noWrap/>
            <w:textDirection w:val="btLr"/>
            <w:vAlign w:val="center"/>
          </w:tcPr>
          <w:p w14:paraId="40840BD9"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1</w:t>
            </w:r>
          </w:p>
        </w:tc>
        <w:tc>
          <w:tcPr>
            <w:tcW w:w="87" w:type="pct"/>
            <w:shd w:val="clear" w:color="auto" w:fill="auto"/>
            <w:noWrap/>
            <w:textDirection w:val="btLr"/>
            <w:vAlign w:val="center"/>
          </w:tcPr>
          <w:p w14:paraId="24C76730"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2</w:t>
            </w:r>
          </w:p>
        </w:tc>
        <w:tc>
          <w:tcPr>
            <w:tcW w:w="164" w:type="pct"/>
            <w:shd w:val="clear" w:color="auto" w:fill="auto"/>
            <w:noWrap/>
            <w:textDirection w:val="btLr"/>
            <w:vAlign w:val="center"/>
          </w:tcPr>
          <w:p w14:paraId="10CE70BC"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3</w:t>
            </w:r>
          </w:p>
        </w:tc>
        <w:tc>
          <w:tcPr>
            <w:tcW w:w="178" w:type="pct"/>
            <w:shd w:val="clear" w:color="auto" w:fill="auto"/>
            <w:noWrap/>
            <w:textDirection w:val="btLr"/>
            <w:vAlign w:val="center"/>
          </w:tcPr>
          <w:p w14:paraId="5AC79D09"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BAJO</w:t>
            </w:r>
          </w:p>
        </w:tc>
        <w:tc>
          <w:tcPr>
            <w:tcW w:w="205" w:type="pct"/>
            <w:shd w:val="clear" w:color="auto" w:fill="auto"/>
            <w:noWrap/>
            <w:textDirection w:val="btLr"/>
            <w:vAlign w:val="center"/>
          </w:tcPr>
          <w:p w14:paraId="36E039B6"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NO</w:t>
            </w:r>
          </w:p>
        </w:tc>
        <w:tc>
          <w:tcPr>
            <w:tcW w:w="243" w:type="pct"/>
            <w:shd w:val="clear" w:color="auto" w:fill="auto"/>
            <w:noWrap/>
            <w:textDirection w:val="btLr"/>
            <w:vAlign w:val="center"/>
          </w:tcPr>
          <w:p w14:paraId="5312D3FB"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rPr>
              <w:t>Estructurador estudio</w:t>
            </w:r>
          </w:p>
        </w:tc>
        <w:tc>
          <w:tcPr>
            <w:tcW w:w="261" w:type="pct"/>
            <w:shd w:val="clear" w:color="auto" w:fill="auto"/>
            <w:noWrap/>
            <w:textDirection w:val="btLr"/>
            <w:vAlign w:val="center"/>
          </w:tcPr>
          <w:p w14:paraId="145B2E5C"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ELABORACIÓN ESTUDIO PREVIO</w:t>
            </w:r>
          </w:p>
        </w:tc>
        <w:tc>
          <w:tcPr>
            <w:tcW w:w="330" w:type="pct"/>
            <w:shd w:val="clear" w:color="auto" w:fill="auto"/>
            <w:noWrap/>
            <w:textDirection w:val="btLr"/>
            <w:vAlign w:val="center"/>
          </w:tcPr>
          <w:p w14:paraId="090E41AA"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DÍA DE LA PRESENTACIÓN OFERTAS</w:t>
            </w:r>
          </w:p>
        </w:tc>
        <w:tc>
          <w:tcPr>
            <w:tcW w:w="321" w:type="pct"/>
            <w:shd w:val="clear" w:color="auto" w:fill="auto"/>
            <w:noWrap/>
            <w:textDirection w:val="btLr"/>
            <w:vAlign w:val="center"/>
          </w:tcPr>
          <w:p w14:paraId="02F9B9C1" w14:textId="3BE71FE1"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 xml:space="preserve">EVALUACIÓN COMITÉ </w:t>
            </w:r>
            <w:r w:rsidR="00564E90" w:rsidRPr="00995C2D">
              <w:rPr>
                <w:color w:val="000000" w:themeColor="text1"/>
                <w:sz w:val="10"/>
                <w:szCs w:val="10"/>
                <w:lang w:eastAsia="es-CO"/>
              </w:rPr>
              <w:t>TÉCNICO</w:t>
            </w:r>
          </w:p>
        </w:tc>
        <w:tc>
          <w:tcPr>
            <w:tcW w:w="184" w:type="pct"/>
            <w:shd w:val="clear" w:color="auto" w:fill="auto"/>
            <w:noWrap/>
            <w:textDirection w:val="btLr"/>
            <w:vAlign w:val="center"/>
          </w:tcPr>
          <w:p w14:paraId="4157CDEC"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UNA VEZ</w:t>
            </w:r>
          </w:p>
        </w:tc>
      </w:tr>
      <w:tr w:rsidR="00FC16B9" w:rsidRPr="00995C2D" w14:paraId="6AF65EAA" w14:textId="77777777" w:rsidTr="00FC16B9">
        <w:trPr>
          <w:cantSplit/>
          <w:trHeight w:val="1361"/>
          <w:jc w:val="center"/>
        </w:trPr>
        <w:tc>
          <w:tcPr>
            <w:tcW w:w="147" w:type="pct"/>
            <w:shd w:val="clear" w:color="auto" w:fill="auto"/>
            <w:noWrap/>
            <w:vAlign w:val="center"/>
          </w:tcPr>
          <w:p w14:paraId="34EC392B"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3</w:t>
            </w:r>
          </w:p>
        </w:tc>
        <w:tc>
          <w:tcPr>
            <w:tcW w:w="108" w:type="pct"/>
            <w:shd w:val="clear" w:color="auto" w:fill="auto"/>
            <w:noWrap/>
            <w:textDirection w:val="btLr"/>
            <w:vAlign w:val="center"/>
          </w:tcPr>
          <w:p w14:paraId="6559F0CC"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GENERAL</w:t>
            </w:r>
          </w:p>
        </w:tc>
        <w:tc>
          <w:tcPr>
            <w:tcW w:w="105" w:type="pct"/>
            <w:shd w:val="clear" w:color="auto" w:fill="auto"/>
            <w:noWrap/>
            <w:textDirection w:val="btLr"/>
            <w:vAlign w:val="center"/>
          </w:tcPr>
          <w:p w14:paraId="4677BB91"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EXTERNO</w:t>
            </w:r>
          </w:p>
        </w:tc>
        <w:tc>
          <w:tcPr>
            <w:tcW w:w="105" w:type="pct"/>
            <w:shd w:val="clear" w:color="auto" w:fill="auto"/>
            <w:noWrap/>
            <w:textDirection w:val="btLr"/>
            <w:vAlign w:val="center"/>
          </w:tcPr>
          <w:p w14:paraId="7A63945F" w14:textId="77777777" w:rsidR="00FC16B9" w:rsidRPr="00995C2D" w:rsidRDefault="00FC16B9" w:rsidP="003412FB">
            <w:pPr>
              <w:ind w:left="113" w:right="113"/>
              <w:jc w:val="center"/>
              <w:rPr>
                <w:color w:val="000000" w:themeColor="text1"/>
                <w:sz w:val="10"/>
                <w:szCs w:val="10"/>
                <w:lang w:eastAsia="es-CO"/>
              </w:rPr>
            </w:pPr>
            <w:r w:rsidRPr="00995C2D">
              <w:rPr>
                <w:rFonts w:ascii="HelveticaNeue-Light" w:hAnsi="HelveticaNeue-Light" w:cs="HelveticaNeue-Light"/>
                <w:color w:val="000000" w:themeColor="text1"/>
                <w:sz w:val="10"/>
                <w:szCs w:val="10"/>
              </w:rPr>
              <w:t>Planeación</w:t>
            </w:r>
          </w:p>
        </w:tc>
        <w:tc>
          <w:tcPr>
            <w:tcW w:w="198" w:type="pct"/>
            <w:shd w:val="clear" w:color="auto" w:fill="auto"/>
            <w:noWrap/>
            <w:textDirection w:val="btLr"/>
            <w:vAlign w:val="center"/>
          </w:tcPr>
          <w:p w14:paraId="593FF387"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OPERACIONAL</w:t>
            </w:r>
          </w:p>
        </w:tc>
        <w:tc>
          <w:tcPr>
            <w:tcW w:w="390" w:type="pct"/>
            <w:shd w:val="clear" w:color="auto" w:fill="auto"/>
            <w:noWrap/>
            <w:vAlign w:val="center"/>
          </w:tcPr>
          <w:p w14:paraId="056E54FE" w14:textId="77777777" w:rsidR="00FC16B9" w:rsidRPr="00995C2D" w:rsidRDefault="00FC16B9" w:rsidP="003412FB">
            <w:pPr>
              <w:rPr>
                <w:color w:val="000000" w:themeColor="text1"/>
                <w:sz w:val="10"/>
                <w:szCs w:val="10"/>
              </w:rPr>
            </w:pPr>
            <w:r w:rsidRPr="00995C2D">
              <w:rPr>
                <w:color w:val="000000" w:themeColor="text1"/>
                <w:sz w:val="10"/>
                <w:szCs w:val="10"/>
              </w:rPr>
              <w:t>No se presenten oferentes</w:t>
            </w:r>
          </w:p>
        </w:tc>
        <w:tc>
          <w:tcPr>
            <w:tcW w:w="586" w:type="pct"/>
            <w:shd w:val="clear" w:color="auto" w:fill="auto"/>
            <w:noWrap/>
            <w:vAlign w:val="center"/>
          </w:tcPr>
          <w:p w14:paraId="74BF4AAB" w14:textId="77777777" w:rsidR="00FC16B9" w:rsidRPr="00995C2D" w:rsidRDefault="00FC16B9" w:rsidP="003412FB">
            <w:pPr>
              <w:rPr>
                <w:color w:val="000000" w:themeColor="text1"/>
                <w:sz w:val="10"/>
                <w:szCs w:val="10"/>
              </w:rPr>
            </w:pPr>
            <w:r w:rsidRPr="00995C2D">
              <w:rPr>
                <w:color w:val="000000" w:themeColor="text1"/>
                <w:sz w:val="10"/>
                <w:szCs w:val="10"/>
              </w:rPr>
              <w:t>Se declare desierto el contrato y se aumente el tiempo para la contratación.</w:t>
            </w:r>
          </w:p>
        </w:tc>
        <w:tc>
          <w:tcPr>
            <w:tcW w:w="95" w:type="pct"/>
            <w:shd w:val="clear" w:color="auto" w:fill="auto"/>
            <w:noWrap/>
            <w:textDirection w:val="btLr"/>
            <w:vAlign w:val="center"/>
          </w:tcPr>
          <w:p w14:paraId="69A07D60"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3</w:t>
            </w:r>
          </w:p>
        </w:tc>
        <w:tc>
          <w:tcPr>
            <w:tcW w:w="95" w:type="pct"/>
            <w:shd w:val="clear" w:color="auto" w:fill="auto"/>
            <w:noWrap/>
            <w:textDirection w:val="btLr"/>
            <w:vAlign w:val="center"/>
          </w:tcPr>
          <w:p w14:paraId="4CF6C46F"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4</w:t>
            </w:r>
          </w:p>
        </w:tc>
        <w:tc>
          <w:tcPr>
            <w:tcW w:w="95" w:type="pct"/>
            <w:shd w:val="clear" w:color="auto" w:fill="auto"/>
            <w:noWrap/>
            <w:textDirection w:val="btLr"/>
            <w:vAlign w:val="center"/>
          </w:tcPr>
          <w:p w14:paraId="31DABA21"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7</w:t>
            </w:r>
          </w:p>
        </w:tc>
        <w:tc>
          <w:tcPr>
            <w:tcW w:w="145" w:type="pct"/>
            <w:shd w:val="clear" w:color="auto" w:fill="auto"/>
            <w:noWrap/>
            <w:textDirection w:val="btLr"/>
            <w:vAlign w:val="center"/>
          </w:tcPr>
          <w:p w14:paraId="2F235BBB"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ALTO</w:t>
            </w:r>
          </w:p>
        </w:tc>
        <w:tc>
          <w:tcPr>
            <w:tcW w:w="147" w:type="pct"/>
            <w:shd w:val="clear" w:color="auto" w:fill="auto"/>
            <w:noWrap/>
            <w:textDirection w:val="btLr"/>
            <w:vAlign w:val="center"/>
          </w:tcPr>
          <w:p w14:paraId="7A82E34E"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OFERENTE</w:t>
            </w:r>
          </w:p>
        </w:tc>
        <w:tc>
          <w:tcPr>
            <w:tcW w:w="646" w:type="pct"/>
            <w:shd w:val="clear" w:color="auto" w:fill="auto"/>
            <w:noWrap/>
            <w:vAlign w:val="center"/>
          </w:tcPr>
          <w:p w14:paraId="0A572764" w14:textId="77777777" w:rsidR="00FC16B9" w:rsidRPr="00995C2D" w:rsidRDefault="00FC16B9" w:rsidP="003412FB">
            <w:pPr>
              <w:rPr>
                <w:color w:val="000000" w:themeColor="text1"/>
                <w:sz w:val="10"/>
                <w:szCs w:val="10"/>
                <w:lang w:eastAsia="es-CO"/>
              </w:rPr>
            </w:pPr>
            <w:r w:rsidRPr="00995C2D">
              <w:rPr>
                <w:color w:val="000000" w:themeColor="text1"/>
                <w:sz w:val="10"/>
                <w:szCs w:val="10"/>
              </w:rPr>
              <w:t>Publicación oportuna en el SECOP</w:t>
            </w:r>
          </w:p>
        </w:tc>
        <w:tc>
          <w:tcPr>
            <w:tcW w:w="164" w:type="pct"/>
            <w:shd w:val="clear" w:color="auto" w:fill="auto"/>
            <w:noWrap/>
            <w:textDirection w:val="btLr"/>
            <w:vAlign w:val="center"/>
          </w:tcPr>
          <w:p w14:paraId="4C8EEB23"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2</w:t>
            </w:r>
          </w:p>
        </w:tc>
        <w:tc>
          <w:tcPr>
            <w:tcW w:w="87" w:type="pct"/>
            <w:shd w:val="clear" w:color="auto" w:fill="auto"/>
            <w:noWrap/>
            <w:textDirection w:val="btLr"/>
            <w:vAlign w:val="center"/>
          </w:tcPr>
          <w:p w14:paraId="21DF8651"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2</w:t>
            </w:r>
          </w:p>
        </w:tc>
        <w:tc>
          <w:tcPr>
            <w:tcW w:w="164" w:type="pct"/>
            <w:shd w:val="clear" w:color="auto" w:fill="auto"/>
            <w:noWrap/>
            <w:textDirection w:val="btLr"/>
            <w:vAlign w:val="center"/>
          </w:tcPr>
          <w:p w14:paraId="17309AC9"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4</w:t>
            </w:r>
          </w:p>
        </w:tc>
        <w:tc>
          <w:tcPr>
            <w:tcW w:w="178" w:type="pct"/>
            <w:shd w:val="clear" w:color="auto" w:fill="auto"/>
            <w:noWrap/>
            <w:textDirection w:val="btLr"/>
            <w:vAlign w:val="center"/>
          </w:tcPr>
          <w:p w14:paraId="3EAEBDD4"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BAJO</w:t>
            </w:r>
          </w:p>
        </w:tc>
        <w:tc>
          <w:tcPr>
            <w:tcW w:w="205" w:type="pct"/>
            <w:shd w:val="clear" w:color="auto" w:fill="auto"/>
            <w:noWrap/>
            <w:textDirection w:val="btLr"/>
            <w:vAlign w:val="center"/>
          </w:tcPr>
          <w:p w14:paraId="50B53951"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NO</w:t>
            </w:r>
          </w:p>
        </w:tc>
        <w:tc>
          <w:tcPr>
            <w:tcW w:w="243" w:type="pct"/>
            <w:shd w:val="clear" w:color="auto" w:fill="auto"/>
            <w:noWrap/>
            <w:textDirection w:val="btLr"/>
            <w:vAlign w:val="center"/>
          </w:tcPr>
          <w:p w14:paraId="5364C752"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rPr>
              <w:t>Analista de contrato</w:t>
            </w:r>
          </w:p>
        </w:tc>
        <w:tc>
          <w:tcPr>
            <w:tcW w:w="261" w:type="pct"/>
            <w:shd w:val="clear" w:color="auto" w:fill="auto"/>
            <w:noWrap/>
            <w:textDirection w:val="btLr"/>
            <w:vAlign w:val="center"/>
          </w:tcPr>
          <w:p w14:paraId="5C3F6808" w14:textId="2C4D8D36"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 xml:space="preserve">DESDE </w:t>
            </w:r>
            <w:r w:rsidR="00564E90" w:rsidRPr="00995C2D">
              <w:rPr>
                <w:color w:val="000000" w:themeColor="text1"/>
                <w:sz w:val="10"/>
                <w:szCs w:val="10"/>
                <w:lang w:eastAsia="es-CO"/>
              </w:rPr>
              <w:t>LA INVITACIÓN</w:t>
            </w:r>
            <w:r w:rsidRPr="00995C2D">
              <w:rPr>
                <w:color w:val="000000" w:themeColor="text1"/>
                <w:sz w:val="10"/>
                <w:szCs w:val="10"/>
                <w:lang w:eastAsia="es-CO"/>
              </w:rPr>
              <w:t xml:space="preserve"> PÚBLICA</w:t>
            </w:r>
          </w:p>
        </w:tc>
        <w:tc>
          <w:tcPr>
            <w:tcW w:w="330" w:type="pct"/>
            <w:shd w:val="clear" w:color="auto" w:fill="auto"/>
            <w:noWrap/>
            <w:textDirection w:val="btLr"/>
            <w:vAlign w:val="center"/>
          </w:tcPr>
          <w:p w14:paraId="0786F38B"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FECHA LIMITE PRESENTACIÓN OFERTAS</w:t>
            </w:r>
          </w:p>
        </w:tc>
        <w:tc>
          <w:tcPr>
            <w:tcW w:w="321" w:type="pct"/>
            <w:shd w:val="clear" w:color="auto" w:fill="auto"/>
            <w:noWrap/>
            <w:textDirection w:val="btLr"/>
            <w:vAlign w:val="center"/>
          </w:tcPr>
          <w:p w14:paraId="5F39DFE7"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 xml:space="preserve"> PUBLICACIÓN SECOP Y OFERTAS PRESENTADAS</w:t>
            </w:r>
          </w:p>
        </w:tc>
        <w:tc>
          <w:tcPr>
            <w:tcW w:w="184" w:type="pct"/>
            <w:shd w:val="clear" w:color="auto" w:fill="auto"/>
            <w:noWrap/>
            <w:textDirection w:val="btLr"/>
            <w:vAlign w:val="center"/>
          </w:tcPr>
          <w:p w14:paraId="4A4F9AE7"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DOS VECES</w:t>
            </w:r>
          </w:p>
        </w:tc>
      </w:tr>
      <w:tr w:rsidR="00FC16B9" w:rsidRPr="00995C2D" w14:paraId="7BAE6760" w14:textId="77777777" w:rsidTr="00FC16B9">
        <w:trPr>
          <w:cantSplit/>
          <w:trHeight w:val="1361"/>
          <w:jc w:val="center"/>
        </w:trPr>
        <w:tc>
          <w:tcPr>
            <w:tcW w:w="147" w:type="pct"/>
            <w:shd w:val="clear" w:color="auto" w:fill="auto"/>
            <w:noWrap/>
            <w:vAlign w:val="center"/>
          </w:tcPr>
          <w:p w14:paraId="089A9C4B"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lastRenderedPageBreak/>
              <w:t>4</w:t>
            </w:r>
          </w:p>
        </w:tc>
        <w:tc>
          <w:tcPr>
            <w:tcW w:w="108" w:type="pct"/>
            <w:shd w:val="clear" w:color="auto" w:fill="auto"/>
            <w:noWrap/>
            <w:textDirection w:val="btLr"/>
            <w:vAlign w:val="center"/>
          </w:tcPr>
          <w:p w14:paraId="2E6A9887"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GENERAL</w:t>
            </w:r>
          </w:p>
        </w:tc>
        <w:tc>
          <w:tcPr>
            <w:tcW w:w="105" w:type="pct"/>
            <w:shd w:val="clear" w:color="auto" w:fill="auto"/>
            <w:noWrap/>
            <w:textDirection w:val="btLr"/>
            <w:vAlign w:val="center"/>
          </w:tcPr>
          <w:p w14:paraId="4A6A3E1F"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EXTERNO</w:t>
            </w:r>
          </w:p>
        </w:tc>
        <w:tc>
          <w:tcPr>
            <w:tcW w:w="105" w:type="pct"/>
            <w:shd w:val="clear" w:color="auto" w:fill="auto"/>
            <w:noWrap/>
            <w:textDirection w:val="btLr"/>
            <w:vAlign w:val="center"/>
          </w:tcPr>
          <w:p w14:paraId="68DE0540"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rPr>
              <w:t>contratación</w:t>
            </w:r>
          </w:p>
        </w:tc>
        <w:tc>
          <w:tcPr>
            <w:tcW w:w="198" w:type="pct"/>
            <w:shd w:val="clear" w:color="auto" w:fill="auto"/>
            <w:noWrap/>
            <w:textDirection w:val="btLr"/>
            <w:vAlign w:val="center"/>
          </w:tcPr>
          <w:p w14:paraId="287C47DC"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OPERACIONAL</w:t>
            </w:r>
          </w:p>
        </w:tc>
        <w:tc>
          <w:tcPr>
            <w:tcW w:w="390" w:type="pct"/>
            <w:shd w:val="clear" w:color="auto" w:fill="auto"/>
            <w:noWrap/>
            <w:vAlign w:val="center"/>
          </w:tcPr>
          <w:p w14:paraId="42DD9412" w14:textId="77777777" w:rsidR="00FC16B9" w:rsidRPr="00995C2D" w:rsidRDefault="00FC16B9" w:rsidP="003412FB">
            <w:pPr>
              <w:rPr>
                <w:color w:val="000000" w:themeColor="text1"/>
                <w:sz w:val="10"/>
                <w:szCs w:val="10"/>
              </w:rPr>
            </w:pPr>
            <w:r w:rsidRPr="00995C2D">
              <w:rPr>
                <w:color w:val="000000" w:themeColor="text1"/>
                <w:sz w:val="10"/>
                <w:szCs w:val="10"/>
              </w:rPr>
              <w:t>El oferente presente documentación sin el lleno de los requisitos o fraudulentos.</w:t>
            </w:r>
          </w:p>
        </w:tc>
        <w:tc>
          <w:tcPr>
            <w:tcW w:w="586" w:type="pct"/>
            <w:shd w:val="clear" w:color="auto" w:fill="auto"/>
            <w:noWrap/>
            <w:vAlign w:val="center"/>
          </w:tcPr>
          <w:p w14:paraId="49864583" w14:textId="77777777" w:rsidR="00FC16B9" w:rsidRPr="00995C2D" w:rsidRDefault="00FC16B9" w:rsidP="003412FB">
            <w:pPr>
              <w:rPr>
                <w:color w:val="000000" w:themeColor="text1"/>
                <w:sz w:val="10"/>
                <w:szCs w:val="10"/>
              </w:rPr>
            </w:pPr>
            <w:r w:rsidRPr="00995C2D">
              <w:rPr>
                <w:color w:val="000000" w:themeColor="text1"/>
                <w:sz w:val="10"/>
                <w:szCs w:val="10"/>
              </w:rPr>
              <w:t>No suscribir a tiempo el contrato afectando el plazo de ejecución</w:t>
            </w:r>
          </w:p>
        </w:tc>
        <w:tc>
          <w:tcPr>
            <w:tcW w:w="95" w:type="pct"/>
            <w:shd w:val="clear" w:color="auto" w:fill="auto"/>
            <w:noWrap/>
            <w:textDirection w:val="btLr"/>
            <w:vAlign w:val="center"/>
          </w:tcPr>
          <w:p w14:paraId="3F259DAA"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2</w:t>
            </w:r>
          </w:p>
        </w:tc>
        <w:tc>
          <w:tcPr>
            <w:tcW w:w="95" w:type="pct"/>
            <w:shd w:val="clear" w:color="auto" w:fill="auto"/>
            <w:noWrap/>
            <w:textDirection w:val="btLr"/>
            <w:vAlign w:val="center"/>
          </w:tcPr>
          <w:p w14:paraId="211E4BE4"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3</w:t>
            </w:r>
          </w:p>
        </w:tc>
        <w:tc>
          <w:tcPr>
            <w:tcW w:w="95" w:type="pct"/>
            <w:shd w:val="clear" w:color="auto" w:fill="auto"/>
            <w:noWrap/>
            <w:textDirection w:val="btLr"/>
            <w:vAlign w:val="center"/>
          </w:tcPr>
          <w:p w14:paraId="22522818"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5</w:t>
            </w:r>
          </w:p>
        </w:tc>
        <w:tc>
          <w:tcPr>
            <w:tcW w:w="145" w:type="pct"/>
            <w:shd w:val="clear" w:color="auto" w:fill="auto"/>
            <w:noWrap/>
            <w:textDirection w:val="btLr"/>
            <w:vAlign w:val="center"/>
          </w:tcPr>
          <w:p w14:paraId="44D8F863" w14:textId="48ADD0FF" w:rsidR="00FC16B9" w:rsidRPr="00995C2D" w:rsidRDefault="00564E90" w:rsidP="003412FB">
            <w:pPr>
              <w:ind w:left="113" w:right="113"/>
              <w:jc w:val="center"/>
              <w:rPr>
                <w:color w:val="000000" w:themeColor="text1"/>
                <w:sz w:val="10"/>
                <w:szCs w:val="10"/>
                <w:lang w:eastAsia="es-CO"/>
              </w:rPr>
            </w:pPr>
            <w:r w:rsidRPr="00995C2D">
              <w:rPr>
                <w:color w:val="000000" w:themeColor="text1"/>
                <w:sz w:val="10"/>
                <w:szCs w:val="10"/>
                <w:lang w:eastAsia="es-CO"/>
              </w:rPr>
              <w:t>MEDIO</w:t>
            </w:r>
          </w:p>
        </w:tc>
        <w:tc>
          <w:tcPr>
            <w:tcW w:w="147" w:type="pct"/>
            <w:shd w:val="clear" w:color="auto" w:fill="auto"/>
            <w:noWrap/>
            <w:textDirection w:val="btLr"/>
            <w:vAlign w:val="center"/>
          </w:tcPr>
          <w:p w14:paraId="52BDB55F"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OFERENTE</w:t>
            </w:r>
          </w:p>
        </w:tc>
        <w:tc>
          <w:tcPr>
            <w:tcW w:w="646" w:type="pct"/>
            <w:shd w:val="clear" w:color="auto" w:fill="auto"/>
            <w:noWrap/>
            <w:vAlign w:val="center"/>
          </w:tcPr>
          <w:p w14:paraId="52E3DB52" w14:textId="77777777" w:rsidR="00FC16B9" w:rsidRPr="00995C2D" w:rsidRDefault="00FC16B9" w:rsidP="003412FB">
            <w:pPr>
              <w:rPr>
                <w:color w:val="000000" w:themeColor="text1"/>
                <w:sz w:val="10"/>
                <w:szCs w:val="10"/>
                <w:lang w:eastAsia="es-CO"/>
              </w:rPr>
            </w:pPr>
            <w:r w:rsidRPr="00995C2D">
              <w:rPr>
                <w:color w:val="000000" w:themeColor="text1"/>
                <w:sz w:val="10"/>
                <w:szCs w:val="10"/>
              </w:rPr>
              <w:t>En la invitación pública establecer como causal de rechazo la no presentación de los documentos en forma correcta.</w:t>
            </w:r>
          </w:p>
        </w:tc>
        <w:tc>
          <w:tcPr>
            <w:tcW w:w="164" w:type="pct"/>
            <w:shd w:val="clear" w:color="auto" w:fill="auto"/>
            <w:noWrap/>
            <w:textDirection w:val="btLr"/>
            <w:vAlign w:val="center"/>
          </w:tcPr>
          <w:p w14:paraId="0A61C284"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2</w:t>
            </w:r>
          </w:p>
        </w:tc>
        <w:tc>
          <w:tcPr>
            <w:tcW w:w="87" w:type="pct"/>
            <w:shd w:val="clear" w:color="auto" w:fill="auto"/>
            <w:noWrap/>
            <w:textDirection w:val="btLr"/>
            <w:vAlign w:val="center"/>
          </w:tcPr>
          <w:p w14:paraId="637000BE"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1</w:t>
            </w:r>
          </w:p>
        </w:tc>
        <w:tc>
          <w:tcPr>
            <w:tcW w:w="164" w:type="pct"/>
            <w:shd w:val="clear" w:color="auto" w:fill="auto"/>
            <w:noWrap/>
            <w:textDirection w:val="btLr"/>
            <w:vAlign w:val="center"/>
          </w:tcPr>
          <w:p w14:paraId="5AD95B1A"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3</w:t>
            </w:r>
          </w:p>
        </w:tc>
        <w:tc>
          <w:tcPr>
            <w:tcW w:w="178" w:type="pct"/>
            <w:shd w:val="clear" w:color="auto" w:fill="auto"/>
            <w:noWrap/>
            <w:textDirection w:val="btLr"/>
            <w:vAlign w:val="center"/>
          </w:tcPr>
          <w:p w14:paraId="5F88EBBB"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BAJO</w:t>
            </w:r>
          </w:p>
        </w:tc>
        <w:tc>
          <w:tcPr>
            <w:tcW w:w="205" w:type="pct"/>
            <w:shd w:val="clear" w:color="auto" w:fill="auto"/>
            <w:noWrap/>
            <w:textDirection w:val="btLr"/>
            <w:vAlign w:val="center"/>
          </w:tcPr>
          <w:p w14:paraId="22C8455E"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NO</w:t>
            </w:r>
          </w:p>
        </w:tc>
        <w:tc>
          <w:tcPr>
            <w:tcW w:w="243" w:type="pct"/>
            <w:shd w:val="clear" w:color="auto" w:fill="auto"/>
            <w:noWrap/>
            <w:textDirection w:val="btLr"/>
            <w:vAlign w:val="center"/>
          </w:tcPr>
          <w:p w14:paraId="7819F838"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rPr>
              <w:t>Analista de contrato</w:t>
            </w:r>
          </w:p>
        </w:tc>
        <w:tc>
          <w:tcPr>
            <w:tcW w:w="261" w:type="pct"/>
            <w:shd w:val="clear" w:color="auto" w:fill="auto"/>
            <w:noWrap/>
            <w:textDirection w:val="btLr"/>
            <w:vAlign w:val="center"/>
          </w:tcPr>
          <w:p w14:paraId="17546AB7"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 xml:space="preserve">EL DÍA DE LA SECCIÓN </w:t>
            </w:r>
          </w:p>
        </w:tc>
        <w:tc>
          <w:tcPr>
            <w:tcW w:w="330" w:type="pct"/>
            <w:shd w:val="clear" w:color="auto" w:fill="auto"/>
            <w:noWrap/>
            <w:textDirection w:val="btLr"/>
            <w:vAlign w:val="center"/>
          </w:tcPr>
          <w:p w14:paraId="1C8EB763" w14:textId="3477D253"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 xml:space="preserve">CINCO </w:t>
            </w:r>
            <w:r w:rsidR="00AD629A" w:rsidRPr="00995C2D">
              <w:rPr>
                <w:color w:val="000000" w:themeColor="text1"/>
                <w:sz w:val="10"/>
                <w:szCs w:val="10"/>
                <w:lang w:eastAsia="es-CO"/>
              </w:rPr>
              <w:t>DÍAS</w:t>
            </w:r>
            <w:r w:rsidRPr="00995C2D">
              <w:rPr>
                <w:color w:val="000000" w:themeColor="text1"/>
                <w:sz w:val="10"/>
                <w:szCs w:val="10"/>
                <w:lang w:eastAsia="es-CO"/>
              </w:rPr>
              <w:t xml:space="preserve"> </w:t>
            </w:r>
            <w:r w:rsidR="00AD629A" w:rsidRPr="00995C2D">
              <w:rPr>
                <w:color w:val="000000" w:themeColor="text1"/>
                <w:sz w:val="10"/>
                <w:szCs w:val="10"/>
                <w:lang w:eastAsia="es-CO"/>
              </w:rPr>
              <w:t>DESPUÉS</w:t>
            </w:r>
            <w:r w:rsidRPr="00995C2D">
              <w:rPr>
                <w:color w:val="000000" w:themeColor="text1"/>
                <w:sz w:val="10"/>
                <w:szCs w:val="10"/>
                <w:lang w:eastAsia="es-CO"/>
              </w:rPr>
              <w:t xml:space="preserve"> DE LA SELECCIÓN</w:t>
            </w:r>
          </w:p>
        </w:tc>
        <w:tc>
          <w:tcPr>
            <w:tcW w:w="321" w:type="pct"/>
            <w:shd w:val="clear" w:color="auto" w:fill="auto"/>
            <w:noWrap/>
            <w:textDirection w:val="btLr"/>
            <w:vAlign w:val="center"/>
          </w:tcPr>
          <w:p w14:paraId="2A1E20B1"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FIRMA DEL COMPROMISO OFERENTE</w:t>
            </w:r>
          </w:p>
        </w:tc>
        <w:tc>
          <w:tcPr>
            <w:tcW w:w="184" w:type="pct"/>
            <w:shd w:val="clear" w:color="auto" w:fill="auto"/>
            <w:noWrap/>
            <w:textDirection w:val="btLr"/>
            <w:vAlign w:val="center"/>
          </w:tcPr>
          <w:p w14:paraId="60D8E3F7"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Una vez</w:t>
            </w:r>
          </w:p>
        </w:tc>
      </w:tr>
      <w:tr w:rsidR="00FC16B9" w:rsidRPr="00995C2D" w14:paraId="235328BC" w14:textId="77777777" w:rsidTr="00FC16B9">
        <w:trPr>
          <w:cantSplit/>
          <w:trHeight w:val="1361"/>
          <w:jc w:val="center"/>
        </w:trPr>
        <w:tc>
          <w:tcPr>
            <w:tcW w:w="147" w:type="pct"/>
            <w:shd w:val="clear" w:color="auto" w:fill="auto"/>
            <w:noWrap/>
            <w:vAlign w:val="center"/>
          </w:tcPr>
          <w:p w14:paraId="6CC0B63F"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5</w:t>
            </w:r>
          </w:p>
        </w:tc>
        <w:tc>
          <w:tcPr>
            <w:tcW w:w="108" w:type="pct"/>
            <w:shd w:val="clear" w:color="auto" w:fill="auto"/>
            <w:noWrap/>
            <w:textDirection w:val="btLr"/>
            <w:vAlign w:val="center"/>
          </w:tcPr>
          <w:p w14:paraId="381C9024"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GENERAL</w:t>
            </w:r>
          </w:p>
        </w:tc>
        <w:tc>
          <w:tcPr>
            <w:tcW w:w="105" w:type="pct"/>
            <w:shd w:val="clear" w:color="auto" w:fill="auto"/>
            <w:noWrap/>
            <w:textDirection w:val="btLr"/>
            <w:vAlign w:val="center"/>
          </w:tcPr>
          <w:p w14:paraId="3AD2754B"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EXTERNO</w:t>
            </w:r>
          </w:p>
        </w:tc>
        <w:tc>
          <w:tcPr>
            <w:tcW w:w="105" w:type="pct"/>
            <w:shd w:val="clear" w:color="auto" w:fill="auto"/>
            <w:noWrap/>
            <w:textDirection w:val="btLr"/>
            <w:vAlign w:val="center"/>
          </w:tcPr>
          <w:p w14:paraId="36EA8B46" w14:textId="77777777" w:rsidR="00FC16B9" w:rsidRPr="00995C2D" w:rsidRDefault="00FC16B9" w:rsidP="003412FB">
            <w:pPr>
              <w:ind w:left="113" w:right="113"/>
              <w:jc w:val="center"/>
              <w:rPr>
                <w:color w:val="000000" w:themeColor="text1"/>
                <w:sz w:val="10"/>
                <w:szCs w:val="10"/>
                <w:lang w:eastAsia="es-CO"/>
              </w:rPr>
            </w:pPr>
            <w:r w:rsidRPr="00995C2D">
              <w:rPr>
                <w:rFonts w:ascii="HelveticaNeue-Light" w:hAnsi="HelveticaNeue-Light" w:cs="HelveticaNeue-Light"/>
                <w:color w:val="000000" w:themeColor="text1"/>
                <w:sz w:val="10"/>
                <w:szCs w:val="10"/>
              </w:rPr>
              <w:t>Selección</w:t>
            </w:r>
          </w:p>
        </w:tc>
        <w:tc>
          <w:tcPr>
            <w:tcW w:w="198" w:type="pct"/>
            <w:shd w:val="clear" w:color="auto" w:fill="auto"/>
            <w:noWrap/>
            <w:textDirection w:val="btLr"/>
            <w:vAlign w:val="center"/>
          </w:tcPr>
          <w:p w14:paraId="5EEDCBC7" w14:textId="0942555D" w:rsidR="00FC16B9" w:rsidRPr="00995C2D" w:rsidRDefault="00AD629A" w:rsidP="003412FB">
            <w:pPr>
              <w:ind w:left="113" w:right="113"/>
              <w:jc w:val="center"/>
              <w:rPr>
                <w:color w:val="000000" w:themeColor="text1"/>
                <w:sz w:val="10"/>
                <w:szCs w:val="10"/>
                <w:lang w:eastAsia="es-CO"/>
              </w:rPr>
            </w:pPr>
            <w:r w:rsidRPr="00995C2D">
              <w:rPr>
                <w:color w:val="000000" w:themeColor="text1"/>
                <w:sz w:val="10"/>
                <w:szCs w:val="10"/>
                <w:lang w:eastAsia="es-CO"/>
              </w:rPr>
              <w:t>ECONÓMICO</w:t>
            </w:r>
          </w:p>
        </w:tc>
        <w:tc>
          <w:tcPr>
            <w:tcW w:w="390" w:type="pct"/>
            <w:shd w:val="clear" w:color="auto" w:fill="auto"/>
            <w:noWrap/>
            <w:vAlign w:val="center"/>
          </w:tcPr>
          <w:p w14:paraId="63AF78D8" w14:textId="77777777" w:rsidR="00FC16B9" w:rsidRPr="00995C2D" w:rsidRDefault="00FC16B9" w:rsidP="003412FB">
            <w:pPr>
              <w:adjustRightInd w:val="0"/>
              <w:rPr>
                <w:color w:val="000000" w:themeColor="text1"/>
                <w:sz w:val="10"/>
                <w:szCs w:val="10"/>
              </w:rPr>
            </w:pPr>
            <w:r w:rsidRPr="00995C2D">
              <w:rPr>
                <w:color w:val="000000" w:themeColor="text1"/>
                <w:sz w:val="10"/>
                <w:szCs w:val="10"/>
              </w:rPr>
              <w:t>Riesgo de confabulación oferentes</w:t>
            </w:r>
          </w:p>
          <w:p w14:paraId="5DBBD15B" w14:textId="77777777" w:rsidR="00FC16B9" w:rsidRPr="00995C2D" w:rsidRDefault="00FC16B9" w:rsidP="003412FB">
            <w:pPr>
              <w:rPr>
                <w:color w:val="000000" w:themeColor="text1"/>
                <w:sz w:val="10"/>
                <w:szCs w:val="10"/>
              </w:rPr>
            </w:pPr>
          </w:p>
        </w:tc>
        <w:tc>
          <w:tcPr>
            <w:tcW w:w="586" w:type="pct"/>
            <w:shd w:val="clear" w:color="auto" w:fill="auto"/>
            <w:noWrap/>
            <w:vAlign w:val="center"/>
          </w:tcPr>
          <w:p w14:paraId="095B7690" w14:textId="128C3BD7" w:rsidR="00FC16B9" w:rsidRPr="00995C2D" w:rsidRDefault="00FC16B9" w:rsidP="003412FB">
            <w:pPr>
              <w:rPr>
                <w:color w:val="000000" w:themeColor="text1"/>
                <w:sz w:val="10"/>
                <w:szCs w:val="10"/>
              </w:rPr>
            </w:pPr>
            <w:r w:rsidRPr="00995C2D">
              <w:rPr>
                <w:color w:val="000000" w:themeColor="text1"/>
                <w:sz w:val="10"/>
                <w:szCs w:val="10"/>
              </w:rPr>
              <w:t xml:space="preserve">se genere monopolio, entre oferentes, cree un control sobre </w:t>
            </w:r>
            <w:r w:rsidR="00AD629A" w:rsidRPr="00995C2D">
              <w:rPr>
                <w:color w:val="000000" w:themeColor="text1"/>
                <w:sz w:val="10"/>
                <w:szCs w:val="10"/>
              </w:rPr>
              <w:t>los precios</w:t>
            </w:r>
            <w:r w:rsidRPr="00995C2D">
              <w:rPr>
                <w:color w:val="000000" w:themeColor="text1"/>
                <w:sz w:val="10"/>
                <w:szCs w:val="10"/>
              </w:rPr>
              <w:t xml:space="preserve"> del mercado</w:t>
            </w:r>
          </w:p>
        </w:tc>
        <w:tc>
          <w:tcPr>
            <w:tcW w:w="95" w:type="pct"/>
            <w:shd w:val="clear" w:color="auto" w:fill="auto"/>
            <w:noWrap/>
            <w:textDirection w:val="btLr"/>
            <w:vAlign w:val="center"/>
          </w:tcPr>
          <w:p w14:paraId="14E03860"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2</w:t>
            </w:r>
          </w:p>
        </w:tc>
        <w:tc>
          <w:tcPr>
            <w:tcW w:w="95" w:type="pct"/>
            <w:shd w:val="clear" w:color="auto" w:fill="auto"/>
            <w:noWrap/>
            <w:textDirection w:val="btLr"/>
            <w:vAlign w:val="center"/>
          </w:tcPr>
          <w:p w14:paraId="78DF67FB"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1</w:t>
            </w:r>
          </w:p>
        </w:tc>
        <w:tc>
          <w:tcPr>
            <w:tcW w:w="95" w:type="pct"/>
            <w:shd w:val="clear" w:color="auto" w:fill="auto"/>
            <w:noWrap/>
            <w:textDirection w:val="btLr"/>
            <w:vAlign w:val="center"/>
          </w:tcPr>
          <w:p w14:paraId="2DA4EF5C"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3</w:t>
            </w:r>
          </w:p>
        </w:tc>
        <w:tc>
          <w:tcPr>
            <w:tcW w:w="145" w:type="pct"/>
            <w:shd w:val="clear" w:color="auto" w:fill="auto"/>
            <w:noWrap/>
            <w:textDirection w:val="btLr"/>
            <w:vAlign w:val="center"/>
          </w:tcPr>
          <w:p w14:paraId="2B7F7AE8"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BAJO</w:t>
            </w:r>
          </w:p>
        </w:tc>
        <w:tc>
          <w:tcPr>
            <w:tcW w:w="147" w:type="pct"/>
            <w:shd w:val="clear" w:color="auto" w:fill="auto"/>
            <w:noWrap/>
            <w:textDirection w:val="btLr"/>
            <w:vAlign w:val="center"/>
          </w:tcPr>
          <w:p w14:paraId="549AF1FE"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OFERENTE</w:t>
            </w:r>
          </w:p>
        </w:tc>
        <w:tc>
          <w:tcPr>
            <w:tcW w:w="646" w:type="pct"/>
            <w:shd w:val="clear" w:color="auto" w:fill="auto"/>
            <w:noWrap/>
            <w:vAlign w:val="center"/>
          </w:tcPr>
          <w:p w14:paraId="574283B3" w14:textId="77777777" w:rsidR="00FC16B9" w:rsidRPr="00995C2D" w:rsidRDefault="00FC16B9" w:rsidP="003412FB">
            <w:pPr>
              <w:rPr>
                <w:color w:val="000000" w:themeColor="text1"/>
                <w:sz w:val="10"/>
                <w:szCs w:val="10"/>
                <w:lang w:eastAsia="es-CO"/>
              </w:rPr>
            </w:pPr>
            <w:r w:rsidRPr="00995C2D">
              <w:rPr>
                <w:color w:val="000000" w:themeColor="text1"/>
                <w:sz w:val="10"/>
                <w:szCs w:val="10"/>
              </w:rPr>
              <w:t>Verificación de los oferentes participantes por parte comité evaluador</w:t>
            </w:r>
          </w:p>
        </w:tc>
        <w:tc>
          <w:tcPr>
            <w:tcW w:w="164" w:type="pct"/>
            <w:shd w:val="clear" w:color="auto" w:fill="auto"/>
            <w:noWrap/>
            <w:textDirection w:val="btLr"/>
            <w:vAlign w:val="center"/>
          </w:tcPr>
          <w:p w14:paraId="2DC34F7B"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1</w:t>
            </w:r>
          </w:p>
        </w:tc>
        <w:tc>
          <w:tcPr>
            <w:tcW w:w="87" w:type="pct"/>
            <w:shd w:val="clear" w:color="auto" w:fill="auto"/>
            <w:noWrap/>
            <w:textDirection w:val="btLr"/>
            <w:vAlign w:val="center"/>
          </w:tcPr>
          <w:p w14:paraId="38CCF947"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1</w:t>
            </w:r>
          </w:p>
        </w:tc>
        <w:tc>
          <w:tcPr>
            <w:tcW w:w="164" w:type="pct"/>
            <w:shd w:val="clear" w:color="auto" w:fill="auto"/>
            <w:noWrap/>
            <w:textDirection w:val="btLr"/>
            <w:vAlign w:val="center"/>
          </w:tcPr>
          <w:p w14:paraId="2A83D93C"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2</w:t>
            </w:r>
          </w:p>
        </w:tc>
        <w:tc>
          <w:tcPr>
            <w:tcW w:w="178" w:type="pct"/>
            <w:shd w:val="clear" w:color="auto" w:fill="auto"/>
            <w:noWrap/>
            <w:textDirection w:val="btLr"/>
            <w:vAlign w:val="center"/>
          </w:tcPr>
          <w:p w14:paraId="1F318E5E"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BAJA</w:t>
            </w:r>
          </w:p>
        </w:tc>
        <w:tc>
          <w:tcPr>
            <w:tcW w:w="205" w:type="pct"/>
            <w:shd w:val="clear" w:color="auto" w:fill="auto"/>
            <w:noWrap/>
            <w:textDirection w:val="btLr"/>
            <w:vAlign w:val="center"/>
          </w:tcPr>
          <w:p w14:paraId="4B2F6F22"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SI</w:t>
            </w:r>
          </w:p>
        </w:tc>
        <w:tc>
          <w:tcPr>
            <w:tcW w:w="243" w:type="pct"/>
            <w:shd w:val="clear" w:color="auto" w:fill="auto"/>
            <w:noWrap/>
            <w:textDirection w:val="btLr"/>
            <w:vAlign w:val="center"/>
          </w:tcPr>
          <w:p w14:paraId="75C75406"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rPr>
              <w:t>Comités evaluadores</w:t>
            </w:r>
          </w:p>
        </w:tc>
        <w:tc>
          <w:tcPr>
            <w:tcW w:w="261" w:type="pct"/>
            <w:shd w:val="clear" w:color="auto" w:fill="auto"/>
            <w:noWrap/>
            <w:textDirection w:val="btLr"/>
            <w:vAlign w:val="center"/>
          </w:tcPr>
          <w:p w14:paraId="7AEF60DD" w14:textId="4353088A"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 xml:space="preserve">DESDE </w:t>
            </w:r>
            <w:r w:rsidR="00AD629A" w:rsidRPr="00995C2D">
              <w:rPr>
                <w:color w:val="000000" w:themeColor="text1"/>
                <w:sz w:val="10"/>
                <w:szCs w:val="10"/>
                <w:lang w:eastAsia="es-CO"/>
              </w:rPr>
              <w:t>LA INVITACIÓN</w:t>
            </w:r>
            <w:r w:rsidRPr="00995C2D">
              <w:rPr>
                <w:color w:val="000000" w:themeColor="text1"/>
                <w:sz w:val="10"/>
                <w:szCs w:val="10"/>
                <w:lang w:eastAsia="es-CO"/>
              </w:rPr>
              <w:t xml:space="preserve"> PÚBLICA</w:t>
            </w:r>
          </w:p>
        </w:tc>
        <w:tc>
          <w:tcPr>
            <w:tcW w:w="330" w:type="pct"/>
            <w:shd w:val="clear" w:color="auto" w:fill="auto"/>
            <w:noWrap/>
            <w:textDirection w:val="btLr"/>
            <w:vAlign w:val="center"/>
          </w:tcPr>
          <w:p w14:paraId="4C63F3B3"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EL DÍA DE LA SECCIÓN</w:t>
            </w:r>
          </w:p>
        </w:tc>
        <w:tc>
          <w:tcPr>
            <w:tcW w:w="321" w:type="pct"/>
            <w:shd w:val="clear" w:color="auto" w:fill="auto"/>
            <w:noWrap/>
            <w:textDirection w:val="btLr"/>
            <w:vAlign w:val="center"/>
          </w:tcPr>
          <w:p w14:paraId="3188E5C8"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EVALUACIÓN COMITÉ S</w:t>
            </w:r>
          </w:p>
        </w:tc>
        <w:tc>
          <w:tcPr>
            <w:tcW w:w="184" w:type="pct"/>
            <w:shd w:val="clear" w:color="auto" w:fill="auto"/>
            <w:noWrap/>
            <w:textDirection w:val="btLr"/>
            <w:vAlign w:val="center"/>
          </w:tcPr>
          <w:p w14:paraId="6BE3F5A2"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UNA VEZ</w:t>
            </w:r>
          </w:p>
        </w:tc>
      </w:tr>
      <w:tr w:rsidR="00FC16B9" w:rsidRPr="00995C2D" w14:paraId="19800338" w14:textId="77777777" w:rsidTr="00FC16B9">
        <w:trPr>
          <w:cantSplit/>
          <w:trHeight w:val="1361"/>
          <w:jc w:val="center"/>
        </w:trPr>
        <w:tc>
          <w:tcPr>
            <w:tcW w:w="147" w:type="pct"/>
            <w:shd w:val="clear" w:color="auto" w:fill="auto"/>
            <w:noWrap/>
            <w:vAlign w:val="center"/>
          </w:tcPr>
          <w:p w14:paraId="484E88E4"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6</w:t>
            </w:r>
          </w:p>
        </w:tc>
        <w:tc>
          <w:tcPr>
            <w:tcW w:w="108" w:type="pct"/>
            <w:shd w:val="clear" w:color="auto" w:fill="auto"/>
            <w:noWrap/>
            <w:textDirection w:val="btLr"/>
            <w:vAlign w:val="center"/>
          </w:tcPr>
          <w:p w14:paraId="07E66F71"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GENERAL</w:t>
            </w:r>
          </w:p>
        </w:tc>
        <w:tc>
          <w:tcPr>
            <w:tcW w:w="105" w:type="pct"/>
            <w:shd w:val="clear" w:color="auto" w:fill="auto"/>
            <w:noWrap/>
            <w:textDirection w:val="btLr"/>
            <w:vAlign w:val="center"/>
          </w:tcPr>
          <w:p w14:paraId="2E4E0902"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EXTERNO</w:t>
            </w:r>
          </w:p>
        </w:tc>
        <w:tc>
          <w:tcPr>
            <w:tcW w:w="105" w:type="pct"/>
            <w:shd w:val="clear" w:color="auto" w:fill="auto"/>
            <w:noWrap/>
            <w:textDirection w:val="btLr"/>
            <w:vAlign w:val="center"/>
          </w:tcPr>
          <w:p w14:paraId="02BC6C18" w14:textId="77777777" w:rsidR="00FC16B9" w:rsidRPr="00995C2D" w:rsidRDefault="00FC16B9" w:rsidP="003412FB">
            <w:pPr>
              <w:ind w:left="113" w:right="113"/>
              <w:jc w:val="center"/>
              <w:rPr>
                <w:color w:val="000000" w:themeColor="text1"/>
                <w:sz w:val="10"/>
                <w:szCs w:val="10"/>
                <w:lang w:eastAsia="es-CO"/>
              </w:rPr>
            </w:pPr>
            <w:r w:rsidRPr="00995C2D">
              <w:rPr>
                <w:rFonts w:ascii="HelveticaNeue-Light" w:hAnsi="HelveticaNeue-Light" w:cs="HelveticaNeue-Light"/>
                <w:color w:val="000000" w:themeColor="text1"/>
                <w:sz w:val="10"/>
                <w:szCs w:val="10"/>
              </w:rPr>
              <w:t>Selección</w:t>
            </w:r>
          </w:p>
        </w:tc>
        <w:tc>
          <w:tcPr>
            <w:tcW w:w="198" w:type="pct"/>
            <w:shd w:val="clear" w:color="auto" w:fill="auto"/>
            <w:noWrap/>
            <w:textDirection w:val="btLr"/>
            <w:vAlign w:val="center"/>
          </w:tcPr>
          <w:p w14:paraId="118B8A72" w14:textId="134F6071" w:rsidR="00FC16B9" w:rsidRPr="00995C2D" w:rsidRDefault="00AD629A" w:rsidP="003412FB">
            <w:pPr>
              <w:ind w:left="113" w:right="113"/>
              <w:jc w:val="center"/>
              <w:rPr>
                <w:color w:val="000000" w:themeColor="text1"/>
                <w:sz w:val="10"/>
                <w:szCs w:val="10"/>
                <w:lang w:eastAsia="es-CO"/>
              </w:rPr>
            </w:pPr>
            <w:r w:rsidRPr="00995C2D">
              <w:rPr>
                <w:color w:val="000000" w:themeColor="text1"/>
                <w:sz w:val="10"/>
                <w:szCs w:val="10"/>
                <w:lang w:eastAsia="es-CO"/>
              </w:rPr>
              <w:t>ECONÓMICO</w:t>
            </w:r>
          </w:p>
        </w:tc>
        <w:tc>
          <w:tcPr>
            <w:tcW w:w="390" w:type="pct"/>
            <w:shd w:val="clear" w:color="auto" w:fill="auto"/>
            <w:noWrap/>
            <w:vAlign w:val="center"/>
          </w:tcPr>
          <w:p w14:paraId="314AF3F6" w14:textId="77777777" w:rsidR="00FC16B9" w:rsidRPr="00995C2D" w:rsidRDefault="00FC16B9" w:rsidP="003412FB">
            <w:pPr>
              <w:rPr>
                <w:color w:val="000000" w:themeColor="text1"/>
                <w:sz w:val="10"/>
                <w:szCs w:val="10"/>
              </w:rPr>
            </w:pPr>
            <w:r w:rsidRPr="00995C2D">
              <w:rPr>
                <w:color w:val="000000" w:themeColor="text1"/>
                <w:sz w:val="10"/>
                <w:szCs w:val="10"/>
              </w:rPr>
              <w:t>Riesgo de ofertas artificialmente bajas.</w:t>
            </w:r>
          </w:p>
        </w:tc>
        <w:tc>
          <w:tcPr>
            <w:tcW w:w="586" w:type="pct"/>
            <w:shd w:val="clear" w:color="auto" w:fill="auto"/>
            <w:noWrap/>
            <w:vAlign w:val="center"/>
          </w:tcPr>
          <w:p w14:paraId="237DE5DB" w14:textId="77777777" w:rsidR="00FC16B9" w:rsidRPr="00995C2D" w:rsidRDefault="00FC16B9" w:rsidP="003412FB">
            <w:pPr>
              <w:rPr>
                <w:color w:val="000000" w:themeColor="text1"/>
                <w:sz w:val="10"/>
                <w:szCs w:val="10"/>
              </w:rPr>
            </w:pPr>
            <w:r w:rsidRPr="00995C2D">
              <w:rPr>
                <w:color w:val="000000" w:themeColor="text1"/>
                <w:sz w:val="10"/>
                <w:szCs w:val="10"/>
              </w:rPr>
              <w:t>Presentar elementos de mala calidad, competencia desleal.</w:t>
            </w:r>
          </w:p>
        </w:tc>
        <w:tc>
          <w:tcPr>
            <w:tcW w:w="95" w:type="pct"/>
            <w:shd w:val="clear" w:color="auto" w:fill="auto"/>
            <w:noWrap/>
            <w:textDirection w:val="btLr"/>
            <w:vAlign w:val="center"/>
          </w:tcPr>
          <w:p w14:paraId="2FE7D2F5"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3</w:t>
            </w:r>
          </w:p>
        </w:tc>
        <w:tc>
          <w:tcPr>
            <w:tcW w:w="95" w:type="pct"/>
            <w:shd w:val="clear" w:color="auto" w:fill="auto"/>
            <w:noWrap/>
            <w:textDirection w:val="btLr"/>
            <w:vAlign w:val="center"/>
          </w:tcPr>
          <w:p w14:paraId="6B94D705"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3</w:t>
            </w:r>
          </w:p>
        </w:tc>
        <w:tc>
          <w:tcPr>
            <w:tcW w:w="95" w:type="pct"/>
            <w:shd w:val="clear" w:color="auto" w:fill="auto"/>
            <w:noWrap/>
            <w:textDirection w:val="btLr"/>
            <w:vAlign w:val="center"/>
          </w:tcPr>
          <w:p w14:paraId="4809C8BC"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6</w:t>
            </w:r>
          </w:p>
        </w:tc>
        <w:tc>
          <w:tcPr>
            <w:tcW w:w="145" w:type="pct"/>
            <w:shd w:val="clear" w:color="auto" w:fill="auto"/>
            <w:noWrap/>
            <w:textDirection w:val="btLr"/>
            <w:vAlign w:val="center"/>
          </w:tcPr>
          <w:p w14:paraId="3A66C01F"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ALTA</w:t>
            </w:r>
          </w:p>
        </w:tc>
        <w:tc>
          <w:tcPr>
            <w:tcW w:w="147" w:type="pct"/>
            <w:shd w:val="clear" w:color="auto" w:fill="auto"/>
            <w:noWrap/>
            <w:textDirection w:val="btLr"/>
            <w:vAlign w:val="center"/>
          </w:tcPr>
          <w:p w14:paraId="12E5275A"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OFERENTE</w:t>
            </w:r>
          </w:p>
        </w:tc>
        <w:tc>
          <w:tcPr>
            <w:tcW w:w="646" w:type="pct"/>
            <w:shd w:val="clear" w:color="auto" w:fill="auto"/>
            <w:noWrap/>
            <w:vAlign w:val="center"/>
          </w:tcPr>
          <w:p w14:paraId="7C23631C" w14:textId="77777777" w:rsidR="00FC16B9" w:rsidRPr="00995C2D" w:rsidRDefault="00FC16B9" w:rsidP="003412FB">
            <w:pPr>
              <w:rPr>
                <w:color w:val="000000" w:themeColor="text1"/>
                <w:sz w:val="10"/>
                <w:szCs w:val="10"/>
                <w:lang w:eastAsia="es-CO"/>
              </w:rPr>
            </w:pPr>
            <w:r w:rsidRPr="00995C2D">
              <w:rPr>
                <w:color w:val="000000" w:themeColor="text1"/>
                <w:sz w:val="10"/>
                <w:szCs w:val="10"/>
              </w:rPr>
              <w:t>El comité económico analiza los precios ofertados con los precios techos obtenidos en estudio previo.</w:t>
            </w:r>
          </w:p>
        </w:tc>
        <w:tc>
          <w:tcPr>
            <w:tcW w:w="164" w:type="pct"/>
            <w:shd w:val="clear" w:color="auto" w:fill="auto"/>
            <w:noWrap/>
            <w:textDirection w:val="btLr"/>
            <w:vAlign w:val="center"/>
          </w:tcPr>
          <w:p w14:paraId="749E2AF2"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2</w:t>
            </w:r>
          </w:p>
        </w:tc>
        <w:tc>
          <w:tcPr>
            <w:tcW w:w="87" w:type="pct"/>
            <w:shd w:val="clear" w:color="auto" w:fill="auto"/>
            <w:noWrap/>
            <w:textDirection w:val="btLr"/>
            <w:vAlign w:val="center"/>
          </w:tcPr>
          <w:p w14:paraId="72E276D4"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1</w:t>
            </w:r>
          </w:p>
        </w:tc>
        <w:tc>
          <w:tcPr>
            <w:tcW w:w="164" w:type="pct"/>
            <w:shd w:val="clear" w:color="auto" w:fill="auto"/>
            <w:noWrap/>
            <w:textDirection w:val="btLr"/>
            <w:vAlign w:val="center"/>
          </w:tcPr>
          <w:p w14:paraId="74F59906"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3</w:t>
            </w:r>
          </w:p>
        </w:tc>
        <w:tc>
          <w:tcPr>
            <w:tcW w:w="178" w:type="pct"/>
            <w:shd w:val="clear" w:color="auto" w:fill="auto"/>
            <w:noWrap/>
            <w:textDirection w:val="btLr"/>
            <w:vAlign w:val="center"/>
          </w:tcPr>
          <w:p w14:paraId="0CFC7EAF"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BAJA</w:t>
            </w:r>
          </w:p>
        </w:tc>
        <w:tc>
          <w:tcPr>
            <w:tcW w:w="205" w:type="pct"/>
            <w:shd w:val="clear" w:color="auto" w:fill="auto"/>
            <w:noWrap/>
            <w:textDirection w:val="btLr"/>
            <w:vAlign w:val="center"/>
          </w:tcPr>
          <w:p w14:paraId="4D94AAA8"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SI</w:t>
            </w:r>
          </w:p>
        </w:tc>
        <w:tc>
          <w:tcPr>
            <w:tcW w:w="243" w:type="pct"/>
            <w:shd w:val="clear" w:color="auto" w:fill="auto"/>
            <w:noWrap/>
            <w:textDirection w:val="btLr"/>
            <w:vAlign w:val="center"/>
          </w:tcPr>
          <w:p w14:paraId="5B63D9E1"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rPr>
              <w:t>Comité económico</w:t>
            </w:r>
          </w:p>
        </w:tc>
        <w:tc>
          <w:tcPr>
            <w:tcW w:w="261" w:type="pct"/>
            <w:shd w:val="clear" w:color="auto" w:fill="auto"/>
            <w:noWrap/>
            <w:textDirection w:val="btLr"/>
            <w:vAlign w:val="center"/>
          </w:tcPr>
          <w:p w14:paraId="20AA6754" w14:textId="3CFE13E8"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 xml:space="preserve">DESDE </w:t>
            </w:r>
            <w:r w:rsidR="00AD629A" w:rsidRPr="00995C2D">
              <w:rPr>
                <w:color w:val="000000" w:themeColor="text1"/>
                <w:sz w:val="10"/>
                <w:szCs w:val="10"/>
                <w:lang w:eastAsia="es-CO"/>
              </w:rPr>
              <w:t>LA INVITACIÓN</w:t>
            </w:r>
            <w:r w:rsidRPr="00995C2D">
              <w:rPr>
                <w:color w:val="000000" w:themeColor="text1"/>
                <w:sz w:val="10"/>
                <w:szCs w:val="10"/>
                <w:lang w:eastAsia="es-CO"/>
              </w:rPr>
              <w:t xml:space="preserve"> PÚBLICA</w:t>
            </w:r>
          </w:p>
        </w:tc>
        <w:tc>
          <w:tcPr>
            <w:tcW w:w="330" w:type="pct"/>
            <w:shd w:val="clear" w:color="auto" w:fill="auto"/>
            <w:noWrap/>
            <w:textDirection w:val="btLr"/>
            <w:vAlign w:val="center"/>
          </w:tcPr>
          <w:p w14:paraId="444ACC25"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EL DÍA DE LA SECCIÓN</w:t>
            </w:r>
          </w:p>
        </w:tc>
        <w:tc>
          <w:tcPr>
            <w:tcW w:w="321" w:type="pct"/>
            <w:shd w:val="clear" w:color="auto" w:fill="auto"/>
            <w:noWrap/>
            <w:textDirection w:val="btLr"/>
            <w:vAlign w:val="center"/>
          </w:tcPr>
          <w:p w14:paraId="04867DFD" w14:textId="5053BB75"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 xml:space="preserve">EVALUACIÓN </w:t>
            </w:r>
            <w:r w:rsidR="00AD629A" w:rsidRPr="00995C2D">
              <w:rPr>
                <w:color w:val="000000" w:themeColor="text1"/>
                <w:sz w:val="10"/>
                <w:szCs w:val="10"/>
                <w:lang w:eastAsia="es-CO"/>
              </w:rPr>
              <w:t>COMITÉ ECONÓMICO</w:t>
            </w:r>
          </w:p>
        </w:tc>
        <w:tc>
          <w:tcPr>
            <w:tcW w:w="184" w:type="pct"/>
            <w:shd w:val="clear" w:color="auto" w:fill="auto"/>
            <w:noWrap/>
            <w:textDirection w:val="btLr"/>
            <w:vAlign w:val="center"/>
          </w:tcPr>
          <w:p w14:paraId="369BFE85" w14:textId="7F0B45E9" w:rsidR="00FC16B9" w:rsidRPr="00995C2D" w:rsidRDefault="00AD629A" w:rsidP="003412FB">
            <w:pPr>
              <w:ind w:left="113" w:right="113"/>
              <w:jc w:val="center"/>
              <w:rPr>
                <w:color w:val="000000" w:themeColor="text1"/>
                <w:sz w:val="10"/>
                <w:szCs w:val="10"/>
                <w:lang w:eastAsia="es-CO"/>
              </w:rPr>
            </w:pPr>
            <w:r w:rsidRPr="00995C2D">
              <w:rPr>
                <w:color w:val="000000" w:themeColor="text1"/>
                <w:sz w:val="10"/>
                <w:szCs w:val="10"/>
                <w:lang w:eastAsia="es-CO"/>
              </w:rPr>
              <w:t>UNA VEZ</w:t>
            </w:r>
          </w:p>
        </w:tc>
      </w:tr>
      <w:tr w:rsidR="00FC16B9" w:rsidRPr="00995C2D" w14:paraId="12C0BACB" w14:textId="77777777" w:rsidTr="00FC16B9">
        <w:trPr>
          <w:cantSplit/>
          <w:trHeight w:val="1361"/>
          <w:jc w:val="center"/>
        </w:trPr>
        <w:tc>
          <w:tcPr>
            <w:tcW w:w="147" w:type="pct"/>
            <w:shd w:val="clear" w:color="auto" w:fill="auto"/>
            <w:noWrap/>
            <w:vAlign w:val="center"/>
          </w:tcPr>
          <w:p w14:paraId="5F083915"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7</w:t>
            </w:r>
          </w:p>
        </w:tc>
        <w:tc>
          <w:tcPr>
            <w:tcW w:w="108" w:type="pct"/>
            <w:shd w:val="clear" w:color="auto" w:fill="auto"/>
            <w:noWrap/>
            <w:textDirection w:val="btLr"/>
            <w:vAlign w:val="center"/>
          </w:tcPr>
          <w:p w14:paraId="5982CE3E"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GENERAL</w:t>
            </w:r>
          </w:p>
        </w:tc>
        <w:tc>
          <w:tcPr>
            <w:tcW w:w="105" w:type="pct"/>
            <w:shd w:val="clear" w:color="auto" w:fill="auto"/>
            <w:noWrap/>
            <w:textDirection w:val="btLr"/>
            <w:vAlign w:val="center"/>
          </w:tcPr>
          <w:p w14:paraId="0A2F04C8"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EXTERNO</w:t>
            </w:r>
          </w:p>
        </w:tc>
        <w:tc>
          <w:tcPr>
            <w:tcW w:w="105" w:type="pct"/>
            <w:shd w:val="clear" w:color="auto" w:fill="auto"/>
            <w:noWrap/>
            <w:textDirection w:val="btLr"/>
            <w:vAlign w:val="center"/>
          </w:tcPr>
          <w:p w14:paraId="48D7217B"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rPr>
              <w:t>contratación</w:t>
            </w:r>
          </w:p>
        </w:tc>
        <w:tc>
          <w:tcPr>
            <w:tcW w:w="198" w:type="pct"/>
            <w:shd w:val="clear" w:color="auto" w:fill="auto"/>
            <w:noWrap/>
            <w:textDirection w:val="btLr"/>
            <w:vAlign w:val="center"/>
          </w:tcPr>
          <w:p w14:paraId="002C47B3"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OPERACIONAL</w:t>
            </w:r>
          </w:p>
        </w:tc>
        <w:tc>
          <w:tcPr>
            <w:tcW w:w="390" w:type="pct"/>
            <w:shd w:val="clear" w:color="auto" w:fill="auto"/>
            <w:noWrap/>
            <w:vAlign w:val="center"/>
          </w:tcPr>
          <w:p w14:paraId="3DC7539A" w14:textId="77777777" w:rsidR="00FC16B9" w:rsidRPr="00995C2D" w:rsidRDefault="00FC16B9" w:rsidP="003412FB">
            <w:pPr>
              <w:rPr>
                <w:color w:val="000000" w:themeColor="text1"/>
                <w:sz w:val="10"/>
                <w:szCs w:val="10"/>
              </w:rPr>
            </w:pPr>
            <w:r w:rsidRPr="00995C2D">
              <w:rPr>
                <w:color w:val="000000" w:themeColor="text1"/>
                <w:sz w:val="10"/>
                <w:szCs w:val="10"/>
              </w:rPr>
              <w:t>Riesgos asociados a los reclamos de terceros sobre la selección del oferente</w:t>
            </w:r>
          </w:p>
        </w:tc>
        <w:tc>
          <w:tcPr>
            <w:tcW w:w="586" w:type="pct"/>
            <w:shd w:val="clear" w:color="auto" w:fill="auto"/>
            <w:noWrap/>
            <w:vAlign w:val="center"/>
          </w:tcPr>
          <w:p w14:paraId="22DF0FEB" w14:textId="77777777" w:rsidR="00FC16B9" w:rsidRPr="00995C2D" w:rsidRDefault="00FC16B9" w:rsidP="003412FB">
            <w:pPr>
              <w:rPr>
                <w:color w:val="000000" w:themeColor="text1"/>
                <w:sz w:val="10"/>
                <w:szCs w:val="10"/>
              </w:rPr>
            </w:pPr>
            <w:r w:rsidRPr="00995C2D">
              <w:rPr>
                <w:color w:val="000000" w:themeColor="text1"/>
                <w:sz w:val="10"/>
                <w:szCs w:val="10"/>
              </w:rPr>
              <w:t>No suscribir el contrato afectando el plazo de ejecución</w:t>
            </w:r>
          </w:p>
        </w:tc>
        <w:tc>
          <w:tcPr>
            <w:tcW w:w="95" w:type="pct"/>
            <w:shd w:val="clear" w:color="auto" w:fill="auto"/>
            <w:noWrap/>
            <w:textDirection w:val="btLr"/>
            <w:vAlign w:val="center"/>
          </w:tcPr>
          <w:p w14:paraId="62726B7B"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3</w:t>
            </w:r>
          </w:p>
        </w:tc>
        <w:tc>
          <w:tcPr>
            <w:tcW w:w="95" w:type="pct"/>
            <w:shd w:val="clear" w:color="auto" w:fill="auto"/>
            <w:noWrap/>
            <w:textDirection w:val="btLr"/>
            <w:vAlign w:val="center"/>
          </w:tcPr>
          <w:p w14:paraId="5A9247F7"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2</w:t>
            </w:r>
          </w:p>
        </w:tc>
        <w:tc>
          <w:tcPr>
            <w:tcW w:w="95" w:type="pct"/>
            <w:shd w:val="clear" w:color="auto" w:fill="auto"/>
            <w:noWrap/>
            <w:textDirection w:val="btLr"/>
            <w:vAlign w:val="center"/>
          </w:tcPr>
          <w:p w14:paraId="38DFB95B"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5</w:t>
            </w:r>
          </w:p>
        </w:tc>
        <w:tc>
          <w:tcPr>
            <w:tcW w:w="145" w:type="pct"/>
            <w:shd w:val="clear" w:color="auto" w:fill="auto"/>
            <w:noWrap/>
            <w:textDirection w:val="btLr"/>
            <w:vAlign w:val="center"/>
          </w:tcPr>
          <w:p w14:paraId="79D69DBD"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BAJO</w:t>
            </w:r>
          </w:p>
        </w:tc>
        <w:tc>
          <w:tcPr>
            <w:tcW w:w="147" w:type="pct"/>
            <w:shd w:val="clear" w:color="auto" w:fill="auto"/>
            <w:noWrap/>
            <w:textDirection w:val="btLr"/>
            <w:vAlign w:val="center"/>
          </w:tcPr>
          <w:p w14:paraId="396E5904"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OFERENTE</w:t>
            </w:r>
          </w:p>
        </w:tc>
        <w:tc>
          <w:tcPr>
            <w:tcW w:w="646" w:type="pct"/>
            <w:shd w:val="clear" w:color="auto" w:fill="auto"/>
            <w:noWrap/>
            <w:vAlign w:val="center"/>
          </w:tcPr>
          <w:p w14:paraId="5959C3F2" w14:textId="77777777" w:rsidR="00FC16B9" w:rsidRPr="00995C2D" w:rsidRDefault="00FC16B9" w:rsidP="003412FB">
            <w:pPr>
              <w:rPr>
                <w:color w:val="000000" w:themeColor="text1"/>
                <w:sz w:val="10"/>
                <w:szCs w:val="10"/>
                <w:lang w:eastAsia="es-CO"/>
              </w:rPr>
            </w:pPr>
            <w:r w:rsidRPr="00995C2D">
              <w:rPr>
                <w:color w:val="000000" w:themeColor="text1"/>
                <w:sz w:val="10"/>
                <w:szCs w:val="10"/>
              </w:rPr>
              <w:t>Evaluar objetiva de los requisitos habilitantes por parte de los comités</w:t>
            </w:r>
          </w:p>
        </w:tc>
        <w:tc>
          <w:tcPr>
            <w:tcW w:w="164" w:type="pct"/>
            <w:shd w:val="clear" w:color="auto" w:fill="auto"/>
            <w:noWrap/>
            <w:textDirection w:val="btLr"/>
            <w:vAlign w:val="center"/>
          </w:tcPr>
          <w:p w14:paraId="63BEFE6B"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2</w:t>
            </w:r>
          </w:p>
        </w:tc>
        <w:tc>
          <w:tcPr>
            <w:tcW w:w="87" w:type="pct"/>
            <w:shd w:val="clear" w:color="auto" w:fill="auto"/>
            <w:noWrap/>
            <w:textDirection w:val="btLr"/>
            <w:vAlign w:val="center"/>
          </w:tcPr>
          <w:p w14:paraId="3133311A"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1</w:t>
            </w:r>
          </w:p>
        </w:tc>
        <w:tc>
          <w:tcPr>
            <w:tcW w:w="164" w:type="pct"/>
            <w:shd w:val="clear" w:color="auto" w:fill="auto"/>
            <w:noWrap/>
            <w:textDirection w:val="btLr"/>
            <w:vAlign w:val="center"/>
          </w:tcPr>
          <w:p w14:paraId="13EF914F"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3</w:t>
            </w:r>
          </w:p>
        </w:tc>
        <w:tc>
          <w:tcPr>
            <w:tcW w:w="178" w:type="pct"/>
            <w:shd w:val="clear" w:color="auto" w:fill="auto"/>
            <w:noWrap/>
            <w:textDirection w:val="btLr"/>
            <w:vAlign w:val="center"/>
          </w:tcPr>
          <w:p w14:paraId="68A63586"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BAJA</w:t>
            </w:r>
          </w:p>
        </w:tc>
        <w:tc>
          <w:tcPr>
            <w:tcW w:w="205" w:type="pct"/>
            <w:shd w:val="clear" w:color="auto" w:fill="auto"/>
            <w:noWrap/>
            <w:textDirection w:val="btLr"/>
            <w:vAlign w:val="center"/>
          </w:tcPr>
          <w:p w14:paraId="4B604DDD"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NO</w:t>
            </w:r>
          </w:p>
        </w:tc>
        <w:tc>
          <w:tcPr>
            <w:tcW w:w="243" w:type="pct"/>
            <w:shd w:val="clear" w:color="auto" w:fill="auto"/>
            <w:noWrap/>
            <w:textDirection w:val="btLr"/>
            <w:vAlign w:val="center"/>
          </w:tcPr>
          <w:p w14:paraId="4897FE9C"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rPr>
              <w:t>Comités evaluadores</w:t>
            </w:r>
          </w:p>
        </w:tc>
        <w:tc>
          <w:tcPr>
            <w:tcW w:w="261" w:type="pct"/>
            <w:shd w:val="clear" w:color="auto" w:fill="auto"/>
            <w:noWrap/>
            <w:textDirection w:val="btLr"/>
            <w:vAlign w:val="center"/>
          </w:tcPr>
          <w:p w14:paraId="0A0F9306"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EL DÍA DE LA SECCIÓN</w:t>
            </w:r>
          </w:p>
        </w:tc>
        <w:tc>
          <w:tcPr>
            <w:tcW w:w="330" w:type="pct"/>
            <w:shd w:val="clear" w:color="auto" w:fill="auto"/>
            <w:noWrap/>
            <w:textDirection w:val="btLr"/>
            <w:vAlign w:val="center"/>
          </w:tcPr>
          <w:p w14:paraId="1287F352" w14:textId="2629B96D"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 xml:space="preserve">EL DÍA </w:t>
            </w:r>
            <w:r w:rsidR="00AD629A" w:rsidRPr="00995C2D">
              <w:rPr>
                <w:color w:val="000000" w:themeColor="text1"/>
                <w:sz w:val="10"/>
                <w:szCs w:val="10"/>
                <w:lang w:eastAsia="es-CO"/>
              </w:rPr>
              <w:t>DETERMINADO PARA</w:t>
            </w:r>
            <w:r w:rsidRPr="00995C2D">
              <w:rPr>
                <w:color w:val="000000" w:themeColor="text1"/>
                <w:sz w:val="10"/>
                <w:szCs w:val="10"/>
                <w:lang w:eastAsia="es-CO"/>
              </w:rPr>
              <w:t xml:space="preserve"> PRESENTAR RECLAMACIONES</w:t>
            </w:r>
          </w:p>
        </w:tc>
        <w:tc>
          <w:tcPr>
            <w:tcW w:w="321" w:type="pct"/>
            <w:shd w:val="clear" w:color="auto" w:fill="auto"/>
            <w:noWrap/>
            <w:textDirection w:val="btLr"/>
            <w:vAlign w:val="center"/>
          </w:tcPr>
          <w:p w14:paraId="048E55BA"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EVALUACIÓN COMITÉ S</w:t>
            </w:r>
          </w:p>
        </w:tc>
        <w:tc>
          <w:tcPr>
            <w:tcW w:w="184" w:type="pct"/>
            <w:shd w:val="clear" w:color="auto" w:fill="auto"/>
            <w:noWrap/>
            <w:textDirection w:val="btLr"/>
            <w:vAlign w:val="center"/>
          </w:tcPr>
          <w:p w14:paraId="637B783D"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UNA VEZ</w:t>
            </w:r>
          </w:p>
        </w:tc>
      </w:tr>
      <w:tr w:rsidR="00FC16B9" w:rsidRPr="00995C2D" w14:paraId="40626079" w14:textId="77777777" w:rsidTr="00FC16B9">
        <w:trPr>
          <w:cantSplit/>
          <w:trHeight w:val="1361"/>
          <w:jc w:val="center"/>
        </w:trPr>
        <w:tc>
          <w:tcPr>
            <w:tcW w:w="147" w:type="pct"/>
            <w:shd w:val="clear" w:color="auto" w:fill="auto"/>
            <w:noWrap/>
            <w:vAlign w:val="center"/>
          </w:tcPr>
          <w:p w14:paraId="06CAB02D"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8</w:t>
            </w:r>
          </w:p>
        </w:tc>
        <w:tc>
          <w:tcPr>
            <w:tcW w:w="108" w:type="pct"/>
            <w:shd w:val="clear" w:color="auto" w:fill="auto"/>
            <w:noWrap/>
            <w:textDirection w:val="btLr"/>
            <w:vAlign w:val="center"/>
          </w:tcPr>
          <w:p w14:paraId="28D56B31"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GENERAL</w:t>
            </w:r>
          </w:p>
        </w:tc>
        <w:tc>
          <w:tcPr>
            <w:tcW w:w="105" w:type="pct"/>
            <w:shd w:val="clear" w:color="auto" w:fill="auto"/>
            <w:noWrap/>
            <w:textDirection w:val="btLr"/>
            <w:vAlign w:val="center"/>
          </w:tcPr>
          <w:p w14:paraId="1E7DFD29"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INTERNO</w:t>
            </w:r>
          </w:p>
        </w:tc>
        <w:tc>
          <w:tcPr>
            <w:tcW w:w="105" w:type="pct"/>
            <w:shd w:val="clear" w:color="auto" w:fill="auto"/>
            <w:noWrap/>
            <w:textDirection w:val="btLr"/>
            <w:vAlign w:val="center"/>
          </w:tcPr>
          <w:p w14:paraId="6265D6DF"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rPr>
              <w:t>Planeación</w:t>
            </w:r>
          </w:p>
        </w:tc>
        <w:tc>
          <w:tcPr>
            <w:tcW w:w="198" w:type="pct"/>
            <w:shd w:val="clear" w:color="auto" w:fill="auto"/>
            <w:noWrap/>
            <w:textDirection w:val="btLr"/>
            <w:vAlign w:val="center"/>
          </w:tcPr>
          <w:p w14:paraId="77F12610"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OPERACIONAL</w:t>
            </w:r>
          </w:p>
        </w:tc>
        <w:tc>
          <w:tcPr>
            <w:tcW w:w="390" w:type="pct"/>
            <w:shd w:val="clear" w:color="auto" w:fill="auto"/>
            <w:noWrap/>
            <w:vAlign w:val="center"/>
          </w:tcPr>
          <w:p w14:paraId="794E3A15" w14:textId="77777777" w:rsidR="00FC16B9" w:rsidRPr="00995C2D" w:rsidRDefault="00FC16B9" w:rsidP="003412FB">
            <w:pPr>
              <w:rPr>
                <w:color w:val="000000" w:themeColor="text1"/>
                <w:sz w:val="10"/>
                <w:szCs w:val="10"/>
              </w:rPr>
            </w:pPr>
            <w:r w:rsidRPr="00995C2D">
              <w:rPr>
                <w:color w:val="000000" w:themeColor="text1"/>
                <w:sz w:val="10"/>
                <w:szCs w:val="10"/>
              </w:rPr>
              <w:t>Descripción del bien requerido no es clara.</w:t>
            </w:r>
          </w:p>
          <w:p w14:paraId="491724A6" w14:textId="77777777" w:rsidR="00FC16B9" w:rsidRPr="00995C2D" w:rsidRDefault="00FC16B9" w:rsidP="003412FB">
            <w:pPr>
              <w:rPr>
                <w:color w:val="000000" w:themeColor="text1"/>
                <w:sz w:val="10"/>
                <w:szCs w:val="10"/>
              </w:rPr>
            </w:pPr>
          </w:p>
        </w:tc>
        <w:tc>
          <w:tcPr>
            <w:tcW w:w="586" w:type="pct"/>
            <w:shd w:val="clear" w:color="auto" w:fill="auto"/>
            <w:noWrap/>
            <w:vAlign w:val="center"/>
          </w:tcPr>
          <w:p w14:paraId="17E5D93C" w14:textId="77777777" w:rsidR="00FC16B9" w:rsidRPr="00995C2D" w:rsidRDefault="00FC16B9" w:rsidP="003412FB">
            <w:pPr>
              <w:rPr>
                <w:color w:val="000000" w:themeColor="text1"/>
                <w:sz w:val="10"/>
                <w:szCs w:val="10"/>
              </w:rPr>
            </w:pPr>
            <w:r w:rsidRPr="00995C2D">
              <w:rPr>
                <w:color w:val="000000" w:themeColor="text1"/>
                <w:sz w:val="10"/>
                <w:szCs w:val="10"/>
              </w:rPr>
              <w:t>El contratista entregue elementos no requeridos o tarde en la consecución</w:t>
            </w:r>
          </w:p>
        </w:tc>
        <w:tc>
          <w:tcPr>
            <w:tcW w:w="95" w:type="pct"/>
            <w:shd w:val="clear" w:color="auto" w:fill="auto"/>
            <w:noWrap/>
            <w:textDirection w:val="btLr"/>
            <w:vAlign w:val="center"/>
          </w:tcPr>
          <w:p w14:paraId="67CB9FF9"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3</w:t>
            </w:r>
          </w:p>
        </w:tc>
        <w:tc>
          <w:tcPr>
            <w:tcW w:w="95" w:type="pct"/>
            <w:shd w:val="clear" w:color="auto" w:fill="auto"/>
            <w:noWrap/>
            <w:textDirection w:val="btLr"/>
            <w:vAlign w:val="center"/>
          </w:tcPr>
          <w:p w14:paraId="09C4F0BF"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4</w:t>
            </w:r>
          </w:p>
        </w:tc>
        <w:tc>
          <w:tcPr>
            <w:tcW w:w="95" w:type="pct"/>
            <w:shd w:val="clear" w:color="auto" w:fill="auto"/>
            <w:noWrap/>
            <w:textDirection w:val="btLr"/>
            <w:vAlign w:val="center"/>
          </w:tcPr>
          <w:p w14:paraId="63548855"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7</w:t>
            </w:r>
          </w:p>
        </w:tc>
        <w:tc>
          <w:tcPr>
            <w:tcW w:w="145" w:type="pct"/>
            <w:shd w:val="clear" w:color="auto" w:fill="auto"/>
            <w:noWrap/>
            <w:textDirection w:val="btLr"/>
            <w:vAlign w:val="center"/>
          </w:tcPr>
          <w:p w14:paraId="3CFF0084"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ALTO</w:t>
            </w:r>
          </w:p>
        </w:tc>
        <w:tc>
          <w:tcPr>
            <w:tcW w:w="147" w:type="pct"/>
            <w:shd w:val="clear" w:color="auto" w:fill="auto"/>
            <w:noWrap/>
            <w:textDirection w:val="btLr"/>
            <w:vAlign w:val="center"/>
          </w:tcPr>
          <w:p w14:paraId="1DC3A76A"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CONTRATISTA</w:t>
            </w:r>
          </w:p>
        </w:tc>
        <w:tc>
          <w:tcPr>
            <w:tcW w:w="646" w:type="pct"/>
            <w:shd w:val="clear" w:color="auto" w:fill="auto"/>
            <w:noWrap/>
            <w:vAlign w:val="center"/>
          </w:tcPr>
          <w:p w14:paraId="75FA50B7" w14:textId="77777777" w:rsidR="00FC16B9" w:rsidRPr="00995C2D" w:rsidRDefault="00FC16B9" w:rsidP="003412FB">
            <w:pPr>
              <w:rPr>
                <w:color w:val="000000" w:themeColor="text1"/>
                <w:sz w:val="10"/>
                <w:szCs w:val="10"/>
                <w:lang w:eastAsia="es-CO"/>
              </w:rPr>
            </w:pPr>
            <w:r w:rsidRPr="00995C2D">
              <w:rPr>
                <w:color w:val="000000" w:themeColor="text1"/>
                <w:sz w:val="10"/>
                <w:szCs w:val="10"/>
              </w:rPr>
              <w:t>En estudio previo establecer las especificaciones técnicas de acuerdo a manuales o con personal, relacionadas con los elementos requeridos</w:t>
            </w:r>
          </w:p>
        </w:tc>
        <w:tc>
          <w:tcPr>
            <w:tcW w:w="164" w:type="pct"/>
            <w:shd w:val="clear" w:color="auto" w:fill="auto"/>
            <w:noWrap/>
            <w:textDirection w:val="btLr"/>
            <w:vAlign w:val="center"/>
          </w:tcPr>
          <w:p w14:paraId="1EF77A10"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2</w:t>
            </w:r>
          </w:p>
        </w:tc>
        <w:tc>
          <w:tcPr>
            <w:tcW w:w="87" w:type="pct"/>
            <w:shd w:val="clear" w:color="auto" w:fill="auto"/>
            <w:noWrap/>
            <w:textDirection w:val="btLr"/>
            <w:vAlign w:val="center"/>
          </w:tcPr>
          <w:p w14:paraId="17127BC6"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2</w:t>
            </w:r>
          </w:p>
        </w:tc>
        <w:tc>
          <w:tcPr>
            <w:tcW w:w="164" w:type="pct"/>
            <w:shd w:val="clear" w:color="auto" w:fill="auto"/>
            <w:noWrap/>
            <w:textDirection w:val="btLr"/>
            <w:vAlign w:val="center"/>
          </w:tcPr>
          <w:p w14:paraId="3B232B1B"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4</w:t>
            </w:r>
          </w:p>
        </w:tc>
        <w:tc>
          <w:tcPr>
            <w:tcW w:w="178" w:type="pct"/>
            <w:shd w:val="clear" w:color="auto" w:fill="auto"/>
            <w:noWrap/>
            <w:textDirection w:val="btLr"/>
            <w:vAlign w:val="center"/>
          </w:tcPr>
          <w:p w14:paraId="4F396BEC"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BAJO</w:t>
            </w:r>
          </w:p>
        </w:tc>
        <w:tc>
          <w:tcPr>
            <w:tcW w:w="205" w:type="pct"/>
            <w:shd w:val="clear" w:color="auto" w:fill="auto"/>
            <w:noWrap/>
            <w:textDirection w:val="btLr"/>
            <w:vAlign w:val="center"/>
          </w:tcPr>
          <w:p w14:paraId="68EE10A7"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NO</w:t>
            </w:r>
          </w:p>
        </w:tc>
        <w:tc>
          <w:tcPr>
            <w:tcW w:w="243" w:type="pct"/>
            <w:shd w:val="clear" w:color="auto" w:fill="auto"/>
            <w:noWrap/>
            <w:textDirection w:val="btLr"/>
            <w:vAlign w:val="center"/>
          </w:tcPr>
          <w:p w14:paraId="1001C14B"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rPr>
              <w:t>Estructurador del eco</w:t>
            </w:r>
          </w:p>
        </w:tc>
        <w:tc>
          <w:tcPr>
            <w:tcW w:w="261" w:type="pct"/>
            <w:shd w:val="clear" w:color="auto" w:fill="auto"/>
            <w:noWrap/>
            <w:textDirection w:val="btLr"/>
            <w:vAlign w:val="center"/>
          </w:tcPr>
          <w:p w14:paraId="2E611FEE"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ELABORACIÓN ESTUDIO PREVIO</w:t>
            </w:r>
          </w:p>
        </w:tc>
        <w:tc>
          <w:tcPr>
            <w:tcW w:w="330" w:type="pct"/>
            <w:shd w:val="clear" w:color="auto" w:fill="auto"/>
            <w:noWrap/>
            <w:textDirection w:val="btLr"/>
            <w:vAlign w:val="center"/>
          </w:tcPr>
          <w:p w14:paraId="5F12C473"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FECHA ENTREGA ELEMENTO</w:t>
            </w:r>
          </w:p>
        </w:tc>
        <w:tc>
          <w:tcPr>
            <w:tcW w:w="321" w:type="pct"/>
            <w:shd w:val="clear" w:color="auto" w:fill="auto"/>
            <w:noWrap/>
            <w:textDirection w:val="btLr"/>
            <w:vAlign w:val="center"/>
          </w:tcPr>
          <w:p w14:paraId="6E076B8E"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ESTUDIO PREVIO</w:t>
            </w:r>
          </w:p>
        </w:tc>
        <w:tc>
          <w:tcPr>
            <w:tcW w:w="184" w:type="pct"/>
            <w:shd w:val="clear" w:color="auto" w:fill="auto"/>
            <w:noWrap/>
            <w:textDirection w:val="btLr"/>
            <w:vAlign w:val="center"/>
          </w:tcPr>
          <w:p w14:paraId="2DB6297D"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DOS VECES</w:t>
            </w:r>
          </w:p>
        </w:tc>
      </w:tr>
      <w:tr w:rsidR="00FC16B9" w:rsidRPr="00995C2D" w14:paraId="18686A42" w14:textId="77777777" w:rsidTr="00FC16B9">
        <w:trPr>
          <w:cantSplit/>
          <w:trHeight w:val="1361"/>
          <w:jc w:val="center"/>
        </w:trPr>
        <w:tc>
          <w:tcPr>
            <w:tcW w:w="147" w:type="pct"/>
            <w:shd w:val="clear" w:color="auto" w:fill="auto"/>
            <w:noWrap/>
            <w:vAlign w:val="center"/>
          </w:tcPr>
          <w:p w14:paraId="191BE76A"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lastRenderedPageBreak/>
              <w:t>9</w:t>
            </w:r>
          </w:p>
        </w:tc>
        <w:tc>
          <w:tcPr>
            <w:tcW w:w="108" w:type="pct"/>
            <w:shd w:val="clear" w:color="auto" w:fill="auto"/>
            <w:noWrap/>
            <w:textDirection w:val="btLr"/>
            <w:vAlign w:val="center"/>
          </w:tcPr>
          <w:p w14:paraId="5E897EBC"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GENERAL</w:t>
            </w:r>
          </w:p>
        </w:tc>
        <w:tc>
          <w:tcPr>
            <w:tcW w:w="105" w:type="pct"/>
            <w:shd w:val="clear" w:color="auto" w:fill="auto"/>
            <w:noWrap/>
            <w:textDirection w:val="btLr"/>
            <w:vAlign w:val="center"/>
          </w:tcPr>
          <w:p w14:paraId="5BCFD919"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EXTERNO</w:t>
            </w:r>
          </w:p>
        </w:tc>
        <w:tc>
          <w:tcPr>
            <w:tcW w:w="105" w:type="pct"/>
            <w:shd w:val="clear" w:color="auto" w:fill="auto"/>
            <w:noWrap/>
            <w:textDirection w:val="btLr"/>
            <w:vAlign w:val="center"/>
          </w:tcPr>
          <w:p w14:paraId="4FC87603"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rPr>
              <w:t>ejecución</w:t>
            </w:r>
          </w:p>
        </w:tc>
        <w:tc>
          <w:tcPr>
            <w:tcW w:w="198" w:type="pct"/>
            <w:shd w:val="clear" w:color="auto" w:fill="auto"/>
            <w:noWrap/>
            <w:textDirection w:val="btLr"/>
            <w:vAlign w:val="center"/>
          </w:tcPr>
          <w:p w14:paraId="58643A70"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OPERACIONAL</w:t>
            </w:r>
          </w:p>
        </w:tc>
        <w:tc>
          <w:tcPr>
            <w:tcW w:w="390" w:type="pct"/>
            <w:shd w:val="clear" w:color="auto" w:fill="auto"/>
            <w:noWrap/>
            <w:vAlign w:val="center"/>
          </w:tcPr>
          <w:p w14:paraId="1822C35D" w14:textId="77777777" w:rsidR="00FC16B9" w:rsidRPr="00995C2D" w:rsidRDefault="00FC16B9" w:rsidP="003412FB">
            <w:pPr>
              <w:rPr>
                <w:color w:val="000000" w:themeColor="text1"/>
                <w:sz w:val="10"/>
                <w:szCs w:val="10"/>
              </w:rPr>
            </w:pPr>
            <w:r w:rsidRPr="00995C2D">
              <w:rPr>
                <w:color w:val="000000" w:themeColor="text1"/>
                <w:sz w:val="10"/>
                <w:szCs w:val="10"/>
              </w:rPr>
              <w:t>No se cumplen con las obligaciones previstas en el contrato</w:t>
            </w:r>
          </w:p>
        </w:tc>
        <w:tc>
          <w:tcPr>
            <w:tcW w:w="586" w:type="pct"/>
            <w:shd w:val="clear" w:color="auto" w:fill="auto"/>
            <w:noWrap/>
            <w:vAlign w:val="center"/>
          </w:tcPr>
          <w:p w14:paraId="08AD971D" w14:textId="0FB66BAA" w:rsidR="00FC16B9" w:rsidRPr="00995C2D" w:rsidRDefault="00FC16B9" w:rsidP="003412FB">
            <w:pPr>
              <w:rPr>
                <w:color w:val="000000" w:themeColor="text1"/>
                <w:sz w:val="10"/>
                <w:szCs w:val="10"/>
              </w:rPr>
            </w:pPr>
            <w:r w:rsidRPr="00995C2D">
              <w:rPr>
                <w:color w:val="000000" w:themeColor="text1"/>
                <w:sz w:val="10"/>
                <w:szCs w:val="10"/>
              </w:rPr>
              <w:t xml:space="preserve">Sanciones asociadas, </w:t>
            </w:r>
            <w:r w:rsidR="00AD629A" w:rsidRPr="00995C2D">
              <w:rPr>
                <w:color w:val="000000" w:themeColor="text1"/>
                <w:sz w:val="10"/>
                <w:szCs w:val="10"/>
              </w:rPr>
              <w:t>multas, a</w:t>
            </w:r>
            <w:r w:rsidRPr="00995C2D">
              <w:rPr>
                <w:color w:val="000000" w:themeColor="text1"/>
                <w:sz w:val="10"/>
                <w:szCs w:val="10"/>
              </w:rPr>
              <w:t xml:space="preserve"> los incumplimientos, retraso en el plazo de ejecución</w:t>
            </w:r>
          </w:p>
        </w:tc>
        <w:tc>
          <w:tcPr>
            <w:tcW w:w="95" w:type="pct"/>
            <w:shd w:val="clear" w:color="auto" w:fill="auto"/>
            <w:noWrap/>
            <w:textDirection w:val="btLr"/>
            <w:vAlign w:val="center"/>
          </w:tcPr>
          <w:p w14:paraId="068ADC3A"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3</w:t>
            </w:r>
          </w:p>
        </w:tc>
        <w:tc>
          <w:tcPr>
            <w:tcW w:w="95" w:type="pct"/>
            <w:shd w:val="clear" w:color="auto" w:fill="auto"/>
            <w:noWrap/>
            <w:textDirection w:val="btLr"/>
            <w:vAlign w:val="center"/>
          </w:tcPr>
          <w:p w14:paraId="182F4263"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3</w:t>
            </w:r>
          </w:p>
        </w:tc>
        <w:tc>
          <w:tcPr>
            <w:tcW w:w="95" w:type="pct"/>
            <w:shd w:val="clear" w:color="auto" w:fill="auto"/>
            <w:noWrap/>
            <w:textDirection w:val="btLr"/>
            <w:vAlign w:val="center"/>
          </w:tcPr>
          <w:p w14:paraId="681294F9"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6</w:t>
            </w:r>
          </w:p>
        </w:tc>
        <w:tc>
          <w:tcPr>
            <w:tcW w:w="145" w:type="pct"/>
            <w:shd w:val="clear" w:color="auto" w:fill="auto"/>
            <w:noWrap/>
            <w:textDirection w:val="btLr"/>
            <w:vAlign w:val="center"/>
          </w:tcPr>
          <w:p w14:paraId="2BE9F976"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ALTO</w:t>
            </w:r>
          </w:p>
        </w:tc>
        <w:tc>
          <w:tcPr>
            <w:tcW w:w="147" w:type="pct"/>
            <w:shd w:val="clear" w:color="auto" w:fill="auto"/>
            <w:noWrap/>
            <w:textDirection w:val="btLr"/>
            <w:vAlign w:val="center"/>
          </w:tcPr>
          <w:p w14:paraId="4A13F803"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CONTRATISTA</w:t>
            </w:r>
          </w:p>
        </w:tc>
        <w:tc>
          <w:tcPr>
            <w:tcW w:w="646" w:type="pct"/>
            <w:shd w:val="clear" w:color="auto" w:fill="auto"/>
            <w:noWrap/>
            <w:vAlign w:val="center"/>
          </w:tcPr>
          <w:p w14:paraId="7B1E6440" w14:textId="77777777" w:rsidR="00FC16B9" w:rsidRPr="00995C2D" w:rsidRDefault="00FC16B9" w:rsidP="003412FB">
            <w:pPr>
              <w:rPr>
                <w:color w:val="000000" w:themeColor="text1"/>
                <w:sz w:val="10"/>
                <w:szCs w:val="10"/>
                <w:lang w:eastAsia="es-CO"/>
              </w:rPr>
            </w:pPr>
            <w:r w:rsidRPr="00995C2D">
              <w:rPr>
                <w:color w:val="000000" w:themeColor="text1"/>
                <w:sz w:val="10"/>
                <w:szCs w:val="10"/>
              </w:rPr>
              <w:t>Control en la ejecución del contrato</w:t>
            </w:r>
          </w:p>
        </w:tc>
        <w:tc>
          <w:tcPr>
            <w:tcW w:w="164" w:type="pct"/>
            <w:shd w:val="clear" w:color="auto" w:fill="auto"/>
            <w:noWrap/>
            <w:textDirection w:val="btLr"/>
            <w:vAlign w:val="center"/>
          </w:tcPr>
          <w:p w14:paraId="57F8F14C"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2</w:t>
            </w:r>
          </w:p>
        </w:tc>
        <w:tc>
          <w:tcPr>
            <w:tcW w:w="87" w:type="pct"/>
            <w:shd w:val="clear" w:color="auto" w:fill="auto"/>
            <w:noWrap/>
            <w:textDirection w:val="btLr"/>
            <w:vAlign w:val="center"/>
          </w:tcPr>
          <w:p w14:paraId="044DC8CE"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2</w:t>
            </w:r>
          </w:p>
        </w:tc>
        <w:tc>
          <w:tcPr>
            <w:tcW w:w="164" w:type="pct"/>
            <w:shd w:val="clear" w:color="auto" w:fill="auto"/>
            <w:noWrap/>
            <w:textDirection w:val="btLr"/>
            <w:vAlign w:val="center"/>
          </w:tcPr>
          <w:p w14:paraId="371D324C"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4</w:t>
            </w:r>
          </w:p>
        </w:tc>
        <w:tc>
          <w:tcPr>
            <w:tcW w:w="178" w:type="pct"/>
            <w:shd w:val="clear" w:color="auto" w:fill="auto"/>
            <w:noWrap/>
            <w:textDirection w:val="btLr"/>
            <w:vAlign w:val="center"/>
          </w:tcPr>
          <w:p w14:paraId="761F4E92"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BAJO</w:t>
            </w:r>
          </w:p>
        </w:tc>
        <w:tc>
          <w:tcPr>
            <w:tcW w:w="205" w:type="pct"/>
            <w:shd w:val="clear" w:color="auto" w:fill="auto"/>
            <w:noWrap/>
            <w:textDirection w:val="btLr"/>
            <w:vAlign w:val="center"/>
          </w:tcPr>
          <w:p w14:paraId="2A162363"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NO</w:t>
            </w:r>
          </w:p>
        </w:tc>
        <w:tc>
          <w:tcPr>
            <w:tcW w:w="243" w:type="pct"/>
            <w:shd w:val="clear" w:color="auto" w:fill="auto"/>
            <w:noWrap/>
            <w:textDirection w:val="btLr"/>
            <w:vAlign w:val="center"/>
          </w:tcPr>
          <w:p w14:paraId="2E58599E"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rPr>
              <w:t>supervisor</w:t>
            </w:r>
          </w:p>
        </w:tc>
        <w:tc>
          <w:tcPr>
            <w:tcW w:w="261" w:type="pct"/>
            <w:shd w:val="clear" w:color="auto" w:fill="auto"/>
            <w:noWrap/>
            <w:textDirection w:val="btLr"/>
            <w:vAlign w:val="center"/>
          </w:tcPr>
          <w:p w14:paraId="0E72D546"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EL DÍA DE LA SECCIÓN</w:t>
            </w:r>
          </w:p>
        </w:tc>
        <w:tc>
          <w:tcPr>
            <w:tcW w:w="330" w:type="pct"/>
            <w:shd w:val="clear" w:color="auto" w:fill="auto"/>
            <w:noWrap/>
            <w:textDirection w:val="btLr"/>
            <w:vAlign w:val="center"/>
          </w:tcPr>
          <w:p w14:paraId="666C8DDB" w14:textId="6864262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 xml:space="preserve">FECHA </w:t>
            </w:r>
            <w:r w:rsidR="0091082D" w:rsidRPr="00995C2D">
              <w:rPr>
                <w:color w:val="000000" w:themeColor="text1"/>
                <w:sz w:val="10"/>
                <w:szCs w:val="10"/>
                <w:lang w:eastAsia="es-CO"/>
              </w:rPr>
              <w:t>FIRMA ACTA</w:t>
            </w:r>
            <w:r w:rsidRPr="00995C2D">
              <w:rPr>
                <w:color w:val="000000" w:themeColor="text1"/>
                <w:sz w:val="10"/>
                <w:szCs w:val="10"/>
                <w:lang w:eastAsia="es-CO"/>
              </w:rPr>
              <w:t xml:space="preserve"> LIQUIDACIÓN CONTRATO</w:t>
            </w:r>
          </w:p>
        </w:tc>
        <w:tc>
          <w:tcPr>
            <w:tcW w:w="321" w:type="pct"/>
            <w:shd w:val="clear" w:color="auto" w:fill="auto"/>
            <w:noWrap/>
            <w:textDirection w:val="btLr"/>
            <w:vAlign w:val="center"/>
          </w:tcPr>
          <w:p w14:paraId="6D8B09EF"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INFORME SUPERVISOR CONTRATO</w:t>
            </w:r>
          </w:p>
        </w:tc>
        <w:tc>
          <w:tcPr>
            <w:tcW w:w="184" w:type="pct"/>
            <w:shd w:val="clear" w:color="auto" w:fill="auto"/>
            <w:noWrap/>
            <w:textDirection w:val="btLr"/>
            <w:vAlign w:val="center"/>
          </w:tcPr>
          <w:p w14:paraId="0A090DF0" w14:textId="3DC4874E" w:rsidR="00FC16B9" w:rsidRPr="00995C2D" w:rsidRDefault="0091082D" w:rsidP="003412FB">
            <w:pPr>
              <w:ind w:left="113" w:right="113"/>
              <w:jc w:val="center"/>
              <w:rPr>
                <w:color w:val="000000" w:themeColor="text1"/>
                <w:sz w:val="10"/>
                <w:szCs w:val="10"/>
                <w:lang w:eastAsia="es-CO"/>
              </w:rPr>
            </w:pPr>
            <w:r w:rsidRPr="00995C2D">
              <w:rPr>
                <w:color w:val="000000" w:themeColor="text1"/>
                <w:sz w:val="10"/>
                <w:szCs w:val="10"/>
                <w:lang w:eastAsia="es-CO"/>
              </w:rPr>
              <w:t>UNA VEZ</w:t>
            </w:r>
          </w:p>
        </w:tc>
      </w:tr>
      <w:tr w:rsidR="00FC16B9" w:rsidRPr="00995C2D" w14:paraId="0D690153" w14:textId="77777777" w:rsidTr="00FC16B9">
        <w:trPr>
          <w:cantSplit/>
          <w:trHeight w:val="1361"/>
          <w:jc w:val="center"/>
        </w:trPr>
        <w:tc>
          <w:tcPr>
            <w:tcW w:w="147" w:type="pct"/>
            <w:shd w:val="clear" w:color="auto" w:fill="auto"/>
            <w:noWrap/>
            <w:vAlign w:val="center"/>
          </w:tcPr>
          <w:p w14:paraId="78C1370C"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12</w:t>
            </w:r>
          </w:p>
        </w:tc>
        <w:tc>
          <w:tcPr>
            <w:tcW w:w="108" w:type="pct"/>
            <w:shd w:val="clear" w:color="auto" w:fill="auto"/>
            <w:noWrap/>
            <w:textDirection w:val="btLr"/>
            <w:vAlign w:val="center"/>
          </w:tcPr>
          <w:p w14:paraId="2769B5BB"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GENERAL</w:t>
            </w:r>
          </w:p>
        </w:tc>
        <w:tc>
          <w:tcPr>
            <w:tcW w:w="105" w:type="pct"/>
            <w:shd w:val="clear" w:color="auto" w:fill="auto"/>
            <w:noWrap/>
            <w:textDirection w:val="btLr"/>
            <w:vAlign w:val="center"/>
          </w:tcPr>
          <w:p w14:paraId="1D6D8FD7"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INTERNO</w:t>
            </w:r>
          </w:p>
        </w:tc>
        <w:tc>
          <w:tcPr>
            <w:tcW w:w="105" w:type="pct"/>
            <w:shd w:val="clear" w:color="auto" w:fill="auto"/>
            <w:noWrap/>
            <w:textDirection w:val="btLr"/>
            <w:vAlign w:val="center"/>
          </w:tcPr>
          <w:p w14:paraId="0F33FAD5" w14:textId="77777777" w:rsidR="00FC16B9" w:rsidRPr="00995C2D" w:rsidRDefault="00FC16B9" w:rsidP="003412FB">
            <w:pPr>
              <w:ind w:left="113" w:right="113"/>
              <w:jc w:val="center"/>
              <w:rPr>
                <w:color w:val="000000" w:themeColor="text1"/>
                <w:sz w:val="10"/>
                <w:szCs w:val="10"/>
                <w:lang w:eastAsia="es-CO"/>
              </w:rPr>
            </w:pPr>
            <w:r w:rsidRPr="00995C2D">
              <w:rPr>
                <w:rFonts w:ascii="HelveticaNeue-Light" w:hAnsi="HelveticaNeue-Light" w:cs="HelveticaNeue-Light"/>
                <w:color w:val="000000" w:themeColor="text1"/>
                <w:sz w:val="10"/>
                <w:szCs w:val="10"/>
              </w:rPr>
              <w:t>Contratación</w:t>
            </w:r>
          </w:p>
        </w:tc>
        <w:tc>
          <w:tcPr>
            <w:tcW w:w="198" w:type="pct"/>
            <w:shd w:val="clear" w:color="auto" w:fill="auto"/>
            <w:noWrap/>
            <w:textDirection w:val="btLr"/>
            <w:vAlign w:val="center"/>
          </w:tcPr>
          <w:p w14:paraId="582A7B0B"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OPERACIONAL</w:t>
            </w:r>
          </w:p>
        </w:tc>
        <w:tc>
          <w:tcPr>
            <w:tcW w:w="390" w:type="pct"/>
            <w:shd w:val="clear" w:color="auto" w:fill="auto"/>
            <w:noWrap/>
            <w:vAlign w:val="center"/>
          </w:tcPr>
          <w:p w14:paraId="70BF41A4" w14:textId="77777777" w:rsidR="00FC16B9" w:rsidRPr="00995C2D" w:rsidRDefault="00FC16B9" w:rsidP="003412FB">
            <w:pPr>
              <w:rPr>
                <w:color w:val="000000" w:themeColor="text1"/>
                <w:sz w:val="10"/>
                <w:szCs w:val="10"/>
              </w:rPr>
            </w:pPr>
            <w:r w:rsidRPr="00995C2D">
              <w:rPr>
                <w:color w:val="000000" w:themeColor="text1"/>
                <w:sz w:val="10"/>
                <w:szCs w:val="10"/>
              </w:rPr>
              <w:t>Riesgos asociados al incumplimiento de la publicación o el registro presupuestal del contrato.</w:t>
            </w:r>
          </w:p>
        </w:tc>
        <w:tc>
          <w:tcPr>
            <w:tcW w:w="586" w:type="pct"/>
            <w:shd w:val="clear" w:color="auto" w:fill="auto"/>
            <w:noWrap/>
            <w:vAlign w:val="center"/>
          </w:tcPr>
          <w:p w14:paraId="744618F3" w14:textId="77777777" w:rsidR="00FC16B9" w:rsidRPr="00995C2D" w:rsidRDefault="00FC16B9" w:rsidP="003412FB">
            <w:pPr>
              <w:rPr>
                <w:color w:val="000000" w:themeColor="text1"/>
                <w:sz w:val="10"/>
                <w:szCs w:val="10"/>
              </w:rPr>
            </w:pPr>
            <w:r w:rsidRPr="00995C2D">
              <w:rPr>
                <w:color w:val="000000" w:themeColor="text1"/>
                <w:sz w:val="10"/>
                <w:szCs w:val="10"/>
              </w:rPr>
              <w:t>Publicación extemporánea, celebración indebida de contrato</w:t>
            </w:r>
          </w:p>
        </w:tc>
        <w:tc>
          <w:tcPr>
            <w:tcW w:w="95" w:type="pct"/>
            <w:shd w:val="clear" w:color="auto" w:fill="auto"/>
            <w:noWrap/>
            <w:textDirection w:val="btLr"/>
            <w:vAlign w:val="center"/>
          </w:tcPr>
          <w:p w14:paraId="40382387"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2</w:t>
            </w:r>
          </w:p>
        </w:tc>
        <w:tc>
          <w:tcPr>
            <w:tcW w:w="95" w:type="pct"/>
            <w:shd w:val="clear" w:color="auto" w:fill="auto"/>
            <w:noWrap/>
            <w:textDirection w:val="btLr"/>
            <w:vAlign w:val="center"/>
          </w:tcPr>
          <w:p w14:paraId="44B7D89F"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3</w:t>
            </w:r>
          </w:p>
        </w:tc>
        <w:tc>
          <w:tcPr>
            <w:tcW w:w="95" w:type="pct"/>
            <w:shd w:val="clear" w:color="auto" w:fill="auto"/>
            <w:noWrap/>
            <w:textDirection w:val="btLr"/>
            <w:vAlign w:val="center"/>
          </w:tcPr>
          <w:p w14:paraId="5BFE18C9"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5</w:t>
            </w:r>
          </w:p>
        </w:tc>
        <w:tc>
          <w:tcPr>
            <w:tcW w:w="145" w:type="pct"/>
            <w:shd w:val="clear" w:color="auto" w:fill="auto"/>
            <w:noWrap/>
            <w:textDirection w:val="btLr"/>
            <w:vAlign w:val="center"/>
          </w:tcPr>
          <w:p w14:paraId="3E09CCBB"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MEDIO</w:t>
            </w:r>
          </w:p>
        </w:tc>
        <w:tc>
          <w:tcPr>
            <w:tcW w:w="147" w:type="pct"/>
            <w:shd w:val="clear" w:color="auto" w:fill="auto"/>
            <w:noWrap/>
            <w:textDirection w:val="btLr"/>
            <w:vAlign w:val="center"/>
          </w:tcPr>
          <w:p w14:paraId="1900097D"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CONTRATANTE</w:t>
            </w:r>
          </w:p>
        </w:tc>
        <w:tc>
          <w:tcPr>
            <w:tcW w:w="646" w:type="pct"/>
            <w:shd w:val="clear" w:color="auto" w:fill="auto"/>
            <w:noWrap/>
            <w:vAlign w:val="center"/>
          </w:tcPr>
          <w:p w14:paraId="3178B4F0" w14:textId="77777777" w:rsidR="00FC16B9" w:rsidRPr="00995C2D" w:rsidRDefault="00FC16B9" w:rsidP="003412FB">
            <w:pPr>
              <w:rPr>
                <w:color w:val="000000" w:themeColor="text1"/>
                <w:sz w:val="10"/>
                <w:szCs w:val="10"/>
                <w:lang w:eastAsia="es-CO"/>
              </w:rPr>
            </w:pPr>
            <w:r w:rsidRPr="00995C2D">
              <w:rPr>
                <w:color w:val="000000" w:themeColor="text1"/>
                <w:sz w:val="10"/>
                <w:szCs w:val="10"/>
              </w:rPr>
              <w:t>Publicar oportunamente los documentos del proceso y solicitar el registro presupuestal del contrato oportunamente una vez celebrado</w:t>
            </w:r>
          </w:p>
        </w:tc>
        <w:tc>
          <w:tcPr>
            <w:tcW w:w="164" w:type="pct"/>
            <w:shd w:val="clear" w:color="auto" w:fill="auto"/>
            <w:noWrap/>
            <w:textDirection w:val="btLr"/>
            <w:vAlign w:val="center"/>
          </w:tcPr>
          <w:p w14:paraId="7EC21B53"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1</w:t>
            </w:r>
          </w:p>
        </w:tc>
        <w:tc>
          <w:tcPr>
            <w:tcW w:w="87" w:type="pct"/>
            <w:shd w:val="clear" w:color="auto" w:fill="auto"/>
            <w:noWrap/>
            <w:textDirection w:val="btLr"/>
            <w:vAlign w:val="center"/>
          </w:tcPr>
          <w:p w14:paraId="779F2B92"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2</w:t>
            </w:r>
          </w:p>
        </w:tc>
        <w:tc>
          <w:tcPr>
            <w:tcW w:w="164" w:type="pct"/>
            <w:shd w:val="clear" w:color="auto" w:fill="auto"/>
            <w:noWrap/>
            <w:textDirection w:val="btLr"/>
            <w:vAlign w:val="center"/>
          </w:tcPr>
          <w:p w14:paraId="305779F3"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3</w:t>
            </w:r>
          </w:p>
        </w:tc>
        <w:tc>
          <w:tcPr>
            <w:tcW w:w="178" w:type="pct"/>
            <w:shd w:val="clear" w:color="auto" w:fill="auto"/>
            <w:noWrap/>
            <w:textDirection w:val="btLr"/>
            <w:vAlign w:val="center"/>
          </w:tcPr>
          <w:p w14:paraId="26EE2723"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BAJO</w:t>
            </w:r>
          </w:p>
        </w:tc>
        <w:tc>
          <w:tcPr>
            <w:tcW w:w="205" w:type="pct"/>
            <w:shd w:val="clear" w:color="auto" w:fill="auto"/>
            <w:noWrap/>
            <w:textDirection w:val="btLr"/>
            <w:vAlign w:val="center"/>
          </w:tcPr>
          <w:p w14:paraId="1960249C"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NO</w:t>
            </w:r>
          </w:p>
        </w:tc>
        <w:tc>
          <w:tcPr>
            <w:tcW w:w="243" w:type="pct"/>
            <w:shd w:val="clear" w:color="auto" w:fill="auto"/>
            <w:noWrap/>
            <w:textDirection w:val="btLr"/>
            <w:vAlign w:val="center"/>
          </w:tcPr>
          <w:p w14:paraId="186945AC"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rPr>
              <w:t>Analista de contaros</w:t>
            </w:r>
          </w:p>
        </w:tc>
        <w:tc>
          <w:tcPr>
            <w:tcW w:w="261" w:type="pct"/>
            <w:shd w:val="clear" w:color="auto" w:fill="auto"/>
            <w:noWrap/>
            <w:textDirection w:val="btLr"/>
            <w:vAlign w:val="center"/>
          </w:tcPr>
          <w:p w14:paraId="19A29886"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EL DÍA DE LA INVITACIÓN PÚBLICA</w:t>
            </w:r>
          </w:p>
        </w:tc>
        <w:tc>
          <w:tcPr>
            <w:tcW w:w="330" w:type="pct"/>
            <w:shd w:val="clear" w:color="auto" w:fill="auto"/>
            <w:noWrap/>
            <w:textDirection w:val="btLr"/>
            <w:vAlign w:val="center"/>
          </w:tcPr>
          <w:p w14:paraId="0DC219A2" w14:textId="7A5131AC"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 xml:space="preserve">FECHA </w:t>
            </w:r>
            <w:r w:rsidR="00AD629A" w:rsidRPr="00995C2D">
              <w:rPr>
                <w:color w:val="000000" w:themeColor="text1"/>
                <w:sz w:val="10"/>
                <w:szCs w:val="10"/>
                <w:lang w:eastAsia="es-CO"/>
              </w:rPr>
              <w:t>FIRMA ACTA</w:t>
            </w:r>
            <w:r w:rsidRPr="00995C2D">
              <w:rPr>
                <w:color w:val="000000" w:themeColor="text1"/>
                <w:sz w:val="10"/>
                <w:szCs w:val="10"/>
                <w:lang w:eastAsia="es-CO"/>
              </w:rPr>
              <w:t xml:space="preserve"> LIQUIDACIÓN CONTRATO</w:t>
            </w:r>
          </w:p>
        </w:tc>
        <w:tc>
          <w:tcPr>
            <w:tcW w:w="321" w:type="pct"/>
            <w:shd w:val="clear" w:color="auto" w:fill="auto"/>
            <w:noWrap/>
            <w:textDirection w:val="btLr"/>
            <w:vAlign w:val="center"/>
          </w:tcPr>
          <w:p w14:paraId="6A5E243B" w14:textId="1167D761" w:rsidR="00FC16B9" w:rsidRPr="00995C2D" w:rsidRDefault="0091082D" w:rsidP="003412FB">
            <w:pPr>
              <w:ind w:left="113" w:right="113"/>
              <w:jc w:val="center"/>
              <w:rPr>
                <w:color w:val="000000" w:themeColor="text1"/>
                <w:sz w:val="10"/>
                <w:szCs w:val="10"/>
                <w:lang w:eastAsia="es-CO"/>
              </w:rPr>
            </w:pPr>
            <w:r w:rsidRPr="00995C2D">
              <w:rPr>
                <w:color w:val="000000" w:themeColor="text1"/>
                <w:sz w:val="10"/>
                <w:szCs w:val="10"/>
                <w:lang w:eastAsia="es-CO"/>
              </w:rPr>
              <w:t>PUBLICACIONES</w:t>
            </w:r>
            <w:r w:rsidR="00FC16B9" w:rsidRPr="00995C2D">
              <w:rPr>
                <w:color w:val="000000" w:themeColor="text1"/>
                <w:sz w:val="10"/>
                <w:szCs w:val="10"/>
                <w:lang w:eastAsia="es-CO"/>
              </w:rPr>
              <w:t xml:space="preserve"> EN SECOP</w:t>
            </w:r>
          </w:p>
        </w:tc>
        <w:tc>
          <w:tcPr>
            <w:tcW w:w="184" w:type="pct"/>
            <w:shd w:val="clear" w:color="auto" w:fill="auto"/>
            <w:noWrap/>
            <w:textDirection w:val="btLr"/>
            <w:vAlign w:val="center"/>
          </w:tcPr>
          <w:p w14:paraId="38A0D71B"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TRES VECES</w:t>
            </w:r>
          </w:p>
        </w:tc>
      </w:tr>
      <w:tr w:rsidR="00FC16B9" w:rsidRPr="00995C2D" w14:paraId="24AA571F" w14:textId="77777777" w:rsidTr="00FC16B9">
        <w:trPr>
          <w:cantSplit/>
          <w:trHeight w:val="1361"/>
          <w:jc w:val="center"/>
        </w:trPr>
        <w:tc>
          <w:tcPr>
            <w:tcW w:w="147" w:type="pct"/>
            <w:shd w:val="clear" w:color="auto" w:fill="auto"/>
            <w:noWrap/>
            <w:vAlign w:val="center"/>
          </w:tcPr>
          <w:p w14:paraId="106490D1"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10</w:t>
            </w:r>
          </w:p>
        </w:tc>
        <w:tc>
          <w:tcPr>
            <w:tcW w:w="108" w:type="pct"/>
            <w:shd w:val="clear" w:color="auto" w:fill="auto"/>
            <w:noWrap/>
            <w:textDirection w:val="btLr"/>
            <w:vAlign w:val="center"/>
          </w:tcPr>
          <w:p w14:paraId="7D145639"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GENERAL</w:t>
            </w:r>
          </w:p>
        </w:tc>
        <w:tc>
          <w:tcPr>
            <w:tcW w:w="105" w:type="pct"/>
            <w:shd w:val="clear" w:color="auto" w:fill="auto"/>
            <w:noWrap/>
            <w:textDirection w:val="btLr"/>
            <w:vAlign w:val="center"/>
          </w:tcPr>
          <w:p w14:paraId="103CC0AC"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EXTERNO</w:t>
            </w:r>
          </w:p>
        </w:tc>
        <w:tc>
          <w:tcPr>
            <w:tcW w:w="105" w:type="pct"/>
            <w:shd w:val="clear" w:color="auto" w:fill="auto"/>
            <w:noWrap/>
            <w:textDirection w:val="btLr"/>
            <w:vAlign w:val="center"/>
          </w:tcPr>
          <w:p w14:paraId="05B8329F" w14:textId="77777777" w:rsidR="00FC16B9" w:rsidRPr="00995C2D" w:rsidRDefault="00FC16B9" w:rsidP="003412FB">
            <w:pPr>
              <w:ind w:left="113" w:right="113"/>
              <w:jc w:val="center"/>
              <w:rPr>
                <w:color w:val="000000" w:themeColor="text1"/>
                <w:sz w:val="10"/>
                <w:szCs w:val="10"/>
                <w:lang w:eastAsia="es-CO"/>
              </w:rPr>
            </w:pPr>
            <w:r w:rsidRPr="00995C2D">
              <w:rPr>
                <w:rFonts w:ascii="HelveticaNeue-Light" w:hAnsi="HelveticaNeue-Light" w:cs="HelveticaNeue-Light"/>
                <w:color w:val="000000" w:themeColor="text1"/>
                <w:sz w:val="10"/>
                <w:szCs w:val="10"/>
              </w:rPr>
              <w:t>Ejecución</w:t>
            </w:r>
          </w:p>
        </w:tc>
        <w:tc>
          <w:tcPr>
            <w:tcW w:w="198" w:type="pct"/>
            <w:shd w:val="clear" w:color="auto" w:fill="auto"/>
            <w:noWrap/>
            <w:textDirection w:val="btLr"/>
            <w:vAlign w:val="center"/>
          </w:tcPr>
          <w:p w14:paraId="067AB0B8"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OPERACIONAL</w:t>
            </w:r>
          </w:p>
        </w:tc>
        <w:tc>
          <w:tcPr>
            <w:tcW w:w="390" w:type="pct"/>
            <w:shd w:val="clear" w:color="auto" w:fill="auto"/>
            <w:noWrap/>
            <w:vAlign w:val="center"/>
          </w:tcPr>
          <w:p w14:paraId="2BDA23BD" w14:textId="77777777" w:rsidR="00FC16B9" w:rsidRPr="00995C2D" w:rsidRDefault="00FC16B9" w:rsidP="003412FB">
            <w:pPr>
              <w:rPr>
                <w:color w:val="000000" w:themeColor="text1"/>
                <w:sz w:val="10"/>
                <w:szCs w:val="10"/>
              </w:rPr>
            </w:pPr>
            <w:r w:rsidRPr="00995C2D">
              <w:rPr>
                <w:color w:val="000000" w:themeColor="text1"/>
                <w:sz w:val="10"/>
                <w:szCs w:val="10"/>
              </w:rPr>
              <w:t>Los elementos entregados no corresponden a las especificaciones técnicas requeridas</w:t>
            </w:r>
          </w:p>
          <w:p w14:paraId="6A99D988" w14:textId="77777777" w:rsidR="00FC16B9" w:rsidRPr="00995C2D" w:rsidRDefault="00FC16B9" w:rsidP="003412FB">
            <w:pPr>
              <w:rPr>
                <w:color w:val="000000" w:themeColor="text1"/>
                <w:sz w:val="10"/>
                <w:szCs w:val="10"/>
              </w:rPr>
            </w:pPr>
          </w:p>
        </w:tc>
        <w:tc>
          <w:tcPr>
            <w:tcW w:w="586" w:type="pct"/>
            <w:shd w:val="clear" w:color="auto" w:fill="auto"/>
            <w:noWrap/>
            <w:vAlign w:val="center"/>
          </w:tcPr>
          <w:p w14:paraId="2B3B2860" w14:textId="77777777" w:rsidR="00FC16B9" w:rsidRPr="00995C2D" w:rsidRDefault="00FC16B9" w:rsidP="003412FB">
            <w:pPr>
              <w:rPr>
                <w:color w:val="000000" w:themeColor="text1"/>
                <w:sz w:val="10"/>
                <w:szCs w:val="10"/>
              </w:rPr>
            </w:pPr>
            <w:r w:rsidRPr="00995C2D">
              <w:rPr>
                <w:color w:val="000000" w:themeColor="text1"/>
                <w:sz w:val="10"/>
                <w:szCs w:val="10"/>
              </w:rPr>
              <w:t>No se satisface la necesidad.</w:t>
            </w:r>
          </w:p>
        </w:tc>
        <w:tc>
          <w:tcPr>
            <w:tcW w:w="95" w:type="pct"/>
            <w:shd w:val="clear" w:color="auto" w:fill="auto"/>
            <w:noWrap/>
            <w:textDirection w:val="btLr"/>
            <w:vAlign w:val="center"/>
          </w:tcPr>
          <w:p w14:paraId="1788A8EB"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3</w:t>
            </w:r>
          </w:p>
        </w:tc>
        <w:tc>
          <w:tcPr>
            <w:tcW w:w="95" w:type="pct"/>
            <w:shd w:val="clear" w:color="auto" w:fill="auto"/>
            <w:noWrap/>
            <w:textDirection w:val="btLr"/>
            <w:vAlign w:val="center"/>
          </w:tcPr>
          <w:p w14:paraId="70C50221"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3</w:t>
            </w:r>
          </w:p>
        </w:tc>
        <w:tc>
          <w:tcPr>
            <w:tcW w:w="95" w:type="pct"/>
            <w:shd w:val="clear" w:color="auto" w:fill="auto"/>
            <w:noWrap/>
            <w:textDirection w:val="btLr"/>
            <w:vAlign w:val="center"/>
          </w:tcPr>
          <w:p w14:paraId="50EFA61F"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6</w:t>
            </w:r>
          </w:p>
        </w:tc>
        <w:tc>
          <w:tcPr>
            <w:tcW w:w="145" w:type="pct"/>
            <w:shd w:val="clear" w:color="auto" w:fill="auto"/>
            <w:noWrap/>
            <w:textDirection w:val="btLr"/>
            <w:vAlign w:val="center"/>
          </w:tcPr>
          <w:p w14:paraId="14C4D01A"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MEDIO</w:t>
            </w:r>
          </w:p>
        </w:tc>
        <w:tc>
          <w:tcPr>
            <w:tcW w:w="147" w:type="pct"/>
            <w:shd w:val="clear" w:color="auto" w:fill="auto"/>
            <w:noWrap/>
            <w:textDirection w:val="btLr"/>
            <w:vAlign w:val="center"/>
          </w:tcPr>
          <w:p w14:paraId="5D702AF1"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CONTRATISTA</w:t>
            </w:r>
          </w:p>
        </w:tc>
        <w:tc>
          <w:tcPr>
            <w:tcW w:w="646" w:type="pct"/>
            <w:shd w:val="clear" w:color="auto" w:fill="auto"/>
            <w:noWrap/>
            <w:vAlign w:val="center"/>
          </w:tcPr>
          <w:p w14:paraId="332C53EA" w14:textId="77777777" w:rsidR="00FC16B9" w:rsidRPr="00995C2D" w:rsidRDefault="00FC16B9" w:rsidP="003412FB">
            <w:pPr>
              <w:rPr>
                <w:color w:val="000000" w:themeColor="text1"/>
                <w:sz w:val="10"/>
                <w:szCs w:val="10"/>
                <w:lang w:eastAsia="es-CO"/>
              </w:rPr>
            </w:pPr>
            <w:r w:rsidRPr="00995C2D">
              <w:rPr>
                <w:color w:val="000000" w:themeColor="text1"/>
                <w:sz w:val="10"/>
                <w:szCs w:val="10"/>
              </w:rPr>
              <w:t>El supervisor debe verificar que los elementos cumplan con las especificaciones técnicas de acuerdo al contrato, de no ser así no recibir el bien, informando la novedad al ordenador del gasto</w:t>
            </w:r>
          </w:p>
        </w:tc>
        <w:tc>
          <w:tcPr>
            <w:tcW w:w="164" w:type="pct"/>
            <w:shd w:val="clear" w:color="auto" w:fill="auto"/>
            <w:noWrap/>
            <w:textDirection w:val="btLr"/>
            <w:vAlign w:val="center"/>
          </w:tcPr>
          <w:p w14:paraId="469C1538"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1</w:t>
            </w:r>
          </w:p>
        </w:tc>
        <w:tc>
          <w:tcPr>
            <w:tcW w:w="87" w:type="pct"/>
            <w:shd w:val="clear" w:color="auto" w:fill="auto"/>
            <w:noWrap/>
            <w:textDirection w:val="btLr"/>
            <w:vAlign w:val="center"/>
          </w:tcPr>
          <w:p w14:paraId="6CE6DDAF"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2</w:t>
            </w:r>
          </w:p>
        </w:tc>
        <w:tc>
          <w:tcPr>
            <w:tcW w:w="164" w:type="pct"/>
            <w:shd w:val="clear" w:color="auto" w:fill="auto"/>
            <w:noWrap/>
            <w:textDirection w:val="btLr"/>
            <w:vAlign w:val="center"/>
          </w:tcPr>
          <w:p w14:paraId="6FD36254"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3</w:t>
            </w:r>
          </w:p>
        </w:tc>
        <w:tc>
          <w:tcPr>
            <w:tcW w:w="178" w:type="pct"/>
            <w:shd w:val="clear" w:color="auto" w:fill="auto"/>
            <w:noWrap/>
            <w:textDirection w:val="btLr"/>
            <w:vAlign w:val="center"/>
          </w:tcPr>
          <w:p w14:paraId="1B70361E"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BAJO</w:t>
            </w:r>
          </w:p>
        </w:tc>
        <w:tc>
          <w:tcPr>
            <w:tcW w:w="205" w:type="pct"/>
            <w:shd w:val="clear" w:color="auto" w:fill="auto"/>
            <w:noWrap/>
            <w:textDirection w:val="btLr"/>
            <w:vAlign w:val="center"/>
          </w:tcPr>
          <w:p w14:paraId="3AD8CB48"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NO</w:t>
            </w:r>
          </w:p>
        </w:tc>
        <w:tc>
          <w:tcPr>
            <w:tcW w:w="243" w:type="pct"/>
            <w:shd w:val="clear" w:color="auto" w:fill="auto"/>
            <w:noWrap/>
            <w:textDirection w:val="btLr"/>
            <w:vAlign w:val="center"/>
          </w:tcPr>
          <w:p w14:paraId="29FB4D58"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rPr>
              <w:t>supervisor</w:t>
            </w:r>
          </w:p>
        </w:tc>
        <w:tc>
          <w:tcPr>
            <w:tcW w:w="261" w:type="pct"/>
            <w:shd w:val="clear" w:color="auto" w:fill="auto"/>
            <w:noWrap/>
            <w:textDirection w:val="btLr"/>
            <w:vAlign w:val="center"/>
          </w:tcPr>
          <w:p w14:paraId="28D2E7AF"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EL DÍA DE LA SECCIÓN</w:t>
            </w:r>
          </w:p>
        </w:tc>
        <w:tc>
          <w:tcPr>
            <w:tcW w:w="330" w:type="pct"/>
            <w:shd w:val="clear" w:color="auto" w:fill="auto"/>
            <w:noWrap/>
            <w:textDirection w:val="btLr"/>
            <w:vAlign w:val="center"/>
          </w:tcPr>
          <w:p w14:paraId="3E0EFFB0"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FECHA ENTREGA ELEMENTO</w:t>
            </w:r>
          </w:p>
        </w:tc>
        <w:tc>
          <w:tcPr>
            <w:tcW w:w="321" w:type="pct"/>
            <w:shd w:val="clear" w:color="auto" w:fill="auto"/>
            <w:noWrap/>
            <w:textDirection w:val="btLr"/>
            <w:vAlign w:val="center"/>
          </w:tcPr>
          <w:p w14:paraId="6073D7FB"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INFORME SUPERVISOR CONTRATO</w:t>
            </w:r>
          </w:p>
        </w:tc>
        <w:tc>
          <w:tcPr>
            <w:tcW w:w="184" w:type="pct"/>
            <w:shd w:val="clear" w:color="auto" w:fill="auto"/>
            <w:noWrap/>
            <w:textDirection w:val="btLr"/>
            <w:vAlign w:val="center"/>
          </w:tcPr>
          <w:p w14:paraId="5731983E" w14:textId="0A6560CE" w:rsidR="00FC16B9" w:rsidRPr="00995C2D" w:rsidRDefault="0091082D" w:rsidP="003412FB">
            <w:pPr>
              <w:ind w:left="113" w:right="113"/>
              <w:jc w:val="center"/>
              <w:rPr>
                <w:color w:val="000000" w:themeColor="text1"/>
                <w:sz w:val="10"/>
                <w:szCs w:val="10"/>
                <w:lang w:eastAsia="es-CO"/>
              </w:rPr>
            </w:pPr>
            <w:r w:rsidRPr="00995C2D">
              <w:rPr>
                <w:color w:val="000000" w:themeColor="text1"/>
                <w:sz w:val="10"/>
                <w:szCs w:val="10"/>
                <w:lang w:eastAsia="es-CO"/>
              </w:rPr>
              <w:t>UNA VEZ</w:t>
            </w:r>
          </w:p>
        </w:tc>
      </w:tr>
      <w:tr w:rsidR="00FC16B9" w:rsidRPr="00995C2D" w14:paraId="25B5AE03" w14:textId="77777777" w:rsidTr="00FC16B9">
        <w:trPr>
          <w:cantSplit/>
          <w:trHeight w:val="1361"/>
          <w:jc w:val="center"/>
        </w:trPr>
        <w:tc>
          <w:tcPr>
            <w:tcW w:w="147" w:type="pct"/>
            <w:shd w:val="clear" w:color="auto" w:fill="auto"/>
            <w:noWrap/>
            <w:vAlign w:val="center"/>
          </w:tcPr>
          <w:p w14:paraId="35DCF683"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11</w:t>
            </w:r>
          </w:p>
        </w:tc>
        <w:tc>
          <w:tcPr>
            <w:tcW w:w="108" w:type="pct"/>
            <w:shd w:val="clear" w:color="auto" w:fill="auto"/>
            <w:noWrap/>
            <w:textDirection w:val="btLr"/>
            <w:vAlign w:val="center"/>
          </w:tcPr>
          <w:p w14:paraId="78E9C68B"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GENERAL</w:t>
            </w:r>
          </w:p>
        </w:tc>
        <w:tc>
          <w:tcPr>
            <w:tcW w:w="105" w:type="pct"/>
            <w:shd w:val="clear" w:color="auto" w:fill="auto"/>
            <w:noWrap/>
            <w:textDirection w:val="btLr"/>
            <w:vAlign w:val="center"/>
          </w:tcPr>
          <w:p w14:paraId="3B72C339"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EXTERNO</w:t>
            </w:r>
          </w:p>
        </w:tc>
        <w:tc>
          <w:tcPr>
            <w:tcW w:w="105" w:type="pct"/>
            <w:shd w:val="clear" w:color="auto" w:fill="auto"/>
            <w:noWrap/>
            <w:textDirection w:val="btLr"/>
            <w:vAlign w:val="center"/>
          </w:tcPr>
          <w:p w14:paraId="3CB83DF2" w14:textId="77777777" w:rsidR="00FC16B9" w:rsidRPr="00995C2D" w:rsidRDefault="00FC16B9" w:rsidP="003412FB">
            <w:pPr>
              <w:ind w:left="113" w:right="113"/>
              <w:jc w:val="center"/>
              <w:rPr>
                <w:color w:val="000000" w:themeColor="text1"/>
                <w:sz w:val="10"/>
                <w:szCs w:val="10"/>
                <w:lang w:eastAsia="es-CO"/>
              </w:rPr>
            </w:pPr>
            <w:r w:rsidRPr="00995C2D">
              <w:rPr>
                <w:rFonts w:ascii="HelveticaNeue-Light" w:hAnsi="HelveticaNeue-Light" w:cs="HelveticaNeue-Light"/>
                <w:color w:val="000000" w:themeColor="text1"/>
                <w:sz w:val="10"/>
                <w:szCs w:val="10"/>
              </w:rPr>
              <w:t>Ejecución</w:t>
            </w:r>
          </w:p>
        </w:tc>
        <w:tc>
          <w:tcPr>
            <w:tcW w:w="198" w:type="pct"/>
            <w:shd w:val="clear" w:color="auto" w:fill="auto"/>
            <w:noWrap/>
            <w:textDirection w:val="btLr"/>
            <w:vAlign w:val="center"/>
          </w:tcPr>
          <w:p w14:paraId="032D3766"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OPERACIONAL</w:t>
            </w:r>
          </w:p>
        </w:tc>
        <w:tc>
          <w:tcPr>
            <w:tcW w:w="390" w:type="pct"/>
            <w:shd w:val="clear" w:color="auto" w:fill="auto"/>
            <w:noWrap/>
            <w:vAlign w:val="center"/>
          </w:tcPr>
          <w:p w14:paraId="78B2E64B" w14:textId="77777777" w:rsidR="00FC16B9" w:rsidRPr="00995C2D" w:rsidRDefault="00FC16B9" w:rsidP="003412FB">
            <w:pPr>
              <w:rPr>
                <w:color w:val="000000" w:themeColor="text1"/>
                <w:sz w:val="10"/>
                <w:szCs w:val="10"/>
              </w:rPr>
            </w:pPr>
            <w:r w:rsidRPr="00995C2D">
              <w:rPr>
                <w:color w:val="000000" w:themeColor="text1"/>
                <w:sz w:val="10"/>
                <w:szCs w:val="10"/>
              </w:rPr>
              <w:t>No se cumpla el plazo para la entrega del bien</w:t>
            </w:r>
          </w:p>
        </w:tc>
        <w:tc>
          <w:tcPr>
            <w:tcW w:w="586" w:type="pct"/>
            <w:shd w:val="clear" w:color="auto" w:fill="auto"/>
            <w:noWrap/>
            <w:vAlign w:val="center"/>
          </w:tcPr>
          <w:p w14:paraId="0239CBD4" w14:textId="77777777" w:rsidR="00FC16B9" w:rsidRPr="00995C2D" w:rsidRDefault="00FC16B9" w:rsidP="003412FB">
            <w:pPr>
              <w:rPr>
                <w:color w:val="000000" w:themeColor="text1"/>
                <w:sz w:val="10"/>
                <w:szCs w:val="10"/>
              </w:rPr>
            </w:pPr>
            <w:r w:rsidRPr="00995C2D">
              <w:rPr>
                <w:color w:val="000000" w:themeColor="text1"/>
                <w:sz w:val="10"/>
                <w:szCs w:val="10"/>
              </w:rPr>
              <w:t>Se retarda la programación de la ejecución del contrato, no se satisface la necesidad a tiempo</w:t>
            </w:r>
          </w:p>
        </w:tc>
        <w:tc>
          <w:tcPr>
            <w:tcW w:w="95" w:type="pct"/>
            <w:shd w:val="clear" w:color="auto" w:fill="auto"/>
            <w:noWrap/>
            <w:textDirection w:val="btLr"/>
            <w:vAlign w:val="center"/>
          </w:tcPr>
          <w:p w14:paraId="7E4D42E1"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3</w:t>
            </w:r>
          </w:p>
        </w:tc>
        <w:tc>
          <w:tcPr>
            <w:tcW w:w="95" w:type="pct"/>
            <w:shd w:val="clear" w:color="auto" w:fill="auto"/>
            <w:noWrap/>
            <w:textDirection w:val="btLr"/>
            <w:vAlign w:val="center"/>
          </w:tcPr>
          <w:p w14:paraId="750B9ACA"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4</w:t>
            </w:r>
          </w:p>
        </w:tc>
        <w:tc>
          <w:tcPr>
            <w:tcW w:w="95" w:type="pct"/>
            <w:shd w:val="clear" w:color="auto" w:fill="auto"/>
            <w:noWrap/>
            <w:textDirection w:val="btLr"/>
            <w:vAlign w:val="center"/>
          </w:tcPr>
          <w:p w14:paraId="593E1B43"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7</w:t>
            </w:r>
          </w:p>
        </w:tc>
        <w:tc>
          <w:tcPr>
            <w:tcW w:w="145" w:type="pct"/>
            <w:shd w:val="clear" w:color="auto" w:fill="auto"/>
            <w:noWrap/>
            <w:textDirection w:val="btLr"/>
            <w:vAlign w:val="center"/>
          </w:tcPr>
          <w:p w14:paraId="3EA8B820"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ALTO</w:t>
            </w:r>
          </w:p>
        </w:tc>
        <w:tc>
          <w:tcPr>
            <w:tcW w:w="147" w:type="pct"/>
            <w:shd w:val="clear" w:color="auto" w:fill="auto"/>
            <w:noWrap/>
            <w:textDirection w:val="btLr"/>
            <w:vAlign w:val="center"/>
          </w:tcPr>
          <w:p w14:paraId="69AC74D8"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CONTRATISTA</w:t>
            </w:r>
          </w:p>
        </w:tc>
        <w:tc>
          <w:tcPr>
            <w:tcW w:w="646" w:type="pct"/>
            <w:shd w:val="clear" w:color="auto" w:fill="auto"/>
            <w:noWrap/>
            <w:vAlign w:val="center"/>
          </w:tcPr>
          <w:p w14:paraId="180B7EC7" w14:textId="77777777" w:rsidR="00FC16B9" w:rsidRPr="00995C2D" w:rsidRDefault="00FC16B9" w:rsidP="003412FB">
            <w:pPr>
              <w:rPr>
                <w:color w:val="000000" w:themeColor="text1"/>
                <w:sz w:val="10"/>
                <w:szCs w:val="10"/>
                <w:lang w:eastAsia="es-CO"/>
              </w:rPr>
            </w:pPr>
            <w:r w:rsidRPr="00995C2D">
              <w:rPr>
                <w:color w:val="000000" w:themeColor="text1"/>
                <w:sz w:val="10"/>
                <w:szCs w:val="10"/>
              </w:rPr>
              <w:t>El superviso informando la novedad al ordenador del gasto.</w:t>
            </w:r>
          </w:p>
        </w:tc>
        <w:tc>
          <w:tcPr>
            <w:tcW w:w="164" w:type="pct"/>
            <w:shd w:val="clear" w:color="auto" w:fill="auto"/>
            <w:noWrap/>
            <w:textDirection w:val="btLr"/>
            <w:vAlign w:val="center"/>
          </w:tcPr>
          <w:p w14:paraId="0C0B58E2"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2</w:t>
            </w:r>
          </w:p>
        </w:tc>
        <w:tc>
          <w:tcPr>
            <w:tcW w:w="87" w:type="pct"/>
            <w:shd w:val="clear" w:color="auto" w:fill="auto"/>
            <w:noWrap/>
            <w:textDirection w:val="btLr"/>
            <w:vAlign w:val="center"/>
          </w:tcPr>
          <w:p w14:paraId="2A5D9F9C"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2</w:t>
            </w:r>
          </w:p>
        </w:tc>
        <w:tc>
          <w:tcPr>
            <w:tcW w:w="164" w:type="pct"/>
            <w:shd w:val="clear" w:color="auto" w:fill="auto"/>
            <w:noWrap/>
            <w:textDirection w:val="btLr"/>
            <w:vAlign w:val="center"/>
          </w:tcPr>
          <w:p w14:paraId="64C0DE6A"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4</w:t>
            </w:r>
          </w:p>
        </w:tc>
        <w:tc>
          <w:tcPr>
            <w:tcW w:w="178" w:type="pct"/>
            <w:shd w:val="clear" w:color="auto" w:fill="auto"/>
            <w:noWrap/>
            <w:textDirection w:val="btLr"/>
            <w:vAlign w:val="center"/>
          </w:tcPr>
          <w:p w14:paraId="562171EE"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BAJO</w:t>
            </w:r>
          </w:p>
        </w:tc>
        <w:tc>
          <w:tcPr>
            <w:tcW w:w="205" w:type="pct"/>
            <w:shd w:val="clear" w:color="auto" w:fill="auto"/>
            <w:noWrap/>
            <w:textDirection w:val="btLr"/>
            <w:vAlign w:val="center"/>
          </w:tcPr>
          <w:p w14:paraId="5C1CA71A"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NO</w:t>
            </w:r>
          </w:p>
        </w:tc>
        <w:tc>
          <w:tcPr>
            <w:tcW w:w="243" w:type="pct"/>
            <w:shd w:val="clear" w:color="auto" w:fill="auto"/>
            <w:noWrap/>
            <w:textDirection w:val="btLr"/>
            <w:vAlign w:val="center"/>
          </w:tcPr>
          <w:p w14:paraId="52438303"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rPr>
              <w:t>supervisor</w:t>
            </w:r>
          </w:p>
        </w:tc>
        <w:tc>
          <w:tcPr>
            <w:tcW w:w="261" w:type="pct"/>
            <w:shd w:val="clear" w:color="auto" w:fill="auto"/>
            <w:noWrap/>
            <w:textDirection w:val="btLr"/>
            <w:vAlign w:val="center"/>
          </w:tcPr>
          <w:p w14:paraId="0305D985"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EL DÍA DE LA SECCIÓN</w:t>
            </w:r>
          </w:p>
        </w:tc>
        <w:tc>
          <w:tcPr>
            <w:tcW w:w="330" w:type="pct"/>
            <w:shd w:val="clear" w:color="auto" w:fill="auto"/>
            <w:noWrap/>
            <w:textDirection w:val="btLr"/>
            <w:vAlign w:val="center"/>
          </w:tcPr>
          <w:p w14:paraId="1276651D"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FECHA ENTREGA ELEMENTO</w:t>
            </w:r>
          </w:p>
        </w:tc>
        <w:tc>
          <w:tcPr>
            <w:tcW w:w="321" w:type="pct"/>
            <w:shd w:val="clear" w:color="auto" w:fill="auto"/>
            <w:noWrap/>
            <w:textDirection w:val="btLr"/>
            <w:vAlign w:val="center"/>
          </w:tcPr>
          <w:p w14:paraId="6311B9F0"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INFORME SUPERVISOR CONTRATO</w:t>
            </w:r>
          </w:p>
        </w:tc>
        <w:tc>
          <w:tcPr>
            <w:tcW w:w="184" w:type="pct"/>
            <w:shd w:val="clear" w:color="auto" w:fill="auto"/>
            <w:noWrap/>
            <w:textDirection w:val="btLr"/>
            <w:vAlign w:val="center"/>
          </w:tcPr>
          <w:p w14:paraId="3A172A11" w14:textId="479D8540" w:rsidR="00FC16B9" w:rsidRPr="00995C2D" w:rsidRDefault="0091082D" w:rsidP="003412FB">
            <w:pPr>
              <w:ind w:left="113" w:right="113"/>
              <w:jc w:val="center"/>
              <w:rPr>
                <w:color w:val="000000" w:themeColor="text1"/>
                <w:sz w:val="10"/>
                <w:szCs w:val="10"/>
                <w:lang w:eastAsia="es-CO"/>
              </w:rPr>
            </w:pPr>
            <w:r w:rsidRPr="00995C2D">
              <w:rPr>
                <w:color w:val="000000" w:themeColor="text1"/>
                <w:sz w:val="10"/>
                <w:szCs w:val="10"/>
                <w:lang w:eastAsia="es-CO"/>
              </w:rPr>
              <w:t>UNA VEZ</w:t>
            </w:r>
          </w:p>
        </w:tc>
      </w:tr>
      <w:tr w:rsidR="00FC16B9" w:rsidRPr="00995C2D" w14:paraId="153B6F7F" w14:textId="77777777" w:rsidTr="00FC16B9">
        <w:trPr>
          <w:cantSplit/>
          <w:trHeight w:val="1361"/>
          <w:jc w:val="center"/>
        </w:trPr>
        <w:tc>
          <w:tcPr>
            <w:tcW w:w="147" w:type="pct"/>
            <w:shd w:val="clear" w:color="auto" w:fill="auto"/>
            <w:noWrap/>
            <w:vAlign w:val="center"/>
          </w:tcPr>
          <w:p w14:paraId="45E168C7"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12</w:t>
            </w:r>
          </w:p>
        </w:tc>
        <w:tc>
          <w:tcPr>
            <w:tcW w:w="108" w:type="pct"/>
            <w:shd w:val="clear" w:color="auto" w:fill="auto"/>
            <w:noWrap/>
            <w:textDirection w:val="btLr"/>
            <w:vAlign w:val="center"/>
          </w:tcPr>
          <w:p w14:paraId="737D8344"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GENERAL</w:t>
            </w:r>
          </w:p>
        </w:tc>
        <w:tc>
          <w:tcPr>
            <w:tcW w:w="105" w:type="pct"/>
            <w:shd w:val="clear" w:color="auto" w:fill="auto"/>
            <w:noWrap/>
            <w:textDirection w:val="btLr"/>
            <w:vAlign w:val="center"/>
          </w:tcPr>
          <w:p w14:paraId="3121B3E7"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EXTERNO</w:t>
            </w:r>
          </w:p>
        </w:tc>
        <w:tc>
          <w:tcPr>
            <w:tcW w:w="105" w:type="pct"/>
            <w:shd w:val="clear" w:color="auto" w:fill="auto"/>
            <w:noWrap/>
            <w:textDirection w:val="btLr"/>
            <w:vAlign w:val="center"/>
          </w:tcPr>
          <w:p w14:paraId="74FF637B" w14:textId="77777777" w:rsidR="00FC16B9" w:rsidRPr="00995C2D" w:rsidRDefault="00FC16B9" w:rsidP="003412FB">
            <w:pPr>
              <w:ind w:left="113" w:right="113"/>
              <w:jc w:val="center"/>
              <w:rPr>
                <w:color w:val="000000" w:themeColor="text1"/>
                <w:sz w:val="10"/>
                <w:szCs w:val="10"/>
                <w:lang w:eastAsia="es-CO"/>
              </w:rPr>
            </w:pPr>
            <w:r w:rsidRPr="00995C2D">
              <w:rPr>
                <w:rFonts w:ascii="HelveticaNeue-Light" w:hAnsi="HelveticaNeue-Light" w:cs="HelveticaNeue-Light"/>
                <w:color w:val="000000" w:themeColor="text1"/>
                <w:sz w:val="10"/>
                <w:szCs w:val="10"/>
              </w:rPr>
              <w:t>Ejecución</w:t>
            </w:r>
          </w:p>
        </w:tc>
        <w:tc>
          <w:tcPr>
            <w:tcW w:w="198" w:type="pct"/>
            <w:shd w:val="clear" w:color="auto" w:fill="auto"/>
            <w:noWrap/>
            <w:textDirection w:val="btLr"/>
            <w:vAlign w:val="center"/>
          </w:tcPr>
          <w:p w14:paraId="0498593A"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OPERACIONAL</w:t>
            </w:r>
          </w:p>
        </w:tc>
        <w:tc>
          <w:tcPr>
            <w:tcW w:w="390" w:type="pct"/>
            <w:shd w:val="clear" w:color="auto" w:fill="auto"/>
            <w:noWrap/>
            <w:vAlign w:val="center"/>
          </w:tcPr>
          <w:p w14:paraId="63A3BD24" w14:textId="77777777" w:rsidR="00FC16B9" w:rsidRPr="00995C2D" w:rsidRDefault="00FC16B9" w:rsidP="003412FB">
            <w:pPr>
              <w:rPr>
                <w:color w:val="000000" w:themeColor="text1"/>
                <w:sz w:val="10"/>
                <w:szCs w:val="10"/>
              </w:rPr>
            </w:pPr>
            <w:r w:rsidRPr="00995C2D">
              <w:rPr>
                <w:color w:val="000000" w:themeColor="text1"/>
                <w:sz w:val="10"/>
                <w:szCs w:val="10"/>
              </w:rPr>
              <w:t>Riesgos asociados a la calidad de los elementos</w:t>
            </w:r>
          </w:p>
        </w:tc>
        <w:tc>
          <w:tcPr>
            <w:tcW w:w="586" w:type="pct"/>
            <w:shd w:val="clear" w:color="auto" w:fill="auto"/>
            <w:noWrap/>
            <w:vAlign w:val="center"/>
          </w:tcPr>
          <w:p w14:paraId="1B9BFB53" w14:textId="77777777" w:rsidR="00FC16B9" w:rsidRPr="00995C2D" w:rsidRDefault="00FC16B9" w:rsidP="003412FB">
            <w:pPr>
              <w:rPr>
                <w:color w:val="000000" w:themeColor="text1"/>
                <w:sz w:val="10"/>
                <w:szCs w:val="10"/>
              </w:rPr>
            </w:pPr>
            <w:r w:rsidRPr="00995C2D">
              <w:rPr>
                <w:color w:val="000000" w:themeColor="text1"/>
                <w:sz w:val="10"/>
                <w:szCs w:val="10"/>
              </w:rPr>
              <w:t>En poco tiempo se deterioren o queden fuera de servicio.</w:t>
            </w:r>
          </w:p>
        </w:tc>
        <w:tc>
          <w:tcPr>
            <w:tcW w:w="95" w:type="pct"/>
            <w:shd w:val="clear" w:color="auto" w:fill="auto"/>
            <w:noWrap/>
            <w:textDirection w:val="btLr"/>
            <w:vAlign w:val="center"/>
          </w:tcPr>
          <w:p w14:paraId="4A05728C"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3</w:t>
            </w:r>
          </w:p>
        </w:tc>
        <w:tc>
          <w:tcPr>
            <w:tcW w:w="95" w:type="pct"/>
            <w:shd w:val="clear" w:color="auto" w:fill="auto"/>
            <w:noWrap/>
            <w:textDirection w:val="btLr"/>
            <w:vAlign w:val="center"/>
          </w:tcPr>
          <w:p w14:paraId="4E084511"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2</w:t>
            </w:r>
          </w:p>
        </w:tc>
        <w:tc>
          <w:tcPr>
            <w:tcW w:w="95" w:type="pct"/>
            <w:shd w:val="clear" w:color="auto" w:fill="auto"/>
            <w:noWrap/>
            <w:textDirection w:val="btLr"/>
            <w:vAlign w:val="center"/>
          </w:tcPr>
          <w:p w14:paraId="2E4E7FB5"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5</w:t>
            </w:r>
          </w:p>
        </w:tc>
        <w:tc>
          <w:tcPr>
            <w:tcW w:w="145" w:type="pct"/>
            <w:shd w:val="clear" w:color="auto" w:fill="auto"/>
            <w:noWrap/>
            <w:textDirection w:val="btLr"/>
            <w:vAlign w:val="center"/>
          </w:tcPr>
          <w:p w14:paraId="14861720"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MEDIO</w:t>
            </w:r>
          </w:p>
        </w:tc>
        <w:tc>
          <w:tcPr>
            <w:tcW w:w="147" w:type="pct"/>
            <w:shd w:val="clear" w:color="auto" w:fill="auto"/>
            <w:noWrap/>
            <w:textDirection w:val="btLr"/>
            <w:vAlign w:val="center"/>
          </w:tcPr>
          <w:p w14:paraId="7731EE54"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CONTRATISTA</w:t>
            </w:r>
          </w:p>
        </w:tc>
        <w:tc>
          <w:tcPr>
            <w:tcW w:w="646" w:type="pct"/>
            <w:shd w:val="clear" w:color="auto" w:fill="auto"/>
            <w:noWrap/>
            <w:vAlign w:val="center"/>
          </w:tcPr>
          <w:p w14:paraId="51910633" w14:textId="77777777" w:rsidR="00FC16B9" w:rsidRPr="00995C2D" w:rsidRDefault="00FC16B9" w:rsidP="003412FB">
            <w:pPr>
              <w:rPr>
                <w:color w:val="000000" w:themeColor="text1"/>
                <w:sz w:val="10"/>
                <w:szCs w:val="10"/>
                <w:lang w:eastAsia="es-CO"/>
              </w:rPr>
            </w:pPr>
            <w:r w:rsidRPr="00995C2D">
              <w:rPr>
                <w:color w:val="000000" w:themeColor="text1"/>
                <w:sz w:val="10"/>
                <w:szCs w:val="10"/>
              </w:rPr>
              <w:t>El supervisor debe exigir el cumplimiento de las especificaciones técnicas de acuerdo al contrato y no recibir el bien, informando la novedad al ordenador del gasto</w:t>
            </w:r>
          </w:p>
        </w:tc>
        <w:tc>
          <w:tcPr>
            <w:tcW w:w="164" w:type="pct"/>
            <w:shd w:val="clear" w:color="auto" w:fill="auto"/>
            <w:noWrap/>
            <w:textDirection w:val="btLr"/>
            <w:vAlign w:val="center"/>
          </w:tcPr>
          <w:p w14:paraId="43A7ABC4"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1</w:t>
            </w:r>
          </w:p>
        </w:tc>
        <w:tc>
          <w:tcPr>
            <w:tcW w:w="87" w:type="pct"/>
            <w:shd w:val="clear" w:color="auto" w:fill="auto"/>
            <w:noWrap/>
            <w:textDirection w:val="btLr"/>
            <w:vAlign w:val="center"/>
          </w:tcPr>
          <w:p w14:paraId="127564DC"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1</w:t>
            </w:r>
          </w:p>
        </w:tc>
        <w:tc>
          <w:tcPr>
            <w:tcW w:w="164" w:type="pct"/>
            <w:shd w:val="clear" w:color="auto" w:fill="auto"/>
            <w:noWrap/>
            <w:textDirection w:val="btLr"/>
            <w:vAlign w:val="center"/>
          </w:tcPr>
          <w:p w14:paraId="3CAAF98E"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2</w:t>
            </w:r>
          </w:p>
        </w:tc>
        <w:tc>
          <w:tcPr>
            <w:tcW w:w="178" w:type="pct"/>
            <w:shd w:val="clear" w:color="auto" w:fill="auto"/>
            <w:noWrap/>
            <w:textDirection w:val="btLr"/>
            <w:vAlign w:val="center"/>
          </w:tcPr>
          <w:p w14:paraId="063487D1"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BAJO</w:t>
            </w:r>
          </w:p>
        </w:tc>
        <w:tc>
          <w:tcPr>
            <w:tcW w:w="205" w:type="pct"/>
            <w:shd w:val="clear" w:color="auto" w:fill="auto"/>
            <w:noWrap/>
            <w:textDirection w:val="btLr"/>
            <w:vAlign w:val="center"/>
          </w:tcPr>
          <w:p w14:paraId="284B1E7D"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NO</w:t>
            </w:r>
          </w:p>
        </w:tc>
        <w:tc>
          <w:tcPr>
            <w:tcW w:w="243" w:type="pct"/>
            <w:shd w:val="clear" w:color="auto" w:fill="auto"/>
            <w:noWrap/>
            <w:textDirection w:val="btLr"/>
            <w:vAlign w:val="center"/>
          </w:tcPr>
          <w:p w14:paraId="64DD78C6"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rPr>
              <w:t>supervisor</w:t>
            </w:r>
          </w:p>
        </w:tc>
        <w:tc>
          <w:tcPr>
            <w:tcW w:w="261" w:type="pct"/>
            <w:shd w:val="clear" w:color="auto" w:fill="auto"/>
            <w:noWrap/>
            <w:textDirection w:val="btLr"/>
            <w:vAlign w:val="center"/>
          </w:tcPr>
          <w:p w14:paraId="1F6F3C31"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EL DÍA DE LA SECCIÓN</w:t>
            </w:r>
          </w:p>
        </w:tc>
        <w:tc>
          <w:tcPr>
            <w:tcW w:w="330" w:type="pct"/>
            <w:shd w:val="clear" w:color="auto" w:fill="auto"/>
            <w:noWrap/>
            <w:textDirection w:val="btLr"/>
            <w:vAlign w:val="center"/>
          </w:tcPr>
          <w:p w14:paraId="0964EBBC"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FECHA ENTREGA ELEMENTO</w:t>
            </w:r>
          </w:p>
        </w:tc>
        <w:tc>
          <w:tcPr>
            <w:tcW w:w="321" w:type="pct"/>
            <w:shd w:val="clear" w:color="auto" w:fill="auto"/>
            <w:noWrap/>
            <w:textDirection w:val="btLr"/>
            <w:vAlign w:val="center"/>
          </w:tcPr>
          <w:p w14:paraId="7FB44D28"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INFORME SUPERVISOR CONTRATO</w:t>
            </w:r>
          </w:p>
        </w:tc>
        <w:tc>
          <w:tcPr>
            <w:tcW w:w="184" w:type="pct"/>
            <w:shd w:val="clear" w:color="auto" w:fill="auto"/>
            <w:noWrap/>
            <w:textDirection w:val="btLr"/>
            <w:vAlign w:val="center"/>
          </w:tcPr>
          <w:p w14:paraId="4300EAC5" w14:textId="32DF6E58" w:rsidR="00FC16B9" w:rsidRPr="00995C2D" w:rsidRDefault="0091082D" w:rsidP="003412FB">
            <w:pPr>
              <w:ind w:left="113" w:right="113"/>
              <w:jc w:val="center"/>
              <w:rPr>
                <w:color w:val="000000" w:themeColor="text1"/>
                <w:sz w:val="10"/>
                <w:szCs w:val="10"/>
                <w:lang w:eastAsia="es-CO"/>
              </w:rPr>
            </w:pPr>
            <w:r w:rsidRPr="00995C2D">
              <w:rPr>
                <w:color w:val="000000" w:themeColor="text1"/>
                <w:sz w:val="10"/>
                <w:szCs w:val="10"/>
                <w:lang w:eastAsia="es-CO"/>
              </w:rPr>
              <w:t>UNA VEZ</w:t>
            </w:r>
          </w:p>
        </w:tc>
      </w:tr>
      <w:tr w:rsidR="00FC16B9" w:rsidRPr="00995C2D" w14:paraId="016F751E" w14:textId="77777777" w:rsidTr="00FC16B9">
        <w:trPr>
          <w:cantSplit/>
          <w:trHeight w:val="1361"/>
          <w:jc w:val="center"/>
        </w:trPr>
        <w:tc>
          <w:tcPr>
            <w:tcW w:w="147" w:type="pct"/>
            <w:shd w:val="clear" w:color="auto" w:fill="auto"/>
            <w:noWrap/>
            <w:vAlign w:val="center"/>
          </w:tcPr>
          <w:p w14:paraId="24310C24"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lastRenderedPageBreak/>
              <w:t>13</w:t>
            </w:r>
          </w:p>
        </w:tc>
        <w:tc>
          <w:tcPr>
            <w:tcW w:w="108" w:type="pct"/>
            <w:shd w:val="clear" w:color="auto" w:fill="auto"/>
            <w:noWrap/>
            <w:textDirection w:val="btLr"/>
            <w:vAlign w:val="center"/>
          </w:tcPr>
          <w:p w14:paraId="08AB92FA"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ESPECIFICO</w:t>
            </w:r>
          </w:p>
        </w:tc>
        <w:tc>
          <w:tcPr>
            <w:tcW w:w="105" w:type="pct"/>
            <w:shd w:val="clear" w:color="auto" w:fill="auto"/>
            <w:noWrap/>
            <w:textDirection w:val="btLr"/>
            <w:vAlign w:val="center"/>
          </w:tcPr>
          <w:p w14:paraId="393248C1"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EXTERNO</w:t>
            </w:r>
          </w:p>
        </w:tc>
        <w:tc>
          <w:tcPr>
            <w:tcW w:w="105" w:type="pct"/>
            <w:shd w:val="clear" w:color="auto" w:fill="auto"/>
            <w:noWrap/>
            <w:textDirection w:val="btLr"/>
            <w:vAlign w:val="center"/>
          </w:tcPr>
          <w:p w14:paraId="591DD5F9" w14:textId="77777777" w:rsidR="00FC16B9" w:rsidRPr="00995C2D" w:rsidRDefault="00FC16B9" w:rsidP="003412FB">
            <w:pPr>
              <w:ind w:left="113" w:right="113"/>
              <w:jc w:val="center"/>
              <w:rPr>
                <w:rFonts w:ascii="HelveticaNeue-Light" w:hAnsi="HelveticaNeue-Light" w:cs="HelveticaNeue-Light"/>
                <w:color w:val="000000" w:themeColor="text1"/>
                <w:sz w:val="10"/>
                <w:szCs w:val="10"/>
              </w:rPr>
            </w:pPr>
            <w:r w:rsidRPr="00995C2D">
              <w:rPr>
                <w:rFonts w:ascii="HelveticaNeue-Light" w:hAnsi="HelveticaNeue-Light" w:cs="HelveticaNeue-Light"/>
                <w:color w:val="000000" w:themeColor="text1"/>
                <w:sz w:val="10"/>
                <w:szCs w:val="10"/>
              </w:rPr>
              <w:t xml:space="preserve">Ejecución </w:t>
            </w:r>
          </w:p>
        </w:tc>
        <w:tc>
          <w:tcPr>
            <w:tcW w:w="198" w:type="pct"/>
            <w:shd w:val="clear" w:color="auto" w:fill="auto"/>
            <w:noWrap/>
            <w:textDirection w:val="btLr"/>
            <w:vAlign w:val="center"/>
          </w:tcPr>
          <w:p w14:paraId="68A6A4B2"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OPERACIONAL</w:t>
            </w:r>
          </w:p>
        </w:tc>
        <w:tc>
          <w:tcPr>
            <w:tcW w:w="390" w:type="pct"/>
            <w:shd w:val="clear" w:color="auto" w:fill="auto"/>
            <w:noWrap/>
            <w:vAlign w:val="center"/>
          </w:tcPr>
          <w:p w14:paraId="5C092870" w14:textId="77777777" w:rsidR="00FC16B9" w:rsidRPr="00995C2D" w:rsidRDefault="00FC16B9" w:rsidP="003412FB">
            <w:pPr>
              <w:rPr>
                <w:color w:val="000000" w:themeColor="text1"/>
                <w:sz w:val="10"/>
                <w:szCs w:val="10"/>
              </w:rPr>
            </w:pPr>
            <w:r w:rsidRPr="00995C2D">
              <w:rPr>
                <w:color w:val="000000" w:themeColor="text1"/>
                <w:sz w:val="10"/>
                <w:szCs w:val="10"/>
              </w:rPr>
              <w:t>Que el contratista se retire antes del plazo de ejecución del contrato.</w:t>
            </w:r>
          </w:p>
        </w:tc>
        <w:tc>
          <w:tcPr>
            <w:tcW w:w="586" w:type="pct"/>
            <w:shd w:val="clear" w:color="auto" w:fill="auto"/>
            <w:noWrap/>
            <w:vAlign w:val="center"/>
          </w:tcPr>
          <w:p w14:paraId="6661407A" w14:textId="77777777" w:rsidR="00FC16B9" w:rsidRPr="00995C2D" w:rsidRDefault="00FC16B9" w:rsidP="003412FB">
            <w:pPr>
              <w:rPr>
                <w:color w:val="000000" w:themeColor="text1"/>
                <w:sz w:val="10"/>
                <w:szCs w:val="10"/>
              </w:rPr>
            </w:pPr>
            <w:r w:rsidRPr="00995C2D">
              <w:rPr>
                <w:color w:val="000000" w:themeColor="text1"/>
                <w:sz w:val="10"/>
                <w:szCs w:val="10"/>
              </w:rPr>
              <w:t>Terminación anormal del proceso de contratación y no cumplimiento del objeto del contrato</w:t>
            </w:r>
          </w:p>
        </w:tc>
        <w:tc>
          <w:tcPr>
            <w:tcW w:w="95" w:type="pct"/>
            <w:shd w:val="clear" w:color="auto" w:fill="auto"/>
            <w:noWrap/>
            <w:textDirection w:val="btLr"/>
            <w:vAlign w:val="center"/>
          </w:tcPr>
          <w:p w14:paraId="3BF388D3"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2</w:t>
            </w:r>
          </w:p>
        </w:tc>
        <w:tc>
          <w:tcPr>
            <w:tcW w:w="95" w:type="pct"/>
            <w:shd w:val="clear" w:color="auto" w:fill="auto"/>
            <w:noWrap/>
            <w:textDirection w:val="btLr"/>
            <w:vAlign w:val="center"/>
          </w:tcPr>
          <w:p w14:paraId="08D4CDD7"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4</w:t>
            </w:r>
          </w:p>
        </w:tc>
        <w:tc>
          <w:tcPr>
            <w:tcW w:w="95" w:type="pct"/>
            <w:shd w:val="clear" w:color="auto" w:fill="auto"/>
            <w:noWrap/>
            <w:textDirection w:val="btLr"/>
            <w:vAlign w:val="center"/>
          </w:tcPr>
          <w:p w14:paraId="66E953A5"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6</w:t>
            </w:r>
          </w:p>
        </w:tc>
        <w:tc>
          <w:tcPr>
            <w:tcW w:w="145" w:type="pct"/>
            <w:shd w:val="clear" w:color="auto" w:fill="auto"/>
            <w:noWrap/>
            <w:textDirection w:val="btLr"/>
            <w:vAlign w:val="center"/>
          </w:tcPr>
          <w:p w14:paraId="203AD708"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MEDIO</w:t>
            </w:r>
          </w:p>
        </w:tc>
        <w:tc>
          <w:tcPr>
            <w:tcW w:w="147" w:type="pct"/>
            <w:shd w:val="clear" w:color="auto" w:fill="auto"/>
            <w:noWrap/>
            <w:textDirection w:val="btLr"/>
            <w:vAlign w:val="center"/>
          </w:tcPr>
          <w:p w14:paraId="0C580B93"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POLICÍA NACIONAL</w:t>
            </w:r>
          </w:p>
        </w:tc>
        <w:tc>
          <w:tcPr>
            <w:tcW w:w="646" w:type="pct"/>
            <w:shd w:val="clear" w:color="auto" w:fill="auto"/>
            <w:noWrap/>
            <w:vAlign w:val="center"/>
          </w:tcPr>
          <w:p w14:paraId="28C0CCB0" w14:textId="77777777" w:rsidR="00FC16B9" w:rsidRPr="00995C2D" w:rsidRDefault="00FC16B9" w:rsidP="003412FB">
            <w:pPr>
              <w:rPr>
                <w:color w:val="000000" w:themeColor="text1"/>
                <w:sz w:val="10"/>
                <w:szCs w:val="10"/>
              </w:rPr>
            </w:pPr>
            <w:r w:rsidRPr="00995C2D">
              <w:rPr>
                <w:color w:val="000000" w:themeColor="text1"/>
                <w:sz w:val="10"/>
                <w:szCs w:val="10"/>
              </w:rPr>
              <w:t>Reducir la probabilidad de ocurrencia</w:t>
            </w:r>
          </w:p>
          <w:p w14:paraId="07793DF4" w14:textId="77777777" w:rsidR="00FC16B9" w:rsidRPr="00995C2D" w:rsidRDefault="00FC16B9" w:rsidP="003412FB">
            <w:pPr>
              <w:rPr>
                <w:color w:val="000000" w:themeColor="text1"/>
                <w:sz w:val="10"/>
                <w:szCs w:val="10"/>
              </w:rPr>
            </w:pPr>
            <w:r w:rsidRPr="00995C2D">
              <w:rPr>
                <w:color w:val="000000" w:themeColor="text1"/>
                <w:sz w:val="10"/>
                <w:szCs w:val="10"/>
              </w:rPr>
              <w:t>Informar al contratista desde la adjudicación del contrato las consecuencias del no cumplimiento de las obligaciones de las partes.</w:t>
            </w:r>
          </w:p>
        </w:tc>
        <w:tc>
          <w:tcPr>
            <w:tcW w:w="164" w:type="pct"/>
            <w:shd w:val="clear" w:color="auto" w:fill="auto"/>
            <w:noWrap/>
            <w:textDirection w:val="btLr"/>
            <w:vAlign w:val="center"/>
          </w:tcPr>
          <w:p w14:paraId="514A6E17"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1</w:t>
            </w:r>
          </w:p>
        </w:tc>
        <w:tc>
          <w:tcPr>
            <w:tcW w:w="87" w:type="pct"/>
            <w:shd w:val="clear" w:color="auto" w:fill="auto"/>
            <w:noWrap/>
            <w:textDirection w:val="btLr"/>
            <w:vAlign w:val="center"/>
          </w:tcPr>
          <w:p w14:paraId="2F6E47E4"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2</w:t>
            </w:r>
          </w:p>
        </w:tc>
        <w:tc>
          <w:tcPr>
            <w:tcW w:w="164" w:type="pct"/>
            <w:shd w:val="clear" w:color="auto" w:fill="auto"/>
            <w:noWrap/>
            <w:textDirection w:val="btLr"/>
            <w:vAlign w:val="center"/>
          </w:tcPr>
          <w:p w14:paraId="34C8C002"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3</w:t>
            </w:r>
          </w:p>
        </w:tc>
        <w:tc>
          <w:tcPr>
            <w:tcW w:w="178" w:type="pct"/>
            <w:shd w:val="clear" w:color="auto" w:fill="auto"/>
            <w:noWrap/>
            <w:textDirection w:val="btLr"/>
            <w:vAlign w:val="center"/>
          </w:tcPr>
          <w:p w14:paraId="147ADFD3"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BAJO</w:t>
            </w:r>
          </w:p>
        </w:tc>
        <w:tc>
          <w:tcPr>
            <w:tcW w:w="205" w:type="pct"/>
            <w:shd w:val="clear" w:color="auto" w:fill="auto"/>
            <w:noWrap/>
            <w:textDirection w:val="btLr"/>
            <w:vAlign w:val="center"/>
          </w:tcPr>
          <w:p w14:paraId="48E965FD"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SI</w:t>
            </w:r>
          </w:p>
        </w:tc>
        <w:tc>
          <w:tcPr>
            <w:tcW w:w="243" w:type="pct"/>
            <w:shd w:val="clear" w:color="auto" w:fill="auto"/>
            <w:noWrap/>
            <w:textDirection w:val="btLr"/>
            <w:vAlign w:val="center"/>
          </w:tcPr>
          <w:p w14:paraId="3CFA6790" w14:textId="77777777" w:rsidR="00FC16B9" w:rsidRPr="00995C2D" w:rsidRDefault="00FC16B9" w:rsidP="003412FB">
            <w:pPr>
              <w:ind w:left="113" w:right="113"/>
              <w:jc w:val="center"/>
              <w:rPr>
                <w:color w:val="000000" w:themeColor="text1"/>
                <w:sz w:val="10"/>
                <w:szCs w:val="10"/>
              </w:rPr>
            </w:pPr>
            <w:r w:rsidRPr="00995C2D">
              <w:rPr>
                <w:color w:val="000000" w:themeColor="text1"/>
                <w:sz w:val="10"/>
                <w:szCs w:val="10"/>
              </w:rPr>
              <w:t>Supervisor</w:t>
            </w:r>
          </w:p>
        </w:tc>
        <w:tc>
          <w:tcPr>
            <w:tcW w:w="261" w:type="pct"/>
            <w:shd w:val="clear" w:color="auto" w:fill="auto"/>
            <w:noWrap/>
            <w:textDirection w:val="btLr"/>
            <w:vAlign w:val="center"/>
          </w:tcPr>
          <w:p w14:paraId="6D63D22E"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ADJUDICACIÓN DEL CONTRATO</w:t>
            </w:r>
          </w:p>
        </w:tc>
        <w:tc>
          <w:tcPr>
            <w:tcW w:w="330" w:type="pct"/>
            <w:shd w:val="clear" w:color="auto" w:fill="auto"/>
            <w:noWrap/>
            <w:textDirection w:val="btLr"/>
            <w:vAlign w:val="center"/>
          </w:tcPr>
          <w:p w14:paraId="29832ADE"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TERMINACIÓN DEL CONTRATO</w:t>
            </w:r>
          </w:p>
        </w:tc>
        <w:tc>
          <w:tcPr>
            <w:tcW w:w="321" w:type="pct"/>
            <w:shd w:val="clear" w:color="auto" w:fill="auto"/>
            <w:noWrap/>
            <w:textDirection w:val="btLr"/>
            <w:vAlign w:val="center"/>
          </w:tcPr>
          <w:p w14:paraId="28105FBD"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Informe supervisión</w:t>
            </w:r>
          </w:p>
        </w:tc>
        <w:tc>
          <w:tcPr>
            <w:tcW w:w="184" w:type="pct"/>
            <w:shd w:val="clear" w:color="auto" w:fill="auto"/>
            <w:noWrap/>
            <w:textDirection w:val="btLr"/>
            <w:vAlign w:val="center"/>
          </w:tcPr>
          <w:p w14:paraId="1735AE61"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MENSUAL</w:t>
            </w:r>
          </w:p>
        </w:tc>
      </w:tr>
      <w:tr w:rsidR="00FC16B9" w:rsidRPr="00995C2D" w14:paraId="47307483" w14:textId="77777777" w:rsidTr="00FC16B9">
        <w:trPr>
          <w:cantSplit/>
          <w:trHeight w:val="1361"/>
          <w:jc w:val="center"/>
        </w:trPr>
        <w:tc>
          <w:tcPr>
            <w:tcW w:w="147" w:type="pct"/>
            <w:shd w:val="clear" w:color="auto" w:fill="auto"/>
            <w:noWrap/>
            <w:vAlign w:val="center"/>
          </w:tcPr>
          <w:p w14:paraId="2BECA404" w14:textId="77777777" w:rsidR="00FC16B9" w:rsidRPr="00995C2D" w:rsidRDefault="00FC16B9" w:rsidP="003412FB">
            <w:pPr>
              <w:jc w:val="center"/>
              <w:rPr>
                <w:b/>
                <w:bCs/>
                <w:color w:val="000000" w:themeColor="text1"/>
                <w:sz w:val="10"/>
                <w:szCs w:val="10"/>
                <w:lang w:eastAsia="es-CO"/>
              </w:rPr>
            </w:pPr>
            <w:r w:rsidRPr="00995C2D">
              <w:rPr>
                <w:b/>
                <w:bCs/>
                <w:color w:val="000000" w:themeColor="text1"/>
                <w:sz w:val="10"/>
                <w:szCs w:val="10"/>
                <w:lang w:eastAsia="es-CO"/>
              </w:rPr>
              <w:t>14</w:t>
            </w:r>
          </w:p>
        </w:tc>
        <w:tc>
          <w:tcPr>
            <w:tcW w:w="108" w:type="pct"/>
            <w:shd w:val="clear" w:color="auto" w:fill="auto"/>
            <w:noWrap/>
            <w:textDirection w:val="btLr"/>
            <w:vAlign w:val="center"/>
          </w:tcPr>
          <w:p w14:paraId="305CF610"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GENERAL</w:t>
            </w:r>
          </w:p>
        </w:tc>
        <w:tc>
          <w:tcPr>
            <w:tcW w:w="105" w:type="pct"/>
            <w:shd w:val="clear" w:color="auto" w:fill="auto"/>
            <w:noWrap/>
            <w:textDirection w:val="btLr"/>
            <w:vAlign w:val="center"/>
          </w:tcPr>
          <w:p w14:paraId="79588329"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EXTERNO</w:t>
            </w:r>
          </w:p>
        </w:tc>
        <w:tc>
          <w:tcPr>
            <w:tcW w:w="105" w:type="pct"/>
            <w:shd w:val="clear" w:color="auto" w:fill="auto"/>
            <w:noWrap/>
            <w:textDirection w:val="btLr"/>
            <w:vAlign w:val="center"/>
          </w:tcPr>
          <w:p w14:paraId="53ACBF0E" w14:textId="77777777" w:rsidR="00FC16B9" w:rsidRPr="00995C2D" w:rsidRDefault="00FC16B9" w:rsidP="003412FB">
            <w:pPr>
              <w:ind w:left="113" w:right="113"/>
              <w:jc w:val="center"/>
              <w:rPr>
                <w:color w:val="000000" w:themeColor="text1"/>
                <w:sz w:val="10"/>
                <w:szCs w:val="10"/>
                <w:lang w:eastAsia="es-CO"/>
              </w:rPr>
            </w:pPr>
            <w:r w:rsidRPr="00995C2D">
              <w:rPr>
                <w:rFonts w:ascii="HelveticaNeue-Light" w:hAnsi="HelveticaNeue-Light" w:cs="HelveticaNeue-Light"/>
                <w:color w:val="000000" w:themeColor="text1"/>
                <w:sz w:val="10"/>
                <w:szCs w:val="10"/>
              </w:rPr>
              <w:t>Ejecución</w:t>
            </w:r>
          </w:p>
        </w:tc>
        <w:tc>
          <w:tcPr>
            <w:tcW w:w="198" w:type="pct"/>
            <w:shd w:val="clear" w:color="auto" w:fill="auto"/>
            <w:noWrap/>
            <w:textDirection w:val="btLr"/>
            <w:vAlign w:val="center"/>
          </w:tcPr>
          <w:p w14:paraId="252A67C3"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OPERACIONAL</w:t>
            </w:r>
          </w:p>
        </w:tc>
        <w:tc>
          <w:tcPr>
            <w:tcW w:w="390" w:type="pct"/>
            <w:shd w:val="clear" w:color="auto" w:fill="auto"/>
            <w:noWrap/>
            <w:vAlign w:val="center"/>
          </w:tcPr>
          <w:p w14:paraId="66DB57FD" w14:textId="77777777" w:rsidR="00FC16B9" w:rsidRPr="00995C2D" w:rsidRDefault="00FC16B9" w:rsidP="003412FB">
            <w:pPr>
              <w:rPr>
                <w:color w:val="000000" w:themeColor="text1"/>
                <w:sz w:val="10"/>
                <w:szCs w:val="10"/>
              </w:rPr>
            </w:pPr>
            <w:r w:rsidRPr="00995C2D">
              <w:rPr>
                <w:color w:val="000000" w:themeColor="text1"/>
                <w:sz w:val="10"/>
                <w:szCs w:val="10"/>
              </w:rPr>
              <w:t>No se firme la liquidación y terminación del contrato</w:t>
            </w:r>
          </w:p>
        </w:tc>
        <w:tc>
          <w:tcPr>
            <w:tcW w:w="586" w:type="pct"/>
            <w:shd w:val="clear" w:color="auto" w:fill="auto"/>
            <w:noWrap/>
            <w:vAlign w:val="center"/>
          </w:tcPr>
          <w:p w14:paraId="07CB6EF0" w14:textId="77777777" w:rsidR="00FC16B9" w:rsidRPr="00995C2D" w:rsidRDefault="00FC16B9" w:rsidP="003412FB">
            <w:pPr>
              <w:rPr>
                <w:color w:val="000000" w:themeColor="text1"/>
                <w:sz w:val="10"/>
                <w:szCs w:val="10"/>
              </w:rPr>
            </w:pPr>
            <w:r w:rsidRPr="00995C2D">
              <w:rPr>
                <w:color w:val="000000" w:themeColor="text1"/>
                <w:sz w:val="10"/>
                <w:szCs w:val="10"/>
              </w:rPr>
              <w:t>Incurrir en sanciones disciplinarias por no liquidar oportuna el contrato,</w:t>
            </w:r>
          </w:p>
        </w:tc>
        <w:tc>
          <w:tcPr>
            <w:tcW w:w="95" w:type="pct"/>
            <w:shd w:val="clear" w:color="auto" w:fill="auto"/>
            <w:noWrap/>
            <w:textDirection w:val="btLr"/>
            <w:vAlign w:val="center"/>
          </w:tcPr>
          <w:p w14:paraId="226BA17D"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3</w:t>
            </w:r>
          </w:p>
        </w:tc>
        <w:tc>
          <w:tcPr>
            <w:tcW w:w="95" w:type="pct"/>
            <w:shd w:val="clear" w:color="auto" w:fill="auto"/>
            <w:noWrap/>
            <w:textDirection w:val="btLr"/>
            <w:vAlign w:val="center"/>
          </w:tcPr>
          <w:p w14:paraId="161F0A03"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1</w:t>
            </w:r>
          </w:p>
        </w:tc>
        <w:tc>
          <w:tcPr>
            <w:tcW w:w="95" w:type="pct"/>
            <w:shd w:val="clear" w:color="auto" w:fill="auto"/>
            <w:noWrap/>
            <w:textDirection w:val="btLr"/>
            <w:vAlign w:val="center"/>
          </w:tcPr>
          <w:p w14:paraId="3FCFC126"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4</w:t>
            </w:r>
          </w:p>
        </w:tc>
        <w:tc>
          <w:tcPr>
            <w:tcW w:w="145" w:type="pct"/>
            <w:shd w:val="clear" w:color="auto" w:fill="auto"/>
            <w:noWrap/>
            <w:textDirection w:val="btLr"/>
            <w:vAlign w:val="center"/>
          </w:tcPr>
          <w:p w14:paraId="2031A127"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BAJO</w:t>
            </w:r>
          </w:p>
        </w:tc>
        <w:tc>
          <w:tcPr>
            <w:tcW w:w="147" w:type="pct"/>
            <w:shd w:val="clear" w:color="auto" w:fill="auto"/>
            <w:noWrap/>
            <w:textDirection w:val="btLr"/>
            <w:vAlign w:val="center"/>
          </w:tcPr>
          <w:p w14:paraId="2B00208C"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CONTRATISTA</w:t>
            </w:r>
          </w:p>
        </w:tc>
        <w:tc>
          <w:tcPr>
            <w:tcW w:w="646" w:type="pct"/>
            <w:shd w:val="clear" w:color="auto" w:fill="auto"/>
            <w:noWrap/>
            <w:vAlign w:val="center"/>
          </w:tcPr>
          <w:p w14:paraId="3EED6A5C" w14:textId="77777777" w:rsidR="00FC16B9" w:rsidRPr="00995C2D" w:rsidRDefault="00FC16B9" w:rsidP="003412FB">
            <w:pPr>
              <w:rPr>
                <w:color w:val="000000" w:themeColor="text1"/>
                <w:sz w:val="10"/>
                <w:szCs w:val="10"/>
                <w:lang w:eastAsia="es-CO"/>
              </w:rPr>
            </w:pPr>
            <w:r w:rsidRPr="00995C2D">
              <w:rPr>
                <w:color w:val="000000" w:themeColor="text1"/>
                <w:sz w:val="10"/>
                <w:szCs w:val="10"/>
              </w:rPr>
              <w:t>El supervisor del contrato en coordinación con grupo de contratos procede a proyectar la liquidación en forma unilateral del contrato.</w:t>
            </w:r>
          </w:p>
        </w:tc>
        <w:tc>
          <w:tcPr>
            <w:tcW w:w="164" w:type="pct"/>
            <w:shd w:val="clear" w:color="auto" w:fill="auto"/>
            <w:noWrap/>
            <w:textDirection w:val="btLr"/>
            <w:vAlign w:val="center"/>
          </w:tcPr>
          <w:p w14:paraId="35161A8C"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1</w:t>
            </w:r>
          </w:p>
        </w:tc>
        <w:tc>
          <w:tcPr>
            <w:tcW w:w="87" w:type="pct"/>
            <w:shd w:val="clear" w:color="auto" w:fill="auto"/>
            <w:noWrap/>
            <w:textDirection w:val="btLr"/>
            <w:vAlign w:val="center"/>
          </w:tcPr>
          <w:p w14:paraId="2C053F82"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1</w:t>
            </w:r>
          </w:p>
        </w:tc>
        <w:tc>
          <w:tcPr>
            <w:tcW w:w="164" w:type="pct"/>
            <w:shd w:val="clear" w:color="auto" w:fill="auto"/>
            <w:noWrap/>
            <w:textDirection w:val="btLr"/>
            <w:vAlign w:val="center"/>
          </w:tcPr>
          <w:p w14:paraId="60621F1D"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2</w:t>
            </w:r>
          </w:p>
        </w:tc>
        <w:tc>
          <w:tcPr>
            <w:tcW w:w="178" w:type="pct"/>
            <w:shd w:val="clear" w:color="auto" w:fill="auto"/>
            <w:noWrap/>
            <w:textDirection w:val="btLr"/>
            <w:vAlign w:val="center"/>
          </w:tcPr>
          <w:p w14:paraId="2F5080EA"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BAJO</w:t>
            </w:r>
          </w:p>
        </w:tc>
        <w:tc>
          <w:tcPr>
            <w:tcW w:w="205" w:type="pct"/>
            <w:shd w:val="clear" w:color="auto" w:fill="auto"/>
            <w:noWrap/>
            <w:textDirection w:val="btLr"/>
            <w:vAlign w:val="center"/>
          </w:tcPr>
          <w:p w14:paraId="3E6E61A2"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NO</w:t>
            </w:r>
          </w:p>
        </w:tc>
        <w:tc>
          <w:tcPr>
            <w:tcW w:w="243" w:type="pct"/>
            <w:shd w:val="clear" w:color="auto" w:fill="auto"/>
            <w:noWrap/>
            <w:textDirection w:val="btLr"/>
            <w:vAlign w:val="center"/>
          </w:tcPr>
          <w:p w14:paraId="2BA4486A"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rPr>
              <w:t>supervisor</w:t>
            </w:r>
          </w:p>
        </w:tc>
        <w:tc>
          <w:tcPr>
            <w:tcW w:w="261" w:type="pct"/>
            <w:shd w:val="clear" w:color="auto" w:fill="auto"/>
            <w:noWrap/>
            <w:textDirection w:val="btLr"/>
            <w:vAlign w:val="center"/>
          </w:tcPr>
          <w:p w14:paraId="587AC5B3"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EL DÍA DE LA SECCIÓN</w:t>
            </w:r>
          </w:p>
        </w:tc>
        <w:tc>
          <w:tcPr>
            <w:tcW w:w="330" w:type="pct"/>
            <w:shd w:val="clear" w:color="auto" w:fill="auto"/>
            <w:noWrap/>
            <w:textDirection w:val="btLr"/>
            <w:vAlign w:val="center"/>
          </w:tcPr>
          <w:p w14:paraId="78FF50E5" w14:textId="22445382"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 xml:space="preserve">FECHA </w:t>
            </w:r>
            <w:r w:rsidR="0091082D" w:rsidRPr="00995C2D">
              <w:rPr>
                <w:color w:val="000000" w:themeColor="text1"/>
                <w:sz w:val="10"/>
                <w:szCs w:val="10"/>
                <w:lang w:eastAsia="es-CO"/>
              </w:rPr>
              <w:t>FIRMA ACTA</w:t>
            </w:r>
            <w:r w:rsidRPr="00995C2D">
              <w:rPr>
                <w:color w:val="000000" w:themeColor="text1"/>
                <w:sz w:val="10"/>
                <w:szCs w:val="10"/>
                <w:lang w:eastAsia="es-CO"/>
              </w:rPr>
              <w:t xml:space="preserve"> LIQUIDACIÓN CONTRATO</w:t>
            </w:r>
          </w:p>
        </w:tc>
        <w:tc>
          <w:tcPr>
            <w:tcW w:w="321" w:type="pct"/>
            <w:shd w:val="clear" w:color="auto" w:fill="auto"/>
            <w:noWrap/>
            <w:textDirection w:val="btLr"/>
            <w:vAlign w:val="center"/>
          </w:tcPr>
          <w:p w14:paraId="75CF5E78" w14:textId="123D37AA"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 xml:space="preserve">ACTA </w:t>
            </w:r>
            <w:r w:rsidR="0091082D" w:rsidRPr="00995C2D">
              <w:rPr>
                <w:color w:val="000000" w:themeColor="text1"/>
                <w:sz w:val="10"/>
                <w:szCs w:val="10"/>
                <w:lang w:eastAsia="es-CO"/>
              </w:rPr>
              <w:t>DE LIQUIDACIÓN</w:t>
            </w:r>
          </w:p>
        </w:tc>
        <w:tc>
          <w:tcPr>
            <w:tcW w:w="184" w:type="pct"/>
            <w:shd w:val="clear" w:color="auto" w:fill="auto"/>
            <w:noWrap/>
            <w:textDirection w:val="btLr"/>
            <w:vAlign w:val="center"/>
          </w:tcPr>
          <w:p w14:paraId="2F681669" w14:textId="77777777" w:rsidR="00FC16B9" w:rsidRPr="00995C2D" w:rsidRDefault="00FC16B9" w:rsidP="003412FB">
            <w:pPr>
              <w:ind w:left="113" w:right="113"/>
              <w:jc w:val="center"/>
              <w:rPr>
                <w:color w:val="000000" w:themeColor="text1"/>
                <w:sz w:val="10"/>
                <w:szCs w:val="10"/>
                <w:lang w:eastAsia="es-CO"/>
              </w:rPr>
            </w:pPr>
            <w:r w:rsidRPr="00995C2D">
              <w:rPr>
                <w:color w:val="000000" w:themeColor="text1"/>
                <w:sz w:val="10"/>
                <w:szCs w:val="10"/>
                <w:lang w:eastAsia="es-CO"/>
              </w:rPr>
              <w:t>DOS VECES</w:t>
            </w:r>
          </w:p>
        </w:tc>
      </w:tr>
    </w:tbl>
    <w:p w14:paraId="22D1B28F" w14:textId="77777777" w:rsidR="00E54D3B" w:rsidRPr="00841280" w:rsidRDefault="00E54D3B" w:rsidP="0034643D">
      <w:pPr>
        <w:adjustRightInd w:val="0"/>
        <w:ind w:left="-284"/>
        <w:rPr>
          <w:b/>
          <w:bCs/>
          <w:sz w:val="18"/>
          <w:szCs w:val="18"/>
        </w:rPr>
      </w:pPr>
    </w:p>
    <w:p w14:paraId="0A855A4E" w14:textId="77777777" w:rsidR="00FB7B7F" w:rsidRDefault="003F5FE5" w:rsidP="008135D8">
      <w:pPr>
        <w:jc w:val="center"/>
        <w:rPr>
          <w:rFonts w:ascii="Tahoma" w:hAnsi="Tahoma" w:cs="Tahoma"/>
          <w:szCs w:val="24"/>
          <w:lang w:val="es-CO"/>
        </w:rPr>
      </w:pPr>
      <w:r w:rsidRPr="00164F21">
        <w:rPr>
          <w:rFonts w:ascii="Tahoma" w:hAnsi="Tahoma" w:cs="Tahoma"/>
          <w:szCs w:val="24"/>
          <w:lang w:val="es-CO"/>
        </w:rPr>
        <w:t>ME DOY POR ENTERADO Y ACEPTO TODAS LAS CONDICIONES DEL PROCESO Y DEL ANÁLISIS DEL RIESGO ESTIPULADO, ASÍ MISMO DE LOS FORMATOS ESTABLECIDOS.</w:t>
      </w:r>
    </w:p>
    <w:p w14:paraId="356F33AA" w14:textId="77777777" w:rsidR="00143988" w:rsidRPr="00164F21" w:rsidRDefault="00143988" w:rsidP="008135D8">
      <w:pPr>
        <w:jc w:val="center"/>
        <w:rPr>
          <w:rFonts w:ascii="Tahoma" w:hAnsi="Tahoma" w:cs="Tahoma"/>
          <w:szCs w:val="24"/>
          <w:lang w:val="es-CO"/>
        </w:rPr>
      </w:pPr>
    </w:p>
    <w:p w14:paraId="0CB83ADF" w14:textId="77777777" w:rsidR="00293D96" w:rsidRPr="00164F21" w:rsidRDefault="00293D96" w:rsidP="008135D8">
      <w:pPr>
        <w:jc w:val="center"/>
        <w:rPr>
          <w:rFonts w:ascii="Tahoma" w:hAnsi="Tahoma" w:cs="Tahoma"/>
          <w:szCs w:val="24"/>
          <w:lang w:val="es-CO"/>
        </w:rPr>
      </w:pPr>
    </w:p>
    <w:p w14:paraId="6D10A78B" w14:textId="3EB12E3C" w:rsidR="00E4037E" w:rsidRPr="00164F21" w:rsidRDefault="00E4037E" w:rsidP="008135D8">
      <w:pPr>
        <w:jc w:val="center"/>
        <w:rPr>
          <w:rFonts w:ascii="Tahoma" w:hAnsi="Tahoma" w:cs="Tahoma"/>
          <w:szCs w:val="24"/>
          <w:lang w:val="es-CO"/>
        </w:rPr>
      </w:pPr>
      <w:r w:rsidRPr="00164F21">
        <w:rPr>
          <w:rFonts w:ascii="Tahoma" w:hAnsi="Tahoma" w:cs="Tahoma"/>
          <w:szCs w:val="24"/>
          <w:lang w:val="es-CO"/>
        </w:rPr>
        <w:t>SI</w:t>
      </w:r>
      <w:r w:rsidR="008426A2">
        <w:rPr>
          <w:rFonts w:ascii="Tahoma" w:hAnsi="Tahoma" w:cs="Tahoma"/>
          <w:szCs w:val="24"/>
          <w:lang w:val="es-CO"/>
        </w:rPr>
        <w:t xml:space="preserve"> </w:t>
      </w:r>
      <w:r w:rsidR="008426A2" w:rsidRPr="008426A2">
        <w:rPr>
          <w:lang w:eastAsia="es-CO"/>
        </w:rPr>
        <w:t xml:space="preserve"> </w:t>
      </w:r>
      <w:sdt>
        <w:sdtPr>
          <w:rPr>
            <w:lang w:eastAsia="es-CO"/>
          </w:rPr>
          <w:id w:val="1236045185"/>
          <w14:checkbox>
            <w14:checked w14:val="0"/>
            <w14:checkedState w14:val="2612" w14:font="MS Gothic"/>
            <w14:uncheckedState w14:val="2610" w14:font="MS Gothic"/>
          </w14:checkbox>
        </w:sdtPr>
        <w:sdtContent>
          <w:r w:rsidR="00FA714E">
            <w:rPr>
              <w:rFonts w:ascii="MS Gothic" w:eastAsia="MS Gothic" w:hAnsi="MS Gothic" w:hint="eastAsia"/>
              <w:lang w:eastAsia="es-CO"/>
            </w:rPr>
            <w:t>☐</w:t>
          </w:r>
        </w:sdtContent>
      </w:sdt>
      <w:r w:rsidRPr="00164F21">
        <w:rPr>
          <w:rFonts w:ascii="Tahoma" w:hAnsi="Tahoma" w:cs="Tahoma"/>
          <w:szCs w:val="24"/>
          <w:lang w:val="es-CO"/>
        </w:rPr>
        <w:t xml:space="preserve">    NO</w:t>
      </w:r>
      <w:r w:rsidR="008426A2">
        <w:rPr>
          <w:rFonts w:ascii="Tahoma" w:hAnsi="Tahoma" w:cs="Tahoma"/>
          <w:szCs w:val="24"/>
          <w:lang w:val="es-CO"/>
        </w:rPr>
        <w:t xml:space="preserve"> </w:t>
      </w:r>
      <w:r w:rsidR="008426A2" w:rsidRPr="008426A2">
        <w:rPr>
          <w:lang w:eastAsia="es-CO"/>
        </w:rPr>
        <w:t xml:space="preserve"> </w:t>
      </w:r>
      <w:sdt>
        <w:sdtPr>
          <w:rPr>
            <w:lang w:eastAsia="es-CO"/>
          </w:rPr>
          <w:id w:val="-1228838766"/>
          <w14:checkbox>
            <w14:checked w14:val="0"/>
            <w14:checkedState w14:val="2612" w14:font="MS Gothic"/>
            <w14:uncheckedState w14:val="2610" w14:font="MS Gothic"/>
          </w14:checkbox>
        </w:sdtPr>
        <w:sdtContent>
          <w:r w:rsidR="00197925">
            <w:rPr>
              <w:rFonts w:ascii="MS Gothic" w:eastAsia="MS Gothic" w:hAnsi="MS Gothic" w:hint="eastAsia"/>
              <w:lang w:eastAsia="es-CO"/>
            </w:rPr>
            <w:t>☐</w:t>
          </w:r>
        </w:sdtContent>
      </w:sdt>
    </w:p>
    <w:p w14:paraId="3EA4007A" w14:textId="77777777" w:rsidR="001D20BC" w:rsidRDefault="001D20BC" w:rsidP="001D328E">
      <w:pPr>
        <w:pStyle w:val="Sinespaciado"/>
        <w:rPr>
          <w:rFonts w:ascii="Arial" w:hAnsi="Arial" w:cs="Arial"/>
          <w:sz w:val="20"/>
          <w:szCs w:val="20"/>
        </w:rPr>
      </w:pPr>
    </w:p>
    <w:p w14:paraId="385CE283" w14:textId="77777777" w:rsidR="00930F87" w:rsidRDefault="00930F87" w:rsidP="001D328E">
      <w:pPr>
        <w:pStyle w:val="Sinespaciado"/>
        <w:rPr>
          <w:rFonts w:ascii="Arial" w:hAnsi="Arial" w:cs="Arial"/>
          <w:sz w:val="20"/>
          <w:szCs w:val="20"/>
        </w:rPr>
      </w:pPr>
    </w:p>
    <w:p w14:paraId="36FC90C7" w14:textId="77777777" w:rsidR="00930F87" w:rsidRDefault="00930F87" w:rsidP="001D328E">
      <w:pPr>
        <w:pStyle w:val="Sinespaciado"/>
        <w:rPr>
          <w:rFonts w:ascii="Arial" w:hAnsi="Arial" w:cs="Arial"/>
          <w:sz w:val="20"/>
          <w:szCs w:val="20"/>
        </w:rPr>
      </w:pPr>
    </w:p>
    <w:p w14:paraId="5DF76137" w14:textId="77777777" w:rsidR="00930F87" w:rsidRDefault="00930F87" w:rsidP="001D328E">
      <w:pPr>
        <w:pStyle w:val="Sinespaciado"/>
        <w:rPr>
          <w:rFonts w:ascii="Arial" w:hAnsi="Arial" w:cs="Arial"/>
          <w:sz w:val="20"/>
          <w:szCs w:val="20"/>
        </w:rPr>
      </w:pPr>
    </w:p>
    <w:p w14:paraId="6114148A" w14:textId="77777777" w:rsidR="00930F87" w:rsidRDefault="00930F87" w:rsidP="001D328E">
      <w:pPr>
        <w:pStyle w:val="Sinespaciado"/>
        <w:rPr>
          <w:rFonts w:ascii="Arial" w:hAnsi="Arial" w:cs="Arial"/>
          <w:sz w:val="20"/>
          <w:szCs w:val="20"/>
        </w:rPr>
      </w:pPr>
    </w:p>
    <w:p w14:paraId="69A6CD78" w14:textId="77777777" w:rsidR="00930F87" w:rsidRDefault="00930F87" w:rsidP="001D328E">
      <w:pPr>
        <w:pStyle w:val="Sinespaciado"/>
        <w:rPr>
          <w:rFonts w:ascii="Arial" w:hAnsi="Arial" w:cs="Arial"/>
          <w:sz w:val="20"/>
          <w:szCs w:val="20"/>
        </w:rPr>
      </w:pPr>
    </w:p>
    <w:p w14:paraId="695D5CEE" w14:textId="0DBFED12" w:rsidR="00E078E7" w:rsidRPr="004D0032" w:rsidRDefault="00E078E7" w:rsidP="001D328E">
      <w:pPr>
        <w:pStyle w:val="Sinespaciado"/>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61312" behindDoc="0" locked="0" layoutInCell="1" allowOverlap="1" wp14:anchorId="16F68623" wp14:editId="44DC8905">
                <wp:simplePos x="0" y="0"/>
                <wp:positionH relativeFrom="column">
                  <wp:posOffset>6350</wp:posOffset>
                </wp:positionH>
                <wp:positionV relativeFrom="paragraph">
                  <wp:posOffset>121920</wp:posOffset>
                </wp:positionV>
                <wp:extent cx="288544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8854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D2CE106" id="Conector recto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pt,9.6pt" to="227.7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" strokecolor="black [3040]"/>
            </w:pict>
          </mc:Fallback>
        </mc:AlternateContent>
      </w:r>
    </w:p>
    <w:p w14:paraId="55ABFCF6" w14:textId="1B8283F2" w:rsidR="001D328E" w:rsidRPr="004D0032" w:rsidRDefault="001D328E" w:rsidP="001D328E">
      <w:pPr>
        <w:pStyle w:val="Sinespaciado"/>
        <w:rPr>
          <w:rFonts w:ascii="Arial" w:hAnsi="Arial" w:cs="Arial"/>
          <w:sz w:val="20"/>
          <w:szCs w:val="20"/>
        </w:rPr>
      </w:pPr>
      <w:r w:rsidRPr="004D0032">
        <w:rPr>
          <w:rFonts w:ascii="Arial" w:hAnsi="Arial" w:cs="Arial"/>
          <w:sz w:val="20"/>
          <w:szCs w:val="20"/>
        </w:rPr>
        <w:t xml:space="preserve">Firma del representante legal del proponente </w:t>
      </w:r>
    </w:p>
    <w:p w14:paraId="42145663" w14:textId="77777777" w:rsidR="001D328E" w:rsidRPr="004D0032" w:rsidRDefault="001D328E" w:rsidP="001D328E">
      <w:pPr>
        <w:pStyle w:val="Sinespaciado"/>
        <w:contextualSpacing/>
        <w:rPr>
          <w:rFonts w:ascii="Arial" w:hAnsi="Arial" w:cs="Arial"/>
          <w:sz w:val="20"/>
          <w:szCs w:val="20"/>
          <w:lang w:eastAsia="es-CO"/>
        </w:rPr>
      </w:pPr>
      <w:r w:rsidRPr="004D0032">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3EDC1D3659534DCAB1B87F2574EE6578"/>
          </w:placeholder>
          <w:showingPlcHdr/>
        </w:sdtPr>
        <w:sdtContent>
          <w:r w:rsidRPr="004D0032">
            <w:rPr>
              <w:rStyle w:val="Textodelmarcadordeposicin"/>
              <w:rFonts w:ascii="Arial" w:eastAsiaTheme="minorEastAsia" w:hAnsi="Arial" w:cs="Arial"/>
              <w:color w:val="FF8F8F"/>
              <w:sz w:val="20"/>
              <w:szCs w:val="20"/>
            </w:rPr>
            <w:t>Diligenciar el nombre completo del proponente</w:t>
          </w:r>
        </w:sdtContent>
      </w:sdt>
    </w:p>
    <w:p w14:paraId="2142F8D2" w14:textId="3539CCA5" w:rsidR="001D328E" w:rsidRPr="004D0032" w:rsidRDefault="001D328E" w:rsidP="001D328E">
      <w:pPr>
        <w:pStyle w:val="Sinespaciado"/>
        <w:contextualSpacing/>
        <w:rPr>
          <w:rFonts w:ascii="Arial" w:hAnsi="Arial" w:cs="Arial"/>
          <w:color w:val="000000"/>
          <w:sz w:val="20"/>
          <w:szCs w:val="20"/>
        </w:rPr>
      </w:pPr>
      <w:r w:rsidRPr="004D0032">
        <w:rPr>
          <w:rFonts w:ascii="Arial" w:hAnsi="Arial" w:cs="Arial"/>
          <w:sz w:val="20"/>
          <w:szCs w:val="20"/>
          <w:lang w:eastAsia="es-CO"/>
        </w:rPr>
        <w:t xml:space="preserve">Identificación (NIT </w:t>
      </w:r>
      <w:sdt>
        <w:sdtPr>
          <w:rPr>
            <w:rFonts w:ascii="Arial" w:hAnsi="Arial" w:cs="Arial"/>
            <w:sz w:val="20"/>
            <w:szCs w:val="20"/>
            <w:lang w:eastAsia="es-CO"/>
          </w:rPr>
          <w:id w:val="316995975"/>
          <w14:checkbox>
            <w14:checked w14:val="0"/>
            <w14:checkedState w14:val="2612" w14:font="MS Gothic"/>
            <w14:uncheckedState w14:val="2610" w14:font="MS Gothic"/>
          </w14:checkbox>
        </w:sdtPr>
        <w:sdtContent>
          <w:r>
            <w:rPr>
              <w:rFonts w:ascii="MS Gothic" w:eastAsia="MS Gothic" w:hAnsi="MS Gothic" w:cs="Arial" w:hint="eastAsia"/>
              <w:sz w:val="20"/>
              <w:szCs w:val="20"/>
              <w:lang w:eastAsia="es-CO"/>
            </w:rPr>
            <w:t>☐</w:t>
          </w:r>
        </w:sdtContent>
      </w:sdt>
      <w:r w:rsidRPr="004D0032">
        <w:rPr>
          <w:rFonts w:ascii="Arial" w:hAnsi="Arial" w:cs="Arial"/>
          <w:sz w:val="20"/>
          <w:szCs w:val="20"/>
          <w:lang w:eastAsia="es-CO"/>
        </w:rPr>
        <w:t xml:space="preserve"> C.C</w:t>
      </w:r>
      <w:r>
        <w:rPr>
          <w:rFonts w:ascii="Arial" w:hAnsi="Arial" w:cs="Arial"/>
          <w:sz w:val="20"/>
          <w:szCs w:val="20"/>
          <w:lang w:eastAsia="es-CO"/>
        </w:rPr>
        <w:t>.</w:t>
      </w:r>
      <w:r w:rsidRPr="004D0032">
        <w:rPr>
          <w:rFonts w:ascii="Arial" w:hAnsi="Arial" w:cs="Arial"/>
          <w:sz w:val="20"/>
          <w:szCs w:val="20"/>
          <w:lang w:eastAsia="es-CO"/>
        </w:rPr>
        <w:t xml:space="preserve"> </w:t>
      </w:r>
      <w:sdt>
        <w:sdtPr>
          <w:rPr>
            <w:rFonts w:ascii="Arial" w:hAnsi="Arial" w:cs="Arial"/>
            <w:sz w:val="20"/>
            <w:szCs w:val="20"/>
            <w:lang w:eastAsia="es-CO"/>
          </w:rPr>
          <w:id w:val="425399549"/>
          <w14:checkbox>
            <w14:checked w14:val="0"/>
            <w14:checkedState w14:val="2612" w14:font="MS Gothic"/>
            <w14:uncheckedState w14:val="2610" w14:font="MS Gothic"/>
          </w14:checkbox>
        </w:sdtPr>
        <w:sdtContent>
          <w:r w:rsidR="00197925">
            <w:rPr>
              <w:rFonts w:ascii="MS Gothic" w:eastAsia="MS Gothic" w:hAnsi="MS Gothic" w:cs="Arial" w:hint="eastAsia"/>
              <w:sz w:val="20"/>
              <w:szCs w:val="20"/>
              <w:lang w:eastAsia="es-CO"/>
            </w:rPr>
            <w:t>☐</w:t>
          </w:r>
        </w:sdtContent>
      </w:sdt>
      <w:r w:rsidRPr="004D0032">
        <w:rPr>
          <w:rFonts w:ascii="Arial" w:hAnsi="Arial" w:cs="Arial"/>
          <w:sz w:val="20"/>
          <w:szCs w:val="20"/>
          <w:lang w:eastAsia="es-CO"/>
        </w:rPr>
        <w:t xml:space="preserve"> C.E</w:t>
      </w:r>
      <w:r>
        <w:rPr>
          <w:rFonts w:ascii="Arial" w:hAnsi="Arial" w:cs="Arial"/>
          <w:sz w:val="20"/>
          <w:szCs w:val="20"/>
          <w:lang w:eastAsia="es-CO"/>
        </w:rPr>
        <w:t>.</w:t>
      </w:r>
      <w:r w:rsidRPr="004D0032">
        <w:rPr>
          <w:rFonts w:ascii="Arial" w:hAnsi="Arial" w:cs="Arial"/>
          <w:sz w:val="20"/>
          <w:szCs w:val="20"/>
          <w:lang w:eastAsia="es-CO"/>
        </w:rPr>
        <w:t xml:space="preserve"> </w:t>
      </w:r>
      <w:sdt>
        <w:sdtPr>
          <w:rPr>
            <w:rFonts w:ascii="Arial" w:hAnsi="Arial" w:cs="Arial"/>
            <w:sz w:val="20"/>
            <w:szCs w:val="20"/>
            <w:lang w:eastAsia="es-CO"/>
          </w:rPr>
          <w:id w:val="-1426194761"/>
          <w14:checkbox>
            <w14:checked w14:val="0"/>
            <w14:checkedState w14:val="2612" w14:font="MS Gothic"/>
            <w14:uncheckedState w14:val="2610" w14:font="MS Gothic"/>
          </w14:checkbox>
        </w:sdtPr>
        <w:sdtContent>
          <w:r>
            <w:rPr>
              <w:rFonts w:ascii="MS Gothic" w:eastAsia="MS Gothic" w:hAnsi="MS Gothic" w:cs="Arial" w:hint="eastAsia"/>
              <w:sz w:val="20"/>
              <w:szCs w:val="20"/>
              <w:lang w:eastAsia="es-CO"/>
            </w:rPr>
            <w:t>☐</w:t>
          </w:r>
        </w:sdtContent>
      </w:sdt>
      <w:r w:rsidRPr="004D0032">
        <w:rPr>
          <w:rFonts w:ascii="Arial" w:hAnsi="Arial" w:cs="Arial"/>
          <w:sz w:val="20"/>
          <w:szCs w:val="20"/>
          <w:lang w:eastAsia="es-CO"/>
        </w:rPr>
        <w:t>)</w:t>
      </w:r>
      <w:r w:rsidRPr="004D0032">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BA562DA2416A49F1A2B70B4137E8EC6C"/>
          </w:placeholder>
          <w:showingPlcHdr/>
        </w:sdtPr>
        <w:sdtContent>
          <w:r w:rsidRPr="004D0032">
            <w:rPr>
              <w:rStyle w:val="Textodelmarcadordeposicin"/>
              <w:rFonts w:ascii="Arial" w:eastAsiaTheme="minorEastAsia" w:hAnsi="Arial" w:cs="Arial"/>
              <w:color w:val="FF8F8F"/>
              <w:sz w:val="20"/>
              <w:szCs w:val="20"/>
            </w:rPr>
            <w:t>Diligenciar la identificación del proponente</w:t>
          </w:r>
        </w:sdtContent>
      </w:sdt>
    </w:p>
    <w:p w14:paraId="21505680" w14:textId="77777777" w:rsidR="001D328E" w:rsidRPr="004D0032" w:rsidRDefault="001D328E" w:rsidP="001D328E">
      <w:pPr>
        <w:pStyle w:val="Sinespaciado"/>
        <w:contextualSpacing/>
        <w:rPr>
          <w:rFonts w:ascii="Arial" w:hAnsi="Arial" w:cs="Arial"/>
          <w:color w:val="000000"/>
          <w:sz w:val="20"/>
          <w:szCs w:val="20"/>
        </w:rPr>
      </w:pPr>
      <w:r w:rsidRPr="004D0032">
        <w:rPr>
          <w:rFonts w:ascii="Arial" w:hAnsi="Arial" w:cs="Arial"/>
          <w:sz w:val="20"/>
          <w:szCs w:val="20"/>
          <w:lang w:eastAsia="es-CO"/>
        </w:rPr>
        <w:t>Nombre Representante Legal</w:t>
      </w:r>
      <w:r w:rsidRPr="004D0032">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DFCDA8B318F8467294E12E5445578735"/>
          </w:placeholder>
          <w:showingPlcHdr/>
        </w:sdtPr>
        <w:sdtContent>
          <w:r w:rsidRPr="004D0032">
            <w:rPr>
              <w:rStyle w:val="Textodelmarcadordeposicin"/>
              <w:rFonts w:ascii="Arial" w:eastAsiaTheme="minorEastAsia" w:hAnsi="Arial" w:cs="Arial"/>
              <w:color w:val="FF8F8F"/>
              <w:sz w:val="20"/>
              <w:szCs w:val="20"/>
            </w:rPr>
            <w:t>Diligenciar el nombre completo del representante legal</w:t>
          </w:r>
        </w:sdtContent>
      </w:sdt>
    </w:p>
    <w:p w14:paraId="2213278C" w14:textId="77777777" w:rsidR="001D328E" w:rsidRPr="004D0032" w:rsidRDefault="001D328E" w:rsidP="001D328E">
      <w:pPr>
        <w:pStyle w:val="Sinespaciado"/>
        <w:rPr>
          <w:rFonts w:ascii="Arial" w:hAnsi="Arial" w:cs="Arial"/>
          <w:color w:val="000000"/>
          <w:sz w:val="20"/>
          <w:szCs w:val="20"/>
        </w:rPr>
      </w:pPr>
      <w:r w:rsidRPr="004D0032">
        <w:rPr>
          <w:rFonts w:ascii="Arial" w:hAnsi="Arial" w:cs="Arial"/>
          <w:color w:val="000000"/>
          <w:sz w:val="20"/>
          <w:szCs w:val="20"/>
        </w:rPr>
        <w:t>Identificación (C.C</w:t>
      </w:r>
      <w:r>
        <w:rPr>
          <w:rFonts w:ascii="Arial" w:hAnsi="Arial" w:cs="Arial"/>
          <w:color w:val="000000"/>
          <w:sz w:val="20"/>
          <w:szCs w:val="20"/>
        </w:rPr>
        <w:t>.</w:t>
      </w:r>
      <w:r w:rsidRPr="004D0032">
        <w:rPr>
          <w:rFonts w:ascii="Arial" w:hAnsi="Arial" w:cs="Arial"/>
          <w:color w:val="000000"/>
          <w:sz w:val="20"/>
          <w:szCs w:val="20"/>
        </w:rPr>
        <w:t xml:space="preserve"> </w:t>
      </w:r>
      <w:sdt>
        <w:sdtPr>
          <w:rPr>
            <w:rFonts w:ascii="Arial" w:hAnsi="Arial" w:cs="Arial"/>
            <w:color w:val="000000"/>
            <w:sz w:val="20"/>
            <w:szCs w:val="20"/>
          </w:rPr>
          <w:id w:val="1587578389"/>
          <w14:checkbox>
            <w14:checked w14:val="0"/>
            <w14:checkedState w14:val="2612" w14:font="MS Gothic"/>
            <w14:uncheckedState w14:val="2610" w14:font="MS Gothic"/>
          </w14:checkbox>
        </w:sdtPr>
        <w:sdtContent>
          <w:r>
            <w:rPr>
              <w:rFonts w:ascii="MS Gothic" w:eastAsia="MS Gothic" w:hAnsi="MS Gothic" w:cs="Arial" w:hint="eastAsia"/>
              <w:color w:val="000000"/>
              <w:sz w:val="20"/>
              <w:szCs w:val="20"/>
            </w:rPr>
            <w:t>☐</w:t>
          </w:r>
        </w:sdtContent>
      </w:sdt>
      <w:r w:rsidRPr="004D0032">
        <w:rPr>
          <w:rFonts w:ascii="Arial" w:hAnsi="Arial" w:cs="Arial"/>
          <w:color w:val="000000"/>
          <w:sz w:val="20"/>
          <w:szCs w:val="20"/>
        </w:rPr>
        <w:t xml:space="preserve">  C.E.</w:t>
      </w:r>
      <w:r w:rsidRPr="004D0032">
        <w:rPr>
          <w:rFonts w:ascii="Arial" w:hAnsi="Arial" w:cs="Arial"/>
          <w:sz w:val="20"/>
          <w:szCs w:val="20"/>
          <w:lang w:eastAsia="es-CO"/>
        </w:rPr>
        <w:t xml:space="preserve"> </w:t>
      </w:r>
      <w:sdt>
        <w:sdtPr>
          <w:rPr>
            <w:rFonts w:ascii="Arial" w:hAnsi="Arial" w:cs="Arial"/>
            <w:sz w:val="20"/>
            <w:szCs w:val="20"/>
            <w:lang w:eastAsia="es-CO"/>
          </w:rPr>
          <w:id w:val="-1992476679"/>
          <w14:checkbox>
            <w14:checked w14:val="0"/>
            <w14:checkedState w14:val="2612" w14:font="MS Gothic"/>
            <w14:uncheckedState w14:val="2610" w14:font="MS Gothic"/>
          </w14:checkbox>
        </w:sdtPr>
        <w:sdtContent>
          <w:r>
            <w:rPr>
              <w:rFonts w:ascii="MS Gothic" w:eastAsia="MS Gothic" w:hAnsi="MS Gothic" w:cs="Arial" w:hint="eastAsia"/>
              <w:sz w:val="20"/>
              <w:szCs w:val="20"/>
              <w:lang w:eastAsia="es-CO"/>
            </w:rPr>
            <w:t>☐</w:t>
          </w:r>
        </w:sdtContent>
      </w:sdt>
      <w:r w:rsidRPr="004D0032">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A8C51145FFA742BDACCC6EC9B9227F80"/>
          </w:placeholder>
          <w:showingPlcHdr/>
        </w:sdtPr>
        <w:sdtContent>
          <w:r w:rsidRPr="004D0032">
            <w:rPr>
              <w:rStyle w:val="Textodelmarcadordeposicin"/>
              <w:rFonts w:ascii="Arial" w:eastAsiaTheme="minorEastAsia" w:hAnsi="Arial" w:cs="Arial"/>
              <w:color w:val="FF8F8F"/>
              <w:sz w:val="20"/>
              <w:szCs w:val="20"/>
            </w:rPr>
            <w:t>Diligenciar el documento de identificación del representante legal</w:t>
          </w:r>
        </w:sdtContent>
      </w:sdt>
    </w:p>
    <w:p w14:paraId="53E0DE6E" w14:textId="77777777" w:rsidR="001D328E" w:rsidRPr="004D0032" w:rsidRDefault="001D328E" w:rsidP="001D328E">
      <w:pPr>
        <w:pStyle w:val="Sinespaciado"/>
        <w:rPr>
          <w:rFonts w:ascii="Arial" w:hAnsi="Arial" w:cs="Arial"/>
          <w:color w:val="000000"/>
          <w:sz w:val="20"/>
          <w:szCs w:val="20"/>
        </w:rPr>
      </w:pPr>
      <w:r w:rsidRPr="004D0032">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A9C7FB64EC354862A036614CA85EE4A5"/>
          </w:placeholder>
          <w:showingPlcHdr/>
        </w:sdtPr>
        <w:sdtContent>
          <w:r w:rsidRPr="004D0032">
            <w:rPr>
              <w:rStyle w:val="Textodelmarcadordeposicin"/>
              <w:rFonts w:ascii="Arial" w:eastAsiaTheme="minorEastAsia" w:hAnsi="Arial" w:cs="Arial"/>
              <w:color w:val="FF8F8F"/>
              <w:sz w:val="20"/>
              <w:szCs w:val="20"/>
            </w:rPr>
            <w:t>Diligenciar la dirección del proveedor</w:t>
          </w:r>
        </w:sdtContent>
      </w:sdt>
    </w:p>
    <w:p w14:paraId="74C2011E" w14:textId="77777777" w:rsidR="001D328E" w:rsidRPr="004D0032" w:rsidRDefault="001D328E" w:rsidP="001D328E">
      <w:pPr>
        <w:pStyle w:val="Sinespaciado"/>
        <w:rPr>
          <w:rFonts w:ascii="Arial" w:hAnsi="Arial" w:cs="Arial"/>
          <w:sz w:val="20"/>
          <w:szCs w:val="20"/>
        </w:rPr>
      </w:pPr>
      <w:r w:rsidRPr="004D0032">
        <w:rPr>
          <w:rFonts w:ascii="Arial" w:hAnsi="Arial" w:cs="Arial"/>
          <w:color w:val="000000" w:themeColor="text1"/>
          <w:sz w:val="20"/>
          <w:szCs w:val="20"/>
        </w:rPr>
        <w:t>Teléfono:</w:t>
      </w:r>
      <w:r w:rsidRPr="004D0032">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8455FAEA1FC54D20989672930AD71E4D"/>
          </w:placeholder>
          <w:showingPlcHdr/>
        </w:sdtPr>
        <w:sdtContent>
          <w:r w:rsidRPr="004D0032">
            <w:rPr>
              <w:rStyle w:val="Textodelmarcadordeposicin"/>
              <w:rFonts w:ascii="Arial" w:eastAsiaTheme="minorEastAsia" w:hAnsi="Arial" w:cs="Arial"/>
              <w:color w:val="FF8F8F"/>
              <w:sz w:val="20"/>
              <w:szCs w:val="20"/>
            </w:rPr>
            <w:t>Diligenciar teléfonos de contacto del proveedor</w:t>
          </w:r>
        </w:sdtContent>
      </w:sdt>
    </w:p>
    <w:p w14:paraId="13D24898" w14:textId="24C6DD0F" w:rsidR="00E4037E" w:rsidRPr="001D328E" w:rsidRDefault="001D328E" w:rsidP="001D328E">
      <w:pPr>
        <w:pStyle w:val="Sinespaciado"/>
        <w:rPr>
          <w:rFonts w:ascii="Arial" w:hAnsi="Arial" w:cs="Arial"/>
          <w:b/>
          <w:bCs/>
          <w:color w:val="000000" w:themeColor="text1"/>
          <w:sz w:val="20"/>
          <w:szCs w:val="20"/>
        </w:rPr>
      </w:pPr>
      <w:r w:rsidRPr="004D0032">
        <w:rPr>
          <w:rFonts w:ascii="Arial" w:hAnsi="Arial" w:cs="Arial"/>
          <w:color w:val="000000" w:themeColor="text1"/>
          <w:sz w:val="20"/>
          <w:szCs w:val="20"/>
        </w:rPr>
        <w:t>Email:</w:t>
      </w:r>
      <w:r w:rsidRPr="004D0032">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8CB41A45A7E24C90959FC53C37DB4CA9"/>
          </w:placeholder>
          <w:showingPlcHdr/>
        </w:sdtPr>
        <w:sdtContent>
          <w:r w:rsidRPr="004D0032">
            <w:rPr>
              <w:rStyle w:val="Textodelmarcadordeposicin"/>
              <w:rFonts w:ascii="Arial" w:eastAsiaTheme="minorEastAsia" w:hAnsi="Arial" w:cs="Arial"/>
              <w:color w:val="FF8F8F"/>
              <w:sz w:val="20"/>
              <w:szCs w:val="20"/>
            </w:rPr>
            <w:t>Diligenciar correo electrónico de notificaciones</w:t>
          </w:r>
        </w:sdtContent>
      </w:sdt>
    </w:p>
    <w:sectPr w:rsidR="00E4037E" w:rsidRPr="001D328E" w:rsidSect="0095703F">
      <w:headerReference w:type="default" r:id="rId26"/>
      <w:pgSz w:w="15842" w:h="12242" w:orient="landscape" w:code="1"/>
      <w:pgMar w:top="567" w:right="709" w:bottom="1701" w:left="902" w:header="624" w:footer="624"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F8952" w14:textId="77777777" w:rsidR="000D102C" w:rsidRDefault="000D102C" w:rsidP="004E5B6E">
      <w:r>
        <w:separator/>
      </w:r>
    </w:p>
  </w:endnote>
  <w:endnote w:type="continuationSeparator" w:id="0">
    <w:p w14:paraId="65A9CE47" w14:textId="77777777" w:rsidR="000D102C" w:rsidRDefault="000D102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panose1 w:val="020B0603020202030204"/>
    <w:charset w:val="00"/>
    <w:family w:val="swiss"/>
    <w:pitch w:val="variable"/>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Calibri">
    <w:panose1 w:val="00000000000000000000"/>
    <w:charset w:val="00"/>
    <w:family w:val="roman"/>
    <w:notTrueType/>
    <w:pitch w:val="default"/>
  </w:font>
  <w:font w:name="HelveticaNeue-Light">
    <w:altName w:val="Arial"/>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11DDE" w14:textId="77777777" w:rsidR="000D102C" w:rsidRDefault="000D102C" w:rsidP="004E5B6E">
      <w:r>
        <w:separator/>
      </w:r>
    </w:p>
  </w:footnote>
  <w:footnote w:type="continuationSeparator" w:id="0">
    <w:p w14:paraId="6A1D5F57" w14:textId="77777777" w:rsidR="000D102C" w:rsidRDefault="000D102C"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65772" w:rsidRPr="00285C0D" w14:paraId="3118103B" w14:textId="77777777" w:rsidTr="002B2A4F">
      <w:trPr>
        <w:trHeight w:val="417"/>
        <w:jc w:val="center"/>
      </w:trPr>
      <w:tc>
        <w:tcPr>
          <w:tcW w:w="2125" w:type="dxa"/>
          <w:vAlign w:val="center"/>
        </w:tcPr>
        <w:p w14:paraId="5AEB18AE" w14:textId="77777777" w:rsidR="00B65772" w:rsidRPr="000B3CBA" w:rsidRDefault="00B65772" w:rsidP="002B2A4F">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081EA162" w14:textId="77777777" w:rsidR="00B65772" w:rsidRPr="000B3CBA" w:rsidRDefault="00B65772" w:rsidP="002B2A4F">
          <w:pPr>
            <w:jc w:val="center"/>
            <w:rPr>
              <w:sz w:val="18"/>
              <w:szCs w:val="18"/>
            </w:rPr>
          </w:pPr>
          <w:r>
            <w:rPr>
              <w:sz w:val="18"/>
              <w:szCs w:val="18"/>
            </w:rPr>
            <w:t>PROCESO ADQUIRIR BIENES Y SERVICIOS</w:t>
          </w:r>
        </w:p>
      </w:tc>
      <w:tc>
        <w:tcPr>
          <w:tcW w:w="2458" w:type="dxa"/>
          <w:vMerge w:val="restart"/>
        </w:tcPr>
        <w:p w14:paraId="1A21DBBC" w14:textId="77777777" w:rsidR="00B65772" w:rsidRPr="00285C0D" w:rsidRDefault="00B65772" w:rsidP="002B2A4F">
          <w:pPr>
            <w:jc w:val="center"/>
            <w:rPr>
              <w:noProof/>
              <w:sz w:val="24"/>
              <w:szCs w:val="24"/>
              <w:lang w:val="es-CO" w:eastAsia="es-CO"/>
            </w:rPr>
          </w:pPr>
        </w:p>
        <w:p w14:paraId="1FF77871" w14:textId="77777777" w:rsidR="00B65772" w:rsidRPr="00285C0D" w:rsidRDefault="00B65772" w:rsidP="002B2A4F">
          <w:pPr>
            <w:jc w:val="center"/>
            <w:rPr>
              <w:noProof/>
              <w:sz w:val="24"/>
              <w:szCs w:val="24"/>
              <w:lang w:val="es-CO" w:eastAsia="es-CO"/>
            </w:rPr>
          </w:pPr>
          <w:r>
            <w:rPr>
              <w:noProof/>
              <w:sz w:val="24"/>
              <w:szCs w:val="24"/>
              <w:lang w:val="es-ES"/>
            </w:rPr>
            <w:drawing>
              <wp:inline distT="0" distB="0" distL="0" distR="0" wp14:anchorId="7AD3353E" wp14:editId="13AE77F3">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3D442EA" w14:textId="77777777" w:rsidR="00B65772" w:rsidRPr="00285C0D" w:rsidRDefault="00B65772" w:rsidP="002B2A4F">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B65772" w:rsidRPr="00285C0D" w14:paraId="35E944EA" w14:textId="77777777" w:rsidTr="002B2A4F">
      <w:trPr>
        <w:trHeight w:val="422"/>
        <w:jc w:val="center"/>
      </w:trPr>
      <w:tc>
        <w:tcPr>
          <w:tcW w:w="2125" w:type="dxa"/>
          <w:vAlign w:val="center"/>
        </w:tcPr>
        <w:p w14:paraId="03337FC7" w14:textId="77777777" w:rsidR="00B65772" w:rsidRPr="0069301C" w:rsidRDefault="00B65772" w:rsidP="002B2A4F">
          <w:pPr>
            <w:rPr>
              <w:b/>
              <w:sz w:val="18"/>
              <w:szCs w:val="18"/>
            </w:rPr>
          </w:pPr>
          <w:r>
            <w:rPr>
              <w:b/>
              <w:sz w:val="18"/>
              <w:szCs w:val="18"/>
            </w:rPr>
            <w:t xml:space="preserve">Código: </w:t>
          </w:r>
          <w:proofErr w:type="spellStart"/>
          <w:r>
            <w:rPr>
              <w:b/>
              <w:sz w:val="18"/>
              <w:szCs w:val="18"/>
            </w:rPr>
            <w:t>2B</w:t>
          </w:r>
          <w:r w:rsidRPr="0069301C">
            <w:rPr>
              <w:b/>
              <w:sz w:val="18"/>
              <w:szCs w:val="18"/>
            </w:rPr>
            <w:t>S</w:t>
          </w:r>
          <w:proofErr w:type="spellEnd"/>
          <w:r w:rsidRPr="0069301C">
            <w:rPr>
              <w:b/>
              <w:sz w:val="18"/>
              <w:szCs w:val="18"/>
            </w:rPr>
            <w:t>-FR-</w:t>
          </w:r>
          <w:r>
            <w:rPr>
              <w:b/>
              <w:sz w:val="18"/>
              <w:szCs w:val="18"/>
            </w:rPr>
            <w:t>0035</w:t>
          </w:r>
        </w:p>
      </w:tc>
      <w:tc>
        <w:tcPr>
          <w:tcW w:w="5670" w:type="dxa"/>
          <w:vMerge/>
          <w:vAlign w:val="center"/>
        </w:tcPr>
        <w:p w14:paraId="69B9AEB0" w14:textId="77777777" w:rsidR="00B65772" w:rsidRPr="001A58A6" w:rsidRDefault="00B65772" w:rsidP="002B2A4F">
          <w:pPr>
            <w:jc w:val="center"/>
            <w:rPr>
              <w:sz w:val="18"/>
              <w:szCs w:val="18"/>
            </w:rPr>
          </w:pPr>
        </w:p>
      </w:tc>
      <w:tc>
        <w:tcPr>
          <w:tcW w:w="2458" w:type="dxa"/>
          <w:vMerge/>
        </w:tcPr>
        <w:p w14:paraId="136F7507" w14:textId="77777777" w:rsidR="00B65772" w:rsidRPr="00285C0D" w:rsidRDefault="00B65772" w:rsidP="002B2A4F">
          <w:pPr>
            <w:rPr>
              <w:sz w:val="24"/>
              <w:szCs w:val="24"/>
            </w:rPr>
          </w:pPr>
        </w:p>
      </w:tc>
    </w:tr>
    <w:tr w:rsidR="00B65772" w:rsidRPr="00285C0D" w14:paraId="70B725F7" w14:textId="77777777" w:rsidTr="002B2A4F">
      <w:trPr>
        <w:trHeight w:val="413"/>
        <w:jc w:val="center"/>
      </w:trPr>
      <w:tc>
        <w:tcPr>
          <w:tcW w:w="2125" w:type="dxa"/>
          <w:vAlign w:val="center"/>
        </w:tcPr>
        <w:p w14:paraId="5105A7C3" w14:textId="77777777" w:rsidR="00B65772" w:rsidRPr="0069301C" w:rsidRDefault="00B65772" w:rsidP="002B2A4F">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101CD1D" w14:textId="7558F299" w:rsidR="00B65772" w:rsidRPr="000B3CBA" w:rsidRDefault="00B65772" w:rsidP="002B2A4F">
          <w:pPr>
            <w:jc w:val="center"/>
            <w:rPr>
              <w:sz w:val="18"/>
              <w:szCs w:val="18"/>
            </w:rPr>
          </w:pPr>
          <w:r w:rsidRPr="001A58A6">
            <w:rPr>
              <w:sz w:val="18"/>
              <w:szCs w:val="18"/>
            </w:rPr>
            <w:t>INVITACIÓN CONVOCATORIA MÍNIMA CUANTÍA</w:t>
          </w:r>
        </w:p>
      </w:tc>
      <w:tc>
        <w:tcPr>
          <w:tcW w:w="2458" w:type="dxa"/>
          <w:vMerge/>
        </w:tcPr>
        <w:p w14:paraId="1D26B33E" w14:textId="77777777" w:rsidR="00B65772" w:rsidRPr="00285C0D" w:rsidRDefault="00B65772" w:rsidP="002B2A4F">
          <w:pPr>
            <w:rPr>
              <w:sz w:val="24"/>
              <w:szCs w:val="24"/>
            </w:rPr>
          </w:pPr>
        </w:p>
      </w:tc>
    </w:tr>
    <w:tr w:rsidR="00B65772" w:rsidRPr="00285C0D" w14:paraId="29C161D7" w14:textId="77777777" w:rsidTr="002B2A4F">
      <w:trPr>
        <w:trHeight w:val="402"/>
        <w:jc w:val="center"/>
      </w:trPr>
      <w:tc>
        <w:tcPr>
          <w:tcW w:w="2125" w:type="dxa"/>
          <w:vAlign w:val="center"/>
        </w:tcPr>
        <w:p w14:paraId="3D3869C5" w14:textId="77777777" w:rsidR="00B65772" w:rsidRPr="0069301C" w:rsidRDefault="00B65772" w:rsidP="002B2A4F">
          <w:pPr>
            <w:rPr>
              <w:b/>
              <w:sz w:val="18"/>
              <w:szCs w:val="18"/>
            </w:rPr>
          </w:pPr>
          <w:r>
            <w:rPr>
              <w:b/>
              <w:sz w:val="18"/>
              <w:szCs w:val="18"/>
            </w:rPr>
            <w:t>Versión: 2</w:t>
          </w:r>
        </w:p>
      </w:tc>
      <w:tc>
        <w:tcPr>
          <w:tcW w:w="5670" w:type="dxa"/>
          <w:vMerge/>
        </w:tcPr>
        <w:p w14:paraId="383E79EB" w14:textId="77777777" w:rsidR="00B65772" w:rsidRPr="00285C0D" w:rsidRDefault="00B65772" w:rsidP="002B2A4F">
          <w:pPr>
            <w:rPr>
              <w:sz w:val="24"/>
              <w:szCs w:val="24"/>
            </w:rPr>
          </w:pPr>
        </w:p>
      </w:tc>
      <w:tc>
        <w:tcPr>
          <w:tcW w:w="2458" w:type="dxa"/>
          <w:vMerge/>
        </w:tcPr>
        <w:p w14:paraId="4FD7ED8F" w14:textId="77777777" w:rsidR="00B65772" w:rsidRPr="00285C0D" w:rsidRDefault="00B65772" w:rsidP="002B2A4F">
          <w:pPr>
            <w:rPr>
              <w:sz w:val="24"/>
              <w:szCs w:val="24"/>
            </w:rPr>
          </w:pPr>
        </w:p>
      </w:tc>
    </w:tr>
  </w:tbl>
  <w:p w14:paraId="33066B0A" w14:textId="77777777" w:rsidR="00B65772" w:rsidRDefault="00B6577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5703F" w:rsidRPr="00285C0D" w14:paraId="31A93265" w14:textId="77777777" w:rsidTr="002B2A4F">
      <w:trPr>
        <w:trHeight w:val="417"/>
        <w:jc w:val="center"/>
      </w:trPr>
      <w:tc>
        <w:tcPr>
          <w:tcW w:w="2125" w:type="dxa"/>
          <w:vAlign w:val="center"/>
        </w:tcPr>
        <w:p w14:paraId="4A147AD4" w14:textId="77777777" w:rsidR="0095703F" w:rsidRPr="000B3CBA" w:rsidRDefault="0095703F" w:rsidP="002B2A4F">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0EB8E40C" w14:textId="77777777" w:rsidR="0095703F" w:rsidRPr="000B3CBA" w:rsidRDefault="0095703F" w:rsidP="002B2A4F">
          <w:pPr>
            <w:jc w:val="center"/>
            <w:rPr>
              <w:sz w:val="18"/>
              <w:szCs w:val="18"/>
            </w:rPr>
          </w:pPr>
          <w:r>
            <w:rPr>
              <w:sz w:val="18"/>
              <w:szCs w:val="18"/>
            </w:rPr>
            <w:t>PROCESO ADQUIRIR BIENES Y SERVICIOS</w:t>
          </w:r>
        </w:p>
      </w:tc>
      <w:tc>
        <w:tcPr>
          <w:tcW w:w="2458" w:type="dxa"/>
          <w:vMerge w:val="restart"/>
        </w:tcPr>
        <w:p w14:paraId="66114958" w14:textId="77777777" w:rsidR="0095703F" w:rsidRPr="00285C0D" w:rsidRDefault="0095703F" w:rsidP="002B2A4F">
          <w:pPr>
            <w:jc w:val="center"/>
            <w:rPr>
              <w:noProof/>
              <w:sz w:val="24"/>
              <w:szCs w:val="24"/>
              <w:lang w:val="es-CO" w:eastAsia="es-CO"/>
            </w:rPr>
          </w:pPr>
        </w:p>
        <w:p w14:paraId="40379C85" w14:textId="77777777" w:rsidR="0095703F" w:rsidRPr="00285C0D" w:rsidRDefault="0095703F" w:rsidP="002B2A4F">
          <w:pPr>
            <w:jc w:val="center"/>
            <w:rPr>
              <w:noProof/>
              <w:sz w:val="24"/>
              <w:szCs w:val="24"/>
              <w:lang w:val="es-CO" w:eastAsia="es-CO"/>
            </w:rPr>
          </w:pPr>
          <w:r>
            <w:rPr>
              <w:noProof/>
              <w:sz w:val="24"/>
              <w:szCs w:val="24"/>
              <w:lang w:val="es-ES"/>
            </w:rPr>
            <w:drawing>
              <wp:inline distT="0" distB="0" distL="0" distR="0" wp14:anchorId="1FCD5AC2" wp14:editId="241F9613">
                <wp:extent cx="664344" cy="616017"/>
                <wp:effectExtent l="19050" t="0" r="0" b="0"/>
                <wp:docPr id="3714265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07C7535" w14:textId="77777777" w:rsidR="0095703F" w:rsidRPr="00285C0D" w:rsidRDefault="0095703F" w:rsidP="002B2A4F">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5703F" w:rsidRPr="00285C0D" w14:paraId="36A886BA" w14:textId="77777777" w:rsidTr="002B2A4F">
      <w:trPr>
        <w:trHeight w:val="422"/>
        <w:jc w:val="center"/>
      </w:trPr>
      <w:tc>
        <w:tcPr>
          <w:tcW w:w="2125" w:type="dxa"/>
          <w:vAlign w:val="center"/>
        </w:tcPr>
        <w:p w14:paraId="42FF12C0" w14:textId="77777777" w:rsidR="0095703F" w:rsidRPr="0069301C" w:rsidRDefault="0095703F" w:rsidP="002B2A4F">
          <w:pPr>
            <w:rPr>
              <w:b/>
              <w:sz w:val="18"/>
              <w:szCs w:val="18"/>
            </w:rPr>
          </w:pPr>
          <w:r>
            <w:rPr>
              <w:b/>
              <w:sz w:val="18"/>
              <w:szCs w:val="18"/>
            </w:rPr>
            <w:t xml:space="preserve">Código: </w:t>
          </w:r>
          <w:proofErr w:type="spellStart"/>
          <w:r>
            <w:rPr>
              <w:b/>
              <w:sz w:val="18"/>
              <w:szCs w:val="18"/>
            </w:rPr>
            <w:t>2B</w:t>
          </w:r>
          <w:r w:rsidRPr="0069301C">
            <w:rPr>
              <w:b/>
              <w:sz w:val="18"/>
              <w:szCs w:val="18"/>
            </w:rPr>
            <w:t>S</w:t>
          </w:r>
          <w:proofErr w:type="spellEnd"/>
          <w:r w:rsidRPr="0069301C">
            <w:rPr>
              <w:b/>
              <w:sz w:val="18"/>
              <w:szCs w:val="18"/>
            </w:rPr>
            <w:t>-FR-</w:t>
          </w:r>
          <w:r>
            <w:rPr>
              <w:b/>
              <w:sz w:val="18"/>
              <w:szCs w:val="18"/>
            </w:rPr>
            <w:t>0035</w:t>
          </w:r>
        </w:p>
      </w:tc>
      <w:tc>
        <w:tcPr>
          <w:tcW w:w="5670" w:type="dxa"/>
          <w:vMerge/>
          <w:vAlign w:val="center"/>
        </w:tcPr>
        <w:p w14:paraId="4E7F2338" w14:textId="77777777" w:rsidR="0095703F" w:rsidRPr="001A58A6" w:rsidRDefault="0095703F" w:rsidP="002B2A4F">
          <w:pPr>
            <w:jc w:val="center"/>
            <w:rPr>
              <w:sz w:val="18"/>
              <w:szCs w:val="18"/>
            </w:rPr>
          </w:pPr>
        </w:p>
      </w:tc>
      <w:tc>
        <w:tcPr>
          <w:tcW w:w="2458" w:type="dxa"/>
          <w:vMerge/>
        </w:tcPr>
        <w:p w14:paraId="7E770284" w14:textId="77777777" w:rsidR="0095703F" w:rsidRPr="00285C0D" w:rsidRDefault="0095703F" w:rsidP="002B2A4F">
          <w:pPr>
            <w:rPr>
              <w:sz w:val="24"/>
              <w:szCs w:val="24"/>
            </w:rPr>
          </w:pPr>
        </w:p>
      </w:tc>
    </w:tr>
    <w:tr w:rsidR="0095703F" w:rsidRPr="00285C0D" w14:paraId="399DBA9B" w14:textId="77777777" w:rsidTr="002B2A4F">
      <w:trPr>
        <w:trHeight w:val="413"/>
        <w:jc w:val="center"/>
      </w:trPr>
      <w:tc>
        <w:tcPr>
          <w:tcW w:w="2125" w:type="dxa"/>
          <w:vAlign w:val="center"/>
        </w:tcPr>
        <w:p w14:paraId="7A456250" w14:textId="77777777" w:rsidR="0095703F" w:rsidRPr="0069301C" w:rsidRDefault="0095703F" w:rsidP="002B2A4F">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2D9819C" w14:textId="77777777" w:rsidR="0095703F" w:rsidRPr="000B3CBA" w:rsidRDefault="0095703F" w:rsidP="002B2A4F">
          <w:pPr>
            <w:jc w:val="center"/>
            <w:rPr>
              <w:sz w:val="18"/>
              <w:szCs w:val="18"/>
            </w:rPr>
          </w:pPr>
          <w:r w:rsidRPr="001A58A6">
            <w:rPr>
              <w:sz w:val="18"/>
              <w:szCs w:val="18"/>
            </w:rPr>
            <w:t>INVITACIÓN CONVOCATORIA MÍNIMA CUANTÍA</w:t>
          </w:r>
        </w:p>
      </w:tc>
      <w:tc>
        <w:tcPr>
          <w:tcW w:w="2458" w:type="dxa"/>
          <w:vMerge/>
        </w:tcPr>
        <w:p w14:paraId="7D4E22E6" w14:textId="77777777" w:rsidR="0095703F" w:rsidRPr="00285C0D" w:rsidRDefault="0095703F" w:rsidP="002B2A4F">
          <w:pPr>
            <w:rPr>
              <w:sz w:val="24"/>
              <w:szCs w:val="24"/>
            </w:rPr>
          </w:pPr>
        </w:p>
      </w:tc>
    </w:tr>
    <w:tr w:rsidR="0095703F" w:rsidRPr="00285C0D" w14:paraId="794C0734" w14:textId="77777777" w:rsidTr="002B2A4F">
      <w:trPr>
        <w:trHeight w:val="402"/>
        <w:jc w:val="center"/>
      </w:trPr>
      <w:tc>
        <w:tcPr>
          <w:tcW w:w="2125" w:type="dxa"/>
          <w:vAlign w:val="center"/>
        </w:tcPr>
        <w:p w14:paraId="730C9942" w14:textId="77777777" w:rsidR="0095703F" w:rsidRPr="0069301C" w:rsidRDefault="0095703F" w:rsidP="002B2A4F">
          <w:pPr>
            <w:rPr>
              <w:b/>
              <w:sz w:val="18"/>
              <w:szCs w:val="18"/>
            </w:rPr>
          </w:pPr>
          <w:r>
            <w:rPr>
              <w:b/>
              <w:sz w:val="18"/>
              <w:szCs w:val="18"/>
            </w:rPr>
            <w:t>Versión: 2</w:t>
          </w:r>
        </w:p>
      </w:tc>
      <w:tc>
        <w:tcPr>
          <w:tcW w:w="5670" w:type="dxa"/>
          <w:vMerge/>
        </w:tcPr>
        <w:p w14:paraId="456067B8" w14:textId="77777777" w:rsidR="0095703F" w:rsidRPr="00285C0D" w:rsidRDefault="0095703F" w:rsidP="002B2A4F">
          <w:pPr>
            <w:rPr>
              <w:sz w:val="24"/>
              <w:szCs w:val="24"/>
            </w:rPr>
          </w:pPr>
        </w:p>
      </w:tc>
      <w:tc>
        <w:tcPr>
          <w:tcW w:w="2458" w:type="dxa"/>
          <w:vMerge/>
        </w:tcPr>
        <w:p w14:paraId="1E77E9AB" w14:textId="77777777" w:rsidR="0095703F" w:rsidRPr="00285C0D" w:rsidRDefault="0095703F" w:rsidP="002B2A4F">
          <w:pPr>
            <w:rPr>
              <w:sz w:val="24"/>
              <w:szCs w:val="24"/>
            </w:rPr>
          </w:pPr>
        </w:p>
      </w:tc>
    </w:tr>
  </w:tbl>
  <w:p w14:paraId="74BD5E08" w14:textId="77777777" w:rsidR="0095703F" w:rsidRDefault="009570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01E0108"/>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7C24A08"/>
    <w:multiLevelType w:val="hybridMultilevel"/>
    <w:tmpl w:val="C884E736"/>
    <w:lvl w:ilvl="0" w:tplc="240A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E975672"/>
    <w:multiLevelType w:val="hybridMultilevel"/>
    <w:tmpl w:val="7DCECE52"/>
    <w:lvl w:ilvl="0" w:tplc="BA0E3EB0">
      <w:start w:val="1"/>
      <w:numFmt w:val="decimal"/>
      <w:lvlText w:val="%1."/>
      <w:lvlJc w:val="left"/>
      <w:pPr>
        <w:ind w:left="720" w:hanging="360"/>
      </w:pPr>
      <w:rPr>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50519E"/>
    <w:multiLevelType w:val="multilevel"/>
    <w:tmpl w:val="5D501F8A"/>
    <w:lvl w:ilvl="0">
      <w:start w:val="1"/>
      <w:numFmt w:val="decimal"/>
      <w:lvlText w:val="%1."/>
      <w:lvlJc w:val="left"/>
      <w:pPr>
        <w:ind w:left="360" w:hanging="360"/>
      </w:pPr>
      <w:rPr>
        <w:rFonts w:ascii="Arial" w:hAnsi="Arial" w:cs="Arial" w:hint="default"/>
        <w:sz w:val="20"/>
        <w:szCs w:val="20"/>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4" w15:restartNumberingAfterBreak="0">
    <w:nsid w:val="19CD12DB"/>
    <w:multiLevelType w:val="hybridMultilevel"/>
    <w:tmpl w:val="FE78F378"/>
    <w:lvl w:ilvl="0" w:tplc="140A000B">
      <w:start w:val="1"/>
      <w:numFmt w:val="bullet"/>
      <w:lvlText w:val=""/>
      <w:lvlJc w:val="left"/>
      <w:pPr>
        <w:ind w:left="5889" w:hanging="360"/>
      </w:pPr>
      <w:rPr>
        <w:rFonts w:ascii="Wingdings" w:hAnsi="Wingdings" w:hint="default"/>
      </w:rPr>
    </w:lvl>
    <w:lvl w:ilvl="1" w:tplc="140A0003" w:tentative="1">
      <w:start w:val="1"/>
      <w:numFmt w:val="bullet"/>
      <w:lvlText w:val="o"/>
      <w:lvlJc w:val="left"/>
      <w:pPr>
        <w:ind w:left="6609" w:hanging="360"/>
      </w:pPr>
      <w:rPr>
        <w:rFonts w:ascii="Courier New" w:hAnsi="Courier New" w:cs="Courier New" w:hint="default"/>
      </w:rPr>
    </w:lvl>
    <w:lvl w:ilvl="2" w:tplc="140A0005" w:tentative="1">
      <w:start w:val="1"/>
      <w:numFmt w:val="bullet"/>
      <w:lvlText w:val=""/>
      <w:lvlJc w:val="left"/>
      <w:pPr>
        <w:ind w:left="7329" w:hanging="360"/>
      </w:pPr>
      <w:rPr>
        <w:rFonts w:ascii="Wingdings" w:hAnsi="Wingdings" w:hint="default"/>
      </w:rPr>
    </w:lvl>
    <w:lvl w:ilvl="3" w:tplc="140A0001" w:tentative="1">
      <w:start w:val="1"/>
      <w:numFmt w:val="bullet"/>
      <w:lvlText w:val=""/>
      <w:lvlJc w:val="left"/>
      <w:pPr>
        <w:ind w:left="8049" w:hanging="360"/>
      </w:pPr>
      <w:rPr>
        <w:rFonts w:ascii="Symbol" w:hAnsi="Symbol" w:hint="default"/>
      </w:rPr>
    </w:lvl>
    <w:lvl w:ilvl="4" w:tplc="140A0003" w:tentative="1">
      <w:start w:val="1"/>
      <w:numFmt w:val="bullet"/>
      <w:lvlText w:val="o"/>
      <w:lvlJc w:val="left"/>
      <w:pPr>
        <w:ind w:left="8769" w:hanging="360"/>
      </w:pPr>
      <w:rPr>
        <w:rFonts w:ascii="Courier New" w:hAnsi="Courier New" w:cs="Courier New" w:hint="default"/>
      </w:rPr>
    </w:lvl>
    <w:lvl w:ilvl="5" w:tplc="140A0005" w:tentative="1">
      <w:start w:val="1"/>
      <w:numFmt w:val="bullet"/>
      <w:lvlText w:val=""/>
      <w:lvlJc w:val="left"/>
      <w:pPr>
        <w:ind w:left="9489" w:hanging="360"/>
      </w:pPr>
      <w:rPr>
        <w:rFonts w:ascii="Wingdings" w:hAnsi="Wingdings" w:hint="default"/>
      </w:rPr>
    </w:lvl>
    <w:lvl w:ilvl="6" w:tplc="140A0001" w:tentative="1">
      <w:start w:val="1"/>
      <w:numFmt w:val="bullet"/>
      <w:lvlText w:val=""/>
      <w:lvlJc w:val="left"/>
      <w:pPr>
        <w:ind w:left="10209" w:hanging="360"/>
      </w:pPr>
      <w:rPr>
        <w:rFonts w:ascii="Symbol" w:hAnsi="Symbol" w:hint="default"/>
      </w:rPr>
    </w:lvl>
    <w:lvl w:ilvl="7" w:tplc="140A0003" w:tentative="1">
      <w:start w:val="1"/>
      <w:numFmt w:val="bullet"/>
      <w:lvlText w:val="o"/>
      <w:lvlJc w:val="left"/>
      <w:pPr>
        <w:ind w:left="10929" w:hanging="360"/>
      </w:pPr>
      <w:rPr>
        <w:rFonts w:ascii="Courier New" w:hAnsi="Courier New" w:cs="Courier New" w:hint="default"/>
      </w:rPr>
    </w:lvl>
    <w:lvl w:ilvl="8" w:tplc="140A0005" w:tentative="1">
      <w:start w:val="1"/>
      <w:numFmt w:val="bullet"/>
      <w:lvlText w:val=""/>
      <w:lvlJc w:val="left"/>
      <w:pPr>
        <w:ind w:left="11649" w:hanging="360"/>
      </w:pPr>
      <w:rPr>
        <w:rFonts w:ascii="Wingdings" w:hAnsi="Wingdings" w:hint="default"/>
      </w:rPr>
    </w:lvl>
  </w:abstractNum>
  <w:abstractNum w:abstractNumId="5" w15:restartNumberingAfterBreak="0">
    <w:nsid w:val="1B6D48BB"/>
    <w:multiLevelType w:val="hybridMultilevel"/>
    <w:tmpl w:val="C37E701C"/>
    <w:lvl w:ilvl="0" w:tplc="140A000B">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6" w15:restartNumberingAfterBreak="0">
    <w:nsid w:val="1C6F0978"/>
    <w:multiLevelType w:val="hybridMultilevel"/>
    <w:tmpl w:val="D94002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7744817"/>
    <w:multiLevelType w:val="hybridMultilevel"/>
    <w:tmpl w:val="A4D0654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7DB2A09"/>
    <w:multiLevelType w:val="hybridMultilevel"/>
    <w:tmpl w:val="FB1CE98A"/>
    <w:lvl w:ilvl="0" w:tplc="D486A9F8">
      <w:start w:val="1"/>
      <w:numFmt w:val="decimal"/>
      <w:lvlText w:val="%1."/>
      <w:lvlJc w:val="left"/>
      <w:pPr>
        <w:ind w:left="720" w:hanging="360"/>
      </w:pPr>
      <w:rPr>
        <w:b w:val="0"/>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695380"/>
    <w:multiLevelType w:val="hybridMultilevel"/>
    <w:tmpl w:val="37D2CF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E15AA8"/>
    <w:multiLevelType w:val="multilevel"/>
    <w:tmpl w:val="909295B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ascii="Arial" w:hAnsi="Arial" w:cs="Arial"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63618C"/>
    <w:multiLevelType w:val="hybridMultilevel"/>
    <w:tmpl w:val="FFB2D9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98019D8"/>
    <w:multiLevelType w:val="multilevel"/>
    <w:tmpl w:val="B024E45A"/>
    <w:lvl w:ilvl="0">
      <w:start w:val="1"/>
      <w:numFmt w:val="lowerLetter"/>
      <w:lvlText w:val="%1."/>
      <w:lvlJc w:val="left"/>
      <w:pPr>
        <w:ind w:left="360" w:hanging="360"/>
      </w:pPr>
      <w:rPr>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15:restartNumberingAfterBreak="0">
    <w:nsid w:val="4B6054F8"/>
    <w:multiLevelType w:val="multilevel"/>
    <w:tmpl w:val="4900E30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212429D"/>
    <w:multiLevelType w:val="hybridMultilevel"/>
    <w:tmpl w:val="0E6A68FE"/>
    <w:lvl w:ilvl="0" w:tplc="240A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7B7B71C8"/>
    <w:multiLevelType w:val="hybridMultilevel"/>
    <w:tmpl w:val="B58C4748"/>
    <w:lvl w:ilvl="0" w:tplc="140A000D">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num w:numId="1" w16cid:durableId="2078430636">
    <w:abstractNumId w:val="13"/>
  </w:num>
  <w:num w:numId="2" w16cid:durableId="1209951160">
    <w:abstractNumId w:val="12"/>
  </w:num>
  <w:num w:numId="3" w16cid:durableId="1731801577">
    <w:abstractNumId w:val="0"/>
  </w:num>
  <w:num w:numId="4" w16cid:durableId="1186676009">
    <w:abstractNumId w:val="11"/>
  </w:num>
  <w:num w:numId="5" w16cid:durableId="1490559464">
    <w:abstractNumId w:val="2"/>
  </w:num>
  <w:num w:numId="6" w16cid:durableId="1673096144">
    <w:abstractNumId w:val="1"/>
  </w:num>
  <w:num w:numId="7" w16cid:durableId="1498769776">
    <w:abstractNumId w:val="9"/>
  </w:num>
  <w:num w:numId="8" w16cid:durableId="1600216658">
    <w:abstractNumId w:val="6"/>
  </w:num>
  <w:num w:numId="9" w16cid:durableId="433593746">
    <w:abstractNumId w:val="8"/>
  </w:num>
  <w:num w:numId="10" w16cid:durableId="480466200">
    <w:abstractNumId w:val="4"/>
  </w:num>
  <w:num w:numId="11" w16cid:durableId="1690446171">
    <w:abstractNumId w:val="5"/>
  </w:num>
  <w:num w:numId="12" w16cid:durableId="1318529752">
    <w:abstractNumId w:val="15"/>
  </w:num>
  <w:num w:numId="13" w16cid:durableId="1089888839">
    <w:abstractNumId w:val="14"/>
  </w:num>
  <w:num w:numId="14" w16cid:durableId="1345863142">
    <w:abstractNumId w:val="3"/>
  </w:num>
  <w:num w:numId="15" w16cid:durableId="516431627">
    <w:abstractNumId w:val="7"/>
  </w:num>
  <w:num w:numId="16" w16cid:durableId="2017726077">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FfDuy2NEnZonG3qvu+qN0R30FxaaQ6oSGg6KXw7ZCXwaexegLsJkYkZkMP4P88y8hFseUHY2F9rTPBup60rdCw==" w:salt="vzn+QWHO5NgWY8UiU0o4HA=="/>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215C"/>
    <w:rsid w:val="00000717"/>
    <w:rsid w:val="00000D7F"/>
    <w:rsid w:val="00000E21"/>
    <w:rsid w:val="0000160F"/>
    <w:rsid w:val="00001B31"/>
    <w:rsid w:val="00001DE0"/>
    <w:rsid w:val="000025EB"/>
    <w:rsid w:val="00002E70"/>
    <w:rsid w:val="00003C45"/>
    <w:rsid w:val="00007571"/>
    <w:rsid w:val="00007DC8"/>
    <w:rsid w:val="000101D1"/>
    <w:rsid w:val="00011AD7"/>
    <w:rsid w:val="00011C50"/>
    <w:rsid w:val="000121CF"/>
    <w:rsid w:val="00012207"/>
    <w:rsid w:val="00012400"/>
    <w:rsid w:val="00012EB5"/>
    <w:rsid w:val="0001306D"/>
    <w:rsid w:val="00013B3C"/>
    <w:rsid w:val="00014295"/>
    <w:rsid w:val="00014BED"/>
    <w:rsid w:val="00014F7C"/>
    <w:rsid w:val="00015D46"/>
    <w:rsid w:val="0001638C"/>
    <w:rsid w:val="000166AA"/>
    <w:rsid w:val="00016ADD"/>
    <w:rsid w:val="00016B1C"/>
    <w:rsid w:val="000202A0"/>
    <w:rsid w:val="000208E1"/>
    <w:rsid w:val="00020ACA"/>
    <w:rsid w:val="00021AD4"/>
    <w:rsid w:val="00021C14"/>
    <w:rsid w:val="00021E87"/>
    <w:rsid w:val="0002336E"/>
    <w:rsid w:val="0002447F"/>
    <w:rsid w:val="00024C76"/>
    <w:rsid w:val="00026386"/>
    <w:rsid w:val="00026466"/>
    <w:rsid w:val="000265F2"/>
    <w:rsid w:val="00026865"/>
    <w:rsid w:val="00027547"/>
    <w:rsid w:val="00027F7D"/>
    <w:rsid w:val="0003022A"/>
    <w:rsid w:val="00030402"/>
    <w:rsid w:val="00032588"/>
    <w:rsid w:val="000331AD"/>
    <w:rsid w:val="0003336C"/>
    <w:rsid w:val="000345F5"/>
    <w:rsid w:val="00034887"/>
    <w:rsid w:val="0003547A"/>
    <w:rsid w:val="00035A3E"/>
    <w:rsid w:val="00035C6E"/>
    <w:rsid w:val="0003619E"/>
    <w:rsid w:val="000370F1"/>
    <w:rsid w:val="000406B6"/>
    <w:rsid w:val="0004076E"/>
    <w:rsid w:val="000417E7"/>
    <w:rsid w:val="00041887"/>
    <w:rsid w:val="00042235"/>
    <w:rsid w:val="0004255E"/>
    <w:rsid w:val="00044014"/>
    <w:rsid w:val="000452CD"/>
    <w:rsid w:val="00045AD0"/>
    <w:rsid w:val="0004644E"/>
    <w:rsid w:val="00046BA0"/>
    <w:rsid w:val="00047737"/>
    <w:rsid w:val="00050830"/>
    <w:rsid w:val="000512FC"/>
    <w:rsid w:val="00051CF2"/>
    <w:rsid w:val="00051FD5"/>
    <w:rsid w:val="000525CD"/>
    <w:rsid w:val="00053E24"/>
    <w:rsid w:val="00053EFE"/>
    <w:rsid w:val="00054499"/>
    <w:rsid w:val="0005450B"/>
    <w:rsid w:val="00054FAB"/>
    <w:rsid w:val="000555B6"/>
    <w:rsid w:val="00055CFB"/>
    <w:rsid w:val="00056430"/>
    <w:rsid w:val="00057F06"/>
    <w:rsid w:val="000600A6"/>
    <w:rsid w:val="000603FE"/>
    <w:rsid w:val="00060BB3"/>
    <w:rsid w:val="00060F49"/>
    <w:rsid w:val="0006156D"/>
    <w:rsid w:val="000616EE"/>
    <w:rsid w:val="00061D1B"/>
    <w:rsid w:val="000622F4"/>
    <w:rsid w:val="00062308"/>
    <w:rsid w:val="00064810"/>
    <w:rsid w:val="00064DD1"/>
    <w:rsid w:val="00066CC7"/>
    <w:rsid w:val="0006749E"/>
    <w:rsid w:val="00067ADD"/>
    <w:rsid w:val="00070A5E"/>
    <w:rsid w:val="00070DB4"/>
    <w:rsid w:val="00070F31"/>
    <w:rsid w:val="0007152E"/>
    <w:rsid w:val="00071788"/>
    <w:rsid w:val="00071C3C"/>
    <w:rsid w:val="00071E84"/>
    <w:rsid w:val="0007252E"/>
    <w:rsid w:val="000728FD"/>
    <w:rsid w:val="00072EAB"/>
    <w:rsid w:val="00073448"/>
    <w:rsid w:val="00073859"/>
    <w:rsid w:val="00075C2C"/>
    <w:rsid w:val="0007616A"/>
    <w:rsid w:val="0007617D"/>
    <w:rsid w:val="00076874"/>
    <w:rsid w:val="00076BEF"/>
    <w:rsid w:val="00077ED0"/>
    <w:rsid w:val="000803D0"/>
    <w:rsid w:val="000808D9"/>
    <w:rsid w:val="00080C3D"/>
    <w:rsid w:val="0008114B"/>
    <w:rsid w:val="00081511"/>
    <w:rsid w:val="00081EEB"/>
    <w:rsid w:val="00082C4A"/>
    <w:rsid w:val="00082D5D"/>
    <w:rsid w:val="000834B0"/>
    <w:rsid w:val="00083747"/>
    <w:rsid w:val="00084A88"/>
    <w:rsid w:val="00084EA1"/>
    <w:rsid w:val="00085340"/>
    <w:rsid w:val="00085348"/>
    <w:rsid w:val="00085B5F"/>
    <w:rsid w:val="00085E9D"/>
    <w:rsid w:val="00085F8A"/>
    <w:rsid w:val="00086095"/>
    <w:rsid w:val="00086192"/>
    <w:rsid w:val="00086D62"/>
    <w:rsid w:val="00087075"/>
    <w:rsid w:val="00087614"/>
    <w:rsid w:val="00087E32"/>
    <w:rsid w:val="00087F16"/>
    <w:rsid w:val="00090297"/>
    <w:rsid w:val="00091AAB"/>
    <w:rsid w:val="00092208"/>
    <w:rsid w:val="00092265"/>
    <w:rsid w:val="000929C3"/>
    <w:rsid w:val="00092C19"/>
    <w:rsid w:val="00092EDD"/>
    <w:rsid w:val="00093621"/>
    <w:rsid w:val="00094010"/>
    <w:rsid w:val="00094AB5"/>
    <w:rsid w:val="000953E7"/>
    <w:rsid w:val="00095ADD"/>
    <w:rsid w:val="00095B54"/>
    <w:rsid w:val="000967AC"/>
    <w:rsid w:val="0009698B"/>
    <w:rsid w:val="00096C97"/>
    <w:rsid w:val="00096D2C"/>
    <w:rsid w:val="00096DC7"/>
    <w:rsid w:val="00097FF6"/>
    <w:rsid w:val="000A039B"/>
    <w:rsid w:val="000A04C0"/>
    <w:rsid w:val="000A09D6"/>
    <w:rsid w:val="000A09F4"/>
    <w:rsid w:val="000A1228"/>
    <w:rsid w:val="000A27A1"/>
    <w:rsid w:val="000A443C"/>
    <w:rsid w:val="000A50F6"/>
    <w:rsid w:val="000A5371"/>
    <w:rsid w:val="000A53E9"/>
    <w:rsid w:val="000A5FD5"/>
    <w:rsid w:val="000A6445"/>
    <w:rsid w:val="000A7060"/>
    <w:rsid w:val="000A74A1"/>
    <w:rsid w:val="000B007A"/>
    <w:rsid w:val="000B01B2"/>
    <w:rsid w:val="000B08A4"/>
    <w:rsid w:val="000B0D36"/>
    <w:rsid w:val="000B10F0"/>
    <w:rsid w:val="000B17D0"/>
    <w:rsid w:val="000B1AE4"/>
    <w:rsid w:val="000B2359"/>
    <w:rsid w:val="000B26A6"/>
    <w:rsid w:val="000B2BFD"/>
    <w:rsid w:val="000B2DC6"/>
    <w:rsid w:val="000B2E7F"/>
    <w:rsid w:val="000B3982"/>
    <w:rsid w:val="000B3CBA"/>
    <w:rsid w:val="000B3DA7"/>
    <w:rsid w:val="000B5614"/>
    <w:rsid w:val="000B58EF"/>
    <w:rsid w:val="000B5A09"/>
    <w:rsid w:val="000B6619"/>
    <w:rsid w:val="000B6802"/>
    <w:rsid w:val="000B695C"/>
    <w:rsid w:val="000B6F34"/>
    <w:rsid w:val="000C029C"/>
    <w:rsid w:val="000C04C3"/>
    <w:rsid w:val="000C063F"/>
    <w:rsid w:val="000C0AA2"/>
    <w:rsid w:val="000C0E07"/>
    <w:rsid w:val="000C0F98"/>
    <w:rsid w:val="000C1010"/>
    <w:rsid w:val="000C1C82"/>
    <w:rsid w:val="000C23DC"/>
    <w:rsid w:val="000C3D48"/>
    <w:rsid w:val="000C4818"/>
    <w:rsid w:val="000C50F8"/>
    <w:rsid w:val="000C5412"/>
    <w:rsid w:val="000C595C"/>
    <w:rsid w:val="000C5FA8"/>
    <w:rsid w:val="000C693D"/>
    <w:rsid w:val="000C6E5C"/>
    <w:rsid w:val="000C7BE3"/>
    <w:rsid w:val="000C7C04"/>
    <w:rsid w:val="000C7FF5"/>
    <w:rsid w:val="000D033B"/>
    <w:rsid w:val="000D05C1"/>
    <w:rsid w:val="000D102C"/>
    <w:rsid w:val="000D1C81"/>
    <w:rsid w:val="000D1CCF"/>
    <w:rsid w:val="000D2FBA"/>
    <w:rsid w:val="000D3218"/>
    <w:rsid w:val="000D4D34"/>
    <w:rsid w:val="000D56CC"/>
    <w:rsid w:val="000D5D0E"/>
    <w:rsid w:val="000D69C3"/>
    <w:rsid w:val="000D7169"/>
    <w:rsid w:val="000D745D"/>
    <w:rsid w:val="000D7896"/>
    <w:rsid w:val="000D7E5E"/>
    <w:rsid w:val="000D7FF8"/>
    <w:rsid w:val="000E00C7"/>
    <w:rsid w:val="000E0C96"/>
    <w:rsid w:val="000E0F74"/>
    <w:rsid w:val="000E12B7"/>
    <w:rsid w:val="000E15EE"/>
    <w:rsid w:val="000E1FBC"/>
    <w:rsid w:val="000E22E5"/>
    <w:rsid w:val="000E2608"/>
    <w:rsid w:val="000E2E19"/>
    <w:rsid w:val="000E3D35"/>
    <w:rsid w:val="000E45C6"/>
    <w:rsid w:val="000E6EA7"/>
    <w:rsid w:val="000E70ED"/>
    <w:rsid w:val="000E7485"/>
    <w:rsid w:val="000E7CA3"/>
    <w:rsid w:val="000E7E25"/>
    <w:rsid w:val="000F03DB"/>
    <w:rsid w:val="000F07BE"/>
    <w:rsid w:val="000F0B23"/>
    <w:rsid w:val="000F1214"/>
    <w:rsid w:val="000F15BD"/>
    <w:rsid w:val="000F1F91"/>
    <w:rsid w:val="000F248A"/>
    <w:rsid w:val="000F2ED4"/>
    <w:rsid w:val="000F3343"/>
    <w:rsid w:val="000F337A"/>
    <w:rsid w:val="000F42BD"/>
    <w:rsid w:val="000F43DC"/>
    <w:rsid w:val="000F4924"/>
    <w:rsid w:val="000F542D"/>
    <w:rsid w:val="000F5553"/>
    <w:rsid w:val="000F572F"/>
    <w:rsid w:val="000F5A44"/>
    <w:rsid w:val="000F607F"/>
    <w:rsid w:val="000F6723"/>
    <w:rsid w:val="000F69DB"/>
    <w:rsid w:val="000F77C8"/>
    <w:rsid w:val="000F79FE"/>
    <w:rsid w:val="000F7CC8"/>
    <w:rsid w:val="00100282"/>
    <w:rsid w:val="001005A2"/>
    <w:rsid w:val="001009FA"/>
    <w:rsid w:val="00100F8F"/>
    <w:rsid w:val="001018D9"/>
    <w:rsid w:val="00102042"/>
    <w:rsid w:val="00102090"/>
    <w:rsid w:val="001021D7"/>
    <w:rsid w:val="00102498"/>
    <w:rsid w:val="00102CB8"/>
    <w:rsid w:val="00102EEA"/>
    <w:rsid w:val="00103565"/>
    <w:rsid w:val="0010381D"/>
    <w:rsid w:val="001041B3"/>
    <w:rsid w:val="00104399"/>
    <w:rsid w:val="001054E9"/>
    <w:rsid w:val="00105FCB"/>
    <w:rsid w:val="00106788"/>
    <w:rsid w:val="00106DB4"/>
    <w:rsid w:val="001115C2"/>
    <w:rsid w:val="00111CAB"/>
    <w:rsid w:val="001120B5"/>
    <w:rsid w:val="0011346B"/>
    <w:rsid w:val="00113C68"/>
    <w:rsid w:val="00113FF4"/>
    <w:rsid w:val="001146D3"/>
    <w:rsid w:val="00114729"/>
    <w:rsid w:val="00114734"/>
    <w:rsid w:val="001164F4"/>
    <w:rsid w:val="00117184"/>
    <w:rsid w:val="0011762A"/>
    <w:rsid w:val="00117DFA"/>
    <w:rsid w:val="00117EF6"/>
    <w:rsid w:val="001202AC"/>
    <w:rsid w:val="00120E3E"/>
    <w:rsid w:val="00121AE2"/>
    <w:rsid w:val="00122022"/>
    <w:rsid w:val="00123E0E"/>
    <w:rsid w:val="00123F88"/>
    <w:rsid w:val="0012437D"/>
    <w:rsid w:val="0012540E"/>
    <w:rsid w:val="001260EC"/>
    <w:rsid w:val="001269F9"/>
    <w:rsid w:val="00126F09"/>
    <w:rsid w:val="001313A3"/>
    <w:rsid w:val="00131D6F"/>
    <w:rsid w:val="001328E7"/>
    <w:rsid w:val="00133DAD"/>
    <w:rsid w:val="00133DE6"/>
    <w:rsid w:val="001343BF"/>
    <w:rsid w:val="00135099"/>
    <w:rsid w:val="00135E72"/>
    <w:rsid w:val="0013641A"/>
    <w:rsid w:val="00137041"/>
    <w:rsid w:val="00137297"/>
    <w:rsid w:val="00137FD5"/>
    <w:rsid w:val="00140246"/>
    <w:rsid w:val="001406E2"/>
    <w:rsid w:val="0014080B"/>
    <w:rsid w:val="00140B49"/>
    <w:rsid w:val="00140DB5"/>
    <w:rsid w:val="00140EA9"/>
    <w:rsid w:val="00141528"/>
    <w:rsid w:val="001427F1"/>
    <w:rsid w:val="001430E5"/>
    <w:rsid w:val="00143988"/>
    <w:rsid w:val="00144286"/>
    <w:rsid w:val="00144687"/>
    <w:rsid w:val="00144B5C"/>
    <w:rsid w:val="00145291"/>
    <w:rsid w:val="001456A6"/>
    <w:rsid w:val="00145955"/>
    <w:rsid w:val="0014634A"/>
    <w:rsid w:val="001465BC"/>
    <w:rsid w:val="001466D2"/>
    <w:rsid w:val="00146761"/>
    <w:rsid w:val="0014702A"/>
    <w:rsid w:val="00147752"/>
    <w:rsid w:val="00147BFF"/>
    <w:rsid w:val="00150C75"/>
    <w:rsid w:val="00151260"/>
    <w:rsid w:val="0015144B"/>
    <w:rsid w:val="00152D6F"/>
    <w:rsid w:val="00153D0E"/>
    <w:rsid w:val="00155D6C"/>
    <w:rsid w:val="00156E86"/>
    <w:rsid w:val="001574AE"/>
    <w:rsid w:val="00157BA4"/>
    <w:rsid w:val="00157BD9"/>
    <w:rsid w:val="00157BEC"/>
    <w:rsid w:val="00161D0E"/>
    <w:rsid w:val="00162124"/>
    <w:rsid w:val="00162C36"/>
    <w:rsid w:val="001638AF"/>
    <w:rsid w:val="00163D2F"/>
    <w:rsid w:val="0016404F"/>
    <w:rsid w:val="0016417A"/>
    <w:rsid w:val="00164F21"/>
    <w:rsid w:val="0016544B"/>
    <w:rsid w:val="00166508"/>
    <w:rsid w:val="00166E03"/>
    <w:rsid w:val="001675E0"/>
    <w:rsid w:val="001707BB"/>
    <w:rsid w:val="00170D5E"/>
    <w:rsid w:val="00170F80"/>
    <w:rsid w:val="00171AC5"/>
    <w:rsid w:val="00171D22"/>
    <w:rsid w:val="001731A2"/>
    <w:rsid w:val="0017326D"/>
    <w:rsid w:val="00175A17"/>
    <w:rsid w:val="00175B0B"/>
    <w:rsid w:val="001769E8"/>
    <w:rsid w:val="0017714F"/>
    <w:rsid w:val="00177514"/>
    <w:rsid w:val="001800CC"/>
    <w:rsid w:val="0018053F"/>
    <w:rsid w:val="00182E31"/>
    <w:rsid w:val="00182EAF"/>
    <w:rsid w:val="0018497E"/>
    <w:rsid w:val="00186599"/>
    <w:rsid w:val="00187161"/>
    <w:rsid w:val="001875AE"/>
    <w:rsid w:val="00187EB3"/>
    <w:rsid w:val="00191610"/>
    <w:rsid w:val="00191858"/>
    <w:rsid w:val="0019344E"/>
    <w:rsid w:val="0019407F"/>
    <w:rsid w:val="0019544A"/>
    <w:rsid w:val="00195B63"/>
    <w:rsid w:val="001962A5"/>
    <w:rsid w:val="00196772"/>
    <w:rsid w:val="00197925"/>
    <w:rsid w:val="001A04C8"/>
    <w:rsid w:val="001A0682"/>
    <w:rsid w:val="001A0C39"/>
    <w:rsid w:val="001A1CD2"/>
    <w:rsid w:val="001A3D1D"/>
    <w:rsid w:val="001A4CC2"/>
    <w:rsid w:val="001A58A6"/>
    <w:rsid w:val="001A5BD3"/>
    <w:rsid w:val="001A630B"/>
    <w:rsid w:val="001A7909"/>
    <w:rsid w:val="001A7CA6"/>
    <w:rsid w:val="001B089E"/>
    <w:rsid w:val="001B0FDD"/>
    <w:rsid w:val="001B12BC"/>
    <w:rsid w:val="001B1E0E"/>
    <w:rsid w:val="001B2119"/>
    <w:rsid w:val="001B266F"/>
    <w:rsid w:val="001B2888"/>
    <w:rsid w:val="001B2EF8"/>
    <w:rsid w:val="001B346A"/>
    <w:rsid w:val="001B3FDE"/>
    <w:rsid w:val="001B4194"/>
    <w:rsid w:val="001B430D"/>
    <w:rsid w:val="001B4700"/>
    <w:rsid w:val="001B5057"/>
    <w:rsid w:val="001B5398"/>
    <w:rsid w:val="001B60A8"/>
    <w:rsid w:val="001B7134"/>
    <w:rsid w:val="001B7D07"/>
    <w:rsid w:val="001C00C6"/>
    <w:rsid w:val="001C06BA"/>
    <w:rsid w:val="001C17BC"/>
    <w:rsid w:val="001C1C2A"/>
    <w:rsid w:val="001C1E80"/>
    <w:rsid w:val="001C2B89"/>
    <w:rsid w:val="001C355B"/>
    <w:rsid w:val="001C359B"/>
    <w:rsid w:val="001C3F53"/>
    <w:rsid w:val="001C3F94"/>
    <w:rsid w:val="001C4C50"/>
    <w:rsid w:val="001C4C51"/>
    <w:rsid w:val="001C5B5A"/>
    <w:rsid w:val="001C5E59"/>
    <w:rsid w:val="001C743C"/>
    <w:rsid w:val="001D0373"/>
    <w:rsid w:val="001D07F7"/>
    <w:rsid w:val="001D10A0"/>
    <w:rsid w:val="001D1933"/>
    <w:rsid w:val="001D1A43"/>
    <w:rsid w:val="001D1FC0"/>
    <w:rsid w:val="001D1FD7"/>
    <w:rsid w:val="001D20BC"/>
    <w:rsid w:val="001D267D"/>
    <w:rsid w:val="001D2A51"/>
    <w:rsid w:val="001D2DDF"/>
    <w:rsid w:val="001D328E"/>
    <w:rsid w:val="001D533C"/>
    <w:rsid w:val="001D570D"/>
    <w:rsid w:val="001D5DF2"/>
    <w:rsid w:val="001D61B9"/>
    <w:rsid w:val="001D664F"/>
    <w:rsid w:val="001D67CD"/>
    <w:rsid w:val="001D705B"/>
    <w:rsid w:val="001D730C"/>
    <w:rsid w:val="001D73AD"/>
    <w:rsid w:val="001E03B7"/>
    <w:rsid w:val="001E0605"/>
    <w:rsid w:val="001E0920"/>
    <w:rsid w:val="001E189C"/>
    <w:rsid w:val="001E2A13"/>
    <w:rsid w:val="001E2B0D"/>
    <w:rsid w:val="001E3232"/>
    <w:rsid w:val="001E387A"/>
    <w:rsid w:val="001E3F1F"/>
    <w:rsid w:val="001E60D5"/>
    <w:rsid w:val="001E64F1"/>
    <w:rsid w:val="001E66DF"/>
    <w:rsid w:val="001E6DEE"/>
    <w:rsid w:val="001E7D57"/>
    <w:rsid w:val="001E7F66"/>
    <w:rsid w:val="001F047C"/>
    <w:rsid w:val="001F09D3"/>
    <w:rsid w:val="001F0B01"/>
    <w:rsid w:val="001F185B"/>
    <w:rsid w:val="001F1AD7"/>
    <w:rsid w:val="001F1D57"/>
    <w:rsid w:val="001F1F8A"/>
    <w:rsid w:val="001F2E31"/>
    <w:rsid w:val="001F3124"/>
    <w:rsid w:val="001F3401"/>
    <w:rsid w:val="001F37BD"/>
    <w:rsid w:val="001F40E5"/>
    <w:rsid w:val="001F42DB"/>
    <w:rsid w:val="001F4E5C"/>
    <w:rsid w:val="001F4E98"/>
    <w:rsid w:val="001F5963"/>
    <w:rsid w:val="001F6537"/>
    <w:rsid w:val="001F6E9F"/>
    <w:rsid w:val="001F6EE4"/>
    <w:rsid w:val="001F79DC"/>
    <w:rsid w:val="002028FD"/>
    <w:rsid w:val="00202A43"/>
    <w:rsid w:val="00202B57"/>
    <w:rsid w:val="00203ED9"/>
    <w:rsid w:val="00204748"/>
    <w:rsid w:val="002048D0"/>
    <w:rsid w:val="002059A4"/>
    <w:rsid w:val="00205E7C"/>
    <w:rsid w:val="00206802"/>
    <w:rsid w:val="00206904"/>
    <w:rsid w:val="00206A5D"/>
    <w:rsid w:val="00206C8B"/>
    <w:rsid w:val="00210915"/>
    <w:rsid w:val="00211671"/>
    <w:rsid w:val="002128E6"/>
    <w:rsid w:val="002134CE"/>
    <w:rsid w:val="002139F6"/>
    <w:rsid w:val="00213B87"/>
    <w:rsid w:val="002148DE"/>
    <w:rsid w:val="00214F45"/>
    <w:rsid w:val="00215A23"/>
    <w:rsid w:val="00215D52"/>
    <w:rsid w:val="002164D4"/>
    <w:rsid w:val="00216650"/>
    <w:rsid w:val="00216E14"/>
    <w:rsid w:val="00217A47"/>
    <w:rsid w:val="00220443"/>
    <w:rsid w:val="002218B6"/>
    <w:rsid w:val="00222E50"/>
    <w:rsid w:val="0022392F"/>
    <w:rsid w:val="0022460D"/>
    <w:rsid w:val="0022462E"/>
    <w:rsid w:val="00224B9F"/>
    <w:rsid w:val="00226A9B"/>
    <w:rsid w:val="0022705D"/>
    <w:rsid w:val="002272AB"/>
    <w:rsid w:val="002274E3"/>
    <w:rsid w:val="002303D2"/>
    <w:rsid w:val="0023048D"/>
    <w:rsid w:val="0023079F"/>
    <w:rsid w:val="0023100F"/>
    <w:rsid w:val="002317E3"/>
    <w:rsid w:val="00232269"/>
    <w:rsid w:val="002329CE"/>
    <w:rsid w:val="00233467"/>
    <w:rsid w:val="0023356A"/>
    <w:rsid w:val="00233DAA"/>
    <w:rsid w:val="00234DBC"/>
    <w:rsid w:val="00234FB6"/>
    <w:rsid w:val="002353EE"/>
    <w:rsid w:val="0023577F"/>
    <w:rsid w:val="0023691E"/>
    <w:rsid w:val="00237545"/>
    <w:rsid w:val="00237980"/>
    <w:rsid w:val="00240B07"/>
    <w:rsid w:val="00240FE1"/>
    <w:rsid w:val="00241924"/>
    <w:rsid w:val="002424F6"/>
    <w:rsid w:val="0024270F"/>
    <w:rsid w:val="002439AC"/>
    <w:rsid w:val="00244C82"/>
    <w:rsid w:val="00244E11"/>
    <w:rsid w:val="00245523"/>
    <w:rsid w:val="00245657"/>
    <w:rsid w:val="00245CF2"/>
    <w:rsid w:val="00245F49"/>
    <w:rsid w:val="0024659E"/>
    <w:rsid w:val="00246EE4"/>
    <w:rsid w:val="002474F0"/>
    <w:rsid w:val="00247854"/>
    <w:rsid w:val="00247A9A"/>
    <w:rsid w:val="00250089"/>
    <w:rsid w:val="00251304"/>
    <w:rsid w:val="00251F0A"/>
    <w:rsid w:val="00251FDE"/>
    <w:rsid w:val="002528EB"/>
    <w:rsid w:val="002530B8"/>
    <w:rsid w:val="0025348C"/>
    <w:rsid w:val="002543D6"/>
    <w:rsid w:val="00254A70"/>
    <w:rsid w:val="00254D0E"/>
    <w:rsid w:val="00254D88"/>
    <w:rsid w:val="00255238"/>
    <w:rsid w:val="00255CE4"/>
    <w:rsid w:val="00256267"/>
    <w:rsid w:val="0025638F"/>
    <w:rsid w:val="00256ADC"/>
    <w:rsid w:val="00256BAE"/>
    <w:rsid w:val="00256DFC"/>
    <w:rsid w:val="00257DDD"/>
    <w:rsid w:val="00260810"/>
    <w:rsid w:val="00261404"/>
    <w:rsid w:val="00261AF7"/>
    <w:rsid w:val="0026257D"/>
    <w:rsid w:val="0026293D"/>
    <w:rsid w:val="00264130"/>
    <w:rsid w:val="0026690F"/>
    <w:rsid w:val="00266A0A"/>
    <w:rsid w:val="00266F79"/>
    <w:rsid w:val="002677CE"/>
    <w:rsid w:val="00270453"/>
    <w:rsid w:val="00270B0E"/>
    <w:rsid w:val="00270E13"/>
    <w:rsid w:val="00271126"/>
    <w:rsid w:val="002715D0"/>
    <w:rsid w:val="002715D8"/>
    <w:rsid w:val="0027182E"/>
    <w:rsid w:val="00271B86"/>
    <w:rsid w:val="00271C9D"/>
    <w:rsid w:val="002720BA"/>
    <w:rsid w:val="0027294B"/>
    <w:rsid w:val="00272E3C"/>
    <w:rsid w:val="0027368D"/>
    <w:rsid w:val="00273744"/>
    <w:rsid w:val="002738E6"/>
    <w:rsid w:val="0027430C"/>
    <w:rsid w:val="00274C9E"/>
    <w:rsid w:val="002755BF"/>
    <w:rsid w:val="00275FEC"/>
    <w:rsid w:val="002761C9"/>
    <w:rsid w:val="00276AB9"/>
    <w:rsid w:val="00277040"/>
    <w:rsid w:val="00277586"/>
    <w:rsid w:val="002778CD"/>
    <w:rsid w:val="00277B82"/>
    <w:rsid w:val="00277FF0"/>
    <w:rsid w:val="00280355"/>
    <w:rsid w:val="00280F95"/>
    <w:rsid w:val="002816B4"/>
    <w:rsid w:val="00281754"/>
    <w:rsid w:val="0028186C"/>
    <w:rsid w:val="00281B8E"/>
    <w:rsid w:val="00282C02"/>
    <w:rsid w:val="00282F15"/>
    <w:rsid w:val="0028305F"/>
    <w:rsid w:val="00284479"/>
    <w:rsid w:val="002849D4"/>
    <w:rsid w:val="00284D45"/>
    <w:rsid w:val="002851B5"/>
    <w:rsid w:val="0028560F"/>
    <w:rsid w:val="002856DC"/>
    <w:rsid w:val="00285C0D"/>
    <w:rsid w:val="002865CC"/>
    <w:rsid w:val="00286B48"/>
    <w:rsid w:val="00287A74"/>
    <w:rsid w:val="00287FEA"/>
    <w:rsid w:val="00290A75"/>
    <w:rsid w:val="00291E22"/>
    <w:rsid w:val="002927A5"/>
    <w:rsid w:val="00292878"/>
    <w:rsid w:val="0029292D"/>
    <w:rsid w:val="00293D96"/>
    <w:rsid w:val="00294223"/>
    <w:rsid w:val="002946F1"/>
    <w:rsid w:val="00295581"/>
    <w:rsid w:val="002955DF"/>
    <w:rsid w:val="00295B05"/>
    <w:rsid w:val="00296061"/>
    <w:rsid w:val="00296136"/>
    <w:rsid w:val="00297A58"/>
    <w:rsid w:val="002A0255"/>
    <w:rsid w:val="002A048B"/>
    <w:rsid w:val="002A0835"/>
    <w:rsid w:val="002A092D"/>
    <w:rsid w:val="002A0A9A"/>
    <w:rsid w:val="002A0C20"/>
    <w:rsid w:val="002A0EAD"/>
    <w:rsid w:val="002A146B"/>
    <w:rsid w:val="002A1E8C"/>
    <w:rsid w:val="002A2378"/>
    <w:rsid w:val="002A2A01"/>
    <w:rsid w:val="002A39E5"/>
    <w:rsid w:val="002A4761"/>
    <w:rsid w:val="002A4928"/>
    <w:rsid w:val="002A4E1E"/>
    <w:rsid w:val="002A538C"/>
    <w:rsid w:val="002A53FB"/>
    <w:rsid w:val="002A5DDC"/>
    <w:rsid w:val="002A6918"/>
    <w:rsid w:val="002A6C45"/>
    <w:rsid w:val="002A6C68"/>
    <w:rsid w:val="002A70BC"/>
    <w:rsid w:val="002A7410"/>
    <w:rsid w:val="002A79D9"/>
    <w:rsid w:val="002B0A80"/>
    <w:rsid w:val="002B1A1C"/>
    <w:rsid w:val="002B1BC7"/>
    <w:rsid w:val="002B239E"/>
    <w:rsid w:val="002B2A4F"/>
    <w:rsid w:val="002B2A67"/>
    <w:rsid w:val="002B53DD"/>
    <w:rsid w:val="002B58B1"/>
    <w:rsid w:val="002B6588"/>
    <w:rsid w:val="002B69AC"/>
    <w:rsid w:val="002B6DF5"/>
    <w:rsid w:val="002B758A"/>
    <w:rsid w:val="002C044A"/>
    <w:rsid w:val="002C0B6A"/>
    <w:rsid w:val="002C1098"/>
    <w:rsid w:val="002C1140"/>
    <w:rsid w:val="002C16F8"/>
    <w:rsid w:val="002C1D24"/>
    <w:rsid w:val="002C1DB3"/>
    <w:rsid w:val="002C2382"/>
    <w:rsid w:val="002C32B1"/>
    <w:rsid w:val="002C38AE"/>
    <w:rsid w:val="002C38B2"/>
    <w:rsid w:val="002C39C4"/>
    <w:rsid w:val="002C3B68"/>
    <w:rsid w:val="002C3F93"/>
    <w:rsid w:val="002C4184"/>
    <w:rsid w:val="002C4BC9"/>
    <w:rsid w:val="002C4E7E"/>
    <w:rsid w:val="002C53A2"/>
    <w:rsid w:val="002C566D"/>
    <w:rsid w:val="002C677E"/>
    <w:rsid w:val="002C7679"/>
    <w:rsid w:val="002D057C"/>
    <w:rsid w:val="002D2DA5"/>
    <w:rsid w:val="002D3A81"/>
    <w:rsid w:val="002D3BCF"/>
    <w:rsid w:val="002D45AA"/>
    <w:rsid w:val="002D4A00"/>
    <w:rsid w:val="002D518F"/>
    <w:rsid w:val="002D5435"/>
    <w:rsid w:val="002D54FE"/>
    <w:rsid w:val="002D56C9"/>
    <w:rsid w:val="002D5C24"/>
    <w:rsid w:val="002D5E37"/>
    <w:rsid w:val="002D6C93"/>
    <w:rsid w:val="002D6D19"/>
    <w:rsid w:val="002D7133"/>
    <w:rsid w:val="002D7638"/>
    <w:rsid w:val="002D7985"/>
    <w:rsid w:val="002D7ACC"/>
    <w:rsid w:val="002E0BE4"/>
    <w:rsid w:val="002E0D3E"/>
    <w:rsid w:val="002E1126"/>
    <w:rsid w:val="002E1210"/>
    <w:rsid w:val="002E1471"/>
    <w:rsid w:val="002E18B8"/>
    <w:rsid w:val="002E1ED3"/>
    <w:rsid w:val="002E2A5B"/>
    <w:rsid w:val="002E36EF"/>
    <w:rsid w:val="002E4379"/>
    <w:rsid w:val="002E4C96"/>
    <w:rsid w:val="002E4F04"/>
    <w:rsid w:val="002E5CF8"/>
    <w:rsid w:val="002E5DBD"/>
    <w:rsid w:val="002E60EF"/>
    <w:rsid w:val="002E6563"/>
    <w:rsid w:val="002E71F3"/>
    <w:rsid w:val="002E7408"/>
    <w:rsid w:val="002E7CB5"/>
    <w:rsid w:val="002E7CBF"/>
    <w:rsid w:val="002F16EC"/>
    <w:rsid w:val="002F1CCE"/>
    <w:rsid w:val="002F31FE"/>
    <w:rsid w:val="002F3332"/>
    <w:rsid w:val="002F3683"/>
    <w:rsid w:val="002F43A9"/>
    <w:rsid w:val="002F4580"/>
    <w:rsid w:val="002F4C96"/>
    <w:rsid w:val="002F6AA4"/>
    <w:rsid w:val="002F7901"/>
    <w:rsid w:val="002F7CD0"/>
    <w:rsid w:val="00300183"/>
    <w:rsid w:val="00301C2A"/>
    <w:rsid w:val="003020ED"/>
    <w:rsid w:val="00302700"/>
    <w:rsid w:val="0030381C"/>
    <w:rsid w:val="003041E3"/>
    <w:rsid w:val="003043AD"/>
    <w:rsid w:val="0030548A"/>
    <w:rsid w:val="00305494"/>
    <w:rsid w:val="00305A39"/>
    <w:rsid w:val="00305BC2"/>
    <w:rsid w:val="00305C1D"/>
    <w:rsid w:val="00305E4B"/>
    <w:rsid w:val="0030644D"/>
    <w:rsid w:val="00306947"/>
    <w:rsid w:val="00306F16"/>
    <w:rsid w:val="003070FC"/>
    <w:rsid w:val="00307EE6"/>
    <w:rsid w:val="00307FF3"/>
    <w:rsid w:val="00310120"/>
    <w:rsid w:val="003104D3"/>
    <w:rsid w:val="003105DA"/>
    <w:rsid w:val="0031081E"/>
    <w:rsid w:val="00310C6F"/>
    <w:rsid w:val="00311128"/>
    <w:rsid w:val="00311167"/>
    <w:rsid w:val="00312E90"/>
    <w:rsid w:val="0031499B"/>
    <w:rsid w:val="003149C2"/>
    <w:rsid w:val="00314A7A"/>
    <w:rsid w:val="00315376"/>
    <w:rsid w:val="003155CC"/>
    <w:rsid w:val="003168F5"/>
    <w:rsid w:val="0031739B"/>
    <w:rsid w:val="003206A5"/>
    <w:rsid w:val="0032078B"/>
    <w:rsid w:val="00321459"/>
    <w:rsid w:val="003219F9"/>
    <w:rsid w:val="00324623"/>
    <w:rsid w:val="00324E8E"/>
    <w:rsid w:val="003250EB"/>
    <w:rsid w:val="00325209"/>
    <w:rsid w:val="00326338"/>
    <w:rsid w:val="003273D6"/>
    <w:rsid w:val="00327612"/>
    <w:rsid w:val="00327B01"/>
    <w:rsid w:val="00327C6E"/>
    <w:rsid w:val="00327F68"/>
    <w:rsid w:val="00330388"/>
    <w:rsid w:val="00330452"/>
    <w:rsid w:val="003304D2"/>
    <w:rsid w:val="00330994"/>
    <w:rsid w:val="00330B3B"/>
    <w:rsid w:val="00330DEB"/>
    <w:rsid w:val="00330EE8"/>
    <w:rsid w:val="003314E2"/>
    <w:rsid w:val="00331594"/>
    <w:rsid w:val="00332145"/>
    <w:rsid w:val="00332572"/>
    <w:rsid w:val="00332926"/>
    <w:rsid w:val="00332DA4"/>
    <w:rsid w:val="00333018"/>
    <w:rsid w:val="00333275"/>
    <w:rsid w:val="0033361A"/>
    <w:rsid w:val="003352BA"/>
    <w:rsid w:val="00336500"/>
    <w:rsid w:val="003365E6"/>
    <w:rsid w:val="00336975"/>
    <w:rsid w:val="00336A09"/>
    <w:rsid w:val="00336B4B"/>
    <w:rsid w:val="00336CAF"/>
    <w:rsid w:val="00336D0F"/>
    <w:rsid w:val="00337CFD"/>
    <w:rsid w:val="003404F1"/>
    <w:rsid w:val="00340773"/>
    <w:rsid w:val="00341743"/>
    <w:rsid w:val="003424BA"/>
    <w:rsid w:val="00342694"/>
    <w:rsid w:val="003433FE"/>
    <w:rsid w:val="00344C97"/>
    <w:rsid w:val="0034562A"/>
    <w:rsid w:val="00345FE5"/>
    <w:rsid w:val="0034643D"/>
    <w:rsid w:val="003464F4"/>
    <w:rsid w:val="0034701B"/>
    <w:rsid w:val="00347166"/>
    <w:rsid w:val="003474A7"/>
    <w:rsid w:val="00350116"/>
    <w:rsid w:val="00350333"/>
    <w:rsid w:val="00350487"/>
    <w:rsid w:val="00351A16"/>
    <w:rsid w:val="00351E5A"/>
    <w:rsid w:val="00352446"/>
    <w:rsid w:val="00352483"/>
    <w:rsid w:val="00352571"/>
    <w:rsid w:val="003534AA"/>
    <w:rsid w:val="0035425B"/>
    <w:rsid w:val="00354324"/>
    <w:rsid w:val="00354650"/>
    <w:rsid w:val="00354822"/>
    <w:rsid w:val="00354DDC"/>
    <w:rsid w:val="00354FDE"/>
    <w:rsid w:val="003556A8"/>
    <w:rsid w:val="00355763"/>
    <w:rsid w:val="00355C74"/>
    <w:rsid w:val="00356912"/>
    <w:rsid w:val="00357CB3"/>
    <w:rsid w:val="00360872"/>
    <w:rsid w:val="00360E2F"/>
    <w:rsid w:val="003612D7"/>
    <w:rsid w:val="00361A3F"/>
    <w:rsid w:val="00362E0C"/>
    <w:rsid w:val="00362F79"/>
    <w:rsid w:val="003634D9"/>
    <w:rsid w:val="00363FBF"/>
    <w:rsid w:val="00364153"/>
    <w:rsid w:val="003648CF"/>
    <w:rsid w:val="0036495B"/>
    <w:rsid w:val="00364B21"/>
    <w:rsid w:val="00365882"/>
    <w:rsid w:val="0036627C"/>
    <w:rsid w:val="003663A5"/>
    <w:rsid w:val="003674FF"/>
    <w:rsid w:val="003676D2"/>
    <w:rsid w:val="00367A14"/>
    <w:rsid w:val="00367DFE"/>
    <w:rsid w:val="00370171"/>
    <w:rsid w:val="00370E98"/>
    <w:rsid w:val="00371BCA"/>
    <w:rsid w:val="00372184"/>
    <w:rsid w:val="003725A8"/>
    <w:rsid w:val="00372B2E"/>
    <w:rsid w:val="00372D55"/>
    <w:rsid w:val="00373838"/>
    <w:rsid w:val="00374AD5"/>
    <w:rsid w:val="00374BA5"/>
    <w:rsid w:val="00375662"/>
    <w:rsid w:val="00375D85"/>
    <w:rsid w:val="00375E5E"/>
    <w:rsid w:val="00375F59"/>
    <w:rsid w:val="0038009C"/>
    <w:rsid w:val="003805F7"/>
    <w:rsid w:val="0038187A"/>
    <w:rsid w:val="003818CB"/>
    <w:rsid w:val="00381B71"/>
    <w:rsid w:val="00381D66"/>
    <w:rsid w:val="003820E6"/>
    <w:rsid w:val="0038335A"/>
    <w:rsid w:val="003836EF"/>
    <w:rsid w:val="0038424F"/>
    <w:rsid w:val="00384F41"/>
    <w:rsid w:val="003856F6"/>
    <w:rsid w:val="003866E0"/>
    <w:rsid w:val="00386E7B"/>
    <w:rsid w:val="00387207"/>
    <w:rsid w:val="00390235"/>
    <w:rsid w:val="00390D24"/>
    <w:rsid w:val="00391704"/>
    <w:rsid w:val="00391791"/>
    <w:rsid w:val="003922F8"/>
    <w:rsid w:val="00392333"/>
    <w:rsid w:val="0039268D"/>
    <w:rsid w:val="00392F69"/>
    <w:rsid w:val="003934B0"/>
    <w:rsid w:val="00393757"/>
    <w:rsid w:val="0039388A"/>
    <w:rsid w:val="00393FF7"/>
    <w:rsid w:val="003942DF"/>
    <w:rsid w:val="00394B2E"/>
    <w:rsid w:val="00394DC9"/>
    <w:rsid w:val="003951A6"/>
    <w:rsid w:val="0039616A"/>
    <w:rsid w:val="00396C6B"/>
    <w:rsid w:val="003972DE"/>
    <w:rsid w:val="00397A70"/>
    <w:rsid w:val="003A043C"/>
    <w:rsid w:val="003A08A6"/>
    <w:rsid w:val="003A098E"/>
    <w:rsid w:val="003A09AF"/>
    <w:rsid w:val="003A0EE8"/>
    <w:rsid w:val="003A11B7"/>
    <w:rsid w:val="003A1444"/>
    <w:rsid w:val="003A15BD"/>
    <w:rsid w:val="003A20E3"/>
    <w:rsid w:val="003A2A1F"/>
    <w:rsid w:val="003A32C6"/>
    <w:rsid w:val="003A3680"/>
    <w:rsid w:val="003A3907"/>
    <w:rsid w:val="003A3F8D"/>
    <w:rsid w:val="003A40C5"/>
    <w:rsid w:val="003A44D5"/>
    <w:rsid w:val="003A6390"/>
    <w:rsid w:val="003A70F4"/>
    <w:rsid w:val="003A7190"/>
    <w:rsid w:val="003A7982"/>
    <w:rsid w:val="003B0421"/>
    <w:rsid w:val="003B0574"/>
    <w:rsid w:val="003B0946"/>
    <w:rsid w:val="003B0DD9"/>
    <w:rsid w:val="003B0E05"/>
    <w:rsid w:val="003B16B9"/>
    <w:rsid w:val="003B226A"/>
    <w:rsid w:val="003B2271"/>
    <w:rsid w:val="003B2D20"/>
    <w:rsid w:val="003B33E1"/>
    <w:rsid w:val="003B343D"/>
    <w:rsid w:val="003B3963"/>
    <w:rsid w:val="003B47BA"/>
    <w:rsid w:val="003B4DF4"/>
    <w:rsid w:val="003B5FD8"/>
    <w:rsid w:val="003B6464"/>
    <w:rsid w:val="003B64A7"/>
    <w:rsid w:val="003B6C0C"/>
    <w:rsid w:val="003B73B2"/>
    <w:rsid w:val="003B78BF"/>
    <w:rsid w:val="003B78F7"/>
    <w:rsid w:val="003B7F95"/>
    <w:rsid w:val="003C13FA"/>
    <w:rsid w:val="003C208C"/>
    <w:rsid w:val="003C23F8"/>
    <w:rsid w:val="003C2881"/>
    <w:rsid w:val="003C4789"/>
    <w:rsid w:val="003C4E99"/>
    <w:rsid w:val="003C50FD"/>
    <w:rsid w:val="003C5FA4"/>
    <w:rsid w:val="003C643A"/>
    <w:rsid w:val="003C6E4F"/>
    <w:rsid w:val="003C70BA"/>
    <w:rsid w:val="003C72C7"/>
    <w:rsid w:val="003D08ED"/>
    <w:rsid w:val="003D15A8"/>
    <w:rsid w:val="003D1FE8"/>
    <w:rsid w:val="003D2B17"/>
    <w:rsid w:val="003D2E40"/>
    <w:rsid w:val="003D3CC1"/>
    <w:rsid w:val="003D3E1B"/>
    <w:rsid w:val="003D4576"/>
    <w:rsid w:val="003D5481"/>
    <w:rsid w:val="003D5C58"/>
    <w:rsid w:val="003D5CE7"/>
    <w:rsid w:val="003D69AA"/>
    <w:rsid w:val="003D6C99"/>
    <w:rsid w:val="003D71FF"/>
    <w:rsid w:val="003E0CEB"/>
    <w:rsid w:val="003E1030"/>
    <w:rsid w:val="003E1167"/>
    <w:rsid w:val="003E1503"/>
    <w:rsid w:val="003E2406"/>
    <w:rsid w:val="003E35AF"/>
    <w:rsid w:val="003E470C"/>
    <w:rsid w:val="003E5A46"/>
    <w:rsid w:val="003E67D1"/>
    <w:rsid w:val="003E680F"/>
    <w:rsid w:val="003E69B6"/>
    <w:rsid w:val="003E6DF2"/>
    <w:rsid w:val="003E6E01"/>
    <w:rsid w:val="003F0148"/>
    <w:rsid w:val="003F0F07"/>
    <w:rsid w:val="003F1822"/>
    <w:rsid w:val="003F27F2"/>
    <w:rsid w:val="003F2F16"/>
    <w:rsid w:val="003F302F"/>
    <w:rsid w:val="003F3618"/>
    <w:rsid w:val="003F3810"/>
    <w:rsid w:val="003F3E51"/>
    <w:rsid w:val="003F4013"/>
    <w:rsid w:val="003F423F"/>
    <w:rsid w:val="003F47AE"/>
    <w:rsid w:val="003F52D9"/>
    <w:rsid w:val="003F5D49"/>
    <w:rsid w:val="003F5FE5"/>
    <w:rsid w:val="003F6119"/>
    <w:rsid w:val="003F6B18"/>
    <w:rsid w:val="003F6CAE"/>
    <w:rsid w:val="003F71AC"/>
    <w:rsid w:val="003F7385"/>
    <w:rsid w:val="003F7E8E"/>
    <w:rsid w:val="00400C78"/>
    <w:rsid w:val="00401DF2"/>
    <w:rsid w:val="004024E2"/>
    <w:rsid w:val="00403421"/>
    <w:rsid w:val="00403C96"/>
    <w:rsid w:val="00403D69"/>
    <w:rsid w:val="00403E25"/>
    <w:rsid w:val="00404825"/>
    <w:rsid w:val="00405468"/>
    <w:rsid w:val="00405A8D"/>
    <w:rsid w:val="00405BAA"/>
    <w:rsid w:val="0040618B"/>
    <w:rsid w:val="00406460"/>
    <w:rsid w:val="004066C0"/>
    <w:rsid w:val="00407FD3"/>
    <w:rsid w:val="004110F4"/>
    <w:rsid w:val="00411613"/>
    <w:rsid w:val="004118D7"/>
    <w:rsid w:val="00411B4C"/>
    <w:rsid w:val="0041250A"/>
    <w:rsid w:val="004128B0"/>
    <w:rsid w:val="00413038"/>
    <w:rsid w:val="004139C7"/>
    <w:rsid w:val="00413D9D"/>
    <w:rsid w:val="00413EED"/>
    <w:rsid w:val="0041438D"/>
    <w:rsid w:val="00414E95"/>
    <w:rsid w:val="00415189"/>
    <w:rsid w:val="004151E2"/>
    <w:rsid w:val="004154AB"/>
    <w:rsid w:val="00415D6E"/>
    <w:rsid w:val="004163D1"/>
    <w:rsid w:val="0041696C"/>
    <w:rsid w:val="00416CD7"/>
    <w:rsid w:val="00417C2B"/>
    <w:rsid w:val="00417EDA"/>
    <w:rsid w:val="00420C28"/>
    <w:rsid w:val="00420DA6"/>
    <w:rsid w:val="00421A83"/>
    <w:rsid w:val="0042206B"/>
    <w:rsid w:val="004223EF"/>
    <w:rsid w:val="004225C8"/>
    <w:rsid w:val="004225F8"/>
    <w:rsid w:val="00422649"/>
    <w:rsid w:val="00422760"/>
    <w:rsid w:val="00423253"/>
    <w:rsid w:val="004232A0"/>
    <w:rsid w:val="004238E5"/>
    <w:rsid w:val="00423F16"/>
    <w:rsid w:val="004247C0"/>
    <w:rsid w:val="0042580D"/>
    <w:rsid w:val="00426029"/>
    <w:rsid w:val="0043145B"/>
    <w:rsid w:val="00431FE4"/>
    <w:rsid w:val="00432891"/>
    <w:rsid w:val="00434676"/>
    <w:rsid w:val="00434E26"/>
    <w:rsid w:val="00435ED5"/>
    <w:rsid w:val="004363F1"/>
    <w:rsid w:val="00436C38"/>
    <w:rsid w:val="0043752F"/>
    <w:rsid w:val="00437D1B"/>
    <w:rsid w:val="00437D81"/>
    <w:rsid w:val="00437E29"/>
    <w:rsid w:val="00440085"/>
    <w:rsid w:val="00441050"/>
    <w:rsid w:val="004410E9"/>
    <w:rsid w:val="00442316"/>
    <w:rsid w:val="00442515"/>
    <w:rsid w:val="0044296F"/>
    <w:rsid w:val="00442BA2"/>
    <w:rsid w:val="004434A9"/>
    <w:rsid w:val="00444138"/>
    <w:rsid w:val="00444CCA"/>
    <w:rsid w:val="00445021"/>
    <w:rsid w:val="004453C1"/>
    <w:rsid w:val="00446260"/>
    <w:rsid w:val="00446ABE"/>
    <w:rsid w:val="00447569"/>
    <w:rsid w:val="00450F16"/>
    <w:rsid w:val="00450F99"/>
    <w:rsid w:val="0045195A"/>
    <w:rsid w:val="00452629"/>
    <w:rsid w:val="00452771"/>
    <w:rsid w:val="0045356F"/>
    <w:rsid w:val="004536DC"/>
    <w:rsid w:val="00453F17"/>
    <w:rsid w:val="0045442F"/>
    <w:rsid w:val="00454692"/>
    <w:rsid w:val="00454818"/>
    <w:rsid w:val="00454B8A"/>
    <w:rsid w:val="00454EB1"/>
    <w:rsid w:val="00454EE7"/>
    <w:rsid w:val="00454F19"/>
    <w:rsid w:val="00454F2C"/>
    <w:rsid w:val="004551C2"/>
    <w:rsid w:val="0045532E"/>
    <w:rsid w:val="00455ACE"/>
    <w:rsid w:val="00456396"/>
    <w:rsid w:val="00456C0E"/>
    <w:rsid w:val="00456F69"/>
    <w:rsid w:val="0045779A"/>
    <w:rsid w:val="0046124B"/>
    <w:rsid w:val="00461863"/>
    <w:rsid w:val="004631EE"/>
    <w:rsid w:val="00463A8A"/>
    <w:rsid w:val="0046405D"/>
    <w:rsid w:val="004643AC"/>
    <w:rsid w:val="0046448D"/>
    <w:rsid w:val="0046482B"/>
    <w:rsid w:val="00466208"/>
    <w:rsid w:val="00467BE1"/>
    <w:rsid w:val="00467CA3"/>
    <w:rsid w:val="00467F7C"/>
    <w:rsid w:val="0047063F"/>
    <w:rsid w:val="00470757"/>
    <w:rsid w:val="00470D2B"/>
    <w:rsid w:val="004715FC"/>
    <w:rsid w:val="00471AF4"/>
    <w:rsid w:val="00471F1F"/>
    <w:rsid w:val="00472153"/>
    <w:rsid w:val="00472AB0"/>
    <w:rsid w:val="004733FF"/>
    <w:rsid w:val="00474F0D"/>
    <w:rsid w:val="0047550A"/>
    <w:rsid w:val="00476DDC"/>
    <w:rsid w:val="004770F6"/>
    <w:rsid w:val="004773C0"/>
    <w:rsid w:val="004773F6"/>
    <w:rsid w:val="00480071"/>
    <w:rsid w:val="00480C4A"/>
    <w:rsid w:val="0048216C"/>
    <w:rsid w:val="0048250E"/>
    <w:rsid w:val="004841B9"/>
    <w:rsid w:val="004842FD"/>
    <w:rsid w:val="00484403"/>
    <w:rsid w:val="0048442D"/>
    <w:rsid w:val="00484475"/>
    <w:rsid w:val="004858DD"/>
    <w:rsid w:val="004863CD"/>
    <w:rsid w:val="004865BF"/>
    <w:rsid w:val="00486BD1"/>
    <w:rsid w:val="00486D6D"/>
    <w:rsid w:val="004871AF"/>
    <w:rsid w:val="004874EC"/>
    <w:rsid w:val="00487DF0"/>
    <w:rsid w:val="00490160"/>
    <w:rsid w:val="00490EE8"/>
    <w:rsid w:val="00491026"/>
    <w:rsid w:val="004914F4"/>
    <w:rsid w:val="004918F5"/>
    <w:rsid w:val="00491E18"/>
    <w:rsid w:val="00491EAE"/>
    <w:rsid w:val="004925BE"/>
    <w:rsid w:val="004927F8"/>
    <w:rsid w:val="00492DC2"/>
    <w:rsid w:val="00492F42"/>
    <w:rsid w:val="0049326E"/>
    <w:rsid w:val="004933F9"/>
    <w:rsid w:val="00494727"/>
    <w:rsid w:val="00494B2E"/>
    <w:rsid w:val="0049508D"/>
    <w:rsid w:val="004950AA"/>
    <w:rsid w:val="004955D5"/>
    <w:rsid w:val="00496201"/>
    <w:rsid w:val="00496EC2"/>
    <w:rsid w:val="004974B0"/>
    <w:rsid w:val="00497703"/>
    <w:rsid w:val="004A0587"/>
    <w:rsid w:val="004A05F7"/>
    <w:rsid w:val="004A0703"/>
    <w:rsid w:val="004A0CE9"/>
    <w:rsid w:val="004A15C0"/>
    <w:rsid w:val="004A1D4D"/>
    <w:rsid w:val="004A2072"/>
    <w:rsid w:val="004A2073"/>
    <w:rsid w:val="004A2932"/>
    <w:rsid w:val="004A2A56"/>
    <w:rsid w:val="004A3473"/>
    <w:rsid w:val="004A39C2"/>
    <w:rsid w:val="004A4749"/>
    <w:rsid w:val="004A493E"/>
    <w:rsid w:val="004A4CC8"/>
    <w:rsid w:val="004A55E7"/>
    <w:rsid w:val="004A568E"/>
    <w:rsid w:val="004A5915"/>
    <w:rsid w:val="004A6116"/>
    <w:rsid w:val="004A6699"/>
    <w:rsid w:val="004A6BE8"/>
    <w:rsid w:val="004A77A1"/>
    <w:rsid w:val="004B060D"/>
    <w:rsid w:val="004B0F48"/>
    <w:rsid w:val="004B1156"/>
    <w:rsid w:val="004B150D"/>
    <w:rsid w:val="004B2DA6"/>
    <w:rsid w:val="004B3874"/>
    <w:rsid w:val="004B4D57"/>
    <w:rsid w:val="004B5B1B"/>
    <w:rsid w:val="004B5E3F"/>
    <w:rsid w:val="004B7BCF"/>
    <w:rsid w:val="004C0896"/>
    <w:rsid w:val="004C10AA"/>
    <w:rsid w:val="004C16DD"/>
    <w:rsid w:val="004C2566"/>
    <w:rsid w:val="004C2698"/>
    <w:rsid w:val="004C3B59"/>
    <w:rsid w:val="004C4A1E"/>
    <w:rsid w:val="004C4FFD"/>
    <w:rsid w:val="004C5225"/>
    <w:rsid w:val="004C52E7"/>
    <w:rsid w:val="004C57CF"/>
    <w:rsid w:val="004C608C"/>
    <w:rsid w:val="004C611E"/>
    <w:rsid w:val="004C6A73"/>
    <w:rsid w:val="004C7B88"/>
    <w:rsid w:val="004D018C"/>
    <w:rsid w:val="004D036A"/>
    <w:rsid w:val="004D214F"/>
    <w:rsid w:val="004D2DF2"/>
    <w:rsid w:val="004D3057"/>
    <w:rsid w:val="004D32AB"/>
    <w:rsid w:val="004D35D0"/>
    <w:rsid w:val="004D3941"/>
    <w:rsid w:val="004D41CE"/>
    <w:rsid w:val="004D5078"/>
    <w:rsid w:val="004D54FE"/>
    <w:rsid w:val="004D5765"/>
    <w:rsid w:val="004D59D2"/>
    <w:rsid w:val="004D5A6F"/>
    <w:rsid w:val="004D5FEE"/>
    <w:rsid w:val="004D6265"/>
    <w:rsid w:val="004D7703"/>
    <w:rsid w:val="004E001D"/>
    <w:rsid w:val="004E061B"/>
    <w:rsid w:val="004E0E83"/>
    <w:rsid w:val="004E139E"/>
    <w:rsid w:val="004E16F9"/>
    <w:rsid w:val="004E230F"/>
    <w:rsid w:val="004E2CA9"/>
    <w:rsid w:val="004E37F8"/>
    <w:rsid w:val="004E3C82"/>
    <w:rsid w:val="004E436C"/>
    <w:rsid w:val="004E4726"/>
    <w:rsid w:val="004E4D44"/>
    <w:rsid w:val="004E4D7E"/>
    <w:rsid w:val="004E5259"/>
    <w:rsid w:val="004E55D1"/>
    <w:rsid w:val="004E55E9"/>
    <w:rsid w:val="004E5B6E"/>
    <w:rsid w:val="004E6348"/>
    <w:rsid w:val="004E66BC"/>
    <w:rsid w:val="004E6925"/>
    <w:rsid w:val="004E696C"/>
    <w:rsid w:val="004E6E87"/>
    <w:rsid w:val="004E75B2"/>
    <w:rsid w:val="004E7E53"/>
    <w:rsid w:val="004F0238"/>
    <w:rsid w:val="004F0650"/>
    <w:rsid w:val="004F0E2A"/>
    <w:rsid w:val="004F1369"/>
    <w:rsid w:val="004F155D"/>
    <w:rsid w:val="004F186A"/>
    <w:rsid w:val="004F3324"/>
    <w:rsid w:val="004F377D"/>
    <w:rsid w:val="004F37A6"/>
    <w:rsid w:val="004F3BD8"/>
    <w:rsid w:val="004F3CD3"/>
    <w:rsid w:val="004F5315"/>
    <w:rsid w:val="004F5DAB"/>
    <w:rsid w:val="004F5FC1"/>
    <w:rsid w:val="004F63E5"/>
    <w:rsid w:val="004F7DD1"/>
    <w:rsid w:val="0050029B"/>
    <w:rsid w:val="00500B67"/>
    <w:rsid w:val="00501571"/>
    <w:rsid w:val="0050196E"/>
    <w:rsid w:val="00501A6A"/>
    <w:rsid w:val="00501C1F"/>
    <w:rsid w:val="005026A0"/>
    <w:rsid w:val="0050298E"/>
    <w:rsid w:val="00503C45"/>
    <w:rsid w:val="00504E8B"/>
    <w:rsid w:val="005059D5"/>
    <w:rsid w:val="00505D23"/>
    <w:rsid w:val="00506068"/>
    <w:rsid w:val="005060F9"/>
    <w:rsid w:val="005065BC"/>
    <w:rsid w:val="005069B3"/>
    <w:rsid w:val="00506F38"/>
    <w:rsid w:val="005070F9"/>
    <w:rsid w:val="00510949"/>
    <w:rsid w:val="00510C33"/>
    <w:rsid w:val="00510FDB"/>
    <w:rsid w:val="005110BA"/>
    <w:rsid w:val="00511951"/>
    <w:rsid w:val="00512D55"/>
    <w:rsid w:val="00512EA8"/>
    <w:rsid w:val="00514BF8"/>
    <w:rsid w:val="005154D9"/>
    <w:rsid w:val="005155FE"/>
    <w:rsid w:val="00516506"/>
    <w:rsid w:val="00517862"/>
    <w:rsid w:val="00517E80"/>
    <w:rsid w:val="00517F71"/>
    <w:rsid w:val="00520AA5"/>
    <w:rsid w:val="00520AEA"/>
    <w:rsid w:val="00520C4A"/>
    <w:rsid w:val="0052234D"/>
    <w:rsid w:val="005223C1"/>
    <w:rsid w:val="00522FDD"/>
    <w:rsid w:val="00523699"/>
    <w:rsid w:val="0052381A"/>
    <w:rsid w:val="0052386F"/>
    <w:rsid w:val="00523C89"/>
    <w:rsid w:val="00523EA1"/>
    <w:rsid w:val="005246F9"/>
    <w:rsid w:val="0052575E"/>
    <w:rsid w:val="00525ACB"/>
    <w:rsid w:val="005260F5"/>
    <w:rsid w:val="00526B1A"/>
    <w:rsid w:val="00526D8A"/>
    <w:rsid w:val="00526FD3"/>
    <w:rsid w:val="00527A90"/>
    <w:rsid w:val="00527D4D"/>
    <w:rsid w:val="00527F0C"/>
    <w:rsid w:val="0053033A"/>
    <w:rsid w:val="0053121E"/>
    <w:rsid w:val="00531260"/>
    <w:rsid w:val="00531D53"/>
    <w:rsid w:val="00532283"/>
    <w:rsid w:val="005323D3"/>
    <w:rsid w:val="005325F8"/>
    <w:rsid w:val="0053279A"/>
    <w:rsid w:val="005327FA"/>
    <w:rsid w:val="00532869"/>
    <w:rsid w:val="0053311D"/>
    <w:rsid w:val="005331B7"/>
    <w:rsid w:val="00533238"/>
    <w:rsid w:val="005333BD"/>
    <w:rsid w:val="0053350E"/>
    <w:rsid w:val="0053421E"/>
    <w:rsid w:val="005349B6"/>
    <w:rsid w:val="00534D15"/>
    <w:rsid w:val="00534E0B"/>
    <w:rsid w:val="00535A41"/>
    <w:rsid w:val="00535E14"/>
    <w:rsid w:val="0053601F"/>
    <w:rsid w:val="0053633F"/>
    <w:rsid w:val="00537B60"/>
    <w:rsid w:val="005408B5"/>
    <w:rsid w:val="00542AA5"/>
    <w:rsid w:val="00542F8C"/>
    <w:rsid w:val="0054380B"/>
    <w:rsid w:val="00543C7C"/>
    <w:rsid w:val="00544209"/>
    <w:rsid w:val="0054420D"/>
    <w:rsid w:val="0054438F"/>
    <w:rsid w:val="005444E5"/>
    <w:rsid w:val="005446BB"/>
    <w:rsid w:val="0054534B"/>
    <w:rsid w:val="00545C44"/>
    <w:rsid w:val="005462CE"/>
    <w:rsid w:val="00546B23"/>
    <w:rsid w:val="005472CF"/>
    <w:rsid w:val="00547A62"/>
    <w:rsid w:val="00547CC4"/>
    <w:rsid w:val="00547F6B"/>
    <w:rsid w:val="005516E9"/>
    <w:rsid w:val="00551DEC"/>
    <w:rsid w:val="00552044"/>
    <w:rsid w:val="00552633"/>
    <w:rsid w:val="00552B3A"/>
    <w:rsid w:val="00552C59"/>
    <w:rsid w:val="0055420E"/>
    <w:rsid w:val="00554712"/>
    <w:rsid w:val="00554864"/>
    <w:rsid w:val="00554C1E"/>
    <w:rsid w:val="00555007"/>
    <w:rsid w:val="005551F4"/>
    <w:rsid w:val="005554F5"/>
    <w:rsid w:val="00555C81"/>
    <w:rsid w:val="00556E06"/>
    <w:rsid w:val="00557555"/>
    <w:rsid w:val="00557B9B"/>
    <w:rsid w:val="00557CCE"/>
    <w:rsid w:val="00560495"/>
    <w:rsid w:val="00561439"/>
    <w:rsid w:val="00562493"/>
    <w:rsid w:val="00562ACA"/>
    <w:rsid w:val="005631A9"/>
    <w:rsid w:val="0056383C"/>
    <w:rsid w:val="00563CE6"/>
    <w:rsid w:val="0056418E"/>
    <w:rsid w:val="005646F2"/>
    <w:rsid w:val="00564BFE"/>
    <w:rsid w:val="00564C7B"/>
    <w:rsid w:val="00564E90"/>
    <w:rsid w:val="0056678B"/>
    <w:rsid w:val="00566923"/>
    <w:rsid w:val="00566BE1"/>
    <w:rsid w:val="00566E4F"/>
    <w:rsid w:val="005676CD"/>
    <w:rsid w:val="0057063B"/>
    <w:rsid w:val="005708CC"/>
    <w:rsid w:val="00570C4C"/>
    <w:rsid w:val="005718B8"/>
    <w:rsid w:val="00571934"/>
    <w:rsid w:val="00571A65"/>
    <w:rsid w:val="00571BC8"/>
    <w:rsid w:val="00571C77"/>
    <w:rsid w:val="00572856"/>
    <w:rsid w:val="0057302B"/>
    <w:rsid w:val="00573B2E"/>
    <w:rsid w:val="00573D2A"/>
    <w:rsid w:val="00574C5C"/>
    <w:rsid w:val="00574DF2"/>
    <w:rsid w:val="00574EC0"/>
    <w:rsid w:val="00575752"/>
    <w:rsid w:val="0057605F"/>
    <w:rsid w:val="005761D7"/>
    <w:rsid w:val="00576517"/>
    <w:rsid w:val="00577134"/>
    <w:rsid w:val="005778E4"/>
    <w:rsid w:val="00577B2C"/>
    <w:rsid w:val="00580033"/>
    <w:rsid w:val="0058038D"/>
    <w:rsid w:val="005809B2"/>
    <w:rsid w:val="00580FDE"/>
    <w:rsid w:val="00582709"/>
    <w:rsid w:val="0058303D"/>
    <w:rsid w:val="005830CF"/>
    <w:rsid w:val="00583262"/>
    <w:rsid w:val="005845EC"/>
    <w:rsid w:val="0058498C"/>
    <w:rsid w:val="00584EA1"/>
    <w:rsid w:val="00584FB0"/>
    <w:rsid w:val="00585199"/>
    <w:rsid w:val="00585780"/>
    <w:rsid w:val="005866EB"/>
    <w:rsid w:val="00586CA1"/>
    <w:rsid w:val="00587166"/>
    <w:rsid w:val="005874AD"/>
    <w:rsid w:val="0058793C"/>
    <w:rsid w:val="00590150"/>
    <w:rsid w:val="0059052C"/>
    <w:rsid w:val="00590688"/>
    <w:rsid w:val="00590759"/>
    <w:rsid w:val="00590815"/>
    <w:rsid w:val="00590D07"/>
    <w:rsid w:val="0059105F"/>
    <w:rsid w:val="00591889"/>
    <w:rsid w:val="00592C18"/>
    <w:rsid w:val="00593BB9"/>
    <w:rsid w:val="00594F11"/>
    <w:rsid w:val="00595D92"/>
    <w:rsid w:val="00596919"/>
    <w:rsid w:val="00597B37"/>
    <w:rsid w:val="00597E4B"/>
    <w:rsid w:val="005A010B"/>
    <w:rsid w:val="005A06E5"/>
    <w:rsid w:val="005A444C"/>
    <w:rsid w:val="005A460C"/>
    <w:rsid w:val="005A4CDB"/>
    <w:rsid w:val="005A51F0"/>
    <w:rsid w:val="005A539F"/>
    <w:rsid w:val="005A5529"/>
    <w:rsid w:val="005A5772"/>
    <w:rsid w:val="005A71C4"/>
    <w:rsid w:val="005A79FC"/>
    <w:rsid w:val="005B0875"/>
    <w:rsid w:val="005B0D54"/>
    <w:rsid w:val="005B0F12"/>
    <w:rsid w:val="005B1136"/>
    <w:rsid w:val="005B1D97"/>
    <w:rsid w:val="005B24AD"/>
    <w:rsid w:val="005B25ED"/>
    <w:rsid w:val="005B272A"/>
    <w:rsid w:val="005B2C67"/>
    <w:rsid w:val="005B324D"/>
    <w:rsid w:val="005B429D"/>
    <w:rsid w:val="005B4418"/>
    <w:rsid w:val="005B4778"/>
    <w:rsid w:val="005B5798"/>
    <w:rsid w:val="005B59D9"/>
    <w:rsid w:val="005B59EC"/>
    <w:rsid w:val="005B5F40"/>
    <w:rsid w:val="005B6235"/>
    <w:rsid w:val="005B6908"/>
    <w:rsid w:val="005C044A"/>
    <w:rsid w:val="005C05D4"/>
    <w:rsid w:val="005C11D7"/>
    <w:rsid w:val="005C12C4"/>
    <w:rsid w:val="005C1387"/>
    <w:rsid w:val="005C1554"/>
    <w:rsid w:val="005C1F06"/>
    <w:rsid w:val="005C22BA"/>
    <w:rsid w:val="005C2706"/>
    <w:rsid w:val="005C333F"/>
    <w:rsid w:val="005C3FA7"/>
    <w:rsid w:val="005C4380"/>
    <w:rsid w:val="005C4FD5"/>
    <w:rsid w:val="005C513B"/>
    <w:rsid w:val="005C541B"/>
    <w:rsid w:val="005C59CF"/>
    <w:rsid w:val="005C5ADC"/>
    <w:rsid w:val="005C61F2"/>
    <w:rsid w:val="005C651D"/>
    <w:rsid w:val="005C6EE4"/>
    <w:rsid w:val="005C7E53"/>
    <w:rsid w:val="005C7FFE"/>
    <w:rsid w:val="005D083E"/>
    <w:rsid w:val="005D0D86"/>
    <w:rsid w:val="005D1BDE"/>
    <w:rsid w:val="005D1D4E"/>
    <w:rsid w:val="005D2151"/>
    <w:rsid w:val="005D2A63"/>
    <w:rsid w:val="005D2CA2"/>
    <w:rsid w:val="005D2FBF"/>
    <w:rsid w:val="005D3CBF"/>
    <w:rsid w:val="005D41A9"/>
    <w:rsid w:val="005D4EB8"/>
    <w:rsid w:val="005D543D"/>
    <w:rsid w:val="005D566B"/>
    <w:rsid w:val="005D5F76"/>
    <w:rsid w:val="005D63DB"/>
    <w:rsid w:val="005D65A5"/>
    <w:rsid w:val="005D717B"/>
    <w:rsid w:val="005D74CD"/>
    <w:rsid w:val="005E0289"/>
    <w:rsid w:val="005E0AE9"/>
    <w:rsid w:val="005E0B5A"/>
    <w:rsid w:val="005E1093"/>
    <w:rsid w:val="005E14E3"/>
    <w:rsid w:val="005E1CD4"/>
    <w:rsid w:val="005E2837"/>
    <w:rsid w:val="005E2CAF"/>
    <w:rsid w:val="005E3687"/>
    <w:rsid w:val="005E36EB"/>
    <w:rsid w:val="005E475F"/>
    <w:rsid w:val="005E4EBD"/>
    <w:rsid w:val="005E5A1E"/>
    <w:rsid w:val="005E5B7E"/>
    <w:rsid w:val="005E68FB"/>
    <w:rsid w:val="005E6BCD"/>
    <w:rsid w:val="005F0054"/>
    <w:rsid w:val="005F245E"/>
    <w:rsid w:val="005F2566"/>
    <w:rsid w:val="005F2A18"/>
    <w:rsid w:val="005F2A6B"/>
    <w:rsid w:val="005F2BC3"/>
    <w:rsid w:val="005F34F7"/>
    <w:rsid w:val="005F37D9"/>
    <w:rsid w:val="005F510F"/>
    <w:rsid w:val="005F5CE9"/>
    <w:rsid w:val="005F5D2E"/>
    <w:rsid w:val="005F720C"/>
    <w:rsid w:val="005F7C4C"/>
    <w:rsid w:val="0060085D"/>
    <w:rsid w:val="006011E0"/>
    <w:rsid w:val="006017B2"/>
    <w:rsid w:val="006017E2"/>
    <w:rsid w:val="00601AA2"/>
    <w:rsid w:val="00601C6A"/>
    <w:rsid w:val="006023ED"/>
    <w:rsid w:val="0060253E"/>
    <w:rsid w:val="00602BC6"/>
    <w:rsid w:val="00603CA2"/>
    <w:rsid w:val="00603DAD"/>
    <w:rsid w:val="006051E8"/>
    <w:rsid w:val="00605998"/>
    <w:rsid w:val="00605F02"/>
    <w:rsid w:val="00606D64"/>
    <w:rsid w:val="00606FF8"/>
    <w:rsid w:val="00607036"/>
    <w:rsid w:val="0060722E"/>
    <w:rsid w:val="0060765F"/>
    <w:rsid w:val="00607728"/>
    <w:rsid w:val="00607D85"/>
    <w:rsid w:val="00610204"/>
    <w:rsid w:val="0061080C"/>
    <w:rsid w:val="0061083F"/>
    <w:rsid w:val="006126DD"/>
    <w:rsid w:val="00612817"/>
    <w:rsid w:val="006138D3"/>
    <w:rsid w:val="006138F3"/>
    <w:rsid w:val="00614352"/>
    <w:rsid w:val="00615246"/>
    <w:rsid w:val="00615291"/>
    <w:rsid w:val="00615C21"/>
    <w:rsid w:val="00616366"/>
    <w:rsid w:val="00616A70"/>
    <w:rsid w:val="00616F45"/>
    <w:rsid w:val="006179FE"/>
    <w:rsid w:val="00617D74"/>
    <w:rsid w:val="0062042E"/>
    <w:rsid w:val="006205E0"/>
    <w:rsid w:val="00620883"/>
    <w:rsid w:val="00621262"/>
    <w:rsid w:val="00621F2A"/>
    <w:rsid w:val="00622A02"/>
    <w:rsid w:val="00622E97"/>
    <w:rsid w:val="00622FAA"/>
    <w:rsid w:val="00624144"/>
    <w:rsid w:val="00624A65"/>
    <w:rsid w:val="00624AAD"/>
    <w:rsid w:val="00624E6B"/>
    <w:rsid w:val="0062618F"/>
    <w:rsid w:val="00626AB4"/>
    <w:rsid w:val="0062764A"/>
    <w:rsid w:val="00627784"/>
    <w:rsid w:val="006302F6"/>
    <w:rsid w:val="0063086B"/>
    <w:rsid w:val="006315BA"/>
    <w:rsid w:val="00631AB5"/>
    <w:rsid w:val="00632652"/>
    <w:rsid w:val="00633008"/>
    <w:rsid w:val="0063458C"/>
    <w:rsid w:val="00634CF2"/>
    <w:rsid w:val="006353B6"/>
    <w:rsid w:val="00635A7D"/>
    <w:rsid w:val="00635B51"/>
    <w:rsid w:val="006368F4"/>
    <w:rsid w:val="006376E6"/>
    <w:rsid w:val="006377E0"/>
    <w:rsid w:val="00637EA7"/>
    <w:rsid w:val="0064059E"/>
    <w:rsid w:val="006409DF"/>
    <w:rsid w:val="00641695"/>
    <w:rsid w:val="00641FAD"/>
    <w:rsid w:val="0064207A"/>
    <w:rsid w:val="0064210F"/>
    <w:rsid w:val="00642817"/>
    <w:rsid w:val="00643AB3"/>
    <w:rsid w:val="0064465E"/>
    <w:rsid w:val="006450E2"/>
    <w:rsid w:val="00645509"/>
    <w:rsid w:val="00645A1B"/>
    <w:rsid w:val="006464A9"/>
    <w:rsid w:val="00646CF7"/>
    <w:rsid w:val="00646F68"/>
    <w:rsid w:val="006471AA"/>
    <w:rsid w:val="00651040"/>
    <w:rsid w:val="00652299"/>
    <w:rsid w:val="00652D32"/>
    <w:rsid w:val="00653263"/>
    <w:rsid w:val="00653B28"/>
    <w:rsid w:val="00654298"/>
    <w:rsid w:val="006553CA"/>
    <w:rsid w:val="00655CC3"/>
    <w:rsid w:val="00656C37"/>
    <w:rsid w:val="0066014D"/>
    <w:rsid w:val="006608EC"/>
    <w:rsid w:val="0066125C"/>
    <w:rsid w:val="006614D7"/>
    <w:rsid w:val="00661B56"/>
    <w:rsid w:val="00661C03"/>
    <w:rsid w:val="00662B23"/>
    <w:rsid w:val="00662F63"/>
    <w:rsid w:val="006633AC"/>
    <w:rsid w:val="00663744"/>
    <w:rsid w:val="00663C0B"/>
    <w:rsid w:val="00663C90"/>
    <w:rsid w:val="00664540"/>
    <w:rsid w:val="00664973"/>
    <w:rsid w:val="00664D40"/>
    <w:rsid w:val="00664EBB"/>
    <w:rsid w:val="00665951"/>
    <w:rsid w:val="006659F4"/>
    <w:rsid w:val="00665D21"/>
    <w:rsid w:val="00666640"/>
    <w:rsid w:val="006669D2"/>
    <w:rsid w:val="0066709B"/>
    <w:rsid w:val="0066734B"/>
    <w:rsid w:val="00670425"/>
    <w:rsid w:val="00670A20"/>
    <w:rsid w:val="00671AF1"/>
    <w:rsid w:val="00671D86"/>
    <w:rsid w:val="00671EF3"/>
    <w:rsid w:val="00673399"/>
    <w:rsid w:val="0067417B"/>
    <w:rsid w:val="006753B5"/>
    <w:rsid w:val="00675925"/>
    <w:rsid w:val="006759E7"/>
    <w:rsid w:val="00675C6D"/>
    <w:rsid w:val="006763D7"/>
    <w:rsid w:val="006769FE"/>
    <w:rsid w:val="00676B69"/>
    <w:rsid w:val="0067740D"/>
    <w:rsid w:val="006776D8"/>
    <w:rsid w:val="006778A1"/>
    <w:rsid w:val="0067795A"/>
    <w:rsid w:val="006802D0"/>
    <w:rsid w:val="00680959"/>
    <w:rsid w:val="00680CA0"/>
    <w:rsid w:val="00680FC1"/>
    <w:rsid w:val="0068104D"/>
    <w:rsid w:val="0068169E"/>
    <w:rsid w:val="00681B02"/>
    <w:rsid w:val="0068325C"/>
    <w:rsid w:val="006832D0"/>
    <w:rsid w:val="00683A08"/>
    <w:rsid w:val="00683B17"/>
    <w:rsid w:val="00684F73"/>
    <w:rsid w:val="006861CB"/>
    <w:rsid w:val="00686A24"/>
    <w:rsid w:val="00686CAE"/>
    <w:rsid w:val="006873E5"/>
    <w:rsid w:val="00687C70"/>
    <w:rsid w:val="00687EFC"/>
    <w:rsid w:val="00690455"/>
    <w:rsid w:val="00690DB8"/>
    <w:rsid w:val="00690F4D"/>
    <w:rsid w:val="00691330"/>
    <w:rsid w:val="0069196C"/>
    <w:rsid w:val="00691FC3"/>
    <w:rsid w:val="006920E5"/>
    <w:rsid w:val="0069301C"/>
    <w:rsid w:val="00693060"/>
    <w:rsid w:val="0069326D"/>
    <w:rsid w:val="00694065"/>
    <w:rsid w:val="00694304"/>
    <w:rsid w:val="00694A47"/>
    <w:rsid w:val="00696B65"/>
    <w:rsid w:val="00696D0B"/>
    <w:rsid w:val="00697B83"/>
    <w:rsid w:val="006A01CE"/>
    <w:rsid w:val="006A09E8"/>
    <w:rsid w:val="006A137B"/>
    <w:rsid w:val="006A1DAA"/>
    <w:rsid w:val="006A1F5E"/>
    <w:rsid w:val="006A2268"/>
    <w:rsid w:val="006A2540"/>
    <w:rsid w:val="006A3DBC"/>
    <w:rsid w:val="006A4D2D"/>
    <w:rsid w:val="006A5B3B"/>
    <w:rsid w:val="006A5E72"/>
    <w:rsid w:val="006A6041"/>
    <w:rsid w:val="006A6657"/>
    <w:rsid w:val="006A671D"/>
    <w:rsid w:val="006A6855"/>
    <w:rsid w:val="006A6E01"/>
    <w:rsid w:val="006A6F8A"/>
    <w:rsid w:val="006A799D"/>
    <w:rsid w:val="006A7F82"/>
    <w:rsid w:val="006B0A26"/>
    <w:rsid w:val="006B0DC9"/>
    <w:rsid w:val="006B1FD3"/>
    <w:rsid w:val="006B2760"/>
    <w:rsid w:val="006B2C2D"/>
    <w:rsid w:val="006B37D4"/>
    <w:rsid w:val="006B46B7"/>
    <w:rsid w:val="006B5023"/>
    <w:rsid w:val="006B5A5D"/>
    <w:rsid w:val="006B679D"/>
    <w:rsid w:val="006B7198"/>
    <w:rsid w:val="006B7B43"/>
    <w:rsid w:val="006B7F50"/>
    <w:rsid w:val="006C04C2"/>
    <w:rsid w:val="006C18D6"/>
    <w:rsid w:val="006C2399"/>
    <w:rsid w:val="006C2A19"/>
    <w:rsid w:val="006C3F13"/>
    <w:rsid w:val="006C4419"/>
    <w:rsid w:val="006C49EE"/>
    <w:rsid w:val="006C4BDF"/>
    <w:rsid w:val="006C5C5D"/>
    <w:rsid w:val="006C5F70"/>
    <w:rsid w:val="006C66B1"/>
    <w:rsid w:val="006C6B0A"/>
    <w:rsid w:val="006C6BB8"/>
    <w:rsid w:val="006C6EC9"/>
    <w:rsid w:val="006C784A"/>
    <w:rsid w:val="006D0D1B"/>
    <w:rsid w:val="006D105D"/>
    <w:rsid w:val="006D1C74"/>
    <w:rsid w:val="006D2059"/>
    <w:rsid w:val="006D2445"/>
    <w:rsid w:val="006D2888"/>
    <w:rsid w:val="006D30F0"/>
    <w:rsid w:val="006D36CC"/>
    <w:rsid w:val="006D3E30"/>
    <w:rsid w:val="006D50F0"/>
    <w:rsid w:val="006D541A"/>
    <w:rsid w:val="006D58AE"/>
    <w:rsid w:val="006D5B22"/>
    <w:rsid w:val="006D5C03"/>
    <w:rsid w:val="006D5FE3"/>
    <w:rsid w:val="006D7213"/>
    <w:rsid w:val="006E00A1"/>
    <w:rsid w:val="006E021F"/>
    <w:rsid w:val="006E069E"/>
    <w:rsid w:val="006E07B4"/>
    <w:rsid w:val="006E2819"/>
    <w:rsid w:val="006E345D"/>
    <w:rsid w:val="006E3660"/>
    <w:rsid w:val="006E37B9"/>
    <w:rsid w:val="006E3A55"/>
    <w:rsid w:val="006E3C45"/>
    <w:rsid w:val="006E3C8E"/>
    <w:rsid w:val="006E3EEE"/>
    <w:rsid w:val="006E4055"/>
    <w:rsid w:val="006E4253"/>
    <w:rsid w:val="006E470D"/>
    <w:rsid w:val="006E4D67"/>
    <w:rsid w:val="006E4D78"/>
    <w:rsid w:val="006E5330"/>
    <w:rsid w:val="006E5D57"/>
    <w:rsid w:val="006E61F1"/>
    <w:rsid w:val="006E62E1"/>
    <w:rsid w:val="006E7007"/>
    <w:rsid w:val="006F1271"/>
    <w:rsid w:val="006F21E1"/>
    <w:rsid w:val="006F29B5"/>
    <w:rsid w:val="006F2BF2"/>
    <w:rsid w:val="006F2FBA"/>
    <w:rsid w:val="006F4778"/>
    <w:rsid w:val="006F4F83"/>
    <w:rsid w:val="006F6316"/>
    <w:rsid w:val="006F6766"/>
    <w:rsid w:val="006F6B4C"/>
    <w:rsid w:val="007008E6"/>
    <w:rsid w:val="00701872"/>
    <w:rsid w:val="00701F69"/>
    <w:rsid w:val="00702977"/>
    <w:rsid w:val="0070301B"/>
    <w:rsid w:val="0070359A"/>
    <w:rsid w:val="00703BD7"/>
    <w:rsid w:val="007042F0"/>
    <w:rsid w:val="007063EA"/>
    <w:rsid w:val="00706416"/>
    <w:rsid w:val="0070690F"/>
    <w:rsid w:val="00707619"/>
    <w:rsid w:val="00707DE0"/>
    <w:rsid w:val="00707E76"/>
    <w:rsid w:val="00711662"/>
    <w:rsid w:val="0071223D"/>
    <w:rsid w:val="0071238E"/>
    <w:rsid w:val="00712587"/>
    <w:rsid w:val="00712673"/>
    <w:rsid w:val="0071275E"/>
    <w:rsid w:val="00712EB3"/>
    <w:rsid w:val="00712FB3"/>
    <w:rsid w:val="007140EA"/>
    <w:rsid w:val="00714416"/>
    <w:rsid w:val="00714653"/>
    <w:rsid w:val="007148D8"/>
    <w:rsid w:val="00714969"/>
    <w:rsid w:val="00714F0E"/>
    <w:rsid w:val="00714F9C"/>
    <w:rsid w:val="00715A18"/>
    <w:rsid w:val="00715DC8"/>
    <w:rsid w:val="007162F8"/>
    <w:rsid w:val="0071634E"/>
    <w:rsid w:val="0071668D"/>
    <w:rsid w:val="00717CEF"/>
    <w:rsid w:val="00717EC8"/>
    <w:rsid w:val="00720401"/>
    <w:rsid w:val="007206C0"/>
    <w:rsid w:val="0072157F"/>
    <w:rsid w:val="00721765"/>
    <w:rsid w:val="00722467"/>
    <w:rsid w:val="007227A9"/>
    <w:rsid w:val="0072280C"/>
    <w:rsid w:val="00722CAB"/>
    <w:rsid w:val="0072333E"/>
    <w:rsid w:val="00723830"/>
    <w:rsid w:val="00723898"/>
    <w:rsid w:val="00723DBC"/>
    <w:rsid w:val="00723DE6"/>
    <w:rsid w:val="00723E39"/>
    <w:rsid w:val="007244AE"/>
    <w:rsid w:val="00724988"/>
    <w:rsid w:val="0072523F"/>
    <w:rsid w:val="00725D89"/>
    <w:rsid w:val="0072603B"/>
    <w:rsid w:val="007275B8"/>
    <w:rsid w:val="00727B8D"/>
    <w:rsid w:val="007300CC"/>
    <w:rsid w:val="00730500"/>
    <w:rsid w:val="00730554"/>
    <w:rsid w:val="00730AF1"/>
    <w:rsid w:val="00730C49"/>
    <w:rsid w:val="007324FF"/>
    <w:rsid w:val="007325AC"/>
    <w:rsid w:val="007339F7"/>
    <w:rsid w:val="00733B43"/>
    <w:rsid w:val="0073425A"/>
    <w:rsid w:val="007345B5"/>
    <w:rsid w:val="00734F9F"/>
    <w:rsid w:val="007356FC"/>
    <w:rsid w:val="00735C51"/>
    <w:rsid w:val="00735C6F"/>
    <w:rsid w:val="007362A1"/>
    <w:rsid w:val="00736439"/>
    <w:rsid w:val="00737AD9"/>
    <w:rsid w:val="00740BE3"/>
    <w:rsid w:val="00742210"/>
    <w:rsid w:val="00743A49"/>
    <w:rsid w:val="00743C49"/>
    <w:rsid w:val="00743FB2"/>
    <w:rsid w:val="00744645"/>
    <w:rsid w:val="007447D8"/>
    <w:rsid w:val="00744A59"/>
    <w:rsid w:val="00745358"/>
    <w:rsid w:val="007455B9"/>
    <w:rsid w:val="00745C3A"/>
    <w:rsid w:val="00745EF7"/>
    <w:rsid w:val="007469FF"/>
    <w:rsid w:val="007471CE"/>
    <w:rsid w:val="0074737F"/>
    <w:rsid w:val="00747880"/>
    <w:rsid w:val="00750337"/>
    <w:rsid w:val="00750833"/>
    <w:rsid w:val="0075097A"/>
    <w:rsid w:val="00750D83"/>
    <w:rsid w:val="00750FE0"/>
    <w:rsid w:val="00751013"/>
    <w:rsid w:val="00751957"/>
    <w:rsid w:val="00752E99"/>
    <w:rsid w:val="00753B34"/>
    <w:rsid w:val="00754C04"/>
    <w:rsid w:val="00754DC1"/>
    <w:rsid w:val="00755334"/>
    <w:rsid w:val="007554A3"/>
    <w:rsid w:val="007554AF"/>
    <w:rsid w:val="007560FE"/>
    <w:rsid w:val="007562E8"/>
    <w:rsid w:val="00756A66"/>
    <w:rsid w:val="007576FE"/>
    <w:rsid w:val="00757AA0"/>
    <w:rsid w:val="00757FEE"/>
    <w:rsid w:val="007604C2"/>
    <w:rsid w:val="00761B0C"/>
    <w:rsid w:val="00761D59"/>
    <w:rsid w:val="00761DED"/>
    <w:rsid w:val="00762A6A"/>
    <w:rsid w:val="00763257"/>
    <w:rsid w:val="00763293"/>
    <w:rsid w:val="007635A6"/>
    <w:rsid w:val="007676A7"/>
    <w:rsid w:val="00767994"/>
    <w:rsid w:val="00767B57"/>
    <w:rsid w:val="00767C70"/>
    <w:rsid w:val="00767D4F"/>
    <w:rsid w:val="00770FDE"/>
    <w:rsid w:val="00771388"/>
    <w:rsid w:val="0077189B"/>
    <w:rsid w:val="0077209C"/>
    <w:rsid w:val="007724EC"/>
    <w:rsid w:val="0077266C"/>
    <w:rsid w:val="0077282B"/>
    <w:rsid w:val="007730B7"/>
    <w:rsid w:val="0077359B"/>
    <w:rsid w:val="0077368A"/>
    <w:rsid w:val="007742C5"/>
    <w:rsid w:val="00774378"/>
    <w:rsid w:val="007747E8"/>
    <w:rsid w:val="007747FF"/>
    <w:rsid w:val="00774806"/>
    <w:rsid w:val="00775735"/>
    <w:rsid w:val="00775F8C"/>
    <w:rsid w:val="00776336"/>
    <w:rsid w:val="007763A0"/>
    <w:rsid w:val="00776B32"/>
    <w:rsid w:val="00776F1E"/>
    <w:rsid w:val="00777497"/>
    <w:rsid w:val="00777A46"/>
    <w:rsid w:val="00777E83"/>
    <w:rsid w:val="00777F33"/>
    <w:rsid w:val="00781283"/>
    <w:rsid w:val="007818D9"/>
    <w:rsid w:val="007818F3"/>
    <w:rsid w:val="00782408"/>
    <w:rsid w:val="0078298B"/>
    <w:rsid w:val="00782E98"/>
    <w:rsid w:val="00783A14"/>
    <w:rsid w:val="00783B75"/>
    <w:rsid w:val="007840F9"/>
    <w:rsid w:val="00785312"/>
    <w:rsid w:val="00785AAE"/>
    <w:rsid w:val="007860F3"/>
    <w:rsid w:val="00786625"/>
    <w:rsid w:val="0078672C"/>
    <w:rsid w:val="0078697B"/>
    <w:rsid w:val="00787478"/>
    <w:rsid w:val="00787A29"/>
    <w:rsid w:val="0079080A"/>
    <w:rsid w:val="00792E70"/>
    <w:rsid w:val="00793173"/>
    <w:rsid w:val="00793837"/>
    <w:rsid w:val="00793DA6"/>
    <w:rsid w:val="00793DF4"/>
    <w:rsid w:val="00794566"/>
    <w:rsid w:val="00795094"/>
    <w:rsid w:val="007950CE"/>
    <w:rsid w:val="0079613E"/>
    <w:rsid w:val="0079645C"/>
    <w:rsid w:val="00796768"/>
    <w:rsid w:val="007976FA"/>
    <w:rsid w:val="007A0C05"/>
    <w:rsid w:val="007A0C6C"/>
    <w:rsid w:val="007A0DBB"/>
    <w:rsid w:val="007A0EE4"/>
    <w:rsid w:val="007A0F94"/>
    <w:rsid w:val="007A2099"/>
    <w:rsid w:val="007A29E0"/>
    <w:rsid w:val="007A3297"/>
    <w:rsid w:val="007A3F65"/>
    <w:rsid w:val="007A45F2"/>
    <w:rsid w:val="007A66A6"/>
    <w:rsid w:val="007A6873"/>
    <w:rsid w:val="007A75A1"/>
    <w:rsid w:val="007A75F1"/>
    <w:rsid w:val="007A79DE"/>
    <w:rsid w:val="007A7C8A"/>
    <w:rsid w:val="007B0897"/>
    <w:rsid w:val="007B1371"/>
    <w:rsid w:val="007B1A95"/>
    <w:rsid w:val="007B2758"/>
    <w:rsid w:val="007B2950"/>
    <w:rsid w:val="007B2C5B"/>
    <w:rsid w:val="007B35F6"/>
    <w:rsid w:val="007B3815"/>
    <w:rsid w:val="007B399F"/>
    <w:rsid w:val="007B415C"/>
    <w:rsid w:val="007B43A6"/>
    <w:rsid w:val="007B500B"/>
    <w:rsid w:val="007B51BB"/>
    <w:rsid w:val="007B5315"/>
    <w:rsid w:val="007B54A1"/>
    <w:rsid w:val="007B6008"/>
    <w:rsid w:val="007B6858"/>
    <w:rsid w:val="007B6AAB"/>
    <w:rsid w:val="007B701B"/>
    <w:rsid w:val="007B7183"/>
    <w:rsid w:val="007B76D3"/>
    <w:rsid w:val="007B76D8"/>
    <w:rsid w:val="007C00FB"/>
    <w:rsid w:val="007C2325"/>
    <w:rsid w:val="007C2930"/>
    <w:rsid w:val="007C34F3"/>
    <w:rsid w:val="007C3E69"/>
    <w:rsid w:val="007C433C"/>
    <w:rsid w:val="007C44E6"/>
    <w:rsid w:val="007C4953"/>
    <w:rsid w:val="007C52BB"/>
    <w:rsid w:val="007C5A8F"/>
    <w:rsid w:val="007C630A"/>
    <w:rsid w:val="007C68D7"/>
    <w:rsid w:val="007C71C0"/>
    <w:rsid w:val="007C7324"/>
    <w:rsid w:val="007C7B96"/>
    <w:rsid w:val="007C7C6C"/>
    <w:rsid w:val="007D033D"/>
    <w:rsid w:val="007D066A"/>
    <w:rsid w:val="007D16C2"/>
    <w:rsid w:val="007D2525"/>
    <w:rsid w:val="007D279A"/>
    <w:rsid w:val="007D28F0"/>
    <w:rsid w:val="007D3701"/>
    <w:rsid w:val="007D3807"/>
    <w:rsid w:val="007D3931"/>
    <w:rsid w:val="007D43EB"/>
    <w:rsid w:val="007D52C3"/>
    <w:rsid w:val="007D6194"/>
    <w:rsid w:val="007D628C"/>
    <w:rsid w:val="007D6480"/>
    <w:rsid w:val="007D65A7"/>
    <w:rsid w:val="007D6FC8"/>
    <w:rsid w:val="007D7A42"/>
    <w:rsid w:val="007D7DF5"/>
    <w:rsid w:val="007E0873"/>
    <w:rsid w:val="007E110A"/>
    <w:rsid w:val="007E16F1"/>
    <w:rsid w:val="007E1A4D"/>
    <w:rsid w:val="007E218E"/>
    <w:rsid w:val="007E2909"/>
    <w:rsid w:val="007E2A14"/>
    <w:rsid w:val="007E2CDA"/>
    <w:rsid w:val="007E3B4E"/>
    <w:rsid w:val="007E3CE6"/>
    <w:rsid w:val="007E3E28"/>
    <w:rsid w:val="007E3E4D"/>
    <w:rsid w:val="007E54A0"/>
    <w:rsid w:val="007E571C"/>
    <w:rsid w:val="007E59DD"/>
    <w:rsid w:val="007E7927"/>
    <w:rsid w:val="007F2D02"/>
    <w:rsid w:val="007F3AB5"/>
    <w:rsid w:val="007F4C95"/>
    <w:rsid w:val="007F5527"/>
    <w:rsid w:val="007F58EC"/>
    <w:rsid w:val="007F5B84"/>
    <w:rsid w:val="007F5FC9"/>
    <w:rsid w:val="007F630B"/>
    <w:rsid w:val="007F648F"/>
    <w:rsid w:val="007F66AF"/>
    <w:rsid w:val="007F7269"/>
    <w:rsid w:val="007F7704"/>
    <w:rsid w:val="007F7A28"/>
    <w:rsid w:val="008002B5"/>
    <w:rsid w:val="008008B7"/>
    <w:rsid w:val="00800B21"/>
    <w:rsid w:val="00801876"/>
    <w:rsid w:val="00801ABD"/>
    <w:rsid w:val="00802000"/>
    <w:rsid w:val="0080227B"/>
    <w:rsid w:val="0080277E"/>
    <w:rsid w:val="0080298B"/>
    <w:rsid w:val="00802D80"/>
    <w:rsid w:val="008036AA"/>
    <w:rsid w:val="00803981"/>
    <w:rsid w:val="00803989"/>
    <w:rsid w:val="00804038"/>
    <w:rsid w:val="00804271"/>
    <w:rsid w:val="00804900"/>
    <w:rsid w:val="00804954"/>
    <w:rsid w:val="00804F99"/>
    <w:rsid w:val="00805506"/>
    <w:rsid w:val="008055E4"/>
    <w:rsid w:val="008062A9"/>
    <w:rsid w:val="00807110"/>
    <w:rsid w:val="00807B5A"/>
    <w:rsid w:val="008115E9"/>
    <w:rsid w:val="008119C5"/>
    <w:rsid w:val="00811AFB"/>
    <w:rsid w:val="008124FF"/>
    <w:rsid w:val="008125E2"/>
    <w:rsid w:val="008127DA"/>
    <w:rsid w:val="00812E30"/>
    <w:rsid w:val="00812E55"/>
    <w:rsid w:val="00813240"/>
    <w:rsid w:val="008134E3"/>
    <w:rsid w:val="008135D8"/>
    <w:rsid w:val="00813F52"/>
    <w:rsid w:val="00814172"/>
    <w:rsid w:val="00814C08"/>
    <w:rsid w:val="008159AB"/>
    <w:rsid w:val="00815A27"/>
    <w:rsid w:val="00815EBC"/>
    <w:rsid w:val="00815F42"/>
    <w:rsid w:val="00815F81"/>
    <w:rsid w:val="0081615C"/>
    <w:rsid w:val="008168F7"/>
    <w:rsid w:val="0081791E"/>
    <w:rsid w:val="00817A0B"/>
    <w:rsid w:val="00817E7E"/>
    <w:rsid w:val="0082011A"/>
    <w:rsid w:val="00820281"/>
    <w:rsid w:val="0082045E"/>
    <w:rsid w:val="00820B9B"/>
    <w:rsid w:val="0082128C"/>
    <w:rsid w:val="00821AB6"/>
    <w:rsid w:val="00822438"/>
    <w:rsid w:val="00822FCA"/>
    <w:rsid w:val="0082304F"/>
    <w:rsid w:val="00823C1B"/>
    <w:rsid w:val="00824A63"/>
    <w:rsid w:val="00824D2E"/>
    <w:rsid w:val="00825808"/>
    <w:rsid w:val="00826A2F"/>
    <w:rsid w:val="00827AC2"/>
    <w:rsid w:val="00827DE9"/>
    <w:rsid w:val="00827E1A"/>
    <w:rsid w:val="00830C87"/>
    <w:rsid w:val="008311FF"/>
    <w:rsid w:val="008315D7"/>
    <w:rsid w:val="00831C09"/>
    <w:rsid w:val="0083381B"/>
    <w:rsid w:val="00833A48"/>
    <w:rsid w:val="00833CB4"/>
    <w:rsid w:val="00834EB8"/>
    <w:rsid w:val="0083556B"/>
    <w:rsid w:val="00835ABE"/>
    <w:rsid w:val="00835E01"/>
    <w:rsid w:val="00836AC0"/>
    <w:rsid w:val="00836E9B"/>
    <w:rsid w:val="008371C2"/>
    <w:rsid w:val="00837844"/>
    <w:rsid w:val="00837867"/>
    <w:rsid w:val="00837E40"/>
    <w:rsid w:val="00840FF4"/>
    <w:rsid w:val="00841280"/>
    <w:rsid w:val="00841C9A"/>
    <w:rsid w:val="008426A2"/>
    <w:rsid w:val="008437A8"/>
    <w:rsid w:val="008439D0"/>
    <w:rsid w:val="00844064"/>
    <w:rsid w:val="00844F75"/>
    <w:rsid w:val="008454F6"/>
    <w:rsid w:val="00845B8C"/>
    <w:rsid w:val="008466D6"/>
    <w:rsid w:val="00847328"/>
    <w:rsid w:val="00847329"/>
    <w:rsid w:val="00847408"/>
    <w:rsid w:val="008474EA"/>
    <w:rsid w:val="00847D4E"/>
    <w:rsid w:val="00847FBA"/>
    <w:rsid w:val="00850C9C"/>
    <w:rsid w:val="00850F81"/>
    <w:rsid w:val="00851437"/>
    <w:rsid w:val="00851884"/>
    <w:rsid w:val="0085222B"/>
    <w:rsid w:val="00852EFB"/>
    <w:rsid w:val="0085390C"/>
    <w:rsid w:val="00853B00"/>
    <w:rsid w:val="00854357"/>
    <w:rsid w:val="0085461A"/>
    <w:rsid w:val="00854651"/>
    <w:rsid w:val="008550A1"/>
    <w:rsid w:val="00855BCC"/>
    <w:rsid w:val="00855EEE"/>
    <w:rsid w:val="0085656C"/>
    <w:rsid w:val="0085660F"/>
    <w:rsid w:val="00857BB4"/>
    <w:rsid w:val="00857E5D"/>
    <w:rsid w:val="00860AE1"/>
    <w:rsid w:val="0086125D"/>
    <w:rsid w:val="00861527"/>
    <w:rsid w:val="00861BE5"/>
    <w:rsid w:val="00861F35"/>
    <w:rsid w:val="00862A29"/>
    <w:rsid w:val="00863346"/>
    <w:rsid w:val="0086347C"/>
    <w:rsid w:val="00863877"/>
    <w:rsid w:val="00863B14"/>
    <w:rsid w:val="008640C8"/>
    <w:rsid w:val="0086461A"/>
    <w:rsid w:val="00864ABF"/>
    <w:rsid w:val="0086669C"/>
    <w:rsid w:val="00866F3A"/>
    <w:rsid w:val="00870CFA"/>
    <w:rsid w:val="00871050"/>
    <w:rsid w:val="0087136D"/>
    <w:rsid w:val="0087292B"/>
    <w:rsid w:val="00872FC6"/>
    <w:rsid w:val="0087332D"/>
    <w:rsid w:val="008734C5"/>
    <w:rsid w:val="0087356D"/>
    <w:rsid w:val="0087371A"/>
    <w:rsid w:val="008737F5"/>
    <w:rsid w:val="00873964"/>
    <w:rsid w:val="008739F0"/>
    <w:rsid w:val="00873A42"/>
    <w:rsid w:val="00873BB7"/>
    <w:rsid w:val="00874262"/>
    <w:rsid w:val="008742A2"/>
    <w:rsid w:val="00874959"/>
    <w:rsid w:val="00874BF2"/>
    <w:rsid w:val="0087562A"/>
    <w:rsid w:val="00875B93"/>
    <w:rsid w:val="00875D5D"/>
    <w:rsid w:val="00875FB8"/>
    <w:rsid w:val="00876F0F"/>
    <w:rsid w:val="0087735A"/>
    <w:rsid w:val="00877703"/>
    <w:rsid w:val="00877C69"/>
    <w:rsid w:val="00877D22"/>
    <w:rsid w:val="00877D56"/>
    <w:rsid w:val="0088009B"/>
    <w:rsid w:val="008806E8"/>
    <w:rsid w:val="00880771"/>
    <w:rsid w:val="00880B6E"/>
    <w:rsid w:val="008817C7"/>
    <w:rsid w:val="008831AD"/>
    <w:rsid w:val="00884725"/>
    <w:rsid w:val="00885427"/>
    <w:rsid w:val="00885FDC"/>
    <w:rsid w:val="008874A1"/>
    <w:rsid w:val="00891D27"/>
    <w:rsid w:val="008921EC"/>
    <w:rsid w:val="00892645"/>
    <w:rsid w:val="0089268C"/>
    <w:rsid w:val="00892748"/>
    <w:rsid w:val="00893764"/>
    <w:rsid w:val="00893D49"/>
    <w:rsid w:val="008940B9"/>
    <w:rsid w:val="0089412A"/>
    <w:rsid w:val="00894363"/>
    <w:rsid w:val="00894381"/>
    <w:rsid w:val="008950E7"/>
    <w:rsid w:val="00896757"/>
    <w:rsid w:val="0089695F"/>
    <w:rsid w:val="00897417"/>
    <w:rsid w:val="008975AC"/>
    <w:rsid w:val="008977D9"/>
    <w:rsid w:val="008A012C"/>
    <w:rsid w:val="008A0435"/>
    <w:rsid w:val="008A1171"/>
    <w:rsid w:val="008A148B"/>
    <w:rsid w:val="008A27D7"/>
    <w:rsid w:val="008A3969"/>
    <w:rsid w:val="008A3D51"/>
    <w:rsid w:val="008A41A8"/>
    <w:rsid w:val="008A4994"/>
    <w:rsid w:val="008A5461"/>
    <w:rsid w:val="008A553C"/>
    <w:rsid w:val="008A564A"/>
    <w:rsid w:val="008A63F8"/>
    <w:rsid w:val="008A6928"/>
    <w:rsid w:val="008A72B5"/>
    <w:rsid w:val="008A7F89"/>
    <w:rsid w:val="008B058C"/>
    <w:rsid w:val="008B0923"/>
    <w:rsid w:val="008B1036"/>
    <w:rsid w:val="008B1133"/>
    <w:rsid w:val="008B1231"/>
    <w:rsid w:val="008B2226"/>
    <w:rsid w:val="008B24AF"/>
    <w:rsid w:val="008B2871"/>
    <w:rsid w:val="008B2DD6"/>
    <w:rsid w:val="008B33FC"/>
    <w:rsid w:val="008B3786"/>
    <w:rsid w:val="008B4AB8"/>
    <w:rsid w:val="008B5099"/>
    <w:rsid w:val="008B51DE"/>
    <w:rsid w:val="008B5395"/>
    <w:rsid w:val="008B5816"/>
    <w:rsid w:val="008B6727"/>
    <w:rsid w:val="008B7286"/>
    <w:rsid w:val="008B72D8"/>
    <w:rsid w:val="008C0C8E"/>
    <w:rsid w:val="008C12E5"/>
    <w:rsid w:val="008C174D"/>
    <w:rsid w:val="008C2192"/>
    <w:rsid w:val="008C237B"/>
    <w:rsid w:val="008C2470"/>
    <w:rsid w:val="008C2E77"/>
    <w:rsid w:val="008C3681"/>
    <w:rsid w:val="008C383F"/>
    <w:rsid w:val="008C3976"/>
    <w:rsid w:val="008C3AC4"/>
    <w:rsid w:val="008C419E"/>
    <w:rsid w:val="008C4929"/>
    <w:rsid w:val="008C496B"/>
    <w:rsid w:val="008C4EF9"/>
    <w:rsid w:val="008C562E"/>
    <w:rsid w:val="008C5F71"/>
    <w:rsid w:val="008C632F"/>
    <w:rsid w:val="008C6AA3"/>
    <w:rsid w:val="008C6BE0"/>
    <w:rsid w:val="008C70A6"/>
    <w:rsid w:val="008C750C"/>
    <w:rsid w:val="008C77B3"/>
    <w:rsid w:val="008D019D"/>
    <w:rsid w:val="008D14D4"/>
    <w:rsid w:val="008D15BF"/>
    <w:rsid w:val="008D1D05"/>
    <w:rsid w:val="008D2293"/>
    <w:rsid w:val="008D26A7"/>
    <w:rsid w:val="008D2AB4"/>
    <w:rsid w:val="008D3A2F"/>
    <w:rsid w:val="008D42C9"/>
    <w:rsid w:val="008D46C1"/>
    <w:rsid w:val="008D489A"/>
    <w:rsid w:val="008D4AE2"/>
    <w:rsid w:val="008D66E5"/>
    <w:rsid w:val="008D7EEF"/>
    <w:rsid w:val="008E0BFB"/>
    <w:rsid w:val="008E0EE9"/>
    <w:rsid w:val="008E1704"/>
    <w:rsid w:val="008E1758"/>
    <w:rsid w:val="008E1766"/>
    <w:rsid w:val="008E1A2F"/>
    <w:rsid w:val="008E1CAC"/>
    <w:rsid w:val="008E20EF"/>
    <w:rsid w:val="008E2296"/>
    <w:rsid w:val="008E275A"/>
    <w:rsid w:val="008E2995"/>
    <w:rsid w:val="008E2D03"/>
    <w:rsid w:val="008E37F6"/>
    <w:rsid w:val="008E3B51"/>
    <w:rsid w:val="008E5151"/>
    <w:rsid w:val="008E6287"/>
    <w:rsid w:val="008E6CE9"/>
    <w:rsid w:val="008E6CF2"/>
    <w:rsid w:val="008E6EE0"/>
    <w:rsid w:val="008E7101"/>
    <w:rsid w:val="008E72C2"/>
    <w:rsid w:val="008E7437"/>
    <w:rsid w:val="008E7E74"/>
    <w:rsid w:val="008F0617"/>
    <w:rsid w:val="008F063A"/>
    <w:rsid w:val="008F069B"/>
    <w:rsid w:val="008F0D73"/>
    <w:rsid w:val="008F1C48"/>
    <w:rsid w:val="008F1C4E"/>
    <w:rsid w:val="008F2889"/>
    <w:rsid w:val="008F35E1"/>
    <w:rsid w:val="008F3B6B"/>
    <w:rsid w:val="008F3C1B"/>
    <w:rsid w:val="008F3F27"/>
    <w:rsid w:val="008F46EC"/>
    <w:rsid w:val="008F4A33"/>
    <w:rsid w:val="008F6445"/>
    <w:rsid w:val="008F6793"/>
    <w:rsid w:val="008F7B9C"/>
    <w:rsid w:val="008F7DCA"/>
    <w:rsid w:val="0090042E"/>
    <w:rsid w:val="009006A7"/>
    <w:rsid w:val="00900924"/>
    <w:rsid w:val="00900BD3"/>
    <w:rsid w:val="00900DD4"/>
    <w:rsid w:val="00900E04"/>
    <w:rsid w:val="009014A7"/>
    <w:rsid w:val="009014D0"/>
    <w:rsid w:val="00901617"/>
    <w:rsid w:val="00901733"/>
    <w:rsid w:val="009017B2"/>
    <w:rsid w:val="0090235C"/>
    <w:rsid w:val="009025C3"/>
    <w:rsid w:val="0090289C"/>
    <w:rsid w:val="00903487"/>
    <w:rsid w:val="0090447E"/>
    <w:rsid w:val="00904D03"/>
    <w:rsid w:val="0090532F"/>
    <w:rsid w:val="009059E5"/>
    <w:rsid w:val="00906263"/>
    <w:rsid w:val="009065C4"/>
    <w:rsid w:val="00906F58"/>
    <w:rsid w:val="00907606"/>
    <w:rsid w:val="00910050"/>
    <w:rsid w:val="009107EC"/>
    <w:rsid w:val="0091082D"/>
    <w:rsid w:val="0091133F"/>
    <w:rsid w:val="0091179A"/>
    <w:rsid w:val="00912177"/>
    <w:rsid w:val="00912347"/>
    <w:rsid w:val="00912BBB"/>
    <w:rsid w:val="00912FB5"/>
    <w:rsid w:val="00913814"/>
    <w:rsid w:val="00914513"/>
    <w:rsid w:val="00914596"/>
    <w:rsid w:val="00915198"/>
    <w:rsid w:val="0091588E"/>
    <w:rsid w:val="00916610"/>
    <w:rsid w:val="00916BC5"/>
    <w:rsid w:val="0091731F"/>
    <w:rsid w:val="00917874"/>
    <w:rsid w:val="00920302"/>
    <w:rsid w:val="00920976"/>
    <w:rsid w:val="00921105"/>
    <w:rsid w:val="009211D8"/>
    <w:rsid w:val="009216B8"/>
    <w:rsid w:val="00921859"/>
    <w:rsid w:val="00922774"/>
    <w:rsid w:val="00922D45"/>
    <w:rsid w:val="009238FC"/>
    <w:rsid w:val="00923B1D"/>
    <w:rsid w:val="00924E9B"/>
    <w:rsid w:val="00925327"/>
    <w:rsid w:val="00925987"/>
    <w:rsid w:val="00925CEA"/>
    <w:rsid w:val="0092634B"/>
    <w:rsid w:val="009302B6"/>
    <w:rsid w:val="00930310"/>
    <w:rsid w:val="00930F87"/>
    <w:rsid w:val="00931A4D"/>
    <w:rsid w:val="00932A4B"/>
    <w:rsid w:val="00932D62"/>
    <w:rsid w:val="00933126"/>
    <w:rsid w:val="00933936"/>
    <w:rsid w:val="00933FF6"/>
    <w:rsid w:val="00933FFA"/>
    <w:rsid w:val="009340AE"/>
    <w:rsid w:val="0093576A"/>
    <w:rsid w:val="00935DF4"/>
    <w:rsid w:val="00936F89"/>
    <w:rsid w:val="009379F3"/>
    <w:rsid w:val="00937A4A"/>
    <w:rsid w:val="009406D6"/>
    <w:rsid w:val="00941BB6"/>
    <w:rsid w:val="009426FB"/>
    <w:rsid w:val="009429C9"/>
    <w:rsid w:val="00942B49"/>
    <w:rsid w:val="00942D3F"/>
    <w:rsid w:val="00943334"/>
    <w:rsid w:val="009437A7"/>
    <w:rsid w:val="009439B1"/>
    <w:rsid w:val="00943F95"/>
    <w:rsid w:val="00943F97"/>
    <w:rsid w:val="0094523A"/>
    <w:rsid w:val="00945747"/>
    <w:rsid w:val="00945CCF"/>
    <w:rsid w:val="00945D78"/>
    <w:rsid w:val="00946E1A"/>
    <w:rsid w:val="009470D0"/>
    <w:rsid w:val="00947110"/>
    <w:rsid w:val="0094738D"/>
    <w:rsid w:val="00947746"/>
    <w:rsid w:val="00947A66"/>
    <w:rsid w:val="00947A92"/>
    <w:rsid w:val="009506D6"/>
    <w:rsid w:val="00950D0D"/>
    <w:rsid w:val="00951BE3"/>
    <w:rsid w:val="00951E8E"/>
    <w:rsid w:val="00953196"/>
    <w:rsid w:val="009537B2"/>
    <w:rsid w:val="00954AEE"/>
    <w:rsid w:val="00954CCF"/>
    <w:rsid w:val="009561BB"/>
    <w:rsid w:val="009562D6"/>
    <w:rsid w:val="0095703F"/>
    <w:rsid w:val="0095783C"/>
    <w:rsid w:val="00960154"/>
    <w:rsid w:val="00960ED2"/>
    <w:rsid w:val="00961727"/>
    <w:rsid w:val="00962DB6"/>
    <w:rsid w:val="009638E6"/>
    <w:rsid w:val="00964E33"/>
    <w:rsid w:val="00965727"/>
    <w:rsid w:val="00965E44"/>
    <w:rsid w:val="00966759"/>
    <w:rsid w:val="0097008D"/>
    <w:rsid w:val="00970486"/>
    <w:rsid w:val="00971668"/>
    <w:rsid w:val="00971756"/>
    <w:rsid w:val="00972BD9"/>
    <w:rsid w:val="00974447"/>
    <w:rsid w:val="009756D6"/>
    <w:rsid w:val="009759B7"/>
    <w:rsid w:val="00975AF1"/>
    <w:rsid w:val="00976A4C"/>
    <w:rsid w:val="00977522"/>
    <w:rsid w:val="00977542"/>
    <w:rsid w:val="009776FE"/>
    <w:rsid w:val="009804E7"/>
    <w:rsid w:val="00981E09"/>
    <w:rsid w:val="00981FE2"/>
    <w:rsid w:val="00982030"/>
    <w:rsid w:val="009839E0"/>
    <w:rsid w:val="00984C7F"/>
    <w:rsid w:val="009869DF"/>
    <w:rsid w:val="00987021"/>
    <w:rsid w:val="0098712F"/>
    <w:rsid w:val="00987E8B"/>
    <w:rsid w:val="009902C8"/>
    <w:rsid w:val="00990C65"/>
    <w:rsid w:val="00991A9C"/>
    <w:rsid w:val="00993771"/>
    <w:rsid w:val="00993A6C"/>
    <w:rsid w:val="0099401A"/>
    <w:rsid w:val="00994210"/>
    <w:rsid w:val="00994C2D"/>
    <w:rsid w:val="00995210"/>
    <w:rsid w:val="0099555C"/>
    <w:rsid w:val="00996ACF"/>
    <w:rsid w:val="009972DF"/>
    <w:rsid w:val="009A0182"/>
    <w:rsid w:val="009A0658"/>
    <w:rsid w:val="009A084F"/>
    <w:rsid w:val="009A11B4"/>
    <w:rsid w:val="009A191F"/>
    <w:rsid w:val="009A1A50"/>
    <w:rsid w:val="009A439A"/>
    <w:rsid w:val="009A468B"/>
    <w:rsid w:val="009A4B3E"/>
    <w:rsid w:val="009A4E5D"/>
    <w:rsid w:val="009A7C00"/>
    <w:rsid w:val="009A7F44"/>
    <w:rsid w:val="009B0226"/>
    <w:rsid w:val="009B06C3"/>
    <w:rsid w:val="009B1514"/>
    <w:rsid w:val="009B1A1C"/>
    <w:rsid w:val="009B235B"/>
    <w:rsid w:val="009B2764"/>
    <w:rsid w:val="009B2C43"/>
    <w:rsid w:val="009B2E2F"/>
    <w:rsid w:val="009B3288"/>
    <w:rsid w:val="009B3B5D"/>
    <w:rsid w:val="009B4579"/>
    <w:rsid w:val="009B4A74"/>
    <w:rsid w:val="009B4CA0"/>
    <w:rsid w:val="009B52EC"/>
    <w:rsid w:val="009B5801"/>
    <w:rsid w:val="009B5D59"/>
    <w:rsid w:val="009B6497"/>
    <w:rsid w:val="009B6D91"/>
    <w:rsid w:val="009B7FC1"/>
    <w:rsid w:val="009C0102"/>
    <w:rsid w:val="009C0634"/>
    <w:rsid w:val="009C0AEF"/>
    <w:rsid w:val="009C0C27"/>
    <w:rsid w:val="009C121A"/>
    <w:rsid w:val="009C1C3A"/>
    <w:rsid w:val="009C1D96"/>
    <w:rsid w:val="009C20FB"/>
    <w:rsid w:val="009C2C33"/>
    <w:rsid w:val="009C3213"/>
    <w:rsid w:val="009C3391"/>
    <w:rsid w:val="009C33AA"/>
    <w:rsid w:val="009C340D"/>
    <w:rsid w:val="009C38A9"/>
    <w:rsid w:val="009C3C46"/>
    <w:rsid w:val="009C3F2A"/>
    <w:rsid w:val="009C484B"/>
    <w:rsid w:val="009C5D63"/>
    <w:rsid w:val="009C66D4"/>
    <w:rsid w:val="009C66F5"/>
    <w:rsid w:val="009C69FB"/>
    <w:rsid w:val="009C7BEA"/>
    <w:rsid w:val="009C7D42"/>
    <w:rsid w:val="009D0186"/>
    <w:rsid w:val="009D0803"/>
    <w:rsid w:val="009D15A0"/>
    <w:rsid w:val="009D2F51"/>
    <w:rsid w:val="009D427D"/>
    <w:rsid w:val="009D4A91"/>
    <w:rsid w:val="009D5CEB"/>
    <w:rsid w:val="009D6DC8"/>
    <w:rsid w:val="009D6DF7"/>
    <w:rsid w:val="009D7497"/>
    <w:rsid w:val="009D773E"/>
    <w:rsid w:val="009E0173"/>
    <w:rsid w:val="009E0EBC"/>
    <w:rsid w:val="009E151E"/>
    <w:rsid w:val="009E1549"/>
    <w:rsid w:val="009E1FAF"/>
    <w:rsid w:val="009E26B1"/>
    <w:rsid w:val="009E34CF"/>
    <w:rsid w:val="009E44FB"/>
    <w:rsid w:val="009E4B6A"/>
    <w:rsid w:val="009E4FF0"/>
    <w:rsid w:val="009E51E3"/>
    <w:rsid w:val="009E5708"/>
    <w:rsid w:val="009E6131"/>
    <w:rsid w:val="009E672A"/>
    <w:rsid w:val="009E6A32"/>
    <w:rsid w:val="009E7347"/>
    <w:rsid w:val="009E74FE"/>
    <w:rsid w:val="009E7B2B"/>
    <w:rsid w:val="009E7F41"/>
    <w:rsid w:val="009F05EB"/>
    <w:rsid w:val="009F0DAA"/>
    <w:rsid w:val="009F1E13"/>
    <w:rsid w:val="009F1FE2"/>
    <w:rsid w:val="009F26F6"/>
    <w:rsid w:val="009F2B71"/>
    <w:rsid w:val="009F32C2"/>
    <w:rsid w:val="009F3B8D"/>
    <w:rsid w:val="009F4FEE"/>
    <w:rsid w:val="009F51B7"/>
    <w:rsid w:val="009F5260"/>
    <w:rsid w:val="009F5326"/>
    <w:rsid w:val="009F53C4"/>
    <w:rsid w:val="009F5541"/>
    <w:rsid w:val="009F6101"/>
    <w:rsid w:val="009F7136"/>
    <w:rsid w:val="009F7167"/>
    <w:rsid w:val="009F72A8"/>
    <w:rsid w:val="009F7861"/>
    <w:rsid w:val="009F7C7F"/>
    <w:rsid w:val="00A01626"/>
    <w:rsid w:val="00A01EC4"/>
    <w:rsid w:val="00A023E8"/>
    <w:rsid w:val="00A02601"/>
    <w:rsid w:val="00A03692"/>
    <w:rsid w:val="00A03BBD"/>
    <w:rsid w:val="00A066DC"/>
    <w:rsid w:val="00A06BA2"/>
    <w:rsid w:val="00A070DF"/>
    <w:rsid w:val="00A074F9"/>
    <w:rsid w:val="00A07A4A"/>
    <w:rsid w:val="00A07B4C"/>
    <w:rsid w:val="00A07F58"/>
    <w:rsid w:val="00A10655"/>
    <w:rsid w:val="00A1099A"/>
    <w:rsid w:val="00A10BFB"/>
    <w:rsid w:val="00A11E80"/>
    <w:rsid w:val="00A121A3"/>
    <w:rsid w:val="00A122F7"/>
    <w:rsid w:val="00A125CA"/>
    <w:rsid w:val="00A1273D"/>
    <w:rsid w:val="00A127D7"/>
    <w:rsid w:val="00A1313A"/>
    <w:rsid w:val="00A138C4"/>
    <w:rsid w:val="00A14BF0"/>
    <w:rsid w:val="00A15248"/>
    <w:rsid w:val="00A16264"/>
    <w:rsid w:val="00A16310"/>
    <w:rsid w:val="00A1652A"/>
    <w:rsid w:val="00A16C13"/>
    <w:rsid w:val="00A172C7"/>
    <w:rsid w:val="00A17C95"/>
    <w:rsid w:val="00A2057B"/>
    <w:rsid w:val="00A2094F"/>
    <w:rsid w:val="00A20CC2"/>
    <w:rsid w:val="00A223EA"/>
    <w:rsid w:val="00A22530"/>
    <w:rsid w:val="00A22E2C"/>
    <w:rsid w:val="00A23AFF"/>
    <w:rsid w:val="00A26A39"/>
    <w:rsid w:val="00A26E21"/>
    <w:rsid w:val="00A279C9"/>
    <w:rsid w:val="00A27BD2"/>
    <w:rsid w:val="00A27CF2"/>
    <w:rsid w:val="00A300E4"/>
    <w:rsid w:val="00A31130"/>
    <w:rsid w:val="00A314B4"/>
    <w:rsid w:val="00A31BA5"/>
    <w:rsid w:val="00A31D14"/>
    <w:rsid w:val="00A32985"/>
    <w:rsid w:val="00A33738"/>
    <w:rsid w:val="00A33946"/>
    <w:rsid w:val="00A35007"/>
    <w:rsid w:val="00A35421"/>
    <w:rsid w:val="00A35CD9"/>
    <w:rsid w:val="00A36BCE"/>
    <w:rsid w:val="00A37539"/>
    <w:rsid w:val="00A37F20"/>
    <w:rsid w:val="00A4038F"/>
    <w:rsid w:val="00A405D7"/>
    <w:rsid w:val="00A408F1"/>
    <w:rsid w:val="00A40B22"/>
    <w:rsid w:val="00A42140"/>
    <w:rsid w:val="00A43906"/>
    <w:rsid w:val="00A447F1"/>
    <w:rsid w:val="00A448F0"/>
    <w:rsid w:val="00A454FE"/>
    <w:rsid w:val="00A4587C"/>
    <w:rsid w:val="00A4614A"/>
    <w:rsid w:val="00A46728"/>
    <w:rsid w:val="00A46A3C"/>
    <w:rsid w:val="00A46A6C"/>
    <w:rsid w:val="00A476FA"/>
    <w:rsid w:val="00A50E09"/>
    <w:rsid w:val="00A50EF7"/>
    <w:rsid w:val="00A517A9"/>
    <w:rsid w:val="00A52639"/>
    <w:rsid w:val="00A52A3C"/>
    <w:rsid w:val="00A52AB2"/>
    <w:rsid w:val="00A52CB2"/>
    <w:rsid w:val="00A53128"/>
    <w:rsid w:val="00A5322C"/>
    <w:rsid w:val="00A532AA"/>
    <w:rsid w:val="00A536EF"/>
    <w:rsid w:val="00A54F64"/>
    <w:rsid w:val="00A558D1"/>
    <w:rsid w:val="00A55E67"/>
    <w:rsid w:val="00A574D7"/>
    <w:rsid w:val="00A57737"/>
    <w:rsid w:val="00A57961"/>
    <w:rsid w:val="00A5798C"/>
    <w:rsid w:val="00A57D1A"/>
    <w:rsid w:val="00A6003D"/>
    <w:rsid w:val="00A611E0"/>
    <w:rsid w:val="00A61562"/>
    <w:rsid w:val="00A6173C"/>
    <w:rsid w:val="00A61952"/>
    <w:rsid w:val="00A61A2F"/>
    <w:rsid w:val="00A61FA1"/>
    <w:rsid w:val="00A622D6"/>
    <w:rsid w:val="00A6285D"/>
    <w:rsid w:val="00A62A85"/>
    <w:rsid w:val="00A62C3C"/>
    <w:rsid w:val="00A635B1"/>
    <w:rsid w:val="00A63E61"/>
    <w:rsid w:val="00A63E6B"/>
    <w:rsid w:val="00A642F6"/>
    <w:rsid w:val="00A64794"/>
    <w:rsid w:val="00A6495C"/>
    <w:rsid w:val="00A65410"/>
    <w:rsid w:val="00A6591B"/>
    <w:rsid w:val="00A6594A"/>
    <w:rsid w:val="00A665BB"/>
    <w:rsid w:val="00A66A42"/>
    <w:rsid w:val="00A66EC3"/>
    <w:rsid w:val="00A67CAC"/>
    <w:rsid w:val="00A705B0"/>
    <w:rsid w:val="00A70A05"/>
    <w:rsid w:val="00A71182"/>
    <w:rsid w:val="00A71207"/>
    <w:rsid w:val="00A729EB"/>
    <w:rsid w:val="00A7314F"/>
    <w:rsid w:val="00A73BF2"/>
    <w:rsid w:val="00A73CB2"/>
    <w:rsid w:val="00A74300"/>
    <w:rsid w:val="00A76A15"/>
    <w:rsid w:val="00A76F4F"/>
    <w:rsid w:val="00A77CBD"/>
    <w:rsid w:val="00A77D56"/>
    <w:rsid w:val="00A81120"/>
    <w:rsid w:val="00A82423"/>
    <w:rsid w:val="00A82E6C"/>
    <w:rsid w:val="00A83BAB"/>
    <w:rsid w:val="00A83D4A"/>
    <w:rsid w:val="00A848A2"/>
    <w:rsid w:val="00A85333"/>
    <w:rsid w:val="00A858A1"/>
    <w:rsid w:val="00A85C6C"/>
    <w:rsid w:val="00A8663A"/>
    <w:rsid w:val="00A86863"/>
    <w:rsid w:val="00A86D24"/>
    <w:rsid w:val="00A90D9C"/>
    <w:rsid w:val="00A9138B"/>
    <w:rsid w:val="00A91595"/>
    <w:rsid w:val="00A917B2"/>
    <w:rsid w:val="00A921DB"/>
    <w:rsid w:val="00A92266"/>
    <w:rsid w:val="00A923BA"/>
    <w:rsid w:val="00A92C78"/>
    <w:rsid w:val="00A9451A"/>
    <w:rsid w:val="00A951AB"/>
    <w:rsid w:val="00A95666"/>
    <w:rsid w:val="00A95C5F"/>
    <w:rsid w:val="00A97A8A"/>
    <w:rsid w:val="00A97D87"/>
    <w:rsid w:val="00A97FB3"/>
    <w:rsid w:val="00AA028D"/>
    <w:rsid w:val="00AA075B"/>
    <w:rsid w:val="00AA0C50"/>
    <w:rsid w:val="00AA0D53"/>
    <w:rsid w:val="00AA0F6B"/>
    <w:rsid w:val="00AA1534"/>
    <w:rsid w:val="00AA1E89"/>
    <w:rsid w:val="00AA3197"/>
    <w:rsid w:val="00AA319A"/>
    <w:rsid w:val="00AA40D1"/>
    <w:rsid w:val="00AA446D"/>
    <w:rsid w:val="00AA4EE6"/>
    <w:rsid w:val="00AA519B"/>
    <w:rsid w:val="00AA61A7"/>
    <w:rsid w:val="00AA7B16"/>
    <w:rsid w:val="00AB0546"/>
    <w:rsid w:val="00AB056F"/>
    <w:rsid w:val="00AB098C"/>
    <w:rsid w:val="00AB0C50"/>
    <w:rsid w:val="00AB0FB6"/>
    <w:rsid w:val="00AB173C"/>
    <w:rsid w:val="00AB27E5"/>
    <w:rsid w:val="00AB282D"/>
    <w:rsid w:val="00AB32F2"/>
    <w:rsid w:val="00AB3684"/>
    <w:rsid w:val="00AB490C"/>
    <w:rsid w:val="00AB4B31"/>
    <w:rsid w:val="00AB4D7F"/>
    <w:rsid w:val="00AB5D45"/>
    <w:rsid w:val="00AB654E"/>
    <w:rsid w:val="00AB6D8D"/>
    <w:rsid w:val="00AB76D9"/>
    <w:rsid w:val="00AB7CB0"/>
    <w:rsid w:val="00AC0C66"/>
    <w:rsid w:val="00AC106D"/>
    <w:rsid w:val="00AC196F"/>
    <w:rsid w:val="00AC1F7F"/>
    <w:rsid w:val="00AC20DE"/>
    <w:rsid w:val="00AC22C8"/>
    <w:rsid w:val="00AC278F"/>
    <w:rsid w:val="00AC2FCE"/>
    <w:rsid w:val="00AC30B4"/>
    <w:rsid w:val="00AC35C0"/>
    <w:rsid w:val="00AC38EB"/>
    <w:rsid w:val="00AC38F6"/>
    <w:rsid w:val="00AC3CC8"/>
    <w:rsid w:val="00AC5A86"/>
    <w:rsid w:val="00AC623B"/>
    <w:rsid w:val="00AC67C4"/>
    <w:rsid w:val="00AC69D0"/>
    <w:rsid w:val="00AC7FB7"/>
    <w:rsid w:val="00AD0009"/>
    <w:rsid w:val="00AD04FA"/>
    <w:rsid w:val="00AD08A4"/>
    <w:rsid w:val="00AD0FB8"/>
    <w:rsid w:val="00AD2277"/>
    <w:rsid w:val="00AD2B1C"/>
    <w:rsid w:val="00AD2FE9"/>
    <w:rsid w:val="00AD37B9"/>
    <w:rsid w:val="00AD482F"/>
    <w:rsid w:val="00AD5261"/>
    <w:rsid w:val="00AD629A"/>
    <w:rsid w:val="00AD6417"/>
    <w:rsid w:val="00AD6484"/>
    <w:rsid w:val="00AD73AF"/>
    <w:rsid w:val="00AD7762"/>
    <w:rsid w:val="00AE0188"/>
    <w:rsid w:val="00AE0476"/>
    <w:rsid w:val="00AE0B04"/>
    <w:rsid w:val="00AE1114"/>
    <w:rsid w:val="00AE2D9E"/>
    <w:rsid w:val="00AE3A1A"/>
    <w:rsid w:val="00AE457F"/>
    <w:rsid w:val="00AE46D1"/>
    <w:rsid w:val="00AE4FA5"/>
    <w:rsid w:val="00AE4FD2"/>
    <w:rsid w:val="00AE550C"/>
    <w:rsid w:val="00AE5943"/>
    <w:rsid w:val="00AE756D"/>
    <w:rsid w:val="00AE782D"/>
    <w:rsid w:val="00AE7A97"/>
    <w:rsid w:val="00AF0407"/>
    <w:rsid w:val="00AF0842"/>
    <w:rsid w:val="00AF0BC1"/>
    <w:rsid w:val="00AF0E08"/>
    <w:rsid w:val="00AF1C03"/>
    <w:rsid w:val="00AF1FDD"/>
    <w:rsid w:val="00AF236F"/>
    <w:rsid w:val="00AF2532"/>
    <w:rsid w:val="00AF258A"/>
    <w:rsid w:val="00AF28B4"/>
    <w:rsid w:val="00AF2BBB"/>
    <w:rsid w:val="00AF3504"/>
    <w:rsid w:val="00AF3575"/>
    <w:rsid w:val="00AF3C72"/>
    <w:rsid w:val="00AF6250"/>
    <w:rsid w:val="00AF6729"/>
    <w:rsid w:val="00AF6829"/>
    <w:rsid w:val="00AF75E2"/>
    <w:rsid w:val="00B0007D"/>
    <w:rsid w:val="00B00D06"/>
    <w:rsid w:val="00B010BA"/>
    <w:rsid w:val="00B01913"/>
    <w:rsid w:val="00B01F6A"/>
    <w:rsid w:val="00B02B9F"/>
    <w:rsid w:val="00B02CF7"/>
    <w:rsid w:val="00B02E15"/>
    <w:rsid w:val="00B03047"/>
    <w:rsid w:val="00B03248"/>
    <w:rsid w:val="00B033EC"/>
    <w:rsid w:val="00B035D6"/>
    <w:rsid w:val="00B04F6B"/>
    <w:rsid w:val="00B05594"/>
    <w:rsid w:val="00B059BC"/>
    <w:rsid w:val="00B05AC9"/>
    <w:rsid w:val="00B06185"/>
    <w:rsid w:val="00B063E2"/>
    <w:rsid w:val="00B074A3"/>
    <w:rsid w:val="00B07A2A"/>
    <w:rsid w:val="00B10102"/>
    <w:rsid w:val="00B10D52"/>
    <w:rsid w:val="00B115FB"/>
    <w:rsid w:val="00B11CF2"/>
    <w:rsid w:val="00B125C8"/>
    <w:rsid w:val="00B13426"/>
    <w:rsid w:val="00B13435"/>
    <w:rsid w:val="00B13DFD"/>
    <w:rsid w:val="00B1418D"/>
    <w:rsid w:val="00B152A5"/>
    <w:rsid w:val="00B1567D"/>
    <w:rsid w:val="00B1654D"/>
    <w:rsid w:val="00B167D9"/>
    <w:rsid w:val="00B17926"/>
    <w:rsid w:val="00B17A1A"/>
    <w:rsid w:val="00B17CE2"/>
    <w:rsid w:val="00B20098"/>
    <w:rsid w:val="00B20507"/>
    <w:rsid w:val="00B206B7"/>
    <w:rsid w:val="00B20CBD"/>
    <w:rsid w:val="00B21097"/>
    <w:rsid w:val="00B213FE"/>
    <w:rsid w:val="00B22864"/>
    <w:rsid w:val="00B229A4"/>
    <w:rsid w:val="00B22DE9"/>
    <w:rsid w:val="00B23AB2"/>
    <w:rsid w:val="00B23CFE"/>
    <w:rsid w:val="00B23D53"/>
    <w:rsid w:val="00B248D0"/>
    <w:rsid w:val="00B254D9"/>
    <w:rsid w:val="00B25569"/>
    <w:rsid w:val="00B2565A"/>
    <w:rsid w:val="00B25E20"/>
    <w:rsid w:val="00B25E2E"/>
    <w:rsid w:val="00B264BD"/>
    <w:rsid w:val="00B26B42"/>
    <w:rsid w:val="00B27707"/>
    <w:rsid w:val="00B27AAF"/>
    <w:rsid w:val="00B30432"/>
    <w:rsid w:val="00B31620"/>
    <w:rsid w:val="00B321AC"/>
    <w:rsid w:val="00B324DF"/>
    <w:rsid w:val="00B32C63"/>
    <w:rsid w:val="00B32C7A"/>
    <w:rsid w:val="00B33866"/>
    <w:rsid w:val="00B33AD8"/>
    <w:rsid w:val="00B34388"/>
    <w:rsid w:val="00B34A00"/>
    <w:rsid w:val="00B34A58"/>
    <w:rsid w:val="00B35800"/>
    <w:rsid w:val="00B35D3F"/>
    <w:rsid w:val="00B36009"/>
    <w:rsid w:val="00B36610"/>
    <w:rsid w:val="00B37964"/>
    <w:rsid w:val="00B37DCC"/>
    <w:rsid w:val="00B40177"/>
    <w:rsid w:val="00B401FF"/>
    <w:rsid w:val="00B410E6"/>
    <w:rsid w:val="00B4131B"/>
    <w:rsid w:val="00B41A34"/>
    <w:rsid w:val="00B41BC9"/>
    <w:rsid w:val="00B41E2D"/>
    <w:rsid w:val="00B41F9C"/>
    <w:rsid w:val="00B42C06"/>
    <w:rsid w:val="00B43245"/>
    <w:rsid w:val="00B43DE5"/>
    <w:rsid w:val="00B44693"/>
    <w:rsid w:val="00B452E2"/>
    <w:rsid w:val="00B45587"/>
    <w:rsid w:val="00B464C1"/>
    <w:rsid w:val="00B4675B"/>
    <w:rsid w:val="00B46C17"/>
    <w:rsid w:val="00B46C39"/>
    <w:rsid w:val="00B50114"/>
    <w:rsid w:val="00B501A0"/>
    <w:rsid w:val="00B5040E"/>
    <w:rsid w:val="00B506C6"/>
    <w:rsid w:val="00B508E3"/>
    <w:rsid w:val="00B511CB"/>
    <w:rsid w:val="00B51678"/>
    <w:rsid w:val="00B51EC4"/>
    <w:rsid w:val="00B525E2"/>
    <w:rsid w:val="00B529A0"/>
    <w:rsid w:val="00B52C18"/>
    <w:rsid w:val="00B55414"/>
    <w:rsid w:val="00B55BD3"/>
    <w:rsid w:val="00B55C00"/>
    <w:rsid w:val="00B57DA9"/>
    <w:rsid w:val="00B57F5D"/>
    <w:rsid w:val="00B60116"/>
    <w:rsid w:val="00B6219E"/>
    <w:rsid w:val="00B62577"/>
    <w:rsid w:val="00B63311"/>
    <w:rsid w:val="00B63667"/>
    <w:rsid w:val="00B639CF"/>
    <w:rsid w:val="00B63ADA"/>
    <w:rsid w:val="00B63E40"/>
    <w:rsid w:val="00B63F63"/>
    <w:rsid w:val="00B64791"/>
    <w:rsid w:val="00B647F1"/>
    <w:rsid w:val="00B64A03"/>
    <w:rsid w:val="00B64AC5"/>
    <w:rsid w:val="00B65772"/>
    <w:rsid w:val="00B66B81"/>
    <w:rsid w:val="00B66CBE"/>
    <w:rsid w:val="00B66D44"/>
    <w:rsid w:val="00B71191"/>
    <w:rsid w:val="00B7131D"/>
    <w:rsid w:val="00B723B0"/>
    <w:rsid w:val="00B72BE4"/>
    <w:rsid w:val="00B730B4"/>
    <w:rsid w:val="00B73D3E"/>
    <w:rsid w:val="00B74D10"/>
    <w:rsid w:val="00B75284"/>
    <w:rsid w:val="00B753FB"/>
    <w:rsid w:val="00B75838"/>
    <w:rsid w:val="00B75FEA"/>
    <w:rsid w:val="00B7666C"/>
    <w:rsid w:val="00B76AA3"/>
    <w:rsid w:val="00B76B16"/>
    <w:rsid w:val="00B76B52"/>
    <w:rsid w:val="00B76FDF"/>
    <w:rsid w:val="00B779FE"/>
    <w:rsid w:val="00B80E0B"/>
    <w:rsid w:val="00B81665"/>
    <w:rsid w:val="00B81A4E"/>
    <w:rsid w:val="00B81E8E"/>
    <w:rsid w:val="00B82309"/>
    <w:rsid w:val="00B83147"/>
    <w:rsid w:val="00B83715"/>
    <w:rsid w:val="00B8394F"/>
    <w:rsid w:val="00B83D12"/>
    <w:rsid w:val="00B84751"/>
    <w:rsid w:val="00B84CFB"/>
    <w:rsid w:val="00B85196"/>
    <w:rsid w:val="00B86847"/>
    <w:rsid w:val="00B8692A"/>
    <w:rsid w:val="00B86A07"/>
    <w:rsid w:val="00B87194"/>
    <w:rsid w:val="00B872C9"/>
    <w:rsid w:val="00B87947"/>
    <w:rsid w:val="00B879E8"/>
    <w:rsid w:val="00B87D3E"/>
    <w:rsid w:val="00B90215"/>
    <w:rsid w:val="00B903F9"/>
    <w:rsid w:val="00B90421"/>
    <w:rsid w:val="00B908EA"/>
    <w:rsid w:val="00B90969"/>
    <w:rsid w:val="00B912DC"/>
    <w:rsid w:val="00B9144F"/>
    <w:rsid w:val="00B915BA"/>
    <w:rsid w:val="00B9171B"/>
    <w:rsid w:val="00B91AF5"/>
    <w:rsid w:val="00B91B95"/>
    <w:rsid w:val="00B91C72"/>
    <w:rsid w:val="00B925D6"/>
    <w:rsid w:val="00B92EA1"/>
    <w:rsid w:val="00B9308F"/>
    <w:rsid w:val="00B93B9D"/>
    <w:rsid w:val="00B944E6"/>
    <w:rsid w:val="00B9464B"/>
    <w:rsid w:val="00B948FD"/>
    <w:rsid w:val="00B94B83"/>
    <w:rsid w:val="00B94E1E"/>
    <w:rsid w:val="00B95859"/>
    <w:rsid w:val="00B95B32"/>
    <w:rsid w:val="00B97F60"/>
    <w:rsid w:val="00BA09EF"/>
    <w:rsid w:val="00BA0E90"/>
    <w:rsid w:val="00BA167F"/>
    <w:rsid w:val="00BA1861"/>
    <w:rsid w:val="00BA1F18"/>
    <w:rsid w:val="00BA2A97"/>
    <w:rsid w:val="00BA2C56"/>
    <w:rsid w:val="00BA3B68"/>
    <w:rsid w:val="00BA3D48"/>
    <w:rsid w:val="00BA3D56"/>
    <w:rsid w:val="00BA41EA"/>
    <w:rsid w:val="00BA5918"/>
    <w:rsid w:val="00BA59EA"/>
    <w:rsid w:val="00BA5E60"/>
    <w:rsid w:val="00BA62DC"/>
    <w:rsid w:val="00BA6535"/>
    <w:rsid w:val="00BA72FD"/>
    <w:rsid w:val="00BA7C7F"/>
    <w:rsid w:val="00BA7D86"/>
    <w:rsid w:val="00BA7DA2"/>
    <w:rsid w:val="00BB00AA"/>
    <w:rsid w:val="00BB0490"/>
    <w:rsid w:val="00BB1FEA"/>
    <w:rsid w:val="00BB2783"/>
    <w:rsid w:val="00BB28D4"/>
    <w:rsid w:val="00BB52A1"/>
    <w:rsid w:val="00BB5898"/>
    <w:rsid w:val="00BB59A1"/>
    <w:rsid w:val="00BB69C3"/>
    <w:rsid w:val="00BB7A0E"/>
    <w:rsid w:val="00BB7B36"/>
    <w:rsid w:val="00BC2084"/>
    <w:rsid w:val="00BC2371"/>
    <w:rsid w:val="00BC29F8"/>
    <w:rsid w:val="00BC2C61"/>
    <w:rsid w:val="00BC2D44"/>
    <w:rsid w:val="00BC2DCF"/>
    <w:rsid w:val="00BC33E9"/>
    <w:rsid w:val="00BC3845"/>
    <w:rsid w:val="00BC5E53"/>
    <w:rsid w:val="00BC7B4E"/>
    <w:rsid w:val="00BD0231"/>
    <w:rsid w:val="00BD0453"/>
    <w:rsid w:val="00BD1186"/>
    <w:rsid w:val="00BD1CD3"/>
    <w:rsid w:val="00BD1F7D"/>
    <w:rsid w:val="00BD25AC"/>
    <w:rsid w:val="00BD2E09"/>
    <w:rsid w:val="00BD31CE"/>
    <w:rsid w:val="00BD40CE"/>
    <w:rsid w:val="00BD4108"/>
    <w:rsid w:val="00BD4981"/>
    <w:rsid w:val="00BD50C8"/>
    <w:rsid w:val="00BD51A2"/>
    <w:rsid w:val="00BD549D"/>
    <w:rsid w:val="00BD5D53"/>
    <w:rsid w:val="00BD5D67"/>
    <w:rsid w:val="00BD6560"/>
    <w:rsid w:val="00BD70D7"/>
    <w:rsid w:val="00BD752C"/>
    <w:rsid w:val="00BD76AC"/>
    <w:rsid w:val="00BD78E3"/>
    <w:rsid w:val="00BE031A"/>
    <w:rsid w:val="00BE092C"/>
    <w:rsid w:val="00BE1ADD"/>
    <w:rsid w:val="00BE1C01"/>
    <w:rsid w:val="00BE1CB2"/>
    <w:rsid w:val="00BE1CDC"/>
    <w:rsid w:val="00BE208F"/>
    <w:rsid w:val="00BE2C3F"/>
    <w:rsid w:val="00BE2E45"/>
    <w:rsid w:val="00BE3790"/>
    <w:rsid w:val="00BE3D46"/>
    <w:rsid w:val="00BE3D72"/>
    <w:rsid w:val="00BE42A6"/>
    <w:rsid w:val="00BE4AB3"/>
    <w:rsid w:val="00BE5AF9"/>
    <w:rsid w:val="00BE6034"/>
    <w:rsid w:val="00BE644E"/>
    <w:rsid w:val="00BE6588"/>
    <w:rsid w:val="00BE75C7"/>
    <w:rsid w:val="00BE7EE0"/>
    <w:rsid w:val="00BE7FB3"/>
    <w:rsid w:val="00BF09B6"/>
    <w:rsid w:val="00BF0F6C"/>
    <w:rsid w:val="00BF0FE7"/>
    <w:rsid w:val="00BF0FFD"/>
    <w:rsid w:val="00BF2F0F"/>
    <w:rsid w:val="00BF33ED"/>
    <w:rsid w:val="00BF4343"/>
    <w:rsid w:val="00BF48D6"/>
    <w:rsid w:val="00BF48E2"/>
    <w:rsid w:val="00BF67F1"/>
    <w:rsid w:val="00BF6855"/>
    <w:rsid w:val="00BF68D6"/>
    <w:rsid w:val="00BF6B6A"/>
    <w:rsid w:val="00BF6D17"/>
    <w:rsid w:val="00BF70AE"/>
    <w:rsid w:val="00BF7396"/>
    <w:rsid w:val="00BF7CC3"/>
    <w:rsid w:val="00C00547"/>
    <w:rsid w:val="00C036BC"/>
    <w:rsid w:val="00C04463"/>
    <w:rsid w:val="00C045CD"/>
    <w:rsid w:val="00C05283"/>
    <w:rsid w:val="00C05A82"/>
    <w:rsid w:val="00C06468"/>
    <w:rsid w:val="00C07027"/>
    <w:rsid w:val="00C07103"/>
    <w:rsid w:val="00C074B6"/>
    <w:rsid w:val="00C07A45"/>
    <w:rsid w:val="00C1047D"/>
    <w:rsid w:val="00C10484"/>
    <w:rsid w:val="00C10B48"/>
    <w:rsid w:val="00C10C38"/>
    <w:rsid w:val="00C11DCF"/>
    <w:rsid w:val="00C1215C"/>
    <w:rsid w:val="00C121B9"/>
    <w:rsid w:val="00C12574"/>
    <w:rsid w:val="00C12C8A"/>
    <w:rsid w:val="00C1342F"/>
    <w:rsid w:val="00C135B7"/>
    <w:rsid w:val="00C13B55"/>
    <w:rsid w:val="00C13BED"/>
    <w:rsid w:val="00C13EE2"/>
    <w:rsid w:val="00C14B2A"/>
    <w:rsid w:val="00C15441"/>
    <w:rsid w:val="00C1585E"/>
    <w:rsid w:val="00C1598A"/>
    <w:rsid w:val="00C16136"/>
    <w:rsid w:val="00C16598"/>
    <w:rsid w:val="00C16724"/>
    <w:rsid w:val="00C1706D"/>
    <w:rsid w:val="00C174D1"/>
    <w:rsid w:val="00C175D0"/>
    <w:rsid w:val="00C175DF"/>
    <w:rsid w:val="00C17C7B"/>
    <w:rsid w:val="00C17CCF"/>
    <w:rsid w:val="00C20248"/>
    <w:rsid w:val="00C20A8F"/>
    <w:rsid w:val="00C212B7"/>
    <w:rsid w:val="00C2263C"/>
    <w:rsid w:val="00C22869"/>
    <w:rsid w:val="00C22CE2"/>
    <w:rsid w:val="00C23246"/>
    <w:rsid w:val="00C238EE"/>
    <w:rsid w:val="00C25244"/>
    <w:rsid w:val="00C26619"/>
    <w:rsid w:val="00C26B7A"/>
    <w:rsid w:val="00C26CC4"/>
    <w:rsid w:val="00C2727A"/>
    <w:rsid w:val="00C276AC"/>
    <w:rsid w:val="00C27916"/>
    <w:rsid w:val="00C31824"/>
    <w:rsid w:val="00C3188F"/>
    <w:rsid w:val="00C322A8"/>
    <w:rsid w:val="00C34069"/>
    <w:rsid w:val="00C35A68"/>
    <w:rsid w:val="00C36799"/>
    <w:rsid w:val="00C36E1C"/>
    <w:rsid w:val="00C37B96"/>
    <w:rsid w:val="00C400DC"/>
    <w:rsid w:val="00C404AF"/>
    <w:rsid w:val="00C40A7D"/>
    <w:rsid w:val="00C41062"/>
    <w:rsid w:val="00C413B7"/>
    <w:rsid w:val="00C414F2"/>
    <w:rsid w:val="00C4165E"/>
    <w:rsid w:val="00C419F9"/>
    <w:rsid w:val="00C41E2B"/>
    <w:rsid w:val="00C4235B"/>
    <w:rsid w:val="00C424A0"/>
    <w:rsid w:val="00C43359"/>
    <w:rsid w:val="00C43C63"/>
    <w:rsid w:val="00C4443B"/>
    <w:rsid w:val="00C4489D"/>
    <w:rsid w:val="00C45F37"/>
    <w:rsid w:val="00C45F53"/>
    <w:rsid w:val="00C46135"/>
    <w:rsid w:val="00C46954"/>
    <w:rsid w:val="00C46FB6"/>
    <w:rsid w:val="00C501AA"/>
    <w:rsid w:val="00C505CC"/>
    <w:rsid w:val="00C50848"/>
    <w:rsid w:val="00C50C72"/>
    <w:rsid w:val="00C5312B"/>
    <w:rsid w:val="00C53320"/>
    <w:rsid w:val="00C53CE7"/>
    <w:rsid w:val="00C56525"/>
    <w:rsid w:val="00C578E2"/>
    <w:rsid w:val="00C57E46"/>
    <w:rsid w:val="00C60057"/>
    <w:rsid w:val="00C604A6"/>
    <w:rsid w:val="00C6085F"/>
    <w:rsid w:val="00C61932"/>
    <w:rsid w:val="00C61AFA"/>
    <w:rsid w:val="00C61B08"/>
    <w:rsid w:val="00C622DA"/>
    <w:rsid w:val="00C63888"/>
    <w:rsid w:val="00C6392F"/>
    <w:rsid w:val="00C643E4"/>
    <w:rsid w:val="00C647B7"/>
    <w:rsid w:val="00C65B7C"/>
    <w:rsid w:val="00C66A95"/>
    <w:rsid w:val="00C66B2C"/>
    <w:rsid w:val="00C67B24"/>
    <w:rsid w:val="00C7019C"/>
    <w:rsid w:val="00C703F6"/>
    <w:rsid w:val="00C7095C"/>
    <w:rsid w:val="00C70E1D"/>
    <w:rsid w:val="00C71C56"/>
    <w:rsid w:val="00C72359"/>
    <w:rsid w:val="00C72386"/>
    <w:rsid w:val="00C7247E"/>
    <w:rsid w:val="00C73483"/>
    <w:rsid w:val="00C73981"/>
    <w:rsid w:val="00C73EAE"/>
    <w:rsid w:val="00C74074"/>
    <w:rsid w:val="00C74582"/>
    <w:rsid w:val="00C74666"/>
    <w:rsid w:val="00C750E1"/>
    <w:rsid w:val="00C75773"/>
    <w:rsid w:val="00C75BE3"/>
    <w:rsid w:val="00C75EDB"/>
    <w:rsid w:val="00C7638A"/>
    <w:rsid w:val="00C765AD"/>
    <w:rsid w:val="00C7679E"/>
    <w:rsid w:val="00C7774F"/>
    <w:rsid w:val="00C77D12"/>
    <w:rsid w:val="00C807DE"/>
    <w:rsid w:val="00C808EB"/>
    <w:rsid w:val="00C80BD2"/>
    <w:rsid w:val="00C82453"/>
    <w:rsid w:val="00C8279F"/>
    <w:rsid w:val="00C829A6"/>
    <w:rsid w:val="00C82D9E"/>
    <w:rsid w:val="00C82DC5"/>
    <w:rsid w:val="00C82F81"/>
    <w:rsid w:val="00C83C99"/>
    <w:rsid w:val="00C83F64"/>
    <w:rsid w:val="00C84CB1"/>
    <w:rsid w:val="00C8629E"/>
    <w:rsid w:val="00C8632C"/>
    <w:rsid w:val="00C87369"/>
    <w:rsid w:val="00C8739C"/>
    <w:rsid w:val="00C8755E"/>
    <w:rsid w:val="00C90341"/>
    <w:rsid w:val="00C906B3"/>
    <w:rsid w:val="00C907A3"/>
    <w:rsid w:val="00C91F90"/>
    <w:rsid w:val="00C92B5D"/>
    <w:rsid w:val="00C930CD"/>
    <w:rsid w:val="00C93600"/>
    <w:rsid w:val="00C93F5E"/>
    <w:rsid w:val="00C951C8"/>
    <w:rsid w:val="00C958E6"/>
    <w:rsid w:val="00C95CEB"/>
    <w:rsid w:val="00C96014"/>
    <w:rsid w:val="00C961AB"/>
    <w:rsid w:val="00C97341"/>
    <w:rsid w:val="00C973E0"/>
    <w:rsid w:val="00C97D1C"/>
    <w:rsid w:val="00C97E7C"/>
    <w:rsid w:val="00CA0725"/>
    <w:rsid w:val="00CA0ED3"/>
    <w:rsid w:val="00CA1414"/>
    <w:rsid w:val="00CA1578"/>
    <w:rsid w:val="00CA2422"/>
    <w:rsid w:val="00CA2BC1"/>
    <w:rsid w:val="00CA2CFE"/>
    <w:rsid w:val="00CA4F1E"/>
    <w:rsid w:val="00CA5018"/>
    <w:rsid w:val="00CA580C"/>
    <w:rsid w:val="00CA606F"/>
    <w:rsid w:val="00CA63C3"/>
    <w:rsid w:val="00CA67DE"/>
    <w:rsid w:val="00CA6869"/>
    <w:rsid w:val="00CA6AE4"/>
    <w:rsid w:val="00CA6B0B"/>
    <w:rsid w:val="00CA6C0C"/>
    <w:rsid w:val="00CA7929"/>
    <w:rsid w:val="00CA7C8D"/>
    <w:rsid w:val="00CB0536"/>
    <w:rsid w:val="00CB0F1E"/>
    <w:rsid w:val="00CB12B2"/>
    <w:rsid w:val="00CB1310"/>
    <w:rsid w:val="00CB2251"/>
    <w:rsid w:val="00CB2EDA"/>
    <w:rsid w:val="00CB4B72"/>
    <w:rsid w:val="00CB505E"/>
    <w:rsid w:val="00CB578E"/>
    <w:rsid w:val="00CB5886"/>
    <w:rsid w:val="00CB62DD"/>
    <w:rsid w:val="00CB6465"/>
    <w:rsid w:val="00CB7334"/>
    <w:rsid w:val="00CB73D9"/>
    <w:rsid w:val="00CB7D74"/>
    <w:rsid w:val="00CC00F0"/>
    <w:rsid w:val="00CC0330"/>
    <w:rsid w:val="00CC0A8B"/>
    <w:rsid w:val="00CC2003"/>
    <w:rsid w:val="00CC280A"/>
    <w:rsid w:val="00CC3668"/>
    <w:rsid w:val="00CC3811"/>
    <w:rsid w:val="00CC48A1"/>
    <w:rsid w:val="00CC4989"/>
    <w:rsid w:val="00CC4BEE"/>
    <w:rsid w:val="00CC4CBF"/>
    <w:rsid w:val="00CC552D"/>
    <w:rsid w:val="00CC5651"/>
    <w:rsid w:val="00CC5861"/>
    <w:rsid w:val="00CC5DBC"/>
    <w:rsid w:val="00CC607C"/>
    <w:rsid w:val="00CC6F18"/>
    <w:rsid w:val="00CD00BA"/>
    <w:rsid w:val="00CD0544"/>
    <w:rsid w:val="00CD0575"/>
    <w:rsid w:val="00CD062D"/>
    <w:rsid w:val="00CD0736"/>
    <w:rsid w:val="00CD1899"/>
    <w:rsid w:val="00CD336F"/>
    <w:rsid w:val="00CD3A99"/>
    <w:rsid w:val="00CD3BA9"/>
    <w:rsid w:val="00CD4922"/>
    <w:rsid w:val="00CD494E"/>
    <w:rsid w:val="00CD5D0A"/>
    <w:rsid w:val="00CD5D60"/>
    <w:rsid w:val="00CD61DF"/>
    <w:rsid w:val="00CD6585"/>
    <w:rsid w:val="00CD693B"/>
    <w:rsid w:val="00CD6D95"/>
    <w:rsid w:val="00CE0715"/>
    <w:rsid w:val="00CE0895"/>
    <w:rsid w:val="00CE0D06"/>
    <w:rsid w:val="00CE0D29"/>
    <w:rsid w:val="00CE124C"/>
    <w:rsid w:val="00CE137A"/>
    <w:rsid w:val="00CE1AC3"/>
    <w:rsid w:val="00CE1B00"/>
    <w:rsid w:val="00CE3374"/>
    <w:rsid w:val="00CE379E"/>
    <w:rsid w:val="00CE3FEA"/>
    <w:rsid w:val="00CE46BE"/>
    <w:rsid w:val="00CE5615"/>
    <w:rsid w:val="00CE5D6C"/>
    <w:rsid w:val="00CE602A"/>
    <w:rsid w:val="00CE66AE"/>
    <w:rsid w:val="00CE6891"/>
    <w:rsid w:val="00CE6F62"/>
    <w:rsid w:val="00CE6FB3"/>
    <w:rsid w:val="00CE7828"/>
    <w:rsid w:val="00CE7914"/>
    <w:rsid w:val="00CF00BF"/>
    <w:rsid w:val="00CF0652"/>
    <w:rsid w:val="00CF0F43"/>
    <w:rsid w:val="00CF0FAD"/>
    <w:rsid w:val="00CF14DB"/>
    <w:rsid w:val="00CF202D"/>
    <w:rsid w:val="00CF24D0"/>
    <w:rsid w:val="00CF487E"/>
    <w:rsid w:val="00CF49AB"/>
    <w:rsid w:val="00CF52B3"/>
    <w:rsid w:val="00CF58A8"/>
    <w:rsid w:val="00CF58B9"/>
    <w:rsid w:val="00CF594D"/>
    <w:rsid w:val="00CF6467"/>
    <w:rsid w:val="00CF6515"/>
    <w:rsid w:val="00CF6719"/>
    <w:rsid w:val="00CF67B8"/>
    <w:rsid w:val="00CF744B"/>
    <w:rsid w:val="00CF7A97"/>
    <w:rsid w:val="00CF7D9E"/>
    <w:rsid w:val="00D000AD"/>
    <w:rsid w:val="00D001D4"/>
    <w:rsid w:val="00D00994"/>
    <w:rsid w:val="00D01239"/>
    <w:rsid w:val="00D01718"/>
    <w:rsid w:val="00D01A50"/>
    <w:rsid w:val="00D01B67"/>
    <w:rsid w:val="00D01FFA"/>
    <w:rsid w:val="00D0206F"/>
    <w:rsid w:val="00D021E6"/>
    <w:rsid w:val="00D024AB"/>
    <w:rsid w:val="00D02B7A"/>
    <w:rsid w:val="00D02E1E"/>
    <w:rsid w:val="00D032A3"/>
    <w:rsid w:val="00D03837"/>
    <w:rsid w:val="00D03F62"/>
    <w:rsid w:val="00D04410"/>
    <w:rsid w:val="00D045D7"/>
    <w:rsid w:val="00D04E4A"/>
    <w:rsid w:val="00D06023"/>
    <w:rsid w:val="00D0650C"/>
    <w:rsid w:val="00D0658F"/>
    <w:rsid w:val="00D101E7"/>
    <w:rsid w:val="00D10B03"/>
    <w:rsid w:val="00D10D93"/>
    <w:rsid w:val="00D10F25"/>
    <w:rsid w:val="00D1111F"/>
    <w:rsid w:val="00D1117A"/>
    <w:rsid w:val="00D1198B"/>
    <w:rsid w:val="00D128EC"/>
    <w:rsid w:val="00D14600"/>
    <w:rsid w:val="00D14DAA"/>
    <w:rsid w:val="00D14E2B"/>
    <w:rsid w:val="00D151D7"/>
    <w:rsid w:val="00D156D8"/>
    <w:rsid w:val="00D15BA9"/>
    <w:rsid w:val="00D15D06"/>
    <w:rsid w:val="00D15E34"/>
    <w:rsid w:val="00D16AF9"/>
    <w:rsid w:val="00D17BF1"/>
    <w:rsid w:val="00D17EEE"/>
    <w:rsid w:val="00D17F09"/>
    <w:rsid w:val="00D20CF3"/>
    <w:rsid w:val="00D20DD2"/>
    <w:rsid w:val="00D22666"/>
    <w:rsid w:val="00D23735"/>
    <w:rsid w:val="00D25EFF"/>
    <w:rsid w:val="00D263FF"/>
    <w:rsid w:val="00D26495"/>
    <w:rsid w:val="00D26592"/>
    <w:rsid w:val="00D26E2F"/>
    <w:rsid w:val="00D26EA6"/>
    <w:rsid w:val="00D300AC"/>
    <w:rsid w:val="00D3019C"/>
    <w:rsid w:val="00D30A1D"/>
    <w:rsid w:val="00D30C17"/>
    <w:rsid w:val="00D30D3C"/>
    <w:rsid w:val="00D314E8"/>
    <w:rsid w:val="00D31666"/>
    <w:rsid w:val="00D31773"/>
    <w:rsid w:val="00D31A33"/>
    <w:rsid w:val="00D323F3"/>
    <w:rsid w:val="00D3306F"/>
    <w:rsid w:val="00D33CBE"/>
    <w:rsid w:val="00D341FD"/>
    <w:rsid w:val="00D34B78"/>
    <w:rsid w:val="00D35757"/>
    <w:rsid w:val="00D3643A"/>
    <w:rsid w:val="00D366EB"/>
    <w:rsid w:val="00D369E5"/>
    <w:rsid w:val="00D37075"/>
    <w:rsid w:val="00D376A8"/>
    <w:rsid w:val="00D37F45"/>
    <w:rsid w:val="00D4030A"/>
    <w:rsid w:val="00D4286D"/>
    <w:rsid w:val="00D42B01"/>
    <w:rsid w:val="00D42E1E"/>
    <w:rsid w:val="00D43194"/>
    <w:rsid w:val="00D43397"/>
    <w:rsid w:val="00D4359C"/>
    <w:rsid w:val="00D442A0"/>
    <w:rsid w:val="00D44634"/>
    <w:rsid w:val="00D449B0"/>
    <w:rsid w:val="00D454AC"/>
    <w:rsid w:val="00D4596A"/>
    <w:rsid w:val="00D45A9C"/>
    <w:rsid w:val="00D4624D"/>
    <w:rsid w:val="00D46446"/>
    <w:rsid w:val="00D46E30"/>
    <w:rsid w:val="00D46E82"/>
    <w:rsid w:val="00D46EBA"/>
    <w:rsid w:val="00D47108"/>
    <w:rsid w:val="00D47599"/>
    <w:rsid w:val="00D47763"/>
    <w:rsid w:val="00D47814"/>
    <w:rsid w:val="00D47920"/>
    <w:rsid w:val="00D47D83"/>
    <w:rsid w:val="00D50DE7"/>
    <w:rsid w:val="00D51860"/>
    <w:rsid w:val="00D5240F"/>
    <w:rsid w:val="00D5245E"/>
    <w:rsid w:val="00D530CF"/>
    <w:rsid w:val="00D53C55"/>
    <w:rsid w:val="00D53C6D"/>
    <w:rsid w:val="00D53E0D"/>
    <w:rsid w:val="00D53F0C"/>
    <w:rsid w:val="00D54B3D"/>
    <w:rsid w:val="00D55436"/>
    <w:rsid w:val="00D55FEF"/>
    <w:rsid w:val="00D560A0"/>
    <w:rsid w:val="00D57118"/>
    <w:rsid w:val="00D5737A"/>
    <w:rsid w:val="00D576F4"/>
    <w:rsid w:val="00D57A03"/>
    <w:rsid w:val="00D57A68"/>
    <w:rsid w:val="00D60124"/>
    <w:rsid w:val="00D6017D"/>
    <w:rsid w:val="00D61316"/>
    <w:rsid w:val="00D617C1"/>
    <w:rsid w:val="00D6200A"/>
    <w:rsid w:val="00D624D9"/>
    <w:rsid w:val="00D62D84"/>
    <w:rsid w:val="00D6370A"/>
    <w:rsid w:val="00D6396C"/>
    <w:rsid w:val="00D648F9"/>
    <w:rsid w:val="00D64AEC"/>
    <w:rsid w:val="00D64C17"/>
    <w:rsid w:val="00D6540E"/>
    <w:rsid w:val="00D65D25"/>
    <w:rsid w:val="00D6632C"/>
    <w:rsid w:val="00D6646B"/>
    <w:rsid w:val="00D67017"/>
    <w:rsid w:val="00D675C3"/>
    <w:rsid w:val="00D7006B"/>
    <w:rsid w:val="00D70453"/>
    <w:rsid w:val="00D70836"/>
    <w:rsid w:val="00D709BE"/>
    <w:rsid w:val="00D70CF7"/>
    <w:rsid w:val="00D72773"/>
    <w:rsid w:val="00D72ED5"/>
    <w:rsid w:val="00D7314E"/>
    <w:rsid w:val="00D73F44"/>
    <w:rsid w:val="00D74582"/>
    <w:rsid w:val="00D74B3C"/>
    <w:rsid w:val="00D74D50"/>
    <w:rsid w:val="00D755AB"/>
    <w:rsid w:val="00D755D6"/>
    <w:rsid w:val="00D75B24"/>
    <w:rsid w:val="00D76059"/>
    <w:rsid w:val="00D76110"/>
    <w:rsid w:val="00D76D26"/>
    <w:rsid w:val="00D77048"/>
    <w:rsid w:val="00D771AC"/>
    <w:rsid w:val="00D77512"/>
    <w:rsid w:val="00D77FC3"/>
    <w:rsid w:val="00D80B7E"/>
    <w:rsid w:val="00D80DC5"/>
    <w:rsid w:val="00D81178"/>
    <w:rsid w:val="00D81292"/>
    <w:rsid w:val="00D81FDD"/>
    <w:rsid w:val="00D82C8C"/>
    <w:rsid w:val="00D8344B"/>
    <w:rsid w:val="00D83500"/>
    <w:rsid w:val="00D83E97"/>
    <w:rsid w:val="00D846B7"/>
    <w:rsid w:val="00D84B61"/>
    <w:rsid w:val="00D84D7F"/>
    <w:rsid w:val="00D85EA8"/>
    <w:rsid w:val="00D86379"/>
    <w:rsid w:val="00D863B9"/>
    <w:rsid w:val="00D87B2A"/>
    <w:rsid w:val="00D9067F"/>
    <w:rsid w:val="00D916F6"/>
    <w:rsid w:val="00D91DE4"/>
    <w:rsid w:val="00D92D2C"/>
    <w:rsid w:val="00D93221"/>
    <w:rsid w:val="00D9407A"/>
    <w:rsid w:val="00D942FB"/>
    <w:rsid w:val="00D944C4"/>
    <w:rsid w:val="00D94A48"/>
    <w:rsid w:val="00D94B1A"/>
    <w:rsid w:val="00D96143"/>
    <w:rsid w:val="00D96305"/>
    <w:rsid w:val="00D96CCA"/>
    <w:rsid w:val="00D97CCA"/>
    <w:rsid w:val="00DA03EE"/>
    <w:rsid w:val="00DA044A"/>
    <w:rsid w:val="00DA0E05"/>
    <w:rsid w:val="00DA1553"/>
    <w:rsid w:val="00DA1A4E"/>
    <w:rsid w:val="00DA1AD5"/>
    <w:rsid w:val="00DA1E02"/>
    <w:rsid w:val="00DA223E"/>
    <w:rsid w:val="00DA27B1"/>
    <w:rsid w:val="00DA336A"/>
    <w:rsid w:val="00DA3C6B"/>
    <w:rsid w:val="00DA3DB7"/>
    <w:rsid w:val="00DA3F5D"/>
    <w:rsid w:val="00DA43F3"/>
    <w:rsid w:val="00DA53D2"/>
    <w:rsid w:val="00DA5D8F"/>
    <w:rsid w:val="00DA623E"/>
    <w:rsid w:val="00DA678D"/>
    <w:rsid w:val="00DA695D"/>
    <w:rsid w:val="00DA6ABB"/>
    <w:rsid w:val="00DA74DC"/>
    <w:rsid w:val="00DA7583"/>
    <w:rsid w:val="00DB11AA"/>
    <w:rsid w:val="00DB1FA2"/>
    <w:rsid w:val="00DB274D"/>
    <w:rsid w:val="00DB2AAA"/>
    <w:rsid w:val="00DB2C23"/>
    <w:rsid w:val="00DB2EDA"/>
    <w:rsid w:val="00DB31B6"/>
    <w:rsid w:val="00DB3C48"/>
    <w:rsid w:val="00DB3CAD"/>
    <w:rsid w:val="00DB54C9"/>
    <w:rsid w:val="00DC0119"/>
    <w:rsid w:val="00DC1DD5"/>
    <w:rsid w:val="00DC21C5"/>
    <w:rsid w:val="00DC2342"/>
    <w:rsid w:val="00DC2359"/>
    <w:rsid w:val="00DC294B"/>
    <w:rsid w:val="00DC29A0"/>
    <w:rsid w:val="00DC29BE"/>
    <w:rsid w:val="00DC2C4D"/>
    <w:rsid w:val="00DC326C"/>
    <w:rsid w:val="00DC3B6A"/>
    <w:rsid w:val="00DC41A2"/>
    <w:rsid w:val="00DC425D"/>
    <w:rsid w:val="00DC4ED0"/>
    <w:rsid w:val="00DC5752"/>
    <w:rsid w:val="00DC599C"/>
    <w:rsid w:val="00DC5A33"/>
    <w:rsid w:val="00DC6455"/>
    <w:rsid w:val="00DC7753"/>
    <w:rsid w:val="00DC7EF3"/>
    <w:rsid w:val="00DD05D1"/>
    <w:rsid w:val="00DD069C"/>
    <w:rsid w:val="00DD0E5D"/>
    <w:rsid w:val="00DD0EE4"/>
    <w:rsid w:val="00DD1079"/>
    <w:rsid w:val="00DD112B"/>
    <w:rsid w:val="00DD17EE"/>
    <w:rsid w:val="00DD1883"/>
    <w:rsid w:val="00DD4481"/>
    <w:rsid w:val="00DD4892"/>
    <w:rsid w:val="00DD6666"/>
    <w:rsid w:val="00DD6F36"/>
    <w:rsid w:val="00DD7E55"/>
    <w:rsid w:val="00DE0302"/>
    <w:rsid w:val="00DE0818"/>
    <w:rsid w:val="00DE1205"/>
    <w:rsid w:val="00DE13E0"/>
    <w:rsid w:val="00DE1BE6"/>
    <w:rsid w:val="00DE259A"/>
    <w:rsid w:val="00DE318C"/>
    <w:rsid w:val="00DE375D"/>
    <w:rsid w:val="00DE379B"/>
    <w:rsid w:val="00DE3E26"/>
    <w:rsid w:val="00DE3ED8"/>
    <w:rsid w:val="00DE3EE4"/>
    <w:rsid w:val="00DE41B1"/>
    <w:rsid w:val="00DE43AA"/>
    <w:rsid w:val="00DE5037"/>
    <w:rsid w:val="00DE543C"/>
    <w:rsid w:val="00DE5453"/>
    <w:rsid w:val="00DE5A10"/>
    <w:rsid w:val="00DE5BE2"/>
    <w:rsid w:val="00DE5E7B"/>
    <w:rsid w:val="00DE6CEE"/>
    <w:rsid w:val="00DE7380"/>
    <w:rsid w:val="00DE7521"/>
    <w:rsid w:val="00DE75CD"/>
    <w:rsid w:val="00DF042B"/>
    <w:rsid w:val="00DF06B7"/>
    <w:rsid w:val="00DF084F"/>
    <w:rsid w:val="00DF25F0"/>
    <w:rsid w:val="00DF2698"/>
    <w:rsid w:val="00DF275F"/>
    <w:rsid w:val="00DF2F34"/>
    <w:rsid w:val="00DF33EB"/>
    <w:rsid w:val="00DF3A4C"/>
    <w:rsid w:val="00DF3A72"/>
    <w:rsid w:val="00DF3D0F"/>
    <w:rsid w:val="00DF4411"/>
    <w:rsid w:val="00DF5716"/>
    <w:rsid w:val="00DF5932"/>
    <w:rsid w:val="00DF5EE6"/>
    <w:rsid w:val="00DF77E7"/>
    <w:rsid w:val="00DF7BC3"/>
    <w:rsid w:val="00DF7ECD"/>
    <w:rsid w:val="00E0025B"/>
    <w:rsid w:val="00E00D74"/>
    <w:rsid w:val="00E0102C"/>
    <w:rsid w:val="00E01D90"/>
    <w:rsid w:val="00E021F5"/>
    <w:rsid w:val="00E025D7"/>
    <w:rsid w:val="00E02F8E"/>
    <w:rsid w:val="00E0319D"/>
    <w:rsid w:val="00E04BB3"/>
    <w:rsid w:val="00E05166"/>
    <w:rsid w:val="00E05233"/>
    <w:rsid w:val="00E056B7"/>
    <w:rsid w:val="00E0689A"/>
    <w:rsid w:val="00E07876"/>
    <w:rsid w:val="00E078E7"/>
    <w:rsid w:val="00E07DB6"/>
    <w:rsid w:val="00E126BC"/>
    <w:rsid w:val="00E129DD"/>
    <w:rsid w:val="00E1391C"/>
    <w:rsid w:val="00E13DCD"/>
    <w:rsid w:val="00E14614"/>
    <w:rsid w:val="00E153E4"/>
    <w:rsid w:val="00E15422"/>
    <w:rsid w:val="00E1558A"/>
    <w:rsid w:val="00E15B9E"/>
    <w:rsid w:val="00E1667C"/>
    <w:rsid w:val="00E16C39"/>
    <w:rsid w:val="00E1703A"/>
    <w:rsid w:val="00E20108"/>
    <w:rsid w:val="00E2048F"/>
    <w:rsid w:val="00E20927"/>
    <w:rsid w:val="00E20937"/>
    <w:rsid w:val="00E20A63"/>
    <w:rsid w:val="00E21079"/>
    <w:rsid w:val="00E21CF5"/>
    <w:rsid w:val="00E22405"/>
    <w:rsid w:val="00E2261F"/>
    <w:rsid w:val="00E22FD0"/>
    <w:rsid w:val="00E2349B"/>
    <w:rsid w:val="00E23B4C"/>
    <w:rsid w:val="00E24152"/>
    <w:rsid w:val="00E247BB"/>
    <w:rsid w:val="00E24DBC"/>
    <w:rsid w:val="00E2516E"/>
    <w:rsid w:val="00E25476"/>
    <w:rsid w:val="00E26516"/>
    <w:rsid w:val="00E277E3"/>
    <w:rsid w:val="00E27A1F"/>
    <w:rsid w:val="00E27AC5"/>
    <w:rsid w:val="00E27B66"/>
    <w:rsid w:val="00E3020F"/>
    <w:rsid w:val="00E30284"/>
    <w:rsid w:val="00E3043B"/>
    <w:rsid w:val="00E310C2"/>
    <w:rsid w:val="00E31B6B"/>
    <w:rsid w:val="00E3217D"/>
    <w:rsid w:val="00E3250E"/>
    <w:rsid w:val="00E32CA1"/>
    <w:rsid w:val="00E33020"/>
    <w:rsid w:val="00E33338"/>
    <w:rsid w:val="00E33A0E"/>
    <w:rsid w:val="00E33A46"/>
    <w:rsid w:val="00E34418"/>
    <w:rsid w:val="00E34510"/>
    <w:rsid w:val="00E346FB"/>
    <w:rsid w:val="00E36331"/>
    <w:rsid w:val="00E36694"/>
    <w:rsid w:val="00E36FA2"/>
    <w:rsid w:val="00E37885"/>
    <w:rsid w:val="00E37E95"/>
    <w:rsid w:val="00E4037E"/>
    <w:rsid w:val="00E403F3"/>
    <w:rsid w:val="00E408E3"/>
    <w:rsid w:val="00E40B67"/>
    <w:rsid w:val="00E417BA"/>
    <w:rsid w:val="00E41832"/>
    <w:rsid w:val="00E419DC"/>
    <w:rsid w:val="00E43295"/>
    <w:rsid w:val="00E43590"/>
    <w:rsid w:val="00E436D5"/>
    <w:rsid w:val="00E44603"/>
    <w:rsid w:val="00E45653"/>
    <w:rsid w:val="00E45855"/>
    <w:rsid w:val="00E461BE"/>
    <w:rsid w:val="00E464C3"/>
    <w:rsid w:val="00E469CC"/>
    <w:rsid w:val="00E46D3B"/>
    <w:rsid w:val="00E4776F"/>
    <w:rsid w:val="00E47CC4"/>
    <w:rsid w:val="00E50C76"/>
    <w:rsid w:val="00E50FCD"/>
    <w:rsid w:val="00E512A2"/>
    <w:rsid w:val="00E51F14"/>
    <w:rsid w:val="00E527BF"/>
    <w:rsid w:val="00E54485"/>
    <w:rsid w:val="00E5483F"/>
    <w:rsid w:val="00E54D3B"/>
    <w:rsid w:val="00E54D5F"/>
    <w:rsid w:val="00E560ED"/>
    <w:rsid w:val="00E565C4"/>
    <w:rsid w:val="00E5699C"/>
    <w:rsid w:val="00E575BA"/>
    <w:rsid w:val="00E577EC"/>
    <w:rsid w:val="00E57B82"/>
    <w:rsid w:val="00E6012C"/>
    <w:rsid w:val="00E604E2"/>
    <w:rsid w:val="00E61EFF"/>
    <w:rsid w:val="00E6255F"/>
    <w:rsid w:val="00E625EB"/>
    <w:rsid w:val="00E6268C"/>
    <w:rsid w:val="00E6296B"/>
    <w:rsid w:val="00E62A2E"/>
    <w:rsid w:val="00E62AAD"/>
    <w:rsid w:val="00E63123"/>
    <w:rsid w:val="00E643D4"/>
    <w:rsid w:val="00E64676"/>
    <w:rsid w:val="00E64B23"/>
    <w:rsid w:val="00E66804"/>
    <w:rsid w:val="00E66FAE"/>
    <w:rsid w:val="00E6759B"/>
    <w:rsid w:val="00E67B25"/>
    <w:rsid w:val="00E70173"/>
    <w:rsid w:val="00E70775"/>
    <w:rsid w:val="00E72F8F"/>
    <w:rsid w:val="00E73CD9"/>
    <w:rsid w:val="00E73EBD"/>
    <w:rsid w:val="00E7402D"/>
    <w:rsid w:val="00E74B35"/>
    <w:rsid w:val="00E750E1"/>
    <w:rsid w:val="00E752F5"/>
    <w:rsid w:val="00E7536B"/>
    <w:rsid w:val="00E75406"/>
    <w:rsid w:val="00E7602D"/>
    <w:rsid w:val="00E761E8"/>
    <w:rsid w:val="00E76F48"/>
    <w:rsid w:val="00E77191"/>
    <w:rsid w:val="00E772B7"/>
    <w:rsid w:val="00E777AC"/>
    <w:rsid w:val="00E77FB0"/>
    <w:rsid w:val="00E8073B"/>
    <w:rsid w:val="00E80FBE"/>
    <w:rsid w:val="00E8172E"/>
    <w:rsid w:val="00E82B49"/>
    <w:rsid w:val="00E82B5B"/>
    <w:rsid w:val="00E82BD6"/>
    <w:rsid w:val="00E83134"/>
    <w:rsid w:val="00E8388D"/>
    <w:rsid w:val="00E83D14"/>
    <w:rsid w:val="00E84D85"/>
    <w:rsid w:val="00E8557F"/>
    <w:rsid w:val="00E8567D"/>
    <w:rsid w:val="00E85768"/>
    <w:rsid w:val="00E85E30"/>
    <w:rsid w:val="00E87319"/>
    <w:rsid w:val="00E87561"/>
    <w:rsid w:val="00E90FD7"/>
    <w:rsid w:val="00E91311"/>
    <w:rsid w:val="00E91845"/>
    <w:rsid w:val="00E91C7E"/>
    <w:rsid w:val="00E92438"/>
    <w:rsid w:val="00E9314B"/>
    <w:rsid w:val="00E93175"/>
    <w:rsid w:val="00E936DD"/>
    <w:rsid w:val="00E93A33"/>
    <w:rsid w:val="00E947AF"/>
    <w:rsid w:val="00E9545F"/>
    <w:rsid w:val="00E956D3"/>
    <w:rsid w:val="00E95CB6"/>
    <w:rsid w:val="00E96CCC"/>
    <w:rsid w:val="00E9761B"/>
    <w:rsid w:val="00EA0741"/>
    <w:rsid w:val="00EA0827"/>
    <w:rsid w:val="00EA096E"/>
    <w:rsid w:val="00EA1265"/>
    <w:rsid w:val="00EA14AF"/>
    <w:rsid w:val="00EA2B6A"/>
    <w:rsid w:val="00EA2BBE"/>
    <w:rsid w:val="00EA2F7C"/>
    <w:rsid w:val="00EA33E0"/>
    <w:rsid w:val="00EA41AD"/>
    <w:rsid w:val="00EA42AC"/>
    <w:rsid w:val="00EA42BA"/>
    <w:rsid w:val="00EA4642"/>
    <w:rsid w:val="00EA4A19"/>
    <w:rsid w:val="00EA6229"/>
    <w:rsid w:val="00EB050E"/>
    <w:rsid w:val="00EB0DD1"/>
    <w:rsid w:val="00EB11D9"/>
    <w:rsid w:val="00EB1699"/>
    <w:rsid w:val="00EB1DF4"/>
    <w:rsid w:val="00EB1F71"/>
    <w:rsid w:val="00EB2351"/>
    <w:rsid w:val="00EB2B98"/>
    <w:rsid w:val="00EB2DD9"/>
    <w:rsid w:val="00EB3265"/>
    <w:rsid w:val="00EB3DDF"/>
    <w:rsid w:val="00EB4113"/>
    <w:rsid w:val="00EB4227"/>
    <w:rsid w:val="00EB477F"/>
    <w:rsid w:val="00EB6922"/>
    <w:rsid w:val="00EB73EE"/>
    <w:rsid w:val="00EC062E"/>
    <w:rsid w:val="00EC0D97"/>
    <w:rsid w:val="00EC0E7E"/>
    <w:rsid w:val="00EC1309"/>
    <w:rsid w:val="00EC14A8"/>
    <w:rsid w:val="00EC1DC6"/>
    <w:rsid w:val="00EC2923"/>
    <w:rsid w:val="00EC4399"/>
    <w:rsid w:val="00EC452B"/>
    <w:rsid w:val="00EC4CBE"/>
    <w:rsid w:val="00EC5098"/>
    <w:rsid w:val="00EC5268"/>
    <w:rsid w:val="00EC5540"/>
    <w:rsid w:val="00EC5F13"/>
    <w:rsid w:val="00EC5F64"/>
    <w:rsid w:val="00EC661C"/>
    <w:rsid w:val="00EC6DC7"/>
    <w:rsid w:val="00EC736F"/>
    <w:rsid w:val="00ED0DF6"/>
    <w:rsid w:val="00ED15E0"/>
    <w:rsid w:val="00ED1728"/>
    <w:rsid w:val="00ED1A47"/>
    <w:rsid w:val="00ED1B80"/>
    <w:rsid w:val="00ED2434"/>
    <w:rsid w:val="00ED254E"/>
    <w:rsid w:val="00ED2C7E"/>
    <w:rsid w:val="00ED34C4"/>
    <w:rsid w:val="00ED3BB1"/>
    <w:rsid w:val="00ED4100"/>
    <w:rsid w:val="00ED45C6"/>
    <w:rsid w:val="00ED49F7"/>
    <w:rsid w:val="00ED4DB7"/>
    <w:rsid w:val="00ED54FD"/>
    <w:rsid w:val="00ED68EC"/>
    <w:rsid w:val="00ED6A36"/>
    <w:rsid w:val="00ED6F1E"/>
    <w:rsid w:val="00ED7599"/>
    <w:rsid w:val="00ED7843"/>
    <w:rsid w:val="00EE05DD"/>
    <w:rsid w:val="00EE1871"/>
    <w:rsid w:val="00EE268C"/>
    <w:rsid w:val="00EE3EB5"/>
    <w:rsid w:val="00EE46DB"/>
    <w:rsid w:val="00EE54DA"/>
    <w:rsid w:val="00EE6121"/>
    <w:rsid w:val="00EE6499"/>
    <w:rsid w:val="00EE6CEB"/>
    <w:rsid w:val="00EE6D2F"/>
    <w:rsid w:val="00EE762A"/>
    <w:rsid w:val="00EE774F"/>
    <w:rsid w:val="00EE7D61"/>
    <w:rsid w:val="00EE7E1E"/>
    <w:rsid w:val="00EF03BC"/>
    <w:rsid w:val="00EF126E"/>
    <w:rsid w:val="00EF1D86"/>
    <w:rsid w:val="00EF1FB6"/>
    <w:rsid w:val="00EF2283"/>
    <w:rsid w:val="00EF243D"/>
    <w:rsid w:val="00EF2B11"/>
    <w:rsid w:val="00EF31EC"/>
    <w:rsid w:val="00EF4366"/>
    <w:rsid w:val="00EF4BF9"/>
    <w:rsid w:val="00EF53B8"/>
    <w:rsid w:val="00EF5D48"/>
    <w:rsid w:val="00EF6131"/>
    <w:rsid w:val="00EF64D6"/>
    <w:rsid w:val="00EF677C"/>
    <w:rsid w:val="00EF6E1E"/>
    <w:rsid w:val="00EF76FD"/>
    <w:rsid w:val="00EF7A55"/>
    <w:rsid w:val="00EF7CD7"/>
    <w:rsid w:val="00F00099"/>
    <w:rsid w:val="00F018E5"/>
    <w:rsid w:val="00F01A4C"/>
    <w:rsid w:val="00F01E19"/>
    <w:rsid w:val="00F02033"/>
    <w:rsid w:val="00F03978"/>
    <w:rsid w:val="00F03DB9"/>
    <w:rsid w:val="00F0420B"/>
    <w:rsid w:val="00F04A44"/>
    <w:rsid w:val="00F04EC5"/>
    <w:rsid w:val="00F0537E"/>
    <w:rsid w:val="00F05EE5"/>
    <w:rsid w:val="00F070CF"/>
    <w:rsid w:val="00F076BD"/>
    <w:rsid w:val="00F07945"/>
    <w:rsid w:val="00F07BCA"/>
    <w:rsid w:val="00F10098"/>
    <w:rsid w:val="00F10E89"/>
    <w:rsid w:val="00F11706"/>
    <w:rsid w:val="00F13262"/>
    <w:rsid w:val="00F13B0E"/>
    <w:rsid w:val="00F13F5D"/>
    <w:rsid w:val="00F1416C"/>
    <w:rsid w:val="00F1424F"/>
    <w:rsid w:val="00F14F05"/>
    <w:rsid w:val="00F151B4"/>
    <w:rsid w:val="00F15A80"/>
    <w:rsid w:val="00F15E01"/>
    <w:rsid w:val="00F16603"/>
    <w:rsid w:val="00F16D7D"/>
    <w:rsid w:val="00F1765A"/>
    <w:rsid w:val="00F20853"/>
    <w:rsid w:val="00F215CE"/>
    <w:rsid w:val="00F21CAF"/>
    <w:rsid w:val="00F22211"/>
    <w:rsid w:val="00F22430"/>
    <w:rsid w:val="00F22AF9"/>
    <w:rsid w:val="00F24242"/>
    <w:rsid w:val="00F25AC3"/>
    <w:rsid w:val="00F26321"/>
    <w:rsid w:val="00F26643"/>
    <w:rsid w:val="00F26B66"/>
    <w:rsid w:val="00F27F7A"/>
    <w:rsid w:val="00F306FA"/>
    <w:rsid w:val="00F3088F"/>
    <w:rsid w:val="00F30957"/>
    <w:rsid w:val="00F30E62"/>
    <w:rsid w:val="00F30E9A"/>
    <w:rsid w:val="00F30EE4"/>
    <w:rsid w:val="00F31684"/>
    <w:rsid w:val="00F3175F"/>
    <w:rsid w:val="00F31F02"/>
    <w:rsid w:val="00F32070"/>
    <w:rsid w:val="00F3287F"/>
    <w:rsid w:val="00F32BF8"/>
    <w:rsid w:val="00F336F0"/>
    <w:rsid w:val="00F33CBA"/>
    <w:rsid w:val="00F33D39"/>
    <w:rsid w:val="00F33F3D"/>
    <w:rsid w:val="00F33F6C"/>
    <w:rsid w:val="00F3413C"/>
    <w:rsid w:val="00F34828"/>
    <w:rsid w:val="00F3487E"/>
    <w:rsid w:val="00F35D1E"/>
    <w:rsid w:val="00F3600A"/>
    <w:rsid w:val="00F36E39"/>
    <w:rsid w:val="00F37188"/>
    <w:rsid w:val="00F373F3"/>
    <w:rsid w:val="00F37AF1"/>
    <w:rsid w:val="00F41932"/>
    <w:rsid w:val="00F41E6C"/>
    <w:rsid w:val="00F42398"/>
    <w:rsid w:val="00F4296F"/>
    <w:rsid w:val="00F42BE6"/>
    <w:rsid w:val="00F42C2A"/>
    <w:rsid w:val="00F44477"/>
    <w:rsid w:val="00F44A9D"/>
    <w:rsid w:val="00F4555E"/>
    <w:rsid w:val="00F46059"/>
    <w:rsid w:val="00F46223"/>
    <w:rsid w:val="00F465F5"/>
    <w:rsid w:val="00F46634"/>
    <w:rsid w:val="00F46AE0"/>
    <w:rsid w:val="00F46FBB"/>
    <w:rsid w:val="00F47857"/>
    <w:rsid w:val="00F5009C"/>
    <w:rsid w:val="00F509CD"/>
    <w:rsid w:val="00F519BB"/>
    <w:rsid w:val="00F51AB4"/>
    <w:rsid w:val="00F522B3"/>
    <w:rsid w:val="00F538CD"/>
    <w:rsid w:val="00F53C7E"/>
    <w:rsid w:val="00F5441C"/>
    <w:rsid w:val="00F56904"/>
    <w:rsid w:val="00F57017"/>
    <w:rsid w:val="00F57444"/>
    <w:rsid w:val="00F576F6"/>
    <w:rsid w:val="00F57897"/>
    <w:rsid w:val="00F57CBC"/>
    <w:rsid w:val="00F57E78"/>
    <w:rsid w:val="00F6041A"/>
    <w:rsid w:val="00F60837"/>
    <w:rsid w:val="00F60D7B"/>
    <w:rsid w:val="00F60E4A"/>
    <w:rsid w:val="00F61509"/>
    <w:rsid w:val="00F61659"/>
    <w:rsid w:val="00F61D36"/>
    <w:rsid w:val="00F61D55"/>
    <w:rsid w:val="00F61E77"/>
    <w:rsid w:val="00F62710"/>
    <w:rsid w:val="00F62A4A"/>
    <w:rsid w:val="00F631FF"/>
    <w:rsid w:val="00F635C6"/>
    <w:rsid w:val="00F63801"/>
    <w:rsid w:val="00F63BCB"/>
    <w:rsid w:val="00F63F62"/>
    <w:rsid w:val="00F640BE"/>
    <w:rsid w:val="00F64785"/>
    <w:rsid w:val="00F64C0F"/>
    <w:rsid w:val="00F64FC2"/>
    <w:rsid w:val="00F65588"/>
    <w:rsid w:val="00F65597"/>
    <w:rsid w:val="00F6627E"/>
    <w:rsid w:val="00F66403"/>
    <w:rsid w:val="00F673FA"/>
    <w:rsid w:val="00F719A8"/>
    <w:rsid w:val="00F72331"/>
    <w:rsid w:val="00F7274E"/>
    <w:rsid w:val="00F72A96"/>
    <w:rsid w:val="00F730D6"/>
    <w:rsid w:val="00F73624"/>
    <w:rsid w:val="00F738DD"/>
    <w:rsid w:val="00F7472F"/>
    <w:rsid w:val="00F75002"/>
    <w:rsid w:val="00F756D6"/>
    <w:rsid w:val="00F76A68"/>
    <w:rsid w:val="00F77703"/>
    <w:rsid w:val="00F77AFA"/>
    <w:rsid w:val="00F802B5"/>
    <w:rsid w:val="00F82673"/>
    <w:rsid w:val="00F82CFB"/>
    <w:rsid w:val="00F82FDE"/>
    <w:rsid w:val="00F8342A"/>
    <w:rsid w:val="00F83DE7"/>
    <w:rsid w:val="00F84947"/>
    <w:rsid w:val="00F84A09"/>
    <w:rsid w:val="00F84E3B"/>
    <w:rsid w:val="00F84F99"/>
    <w:rsid w:val="00F85292"/>
    <w:rsid w:val="00F852ED"/>
    <w:rsid w:val="00F855EF"/>
    <w:rsid w:val="00F8565A"/>
    <w:rsid w:val="00F900BF"/>
    <w:rsid w:val="00F9167B"/>
    <w:rsid w:val="00F91C4A"/>
    <w:rsid w:val="00F91D74"/>
    <w:rsid w:val="00F921D9"/>
    <w:rsid w:val="00F924E2"/>
    <w:rsid w:val="00F92F4D"/>
    <w:rsid w:val="00F95C9D"/>
    <w:rsid w:val="00F968BC"/>
    <w:rsid w:val="00F969EE"/>
    <w:rsid w:val="00FA0048"/>
    <w:rsid w:val="00FA1047"/>
    <w:rsid w:val="00FA169E"/>
    <w:rsid w:val="00FA210D"/>
    <w:rsid w:val="00FA2282"/>
    <w:rsid w:val="00FA2C0A"/>
    <w:rsid w:val="00FA2F01"/>
    <w:rsid w:val="00FA313B"/>
    <w:rsid w:val="00FA3286"/>
    <w:rsid w:val="00FA32FD"/>
    <w:rsid w:val="00FA3A54"/>
    <w:rsid w:val="00FA3AAA"/>
    <w:rsid w:val="00FA3B65"/>
    <w:rsid w:val="00FA3DAF"/>
    <w:rsid w:val="00FA3E73"/>
    <w:rsid w:val="00FA42FE"/>
    <w:rsid w:val="00FA4313"/>
    <w:rsid w:val="00FA4F2B"/>
    <w:rsid w:val="00FA5817"/>
    <w:rsid w:val="00FA714E"/>
    <w:rsid w:val="00FA74D8"/>
    <w:rsid w:val="00FB09BF"/>
    <w:rsid w:val="00FB0CD0"/>
    <w:rsid w:val="00FB18D3"/>
    <w:rsid w:val="00FB1BA4"/>
    <w:rsid w:val="00FB1EB4"/>
    <w:rsid w:val="00FB1EFA"/>
    <w:rsid w:val="00FB2144"/>
    <w:rsid w:val="00FB220C"/>
    <w:rsid w:val="00FB28EC"/>
    <w:rsid w:val="00FB3710"/>
    <w:rsid w:val="00FB38EF"/>
    <w:rsid w:val="00FB3B98"/>
    <w:rsid w:val="00FB4B0F"/>
    <w:rsid w:val="00FB4E6A"/>
    <w:rsid w:val="00FB6FD2"/>
    <w:rsid w:val="00FB767A"/>
    <w:rsid w:val="00FB7B7F"/>
    <w:rsid w:val="00FC0888"/>
    <w:rsid w:val="00FC16B9"/>
    <w:rsid w:val="00FC197D"/>
    <w:rsid w:val="00FC1D56"/>
    <w:rsid w:val="00FC2D8C"/>
    <w:rsid w:val="00FC362C"/>
    <w:rsid w:val="00FC3644"/>
    <w:rsid w:val="00FC367C"/>
    <w:rsid w:val="00FC39F9"/>
    <w:rsid w:val="00FC3A0D"/>
    <w:rsid w:val="00FC3AA7"/>
    <w:rsid w:val="00FC3F86"/>
    <w:rsid w:val="00FC42F3"/>
    <w:rsid w:val="00FC469A"/>
    <w:rsid w:val="00FC46A3"/>
    <w:rsid w:val="00FC650D"/>
    <w:rsid w:val="00FC6E41"/>
    <w:rsid w:val="00FC729B"/>
    <w:rsid w:val="00FC7FAF"/>
    <w:rsid w:val="00FD0B6E"/>
    <w:rsid w:val="00FD0C21"/>
    <w:rsid w:val="00FD1164"/>
    <w:rsid w:val="00FD12FF"/>
    <w:rsid w:val="00FD15DB"/>
    <w:rsid w:val="00FD1EDF"/>
    <w:rsid w:val="00FD21E1"/>
    <w:rsid w:val="00FD3732"/>
    <w:rsid w:val="00FD3F42"/>
    <w:rsid w:val="00FD489E"/>
    <w:rsid w:val="00FD4B68"/>
    <w:rsid w:val="00FD5EEE"/>
    <w:rsid w:val="00FD69AE"/>
    <w:rsid w:val="00FD6A44"/>
    <w:rsid w:val="00FD6D2E"/>
    <w:rsid w:val="00FD6D76"/>
    <w:rsid w:val="00FD799A"/>
    <w:rsid w:val="00FD7D12"/>
    <w:rsid w:val="00FE04D1"/>
    <w:rsid w:val="00FE102A"/>
    <w:rsid w:val="00FE17EE"/>
    <w:rsid w:val="00FE1BF9"/>
    <w:rsid w:val="00FE1E28"/>
    <w:rsid w:val="00FE23F7"/>
    <w:rsid w:val="00FE2670"/>
    <w:rsid w:val="00FE26F1"/>
    <w:rsid w:val="00FE2ED1"/>
    <w:rsid w:val="00FE3CA2"/>
    <w:rsid w:val="00FE4276"/>
    <w:rsid w:val="00FE4490"/>
    <w:rsid w:val="00FE4739"/>
    <w:rsid w:val="00FE501C"/>
    <w:rsid w:val="00FE5A45"/>
    <w:rsid w:val="00FE6285"/>
    <w:rsid w:val="00FE7761"/>
    <w:rsid w:val="00FE79E7"/>
    <w:rsid w:val="00FE7D3E"/>
    <w:rsid w:val="00FF0428"/>
    <w:rsid w:val="00FF1356"/>
    <w:rsid w:val="00FF1CEA"/>
    <w:rsid w:val="00FF27A1"/>
    <w:rsid w:val="00FF2F49"/>
    <w:rsid w:val="00FF2F90"/>
    <w:rsid w:val="00FF3286"/>
    <w:rsid w:val="00FF4C7A"/>
    <w:rsid w:val="00FF5120"/>
    <w:rsid w:val="00FF54D6"/>
    <w:rsid w:val="00FF5D8E"/>
    <w:rsid w:val="00FF6455"/>
    <w:rsid w:val="00FF6FE7"/>
    <w:rsid w:val="00FF74B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1C127179"/>
  <w15:docId w15:val="{F4502186-F964-49C9-A746-29EE79B2D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9" w:unhideWhenUsed="1" w:qFormat="1"/>
    <w:lsdException w:name="heading 6" w:semiHidden="1" w:uiPriority="99" w:unhideWhenUsed="1" w:qFormat="1"/>
    <w:lsdException w:name="heading 7" w:semiHidden="1"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426A2"/>
    <w:pPr>
      <w:autoSpaceDE w:val="0"/>
      <w:autoSpaceDN w:val="0"/>
      <w:jc w:val="both"/>
    </w:pPr>
    <w:rPr>
      <w:rFonts w:ascii="Arial" w:hAnsi="Arial" w:cs="Arial"/>
      <w:lang w:val="es-ES_tradnl" w:eastAsia="es-ES"/>
    </w:rPr>
  </w:style>
  <w:style w:type="paragraph" w:styleId="Ttulo1">
    <w:name w:val="heading 1"/>
    <w:aliases w:val="título 1,Pregunta"/>
    <w:basedOn w:val="Normal"/>
    <w:next w:val="Normal"/>
    <w:link w:val="Ttulo1Car"/>
    <w:qFormat/>
    <w:rsid w:val="005B087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0525CD"/>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qFormat/>
    <w:rsid w:val="000525CD"/>
    <w:pPr>
      <w:autoSpaceDE/>
      <w:autoSpaceDN/>
      <w:spacing w:before="240" w:after="60"/>
      <w:outlineLvl w:val="4"/>
    </w:pPr>
    <w:rPr>
      <w:rFonts w:ascii="Times New Roman" w:hAnsi="Times New Roman" w:cs="Times New Roman"/>
      <w:b/>
      <w:i/>
      <w:sz w:val="26"/>
      <w:lang w:val="en-US" w:eastAsia="x-none"/>
    </w:rPr>
  </w:style>
  <w:style w:type="paragraph" w:styleId="Ttulo6">
    <w:name w:val="heading 6"/>
    <w:basedOn w:val="Normal"/>
    <w:next w:val="Normal"/>
    <w:link w:val="Ttulo6Car"/>
    <w:uiPriority w:val="9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nhideWhenUsed/>
    <w:qFormat/>
    <w:rsid w:val="000525CD"/>
    <w:pPr>
      <w:autoSpaceDE/>
      <w:autoSpaceDN/>
      <w:spacing w:before="240" w:after="60"/>
      <w:outlineLvl w:val="6"/>
    </w:pPr>
    <w:rPr>
      <w:rFonts w:ascii="Calibri" w:hAnsi="Calibri" w:cs="Times New Roman"/>
      <w:sz w:val="24"/>
      <w:szCs w:val="24"/>
      <w:lang w:val="es-ES"/>
    </w:rPr>
  </w:style>
  <w:style w:type="paragraph" w:styleId="Ttulo8">
    <w:name w:val="heading 8"/>
    <w:basedOn w:val="Normal"/>
    <w:next w:val="Normal"/>
    <w:link w:val="Ttulo8Car"/>
    <w:uiPriority w:val="99"/>
    <w:qFormat/>
    <w:rsid w:val="000525CD"/>
    <w:pPr>
      <w:keepNext/>
      <w:widowControl w:val="0"/>
      <w:tabs>
        <w:tab w:val="num" w:pos="1440"/>
      </w:tabs>
      <w:autoSpaceDE/>
      <w:autoSpaceDN/>
      <w:snapToGrid w:val="0"/>
      <w:ind w:left="1440" w:hanging="1440"/>
      <w:outlineLvl w:val="7"/>
    </w:pPr>
    <w:rPr>
      <w:rFonts w:ascii="Times New Roman" w:hAnsi="Times New Roman" w:cs="Times New Roman"/>
      <w:i/>
      <w:lang w:val="x-none" w:eastAsia="x-none"/>
    </w:rPr>
  </w:style>
  <w:style w:type="paragraph" w:styleId="Ttulo9">
    <w:name w:val="heading 9"/>
    <w:basedOn w:val="Normal"/>
    <w:next w:val="Normal"/>
    <w:link w:val="Ttulo9Car"/>
    <w:uiPriority w:val="99"/>
    <w:qFormat/>
    <w:rsid w:val="000525CD"/>
    <w:pPr>
      <w:keepNext/>
      <w:tabs>
        <w:tab w:val="num" w:pos="1584"/>
      </w:tabs>
      <w:autoSpaceDE/>
      <w:autoSpaceDN/>
      <w:ind w:left="1584" w:hanging="1584"/>
      <w:outlineLvl w:val="8"/>
    </w:pPr>
    <w:rPr>
      <w:rFonts w:cs="Times New Roman"/>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Use Case List Paragraph,NORMAL,Lista vistosa - Énfasis 12,Lista vistosa - Énfasis 13,Párrafo de lista4,Cuadrícula media 1 - Énfasis 21,Elabora,Ha,titulo 3,HOJA,B"/>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9"/>
    <w:rsid w:val="006A6F8A"/>
    <w:rPr>
      <w:rFonts w:ascii="Calibri" w:hAnsi="Calibri"/>
      <w:b/>
      <w:bCs/>
      <w:sz w:val="22"/>
      <w:szCs w:val="22"/>
      <w:lang w:val="es-MX" w:eastAsia="es-MX"/>
    </w:rPr>
  </w:style>
  <w:style w:type="paragraph" w:styleId="Ttulo">
    <w:name w:val="Title"/>
    <w:aliases w:val="Title Char"/>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har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1"/>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 Paragraph1 Car,Use Case List Paragraph Car,NORMAL Car,Lista vistosa - Énfasis 12 Car,Lista vistosa - Énfasis 13 Car,Párrafo de lista4 Car,Elabor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10 pt,Centrado"/>
    <w:basedOn w:val="Normal"/>
    <w:uiPriority w:val="99"/>
    <w:rsid w:val="00580FDE"/>
    <w:pPr>
      <w:autoSpaceDE/>
      <w:autoSpaceDN/>
    </w:pPr>
    <w:rPr>
      <w:rFonts w:cs="Times New Roman"/>
      <w:sz w:val="22"/>
      <w:szCs w:val="24"/>
      <w:lang w:val="es-CO"/>
    </w:rPr>
  </w:style>
  <w:style w:type="paragraph" w:styleId="Sinespaciado">
    <w:name w:val="No Spacing"/>
    <w:aliases w:val="Sin espaciado2,TRABAJO,Aries,k,No Spacing,Formato,Cuadrícula media 21,A1,Sin espaciado3,Sin espaciado11,Sin espaciado21,PONAL,No Spacing Car Car Car,No Spacing Car Car"/>
    <w:link w:val="SinespaciadoCar"/>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2"/>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eastAsia="es-ES"/>
    </w:rPr>
  </w:style>
  <w:style w:type="character" w:customStyle="1" w:styleId="ext-mb-text">
    <w:name w:val="ext-mb-text"/>
    <w:basedOn w:val="Fuentedeprrafopredeter"/>
    <w:rsid w:val="007042F0"/>
  </w:style>
  <w:style w:type="character" w:customStyle="1" w:styleId="SinespaciadoCar">
    <w:name w:val="Sin espaciado Car"/>
    <w:aliases w:val="Sin espaciado2 Car,TRABAJO Car,Aries Car,k Car,No Spacing Car,Formato Car,Cuadrícula media 21 Car,A1 Car,Sin espaciado3 Car,Sin espaciado11 Car,Sin espaciado21 Car,PONAL Car,No Spacing Car Car Car Car,No Spacing Car Car Car1"/>
    <w:link w:val="Sinespaciado"/>
    <w:qFormat/>
    <w:rsid w:val="007042F0"/>
    <w:rPr>
      <w:sz w:val="24"/>
      <w:szCs w:val="24"/>
      <w:lang w:eastAsia="es-ES"/>
    </w:rPr>
  </w:style>
  <w:style w:type="paragraph" w:customStyle="1" w:styleId="Default">
    <w:name w:val="Default"/>
    <w:link w:val="DefaultCar"/>
    <w:rsid w:val="007042F0"/>
    <w:pPr>
      <w:suppressAutoHyphens/>
      <w:autoSpaceDE w:val="0"/>
    </w:pPr>
    <w:rPr>
      <w:rFonts w:eastAsia="Calibri"/>
      <w:color w:val="000000"/>
      <w:sz w:val="24"/>
      <w:szCs w:val="24"/>
      <w:lang w:eastAsia="ar-SA"/>
    </w:rPr>
  </w:style>
  <w:style w:type="character" w:customStyle="1" w:styleId="A9">
    <w:name w:val="A9"/>
    <w:rsid w:val="00073859"/>
    <w:rPr>
      <w:color w:val="000000"/>
      <w:sz w:val="19"/>
      <w:szCs w:val="19"/>
    </w:rPr>
  </w:style>
  <w:style w:type="paragraph" w:styleId="Encabezadodemensaje">
    <w:name w:val="Message Header"/>
    <w:basedOn w:val="Normal"/>
    <w:link w:val="EncabezadodemensajeCar"/>
    <w:rsid w:val="0056418E"/>
    <w:pPr>
      <w:autoSpaceDE/>
      <w:autoSpaceDN/>
      <w:ind w:left="1134" w:hanging="1134"/>
    </w:pPr>
    <w:rPr>
      <w:rFonts w:cs="Times New Roman"/>
      <w:sz w:val="24"/>
      <w:lang w:eastAsia="x-none"/>
    </w:rPr>
  </w:style>
  <w:style w:type="character" w:customStyle="1" w:styleId="EncabezadodemensajeCar">
    <w:name w:val="Encabezado de mensaje Car"/>
    <w:basedOn w:val="Fuentedeprrafopredeter"/>
    <w:link w:val="Encabezadodemensaje"/>
    <w:rsid w:val="0056418E"/>
    <w:rPr>
      <w:rFonts w:ascii="Arial" w:hAnsi="Arial"/>
      <w:sz w:val="24"/>
      <w:lang w:val="es-ES_tradnl" w:eastAsia="x-none"/>
    </w:rPr>
  </w:style>
  <w:style w:type="character" w:customStyle="1" w:styleId="Ttulo1Car">
    <w:name w:val="Título 1 Car"/>
    <w:aliases w:val="título 1 Car,Pregunta Car"/>
    <w:basedOn w:val="Fuentedeprrafopredeter"/>
    <w:link w:val="Ttulo1"/>
    <w:rsid w:val="005B0875"/>
    <w:rPr>
      <w:rFonts w:asciiTheme="majorHAnsi" w:eastAsiaTheme="majorEastAsia" w:hAnsiTheme="majorHAnsi" w:cstheme="majorBidi"/>
      <w:b/>
      <w:bCs/>
      <w:color w:val="365F91" w:themeColor="accent1" w:themeShade="BF"/>
      <w:sz w:val="28"/>
      <w:szCs w:val="28"/>
      <w:lang w:val="es-ES_tradnl" w:eastAsia="es-ES"/>
    </w:rPr>
  </w:style>
  <w:style w:type="character" w:customStyle="1" w:styleId="apple-converted-space">
    <w:name w:val="apple-converted-space"/>
    <w:rsid w:val="005B0875"/>
  </w:style>
  <w:style w:type="character" w:customStyle="1" w:styleId="boldtext">
    <w:name w:val="bold_text"/>
    <w:rsid w:val="005B0875"/>
  </w:style>
  <w:style w:type="paragraph" w:customStyle="1" w:styleId="1">
    <w:name w:val="1"/>
    <w:basedOn w:val="Normal"/>
    <w:next w:val="Ttulo"/>
    <w:qFormat/>
    <w:rsid w:val="007D033D"/>
    <w:pPr>
      <w:autoSpaceDE/>
      <w:autoSpaceDN/>
      <w:jc w:val="center"/>
    </w:pPr>
    <w:rPr>
      <w:rFonts w:cs="Times New Roman"/>
      <w:b/>
      <w:sz w:val="24"/>
      <w:lang w:val="es-ES"/>
    </w:rPr>
  </w:style>
  <w:style w:type="character" w:customStyle="1" w:styleId="Ttulo2Car">
    <w:name w:val="Título 2 Car"/>
    <w:basedOn w:val="Fuentedeprrafopredeter"/>
    <w:link w:val="Ttulo2"/>
    <w:rsid w:val="000525CD"/>
    <w:rPr>
      <w:rFonts w:ascii="Cambria" w:hAnsi="Cambria"/>
      <w:b/>
      <w:bCs/>
      <w:i/>
      <w:iCs/>
      <w:sz w:val="28"/>
      <w:szCs w:val="28"/>
      <w:lang w:val="es-ES" w:eastAsia="es-ES"/>
    </w:rPr>
  </w:style>
  <w:style w:type="character" w:customStyle="1" w:styleId="Ttulo5Car">
    <w:name w:val="Título 5 Car"/>
    <w:basedOn w:val="Fuentedeprrafopredeter"/>
    <w:link w:val="Ttulo5"/>
    <w:uiPriority w:val="99"/>
    <w:rsid w:val="000525CD"/>
    <w:rPr>
      <w:b/>
      <w:i/>
      <w:sz w:val="26"/>
      <w:lang w:val="en-US" w:eastAsia="x-none"/>
    </w:rPr>
  </w:style>
  <w:style w:type="character" w:customStyle="1" w:styleId="Ttulo7Car">
    <w:name w:val="Título 7 Car"/>
    <w:basedOn w:val="Fuentedeprrafopredeter"/>
    <w:link w:val="Ttulo7"/>
    <w:rsid w:val="000525CD"/>
    <w:rPr>
      <w:rFonts w:ascii="Calibri" w:hAnsi="Calibri"/>
      <w:sz w:val="24"/>
      <w:szCs w:val="24"/>
      <w:lang w:val="es-ES" w:eastAsia="es-ES"/>
    </w:rPr>
  </w:style>
  <w:style w:type="character" w:customStyle="1" w:styleId="Ttulo8Car">
    <w:name w:val="Título 8 Car"/>
    <w:basedOn w:val="Fuentedeprrafopredeter"/>
    <w:link w:val="Ttulo8"/>
    <w:uiPriority w:val="99"/>
    <w:rsid w:val="000525CD"/>
    <w:rPr>
      <w:i/>
      <w:lang w:val="x-none" w:eastAsia="x-none"/>
    </w:rPr>
  </w:style>
  <w:style w:type="character" w:customStyle="1" w:styleId="Ttulo9Car">
    <w:name w:val="Título 9 Car"/>
    <w:basedOn w:val="Fuentedeprrafopredeter"/>
    <w:link w:val="Ttulo9"/>
    <w:uiPriority w:val="99"/>
    <w:rsid w:val="000525CD"/>
    <w:rPr>
      <w:rFonts w:ascii="Arial" w:hAnsi="Arial"/>
      <w:lang w:val="x-none" w:eastAsia="x-none"/>
    </w:rPr>
  </w:style>
  <w:style w:type="paragraph" w:styleId="Textonotapie">
    <w:name w:val="footnote text"/>
    <w:basedOn w:val="Normal"/>
    <w:link w:val="TextonotapieCar"/>
    <w:rsid w:val="000525CD"/>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0525CD"/>
    <w:rPr>
      <w:lang w:val="es-ES" w:eastAsia="es-ES"/>
    </w:rPr>
  </w:style>
  <w:style w:type="character" w:styleId="Refdenotaalpie">
    <w:name w:val="footnote reference"/>
    <w:rsid w:val="000525CD"/>
    <w:rPr>
      <w:vertAlign w:val="superscript"/>
    </w:rPr>
  </w:style>
  <w:style w:type="paragraph" w:customStyle="1" w:styleId="CarCarCar">
    <w:name w:val="Car Car Car"/>
    <w:basedOn w:val="Normal"/>
    <w:rsid w:val="000525CD"/>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0525CD"/>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0525CD"/>
    <w:rPr>
      <w:sz w:val="24"/>
      <w:szCs w:val="24"/>
      <w:lang w:val="es-ES" w:eastAsia="es-ES"/>
    </w:rPr>
  </w:style>
  <w:style w:type="paragraph" w:customStyle="1" w:styleId="Char8">
    <w:name w:val="Char8"/>
    <w:basedOn w:val="Normal"/>
    <w:rsid w:val="000525CD"/>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0525CD"/>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0525CD"/>
    <w:pPr>
      <w:autoSpaceDE/>
      <w:autoSpaceDN/>
      <w:spacing w:after="160" w:line="240" w:lineRule="exact"/>
    </w:pPr>
    <w:rPr>
      <w:rFonts w:ascii="Verdana" w:hAnsi="Verdana" w:cs="Verdana"/>
      <w:lang w:val="es-CO" w:eastAsia="en-US"/>
    </w:rPr>
  </w:style>
  <w:style w:type="paragraph" w:customStyle="1" w:styleId="Car">
    <w:name w:val="Car"/>
    <w:basedOn w:val="Normal"/>
    <w:rsid w:val="000525CD"/>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0525CD"/>
    <w:pPr>
      <w:autoSpaceDE/>
      <w:autoSpaceDN/>
      <w:spacing w:after="160" w:line="240" w:lineRule="exact"/>
    </w:pPr>
    <w:rPr>
      <w:rFonts w:ascii="Verdana" w:hAnsi="Verdana" w:cs="Verdana"/>
      <w:lang w:val="es-CO" w:eastAsia="en-US"/>
    </w:rPr>
  </w:style>
  <w:style w:type="paragraph" w:customStyle="1" w:styleId="Car1">
    <w:name w:val="Car1"/>
    <w:basedOn w:val="Normal"/>
    <w:uiPriority w:val="99"/>
    <w:rsid w:val="000525CD"/>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0525CD"/>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0525CD"/>
    <w:pPr>
      <w:spacing w:line="191" w:lineRule="atLeast"/>
    </w:pPr>
    <w:rPr>
      <w:color w:val="auto"/>
    </w:rPr>
  </w:style>
  <w:style w:type="paragraph" w:styleId="Descripcin">
    <w:name w:val="caption"/>
    <w:basedOn w:val="Normal"/>
    <w:next w:val="Normal"/>
    <w:qFormat/>
    <w:rsid w:val="000525CD"/>
    <w:pPr>
      <w:autoSpaceDE/>
      <w:autoSpaceDN/>
      <w:jc w:val="center"/>
    </w:pPr>
    <w:rPr>
      <w:rFonts w:cs="Times New Roman"/>
      <w:b/>
      <w:sz w:val="24"/>
      <w:lang w:val="es-ES"/>
    </w:rPr>
  </w:style>
  <w:style w:type="character" w:styleId="Refdecomentario">
    <w:name w:val="annotation reference"/>
    <w:basedOn w:val="Fuentedeprrafopredeter"/>
    <w:uiPriority w:val="99"/>
    <w:rsid w:val="000525CD"/>
    <w:rPr>
      <w:sz w:val="16"/>
      <w:szCs w:val="16"/>
    </w:rPr>
  </w:style>
  <w:style w:type="paragraph" w:styleId="Textocomentario">
    <w:name w:val="annotation text"/>
    <w:basedOn w:val="Normal"/>
    <w:link w:val="TextocomentarioCar"/>
    <w:uiPriority w:val="99"/>
    <w:rsid w:val="000525CD"/>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0525CD"/>
    <w:rPr>
      <w:lang w:val="es-ES" w:eastAsia="es-ES"/>
    </w:rPr>
  </w:style>
  <w:style w:type="paragraph" w:styleId="Asuntodelcomentario">
    <w:name w:val="annotation subject"/>
    <w:basedOn w:val="Textocomentario"/>
    <w:next w:val="Textocomentario"/>
    <w:link w:val="AsuntodelcomentarioCar"/>
    <w:uiPriority w:val="99"/>
    <w:rsid w:val="000525CD"/>
    <w:rPr>
      <w:b/>
      <w:bCs/>
    </w:rPr>
  </w:style>
  <w:style w:type="character" w:customStyle="1" w:styleId="AsuntodelcomentarioCar">
    <w:name w:val="Asunto del comentario Car"/>
    <w:basedOn w:val="TextocomentarioCar"/>
    <w:link w:val="Asuntodelcomentario"/>
    <w:uiPriority w:val="99"/>
    <w:rsid w:val="000525CD"/>
    <w:rPr>
      <w:b/>
      <w:bCs/>
      <w:lang w:val="es-ES" w:eastAsia="es-ES"/>
    </w:rPr>
  </w:style>
  <w:style w:type="paragraph" w:customStyle="1" w:styleId="ListaCC">
    <w:name w:val="Lista CC."/>
    <w:basedOn w:val="Normal"/>
    <w:rsid w:val="000525CD"/>
    <w:pPr>
      <w:autoSpaceDE/>
      <w:autoSpaceDN/>
    </w:pPr>
    <w:rPr>
      <w:rFonts w:ascii="Times New Roman" w:hAnsi="Times New Roman" w:cs="Times New Roman"/>
      <w:szCs w:val="24"/>
      <w:lang w:val="es-ES"/>
    </w:rPr>
  </w:style>
  <w:style w:type="paragraph" w:styleId="Lista">
    <w:name w:val="List"/>
    <w:basedOn w:val="Normal"/>
    <w:uiPriority w:val="99"/>
    <w:rsid w:val="000525CD"/>
    <w:pPr>
      <w:autoSpaceDE/>
      <w:autoSpaceDN/>
      <w:ind w:left="283" w:hanging="283"/>
    </w:pPr>
    <w:rPr>
      <w:rFonts w:ascii="Times New Roman" w:hAnsi="Times New Roman" w:cs="Times New Roman"/>
      <w:lang w:val="es-ES"/>
    </w:rPr>
  </w:style>
  <w:style w:type="paragraph" w:customStyle="1" w:styleId="Textoindependiente21">
    <w:name w:val="Texto independiente 21"/>
    <w:basedOn w:val="Normal"/>
    <w:uiPriority w:val="99"/>
    <w:rsid w:val="000525CD"/>
    <w:pPr>
      <w:tabs>
        <w:tab w:val="left" w:pos="-1440"/>
        <w:tab w:val="left" w:pos="-720"/>
        <w:tab w:val="left" w:pos="0"/>
      </w:tabs>
      <w:suppressAutoHyphens/>
      <w:autoSpaceDE/>
      <w:autoSpaceDN/>
      <w:ind w:left="567" w:hanging="567"/>
    </w:pPr>
    <w:rPr>
      <w:rFonts w:ascii="Univers" w:hAnsi="Univers" w:cs="Times New Roman"/>
      <w:color w:val="000000"/>
      <w:spacing w:val="-3"/>
      <w:sz w:val="22"/>
    </w:rPr>
  </w:style>
  <w:style w:type="paragraph" w:customStyle="1" w:styleId="Textoindependiente22">
    <w:name w:val="Texto independiente 22"/>
    <w:basedOn w:val="Normal"/>
    <w:uiPriority w:val="99"/>
    <w:rsid w:val="000525CD"/>
    <w:pPr>
      <w:autoSpaceDE/>
      <w:autoSpaceDN/>
    </w:pPr>
    <w:rPr>
      <w:rFonts w:cs="Times New Roman"/>
      <w:sz w:val="24"/>
    </w:rPr>
  </w:style>
  <w:style w:type="paragraph" w:customStyle="1" w:styleId="toa">
    <w:name w:val="toa"/>
    <w:basedOn w:val="Normal"/>
    <w:uiPriority w:val="99"/>
    <w:rsid w:val="000525CD"/>
    <w:pPr>
      <w:tabs>
        <w:tab w:val="left" w:pos="9000"/>
        <w:tab w:val="right" w:pos="9360"/>
      </w:tabs>
      <w:suppressAutoHyphens/>
      <w:autoSpaceDE/>
      <w:autoSpaceDN/>
      <w:spacing w:after="240"/>
    </w:pPr>
    <w:rPr>
      <w:rFonts w:ascii="Univers" w:eastAsia="Calibri" w:hAnsi="Univers" w:cs="Times New Roman"/>
      <w:sz w:val="24"/>
      <w:lang w:val="en-US"/>
    </w:rPr>
  </w:style>
  <w:style w:type="paragraph" w:customStyle="1" w:styleId="Noparagraphstyle">
    <w:name w:val="[No paragraph style]"/>
    <w:rsid w:val="000525CD"/>
    <w:pPr>
      <w:autoSpaceDE w:val="0"/>
      <w:autoSpaceDN w:val="0"/>
      <w:adjustRightInd w:val="0"/>
      <w:spacing w:line="288" w:lineRule="auto"/>
    </w:pPr>
    <w:rPr>
      <w:color w:val="000000"/>
      <w:sz w:val="24"/>
      <w:szCs w:val="24"/>
      <w:lang w:val="es-ES" w:eastAsia="es-ES"/>
    </w:rPr>
  </w:style>
  <w:style w:type="paragraph" w:styleId="Subttulo">
    <w:name w:val="Subtitle"/>
    <w:basedOn w:val="Normal"/>
    <w:next w:val="Normal"/>
    <w:link w:val="SubttuloCar"/>
    <w:qFormat/>
    <w:rsid w:val="000525CD"/>
    <w:pPr>
      <w:autoSpaceDE/>
      <w:autoSpaceDN/>
      <w:spacing w:after="60"/>
      <w:jc w:val="center"/>
      <w:outlineLvl w:val="1"/>
    </w:pPr>
    <w:rPr>
      <w:rFonts w:ascii="Cambria" w:hAnsi="Cambria" w:cs="Times New Roman"/>
      <w:sz w:val="24"/>
      <w:szCs w:val="24"/>
      <w:lang w:val="x-none" w:eastAsia="x-none"/>
    </w:rPr>
  </w:style>
  <w:style w:type="character" w:customStyle="1" w:styleId="SubttuloCar">
    <w:name w:val="Subtítulo Car"/>
    <w:basedOn w:val="Fuentedeprrafopredeter"/>
    <w:link w:val="Subttulo"/>
    <w:rsid w:val="000525CD"/>
    <w:rPr>
      <w:rFonts w:ascii="Cambria" w:hAnsi="Cambria"/>
      <w:sz w:val="24"/>
      <w:szCs w:val="24"/>
      <w:lang w:val="x-none" w:eastAsia="x-none"/>
    </w:rPr>
  </w:style>
  <w:style w:type="character" w:styleId="nfasis">
    <w:name w:val="Emphasis"/>
    <w:uiPriority w:val="99"/>
    <w:qFormat/>
    <w:rsid w:val="000525CD"/>
    <w:rPr>
      <w:i/>
      <w:iCs/>
    </w:rPr>
  </w:style>
  <w:style w:type="paragraph" w:customStyle="1" w:styleId="Prrafodelista1">
    <w:name w:val="Párrafo de lista1"/>
    <w:basedOn w:val="Normal"/>
    <w:uiPriority w:val="99"/>
    <w:rsid w:val="000525CD"/>
    <w:pPr>
      <w:autoSpaceDE/>
      <w:autoSpaceDN/>
      <w:ind w:left="720"/>
    </w:pPr>
    <w:rPr>
      <w:rFonts w:ascii="Times New Roman" w:hAnsi="Times New Roman" w:cs="Times New Roman"/>
      <w:sz w:val="24"/>
      <w:szCs w:val="24"/>
      <w:lang w:val="es-CO"/>
    </w:rPr>
  </w:style>
  <w:style w:type="paragraph" w:customStyle="1" w:styleId="western">
    <w:name w:val="western"/>
    <w:basedOn w:val="Normal"/>
    <w:rsid w:val="000525CD"/>
    <w:pPr>
      <w:autoSpaceDE/>
      <w:autoSpaceDN/>
      <w:spacing w:before="100" w:beforeAutospacing="1" w:after="100" w:afterAutospacing="1"/>
    </w:pPr>
    <w:rPr>
      <w:rFonts w:ascii="Times New Roman" w:hAnsi="Times New Roman" w:cs="Times New Roman"/>
      <w:sz w:val="24"/>
      <w:szCs w:val="24"/>
      <w:lang w:val="es-ES"/>
    </w:rPr>
  </w:style>
  <w:style w:type="paragraph" w:customStyle="1" w:styleId="CarCarCarCar">
    <w:name w:val="Car Car Car Car"/>
    <w:basedOn w:val="Normal"/>
    <w:uiPriority w:val="99"/>
    <w:rsid w:val="000525CD"/>
    <w:pPr>
      <w:autoSpaceDE/>
      <w:autoSpaceDN/>
      <w:spacing w:after="160" w:line="240" w:lineRule="exact"/>
    </w:pPr>
    <w:rPr>
      <w:rFonts w:ascii="Normal" w:hAnsi="Normal" w:cs="Normal"/>
      <w:b/>
      <w:bCs/>
      <w:kern w:val="32"/>
      <w:lang w:val="en-US" w:eastAsia="en-US"/>
    </w:rPr>
  </w:style>
  <w:style w:type="paragraph" w:styleId="Listaconvietas2">
    <w:name w:val="List Bullet 2"/>
    <w:basedOn w:val="Normal"/>
    <w:autoRedefine/>
    <w:uiPriority w:val="99"/>
    <w:rsid w:val="000525CD"/>
    <w:pPr>
      <w:autoSpaceDE/>
      <w:autoSpaceDN/>
      <w:ind w:firstLine="78"/>
    </w:pPr>
    <w:rPr>
      <w:rFonts w:ascii="Book Antiqua" w:hAnsi="Book Antiqua" w:cs="Times New Roman"/>
      <w:sz w:val="24"/>
    </w:rPr>
  </w:style>
  <w:style w:type="paragraph" w:customStyle="1" w:styleId="CarCarCar1CarCarCarCarCarCar1Car">
    <w:name w:val="Car Car Car1 Car Car Car Car Car Car1 Car"/>
    <w:basedOn w:val="Normal"/>
    <w:uiPriority w:val="99"/>
    <w:rsid w:val="000525CD"/>
    <w:pPr>
      <w:autoSpaceDE/>
      <w:autoSpaceDN/>
      <w:spacing w:after="160" w:line="240" w:lineRule="exact"/>
    </w:pPr>
    <w:rPr>
      <w:rFonts w:ascii="Verdana" w:eastAsia="Batang" w:hAnsi="Verdana" w:cs="Times New Roman"/>
      <w:lang w:val="en-US" w:eastAsia="en-US"/>
    </w:rPr>
  </w:style>
  <w:style w:type="character" w:styleId="Hipervnculovisitado">
    <w:name w:val="FollowedHyperlink"/>
    <w:uiPriority w:val="99"/>
    <w:rsid w:val="000525CD"/>
    <w:rPr>
      <w:rFonts w:cs="Times New Roman"/>
      <w:color w:val="800080"/>
      <w:u w:val="single"/>
    </w:rPr>
  </w:style>
  <w:style w:type="paragraph" w:customStyle="1" w:styleId="font5">
    <w:name w:val="font5"/>
    <w:basedOn w:val="Normal"/>
    <w:rsid w:val="000525CD"/>
    <w:pPr>
      <w:autoSpaceDE/>
      <w:autoSpaceDN/>
      <w:spacing w:before="100" w:beforeAutospacing="1" w:after="100" w:afterAutospacing="1"/>
    </w:pPr>
    <w:rPr>
      <w:sz w:val="15"/>
      <w:szCs w:val="15"/>
      <w:lang w:val="es-ES"/>
    </w:rPr>
  </w:style>
  <w:style w:type="paragraph" w:customStyle="1" w:styleId="font6">
    <w:name w:val="font6"/>
    <w:basedOn w:val="Normal"/>
    <w:rsid w:val="000525CD"/>
    <w:pPr>
      <w:autoSpaceDE/>
      <w:autoSpaceDN/>
      <w:spacing w:before="100" w:beforeAutospacing="1" w:after="100" w:afterAutospacing="1"/>
    </w:pPr>
    <w:rPr>
      <w:i/>
      <w:iCs/>
      <w:sz w:val="15"/>
      <w:szCs w:val="15"/>
      <w:lang w:val="es-ES"/>
    </w:rPr>
  </w:style>
  <w:style w:type="paragraph" w:customStyle="1" w:styleId="xl24">
    <w:name w:val="xl24"/>
    <w:basedOn w:val="Normal"/>
    <w:uiPriority w:val="99"/>
    <w:rsid w:val="000525C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5"/>
      <w:szCs w:val="15"/>
      <w:lang w:val="es-ES"/>
    </w:rPr>
  </w:style>
  <w:style w:type="paragraph" w:customStyle="1" w:styleId="xl25">
    <w:name w:val="xl25"/>
    <w:basedOn w:val="Normal"/>
    <w:uiPriority w:val="99"/>
    <w:rsid w:val="000525CD"/>
    <w:pPr>
      <w:pBdr>
        <w:top w:val="single" w:sz="4" w:space="0" w:color="auto"/>
        <w:left w:val="single" w:sz="4" w:space="0" w:color="auto"/>
        <w:bottom w:val="single" w:sz="4" w:space="0" w:color="auto"/>
        <w:right w:val="single" w:sz="4" w:space="0" w:color="auto"/>
      </w:pBdr>
      <w:shd w:val="clear" w:color="auto" w:fill="FFFFCC"/>
      <w:autoSpaceDE/>
      <w:autoSpaceDN/>
      <w:spacing w:before="100" w:beforeAutospacing="1" w:after="100" w:afterAutospacing="1"/>
    </w:pPr>
    <w:rPr>
      <w:sz w:val="16"/>
      <w:szCs w:val="16"/>
      <w:lang w:val="es-ES"/>
    </w:rPr>
  </w:style>
  <w:style w:type="paragraph" w:customStyle="1" w:styleId="xl26">
    <w:name w:val="xl26"/>
    <w:basedOn w:val="Normal"/>
    <w:uiPriority w:val="99"/>
    <w:rsid w:val="000525CD"/>
    <w:pPr>
      <w:pBdr>
        <w:top w:val="single" w:sz="4" w:space="0" w:color="auto"/>
        <w:left w:val="single" w:sz="4" w:space="0" w:color="auto"/>
        <w:bottom w:val="single" w:sz="4" w:space="0" w:color="auto"/>
        <w:right w:val="single" w:sz="4" w:space="0" w:color="auto"/>
      </w:pBdr>
      <w:shd w:val="clear" w:color="auto" w:fill="FFFFCC"/>
      <w:autoSpaceDE/>
      <w:autoSpaceDN/>
      <w:spacing w:before="100" w:beforeAutospacing="1" w:after="100" w:afterAutospacing="1"/>
      <w:textAlignment w:val="top"/>
    </w:pPr>
    <w:rPr>
      <w:sz w:val="16"/>
      <w:szCs w:val="16"/>
      <w:lang w:val="es-ES"/>
    </w:rPr>
  </w:style>
  <w:style w:type="paragraph" w:customStyle="1" w:styleId="xl27">
    <w:name w:val="xl27"/>
    <w:basedOn w:val="Normal"/>
    <w:uiPriority w:val="99"/>
    <w:rsid w:val="000525C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5"/>
      <w:szCs w:val="15"/>
      <w:lang w:val="es-ES"/>
    </w:rPr>
  </w:style>
  <w:style w:type="paragraph" w:customStyle="1" w:styleId="xl28">
    <w:name w:val="xl28"/>
    <w:basedOn w:val="Normal"/>
    <w:uiPriority w:val="99"/>
    <w:rsid w:val="000525C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5"/>
      <w:szCs w:val="15"/>
      <w:lang w:val="es-ES"/>
    </w:rPr>
  </w:style>
  <w:style w:type="paragraph" w:customStyle="1" w:styleId="xl29">
    <w:name w:val="xl29"/>
    <w:basedOn w:val="Normal"/>
    <w:uiPriority w:val="99"/>
    <w:rsid w:val="000525CD"/>
    <w:pPr>
      <w:pBdr>
        <w:top w:val="single" w:sz="4" w:space="0" w:color="auto"/>
        <w:left w:val="single" w:sz="4" w:space="0" w:color="auto"/>
        <w:bottom w:val="single" w:sz="4" w:space="0" w:color="auto"/>
        <w:right w:val="single" w:sz="4" w:space="0" w:color="auto"/>
      </w:pBdr>
      <w:shd w:val="clear" w:color="auto" w:fill="FFFFCC"/>
      <w:autoSpaceDE/>
      <w:autoSpaceDN/>
      <w:spacing w:before="100" w:beforeAutospacing="1" w:after="100" w:afterAutospacing="1"/>
      <w:jc w:val="center"/>
      <w:textAlignment w:val="top"/>
    </w:pPr>
    <w:rPr>
      <w:rFonts w:ascii="Times New Roman" w:hAnsi="Times New Roman" w:cs="Times New Roman"/>
      <w:color w:val="000000"/>
      <w:sz w:val="16"/>
      <w:szCs w:val="16"/>
      <w:lang w:val="es-ES"/>
    </w:rPr>
  </w:style>
  <w:style w:type="paragraph" w:customStyle="1" w:styleId="xl30">
    <w:name w:val="xl30"/>
    <w:basedOn w:val="Normal"/>
    <w:uiPriority w:val="99"/>
    <w:rsid w:val="000525CD"/>
    <w:pPr>
      <w:pBdr>
        <w:top w:val="single" w:sz="4" w:space="0" w:color="auto"/>
        <w:left w:val="single" w:sz="4" w:space="0" w:color="auto"/>
        <w:bottom w:val="single" w:sz="4" w:space="0" w:color="auto"/>
        <w:right w:val="single" w:sz="4" w:space="0" w:color="auto"/>
      </w:pBdr>
      <w:shd w:val="clear" w:color="auto" w:fill="FFFFCC"/>
      <w:autoSpaceDE/>
      <w:autoSpaceDN/>
      <w:spacing w:before="100" w:beforeAutospacing="1" w:after="100" w:afterAutospacing="1"/>
      <w:textAlignment w:val="top"/>
    </w:pPr>
    <w:rPr>
      <w:color w:val="FF0000"/>
      <w:sz w:val="16"/>
      <w:szCs w:val="16"/>
      <w:lang w:val="es-ES"/>
    </w:rPr>
  </w:style>
  <w:style w:type="paragraph" w:customStyle="1" w:styleId="xl31">
    <w:name w:val="xl31"/>
    <w:basedOn w:val="Normal"/>
    <w:uiPriority w:val="99"/>
    <w:rsid w:val="000525CD"/>
    <w:pPr>
      <w:pBdr>
        <w:top w:val="single" w:sz="4" w:space="0" w:color="auto"/>
        <w:left w:val="single" w:sz="4" w:space="0" w:color="auto"/>
        <w:bottom w:val="single" w:sz="4" w:space="0" w:color="auto"/>
        <w:right w:val="single" w:sz="4" w:space="0" w:color="auto"/>
      </w:pBdr>
      <w:shd w:val="clear" w:color="auto" w:fill="CCFFFF"/>
      <w:autoSpaceDE/>
      <w:autoSpaceDN/>
      <w:spacing w:before="100" w:beforeAutospacing="1" w:after="100" w:afterAutospacing="1"/>
      <w:jc w:val="center"/>
    </w:pPr>
    <w:rPr>
      <w:b/>
      <w:bCs/>
      <w:sz w:val="16"/>
      <w:szCs w:val="16"/>
      <w:lang w:val="es-ES"/>
    </w:rPr>
  </w:style>
  <w:style w:type="paragraph" w:customStyle="1" w:styleId="xl32">
    <w:name w:val="xl32"/>
    <w:basedOn w:val="Normal"/>
    <w:uiPriority w:val="99"/>
    <w:rsid w:val="000525CD"/>
    <w:pPr>
      <w:pBdr>
        <w:top w:val="single" w:sz="4" w:space="0" w:color="auto"/>
        <w:left w:val="single" w:sz="4" w:space="0" w:color="auto"/>
        <w:bottom w:val="single" w:sz="4" w:space="0" w:color="auto"/>
        <w:right w:val="single" w:sz="4" w:space="0" w:color="auto"/>
      </w:pBdr>
      <w:shd w:val="clear" w:color="auto" w:fill="FFFFCC"/>
      <w:autoSpaceDE/>
      <w:autoSpaceDN/>
      <w:spacing w:before="100" w:beforeAutospacing="1" w:after="100" w:afterAutospacing="1"/>
    </w:pPr>
    <w:rPr>
      <w:b/>
      <w:bCs/>
      <w:sz w:val="16"/>
      <w:szCs w:val="16"/>
      <w:lang w:val="es-ES"/>
    </w:rPr>
  </w:style>
  <w:style w:type="paragraph" w:customStyle="1" w:styleId="xl33">
    <w:name w:val="xl33"/>
    <w:basedOn w:val="Normal"/>
    <w:uiPriority w:val="99"/>
    <w:rsid w:val="000525CD"/>
    <w:pPr>
      <w:pBdr>
        <w:top w:val="single" w:sz="4" w:space="0" w:color="auto"/>
        <w:left w:val="single" w:sz="4" w:space="0" w:color="auto"/>
        <w:bottom w:val="single" w:sz="4" w:space="0" w:color="auto"/>
      </w:pBdr>
      <w:autoSpaceDE/>
      <w:autoSpaceDN/>
      <w:spacing w:before="100" w:beforeAutospacing="1" w:after="100" w:afterAutospacing="1"/>
    </w:pPr>
    <w:rPr>
      <w:b/>
      <w:bCs/>
      <w:sz w:val="15"/>
      <w:szCs w:val="15"/>
      <w:lang w:val="es-ES"/>
    </w:rPr>
  </w:style>
  <w:style w:type="paragraph" w:customStyle="1" w:styleId="xl34">
    <w:name w:val="xl34"/>
    <w:basedOn w:val="Normal"/>
    <w:uiPriority w:val="99"/>
    <w:rsid w:val="000525CD"/>
    <w:pPr>
      <w:pBdr>
        <w:top w:val="single" w:sz="4" w:space="0" w:color="auto"/>
        <w:left w:val="single" w:sz="4" w:space="0" w:color="auto"/>
        <w:bottom w:val="single" w:sz="4" w:space="0" w:color="auto"/>
      </w:pBdr>
      <w:autoSpaceDE/>
      <w:autoSpaceDN/>
      <w:spacing w:before="100" w:beforeAutospacing="1" w:after="100" w:afterAutospacing="1"/>
    </w:pPr>
    <w:rPr>
      <w:b/>
      <w:bCs/>
      <w:sz w:val="15"/>
      <w:szCs w:val="15"/>
      <w:lang w:val="es-ES"/>
    </w:rPr>
  </w:style>
  <w:style w:type="paragraph" w:customStyle="1" w:styleId="xl35">
    <w:name w:val="xl35"/>
    <w:basedOn w:val="Normal"/>
    <w:uiPriority w:val="99"/>
    <w:rsid w:val="000525CD"/>
    <w:pPr>
      <w:pBdr>
        <w:top w:val="single" w:sz="4" w:space="0" w:color="auto"/>
        <w:left w:val="single" w:sz="4" w:space="0" w:color="auto"/>
        <w:bottom w:val="single" w:sz="4" w:space="0" w:color="auto"/>
      </w:pBdr>
      <w:autoSpaceDE/>
      <w:autoSpaceDN/>
      <w:spacing w:before="100" w:beforeAutospacing="1" w:after="100" w:afterAutospacing="1"/>
    </w:pPr>
    <w:rPr>
      <w:sz w:val="15"/>
      <w:szCs w:val="15"/>
      <w:lang w:val="es-ES"/>
    </w:rPr>
  </w:style>
  <w:style w:type="paragraph" w:customStyle="1" w:styleId="xl36">
    <w:name w:val="xl36"/>
    <w:basedOn w:val="Normal"/>
    <w:uiPriority w:val="99"/>
    <w:rsid w:val="000525CD"/>
    <w:pPr>
      <w:pBdr>
        <w:top w:val="single" w:sz="4" w:space="0" w:color="auto"/>
        <w:left w:val="single" w:sz="4" w:space="0" w:color="auto"/>
        <w:bottom w:val="single" w:sz="4" w:space="0" w:color="auto"/>
      </w:pBdr>
      <w:autoSpaceDE/>
      <w:autoSpaceDN/>
      <w:spacing w:before="100" w:beforeAutospacing="1" w:after="100" w:afterAutospacing="1"/>
    </w:pPr>
    <w:rPr>
      <w:sz w:val="15"/>
      <w:szCs w:val="15"/>
      <w:lang w:val="es-ES"/>
    </w:rPr>
  </w:style>
  <w:style w:type="paragraph" w:customStyle="1" w:styleId="xl37">
    <w:name w:val="xl37"/>
    <w:basedOn w:val="Normal"/>
    <w:uiPriority w:val="99"/>
    <w:rsid w:val="000525CD"/>
    <w:pPr>
      <w:pBdr>
        <w:top w:val="single" w:sz="4" w:space="0" w:color="auto"/>
        <w:left w:val="single" w:sz="4" w:space="0" w:color="auto"/>
        <w:bottom w:val="single" w:sz="4" w:space="0" w:color="auto"/>
        <w:right w:val="single" w:sz="4" w:space="0" w:color="auto"/>
      </w:pBdr>
      <w:shd w:val="clear" w:color="auto" w:fill="CCFFCC"/>
      <w:autoSpaceDE/>
      <w:autoSpaceDN/>
      <w:spacing w:before="100" w:beforeAutospacing="1" w:after="100" w:afterAutospacing="1"/>
    </w:pPr>
    <w:rPr>
      <w:b/>
      <w:bCs/>
      <w:sz w:val="15"/>
      <w:szCs w:val="15"/>
      <w:lang w:val="es-ES"/>
    </w:rPr>
  </w:style>
  <w:style w:type="paragraph" w:customStyle="1" w:styleId="xl38">
    <w:name w:val="xl38"/>
    <w:basedOn w:val="Normal"/>
    <w:uiPriority w:val="99"/>
    <w:rsid w:val="000525CD"/>
    <w:pPr>
      <w:pBdr>
        <w:top w:val="single" w:sz="4" w:space="0" w:color="auto"/>
        <w:left w:val="single" w:sz="4" w:space="0" w:color="auto"/>
        <w:bottom w:val="single" w:sz="4" w:space="0" w:color="auto"/>
        <w:right w:val="single" w:sz="4" w:space="0" w:color="auto"/>
      </w:pBdr>
      <w:shd w:val="clear" w:color="auto" w:fill="FF99CC"/>
      <w:autoSpaceDE/>
      <w:autoSpaceDN/>
      <w:spacing w:before="100" w:beforeAutospacing="1" w:after="100" w:afterAutospacing="1"/>
    </w:pPr>
    <w:rPr>
      <w:b/>
      <w:bCs/>
      <w:sz w:val="16"/>
      <w:szCs w:val="16"/>
      <w:lang w:val="es-ES"/>
    </w:rPr>
  </w:style>
  <w:style w:type="paragraph" w:customStyle="1" w:styleId="xl39">
    <w:name w:val="xl39"/>
    <w:basedOn w:val="Normal"/>
    <w:uiPriority w:val="99"/>
    <w:rsid w:val="000525CD"/>
    <w:pPr>
      <w:pBdr>
        <w:top w:val="single" w:sz="4" w:space="0" w:color="auto"/>
        <w:left w:val="single" w:sz="4" w:space="0" w:color="auto"/>
        <w:bottom w:val="single" w:sz="4" w:space="0" w:color="auto"/>
        <w:right w:val="single" w:sz="4" w:space="0" w:color="auto"/>
      </w:pBdr>
      <w:shd w:val="clear" w:color="auto" w:fill="CCFFFF"/>
      <w:autoSpaceDE/>
      <w:autoSpaceDN/>
      <w:spacing w:before="100" w:beforeAutospacing="1" w:after="100" w:afterAutospacing="1"/>
    </w:pPr>
    <w:rPr>
      <w:rFonts w:ascii="Times New Roman" w:hAnsi="Times New Roman" w:cs="Times New Roman"/>
      <w:sz w:val="16"/>
      <w:szCs w:val="16"/>
      <w:lang w:val="es-ES"/>
    </w:rPr>
  </w:style>
  <w:style w:type="paragraph" w:customStyle="1" w:styleId="xl40">
    <w:name w:val="xl40"/>
    <w:basedOn w:val="Normal"/>
    <w:uiPriority w:val="99"/>
    <w:rsid w:val="000525CD"/>
    <w:pPr>
      <w:pBdr>
        <w:top w:val="single" w:sz="4" w:space="0" w:color="auto"/>
        <w:left w:val="single" w:sz="4" w:space="0" w:color="auto"/>
        <w:bottom w:val="single" w:sz="4" w:space="0" w:color="auto"/>
        <w:right w:val="single" w:sz="4" w:space="0" w:color="auto"/>
      </w:pBdr>
      <w:shd w:val="clear" w:color="auto" w:fill="FF99CC"/>
      <w:autoSpaceDE/>
      <w:autoSpaceDN/>
      <w:spacing w:before="100" w:beforeAutospacing="1" w:after="100" w:afterAutospacing="1"/>
    </w:pPr>
    <w:rPr>
      <w:rFonts w:ascii="Times New Roman" w:hAnsi="Times New Roman" w:cs="Times New Roman"/>
      <w:sz w:val="16"/>
      <w:szCs w:val="16"/>
      <w:lang w:val="es-ES"/>
    </w:rPr>
  </w:style>
  <w:style w:type="paragraph" w:customStyle="1" w:styleId="xl41">
    <w:name w:val="xl41"/>
    <w:basedOn w:val="Normal"/>
    <w:uiPriority w:val="99"/>
    <w:rsid w:val="000525CD"/>
    <w:pPr>
      <w:pBdr>
        <w:top w:val="single" w:sz="4" w:space="0" w:color="auto"/>
        <w:left w:val="single" w:sz="4" w:space="0" w:color="auto"/>
        <w:bottom w:val="single" w:sz="4" w:space="0" w:color="auto"/>
        <w:right w:val="single" w:sz="4" w:space="0" w:color="auto"/>
      </w:pBdr>
      <w:shd w:val="clear" w:color="auto" w:fill="CCFFFF"/>
      <w:autoSpaceDE/>
      <w:autoSpaceDN/>
      <w:spacing w:before="100" w:beforeAutospacing="1" w:after="100" w:afterAutospacing="1"/>
    </w:pPr>
    <w:rPr>
      <w:color w:val="FF0000"/>
      <w:sz w:val="16"/>
      <w:szCs w:val="16"/>
      <w:lang w:val="es-ES"/>
    </w:rPr>
  </w:style>
  <w:style w:type="paragraph" w:customStyle="1" w:styleId="xl42">
    <w:name w:val="xl42"/>
    <w:basedOn w:val="Normal"/>
    <w:uiPriority w:val="99"/>
    <w:rsid w:val="000525CD"/>
    <w:pPr>
      <w:pBdr>
        <w:top w:val="single" w:sz="4" w:space="0" w:color="auto"/>
        <w:left w:val="single" w:sz="4" w:space="0" w:color="auto"/>
        <w:bottom w:val="single" w:sz="4" w:space="0" w:color="auto"/>
        <w:right w:val="single" w:sz="4" w:space="0" w:color="auto"/>
      </w:pBdr>
      <w:shd w:val="clear" w:color="auto" w:fill="FF99CC"/>
      <w:autoSpaceDE/>
      <w:autoSpaceDN/>
      <w:spacing w:before="100" w:beforeAutospacing="1" w:after="100" w:afterAutospacing="1"/>
    </w:pPr>
    <w:rPr>
      <w:color w:val="FF0000"/>
      <w:sz w:val="16"/>
      <w:szCs w:val="16"/>
      <w:lang w:val="es-ES"/>
    </w:rPr>
  </w:style>
  <w:style w:type="paragraph" w:customStyle="1" w:styleId="xl43">
    <w:name w:val="xl43"/>
    <w:basedOn w:val="Normal"/>
    <w:uiPriority w:val="99"/>
    <w:rsid w:val="000525CD"/>
    <w:pPr>
      <w:pBdr>
        <w:top w:val="single" w:sz="4" w:space="0" w:color="auto"/>
        <w:left w:val="single" w:sz="4" w:space="0" w:color="auto"/>
        <w:bottom w:val="single" w:sz="4" w:space="0" w:color="auto"/>
        <w:right w:val="single" w:sz="4" w:space="0" w:color="auto"/>
      </w:pBdr>
      <w:shd w:val="clear" w:color="auto" w:fill="FF99CC"/>
      <w:autoSpaceDE/>
      <w:autoSpaceDN/>
      <w:spacing w:before="100" w:beforeAutospacing="1" w:after="100" w:afterAutospacing="1"/>
      <w:jc w:val="center"/>
    </w:pPr>
    <w:rPr>
      <w:rFonts w:ascii="Times New Roman" w:hAnsi="Times New Roman" w:cs="Times New Roman"/>
      <w:sz w:val="16"/>
      <w:szCs w:val="16"/>
      <w:lang w:val="es-ES"/>
    </w:rPr>
  </w:style>
  <w:style w:type="paragraph" w:customStyle="1" w:styleId="xl44">
    <w:name w:val="xl44"/>
    <w:basedOn w:val="Normal"/>
    <w:uiPriority w:val="99"/>
    <w:rsid w:val="000525CD"/>
    <w:pPr>
      <w:pBdr>
        <w:top w:val="single" w:sz="4" w:space="0" w:color="auto"/>
        <w:left w:val="single" w:sz="4" w:space="0" w:color="auto"/>
        <w:bottom w:val="single" w:sz="4" w:space="0" w:color="auto"/>
        <w:right w:val="single" w:sz="4" w:space="0" w:color="auto"/>
      </w:pBdr>
      <w:shd w:val="clear" w:color="auto" w:fill="CCFFFF"/>
      <w:autoSpaceDE/>
      <w:autoSpaceDN/>
      <w:spacing w:before="100" w:beforeAutospacing="1" w:after="100" w:afterAutospacing="1"/>
      <w:jc w:val="center"/>
    </w:pPr>
    <w:rPr>
      <w:rFonts w:ascii="Times New Roman" w:hAnsi="Times New Roman" w:cs="Times New Roman"/>
      <w:sz w:val="16"/>
      <w:szCs w:val="16"/>
      <w:lang w:val="es-ES"/>
    </w:rPr>
  </w:style>
  <w:style w:type="paragraph" w:customStyle="1" w:styleId="xl45">
    <w:name w:val="xl45"/>
    <w:basedOn w:val="Normal"/>
    <w:uiPriority w:val="99"/>
    <w:rsid w:val="000525CD"/>
    <w:pPr>
      <w:pBdr>
        <w:top w:val="single" w:sz="4" w:space="0" w:color="auto"/>
        <w:left w:val="single" w:sz="4" w:space="0" w:color="auto"/>
        <w:bottom w:val="single" w:sz="4" w:space="0" w:color="auto"/>
        <w:right w:val="single" w:sz="4" w:space="0" w:color="auto"/>
      </w:pBdr>
      <w:shd w:val="clear" w:color="auto" w:fill="CCFFFF"/>
      <w:autoSpaceDE/>
      <w:autoSpaceDN/>
      <w:spacing w:before="100" w:beforeAutospacing="1" w:after="100" w:afterAutospacing="1"/>
      <w:jc w:val="center"/>
    </w:pPr>
    <w:rPr>
      <w:color w:val="FF0000"/>
      <w:sz w:val="16"/>
      <w:szCs w:val="16"/>
      <w:lang w:val="es-ES"/>
    </w:rPr>
  </w:style>
  <w:style w:type="paragraph" w:customStyle="1" w:styleId="xl46">
    <w:name w:val="xl46"/>
    <w:basedOn w:val="Normal"/>
    <w:uiPriority w:val="99"/>
    <w:rsid w:val="000525CD"/>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47">
    <w:name w:val="xl47"/>
    <w:basedOn w:val="Normal"/>
    <w:uiPriority w:val="99"/>
    <w:rsid w:val="000525CD"/>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48">
    <w:name w:val="xl48"/>
    <w:basedOn w:val="Normal"/>
    <w:uiPriority w:val="99"/>
    <w:rsid w:val="000525CD"/>
    <w:pPr>
      <w:pBdr>
        <w:top w:val="single" w:sz="4" w:space="0" w:color="auto"/>
        <w:left w:val="single" w:sz="4" w:space="0" w:color="auto"/>
        <w:bottom w:val="single" w:sz="4" w:space="0" w:color="auto"/>
      </w:pBdr>
      <w:autoSpaceDE/>
      <w:autoSpaceDN/>
      <w:spacing w:before="100" w:beforeAutospacing="1" w:after="100" w:afterAutospacing="1"/>
      <w:jc w:val="center"/>
    </w:pPr>
    <w:rPr>
      <w:b/>
      <w:bCs/>
      <w:sz w:val="24"/>
      <w:szCs w:val="24"/>
      <w:lang w:val="es-ES"/>
    </w:rPr>
  </w:style>
  <w:style w:type="paragraph" w:customStyle="1" w:styleId="xl56">
    <w:name w:val="xl56"/>
    <w:basedOn w:val="Normal"/>
    <w:uiPriority w:val="99"/>
    <w:rsid w:val="000525CD"/>
    <w:pPr>
      <w:autoSpaceDE/>
      <w:autoSpaceDN/>
      <w:spacing w:before="100" w:beforeAutospacing="1" w:after="100" w:afterAutospacing="1"/>
    </w:pPr>
    <w:rPr>
      <w:rFonts w:eastAsia="Arial Unicode MS"/>
      <w:sz w:val="24"/>
      <w:szCs w:val="24"/>
      <w:lang w:val="es-ES"/>
    </w:rPr>
  </w:style>
  <w:style w:type="paragraph" w:customStyle="1" w:styleId="epgrafe">
    <w:name w:val="epígrafe"/>
    <w:basedOn w:val="Normal"/>
    <w:uiPriority w:val="99"/>
    <w:rsid w:val="000525CD"/>
    <w:pPr>
      <w:autoSpaceDE/>
      <w:autoSpaceDN/>
    </w:pPr>
    <w:rPr>
      <w:rFonts w:ascii="Courier New" w:hAnsi="Courier New" w:cs="Times New Roman"/>
      <w:sz w:val="24"/>
    </w:rPr>
  </w:style>
  <w:style w:type="paragraph" w:customStyle="1" w:styleId="CarCarCar1Car1">
    <w:name w:val="Car Car Car1 Car1"/>
    <w:basedOn w:val="Normal"/>
    <w:uiPriority w:val="99"/>
    <w:rsid w:val="000525CD"/>
    <w:pPr>
      <w:autoSpaceDE/>
      <w:autoSpaceDN/>
      <w:spacing w:after="160" w:line="240" w:lineRule="exact"/>
    </w:pPr>
    <w:rPr>
      <w:rFonts w:ascii="Verdana" w:hAnsi="Verdana" w:cs="Times New Roman"/>
      <w:lang w:val="en-US" w:eastAsia="en-US"/>
    </w:rPr>
  </w:style>
  <w:style w:type="paragraph" w:customStyle="1" w:styleId="Captulo">
    <w:name w:val="Capítulo"/>
    <w:basedOn w:val="Normal"/>
    <w:autoRedefine/>
    <w:uiPriority w:val="99"/>
    <w:rsid w:val="000525CD"/>
    <w:pPr>
      <w:autoSpaceDE/>
      <w:autoSpaceDN/>
      <w:spacing w:line="240" w:lineRule="exact"/>
      <w:jc w:val="center"/>
    </w:pPr>
    <w:rPr>
      <w:b/>
      <w:bCs/>
      <w:color w:val="FFFFFF"/>
      <w:sz w:val="24"/>
      <w:szCs w:val="24"/>
      <w:lang w:val="es-CO"/>
    </w:rPr>
  </w:style>
  <w:style w:type="character" w:customStyle="1" w:styleId="CarCar5">
    <w:name w:val="Car Car5"/>
    <w:uiPriority w:val="99"/>
    <w:rsid w:val="000525CD"/>
    <w:rPr>
      <w:rFonts w:ascii="Arial" w:hAnsi="Arial"/>
      <w:sz w:val="24"/>
      <w:lang w:val="es-ES_tradnl" w:eastAsia="es-ES"/>
    </w:rPr>
  </w:style>
  <w:style w:type="character" w:customStyle="1" w:styleId="CarCar9">
    <w:name w:val="Car Car9"/>
    <w:uiPriority w:val="99"/>
    <w:rsid w:val="000525CD"/>
    <w:rPr>
      <w:i/>
      <w:snapToGrid w:val="0"/>
      <w:sz w:val="22"/>
      <w:lang w:val="es-ES" w:eastAsia="es-ES"/>
    </w:rPr>
  </w:style>
  <w:style w:type="paragraph" w:customStyle="1" w:styleId="CarCarCar1CarCarCarCarCarCar1Car1">
    <w:name w:val="Car Car Car1 Car Car Car Car Car Car1 Car1"/>
    <w:basedOn w:val="Normal"/>
    <w:uiPriority w:val="99"/>
    <w:rsid w:val="000525CD"/>
    <w:pPr>
      <w:autoSpaceDE/>
      <w:autoSpaceDN/>
      <w:spacing w:after="160" w:line="240" w:lineRule="exact"/>
    </w:pPr>
    <w:rPr>
      <w:rFonts w:ascii="Verdana" w:hAnsi="Verdana" w:cs="Times New Roman"/>
      <w:lang w:val="en-US" w:eastAsia="en-US"/>
    </w:rPr>
  </w:style>
  <w:style w:type="character" w:customStyle="1" w:styleId="CarCar15">
    <w:name w:val="Car Car15"/>
    <w:uiPriority w:val="99"/>
    <w:rsid w:val="000525CD"/>
    <w:rPr>
      <w:rFonts w:ascii="Arial" w:hAnsi="Arial"/>
      <w:b/>
      <w:sz w:val="24"/>
      <w:shd w:val="pct5" w:color="auto" w:fill="E6E6E6"/>
      <w:lang w:val="es-CO" w:eastAsia="es-ES"/>
    </w:rPr>
  </w:style>
  <w:style w:type="character" w:styleId="Nmerodelnea">
    <w:name w:val="line number"/>
    <w:uiPriority w:val="99"/>
    <w:rsid w:val="000525CD"/>
    <w:rPr>
      <w:rFonts w:cs="Times New Roman"/>
    </w:rPr>
  </w:style>
  <w:style w:type="character" w:customStyle="1" w:styleId="HeaderChar">
    <w:name w:val="Header Char"/>
    <w:locked/>
    <w:rsid w:val="000525CD"/>
    <w:rPr>
      <w:rFonts w:ascii="Times New Roman" w:hAnsi="Times New Roman" w:cs="Times New Roman"/>
      <w:sz w:val="24"/>
      <w:lang w:val="es-ES" w:eastAsia="es-ES"/>
    </w:rPr>
  </w:style>
  <w:style w:type="paragraph" w:styleId="Lista2">
    <w:name w:val="List 2"/>
    <w:basedOn w:val="Normal"/>
    <w:rsid w:val="000525CD"/>
    <w:pPr>
      <w:autoSpaceDE/>
      <w:autoSpaceDN/>
      <w:ind w:left="566" w:hanging="283"/>
      <w:contextualSpacing/>
    </w:pPr>
    <w:rPr>
      <w:rFonts w:ascii="Times New Roman" w:hAnsi="Times New Roman" w:cs="Times New Roman"/>
      <w:sz w:val="24"/>
      <w:szCs w:val="24"/>
      <w:lang w:val="es-ES"/>
    </w:rPr>
  </w:style>
  <w:style w:type="paragraph" w:styleId="Cierre">
    <w:name w:val="Closing"/>
    <w:basedOn w:val="Normal"/>
    <w:link w:val="CierreCar"/>
    <w:rsid w:val="000525CD"/>
    <w:pPr>
      <w:autoSpaceDE/>
      <w:autoSpaceDN/>
      <w:ind w:left="4252"/>
    </w:pPr>
    <w:rPr>
      <w:rFonts w:ascii="Times New Roman" w:hAnsi="Times New Roman" w:cs="Times New Roman"/>
      <w:sz w:val="24"/>
      <w:szCs w:val="24"/>
      <w:lang w:val="x-none" w:eastAsia="x-none"/>
    </w:rPr>
  </w:style>
  <w:style w:type="character" w:customStyle="1" w:styleId="CierreCar">
    <w:name w:val="Cierre Car"/>
    <w:basedOn w:val="Fuentedeprrafopredeter"/>
    <w:link w:val="Cierre"/>
    <w:rsid w:val="000525CD"/>
    <w:rPr>
      <w:sz w:val="24"/>
      <w:szCs w:val="24"/>
      <w:lang w:val="x-none" w:eastAsia="x-none"/>
    </w:rPr>
  </w:style>
  <w:style w:type="paragraph" w:styleId="Listaconvietas">
    <w:name w:val="List Bullet"/>
    <w:basedOn w:val="Normal"/>
    <w:rsid w:val="000525CD"/>
    <w:pPr>
      <w:numPr>
        <w:numId w:val="3"/>
      </w:numPr>
      <w:autoSpaceDE/>
      <w:autoSpaceDN/>
      <w:contextualSpacing/>
    </w:pPr>
    <w:rPr>
      <w:rFonts w:ascii="Times New Roman" w:hAnsi="Times New Roman" w:cs="Times New Roman"/>
      <w:sz w:val="24"/>
      <w:szCs w:val="24"/>
      <w:lang w:val="es-ES"/>
    </w:rPr>
  </w:style>
  <w:style w:type="paragraph" w:styleId="Continuarlista">
    <w:name w:val="List Continue"/>
    <w:basedOn w:val="Normal"/>
    <w:rsid w:val="000525CD"/>
    <w:pPr>
      <w:autoSpaceDE/>
      <w:autoSpaceDN/>
      <w:spacing w:after="120"/>
      <w:ind w:left="283"/>
      <w:contextualSpacing/>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0525CD"/>
    <w:pPr>
      <w:spacing w:after="120"/>
      <w:ind w:firstLine="210"/>
    </w:pPr>
    <w:rPr>
      <w:szCs w:val="24"/>
      <w:lang w:val="x-none" w:eastAsia="x-none"/>
    </w:rPr>
  </w:style>
  <w:style w:type="character" w:customStyle="1" w:styleId="TextoindependienteprimerasangraCar">
    <w:name w:val="Texto independiente primera sangría Car"/>
    <w:basedOn w:val="TextoindependienteCar"/>
    <w:link w:val="Textoindependienteprimerasangra"/>
    <w:rsid w:val="000525CD"/>
    <w:rPr>
      <w:rFonts w:ascii="Arial" w:hAnsi="Arial"/>
      <w:sz w:val="24"/>
      <w:szCs w:val="24"/>
      <w:lang w:val="x-none" w:eastAsia="x-none"/>
    </w:rPr>
  </w:style>
  <w:style w:type="character" w:customStyle="1" w:styleId="TextoindependienteCar1">
    <w:name w:val="Texto independiente Car1"/>
    <w:aliases w:val="bt Car1,TextindepT2 Car1,Table Bullet 1 Car1,body text Car1,body tesx Car1,contents Car1,TABLA DE CONTENIDO 3 Car1,EHPT Car1,Body Text2 Car1,ändrad Car1, Car Car Car,contents Car Car Car1,tabla 2 Car1,Subsection Body Text Car1"/>
    <w:basedOn w:val="Fuentedeprrafopredeter"/>
    <w:rsid w:val="000525CD"/>
    <w:rPr>
      <w:rFonts w:ascii="Arial" w:hAnsi="Arial" w:cs="Arial"/>
      <w:sz w:val="28"/>
      <w:szCs w:val="24"/>
      <w:lang w:val="es-ES" w:eastAsia="es-ES"/>
    </w:rPr>
  </w:style>
  <w:style w:type="paragraph" w:styleId="Textoindependienteprimerasangra2">
    <w:name w:val="Body Text First Indent 2"/>
    <w:basedOn w:val="Sangradetextonormal"/>
    <w:link w:val="Textoindependienteprimerasangra2Car"/>
    <w:rsid w:val="000525CD"/>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0525CD"/>
    <w:rPr>
      <w:sz w:val="24"/>
      <w:szCs w:val="24"/>
      <w:lang w:val="es-ES" w:eastAsia="es-ES"/>
    </w:rPr>
  </w:style>
  <w:style w:type="paragraph" w:customStyle="1" w:styleId="CM53">
    <w:name w:val="CM53"/>
    <w:basedOn w:val="Normal"/>
    <w:next w:val="Normal"/>
    <w:uiPriority w:val="99"/>
    <w:rsid w:val="000525CD"/>
    <w:pPr>
      <w:adjustRightInd w:val="0"/>
    </w:pPr>
    <w:rPr>
      <w:rFonts w:eastAsia="Calibri"/>
      <w:sz w:val="24"/>
      <w:szCs w:val="24"/>
      <w:lang w:val="es-CO" w:eastAsia="es-CO"/>
    </w:rPr>
  </w:style>
  <w:style w:type="paragraph" w:customStyle="1" w:styleId="xl64">
    <w:name w:val="xl64"/>
    <w:basedOn w:val="Normal"/>
    <w:rsid w:val="000525CD"/>
    <w:pPr>
      <w:shd w:val="clear" w:color="000000" w:fill="FFFFFF"/>
      <w:autoSpaceDE/>
      <w:autoSpaceDN/>
      <w:spacing w:before="100" w:beforeAutospacing="1" w:after="100" w:afterAutospacing="1"/>
    </w:pPr>
    <w:rPr>
      <w:rFonts w:ascii="Arial Narrow" w:hAnsi="Arial Narrow" w:cs="Times New Roman"/>
      <w:sz w:val="16"/>
      <w:szCs w:val="16"/>
      <w:lang w:val="es-CO" w:eastAsia="es-CO"/>
    </w:rPr>
  </w:style>
  <w:style w:type="paragraph" w:customStyle="1" w:styleId="xl65">
    <w:name w:val="xl65"/>
    <w:basedOn w:val="Normal"/>
    <w:rsid w:val="000525C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sz w:val="16"/>
      <w:szCs w:val="16"/>
      <w:lang w:val="es-CO" w:eastAsia="es-CO"/>
    </w:rPr>
  </w:style>
  <w:style w:type="paragraph" w:customStyle="1" w:styleId="xl66">
    <w:name w:val="xl66"/>
    <w:basedOn w:val="Normal"/>
    <w:rsid w:val="000525CD"/>
    <w:pPr>
      <w:shd w:val="clear" w:color="000000" w:fill="FFFFFF"/>
      <w:autoSpaceDE/>
      <w:autoSpaceDN/>
      <w:spacing w:before="100" w:beforeAutospacing="1" w:after="100" w:afterAutospacing="1"/>
      <w:jc w:val="center"/>
    </w:pPr>
    <w:rPr>
      <w:rFonts w:ascii="Arial Narrow" w:hAnsi="Arial Narrow" w:cs="Times New Roman"/>
      <w:b/>
      <w:bCs/>
      <w:sz w:val="16"/>
      <w:szCs w:val="16"/>
      <w:lang w:val="es-CO" w:eastAsia="es-CO"/>
    </w:rPr>
  </w:style>
  <w:style w:type="paragraph" w:customStyle="1" w:styleId="xl67">
    <w:name w:val="xl67"/>
    <w:basedOn w:val="Normal"/>
    <w:rsid w:val="000525CD"/>
    <w:pPr>
      <w:shd w:val="clear" w:color="000000" w:fill="FFFFFF"/>
      <w:autoSpaceDE/>
      <w:autoSpaceDN/>
      <w:spacing w:before="100" w:beforeAutospacing="1" w:after="100" w:afterAutospacing="1"/>
    </w:pPr>
    <w:rPr>
      <w:rFonts w:ascii="Arial Narrow" w:hAnsi="Arial Narrow" w:cs="Times New Roman"/>
      <w:color w:val="FF0000"/>
      <w:sz w:val="16"/>
      <w:szCs w:val="16"/>
      <w:lang w:val="es-CO" w:eastAsia="es-CO"/>
    </w:rPr>
  </w:style>
  <w:style w:type="paragraph" w:customStyle="1" w:styleId="xl68">
    <w:name w:val="xl68"/>
    <w:basedOn w:val="Normal"/>
    <w:rsid w:val="000525CD"/>
    <w:pP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9">
    <w:name w:val="xl69"/>
    <w:basedOn w:val="Normal"/>
    <w:rsid w:val="000525CD"/>
    <w:pPr>
      <w:pBdr>
        <w:top w:val="single" w:sz="4" w:space="0" w:color="auto"/>
        <w:left w:val="single" w:sz="4" w:space="0" w:color="auto"/>
        <w:bottom w:val="single" w:sz="4" w:space="0" w:color="auto"/>
        <w:right w:val="single" w:sz="4" w:space="0" w:color="auto"/>
      </w:pBdr>
      <w:shd w:val="clear" w:color="000000" w:fill="DDD9C3"/>
      <w:autoSpaceDE/>
      <w:autoSpaceDN/>
      <w:spacing w:before="100" w:beforeAutospacing="1" w:after="100" w:afterAutospacing="1"/>
      <w:jc w:val="center"/>
      <w:textAlignment w:val="center"/>
    </w:pPr>
    <w:rPr>
      <w:rFonts w:ascii="Arial Narrow" w:hAnsi="Arial Narrow" w:cs="Times New Roman"/>
      <w:b/>
      <w:bCs/>
      <w:sz w:val="16"/>
      <w:szCs w:val="16"/>
      <w:lang w:val="es-CO" w:eastAsia="es-CO"/>
    </w:rPr>
  </w:style>
  <w:style w:type="paragraph" w:customStyle="1" w:styleId="xl70">
    <w:name w:val="xl70"/>
    <w:basedOn w:val="Normal"/>
    <w:rsid w:val="000525C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sz w:val="16"/>
      <w:szCs w:val="16"/>
      <w:lang w:val="es-CO" w:eastAsia="es-CO"/>
    </w:rPr>
  </w:style>
  <w:style w:type="paragraph" w:customStyle="1" w:styleId="xl71">
    <w:name w:val="xl71"/>
    <w:basedOn w:val="Normal"/>
    <w:rsid w:val="000525CD"/>
    <w:pPr>
      <w:shd w:val="clear" w:color="000000" w:fill="FFFFFF"/>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72">
    <w:name w:val="xl72"/>
    <w:basedOn w:val="Normal"/>
    <w:rsid w:val="000525C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sz w:val="16"/>
      <w:szCs w:val="16"/>
      <w:lang w:val="es-CO" w:eastAsia="es-CO"/>
    </w:rPr>
  </w:style>
  <w:style w:type="paragraph" w:customStyle="1" w:styleId="xl73">
    <w:name w:val="xl73"/>
    <w:basedOn w:val="Normal"/>
    <w:rsid w:val="000525C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16"/>
      <w:szCs w:val="16"/>
      <w:lang w:val="es-CO" w:eastAsia="es-CO"/>
    </w:rPr>
  </w:style>
  <w:style w:type="paragraph" w:customStyle="1" w:styleId="xl74">
    <w:name w:val="xl74"/>
    <w:basedOn w:val="Normal"/>
    <w:rsid w:val="000525CD"/>
    <w:pPr>
      <w:shd w:val="clear" w:color="000000" w:fill="FFFFFF"/>
      <w:autoSpaceDE/>
      <w:autoSpaceDN/>
      <w:spacing w:before="100" w:beforeAutospacing="1" w:after="100" w:afterAutospacing="1"/>
      <w:jc w:val="center"/>
      <w:textAlignment w:val="center"/>
    </w:pPr>
    <w:rPr>
      <w:rFonts w:ascii="Arial Narrow" w:hAnsi="Arial Narrow" w:cs="Times New Roman"/>
      <w:sz w:val="16"/>
      <w:szCs w:val="16"/>
      <w:lang w:val="es-CO" w:eastAsia="es-CO"/>
    </w:rPr>
  </w:style>
  <w:style w:type="paragraph" w:customStyle="1" w:styleId="xl75">
    <w:name w:val="xl75"/>
    <w:basedOn w:val="Normal"/>
    <w:rsid w:val="000525C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6">
    <w:name w:val="xl76"/>
    <w:basedOn w:val="Normal"/>
    <w:rsid w:val="000525CD"/>
    <w:pPr>
      <w:autoSpaceDE/>
      <w:autoSpaceDN/>
      <w:spacing w:before="100" w:beforeAutospacing="1" w:after="100" w:afterAutospacing="1"/>
    </w:pPr>
    <w:rPr>
      <w:color w:val="000000"/>
      <w:lang w:val="es-CO" w:eastAsia="es-CO"/>
    </w:rPr>
  </w:style>
  <w:style w:type="paragraph" w:customStyle="1" w:styleId="xl77">
    <w:name w:val="xl77"/>
    <w:basedOn w:val="Normal"/>
    <w:rsid w:val="000525CD"/>
    <w:pPr>
      <w:autoSpaceDE/>
      <w:autoSpaceDN/>
      <w:spacing w:before="100" w:beforeAutospacing="1" w:after="100" w:afterAutospacing="1"/>
    </w:pPr>
    <w:rPr>
      <w:i/>
      <w:iCs/>
      <w:color w:val="000000"/>
      <w:lang w:val="es-CO" w:eastAsia="es-CO"/>
    </w:rPr>
  </w:style>
  <w:style w:type="paragraph" w:customStyle="1" w:styleId="xl78">
    <w:name w:val="xl78"/>
    <w:basedOn w:val="Normal"/>
    <w:rsid w:val="000525C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79">
    <w:name w:val="xl79"/>
    <w:basedOn w:val="Normal"/>
    <w:rsid w:val="000525C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0">
    <w:name w:val="xl80"/>
    <w:basedOn w:val="Normal"/>
    <w:rsid w:val="000525CD"/>
    <w:pPr>
      <w:autoSpaceDE/>
      <w:autoSpaceDN/>
      <w:spacing w:before="100" w:beforeAutospacing="1" w:after="100" w:afterAutospacing="1"/>
      <w:textAlignment w:val="center"/>
    </w:pPr>
    <w:rPr>
      <w:color w:val="0F243E"/>
      <w:lang w:val="es-CO" w:eastAsia="es-CO"/>
    </w:rPr>
  </w:style>
  <w:style w:type="paragraph" w:customStyle="1" w:styleId="xl81">
    <w:name w:val="xl81"/>
    <w:basedOn w:val="Normal"/>
    <w:rsid w:val="000525CD"/>
    <w:pPr>
      <w:autoSpaceDE/>
      <w:autoSpaceDN/>
      <w:spacing w:before="100" w:beforeAutospacing="1" w:after="100" w:afterAutospacing="1"/>
      <w:textAlignment w:val="center"/>
    </w:pPr>
    <w:rPr>
      <w:lang w:val="es-CO" w:eastAsia="es-CO"/>
    </w:rPr>
  </w:style>
  <w:style w:type="paragraph" w:customStyle="1" w:styleId="xl82">
    <w:name w:val="xl82"/>
    <w:basedOn w:val="Normal"/>
    <w:rsid w:val="000525CD"/>
    <w:pPr>
      <w:autoSpaceDE/>
      <w:autoSpaceDN/>
      <w:spacing w:before="100" w:beforeAutospacing="1" w:after="100" w:afterAutospacing="1"/>
      <w:jc w:val="center"/>
      <w:textAlignment w:val="center"/>
    </w:pPr>
    <w:rPr>
      <w:lang w:val="es-CO" w:eastAsia="es-CO"/>
    </w:rPr>
  </w:style>
  <w:style w:type="paragraph" w:customStyle="1" w:styleId="xl83">
    <w:name w:val="xl83"/>
    <w:basedOn w:val="Normal"/>
    <w:rsid w:val="000525CD"/>
    <w:pPr>
      <w:autoSpaceDE/>
      <w:autoSpaceDN/>
      <w:spacing w:before="100" w:beforeAutospacing="1" w:after="100" w:afterAutospacing="1"/>
      <w:textAlignment w:val="center"/>
    </w:pPr>
    <w:rPr>
      <w:lang w:val="es-CO" w:eastAsia="es-CO"/>
    </w:rPr>
  </w:style>
  <w:style w:type="paragraph" w:customStyle="1" w:styleId="xl84">
    <w:name w:val="xl84"/>
    <w:basedOn w:val="Normal"/>
    <w:rsid w:val="000525CD"/>
    <w:pPr>
      <w:autoSpaceDE/>
      <w:autoSpaceDN/>
      <w:spacing w:before="100" w:beforeAutospacing="1" w:after="100" w:afterAutospacing="1"/>
      <w:jc w:val="center"/>
      <w:textAlignment w:val="center"/>
    </w:pPr>
    <w:rPr>
      <w:lang w:val="es-CO" w:eastAsia="es-CO"/>
    </w:rPr>
  </w:style>
  <w:style w:type="paragraph" w:customStyle="1" w:styleId="xl85">
    <w:name w:val="xl85"/>
    <w:basedOn w:val="Normal"/>
    <w:rsid w:val="000525CD"/>
    <w:pPr>
      <w:autoSpaceDE/>
      <w:autoSpaceDN/>
      <w:spacing w:before="100" w:beforeAutospacing="1" w:after="100" w:afterAutospacing="1"/>
      <w:jc w:val="center"/>
    </w:pPr>
    <w:rPr>
      <w:color w:val="000000"/>
      <w:lang w:val="es-CO" w:eastAsia="es-CO"/>
    </w:rPr>
  </w:style>
  <w:style w:type="paragraph" w:customStyle="1" w:styleId="xl86">
    <w:name w:val="xl86"/>
    <w:basedOn w:val="Normal"/>
    <w:rsid w:val="000525CD"/>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87">
    <w:name w:val="xl87"/>
    <w:basedOn w:val="Normal"/>
    <w:rsid w:val="000525CD"/>
    <w:pPr>
      <w:autoSpaceDE/>
      <w:autoSpaceDN/>
      <w:spacing w:before="100" w:beforeAutospacing="1" w:after="100" w:afterAutospacing="1"/>
      <w:jc w:val="center"/>
    </w:pPr>
    <w:rPr>
      <w:lang w:val="es-CO" w:eastAsia="es-CO"/>
    </w:rPr>
  </w:style>
  <w:style w:type="paragraph" w:customStyle="1" w:styleId="xl88">
    <w:name w:val="xl88"/>
    <w:basedOn w:val="Normal"/>
    <w:rsid w:val="000525CD"/>
    <w:pPr>
      <w:autoSpaceDE/>
      <w:autoSpaceDN/>
      <w:spacing w:before="100" w:beforeAutospacing="1" w:after="100" w:afterAutospacing="1"/>
      <w:jc w:val="center"/>
    </w:pPr>
    <w:rPr>
      <w:lang w:val="es-CO" w:eastAsia="es-CO"/>
    </w:rPr>
  </w:style>
  <w:style w:type="paragraph" w:customStyle="1" w:styleId="Textoindependiente23">
    <w:name w:val="Texto independiente 23"/>
    <w:basedOn w:val="Normal"/>
    <w:rsid w:val="000525CD"/>
    <w:pPr>
      <w:autoSpaceDE/>
      <w:autoSpaceDN/>
    </w:pPr>
    <w:rPr>
      <w:rFonts w:cs="Times New Roman"/>
      <w:sz w:val="24"/>
    </w:rPr>
  </w:style>
  <w:style w:type="paragraph" w:customStyle="1" w:styleId="Prrafodelista2">
    <w:name w:val="Párrafo de lista2"/>
    <w:basedOn w:val="Normal"/>
    <w:rsid w:val="000525CD"/>
    <w:pPr>
      <w:autoSpaceDE/>
      <w:autoSpaceDN/>
      <w:ind w:left="720"/>
    </w:pPr>
    <w:rPr>
      <w:rFonts w:ascii="Times New Roman" w:hAnsi="Times New Roman" w:cs="Times New Roman"/>
      <w:sz w:val="24"/>
      <w:szCs w:val="24"/>
      <w:lang w:val="es-CO"/>
    </w:rPr>
  </w:style>
  <w:style w:type="paragraph" w:customStyle="1" w:styleId="Textoindependiente24">
    <w:name w:val="Texto independiente 24"/>
    <w:basedOn w:val="Normal"/>
    <w:rsid w:val="000525CD"/>
    <w:pPr>
      <w:autoSpaceDE/>
      <w:autoSpaceDN/>
    </w:pPr>
    <w:rPr>
      <w:rFonts w:cs="Times New Roman"/>
      <w:sz w:val="24"/>
    </w:rPr>
  </w:style>
  <w:style w:type="paragraph" w:customStyle="1" w:styleId="Prrafodelista3">
    <w:name w:val="Párrafo de lista3"/>
    <w:basedOn w:val="Normal"/>
    <w:rsid w:val="000525CD"/>
    <w:pPr>
      <w:autoSpaceDE/>
      <w:autoSpaceDN/>
      <w:ind w:left="720"/>
    </w:pPr>
    <w:rPr>
      <w:rFonts w:ascii="Times New Roman" w:hAnsi="Times New Roman" w:cs="Times New Roman"/>
      <w:sz w:val="24"/>
      <w:szCs w:val="24"/>
      <w:lang w:val="es-CO"/>
    </w:rPr>
  </w:style>
  <w:style w:type="character" w:customStyle="1" w:styleId="gralsubtitulos">
    <w:name w:val="gralsubtitulos"/>
    <w:basedOn w:val="Fuentedeprrafopredeter"/>
    <w:rsid w:val="000525CD"/>
  </w:style>
  <w:style w:type="paragraph" w:customStyle="1" w:styleId="Textoindependiente25">
    <w:name w:val="Texto independiente 25"/>
    <w:basedOn w:val="Normal"/>
    <w:rsid w:val="00774378"/>
    <w:pPr>
      <w:autoSpaceDE/>
      <w:autoSpaceDN/>
    </w:pPr>
    <w:rPr>
      <w:rFonts w:cs="Times New Roman"/>
      <w:sz w:val="24"/>
    </w:rPr>
  </w:style>
  <w:style w:type="character" w:customStyle="1" w:styleId="textonavy">
    <w:name w:val="texto_navy"/>
    <w:rsid w:val="00EF1D86"/>
  </w:style>
  <w:style w:type="table" w:customStyle="1" w:styleId="Tablaconcuadrcula1">
    <w:name w:val="Tabla con cuadrícula1"/>
    <w:basedOn w:val="Tablanormal"/>
    <w:next w:val="Tablaconcuadrcula"/>
    <w:uiPriority w:val="59"/>
    <w:rsid w:val="00AF682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6">
    <w:name w:val="Texto independiente 26"/>
    <w:basedOn w:val="Normal"/>
    <w:rsid w:val="00A66A42"/>
    <w:pPr>
      <w:autoSpaceDE/>
      <w:autoSpaceDN/>
    </w:pPr>
    <w:rPr>
      <w:rFonts w:cs="Times New Roman"/>
      <w:sz w:val="24"/>
    </w:rPr>
  </w:style>
  <w:style w:type="paragraph" w:customStyle="1" w:styleId="Textoindependiente27">
    <w:name w:val="Texto independiente 27"/>
    <w:basedOn w:val="Normal"/>
    <w:rsid w:val="00331594"/>
    <w:pPr>
      <w:autoSpaceDE/>
      <w:autoSpaceDN/>
    </w:pPr>
    <w:rPr>
      <w:rFonts w:cs="Times New Roman"/>
      <w:sz w:val="24"/>
    </w:rPr>
  </w:style>
  <w:style w:type="paragraph" w:customStyle="1" w:styleId="Textoindependiente28">
    <w:name w:val="Texto independiente 28"/>
    <w:basedOn w:val="Normal"/>
    <w:rsid w:val="002353EE"/>
    <w:pPr>
      <w:autoSpaceDE/>
      <w:autoSpaceDN/>
    </w:pPr>
    <w:rPr>
      <w:rFonts w:cs="Times New Roman"/>
      <w:sz w:val="24"/>
    </w:rPr>
  </w:style>
  <w:style w:type="paragraph" w:customStyle="1" w:styleId="TableParagraph">
    <w:name w:val="Table Paragraph"/>
    <w:basedOn w:val="Normal"/>
    <w:uiPriority w:val="1"/>
    <w:qFormat/>
    <w:rsid w:val="00A77D56"/>
    <w:pPr>
      <w:widowControl w:val="0"/>
    </w:pPr>
    <w:rPr>
      <w:rFonts w:eastAsia="Arial"/>
      <w:sz w:val="22"/>
      <w:szCs w:val="22"/>
      <w:lang w:val="es-CO" w:eastAsia="es-CO" w:bidi="es-CO"/>
    </w:rPr>
  </w:style>
  <w:style w:type="character" w:customStyle="1" w:styleId="Mencinsinresolver1">
    <w:name w:val="Mención sin resolver1"/>
    <w:basedOn w:val="Fuentedeprrafopredeter"/>
    <w:uiPriority w:val="99"/>
    <w:semiHidden/>
    <w:unhideWhenUsed/>
    <w:rsid w:val="00576517"/>
    <w:rPr>
      <w:color w:val="605E5C"/>
      <w:shd w:val="clear" w:color="auto" w:fill="E1DFDD"/>
    </w:rPr>
  </w:style>
  <w:style w:type="table" w:customStyle="1" w:styleId="TableNormal">
    <w:name w:val="Table Normal"/>
    <w:uiPriority w:val="2"/>
    <w:semiHidden/>
    <w:unhideWhenUsed/>
    <w:qFormat/>
    <w:rsid w:val="0077282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8D46C1"/>
    <w:rPr>
      <w:color w:val="605E5C"/>
      <w:shd w:val="clear" w:color="auto" w:fill="E1DFDD"/>
    </w:rPr>
  </w:style>
  <w:style w:type="paragraph" w:styleId="Revisin">
    <w:name w:val="Revision"/>
    <w:hidden/>
    <w:uiPriority w:val="99"/>
    <w:semiHidden/>
    <w:rsid w:val="009756D6"/>
    <w:rPr>
      <w:rFonts w:ascii="Arial" w:hAnsi="Arial" w:cs="Arial"/>
      <w:lang w:val="es-ES_tradnl" w:eastAsia="es-ES"/>
    </w:rPr>
  </w:style>
  <w:style w:type="character" w:customStyle="1" w:styleId="DefaultCar">
    <w:name w:val="Default Car"/>
    <w:link w:val="Default"/>
    <w:locked/>
    <w:rsid w:val="009902C8"/>
    <w:rPr>
      <w:rFonts w:eastAsia="Calibri"/>
      <w:color w:val="000000"/>
      <w:sz w:val="24"/>
      <w:szCs w:val="24"/>
      <w:lang w:eastAsia="ar-SA"/>
    </w:rPr>
  </w:style>
  <w:style w:type="character" w:styleId="Textodelmarcadordeposicin">
    <w:name w:val="Placeholder Text"/>
    <w:basedOn w:val="Fuentedeprrafopredeter"/>
    <w:uiPriority w:val="99"/>
    <w:semiHidden/>
    <w:rsid w:val="001D328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52746414">
      <w:bodyDiv w:val="1"/>
      <w:marLeft w:val="0"/>
      <w:marRight w:val="0"/>
      <w:marTop w:val="0"/>
      <w:marBottom w:val="0"/>
      <w:divBdr>
        <w:top w:val="none" w:sz="0" w:space="0" w:color="auto"/>
        <w:left w:val="none" w:sz="0" w:space="0" w:color="auto"/>
        <w:bottom w:val="none" w:sz="0" w:space="0" w:color="auto"/>
        <w:right w:val="none" w:sz="0" w:space="0" w:color="auto"/>
      </w:divBdr>
    </w:div>
    <w:div w:id="619341606">
      <w:bodyDiv w:val="1"/>
      <w:marLeft w:val="0"/>
      <w:marRight w:val="0"/>
      <w:marTop w:val="0"/>
      <w:marBottom w:val="0"/>
      <w:divBdr>
        <w:top w:val="none" w:sz="0" w:space="0" w:color="auto"/>
        <w:left w:val="none" w:sz="0" w:space="0" w:color="auto"/>
        <w:bottom w:val="none" w:sz="0" w:space="0" w:color="auto"/>
        <w:right w:val="none" w:sz="0" w:space="0" w:color="auto"/>
      </w:divBdr>
    </w:div>
    <w:div w:id="623803398">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969623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image" Target="media/image2.png"/><Relationship Id="rId18" Type="http://schemas.openxmlformats.org/officeDocument/2006/relationships/hyperlink" Target="http://www.colombiacompra.gov.co"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colombiacompra.gov.co/secop-ii" TargetMode="External"/><Relationship Id="rId7" Type="http://schemas.openxmlformats.org/officeDocument/2006/relationships/endnotes" Target="endnotes.xml"/><Relationship Id="rId12" Type="http://schemas.openxmlformats.org/officeDocument/2006/relationships/hyperlink" Target="mailto:siifnacion.facturaelectronica@minhacienda.gov.co" TargetMode="External"/><Relationship Id="rId17" Type="http://schemas.openxmlformats.org/officeDocument/2006/relationships/hyperlink" Target="mailto:siifnacion.facturaelectronica@minhacienda.gov.co"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hyperlink" Target="https://colombiacompra.gov.co/secop-ii"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ifnacion.facturaelectronica@minhacienda.gov.co" TargetMode="External"/><Relationship Id="rId24" Type="http://schemas.openxmlformats.org/officeDocument/2006/relationships/hyperlink" Target="https://colombiacompra.gov.co/secop-ii" TargetMode="Externa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hyperlink" Target="https://colombiacompra.gov.co/secop-ii" TargetMode="External"/><Relationship Id="rId28"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hyperlink" Target="mailto:dequi.ofcon-pre@policia.gov.co" TargetMode="External"/><Relationship Id="rId4" Type="http://schemas.openxmlformats.org/officeDocument/2006/relationships/settings" Target="settings.xml"/><Relationship Id="rId9" Type="http://schemas.openxmlformats.org/officeDocument/2006/relationships/hyperlink" Target="https://www.funcionpublica.gov.co/sisjur/home/Norma1.jsp?i=160966" TargetMode="External"/><Relationship Id="rId14" Type="http://schemas.openxmlformats.org/officeDocument/2006/relationships/image" Target="media/image3.png"/><Relationship Id="rId22" Type="http://schemas.openxmlformats.org/officeDocument/2006/relationships/hyperlink" Target="https://colombiacompra.gov.co/secop-ii"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EDC1D3659534DCAB1B87F2574EE6578"/>
        <w:category>
          <w:name w:val="General"/>
          <w:gallery w:val="placeholder"/>
        </w:category>
        <w:types>
          <w:type w:val="bbPlcHdr"/>
        </w:types>
        <w:behaviors>
          <w:behavior w:val="content"/>
        </w:behaviors>
        <w:guid w:val="{66F6AB39-A9EF-457D-9C29-411D1FA616F2}"/>
      </w:docPartPr>
      <w:docPartBody>
        <w:p w:rsidR="002546E8" w:rsidRDefault="00A64FF4" w:rsidP="00A64FF4">
          <w:pPr>
            <w:pStyle w:val="3EDC1D3659534DCAB1B87F2574EE65781"/>
          </w:pPr>
          <w:r w:rsidRPr="004D0032">
            <w:rPr>
              <w:rStyle w:val="Textodelmarcadordeposicin"/>
              <w:rFonts w:ascii="Arial" w:eastAsiaTheme="minorEastAsia" w:hAnsi="Arial" w:cs="Arial"/>
              <w:color w:val="FF8F8F"/>
              <w:sz w:val="20"/>
              <w:szCs w:val="20"/>
            </w:rPr>
            <w:t>Diligenciar el nombre completo del proponente</w:t>
          </w:r>
        </w:p>
      </w:docPartBody>
    </w:docPart>
    <w:docPart>
      <w:docPartPr>
        <w:name w:val="BA562DA2416A49F1A2B70B4137E8EC6C"/>
        <w:category>
          <w:name w:val="General"/>
          <w:gallery w:val="placeholder"/>
        </w:category>
        <w:types>
          <w:type w:val="bbPlcHdr"/>
        </w:types>
        <w:behaviors>
          <w:behavior w:val="content"/>
        </w:behaviors>
        <w:guid w:val="{299E3F1F-7EE9-4A38-AF3D-33FE0D746893}"/>
      </w:docPartPr>
      <w:docPartBody>
        <w:p w:rsidR="002546E8" w:rsidRDefault="00A64FF4" w:rsidP="00A64FF4">
          <w:pPr>
            <w:pStyle w:val="BA562DA2416A49F1A2B70B4137E8EC6C1"/>
          </w:pPr>
          <w:r w:rsidRPr="004D0032">
            <w:rPr>
              <w:rStyle w:val="Textodelmarcadordeposicin"/>
              <w:rFonts w:ascii="Arial" w:eastAsiaTheme="minorEastAsia" w:hAnsi="Arial" w:cs="Arial"/>
              <w:color w:val="FF8F8F"/>
              <w:sz w:val="20"/>
              <w:szCs w:val="20"/>
            </w:rPr>
            <w:t>Diligenciar la identificación del proponente</w:t>
          </w:r>
        </w:p>
      </w:docPartBody>
    </w:docPart>
    <w:docPart>
      <w:docPartPr>
        <w:name w:val="DFCDA8B318F8467294E12E5445578735"/>
        <w:category>
          <w:name w:val="General"/>
          <w:gallery w:val="placeholder"/>
        </w:category>
        <w:types>
          <w:type w:val="bbPlcHdr"/>
        </w:types>
        <w:behaviors>
          <w:behavior w:val="content"/>
        </w:behaviors>
        <w:guid w:val="{7055E078-04F9-4648-9BCB-09F79E3FEA28}"/>
      </w:docPartPr>
      <w:docPartBody>
        <w:p w:rsidR="002546E8" w:rsidRDefault="00A64FF4" w:rsidP="00A64FF4">
          <w:pPr>
            <w:pStyle w:val="DFCDA8B318F8467294E12E54455787351"/>
          </w:pPr>
          <w:r w:rsidRPr="004D0032">
            <w:rPr>
              <w:rStyle w:val="Textodelmarcadordeposicin"/>
              <w:rFonts w:ascii="Arial" w:eastAsiaTheme="minorEastAsia" w:hAnsi="Arial" w:cs="Arial"/>
              <w:color w:val="FF8F8F"/>
              <w:sz w:val="20"/>
              <w:szCs w:val="20"/>
            </w:rPr>
            <w:t>Diligenciar el nombre completo del representante legal</w:t>
          </w:r>
        </w:p>
      </w:docPartBody>
    </w:docPart>
    <w:docPart>
      <w:docPartPr>
        <w:name w:val="A8C51145FFA742BDACCC6EC9B9227F80"/>
        <w:category>
          <w:name w:val="General"/>
          <w:gallery w:val="placeholder"/>
        </w:category>
        <w:types>
          <w:type w:val="bbPlcHdr"/>
        </w:types>
        <w:behaviors>
          <w:behavior w:val="content"/>
        </w:behaviors>
        <w:guid w:val="{5CF39715-3D7F-46E9-8D43-891E253FCE07}"/>
      </w:docPartPr>
      <w:docPartBody>
        <w:p w:rsidR="002546E8" w:rsidRDefault="00A64FF4" w:rsidP="00A64FF4">
          <w:pPr>
            <w:pStyle w:val="A8C51145FFA742BDACCC6EC9B9227F801"/>
          </w:pPr>
          <w:r w:rsidRPr="004D0032">
            <w:rPr>
              <w:rStyle w:val="Textodelmarcadordeposicin"/>
              <w:rFonts w:ascii="Arial" w:eastAsiaTheme="minorEastAsia" w:hAnsi="Arial" w:cs="Arial"/>
              <w:color w:val="FF8F8F"/>
              <w:sz w:val="20"/>
              <w:szCs w:val="20"/>
            </w:rPr>
            <w:t>Diligenciar el documento de identificación del representante legal</w:t>
          </w:r>
        </w:p>
      </w:docPartBody>
    </w:docPart>
    <w:docPart>
      <w:docPartPr>
        <w:name w:val="A9C7FB64EC354862A036614CA85EE4A5"/>
        <w:category>
          <w:name w:val="General"/>
          <w:gallery w:val="placeholder"/>
        </w:category>
        <w:types>
          <w:type w:val="bbPlcHdr"/>
        </w:types>
        <w:behaviors>
          <w:behavior w:val="content"/>
        </w:behaviors>
        <w:guid w:val="{4481C0E7-70D2-4CF6-91BF-B51E9F407115}"/>
      </w:docPartPr>
      <w:docPartBody>
        <w:p w:rsidR="002546E8" w:rsidRDefault="00A64FF4" w:rsidP="00A64FF4">
          <w:pPr>
            <w:pStyle w:val="A9C7FB64EC354862A036614CA85EE4A51"/>
          </w:pPr>
          <w:r w:rsidRPr="004D0032">
            <w:rPr>
              <w:rStyle w:val="Textodelmarcadordeposicin"/>
              <w:rFonts w:ascii="Arial" w:eastAsiaTheme="minorEastAsia" w:hAnsi="Arial" w:cs="Arial"/>
              <w:color w:val="FF8F8F"/>
              <w:sz w:val="20"/>
              <w:szCs w:val="20"/>
            </w:rPr>
            <w:t>Diligenciar la dirección del proveedor</w:t>
          </w:r>
        </w:p>
      </w:docPartBody>
    </w:docPart>
    <w:docPart>
      <w:docPartPr>
        <w:name w:val="8455FAEA1FC54D20989672930AD71E4D"/>
        <w:category>
          <w:name w:val="General"/>
          <w:gallery w:val="placeholder"/>
        </w:category>
        <w:types>
          <w:type w:val="bbPlcHdr"/>
        </w:types>
        <w:behaviors>
          <w:behavior w:val="content"/>
        </w:behaviors>
        <w:guid w:val="{3C679EBA-FEA9-45DA-B268-60F072A0F1B4}"/>
      </w:docPartPr>
      <w:docPartBody>
        <w:p w:rsidR="002546E8" w:rsidRDefault="00A64FF4" w:rsidP="00A64FF4">
          <w:pPr>
            <w:pStyle w:val="8455FAEA1FC54D20989672930AD71E4D1"/>
          </w:pPr>
          <w:r w:rsidRPr="004D0032">
            <w:rPr>
              <w:rStyle w:val="Textodelmarcadordeposicin"/>
              <w:rFonts w:ascii="Arial" w:eastAsiaTheme="minorEastAsia" w:hAnsi="Arial" w:cs="Arial"/>
              <w:color w:val="FF8F8F"/>
              <w:sz w:val="20"/>
              <w:szCs w:val="20"/>
            </w:rPr>
            <w:t>Diligenciar teléfonos de contacto del proveedor</w:t>
          </w:r>
        </w:p>
      </w:docPartBody>
    </w:docPart>
    <w:docPart>
      <w:docPartPr>
        <w:name w:val="8CB41A45A7E24C90959FC53C37DB4CA9"/>
        <w:category>
          <w:name w:val="General"/>
          <w:gallery w:val="placeholder"/>
        </w:category>
        <w:types>
          <w:type w:val="bbPlcHdr"/>
        </w:types>
        <w:behaviors>
          <w:behavior w:val="content"/>
        </w:behaviors>
        <w:guid w:val="{061A9F7F-9621-4351-B982-0D592EC2BD67}"/>
      </w:docPartPr>
      <w:docPartBody>
        <w:p w:rsidR="002546E8" w:rsidRDefault="00A64FF4" w:rsidP="00A64FF4">
          <w:pPr>
            <w:pStyle w:val="8CB41A45A7E24C90959FC53C37DB4CA91"/>
          </w:pPr>
          <w:r w:rsidRPr="004D0032">
            <w:rPr>
              <w:rStyle w:val="Textodelmarcadordeposicin"/>
              <w:rFonts w:ascii="Arial" w:eastAsiaTheme="minorEastAsia" w:hAnsi="Arial" w:cs="Arial"/>
              <w:color w:val="FF8F8F"/>
              <w:sz w:val="20"/>
              <w:szCs w:val="20"/>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panose1 w:val="020B0603020202030204"/>
    <w:charset w:val="00"/>
    <w:family w:val="swiss"/>
    <w:pitch w:val="variable"/>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Calibri">
    <w:panose1 w:val="00000000000000000000"/>
    <w:charset w:val="00"/>
    <w:family w:val="roman"/>
    <w:notTrueType/>
    <w:pitch w:val="default"/>
  </w:font>
  <w:font w:name="HelveticaNeue-Light">
    <w:altName w:val="Arial"/>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29C"/>
    <w:rsid w:val="00011ADA"/>
    <w:rsid w:val="00082E6D"/>
    <w:rsid w:val="001C3F94"/>
    <w:rsid w:val="002546E8"/>
    <w:rsid w:val="002B758A"/>
    <w:rsid w:val="002E71F3"/>
    <w:rsid w:val="002F6AA4"/>
    <w:rsid w:val="00330981"/>
    <w:rsid w:val="003718C4"/>
    <w:rsid w:val="00387207"/>
    <w:rsid w:val="003B5A16"/>
    <w:rsid w:val="003D3CC1"/>
    <w:rsid w:val="003E617A"/>
    <w:rsid w:val="004A2A56"/>
    <w:rsid w:val="004A48C0"/>
    <w:rsid w:val="005408B5"/>
    <w:rsid w:val="00574A55"/>
    <w:rsid w:val="005C3A30"/>
    <w:rsid w:val="005D347B"/>
    <w:rsid w:val="00640228"/>
    <w:rsid w:val="00695C29"/>
    <w:rsid w:val="007010BB"/>
    <w:rsid w:val="007E7927"/>
    <w:rsid w:val="008977D9"/>
    <w:rsid w:val="009E0173"/>
    <w:rsid w:val="00A64FF4"/>
    <w:rsid w:val="00A677A6"/>
    <w:rsid w:val="00A67CAC"/>
    <w:rsid w:val="00AA40D1"/>
    <w:rsid w:val="00AD37B9"/>
    <w:rsid w:val="00AE5943"/>
    <w:rsid w:val="00B42C06"/>
    <w:rsid w:val="00B55C00"/>
    <w:rsid w:val="00B94B83"/>
    <w:rsid w:val="00BA7D2F"/>
    <w:rsid w:val="00CD229C"/>
    <w:rsid w:val="00D407CB"/>
    <w:rsid w:val="00D7041F"/>
    <w:rsid w:val="00D90B55"/>
    <w:rsid w:val="00E05233"/>
    <w:rsid w:val="00F259F4"/>
    <w:rsid w:val="00F60D7B"/>
    <w:rsid w:val="00F6627E"/>
    <w:rsid w:val="00FF5D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64FF4"/>
    <w:rPr>
      <w:color w:val="808080"/>
    </w:rPr>
  </w:style>
  <w:style w:type="paragraph" w:customStyle="1" w:styleId="3EDC1D3659534DCAB1B87F2574EE65781">
    <w:name w:val="3EDC1D3659534DCAB1B87F2574EE65781"/>
    <w:rsid w:val="00A64FF4"/>
    <w:pPr>
      <w:spacing w:after="0" w:line="240" w:lineRule="auto"/>
    </w:pPr>
    <w:rPr>
      <w:rFonts w:ascii="Times New Roman" w:eastAsia="Times New Roman" w:hAnsi="Times New Roman" w:cs="Times New Roman"/>
      <w:sz w:val="24"/>
      <w:szCs w:val="24"/>
      <w:lang w:eastAsia="es-ES"/>
    </w:rPr>
  </w:style>
  <w:style w:type="paragraph" w:customStyle="1" w:styleId="BA562DA2416A49F1A2B70B4137E8EC6C1">
    <w:name w:val="BA562DA2416A49F1A2B70B4137E8EC6C1"/>
    <w:rsid w:val="00A64FF4"/>
    <w:pPr>
      <w:spacing w:after="0" w:line="240" w:lineRule="auto"/>
    </w:pPr>
    <w:rPr>
      <w:rFonts w:ascii="Times New Roman" w:eastAsia="Times New Roman" w:hAnsi="Times New Roman" w:cs="Times New Roman"/>
      <w:sz w:val="24"/>
      <w:szCs w:val="24"/>
      <w:lang w:eastAsia="es-ES"/>
    </w:rPr>
  </w:style>
  <w:style w:type="paragraph" w:customStyle="1" w:styleId="DFCDA8B318F8467294E12E54455787351">
    <w:name w:val="DFCDA8B318F8467294E12E54455787351"/>
    <w:rsid w:val="00A64FF4"/>
    <w:pPr>
      <w:spacing w:after="0" w:line="240" w:lineRule="auto"/>
    </w:pPr>
    <w:rPr>
      <w:rFonts w:ascii="Times New Roman" w:eastAsia="Times New Roman" w:hAnsi="Times New Roman" w:cs="Times New Roman"/>
      <w:sz w:val="24"/>
      <w:szCs w:val="24"/>
      <w:lang w:eastAsia="es-ES"/>
    </w:rPr>
  </w:style>
  <w:style w:type="paragraph" w:customStyle="1" w:styleId="A8C51145FFA742BDACCC6EC9B9227F801">
    <w:name w:val="A8C51145FFA742BDACCC6EC9B9227F801"/>
    <w:rsid w:val="00A64FF4"/>
    <w:pPr>
      <w:spacing w:after="0" w:line="240" w:lineRule="auto"/>
    </w:pPr>
    <w:rPr>
      <w:rFonts w:ascii="Times New Roman" w:eastAsia="Times New Roman" w:hAnsi="Times New Roman" w:cs="Times New Roman"/>
      <w:sz w:val="24"/>
      <w:szCs w:val="24"/>
      <w:lang w:eastAsia="es-ES"/>
    </w:rPr>
  </w:style>
  <w:style w:type="paragraph" w:customStyle="1" w:styleId="A9C7FB64EC354862A036614CA85EE4A51">
    <w:name w:val="A9C7FB64EC354862A036614CA85EE4A51"/>
    <w:rsid w:val="00A64FF4"/>
    <w:pPr>
      <w:spacing w:after="0" w:line="240" w:lineRule="auto"/>
    </w:pPr>
    <w:rPr>
      <w:rFonts w:ascii="Times New Roman" w:eastAsia="Times New Roman" w:hAnsi="Times New Roman" w:cs="Times New Roman"/>
      <w:sz w:val="24"/>
      <w:szCs w:val="24"/>
      <w:lang w:eastAsia="es-ES"/>
    </w:rPr>
  </w:style>
  <w:style w:type="paragraph" w:customStyle="1" w:styleId="8455FAEA1FC54D20989672930AD71E4D1">
    <w:name w:val="8455FAEA1FC54D20989672930AD71E4D1"/>
    <w:rsid w:val="00A64FF4"/>
    <w:pPr>
      <w:spacing w:after="0" w:line="240" w:lineRule="auto"/>
    </w:pPr>
    <w:rPr>
      <w:rFonts w:ascii="Times New Roman" w:eastAsia="Times New Roman" w:hAnsi="Times New Roman" w:cs="Times New Roman"/>
      <w:sz w:val="24"/>
      <w:szCs w:val="24"/>
      <w:lang w:eastAsia="es-ES"/>
    </w:rPr>
  </w:style>
  <w:style w:type="paragraph" w:customStyle="1" w:styleId="8CB41A45A7E24C90959FC53C37DB4CA91">
    <w:name w:val="8CB41A45A7E24C90959FC53C37DB4CA91"/>
    <w:rsid w:val="00A64FF4"/>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7D464F-9D88-481E-9D9D-39B626403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1476</TotalTime>
  <Pages>25</Pages>
  <Words>10969</Words>
  <Characters>60330</Characters>
  <Application>Microsoft Office Word</Application>
  <DocSecurity>0</DocSecurity>
  <Lines>502</Lines>
  <Paragraphs>142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DEQUI - JUAN CARLOS MILLAN AGUDELO</dc:creator>
  <cp:lastModifiedBy>JUAN CARLOS MILLAN AGUDELO</cp:lastModifiedBy>
  <cp:revision>599</cp:revision>
  <cp:lastPrinted>2025-04-09T14:26:00Z</cp:lastPrinted>
  <dcterms:created xsi:type="dcterms:W3CDTF">2019-07-16T00:39:00Z</dcterms:created>
  <dcterms:modified xsi:type="dcterms:W3CDTF">2025-05-06T19:54:00Z</dcterms:modified>
</cp:coreProperties>
</file>