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bookmarkEnd w:id="1"/>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13D20136"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009B13EA">
        <w:rPr>
          <w:rFonts w:eastAsia="Times New Roman" w:cs="Calibri"/>
          <w:color w:val="C00000"/>
          <w:lang w:eastAsia="es-ES" w:bidi="en-US"/>
        </w:rPr>
        <w:t>SAMC-ATL-CCS-008-2025</w:t>
      </w:r>
    </w:p>
    <w:p w14:paraId="4BB97878" w14:textId="77777777" w:rsidR="0015165D" w:rsidRPr="004E7451" w:rsidRDefault="0015165D" w:rsidP="0015165D">
      <w:pPr>
        <w:rPr>
          <w:rFonts w:eastAsia="Times New Roman" w:cs="Calibri"/>
          <w:lang w:eastAsia="es-ES"/>
        </w:rPr>
      </w:pPr>
    </w:p>
    <w:p w14:paraId="2F3A09A3" w14:textId="77777777" w:rsidR="009B13EA" w:rsidRDefault="0015165D" w:rsidP="0015165D">
      <w:pPr>
        <w:rPr>
          <w:rFonts w:eastAsia="Times New Roman" w:cs="Calibri"/>
          <w:color w:val="C00000"/>
          <w:lang w:eastAsia="es-ES" w:bidi="en-US"/>
        </w:rPr>
      </w:pPr>
      <w:r w:rsidRPr="004E7451">
        <w:rPr>
          <w:rFonts w:eastAsia="Times New Roman" w:cs="Calibri"/>
          <w:b/>
          <w:bCs/>
          <w:lang w:eastAsia="es-ES"/>
        </w:rPr>
        <w:t>OBJETO</w:t>
      </w:r>
      <w:r w:rsidRPr="004E7451">
        <w:rPr>
          <w:rFonts w:eastAsia="Times New Roman" w:cs="Calibri"/>
          <w:lang w:eastAsia="es-ES"/>
        </w:rPr>
        <w:t xml:space="preserve">: </w:t>
      </w:r>
      <w:r w:rsidR="009B13EA" w:rsidRPr="009B13EA">
        <w:rPr>
          <w:rFonts w:eastAsia="Times New Roman" w:cs="Calibri"/>
          <w:color w:val="C00000"/>
          <w:lang w:eastAsia="es-ES" w:bidi="en-US"/>
        </w:rPr>
        <w:t>8-9302-1104 Contratar mantenimiento predictivo, preventivo y correctivo de los sistemas de redes contra incendio del Centro de Comercio y Servicios Del SENA Regional Atlántico y sedes a cargo para la vigencia 2025.</w:t>
      </w:r>
    </w:p>
    <w:p w14:paraId="254F70CE" w14:textId="7C695500" w:rsidR="0015165D" w:rsidRPr="004E7451" w:rsidRDefault="0015165D" w:rsidP="0015165D">
      <w:pPr>
        <w:rPr>
          <w:rFonts w:eastAsia="Times New Roman" w:cs="Calibri"/>
          <w:lang w:eastAsia="es-ES"/>
        </w:rPr>
      </w:pPr>
      <w:r w:rsidRPr="004E7451">
        <w:rPr>
          <w:rFonts w:eastAsia="Times New Roman" w:cs="Calibri"/>
          <w:lang w:eastAsia="es-ES"/>
        </w:rPr>
        <w:t xml:space="preserve">Lote: </w:t>
      </w:r>
      <w:r w:rsidR="009B13EA">
        <w:rPr>
          <w:rFonts w:eastAsia="Times New Roman" w:cs="Calibri"/>
          <w:color w:val="C00000"/>
          <w:lang w:eastAsia="es-ES" w:bidi="en-US"/>
        </w:rPr>
        <w:t>No aplica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Default="00A83633" w:rsidP="00F708CA">
      <w:pPr>
        <w:rPr>
          <w:rFonts w:cs="Calibri"/>
        </w:rPr>
      </w:pPr>
    </w:p>
    <w:p w14:paraId="2741CF2C" w14:textId="77777777" w:rsidR="0055496B" w:rsidRDefault="0055496B" w:rsidP="00F708CA">
      <w:pPr>
        <w:rPr>
          <w:rFonts w:cs="Calibri"/>
        </w:rPr>
      </w:pPr>
    </w:p>
    <w:p w14:paraId="2D0849C2" w14:textId="77777777" w:rsidR="0055496B" w:rsidRPr="00BB7F75" w:rsidRDefault="0055496B"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lastRenderedPageBreak/>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lastRenderedPageBreak/>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55496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55496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5496B"/>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A6254"/>
    <w:rsid w:val="009B13EA"/>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26F64"/>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D108C"/>
    <w:rsid w:val="008407BD"/>
    <w:rsid w:val="00924FDA"/>
    <w:rsid w:val="009A6254"/>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698</Words>
  <Characters>3839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Jhanerys Paola Gomez Bayona</cp:lastModifiedBy>
  <cp:revision>4</cp:revision>
  <dcterms:created xsi:type="dcterms:W3CDTF">2024-10-15T16:27:00Z</dcterms:created>
  <dcterms:modified xsi:type="dcterms:W3CDTF">2025-04-24T21:29:00Z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