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B4E94" w14:textId="77777777" w:rsidR="003565F3" w:rsidRDefault="003565F3" w:rsidP="001F6175">
      <w:pPr>
        <w:spacing w:line="259" w:lineRule="auto"/>
        <w:rPr>
          <w:rFonts w:eastAsiaTheme="minorHAnsi" w:cs="Arial"/>
          <w:b/>
          <w:bCs/>
          <w:sz w:val="20"/>
          <w:szCs w:val="20"/>
          <w:lang w:val="es-CO" w:eastAsia="en-US"/>
        </w:rPr>
      </w:pPr>
    </w:p>
    <w:p w14:paraId="3FAC6AEC" w14:textId="23C23F97" w:rsidR="001F6175" w:rsidRPr="001F6175" w:rsidRDefault="001F6175" w:rsidP="001F6175">
      <w:pPr>
        <w:spacing w:line="259" w:lineRule="auto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1F6175">
        <w:rPr>
          <w:rFonts w:eastAsiaTheme="minorHAnsi" w:cs="Arial"/>
          <w:b/>
          <w:bCs/>
          <w:sz w:val="20"/>
          <w:szCs w:val="20"/>
          <w:lang w:val="es-CO" w:eastAsia="en-US"/>
        </w:rPr>
        <w:t>UAESP-</w:t>
      </w:r>
      <w:r w:rsidR="00E35502">
        <w:rPr>
          <w:rFonts w:eastAsiaTheme="minorHAnsi" w:cs="Arial"/>
          <w:b/>
          <w:bCs/>
          <w:sz w:val="20"/>
          <w:szCs w:val="20"/>
          <w:lang w:val="es-CO" w:eastAsia="en-US"/>
        </w:rPr>
        <w:t>SAMC-001-2025</w:t>
      </w:r>
    </w:p>
    <w:p w14:paraId="312948A3" w14:textId="77777777" w:rsidR="000D689C" w:rsidRPr="000D689C" w:rsidRDefault="000D689C" w:rsidP="001F6175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34B1B81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3DEE00C8" w14:textId="77777777" w:rsidR="00773BB3" w:rsidRDefault="00773BB3" w:rsidP="00773BB3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9F39244" w14:textId="63BE3830" w:rsidR="0080647C" w:rsidRDefault="0080647C" w:rsidP="008064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EF08CE">
        <w:rPr>
          <w:rFonts w:cs="Arial"/>
          <w:sz w:val="20"/>
          <w:szCs w:val="20"/>
          <w:highlight w:val="lightGray"/>
        </w:rPr>
        <w:t xml:space="preserve">alidad </w:t>
      </w:r>
      <w:r>
        <w:rPr>
          <w:rFonts w:cs="Arial"/>
          <w:sz w:val="20"/>
          <w:szCs w:val="20"/>
          <w:highlight w:val="lightGray"/>
        </w:rPr>
        <w:t xml:space="preserve"> de Mipyme se </w:t>
      </w:r>
      <w:r w:rsidR="00EF08CE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3FBE7D4B" w:rsidR="00D25D77" w:rsidRPr="00492E9F" w:rsidRDefault="007C0C01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UNIDAD ADMINISTRATIVA ESPECIAL DE SERVICIOS PÚBLICOS – UAESP </w:t>
      </w:r>
    </w:p>
    <w:p w14:paraId="4ACAD2BC" w14:textId="1A202D25" w:rsidR="00D25D77" w:rsidRPr="00492E9F" w:rsidRDefault="007C0C01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 D.C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673D88B9" w:rsidR="000D689C" w:rsidRPr="00DB4D9E" w:rsidRDefault="00D25D77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="007C0C01" w:rsidRPr="007C0C01">
        <w:rPr>
          <w:sz w:val="20"/>
          <w:szCs w:val="20"/>
        </w:rPr>
        <w:t>UAESP-</w:t>
      </w:r>
      <w:r w:rsidR="00E35502">
        <w:rPr>
          <w:sz w:val="20"/>
          <w:szCs w:val="20"/>
        </w:rPr>
        <w:t>SAMC-001-2025</w:t>
      </w:r>
    </w:p>
    <w:p w14:paraId="3EE7271E" w14:textId="77777777" w:rsidR="00E9791C" w:rsidRDefault="00E9791C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1DC8CF00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0D689C">
        <w:rPr>
          <w:rFonts w:cs="Arial"/>
          <w:b/>
          <w:bCs/>
          <w:sz w:val="20"/>
          <w:szCs w:val="20"/>
        </w:rPr>
        <w:t>Objeto</w:t>
      </w:r>
      <w:r w:rsidR="00E9791C">
        <w:rPr>
          <w:rFonts w:cs="Arial"/>
          <w:b/>
          <w:bCs/>
          <w:sz w:val="20"/>
          <w:szCs w:val="20"/>
        </w:rPr>
        <w:t>:</w:t>
      </w:r>
    </w:p>
    <w:p w14:paraId="33DC2842" w14:textId="1B2E8CFE" w:rsidR="001F6175" w:rsidRDefault="003A3E6B" w:rsidP="00D25D77">
      <w:pPr>
        <w:widowControl w:val="0"/>
        <w:spacing w:before="120" w:after="120"/>
        <w:jc w:val="both"/>
        <w:rPr>
          <w:rFonts w:eastAsia="Arial" w:cs="Arial"/>
          <w:sz w:val="20"/>
          <w:szCs w:val="20"/>
          <w:lang w:eastAsia="en-US"/>
        </w:rPr>
      </w:pPr>
      <w:r w:rsidRPr="003A3E6B">
        <w:rPr>
          <w:rFonts w:eastAsia="Arial" w:cs="Arial"/>
          <w:sz w:val="20"/>
          <w:szCs w:val="20"/>
          <w:lang w:eastAsia="en-US"/>
        </w:rPr>
        <w:t>Estructuración técnica, financiera y legal de los proyectos relacionados con la gestión integral de residuos sólidos a desarrollarse en el Parque de Innovación Doña Juana – PIDJ y áreas potenciales definidas en el POT para infraestructuras de servicios públicos en el marco de la implementación de la Política de Economía Circular.</w:t>
      </w:r>
    </w:p>
    <w:p w14:paraId="4B720286" w14:textId="4B2DB741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E41599F" w14:textId="0DBFF965" w:rsidR="00E26522" w:rsidRDefault="00D25D77" w:rsidP="26093E70">
      <w:pPr>
        <w:widowControl w:val="0"/>
        <w:spacing w:before="120" w:after="120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26093E70">
        <w:rPr>
          <w:rFonts w:eastAsiaTheme="minorEastAsi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</w:t>
      </w:r>
      <w:r w:rsidR="00F5787D" w:rsidRPr="26093E70">
        <w:rPr>
          <w:rFonts w:eastAsiaTheme="minorEastAsia" w:cs="Arial"/>
          <w:sz w:val="20"/>
          <w:szCs w:val="20"/>
          <w:highlight w:val="lightGray"/>
          <w:lang w:eastAsia="en-US"/>
        </w:rPr>
        <w:t>números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declaramos bajo la gravedad de juramento 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DB0A9F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Pr="005B16AE">
        <w:rPr>
          <w:rFonts w:eastAsiaTheme="minorEastAsia" w:cs="Arial"/>
          <w:sz w:val="20"/>
          <w:szCs w:val="20"/>
          <w:lang w:eastAsia="en-US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7B3DD5D6" w:rsidR="00D25D77" w:rsidRDefault="00D25D77" w:rsidP="26093E7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AFF7CC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187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1305CF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1305CF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1883539">
              <v:line id="Conector recto 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202EDC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B993279">
              <v:line id="Conector recto 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2169E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52627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0D689C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52627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097A404B" w14:textId="5E96897E" w:rsidR="001F6175" w:rsidRPr="001F6175" w:rsidRDefault="001F6175" w:rsidP="001F6175">
      <w:pPr>
        <w:spacing w:line="259" w:lineRule="auto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1F6175">
        <w:rPr>
          <w:rFonts w:eastAsiaTheme="minorHAnsi" w:cs="Arial"/>
          <w:b/>
          <w:bCs/>
          <w:sz w:val="20"/>
          <w:szCs w:val="20"/>
          <w:lang w:val="es-CO" w:eastAsia="en-US"/>
        </w:rPr>
        <w:lastRenderedPageBreak/>
        <w:t>UAESP-</w:t>
      </w:r>
      <w:r w:rsidR="00E35502">
        <w:rPr>
          <w:rFonts w:eastAsiaTheme="minorHAnsi" w:cs="Arial"/>
          <w:b/>
          <w:bCs/>
          <w:sz w:val="20"/>
          <w:szCs w:val="20"/>
          <w:lang w:val="es-CO" w:eastAsia="en-US"/>
        </w:rPr>
        <w:t>SAMC-001-2025</w:t>
      </w:r>
    </w:p>
    <w:p w14:paraId="48D828B5" w14:textId="77777777" w:rsidR="00E359F9" w:rsidRPr="001F6175" w:rsidRDefault="00E359F9" w:rsidP="00043BF2">
      <w:pPr>
        <w:spacing w:line="259" w:lineRule="auto"/>
        <w:rPr>
          <w:rFonts w:eastAsiaTheme="minorHAnsi" w:cs="Arial"/>
          <w:b/>
          <w:bCs/>
          <w:sz w:val="20"/>
          <w:szCs w:val="20"/>
          <w:lang w:val="es-CO" w:eastAsia="en-US"/>
        </w:rPr>
      </w:pPr>
    </w:p>
    <w:p w14:paraId="7269B5E3" w14:textId="2674981C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 ACREDITACIÓN MIPYME</w:t>
      </w:r>
    </w:p>
    <w:p w14:paraId="0A4A727A" w14:textId="77777777" w:rsidR="00B65B40" w:rsidRDefault="00B65B40" w:rsidP="00043BF2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4CF9461" w14:textId="646F37B0" w:rsidR="00BE7D97" w:rsidRDefault="00BE7D97" w:rsidP="00BE7D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>
        <w:rPr>
          <w:rFonts w:cs="Arial"/>
          <w:sz w:val="20"/>
          <w:szCs w:val="20"/>
          <w:highlight w:val="lightGray"/>
        </w:rPr>
        <w:t>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2261AB">
        <w:rPr>
          <w:rFonts w:cs="Arial"/>
          <w:sz w:val="20"/>
          <w:szCs w:val="20"/>
          <w:highlight w:val="lightGray"/>
        </w:rPr>
        <w:t>alidad</w:t>
      </w:r>
      <w:r>
        <w:rPr>
          <w:rFonts w:cs="Arial"/>
          <w:sz w:val="20"/>
          <w:szCs w:val="20"/>
          <w:highlight w:val="lightGray"/>
        </w:rPr>
        <w:t xml:space="preserve"> de Mipyme se </w:t>
      </w:r>
      <w:r w:rsidR="002261AB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EB2DCB7" w14:textId="4296C6A9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F83249B" w14:textId="77777777" w:rsidR="003A3E6B" w:rsidRPr="00492E9F" w:rsidRDefault="003A3E6B" w:rsidP="003A3E6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UNIDAD ADMINISTRATIVA ESPECIAL DE SERVICIOS PÚBLICOS – UAESP </w:t>
      </w:r>
    </w:p>
    <w:p w14:paraId="3A972DB6" w14:textId="342CD3A4" w:rsidR="003A3E6B" w:rsidRDefault="003A3E6B" w:rsidP="003A3E6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 D.C</w:t>
      </w:r>
    </w:p>
    <w:p w14:paraId="010A47FD" w14:textId="77777777" w:rsidR="003A3E6B" w:rsidRPr="00492E9F" w:rsidRDefault="003A3E6B" w:rsidP="003A3E6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CF4797" w14:textId="013C95D2" w:rsidR="00213BAA" w:rsidRDefault="00E96738" w:rsidP="00213BAA">
      <w:pPr>
        <w:pStyle w:val="InviasNormal"/>
        <w:spacing w:before="0" w:after="0"/>
        <w:outlineLvl w:val="0"/>
        <w:rPr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="003A3E6B" w:rsidRPr="007C0C01">
        <w:rPr>
          <w:sz w:val="20"/>
          <w:szCs w:val="20"/>
        </w:rPr>
        <w:t>UAESP-</w:t>
      </w:r>
      <w:r w:rsidR="00E35502">
        <w:rPr>
          <w:sz w:val="20"/>
          <w:szCs w:val="20"/>
        </w:rPr>
        <w:t>SAMC-001-2025</w:t>
      </w:r>
    </w:p>
    <w:p w14:paraId="7F436131" w14:textId="77777777" w:rsidR="00C8132D" w:rsidRPr="00DB4D9E" w:rsidRDefault="00C8132D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F8E8EBF" w14:textId="62C545F8" w:rsidR="00E96738" w:rsidRPr="00213BAA" w:rsidRDefault="00E96738" w:rsidP="00043B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213BAA">
        <w:rPr>
          <w:rFonts w:cs="Arial"/>
          <w:b/>
          <w:bCs/>
          <w:sz w:val="20"/>
          <w:szCs w:val="20"/>
        </w:rPr>
        <w:t>Objeto</w:t>
      </w:r>
      <w:r w:rsidR="00213BAA" w:rsidRPr="00213BAA">
        <w:rPr>
          <w:rFonts w:cs="Arial"/>
          <w:b/>
          <w:bCs/>
          <w:sz w:val="20"/>
          <w:szCs w:val="20"/>
        </w:rPr>
        <w:t>:</w:t>
      </w:r>
      <w:r w:rsidR="00213BAA">
        <w:rPr>
          <w:rFonts w:cs="Arial"/>
          <w:b/>
          <w:bCs/>
          <w:sz w:val="20"/>
          <w:szCs w:val="20"/>
        </w:rPr>
        <w:t xml:space="preserve"> </w:t>
      </w:r>
    </w:p>
    <w:p w14:paraId="7F1B4E1D" w14:textId="044D06AA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eastAsia="Arial" w:cs="Arial"/>
          <w:sz w:val="20"/>
          <w:szCs w:val="20"/>
          <w:highlight w:val="lightGray"/>
          <w:lang w:eastAsia="en-US"/>
        </w:rPr>
      </w:pPr>
    </w:p>
    <w:p w14:paraId="1A056859" w14:textId="49170846" w:rsidR="001F6175" w:rsidRPr="00492E9F" w:rsidRDefault="003A3E6B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  <w:r w:rsidRPr="003A3E6B">
        <w:rPr>
          <w:rFonts w:cs="Arial"/>
          <w:sz w:val="20"/>
          <w:szCs w:val="20"/>
        </w:rPr>
        <w:t>Estructuración técnica, financiera y legal de los proyectos relacionados con la gestión integral de residuos sólidos a desarrollarse en el Parque de Innovación Doña Juana – PIDJ y áreas potenciales definidas en el POT para infraestructuras de servicios públicos en el marco de la implementación de la Política de Economía Circular.</w:t>
      </w: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5EA900A0" w:rsidR="00E96738" w:rsidRPr="00492E9F" w:rsidRDefault="00E96738" w:rsidP="26093E70">
      <w:pPr>
        <w:spacing w:after="160"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actuando en representación de 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>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cluir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nombre del Proponente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declaramos bajo la gravedad de juramento </w:t>
      </w:r>
      <w:r w:rsidRPr="00907F14">
        <w:rPr>
          <w:rFonts w:eastAsiaTheme="minorEastAsia" w:cs="Arial"/>
          <w:sz w:val="20"/>
          <w:szCs w:val="20"/>
          <w:lang w:eastAsia="en-US"/>
        </w:rPr>
        <w:t xml:space="preserve">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0B6E52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="26093E70" w:rsidRPr="001305CF">
        <w:rPr>
          <w:rFonts w:eastAsia="Arial" w:cs="Arial"/>
          <w:sz w:val="20"/>
          <w:szCs w:val="20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0A780FA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9F279D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</w:t>
      </w:r>
      <w:r w:rsidR="001C2F62">
        <w:rPr>
          <w:rFonts w:cs="Arial"/>
          <w:sz w:val="20"/>
          <w:szCs w:val="20"/>
        </w:rPr>
        <w:t>c</w:t>
      </w:r>
      <w:r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rtificado de </w:t>
      </w:r>
      <w:r w:rsidR="001C2F62"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xistencia y </w:t>
      </w:r>
      <w:r w:rsidR="001C2F62">
        <w:rPr>
          <w:rFonts w:cs="Arial"/>
          <w:sz w:val="20"/>
          <w:szCs w:val="20"/>
        </w:rPr>
        <w:t>r</w:t>
      </w:r>
      <w:r w:rsidRPr="00E96738">
        <w:rPr>
          <w:rFonts w:cs="Arial"/>
          <w:sz w:val="20"/>
          <w:szCs w:val="20"/>
        </w:rPr>
        <w:t xml:space="preserve">epresentación </w:t>
      </w:r>
      <w:r w:rsidR="00FA48D2">
        <w:rPr>
          <w:rFonts w:cs="Arial"/>
          <w:sz w:val="20"/>
          <w:szCs w:val="20"/>
        </w:rPr>
        <w:t>l</w:t>
      </w:r>
      <w:r w:rsidRPr="00E96738">
        <w:rPr>
          <w:rFonts w:cs="Arial"/>
          <w:sz w:val="20"/>
          <w:szCs w:val="20"/>
        </w:rPr>
        <w:t xml:space="preserve">egal </w:t>
      </w:r>
      <w:r w:rsidR="00FA48D2">
        <w:rPr>
          <w:rFonts w:cs="Arial"/>
          <w:sz w:val="20"/>
          <w:szCs w:val="20"/>
        </w:rPr>
        <w:t xml:space="preserve">de la </w:t>
      </w:r>
      <w:r w:rsidRPr="00E96738">
        <w:rPr>
          <w:rFonts w:cs="Arial"/>
          <w:sz w:val="20"/>
          <w:szCs w:val="20"/>
        </w:rPr>
        <w:t>Cámara de Comercio</w:t>
      </w:r>
      <w:r w:rsidR="005F166C">
        <w:rPr>
          <w:rFonts w:cs="Arial"/>
          <w:sz w:val="20"/>
          <w:szCs w:val="20"/>
        </w:rPr>
        <w:t xml:space="preserve"> de </w:t>
      </w:r>
      <w:r w:rsidR="005F166C" w:rsidRPr="00492E9F">
        <w:rPr>
          <w:rFonts w:cs="Arial"/>
          <w:sz w:val="20"/>
          <w:szCs w:val="20"/>
          <w:highlight w:val="lightGray"/>
        </w:rPr>
        <w:t>______________</w:t>
      </w:r>
      <w:r w:rsidR="00907F14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 xml:space="preserve">o </w:t>
      </w:r>
      <w:r w:rsidR="00183FC4">
        <w:rPr>
          <w:rFonts w:cs="Arial"/>
          <w:sz w:val="20"/>
          <w:szCs w:val="20"/>
        </w:rPr>
        <w:t>de</w:t>
      </w:r>
      <w:r w:rsidRPr="00E96738">
        <w:rPr>
          <w:rFonts w:cs="Arial"/>
          <w:sz w:val="20"/>
          <w:szCs w:val="20"/>
        </w:rPr>
        <w:t xml:space="preserve">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0F1966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0150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305CF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1305CF" w:rsidSect="0052627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9A4EEC9">
              <v:line id="Conector recto 10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7D92A2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1305CF">
        <w:rPr>
          <w:rFonts w:eastAsia="Arial" w:cs="Arial"/>
          <w:noProof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7F48E81">
              <v:line id="Conector recto 9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416F0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2627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52627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2627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0F0CB" w14:textId="77777777" w:rsidR="00143A23" w:rsidRDefault="00143A23" w:rsidP="000616C1">
      <w:r>
        <w:separator/>
      </w:r>
    </w:p>
  </w:endnote>
  <w:endnote w:type="continuationSeparator" w:id="0">
    <w:p w14:paraId="17749245" w14:textId="77777777" w:rsidR="00143A23" w:rsidRDefault="00143A23" w:rsidP="000616C1">
      <w:r>
        <w:continuationSeparator/>
      </w:r>
    </w:p>
  </w:endnote>
  <w:endnote w:type="continuationNotice" w:id="1">
    <w:p w14:paraId="475DFDE2" w14:textId="77777777" w:rsidR="00143A23" w:rsidRDefault="00143A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30BD95" w:rsidR="00457C60" w:rsidRDefault="00EA4DC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eastAsia="Arial" w:cs="Arial"/>
              <w:sz w:val="16"/>
              <w:szCs w:val="16"/>
              <w:lang w:eastAsia="es-CO"/>
            </w:rPr>
            <w:t>CCE-EICP-FM-153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6CCB1" w14:textId="77777777" w:rsidR="00143A23" w:rsidRDefault="00143A23" w:rsidP="000616C1">
      <w:r>
        <w:separator/>
      </w:r>
    </w:p>
  </w:footnote>
  <w:footnote w:type="continuationSeparator" w:id="0">
    <w:p w14:paraId="623145BD" w14:textId="77777777" w:rsidR="00143A23" w:rsidRDefault="00143A23" w:rsidP="000616C1">
      <w:r>
        <w:continuationSeparator/>
      </w:r>
    </w:p>
  </w:footnote>
  <w:footnote w:type="continuationNotice" w:id="1">
    <w:p w14:paraId="0CE07F46" w14:textId="77777777" w:rsidR="00143A23" w:rsidRDefault="00143A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29E4AAB9" w:rsidR="000616C1" w:rsidRPr="00712BA7" w:rsidRDefault="003565F3" w:rsidP="00712BA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763E58" wp14:editId="31F5074A">
          <wp:simplePos x="0" y="0"/>
          <wp:positionH relativeFrom="column">
            <wp:posOffset>0</wp:posOffset>
          </wp:positionH>
          <wp:positionV relativeFrom="paragraph">
            <wp:posOffset>-271376</wp:posOffset>
          </wp:positionV>
          <wp:extent cx="1980718" cy="714237"/>
          <wp:effectExtent l="0" t="0" r="635" b="0"/>
          <wp:wrapSquare wrapText="bothSides"/>
          <wp:docPr id="1405938401" name="gráficos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5938401" name="gráficos1" descr="Logotipo&#10;&#10;Descripción generada automá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3BF2"/>
    <w:rsid w:val="000616C1"/>
    <w:rsid w:val="000823EB"/>
    <w:rsid w:val="000B6E52"/>
    <w:rsid w:val="000D689C"/>
    <w:rsid w:val="000E107D"/>
    <w:rsid w:val="001305CF"/>
    <w:rsid w:val="001367F3"/>
    <w:rsid w:val="00140A25"/>
    <w:rsid w:val="001412D0"/>
    <w:rsid w:val="001425C6"/>
    <w:rsid w:val="00143A23"/>
    <w:rsid w:val="00160F4A"/>
    <w:rsid w:val="00181A0F"/>
    <w:rsid w:val="00183FC4"/>
    <w:rsid w:val="00197060"/>
    <w:rsid w:val="001A26E6"/>
    <w:rsid w:val="001A5C14"/>
    <w:rsid w:val="001C2F62"/>
    <w:rsid w:val="001F6175"/>
    <w:rsid w:val="002005FA"/>
    <w:rsid w:val="00203F22"/>
    <w:rsid w:val="00213BAA"/>
    <w:rsid w:val="002261AB"/>
    <w:rsid w:val="002300E6"/>
    <w:rsid w:val="002441B4"/>
    <w:rsid w:val="00260C9A"/>
    <w:rsid w:val="002B15DF"/>
    <w:rsid w:val="002D3F44"/>
    <w:rsid w:val="00333E06"/>
    <w:rsid w:val="00340571"/>
    <w:rsid w:val="003551D8"/>
    <w:rsid w:val="003565F3"/>
    <w:rsid w:val="003A3E6B"/>
    <w:rsid w:val="003E0A79"/>
    <w:rsid w:val="004029A6"/>
    <w:rsid w:val="004328A0"/>
    <w:rsid w:val="00457C60"/>
    <w:rsid w:val="00473B38"/>
    <w:rsid w:val="00496B94"/>
    <w:rsid w:val="004A1308"/>
    <w:rsid w:val="004A5997"/>
    <w:rsid w:val="00506E24"/>
    <w:rsid w:val="0051198D"/>
    <w:rsid w:val="00512AF5"/>
    <w:rsid w:val="0052627E"/>
    <w:rsid w:val="005465AC"/>
    <w:rsid w:val="005621F2"/>
    <w:rsid w:val="00564AC6"/>
    <w:rsid w:val="00580234"/>
    <w:rsid w:val="00583001"/>
    <w:rsid w:val="00594EBE"/>
    <w:rsid w:val="005A3892"/>
    <w:rsid w:val="005B16AE"/>
    <w:rsid w:val="005E7744"/>
    <w:rsid w:val="005F166C"/>
    <w:rsid w:val="00601509"/>
    <w:rsid w:val="00641652"/>
    <w:rsid w:val="00650D61"/>
    <w:rsid w:val="00676DD8"/>
    <w:rsid w:val="00686646"/>
    <w:rsid w:val="00691B31"/>
    <w:rsid w:val="006C5199"/>
    <w:rsid w:val="006D37FF"/>
    <w:rsid w:val="006D75AE"/>
    <w:rsid w:val="00712BA7"/>
    <w:rsid w:val="00730B32"/>
    <w:rsid w:val="00773BB3"/>
    <w:rsid w:val="00776417"/>
    <w:rsid w:val="00783800"/>
    <w:rsid w:val="00790519"/>
    <w:rsid w:val="007C0C01"/>
    <w:rsid w:val="007E17A1"/>
    <w:rsid w:val="0080200C"/>
    <w:rsid w:val="0080647C"/>
    <w:rsid w:val="008318D6"/>
    <w:rsid w:val="008C5CD5"/>
    <w:rsid w:val="008D34BA"/>
    <w:rsid w:val="00905611"/>
    <w:rsid w:val="00907F14"/>
    <w:rsid w:val="00937BCF"/>
    <w:rsid w:val="00946829"/>
    <w:rsid w:val="00990F43"/>
    <w:rsid w:val="009A6C06"/>
    <w:rsid w:val="009C1EED"/>
    <w:rsid w:val="009E41FA"/>
    <w:rsid w:val="009F279D"/>
    <w:rsid w:val="00A056E3"/>
    <w:rsid w:val="00A305E1"/>
    <w:rsid w:val="00A612A0"/>
    <w:rsid w:val="00A92182"/>
    <w:rsid w:val="00A94CE6"/>
    <w:rsid w:val="00B32417"/>
    <w:rsid w:val="00B609E1"/>
    <w:rsid w:val="00B62E5C"/>
    <w:rsid w:val="00B65B40"/>
    <w:rsid w:val="00B700B7"/>
    <w:rsid w:val="00BB7A28"/>
    <w:rsid w:val="00BD55E7"/>
    <w:rsid w:val="00BE661D"/>
    <w:rsid w:val="00BE7D97"/>
    <w:rsid w:val="00C228CB"/>
    <w:rsid w:val="00C708AF"/>
    <w:rsid w:val="00C71E5D"/>
    <w:rsid w:val="00C8132D"/>
    <w:rsid w:val="00C953E9"/>
    <w:rsid w:val="00CC57D1"/>
    <w:rsid w:val="00D14A60"/>
    <w:rsid w:val="00D25D77"/>
    <w:rsid w:val="00D4187E"/>
    <w:rsid w:val="00D47412"/>
    <w:rsid w:val="00D9199D"/>
    <w:rsid w:val="00D91F32"/>
    <w:rsid w:val="00DB0A9F"/>
    <w:rsid w:val="00DC3EF0"/>
    <w:rsid w:val="00DC6F98"/>
    <w:rsid w:val="00DE0ECF"/>
    <w:rsid w:val="00DF0D14"/>
    <w:rsid w:val="00E26522"/>
    <w:rsid w:val="00E35502"/>
    <w:rsid w:val="00E359F9"/>
    <w:rsid w:val="00E61F54"/>
    <w:rsid w:val="00E96738"/>
    <w:rsid w:val="00E9791C"/>
    <w:rsid w:val="00EA4DCC"/>
    <w:rsid w:val="00EF08CE"/>
    <w:rsid w:val="00EF1FF1"/>
    <w:rsid w:val="00F01E10"/>
    <w:rsid w:val="00F27C4D"/>
    <w:rsid w:val="00F31474"/>
    <w:rsid w:val="00F46C49"/>
    <w:rsid w:val="00F5787D"/>
    <w:rsid w:val="00F7549D"/>
    <w:rsid w:val="00F846A2"/>
    <w:rsid w:val="00FA48D2"/>
    <w:rsid w:val="00FB347B"/>
    <w:rsid w:val="00FF225C"/>
    <w:rsid w:val="11817C0F"/>
    <w:rsid w:val="26093E70"/>
    <w:rsid w:val="385A8935"/>
    <w:rsid w:val="3A785AE9"/>
    <w:rsid w:val="60C46FD6"/>
    <w:rsid w:val="62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7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D0BFAB665D2548A7D82ED0B81F6410" ma:contentTypeVersion="12" ma:contentTypeDescription="Crear nuevo documento." ma:contentTypeScope="" ma:versionID="42bcd8f5bc449a9ca915a6d0c14f0e60">
  <xsd:schema xmlns:xsd="http://www.w3.org/2001/XMLSchema" xmlns:xs="http://www.w3.org/2001/XMLSchema" xmlns:p="http://schemas.microsoft.com/office/2006/metadata/properties" xmlns:ns2="e8b76a94-7bdd-425e-9118-43cb6a57e419" xmlns:ns3="f9d006b3-408a-45b8-8d55-674996b81a36" targetNamespace="http://schemas.microsoft.com/office/2006/metadata/properties" ma:root="true" ma:fieldsID="decc4e36b9e816e24018c476275986d6" ns2:_="" ns3:_="">
    <xsd:import namespace="e8b76a94-7bdd-425e-9118-43cb6a57e419"/>
    <xsd:import namespace="f9d006b3-408a-45b8-8d55-674996b81a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76a94-7bdd-425e-9118-43cb6a57e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06b3-408a-45b8-8d55-674996b81a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6B5B43-FE86-47F6-95BA-8EB9C4C64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76a94-7bdd-425e-9118-43cb6a57e419"/>
    <ds:schemaRef ds:uri="f9d006b3-408a-45b8-8d55-674996b81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577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supelano</cp:lastModifiedBy>
  <cp:revision>9</cp:revision>
  <cp:lastPrinted>2022-07-26T15:22:00Z</cp:lastPrinted>
  <dcterms:created xsi:type="dcterms:W3CDTF">2023-03-21T16:41:00Z</dcterms:created>
  <dcterms:modified xsi:type="dcterms:W3CDTF">2025-03-20T16:13:00Z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0x010100A3D0BFAB665D2548A7D82ED0B81F6410</vt:lpwstr>
  </property>
  <property fmtid="{D5CDD505-2E9C-101B-9397-08002B2CF9AE}" pid="3" name="MediaServiceImageTags">
    <vt:lpwstr/>
  </property>
  <property fmtid="{D5CDD505-2E9C-101B-9397-08002B2CF9AE}" pid="4" name="Order">
    <vt:r8>3708900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MSIP_Label_5fac521f-e930-485b-97f4-efbe7db8e98f_Enabled">
    <vt:lpwstr>true</vt:lpwstr>
  </property>
  <property fmtid="{D5CDD505-2E9C-101B-9397-08002B2CF9AE}" pid="12" name="MSIP_Label_5fac521f-e930-485b-97f4-efbe7db8e98f_SetDate">
    <vt:lpwstr>2023-10-25T13:51:10Z</vt:lpwstr>
  </property>
  <property fmtid="{D5CDD505-2E9C-101B-9397-08002B2CF9AE}" pid="13" name="MSIP_Label_5fac521f-e930-485b-97f4-efbe7db8e98f_Method">
    <vt:lpwstr>Standard</vt:lpwstr>
  </property>
  <property fmtid="{D5CDD505-2E9C-101B-9397-08002B2CF9AE}" pid="14" name="MSIP_Label_5fac521f-e930-485b-97f4-efbe7db8e98f_Name">
    <vt:lpwstr>defa4170-0d19-0005-0004-bc88714345d2</vt:lpwstr>
  </property>
  <property fmtid="{D5CDD505-2E9C-101B-9397-08002B2CF9AE}" pid="15" name="MSIP_Label_5fac521f-e930-485b-97f4-efbe7db8e98f_SiteId">
    <vt:lpwstr>9ecb216e-449b-4584-bc82-26bce78574fb</vt:lpwstr>
  </property>
  <property fmtid="{D5CDD505-2E9C-101B-9397-08002B2CF9AE}" pid="16" name="MSIP_Label_5fac521f-e930-485b-97f4-efbe7db8e98f_ActionId">
    <vt:lpwstr>96405463-2924-4ec8-964c-bd26a8251df6</vt:lpwstr>
  </property>
  <property fmtid="{D5CDD505-2E9C-101B-9397-08002B2CF9AE}" pid="17" name="MSIP_Label_5fac521f-e930-485b-97f4-efbe7db8e98f_ContentBits">
    <vt:lpwstr>0</vt:lpwstr>
  </property>
</Properties>
</file>