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8855E7" w:rsidR="00A63563" w:rsidP="00A63563" w:rsidRDefault="00A63563" w14:paraId="7CA4BC7E" w14:textId="77777777">
      <w:pPr>
        <w:spacing w:after="0" w:line="360" w:lineRule="auto"/>
        <w:jc w:val="center"/>
        <w:rPr>
          <w:rFonts w:ascii="Arial" w:hAnsi="Arial" w:cs="Arial"/>
          <w:b/>
          <w:color w:val="000000" w:themeColor="text1"/>
        </w:rPr>
      </w:pPr>
      <w:r w:rsidRPr="008855E7">
        <w:rPr>
          <w:rFonts w:ascii="Arial" w:hAnsi="Arial" w:cs="Arial"/>
          <w:b/>
          <w:color w:val="000000" w:themeColor="text1"/>
        </w:rPr>
        <w:t xml:space="preserve">PROCESO </w:t>
      </w:r>
      <w:r w:rsidRPr="008855E7" w:rsidR="00D860CF">
        <w:rPr>
          <w:rFonts w:ascii="Arial" w:hAnsi="Arial" w:cs="Arial"/>
          <w:b/>
          <w:color w:val="000000" w:themeColor="text1"/>
        </w:rPr>
        <w:t xml:space="preserve">GESTIÓN DEL TALENTO HUMANO </w:t>
      </w:r>
    </w:p>
    <w:p w:rsidRPr="008855E7" w:rsidR="00A63563" w:rsidP="00A63563" w:rsidRDefault="00D860CF" w14:paraId="56E02EE0" w14:textId="77777777">
      <w:pPr>
        <w:spacing w:after="0" w:line="360" w:lineRule="auto"/>
        <w:jc w:val="center"/>
        <w:rPr>
          <w:rFonts w:ascii="Arial" w:hAnsi="Arial" w:cs="Arial"/>
          <w:b/>
        </w:rPr>
      </w:pPr>
      <w:hyperlink w:tooltip="Descargar el documento" w:history="1" r:id="rId11">
        <w:r w:rsidRPr="008855E7">
          <w:rPr>
            <w:rFonts w:ascii="Arial" w:hAnsi="Arial" w:cs="Arial"/>
            <w:b/>
          </w:rPr>
          <w:t>FORMATO INFORME MENSUAL EJECUCIÓN CONTRACTUAL</w:t>
        </w:r>
      </w:hyperlink>
    </w:p>
    <w:p w:rsidRPr="008855E7" w:rsidR="00D860CF" w:rsidP="00A63563" w:rsidRDefault="00D860CF" w14:paraId="71732003" w14:textId="77777777">
      <w:pPr>
        <w:spacing w:after="0" w:line="360" w:lineRule="auto"/>
        <w:jc w:val="center"/>
        <w:rPr>
          <w:rFonts w:ascii="Arial" w:hAnsi="Arial" w:cs="Arial"/>
          <w:b/>
        </w:rPr>
      </w:pPr>
    </w:p>
    <w:p w:rsidRPr="008855E7" w:rsidR="00D860CF" w:rsidP="430D074C" w:rsidRDefault="00152196" w14:paraId="68A00EB8" w14:textId="6DD41865">
      <w:pPr>
        <w:pStyle w:val="Sinespaciado"/>
        <w:tabs>
          <w:tab w:val="center" w:pos="4419"/>
        </w:tabs>
        <w:ind w:left="6372" w:firstLine="708"/>
        <w:rPr>
          <w:rFonts w:ascii="Arial" w:hAnsi="Arial" w:cs="Arial"/>
          <w:color w:val="000000" w:themeColor="text1"/>
        </w:rPr>
      </w:pPr>
      <w:r w:rsidRPr="004B6079" w:rsidR="1B127CA8">
        <w:rPr>
          <w:rFonts w:ascii="Arial" w:hAnsi="Arial" w:cs="Arial"/>
          <w:color w:val="000000" w:themeColor="text1"/>
        </w:rPr>
        <w:t>P</w:t>
      </w:r>
      <w:r w:rsidRPr="004B6079" w:rsidR="0064260F">
        <w:rPr>
          <w:rFonts w:ascii="Arial" w:hAnsi="Arial" w:cs="Arial"/>
          <w:color w:val="000000" w:themeColor="text1"/>
        </w:rPr>
        <w:t>opayán</w:t>
      </w:r>
      <w:r w:rsidR="0064260F">
        <w:rPr>
          <w:rFonts w:ascii="Arial" w:hAnsi="Arial" w:cs="Arial"/>
          <w:color w:val="000000" w:themeColor="text1"/>
        </w:rPr>
        <w:t>,</w:t>
      </w:r>
      <w:r w:rsidRPr="004B6079" w:rsidR="0064260F">
        <w:rPr>
          <w:rFonts w:ascii="Arial" w:hAnsi="Arial" w:cs="Arial"/>
          <w:color w:val="000000" w:themeColor="text1"/>
        </w:rPr>
        <w:t xml:space="preserve"> </w:t>
      </w:r>
      <w:r w:rsidR="00152196">
        <w:rPr>
          <w:rFonts w:ascii="Arial" w:hAnsi="Arial" w:cs="Arial"/>
          <w:color w:val="000000" w:themeColor="text1"/>
          <w:highlight w:val="lightGray"/>
        </w:rPr>
        <w:t>mayo</w:t>
      </w:r>
      <w:r w:rsidRPr="004B6079" w:rsidR="00853C41">
        <w:rPr>
          <w:rFonts w:ascii="Arial" w:hAnsi="Arial" w:cs="Arial"/>
          <w:color w:val="000000" w:themeColor="text1"/>
          <w:highlight w:val="lightGray"/>
        </w:rPr>
        <w:t xml:space="preserve"> 2025</w:t>
      </w:r>
    </w:p>
    <w:p w:rsidRPr="008855E7" w:rsidR="00D860CF" w:rsidP="00D860CF" w:rsidRDefault="00D860CF" w14:paraId="5F619DF4" w14:textId="54FC2337">
      <w:pPr>
        <w:pStyle w:val="Sinespaciado"/>
        <w:rPr>
          <w:rFonts w:ascii="Arial" w:hAnsi="Arial" w:eastAsia="Calibri" w:cs="Arial"/>
          <w:color w:val="000000" w:themeColor="text1"/>
        </w:rPr>
      </w:pPr>
    </w:p>
    <w:p w:rsidR="00115411" w:rsidP="00115411" w:rsidRDefault="00DC0552" w14:paraId="1D51D4FF" w14:textId="192AB7D5">
      <w:pPr>
        <w:pStyle w:val="Sinespaciado"/>
        <w:rPr>
          <w:rFonts w:ascii="Arial" w:hAnsi="Arial" w:eastAsia="Calibri" w:cs="Arial"/>
          <w:color w:val="000000" w:themeColor="text1"/>
          <w:lang w:val="es-ES"/>
        </w:rPr>
      </w:pPr>
      <w:r>
        <w:rPr>
          <w:rFonts w:ascii="Arial" w:hAnsi="Arial" w:eastAsia="Calibri" w:cs="Arial"/>
          <w:color w:val="000000" w:themeColor="text1"/>
          <w:lang w:val="es-ES"/>
        </w:rPr>
        <w:t>Señora</w:t>
      </w:r>
    </w:p>
    <w:p w:rsidRPr="00DC0552" w:rsidR="00DC0552" w:rsidP="00115411" w:rsidRDefault="00DC0552" w14:paraId="6E33DB76" w14:textId="6ED16D71">
      <w:pPr>
        <w:pStyle w:val="Sinespaciado"/>
        <w:rPr>
          <w:rFonts w:ascii="Arial" w:hAnsi="Arial" w:eastAsia="Calibri" w:cs="Arial"/>
          <w:b/>
          <w:bCs/>
          <w:color w:val="000000" w:themeColor="text1"/>
          <w:lang w:val="es-ES"/>
        </w:rPr>
      </w:pPr>
      <w:r w:rsidRPr="00DC0552">
        <w:rPr>
          <w:rFonts w:ascii="Arial" w:hAnsi="Arial" w:eastAsia="Calibri" w:cs="Arial"/>
          <w:b/>
          <w:bCs/>
          <w:color w:val="000000" w:themeColor="text1"/>
          <w:lang w:val="es-ES"/>
        </w:rPr>
        <w:t>YENI ESPERANZA NAVIA MENESES</w:t>
      </w:r>
    </w:p>
    <w:p w:rsidRPr="008855E7" w:rsidR="000E5F83" w:rsidP="00115411" w:rsidRDefault="00D860CF" w14:paraId="600077DE" w14:textId="7BDD17CF">
      <w:pPr>
        <w:pStyle w:val="Sinespaciado"/>
        <w:rPr>
          <w:rFonts w:ascii="Arial" w:hAnsi="Arial" w:cs="Arial"/>
          <w:b w:val="1"/>
          <w:bCs w:val="1"/>
        </w:rPr>
      </w:pPr>
      <w:r w:rsidRPr="430D074C" w:rsidR="00D860CF">
        <w:rPr>
          <w:rFonts w:ascii="Arial" w:hAnsi="Arial" w:eastAsia="Calibri" w:cs="Arial"/>
          <w:color w:val="000000" w:themeColor="text1" w:themeTint="FF" w:themeShade="FF"/>
          <w:lang w:val="es-ES"/>
        </w:rPr>
        <w:t xml:space="preserve">SUPERVISOR CONTRATO </w:t>
      </w:r>
      <w:r w:rsidRPr="430D074C" w:rsidR="00D860CF">
        <w:rPr>
          <w:rFonts w:ascii="Arial" w:hAnsi="Arial" w:eastAsia="Calibri" w:cs="Arial"/>
          <w:color w:val="000000" w:themeColor="text1" w:themeTint="FF" w:themeShade="FF"/>
          <w:lang w:val="es-ES"/>
        </w:rPr>
        <w:t>N</w:t>
      </w:r>
      <w:r w:rsidRPr="430D074C" w:rsidR="000E5F83">
        <w:rPr>
          <w:rFonts w:ascii="Arial" w:hAnsi="Arial" w:eastAsia="Calibri" w:cs="Arial"/>
          <w:color w:val="000000" w:themeColor="text1" w:themeTint="FF" w:themeShade="FF"/>
          <w:lang w:val="es-ES"/>
        </w:rPr>
        <w:t>°</w:t>
      </w:r>
      <w:r w:rsidRPr="430D074C" w:rsidR="00D860CF">
        <w:rPr>
          <w:rFonts w:ascii="Arial" w:hAnsi="Arial" w:eastAsia="Calibri" w:cs="Arial"/>
          <w:color w:val="000000" w:themeColor="text1" w:themeTint="FF" w:themeShade="FF"/>
          <w:lang w:val="es-ES"/>
        </w:rPr>
        <w:t xml:space="preserve"> </w:t>
      </w:r>
      <w:r w:rsidRPr="430D074C" w:rsidR="000E5F83">
        <w:rPr>
          <w:rFonts w:ascii="Arial" w:hAnsi="Arial" w:cs="Arial"/>
          <w:b w:val="1"/>
          <w:bCs w:val="1"/>
        </w:rPr>
        <w:t>CO1.PCCNTR.</w:t>
      </w:r>
      <w:r w:rsidR="00853C41">
        <w:rPr/>
        <w:t xml:space="preserve"> </w:t>
      </w:r>
      <w:r w:rsidRPr="430D074C" w:rsidR="00853C41">
        <w:rPr>
          <w:rFonts w:ascii="Arial" w:hAnsi="Arial" w:cs="Arial"/>
          <w:b w:val="1"/>
          <w:bCs w:val="1"/>
        </w:rPr>
        <w:t>7</w:t>
      </w:r>
      <w:r w:rsidRPr="430D074C" w:rsidR="0C71FE7D">
        <w:rPr>
          <w:rFonts w:ascii="Arial" w:hAnsi="Arial" w:cs="Arial"/>
          <w:b w:val="1"/>
          <w:bCs w:val="1"/>
        </w:rPr>
        <w:t>540171</w:t>
      </w:r>
    </w:p>
    <w:p w:rsidRPr="008855E7" w:rsidR="00115411" w:rsidP="00115411" w:rsidRDefault="000E5F83" w14:paraId="4690FB63" w14:textId="1BA83BC8">
      <w:pPr>
        <w:pStyle w:val="Sinespaciado"/>
        <w:rPr>
          <w:rFonts w:ascii="Arial" w:hAnsi="Arial" w:eastAsia="Calibri" w:cs="Arial"/>
          <w:color w:val="000000" w:themeColor="text1"/>
          <w:lang w:val="es-ES"/>
        </w:rPr>
      </w:pPr>
      <w:r w:rsidRPr="008855E7">
        <w:rPr>
          <w:rFonts w:ascii="Arial" w:hAnsi="Arial" w:eastAsia="Calibri" w:cs="Arial"/>
          <w:color w:val="000000" w:themeColor="text1"/>
          <w:lang w:val="es-ES"/>
        </w:rPr>
        <w:t xml:space="preserve">Coordinador </w:t>
      </w:r>
      <w:r w:rsidRPr="008855E7" w:rsidR="00115411">
        <w:rPr>
          <w:rFonts w:ascii="Arial" w:hAnsi="Arial" w:eastAsia="Calibri" w:cs="Arial"/>
          <w:color w:val="000000" w:themeColor="text1"/>
          <w:lang w:val="es-ES"/>
        </w:rPr>
        <w:t>de formación profesional integral</w:t>
      </w:r>
    </w:p>
    <w:p w:rsidRPr="008855E7" w:rsidR="00115411" w:rsidP="00115411" w:rsidRDefault="00115411" w14:paraId="4308CC5F" w14:textId="77777777">
      <w:pPr>
        <w:pStyle w:val="Sinespaciado"/>
        <w:rPr>
          <w:rFonts w:ascii="Arial" w:hAnsi="Arial" w:eastAsia="Calibri" w:cs="Arial"/>
          <w:color w:val="000000" w:themeColor="text1"/>
          <w:lang w:val="es-ES"/>
        </w:rPr>
      </w:pPr>
      <w:r w:rsidRPr="008855E7">
        <w:rPr>
          <w:rFonts w:ascii="Arial" w:hAnsi="Arial" w:eastAsia="Calibri" w:cs="Arial"/>
          <w:color w:val="000000" w:themeColor="text1"/>
          <w:lang w:val="es-ES"/>
        </w:rPr>
        <w:t>Centro de Comercio y servicios regional Cauca</w:t>
      </w:r>
    </w:p>
    <w:p w:rsidRPr="008855E7" w:rsidR="00115411" w:rsidP="00115411" w:rsidRDefault="00115411" w14:paraId="43953652" w14:textId="77777777">
      <w:pPr>
        <w:rPr>
          <w:rFonts w:ascii="Arial" w:hAnsi="Arial" w:cs="Arial"/>
          <w:color w:val="000000" w:themeColor="text1"/>
          <w:lang w:val="es-ES"/>
        </w:rPr>
      </w:pPr>
      <w:r w:rsidRPr="008855E7">
        <w:rPr>
          <w:rFonts w:ascii="Arial" w:hAnsi="Arial" w:cs="Arial"/>
          <w:color w:val="000000" w:themeColor="text1"/>
          <w:lang w:val="es-ES"/>
        </w:rPr>
        <w:t>Popayán</w:t>
      </w:r>
    </w:p>
    <w:p w:rsidRPr="008855E7" w:rsidR="00D860CF" w:rsidP="00D860CF" w:rsidRDefault="00D860CF" w14:paraId="4B5430D0" w14:textId="46127CB2">
      <w:pPr>
        <w:ind w:left="4678"/>
        <w:jc w:val="both"/>
        <w:rPr>
          <w:rFonts w:ascii="Arial" w:hAnsi="Arial" w:cs="Arial"/>
          <w:color w:val="000000" w:themeColor="text1"/>
        </w:rPr>
      </w:pPr>
      <w:r w:rsidRPr="008855E7">
        <w:rPr>
          <w:rFonts w:ascii="Arial" w:hAnsi="Arial" w:cs="Arial"/>
          <w:b/>
          <w:color w:val="000000" w:themeColor="text1"/>
          <w:lang w:val="es-ES"/>
        </w:rPr>
        <w:t>Asunto:</w:t>
      </w:r>
      <w:r w:rsidRPr="008855E7">
        <w:rPr>
          <w:rFonts w:ascii="Arial" w:hAnsi="Arial" w:cs="Arial"/>
          <w:color w:val="000000" w:themeColor="text1"/>
          <w:lang w:val="es-ES"/>
        </w:rPr>
        <w:t xml:space="preserve"> </w:t>
      </w:r>
      <w:r w:rsidRPr="008855E7">
        <w:rPr>
          <w:rFonts w:ascii="Arial" w:hAnsi="Arial" w:cs="Arial"/>
          <w:color w:val="000000" w:themeColor="text1"/>
        </w:rPr>
        <w:t xml:space="preserve">Informe mensual de ejecución contractual Mes </w:t>
      </w:r>
      <w:r w:rsidR="00152196">
        <w:rPr>
          <w:rFonts w:ascii="Arial" w:hAnsi="Arial" w:cs="Arial"/>
          <w:color w:val="000000" w:themeColor="text1"/>
        </w:rPr>
        <w:t xml:space="preserve">mayo </w:t>
      </w:r>
      <w:r w:rsidRPr="008855E7">
        <w:rPr>
          <w:rFonts w:ascii="Arial" w:hAnsi="Arial" w:cs="Arial"/>
          <w:color w:val="000000" w:themeColor="text1"/>
        </w:rPr>
        <w:t>del año 20</w:t>
      </w:r>
      <w:r w:rsidR="00853C41">
        <w:rPr>
          <w:rFonts w:ascii="Arial" w:hAnsi="Arial" w:cs="Arial"/>
          <w:color w:val="000000" w:themeColor="text1"/>
        </w:rPr>
        <w:t>25</w:t>
      </w:r>
    </w:p>
    <w:p w:rsidRPr="008855E7" w:rsidR="00D860CF" w:rsidP="003B6A59" w:rsidRDefault="00D860CF" w14:paraId="77E16AD5" w14:textId="6D2A5E81">
      <w:pPr>
        <w:pStyle w:val="Sinespaciado"/>
        <w:jc w:val="both"/>
        <w:rPr>
          <w:rFonts w:ascii="Arial" w:hAnsi="Arial" w:cs="Arial"/>
        </w:rPr>
      </w:pPr>
      <w:r w:rsidRPr="430D074C" w:rsidR="00D860CF">
        <w:rPr>
          <w:rFonts w:ascii="Arial" w:hAnsi="Arial" w:cs="Arial"/>
          <w:b w:val="1"/>
          <w:bCs w:val="1"/>
          <w:lang w:val="es-ES"/>
        </w:rPr>
        <w:t>Referencia:</w:t>
      </w:r>
      <w:r w:rsidRPr="430D074C" w:rsidR="00D860CF">
        <w:rPr>
          <w:rFonts w:ascii="Arial" w:hAnsi="Arial" w:cs="Arial"/>
        </w:rPr>
        <w:t xml:space="preserve"> </w:t>
      </w:r>
      <w:r w:rsidRPr="430D074C" w:rsidR="000E5F83">
        <w:rPr>
          <w:rFonts w:ascii="Arial" w:hAnsi="Arial" w:eastAsia="Calibri" w:cs="Arial"/>
          <w:color w:val="000000" w:themeColor="text1" w:themeTint="FF" w:themeShade="FF"/>
          <w:lang w:val="es-ES"/>
        </w:rPr>
        <w:t>N°</w:t>
      </w:r>
      <w:r w:rsidRPr="430D074C" w:rsidR="000E5F83">
        <w:rPr>
          <w:rFonts w:ascii="Arial" w:hAnsi="Arial" w:eastAsia="Calibri" w:cs="Arial"/>
          <w:color w:val="000000" w:themeColor="text1" w:themeTint="FF" w:themeShade="FF"/>
          <w:lang w:val="es-ES"/>
        </w:rPr>
        <w:t xml:space="preserve"> </w:t>
      </w:r>
      <w:r w:rsidRPr="430D074C" w:rsidR="000E5F83">
        <w:rPr>
          <w:rFonts w:ascii="Arial" w:hAnsi="Arial" w:cs="Arial"/>
          <w:b w:val="1"/>
          <w:bCs w:val="1"/>
        </w:rPr>
        <w:t>CO1.PCCNTR.</w:t>
      </w:r>
      <w:r w:rsidR="00853C41">
        <w:rPr/>
        <w:t xml:space="preserve"> </w:t>
      </w:r>
      <w:r w:rsidRPr="430D074C" w:rsidR="00DF2E1C">
        <w:rPr>
          <w:rFonts w:ascii="Arial" w:hAnsi="Arial" w:cs="Arial"/>
          <w:b w:val="1"/>
          <w:bCs w:val="1"/>
          <w:highlight w:val="lightGray"/>
        </w:rPr>
        <w:t>7</w:t>
      </w:r>
      <w:r w:rsidRPr="430D074C" w:rsidR="44C795DD">
        <w:rPr>
          <w:rFonts w:ascii="Arial" w:hAnsi="Arial" w:cs="Arial"/>
          <w:b w:val="1"/>
          <w:bCs w:val="1"/>
          <w:highlight w:val="lightGray"/>
        </w:rPr>
        <w:t xml:space="preserve">540171 </w:t>
      </w:r>
      <w:r w:rsidRPr="430D074C" w:rsidR="00D860CF">
        <w:rPr>
          <w:rFonts w:ascii="Arial" w:hAnsi="Arial" w:cs="Arial"/>
        </w:rPr>
        <w:t xml:space="preserve">del año </w:t>
      </w:r>
      <w:r w:rsidRPr="430D074C" w:rsidR="00853C41">
        <w:rPr>
          <w:rFonts w:ascii="Arial" w:hAnsi="Arial" w:cs="Arial"/>
        </w:rPr>
        <w:t>2025</w:t>
      </w:r>
    </w:p>
    <w:p w:rsidRPr="008855E7" w:rsidR="00D860CF" w:rsidP="003B6A59" w:rsidRDefault="00D860CF" w14:paraId="1DCC7454" w14:textId="77777777">
      <w:pPr>
        <w:pStyle w:val="Sinespaciado"/>
        <w:jc w:val="both"/>
        <w:rPr>
          <w:rFonts w:ascii="Arial" w:hAnsi="Arial" w:cs="Arial"/>
        </w:rPr>
      </w:pPr>
    </w:p>
    <w:p w:rsidRPr="008855E7" w:rsidR="00D860CF" w:rsidP="003B6A59" w:rsidRDefault="000E5F83" w14:paraId="4797733C" w14:textId="5328FCAF">
      <w:pPr>
        <w:pStyle w:val="Sinespaciado"/>
        <w:jc w:val="both"/>
        <w:rPr>
          <w:rFonts w:ascii="Arial" w:hAnsi="Arial" w:cs="Arial"/>
        </w:rPr>
      </w:pPr>
      <w:r w:rsidRPr="430D074C" w:rsidR="000E5F83">
        <w:rPr>
          <w:rFonts w:ascii="Arial" w:hAnsi="Arial" w:cs="Arial"/>
        </w:rPr>
        <w:t xml:space="preserve">Claudia </w:t>
      </w:r>
      <w:r w:rsidRPr="430D074C" w:rsidR="00A17DCE">
        <w:rPr>
          <w:rFonts w:ascii="Arial" w:hAnsi="Arial" w:cs="Arial"/>
        </w:rPr>
        <w:t>Sof</w:t>
      </w:r>
      <w:r w:rsidRPr="430D074C" w:rsidR="5E35B096">
        <w:rPr>
          <w:rFonts w:ascii="Arial" w:hAnsi="Arial" w:cs="Arial"/>
        </w:rPr>
        <w:t>í</w:t>
      </w:r>
      <w:r w:rsidRPr="430D074C" w:rsidR="00A17DCE">
        <w:rPr>
          <w:rFonts w:ascii="Arial" w:hAnsi="Arial" w:cs="Arial"/>
        </w:rPr>
        <w:t>a Idrobo Cruz</w:t>
      </w:r>
      <w:r w:rsidRPr="430D074C" w:rsidR="00D860CF">
        <w:rPr>
          <w:rFonts w:ascii="Arial" w:hAnsi="Arial" w:cs="Arial"/>
        </w:rPr>
        <w:t xml:space="preserve">, </w:t>
      </w:r>
      <w:r w:rsidRPr="430D074C" w:rsidR="000E5F83">
        <w:rPr>
          <w:rFonts w:ascii="Arial" w:hAnsi="Arial" w:cs="Arial"/>
          <w:lang w:val="es-ES"/>
        </w:rPr>
        <w:t xml:space="preserve">identificada con la cédula de ciudadanía </w:t>
      </w:r>
      <w:r w:rsidRPr="430D074C" w:rsidR="000E5F83">
        <w:rPr>
          <w:rFonts w:ascii="Arial" w:hAnsi="Arial" w:cs="Arial"/>
          <w:lang w:val="es-ES"/>
        </w:rPr>
        <w:t>N</w:t>
      </w:r>
      <w:r w:rsidRPr="430D074C" w:rsidR="73E2FF82">
        <w:rPr>
          <w:rFonts w:ascii="Arial" w:hAnsi="Arial" w:cs="Arial"/>
          <w:lang w:val="es-ES"/>
        </w:rPr>
        <w:t>.</w:t>
      </w:r>
      <w:r w:rsidRPr="430D074C" w:rsidR="000E5F83">
        <w:rPr>
          <w:rFonts w:ascii="Arial" w:hAnsi="Arial" w:cs="Arial"/>
          <w:lang w:val="es-ES"/>
        </w:rPr>
        <w:t>°</w:t>
      </w:r>
      <w:r w:rsidRPr="430D074C" w:rsidR="740CCB23">
        <w:rPr>
          <w:rFonts w:ascii="Arial" w:hAnsi="Arial" w:cs="Arial"/>
          <w:lang w:val="es-ES"/>
        </w:rPr>
        <w:t xml:space="preserve"> </w:t>
      </w:r>
      <w:r w:rsidRPr="430D074C" w:rsidR="000E5F83">
        <w:rPr>
          <w:rFonts w:ascii="Arial" w:hAnsi="Arial" w:cs="Arial"/>
          <w:lang w:val="es-ES"/>
        </w:rPr>
        <w:t>1.061.7</w:t>
      </w:r>
      <w:r w:rsidRPr="430D074C" w:rsidR="00A17DCE">
        <w:rPr>
          <w:rFonts w:ascii="Arial" w:hAnsi="Arial" w:cs="Arial"/>
          <w:lang w:val="es-ES"/>
        </w:rPr>
        <w:t>2</w:t>
      </w:r>
      <w:r w:rsidRPr="430D074C" w:rsidR="000E5F83">
        <w:rPr>
          <w:rFonts w:ascii="Arial" w:hAnsi="Arial" w:cs="Arial"/>
          <w:lang w:val="es-ES"/>
        </w:rPr>
        <w:t>4</w:t>
      </w:r>
      <w:r w:rsidRPr="430D074C" w:rsidR="00115411">
        <w:rPr>
          <w:rFonts w:ascii="Arial" w:hAnsi="Arial" w:cs="Arial"/>
          <w:lang w:val="es-ES"/>
        </w:rPr>
        <w:t>.</w:t>
      </w:r>
      <w:r w:rsidRPr="430D074C" w:rsidR="00A17DCE">
        <w:rPr>
          <w:rFonts w:ascii="Arial" w:hAnsi="Arial" w:cs="Arial"/>
          <w:lang w:val="es-ES"/>
        </w:rPr>
        <w:t>105</w:t>
      </w:r>
      <w:r w:rsidRPr="430D074C" w:rsidR="00115411">
        <w:rPr>
          <w:rFonts w:ascii="Arial" w:hAnsi="Arial" w:cs="Arial"/>
          <w:lang w:val="es-ES"/>
        </w:rPr>
        <w:t xml:space="preserve"> </w:t>
      </w:r>
      <w:r w:rsidRPr="430D074C" w:rsidR="00D860CF">
        <w:rPr>
          <w:rFonts w:ascii="Arial" w:hAnsi="Arial" w:cs="Arial"/>
          <w:lang w:val="es-ES"/>
        </w:rPr>
        <w:t>de</w:t>
      </w:r>
      <w:r w:rsidRPr="430D074C" w:rsidR="00115411">
        <w:rPr>
          <w:rFonts w:ascii="Arial" w:hAnsi="Arial" w:cs="Arial"/>
          <w:lang w:val="es-ES"/>
        </w:rPr>
        <w:t xml:space="preserve"> Popayán</w:t>
      </w:r>
      <w:r w:rsidRPr="430D074C" w:rsidR="00D860CF">
        <w:rPr>
          <w:rFonts w:ascii="Arial" w:hAnsi="Arial" w:cs="Arial"/>
          <w:lang w:val="es-ES"/>
        </w:rPr>
        <w:t xml:space="preserve">, en mi calidad de Contratista del SENA, en </w:t>
      </w:r>
      <w:r w:rsidRPr="430D074C" w:rsidR="00A17DCE">
        <w:rPr>
          <w:rFonts w:ascii="Arial" w:hAnsi="Arial" w:cs="Arial"/>
          <w:lang w:val="es-ES"/>
        </w:rPr>
        <w:t>Tecno academia</w:t>
      </w:r>
      <w:r w:rsidRPr="430D074C" w:rsidR="00115411">
        <w:rPr>
          <w:rFonts w:ascii="Arial" w:hAnsi="Arial" w:cs="Arial"/>
          <w:lang w:val="es-ES"/>
        </w:rPr>
        <w:t xml:space="preserve"> </w:t>
      </w:r>
      <w:r w:rsidRPr="430D074C" w:rsidR="70BE82FF">
        <w:rPr>
          <w:rFonts w:ascii="Arial" w:hAnsi="Arial" w:cs="Arial"/>
          <w:lang w:val="es-ES"/>
        </w:rPr>
        <w:t>Popayán</w:t>
      </w:r>
      <w:r w:rsidRPr="430D074C" w:rsidR="00115411">
        <w:rPr>
          <w:rFonts w:ascii="Arial" w:hAnsi="Arial" w:cs="Arial"/>
          <w:lang w:val="es-ES"/>
        </w:rPr>
        <w:t>,</w:t>
      </w:r>
      <w:r w:rsidRPr="430D074C" w:rsidR="00D860CF">
        <w:rPr>
          <w:rFonts w:ascii="Arial" w:hAnsi="Arial" w:cs="Arial"/>
          <w:lang w:val="es-ES"/>
        </w:rPr>
        <w:t xml:space="preserve"> en cumplimiento del Contrato de Prestación de Servicios</w:t>
      </w:r>
      <w:r w:rsidRPr="430D074C" w:rsidR="00D860CF">
        <w:rPr>
          <w:rFonts w:ascii="Arial" w:hAnsi="Arial" w:cs="Arial"/>
        </w:rPr>
        <w:t xml:space="preserve"> de la referencia, </w:t>
      </w:r>
      <w:r w:rsidRPr="430D074C" w:rsidR="00D860CF">
        <w:rPr>
          <w:rFonts w:ascii="Arial" w:hAnsi="Arial" w:cs="Arial"/>
          <w:lang w:val="es-ES"/>
        </w:rPr>
        <w:t xml:space="preserve">a </w:t>
      </w:r>
      <w:r w:rsidRPr="430D074C" w:rsidR="5AC30054">
        <w:rPr>
          <w:rFonts w:ascii="Arial" w:hAnsi="Arial" w:cs="Arial"/>
          <w:lang w:val="es-ES"/>
        </w:rPr>
        <w:t>continuación,</w:t>
      </w:r>
      <w:r w:rsidRPr="430D074C" w:rsidR="00D860CF">
        <w:rPr>
          <w:rFonts w:ascii="Arial" w:hAnsi="Arial" w:cs="Arial"/>
          <w:lang w:val="es-ES"/>
        </w:rPr>
        <w:t xml:space="preserve"> presento el Informe de actividades realizadas en el mes objeto de cobro. </w:t>
      </w:r>
    </w:p>
    <w:p w:rsidRPr="008855E7" w:rsidR="00D860CF" w:rsidP="003B6A59" w:rsidRDefault="00D860CF" w14:paraId="182CB1E5" w14:textId="77777777">
      <w:pPr>
        <w:pStyle w:val="Sinespaciado"/>
        <w:jc w:val="both"/>
        <w:rPr>
          <w:rFonts w:ascii="Arial" w:hAnsi="Arial" w:eastAsia="Calibri" w:cs="Arial"/>
        </w:rPr>
      </w:pPr>
    </w:p>
    <w:p w:rsidRPr="00853C41" w:rsidR="00853C41" w:rsidP="00853C41" w:rsidRDefault="00D860CF" w14:paraId="3A140895" w14:textId="00B23F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lang w:val="es-ES" w:eastAsia="es-CO"/>
        </w:rPr>
      </w:pPr>
      <w:r w:rsidRPr="008855E7">
        <w:rPr>
          <w:rFonts w:ascii="Arial" w:hAnsi="Arial" w:cs="Arial"/>
          <w:b/>
        </w:rPr>
        <w:t>Valor y forma de Pago</w:t>
      </w:r>
      <w:r w:rsidRPr="008855E7">
        <w:rPr>
          <w:rFonts w:ascii="Arial" w:hAnsi="Arial" w:cs="Arial"/>
        </w:rPr>
        <w:t xml:space="preserve">: </w:t>
      </w:r>
      <w:r w:rsidRPr="00853C41" w:rsidR="00853C41">
        <w:rPr>
          <w:rFonts w:ascii="Arial" w:hAnsi="Arial" w:cs="Arial" w:eastAsiaTheme="minorEastAsia"/>
          <w:lang w:val="es-ES" w:eastAsia="es-CO"/>
        </w:rPr>
        <w:t>$ 57.306.667</w:t>
      </w:r>
      <w:r w:rsidR="00853C41">
        <w:rPr>
          <w:rFonts w:ascii="Arial" w:hAnsi="Arial" w:cs="Arial" w:eastAsiaTheme="minorEastAsia"/>
          <w:lang w:val="es-ES" w:eastAsia="es-CO"/>
        </w:rPr>
        <w:t xml:space="preserve">, que </w:t>
      </w:r>
      <w:r w:rsidRPr="00853C41" w:rsidR="00853C41">
        <w:rPr>
          <w:rFonts w:ascii="Arial" w:hAnsi="Arial" w:cs="Arial" w:eastAsiaTheme="minorEastAsia"/>
          <w:lang w:val="es-ES" w:eastAsia="es-CO"/>
        </w:rPr>
        <w:t>se pagaran así: A) Un primer pago, por valor de un millón trescientos seis mil seiscientos sesenta y siete pesos m/</w:t>
      </w:r>
      <w:r w:rsidRPr="00853C41" w:rsidR="00A17DCE">
        <w:rPr>
          <w:rFonts w:ascii="Arial" w:hAnsi="Arial" w:cs="Arial" w:eastAsiaTheme="minorEastAsia"/>
          <w:lang w:val="es-ES" w:eastAsia="es-CO"/>
        </w:rPr>
        <w:t>cte.</w:t>
      </w:r>
      <w:r w:rsidRPr="00853C41" w:rsidR="00853C41">
        <w:rPr>
          <w:rFonts w:ascii="Arial" w:hAnsi="Arial" w:cs="Arial" w:eastAsiaTheme="minorEastAsia"/>
          <w:lang w:val="es-ES" w:eastAsia="es-CO"/>
        </w:rPr>
        <w:t xml:space="preserve"> ($ 1.306.667) COP Incluido IVA, por el mes de febrero de 2025. B) Diez pagos iguales, por valor de cinco millones seiscientos mil pesos ($5.600.000) COP Incluido IVA, por los meses de marzo a diciembre de 2025.</w:t>
      </w:r>
    </w:p>
    <w:p w:rsidRPr="008855E7" w:rsidR="00D860CF" w:rsidP="00115411" w:rsidRDefault="00D860CF" w14:paraId="05B163A7" w14:textId="297EF5A1">
      <w:pPr>
        <w:pStyle w:val="Sinespaciado"/>
        <w:jc w:val="both"/>
        <w:rPr>
          <w:rFonts w:ascii="Arial" w:hAnsi="Arial" w:cs="Arial"/>
        </w:rPr>
      </w:pPr>
    </w:p>
    <w:p w:rsidRPr="008855E7" w:rsidR="00D860CF" w:rsidP="003B6A59" w:rsidRDefault="00D860CF" w14:paraId="5EF130E5" w14:textId="34B54759">
      <w:pPr>
        <w:pStyle w:val="Sinespaciado"/>
        <w:rPr>
          <w:rFonts w:ascii="Arial" w:hAnsi="Arial" w:cs="Arial"/>
        </w:rPr>
      </w:pPr>
      <w:r w:rsidRPr="008855E7">
        <w:rPr>
          <w:rFonts w:ascii="Arial" w:hAnsi="Arial" w:cs="Arial"/>
          <w:b/>
        </w:rPr>
        <w:t>Plazo:</w:t>
      </w:r>
      <w:r w:rsidRPr="008855E7">
        <w:rPr>
          <w:rFonts w:ascii="Arial" w:hAnsi="Arial" w:cs="Arial"/>
        </w:rPr>
        <w:t xml:space="preserve"> Será hasta el</w:t>
      </w:r>
      <w:r w:rsidRPr="008855E7" w:rsidR="00115411">
        <w:rPr>
          <w:rFonts w:ascii="Arial" w:hAnsi="Arial" w:cs="Arial"/>
        </w:rPr>
        <w:t xml:space="preserve"> </w:t>
      </w:r>
      <w:r w:rsidR="00853C41">
        <w:rPr>
          <w:rFonts w:ascii="Arial" w:hAnsi="Arial" w:cs="Arial"/>
        </w:rPr>
        <w:t xml:space="preserve">31 </w:t>
      </w:r>
      <w:r w:rsidRPr="008855E7">
        <w:rPr>
          <w:rFonts w:ascii="Arial" w:hAnsi="Arial" w:cs="Arial"/>
        </w:rPr>
        <w:t xml:space="preserve">de </w:t>
      </w:r>
      <w:r w:rsidRPr="008855E7" w:rsidR="00115411">
        <w:rPr>
          <w:rFonts w:ascii="Arial" w:hAnsi="Arial" w:cs="Arial"/>
        </w:rPr>
        <w:t xml:space="preserve">diciembre </w:t>
      </w:r>
      <w:r w:rsidRPr="008855E7">
        <w:rPr>
          <w:rFonts w:ascii="Arial" w:hAnsi="Arial" w:cs="Arial"/>
        </w:rPr>
        <w:t>de 20</w:t>
      </w:r>
      <w:r w:rsidRPr="008855E7" w:rsidR="00115411">
        <w:rPr>
          <w:rFonts w:ascii="Arial" w:hAnsi="Arial" w:cs="Arial"/>
        </w:rPr>
        <w:t>2</w:t>
      </w:r>
      <w:r w:rsidR="00853C41">
        <w:rPr>
          <w:rFonts w:ascii="Arial" w:hAnsi="Arial" w:cs="Arial"/>
        </w:rPr>
        <w:t>5</w:t>
      </w:r>
      <w:r w:rsidRPr="008855E7">
        <w:rPr>
          <w:rFonts w:ascii="Arial" w:hAnsi="Arial" w:cs="Arial"/>
        </w:rPr>
        <w:t>.</w:t>
      </w:r>
    </w:p>
    <w:p w:rsidRPr="008855E7" w:rsidR="00D860CF" w:rsidP="003B6A59" w:rsidRDefault="00D860CF" w14:paraId="65ED9C9A" w14:textId="77777777">
      <w:pPr>
        <w:pStyle w:val="Sinespaciado"/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5000" w:type="pct"/>
        <w:tblInd w:w="-5" w:type="dxa"/>
        <w:tblLook w:val="04A0" w:firstRow="1" w:lastRow="0" w:firstColumn="1" w:lastColumn="0" w:noHBand="0" w:noVBand="1"/>
      </w:tblPr>
      <w:tblGrid>
        <w:gridCol w:w="9629"/>
      </w:tblGrid>
      <w:tr w:rsidRPr="008855E7" w:rsidR="00D860CF" w:rsidTr="612835A3" w14:paraId="294EAA13" w14:textId="77777777">
        <w:trPr>
          <w:trHeight w:val="97"/>
        </w:trPr>
        <w:tc>
          <w:tcPr>
            <w:tcW w:w="5000" w:type="pct"/>
          </w:tcPr>
          <w:p w:rsidRPr="008855E7" w:rsidR="00D860CF" w:rsidP="00834B7F" w:rsidRDefault="00D860CF" w14:paraId="679DBC53" w14:textId="03F5CCF9">
            <w:pPr>
              <w:pStyle w:val="Sinespaciado"/>
              <w:jc w:val="both"/>
              <w:rPr>
                <w:rFonts w:ascii="Arial" w:hAnsi="Arial" w:cs="Arial"/>
                <w:b/>
                <w:bCs/>
              </w:rPr>
            </w:pPr>
            <w:r w:rsidRPr="008855E7">
              <w:rPr>
                <w:rFonts w:ascii="Arial" w:hAnsi="Arial" w:cs="Arial"/>
                <w:b/>
                <w:bCs/>
              </w:rPr>
              <w:t>OBJETO:</w:t>
            </w:r>
            <w:r w:rsidRPr="008855E7" w:rsidR="00834B7F"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  <w:tr w:rsidRPr="008855E7" w:rsidR="00853C41" w:rsidTr="612835A3" w14:paraId="197DB201" w14:textId="77777777">
        <w:trPr>
          <w:trHeight w:val="453"/>
        </w:trPr>
        <w:tc>
          <w:tcPr>
            <w:tcW w:w="5000" w:type="pct"/>
          </w:tcPr>
          <w:p w:rsidRPr="008855E7" w:rsidR="00853C41" w:rsidP="00853C41" w:rsidRDefault="00853C41" w14:paraId="49DF6049" w14:textId="25C9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853C41">
              <w:rPr>
                <w:rFonts w:ascii="Arial" w:hAnsi="Arial" w:cs="Arial" w:eastAsiaTheme="minorEastAsia"/>
                <w:lang w:val="es-ES" w:eastAsia="es-CO"/>
              </w:rPr>
              <w:t xml:space="preserve">Prestar servicios profesionales como </w:t>
            </w:r>
            <w:r w:rsidRPr="00A17DCE">
              <w:rPr>
                <w:rFonts w:ascii="Arial" w:hAnsi="Arial" w:cs="Arial" w:eastAsiaTheme="minorEastAsia"/>
                <w:lang w:val="es-ES" w:eastAsia="es-CO"/>
              </w:rPr>
              <w:t xml:space="preserve">Facilitador Línea de </w:t>
            </w:r>
            <w:r w:rsidRPr="00A17DCE" w:rsidR="00A17DCE">
              <w:rPr>
                <w:rFonts w:ascii="Arial" w:hAnsi="Arial" w:cs="Arial" w:eastAsiaTheme="minorEastAsia"/>
                <w:lang w:val="es-ES" w:eastAsia="es-CO"/>
              </w:rPr>
              <w:t>Tecnologías virtuales</w:t>
            </w:r>
            <w:r w:rsidRPr="00A17DCE">
              <w:rPr>
                <w:rFonts w:ascii="Arial" w:hAnsi="Arial" w:cs="Arial" w:eastAsiaTheme="minorEastAsia"/>
                <w:lang w:val="es-ES" w:eastAsia="es-CO"/>
              </w:rPr>
              <w:t xml:space="preserve"> del proyecto "TECNOACADEMIA FIJA POPAYÁN VIGENCIA </w:t>
            </w:r>
            <w:r w:rsidRPr="00A17DCE">
              <w:rPr>
                <w:rFonts w:ascii="Arial" w:hAnsi="Arial" w:cs="Arial"/>
                <w:lang w:val="es-ES" w:eastAsia="es-CO"/>
              </w:rPr>
              <w:t>2025” del Centro de Comercio y Servicios del SENA Cauca.</w:t>
            </w:r>
          </w:p>
        </w:tc>
      </w:tr>
    </w:tbl>
    <w:p w:rsidRPr="008855E7" w:rsidR="003B6A59" w:rsidP="003B6A59" w:rsidRDefault="003B6A59" w14:paraId="0CF56415" w14:textId="0ECEDD01">
      <w:pPr>
        <w:pStyle w:val="Sinespaciado"/>
        <w:rPr>
          <w:rFonts w:ascii="Arial" w:hAnsi="Arial" w:cs="Arial"/>
        </w:rPr>
      </w:pPr>
    </w:p>
    <w:p w:rsidRPr="008855E7" w:rsidR="00E27AC5" w:rsidP="00E27AC5" w:rsidRDefault="00E27AC5" w14:paraId="310123BD" w14:textId="377B906B">
      <w:pPr>
        <w:pStyle w:val="Sinespaciado"/>
        <w:jc w:val="both"/>
        <w:rPr>
          <w:rFonts w:ascii="Arial" w:hAnsi="Arial" w:cs="Arial"/>
          <w:b w:val="1"/>
          <w:bCs w:val="1"/>
        </w:rPr>
      </w:pPr>
      <w:r w:rsidRPr="430D074C" w:rsidR="00E27AC5">
        <w:rPr>
          <w:rFonts w:ascii="Arial" w:hAnsi="Arial" w:cs="Arial"/>
          <w:b w:val="1"/>
          <w:bCs w:val="1"/>
        </w:rPr>
        <w:t>Obligaciones Espec</w:t>
      </w:r>
      <w:r w:rsidRPr="430D074C" w:rsidR="774AA120">
        <w:rPr>
          <w:rFonts w:ascii="Arial" w:hAnsi="Arial" w:cs="Arial"/>
          <w:b w:val="1"/>
          <w:bCs w:val="1"/>
        </w:rPr>
        <w:t>í</w:t>
      </w:r>
      <w:r w:rsidRPr="430D074C" w:rsidR="00E27AC5">
        <w:rPr>
          <w:rFonts w:ascii="Arial" w:hAnsi="Arial" w:cs="Arial"/>
          <w:b w:val="1"/>
          <w:bCs w:val="1"/>
        </w:rPr>
        <w:t xml:space="preserve">ficas: </w:t>
      </w:r>
    </w:p>
    <w:p w:rsidRPr="008855E7" w:rsidR="00E27AC5" w:rsidP="003B6A59" w:rsidRDefault="00E27AC5" w14:paraId="3EC34CC4" w14:textId="77777777">
      <w:pPr>
        <w:pStyle w:val="Sinespaciado"/>
        <w:rPr>
          <w:rFonts w:ascii="Arial" w:hAnsi="Arial" w:cs="Arial"/>
        </w:rPr>
      </w:pPr>
    </w:p>
    <w:tbl>
      <w:tblPr>
        <w:tblStyle w:val="Tablaconcuadrcula"/>
        <w:tblW w:w="9521" w:type="dxa"/>
        <w:tblLayout w:type="fixed"/>
        <w:tblLook w:val="04A0" w:firstRow="1" w:lastRow="0" w:firstColumn="1" w:lastColumn="0" w:noHBand="0" w:noVBand="1"/>
      </w:tblPr>
      <w:tblGrid>
        <w:gridCol w:w="738"/>
        <w:gridCol w:w="3368"/>
        <w:gridCol w:w="3402"/>
        <w:gridCol w:w="2013"/>
      </w:tblGrid>
      <w:tr w:rsidRPr="003D77C3" w:rsidR="00152196" w:rsidTr="430D074C" w14:paraId="2814EAA5" w14:textId="77777777">
        <w:trPr>
          <w:trHeight w:val="224"/>
        </w:trPr>
        <w:tc>
          <w:tcPr>
            <w:tcW w:w="738" w:type="dxa"/>
            <w:tcMar/>
          </w:tcPr>
          <w:p w:rsidRPr="003D77C3" w:rsidR="00152196" w:rsidP="00D87CDA" w:rsidRDefault="00152196" w14:paraId="4F3AE39B" w14:textId="77777777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3D77C3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3368" w:type="dxa"/>
            <w:tcMar/>
          </w:tcPr>
          <w:p w:rsidRPr="003D77C3" w:rsidR="00152196" w:rsidP="00D87CDA" w:rsidRDefault="00152196" w14:paraId="213A8DD9" w14:textId="77777777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D77C3">
              <w:rPr>
                <w:rFonts w:ascii="Arial" w:hAnsi="Arial" w:cs="Arial"/>
                <w:b/>
              </w:rPr>
              <w:t>Obligaciones</w:t>
            </w:r>
          </w:p>
        </w:tc>
        <w:tc>
          <w:tcPr>
            <w:tcW w:w="3402" w:type="dxa"/>
            <w:tcMar/>
          </w:tcPr>
          <w:p w:rsidRPr="003D77C3" w:rsidR="00152196" w:rsidP="00D87CDA" w:rsidRDefault="00152196" w14:paraId="5E607DD2" w14:textId="77777777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D77C3">
              <w:rPr>
                <w:rFonts w:ascii="Arial" w:hAnsi="Arial" w:cs="Arial"/>
                <w:b/>
              </w:rPr>
              <w:t>Acciones realizadas</w:t>
            </w:r>
          </w:p>
        </w:tc>
        <w:tc>
          <w:tcPr>
            <w:tcW w:w="2013" w:type="dxa"/>
            <w:tcMar/>
          </w:tcPr>
          <w:p w:rsidRPr="003D77C3" w:rsidR="00152196" w:rsidP="00D87CDA" w:rsidRDefault="00152196" w14:paraId="36C7BFC6" w14:textId="77777777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D77C3">
              <w:rPr>
                <w:rFonts w:ascii="Arial" w:hAnsi="Arial" w:cs="Arial"/>
                <w:b/>
              </w:rPr>
              <w:t>Evidencias</w:t>
            </w:r>
          </w:p>
        </w:tc>
      </w:tr>
      <w:tr w:rsidRPr="00E71881" w:rsidR="00152196" w:rsidTr="430D074C" w14:paraId="025D9759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457A7C01" w14:textId="77777777">
            <w:pPr>
              <w:pStyle w:val="Sinespaciado"/>
              <w:rPr>
                <w:rFonts w:ascii="Arial" w:hAnsi="Arial" w:cs="Arial"/>
              </w:rPr>
            </w:pPr>
            <w:r w:rsidRPr="003D77C3">
              <w:rPr>
                <w:rFonts w:ascii="Arial" w:hAnsi="Arial" w:cs="Arial"/>
              </w:rPr>
              <w:t>1</w:t>
            </w:r>
          </w:p>
        </w:tc>
        <w:tc>
          <w:tcPr>
            <w:tcW w:w="3368" w:type="dxa"/>
            <w:tcMar/>
          </w:tcPr>
          <w:p w:rsidRPr="00674657" w:rsidR="00152196" w:rsidP="00D87CDA" w:rsidRDefault="00152196" w14:paraId="06F417D2" w14:textId="77777777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 xml:space="preserve">Coordinar, gestionar y apoyar la implementación de las acciones administrativas, técnicas y operativas que soporten el proceso formativo de los aprendices en la Tecnoacademia y la ejecución técnica, operativa y presupuestal del plan de trabajo de acuerdo con el proyecto </w:t>
            </w:r>
            <w:r w:rsidRPr="00674657">
              <w:rPr>
                <w:rFonts w:ascii="Arial" w:hAnsi="Arial" w:cs="Arial"/>
                <w:color w:val="000000" w:themeColor="text1"/>
              </w:rPr>
              <w:lastRenderedPageBreak/>
              <w:t>formulado y aprobado para la vigencia 2025</w:t>
            </w:r>
          </w:p>
        </w:tc>
        <w:tc>
          <w:tcPr>
            <w:tcW w:w="3402" w:type="dxa"/>
            <w:tcMar/>
          </w:tcPr>
          <w:p w:rsidRPr="00674657" w:rsidR="00152196" w:rsidP="00D87CDA" w:rsidRDefault="00D46AA1" w14:paraId="5D428484" w14:textId="08664649">
            <w:pPr>
              <w:pStyle w:val="Sinespaciado"/>
              <w:numPr>
                <w:ilvl w:val="1"/>
                <w:numId w:val="38"/>
              </w:numPr>
              <w:ind w:left="316"/>
              <w:jc w:val="both"/>
              <w:rPr>
                <w:rFonts w:ascii="Arial" w:hAnsi="Arial" w:cs="Arial"/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lastRenderedPageBreak/>
              <w:t>Participación</w:t>
            </w:r>
            <w:r w:rsidRPr="00674657" w:rsidR="00152196">
              <w:rPr>
                <w:rFonts w:ascii="Arial" w:hAnsi="Arial" w:cs="Arial"/>
                <w:color w:val="000000" w:themeColor="text1"/>
              </w:rPr>
              <w:t xml:space="preserve"> de las reuniones de seguimiento de la TA.</w:t>
            </w:r>
          </w:p>
        </w:tc>
        <w:tc>
          <w:tcPr>
            <w:tcW w:w="2013" w:type="dxa"/>
            <w:tcMar/>
          </w:tcPr>
          <w:p w:rsidR="57F1594F" w:rsidP="430D074C" w:rsidRDefault="57F1594F" w14:paraId="53F16AC2" w14:textId="59FE2B4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hyperlink r:id="Rfd3826476ef24492">
              <w:r w:rsidRPr="430D074C" w:rsidR="57F1594F">
                <w:rPr>
                  <w:rStyle w:val="Hipervnculo"/>
                </w:rPr>
                <w:t>ANEXO 1</w:t>
              </w:r>
            </w:hyperlink>
          </w:p>
          <w:p w:rsidRPr="00E71881" w:rsidR="00152196" w:rsidP="00D87CDA" w:rsidRDefault="00152196" w14:paraId="208AA80C" w14:textId="77777777">
            <w:pPr>
              <w:pStyle w:val="Sinespaciado"/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Pr="003E1840" w:rsidR="00152196" w:rsidTr="430D074C" w14:paraId="56598E25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5B83F3A4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368" w:type="dxa"/>
            <w:tcMar/>
          </w:tcPr>
          <w:p w:rsidRPr="00674657" w:rsidR="00152196" w:rsidP="00D87CDA" w:rsidRDefault="00152196" w14:paraId="7026D144" w14:textId="77777777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>Participar en los equipos de diseño y desarrollo curricular y metodológico interdisciplinarios convocados por la Tecnoacademia, para garantizar integralidad en la formulación de proyectos formativos, diseño de actividades de aprendizaje y talleres, planes de sesión, que alimenten el banco de proyectos.</w:t>
            </w:r>
          </w:p>
        </w:tc>
        <w:tc>
          <w:tcPr>
            <w:tcW w:w="3402" w:type="dxa"/>
            <w:tcMar/>
          </w:tcPr>
          <w:p w:rsidRPr="00674657" w:rsidR="00152196" w:rsidP="00D87CDA" w:rsidRDefault="00152196" w14:paraId="1C3703C2" w14:textId="77777777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>Se está a la espera de los lineamientos de los equipos de diseño y desarrollo curricular de la dirección general para hacer parte de las mesas nacionales en la línea de ciencias básicas.</w:t>
            </w:r>
          </w:p>
        </w:tc>
        <w:tc>
          <w:tcPr>
            <w:tcW w:w="2013" w:type="dxa"/>
            <w:tcMar/>
          </w:tcPr>
          <w:p w:rsidRPr="003E1840" w:rsidR="00152196" w:rsidP="00D87CDA" w:rsidRDefault="00152196" w14:paraId="0597EC3E" w14:textId="77777777">
            <w:pPr>
              <w:pStyle w:val="Sinespaciado"/>
              <w:jc w:val="center"/>
              <w:rPr>
                <w:rFonts w:ascii="Arial" w:hAnsi="Arial" w:cs="Arial"/>
                <w:u w:val="single"/>
              </w:rPr>
            </w:pPr>
            <w:r w:rsidRPr="003E1840">
              <w:rPr>
                <w:rFonts w:ascii="Arial" w:hAnsi="Arial" w:cs="Arial"/>
              </w:rPr>
              <w:t>No aplica para el actual periodo de ejecución</w:t>
            </w:r>
            <w:r w:rsidRPr="003E1840">
              <w:rPr>
                <w:rFonts w:ascii="Arial" w:hAnsi="Arial" w:cs="Arial"/>
                <w:u w:val="single"/>
              </w:rPr>
              <w:t xml:space="preserve"> </w:t>
            </w:r>
          </w:p>
          <w:p w:rsidRPr="003E1840" w:rsidR="00152196" w:rsidP="00D87CDA" w:rsidRDefault="00152196" w14:paraId="304EB3EE" w14:textId="77777777">
            <w:pPr>
              <w:pStyle w:val="Sinespaciado"/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Pr="003E1840" w:rsidR="00152196" w:rsidTr="430D074C" w14:paraId="0B1265BD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44AF15BB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3368" w:type="dxa"/>
            <w:tcMar/>
          </w:tcPr>
          <w:p w:rsidRPr="00674657" w:rsidR="00152196" w:rsidP="00D87CDA" w:rsidRDefault="00152196" w14:paraId="0BE17D2E" w14:textId="77777777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>Coordinar y adelantar las convocatorias, y demás acciones, requeridas para ofertar y divulgar los servicios de la Tecnoacademia al público en general e instituciones de educación.</w:t>
            </w:r>
          </w:p>
        </w:tc>
        <w:tc>
          <w:tcPr>
            <w:tcW w:w="3402" w:type="dxa"/>
            <w:shd w:val="clear" w:color="auto" w:fill="auto"/>
            <w:tcMar/>
          </w:tcPr>
          <w:p w:rsidRPr="00674657" w:rsidR="00152196" w:rsidP="00D87CDA" w:rsidRDefault="00152196" w14:paraId="648C03CF" w14:textId="021ECFF2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>No se realizaron actividades de socialización de la TA con las I</w:t>
            </w:r>
            <w:r w:rsidRPr="430D074C" w:rsidR="336E6D76">
              <w:rPr>
                <w:rFonts w:ascii="Arial" w:hAnsi="Arial" w:cs="Arial"/>
                <w:color w:val="000000" w:themeColor="text1" w:themeTint="FF" w:themeShade="FF"/>
              </w:rPr>
              <w:t>.E.</w:t>
            </w: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, se </w:t>
            </w: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>retomar</w:t>
            </w:r>
            <w:r w:rsidRPr="430D074C" w:rsidR="33FB6839">
              <w:rPr>
                <w:rFonts w:ascii="Arial" w:hAnsi="Arial" w:cs="Arial"/>
                <w:color w:val="000000" w:themeColor="text1" w:themeTint="FF" w:themeShade="FF"/>
              </w:rPr>
              <w:t>án</w:t>
            </w: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 estas actividades para el segundo semestre del año en curso</w:t>
            </w:r>
          </w:p>
        </w:tc>
        <w:tc>
          <w:tcPr>
            <w:tcW w:w="2013" w:type="dxa"/>
            <w:tcMar/>
          </w:tcPr>
          <w:p w:rsidRPr="003E1840" w:rsidR="00152196" w:rsidP="00D87CDA" w:rsidRDefault="00152196" w14:paraId="6A7AFB95" w14:textId="77777777">
            <w:pPr>
              <w:pStyle w:val="Sinespaciado"/>
              <w:jc w:val="center"/>
              <w:rPr>
                <w:rFonts w:ascii="Arial" w:hAnsi="Arial" w:cs="Arial"/>
              </w:rPr>
            </w:pPr>
            <w:r w:rsidRPr="00583308">
              <w:rPr>
                <w:rFonts w:ascii="Arial" w:hAnsi="Arial" w:cs="Arial"/>
              </w:rPr>
              <w:t>No aplica para el actual periodo de ejecución</w:t>
            </w:r>
            <w:r w:rsidRPr="003E1840">
              <w:rPr>
                <w:rFonts w:ascii="Arial" w:hAnsi="Arial" w:cs="Arial"/>
              </w:rPr>
              <w:t xml:space="preserve"> </w:t>
            </w:r>
          </w:p>
        </w:tc>
      </w:tr>
      <w:tr w:rsidRPr="00944B77" w:rsidR="00152196" w:rsidTr="430D074C" w14:paraId="597B6E9C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5BD5B8A2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3368" w:type="dxa"/>
            <w:tcMar/>
          </w:tcPr>
          <w:p w:rsidRPr="00674657" w:rsidR="00152196" w:rsidP="00D87CDA" w:rsidRDefault="00152196" w14:paraId="311908CD" w14:textId="77777777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>Participar y apoyar activamente los planes de Inducción, sensibilizaciones, transferencias, divulgación del portafolio de servicios de la Tecnoacademia y de los aprendices del Centro.</w:t>
            </w:r>
          </w:p>
        </w:tc>
        <w:tc>
          <w:tcPr>
            <w:tcW w:w="3402" w:type="dxa"/>
            <w:tcMar/>
          </w:tcPr>
          <w:p w:rsidRPr="00674657" w:rsidR="00152196" w:rsidP="00D87CDA" w:rsidRDefault="00152196" w14:paraId="2873742B" w14:textId="6316BCBF">
            <w:pPr>
              <w:pStyle w:val="Sinespaciado"/>
              <w:ind w:left="36" w:hanging="36"/>
              <w:jc w:val="both"/>
              <w:rPr>
                <w:rFonts w:ascii="Arial" w:hAnsi="Arial" w:cs="Arial"/>
                <w:color w:val="000000" w:themeColor="text1"/>
              </w:rPr>
            </w:pP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4.1 </w:t>
            </w: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Se participa en la socialización del manual del aprendiz con los aprendices de la </w:t>
            </w:r>
            <w:r w:rsidRPr="430D074C" w:rsidR="0FBDE0A7">
              <w:rPr>
                <w:rFonts w:ascii="Arial" w:hAnsi="Arial" w:cs="Arial"/>
                <w:color w:val="000000" w:themeColor="text1" w:themeTint="FF" w:themeShade="FF"/>
              </w:rPr>
              <w:t>I.E.</w:t>
            </w: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 </w:t>
            </w:r>
            <w:r w:rsidRPr="430D074C" w:rsidR="2A5BAB0A">
              <w:rPr>
                <w:rFonts w:ascii="Arial" w:hAnsi="Arial" w:cs="Arial"/>
                <w:color w:val="000000" w:themeColor="text1" w:themeTint="FF" w:themeShade="FF"/>
              </w:rPr>
              <w:t>Comfacauca</w:t>
            </w:r>
          </w:p>
        </w:tc>
        <w:tc>
          <w:tcPr>
            <w:tcW w:w="2013" w:type="dxa"/>
            <w:tcMar/>
          </w:tcPr>
          <w:p w:rsidR="0E04ED6C" w:rsidP="430D074C" w:rsidRDefault="0E04ED6C" w14:paraId="11D83829" w14:textId="7C8B9C7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hyperlink r:id="R6cecfb2298964ab2">
              <w:r w:rsidRPr="430D074C" w:rsidR="0E04ED6C">
                <w:rPr>
                  <w:rStyle w:val="Hipervnculo"/>
                </w:rPr>
                <w:t>ANEXO 4</w:t>
              </w:r>
            </w:hyperlink>
          </w:p>
          <w:p w:rsidRPr="00944B77" w:rsidR="00152196" w:rsidP="00D87CDA" w:rsidRDefault="00152196" w14:paraId="58EEBAA7" w14:textId="77777777">
            <w:pPr>
              <w:pStyle w:val="Sinespaciad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Pr="00583308" w:rsidR="00152196" w:rsidTr="430D074C" w14:paraId="0460E12C" w14:textId="77777777">
        <w:trPr>
          <w:trHeight w:val="212"/>
        </w:trPr>
        <w:tc>
          <w:tcPr>
            <w:tcW w:w="738" w:type="dxa"/>
            <w:tcMar/>
          </w:tcPr>
          <w:p w:rsidRPr="00E71881" w:rsidR="00152196" w:rsidP="00D87CDA" w:rsidRDefault="00152196" w14:paraId="6F4F3D9F" w14:textId="77777777">
            <w:pPr>
              <w:pStyle w:val="Sinespaciado"/>
              <w:rPr>
                <w:rFonts w:ascii="Arial" w:hAnsi="Arial" w:cs="Arial"/>
                <w:color w:val="FF0000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3368" w:type="dxa"/>
            <w:tcMar/>
          </w:tcPr>
          <w:p w:rsidRPr="00674657" w:rsidR="00152196" w:rsidP="00D87CDA" w:rsidRDefault="00152196" w14:paraId="4DFBECA1" w14:textId="77777777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>Implementar el modelo pedagógico y los lineamientos asociados a las etapas y objetivos planteados en el proyecto 2025 para la Tecnoacademia.</w:t>
            </w:r>
          </w:p>
        </w:tc>
        <w:tc>
          <w:tcPr>
            <w:tcW w:w="3402" w:type="dxa"/>
            <w:tcMar/>
          </w:tcPr>
          <w:p w:rsidRPr="00674657" w:rsidR="00152196" w:rsidP="430D074C" w:rsidRDefault="00152196" w14:paraId="54B1BDAB" w14:textId="483BC1CE">
            <w:pPr>
              <w:pStyle w:val="Sinespaciado"/>
              <w:jc w:val="both"/>
              <w:rPr>
                <w:color w:val="000000" w:themeColor="text1"/>
              </w:rPr>
            </w:pP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5.1 Acta de seguimiento a la formación de la línea de </w:t>
            </w:r>
            <w:r w:rsidRPr="430D074C" w:rsidR="31D89F21">
              <w:rPr>
                <w:rFonts w:ascii="Arial" w:hAnsi="Arial" w:cs="Arial"/>
                <w:color w:val="000000" w:themeColor="text1" w:themeTint="FF" w:themeShade="FF"/>
              </w:rPr>
              <w:t>Tecnologías virtuales</w:t>
            </w:r>
          </w:p>
          <w:p w:rsidRPr="00674657" w:rsidR="00152196" w:rsidP="00D87CDA" w:rsidRDefault="00152196" w14:paraId="41C63984" w14:textId="77777777">
            <w:pPr>
              <w:pStyle w:val="Sinespaciado"/>
              <w:jc w:val="both"/>
              <w:rPr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Pr="00674657" w:rsidR="00152196" w:rsidP="00D87CDA" w:rsidRDefault="00152196" w14:paraId="6C99421C" w14:textId="4B592559">
            <w:pPr>
              <w:pStyle w:val="Sinespaciado"/>
              <w:jc w:val="both"/>
              <w:rPr>
                <w:color w:val="000000" w:themeColor="text1"/>
              </w:rPr>
            </w:pP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5.2 Planes de sesión de la línea de formación de </w:t>
            </w:r>
            <w:r w:rsidRPr="430D074C" w:rsidR="47DA022D">
              <w:rPr>
                <w:rFonts w:ascii="Arial" w:hAnsi="Arial" w:cs="Arial"/>
                <w:color w:val="000000" w:themeColor="text1" w:themeTint="FF" w:themeShade="FF"/>
              </w:rPr>
              <w:t>Tecnologías</w:t>
            </w:r>
            <w:r w:rsidRPr="430D074C" w:rsidR="47DA022D">
              <w:rPr>
                <w:rFonts w:ascii="Arial" w:hAnsi="Arial" w:cs="Arial"/>
                <w:color w:val="000000" w:themeColor="text1" w:themeTint="FF" w:themeShade="FF"/>
              </w:rPr>
              <w:t xml:space="preserve"> virtuales</w:t>
            </w:r>
          </w:p>
          <w:p w:rsidRPr="00674657" w:rsidR="00152196" w:rsidP="00D87CDA" w:rsidRDefault="00152196" w14:paraId="4E8A1F1C" w14:textId="77777777">
            <w:pPr>
              <w:pStyle w:val="Sinespaciado"/>
              <w:jc w:val="both"/>
              <w:rPr>
                <w:color w:val="000000" w:themeColor="text1"/>
              </w:rPr>
            </w:pPr>
            <w:r w:rsidRPr="00674657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Pr="00674657" w:rsidR="00152196" w:rsidP="430D074C" w:rsidRDefault="00152196" w14:paraId="23D86797" w14:textId="3E3722A4">
            <w:pPr>
              <w:pStyle w:val="Sinespaciado"/>
              <w:ind w:left="178" w:hanging="178"/>
              <w:jc w:val="both"/>
              <w:rPr>
                <w:color w:val="000000" w:themeColor="text1"/>
              </w:rPr>
            </w:pP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5.3. Guía de aprendizaje de la </w:t>
            </w:r>
            <w:r w:rsidRPr="430D074C" w:rsidR="00152196">
              <w:rPr>
                <w:rFonts w:ascii="Arial" w:hAnsi="Arial" w:cs="Arial"/>
                <w:color w:val="000000" w:themeColor="text1" w:themeTint="FF" w:themeShade="FF"/>
              </w:rPr>
              <w:t xml:space="preserve">línea de formación de </w:t>
            </w:r>
            <w:r w:rsidRPr="430D074C" w:rsidR="3F31B0E0">
              <w:rPr>
                <w:rFonts w:ascii="Arial" w:hAnsi="Arial" w:cs="Arial"/>
                <w:color w:val="000000" w:themeColor="text1" w:themeTint="FF" w:themeShade="FF"/>
              </w:rPr>
              <w:t>Tecnologías virtuales</w:t>
            </w:r>
          </w:p>
        </w:tc>
        <w:tc>
          <w:tcPr>
            <w:tcW w:w="2013" w:type="dxa"/>
            <w:tcMar/>
          </w:tcPr>
          <w:p w:rsidR="36C886CF" w:rsidP="430D074C" w:rsidRDefault="36C886CF" w14:paraId="1C6F2C28" w14:textId="66B54F8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hyperlink r:id="Rffd51ce2cfbe4461">
              <w:r w:rsidRPr="430D074C" w:rsidR="36C886CF">
                <w:rPr>
                  <w:rStyle w:val="Hipervnculo"/>
                </w:rPr>
                <w:t>ANEXO 5</w:t>
              </w:r>
            </w:hyperlink>
          </w:p>
          <w:p w:rsidRPr="00583308" w:rsidR="00152196" w:rsidP="00D87CDA" w:rsidRDefault="00152196" w14:paraId="7974795D" w14:textId="77777777">
            <w:pPr>
              <w:pStyle w:val="Sinespaciado"/>
              <w:jc w:val="center"/>
              <w:rPr>
                <w:rFonts w:ascii="Arial" w:hAnsi="Arial" w:cs="Arial"/>
                <w:color w:val="FF0000"/>
              </w:rPr>
            </w:pPr>
            <w:r w:rsidRPr="00583308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  <w:tr w:rsidRPr="00583308" w:rsidR="00152196" w:rsidTr="430D074C" w14:paraId="07D06B01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13AAF62E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20B30819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Diseñar e implementar acciones de formación para fortalecer las capacidades de investigación de los aprendices y la ejecución de proyectos que motiven la generación del conocimiento útil en su contexto regional, de acuerdo con las líneas de investigación de la Tecnoacademia y del semillero.</w:t>
            </w:r>
          </w:p>
        </w:tc>
        <w:tc>
          <w:tcPr>
            <w:tcW w:w="3402" w:type="dxa"/>
            <w:shd w:val="clear" w:color="auto" w:fill="auto"/>
            <w:tcMar/>
          </w:tcPr>
          <w:p w:rsidRPr="003E1840" w:rsidR="00152196" w:rsidP="00D87CDA" w:rsidRDefault="00152196" w14:paraId="0F4A6234" w14:textId="77777777">
            <w:pPr>
              <w:pStyle w:val="Sinespaciado"/>
              <w:ind w:left="178" w:hanging="142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 xml:space="preserve">6.1 En el mes de </w:t>
            </w:r>
            <w:r>
              <w:rPr>
                <w:rFonts w:ascii="Arial" w:hAnsi="Arial" w:cs="Arial"/>
              </w:rPr>
              <w:t>mayo</w:t>
            </w:r>
            <w:r w:rsidRPr="003E1840">
              <w:rPr>
                <w:rFonts w:ascii="Arial" w:hAnsi="Arial" w:cs="Arial"/>
              </w:rPr>
              <w:t>, posterior a la apertura de la ficha de investigación, se crearán talleres de investigación enfocados en proyectos tecnológicos y se fomentará la participación de los aprendices en proyectos de investigación regionales.</w:t>
            </w:r>
          </w:p>
        </w:tc>
        <w:tc>
          <w:tcPr>
            <w:tcW w:w="2013" w:type="dxa"/>
            <w:shd w:val="clear" w:color="auto" w:fill="auto"/>
            <w:tcMar/>
          </w:tcPr>
          <w:p w:rsidRPr="00583308" w:rsidR="00152196" w:rsidP="00D87CDA" w:rsidRDefault="00152196" w14:paraId="33A6246E" w14:textId="77777777">
            <w:pPr>
              <w:pStyle w:val="Sinespaciado"/>
              <w:jc w:val="center"/>
              <w:rPr>
                <w:rFonts w:ascii="Arial" w:hAnsi="Arial" w:cs="Arial"/>
              </w:rPr>
            </w:pPr>
            <w:r w:rsidRPr="00583308">
              <w:rPr>
                <w:rFonts w:ascii="Arial" w:hAnsi="Arial" w:cs="Arial"/>
              </w:rPr>
              <w:t>No aplica para el actual periodo de ejecución</w:t>
            </w:r>
          </w:p>
        </w:tc>
      </w:tr>
      <w:tr w:rsidRPr="00583308" w:rsidR="00152196" w:rsidTr="430D074C" w14:paraId="3579D705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61A5AD13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lastRenderedPageBreak/>
              <w:t>7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2BED9615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Mantener actualizado, completo y en buen estado el inventario de la Tecnoacademia recibido, y velar por la correcta utilización, cuidado y mantenimiento de los bienes por parte de los aprendices según los requerimientos del dinamizador, del Centro o de la Dirección de Formación Profesional.</w:t>
            </w:r>
          </w:p>
        </w:tc>
        <w:tc>
          <w:tcPr>
            <w:tcW w:w="3402" w:type="dxa"/>
            <w:tcMar/>
          </w:tcPr>
          <w:p w:rsidR="00152196" w:rsidP="00D87CDA" w:rsidRDefault="00152196" w14:paraId="54A377D9" w14:textId="4217A1ED">
            <w:pPr>
              <w:pStyle w:val="Sinespaciado"/>
              <w:ind w:left="178" w:hanging="178"/>
              <w:jc w:val="both"/>
              <w:rPr>
                <w:rFonts w:ascii="Arial" w:hAnsi="Arial" w:eastAsia="Arial" w:cs="Arial"/>
              </w:rPr>
            </w:pPr>
            <w:r w:rsidRPr="430D074C" w:rsidR="00152196">
              <w:rPr>
                <w:rFonts w:ascii="Arial" w:hAnsi="Arial" w:cs="Arial"/>
              </w:rPr>
              <w:t xml:space="preserve">7.1 </w:t>
            </w:r>
            <w:r w:rsidRPr="430D074C" w:rsidR="00152196">
              <w:rPr>
                <w:rFonts w:ascii="Arial" w:hAnsi="Arial" w:eastAsia="Arial" w:cs="Arial"/>
              </w:rPr>
              <w:t xml:space="preserve">Actualización del formato de inventario de equipos y consumibles de la línea de </w:t>
            </w:r>
            <w:r w:rsidRPr="430D074C" w:rsidR="421318B7">
              <w:rPr>
                <w:rFonts w:ascii="Arial" w:hAnsi="Arial" w:eastAsia="Arial" w:cs="Arial"/>
              </w:rPr>
              <w:t>Tecnologías</w:t>
            </w:r>
            <w:r w:rsidRPr="430D074C" w:rsidR="421318B7">
              <w:rPr>
                <w:rFonts w:ascii="Arial" w:hAnsi="Arial" w:eastAsia="Arial" w:cs="Arial"/>
              </w:rPr>
              <w:t xml:space="preserve"> Virtuales</w:t>
            </w:r>
          </w:p>
          <w:p w:rsidRPr="003E1840" w:rsidR="00152196" w:rsidP="00D87CDA" w:rsidRDefault="00152196" w14:paraId="1E399FF8" w14:textId="77777777">
            <w:pPr>
              <w:pStyle w:val="Sinespaciado"/>
              <w:ind w:left="178" w:hanging="178"/>
              <w:jc w:val="both"/>
              <w:rPr>
                <w:rFonts w:ascii="Arial" w:hAnsi="Arial" w:eastAsia="Arial" w:cs="Arial"/>
              </w:rPr>
            </w:pPr>
          </w:p>
          <w:p w:rsidR="00152196" w:rsidP="00D87CDA" w:rsidRDefault="00152196" w14:paraId="49F0EFBC" w14:textId="7C47E59C">
            <w:pPr>
              <w:pStyle w:val="Sinespaciado"/>
              <w:ind w:left="178" w:hanging="178"/>
              <w:jc w:val="both"/>
              <w:rPr>
                <w:rFonts w:ascii="Arial" w:hAnsi="Arial" w:eastAsia="Arial" w:cs="Arial"/>
              </w:rPr>
            </w:pPr>
            <w:r w:rsidRPr="430D074C" w:rsidR="0C7C6821">
              <w:rPr>
                <w:rFonts w:ascii="Arial" w:hAnsi="Arial" w:eastAsia="Arial" w:cs="Arial"/>
              </w:rPr>
              <w:t xml:space="preserve">7.2 Reporte de </w:t>
            </w:r>
            <w:r w:rsidRPr="430D074C" w:rsidR="61D93F31">
              <w:rPr>
                <w:rFonts w:ascii="Arial" w:hAnsi="Arial" w:eastAsia="Arial" w:cs="Arial"/>
              </w:rPr>
              <w:t xml:space="preserve">Instrumento de inventario de ambiente de </w:t>
            </w:r>
            <w:r w:rsidRPr="430D074C" w:rsidR="61D93F31">
              <w:rPr>
                <w:rFonts w:ascii="Arial" w:hAnsi="Arial" w:eastAsia="Arial" w:cs="Arial"/>
              </w:rPr>
              <w:t>tecnologías</w:t>
            </w:r>
            <w:r w:rsidRPr="430D074C" w:rsidR="61D93F31">
              <w:rPr>
                <w:rFonts w:ascii="Arial" w:hAnsi="Arial" w:eastAsia="Arial" w:cs="Arial"/>
              </w:rPr>
              <w:t xml:space="preserve"> y laboratorios.</w:t>
            </w:r>
          </w:p>
          <w:p w:rsidR="430D074C" w:rsidP="430D074C" w:rsidRDefault="430D074C" w14:paraId="66747F54" w14:textId="348D52E3">
            <w:pPr>
              <w:pStyle w:val="Sinespaciado"/>
              <w:ind w:left="178" w:hanging="178"/>
              <w:jc w:val="both"/>
              <w:rPr>
                <w:rFonts w:ascii="Arial" w:hAnsi="Arial" w:eastAsia="Arial" w:cs="Arial"/>
              </w:rPr>
            </w:pPr>
          </w:p>
          <w:p w:rsidR="67E29150" w:rsidP="430D074C" w:rsidRDefault="67E29150" w14:paraId="3189A74E" w14:textId="6EA12C4B">
            <w:pPr>
              <w:pStyle w:val="Sinespaciado"/>
              <w:ind w:left="178" w:hanging="178"/>
              <w:jc w:val="both"/>
              <w:rPr>
                <w:rFonts w:ascii="Arial" w:hAnsi="Arial" w:eastAsia="Arial" w:cs="Arial"/>
              </w:rPr>
            </w:pPr>
            <w:r w:rsidRPr="430D074C" w:rsidR="67E29150">
              <w:rPr>
                <w:rFonts w:ascii="Arial" w:hAnsi="Arial" w:eastAsia="Arial" w:cs="Arial"/>
              </w:rPr>
              <w:t>7.3 Reporte de novedad de daño a un elemento f</w:t>
            </w:r>
            <w:r w:rsidRPr="430D074C" w:rsidR="5ADEC001">
              <w:rPr>
                <w:rFonts w:ascii="Arial" w:hAnsi="Arial" w:eastAsia="Arial" w:cs="Arial"/>
              </w:rPr>
              <w:t>í</w:t>
            </w:r>
            <w:r w:rsidRPr="430D074C" w:rsidR="67E29150">
              <w:rPr>
                <w:rFonts w:ascii="Arial" w:hAnsi="Arial" w:eastAsia="Arial" w:cs="Arial"/>
              </w:rPr>
              <w:t>sico del ambiente de tecnolog</w:t>
            </w:r>
            <w:r w:rsidRPr="430D074C" w:rsidR="161D697C">
              <w:rPr>
                <w:rFonts w:ascii="Arial" w:hAnsi="Arial" w:eastAsia="Arial" w:cs="Arial"/>
              </w:rPr>
              <w:t>í</w:t>
            </w:r>
            <w:r w:rsidRPr="430D074C" w:rsidR="67E29150">
              <w:rPr>
                <w:rFonts w:ascii="Arial" w:hAnsi="Arial" w:eastAsia="Arial" w:cs="Arial"/>
              </w:rPr>
              <w:t>as virtuales</w:t>
            </w:r>
          </w:p>
          <w:p w:rsidRPr="003E1840" w:rsidR="00152196" w:rsidP="430D074C" w:rsidRDefault="00152196" w14:paraId="3B29ECFE" w14:textId="5D598646">
            <w:pPr>
              <w:pStyle w:val="Sinespaciado"/>
              <w:ind w:left="178" w:hanging="178"/>
              <w:jc w:val="both"/>
              <w:rPr>
                <w:rFonts w:ascii="Arial" w:hAnsi="Arial" w:eastAsia="Arial" w:cs="Arial"/>
              </w:rPr>
            </w:pPr>
          </w:p>
        </w:tc>
        <w:tc>
          <w:tcPr>
            <w:tcW w:w="2013" w:type="dxa"/>
            <w:tcMar/>
          </w:tcPr>
          <w:p w:rsidR="00152196" w:rsidP="430D074C" w:rsidRDefault="00152196" w14:paraId="5275A31D" w14:textId="68066FBE">
            <w:pPr>
              <w:spacing w:after="0" w:line="240" w:lineRule="auto"/>
              <w:jc w:val="center"/>
              <w:rPr>
                <w:lang w:eastAsia="es-CO"/>
              </w:rPr>
            </w:pPr>
            <w:hyperlink r:id="Red357e4b624e43a5">
              <w:r w:rsidRPr="430D074C" w:rsidR="7D8B8A89">
                <w:rPr>
                  <w:rStyle w:val="Hipervnculo"/>
                </w:rPr>
                <w:t>ANEXO 7</w:t>
              </w:r>
            </w:hyperlink>
          </w:p>
          <w:p w:rsidRPr="00583308" w:rsidR="00152196" w:rsidP="00D87CDA" w:rsidRDefault="00152196" w14:paraId="05FF7D62" w14:textId="77777777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Pr="00583308" w:rsidR="00152196" w:rsidTr="430D074C" w14:paraId="48289240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1E3A9A0F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4934F09D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 xml:space="preserve">Consolidar, gestionar y mantener actualizada la información del proceso formativo y sus respectivos soportes en los aplicativos que se requieran de acuerdo con los procedimientos y herramientas definidas como SOFIA PLUS, plataforma SENNOVA y los que sean requeridos por el centro de formación, la supervisión o la coordinación </w:t>
            </w:r>
            <w:proofErr w:type="spellStart"/>
            <w:r w:rsidRPr="003E1840">
              <w:rPr>
                <w:rFonts w:ascii="Arial" w:hAnsi="Arial" w:cs="Arial"/>
              </w:rPr>
              <w:t>Sennova</w:t>
            </w:r>
            <w:proofErr w:type="spellEnd"/>
            <w:r w:rsidRPr="003E1840">
              <w:rPr>
                <w:rFonts w:ascii="Arial" w:hAnsi="Arial" w:cs="Arial"/>
              </w:rPr>
              <w:t>, con criterios de oportunidad, veracidad y confiabilidad.</w:t>
            </w:r>
          </w:p>
        </w:tc>
        <w:tc>
          <w:tcPr>
            <w:tcW w:w="3402" w:type="dxa"/>
            <w:tcMar/>
          </w:tcPr>
          <w:p w:rsidRPr="003E1840" w:rsidR="00152196" w:rsidP="00D87CDA" w:rsidRDefault="00152196" w14:paraId="0EFF9599" w14:textId="4FE4F808">
            <w:pPr>
              <w:pStyle w:val="Sinespaciado"/>
              <w:jc w:val="both"/>
              <w:rPr>
                <w:rFonts w:ascii="Arial" w:hAnsi="Arial" w:cs="Arial"/>
              </w:rPr>
            </w:pPr>
            <w:r w:rsidRPr="430D074C" w:rsidR="00152196">
              <w:rPr>
                <w:rFonts w:ascii="Arial" w:hAnsi="Arial" w:cs="Arial"/>
              </w:rPr>
              <w:t>8.1 Diligenciamiento de formato</w:t>
            </w:r>
            <w:r w:rsidRPr="430D074C" w:rsidR="00152196">
              <w:rPr>
                <w:rFonts w:ascii="Arial" w:hAnsi="Arial" w:cs="Arial"/>
              </w:rPr>
              <w:t xml:space="preserve"> masivo para la creación de perfiles en la plataforma Sof</w:t>
            </w:r>
            <w:r w:rsidRPr="430D074C" w:rsidR="3AF50D65">
              <w:rPr>
                <w:rFonts w:ascii="Arial" w:hAnsi="Arial" w:cs="Arial"/>
              </w:rPr>
              <w:t>í</w:t>
            </w:r>
            <w:r w:rsidRPr="430D074C" w:rsidR="00152196">
              <w:rPr>
                <w:rFonts w:ascii="Arial" w:hAnsi="Arial" w:cs="Arial"/>
              </w:rPr>
              <w:t>a Plus</w:t>
            </w:r>
          </w:p>
          <w:p w:rsidRPr="003E1840" w:rsidR="00152196" w:rsidP="00D87CDA" w:rsidRDefault="00152196" w14:paraId="7E1ACAE5" w14:textId="77777777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Pr="003E1840" w:rsidR="00152196" w:rsidP="00D87CDA" w:rsidRDefault="00152196" w14:paraId="56F98EDA" w14:textId="56CAD2D6">
            <w:pPr>
              <w:pStyle w:val="Sinespaciado"/>
              <w:jc w:val="both"/>
              <w:rPr>
                <w:rFonts w:ascii="Arial" w:hAnsi="Arial" w:cs="Arial"/>
              </w:rPr>
            </w:pPr>
            <w:r w:rsidRPr="430D074C" w:rsidR="00152196">
              <w:rPr>
                <w:rFonts w:ascii="Arial" w:hAnsi="Arial" w:cs="Arial"/>
              </w:rPr>
              <w:t>8.</w:t>
            </w:r>
            <w:r w:rsidRPr="430D074C" w:rsidR="6CDC8875">
              <w:rPr>
                <w:rFonts w:ascii="Arial" w:hAnsi="Arial" w:cs="Arial"/>
              </w:rPr>
              <w:t>2</w:t>
            </w:r>
            <w:r w:rsidRPr="430D074C" w:rsidR="00152196">
              <w:rPr>
                <w:rFonts w:ascii="Arial" w:hAnsi="Arial" w:cs="Arial"/>
              </w:rPr>
              <w:t>. Creación de ruta</w:t>
            </w:r>
            <w:r w:rsidRPr="430D074C" w:rsidR="1859BCF0">
              <w:rPr>
                <w:rFonts w:ascii="Arial" w:hAnsi="Arial" w:cs="Arial"/>
              </w:rPr>
              <w:t xml:space="preserve">, </w:t>
            </w:r>
            <w:r w:rsidRPr="430D074C" w:rsidR="1859BCF0">
              <w:rPr>
                <w:rFonts w:ascii="Arial" w:hAnsi="Arial" w:cs="Arial"/>
              </w:rPr>
              <w:t>creaci</w:t>
            </w:r>
            <w:r w:rsidRPr="430D074C" w:rsidR="2850368A">
              <w:rPr>
                <w:rFonts w:ascii="Arial" w:hAnsi="Arial" w:cs="Arial"/>
              </w:rPr>
              <w:t>ó</w:t>
            </w:r>
            <w:r w:rsidRPr="430D074C" w:rsidR="1859BCF0">
              <w:rPr>
                <w:rFonts w:ascii="Arial" w:hAnsi="Arial" w:cs="Arial"/>
              </w:rPr>
              <w:t>n</w:t>
            </w:r>
            <w:r w:rsidRPr="430D074C" w:rsidR="1859BCF0">
              <w:rPr>
                <w:rFonts w:ascii="Arial" w:hAnsi="Arial" w:cs="Arial"/>
              </w:rPr>
              <w:t xml:space="preserve"> de eventos </w:t>
            </w:r>
            <w:r w:rsidRPr="430D074C" w:rsidR="1859BCF0">
              <w:rPr>
                <w:rFonts w:ascii="Arial" w:hAnsi="Arial" w:cs="Arial"/>
              </w:rPr>
              <w:t xml:space="preserve">y </w:t>
            </w:r>
            <w:r w:rsidRPr="430D074C" w:rsidR="00152196">
              <w:rPr>
                <w:rFonts w:ascii="Arial" w:hAnsi="Arial" w:cs="Arial"/>
              </w:rPr>
              <w:t xml:space="preserve"> de</w:t>
            </w:r>
            <w:r w:rsidRPr="430D074C" w:rsidR="00152196">
              <w:rPr>
                <w:rFonts w:ascii="Arial" w:hAnsi="Arial" w:cs="Arial"/>
              </w:rPr>
              <w:t xml:space="preserve"> aprendizaje </w:t>
            </w:r>
            <w:r w:rsidRPr="430D074C" w:rsidR="06CAB136">
              <w:rPr>
                <w:rFonts w:ascii="Arial" w:hAnsi="Arial" w:cs="Arial"/>
              </w:rPr>
              <w:t xml:space="preserve">Asociación de aprendices a las rutas de aprendizaje </w:t>
            </w:r>
            <w:r w:rsidRPr="430D074C" w:rsidR="00152196">
              <w:rPr>
                <w:rFonts w:ascii="Arial" w:hAnsi="Arial" w:cs="Arial"/>
              </w:rPr>
              <w:t>para la</w:t>
            </w:r>
            <w:r w:rsidRPr="430D074C" w:rsidR="573BE590">
              <w:rPr>
                <w:rFonts w:ascii="Arial" w:hAnsi="Arial" w:cs="Arial"/>
              </w:rPr>
              <w:t>s</w:t>
            </w:r>
            <w:r w:rsidRPr="430D074C" w:rsidR="00152196">
              <w:rPr>
                <w:rFonts w:ascii="Arial" w:hAnsi="Arial" w:cs="Arial"/>
              </w:rPr>
              <w:t xml:space="preserve"> ficha</w:t>
            </w:r>
            <w:r w:rsidRPr="430D074C" w:rsidR="3124F058">
              <w:rPr>
                <w:rFonts w:ascii="Arial" w:hAnsi="Arial" w:cs="Arial"/>
              </w:rPr>
              <w:t>s</w:t>
            </w:r>
            <w:r w:rsidRPr="430D074C" w:rsidR="00152196">
              <w:rPr>
                <w:rFonts w:ascii="Arial" w:hAnsi="Arial" w:cs="Arial"/>
              </w:rPr>
              <w:t xml:space="preserve"> de la I</w:t>
            </w:r>
            <w:r w:rsidRPr="430D074C" w:rsidR="3455156D">
              <w:rPr>
                <w:rFonts w:ascii="Arial" w:hAnsi="Arial" w:cs="Arial"/>
              </w:rPr>
              <w:t>.</w:t>
            </w:r>
            <w:r w:rsidRPr="430D074C" w:rsidR="00152196">
              <w:rPr>
                <w:rFonts w:ascii="Arial" w:hAnsi="Arial" w:cs="Arial"/>
              </w:rPr>
              <w:t>E</w:t>
            </w:r>
            <w:r w:rsidRPr="430D074C" w:rsidR="274D07FF">
              <w:rPr>
                <w:rFonts w:ascii="Arial" w:hAnsi="Arial" w:cs="Arial"/>
              </w:rPr>
              <w:t>.</w:t>
            </w:r>
            <w:r w:rsidRPr="430D074C" w:rsidR="00152196">
              <w:rPr>
                <w:rFonts w:ascii="Arial" w:hAnsi="Arial" w:cs="Arial"/>
              </w:rPr>
              <w:t xml:space="preserve"> </w:t>
            </w:r>
            <w:r w:rsidRPr="430D074C" w:rsidR="3CB07D1B">
              <w:rPr>
                <w:rFonts w:ascii="Arial" w:hAnsi="Arial" w:cs="Arial"/>
              </w:rPr>
              <w:t>El Mirador, I.E. El Liceo de Occidente y I.E. Francisco Antonio de Ulloa</w:t>
            </w:r>
            <w:proofErr w:type="gramStart"/>
            <w:proofErr w:type="gramEnd"/>
          </w:p>
        </w:tc>
        <w:tc>
          <w:tcPr>
            <w:tcW w:w="2013" w:type="dxa"/>
            <w:tcMar/>
          </w:tcPr>
          <w:p w:rsidR="181D11D7" w:rsidP="430D074C" w:rsidRDefault="181D11D7" w14:paraId="728B22DF" w14:textId="099E4A6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hyperlink r:id="Rc947042b63b04c2a">
              <w:r w:rsidRPr="430D074C" w:rsidR="181D11D7">
                <w:rPr>
                  <w:rStyle w:val="Hipervnculo"/>
                </w:rPr>
                <w:t>ANEXO</w:t>
              </w:r>
              <w:r w:rsidRPr="430D074C" w:rsidR="7C6CE8A9">
                <w:rPr>
                  <w:rStyle w:val="Hipervnculo"/>
                </w:rPr>
                <w:t xml:space="preserve"> 8</w:t>
              </w:r>
            </w:hyperlink>
          </w:p>
          <w:p w:rsidRPr="00583308" w:rsidR="00152196" w:rsidP="00D87CDA" w:rsidRDefault="00152196" w14:paraId="3A2F6AFF" w14:textId="77777777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Pr="00583308" w:rsidR="00152196" w:rsidTr="430D074C" w14:paraId="26365F3C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577F8461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520662FD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Ejecutar Eventos de Divulgación Tecnológica (EDT) u otras actividades complementarias como talleres y eventos relacionados con la Tecnoacademia, velando por su adecuado desarrollo en las diferentes etapas, para fomentar el emprendimiento, la divulgación de buenas prácticas y aprendizajes y la apropiación de la Ciencia, Tecnología e Innovación y la cultura de innovación de los estudiantes beneficiados por la Tecnoacademia.</w:t>
            </w:r>
          </w:p>
        </w:tc>
        <w:tc>
          <w:tcPr>
            <w:tcW w:w="3402" w:type="dxa"/>
            <w:shd w:val="clear" w:color="auto" w:fill="auto"/>
            <w:tcMar/>
          </w:tcPr>
          <w:p w:rsidRPr="003E1840" w:rsidR="00152196" w:rsidP="00D87CDA" w:rsidRDefault="00152196" w14:paraId="5A107760" w14:textId="3E509D4B">
            <w:pPr>
              <w:pStyle w:val="Sinespaciado"/>
              <w:ind w:left="178" w:hanging="178"/>
              <w:jc w:val="both"/>
              <w:rPr>
                <w:rFonts w:ascii="Arial" w:hAnsi="Arial" w:cs="Arial"/>
              </w:rPr>
            </w:pPr>
            <w:r w:rsidRPr="430D074C" w:rsidR="00152196">
              <w:rPr>
                <w:rFonts w:ascii="Arial" w:hAnsi="Arial" w:cs="Arial"/>
              </w:rPr>
              <w:t xml:space="preserve">9.1.  </w:t>
            </w:r>
            <w:r w:rsidRPr="430D074C" w:rsidR="6EF20A89">
              <w:rPr>
                <w:rFonts w:ascii="Arial" w:hAnsi="Arial" w:cs="Arial"/>
              </w:rPr>
              <w:t>Participaci</w:t>
            </w:r>
            <w:r w:rsidRPr="430D074C" w:rsidR="16E7C9B6">
              <w:rPr>
                <w:rFonts w:ascii="Arial" w:hAnsi="Arial" w:cs="Arial"/>
              </w:rPr>
              <w:t>ó</w:t>
            </w:r>
            <w:r w:rsidRPr="430D074C" w:rsidR="6EF20A89">
              <w:rPr>
                <w:rFonts w:ascii="Arial" w:hAnsi="Arial" w:cs="Arial"/>
              </w:rPr>
              <w:t xml:space="preserve">n en </w:t>
            </w:r>
            <w:r w:rsidRPr="430D074C" w:rsidR="00152196">
              <w:rPr>
                <w:rFonts w:ascii="Arial" w:hAnsi="Arial" w:cs="Arial"/>
              </w:rPr>
              <w:t xml:space="preserve">la jornada del </w:t>
            </w:r>
            <w:r w:rsidRPr="430D074C" w:rsidR="00152196">
              <w:rPr>
                <w:rFonts w:ascii="Arial" w:hAnsi="Arial" w:cs="Arial"/>
              </w:rPr>
              <w:t>EDT</w:t>
            </w:r>
            <w:r w:rsidRPr="430D074C" w:rsidR="00152196">
              <w:rPr>
                <w:rFonts w:ascii="Arial" w:hAnsi="Arial" w:cs="Arial"/>
              </w:rPr>
              <w:t xml:space="preserve">  </w:t>
            </w:r>
            <w:r w:rsidRPr="430D074C" w:rsidR="7AF403A5">
              <w:rPr>
                <w:rFonts w:ascii="Arial" w:hAnsi="Arial" w:cs="Arial"/>
              </w:rPr>
              <w:t>de</w:t>
            </w:r>
            <w:r w:rsidRPr="430D074C" w:rsidR="7AF403A5">
              <w:rPr>
                <w:rFonts w:ascii="Arial" w:hAnsi="Arial" w:cs="Arial"/>
              </w:rPr>
              <w:t xml:space="preserve"> las I.E. Ulloa y I.E. I</w:t>
            </w:r>
            <w:r w:rsidRPr="430D074C" w:rsidR="4CA73C24">
              <w:rPr>
                <w:rFonts w:ascii="Arial" w:hAnsi="Arial" w:cs="Arial"/>
              </w:rPr>
              <w:t>NEM</w:t>
            </w:r>
          </w:p>
        </w:tc>
        <w:tc>
          <w:tcPr>
            <w:tcW w:w="2013" w:type="dxa"/>
            <w:tcMar/>
          </w:tcPr>
          <w:p w:rsidRPr="00583308" w:rsidR="00152196" w:rsidP="430D074C" w:rsidRDefault="00152196" w14:paraId="44C07431" w14:textId="06714D7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color w:val="0D2E46"/>
                <w:u w:val="single"/>
              </w:rPr>
            </w:pPr>
            <w:hyperlink r:id="R1533bee7ad8a4ff7">
              <w:r w:rsidRPr="430D074C" w:rsidR="7B136BB7">
                <w:rPr>
                  <w:rStyle w:val="Hipervnculo"/>
                </w:rPr>
                <w:t>ANEXO 9</w:t>
              </w:r>
            </w:hyperlink>
          </w:p>
        </w:tc>
      </w:tr>
      <w:tr w:rsidRPr="00583308" w:rsidR="00152196" w:rsidTr="430D074C" w14:paraId="312721EF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0EF035B3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3048D0A5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 xml:space="preserve">Participar en comités, mesas de trabajo y demás espacios de gestión, planeación, innovación, </w:t>
            </w:r>
            <w:r w:rsidRPr="003E1840">
              <w:rPr>
                <w:rFonts w:ascii="Arial" w:hAnsi="Arial" w:cs="Arial"/>
              </w:rPr>
              <w:lastRenderedPageBreak/>
              <w:t>desarrollo tecnológico, investigación, diseños curriculares y demás convocados por el centro, regional, enlace nacional Tecnoacademia y/o la Dirección de Formación Profesional.</w:t>
            </w:r>
          </w:p>
        </w:tc>
        <w:tc>
          <w:tcPr>
            <w:tcW w:w="3402" w:type="dxa"/>
            <w:tcMar/>
          </w:tcPr>
          <w:p w:rsidRPr="003E1840" w:rsidR="00152196" w:rsidP="00D87CDA" w:rsidRDefault="00152196" w14:paraId="747921C1" w14:textId="77777777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  <w:r w:rsidRPr="003E1840">
              <w:rPr>
                <w:rFonts w:ascii="Arial" w:hAnsi="Arial" w:eastAsia="Arial" w:cs="Arial"/>
                <w:color w:val="000000"/>
              </w:rPr>
              <w:lastRenderedPageBreak/>
              <w:t xml:space="preserve">Se está a la espera de los lineamientos para la participación en los comités, </w:t>
            </w:r>
            <w:r w:rsidRPr="003E1840">
              <w:rPr>
                <w:rFonts w:ascii="Arial" w:hAnsi="Arial" w:eastAsia="Arial" w:cs="Arial"/>
                <w:color w:val="000000"/>
              </w:rPr>
              <w:lastRenderedPageBreak/>
              <w:t xml:space="preserve">mesas de </w:t>
            </w:r>
            <w:proofErr w:type="gramStart"/>
            <w:r w:rsidRPr="003E1840">
              <w:rPr>
                <w:rFonts w:ascii="Arial" w:hAnsi="Arial" w:eastAsia="Arial" w:cs="Arial"/>
                <w:color w:val="000000"/>
              </w:rPr>
              <w:t>trabajo  y</w:t>
            </w:r>
            <w:proofErr w:type="gramEnd"/>
            <w:r w:rsidRPr="003E1840">
              <w:rPr>
                <w:rFonts w:ascii="Arial" w:hAnsi="Arial" w:eastAsia="Arial" w:cs="Arial"/>
                <w:color w:val="000000"/>
              </w:rPr>
              <w:t xml:space="preserve"> espacios de gestión de planeación, innovación, desarrollo tecnológico, investigación y diseño curriculares convocados por el enlace nacional de Tecnoacademia</w:t>
            </w:r>
          </w:p>
        </w:tc>
        <w:tc>
          <w:tcPr>
            <w:tcW w:w="2013" w:type="dxa"/>
            <w:tcMar/>
          </w:tcPr>
          <w:p w:rsidRPr="00583308" w:rsidR="00152196" w:rsidP="00D87CDA" w:rsidRDefault="00152196" w14:paraId="6610E4D1" w14:textId="77777777">
            <w:pPr>
              <w:pStyle w:val="Sinespaciado"/>
              <w:jc w:val="center"/>
              <w:rPr>
                <w:rFonts w:ascii="Arial" w:hAnsi="Arial" w:cs="Arial"/>
                <w:color w:val="000000" w:themeColor="text1"/>
              </w:rPr>
            </w:pPr>
            <w:r w:rsidRPr="00583308">
              <w:rPr>
                <w:rFonts w:ascii="Arial" w:hAnsi="Arial" w:cs="Arial"/>
              </w:rPr>
              <w:lastRenderedPageBreak/>
              <w:t>No aplica para el actual periodo de ejecución</w:t>
            </w:r>
          </w:p>
        </w:tc>
      </w:tr>
      <w:tr w:rsidRPr="00583308" w:rsidR="00152196" w:rsidTr="430D074C" w14:paraId="763B88F7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454D98E7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4CEFAFE8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 xml:space="preserve">Apoyar el proceso administrativo y elaborar los documentos técnicos para los procesos de adquisición de materiales y/o equipos de formación, contratación del servicio de mantenimiento, búsqueda y evaluación de cotizaciones para estudio de mercado y del sector, etc., en los procesos precontractuales, contractuales, </w:t>
            </w:r>
            <w:proofErr w:type="spellStart"/>
            <w:r w:rsidRPr="003E1840">
              <w:rPr>
                <w:rFonts w:ascii="Arial" w:hAnsi="Arial" w:cs="Arial"/>
              </w:rPr>
              <w:t>postcontractuales</w:t>
            </w:r>
            <w:proofErr w:type="spellEnd"/>
            <w:r w:rsidRPr="003E1840">
              <w:rPr>
                <w:rFonts w:ascii="Arial" w:hAnsi="Arial" w:cs="Arial"/>
              </w:rPr>
              <w:t xml:space="preserve"> a ejecutar por la Tecnoacademia.</w:t>
            </w:r>
          </w:p>
        </w:tc>
        <w:tc>
          <w:tcPr>
            <w:tcW w:w="3402" w:type="dxa"/>
            <w:tcMar/>
          </w:tcPr>
          <w:p w:rsidRPr="003E1840" w:rsidR="00152196" w:rsidP="00D87CDA" w:rsidRDefault="00152196" w14:paraId="223C36E4" w14:textId="5BC48DD9">
            <w:pPr>
              <w:pStyle w:val="Sinespaciado"/>
              <w:jc w:val="both"/>
              <w:rPr>
                <w:rFonts w:ascii="Arial" w:hAnsi="Arial" w:cs="Arial"/>
              </w:rPr>
            </w:pPr>
            <w:r w:rsidRPr="430D074C" w:rsidR="00152196">
              <w:rPr>
                <w:rFonts w:ascii="Arial" w:hAnsi="Arial" w:cs="Arial"/>
              </w:rPr>
              <w:t xml:space="preserve">A la espera de la aprobación de la solicitud de materiales electrónicos y químicos realizados por la TA, y </w:t>
            </w:r>
            <w:r w:rsidRPr="430D074C" w:rsidR="00152196">
              <w:rPr>
                <w:rFonts w:ascii="Arial" w:hAnsi="Arial" w:cs="Arial"/>
              </w:rPr>
              <w:t>as</w:t>
            </w:r>
            <w:r w:rsidRPr="430D074C" w:rsidR="4EF86E6B">
              <w:rPr>
                <w:rFonts w:ascii="Arial" w:hAnsi="Arial" w:cs="Arial"/>
              </w:rPr>
              <w:t>í</w:t>
            </w:r>
            <w:r w:rsidRPr="430D074C" w:rsidR="00152196">
              <w:rPr>
                <w:rFonts w:ascii="Arial" w:hAnsi="Arial" w:cs="Arial"/>
              </w:rPr>
              <w:t xml:space="preserve"> proceder con la consolidación de las cotizaciones de </w:t>
            </w:r>
            <w:r w:rsidRPr="430D074C" w:rsidR="00152196">
              <w:rPr>
                <w:rFonts w:ascii="Arial" w:hAnsi="Arial" w:cs="Arial"/>
              </w:rPr>
              <w:t>los mismos</w:t>
            </w:r>
            <w:r w:rsidRPr="430D074C" w:rsidR="0015219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13" w:type="dxa"/>
            <w:tcMar/>
          </w:tcPr>
          <w:p w:rsidR="00152196" w:rsidP="00D87CDA" w:rsidRDefault="00152196" w14:paraId="7B1299F9" w14:textId="77777777">
            <w:pPr>
              <w:spacing w:after="0" w:line="240" w:lineRule="auto"/>
              <w:jc w:val="center"/>
              <w:rPr>
                <w:sz w:val="24"/>
                <w:szCs w:val="24"/>
                <w:lang w:eastAsia="es-CO"/>
              </w:rPr>
            </w:pPr>
            <w:r w:rsidRPr="003E1840">
              <w:rPr>
                <w:rFonts w:ascii="Arial" w:hAnsi="Arial" w:cs="Arial"/>
              </w:rPr>
              <w:t>No aplica para el actual periodo de ejecución</w:t>
            </w:r>
          </w:p>
          <w:p w:rsidRPr="00583308" w:rsidR="00152196" w:rsidP="00D87CDA" w:rsidRDefault="00152196" w14:paraId="13A9DACC" w14:textId="77777777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Pr="00583308" w:rsidR="00152196" w:rsidTr="430D074C" w14:paraId="3DDA2B09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65026929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2889266F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Participar en la implementación de los planes de seguridad y salud en el trabajo, conformación de brigadas, acciones de bienestar y demás relacionados.</w:t>
            </w:r>
          </w:p>
        </w:tc>
        <w:tc>
          <w:tcPr>
            <w:tcW w:w="3402" w:type="dxa"/>
            <w:tcMar/>
          </w:tcPr>
          <w:p w:rsidRPr="00B30BC1" w:rsidR="00152196" w:rsidP="430D074C" w:rsidRDefault="00152196" w14:paraId="30943050" w14:textId="528FDC2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both"/>
              <w:rPr>
                <w:rFonts w:ascii="Segoe UI" w:hAnsi="Segoe UI" w:cs="Segoe UI"/>
                <w:color w:val="242424"/>
                <w:shd w:val="clear" w:color="auto" w:fill="FFFFFF"/>
              </w:rPr>
            </w:pPr>
            <w:r w:rsidRPr="0033744F" w:rsidR="00152196">
              <w:rPr>
                <w:rFonts w:ascii="Arial" w:hAnsi="Arial" w:cs="Arial"/>
              </w:rPr>
              <w:t xml:space="preserve">12.1 </w:t>
            </w:r>
            <w:r w:rsidRPr="0033744F" w:rsidR="00152196">
              <w:rPr>
                <w:rFonts w:ascii="Arial" w:hAnsi="Arial" w:eastAsia="Arial" w:cs="Arial"/>
              </w:rPr>
              <w:t xml:space="preserve">Participación en la jornada d</w:t>
            </w:r>
            <w:r w:rsidRPr="430D074C" w:rsidR="0015219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 xml:space="preserve">e </w:t>
            </w:r>
            <w:r w:rsidRPr="430D074C" w:rsidR="0015219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 xml:space="preserve">Sensibilización de residuos </w:t>
            </w:r>
            <w:r w:rsidRPr="430D074C" w:rsidR="0015219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>s</w:t>
            </w:r>
            <w:r w:rsidRPr="430D074C" w:rsidR="3F0355C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>ó</w:t>
            </w:r>
            <w:r w:rsidRPr="430D074C" w:rsidR="0015219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>lidos</w:t>
            </w:r>
            <w:r w:rsidRPr="430D074C" w:rsidR="0015219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 xml:space="preserve">, </w:t>
            </w:r>
            <w:r w:rsidRPr="430D074C" w:rsidR="0015219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>adelantada con los aprendices de la TA</w:t>
            </w:r>
            <w:r w:rsidRPr="430D074C" w:rsidR="00152196">
              <w:rPr>
                <w:rFonts w:ascii="Arial" w:hAnsi="Arial" w:eastAsia="Arial" w:cs="Arial"/>
                <w:color w:val="auto"/>
                <w:sz w:val="22"/>
                <w:szCs w:val="22"/>
                <w:lang w:eastAsia="en-US" w:bidi="ar-SA"/>
              </w:rPr>
              <w:t xml:space="preserve"> </w:t>
            </w:r>
          </w:p>
          <w:p w:rsidRPr="003E1840" w:rsidR="00152196" w:rsidP="00D87CDA" w:rsidRDefault="00152196" w14:paraId="400E4B8C" w14:textId="77777777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  <w:tc>
          <w:tcPr>
            <w:tcW w:w="2013" w:type="dxa"/>
            <w:tcMar/>
          </w:tcPr>
          <w:p w:rsidR="7BA5C9BE" w:rsidP="430D074C" w:rsidRDefault="7BA5C9BE" w14:paraId="37105596" w14:textId="6464E62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7BA5C9BE">
              <w:rPr/>
              <w:t>ANEXO</w:t>
            </w:r>
            <w:r w:rsidR="18CAF6D0">
              <w:rPr/>
              <w:t xml:space="preserve"> 7540171</w:t>
            </w:r>
            <w:r w:rsidR="7BA5C9BE">
              <w:rPr/>
              <w:t xml:space="preserve"> 12</w:t>
            </w:r>
          </w:p>
          <w:p w:rsidRPr="00583308" w:rsidR="00152196" w:rsidP="00D87CDA" w:rsidRDefault="00152196" w14:paraId="49C96877" w14:textId="77777777">
            <w:pPr>
              <w:pStyle w:val="Sinespaciado"/>
              <w:jc w:val="center"/>
              <w:rPr>
                <w:rFonts w:ascii="Arial" w:hAnsi="Arial" w:cs="Arial"/>
              </w:rPr>
            </w:pPr>
            <w:r w:rsidRPr="00583308">
              <w:rPr>
                <w:rFonts w:ascii="Arial" w:hAnsi="Arial" w:cs="Arial"/>
              </w:rPr>
              <w:t xml:space="preserve"> </w:t>
            </w:r>
          </w:p>
          <w:p w:rsidRPr="00583308" w:rsidR="00152196" w:rsidP="00D87CDA" w:rsidRDefault="00152196" w14:paraId="4EB982C2" w14:textId="77777777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</w:tr>
      <w:tr w:rsidRPr="003E1840" w:rsidR="00152196" w:rsidTr="430D074C" w14:paraId="41AD6119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75B1DAF2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43297E95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 xml:space="preserve">Realizar el registro oportuno de la información, informes de gestión, datos y afines en los repositorios institucionales y plataformas de MINCIENCIAS (Ej. </w:t>
            </w:r>
            <w:proofErr w:type="spellStart"/>
            <w:r w:rsidRPr="003E1840">
              <w:rPr>
                <w:rFonts w:ascii="Arial" w:hAnsi="Arial" w:cs="Arial"/>
              </w:rPr>
              <w:t>CvLAC</w:t>
            </w:r>
            <w:proofErr w:type="spellEnd"/>
            <w:r w:rsidRPr="003E1840">
              <w:rPr>
                <w:rFonts w:ascii="Arial" w:hAnsi="Arial" w:cs="Arial"/>
              </w:rPr>
              <w:t>, GrupLAC, Sistema Unificado Documental SENNOVA, TEAMS, SUD o afines) de acuerdo con los requerimientos de SENNOVA o el centro de formación.</w:t>
            </w:r>
          </w:p>
        </w:tc>
        <w:tc>
          <w:tcPr>
            <w:tcW w:w="3402" w:type="dxa"/>
            <w:tcMar/>
          </w:tcPr>
          <w:p w:rsidRPr="003E1840" w:rsidR="00152196" w:rsidP="00D87CDA" w:rsidRDefault="00152196" w14:paraId="29E9FFF5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Se está a la espera de lineamientos sobre registro oportuno de información.</w:t>
            </w:r>
          </w:p>
        </w:tc>
        <w:tc>
          <w:tcPr>
            <w:tcW w:w="2013" w:type="dxa"/>
            <w:tcMar/>
          </w:tcPr>
          <w:p w:rsidRPr="003E1840" w:rsidR="00152196" w:rsidP="00D87CDA" w:rsidRDefault="00152196" w14:paraId="110D2E14" w14:textId="77777777">
            <w:pPr>
              <w:pStyle w:val="Sinespaciado"/>
              <w:jc w:val="center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No aplica para el actual periodo de ejecución</w:t>
            </w:r>
          </w:p>
        </w:tc>
      </w:tr>
      <w:tr w:rsidRPr="003E1840" w:rsidR="00152196" w:rsidTr="430D074C" w14:paraId="1A36CC73" w14:textId="77777777">
        <w:trPr>
          <w:trHeight w:val="212"/>
        </w:trPr>
        <w:tc>
          <w:tcPr>
            <w:tcW w:w="738" w:type="dxa"/>
            <w:tcMar/>
          </w:tcPr>
          <w:p w:rsidRPr="003D77C3" w:rsidR="00152196" w:rsidP="00D87CDA" w:rsidRDefault="00152196" w14:paraId="3372DFE3" w14:textId="7777777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3D77C3"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3368" w:type="dxa"/>
            <w:tcMar/>
          </w:tcPr>
          <w:p w:rsidRPr="003E1840" w:rsidR="00152196" w:rsidP="00D87CDA" w:rsidRDefault="00152196" w14:paraId="5903DF34" w14:textId="77777777">
            <w:pPr>
              <w:pStyle w:val="Sinespaciado"/>
              <w:jc w:val="both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Trabajar de formar articulada y coordinada con los demás roles SENNOVA en el Centro de Formación para fortalecer las diferentes estrategias y actividades desarrolladas. Igualmente, con las demás dependencias para apoyar los procesos formativos y de investigación</w:t>
            </w:r>
          </w:p>
        </w:tc>
        <w:tc>
          <w:tcPr>
            <w:tcW w:w="3402" w:type="dxa"/>
            <w:tcMar/>
          </w:tcPr>
          <w:p w:rsidRPr="003E1840" w:rsidR="00152196" w:rsidP="00D87CDA" w:rsidRDefault="00152196" w14:paraId="0496C2A2" w14:textId="5B7A2150">
            <w:pPr>
              <w:pStyle w:val="Sinespaciado"/>
              <w:jc w:val="both"/>
              <w:rPr>
                <w:rFonts w:ascii="Arial" w:hAnsi="Arial" w:cs="Arial"/>
              </w:rPr>
            </w:pPr>
            <w:r w:rsidRPr="430D074C" w:rsidR="00152196">
              <w:rPr>
                <w:rFonts w:ascii="Arial" w:hAnsi="Arial" w:eastAsia="Arial" w:cs="Arial"/>
                <w:color w:val="000000" w:themeColor="text1" w:themeTint="FF" w:themeShade="FF"/>
              </w:rPr>
              <w:t xml:space="preserve">Se </w:t>
            </w:r>
            <w:r w:rsidRPr="430D074C" w:rsidR="00152196">
              <w:rPr>
                <w:rFonts w:ascii="Arial" w:hAnsi="Arial" w:eastAsia="Arial" w:cs="Arial"/>
                <w:color w:val="000000" w:themeColor="text1" w:themeTint="FF" w:themeShade="FF"/>
              </w:rPr>
              <w:t>est</w:t>
            </w:r>
            <w:r w:rsidRPr="430D074C" w:rsidR="3EF1EEE8">
              <w:rPr>
                <w:rFonts w:ascii="Arial" w:hAnsi="Arial" w:eastAsia="Arial" w:cs="Arial"/>
                <w:color w:val="000000" w:themeColor="text1" w:themeTint="FF" w:themeShade="FF"/>
              </w:rPr>
              <w:t>á</w:t>
            </w:r>
            <w:r w:rsidRPr="430D074C" w:rsidR="00152196">
              <w:rPr>
                <w:rFonts w:ascii="Arial" w:hAnsi="Arial" w:eastAsia="Arial" w:cs="Arial"/>
                <w:color w:val="000000" w:themeColor="text1" w:themeTint="FF" w:themeShade="FF"/>
              </w:rPr>
              <w:t xml:space="preserve"> en la planificación del plan operativo de trabajo del semillero Tecnoacademia y </w:t>
            </w:r>
            <w:r w:rsidRPr="430D074C" w:rsidR="00152196">
              <w:rPr>
                <w:rFonts w:ascii="Arial" w:hAnsi="Arial" w:eastAsia="Arial" w:cs="Arial"/>
                <w:color w:val="000000" w:themeColor="text1" w:themeTint="FF" w:themeShade="FF"/>
              </w:rPr>
              <w:t>Tecnoparque</w:t>
            </w:r>
          </w:p>
        </w:tc>
        <w:tc>
          <w:tcPr>
            <w:tcW w:w="2013" w:type="dxa"/>
            <w:tcMar/>
          </w:tcPr>
          <w:p w:rsidRPr="003E1840" w:rsidR="00152196" w:rsidP="00D87CDA" w:rsidRDefault="00152196" w14:paraId="26B5742E" w14:textId="77777777">
            <w:pPr>
              <w:pStyle w:val="Sinespaciado"/>
              <w:jc w:val="center"/>
              <w:rPr>
                <w:rFonts w:ascii="Arial" w:hAnsi="Arial" w:cs="Arial"/>
              </w:rPr>
            </w:pPr>
            <w:r w:rsidRPr="003E1840">
              <w:rPr>
                <w:rFonts w:ascii="Arial" w:hAnsi="Arial" w:cs="Arial"/>
              </w:rPr>
              <w:t>No aplica para el actual periodo de ejecución</w:t>
            </w:r>
          </w:p>
        </w:tc>
      </w:tr>
    </w:tbl>
    <w:p w:rsidR="00FF125F" w:rsidP="00D860CF" w:rsidRDefault="00FF125F" w14:paraId="204B8941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8855E7" w:rsidR="00152196" w:rsidP="00D860CF" w:rsidRDefault="00152196" w14:paraId="742F2211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8855E7" w:rsidR="001F7B4C" w:rsidP="00D860CF" w:rsidRDefault="00D860CF" w14:paraId="1D9AC00D" w14:textId="25D16AD1">
      <w:pPr>
        <w:spacing w:after="0" w:line="240" w:lineRule="auto"/>
        <w:jc w:val="both"/>
        <w:rPr>
          <w:rFonts w:ascii="Arial" w:hAnsi="Arial" w:cs="Arial"/>
        </w:rPr>
      </w:pPr>
      <w:r w:rsidRPr="008855E7">
        <w:rPr>
          <w:rFonts w:ascii="Arial" w:hAnsi="Arial" w:cs="Arial"/>
        </w:rPr>
        <w:lastRenderedPageBreak/>
        <w:t xml:space="preserve">A </w:t>
      </w:r>
      <w:r w:rsidRPr="008855E7" w:rsidR="4C9F9F4B">
        <w:rPr>
          <w:rFonts w:ascii="Arial" w:hAnsi="Arial" w:cs="Arial"/>
        </w:rPr>
        <w:t>continuación,</w:t>
      </w:r>
      <w:r w:rsidRPr="008855E7">
        <w:rPr>
          <w:rFonts w:ascii="Arial" w:hAnsi="Arial" w:cs="Arial"/>
        </w:rPr>
        <w:t xml:space="preserve"> relaciono los desplazamientos que realicé previo a la presentación de este informe. Una vez finalizado cada desplazamiento presenté al ordenador del gasto</w:t>
      </w:r>
      <w:r w:rsidRPr="008855E7" w:rsidR="001F7B4C">
        <w:rPr>
          <w:rFonts w:ascii="Arial" w:hAnsi="Arial" w:cs="Arial"/>
        </w:rPr>
        <w:t xml:space="preserve"> el</w:t>
      </w:r>
      <w:r w:rsidRPr="008855E7">
        <w:rPr>
          <w:rFonts w:ascii="Arial" w:hAnsi="Arial" w:cs="Arial"/>
        </w:rPr>
        <w:t xml:space="preserve"> informe </w:t>
      </w:r>
      <w:r w:rsidRPr="008855E7" w:rsidR="001F7B4C">
        <w:rPr>
          <w:rFonts w:ascii="Arial" w:hAnsi="Arial" w:cs="Arial"/>
        </w:rPr>
        <w:t>en el F</w:t>
      </w:r>
      <w:r w:rsidRPr="008855E7">
        <w:rPr>
          <w:rFonts w:ascii="Arial" w:hAnsi="Arial" w:cs="Arial"/>
        </w:rPr>
        <w:t xml:space="preserve">ormato </w:t>
      </w:r>
      <w:r w:rsidRPr="008855E7" w:rsidR="001F7B4C">
        <w:rPr>
          <w:rFonts w:ascii="Arial" w:hAnsi="Arial" w:cs="Arial"/>
        </w:rPr>
        <w:t>I</w:t>
      </w:r>
      <w:r w:rsidRPr="008855E7">
        <w:rPr>
          <w:rFonts w:ascii="Arial" w:hAnsi="Arial" w:cs="Arial"/>
        </w:rPr>
        <w:t xml:space="preserve">nforme </w:t>
      </w:r>
      <w:r w:rsidRPr="008855E7" w:rsidR="001F7B4C">
        <w:rPr>
          <w:rFonts w:ascii="Arial" w:hAnsi="Arial" w:cs="Arial"/>
        </w:rPr>
        <w:t>L</w:t>
      </w:r>
      <w:r w:rsidRPr="008855E7">
        <w:rPr>
          <w:rFonts w:ascii="Arial" w:hAnsi="Arial" w:cs="Arial"/>
        </w:rPr>
        <w:t xml:space="preserve">egalización </w:t>
      </w:r>
      <w:r w:rsidRPr="008855E7" w:rsidR="001F7B4C">
        <w:rPr>
          <w:rFonts w:ascii="Arial" w:hAnsi="Arial" w:cs="Arial"/>
        </w:rPr>
        <w:t>D</w:t>
      </w:r>
      <w:r w:rsidRPr="008855E7">
        <w:rPr>
          <w:rFonts w:ascii="Arial" w:hAnsi="Arial" w:cs="Arial"/>
        </w:rPr>
        <w:t>esplazamiento</w:t>
      </w:r>
      <w:r w:rsidRPr="008855E7" w:rsidR="001F7B4C">
        <w:rPr>
          <w:rFonts w:ascii="Arial" w:hAnsi="Arial" w:cs="Arial"/>
        </w:rPr>
        <w:t xml:space="preserve"> C</w:t>
      </w:r>
      <w:r w:rsidRPr="008855E7">
        <w:rPr>
          <w:rFonts w:ascii="Arial" w:hAnsi="Arial" w:cs="Arial"/>
        </w:rPr>
        <w:t>ontratista GTH-F-087</w:t>
      </w:r>
      <w:r w:rsidRPr="008855E7" w:rsidR="001F7B4C">
        <w:rPr>
          <w:rFonts w:ascii="Arial" w:hAnsi="Arial" w:cs="Arial"/>
        </w:rPr>
        <w:t>,</w:t>
      </w:r>
      <w:r w:rsidRPr="008855E7" w:rsidR="008E6FC5">
        <w:rPr>
          <w:rFonts w:ascii="Arial" w:hAnsi="Arial" w:cs="Arial"/>
        </w:rPr>
        <w:t xml:space="preserve"> </w:t>
      </w:r>
      <w:r w:rsidRPr="008855E7">
        <w:rPr>
          <w:rFonts w:ascii="Arial" w:hAnsi="Arial" w:cs="Arial"/>
        </w:rPr>
        <w:t xml:space="preserve">en el que </w:t>
      </w:r>
      <w:r w:rsidRPr="008855E7" w:rsidR="001F7B4C">
        <w:rPr>
          <w:rFonts w:ascii="Arial" w:hAnsi="Arial" w:cs="Arial"/>
        </w:rPr>
        <w:t xml:space="preserve">se describieron </w:t>
      </w:r>
      <w:r w:rsidRPr="008855E7">
        <w:rPr>
          <w:rFonts w:ascii="Arial" w:hAnsi="Arial" w:cs="Arial"/>
        </w:rPr>
        <w:t>las actividades desarrolladas y los resultados de cada desplazamiento. Cada informe cuenta con el visto bueno del Supervisor</w:t>
      </w:r>
      <w:r w:rsidRPr="008855E7" w:rsidR="001F7B4C">
        <w:rPr>
          <w:rFonts w:ascii="Arial" w:hAnsi="Arial" w:cs="Arial"/>
        </w:rPr>
        <w:t xml:space="preserve">. </w:t>
      </w:r>
    </w:p>
    <w:p w:rsidRPr="008855E7" w:rsidR="00FF125F" w:rsidP="00D860CF" w:rsidRDefault="00FF125F" w14:paraId="6EA490A4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8855E7" w:rsidR="00D860CF" w:rsidP="00D860CF" w:rsidRDefault="001F7B4C" w14:paraId="54C66646" w14:textId="77777777">
      <w:pPr>
        <w:spacing w:after="0" w:line="240" w:lineRule="auto"/>
        <w:jc w:val="both"/>
        <w:rPr>
          <w:rFonts w:ascii="Arial" w:hAnsi="Arial" w:cs="Arial"/>
        </w:rPr>
      </w:pPr>
      <w:r w:rsidRPr="008855E7">
        <w:rPr>
          <w:rFonts w:ascii="Arial" w:hAnsi="Arial" w:cs="Arial"/>
        </w:rPr>
        <w:t>S</w:t>
      </w:r>
      <w:r w:rsidRPr="008855E7" w:rsidR="00D860CF">
        <w:rPr>
          <w:rFonts w:ascii="Arial" w:hAnsi="Arial" w:cs="Arial"/>
        </w:rPr>
        <w:t xml:space="preserve">e </w:t>
      </w:r>
      <w:r w:rsidRPr="008855E7">
        <w:rPr>
          <w:rFonts w:ascii="Arial" w:hAnsi="Arial" w:cs="Arial"/>
        </w:rPr>
        <w:t>lista a continuación el soport</w:t>
      </w:r>
      <w:r w:rsidRPr="008855E7" w:rsidR="00D860CF">
        <w:rPr>
          <w:rFonts w:ascii="Arial" w:hAnsi="Arial" w:cs="Arial"/>
        </w:rPr>
        <w:t>e de la legalización de los desplazamientos realizados</w:t>
      </w:r>
      <w:r w:rsidRPr="008855E7">
        <w:rPr>
          <w:rFonts w:ascii="Arial" w:hAnsi="Arial" w:cs="Arial"/>
        </w:rPr>
        <w:t xml:space="preserve">, los cuales </w:t>
      </w:r>
      <w:r w:rsidRPr="008855E7" w:rsidR="00D860CF">
        <w:rPr>
          <w:rFonts w:ascii="Arial" w:hAnsi="Arial" w:cs="Arial"/>
        </w:rPr>
        <w:t>forma</w:t>
      </w:r>
      <w:r w:rsidRPr="008855E7">
        <w:rPr>
          <w:rFonts w:ascii="Arial" w:hAnsi="Arial" w:cs="Arial"/>
        </w:rPr>
        <w:t>n</w:t>
      </w:r>
      <w:r w:rsidRPr="008855E7" w:rsidR="00D860CF">
        <w:rPr>
          <w:rFonts w:ascii="Arial" w:hAnsi="Arial" w:cs="Arial"/>
        </w:rPr>
        <w:t xml:space="preserve"> parte integral del presente</w:t>
      </w:r>
      <w:r w:rsidRPr="008855E7" w:rsidR="006A40A9">
        <w:rPr>
          <w:rFonts w:ascii="Arial" w:hAnsi="Arial" w:cs="Arial"/>
        </w:rPr>
        <w:t xml:space="preserve"> i</w:t>
      </w:r>
      <w:r w:rsidRPr="008855E7" w:rsidR="00D860CF">
        <w:rPr>
          <w:rFonts w:ascii="Arial" w:hAnsi="Arial" w:cs="Arial"/>
        </w:rPr>
        <w:t>nforme de ejecución contractual</w:t>
      </w:r>
      <w:r w:rsidRPr="008855E7">
        <w:rPr>
          <w:rFonts w:ascii="Arial" w:hAnsi="Arial" w:cs="Arial"/>
        </w:rPr>
        <w:t xml:space="preserve">. </w:t>
      </w:r>
      <w:r w:rsidRPr="008855E7" w:rsidR="00D860CF">
        <w:rPr>
          <w:rFonts w:ascii="Arial" w:hAnsi="Arial" w:cs="Arial"/>
        </w:rPr>
        <w:t xml:space="preserve"> </w:t>
      </w:r>
    </w:p>
    <w:p w:rsidRPr="008855E7" w:rsidR="00D860CF" w:rsidP="00D860CF" w:rsidRDefault="00D860CF" w14:paraId="5A4E6412" w14:textId="7777777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tbl>
      <w:tblPr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2014"/>
        <w:gridCol w:w="2415"/>
        <w:gridCol w:w="2036"/>
        <w:gridCol w:w="2027"/>
      </w:tblGrid>
      <w:tr w:rsidRPr="008855E7" w:rsidR="00D860CF" w:rsidTr="003B6A59" w14:paraId="7223F84B" w14:textId="77777777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:rsidRPr="008855E7" w:rsidR="00D860CF" w:rsidP="00C15BD0" w:rsidRDefault="00D860CF" w14:paraId="0C61DB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  <w:r w:rsidRPr="008855E7">
              <w:rPr>
                <w:rFonts w:ascii="Arial" w:hAnsi="Arial" w:eastAsia="Times New Roman" w:cs="Arial"/>
                <w:b/>
                <w:color w:val="000000"/>
              </w:rPr>
              <w:t>ITEM</w:t>
            </w:r>
          </w:p>
        </w:tc>
        <w:tc>
          <w:tcPr>
            <w:tcW w:w="2014" w:type="dxa"/>
            <w:vMerge w:val="restart"/>
            <w:shd w:val="clear" w:color="auto" w:fill="auto"/>
            <w:noWrap/>
            <w:vAlign w:val="center"/>
            <w:hideMark/>
          </w:tcPr>
          <w:p w:rsidRPr="008855E7" w:rsidR="00D860CF" w:rsidP="00C15BD0" w:rsidRDefault="00D860CF" w14:paraId="213A62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</w:p>
          <w:p w:rsidRPr="008855E7" w:rsidR="00D860CF" w:rsidP="00C15BD0" w:rsidRDefault="00D860CF" w14:paraId="57ED1A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  <w:r w:rsidRPr="008855E7">
              <w:rPr>
                <w:rFonts w:ascii="Arial" w:hAnsi="Arial" w:eastAsia="Times New Roman" w:cs="Arial"/>
                <w:b/>
                <w:color w:val="000000"/>
              </w:rPr>
              <w:t>No  DE LA ORDEN DE VIAJE</w:t>
            </w:r>
          </w:p>
        </w:tc>
        <w:tc>
          <w:tcPr>
            <w:tcW w:w="2415" w:type="dxa"/>
            <w:vMerge w:val="restart"/>
            <w:shd w:val="clear" w:color="auto" w:fill="auto"/>
            <w:noWrap/>
            <w:vAlign w:val="center"/>
            <w:hideMark/>
          </w:tcPr>
          <w:p w:rsidRPr="008855E7" w:rsidR="00D860CF" w:rsidP="00C15BD0" w:rsidRDefault="00D860CF" w14:paraId="3E2649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</w:p>
          <w:p w:rsidRPr="008855E7" w:rsidR="00D860CF" w:rsidP="00C15BD0" w:rsidRDefault="00D860CF" w14:paraId="5DD033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  <w:r w:rsidRPr="008855E7">
              <w:rPr>
                <w:rFonts w:ascii="Arial" w:hAnsi="Arial" w:eastAsia="Times New Roman" w:cs="Arial"/>
                <w:b/>
                <w:color w:val="000000"/>
              </w:rPr>
              <w:t>LUGAR DE DESPLAZAMIENTO</w:t>
            </w:r>
          </w:p>
        </w:tc>
        <w:tc>
          <w:tcPr>
            <w:tcW w:w="4063" w:type="dxa"/>
            <w:gridSpan w:val="2"/>
            <w:shd w:val="clear" w:color="auto" w:fill="auto"/>
            <w:noWrap/>
            <w:vAlign w:val="center"/>
            <w:hideMark/>
          </w:tcPr>
          <w:p w:rsidRPr="008855E7" w:rsidR="00D860CF" w:rsidP="00C15BD0" w:rsidRDefault="00D860CF" w14:paraId="174FF9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  <w:r w:rsidRPr="008855E7">
              <w:rPr>
                <w:rFonts w:ascii="Arial" w:hAnsi="Arial" w:eastAsia="Times New Roman" w:cs="Arial"/>
                <w:b/>
                <w:color w:val="000000"/>
              </w:rPr>
              <w:t>FECHAS DE DESPLAZAMIENTOS</w:t>
            </w:r>
          </w:p>
        </w:tc>
      </w:tr>
      <w:tr w:rsidRPr="008855E7" w:rsidR="00D860CF" w:rsidTr="003B6A59" w14:paraId="17F88A94" w14:textId="77777777">
        <w:trPr>
          <w:trHeight w:val="248"/>
          <w:tblHeader/>
          <w:jc w:val="center"/>
        </w:trPr>
        <w:tc>
          <w:tcPr>
            <w:tcW w:w="608" w:type="dxa"/>
            <w:vMerge/>
          </w:tcPr>
          <w:p w:rsidRPr="008855E7" w:rsidR="00D860CF" w:rsidP="00C15BD0" w:rsidRDefault="00D860CF" w14:paraId="68F9500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2014" w:type="dxa"/>
            <w:vMerge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3F80F7D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2415" w:type="dxa"/>
            <w:vMerge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51B0A2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2036" w:type="dxa"/>
            <w:shd w:val="clear" w:color="auto" w:fill="auto"/>
            <w:noWrap/>
            <w:hideMark/>
          </w:tcPr>
          <w:p w:rsidRPr="008855E7" w:rsidR="00D860CF" w:rsidP="00C15BD0" w:rsidRDefault="00D860CF" w14:paraId="00669A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  <w:r w:rsidRPr="008855E7">
              <w:rPr>
                <w:rFonts w:ascii="Arial" w:hAnsi="Arial" w:eastAsia="Times New Roman" w:cs="Arial"/>
                <w:b/>
                <w:color w:val="000000"/>
              </w:rPr>
              <w:t>INICIO</w:t>
            </w:r>
          </w:p>
        </w:tc>
        <w:tc>
          <w:tcPr>
            <w:tcW w:w="2027" w:type="dxa"/>
            <w:shd w:val="clear" w:color="auto" w:fill="auto"/>
            <w:noWrap/>
          </w:tcPr>
          <w:p w:rsidRPr="008855E7" w:rsidR="00D860CF" w:rsidP="00C15BD0" w:rsidRDefault="00D860CF" w14:paraId="7B3414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color w:val="000000"/>
              </w:rPr>
            </w:pPr>
            <w:r w:rsidRPr="008855E7">
              <w:rPr>
                <w:rFonts w:ascii="Arial" w:hAnsi="Arial" w:eastAsia="Times New Roman" w:cs="Arial"/>
                <w:b/>
                <w:color w:val="000000"/>
              </w:rPr>
              <w:t>FINALIZACIÓN</w:t>
            </w:r>
          </w:p>
        </w:tc>
      </w:tr>
      <w:tr w:rsidRPr="008855E7" w:rsidR="00D860CF" w:rsidTr="003B6A59" w14:paraId="5FBBDAF7" w14:textId="77777777">
        <w:trPr>
          <w:trHeight w:val="31"/>
          <w:tblHeader/>
          <w:jc w:val="center"/>
        </w:trPr>
        <w:tc>
          <w:tcPr>
            <w:tcW w:w="608" w:type="dxa"/>
          </w:tcPr>
          <w:p w:rsidRPr="008855E7" w:rsidR="00D860CF" w:rsidP="00C15BD0" w:rsidRDefault="00D860CF" w14:paraId="34E916B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1.</w:t>
            </w:r>
          </w:p>
        </w:tc>
        <w:tc>
          <w:tcPr>
            <w:tcW w:w="2014" w:type="dxa"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6D19919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 </w:t>
            </w:r>
          </w:p>
        </w:tc>
        <w:tc>
          <w:tcPr>
            <w:tcW w:w="2415" w:type="dxa"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08F26A2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 </w:t>
            </w:r>
          </w:p>
        </w:tc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56DE309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:rsidRPr="008855E7" w:rsidR="00D860CF" w:rsidP="00C15BD0" w:rsidRDefault="00D860CF" w14:paraId="24FB822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</w:p>
        </w:tc>
      </w:tr>
      <w:tr w:rsidRPr="008855E7" w:rsidR="00D860CF" w:rsidTr="003B6A59" w14:paraId="3EB56178" w14:textId="77777777">
        <w:trPr>
          <w:trHeight w:val="31"/>
          <w:jc w:val="center"/>
        </w:trPr>
        <w:tc>
          <w:tcPr>
            <w:tcW w:w="608" w:type="dxa"/>
          </w:tcPr>
          <w:p w:rsidRPr="008855E7" w:rsidR="00D860CF" w:rsidP="00C15BD0" w:rsidRDefault="00D860CF" w14:paraId="44CC31A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2.</w:t>
            </w:r>
          </w:p>
        </w:tc>
        <w:tc>
          <w:tcPr>
            <w:tcW w:w="2014" w:type="dxa"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689A0AD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 </w:t>
            </w:r>
          </w:p>
        </w:tc>
        <w:tc>
          <w:tcPr>
            <w:tcW w:w="2415" w:type="dxa"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789FC4C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 </w:t>
            </w:r>
          </w:p>
        </w:tc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8855E7" w:rsidR="00D860CF" w:rsidP="00C15BD0" w:rsidRDefault="00D860CF" w14:paraId="244C25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  <w:r w:rsidRPr="008855E7">
              <w:rPr>
                <w:rFonts w:ascii="Arial" w:hAnsi="Arial" w:eastAsia="Times New Roman" w:cs="Arial"/>
                <w:color w:val="000000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:rsidRPr="008855E7" w:rsidR="00D860CF" w:rsidP="00C15BD0" w:rsidRDefault="00D860CF" w14:paraId="184F8BD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</w:rPr>
            </w:pPr>
          </w:p>
        </w:tc>
      </w:tr>
    </w:tbl>
    <w:p w:rsidRPr="008855E7" w:rsidR="00D860CF" w:rsidP="00D860CF" w:rsidRDefault="00D860CF" w14:paraId="4F691DAC" w14:textId="7777777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Pr="006777C7" w:rsidR="00D860CF" w:rsidP="00D860CF" w:rsidRDefault="00D860CF" w14:paraId="0EA42A9A" w14:textId="7777777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777C7">
        <w:rPr>
          <w:rFonts w:ascii="Arial" w:hAnsi="Arial" w:cs="Arial"/>
          <w:b/>
          <w:color w:val="000000" w:themeColor="text1"/>
        </w:rPr>
        <w:t>Nota 1:</w:t>
      </w:r>
      <w:r w:rsidRPr="006777C7">
        <w:rPr>
          <w:rFonts w:ascii="Arial" w:hAnsi="Arial" w:cs="Arial"/>
          <w:color w:val="000000" w:themeColor="text1"/>
        </w:rPr>
        <w:t xml:space="preserve"> Por cada desplazamiento que haya realizado el contratista, adjuntará el respectivo informe que la soporte. En caso de haber realizado el desplazamiento en fecha posterior a la presentación de</w:t>
      </w:r>
      <w:r w:rsidRPr="006777C7" w:rsidR="001F7B4C">
        <w:rPr>
          <w:rFonts w:ascii="Arial" w:hAnsi="Arial" w:cs="Arial"/>
          <w:color w:val="000000" w:themeColor="text1"/>
        </w:rPr>
        <w:t>l</w:t>
      </w:r>
      <w:r w:rsidRPr="006777C7">
        <w:rPr>
          <w:rFonts w:ascii="Arial" w:hAnsi="Arial" w:cs="Arial"/>
          <w:color w:val="000000" w:themeColor="text1"/>
        </w:rPr>
        <w:t xml:space="preserve"> informe de ejecución contractual, deberá reportarlo en el siguiente informe de ejecución contractual.</w:t>
      </w:r>
    </w:p>
    <w:p w:rsidRPr="008855E7" w:rsidR="00D860CF" w:rsidP="00D860CF" w:rsidRDefault="00D860CF" w14:paraId="4B0304A0" w14:textId="77777777">
      <w:pPr>
        <w:spacing w:after="0" w:line="240" w:lineRule="auto"/>
        <w:jc w:val="both"/>
        <w:rPr>
          <w:rFonts w:ascii="Arial" w:hAnsi="Arial" w:cs="Arial"/>
          <w:i/>
          <w:color w:val="000000" w:themeColor="text1"/>
        </w:rPr>
      </w:pPr>
    </w:p>
    <w:p w:rsidR="242A5DC6" w:rsidP="430D074C" w:rsidRDefault="242A5DC6" w14:paraId="017B58CD" w14:textId="3F4F4021">
      <w:pPr>
        <w:spacing w:after="0" w:line="240" w:lineRule="auto"/>
        <w:jc w:val="both"/>
        <w:rPr>
          <w:rFonts w:ascii="Arial" w:hAnsi="Arial" w:cs="Arial"/>
          <w:color w:val="000000" w:themeColor="text1" w:themeTint="FF" w:themeShade="FF"/>
        </w:rPr>
      </w:pPr>
      <w:r w:rsidRPr="430D074C" w:rsidR="242A5DC6">
        <w:rPr>
          <w:rFonts w:ascii="Arial" w:hAnsi="Arial" w:cs="Arial"/>
          <w:color w:val="000000" w:themeColor="text1" w:themeTint="FF" w:themeShade="FF"/>
        </w:rPr>
        <w:t xml:space="preserve">Para el trámite de la cuenta me permito adjuntar: Documentos electrónicos enunciados como evidencias del cumplimiento de las obligaciones contractuales, los desplazamientos realizados y la planilla No. </w:t>
      </w:r>
      <w:r w:rsidRPr="430D074C" w:rsidR="2B0FA63B">
        <w:rPr>
          <w:rFonts w:ascii="Arial" w:hAnsi="Arial" w:cs="Arial"/>
          <w:color w:val="000000" w:themeColor="text1" w:themeTint="FF" w:themeShade="FF"/>
        </w:rPr>
        <w:t>9485951594</w:t>
      </w:r>
      <w:r w:rsidRPr="430D074C" w:rsidR="242A5DC6">
        <w:rPr>
          <w:rFonts w:ascii="Arial" w:hAnsi="Arial" w:cs="Arial"/>
          <w:color w:val="000000" w:themeColor="text1" w:themeTint="FF" w:themeShade="FF"/>
        </w:rPr>
        <w:t xml:space="preserve"> de aportes a salud, pensiones y ARL expedida por la plataforma A</w:t>
      </w:r>
      <w:r w:rsidRPr="430D074C" w:rsidR="0C5D16F5">
        <w:rPr>
          <w:rFonts w:ascii="Arial" w:hAnsi="Arial" w:cs="Arial"/>
          <w:color w:val="000000" w:themeColor="text1" w:themeTint="FF" w:themeShade="FF"/>
        </w:rPr>
        <w:t>PORTE</w:t>
      </w:r>
      <w:r w:rsidRPr="430D074C" w:rsidR="242A5DC6">
        <w:rPr>
          <w:rFonts w:ascii="Arial" w:hAnsi="Arial" w:cs="Arial"/>
          <w:color w:val="000000" w:themeColor="text1" w:themeTint="FF" w:themeShade="FF"/>
        </w:rPr>
        <w:t xml:space="preserve">S EN LINEA: Planilla integrada autoliquidación aportes en línea correspondiente al mes de </w:t>
      </w:r>
      <w:r w:rsidRPr="430D074C" w:rsidR="371BD6CD">
        <w:rPr>
          <w:rFonts w:ascii="Arial" w:hAnsi="Arial" w:cs="Arial"/>
          <w:color w:val="000000" w:themeColor="text1" w:themeTint="FF" w:themeShade="FF"/>
        </w:rPr>
        <w:t xml:space="preserve">abril </w:t>
      </w:r>
      <w:r w:rsidRPr="430D074C" w:rsidR="242A5DC6">
        <w:rPr>
          <w:rFonts w:ascii="Arial" w:hAnsi="Arial" w:cs="Arial"/>
          <w:color w:val="000000" w:themeColor="text1" w:themeTint="FF" w:themeShade="FF"/>
        </w:rPr>
        <w:t xml:space="preserve">del año 2025. (Decreto Ley 2106 de 2019 – “Decreto Ley </w:t>
      </w:r>
      <w:r w:rsidRPr="430D074C" w:rsidR="242A5DC6">
        <w:rPr>
          <w:rFonts w:ascii="Arial" w:hAnsi="Arial" w:cs="Arial"/>
          <w:color w:val="000000" w:themeColor="text1" w:themeTint="FF" w:themeShade="FF"/>
        </w:rPr>
        <w:t>Antitrámites</w:t>
      </w:r>
      <w:r w:rsidRPr="430D074C" w:rsidR="242A5DC6">
        <w:rPr>
          <w:rFonts w:ascii="Arial" w:hAnsi="Arial" w:cs="Arial"/>
          <w:color w:val="000000" w:themeColor="text1" w:themeTint="FF" w:themeShade="FF"/>
        </w:rPr>
        <w:t>”).</w:t>
      </w:r>
    </w:p>
    <w:p w:rsidRPr="008855E7" w:rsidR="00D860CF" w:rsidP="00D860CF" w:rsidRDefault="00D860CF" w14:paraId="0B2535AC" w14:textId="77777777">
      <w:pPr>
        <w:spacing w:after="0" w:line="240" w:lineRule="auto"/>
        <w:rPr>
          <w:rFonts w:ascii="Arial" w:hAnsi="Arial" w:cs="Arial"/>
          <w:color w:val="000000" w:themeColor="text1"/>
        </w:rPr>
      </w:pPr>
    </w:p>
    <w:p w:rsidRPr="008855E7" w:rsidR="00D860CF" w:rsidP="00D860CF" w:rsidRDefault="00D860CF" w14:paraId="2D88BDBC" w14:textId="6DF66696">
      <w:pPr>
        <w:spacing w:after="0" w:line="240" w:lineRule="auto"/>
        <w:rPr>
          <w:rFonts w:ascii="Arial" w:hAnsi="Arial" w:cs="Arial"/>
          <w:color w:val="000000" w:themeColor="text1"/>
        </w:rPr>
      </w:pPr>
      <w:r w:rsidRPr="430D074C" w:rsidR="00D860CF">
        <w:rPr>
          <w:rFonts w:ascii="Arial" w:hAnsi="Arial" w:cs="Arial"/>
          <w:color w:val="000000" w:themeColor="text1" w:themeTint="FF" w:themeShade="FF"/>
        </w:rPr>
        <w:t xml:space="preserve">Evidencias en </w:t>
      </w:r>
      <w:r w:rsidRPr="430D074C" w:rsidR="15304887">
        <w:rPr>
          <w:rFonts w:ascii="Arial" w:hAnsi="Arial" w:cs="Arial"/>
          <w:color w:val="000000" w:themeColor="text1" w:themeTint="FF" w:themeShade="FF"/>
        </w:rPr>
        <w:t>7</w:t>
      </w:r>
      <w:r w:rsidRPr="430D074C" w:rsidR="00C176B6">
        <w:rPr>
          <w:rFonts w:ascii="Arial" w:hAnsi="Arial" w:cs="Arial"/>
          <w:color w:val="000000" w:themeColor="text1" w:themeTint="FF" w:themeShade="FF"/>
        </w:rPr>
        <w:t xml:space="preserve"> </w:t>
      </w:r>
      <w:r w:rsidRPr="430D074C" w:rsidR="00D860CF">
        <w:rPr>
          <w:rFonts w:ascii="Arial" w:hAnsi="Arial" w:cs="Arial"/>
          <w:color w:val="000000" w:themeColor="text1" w:themeTint="FF" w:themeShade="FF"/>
        </w:rPr>
        <w:t>(</w:t>
      </w:r>
      <w:r w:rsidRPr="430D074C" w:rsidR="4E849E21">
        <w:rPr>
          <w:rFonts w:ascii="Arial" w:hAnsi="Arial" w:cs="Arial"/>
          <w:color w:val="000000" w:themeColor="text1" w:themeTint="FF" w:themeShade="FF"/>
        </w:rPr>
        <w:t>siete</w:t>
      </w:r>
      <w:r w:rsidRPr="430D074C" w:rsidR="00D860CF">
        <w:rPr>
          <w:rFonts w:ascii="Arial" w:hAnsi="Arial" w:cs="Arial"/>
          <w:color w:val="000000" w:themeColor="text1" w:themeTint="FF" w:themeShade="FF"/>
        </w:rPr>
        <w:t>) folios</w:t>
      </w:r>
    </w:p>
    <w:p w:rsidRPr="008855E7" w:rsidR="00D860CF" w:rsidP="00D860CF" w:rsidRDefault="00D860CF" w14:paraId="71E39C40" w14:textId="77777777">
      <w:pPr>
        <w:spacing w:after="0" w:line="240" w:lineRule="auto"/>
        <w:rPr>
          <w:rFonts w:ascii="Arial" w:hAnsi="Arial" w:cs="Arial"/>
          <w:color w:val="000000" w:themeColor="text1"/>
        </w:rPr>
      </w:pPr>
    </w:p>
    <w:p w:rsidRPr="008855E7" w:rsidR="00D860CF" w:rsidP="00D860CF" w:rsidRDefault="00B07DEB" w14:paraId="43EE43FA" w14:textId="370EB5FD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Cordialmente,</w:t>
      </w:r>
    </w:p>
    <w:p w:rsidRPr="008855E7" w:rsidR="00C80153" w:rsidP="00D860CF" w:rsidRDefault="00C80153" w14:paraId="1AFF9BEF" w14:textId="77777777">
      <w:pPr>
        <w:spacing w:after="0" w:line="240" w:lineRule="auto"/>
        <w:rPr>
          <w:rFonts w:ascii="Arial" w:hAnsi="Arial" w:cs="Arial"/>
          <w:color w:val="000000" w:themeColor="text1"/>
        </w:rPr>
      </w:pPr>
    </w:p>
    <w:p w:rsidRPr="008855E7" w:rsidR="00642805" w:rsidP="29AB3B19" w:rsidRDefault="00642805" w14:paraId="1A472B32" w14:textId="011A88E1">
      <w:pPr>
        <w:spacing w:after="0" w:line="240" w:lineRule="auto"/>
        <w:rPr>
          <w:rFonts w:ascii="Arial" w:hAnsi="Arial" w:cs="Arial"/>
          <w:color w:val="000000" w:themeColor="text1"/>
        </w:rPr>
      </w:pPr>
    </w:p>
    <w:p w:rsidR="000B5AE0" w:rsidP="00D860CF" w:rsidRDefault="0064260F" w14:paraId="52E6DCEB" w14:textId="00AA68E9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noProof/>
          <w:color w:val="000000" w:themeColor="text1"/>
        </w:rPr>
        <w:drawing>
          <wp:anchor distT="0" distB="0" distL="114300" distR="114300" simplePos="0" relativeHeight="251658240" behindDoc="1" locked="0" layoutInCell="1" allowOverlap="1" wp14:anchorId="24876DFD" wp14:editId="2C7C2BD0">
            <wp:simplePos x="0" y="0"/>
            <wp:positionH relativeFrom="margin">
              <wp:align>left</wp:align>
            </wp:positionH>
            <wp:positionV relativeFrom="paragraph">
              <wp:posOffset>661</wp:posOffset>
            </wp:positionV>
            <wp:extent cx="1988965" cy="336550"/>
            <wp:effectExtent l="0" t="0" r="0" b="6350"/>
            <wp:wrapNone/>
            <wp:docPr id="1012031274" name="Imagen 1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031274" name="Imagen 1" descr="Imagen que contiene Texto&#10;&#10;El contenido generado por IA puede ser incorrecto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92132" cy="337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5AE0" w:rsidP="00D860CF" w:rsidRDefault="000B5AE0" w14:paraId="4BD96592" w14:textId="77777777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:rsidR="00D860CF" w:rsidP="00D860CF" w:rsidRDefault="00D860CF" w14:paraId="307B9064" w14:textId="7DB60B38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 w:rsidRPr="008855E7">
        <w:rPr>
          <w:rFonts w:ascii="Arial" w:hAnsi="Arial" w:cs="Arial"/>
          <w:b/>
          <w:color w:val="000000" w:themeColor="text1"/>
        </w:rPr>
        <w:t>Firma</w:t>
      </w:r>
    </w:p>
    <w:p w:rsidRPr="008855E7" w:rsidR="00F11B7B" w:rsidP="00D860CF" w:rsidRDefault="000B5AE0" w14:paraId="485BF5D2" w14:textId="2C8A6AD0">
      <w:pPr>
        <w:spacing w:after="0" w:line="240" w:lineRule="auto"/>
        <w:rPr>
          <w:rFonts w:ascii="Arial" w:hAnsi="Arial" w:cs="Arial"/>
          <w:color w:val="000000" w:themeColor="text1"/>
        </w:rPr>
      </w:pPr>
      <w:r w:rsidRPr="430D074C" w:rsidR="000B5AE0">
        <w:rPr>
          <w:rFonts w:ascii="Arial" w:hAnsi="Arial" w:cs="Arial"/>
          <w:color w:val="000000" w:themeColor="text1" w:themeTint="FF" w:themeShade="FF"/>
        </w:rPr>
        <w:t>Claudia Sof</w:t>
      </w:r>
      <w:r w:rsidRPr="430D074C" w:rsidR="3E674710">
        <w:rPr>
          <w:rFonts w:ascii="Arial" w:hAnsi="Arial" w:cs="Arial"/>
          <w:color w:val="000000" w:themeColor="text1" w:themeTint="FF" w:themeShade="FF"/>
        </w:rPr>
        <w:t>í</w:t>
      </w:r>
      <w:r w:rsidRPr="430D074C" w:rsidR="000B5AE0">
        <w:rPr>
          <w:rFonts w:ascii="Arial" w:hAnsi="Arial" w:cs="Arial"/>
          <w:color w:val="000000" w:themeColor="text1" w:themeTint="FF" w:themeShade="FF"/>
        </w:rPr>
        <w:t>a Idrobo Cruz</w:t>
      </w:r>
    </w:p>
    <w:p w:rsidRPr="008855E7" w:rsidR="00D860CF" w:rsidP="00D860CF" w:rsidRDefault="00D860CF" w14:paraId="4E87A578" w14:textId="77777777">
      <w:pPr>
        <w:pStyle w:val="Sinespaciado"/>
        <w:rPr>
          <w:rFonts w:ascii="Arial" w:hAnsi="Arial" w:cs="Arial"/>
          <w:b/>
          <w:color w:val="000000" w:themeColor="text1"/>
        </w:rPr>
      </w:pPr>
      <w:r w:rsidRPr="008855E7">
        <w:rPr>
          <w:rFonts w:ascii="Arial" w:hAnsi="Arial" w:cs="Arial"/>
          <w:b/>
          <w:color w:val="000000" w:themeColor="text1"/>
        </w:rPr>
        <w:t>Contratista</w:t>
      </w:r>
    </w:p>
    <w:p w:rsidRPr="008855E7" w:rsidR="00D860CF" w:rsidP="430D074C" w:rsidRDefault="00D860CF" w14:paraId="44E3BCB1" w14:textId="755AEA4C">
      <w:pPr>
        <w:pStyle w:val="Sinespaciado"/>
        <w:rPr>
          <w:rFonts w:ascii="Arial" w:hAnsi="Arial" w:cs="Arial"/>
          <w:b w:val="1"/>
          <w:bCs w:val="1"/>
          <w:color w:val="000000" w:themeColor="text1"/>
        </w:rPr>
      </w:pPr>
      <w:r w:rsidRPr="430D074C" w:rsidR="00D860CF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C.C. </w:t>
      </w:r>
      <w:r w:rsidRPr="430D074C" w:rsidR="00D860CF">
        <w:rPr>
          <w:rFonts w:ascii="Arial" w:hAnsi="Arial" w:cs="Arial"/>
          <w:b w:val="1"/>
          <w:bCs w:val="1"/>
          <w:color w:val="000000" w:themeColor="text1" w:themeTint="FF" w:themeShade="FF"/>
        </w:rPr>
        <w:t>N</w:t>
      </w:r>
      <w:r w:rsidRPr="430D074C" w:rsidR="00FD0768">
        <w:rPr>
          <w:rFonts w:ascii="Arial" w:hAnsi="Arial" w:cs="Arial"/>
          <w:color w:val="000000" w:themeColor="text1" w:themeTint="FF" w:themeShade="FF"/>
        </w:rPr>
        <w:t>°</w:t>
      </w:r>
      <w:r w:rsidRPr="430D074C" w:rsidR="00D860CF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. </w:t>
      </w:r>
      <w:r w:rsidRPr="430D074C" w:rsidR="1851A199">
        <w:rPr>
          <w:rFonts w:ascii="Arial" w:hAnsi="Arial" w:cs="Arial"/>
          <w:b w:val="1"/>
          <w:bCs w:val="1"/>
          <w:color w:val="000000" w:themeColor="text1" w:themeTint="FF" w:themeShade="FF"/>
        </w:rPr>
        <w:t>1’061.724.105</w:t>
      </w:r>
    </w:p>
    <w:p w:rsidRPr="008855E7" w:rsidR="29AB3B19" w:rsidP="523F46A3" w:rsidRDefault="29AB3B19" w14:paraId="61BF28E9" w14:textId="5E178A21">
      <w:pPr>
        <w:pStyle w:val="Sinespaciado"/>
        <w:rPr>
          <w:rFonts w:ascii="Arial" w:hAnsi="Arial" w:cs="Arial"/>
          <w:b/>
          <w:bCs/>
          <w:color w:val="000000" w:themeColor="text1"/>
        </w:rPr>
      </w:pPr>
    </w:p>
    <w:p w:rsidRPr="008855E7" w:rsidR="29AB3B19" w:rsidP="29AB3B19" w:rsidRDefault="29AB3B19" w14:paraId="3A7D5758" w14:textId="2506EE31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:rsidRPr="008855E7" w:rsidR="00D860CF" w:rsidP="00D860CF" w:rsidRDefault="00D860CF" w14:paraId="4E3A873D" w14:textId="222BC365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8855E7">
        <w:rPr>
          <w:rFonts w:ascii="Arial" w:hAnsi="Arial" w:cs="Arial"/>
          <w:color w:val="000000" w:themeColor="text1"/>
        </w:rPr>
        <w:t>Recibí a satisfacción:</w:t>
      </w:r>
      <w:r w:rsidRPr="008855E7" w:rsidR="00B1429A">
        <w:rPr>
          <w:rFonts w:ascii="Arial" w:hAnsi="Arial" w:cs="Arial"/>
          <w:noProof/>
          <w:color w:val="000000" w:themeColor="text1"/>
        </w:rPr>
        <w:t xml:space="preserve"> </w:t>
      </w:r>
    </w:p>
    <w:p w:rsidRPr="008855E7" w:rsidR="00D860CF" w:rsidP="00D860CF" w:rsidRDefault="00D860CF" w14:paraId="3663197C" w14:textId="77777777">
      <w:pPr>
        <w:pStyle w:val="Sinespaciado"/>
        <w:rPr>
          <w:rFonts w:ascii="Arial" w:hAnsi="Arial" w:cs="Arial"/>
          <w:b/>
          <w:color w:val="000000" w:themeColor="text1"/>
        </w:rPr>
      </w:pPr>
    </w:p>
    <w:p w:rsidRPr="008855E7" w:rsidR="00D860CF" w:rsidP="00D860CF" w:rsidRDefault="00D860CF" w14:paraId="12D57A39" w14:textId="77777777">
      <w:pPr>
        <w:pStyle w:val="Sinespaciado"/>
        <w:rPr>
          <w:rFonts w:ascii="Arial" w:hAnsi="Arial" w:cs="Arial"/>
          <w:b/>
          <w:color w:val="000000" w:themeColor="text1"/>
        </w:rPr>
      </w:pPr>
    </w:p>
    <w:p w:rsidRPr="008855E7" w:rsidR="00D860CF" w:rsidP="00D860CF" w:rsidRDefault="00D860CF" w14:paraId="22BE9DD2" w14:textId="77777777">
      <w:pPr>
        <w:pStyle w:val="Sinespaciado"/>
        <w:rPr>
          <w:rFonts w:ascii="Arial" w:hAnsi="Arial" w:cs="Arial"/>
          <w:b/>
          <w:color w:val="000000" w:themeColor="text1"/>
        </w:rPr>
      </w:pPr>
      <w:r w:rsidRPr="008855E7">
        <w:rPr>
          <w:rFonts w:ascii="Arial" w:hAnsi="Arial" w:cs="Arial"/>
          <w:b/>
          <w:color w:val="000000" w:themeColor="text1"/>
        </w:rPr>
        <w:t>Firma</w:t>
      </w:r>
    </w:p>
    <w:p w:rsidRPr="00DC0552" w:rsidR="00113533" w:rsidP="00113533" w:rsidRDefault="00113533" w14:paraId="6C397194" w14:textId="77777777">
      <w:pPr>
        <w:pStyle w:val="Sinespaciado"/>
        <w:rPr>
          <w:rFonts w:ascii="Arial" w:hAnsi="Arial" w:eastAsia="Calibri" w:cs="Arial"/>
          <w:b/>
          <w:bCs/>
          <w:color w:val="000000" w:themeColor="text1"/>
          <w:lang w:val="es-ES"/>
        </w:rPr>
      </w:pPr>
      <w:r w:rsidRPr="00DC0552">
        <w:rPr>
          <w:rFonts w:ascii="Arial" w:hAnsi="Arial" w:eastAsia="Calibri" w:cs="Arial"/>
          <w:b/>
          <w:bCs/>
          <w:color w:val="000000" w:themeColor="text1"/>
          <w:lang w:val="es-ES"/>
        </w:rPr>
        <w:t>YENI ESPERANZA NAVIA MENESES</w:t>
      </w:r>
    </w:p>
    <w:p w:rsidRPr="008855E7" w:rsidR="00D860CF" w:rsidP="430D074C" w:rsidRDefault="00D860CF" w14:paraId="3206BCE1" w14:textId="1BAA7833">
      <w:pPr>
        <w:pStyle w:val="Sinespaciado"/>
        <w:rPr>
          <w:rFonts w:ascii="Arial" w:hAnsi="Arial" w:eastAsia="Calibri" w:cs="Arial"/>
          <w:b w:val="1"/>
          <w:bCs w:val="1"/>
          <w:color w:val="000000" w:themeColor="text1"/>
          <w:lang w:val="pt-BR"/>
        </w:rPr>
      </w:pPr>
      <w:r w:rsidRPr="430D074C" w:rsidR="00D860CF">
        <w:rPr>
          <w:rFonts w:ascii="Arial" w:hAnsi="Arial" w:cs="Arial"/>
          <w:b w:val="1"/>
          <w:bCs w:val="1"/>
          <w:color w:val="000000" w:themeColor="text1" w:themeTint="FF" w:themeShade="FF"/>
          <w:lang w:val="pt-BR"/>
        </w:rPr>
        <w:t xml:space="preserve">Supervisor(a) Contrato </w:t>
      </w:r>
      <w:r w:rsidRPr="430D074C" w:rsidR="00B1429A">
        <w:rPr>
          <w:rFonts w:ascii="Arial" w:hAnsi="Arial" w:eastAsia="Calibri" w:cs="Arial"/>
          <w:b w:val="1"/>
          <w:bCs w:val="1"/>
          <w:color w:val="000000" w:themeColor="text1" w:themeTint="FF" w:themeShade="FF"/>
          <w:lang w:val="es-ES"/>
        </w:rPr>
        <w:t>N°</w:t>
      </w:r>
      <w:r w:rsidRPr="430D074C" w:rsidR="00B1429A">
        <w:rPr>
          <w:rFonts w:ascii="Arial" w:hAnsi="Arial" w:eastAsia="Calibri" w:cs="Arial"/>
          <w:color w:val="000000" w:themeColor="text1" w:themeTint="FF" w:themeShade="FF"/>
          <w:lang w:val="es-ES"/>
        </w:rPr>
        <w:t xml:space="preserve"> </w:t>
      </w:r>
      <w:r w:rsidRPr="430D074C" w:rsidR="00B1429A">
        <w:rPr>
          <w:rFonts w:ascii="Arial" w:hAnsi="Arial" w:cs="Arial"/>
          <w:b w:val="1"/>
          <w:bCs w:val="1"/>
        </w:rPr>
        <w:t>CO1.PCCNTR.</w:t>
      </w:r>
      <w:r w:rsidRPr="430D074C" w:rsidR="00113533">
        <w:rPr>
          <w:rFonts w:ascii="Arial" w:hAnsi="Arial" w:cs="Arial"/>
          <w:b w:val="1"/>
          <w:bCs w:val="1"/>
        </w:rPr>
        <w:t xml:space="preserve"> </w:t>
      </w:r>
      <w:r w:rsidRPr="430D074C" w:rsidR="00113533">
        <w:rPr>
          <w:rFonts w:ascii="Arial" w:hAnsi="Arial" w:cs="Arial"/>
          <w:b w:val="1"/>
          <w:bCs w:val="1"/>
          <w:highlight w:val="lightGray"/>
        </w:rPr>
        <w:t>7</w:t>
      </w:r>
      <w:r w:rsidRPr="430D074C" w:rsidR="150B9DA6">
        <w:rPr>
          <w:rFonts w:ascii="Arial" w:hAnsi="Arial" w:cs="Arial"/>
          <w:b w:val="1"/>
          <w:bCs w:val="1"/>
          <w:highlight w:val="lightGray"/>
        </w:rPr>
        <w:t>540171</w:t>
      </w:r>
    </w:p>
    <w:p w:rsidRPr="008855E7" w:rsidR="008E6FC5" w:rsidP="523F46A3" w:rsidRDefault="00CD3BFC" w14:paraId="34ED7930" w14:textId="06F06117">
      <w:pPr>
        <w:pStyle w:val="Sinespaciado"/>
        <w:rPr>
          <w:rFonts w:ascii="Arial" w:hAnsi="Arial" w:eastAsia="Calibri" w:cs="Arial"/>
          <w:b/>
          <w:bCs/>
          <w:color w:val="000000" w:themeColor="text1"/>
          <w:lang w:val="es-ES"/>
        </w:rPr>
      </w:pPr>
      <w:r w:rsidRPr="008855E7">
        <w:rPr>
          <w:rFonts w:ascii="Arial" w:hAnsi="Arial" w:eastAsia="Calibri" w:cs="Arial"/>
          <w:b/>
          <w:bCs/>
          <w:color w:val="000000" w:themeColor="text1"/>
          <w:lang w:val="es-ES"/>
        </w:rPr>
        <w:t>Coordinador</w:t>
      </w:r>
      <w:r w:rsidR="0079059D">
        <w:rPr>
          <w:rFonts w:ascii="Arial" w:hAnsi="Arial" w:eastAsia="Calibri" w:cs="Arial"/>
          <w:b/>
          <w:bCs/>
          <w:color w:val="000000" w:themeColor="text1"/>
          <w:lang w:val="es-ES"/>
        </w:rPr>
        <w:t xml:space="preserve"> de Formación Profesional I</w:t>
      </w:r>
      <w:r w:rsidRPr="008855E7">
        <w:rPr>
          <w:rFonts w:ascii="Arial" w:hAnsi="Arial" w:eastAsia="Calibri" w:cs="Arial"/>
          <w:b/>
          <w:bCs/>
          <w:color w:val="000000" w:themeColor="text1"/>
          <w:lang w:val="es-ES"/>
        </w:rPr>
        <w:t>ntegral</w:t>
      </w:r>
      <w:r w:rsidR="0079059D">
        <w:rPr>
          <w:rFonts w:ascii="Arial" w:hAnsi="Arial" w:eastAsia="Calibri" w:cs="Arial"/>
          <w:b/>
          <w:bCs/>
          <w:color w:val="000000" w:themeColor="text1"/>
          <w:lang w:val="es-ES"/>
        </w:rPr>
        <w:t xml:space="preserve"> del Centro de Comercio y Servicios</w:t>
      </w:r>
    </w:p>
    <w:p w:rsidRPr="008855E7" w:rsidR="008E6FC5" w:rsidP="008E6FC5" w:rsidRDefault="008E6FC5" w14:paraId="154F023A" w14:textId="77777777">
      <w:pPr>
        <w:pStyle w:val="Sinespaciado"/>
        <w:jc w:val="both"/>
        <w:rPr>
          <w:rFonts w:ascii="Arial" w:hAnsi="Arial" w:cs="Arial"/>
          <w:b/>
          <w:color w:val="000000" w:themeColor="text1"/>
          <w:lang w:val="pt-BR"/>
        </w:rPr>
      </w:pPr>
    </w:p>
    <w:p w:rsidRPr="008855E7" w:rsidR="008E6FC5" w:rsidP="523F46A3" w:rsidRDefault="760D5A63" w14:paraId="795EE928" w14:textId="462B0824">
      <w:pPr>
        <w:pStyle w:val="Sinespaciado"/>
        <w:rPr>
          <w:rFonts w:ascii="Arial" w:hAnsi="Arial" w:cs="Arial"/>
          <w:color w:val="000000" w:themeColor="text1"/>
        </w:rPr>
      </w:pPr>
      <w:r w:rsidRPr="008855E7">
        <w:rPr>
          <w:rFonts w:ascii="Arial" w:hAnsi="Arial" w:cs="Arial"/>
          <w:color w:val="000000" w:themeColor="text1"/>
        </w:rPr>
        <w:t xml:space="preserve">Revisó a satisfacción </w:t>
      </w:r>
    </w:p>
    <w:p w:rsidRPr="008855E7" w:rsidR="008E6FC5" w:rsidP="523F46A3" w:rsidRDefault="008E6FC5" w14:paraId="462B772E" w14:textId="6A54DA22">
      <w:pPr>
        <w:pStyle w:val="Sinespaciado"/>
        <w:rPr>
          <w:rFonts w:ascii="Arial" w:hAnsi="Arial" w:cs="Arial"/>
          <w:color w:val="000000" w:themeColor="text1"/>
        </w:rPr>
      </w:pPr>
    </w:p>
    <w:p w:rsidR="008E6FC5" w:rsidP="523F46A3" w:rsidRDefault="008E6FC5" w14:paraId="258FDDDA" w14:textId="7584F08C">
      <w:pPr>
        <w:pStyle w:val="Sinespaciado"/>
        <w:rPr>
          <w:highlight w:val="yellow"/>
        </w:rPr>
      </w:pPr>
    </w:p>
    <w:p w:rsidRPr="00774863" w:rsidR="00612F2D" w:rsidP="523F46A3" w:rsidRDefault="00612F2D" w14:paraId="55681F83" w14:textId="77777777">
      <w:pPr>
        <w:pStyle w:val="Sinespaciado"/>
        <w:rPr>
          <w:highlight w:val="yellow"/>
        </w:rPr>
      </w:pPr>
    </w:p>
    <w:p w:rsidRPr="00612F2D" w:rsidR="008E6FC5" w:rsidP="523F46A3" w:rsidRDefault="760D5A63" w14:paraId="3C5C8F44" w14:textId="6568D3F3">
      <w:pPr>
        <w:pStyle w:val="Sinespaciado"/>
        <w:rPr>
          <w:rFonts w:ascii="Arial" w:hAnsi="Arial" w:cs="Arial"/>
          <w:b/>
          <w:bCs/>
          <w:color w:val="000000" w:themeColor="text1"/>
        </w:rPr>
      </w:pPr>
      <w:r w:rsidRPr="00612F2D">
        <w:rPr>
          <w:rFonts w:ascii="Arial" w:hAnsi="Arial" w:cs="Arial"/>
          <w:b/>
          <w:bCs/>
          <w:color w:val="000000" w:themeColor="text1"/>
        </w:rPr>
        <w:t xml:space="preserve">Firma </w:t>
      </w:r>
    </w:p>
    <w:p w:rsidRPr="00612F2D" w:rsidR="00534445" w:rsidP="523F46A3" w:rsidRDefault="00612F2D" w14:paraId="31FFF4A4" w14:textId="4A69B4D1">
      <w:pPr>
        <w:pStyle w:val="Sinespaciado"/>
        <w:rPr>
          <w:rFonts w:ascii="Arial" w:hAnsi="Arial" w:cs="Arial"/>
          <w:b/>
          <w:bCs/>
          <w:color w:val="000000" w:themeColor="text1"/>
        </w:rPr>
      </w:pPr>
      <w:r w:rsidRPr="00612F2D">
        <w:rPr>
          <w:rFonts w:ascii="Arial" w:hAnsi="Arial" w:cs="Arial"/>
          <w:b/>
          <w:bCs/>
          <w:color w:val="000000" w:themeColor="text1"/>
        </w:rPr>
        <w:t xml:space="preserve">Juan Pablo </w:t>
      </w:r>
      <w:r w:rsidRPr="00612F2D" w:rsidR="00113533">
        <w:rPr>
          <w:rFonts w:ascii="Arial" w:hAnsi="Arial" w:cs="Arial"/>
          <w:b/>
          <w:bCs/>
          <w:color w:val="000000" w:themeColor="text1"/>
        </w:rPr>
        <w:t>Martínez</w:t>
      </w:r>
      <w:r w:rsidRPr="00612F2D">
        <w:rPr>
          <w:rFonts w:ascii="Arial" w:hAnsi="Arial" w:cs="Arial"/>
          <w:b/>
          <w:bCs/>
          <w:color w:val="000000" w:themeColor="text1"/>
        </w:rPr>
        <w:t xml:space="preserve"> Idrobo</w:t>
      </w:r>
    </w:p>
    <w:p w:rsidRPr="00E2171E" w:rsidR="008E6FC5" w:rsidP="00E2171E" w:rsidRDefault="760D5A63" w14:paraId="29C24332" w14:textId="4AF5E9D3">
      <w:pPr>
        <w:pStyle w:val="Sinespaciado"/>
        <w:rPr>
          <w:rFonts w:ascii="Arial" w:hAnsi="Arial" w:cs="Arial"/>
          <w:b/>
          <w:bCs/>
          <w:color w:val="000000" w:themeColor="text1"/>
        </w:rPr>
      </w:pPr>
      <w:r w:rsidRPr="00612F2D">
        <w:rPr>
          <w:rFonts w:ascii="Arial" w:hAnsi="Arial" w:cs="Arial"/>
          <w:b/>
          <w:bCs/>
          <w:color w:val="000000" w:themeColor="text1"/>
        </w:rPr>
        <w:t xml:space="preserve">Dinamizador </w:t>
      </w:r>
      <w:r w:rsidRPr="00612F2D" w:rsidR="00612F2D">
        <w:rPr>
          <w:rFonts w:ascii="Arial" w:hAnsi="Arial" w:cs="Arial"/>
          <w:b/>
          <w:bCs/>
          <w:color w:val="000000" w:themeColor="text1"/>
        </w:rPr>
        <w:t xml:space="preserve">de </w:t>
      </w:r>
      <w:r w:rsidRPr="00612F2D" w:rsidR="00113533">
        <w:rPr>
          <w:rFonts w:ascii="Arial" w:hAnsi="Arial" w:cs="Arial"/>
          <w:b/>
          <w:bCs/>
          <w:color w:val="000000" w:themeColor="text1"/>
        </w:rPr>
        <w:t>Innovación</w:t>
      </w:r>
      <w:r w:rsidRPr="00612F2D" w:rsidR="00612F2D">
        <w:rPr>
          <w:rFonts w:ascii="Arial" w:hAnsi="Arial" w:cs="Arial"/>
          <w:b/>
          <w:bCs/>
          <w:color w:val="000000" w:themeColor="text1"/>
        </w:rPr>
        <w:t xml:space="preserve"> y Competitividad</w:t>
      </w:r>
    </w:p>
    <w:p w:rsidRPr="008855E7" w:rsidR="008E6FC5" w:rsidP="008E6FC5" w:rsidRDefault="008E6FC5" w14:paraId="28142FD2" w14:textId="77777777">
      <w:pPr>
        <w:pStyle w:val="Sinespaciado"/>
        <w:jc w:val="both"/>
        <w:rPr>
          <w:rFonts w:ascii="Arial" w:hAnsi="Arial" w:cs="Arial"/>
          <w:b/>
          <w:color w:val="000000" w:themeColor="text1"/>
          <w:lang w:val="pt-BR"/>
        </w:rPr>
      </w:pPr>
    </w:p>
    <w:p w:rsidRPr="008855E7" w:rsidR="008E6FC5" w:rsidP="008E6FC5" w:rsidRDefault="008E6FC5" w14:paraId="7DD8C8CD" w14:textId="77777777">
      <w:pPr>
        <w:pStyle w:val="Sinespaciado"/>
        <w:jc w:val="both"/>
        <w:rPr>
          <w:rFonts w:ascii="Arial" w:hAnsi="Arial" w:cs="Arial"/>
          <w:b/>
          <w:color w:val="000000" w:themeColor="text1"/>
          <w:lang w:val="pt-BR"/>
        </w:rPr>
      </w:pPr>
    </w:p>
    <w:sectPr w:rsidRPr="008855E7" w:rsidR="008E6FC5">
      <w:headerReference w:type="default" r:id="rId19"/>
      <w:footerReference w:type="default" r:id="rId20"/>
      <w:headerReference w:type="first" r:id="rId21"/>
      <w:pgSz w:w="12240" w:h="15840" w:orient="portrait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66CC" w:rsidRDefault="005566CC" w14:paraId="3943F683" w14:textId="77777777">
      <w:pPr>
        <w:spacing w:after="0" w:line="240" w:lineRule="auto"/>
      </w:pPr>
      <w:r>
        <w:separator/>
      </w:r>
    </w:p>
  </w:endnote>
  <w:endnote w:type="continuationSeparator" w:id="0">
    <w:p w:rsidR="005566CC" w:rsidRDefault="005566CC" w14:paraId="755CC02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2590844"/>
      <w:docPartObj>
        <w:docPartGallery w:val="Page Numbers (Bottom of Page)"/>
        <w:docPartUnique/>
      </w:docPartObj>
    </w:sdtPr>
    <w:sdtContent>
      <w:p w:rsidR="00C15BD0" w:rsidRDefault="00C15BD0" w14:paraId="189F6B65" w14:textId="741DAD4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B5D8B" w:rsidR="00FB5D8B">
          <w:rPr>
            <w:noProof/>
            <w:lang w:val="es-ES"/>
          </w:rPr>
          <w:t>7</w:t>
        </w:r>
        <w:r>
          <w:fldChar w:fldCharType="end"/>
        </w:r>
      </w:p>
    </w:sdtContent>
  </w:sdt>
  <w:p w:rsidR="00C15BD0" w:rsidP="0091222F" w:rsidRDefault="00C15BD0" w14:paraId="12476D67" w14:textId="1D0B03BB">
    <w:pPr>
      <w:pStyle w:val="Piedepgina"/>
      <w:jc w:val="center"/>
    </w:pPr>
    <w:r>
      <w:rPr>
        <w:sz w:val="24"/>
        <w:szCs w:val="24"/>
      </w:rPr>
      <w:t>GTH</w:t>
    </w:r>
    <w:r w:rsidRPr="00654BC2">
      <w:rPr>
        <w:sz w:val="24"/>
        <w:szCs w:val="24"/>
      </w:rPr>
      <w:t>-F-0</w:t>
    </w:r>
    <w:r>
      <w:rPr>
        <w:sz w:val="24"/>
        <w:szCs w:val="24"/>
      </w:rPr>
      <w:t>6</w:t>
    </w:r>
    <w:r w:rsidRPr="00654BC2">
      <w:rPr>
        <w:sz w:val="24"/>
        <w:szCs w:val="24"/>
      </w:rPr>
      <w:t>2 V</w:t>
    </w:r>
    <w:r>
      <w:rPr>
        <w:sz w:val="24"/>
        <w:szCs w:val="24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66CC" w:rsidRDefault="005566CC" w14:paraId="5BF2FF64" w14:textId="77777777">
      <w:pPr>
        <w:spacing w:after="0" w:line="240" w:lineRule="auto"/>
      </w:pPr>
      <w:r>
        <w:separator/>
      </w:r>
    </w:p>
  </w:footnote>
  <w:footnote w:type="continuationSeparator" w:id="0">
    <w:p w:rsidR="005566CC" w:rsidRDefault="005566CC" w14:paraId="71EF768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16sdtdh w16sdtfl w16du wp14">
  <w:p w:rsidR="00C15BD0" w:rsidRDefault="00C15BD0" w14:paraId="58BD61BC" w14:textId="7764A092">
    <w:pPr>
      <w:pStyle w:val="Encabezado"/>
      <w:jc w:val="right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A71073C" wp14:editId="7C6C6D1A">
          <wp:simplePos x="0" y="0"/>
          <wp:positionH relativeFrom="page">
            <wp:align>center</wp:align>
          </wp:positionH>
          <wp:positionV relativeFrom="paragraph">
            <wp:posOffset>-95885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15BD0" w:rsidRDefault="00C15BD0" w14:paraId="7289BCDE" w14:textId="77777777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BD0" w:rsidRDefault="00C15BD0" w14:paraId="09F2C984" w14:textId="77777777">
    <w:pPr>
      <w:pStyle w:val="Encabezado"/>
      <w:rPr>
        <w:noProof/>
        <w:lang w:val="es-ES" w:eastAsia="es-ES"/>
      </w:rPr>
    </w:pPr>
  </w:p>
  <w:p w:rsidR="00C15BD0" w:rsidRDefault="00C15BD0" w14:paraId="42298B8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129F"/>
    <w:multiLevelType w:val="hybridMultilevel"/>
    <w:tmpl w:val="71EAA00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322C13"/>
    <w:multiLevelType w:val="multilevel"/>
    <w:tmpl w:val="2A426B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1065C6A8"/>
    <w:multiLevelType w:val="hybridMultilevel"/>
    <w:tmpl w:val="13BC91BA"/>
    <w:lvl w:ilvl="0" w:tplc="F0A48E6E">
      <w:start w:val="1"/>
      <w:numFmt w:val="decimal"/>
      <w:lvlText w:val="%1."/>
      <w:lvlJc w:val="left"/>
      <w:pPr>
        <w:ind w:left="360" w:hanging="360"/>
      </w:pPr>
    </w:lvl>
    <w:lvl w:ilvl="1" w:tplc="A8BCAC8C">
      <w:start w:val="1"/>
      <w:numFmt w:val="lowerLetter"/>
      <w:lvlText w:val="%2."/>
      <w:lvlJc w:val="left"/>
      <w:pPr>
        <w:ind w:left="1080" w:hanging="360"/>
      </w:pPr>
    </w:lvl>
    <w:lvl w:ilvl="2" w:tplc="05DAEABE">
      <w:start w:val="1"/>
      <w:numFmt w:val="lowerRoman"/>
      <w:lvlText w:val="%3."/>
      <w:lvlJc w:val="right"/>
      <w:pPr>
        <w:ind w:left="1800" w:hanging="180"/>
      </w:pPr>
    </w:lvl>
    <w:lvl w:ilvl="3" w:tplc="0E98189E">
      <w:start w:val="1"/>
      <w:numFmt w:val="decimal"/>
      <w:lvlText w:val="%4."/>
      <w:lvlJc w:val="left"/>
      <w:pPr>
        <w:ind w:left="2520" w:hanging="360"/>
      </w:pPr>
    </w:lvl>
    <w:lvl w:ilvl="4" w:tplc="D6FE6814">
      <w:start w:val="1"/>
      <w:numFmt w:val="lowerLetter"/>
      <w:lvlText w:val="%5."/>
      <w:lvlJc w:val="left"/>
      <w:pPr>
        <w:ind w:left="3240" w:hanging="360"/>
      </w:pPr>
    </w:lvl>
    <w:lvl w:ilvl="5" w:tplc="3A0435AE">
      <w:start w:val="1"/>
      <w:numFmt w:val="lowerRoman"/>
      <w:lvlText w:val="%6."/>
      <w:lvlJc w:val="right"/>
      <w:pPr>
        <w:ind w:left="3960" w:hanging="180"/>
      </w:pPr>
    </w:lvl>
    <w:lvl w:ilvl="6" w:tplc="A2C4A2B6">
      <w:start w:val="1"/>
      <w:numFmt w:val="decimal"/>
      <w:lvlText w:val="%7."/>
      <w:lvlJc w:val="left"/>
      <w:pPr>
        <w:ind w:left="4680" w:hanging="360"/>
      </w:pPr>
    </w:lvl>
    <w:lvl w:ilvl="7" w:tplc="BD18CE12">
      <w:start w:val="1"/>
      <w:numFmt w:val="lowerLetter"/>
      <w:lvlText w:val="%8."/>
      <w:lvlJc w:val="left"/>
      <w:pPr>
        <w:ind w:left="5400" w:hanging="360"/>
      </w:pPr>
    </w:lvl>
    <w:lvl w:ilvl="8" w:tplc="462218A2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7018E9"/>
    <w:multiLevelType w:val="hybridMultilevel"/>
    <w:tmpl w:val="40E88CDE"/>
    <w:lvl w:ilvl="0" w:tplc="8CB0C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2C3F5D"/>
    <w:multiLevelType w:val="multilevel"/>
    <w:tmpl w:val="726AC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84C419C"/>
    <w:multiLevelType w:val="hybridMultilevel"/>
    <w:tmpl w:val="51DA907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1D6849E9"/>
    <w:multiLevelType w:val="hybridMultilevel"/>
    <w:tmpl w:val="A02EAEAE"/>
    <w:lvl w:ilvl="0" w:tplc="C5BA096A">
      <w:start w:val="1"/>
      <w:numFmt w:val="decimal"/>
      <w:lvlText w:val="%1."/>
      <w:lvlJc w:val="left"/>
      <w:pPr>
        <w:ind w:left="360" w:hanging="360"/>
      </w:pPr>
      <w:rPr>
        <w:rFonts w:hint="default" w:cs="Calibri" w:asciiTheme="minorHAnsi" w:hAnsiTheme="minorHAnsi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035B22"/>
    <w:multiLevelType w:val="hybridMultilevel"/>
    <w:tmpl w:val="F2E031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1F16395B"/>
    <w:multiLevelType w:val="hybridMultilevel"/>
    <w:tmpl w:val="46DE4A76"/>
    <w:lvl w:ilvl="0" w:tplc="013E0626">
      <w:start w:val="1"/>
      <w:numFmt w:val="decimal"/>
      <w:lvlText w:val="%1."/>
      <w:lvlJc w:val="left"/>
      <w:pPr>
        <w:ind w:left="360" w:hanging="360"/>
      </w:pPr>
      <w:rPr>
        <w:rFonts w:hint="default" w:cs="Calibri" w:asciiTheme="minorHAnsi" w:hAnsiTheme="minorHAnsi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E7ED2A"/>
    <w:multiLevelType w:val="hybridMultilevel"/>
    <w:tmpl w:val="4FFE150E"/>
    <w:lvl w:ilvl="0" w:tplc="2F1E1DFA">
      <w:start w:val="1"/>
      <w:numFmt w:val="decimal"/>
      <w:lvlText w:val="%1."/>
      <w:lvlJc w:val="left"/>
      <w:pPr>
        <w:ind w:left="360" w:hanging="360"/>
      </w:pPr>
    </w:lvl>
    <w:lvl w:ilvl="1" w:tplc="856E590A">
      <w:start w:val="1"/>
      <w:numFmt w:val="lowerLetter"/>
      <w:lvlText w:val="%2."/>
      <w:lvlJc w:val="left"/>
      <w:pPr>
        <w:ind w:left="1080" w:hanging="360"/>
      </w:pPr>
    </w:lvl>
    <w:lvl w:ilvl="2" w:tplc="68AAA1C6">
      <w:start w:val="1"/>
      <w:numFmt w:val="lowerRoman"/>
      <w:lvlText w:val="%3."/>
      <w:lvlJc w:val="right"/>
      <w:pPr>
        <w:ind w:left="1800" w:hanging="180"/>
      </w:pPr>
    </w:lvl>
    <w:lvl w:ilvl="3" w:tplc="9ABC888E">
      <w:start w:val="1"/>
      <w:numFmt w:val="decimal"/>
      <w:lvlText w:val="%4."/>
      <w:lvlJc w:val="left"/>
      <w:pPr>
        <w:ind w:left="2520" w:hanging="360"/>
      </w:pPr>
    </w:lvl>
    <w:lvl w:ilvl="4" w:tplc="2974A132">
      <w:start w:val="1"/>
      <w:numFmt w:val="lowerLetter"/>
      <w:lvlText w:val="%5."/>
      <w:lvlJc w:val="left"/>
      <w:pPr>
        <w:ind w:left="3240" w:hanging="360"/>
      </w:pPr>
    </w:lvl>
    <w:lvl w:ilvl="5" w:tplc="6C627832">
      <w:start w:val="1"/>
      <w:numFmt w:val="lowerRoman"/>
      <w:lvlText w:val="%6."/>
      <w:lvlJc w:val="right"/>
      <w:pPr>
        <w:ind w:left="3960" w:hanging="180"/>
      </w:pPr>
    </w:lvl>
    <w:lvl w:ilvl="6" w:tplc="9DA07F4C">
      <w:start w:val="1"/>
      <w:numFmt w:val="decimal"/>
      <w:lvlText w:val="%7."/>
      <w:lvlJc w:val="left"/>
      <w:pPr>
        <w:ind w:left="4680" w:hanging="360"/>
      </w:pPr>
    </w:lvl>
    <w:lvl w:ilvl="7" w:tplc="1E3E80D8">
      <w:start w:val="1"/>
      <w:numFmt w:val="lowerLetter"/>
      <w:lvlText w:val="%8."/>
      <w:lvlJc w:val="left"/>
      <w:pPr>
        <w:ind w:left="5400" w:hanging="360"/>
      </w:pPr>
    </w:lvl>
    <w:lvl w:ilvl="8" w:tplc="706EC080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63E23"/>
    <w:multiLevelType w:val="multilevel"/>
    <w:tmpl w:val="2A426B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ED67B50"/>
    <w:multiLevelType w:val="multilevel"/>
    <w:tmpl w:val="E7BCC2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52495"/>
    <w:multiLevelType w:val="hybridMultilevel"/>
    <w:tmpl w:val="F148E70A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4A6A0E"/>
    <w:multiLevelType w:val="multilevel"/>
    <w:tmpl w:val="2A426B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eastAsiaTheme="minorHAnsi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79A753B"/>
    <w:multiLevelType w:val="hybridMultilevel"/>
    <w:tmpl w:val="A2308D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hint="default" w:cs="Kalinga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 w:cs="Kalinga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 w:cs="Kalinga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 w:cs="Kalinga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 w:cs="Kalinga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 w:cs="Kalinga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 w:cs="Kalinga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 w:cs="Kalinga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 w:cs="Kalinga"/>
        <w:color w:val="000000"/>
      </w:rPr>
    </w:lvl>
  </w:abstractNum>
  <w:abstractNum w:abstractNumId="28" w15:restartNumberingAfterBreak="0">
    <w:nsid w:val="5DEA98FA"/>
    <w:multiLevelType w:val="hybridMultilevel"/>
    <w:tmpl w:val="238E4CFE"/>
    <w:lvl w:ilvl="0" w:tplc="16A070A8">
      <w:start w:val="1"/>
      <w:numFmt w:val="decimal"/>
      <w:lvlText w:val="%1."/>
      <w:lvlJc w:val="left"/>
      <w:pPr>
        <w:ind w:left="360" w:hanging="360"/>
      </w:pPr>
    </w:lvl>
    <w:lvl w:ilvl="1" w:tplc="75D86298">
      <w:start w:val="1"/>
      <w:numFmt w:val="lowerLetter"/>
      <w:lvlText w:val="%2."/>
      <w:lvlJc w:val="left"/>
      <w:pPr>
        <w:ind w:left="1080" w:hanging="360"/>
      </w:pPr>
    </w:lvl>
    <w:lvl w:ilvl="2" w:tplc="FB6029BA">
      <w:start w:val="1"/>
      <w:numFmt w:val="lowerRoman"/>
      <w:lvlText w:val="%3."/>
      <w:lvlJc w:val="right"/>
      <w:pPr>
        <w:ind w:left="1800" w:hanging="180"/>
      </w:pPr>
    </w:lvl>
    <w:lvl w:ilvl="3" w:tplc="31AAC778">
      <w:start w:val="1"/>
      <w:numFmt w:val="decimal"/>
      <w:lvlText w:val="%4."/>
      <w:lvlJc w:val="left"/>
      <w:pPr>
        <w:ind w:left="2520" w:hanging="360"/>
      </w:pPr>
    </w:lvl>
    <w:lvl w:ilvl="4" w:tplc="E85A5F5A">
      <w:start w:val="1"/>
      <w:numFmt w:val="lowerLetter"/>
      <w:lvlText w:val="%5."/>
      <w:lvlJc w:val="left"/>
      <w:pPr>
        <w:ind w:left="3240" w:hanging="360"/>
      </w:pPr>
    </w:lvl>
    <w:lvl w:ilvl="5" w:tplc="66880D90">
      <w:start w:val="1"/>
      <w:numFmt w:val="lowerRoman"/>
      <w:lvlText w:val="%6."/>
      <w:lvlJc w:val="right"/>
      <w:pPr>
        <w:ind w:left="3960" w:hanging="180"/>
      </w:pPr>
    </w:lvl>
    <w:lvl w:ilvl="6" w:tplc="AACA7C6C">
      <w:start w:val="1"/>
      <w:numFmt w:val="decimal"/>
      <w:lvlText w:val="%7."/>
      <w:lvlJc w:val="left"/>
      <w:pPr>
        <w:ind w:left="4680" w:hanging="360"/>
      </w:pPr>
    </w:lvl>
    <w:lvl w:ilvl="7" w:tplc="B8BA2840">
      <w:start w:val="1"/>
      <w:numFmt w:val="lowerLetter"/>
      <w:lvlText w:val="%8."/>
      <w:lvlJc w:val="left"/>
      <w:pPr>
        <w:ind w:left="5400" w:hanging="360"/>
      </w:pPr>
    </w:lvl>
    <w:lvl w:ilvl="8" w:tplc="873460A6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89483C"/>
    <w:multiLevelType w:val="multilevel"/>
    <w:tmpl w:val="2A426B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67BEAA7B"/>
    <w:multiLevelType w:val="hybridMultilevel"/>
    <w:tmpl w:val="968E4F8A"/>
    <w:lvl w:ilvl="0" w:tplc="B2C2667C">
      <w:start w:val="1"/>
      <w:numFmt w:val="decimal"/>
      <w:lvlText w:val="%1."/>
      <w:lvlJc w:val="left"/>
      <w:pPr>
        <w:ind w:left="360" w:hanging="360"/>
      </w:pPr>
    </w:lvl>
    <w:lvl w:ilvl="1" w:tplc="2B8A97C8">
      <w:start w:val="1"/>
      <w:numFmt w:val="lowerLetter"/>
      <w:lvlText w:val="%2."/>
      <w:lvlJc w:val="left"/>
      <w:pPr>
        <w:ind w:left="1080" w:hanging="360"/>
      </w:pPr>
    </w:lvl>
    <w:lvl w:ilvl="2" w:tplc="6DCA6A64">
      <w:start w:val="1"/>
      <w:numFmt w:val="lowerRoman"/>
      <w:lvlText w:val="%3."/>
      <w:lvlJc w:val="right"/>
      <w:pPr>
        <w:ind w:left="1800" w:hanging="180"/>
      </w:pPr>
    </w:lvl>
    <w:lvl w:ilvl="3" w:tplc="171CD46A">
      <w:start w:val="1"/>
      <w:numFmt w:val="decimal"/>
      <w:lvlText w:val="%4."/>
      <w:lvlJc w:val="left"/>
      <w:pPr>
        <w:ind w:left="2520" w:hanging="360"/>
      </w:pPr>
    </w:lvl>
    <w:lvl w:ilvl="4" w:tplc="7728D882">
      <w:start w:val="1"/>
      <w:numFmt w:val="lowerLetter"/>
      <w:lvlText w:val="%5."/>
      <w:lvlJc w:val="left"/>
      <w:pPr>
        <w:ind w:left="3240" w:hanging="360"/>
      </w:pPr>
    </w:lvl>
    <w:lvl w:ilvl="5" w:tplc="AD1CA21A">
      <w:start w:val="1"/>
      <w:numFmt w:val="lowerRoman"/>
      <w:lvlText w:val="%6."/>
      <w:lvlJc w:val="right"/>
      <w:pPr>
        <w:ind w:left="3960" w:hanging="180"/>
      </w:pPr>
    </w:lvl>
    <w:lvl w:ilvl="6" w:tplc="3670F652">
      <w:start w:val="1"/>
      <w:numFmt w:val="decimal"/>
      <w:lvlText w:val="%7."/>
      <w:lvlJc w:val="left"/>
      <w:pPr>
        <w:ind w:left="4680" w:hanging="360"/>
      </w:pPr>
    </w:lvl>
    <w:lvl w:ilvl="7" w:tplc="32CACF6A">
      <w:start w:val="1"/>
      <w:numFmt w:val="lowerLetter"/>
      <w:lvlText w:val="%8."/>
      <w:lvlJc w:val="left"/>
      <w:pPr>
        <w:ind w:left="5400" w:hanging="360"/>
      </w:pPr>
    </w:lvl>
    <w:lvl w:ilvl="8" w:tplc="CA743AE0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D7522700">
      <w:numFmt w:val="bullet"/>
      <w:lvlText w:val="•"/>
      <w:lvlJc w:val="left"/>
      <w:pPr>
        <w:ind w:left="1485" w:hanging="360"/>
      </w:pPr>
      <w:rPr>
        <w:rFonts w:hint="default" w:ascii="Calibri" w:hAnsi="Calibri" w:eastAsia="Calibri" w:cs="Times New Roman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4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36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55803E7"/>
    <w:multiLevelType w:val="hybridMultilevel"/>
    <w:tmpl w:val="1C4E22A4"/>
    <w:lvl w:ilvl="0" w:tplc="32A66744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Bidi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5F726B"/>
    <w:multiLevelType w:val="multilevel"/>
    <w:tmpl w:val="68842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39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8222">
    <w:abstractNumId w:val="28"/>
  </w:num>
  <w:num w:numId="2" w16cid:durableId="1678580511">
    <w:abstractNumId w:val="3"/>
  </w:num>
  <w:num w:numId="3" w16cid:durableId="26295510">
    <w:abstractNumId w:val="13"/>
  </w:num>
  <w:num w:numId="4" w16cid:durableId="1095401456">
    <w:abstractNumId w:val="31"/>
  </w:num>
  <w:num w:numId="5" w16cid:durableId="1787384517">
    <w:abstractNumId w:val="35"/>
  </w:num>
  <w:num w:numId="6" w16cid:durableId="555436778">
    <w:abstractNumId w:val="36"/>
  </w:num>
  <w:num w:numId="7" w16cid:durableId="1200969369">
    <w:abstractNumId w:val="33"/>
  </w:num>
  <w:num w:numId="8" w16cid:durableId="3571202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10367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1062266">
    <w:abstractNumId w:val="24"/>
  </w:num>
  <w:num w:numId="11" w16cid:durableId="956182988">
    <w:abstractNumId w:val="26"/>
  </w:num>
  <w:num w:numId="12" w16cid:durableId="766194554">
    <w:abstractNumId w:val="2"/>
  </w:num>
  <w:num w:numId="13" w16cid:durableId="763307008">
    <w:abstractNumId w:val="17"/>
  </w:num>
  <w:num w:numId="14" w16cid:durableId="1073623752">
    <w:abstractNumId w:val="34"/>
  </w:num>
  <w:num w:numId="15" w16cid:durableId="1006860544">
    <w:abstractNumId w:val="6"/>
  </w:num>
  <w:num w:numId="16" w16cid:durableId="279384914">
    <w:abstractNumId w:val="5"/>
  </w:num>
  <w:num w:numId="17" w16cid:durableId="1276445460">
    <w:abstractNumId w:val="22"/>
  </w:num>
  <w:num w:numId="18" w16cid:durableId="744297665">
    <w:abstractNumId w:val="23"/>
  </w:num>
  <w:num w:numId="19" w16cid:durableId="885876099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20" w16cid:durableId="1873498180">
    <w:abstractNumId w:val="4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21" w16cid:durableId="429857282">
    <w:abstractNumId w:val="4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22" w16cid:durableId="342435288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23" w16cid:durableId="865559682">
    <w:abstractNumId w:val="9"/>
  </w:num>
  <w:num w:numId="24" w16cid:durableId="318509143">
    <w:abstractNumId w:val="27"/>
  </w:num>
  <w:num w:numId="25" w16cid:durableId="708454588">
    <w:abstractNumId w:val="21"/>
  </w:num>
  <w:num w:numId="26" w16cid:durableId="103967274">
    <w:abstractNumId w:val="18"/>
  </w:num>
  <w:num w:numId="27" w16cid:durableId="1846364878">
    <w:abstractNumId w:val="25"/>
  </w:num>
  <w:num w:numId="28" w16cid:durableId="152261680">
    <w:abstractNumId w:val="4"/>
  </w:num>
  <w:num w:numId="29" w16cid:durableId="475991857">
    <w:abstractNumId w:val="14"/>
  </w:num>
  <w:num w:numId="30" w16cid:durableId="507987653">
    <w:abstractNumId w:val="19"/>
  </w:num>
  <w:num w:numId="31" w16cid:durableId="2053574063">
    <w:abstractNumId w:val="7"/>
  </w:num>
  <w:num w:numId="32" w16cid:durableId="1016536471">
    <w:abstractNumId w:val="0"/>
  </w:num>
  <w:num w:numId="33" w16cid:durableId="872308378">
    <w:abstractNumId w:val="8"/>
  </w:num>
  <w:num w:numId="34" w16cid:durableId="1462114709">
    <w:abstractNumId w:val="12"/>
  </w:num>
  <w:num w:numId="35" w16cid:durableId="1223905784">
    <w:abstractNumId w:val="10"/>
  </w:num>
  <w:num w:numId="36" w16cid:durableId="382101929">
    <w:abstractNumId w:val="37"/>
  </w:num>
  <w:num w:numId="37" w16cid:durableId="1941064661">
    <w:abstractNumId w:val="11"/>
  </w:num>
  <w:num w:numId="38" w16cid:durableId="161706173">
    <w:abstractNumId w:val="1"/>
  </w:num>
  <w:num w:numId="39" w16cid:durableId="1856383389">
    <w:abstractNumId w:val="38"/>
  </w:num>
  <w:num w:numId="40" w16cid:durableId="1570458788">
    <w:abstractNumId w:val="16"/>
  </w:num>
  <w:num w:numId="41" w16cid:durableId="2081710097">
    <w:abstractNumId w:val="20"/>
  </w:num>
  <w:num w:numId="42" w16cid:durableId="2063408652">
    <w:abstractNumId w:val="29"/>
  </w:num>
  <w:num w:numId="43" w16cid:durableId="94132722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lang="pt-BR" w:vendorID="64" w:dllVersion="0" w:nlCheck="1" w:checkStyle="0" w:appName="MSWord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01A84"/>
    <w:rsid w:val="00007956"/>
    <w:rsid w:val="000326CB"/>
    <w:rsid w:val="00046298"/>
    <w:rsid w:val="00075456"/>
    <w:rsid w:val="00087F71"/>
    <w:rsid w:val="00093596"/>
    <w:rsid w:val="000B5AE0"/>
    <w:rsid w:val="000C5383"/>
    <w:rsid w:val="000C5EF5"/>
    <w:rsid w:val="000D177C"/>
    <w:rsid w:val="000D1844"/>
    <w:rsid w:val="000E4FD2"/>
    <w:rsid w:val="000E5F83"/>
    <w:rsid w:val="000F213B"/>
    <w:rsid w:val="0010101C"/>
    <w:rsid w:val="00113533"/>
    <w:rsid w:val="00115411"/>
    <w:rsid w:val="00152196"/>
    <w:rsid w:val="001711E0"/>
    <w:rsid w:val="00193F3C"/>
    <w:rsid w:val="00194EAE"/>
    <w:rsid w:val="00197F96"/>
    <w:rsid w:val="001D5930"/>
    <w:rsid w:val="001F32DC"/>
    <w:rsid w:val="001F58E3"/>
    <w:rsid w:val="001F6CD9"/>
    <w:rsid w:val="001F7B4C"/>
    <w:rsid w:val="00206CBA"/>
    <w:rsid w:val="0022344B"/>
    <w:rsid w:val="00236082"/>
    <w:rsid w:val="002D12AD"/>
    <w:rsid w:val="002E337C"/>
    <w:rsid w:val="002E4EFE"/>
    <w:rsid w:val="002E56B3"/>
    <w:rsid w:val="003232D5"/>
    <w:rsid w:val="00345611"/>
    <w:rsid w:val="00365C23"/>
    <w:rsid w:val="00383BF8"/>
    <w:rsid w:val="00391BCF"/>
    <w:rsid w:val="003957FC"/>
    <w:rsid w:val="003A4492"/>
    <w:rsid w:val="003A754E"/>
    <w:rsid w:val="003B2FA3"/>
    <w:rsid w:val="003B6A59"/>
    <w:rsid w:val="00400D09"/>
    <w:rsid w:val="0040477A"/>
    <w:rsid w:val="00420623"/>
    <w:rsid w:val="004330B9"/>
    <w:rsid w:val="00450445"/>
    <w:rsid w:val="004636B0"/>
    <w:rsid w:val="00463C32"/>
    <w:rsid w:val="004703BE"/>
    <w:rsid w:val="00485D42"/>
    <w:rsid w:val="00487372"/>
    <w:rsid w:val="00496F71"/>
    <w:rsid w:val="004A2F52"/>
    <w:rsid w:val="004B4A51"/>
    <w:rsid w:val="004B6079"/>
    <w:rsid w:val="004D2F71"/>
    <w:rsid w:val="004D591C"/>
    <w:rsid w:val="005058E5"/>
    <w:rsid w:val="00513761"/>
    <w:rsid w:val="00534445"/>
    <w:rsid w:val="005361C5"/>
    <w:rsid w:val="00542D6C"/>
    <w:rsid w:val="005566CC"/>
    <w:rsid w:val="0056176A"/>
    <w:rsid w:val="005A0C93"/>
    <w:rsid w:val="005D35E9"/>
    <w:rsid w:val="005F6824"/>
    <w:rsid w:val="00604921"/>
    <w:rsid w:val="00610945"/>
    <w:rsid w:val="00612F2D"/>
    <w:rsid w:val="0064260F"/>
    <w:rsid w:val="00642805"/>
    <w:rsid w:val="006566AF"/>
    <w:rsid w:val="006665D9"/>
    <w:rsid w:val="006777C7"/>
    <w:rsid w:val="00694AD8"/>
    <w:rsid w:val="006966B5"/>
    <w:rsid w:val="006A40A9"/>
    <w:rsid w:val="006A6720"/>
    <w:rsid w:val="006B7278"/>
    <w:rsid w:val="006B7850"/>
    <w:rsid w:val="006C3725"/>
    <w:rsid w:val="006F4905"/>
    <w:rsid w:val="0071387A"/>
    <w:rsid w:val="00740FFC"/>
    <w:rsid w:val="00774863"/>
    <w:rsid w:val="0079059D"/>
    <w:rsid w:val="007B2DFB"/>
    <w:rsid w:val="007B6A10"/>
    <w:rsid w:val="007C0A53"/>
    <w:rsid w:val="007C338C"/>
    <w:rsid w:val="00834B7F"/>
    <w:rsid w:val="008352CD"/>
    <w:rsid w:val="00853C41"/>
    <w:rsid w:val="00875193"/>
    <w:rsid w:val="008855E7"/>
    <w:rsid w:val="008A1A0C"/>
    <w:rsid w:val="008B007F"/>
    <w:rsid w:val="008B5925"/>
    <w:rsid w:val="008D554D"/>
    <w:rsid w:val="008E069C"/>
    <w:rsid w:val="008E1BAC"/>
    <w:rsid w:val="008E6FC5"/>
    <w:rsid w:val="0091222F"/>
    <w:rsid w:val="00921D86"/>
    <w:rsid w:val="00932404"/>
    <w:rsid w:val="009440C7"/>
    <w:rsid w:val="00982E20"/>
    <w:rsid w:val="00991A5B"/>
    <w:rsid w:val="00996FBA"/>
    <w:rsid w:val="009A0C77"/>
    <w:rsid w:val="009C71A6"/>
    <w:rsid w:val="009D3278"/>
    <w:rsid w:val="009E0A98"/>
    <w:rsid w:val="009E787C"/>
    <w:rsid w:val="009F33EE"/>
    <w:rsid w:val="00A17DCE"/>
    <w:rsid w:val="00A20148"/>
    <w:rsid w:val="00A63563"/>
    <w:rsid w:val="00A73779"/>
    <w:rsid w:val="00A75DFA"/>
    <w:rsid w:val="00A75F70"/>
    <w:rsid w:val="00A96991"/>
    <w:rsid w:val="00AA402F"/>
    <w:rsid w:val="00AB4456"/>
    <w:rsid w:val="00AC0C0C"/>
    <w:rsid w:val="00AF1B27"/>
    <w:rsid w:val="00AF2F64"/>
    <w:rsid w:val="00B07DEB"/>
    <w:rsid w:val="00B1429A"/>
    <w:rsid w:val="00B32965"/>
    <w:rsid w:val="00B457AB"/>
    <w:rsid w:val="00B925B4"/>
    <w:rsid w:val="00BA3ECC"/>
    <w:rsid w:val="00BA72EE"/>
    <w:rsid w:val="00BB71E0"/>
    <w:rsid w:val="00BC056C"/>
    <w:rsid w:val="00BE1E84"/>
    <w:rsid w:val="00C15BD0"/>
    <w:rsid w:val="00C176B6"/>
    <w:rsid w:val="00C23C83"/>
    <w:rsid w:val="00C5476C"/>
    <w:rsid w:val="00C5525E"/>
    <w:rsid w:val="00C64403"/>
    <w:rsid w:val="00C80153"/>
    <w:rsid w:val="00C8346F"/>
    <w:rsid w:val="00CA2DE6"/>
    <w:rsid w:val="00CB131A"/>
    <w:rsid w:val="00CD3BFC"/>
    <w:rsid w:val="00CF5CE6"/>
    <w:rsid w:val="00D000F0"/>
    <w:rsid w:val="00D062F6"/>
    <w:rsid w:val="00D359EB"/>
    <w:rsid w:val="00D441B2"/>
    <w:rsid w:val="00D46AA1"/>
    <w:rsid w:val="00D560F7"/>
    <w:rsid w:val="00D73D65"/>
    <w:rsid w:val="00D829E7"/>
    <w:rsid w:val="00D860CF"/>
    <w:rsid w:val="00D94F3C"/>
    <w:rsid w:val="00DC0552"/>
    <w:rsid w:val="00DE321C"/>
    <w:rsid w:val="00DF2E1C"/>
    <w:rsid w:val="00E2171E"/>
    <w:rsid w:val="00E27AC5"/>
    <w:rsid w:val="00E361E8"/>
    <w:rsid w:val="00E5232A"/>
    <w:rsid w:val="00E52744"/>
    <w:rsid w:val="00E76029"/>
    <w:rsid w:val="00E85AFD"/>
    <w:rsid w:val="00ED39BA"/>
    <w:rsid w:val="00F11B7B"/>
    <w:rsid w:val="00F2461E"/>
    <w:rsid w:val="00F54BAE"/>
    <w:rsid w:val="00F57D8E"/>
    <w:rsid w:val="00F638A1"/>
    <w:rsid w:val="00F8201F"/>
    <w:rsid w:val="00F833C4"/>
    <w:rsid w:val="00FA644B"/>
    <w:rsid w:val="00FB155A"/>
    <w:rsid w:val="00FB5D8B"/>
    <w:rsid w:val="00FD0768"/>
    <w:rsid w:val="00FF0145"/>
    <w:rsid w:val="00FF125F"/>
    <w:rsid w:val="01BE1B9D"/>
    <w:rsid w:val="02C552EF"/>
    <w:rsid w:val="04A52200"/>
    <w:rsid w:val="06CAB136"/>
    <w:rsid w:val="06EE7138"/>
    <w:rsid w:val="081505FF"/>
    <w:rsid w:val="09629551"/>
    <w:rsid w:val="0B060E2F"/>
    <w:rsid w:val="0C5D16F5"/>
    <w:rsid w:val="0C71FE7D"/>
    <w:rsid w:val="0C7C6821"/>
    <w:rsid w:val="0D0A9C96"/>
    <w:rsid w:val="0E04ED6C"/>
    <w:rsid w:val="0FBDD017"/>
    <w:rsid w:val="0FBDE0A7"/>
    <w:rsid w:val="10461B7D"/>
    <w:rsid w:val="150B9DA6"/>
    <w:rsid w:val="15304887"/>
    <w:rsid w:val="15B0E077"/>
    <w:rsid w:val="161D697C"/>
    <w:rsid w:val="16E7C9B6"/>
    <w:rsid w:val="171D0147"/>
    <w:rsid w:val="17202B7B"/>
    <w:rsid w:val="181D11D7"/>
    <w:rsid w:val="1851A199"/>
    <w:rsid w:val="1859BCF0"/>
    <w:rsid w:val="18CAF6D0"/>
    <w:rsid w:val="1B127CA8"/>
    <w:rsid w:val="1D03BB09"/>
    <w:rsid w:val="1D1A4C41"/>
    <w:rsid w:val="1EFD4179"/>
    <w:rsid w:val="2222DC2E"/>
    <w:rsid w:val="242A5DC6"/>
    <w:rsid w:val="2578A50C"/>
    <w:rsid w:val="25BB8C71"/>
    <w:rsid w:val="274D07FF"/>
    <w:rsid w:val="274F2AD6"/>
    <w:rsid w:val="283A129A"/>
    <w:rsid w:val="2850368A"/>
    <w:rsid w:val="29AB3B19"/>
    <w:rsid w:val="2A137370"/>
    <w:rsid w:val="2A5BAB0A"/>
    <w:rsid w:val="2B0FA63B"/>
    <w:rsid w:val="2D3CE459"/>
    <w:rsid w:val="2E49A0C1"/>
    <w:rsid w:val="2FCD7A46"/>
    <w:rsid w:val="3124F058"/>
    <w:rsid w:val="31D89F21"/>
    <w:rsid w:val="323A1C7E"/>
    <w:rsid w:val="32E10EBB"/>
    <w:rsid w:val="336E6D76"/>
    <w:rsid w:val="33FB6839"/>
    <w:rsid w:val="3455156D"/>
    <w:rsid w:val="350D7611"/>
    <w:rsid w:val="35D200F1"/>
    <w:rsid w:val="36C886CF"/>
    <w:rsid w:val="371BD6CD"/>
    <w:rsid w:val="386309D4"/>
    <w:rsid w:val="3AF50D65"/>
    <w:rsid w:val="3CB07D1B"/>
    <w:rsid w:val="3D04C723"/>
    <w:rsid w:val="3E674710"/>
    <w:rsid w:val="3EF1EEE8"/>
    <w:rsid w:val="3F0355C6"/>
    <w:rsid w:val="3F31B0E0"/>
    <w:rsid w:val="3F89CE97"/>
    <w:rsid w:val="421318B7"/>
    <w:rsid w:val="426EF8F3"/>
    <w:rsid w:val="4279DCB4"/>
    <w:rsid w:val="42AEE70C"/>
    <w:rsid w:val="430D074C"/>
    <w:rsid w:val="44C795DD"/>
    <w:rsid w:val="46537347"/>
    <w:rsid w:val="47DA022D"/>
    <w:rsid w:val="494655FE"/>
    <w:rsid w:val="4A818657"/>
    <w:rsid w:val="4AFBA7B9"/>
    <w:rsid w:val="4B37E7D4"/>
    <w:rsid w:val="4B9CC590"/>
    <w:rsid w:val="4C9F9F4B"/>
    <w:rsid w:val="4CA73C24"/>
    <w:rsid w:val="4E27ACA5"/>
    <w:rsid w:val="4E849E21"/>
    <w:rsid w:val="4EF86E6B"/>
    <w:rsid w:val="51CDA1E4"/>
    <w:rsid w:val="5223D24A"/>
    <w:rsid w:val="523F46A3"/>
    <w:rsid w:val="54BCB38D"/>
    <w:rsid w:val="560E1D6B"/>
    <w:rsid w:val="573BE590"/>
    <w:rsid w:val="573DE843"/>
    <w:rsid w:val="57F1594F"/>
    <w:rsid w:val="595A070B"/>
    <w:rsid w:val="5AC30054"/>
    <w:rsid w:val="5ADEC001"/>
    <w:rsid w:val="5B323E3B"/>
    <w:rsid w:val="5C287CF8"/>
    <w:rsid w:val="5CADA85A"/>
    <w:rsid w:val="5D79376C"/>
    <w:rsid w:val="5E35B096"/>
    <w:rsid w:val="5EEFED6B"/>
    <w:rsid w:val="612835A3"/>
    <w:rsid w:val="61D93F31"/>
    <w:rsid w:val="6354DB08"/>
    <w:rsid w:val="644E2A3F"/>
    <w:rsid w:val="645B66EF"/>
    <w:rsid w:val="65CB6916"/>
    <w:rsid w:val="664378BB"/>
    <w:rsid w:val="6780DF1A"/>
    <w:rsid w:val="67E29150"/>
    <w:rsid w:val="68CAB9A7"/>
    <w:rsid w:val="6AE32583"/>
    <w:rsid w:val="6CD1EF60"/>
    <w:rsid w:val="6CDC8875"/>
    <w:rsid w:val="6CECC9E1"/>
    <w:rsid w:val="6E2D2339"/>
    <w:rsid w:val="6E889A42"/>
    <w:rsid w:val="6ED81612"/>
    <w:rsid w:val="6EF20A89"/>
    <w:rsid w:val="70BE82FF"/>
    <w:rsid w:val="71BC5858"/>
    <w:rsid w:val="73E2FF82"/>
    <w:rsid w:val="740CCB23"/>
    <w:rsid w:val="759885C2"/>
    <w:rsid w:val="760D5A63"/>
    <w:rsid w:val="763F350C"/>
    <w:rsid w:val="774AA120"/>
    <w:rsid w:val="7AF403A5"/>
    <w:rsid w:val="7B136BB7"/>
    <w:rsid w:val="7B67E793"/>
    <w:rsid w:val="7BA5C9BE"/>
    <w:rsid w:val="7C6CE8A9"/>
    <w:rsid w:val="7CDC8EF8"/>
    <w:rsid w:val="7D8B8A89"/>
    <w:rsid w:val="7F990CC4"/>
    <w:rsid w:val="7FA09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77526F"/>
  <w15:docId w15:val="{7F9D8223-D022-4E34-BE84-2A32E5F2E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Listamulticolor-nfasis11" w:customStyle="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hAnsiTheme="minorHAnsi" w:eastAsiaTheme="minorHAnsi" w:cstheme="minorBidi"/>
    </w:rPr>
  </w:style>
  <w:style w:type="character" w:styleId="PrrafodelistaCar" w:customStyle="1">
    <w:name w:val="Párrafo de lista Car"/>
    <w:link w:val="Prrafodelista"/>
    <w:uiPriority w:val="34"/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Estilo1" w:customStyle="1">
    <w:name w:val="Estilo1"/>
    <w:uiPriority w:val="99"/>
    <w:pPr>
      <w:numPr>
        <w:numId w:val="5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uiPriority w:val="99"/>
    <w:unhideWhenUsed/>
    <w:rsid w:val="008E6FC5"/>
    <w:pPr>
      <w:spacing w:after="120" w:line="480" w:lineRule="auto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8E6FC5"/>
    <w:rPr>
      <w:sz w:val="22"/>
      <w:szCs w:val="22"/>
      <w:lang w:eastAsia="en-US"/>
    </w:rPr>
  </w:style>
  <w:style w:type="character" w:styleId="gd" w:customStyle="1">
    <w:name w:val="gd"/>
    <w:basedOn w:val="Fuentedeprrafopredeter"/>
    <w:rsid w:val="00534445"/>
  </w:style>
  <w:style w:type="table" w:styleId="Tabladecuadrcula4">
    <w:name w:val="Grid Table 4"/>
    <w:basedOn w:val="Tablanormal"/>
    <w:uiPriority w:val="49"/>
    <w:rsid w:val="004636B0"/>
    <w:rPr>
      <w:rFonts w:asciiTheme="minorHAnsi" w:hAnsiTheme="minorHAnsi" w:eastAsiaTheme="minorEastAsia" w:cstheme="minorBidi"/>
      <w:sz w:val="24"/>
      <w:szCs w:val="24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1.jpeg" Id="rId18" /><Relationship Type="http://schemas.openxmlformats.org/officeDocument/2006/relationships/customXml" Target="../customXml/item3.xml" Id="rId3" /><Relationship Type="http://schemas.openxmlformats.org/officeDocument/2006/relationships/header" Target="header2.xml" Id="rId21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javascript:mensaje_alerta(%222083%22)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22" /><Relationship Type="http://schemas.openxmlformats.org/officeDocument/2006/relationships/hyperlink" Target="https://sena4-my.sharepoint.com/:f:/r/personal/ynavia_sena_edu_co/Documents/22-%20MISIONAL%202025/2-%20SUPERVISION%20DE%20CONTRATOS%202025/1.1%20SENNOVA/TECNOACADEMIA/Claudia%20Sofia%20Idrobo/4.%20MAYO/GC_1061724105_7377940_MAYO/ANEXO%201?csf=1&amp;web=1&amp;e=v5oC6l" TargetMode="External" Id="Rfd3826476ef24492" /><Relationship Type="http://schemas.openxmlformats.org/officeDocument/2006/relationships/hyperlink" Target="https://sena4-my.sharepoint.com/:f:/r/personal/ynavia_sena_edu_co/Documents/22-%20MISIONAL%202025/2-%20SUPERVISION%20DE%20CONTRATOS%202025/1.1%20SENNOVA/TECNOACADEMIA/Claudia%20Sofia%20Idrobo/4.%20MAYO/GC_1061724105_7377940_MAYO/ANEXO%204?csf=1&amp;web=1&amp;e=yNicyU" TargetMode="External" Id="R6cecfb2298964ab2" /><Relationship Type="http://schemas.openxmlformats.org/officeDocument/2006/relationships/hyperlink" Target="https://sena4-my.sharepoint.com/:f:/r/personal/ynavia_sena_edu_co/Documents/22-%20MISIONAL%202025/2-%20SUPERVISION%20DE%20CONTRATOS%202025/1.1%20SENNOVA/TECNOACADEMIA/Claudia%20Sofia%20Idrobo/4.%20MAYO/GC_1061724105_7377940_MAYO/ANEXO%205?csf=1&amp;web=1&amp;e=XblEsm" TargetMode="External" Id="Rffd51ce2cfbe4461" /><Relationship Type="http://schemas.openxmlformats.org/officeDocument/2006/relationships/hyperlink" Target="https://sena4-my.sharepoint.com/:f:/r/personal/ynavia_sena_edu_co/Documents/22-%20MISIONAL%202025/2-%20SUPERVISION%20DE%20CONTRATOS%202025/1.1%20SENNOVA/TECNOACADEMIA/Claudia%20Sofia%20Idrobo/4.%20MAYO/GC_1061724105_7377940_MAYO/ANEXO%207?csf=1&amp;web=1&amp;e=jtNGSs" TargetMode="External" Id="Red357e4b624e43a5" /><Relationship Type="http://schemas.openxmlformats.org/officeDocument/2006/relationships/hyperlink" Target="https://sena4-my.sharepoint.com/:f:/r/personal/ynavia_sena_edu_co/Documents/22-%20MISIONAL%202025/2-%20SUPERVISION%20DE%20CONTRATOS%202025/1.1%20SENNOVA/TECNOACADEMIA/Claudia%20Sofia%20Idrobo/4.%20MAYO/GC_1061724105_7377940_MAYO/ANEXO%208?csf=1&amp;web=1&amp;e=Qu940e" TargetMode="External" Id="Rc947042b63b04c2a" /><Relationship Type="http://schemas.openxmlformats.org/officeDocument/2006/relationships/hyperlink" Target="https://sena4-my.sharepoint.com/:f:/r/personal/ynavia_sena_edu_co/Documents/22-%20MISIONAL%202025/2-%20SUPERVISION%20DE%20CONTRATOS%202025/1.1%20SENNOVA/TECNOACADEMIA/Claudia%20Sofia%20Idrobo/4.%20MAYO/GC_1061724105_7377940_MAYO/ANEXO%209?csf=1&amp;web=1&amp;e=0iyrih" TargetMode="External" Id="R1533bee7ad8a4ff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F8D33A-C2DB-44C7-9BCC-00F4D8D30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2EAB8-29EA-495E-81C4-955F7C1C8C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2D8740-BEF6-40D3-B967-4ECE7710AA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450D50-880D-4B22-8F8E-5B909E18C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Formato_word-SENA-GC-F-005-V1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ASTRID SUAREZ</dc:creator>
  <lastModifiedBy>Claudia Sofía Idrobo Cruz</lastModifiedBy>
  <revision>3</revision>
  <lastPrinted>2016-06-08T15:42:00.0000000Z</lastPrinted>
  <dcterms:created xsi:type="dcterms:W3CDTF">2025-05-15T00:03:00.0000000Z</dcterms:created>
  <dcterms:modified xsi:type="dcterms:W3CDTF">2025-05-15T19:10:55.2180980Z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2025-02-28T19:19:46Z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c5e45181-77eb-4ba2-886e-5df7718dc4b9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