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52" w:type="dxa"/>
        <w:tblInd w:w="-400" w:type="dxa"/>
        <w:tblCellMar>
          <w:top w:w="14" w:type="dxa"/>
          <w:left w:w="79" w:type="dxa"/>
        </w:tblCellMar>
        <w:tblLook w:val="04A0" w:firstRow="1" w:lastRow="0" w:firstColumn="1" w:lastColumn="0" w:noHBand="0" w:noVBand="1"/>
      </w:tblPr>
      <w:tblGrid>
        <w:gridCol w:w="85"/>
        <w:gridCol w:w="2749"/>
        <w:gridCol w:w="659"/>
        <w:gridCol w:w="3694"/>
        <w:gridCol w:w="441"/>
        <w:gridCol w:w="2024"/>
      </w:tblGrid>
      <w:tr w:rsidR="00B36CC9" w14:paraId="38BDA580" w14:textId="77777777">
        <w:trPr>
          <w:trHeight w:val="691"/>
        </w:trPr>
        <w:tc>
          <w:tcPr>
            <w:tcW w:w="9652" w:type="dxa"/>
            <w:gridSpan w:val="6"/>
            <w:tcBorders>
              <w:top w:val="single" w:sz="2" w:space="0" w:color="000000"/>
              <w:left w:val="single" w:sz="2" w:space="0" w:color="000000"/>
              <w:bottom w:val="single" w:sz="2" w:space="0" w:color="000000"/>
              <w:right w:val="single" w:sz="2" w:space="0" w:color="000000"/>
            </w:tcBorders>
            <w:vAlign w:val="center"/>
          </w:tcPr>
          <w:p w14:paraId="5CDD817E" w14:textId="77777777" w:rsidR="00B36CC9" w:rsidRDefault="006D4B67">
            <w:pPr>
              <w:ind w:right="21"/>
              <w:jc w:val="center"/>
            </w:pPr>
            <w:r>
              <w:rPr>
                <w:sz w:val="28"/>
              </w:rPr>
              <w:t>INFORME DE ACTIVIDADES N</w:t>
            </w:r>
            <w:r>
              <w:rPr>
                <w:sz w:val="28"/>
                <w:vertAlign w:val="superscript"/>
              </w:rPr>
              <w:t xml:space="preserve">O </w:t>
            </w:r>
            <w:r>
              <w:rPr>
                <w:sz w:val="28"/>
              </w:rPr>
              <w:t>02</w:t>
            </w:r>
          </w:p>
        </w:tc>
      </w:tr>
      <w:tr w:rsidR="00B36CC9" w14:paraId="61CF6E56" w14:textId="77777777">
        <w:trPr>
          <w:trHeight w:val="1492"/>
        </w:trPr>
        <w:tc>
          <w:tcPr>
            <w:tcW w:w="9652" w:type="dxa"/>
            <w:gridSpan w:val="6"/>
            <w:tcBorders>
              <w:top w:val="single" w:sz="2" w:space="0" w:color="000000"/>
              <w:left w:val="single" w:sz="2" w:space="0" w:color="000000"/>
              <w:bottom w:val="single" w:sz="2" w:space="0" w:color="000000"/>
              <w:right w:val="single" w:sz="2" w:space="0" w:color="000000"/>
            </w:tcBorders>
          </w:tcPr>
          <w:p w14:paraId="5E82FA76" w14:textId="77777777" w:rsidR="00B36CC9" w:rsidRDefault="006D4B67">
            <w:pPr>
              <w:ind w:left="1" w:right="29" w:firstLine="22"/>
              <w:jc w:val="both"/>
            </w:pPr>
            <w:r>
              <w:rPr>
                <w:sz w:val="28"/>
              </w:rPr>
              <w:t>OBJETO DEL CONTRATO: PRESTACI N DEL SERVICIO DE TRANSPORTE ESCOLAR PARA GARANTIZAR LA COBERTURA Y EL ACCESO A LA EDUCACIÓN PARA LOS NIÑOS Y NIÑAS DEL MUNICIPIO DE DONMATíAS DE LAS VEREDAS LOS ARRAYANES, MIRAFLORES, SANTA ANA, LA PIEDRAHITA, LAS ÁNIMAS, SAN ANDRÉS, BOCATOMA, RIOGRANDE, MOCORONGO LA PLANTA, COLÓN, RIOCHICO, IBORRA, ROMAZÓN, QUEBRADA ARRIBA, FRISOLERA Y SAN JOSÉ BELLAVISTA.</w:t>
            </w:r>
          </w:p>
        </w:tc>
      </w:tr>
      <w:tr w:rsidR="00B36CC9" w14:paraId="1161FA32" w14:textId="77777777">
        <w:trPr>
          <w:trHeight w:val="1245"/>
        </w:trPr>
        <w:tc>
          <w:tcPr>
            <w:tcW w:w="3469" w:type="dxa"/>
            <w:gridSpan w:val="3"/>
            <w:tcBorders>
              <w:top w:val="single" w:sz="2" w:space="0" w:color="000000"/>
              <w:left w:val="single" w:sz="2" w:space="0" w:color="000000"/>
              <w:bottom w:val="single" w:sz="2" w:space="0" w:color="000000"/>
              <w:right w:val="single" w:sz="2" w:space="0" w:color="000000"/>
            </w:tcBorders>
          </w:tcPr>
          <w:p w14:paraId="6DC8C18A" w14:textId="77777777" w:rsidR="00B36CC9" w:rsidRDefault="006D4B67">
            <w:pPr>
              <w:spacing w:after="117"/>
              <w:ind w:left="37"/>
            </w:pPr>
            <w:r>
              <w:rPr>
                <w:sz w:val="28"/>
              </w:rPr>
              <w:t>No. DEL CONTRATO:</w:t>
            </w:r>
          </w:p>
          <w:p w14:paraId="49B5C557" w14:textId="77777777" w:rsidR="00B36CC9" w:rsidRDefault="006D4B67">
            <w:pPr>
              <w:ind w:left="30"/>
            </w:pPr>
            <w:r>
              <w:rPr>
                <w:sz w:val="20"/>
              </w:rPr>
              <w:t>011-2025 SEDS</w:t>
            </w:r>
          </w:p>
        </w:tc>
        <w:tc>
          <w:tcPr>
            <w:tcW w:w="3708" w:type="dxa"/>
            <w:tcBorders>
              <w:top w:val="single" w:sz="2" w:space="0" w:color="000000"/>
              <w:left w:val="single" w:sz="2" w:space="0" w:color="000000"/>
              <w:bottom w:val="single" w:sz="2" w:space="0" w:color="000000"/>
              <w:right w:val="single" w:sz="2" w:space="0" w:color="000000"/>
            </w:tcBorders>
          </w:tcPr>
          <w:p w14:paraId="5D607E55" w14:textId="77777777" w:rsidR="00B36CC9" w:rsidRDefault="006D4B67">
            <w:pPr>
              <w:spacing w:after="182"/>
              <w:ind w:left="14"/>
            </w:pPr>
            <w:r>
              <w:rPr>
                <w:sz w:val="28"/>
              </w:rPr>
              <w:t>NOMBRE CONTRATISTA:</w:t>
            </w:r>
          </w:p>
          <w:p w14:paraId="59DB7A03" w14:textId="77777777" w:rsidR="00B36CC9" w:rsidRDefault="006D4B67">
            <w:pPr>
              <w:tabs>
                <w:tab w:val="right" w:pos="3629"/>
              </w:tabs>
            </w:pPr>
            <w:r>
              <w:rPr>
                <w:sz w:val="26"/>
              </w:rPr>
              <w:t>COOPERATIVA</w:t>
            </w:r>
            <w:r>
              <w:rPr>
                <w:sz w:val="26"/>
              </w:rPr>
              <w:tab/>
              <w:t>DE</w:t>
            </w:r>
          </w:p>
          <w:p w14:paraId="53E4BDF3" w14:textId="77777777" w:rsidR="00B36CC9" w:rsidRDefault="006D4B67">
            <w:pPr>
              <w:ind w:left="7" w:hanging="7"/>
              <w:jc w:val="both"/>
            </w:pPr>
            <w:r>
              <w:rPr>
                <w:sz w:val="28"/>
              </w:rPr>
              <w:t>TRANSPORTADORES URBANOS Y RURALES DE DONMATíAS</w:t>
            </w:r>
          </w:p>
        </w:tc>
        <w:tc>
          <w:tcPr>
            <w:tcW w:w="2475" w:type="dxa"/>
            <w:gridSpan w:val="2"/>
            <w:tcBorders>
              <w:top w:val="single" w:sz="2" w:space="0" w:color="000000"/>
              <w:left w:val="single" w:sz="2" w:space="0" w:color="000000"/>
              <w:bottom w:val="single" w:sz="2" w:space="0" w:color="000000"/>
              <w:right w:val="single" w:sz="2" w:space="0" w:color="000000"/>
            </w:tcBorders>
          </w:tcPr>
          <w:p w14:paraId="0957EC98" w14:textId="77777777" w:rsidR="00B36CC9" w:rsidRDefault="006D4B67">
            <w:pPr>
              <w:spacing w:after="214" w:line="216" w:lineRule="auto"/>
              <w:ind w:left="19"/>
            </w:pPr>
            <w:r>
              <w:rPr>
                <w:sz w:val="26"/>
              </w:rPr>
              <w:t>DOCUMENTO DE IDENTIDAD:</w:t>
            </w:r>
          </w:p>
          <w:p w14:paraId="0D1C4A7B" w14:textId="47B79E65" w:rsidR="00B36CC9" w:rsidRDefault="006D4B67">
            <w:pPr>
              <w:ind w:left="26"/>
            </w:pPr>
            <w:r>
              <w:rPr>
                <w:sz w:val="24"/>
              </w:rPr>
              <w:t>Nit. 811.033.928-3</w:t>
            </w:r>
          </w:p>
        </w:tc>
      </w:tr>
      <w:tr w:rsidR="00B36CC9" w14:paraId="637CAD6E" w14:textId="77777777">
        <w:trPr>
          <w:trHeight w:val="609"/>
        </w:trPr>
        <w:tc>
          <w:tcPr>
            <w:tcW w:w="3469" w:type="dxa"/>
            <w:gridSpan w:val="3"/>
            <w:tcBorders>
              <w:top w:val="single" w:sz="2" w:space="0" w:color="000000"/>
              <w:left w:val="single" w:sz="2" w:space="0" w:color="000000"/>
              <w:bottom w:val="single" w:sz="2" w:space="0" w:color="000000"/>
              <w:right w:val="single" w:sz="2" w:space="0" w:color="000000"/>
            </w:tcBorders>
          </w:tcPr>
          <w:p w14:paraId="76C81BC4" w14:textId="77777777" w:rsidR="00B36CC9" w:rsidRDefault="006D4B67">
            <w:pPr>
              <w:ind w:left="37" w:firstLine="7"/>
            </w:pPr>
            <w:r>
              <w:rPr>
                <w:sz w:val="28"/>
              </w:rPr>
              <w:t>FECHA DE SUSCRIPCI N DEL CONTRATO:</w:t>
            </w:r>
          </w:p>
        </w:tc>
        <w:tc>
          <w:tcPr>
            <w:tcW w:w="6183" w:type="dxa"/>
            <w:gridSpan w:val="3"/>
            <w:tcBorders>
              <w:top w:val="single" w:sz="2" w:space="0" w:color="000000"/>
              <w:left w:val="single" w:sz="2" w:space="0" w:color="000000"/>
              <w:bottom w:val="single" w:sz="2" w:space="0" w:color="000000"/>
              <w:right w:val="single" w:sz="2" w:space="0" w:color="000000"/>
            </w:tcBorders>
          </w:tcPr>
          <w:p w14:paraId="75DE129B" w14:textId="77777777" w:rsidR="00B36CC9" w:rsidRDefault="006D4B67">
            <w:pPr>
              <w:ind w:left="14"/>
            </w:pPr>
            <w:r>
              <w:rPr>
                <w:sz w:val="28"/>
              </w:rPr>
              <w:t>06 DE FEBRERO DE 2025</w:t>
            </w:r>
          </w:p>
        </w:tc>
      </w:tr>
      <w:tr w:rsidR="00B36CC9" w14:paraId="53925599" w14:textId="77777777">
        <w:trPr>
          <w:trHeight w:val="542"/>
        </w:trPr>
        <w:tc>
          <w:tcPr>
            <w:tcW w:w="3469" w:type="dxa"/>
            <w:gridSpan w:val="3"/>
            <w:tcBorders>
              <w:top w:val="single" w:sz="2" w:space="0" w:color="000000"/>
              <w:left w:val="single" w:sz="2" w:space="0" w:color="000000"/>
              <w:bottom w:val="single" w:sz="2" w:space="0" w:color="000000"/>
              <w:right w:val="single" w:sz="2" w:space="0" w:color="000000"/>
            </w:tcBorders>
          </w:tcPr>
          <w:p w14:paraId="41164F2B" w14:textId="77777777" w:rsidR="00B36CC9" w:rsidRDefault="006D4B67">
            <w:pPr>
              <w:ind w:left="44" w:hanging="22"/>
            </w:pPr>
            <w:r>
              <w:rPr>
                <w:sz w:val="28"/>
              </w:rPr>
              <w:t>FECHA DE INICIO DEL CONTRATO:</w:t>
            </w:r>
          </w:p>
        </w:tc>
        <w:tc>
          <w:tcPr>
            <w:tcW w:w="6183" w:type="dxa"/>
            <w:gridSpan w:val="3"/>
            <w:tcBorders>
              <w:top w:val="single" w:sz="2" w:space="0" w:color="000000"/>
              <w:left w:val="single" w:sz="2" w:space="0" w:color="000000"/>
              <w:bottom w:val="single" w:sz="2" w:space="0" w:color="000000"/>
              <w:right w:val="single" w:sz="2" w:space="0" w:color="000000"/>
            </w:tcBorders>
          </w:tcPr>
          <w:p w14:paraId="0FE80847" w14:textId="77777777" w:rsidR="00B36CC9" w:rsidRDefault="006D4B67">
            <w:pPr>
              <w:ind w:left="29"/>
            </w:pPr>
            <w:r>
              <w:rPr>
                <w:sz w:val="30"/>
              </w:rPr>
              <w:t>12 DE FEBRERO DE 2025</w:t>
            </w:r>
          </w:p>
        </w:tc>
      </w:tr>
      <w:tr w:rsidR="00B36CC9" w14:paraId="722ABC5F" w14:textId="77777777">
        <w:trPr>
          <w:trHeight w:val="504"/>
        </w:trPr>
        <w:tc>
          <w:tcPr>
            <w:tcW w:w="3469" w:type="dxa"/>
            <w:gridSpan w:val="3"/>
            <w:tcBorders>
              <w:top w:val="single" w:sz="2" w:space="0" w:color="000000"/>
              <w:left w:val="single" w:sz="2" w:space="0" w:color="000000"/>
              <w:bottom w:val="single" w:sz="2" w:space="0" w:color="000000"/>
              <w:right w:val="single" w:sz="2" w:space="0" w:color="000000"/>
            </w:tcBorders>
          </w:tcPr>
          <w:p w14:paraId="2FEAA533" w14:textId="77777777" w:rsidR="00B36CC9" w:rsidRDefault="006D4B67">
            <w:pPr>
              <w:ind w:left="51" w:right="112"/>
            </w:pPr>
            <w:r>
              <w:rPr>
                <w:sz w:val="28"/>
              </w:rPr>
              <w:t>FECHA DE TERMINACI INICIAL:</w:t>
            </w:r>
          </w:p>
        </w:tc>
        <w:tc>
          <w:tcPr>
            <w:tcW w:w="6183" w:type="dxa"/>
            <w:gridSpan w:val="3"/>
            <w:tcBorders>
              <w:top w:val="single" w:sz="2" w:space="0" w:color="000000"/>
              <w:left w:val="single" w:sz="2" w:space="0" w:color="000000"/>
              <w:bottom w:val="single" w:sz="2" w:space="0" w:color="000000"/>
              <w:right w:val="single" w:sz="2" w:space="0" w:color="000000"/>
            </w:tcBorders>
          </w:tcPr>
          <w:p w14:paraId="57D06E77" w14:textId="77777777" w:rsidR="00B36CC9" w:rsidRDefault="006D4B67">
            <w:pPr>
              <w:ind w:left="22"/>
            </w:pPr>
            <w:r>
              <w:rPr>
                <w:sz w:val="28"/>
              </w:rPr>
              <w:t>SEPTIEMBRE 12 DE 2025</w:t>
            </w:r>
          </w:p>
        </w:tc>
      </w:tr>
      <w:tr w:rsidR="00B36CC9" w14:paraId="4986D3F5" w14:textId="77777777">
        <w:trPr>
          <w:trHeight w:val="1237"/>
        </w:trPr>
        <w:tc>
          <w:tcPr>
            <w:tcW w:w="3469" w:type="dxa"/>
            <w:gridSpan w:val="3"/>
            <w:tcBorders>
              <w:top w:val="single" w:sz="2" w:space="0" w:color="000000"/>
              <w:left w:val="single" w:sz="2" w:space="0" w:color="000000"/>
              <w:bottom w:val="single" w:sz="2" w:space="0" w:color="000000"/>
              <w:right w:val="single" w:sz="2" w:space="0" w:color="000000"/>
            </w:tcBorders>
          </w:tcPr>
          <w:p w14:paraId="6C896CFD" w14:textId="77777777" w:rsidR="00B36CC9" w:rsidRDefault="006D4B67">
            <w:pPr>
              <w:ind w:left="51"/>
            </w:pPr>
            <w:r>
              <w:rPr>
                <w:sz w:val="28"/>
              </w:rPr>
              <w:t>PLAZO:</w:t>
            </w:r>
          </w:p>
        </w:tc>
        <w:tc>
          <w:tcPr>
            <w:tcW w:w="6183" w:type="dxa"/>
            <w:gridSpan w:val="3"/>
            <w:tcBorders>
              <w:top w:val="single" w:sz="2" w:space="0" w:color="000000"/>
              <w:left w:val="single" w:sz="2" w:space="0" w:color="000000"/>
              <w:bottom w:val="single" w:sz="2" w:space="0" w:color="000000"/>
              <w:right w:val="single" w:sz="2" w:space="0" w:color="000000"/>
            </w:tcBorders>
          </w:tcPr>
          <w:p w14:paraId="6F271613" w14:textId="77777777" w:rsidR="00B36CC9" w:rsidRDefault="006D4B67">
            <w:pPr>
              <w:ind w:left="22"/>
              <w:jc w:val="both"/>
            </w:pPr>
            <w:r>
              <w:rPr>
                <w:sz w:val="24"/>
              </w:rPr>
              <w:t xml:space="preserve">CIENTO VEINTIOCHO (128) D AS ESCOLARES Y/O HASTA AGOTAR EL PRESUPUESTO, lo primero que suceda, previo cumplimiento de los requisitos de perfeccionamiento y legalización del contrato, y las adiciones si las hubiere, sin su erar el 12 de se </w:t>
            </w:r>
            <w:proofErr w:type="spellStart"/>
            <w:r>
              <w:rPr>
                <w:sz w:val="24"/>
              </w:rPr>
              <w:t>tiembre</w:t>
            </w:r>
            <w:proofErr w:type="spellEnd"/>
            <w:r>
              <w:rPr>
                <w:sz w:val="24"/>
              </w:rPr>
              <w:t xml:space="preserve"> de 2025.</w:t>
            </w:r>
          </w:p>
        </w:tc>
      </w:tr>
      <w:tr w:rsidR="00B36CC9" w14:paraId="10DEC881" w14:textId="77777777">
        <w:trPr>
          <w:trHeight w:val="343"/>
        </w:trPr>
        <w:tc>
          <w:tcPr>
            <w:tcW w:w="3469" w:type="dxa"/>
            <w:gridSpan w:val="3"/>
            <w:tcBorders>
              <w:top w:val="single" w:sz="2" w:space="0" w:color="000000"/>
              <w:left w:val="single" w:sz="2" w:space="0" w:color="000000"/>
              <w:bottom w:val="single" w:sz="2" w:space="0" w:color="000000"/>
              <w:right w:val="single" w:sz="2" w:space="0" w:color="000000"/>
            </w:tcBorders>
          </w:tcPr>
          <w:p w14:paraId="547E3DFC" w14:textId="77777777" w:rsidR="00B36CC9" w:rsidRDefault="006D4B67">
            <w:pPr>
              <w:ind w:left="58"/>
            </w:pPr>
            <w:r>
              <w:rPr>
                <w:sz w:val="26"/>
              </w:rPr>
              <w:t>PER ODO DEL INFORME:</w:t>
            </w:r>
          </w:p>
        </w:tc>
        <w:tc>
          <w:tcPr>
            <w:tcW w:w="6183" w:type="dxa"/>
            <w:gridSpan w:val="3"/>
            <w:tcBorders>
              <w:top w:val="single" w:sz="2" w:space="0" w:color="000000"/>
              <w:left w:val="single" w:sz="2" w:space="0" w:color="000000"/>
              <w:bottom w:val="single" w:sz="2" w:space="0" w:color="000000"/>
              <w:right w:val="single" w:sz="2" w:space="0" w:color="000000"/>
            </w:tcBorders>
          </w:tcPr>
          <w:p w14:paraId="0A1CE08A" w14:textId="77777777" w:rsidR="00B36CC9" w:rsidRDefault="006D4B67">
            <w:pPr>
              <w:ind w:left="36"/>
            </w:pPr>
            <w:r>
              <w:rPr>
                <w:sz w:val="26"/>
              </w:rPr>
              <w:t>DEL 03 AL 31 MARZO DE 2025</w:t>
            </w:r>
          </w:p>
        </w:tc>
      </w:tr>
      <w:tr w:rsidR="00B36CC9" w14:paraId="44C9B64D" w14:textId="77777777">
        <w:trPr>
          <w:trHeight w:val="273"/>
        </w:trPr>
        <w:tc>
          <w:tcPr>
            <w:tcW w:w="3469" w:type="dxa"/>
            <w:gridSpan w:val="3"/>
            <w:tcBorders>
              <w:top w:val="single" w:sz="2" w:space="0" w:color="000000"/>
              <w:left w:val="single" w:sz="2" w:space="0" w:color="000000"/>
              <w:bottom w:val="single" w:sz="2" w:space="0" w:color="000000"/>
              <w:right w:val="single" w:sz="2" w:space="0" w:color="000000"/>
            </w:tcBorders>
          </w:tcPr>
          <w:p w14:paraId="4DBEC372" w14:textId="77777777" w:rsidR="00B36CC9" w:rsidRDefault="006D4B67">
            <w:pPr>
              <w:ind w:left="66"/>
            </w:pPr>
            <w:r>
              <w:rPr>
                <w:sz w:val="28"/>
              </w:rPr>
              <w:t>DEPENDENCIA:</w:t>
            </w:r>
          </w:p>
        </w:tc>
        <w:tc>
          <w:tcPr>
            <w:tcW w:w="6183" w:type="dxa"/>
            <w:gridSpan w:val="3"/>
            <w:tcBorders>
              <w:top w:val="single" w:sz="2" w:space="0" w:color="000000"/>
              <w:left w:val="single" w:sz="2" w:space="0" w:color="000000"/>
              <w:bottom w:val="single" w:sz="2" w:space="0" w:color="000000"/>
              <w:right w:val="single" w:sz="2" w:space="0" w:color="000000"/>
            </w:tcBorders>
          </w:tcPr>
          <w:p w14:paraId="2A5CCA4D" w14:textId="77777777" w:rsidR="00B36CC9" w:rsidRDefault="006D4B67">
            <w:pPr>
              <w:ind w:left="36"/>
            </w:pPr>
            <w:r>
              <w:rPr>
                <w:sz w:val="28"/>
              </w:rPr>
              <w:t>SECRETARIA DE EDUCACI NY DESARROLLO SOCIAL</w:t>
            </w:r>
          </w:p>
        </w:tc>
      </w:tr>
      <w:tr w:rsidR="00B36CC9" w14:paraId="5388F996" w14:textId="77777777">
        <w:trPr>
          <w:trHeight w:val="492"/>
        </w:trPr>
        <w:tc>
          <w:tcPr>
            <w:tcW w:w="47" w:type="dxa"/>
            <w:tcBorders>
              <w:top w:val="nil"/>
              <w:left w:val="nil"/>
              <w:bottom w:val="nil"/>
              <w:right w:val="single" w:sz="2" w:space="0" w:color="000000"/>
            </w:tcBorders>
          </w:tcPr>
          <w:p w14:paraId="09638902" w14:textId="77777777" w:rsidR="00B36CC9" w:rsidRDefault="00B36CC9"/>
        </w:tc>
        <w:tc>
          <w:tcPr>
            <w:tcW w:w="2756" w:type="dxa"/>
            <w:tcBorders>
              <w:top w:val="single" w:sz="2" w:space="0" w:color="000000"/>
              <w:left w:val="single" w:sz="2" w:space="0" w:color="000000"/>
              <w:bottom w:val="single" w:sz="2" w:space="0" w:color="000000"/>
              <w:right w:val="single" w:sz="2" w:space="0" w:color="000000"/>
            </w:tcBorders>
          </w:tcPr>
          <w:p w14:paraId="4A8BCDD2" w14:textId="77777777" w:rsidR="00B36CC9" w:rsidRDefault="006D4B67">
            <w:pPr>
              <w:ind w:right="115"/>
              <w:jc w:val="center"/>
            </w:pPr>
            <w:r>
              <w:rPr>
                <w:sz w:val="28"/>
              </w:rPr>
              <w:t>OBLIGACIONES</w:t>
            </w:r>
          </w:p>
          <w:p w14:paraId="7063BEB0" w14:textId="77777777" w:rsidR="00B36CC9" w:rsidRDefault="006D4B67">
            <w:pPr>
              <w:ind w:right="101"/>
              <w:jc w:val="center"/>
            </w:pPr>
            <w:r>
              <w:rPr>
                <w:sz w:val="28"/>
              </w:rPr>
              <w:t>CONTRACTUALES</w:t>
            </w:r>
          </w:p>
        </w:tc>
        <w:tc>
          <w:tcPr>
            <w:tcW w:w="4820" w:type="dxa"/>
            <w:gridSpan w:val="3"/>
            <w:tcBorders>
              <w:top w:val="single" w:sz="2" w:space="0" w:color="000000"/>
              <w:left w:val="single" w:sz="2" w:space="0" w:color="000000"/>
              <w:bottom w:val="single" w:sz="2" w:space="0" w:color="000000"/>
              <w:right w:val="single" w:sz="2" w:space="0" w:color="000000"/>
            </w:tcBorders>
          </w:tcPr>
          <w:p w14:paraId="3D975821" w14:textId="77777777" w:rsidR="00B36CC9" w:rsidRDefault="006D4B67">
            <w:pPr>
              <w:ind w:right="101"/>
              <w:jc w:val="center"/>
            </w:pPr>
            <w:r>
              <w:rPr>
                <w:sz w:val="28"/>
              </w:rPr>
              <w:t>ACTIVIDADES</w:t>
            </w:r>
          </w:p>
        </w:tc>
        <w:tc>
          <w:tcPr>
            <w:tcW w:w="2029" w:type="dxa"/>
            <w:tcBorders>
              <w:top w:val="single" w:sz="2" w:space="0" w:color="000000"/>
              <w:left w:val="single" w:sz="2" w:space="0" w:color="000000"/>
              <w:bottom w:val="single" w:sz="2" w:space="0" w:color="000000"/>
              <w:right w:val="single" w:sz="2" w:space="0" w:color="000000"/>
            </w:tcBorders>
          </w:tcPr>
          <w:p w14:paraId="721CBCEE" w14:textId="77777777" w:rsidR="00B36CC9" w:rsidRDefault="006D4B67">
            <w:pPr>
              <w:ind w:right="115"/>
              <w:jc w:val="center"/>
            </w:pPr>
            <w:r>
              <w:rPr>
                <w:sz w:val="28"/>
              </w:rPr>
              <w:t>EVIDENCIAS</w:t>
            </w:r>
          </w:p>
        </w:tc>
      </w:tr>
      <w:tr w:rsidR="00B36CC9" w14:paraId="349DB358" w14:textId="77777777">
        <w:trPr>
          <w:trHeight w:val="2191"/>
        </w:trPr>
        <w:tc>
          <w:tcPr>
            <w:tcW w:w="47" w:type="dxa"/>
            <w:vMerge w:val="restart"/>
            <w:tcBorders>
              <w:top w:val="nil"/>
              <w:left w:val="nil"/>
              <w:bottom w:val="nil"/>
              <w:right w:val="single" w:sz="2" w:space="0" w:color="000000"/>
            </w:tcBorders>
          </w:tcPr>
          <w:p w14:paraId="48DBC489" w14:textId="77777777" w:rsidR="00B36CC9" w:rsidRDefault="00B36CC9"/>
        </w:tc>
        <w:tc>
          <w:tcPr>
            <w:tcW w:w="2756" w:type="dxa"/>
            <w:vMerge w:val="restart"/>
            <w:tcBorders>
              <w:top w:val="single" w:sz="2" w:space="0" w:color="000000"/>
              <w:left w:val="single" w:sz="2" w:space="0" w:color="000000"/>
              <w:bottom w:val="single" w:sz="2" w:space="0" w:color="000000"/>
              <w:right w:val="single" w:sz="2" w:space="0" w:color="000000"/>
            </w:tcBorders>
          </w:tcPr>
          <w:p w14:paraId="320F9BD4" w14:textId="77777777" w:rsidR="00B36CC9" w:rsidRDefault="006D4B67">
            <w:pPr>
              <w:tabs>
                <w:tab w:val="right" w:pos="2676"/>
              </w:tabs>
            </w:pPr>
            <w:r>
              <w:rPr>
                <w:sz w:val="28"/>
              </w:rPr>
              <w:t>PRESTACI N</w:t>
            </w:r>
            <w:r>
              <w:rPr>
                <w:sz w:val="28"/>
              </w:rPr>
              <w:tab/>
              <w:t>DEL</w:t>
            </w:r>
          </w:p>
          <w:p w14:paraId="1BD9E89D" w14:textId="77777777" w:rsidR="00B36CC9" w:rsidRDefault="006D4B67">
            <w:pPr>
              <w:tabs>
                <w:tab w:val="right" w:pos="2676"/>
              </w:tabs>
            </w:pPr>
            <w:r>
              <w:rPr>
                <w:sz w:val="28"/>
              </w:rPr>
              <w:t>SERVICIO</w:t>
            </w:r>
            <w:r>
              <w:rPr>
                <w:sz w:val="28"/>
              </w:rPr>
              <w:tab/>
              <w:t>DE</w:t>
            </w:r>
          </w:p>
          <w:p w14:paraId="11BD8549" w14:textId="77777777" w:rsidR="00B36CC9" w:rsidRDefault="006D4B67">
            <w:pPr>
              <w:ind w:left="22"/>
              <w:jc w:val="both"/>
            </w:pPr>
            <w:r>
              <w:rPr>
                <w:sz w:val="28"/>
              </w:rPr>
              <w:t>TRANSPORTE ESCOLAR</w:t>
            </w:r>
          </w:p>
          <w:p w14:paraId="2EAF087A" w14:textId="77777777" w:rsidR="00B36CC9" w:rsidRDefault="006D4B67">
            <w:pPr>
              <w:ind w:left="36"/>
              <w:jc w:val="both"/>
            </w:pPr>
            <w:r>
              <w:rPr>
                <w:sz w:val="26"/>
              </w:rPr>
              <w:t>PARA GARANTIZAR LA</w:t>
            </w:r>
          </w:p>
          <w:p w14:paraId="0BE50AB0" w14:textId="77777777" w:rsidR="00B36CC9" w:rsidRDefault="006D4B67">
            <w:pPr>
              <w:spacing w:line="216" w:lineRule="auto"/>
              <w:ind w:left="22" w:firstLine="14"/>
            </w:pPr>
            <w:r>
              <w:rPr>
                <w:sz w:val="28"/>
              </w:rPr>
              <w:t>COBERTURA Y EL ACCESO</w:t>
            </w:r>
          </w:p>
          <w:p w14:paraId="6CD7B7A9" w14:textId="77777777" w:rsidR="00B36CC9" w:rsidRDefault="006D4B67">
            <w:pPr>
              <w:ind w:left="36"/>
              <w:jc w:val="both"/>
            </w:pPr>
            <w:r>
              <w:rPr>
                <w:sz w:val="26"/>
              </w:rPr>
              <w:t>EDUCACIÓN PARA LOS</w:t>
            </w:r>
          </w:p>
          <w:p w14:paraId="2AADB14D" w14:textId="77777777" w:rsidR="00B36CC9" w:rsidRDefault="006D4B67">
            <w:pPr>
              <w:ind w:left="43"/>
            </w:pPr>
            <w:r>
              <w:rPr>
                <w:sz w:val="26"/>
              </w:rPr>
              <w:t>NIÑOS Y NIÑAS DEL</w:t>
            </w:r>
          </w:p>
          <w:p w14:paraId="6477A7D2" w14:textId="77777777" w:rsidR="00B36CC9" w:rsidRDefault="006D4B67">
            <w:pPr>
              <w:tabs>
                <w:tab w:val="right" w:pos="2676"/>
              </w:tabs>
            </w:pPr>
            <w:r>
              <w:rPr>
                <w:sz w:val="26"/>
              </w:rPr>
              <w:t>MUNICIPIO</w:t>
            </w:r>
            <w:r>
              <w:rPr>
                <w:sz w:val="26"/>
              </w:rPr>
              <w:tab/>
              <w:t>DE</w:t>
            </w:r>
          </w:p>
          <w:p w14:paraId="5D6DFCC1" w14:textId="77777777" w:rsidR="00B36CC9" w:rsidRDefault="006D4B67">
            <w:pPr>
              <w:ind w:left="43"/>
              <w:jc w:val="both"/>
            </w:pPr>
            <w:r>
              <w:rPr>
                <w:sz w:val="26"/>
              </w:rPr>
              <w:t xml:space="preserve">DONMATíAS DE LAS </w:t>
            </w:r>
          </w:p>
          <w:p w14:paraId="5F864D4E" w14:textId="77777777" w:rsidR="00B36CC9" w:rsidRDefault="006D4B67">
            <w:pPr>
              <w:tabs>
                <w:tab w:val="right" w:pos="2676"/>
              </w:tabs>
            </w:pPr>
            <w:r>
              <w:rPr>
                <w:sz w:val="28"/>
              </w:rPr>
              <w:lastRenderedPageBreak/>
              <w:t>VEREDAS</w:t>
            </w:r>
            <w:r>
              <w:rPr>
                <w:sz w:val="28"/>
              </w:rPr>
              <w:tab/>
              <w:t>LOS</w:t>
            </w:r>
          </w:p>
          <w:p w14:paraId="3E509755" w14:textId="77777777" w:rsidR="00B36CC9" w:rsidRDefault="006D4B67">
            <w:pPr>
              <w:ind w:left="29"/>
            </w:pPr>
            <w:r>
              <w:rPr>
                <w:sz w:val="28"/>
              </w:rPr>
              <w:t>ARRAYANES,</w:t>
            </w:r>
          </w:p>
          <w:p w14:paraId="34CA643B" w14:textId="77777777" w:rsidR="00B36CC9" w:rsidRDefault="006D4B67">
            <w:pPr>
              <w:tabs>
                <w:tab w:val="right" w:pos="2676"/>
              </w:tabs>
            </w:pPr>
            <w:r>
              <w:rPr>
                <w:sz w:val="28"/>
              </w:rPr>
              <w:t>MIRAFLORES,</w:t>
            </w:r>
            <w:r>
              <w:rPr>
                <w:sz w:val="28"/>
              </w:rPr>
              <w:tab/>
              <w:t xml:space="preserve">SANTA </w:t>
            </w:r>
          </w:p>
          <w:p w14:paraId="537408CB" w14:textId="77777777" w:rsidR="00B36CC9" w:rsidRDefault="006D4B67">
            <w:pPr>
              <w:ind w:left="22" w:right="101" w:firstLine="14"/>
              <w:jc w:val="both"/>
            </w:pPr>
            <w:r>
              <w:rPr>
                <w:sz w:val="26"/>
              </w:rPr>
              <w:t xml:space="preserve">ANA, LA </w:t>
            </w:r>
            <w:proofErr w:type="spellStart"/>
            <w:r>
              <w:rPr>
                <w:sz w:val="26"/>
              </w:rPr>
              <w:t>PIEDRAHiTA</w:t>
            </w:r>
            <w:proofErr w:type="spellEnd"/>
            <w:proofErr w:type="gramStart"/>
            <w:r>
              <w:rPr>
                <w:sz w:val="26"/>
              </w:rPr>
              <w:t>, .LAS</w:t>
            </w:r>
            <w:proofErr w:type="gramEnd"/>
            <w:r>
              <w:rPr>
                <w:sz w:val="26"/>
              </w:rPr>
              <w:t xml:space="preserve"> ÁNIMAS, SAN ANDRÉS BOCATOMA</w:t>
            </w:r>
          </w:p>
        </w:tc>
        <w:tc>
          <w:tcPr>
            <w:tcW w:w="4820" w:type="dxa"/>
            <w:gridSpan w:val="3"/>
            <w:vMerge w:val="restart"/>
            <w:tcBorders>
              <w:top w:val="single" w:sz="2" w:space="0" w:color="000000"/>
              <w:left w:val="single" w:sz="2" w:space="0" w:color="000000"/>
              <w:bottom w:val="single" w:sz="2" w:space="0" w:color="000000"/>
              <w:right w:val="single" w:sz="2" w:space="0" w:color="000000"/>
            </w:tcBorders>
          </w:tcPr>
          <w:p w14:paraId="25823A06" w14:textId="77777777" w:rsidR="00B36CC9" w:rsidRDefault="006D4B67">
            <w:pPr>
              <w:spacing w:after="212" w:line="216" w:lineRule="auto"/>
              <w:ind w:left="22" w:right="108" w:firstLine="7"/>
              <w:jc w:val="both"/>
            </w:pPr>
            <w:r>
              <w:rPr>
                <w:sz w:val="24"/>
              </w:rPr>
              <w:lastRenderedPageBreak/>
              <w:t>En PRECOTUR dimos cumplimiento a las obligaciones prestando el servicio de transporte escolar a las veredas objeto del convenio durante el mes de marzo, en las siguientes rutas:</w:t>
            </w:r>
          </w:p>
          <w:p w14:paraId="0FF8CFB3" w14:textId="77777777" w:rsidR="00B36CC9" w:rsidRDefault="006D4B67">
            <w:pPr>
              <w:spacing w:after="17" w:line="216" w:lineRule="auto"/>
              <w:ind w:firstLine="727"/>
            </w:pPr>
            <w:r>
              <w:rPr>
                <w:sz w:val="24"/>
              </w:rPr>
              <w:t>Servicio de transporte estudiantil desde la vereda Arrayanes Sector Billares Molina entrando hasta la escuela de Miraflores, hasta el Municipio de Donmatías, ida y regreso.</w:t>
            </w:r>
          </w:p>
          <w:p w14:paraId="5744BF7F" w14:textId="77777777" w:rsidR="00B36CC9" w:rsidRDefault="006D4B67">
            <w:pPr>
              <w:numPr>
                <w:ilvl w:val="0"/>
                <w:numId w:val="1"/>
              </w:numPr>
              <w:spacing w:after="39" w:line="216" w:lineRule="auto"/>
              <w:ind w:right="97" w:firstLine="14"/>
              <w:jc w:val="both"/>
            </w:pPr>
            <w:r>
              <w:rPr>
                <w:sz w:val="24"/>
              </w:rPr>
              <w:t>Servicio de transporte estudiantil desde la vereda Arrayanes Sector Cruces, hasta el Municipio de Donmatías, ida y regreso.</w:t>
            </w:r>
          </w:p>
          <w:p w14:paraId="03735131" w14:textId="77777777" w:rsidR="00B36CC9" w:rsidRDefault="006D4B67">
            <w:pPr>
              <w:numPr>
                <w:ilvl w:val="0"/>
                <w:numId w:val="1"/>
              </w:numPr>
              <w:ind w:right="97" w:firstLine="14"/>
              <w:jc w:val="both"/>
            </w:pPr>
            <w:r>
              <w:rPr>
                <w:sz w:val="24"/>
              </w:rPr>
              <w:lastRenderedPageBreak/>
              <w:t xml:space="preserve">Servicio de transporte estudiantil desde la vereda Santa Ana (La Nevada) entrando hasta la escuela de Miraflores, hasta el Municipio de Donmatías, ida re </w:t>
            </w:r>
            <w:proofErr w:type="spellStart"/>
            <w:r>
              <w:rPr>
                <w:sz w:val="24"/>
              </w:rPr>
              <w:t>reso</w:t>
            </w:r>
            <w:proofErr w:type="spellEnd"/>
            <w:r>
              <w:rPr>
                <w:sz w:val="24"/>
              </w:rPr>
              <w:t>.</w:t>
            </w:r>
          </w:p>
        </w:tc>
        <w:tc>
          <w:tcPr>
            <w:tcW w:w="2029" w:type="dxa"/>
            <w:vMerge w:val="restart"/>
            <w:tcBorders>
              <w:top w:val="single" w:sz="2" w:space="0" w:color="000000"/>
              <w:left w:val="single" w:sz="2" w:space="0" w:color="000000"/>
              <w:bottom w:val="single" w:sz="2" w:space="0" w:color="000000"/>
              <w:right w:val="single" w:sz="2" w:space="0" w:color="000000"/>
            </w:tcBorders>
            <w:vAlign w:val="bottom"/>
          </w:tcPr>
          <w:p w14:paraId="79FE8769" w14:textId="77777777" w:rsidR="00B36CC9" w:rsidRDefault="006D4B67">
            <w:pPr>
              <w:ind w:left="61" w:right="119"/>
              <w:jc w:val="center"/>
            </w:pPr>
            <w:r>
              <w:lastRenderedPageBreak/>
              <w:t>Registro fotográfico</w:t>
            </w:r>
          </w:p>
        </w:tc>
      </w:tr>
      <w:tr w:rsidR="00B36CC9" w14:paraId="06A91662" w14:textId="77777777">
        <w:trPr>
          <w:trHeight w:val="1439"/>
        </w:trPr>
        <w:tc>
          <w:tcPr>
            <w:tcW w:w="0" w:type="auto"/>
            <w:vMerge/>
            <w:tcBorders>
              <w:top w:val="nil"/>
              <w:left w:val="nil"/>
              <w:bottom w:val="nil"/>
              <w:right w:val="single" w:sz="2" w:space="0" w:color="000000"/>
            </w:tcBorders>
          </w:tcPr>
          <w:p w14:paraId="20F5F589" w14:textId="77777777" w:rsidR="00B36CC9" w:rsidRDefault="00B36CC9"/>
        </w:tc>
        <w:tc>
          <w:tcPr>
            <w:tcW w:w="0" w:type="auto"/>
            <w:vMerge/>
            <w:tcBorders>
              <w:top w:val="nil"/>
              <w:left w:val="single" w:sz="2" w:space="0" w:color="000000"/>
              <w:bottom w:val="nil"/>
              <w:right w:val="single" w:sz="2" w:space="0" w:color="000000"/>
            </w:tcBorders>
          </w:tcPr>
          <w:p w14:paraId="16D955F3" w14:textId="77777777" w:rsidR="00B36CC9" w:rsidRDefault="00B36CC9"/>
        </w:tc>
        <w:tc>
          <w:tcPr>
            <w:tcW w:w="0" w:type="auto"/>
            <w:gridSpan w:val="3"/>
            <w:vMerge/>
            <w:tcBorders>
              <w:top w:val="nil"/>
              <w:left w:val="single" w:sz="2" w:space="0" w:color="000000"/>
              <w:bottom w:val="nil"/>
              <w:right w:val="single" w:sz="2" w:space="0" w:color="000000"/>
            </w:tcBorders>
          </w:tcPr>
          <w:p w14:paraId="2AC30234" w14:textId="77777777" w:rsidR="00B36CC9" w:rsidRDefault="00B36CC9"/>
        </w:tc>
        <w:tc>
          <w:tcPr>
            <w:tcW w:w="0" w:type="auto"/>
            <w:vMerge/>
            <w:tcBorders>
              <w:top w:val="nil"/>
              <w:left w:val="single" w:sz="2" w:space="0" w:color="000000"/>
              <w:bottom w:val="nil"/>
              <w:right w:val="single" w:sz="2" w:space="0" w:color="000000"/>
            </w:tcBorders>
          </w:tcPr>
          <w:p w14:paraId="16383DD7" w14:textId="77777777" w:rsidR="00B36CC9" w:rsidRDefault="00B36CC9"/>
        </w:tc>
      </w:tr>
      <w:tr w:rsidR="00B36CC9" w14:paraId="4EDDB4B3" w14:textId="77777777">
        <w:trPr>
          <w:trHeight w:val="450"/>
        </w:trPr>
        <w:tc>
          <w:tcPr>
            <w:tcW w:w="0" w:type="auto"/>
            <w:vMerge/>
            <w:tcBorders>
              <w:top w:val="nil"/>
              <w:left w:val="nil"/>
              <w:bottom w:val="nil"/>
              <w:right w:val="single" w:sz="2" w:space="0" w:color="000000"/>
            </w:tcBorders>
          </w:tcPr>
          <w:p w14:paraId="1FCC66B3" w14:textId="77777777" w:rsidR="00B36CC9" w:rsidRDefault="00B36CC9"/>
        </w:tc>
        <w:tc>
          <w:tcPr>
            <w:tcW w:w="0" w:type="auto"/>
            <w:vMerge/>
            <w:tcBorders>
              <w:top w:val="nil"/>
              <w:left w:val="single" w:sz="2" w:space="0" w:color="000000"/>
              <w:bottom w:val="single" w:sz="2" w:space="0" w:color="000000"/>
              <w:right w:val="single" w:sz="2" w:space="0" w:color="000000"/>
            </w:tcBorders>
          </w:tcPr>
          <w:p w14:paraId="7F8CA43C" w14:textId="77777777" w:rsidR="00B36CC9" w:rsidRDefault="00B36CC9"/>
        </w:tc>
        <w:tc>
          <w:tcPr>
            <w:tcW w:w="0" w:type="auto"/>
            <w:gridSpan w:val="3"/>
            <w:vMerge/>
            <w:tcBorders>
              <w:top w:val="nil"/>
              <w:left w:val="single" w:sz="2" w:space="0" w:color="000000"/>
              <w:bottom w:val="single" w:sz="2" w:space="0" w:color="000000"/>
              <w:right w:val="single" w:sz="2" w:space="0" w:color="000000"/>
            </w:tcBorders>
          </w:tcPr>
          <w:p w14:paraId="51858F60" w14:textId="77777777" w:rsidR="00B36CC9" w:rsidRDefault="00B36CC9"/>
        </w:tc>
        <w:tc>
          <w:tcPr>
            <w:tcW w:w="0" w:type="auto"/>
            <w:vMerge/>
            <w:tcBorders>
              <w:top w:val="nil"/>
              <w:left w:val="single" w:sz="2" w:space="0" w:color="000000"/>
              <w:bottom w:val="single" w:sz="2" w:space="0" w:color="000000"/>
              <w:right w:val="single" w:sz="2" w:space="0" w:color="000000"/>
            </w:tcBorders>
          </w:tcPr>
          <w:p w14:paraId="0BDA4034" w14:textId="77777777" w:rsidR="00B36CC9" w:rsidRDefault="00B36CC9"/>
        </w:tc>
      </w:tr>
    </w:tbl>
    <w:p w14:paraId="2A6A1E81" w14:textId="77777777" w:rsidR="00B36CC9" w:rsidRDefault="006D4B67">
      <w:pPr>
        <w:spacing w:after="0"/>
        <w:ind w:left="366"/>
      </w:pPr>
      <w:r>
        <w:rPr>
          <w:noProof/>
        </w:rPr>
        <w:drawing>
          <wp:anchor distT="0" distB="0" distL="114300" distR="114300" simplePos="0" relativeHeight="251658240" behindDoc="0" locked="0" layoutInCell="1" allowOverlap="0" wp14:anchorId="0B4752D7" wp14:editId="4A41B73B">
            <wp:simplePos x="0" y="0"/>
            <wp:positionH relativeFrom="page">
              <wp:posOffset>1096469</wp:posOffset>
            </wp:positionH>
            <wp:positionV relativeFrom="page">
              <wp:posOffset>520787</wp:posOffset>
            </wp:positionV>
            <wp:extent cx="726411" cy="59388"/>
            <wp:effectExtent l="0" t="0" r="0" b="0"/>
            <wp:wrapTopAndBottom/>
            <wp:docPr id="3139" name="Picture 3139"/>
            <wp:cNvGraphicFramePr/>
            <a:graphic xmlns:a="http://schemas.openxmlformats.org/drawingml/2006/main">
              <a:graphicData uri="http://schemas.openxmlformats.org/drawingml/2006/picture">
                <pic:pic xmlns:pic="http://schemas.openxmlformats.org/drawingml/2006/picture">
                  <pic:nvPicPr>
                    <pic:cNvPr id="3139" name="Picture 3139"/>
                    <pic:cNvPicPr/>
                  </pic:nvPicPr>
                  <pic:blipFill>
                    <a:blip r:embed="rId5"/>
                    <a:stretch>
                      <a:fillRect/>
                    </a:stretch>
                  </pic:blipFill>
                  <pic:spPr>
                    <a:xfrm>
                      <a:off x="0" y="0"/>
                      <a:ext cx="726411" cy="59388"/>
                    </a:xfrm>
                    <a:prstGeom prst="rect">
                      <a:avLst/>
                    </a:prstGeom>
                  </pic:spPr>
                </pic:pic>
              </a:graphicData>
            </a:graphic>
          </wp:anchor>
        </w:drawing>
      </w:r>
      <w:r>
        <w:rPr>
          <w:noProof/>
        </w:rPr>
        <w:drawing>
          <wp:anchor distT="0" distB="0" distL="114300" distR="114300" simplePos="0" relativeHeight="251659264" behindDoc="0" locked="0" layoutInCell="1" allowOverlap="0" wp14:anchorId="561F23F4" wp14:editId="03B33976">
            <wp:simplePos x="0" y="0"/>
            <wp:positionH relativeFrom="page">
              <wp:posOffset>6921461</wp:posOffset>
            </wp:positionH>
            <wp:positionV relativeFrom="page">
              <wp:posOffset>5920525</wp:posOffset>
            </wp:positionV>
            <wp:extent cx="22844" cy="22841"/>
            <wp:effectExtent l="0" t="0" r="0" b="0"/>
            <wp:wrapTopAndBottom/>
            <wp:docPr id="3067" name="Picture 3067"/>
            <wp:cNvGraphicFramePr/>
            <a:graphic xmlns:a="http://schemas.openxmlformats.org/drawingml/2006/main">
              <a:graphicData uri="http://schemas.openxmlformats.org/drawingml/2006/picture">
                <pic:pic xmlns:pic="http://schemas.openxmlformats.org/drawingml/2006/picture">
                  <pic:nvPicPr>
                    <pic:cNvPr id="3067" name="Picture 3067"/>
                    <pic:cNvPicPr/>
                  </pic:nvPicPr>
                  <pic:blipFill>
                    <a:blip r:embed="rId6"/>
                    <a:stretch>
                      <a:fillRect/>
                    </a:stretch>
                  </pic:blipFill>
                  <pic:spPr>
                    <a:xfrm>
                      <a:off x="0" y="0"/>
                      <a:ext cx="22844" cy="22841"/>
                    </a:xfrm>
                    <a:prstGeom prst="rect">
                      <a:avLst/>
                    </a:prstGeom>
                  </pic:spPr>
                </pic:pic>
              </a:graphicData>
            </a:graphic>
          </wp:anchor>
        </w:drawing>
      </w:r>
      <w:r>
        <w:rPr>
          <w:noProof/>
        </w:rPr>
        <w:drawing>
          <wp:anchor distT="0" distB="0" distL="114300" distR="114300" simplePos="0" relativeHeight="251660288" behindDoc="0" locked="0" layoutInCell="1" allowOverlap="0" wp14:anchorId="0DB013F9" wp14:editId="36FB0276">
            <wp:simplePos x="0" y="0"/>
            <wp:positionH relativeFrom="page">
              <wp:posOffset>402039</wp:posOffset>
            </wp:positionH>
            <wp:positionV relativeFrom="page">
              <wp:posOffset>8149859</wp:posOffset>
            </wp:positionV>
            <wp:extent cx="22843" cy="22841"/>
            <wp:effectExtent l="0" t="0" r="0" b="0"/>
            <wp:wrapTopAndBottom/>
            <wp:docPr id="3069" name="Picture 3069"/>
            <wp:cNvGraphicFramePr/>
            <a:graphic xmlns:a="http://schemas.openxmlformats.org/drawingml/2006/main">
              <a:graphicData uri="http://schemas.openxmlformats.org/drawingml/2006/picture">
                <pic:pic xmlns:pic="http://schemas.openxmlformats.org/drawingml/2006/picture">
                  <pic:nvPicPr>
                    <pic:cNvPr id="3069" name="Picture 3069"/>
                    <pic:cNvPicPr/>
                  </pic:nvPicPr>
                  <pic:blipFill>
                    <a:blip r:embed="rId7"/>
                    <a:stretch>
                      <a:fillRect/>
                    </a:stretch>
                  </pic:blipFill>
                  <pic:spPr>
                    <a:xfrm>
                      <a:off x="0" y="0"/>
                      <a:ext cx="22843" cy="22841"/>
                    </a:xfrm>
                    <a:prstGeom prst="rect">
                      <a:avLst/>
                    </a:prstGeom>
                  </pic:spPr>
                </pic:pic>
              </a:graphicData>
            </a:graphic>
          </wp:anchor>
        </w:drawing>
      </w:r>
      <w:r>
        <w:rPr>
          <w:noProof/>
        </w:rPr>
        <w:drawing>
          <wp:anchor distT="0" distB="0" distL="114300" distR="114300" simplePos="0" relativeHeight="251661312" behindDoc="0" locked="0" layoutInCell="1" allowOverlap="0" wp14:anchorId="569A3BE3" wp14:editId="75F85731">
            <wp:simplePos x="0" y="0"/>
            <wp:positionH relativeFrom="page">
              <wp:posOffset>822352</wp:posOffset>
            </wp:positionH>
            <wp:positionV relativeFrom="page">
              <wp:posOffset>9990886</wp:posOffset>
            </wp:positionV>
            <wp:extent cx="3545250" cy="22842"/>
            <wp:effectExtent l="0" t="0" r="0" b="0"/>
            <wp:wrapTopAndBottom/>
            <wp:docPr id="12689" name="Picture 12689"/>
            <wp:cNvGraphicFramePr/>
            <a:graphic xmlns:a="http://schemas.openxmlformats.org/drawingml/2006/main">
              <a:graphicData uri="http://schemas.openxmlformats.org/drawingml/2006/picture">
                <pic:pic xmlns:pic="http://schemas.openxmlformats.org/drawingml/2006/picture">
                  <pic:nvPicPr>
                    <pic:cNvPr id="12689" name="Picture 12689"/>
                    <pic:cNvPicPr/>
                  </pic:nvPicPr>
                  <pic:blipFill>
                    <a:blip r:embed="rId8"/>
                    <a:stretch>
                      <a:fillRect/>
                    </a:stretch>
                  </pic:blipFill>
                  <pic:spPr>
                    <a:xfrm>
                      <a:off x="0" y="0"/>
                      <a:ext cx="3545250" cy="22842"/>
                    </a:xfrm>
                    <a:prstGeom prst="rect">
                      <a:avLst/>
                    </a:prstGeom>
                  </pic:spPr>
                </pic:pic>
              </a:graphicData>
            </a:graphic>
          </wp:anchor>
        </w:drawing>
      </w:r>
      <w:r>
        <w:t xml:space="preserve">[Escriba </w:t>
      </w:r>
      <w:proofErr w:type="spellStart"/>
      <w:r>
        <w:t>aaufl</w:t>
      </w:r>
      <w:proofErr w:type="spellEnd"/>
    </w:p>
    <w:tbl>
      <w:tblPr>
        <w:tblStyle w:val="TableGrid"/>
        <w:tblpPr w:vertAnchor="text" w:tblpX="-375"/>
        <w:tblOverlap w:val="never"/>
        <w:tblW w:w="9619" w:type="dxa"/>
        <w:tblInd w:w="0" w:type="dxa"/>
        <w:tblCellMar>
          <w:top w:w="39" w:type="dxa"/>
          <w:left w:w="94" w:type="dxa"/>
          <w:right w:w="86" w:type="dxa"/>
        </w:tblCellMar>
        <w:tblLook w:val="04A0" w:firstRow="1" w:lastRow="0" w:firstColumn="1" w:lastColumn="0" w:noHBand="0" w:noVBand="1"/>
      </w:tblPr>
      <w:tblGrid>
        <w:gridCol w:w="2756"/>
        <w:gridCol w:w="4820"/>
        <w:gridCol w:w="2043"/>
      </w:tblGrid>
      <w:tr w:rsidR="00B36CC9" w14:paraId="2869E126" w14:textId="77777777">
        <w:trPr>
          <w:trHeight w:val="11619"/>
        </w:trPr>
        <w:tc>
          <w:tcPr>
            <w:tcW w:w="2756" w:type="dxa"/>
            <w:tcBorders>
              <w:top w:val="single" w:sz="2" w:space="0" w:color="000000"/>
              <w:left w:val="single" w:sz="2" w:space="0" w:color="000000"/>
              <w:bottom w:val="single" w:sz="2" w:space="0" w:color="000000"/>
              <w:right w:val="single" w:sz="2" w:space="0" w:color="000000"/>
            </w:tcBorders>
          </w:tcPr>
          <w:p w14:paraId="44210EC8" w14:textId="77777777" w:rsidR="00B36CC9" w:rsidRDefault="006D4B67">
            <w:pPr>
              <w:ind w:left="7"/>
            </w:pPr>
            <w:r>
              <w:rPr>
                <w:sz w:val="26"/>
              </w:rPr>
              <w:lastRenderedPageBreak/>
              <w:t>RIOGRANDE,</w:t>
            </w:r>
          </w:p>
          <w:p w14:paraId="4340F948" w14:textId="77777777" w:rsidR="00B36CC9" w:rsidRDefault="006D4B67">
            <w:pPr>
              <w:tabs>
                <w:tab w:val="center" w:pos="737"/>
                <w:tab w:val="center" w:pos="2417"/>
              </w:tabs>
            </w:pPr>
            <w:r>
              <w:rPr>
                <w:sz w:val="26"/>
              </w:rPr>
              <w:tab/>
              <w:t>MOCORONGO</w:t>
            </w:r>
            <w:r>
              <w:rPr>
                <w:sz w:val="26"/>
              </w:rPr>
              <w:tab/>
              <w:t>LA</w:t>
            </w:r>
          </w:p>
          <w:p w14:paraId="2EA804D7" w14:textId="77777777" w:rsidR="00B36CC9" w:rsidRDefault="006D4B67">
            <w:pPr>
              <w:tabs>
                <w:tab w:val="center" w:pos="446"/>
                <w:tab w:val="center" w:pos="2137"/>
              </w:tabs>
            </w:pPr>
            <w:r>
              <w:rPr>
                <w:sz w:val="26"/>
              </w:rPr>
              <w:tab/>
              <w:t>PLANTA,</w:t>
            </w:r>
            <w:r>
              <w:rPr>
                <w:sz w:val="26"/>
              </w:rPr>
              <w:tab/>
              <w:t>COLÓN,</w:t>
            </w:r>
          </w:p>
          <w:p w14:paraId="7ECE8318" w14:textId="77777777" w:rsidR="00B36CC9" w:rsidRDefault="006D4B67">
            <w:pPr>
              <w:tabs>
                <w:tab w:val="center" w:pos="565"/>
                <w:tab w:val="center" w:pos="2108"/>
              </w:tabs>
            </w:pPr>
            <w:r>
              <w:rPr>
                <w:sz w:val="28"/>
              </w:rPr>
              <w:tab/>
              <w:t>RIOCHICO,</w:t>
            </w:r>
            <w:r>
              <w:rPr>
                <w:sz w:val="28"/>
              </w:rPr>
              <w:tab/>
              <w:t>IBORRA,</w:t>
            </w:r>
          </w:p>
          <w:p w14:paraId="53882B80" w14:textId="77777777" w:rsidR="00B36CC9" w:rsidRDefault="006D4B67">
            <w:pPr>
              <w:ind w:right="29" w:firstLine="14"/>
              <w:jc w:val="both"/>
            </w:pPr>
            <w:r>
              <w:rPr>
                <w:sz w:val="28"/>
              </w:rPr>
              <w:t>ROMAZÓN, QUEBRADA ARRIBA Y FRISOLERA SAN JOSÉ BELLAVISTA.</w:t>
            </w:r>
          </w:p>
        </w:tc>
        <w:tc>
          <w:tcPr>
            <w:tcW w:w="4820" w:type="dxa"/>
            <w:tcBorders>
              <w:top w:val="single" w:sz="2" w:space="0" w:color="000000"/>
              <w:left w:val="single" w:sz="2" w:space="0" w:color="000000"/>
              <w:bottom w:val="single" w:sz="2" w:space="0" w:color="000000"/>
              <w:right w:val="single" w:sz="2" w:space="0" w:color="000000"/>
            </w:tcBorders>
          </w:tcPr>
          <w:p w14:paraId="29F9AA0A" w14:textId="77777777" w:rsidR="00B36CC9" w:rsidRDefault="006D4B67">
            <w:pPr>
              <w:spacing w:line="216" w:lineRule="auto"/>
              <w:ind w:right="36" w:firstLine="698"/>
              <w:jc w:val="both"/>
            </w:pPr>
            <w:r>
              <w:rPr>
                <w:sz w:val="24"/>
              </w:rPr>
              <w:t>Servicio de transporte estudiantil desde la vereda Miraflores Sector Los Ramírez hacia I.E Leocadio Jaramillo, ida y regreso.</w:t>
            </w:r>
          </w:p>
          <w:p w14:paraId="69FD019F" w14:textId="77777777" w:rsidR="00B36CC9" w:rsidRDefault="006D4B67">
            <w:pPr>
              <w:spacing w:line="216" w:lineRule="auto"/>
              <w:ind w:right="36" w:firstLine="698"/>
              <w:jc w:val="both"/>
            </w:pPr>
            <w:r>
              <w:rPr>
                <w:sz w:val="24"/>
              </w:rPr>
              <w:t>Servicio de transporte estudiantil desde la vereda Miraflores Sector El Rosario hacia I.E Donmatías, mañana.</w:t>
            </w:r>
          </w:p>
          <w:p w14:paraId="2A340F3F" w14:textId="77777777" w:rsidR="00B36CC9" w:rsidRDefault="006D4B67">
            <w:pPr>
              <w:spacing w:line="216" w:lineRule="auto"/>
              <w:ind w:right="29" w:firstLine="698"/>
              <w:jc w:val="both"/>
            </w:pPr>
            <w:r>
              <w:rPr>
                <w:sz w:val="24"/>
              </w:rPr>
              <w:t>Servicio de transporte estudiantil desde la vereda Las Ánimas hasta la caseta de la Vereda la Piedrahita, un solo recorrido al día.</w:t>
            </w:r>
          </w:p>
          <w:p w14:paraId="2A39BF9A" w14:textId="77777777" w:rsidR="00B36CC9" w:rsidRDefault="006D4B67">
            <w:pPr>
              <w:spacing w:line="216" w:lineRule="auto"/>
              <w:ind w:right="29" w:firstLine="698"/>
              <w:jc w:val="both"/>
            </w:pPr>
            <w:r>
              <w:rPr>
                <w:sz w:val="24"/>
              </w:rPr>
              <w:t>Servicio de transporte estudiantil desde la vereda Las Animas hasta el sector la Sierra en la Vereda la Piedrahita, un solo recorrido al día.</w:t>
            </w:r>
          </w:p>
          <w:p w14:paraId="04783703" w14:textId="77777777" w:rsidR="00B36CC9" w:rsidRDefault="006D4B67">
            <w:pPr>
              <w:spacing w:line="216" w:lineRule="auto"/>
              <w:ind w:left="7" w:firstLine="698"/>
            </w:pPr>
            <w:r>
              <w:rPr>
                <w:sz w:val="24"/>
              </w:rPr>
              <w:t>Servicio de transporte estudiantil desde la vereda Las Ánimas hasta el municipio de Donmatías, un solo recorrido al día.</w:t>
            </w:r>
          </w:p>
          <w:p w14:paraId="12E32D2F" w14:textId="77777777" w:rsidR="00B36CC9" w:rsidRDefault="006D4B67">
            <w:pPr>
              <w:spacing w:line="216" w:lineRule="auto"/>
              <w:ind w:left="7" w:right="22" w:firstLine="691"/>
              <w:jc w:val="both"/>
            </w:pPr>
            <w:r>
              <w:rPr>
                <w:sz w:val="24"/>
              </w:rPr>
              <w:t>Servicio de transporte estudiantil desde la vereda Bocatoma entrando al Sector Tropicana, entrando a la capilla de Riogrande y escuela Riogrande, terminando en Donmatías, ida y regreso.</w:t>
            </w:r>
          </w:p>
          <w:p w14:paraId="3049154E" w14:textId="77777777" w:rsidR="00B36CC9" w:rsidRDefault="006D4B67">
            <w:pPr>
              <w:spacing w:line="216" w:lineRule="auto"/>
              <w:ind w:left="7" w:right="22" w:firstLine="698"/>
              <w:jc w:val="both"/>
            </w:pPr>
            <w:r>
              <w:rPr>
                <w:sz w:val="24"/>
              </w:rPr>
              <w:t>Servicio de transporte estudiantil desde la vereda Colón iniciando en la escuela hasta el Municipio de Donmatías, dos recorridos al día.</w:t>
            </w:r>
          </w:p>
          <w:p w14:paraId="7EC311C5" w14:textId="77777777" w:rsidR="00B36CC9" w:rsidRDefault="006D4B67">
            <w:pPr>
              <w:spacing w:line="216" w:lineRule="auto"/>
              <w:ind w:left="14" w:right="22" w:firstLine="698"/>
              <w:jc w:val="both"/>
            </w:pPr>
            <w:r>
              <w:rPr>
                <w:sz w:val="24"/>
              </w:rPr>
              <w:t>Servicio de transporte estudiantil desde la vereda Iborra hasta el Municipio de Donmatías, dos recorridos al día.</w:t>
            </w:r>
          </w:p>
          <w:p w14:paraId="1C8DBADD" w14:textId="77777777" w:rsidR="00B36CC9" w:rsidRDefault="006D4B67">
            <w:pPr>
              <w:spacing w:line="216" w:lineRule="auto"/>
              <w:ind w:right="14" w:firstLine="712"/>
              <w:jc w:val="both"/>
            </w:pPr>
            <w:r>
              <w:rPr>
                <w:sz w:val="24"/>
              </w:rPr>
              <w:t xml:space="preserve">Servicio de transporte estudiantil desde la vereda Mocorongo, iniciando en el sector La Planta, entrando a Los Tibes, CER Riogrande, </w:t>
            </w:r>
            <w:proofErr w:type="spellStart"/>
            <w:r>
              <w:rPr>
                <w:sz w:val="24"/>
              </w:rPr>
              <w:t>Mochormiga</w:t>
            </w:r>
            <w:proofErr w:type="spellEnd"/>
            <w:r>
              <w:rPr>
                <w:sz w:val="24"/>
              </w:rPr>
              <w:t xml:space="preserve"> hasta el Municipio de Donmatías, ida y regreso.</w:t>
            </w:r>
          </w:p>
          <w:p w14:paraId="0446735A" w14:textId="77777777" w:rsidR="00B36CC9" w:rsidRDefault="006D4B67">
            <w:pPr>
              <w:spacing w:line="216" w:lineRule="auto"/>
              <w:ind w:left="7" w:right="7" w:firstLine="705"/>
              <w:jc w:val="both"/>
            </w:pPr>
            <w:r>
              <w:rPr>
                <w:sz w:val="24"/>
              </w:rPr>
              <w:t xml:space="preserve">Servicio de transporte estudiantil desde la vereda Quebrada Arriba Sector Jairo </w:t>
            </w:r>
            <w:proofErr w:type="spellStart"/>
            <w:r>
              <w:rPr>
                <w:sz w:val="24"/>
              </w:rPr>
              <w:t>Osomo</w:t>
            </w:r>
            <w:proofErr w:type="spellEnd"/>
            <w:r>
              <w:rPr>
                <w:sz w:val="24"/>
              </w:rPr>
              <w:t xml:space="preserve"> hasta el Municipio de Donmatías, un solo recorrido al día.</w:t>
            </w:r>
          </w:p>
          <w:p w14:paraId="1DC3E69D" w14:textId="77777777" w:rsidR="00B36CC9" w:rsidRDefault="006D4B67">
            <w:pPr>
              <w:spacing w:line="216" w:lineRule="auto"/>
              <w:ind w:left="22" w:right="7" w:firstLine="698"/>
              <w:jc w:val="both"/>
            </w:pPr>
            <w:r>
              <w:rPr>
                <w:sz w:val="24"/>
              </w:rPr>
              <w:t>Servicio de transporte estudiantil desde la vereda Quebrada Arriba Sector La Caseta hasta el Municipio de Donmatías, un solo recorrido al día.</w:t>
            </w:r>
          </w:p>
          <w:p w14:paraId="7F72E13C" w14:textId="77777777" w:rsidR="00B36CC9" w:rsidRDefault="006D4B67">
            <w:pPr>
              <w:spacing w:after="134" w:line="216" w:lineRule="auto"/>
              <w:ind w:left="719" w:firstLine="14"/>
              <w:jc w:val="both"/>
            </w:pPr>
            <w:r>
              <w:rPr>
                <w:sz w:val="24"/>
              </w:rPr>
              <w:t>Servicio de transporte estudiantil desde la vereda San Andrés sector ITALCOL hasta I.E.R Benilda Valencia, vereda Las Ánimas, ida y regreso.</w:t>
            </w:r>
          </w:p>
          <w:p w14:paraId="7537B095" w14:textId="77777777" w:rsidR="00B36CC9" w:rsidRDefault="006D4B67">
            <w:pPr>
              <w:ind w:left="727" w:hanging="360"/>
              <w:jc w:val="both"/>
            </w:pPr>
            <w:r>
              <w:rPr>
                <w:sz w:val="24"/>
              </w:rPr>
              <w:t xml:space="preserve">• Servicio de transporte estudiantil desde la vereda San Andrés sector Billares, hasta I.E.R Benilda Valencia, vereda Las Ánimas ida re </w:t>
            </w:r>
            <w:proofErr w:type="spellStart"/>
            <w:r>
              <w:rPr>
                <w:sz w:val="24"/>
              </w:rPr>
              <w:t>reso</w:t>
            </w:r>
            <w:proofErr w:type="spellEnd"/>
            <w:r>
              <w:rPr>
                <w:sz w:val="24"/>
              </w:rPr>
              <w:t>.</w:t>
            </w:r>
          </w:p>
        </w:tc>
        <w:tc>
          <w:tcPr>
            <w:tcW w:w="2043" w:type="dxa"/>
            <w:tcBorders>
              <w:top w:val="single" w:sz="2" w:space="0" w:color="000000"/>
              <w:left w:val="single" w:sz="2" w:space="0" w:color="000000"/>
              <w:bottom w:val="single" w:sz="2" w:space="0" w:color="000000"/>
              <w:right w:val="single" w:sz="2" w:space="0" w:color="000000"/>
            </w:tcBorders>
          </w:tcPr>
          <w:p w14:paraId="747E32A5" w14:textId="77777777" w:rsidR="00B36CC9" w:rsidRDefault="00B36CC9"/>
        </w:tc>
      </w:tr>
    </w:tbl>
    <w:p w14:paraId="00EF365E" w14:textId="77777777" w:rsidR="00B36CC9" w:rsidRDefault="006D4B67">
      <w:pPr>
        <w:spacing w:after="0"/>
        <w:ind w:left="-1440" w:right="10460"/>
      </w:pPr>
      <w:r>
        <w:rPr>
          <w:noProof/>
        </w:rPr>
        <w:drawing>
          <wp:anchor distT="0" distB="0" distL="114300" distR="114300" simplePos="0" relativeHeight="251662336" behindDoc="0" locked="0" layoutInCell="1" allowOverlap="0" wp14:anchorId="5335E9F0" wp14:editId="565C6ED5">
            <wp:simplePos x="0" y="0"/>
            <wp:positionH relativeFrom="page">
              <wp:posOffset>4806190</wp:posOffset>
            </wp:positionH>
            <wp:positionV relativeFrom="page">
              <wp:posOffset>10000022</wp:posOffset>
            </wp:positionV>
            <wp:extent cx="438588" cy="4569"/>
            <wp:effectExtent l="0" t="0" r="0" b="0"/>
            <wp:wrapTopAndBottom/>
            <wp:docPr id="5885" name="Picture 5885"/>
            <wp:cNvGraphicFramePr/>
            <a:graphic xmlns:a="http://schemas.openxmlformats.org/drawingml/2006/main">
              <a:graphicData uri="http://schemas.openxmlformats.org/drawingml/2006/picture">
                <pic:pic xmlns:pic="http://schemas.openxmlformats.org/drawingml/2006/picture">
                  <pic:nvPicPr>
                    <pic:cNvPr id="5885" name="Picture 5885"/>
                    <pic:cNvPicPr/>
                  </pic:nvPicPr>
                  <pic:blipFill>
                    <a:blip r:embed="rId9"/>
                    <a:stretch>
                      <a:fillRect/>
                    </a:stretch>
                  </pic:blipFill>
                  <pic:spPr>
                    <a:xfrm>
                      <a:off x="0" y="0"/>
                      <a:ext cx="438588" cy="4569"/>
                    </a:xfrm>
                    <a:prstGeom prst="rect">
                      <a:avLst/>
                    </a:prstGeom>
                  </pic:spPr>
                </pic:pic>
              </a:graphicData>
            </a:graphic>
          </wp:anchor>
        </w:drawing>
      </w:r>
      <w:r>
        <w:rPr>
          <w:noProof/>
        </w:rPr>
        <w:drawing>
          <wp:anchor distT="0" distB="0" distL="114300" distR="114300" simplePos="0" relativeHeight="251663360" behindDoc="0" locked="0" layoutInCell="1" allowOverlap="0" wp14:anchorId="3314C8A2" wp14:editId="3F61ADDE">
            <wp:simplePos x="0" y="0"/>
            <wp:positionH relativeFrom="page">
              <wp:posOffset>529960</wp:posOffset>
            </wp:positionH>
            <wp:positionV relativeFrom="page">
              <wp:posOffset>10004591</wp:posOffset>
            </wp:positionV>
            <wp:extent cx="1096469" cy="9137"/>
            <wp:effectExtent l="0" t="0" r="0" b="0"/>
            <wp:wrapTopAndBottom/>
            <wp:docPr id="12691" name="Picture 12691"/>
            <wp:cNvGraphicFramePr/>
            <a:graphic xmlns:a="http://schemas.openxmlformats.org/drawingml/2006/main">
              <a:graphicData uri="http://schemas.openxmlformats.org/drawingml/2006/picture">
                <pic:pic xmlns:pic="http://schemas.openxmlformats.org/drawingml/2006/picture">
                  <pic:nvPicPr>
                    <pic:cNvPr id="12691" name="Picture 12691"/>
                    <pic:cNvPicPr/>
                  </pic:nvPicPr>
                  <pic:blipFill>
                    <a:blip r:embed="rId10"/>
                    <a:stretch>
                      <a:fillRect/>
                    </a:stretch>
                  </pic:blipFill>
                  <pic:spPr>
                    <a:xfrm>
                      <a:off x="0" y="0"/>
                      <a:ext cx="1096469" cy="9137"/>
                    </a:xfrm>
                    <a:prstGeom prst="rect">
                      <a:avLst/>
                    </a:prstGeom>
                  </pic:spPr>
                </pic:pic>
              </a:graphicData>
            </a:graphic>
          </wp:anchor>
        </w:drawing>
      </w:r>
      <w:r>
        <w:br w:type="page"/>
      </w:r>
    </w:p>
    <w:tbl>
      <w:tblPr>
        <w:tblStyle w:val="TableGrid"/>
        <w:tblW w:w="9624" w:type="dxa"/>
        <w:tblInd w:w="-354" w:type="dxa"/>
        <w:tblCellMar>
          <w:top w:w="59" w:type="dxa"/>
          <w:right w:w="105" w:type="dxa"/>
        </w:tblCellMar>
        <w:tblLook w:val="04A0" w:firstRow="1" w:lastRow="0" w:firstColumn="1" w:lastColumn="0" w:noHBand="0" w:noVBand="1"/>
      </w:tblPr>
      <w:tblGrid>
        <w:gridCol w:w="2756"/>
        <w:gridCol w:w="806"/>
        <w:gridCol w:w="4019"/>
        <w:gridCol w:w="2043"/>
      </w:tblGrid>
      <w:tr w:rsidR="00B36CC9" w14:paraId="175D9A1A" w14:textId="77777777">
        <w:trPr>
          <w:trHeight w:val="2417"/>
        </w:trPr>
        <w:tc>
          <w:tcPr>
            <w:tcW w:w="2756" w:type="dxa"/>
            <w:tcBorders>
              <w:top w:val="single" w:sz="2" w:space="0" w:color="000000"/>
              <w:left w:val="single" w:sz="2" w:space="0" w:color="000000"/>
              <w:bottom w:val="single" w:sz="2" w:space="0" w:color="000000"/>
              <w:right w:val="single" w:sz="2" w:space="0" w:color="000000"/>
            </w:tcBorders>
          </w:tcPr>
          <w:p w14:paraId="7405532A" w14:textId="77777777" w:rsidR="00B36CC9" w:rsidRDefault="00B36CC9"/>
        </w:tc>
        <w:tc>
          <w:tcPr>
            <w:tcW w:w="806" w:type="dxa"/>
            <w:tcBorders>
              <w:top w:val="single" w:sz="2" w:space="0" w:color="000000"/>
              <w:left w:val="single" w:sz="2" w:space="0" w:color="000000"/>
              <w:bottom w:val="single" w:sz="2" w:space="0" w:color="000000"/>
              <w:right w:val="nil"/>
            </w:tcBorders>
          </w:tcPr>
          <w:p w14:paraId="0B547A1C" w14:textId="77777777" w:rsidR="00B36CC9" w:rsidRDefault="006D4B67">
            <w:pPr>
              <w:ind w:left="292"/>
              <w:jc w:val="center"/>
            </w:pPr>
            <w:r>
              <w:rPr>
                <w:sz w:val="36"/>
              </w:rPr>
              <w:t>•</w:t>
            </w:r>
          </w:p>
        </w:tc>
        <w:tc>
          <w:tcPr>
            <w:tcW w:w="4019" w:type="dxa"/>
            <w:tcBorders>
              <w:top w:val="single" w:sz="2" w:space="0" w:color="000000"/>
              <w:left w:val="nil"/>
              <w:bottom w:val="single" w:sz="2" w:space="0" w:color="000000"/>
              <w:right w:val="single" w:sz="2" w:space="0" w:color="000000"/>
            </w:tcBorders>
          </w:tcPr>
          <w:p w14:paraId="42DD28F6" w14:textId="77777777" w:rsidR="00B36CC9" w:rsidRDefault="006D4B67">
            <w:pPr>
              <w:spacing w:line="216" w:lineRule="auto"/>
              <w:ind w:firstLine="7"/>
              <w:jc w:val="both"/>
            </w:pPr>
            <w:r>
              <w:rPr>
                <w:sz w:val="24"/>
              </w:rPr>
              <w:t>Servicio de transporte estudiantil desde la vereda San José hasta el Corregimiento de Bellavista del Municipio de Donmatías, ida y regreso.</w:t>
            </w:r>
          </w:p>
          <w:p w14:paraId="39794653" w14:textId="77777777" w:rsidR="00B36CC9" w:rsidRDefault="006D4B67">
            <w:pPr>
              <w:ind w:firstLine="14"/>
              <w:jc w:val="both"/>
            </w:pPr>
            <w:r>
              <w:rPr>
                <w:sz w:val="24"/>
              </w:rPr>
              <w:t>Servicio de transporte estudiantil desde la vereda La Meseta hasta el Corregimiento de Bellavista del Municipio de Donmatías, un solo recorrido.</w:t>
            </w:r>
          </w:p>
        </w:tc>
        <w:tc>
          <w:tcPr>
            <w:tcW w:w="2043" w:type="dxa"/>
            <w:tcBorders>
              <w:top w:val="single" w:sz="2" w:space="0" w:color="000000"/>
              <w:left w:val="single" w:sz="2" w:space="0" w:color="000000"/>
              <w:bottom w:val="single" w:sz="2" w:space="0" w:color="000000"/>
              <w:right w:val="single" w:sz="2" w:space="0" w:color="000000"/>
            </w:tcBorders>
          </w:tcPr>
          <w:p w14:paraId="7C8BB9A3" w14:textId="77777777" w:rsidR="00B36CC9" w:rsidRDefault="00B36CC9"/>
        </w:tc>
      </w:tr>
    </w:tbl>
    <w:p w14:paraId="7CEDA2E5" w14:textId="77777777" w:rsidR="00B36CC9" w:rsidRDefault="006D4B67">
      <w:pPr>
        <w:spacing w:after="188" w:line="265" w:lineRule="auto"/>
        <w:ind w:left="339" w:hanging="10"/>
      </w:pPr>
      <w:r>
        <w:rPr>
          <w:noProof/>
        </w:rPr>
        <w:drawing>
          <wp:anchor distT="0" distB="0" distL="114300" distR="114300" simplePos="0" relativeHeight="251664384" behindDoc="0" locked="0" layoutInCell="1" allowOverlap="0" wp14:anchorId="2157EE46" wp14:editId="455CB7FD">
            <wp:simplePos x="0" y="0"/>
            <wp:positionH relativeFrom="page">
              <wp:posOffset>4148309</wp:posOffset>
            </wp:positionH>
            <wp:positionV relativeFrom="page">
              <wp:posOffset>9986318</wp:posOffset>
            </wp:positionV>
            <wp:extent cx="438588" cy="4568"/>
            <wp:effectExtent l="0" t="0" r="0" b="0"/>
            <wp:wrapTopAndBottom/>
            <wp:docPr id="6809" name="Picture 6809"/>
            <wp:cNvGraphicFramePr/>
            <a:graphic xmlns:a="http://schemas.openxmlformats.org/drawingml/2006/main">
              <a:graphicData uri="http://schemas.openxmlformats.org/drawingml/2006/picture">
                <pic:pic xmlns:pic="http://schemas.openxmlformats.org/drawingml/2006/picture">
                  <pic:nvPicPr>
                    <pic:cNvPr id="6809" name="Picture 6809"/>
                    <pic:cNvPicPr/>
                  </pic:nvPicPr>
                  <pic:blipFill>
                    <a:blip r:embed="rId11"/>
                    <a:stretch>
                      <a:fillRect/>
                    </a:stretch>
                  </pic:blipFill>
                  <pic:spPr>
                    <a:xfrm>
                      <a:off x="0" y="0"/>
                      <a:ext cx="438588" cy="4568"/>
                    </a:xfrm>
                    <a:prstGeom prst="rect">
                      <a:avLst/>
                    </a:prstGeom>
                  </pic:spPr>
                </pic:pic>
              </a:graphicData>
            </a:graphic>
          </wp:anchor>
        </w:drawing>
      </w:r>
      <w:r>
        <w:rPr>
          <w:noProof/>
        </w:rPr>
        <w:drawing>
          <wp:anchor distT="0" distB="0" distL="114300" distR="114300" simplePos="0" relativeHeight="251665408" behindDoc="0" locked="0" layoutInCell="1" allowOverlap="0" wp14:anchorId="110B4678" wp14:editId="789B3019">
            <wp:simplePos x="0" y="0"/>
            <wp:positionH relativeFrom="page">
              <wp:posOffset>5135131</wp:posOffset>
            </wp:positionH>
            <wp:positionV relativeFrom="page">
              <wp:posOffset>9986318</wp:posOffset>
            </wp:positionV>
            <wp:extent cx="1461959" cy="9137"/>
            <wp:effectExtent l="0" t="0" r="0" b="0"/>
            <wp:wrapTopAndBottom/>
            <wp:docPr id="12693" name="Picture 12693"/>
            <wp:cNvGraphicFramePr/>
            <a:graphic xmlns:a="http://schemas.openxmlformats.org/drawingml/2006/main">
              <a:graphicData uri="http://schemas.openxmlformats.org/drawingml/2006/picture">
                <pic:pic xmlns:pic="http://schemas.openxmlformats.org/drawingml/2006/picture">
                  <pic:nvPicPr>
                    <pic:cNvPr id="12693" name="Picture 12693"/>
                    <pic:cNvPicPr/>
                  </pic:nvPicPr>
                  <pic:blipFill>
                    <a:blip r:embed="rId12"/>
                    <a:stretch>
                      <a:fillRect/>
                    </a:stretch>
                  </pic:blipFill>
                  <pic:spPr>
                    <a:xfrm>
                      <a:off x="0" y="0"/>
                      <a:ext cx="1461959" cy="9137"/>
                    </a:xfrm>
                    <a:prstGeom prst="rect">
                      <a:avLst/>
                    </a:prstGeom>
                  </pic:spPr>
                </pic:pic>
              </a:graphicData>
            </a:graphic>
          </wp:anchor>
        </w:drawing>
      </w:r>
      <w:r>
        <w:rPr>
          <w:sz w:val="24"/>
        </w:rPr>
        <w:t>Atentamente:</w:t>
      </w:r>
    </w:p>
    <w:p w14:paraId="438F2806" w14:textId="77777777" w:rsidR="00B36CC9" w:rsidRDefault="006D4B67">
      <w:pPr>
        <w:spacing w:after="29"/>
        <w:ind w:left="-490"/>
      </w:pPr>
      <w:r>
        <w:rPr>
          <w:noProof/>
        </w:rPr>
        <w:drawing>
          <wp:inline distT="0" distB="0" distL="0" distR="0" wp14:anchorId="74912C5C" wp14:editId="005FBA3D">
            <wp:extent cx="2430507" cy="772044"/>
            <wp:effectExtent l="0" t="0" r="0" b="0"/>
            <wp:docPr id="6806" name="Picture 6806"/>
            <wp:cNvGraphicFramePr/>
            <a:graphic xmlns:a="http://schemas.openxmlformats.org/drawingml/2006/main">
              <a:graphicData uri="http://schemas.openxmlformats.org/drawingml/2006/picture">
                <pic:pic xmlns:pic="http://schemas.openxmlformats.org/drawingml/2006/picture">
                  <pic:nvPicPr>
                    <pic:cNvPr id="6806" name="Picture 6806"/>
                    <pic:cNvPicPr/>
                  </pic:nvPicPr>
                  <pic:blipFill>
                    <a:blip r:embed="rId13"/>
                    <a:stretch>
                      <a:fillRect/>
                    </a:stretch>
                  </pic:blipFill>
                  <pic:spPr>
                    <a:xfrm>
                      <a:off x="0" y="0"/>
                      <a:ext cx="2430507" cy="772044"/>
                    </a:xfrm>
                    <a:prstGeom prst="rect">
                      <a:avLst/>
                    </a:prstGeom>
                  </pic:spPr>
                </pic:pic>
              </a:graphicData>
            </a:graphic>
          </wp:inline>
        </w:drawing>
      </w:r>
    </w:p>
    <w:p w14:paraId="65FF3955" w14:textId="77777777" w:rsidR="00B36CC9" w:rsidRDefault="006D4B67">
      <w:pPr>
        <w:spacing w:after="188" w:line="265" w:lineRule="auto"/>
        <w:ind w:left="339" w:hanging="10"/>
      </w:pPr>
      <w:r>
        <w:rPr>
          <w:sz w:val="24"/>
        </w:rPr>
        <w:t>Contratista.</w:t>
      </w:r>
    </w:p>
    <w:sectPr w:rsidR="00B36CC9">
      <w:pgSz w:w="11900" w:h="1682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FC45DD"/>
    <w:multiLevelType w:val="hybridMultilevel"/>
    <w:tmpl w:val="D78A4936"/>
    <w:lvl w:ilvl="0" w:tplc="F1C48914">
      <w:start w:val="1"/>
      <w:numFmt w:val="bullet"/>
      <w:lvlText w:val="•"/>
      <w:lvlJc w:val="left"/>
      <w:pPr>
        <w:ind w:left="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5614A998">
      <w:start w:val="1"/>
      <w:numFmt w:val="bullet"/>
      <w:lvlText w:val="o"/>
      <w:lvlJc w:val="left"/>
      <w:pPr>
        <w:ind w:left="11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0526690">
      <w:start w:val="1"/>
      <w:numFmt w:val="bullet"/>
      <w:lvlText w:val="▪"/>
      <w:lvlJc w:val="left"/>
      <w:pPr>
        <w:ind w:left="19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D62A7CC">
      <w:start w:val="1"/>
      <w:numFmt w:val="bullet"/>
      <w:lvlText w:val="•"/>
      <w:lvlJc w:val="left"/>
      <w:pPr>
        <w:ind w:left="26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D278F062">
      <w:start w:val="1"/>
      <w:numFmt w:val="bullet"/>
      <w:lvlText w:val="o"/>
      <w:lvlJc w:val="left"/>
      <w:pPr>
        <w:ind w:left="33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965A60F4">
      <w:start w:val="1"/>
      <w:numFmt w:val="bullet"/>
      <w:lvlText w:val="▪"/>
      <w:lvlJc w:val="left"/>
      <w:pPr>
        <w:ind w:left="40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86E4F8C">
      <w:start w:val="1"/>
      <w:numFmt w:val="bullet"/>
      <w:lvlText w:val="•"/>
      <w:lvlJc w:val="left"/>
      <w:pPr>
        <w:ind w:left="47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22ABF7A">
      <w:start w:val="1"/>
      <w:numFmt w:val="bullet"/>
      <w:lvlText w:val="o"/>
      <w:lvlJc w:val="left"/>
      <w:pPr>
        <w:ind w:left="55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38A545A">
      <w:start w:val="1"/>
      <w:numFmt w:val="bullet"/>
      <w:lvlText w:val="▪"/>
      <w:lvlJc w:val="left"/>
      <w:pPr>
        <w:ind w:left="62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16cid:durableId="1090543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CC9"/>
    <w:rsid w:val="006D4B67"/>
    <w:rsid w:val="00B36CC9"/>
    <w:rsid w:val="00BC7407"/>
    <w:rsid w:val="00C964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F12F"/>
  <w15:docId w15:val="{56673FDF-9F34-432C-96B5-02FCF80C5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673</Words>
  <Characters>3702</Characters>
  <Application>Microsoft Office Word</Application>
  <DocSecurity>0</DocSecurity>
  <Lines>30</Lines>
  <Paragraphs>8</Paragraphs>
  <ScaleCrop>false</ScaleCrop>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PRECOTUR Donmatias</dc:creator>
  <cp:keywords/>
  <cp:lastModifiedBy>PRECOTUR Donmatias</cp:lastModifiedBy>
  <cp:revision>2</cp:revision>
  <cp:lastPrinted>2025-05-20T14:21:00Z</cp:lastPrinted>
  <dcterms:created xsi:type="dcterms:W3CDTF">2025-05-20T14:22:00Z</dcterms:created>
  <dcterms:modified xsi:type="dcterms:W3CDTF">2025-05-20T14:22:00Z</dcterms:modified>
</cp:coreProperties>
</file>