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9ED63" w14:textId="77777777" w:rsidR="00067117" w:rsidRDefault="00E82C1C">
      <w:pPr>
        <w:pStyle w:val="Ttulo1"/>
        <w:spacing w:before="90"/>
        <w:ind w:left="3563" w:right="3460" w:firstLine="0"/>
        <w:jc w:val="center"/>
      </w:pPr>
      <w:r>
        <w:t>ESTUDIO DE MERCADO</w:t>
      </w:r>
    </w:p>
    <w:p w14:paraId="6904D95C" w14:textId="77777777" w:rsidR="00067117" w:rsidRDefault="00067117">
      <w:pPr>
        <w:pStyle w:val="Textoindependiente"/>
        <w:ind w:firstLine="0"/>
        <w:rPr>
          <w:b/>
          <w:sz w:val="20"/>
        </w:rPr>
      </w:pPr>
    </w:p>
    <w:p w14:paraId="7A139BEC" w14:textId="77777777" w:rsidR="00067117" w:rsidRDefault="00067117">
      <w:pPr>
        <w:pStyle w:val="Textoindependiente"/>
        <w:spacing w:before="3"/>
        <w:ind w:firstLine="0"/>
        <w:rPr>
          <w:b/>
          <w:sz w:val="19"/>
        </w:rPr>
      </w:pPr>
    </w:p>
    <w:p w14:paraId="5D51B673" w14:textId="77777777" w:rsidR="00067117" w:rsidRDefault="00E82C1C">
      <w:pPr>
        <w:pStyle w:val="Prrafodelista"/>
        <w:numPr>
          <w:ilvl w:val="0"/>
          <w:numId w:val="7"/>
        </w:numPr>
        <w:tabs>
          <w:tab w:val="left" w:pos="580"/>
        </w:tabs>
        <w:spacing w:before="57"/>
        <w:rPr>
          <w:b/>
        </w:rPr>
      </w:pPr>
      <w:r>
        <w:rPr>
          <w:b/>
        </w:rPr>
        <w:t>JUSTIFICACIÓN</w:t>
      </w:r>
    </w:p>
    <w:p w14:paraId="22D15496" w14:textId="77777777" w:rsidR="00067117" w:rsidRDefault="00067117">
      <w:pPr>
        <w:pStyle w:val="Textoindependiente"/>
        <w:ind w:firstLine="0"/>
        <w:rPr>
          <w:b/>
        </w:rPr>
      </w:pPr>
    </w:p>
    <w:p w14:paraId="53A6CD2B" w14:textId="77777777" w:rsidR="00067117" w:rsidRDefault="00E82C1C">
      <w:pPr>
        <w:pStyle w:val="Textoindependiente"/>
        <w:ind w:left="222" w:right="114" w:firstLine="0"/>
        <w:jc w:val="both"/>
      </w:pPr>
      <w:r>
        <w:t>Se estableció para el año 2019 en el marco del proyecto de Transformación Digital un plan de implementación y un mapa de ruta para la creación y consolidación de una PMO (Project Management Office), que incluye la adquisición de una herramienta PPM (Projec</w:t>
      </w:r>
      <w:r>
        <w:t xml:space="preserve">t &amp; Portfolio Management), esto contemplando las declaraciones realizadas por el PMI frente a la pertinencia del uso de plataformas de software que permitan entre otros aspectos: a) tener una visión integral de múltiples proyectos b) planificar, organizar </w:t>
      </w:r>
      <w:r>
        <w:t>y administrar proyectos individuales a nivel granular, incluidos los recursos c) facilitar el cierre de brechas entre la estrategia y la implementación.</w:t>
      </w:r>
    </w:p>
    <w:p w14:paraId="4119B9D2" w14:textId="77777777" w:rsidR="00067117" w:rsidRDefault="00067117">
      <w:pPr>
        <w:pStyle w:val="Textoindependiente"/>
        <w:ind w:firstLine="0"/>
      </w:pPr>
    </w:p>
    <w:p w14:paraId="12FA86E8" w14:textId="77777777" w:rsidR="00067117" w:rsidRDefault="00E82C1C">
      <w:pPr>
        <w:pStyle w:val="Textoindependiente"/>
        <w:ind w:left="222" w:right="115" w:firstLine="0"/>
        <w:jc w:val="both"/>
      </w:pPr>
      <w:r>
        <w:t xml:space="preserve">Importante señalar, que actualmente el portafolio de proyectos de la Vicepresidencia de Operaciones y </w:t>
      </w:r>
      <w:r>
        <w:t>Tecnología incluye:</w:t>
      </w:r>
    </w:p>
    <w:p w14:paraId="30162F0D" w14:textId="77777777" w:rsidR="00067117" w:rsidRDefault="00067117">
      <w:pPr>
        <w:pStyle w:val="Textoindependiente"/>
        <w:spacing w:before="1"/>
        <w:ind w:firstLine="0"/>
      </w:pPr>
    </w:p>
    <w:p w14:paraId="5E17C51C" w14:textId="77777777" w:rsidR="00067117" w:rsidRDefault="00E82C1C">
      <w:pPr>
        <w:pStyle w:val="Prrafodelista"/>
        <w:numPr>
          <w:ilvl w:val="0"/>
          <w:numId w:val="6"/>
        </w:numPr>
        <w:tabs>
          <w:tab w:val="left" w:pos="455"/>
        </w:tabs>
        <w:ind w:right="117" w:firstLine="0"/>
      </w:pPr>
      <w:r>
        <w:t>Proyectos de Inversión Pública financiados con el Presupuesto General de la Nación PGN (estos incluyen productos y actividades que implican en algunos casos la ejecución interna de subproyectos de gestión para su</w:t>
      </w:r>
      <w:r>
        <w:rPr>
          <w:spacing w:val="-2"/>
        </w:rPr>
        <w:t xml:space="preserve"> </w:t>
      </w:r>
      <w:r>
        <w:t>cumplimiento)</w:t>
      </w:r>
    </w:p>
    <w:p w14:paraId="50F1B6A3" w14:textId="77777777" w:rsidR="00067117" w:rsidRDefault="00067117">
      <w:pPr>
        <w:pStyle w:val="Textoindependiente"/>
        <w:spacing w:before="3"/>
        <w:ind w:firstLine="0"/>
      </w:pPr>
    </w:p>
    <w:p w14:paraId="63F86188" w14:textId="77777777" w:rsidR="00067117" w:rsidRDefault="00E82C1C">
      <w:pPr>
        <w:pStyle w:val="Prrafodelista"/>
        <w:numPr>
          <w:ilvl w:val="0"/>
          <w:numId w:val="6"/>
        </w:numPr>
        <w:tabs>
          <w:tab w:val="left" w:pos="556"/>
        </w:tabs>
        <w:spacing w:line="237" w:lineRule="auto"/>
        <w:ind w:right="118" w:firstLine="50"/>
      </w:pPr>
      <w:r>
        <w:t>El Prog</w:t>
      </w:r>
      <w:r>
        <w:t xml:space="preserve">rama de Transformación Digital de ICETEX, que se enmarca dentro de los ejes </w:t>
      </w:r>
      <w:r>
        <w:rPr>
          <w:spacing w:val="-4"/>
        </w:rPr>
        <w:t xml:space="preserve">de </w:t>
      </w:r>
      <w:r>
        <w:t>transformación de la</w:t>
      </w:r>
      <w:r>
        <w:rPr>
          <w:spacing w:val="-4"/>
        </w:rPr>
        <w:t xml:space="preserve"> </w:t>
      </w:r>
      <w:r>
        <w:t>entidad</w:t>
      </w:r>
    </w:p>
    <w:p w14:paraId="4AC281D6" w14:textId="77777777" w:rsidR="00067117" w:rsidRDefault="00067117">
      <w:pPr>
        <w:pStyle w:val="Textoindependiente"/>
        <w:spacing w:before="2"/>
        <w:ind w:firstLine="0"/>
      </w:pPr>
    </w:p>
    <w:p w14:paraId="22FBCA02" w14:textId="77777777" w:rsidR="00067117" w:rsidRDefault="00E82C1C">
      <w:pPr>
        <w:pStyle w:val="Textoindependiente"/>
        <w:ind w:left="222" w:right="113" w:firstLine="0"/>
        <w:jc w:val="both"/>
      </w:pPr>
      <w:r>
        <w:t xml:space="preserve">Dicho portafolio, se alinea con la implementación del modelo de Gobierno de TI para ICETEX, con el modelo operativo y su plan de implementación para la Dirección de Tecnología, así como con </w:t>
      </w:r>
      <w:r>
        <w:rPr>
          <w:spacing w:val="-3"/>
        </w:rPr>
        <w:t xml:space="preserve">la </w:t>
      </w:r>
      <w:r>
        <w:t>implementación de la arquitectura empresarial en la entidad, es</w:t>
      </w:r>
      <w:r>
        <w:t>pecíficamente con la “Definición y Diseño de la Capacidad de Arquitectura” en la cual se proponen 3 capacidades para alinear el negocio con TI: Arquitectura Empresarial, Construcción y Administración de Servicios de TI. Estas capacidades se implementan a t</w:t>
      </w:r>
      <w:r>
        <w:t>ravés de órganos de control y trabajo, y que, para el caso de la capacidad de construcción, estarán alineados con los lineamientos proporcionados desde la</w:t>
      </w:r>
      <w:r>
        <w:rPr>
          <w:spacing w:val="-33"/>
        </w:rPr>
        <w:t xml:space="preserve"> </w:t>
      </w:r>
      <w:r>
        <w:t>PMO.</w:t>
      </w:r>
    </w:p>
    <w:p w14:paraId="30816B58" w14:textId="77777777" w:rsidR="00067117" w:rsidRDefault="00067117">
      <w:pPr>
        <w:pStyle w:val="Textoindependiente"/>
        <w:ind w:firstLine="0"/>
      </w:pPr>
    </w:p>
    <w:p w14:paraId="6FFFE6C8" w14:textId="77777777" w:rsidR="00067117" w:rsidRDefault="00E82C1C">
      <w:pPr>
        <w:pStyle w:val="Textoindependiente"/>
        <w:ind w:left="222" w:firstLine="0"/>
        <w:jc w:val="both"/>
      </w:pPr>
      <w:r>
        <w:t>De acuerdo con lo anterior, la herramienta requerida está orientada a:</w:t>
      </w:r>
    </w:p>
    <w:p w14:paraId="4745825D" w14:textId="77777777" w:rsidR="00067117" w:rsidRDefault="00067117">
      <w:pPr>
        <w:pStyle w:val="Textoindependiente"/>
        <w:ind w:firstLine="0"/>
      </w:pPr>
    </w:p>
    <w:p w14:paraId="50A6FF6D" w14:textId="77777777" w:rsidR="00067117" w:rsidRDefault="00E82C1C">
      <w:pPr>
        <w:pStyle w:val="Prrafodelista"/>
        <w:numPr>
          <w:ilvl w:val="1"/>
          <w:numId w:val="6"/>
        </w:numPr>
        <w:tabs>
          <w:tab w:val="left" w:pos="942"/>
        </w:tabs>
        <w:spacing w:before="1"/>
        <w:ind w:left="941" w:right="116"/>
      </w:pPr>
      <w:r>
        <w:t>Facilitar la priorizaci</w:t>
      </w:r>
      <w:r>
        <w:t>ón de proyectos reduciendo la posibilidad de ejecución de proyectos no estratégicos para la</w:t>
      </w:r>
      <w:r>
        <w:rPr>
          <w:spacing w:val="-6"/>
        </w:rPr>
        <w:t xml:space="preserve"> </w:t>
      </w:r>
      <w:r>
        <w:t>entidad.</w:t>
      </w:r>
    </w:p>
    <w:p w14:paraId="31A1EA0A" w14:textId="77777777" w:rsidR="00067117" w:rsidRDefault="00E82C1C">
      <w:pPr>
        <w:pStyle w:val="Prrafodelista"/>
        <w:numPr>
          <w:ilvl w:val="1"/>
          <w:numId w:val="6"/>
        </w:numPr>
        <w:tabs>
          <w:tab w:val="left" w:pos="942"/>
        </w:tabs>
        <w:ind w:hanging="361"/>
      </w:pPr>
      <w:r>
        <w:t>Consolidar el portafolio de</w:t>
      </w:r>
      <w:r>
        <w:rPr>
          <w:spacing w:val="-8"/>
        </w:rPr>
        <w:t xml:space="preserve"> </w:t>
      </w:r>
      <w:r>
        <w:t>proyectos.</w:t>
      </w:r>
    </w:p>
    <w:p w14:paraId="2B9C5BA0" w14:textId="77777777" w:rsidR="00067117" w:rsidRDefault="00E82C1C">
      <w:pPr>
        <w:pStyle w:val="Prrafodelista"/>
        <w:numPr>
          <w:ilvl w:val="1"/>
          <w:numId w:val="6"/>
        </w:numPr>
        <w:tabs>
          <w:tab w:val="left" w:pos="942"/>
        </w:tabs>
        <w:spacing w:before="3" w:line="237" w:lineRule="auto"/>
        <w:ind w:left="941" w:right="115"/>
      </w:pPr>
      <w:r>
        <w:t>Proporcionan una visión holística del estado de los portafolios, programas y proyectos de la entidad.</w:t>
      </w:r>
    </w:p>
    <w:p w14:paraId="2873C25F" w14:textId="77777777" w:rsidR="00067117" w:rsidRDefault="00E82C1C">
      <w:pPr>
        <w:pStyle w:val="Prrafodelista"/>
        <w:numPr>
          <w:ilvl w:val="1"/>
          <w:numId w:val="6"/>
        </w:numPr>
        <w:tabs>
          <w:tab w:val="left" w:pos="942"/>
        </w:tabs>
        <w:spacing w:before="2"/>
        <w:ind w:left="941" w:right="116"/>
      </w:pPr>
      <w:r>
        <w:t>Enlazar la est</w:t>
      </w:r>
      <w:r>
        <w:t>rategia de la entidad proveniente del plan nacional de desarrollo a través de objetivos estratégicos y planes de acción anual. Todo esto a través del manejo de PROGRAM management según</w:t>
      </w:r>
      <w:r>
        <w:rPr>
          <w:spacing w:val="-4"/>
        </w:rPr>
        <w:t xml:space="preserve"> </w:t>
      </w:r>
      <w:r>
        <w:t>PMI.</w:t>
      </w:r>
    </w:p>
    <w:p w14:paraId="7BF487A8" w14:textId="77777777" w:rsidR="00067117" w:rsidRDefault="00E82C1C">
      <w:pPr>
        <w:pStyle w:val="Prrafodelista"/>
        <w:numPr>
          <w:ilvl w:val="1"/>
          <w:numId w:val="6"/>
        </w:numPr>
        <w:tabs>
          <w:tab w:val="left" w:pos="941"/>
          <w:tab w:val="left" w:pos="942"/>
        </w:tabs>
        <w:spacing w:before="1"/>
        <w:ind w:left="941" w:right="116"/>
        <w:jc w:val="left"/>
      </w:pPr>
      <w:r>
        <w:t>Priorizar, organizar y optimizar los proyectos por diferentes port</w:t>
      </w:r>
      <w:r>
        <w:t>afolios para obtener el máximo retorno de la</w:t>
      </w:r>
      <w:r>
        <w:rPr>
          <w:spacing w:val="1"/>
        </w:rPr>
        <w:t xml:space="preserve"> </w:t>
      </w:r>
      <w:r>
        <w:t>inversión.</w:t>
      </w:r>
    </w:p>
    <w:p w14:paraId="6F052D5E" w14:textId="77777777" w:rsidR="00067117" w:rsidRDefault="00E82C1C">
      <w:pPr>
        <w:pStyle w:val="Prrafodelista"/>
        <w:numPr>
          <w:ilvl w:val="1"/>
          <w:numId w:val="6"/>
        </w:numPr>
        <w:tabs>
          <w:tab w:val="left" w:pos="941"/>
          <w:tab w:val="left" w:pos="942"/>
        </w:tabs>
        <w:spacing w:before="3" w:line="237" w:lineRule="auto"/>
        <w:ind w:left="941" w:right="115"/>
        <w:jc w:val="left"/>
      </w:pPr>
      <w:r>
        <w:t>Generar Información clave para la toma de decisiones de la alta dirección, es decir manejar indicadores de estrategia de resultado y</w:t>
      </w:r>
      <w:r>
        <w:rPr>
          <w:spacing w:val="-7"/>
        </w:rPr>
        <w:t xml:space="preserve"> </w:t>
      </w:r>
      <w:r>
        <w:t>avance.</w:t>
      </w:r>
    </w:p>
    <w:p w14:paraId="34AA5A5F" w14:textId="77777777" w:rsidR="00067117" w:rsidRDefault="00E82C1C">
      <w:pPr>
        <w:pStyle w:val="Prrafodelista"/>
        <w:numPr>
          <w:ilvl w:val="1"/>
          <w:numId w:val="6"/>
        </w:numPr>
        <w:tabs>
          <w:tab w:val="left" w:pos="941"/>
          <w:tab w:val="left" w:pos="942"/>
        </w:tabs>
        <w:spacing w:before="2"/>
        <w:ind w:left="941" w:right="116"/>
        <w:jc w:val="left"/>
      </w:pPr>
      <w:r>
        <w:t>Tener una visión adecuada de lo que en realidad se está haciendo en la entidad, evitando ineficiencias por la ejecución de proyectos redundantes y en algunos casos</w:t>
      </w:r>
      <w:r>
        <w:rPr>
          <w:spacing w:val="-13"/>
        </w:rPr>
        <w:t xml:space="preserve"> </w:t>
      </w:r>
      <w:r>
        <w:t>complejos.</w:t>
      </w:r>
    </w:p>
    <w:p w14:paraId="0659C5A8" w14:textId="77777777" w:rsidR="00067117" w:rsidRDefault="00067117">
      <w:pPr>
        <w:sectPr w:rsidR="00067117">
          <w:headerReference w:type="default" r:id="rId10"/>
          <w:footerReference w:type="default" r:id="rId11"/>
          <w:type w:val="continuous"/>
          <w:pgSz w:w="12240" w:h="15840"/>
          <w:pgMar w:top="1320" w:right="1580" w:bottom="1180" w:left="1480" w:header="588" w:footer="996" w:gutter="0"/>
          <w:cols w:space="720"/>
        </w:sectPr>
      </w:pPr>
    </w:p>
    <w:p w14:paraId="3D007B06" w14:textId="77777777" w:rsidR="00067117" w:rsidRDefault="00E82C1C">
      <w:pPr>
        <w:pStyle w:val="Prrafodelista"/>
        <w:numPr>
          <w:ilvl w:val="1"/>
          <w:numId w:val="6"/>
        </w:numPr>
        <w:tabs>
          <w:tab w:val="left" w:pos="942"/>
        </w:tabs>
        <w:spacing w:before="91"/>
        <w:ind w:left="941" w:right="120"/>
      </w:pPr>
      <w:r>
        <w:lastRenderedPageBreak/>
        <w:t>Monitorear el desempeño de los proyectos en alcance, costo y tiempo (Datos en tiempo real de la</w:t>
      </w:r>
      <w:r>
        <w:rPr>
          <w:spacing w:val="-4"/>
        </w:rPr>
        <w:t xml:space="preserve"> </w:t>
      </w:r>
      <w:r>
        <w:t>ejecución).</w:t>
      </w:r>
    </w:p>
    <w:p w14:paraId="567C6979" w14:textId="77777777" w:rsidR="00067117" w:rsidRDefault="00E82C1C">
      <w:pPr>
        <w:pStyle w:val="Prrafodelista"/>
        <w:numPr>
          <w:ilvl w:val="1"/>
          <w:numId w:val="6"/>
        </w:numPr>
        <w:tabs>
          <w:tab w:val="left" w:pos="942"/>
        </w:tabs>
        <w:ind w:left="941" w:right="116"/>
      </w:pPr>
      <w:r>
        <w:t>Monitorear los proyectos en costo teniendo en cuenta sus diferentes maneras de financiación con recursos públicos (proyectos de</w:t>
      </w:r>
      <w:r>
        <w:rPr>
          <w:spacing w:val="-9"/>
        </w:rPr>
        <w:t xml:space="preserve"> </w:t>
      </w:r>
      <w:r>
        <w:t>inversión)</w:t>
      </w:r>
    </w:p>
    <w:p w14:paraId="7DE72E0E" w14:textId="77777777" w:rsidR="00067117" w:rsidRDefault="00E82C1C">
      <w:pPr>
        <w:pStyle w:val="Prrafodelista"/>
        <w:numPr>
          <w:ilvl w:val="1"/>
          <w:numId w:val="6"/>
        </w:numPr>
        <w:tabs>
          <w:tab w:val="left" w:pos="942"/>
        </w:tabs>
        <w:ind w:left="941" w:right="115"/>
      </w:pPr>
      <w:r>
        <w:t>Facilitar la identificación de buenas prácticas para que se gestionen y sean aplicadas sistemáticamente, evitando que se pueda desaprovechar la posible sinergia entre proyectos.</w:t>
      </w:r>
    </w:p>
    <w:p w14:paraId="28DECCE4" w14:textId="77777777" w:rsidR="00067117" w:rsidRDefault="00E82C1C">
      <w:pPr>
        <w:pStyle w:val="Prrafodelista"/>
        <w:numPr>
          <w:ilvl w:val="1"/>
          <w:numId w:val="6"/>
        </w:numPr>
        <w:tabs>
          <w:tab w:val="left" w:pos="942"/>
        </w:tabs>
        <w:spacing w:before="2" w:line="237" w:lineRule="auto"/>
        <w:ind w:left="941" w:right="119"/>
      </w:pPr>
      <w:r>
        <w:t>Incluir metodologías de diferentes tipos como PMI (predictivas), ágiles e híbr</w:t>
      </w:r>
      <w:r>
        <w:t>idas y de esta manera facilitar la apropiación del uso con diferentes tipos de</w:t>
      </w:r>
      <w:r>
        <w:rPr>
          <w:spacing w:val="-11"/>
        </w:rPr>
        <w:t xml:space="preserve"> </w:t>
      </w:r>
      <w:r>
        <w:t>proyectos.</w:t>
      </w:r>
    </w:p>
    <w:p w14:paraId="06671FC6" w14:textId="77777777" w:rsidR="00067117" w:rsidRDefault="00E82C1C">
      <w:pPr>
        <w:pStyle w:val="Prrafodelista"/>
        <w:numPr>
          <w:ilvl w:val="1"/>
          <w:numId w:val="6"/>
        </w:numPr>
        <w:tabs>
          <w:tab w:val="left" w:pos="942"/>
        </w:tabs>
        <w:spacing w:before="1"/>
        <w:ind w:left="941" w:right="115"/>
      </w:pPr>
      <w:r>
        <w:t>Para proyectos agiles, contar con la estructura en términos de épicas, historias, de usuario, estimación por puntos de función y visualización tipo</w:t>
      </w:r>
      <w:r>
        <w:rPr>
          <w:spacing w:val="-7"/>
        </w:rPr>
        <w:t xml:space="preserve"> </w:t>
      </w:r>
      <w:r>
        <w:t>Kanban.</w:t>
      </w:r>
    </w:p>
    <w:p w14:paraId="3D3A9358" w14:textId="77777777" w:rsidR="00067117" w:rsidRDefault="00E82C1C">
      <w:pPr>
        <w:pStyle w:val="Prrafodelista"/>
        <w:numPr>
          <w:ilvl w:val="1"/>
          <w:numId w:val="6"/>
        </w:numPr>
        <w:tabs>
          <w:tab w:val="left" w:pos="942"/>
        </w:tabs>
        <w:spacing w:before="1"/>
        <w:ind w:hanging="361"/>
      </w:pPr>
      <w:r>
        <w:t>Estandariz</w:t>
      </w:r>
      <w:r>
        <w:t>ar los procesos y plantillas en todos los</w:t>
      </w:r>
      <w:r>
        <w:rPr>
          <w:spacing w:val="-12"/>
        </w:rPr>
        <w:t xml:space="preserve"> </w:t>
      </w:r>
      <w:r>
        <w:t>proyectos.</w:t>
      </w:r>
    </w:p>
    <w:p w14:paraId="0B337B73" w14:textId="77777777" w:rsidR="00067117" w:rsidRDefault="00E82C1C">
      <w:pPr>
        <w:pStyle w:val="Prrafodelista"/>
        <w:numPr>
          <w:ilvl w:val="1"/>
          <w:numId w:val="6"/>
        </w:numPr>
        <w:tabs>
          <w:tab w:val="left" w:pos="942"/>
        </w:tabs>
        <w:spacing w:before="1" w:line="280" w:lineRule="exact"/>
        <w:ind w:hanging="361"/>
      </w:pPr>
      <w:r>
        <w:t>Ahorrar tiempo administrativo, gracias a la automatización en la recogida de</w:t>
      </w:r>
      <w:r>
        <w:rPr>
          <w:spacing w:val="-14"/>
        </w:rPr>
        <w:t xml:space="preserve"> </w:t>
      </w:r>
      <w:r>
        <w:t>datos</w:t>
      </w:r>
    </w:p>
    <w:p w14:paraId="5113B482" w14:textId="77777777" w:rsidR="00067117" w:rsidRDefault="00E82C1C">
      <w:pPr>
        <w:pStyle w:val="Prrafodelista"/>
        <w:numPr>
          <w:ilvl w:val="1"/>
          <w:numId w:val="6"/>
        </w:numPr>
        <w:tabs>
          <w:tab w:val="left" w:pos="942"/>
        </w:tabs>
        <w:ind w:left="941" w:right="115"/>
      </w:pPr>
      <w:r>
        <w:t>Gestionar el manejo de la demanda y la disponibilidad de recursos humanos, tecnológicos, financieros o</w:t>
      </w:r>
      <w:r>
        <w:rPr>
          <w:spacing w:val="-2"/>
        </w:rPr>
        <w:t xml:space="preserve"> </w:t>
      </w:r>
      <w:r>
        <w:t>físicos.</w:t>
      </w:r>
    </w:p>
    <w:p w14:paraId="7C00AEDF" w14:textId="77777777" w:rsidR="00067117" w:rsidRDefault="00E82C1C">
      <w:pPr>
        <w:pStyle w:val="Prrafodelista"/>
        <w:numPr>
          <w:ilvl w:val="1"/>
          <w:numId w:val="6"/>
        </w:numPr>
        <w:tabs>
          <w:tab w:val="left" w:pos="942"/>
        </w:tabs>
        <w:ind w:hanging="361"/>
      </w:pPr>
      <w:r>
        <w:t xml:space="preserve">Gestión </w:t>
      </w:r>
      <w:r>
        <w:t>integrada de riesgos, issues y</w:t>
      </w:r>
      <w:r>
        <w:rPr>
          <w:spacing w:val="-3"/>
        </w:rPr>
        <w:t xml:space="preserve"> </w:t>
      </w:r>
      <w:r>
        <w:t>cambios.</w:t>
      </w:r>
    </w:p>
    <w:p w14:paraId="4141A470" w14:textId="77777777" w:rsidR="00067117" w:rsidRDefault="00E82C1C">
      <w:pPr>
        <w:pStyle w:val="Prrafodelista"/>
        <w:numPr>
          <w:ilvl w:val="1"/>
          <w:numId w:val="6"/>
        </w:numPr>
        <w:tabs>
          <w:tab w:val="left" w:pos="942"/>
        </w:tabs>
        <w:ind w:left="941" w:right="117"/>
      </w:pPr>
      <w:r>
        <w:t>Modelar, visualizar, analizar y documentar la arquitectura empresarial en las unidades de negocios.</w:t>
      </w:r>
    </w:p>
    <w:p w14:paraId="0E4E273F" w14:textId="77777777" w:rsidR="00067117" w:rsidRDefault="00E82C1C">
      <w:pPr>
        <w:pStyle w:val="Prrafodelista"/>
        <w:numPr>
          <w:ilvl w:val="1"/>
          <w:numId w:val="6"/>
        </w:numPr>
        <w:tabs>
          <w:tab w:val="left" w:pos="942"/>
        </w:tabs>
        <w:spacing w:before="3" w:line="237" w:lineRule="auto"/>
        <w:ind w:left="941" w:right="115"/>
      </w:pPr>
      <w:r>
        <w:t>Administrar la arquitectura empresarial con un metamodelo completo que incluya entre otros los dominios de de inform</w:t>
      </w:r>
      <w:r>
        <w:t>ación, procesos y de</w:t>
      </w:r>
      <w:r>
        <w:rPr>
          <w:spacing w:val="-5"/>
        </w:rPr>
        <w:t xml:space="preserve"> </w:t>
      </w:r>
      <w:r>
        <w:t>aplicaciones</w:t>
      </w:r>
    </w:p>
    <w:p w14:paraId="67444518" w14:textId="77777777" w:rsidR="00067117" w:rsidRDefault="00067117">
      <w:pPr>
        <w:pStyle w:val="Textoindependiente"/>
        <w:ind w:firstLine="0"/>
      </w:pPr>
    </w:p>
    <w:p w14:paraId="411BA62D" w14:textId="77777777" w:rsidR="00067117" w:rsidRDefault="00067117">
      <w:pPr>
        <w:pStyle w:val="Textoindependiente"/>
        <w:spacing w:before="2"/>
        <w:ind w:firstLine="0"/>
      </w:pPr>
    </w:p>
    <w:p w14:paraId="5CC2DADF" w14:textId="77777777" w:rsidR="00067117" w:rsidRDefault="00E82C1C">
      <w:pPr>
        <w:pStyle w:val="Ttulo1"/>
        <w:numPr>
          <w:ilvl w:val="0"/>
          <w:numId w:val="7"/>
        </w:numPr>
        <w:tabs>
          <w:tab w:val="left" w:pos="580"/>
        </w:tabs>
      </w:pPr>
      <w:r>
        <w:t>OBJETIVO</w:t>
      </w:r>
    </w:p>
    <w:p w14:paraId="3A5384A3" w14:textId="77777777" w:rsidR="00067117" w:rsidRDefault="00067117">
      <w:pPr>
        <w:pStyle w:val="Textoindependiente"/>
        <w:spacing w:before="1"/>
        <w:ind w:firstLine="0"/>
        <w:rPr>
          <w:b/>
        </w:rPr>
      </w:pPr>
    </w:p>
    <w:p w14:paraId="31144313" w14:textId="77777777" w:rsidR="00067117" w:rsidRDefault="00E82C1C">
      <w:pPr>
        <w:pStyle w:val="Textoindependiente"/>
        <w:ind w:left="222" w:firstLine="0"/>
      </w:pPr>
      <w:r>
        <w:t>Adquirir e implementar una solución que integre la Gestión de Portafolios, Programas, Proyectos, Arquitectura Empresarial y gestión de proyectos bajo metodología scrum para el ICETEX.</w:t>
      </w:r>
    </w:p>
    <w:p w14:paraId="715DEBEB" w14:textId="77777777" w:rsidR="00067117" w:rsidRDefault="00067117">
      <w:pPr>
        <w:pStyle w:val="Textoindependiente"/>
        <w:spacing w:before="1"/>
        <w:ind w:firstLine="0"/>
      </w:pPr>
    </w:p>
    <w:p w14:paraId="3B30832B" w14:textId="77777777" w:rsidR="00067117" w:rsidRDefault="00E82C1C">
      <w:pPr>
        <w:pStyle w:val="Ttulo1"/>
        <w:numPr>
          <w:ilvl w:val="0"/>
          <w:numId w:val="7"/>
        </w:numPr>
        <w:tabs>
          <w:tab w:val="left" w:pos="580"/>
        </w:tabs>
      </w:pPr>
      <w:r>
        <w:t>ALCANCE</w:t>
      </w:r>
    </w:p>
    <w:p w14:paraId="4F24D892" w14:textId="77777777" w:rsidR="00067117" w:rsidRDefault="00067117">
      <w:pPr>
        <w:pStyle w:val="Textoindependiente"/>
        <w:spacing w:before="10"/>
        <w:ind w:firstLine="0"/>
        <w:rPr>
          <w:b/>
          <w:sz w:val="21"/>
        </w:rPr>
      </w:pPr>
    </w:p>
    <w:p w14:paraId="53952B9C" w14:textId="77777777" w:rsidR="00067117" w:rsidRDefault="00E82C1C">
      <w:pPr>
        <w:pStyle w:val="Textoindependiente"/>
        <w:ind w:left="222" w:firstLine="0"/>
      </w:pPr>
      <w:r>
        <w:t>La firma seleccionada debe emplear todos los recursos técnicos</w:t>
      </w:r>
      <w:r>
        <w:t>, económicos y logísticos que se requieran para desarrollar y ejecutar las siguientes actividades:</w:t>
      </w:r>
    </w:p>
    <w:p w14:paraId="1CB6DFF5" w14:textId="77777777" w:rsidR="00067117" w:rsidRDefault="00067117">
      <w:pPr>
        <w:pStyle w:val="Textoindependiente"/>
        <w:ind w:firstLine="0"/>
        <w:rPr>
          <w:sz w:val="27"/>
        </w:rPr>
      </w:pPr>
    </w:p>
    <w:p w14:paraId="2EBA7D24" w14:textId="77777777" w:rsidR="00067117" w:rsidRDefault="00E82C1C">
      <w:pPr>
        <w:pStyle w:val="Prrafodelista"/>
        <w:numPr>
          <w:ilvl w:val="1"/>
          <w:numId w:val="7"/>
        </w:numPr>
        <w:tabs>
          <w:tab w:val="left" w:pos="941"/>
          <w:tab w:val="left" w:pos="942"/>
        </w:tabs>
        <w:ind w:left="941" w:right="118"/>
        <w:jc w:val="left"/>
      </w:pPr>
      <w:r>
        <w:t>Realizar la planeación, análisis de las necesidades, diseño, parametrización e implementación de la</w:t>
      </w:r>
      <w:r>
        <w:rPr>
          <w:spacing w:val="-5"/>
        </w:rPr>
        <w:t xml:space="preserve"> </w:t>
      </w:r>
      <w:r>
        <w:t>solución.</w:t>
      </w:r>
    </w:p>
    <w:p w14:paraId="435F9E54" w14:textId="77777777" w:rsidR="00067117" w:rsidRDefault="00E82C1C">
      <w:pPr>
        <w:pStyle w:val="Prrafodelista"/>
        <w:numPr>
          <w:ilvl w:val="1"/>
          <w:numId w:val="7"/>
        </w:numPr>
        <w:tabs>
          <w:tab w:val="left" w:pos="934"/>
          <w:tab w:val="left" w:pos="935"/>
        </w:tabs>
        <w:spacing w:before="61"/>
        <w:ind w:left="934" w:hanging="356"/>
        <w:jc w:val="left"/>
      </w:pPr>
      <w:r>
        <w:t xml:space="preserve">Ejecutar las pruebas funcionales y de calidad </w:t>
      </w:r>
      <w:r>
        <w:t>de la</w:t>
      </w:r>
      <w:r>
        <w:rPr>
          <w:spacing w:val="-4"/>
        </w:rPr>
        <w:t xml:space="preserve"> </w:t>
      </w:r>
      <w:r>
        <w:t>solución.</w:t>
      </w:r>
    </w:p>
    <w:p w14:paraId="4649C499" w14:textId="77777777" w:rsidR="00067117" w:rsidRDefault="00E82C1C">
      <w:pPr>
        <w:pStyle w:val="Prrafodelista"/>
        <w:numPr>
          <w:ilvl w:val="1"/>
          <w:numId w:val="7"/>
        </w:numPr>
        <w:tabs>
          <w:tab w:val="left" w:pos="934"/>
          <w:tab w:val="left" w:pos="935"/>
        </w:tabs>
        <w:spacing w:before="60"/>
        <w:ind w:left="934" w:hanging="356"/>
        <w:jc w:val="left"/>
      </w:pPr>
      <w:r>
        <w:t>Utilizar la arquitectura de referencia de</w:t>
      </w:r>
      <w:r>
        <w:rPr>
          <w:spacing w:val="-5"/>
        </w:rPr>
        <w:t xml:space="preserve"> </w:t>
      </w:r>
      <w:r>
        <w:t>ICETEX</w:t>
      </w:r>
    </w:p>
    <w:p w14:paraId="1707F162" w14:textId="77777777" w:rsidR="00067117" w:rsidRDefault="00E82C1C">
      <w:pPr>
        <w:pStyle w:val="Prrafodelista"/>
        <w:numPr>
          <w:ilvl w:val="1"/>
          <w:numId w:val="7"/>
        </w:numPr>
        <w:tabs>
          <w:tab w:val="left" w:pos="934"/>
          <w:tab w:val="left" w:pos="935"/>
        </w:tabs>
        <w:spacing w:before="59"/>
        <w:ind w:left="934" w:hanging="356"/>
        <w:jc w:val="left"/>
      </w:pPr>
      <w:r>
        <w:t>Implementar las integraciones en caso de ser</w:t>
      </w:r>
      <w:r>
        <w:rPr>
          <w:spacing w:val="-5"/>
        </w:rPr>
        <w:t xml:space="preserve"> </w:t>
      </w:r>
      <w:r>
        <w:t>requeridas</w:t>
      </w:r>
    </w:p>
    <w:p w14:paraId="26C4013D" w14:textId="77777777" w:rsidR="00067117" w:rsidRDefault="00E82C1C">
      <w:pPr>
        <w:pStyle w:val="Prrafodelista"/>
        <w:numPr>
          <w:ilvl w:val="1"/>
          <w:numId w:val="7"/>
        </w:numPr>
        <w:tabs>
          <w:tab w:val="left" w:pos="934"/>
          <w:tab w:val="left" w:pos="935"/>
        </w:tabs>
        <w:spacing w:before="61"/>
        <w:ind w:left="934" w:right="117" w:hanging="356"/>
        <w:jc w:val="left"/>
      </w:pPr>
      <w:r>
        <w:t>Acompañar a la entidad en el paso a producción una vez se hayan ejecutado las pruebas de aceptación y éstas hayan sido aprobadas por</w:t>
      </w:r>
      <w:r>
        <w:rPr>
          <w:spacing w:val="-9"/>
        </w:rPr>
        <w:t xml:space="preserve"> </w:t>
      </w:r>
      <w:r>
        <w:t>ICETEX.</w:t>
      </w:r>
    </w:p>
    <w:p w14:paraId="48704352" w14:textId="77777777" w:rsidR="00067117" w:rsidRDefault="00E82C1C">
      <w:pPr>
        <w:pStyle w:val="Prrafodelista"/>
        <w:numPr>
          <w:ilvl w:val="1"/>
          <w:numId w:val="7"/>
        </w:numPr>
        <w:tabs>
          <w:tab w:val="left" w:pos="934"/>
          <w:tab w:val="left" w:pos="935"/>
        </w:tabs>
        <w:spacing w:before="60"/>
        <w:ind w:left="934" w:hanging="356"/>
        <w:jc w:val="left"/>
      </w:pPr>
      <w:r>
        <w:t>Entregar el licenciamiento necesario para operar la solución para 35 usuarios por 3</w:t>
      </w:r>
      <w:r>
        <w:rPr>
          <w:spacing w:val="-24"/>
        </w:rPr>
        <w:t xml:space="preserve"> </w:t>
      </w:r>
      <w:r>
        <w:t>años</w:t>
      </w:r>
    </w:p>
    <w:p w14:paraId="15D3898B" w14:textId="77777777" w:rsidR="00067117" w:rsidRDefault="00E82C1C">
      <w:pPr>
        <w:pStyle w:val="Prrafodelista"/>
        <w:numPr>
          <w:ilvl w:val="1"/>
          <w:numId w:val="7"/>
        </w:numPr>
        <w:tabs>
          <w:tab w:val="left" w:pos="934"/>
          <w:tab w:val="left" w:pos="935"/>
        </w:tabs>
        <w:spacing w:before="61"/>
        <w:ind w:left="934" w:hanging="356"/>
        <w:jc w:val="left"/>
      </w:pPr>
      <w:r>
        <w:t>Entregar la garantía de la</w:t>
      </w:r>
      <w:r>
        <w:t xml:space="preserve"> solución con la respectiva metodología de atención a</w:t>
      </w:r>
      <w:r>
        <w:rPr>
          <w:spacing w:val="-25"/>
        </w:rPr>
        <w:t xml:space="preserve"> </w:t>
      </w:r>
      <w:r>
        <w:t>incidentes.</w:t>
      </w:r>
    </w:p>
    <w:p w14:paraId="6F504A6C" w14:textId="77777777" w:rsidR="00067117" w:rsidRDefault="00E82C1C">
      <w:pPr>
        <w:pStyle w:val="Prrafodelista"/>
        <w:numPr>
          <w:ilvl w:val="1"/>
          <w:numId w:val="7"/>
        </w:numPr>
        <w:tabs>
          <w:tab w:val="left" w:pos="934"/>
          <w:tab w:val="left" w:pos="935"/>
        </w:tabs>
        <w:spacing w:before="58"/>
        <w:ind w:left="934" w:hanging="356"/>
        <w:jc w:val="left"/>
      </w:pPr>
      <w:r>
        <w:t>Definir y ejecutar el plan de transferencia de</w:t>
      </w:r>
      <w:r>
        <w:rPr>
          <w:spacing w:val="-6"/>
        </w:rPr>
        <w:t xml:space="preserve"> </w:t>
      </w:r>
      <w:r>
        <w:t>conocimiento</w:t>
      </w:r>
    </w:p>
    <w:p w14:paraId="76440286" w14:textId="77777777" w:rsidR="00067117" w:rsidRDefault="00E82C1C">
      <w:pPr>
        <w:pStyle w:val="Prrafodelista"/>
        <w:numPr>
          <w:ilvl w:val="1"/>
          <w:numId w:val="7"/>
        </w:numPr>
        <w:tabs>
          <w:tab w:val="left" w:pos="934"/>
          <w:tab w:val="left" w:pos="935"/>
        </w:tabs>
        <w:spacing w:before="61"/>
        <w:ind w:left="934" w:hanging="356"/>
        <w:jc w:val="left"/>
      </w:pPr>
      <w:r>
        <w:t>Permitir incorporar formatos preestablecidos por ICETEX en la</w:t>
      </w:r>
      <w:r>
        <w:rPr>
          <w:spacing w:val="-6"/>
        </w:rPr>
        <w:t xml:space="preserve"> </w:t>
      </w:r>
      <w:r>
        <w:t>solución</w:t>
      </w:r>
    </w:p>
    <w:p w14:paraId="2A21C119" w14:textId="77777777" w:rsidR="00067117" w:rsidRDefault="00E82C1C">
      <w:pPr>
        <w:pStyle w:val="Prrafodelista"/>
        <w:numPr>
          <w:ilvl w:val="1"/>
          <w:numId w:val="7"/>
        </w:numPr>
        <w:tabs>
          <w:tab w:val="left" w:pos="934"/>
          <w:tab w:val="left" w:pos="935"/>
        </w:tabs>
        <w:ind w:left="934" w:hanging="356"/>
        <w:jc w:val="left"/>
      </w:pPr>
      <w:r>
        <w:t>Permitir cargar</w:t>
      </w:r>
      <w:r>
        <w:rPr>
          <w:spacing w:val="-4"/>
        </w:rPr>
        <w:t xml:space="preserve"> </w:t>
      </w:r>
      <w:r>
        <w:t>información</w:t>
      </w:r>
    </w:p>
    <w:p w14:paraId="6BF99DA4" w14:textId="77777777" w:rsidR="00067117" w:rsidRDefault="00E82C1C">
      <w:pPr>
        <w:pStyle w:val="Prrafodelista"/>
        <w:numPr>
          <w:ilvl w:val="1"/>
          <w:numId w:val="7"/>
        </w:numPr>
        <w:tabs>
          <w:tab w:val="left" w:pos="934"/>
          <w:tab w:val="left" w:pos="935"/>
        </w:tabs>
        <w:spacing w:before="1"/>
        <w:ind w:left="934" w:hanging="356"/>
        <w:jc w:val="left"/>
      </w:pPr>
      <w:r>
        <w:t>Implementar reportes y</w:t>
      </w:r>
      <w:r>
        <w:rPr>
          <w:spacing w:val="-8"/>
        </w:rPr>
        <w:t xml:space="preserve"> </w:t>
      </w:r>
      <w:r>
        <w:t>consulta</w:t>
      </w:r>
      <w:r>
        <w:t>s</w:t>
      </w:r>
    </w:p>
    <w:p w14:paraId="62219A4E" w14:textId="77777777" w:rsidR="00067117" w:rsidRDefault="00067117">
      <w:pPr>
        <w:sectPr w:rsidR="00067117">
          <w:pgSz w:w="12240" w:h="15840"/>
          <w:pgMar w:top="1320" w:right="1580" w:bottom="1180" w:left="1480" w:header="588" w:footer="996" w:gutter="0"/>
          <w:cols w:space="720"/>
        </w:sectPr>
      </w:pPr>
    </w:p>
    <w:p w14:paraId="3E299ABF" w14:textId="77777777" w:rsidR="00067117" w:rsidRDefault="00067117">
      <w:pPr>
        <w:pStyle w:val="Textoindependiente"/>
        <w:spacing w:before="4"/>
        <w:ind w:firstLine="0"/>
        <w:rPr>
          <w:sz w:val="26"/>
        </w:rPr>
      </w:pPr>
    </w:p>
    <w:p w14:paraId="5D226741" w14:textId="77777777" w:rsidR="00067117" w:rsidRDefault="00E82C1C">
      <w:pPr>
        <w:pStyle w:val="Ttulo1"/>
        <w:spacing w:before="98" w:line="477" w:lineRule="auto"/>
        <w:ind w:left="214" w:right="4469" w:firstLine="0"/>
      </w:pPr>
      <w:r>
        <w:rPr>
          <w:rFonts w:ascii="Arial Narrow" w:hAnsi="Arial Narrow"/>
        </w:rPr>
        <w:t xml:space="preserve">3.1. </w:t>
      </w:r>
      <w:r>
        <w:t>REQUERIMIENTOS ESPECÍFICOS FUNCIONALES</w:t>
      </w:r>
    </w:p>
    <w:p w14:paraId="0BE0089A" w14:textId="77777777" w:rsidR="00067117" w:rsidRDefault="00E82C1C">
      <w:pPr>
        <w:pStyle w:val="Textoindependiente"/>
        <w:spacing w:before="4"/>
        <w:ind w:left="222" w:firstLine="0"/>
      </w:pPr>
      <w:r>
        <w:t>La herramienta debe permitir:</w:t>
      </w:r>
    </w:p>
    <w:p w14:paraId="2CB6A336" w14:textId="77777777" w:rsidR="00067117" w:rsidRDefault="00E82C1C">
      <w:pPr>
        <w:pStyle w:val="Prrafodelista"/>
        <w:numPr>
          <w:ilvl w:val="0"/>
          <w:numId w:val="5"/>
        </w:numPr>
        <w:tabs>
          <w:tab w:val="left" w:pos="582"/>
        </w:tabs>
        <w:spacing w:before="183" w:line="259" w:lineRule="auto"/>
        <w:ind w:left="581" w:right="115"/>
      </w:pPr>
      <w:r>
        <w:t>Contar con un banco de iniciativas al cual se llegue a través de multiples gobiernos de proyectos configurables, teniendo en cuenta que existen diferentes tipos de proyectos en la entidad.</w:t>
      </w:r>
    </w:p>
    <w:p w14:paraId="75A008FC" w14:textId="77777777" w:rsidR="00067117" w:rsidRDefault="00E82C1C">
      <w:pPr>
        <w:pStyle w:val="Prrafodelista"/>
        <w:numPr>
          <w:ilvl w:val="0"/>
          <w:numId w:val="5"/>
        </w:numPr>
        <w:tabs>
          <w:tab w:val="left" w:pos="582"/>
        </w:tabs>
        <w:spacing w:line="259" w:lineRule="auto"/>
        <w:ind w:left="581" w:right="116"/>
      </w:pPr>
      <w:r>
        <w:t>Permitir dentro de los gobiernos (y antes del banco de proyectos) c</w:t>
      </w:r>
      <w:r>
        <w:t>argar cronogramas tentativas y globales y versiones financieras estimadas (formuladas) que permitan posteriormente compararlas contra las versiones financieras aprobadas y ejecutadas de los mismos.</w:t>
      </w:r>
    </w:p>
    <w:p w14:paraId="1785987F" w14:textId="77777777" w:rsidR="00067117" w:rsidRDefault="00E82C1C">
      <w:pPr>
        <w:pStyle w:val="Prrafodelista"/>
        <w:numPr>
          <w:ilvl w:val="0"/>
          <w:numId w:val="5"/>
        </w:numPr>
        <w:tabs>
          <w:tab w:val="left" w:pos="582"/>
        </w:tabs>
        <w:spacing w:line="259" w:lineRule="auto"/>
        <w:ind w:left="581" w:right="115"/>
      </w:pPr>
      <w:r>
        <w:t>Priorizar proyectos enlazados con las definiciones estraté</w:t>
      </w:r>
      <w:r>
        <w:t>gicas de la entidad a partir de la definición de variables (recursos financieros, impacto, usuarios destino, proceso que apoya, arquitectura empresarial, entre</w:t>
      </w:r>
      <w:r>
        <w:rPr>
          <w:spacing w:val="-5"/>
        </w:rPr>
        <w:t xml:space="preserve"> </w:t>
      </w:r>
      <w:r>
        <w:t>otros)</w:t>
      </w:r>
    </w:p>
    <w:p w14:paraId="7B37F7CE" w14:textId="77777777" w:rsidR="00067117" w:rsidRDefault="00E82C1C">
      <w:pPr>
        <w:pStyle w:val="Prrafodelista"/>
        <w:numPr>
          <w:ilvl w:val="0"/>
          <w:numId w:val="5"/>
        </w:numPr>
        <w:tabs>
          <w:tab w:val="left" w:pos="582"/>
        </w:tabs>
        <w:spacing w:line="259" w:lineRule="auto"/>
        <w:ind w:left="581" w:right="114"/>
      </w:pPr>
      <w:r>
        <w:t>Poder generar multiples escenarios de priorización para cada uno de los portafolios de pr</w:t>
      </w:r>
      <w:r>
        <w:t>oyectos de la entidad, es decir multiples escenarios para proyectos de operación, multiples escenarios para proyectos de TIC, etc. Estos portafolios de priorización no deben tener limite por si la entidad desea priorizar por grupos diferentes, es decir deb</w:t>
      </w:r>
      <w:r>
        <w:t>en poder ser configurados por el administrador en cualquier</w:t>
      </w:r>
      <w:r>
        <w:rPr>
          <w:spacing w:val="-5"/>
        </w:rPr>
        <w:t xml:space="preserve"> </w:t>
      </w:r>
      <w:r>
        <w:t>momento.</w:t>
      </w:r>
    </w:p>
    <w:p w14:paraId="2D2A9877" w14:textId="77777777" w:rsidR="00067117" w:rsidRDefault="00E82C1C">
      <w:pPr>
        <w:pStyle w:val="Prrafodelista"/>
        <w:numPr>
          <w:ilvl w:val="0"/>
          <w:numId w:val="5"/>
        </w:numPr>
        <w:tabs>
          <w:tab w:val="left" w:pos="582"/>
        </w:tabs>
        <w:spacing w:line="280" w:lineRule="exact"/>
      </w:pPr>
      <w:r>
        <w:t>Gestionar portafolios, programas y proyectos de la</w:t>
      </w:r>
      <w:r>
        <w:rPr>
          <w:spacing w:val="-10"/>
        </w:rPr>
        <w:t xml:space="preserve"> </w:t>
      </w:r>
      <w:r>
        <w:t>entidad.</w:t>
      </w:r>
    </w:p>
    <w:p w14:paraId="5627E62B" w14:textId="77777777" w:rsidR="00067117" w:rsidRDefault="00E82C1C">
      <w:pPr>
        <w:pStyle w:val="Prrafodelista"/>
        <w:numPr>
          <w:ilvl w:val="0"/>
          <w:numId w:val="5"/>
        </w:numPr>
        <w:tabs>
          <w:tab w:val="left" w:pos="582"/>
        </w:tabs>
        <w:spacing w:before="17" w:line="259" w:lineRule="auto"/>
        <w:ind w:left="581" w:right="120"/>
      </w:pPr>
      <w:r>
        <w:t>Para poder gestionar los programas se debe poder adicionar a ellos planes de hitos, diferentes a los proyectos que involucran y</w:t>
      </w:r>
      <w:r>
        <w:t xml:space="preserve"> se debe poder asignar un proyecto a varios programas, en caso de que un proyecto apunte a más de un objetivo</w:t>
      </w:r>
      <w:r>
        <w:rPr>
          <w:spacing w:val="-6"/>
        </w:rPr>
        <w:t xml:space="preserve"> </w:t>
      </w:r>
      <w:r>
        <w:t>estratégico.</w:t>
      </w:r>
    </w:p>
    <w:p w14:paraId="53B5F0C3" w14:textId="77777777" w:rsidR="00067117" w:rsidRDefault="00E82C1C">
      <w:pPr>
        <w:pStyle w:val="Prrafodelista"/>
        <w:numPr>
          <w:ilvl w:val="0"/>
          <w:numId w:val="5"/>
        </w:numPr>
        <w:tabs>
          <w:tab w:val="left" w:pos="582"/>
        </w:tabs>
        <w:spacing w:line="259" w:lineRule="auto"/>
        <w:ind w:left="581" w:right="116"/>
      </w:pPr>
      <w:r>
        <w:t>Se debe poder ligar los portafolios, programas y proyectos a los objetivos estratégicos y en general a toda la estructura de</w:t>
      </w:r>
      <w:r>
        <w:rPr>
          <w:spacing w:val="-4"/>
        </w:rPr>
        <w:t xml:space="preserve"> </w:t>
      </w:r>
      <w:r>
        <w:t>estrateg</w:t>
      </w:r>
      <w:r>
        <w:t>ia.</w:t>
      </w:r>
    </w:p>
    <w:p w14:paraId="05E24D53" w14:textId="77777777" w:rsidR="00067117" w:rsidRDefault="00E82C1C">
      <w:pPr>
        <w:pStyle w:val="Prrafodelista"/>
        <w:numPr>
          <w:ilvl w:val="0"/>
          <w:numId w:val="5"/>
        </w:numPr>
        <w:tabs>
          <w:tab w:val="left" w:pos="582"/>
        </w:tabs>
        <w:spacing w:line="256" w:lineRule="auto"/>
        <w:ind w:left="581" w:right="120"/>
      </w:pPr>
      <w:r>
        <w:t>Se debe poder definir indicadores de resultados a los objetivos estratégicos para poder conocer el avance de los</w:t>
      </w:r>
      <w:r>
        <w:rPr>
          <w:spacing w:val="-3"/>
        </w:rPr>
        <w:t xml:space="preserve"> </w:t>
      </w:r>
      <w:r>
        <w:t>mismos.</w:t>
      </w:r>
    </w:p>
    <w:p w14:paraId="55BD0C84" w14:textId="77777777" w:rsidR="00067117" w:rsidRDefault="00E82C1C">
      <w:pPr>
        <w:pStyle w:val="Prrafodelista"/>
        <w:numPr>
          <w:ilvl w:val="0"/>
          <w:numId w:val="5"/>
        </w:numPr>
        <w:tabs>
          <w:tab w:val="left" w:pos="582"/>
        </w:tabs>
        <w:spacing w:before="4" w:line="259" w:lineRule="auto"/>
        <w:ind w:left="581" w:right="119"/>
      </w:pPr>
      <w:r>
        <w:t>Se deben poder tener de forma automática los avances de los programas y de los objetivos estratégicos con base en el avance de los proyectos, pudiendo asignar pesos subjetivos a los mismos a la hora de la consolidación en programas y</w:t>
      </w:r>
      <w:r>
        <w:rPr>
          <w:spacing w:val="-11"/>
        </w:rPr>
        <w:t xml:space="preserve"> </w:t>
      </w:r>
      <w:r>
        <w:t>objetivos.</w:t>
      </w:r>
    </w:p>
    <w:p w14:paraId="509619F7" w14:textId="77777777" w:rsidR="00067117" w:rsidRDefault="00E82C1C">
      <w:pPr>
        <w:pStyle w:val="Prrafodelista"/>
        <w:numPr>
          <w:ilvl w:val="0"/>
          <w:numId w:val="5"/>
        </w:numPr>
        <w:tabs>
          <w:tab w:val="left" w:pos="582"/>
        </w:tabs>
        <w:spacing w:line="259" w:lineRule="auto"/>
        <w:ind w:left="581" w:right="114"/>
      </w:pPr>
      <w:r>
        <w:t xml:space="preserve">Incorporar </w:t>
      </w:r>
      <w:r>
        <w:t>una funcionalidad que implemente las mejores prácticas y estándares internacionales de Gerencia de Proyectos y Oficina de Proyectos adaptados a ICETEX, en específico soportar los procesos del ciclo de vida de los proyectos inicio, planeación, ejecución, mo</w:t>
      </w:r>
      <w:r>
        <w:t>nitoreo y control y cierre</w:t>
      </w:r>
      <w:r>
        <w:rPr>
          <w:spacing w:val="-4"/>
        </w:rPr>
        <w:t xml:space="preserve"> </w:t>
      </w:r>
      <w:r>
        <w:t>así:</w:t>
      </w:r>
    </w:p>
    <w:p w14:paraId="296EF5CB" w14:textId="77777777" w:rsidR="00067117" w:rsidRDefault="00067117">
      <w:pPr>
        <w:pStyle w:val="Textoindependiente"/>
        <w:spacing w:before="9"/>
        <w:ind w:firstLine="0"/>
        <w:rPr>
          <w:sz w:val="23"/>
        </w:rPr>
      </w:pPr>
    </w:p>
    <w:tbl>
      <w:tblPr>
        <w:tblStyle w:val="TableNormal"/>
        <w:tblW w:w="0" w:type="auto"/>
        <w:tblInd w:w="121" w:type="dxa"/>
        <w:tblLayout w:type="fixed"/>
        <w:tblLook w:val="01E0" w:firstRow="1" w:lastRow="1" w:firstColumn="1" w:lastColumn="1" w:noHBand="0" w:noVBand="0"/>
      </w:tblPr>
      <w:tblGrid>
        <w:gridCol w:w="1537"/>
        <w:gridCol w:w="7302"/>
      </w:tblGrid>
      <w:tr w:rsidR="00067117" w14:paraId="7FC542C2" w14:textId="77777777">
        <w:trPr>
          <w:trHeight w:val="537"/>
        </w:trPr>
        <w:tc>
          <w:tcPr>
            <w:tcW w:w="1537" w:type="dxa"/>
            <w:tcBorders>
              <w:top w:val="single" w:sz="4" w:space="0" w:color="A8D08D"/>
              <w:bottom w:val="single" w:sz="4" w:space="0" w:color="A8D08D"/>
            </w:tcBorders>
          </w:tcPr>
          <w:p w14:paraId="20D83727" w14:textId="77777777" w:rsidR="00067117" w:rsidRDefault="00E82C1C">
            <w:pPr>
              <w:pStyle w:val="TableParagraph"/>
              <w:spacing w:before="133"/>
              <w:ind w:left="108"/>
              <w:rPr>
                <w:b/>
              </w:rPr>
            </w:pPr>
            <w:r>
              <w:rPr>
                <w:b/>
              </w:rPr>
              <w:t>Inicio</w:t>
            </w:r>
          </w:p>
        </w:tc>
        <w:tc>
          <w:tcPr>
            <w:tcW w:w="7302" w:type="dxa"/>
            <w:tcBorders>
              <w:top w:val="single" w:sz="4" w:space="0" w:color="A8D08D"/>
              <w:bottom w:val="single" w:sz="4" w:space="0" w:color="A8D08D"/>
            </w:tcBorders>
          </w:tcPr>
          <w:p w14:paraId="21C894CF" w14:textId="77777777" w:rsidR="00067117" w:rsidRDefault="00E82C1C">
            <w:pPr>
              <w:pStyle w:val="TableParagraph"/>
              <w:spacing w:line="268" w:lineRule="exact"/>
              <w:ind w:left="270"/>
            </w:pPr>
            <w:r>
              <w:t>Postular iniciativas de proyectos mediante acta de constitución del Proyecto</w:t>
            </w:r>
          </w:p>
          <w:p w14:paraId="2701812C" w14:textId="77777777" w:rsidR="00067117" w:rsidRDefault="00E82C1C">
            <w:pPr>
              <w:pStyle w:val="TableParagraph"/>
              <w:spacing w:line="249" w:lineRule="exact"/>
              <w:ind w:left="270"/>
            </w:pPr>
            <w:r>
              <w:t>(incluye identificación de interesados)</w:t>
            </w:r>
          </w:p>
        </w:tc>
      </w:tr>
      <w:tr w:rsidR="00067117" w14:paraId="2C56295B" w14:textId="77777777">
        <w:trPr>
          <w:trHeight w:val="1343"/>
        </w:trPr>
        <w:tc>
          <w:tcPr>
            <w:tcW w:w="1537" w:type="dxa"/>
            <w:tcBorders>
              <w:top w:val="single" w:sz="4" w:space="0" w:color="A8D08D"/>
              <w:bottom w:val="single" w:sz="4" w:space="0" w:color="A8D08D"/>
            </w:tcBorders>
            <w:shd w:val="clear" w:color="auto" w:fill="E1EED9"/>
          </w:tcPr>
          <w:p w14:paraId="4D9EFB25" w14:textId="77777777" w:rsidR="00067117" w:rsidRDefault="00067117">
            <w:pPr>
              <w:pStyle w:val="TableParagraph"/>
            </w:pPr>
          </w:p>
          <w:p w14:paraId="67159F38" w14:textId="77777777" w:rsidR="00067117" w:rsidRDefault="00067117">
            <w:pPr>
              <w:pStyle w:val="TableParagraph"/>
              <w:spacing w:before="11"/>
              <w:rPr>
                <w:sz w:val="21"/>
              </w:rPr>
            </w:pPr>
          </w:p>
          <w:p w14:paraId="438A0CF2" w14:textId="77777777" w:rsidR="00067117" w:rsidRDefault="00E82C1C">
            <w:pPr>
              <w:pStyle w:val="TableParagraph"/>
              <w:spacing w:before="1"/>
              <w:ind w:left="108"/>
              <w:rPr>
                <w:b/>
              </w:rPr>
            </w:pPr>
            <w:r>
              <w:rPr>
                <w:b/>
              </w:rPr>
              <w:t>Planificación</w:t>
            </w:r>
          </w:p>
        </w:tc>
        <w:tc>
          <w:tcPr>
            <w:tcW w:w="7302" w:type="dxa"/>
            <w:tcBorders>
              <w:top w:val="single" w:sz="4" w:space="0" w:color="A8D08D"/>
              <w:bottom w:val="single" w:sz="4" w:space="0" w:color="A8D08D"/>
            </w:tcBorders>
            <w:shd w:val="clear" w:color="auto" w:fill="E1EED9"/>
          </w:tcPr>
          <w:p w14:paraId="221F8572" w14:textId="77777777" w:rsidR="00067117" w:rsidRDefault="00E82C1C">
            <w:pPr>
              <w:pStyle w:val="TableParagraph"/>
              <w:ind w:left="270" w:right="107"/>
            </w:pPr>
            <w:r>
              <w:t xml:space="preserve">Planificar y definir alcance y requisitos, crear EDT, generar Cronogramas (Contar con características propias de la gestión de cronogramas de actividades: asignación de recursos, visualización en Diagramas de Gantt, adicionar, modificar, editar y eliminar </w:t>
            </w:r>
            <w:r>
              <w:t>tareas, asignar duración, predecesoras,</w:t>
            </w:r>
          </w:p>
          <w:p w14:paraId="2E4F1E9D" w14:textId="77777777" w:rsidR="00067117" w:rsidRDefault="00E82C1C">
            <w:pPr>
              <w:pStyle w:val="TableParagraph"/>
              <w:spacing w:line="249" w:lineRule="exact"/>
              <w:ind w:left="270"/>
            </w:pPr>
            <w:r>
              <w:t>esfuerzo, recursos humanos, gestión de cargas de trabajo.) Identificar</w:t>
            </w:r>
          </w:p>
        </w:tc>
      </w:tr>
    </w:tbl>
    <w:p w14:paraId="007D4401" w14:textId="77777777" w:rsidR="00067117" w:rsidRDefault="00067117">
      <w:pPr>
        <w:spacing w:line="249" w:lineRule="exact"/>
        <w:sectPr w:rsidR="00067117">
          <w:pgSz w:w="12240" w:h="15840"/>
          <w:pgMar w:top="1320" w:right="1580" w:bottom="1180" w:left="1480" w:header="588" w:footer="996" w:gutter="0"/>
          <w:cols w:space="720"/>
        </w:sectPr>
      </w:pPr>
    </w:p>
    <w:p w14:paraId="60A699D3" w14:textId="77777777" w:rsidR="00067117" w:rsidRDefault="00067117">
      <w:pPr>
        <w:pStyle w:val="Textoindependiente"/>
        <w:spacing w:before="5"/>
        <w:ind w:firstLine="0"/>
        <w:rPr>
          <w:sz w:val="7"/>
        </w:rPr>
      </w:pPr>
    </w:p>
    <w:tbl>
      <w:tblPr>
        <w:tblStyle w:val="TableNormal"/>
        <w:tblW w:w="0" w:type="auto"/>
        <w:tblInd w:w="121" w:type="dxa"/>
        <w:tblLayout w:type="fixed"/>
        <w:tblLook w:val="01E0" w:firstRow="1" w:lastRow="1" w:firstColumn="1" w:lastColumn="1" w:noHBand="0" w:noVBand="0"/>
      </w:tblPr>
      <w:tblGrid>
        <w:gridCol w:w="1608"/>
        <w:gridCol w:w="7232"/>
      </w:tblGrid>
      <w:tr w:rsidR="00067117" w:rsidRPr="006371EA" w14:paraId="66614046" w14:textId="77777777">
        <w:trPr>
          <w:trHeight w:val="1341"/>
        </w:trPr>
        <w:tc>
          <w:tcPr>
            <w:tcW w:w="1608" w:type="dxa"/>
            <w:tcBorders>
              <w:top w:val="single" w:sz="4" w:space="0" w:color="A8D08D"/>
              <w:bottom w:val="single" w:sz="4" w:space="0" w:color="A8D08D"/>
            </w:tcBorders>
            <w:shd w:val="clear" w:color="auto" w:fill="E1EED9"/>
          </w:tcPr>
          <w:p w14:paraId="72682E15" w14:textId="77777777" w:rsidR="00067117" w:rsidRDefault="00067117">
            <w:pPr>
              <w:pStyle w:val="TableParagraph"/>
              <w:rPr>
                <w:rFonts w:ascii="Times New Roman"/>
              </w:rPr>
            </w:pPr>
          </w:p>
        </w:tc>
        <w:tc>
          <w:tcPr>
            <w:tcW w:w="7232" w:type="dxa"/>
            <w:tcBorders>
              <w:top w:val="single" w:sz="4" w:space="0" w:color="A8D08D"/>
              <w:bottom w:val="single" w:sz="4" w:space="0" w:color="A8D08D"/>
            </w:tcBorders>
            <w:shd w:val="clear" w:color="auto" w:fill="E1EED9"/>
          </w:tcPr>
          <w:p w14:paraId="21BCDFA8" w14:textId="77777777" w:rsidR="00067117" w:rsidRDefault="00E82C1C">
            <w:pPr>
              <w:pStyle w:val="TableParagraph"/>
              <w:ind w:left="199" w:right="93"/>
            </w:pPr>
            <w:r>
              <w:t>opciones de ruta crítica (CPM), holguras, planificar costos, adquisiciones, definir plan de comunicaciones, gestión de interesad</w:t>
            </w:r>
            <w:r>
              <w:t>os, planificar riesgos. Así mismo, bajo esquemas agiles de desarrollo de soluciones (épicas, historias de usuario, estimación bajo puntos de función, product BackLog, Sprint BackLog,</w:t>
            </w:r>
          </w:p>
          <w:p w14:paraId="65DCE59A" w14:textId="77777777" w:rsidR="00067117" w:rsidRPr="006371EA" w:rsidRDefault="00E82C1C">
            <w:pPr>
              <w:pStyle w:val="TableParagraph"/>
              <w:spacing w:line="248" w:lineRule="exact"/>
              <w:ind w:left="199"/>
              <w:rPr>
                <w:lang w:val="en-US"/>
              </w:rPr>
            </w:pPr>
            <w:r w:rsidRPr="006371EA">
              <w:rPr>
                <w:lang w:val="en-US"/>
              </w:rPr>
              <w:t>Definition of Done (DoD), Definition of Ready (DoR) y Burndown Chart)</w:t>
            </w:r>
          </w:p>
        </w:tc>
      </w:tr>
      <w:tr w:rsidR="00067117" w14:paraId="71795DBC" w14:textId="77777777">
        <w:trPr>
          <w:trHeight w:val="537"/>
        </w:trPr>
        <w:tc>
          <w:tcPr>
            <w:tcW w:w="1608" w:type="dxa"/>
            <w:tcBorders>
              <w:top w:val="single" w:sz="4" w:space="0" w:color="A8D08D"/>
              <w:bottom w:val="single" w:sz="4" w:space="0" w:color="A8D08D"/>
            </w:tcBorders>
          </w:tcPr>
          <w:p w14:paraId="3BEBBCE2" w14:textId="77777777" w:rsidR="00067117" w:rsidRDefault="00E82C1C">
            <w:pPr>
              <w:pStyle w:val="TableParagraph"/>
              <w:spacing w:before="136"/>
              <w:ind w:left="108"/>
              <w:rPr>
                <w:b/>
              </w:rPr>
            </w:pPr>
            <w:r>
              <w:rPr>
                <w:b/>
              </w:rPr>
              <w:t>Ejecución</w:t>
            </w:r>
          </w:p>
        </w:tc>
        <w:tc>
          <w:tcPr>
            <w:tcW w:w="7232" w:type="dxa"/>
            <w:tcBorders>
              <w:top w:val="single" w:sz="4" w:space="0" w:color="A8D08D"/>
              <w:bottom w:val="single" w:sz="4" w:space="0" w:color="A8D08D"/>
            </w:tcBorders>
          </w:tcPr>
          <w:p w14:paraId="5DBA02D1" w14:textId="77777777" w:rsidR="00067117" w:rsidRDefault="00E82C1C">
            <w:pPr>
              <w:pStyle w:val="TableParagraph"/>
              <w:spacing w:before="1" w:line="267" w:lineRule="exact"/>
              <w:ind w:left="199"/>
            </w:pPr>
            <w:r>
              <w:t>Trazabilidad mediante artefactos o documentos que evidencian la ejecución</w:t>
            </w:r>
          </w:p>
          <w:p w14:paraId="440AE82A" w14:textId="77777777" w:rsidR="00067117" w:rsidRDefault="00E82C1C">
            <w:pPr>
              <w:pStyle w:val="TableParagraph"/>
              <w:spacing w:line="248" w:lineRule="exact"/>
              <w:ind w:left="199"/>
            </w:pPr>
            <w:r>
              <w:t>de actividades y para el caso de metodologías agiles el tablero Kanban.</w:t>
            </w:r>
          </w:p>
        </w:tc>
      </w:tr>
      <w:tr w:rsidR="00067117" w14:paraId="5BE9A120" w14:textId="77777777">
        <w:trPr>
          <w:trHeight w:val="1612"/>
        </w:trPr>
        <w:tc>
          <w:tcPr>
            <w:tcW w:w="1608" w:type="dxa"/>
            <w:tcBorders>
              <w:top w:val="single" w:sz="4" w:space="0" w:color="A8D08D"/>
              <w:bottom w:val="single" w:sz="4" w:space="0" w:color="A8D08D"/>
            </w:tcBorders>
            <w:shd w:val="clear" w:color="auto" w:fill="E1EED9"/>
          </w:tcPr>
          <w:p w14:paraId="580DE444" w14:textId="77777777" w:rsidR="00067117" w:rsidRDefault="00067117">
            <w:pPr>
              <w:pStyle w:val="TableParagraph"/>
            </w:pPr>
          </w:p>
          <w:p w14:paraId="27FADEFE" w14:textId="77777777" w:rsidR="00067117" w:rsidRDefault="00067117">
            <w:pPr>
              <w:pStyle w:val="TableParagraph"/>
              <w:spacing w:before="11"/>
              <w:rPr>
                <w:sz w:val="21"/>
              </w:rPr>
            </w:pPr>
          </w:p>
          <w:p w14:paraId="5E498B64" w14:textId="77777777" w:rsidR="00067117" w:rsidRDefault="00E82C1C">
            <w:pPr>
              <w:pStyle w:val="TableParagraph"/>
              <w:spacing w:before="1"/>
              <w:ind w:left="108" w:right="178"/>
              <w:rPr>
                <w:b/>
              </w:rPr>
            </w:pPr>
            <w:r>
              <w:rPr>
                <w:b/>
              </w:rPr>
              <w:t>Seguimiento y control</w:t>
            </w:r>
          </w:p>
        </w:tc>
        <w:tc>
          <w:tcPr>
            <w:tcW w:w="7232" w:type="dxa"/>
            <w:tcBorders>
              <w:top w:val="single" w:sz="4" w:space="0" w:color="A8D08D"/>
              <w:bottom w:val="single" w:sz="4" w:space="0" w:color="A8D08D"/>
            </w:tcBorders>
            <w:shd w:val="clear" w:color="auto" w:fill="E1EED9"/>
          </w:tcPr>
          <w:p w14:paraId="4675625B" w14:textId="77777777" w:rsidR="00067117" w:rsidRDefault="00E82C1C">
            <w:pPr>
              <w:pStyle w:val="TableParagraph"/>
              <w:spacing w:before="1"/>
              <w:ind w:left="199" w:right="4249"/>
            </w:pPr>
            <w:r>
              <w:t>Gestión y control de cambios Control de Alcance y requisitos Control de cronograma</w:t>
            </w:r>
          </w:p>
          <w:p w14:paraId="204B0D89" w14:textId="77777777" w:rsidR="00067117" w:rsidRDefault="00E82C1C">
            <w:pPr>
              <w:pStyle w:val="TableParagraph"/>
              <w:ind w:left="199" w:right="4043"/>
            </w:pPr>
            <w:r>
              <w:t>Control de costos y adquisiciones Monitorear riesgos e issues</w:t>
            </w:r>
          </w:p>
          <w:p w14:paraId="7A52F764" w14:textId="77777777" w:rsidR="00067117" w:rsidRDefault="00E82C1C">
            <w:pPr>
              <w:pStyle w:val="TableParagraph"/>
              <w:spacing w:line="249" w:lineRule="exact"/>
              <w:ind w:left="199"/>
            </w:pPr>
            <w:r>
              <w:t>Informes de seguimiento</w:t>
            </w:r>
          </w:p>
        </w:tc>
      </w:tr>
      <w:tr w:rsidR="00067117" w14:paraId="6A1F5166" w14:textId="77777777">
        <w:trPr>
          <w:trHeight w:val="533"/>
        </w:trPr>
        <w:tc>
          <w:tcPr>
            <w:tcW w:w="1608" w:type="dxa"/>
            <w:tcBorders>
              <w:top w:val="single" w:sz="4" w:space="0" w:color="A8D08D"/>
            </w:tcBorders>
          </w:tcPr>
          <w:p w14:paraId="2CD734BF" w14:textId="77777777" w:rsidR="00067117" w:rsidRDefault="00E82C1C">
            <w:pPr>
              <w:pStyle w:val="TableParagraph"/>
              <w:spacing w:before="134"/>
              <w:ind w:left="108"/>
              <w:rPr>
                <w:b/>
              </w:rPr>
            </w:pPr>
            <w:r>
              <w:rPr>
                <w:b/>
              </w:rPr>
              <w:t>Cierre</w:t>
            </w:r>
          </w:p>
        </w:tc>
        <w:tc>
          <w:tcPr>
            <w:tcW w:w="7232" w:type="dxa"/>
            <w:tcBorders>
              <w:top w:val="single" w:sz="4" w:space="0" w:color="A8D08D"/>
            </w:tcBorders>
          </w:tcPr>
          <w:p w14:paraId="570F6159" w14:textId="77777777" w:rsidR="00067117" w:rsidRDefault="00E82C1C">
            <w:pPr>
              <w:pStyle w:val="TableParagraph"/>
              <w:spacing w:line="268" w:lineRule="exact"/>
              <w:ind w:left="199"/>
            </w:pPr>
            <w:r>
              <w:t>Consolidar lecciones aprendidas</w:t>
            </w:r>
          </w:p>
          <w:p w14:paraId="041664A2" w14:textId="77777777" w:rsidR="00067117" w:rsidRDefault="00E82C1C">
            <w:pPr>
              <w:pStyle w:val="TableParagraph"/>
              <w:tabs>
                <w:tab w:val="left" w:pos="199"/>
                <w:tab w:val="left" w:pos="7232"/>
              </w:tabs>
              <w:spacing w:line="245" w:lineRule="exact"/>
              <w:ind w:left="-1623" w:right="-15"/>
            </w:pPr>
            <w:r>
              <w:rPr>
                <w:u w:val="single" w:color="A8D08D"/>
              </w:rPr>
              <w:t xml:space="preserve"> </w:t>
            </w:r>
            <w:r>
              <w:rPr>
                <w:u w:val="single" w:color="A8D08D"/>
              </w:rPr>
              <w:tab/>
              <w:t>Actas de cierre de</w:t>
            </w:r>
            <w:r>
              <w:rPr>
                <w:spacing w:val="-6"/>
                <w:u w:val="single" w:color="A8D08D"/>
              </w:rPr>
              <w:t xml:space="preserve"> </w:t>
            </w:r>
            <w:r>
              <w:rPr>
                <w:u w:val="single" w:color="A8D08D"/>
              </w:rPr>
              <w:t>proyectos</w:t>
            </w:r>
            <w:r>
              <w:rPr>
                <w:u w:val="single" w:color="A8D08D"/>
              </w:rPr>
              <w:tab/>
            </w:r>
          </w:p>
        </w:tc>
      </w:tr>
    </w:tbl>
    <w:p w14:paraId="4E8298E2" w14:textId="77777777" w:rsidR="00067117" w:rsidRDefault="00067117">
      <w:pPr>
        <w:pStyle w:val="Textoindependiente"/>
        <w:spacing w:before="8"/>
        <w:ind w:firstLine="0"/>
        <w:rPr>
          <w:sz w:val="16"/>
        </w:rPr>
      </w:pPr>
    </w:p>
    <w:p w14:paraId="03300659" w14:textId="77777777" w:rsidR="00067117" w:rsidRDefault="00E82C1C">
      <w:pPr>
        <w:pStyle w:val="Prrafodelista"/>
        <w:numPr>
          <w:ilvl w:val="0"/>
          <w:numId w:val="5"/>
        </w:numPr>
        <w:tabs>
          <w:tab w:val="left" w:pos="582"/>
        </w:tabs>
        <w:spacing w:before="101"/>
      </w:pPr>
      <w:r>
        <w:t>Generar alertas de desviación en alcance, costo y</w:t>
      </w:r>
      <w:r>
        <w:rPr>
          <w:spacing w:val="-6"/>
        </w:rPr>
        <w:t xml:space="preserve"> </w:t>
      </w:r>
      <w:r>
        <w:t>tiempo</w:t>
      </w:r>
    </w:p>
    <w:p w14:paraId="64703B8D" w14:textId="77777777" w:rsidR="00067117" w:rsidRDefault="00E82C1C">
      <w:pPr>
        <w:pStyle w:val="Prrafodelista"/>
        <w:numPr>
          <w:ilvl w:val="0"/>
          <w:numId w:val="5"/>
        </w:numPr>
        <w:tabs>
          <w:tab w:val="left" w:pos="582"/>
        </w:tabs>
        <w:spacing w:before="22" w:line="256" w:lineRule="auto"/>
        <w:ind w:left="581" w:right="119"/>
      </w:pPr>
      <w:r>
        <w:t>Se deben poder manejar también metodologías agiles e hibridas para incluir en los portafolios no solo proyectos predictivos (PMI) sino de cualquier</w:t>
      </w:r>
      <w:r>
        <w:rPr>
          <w:spacing w:val="-5"/>
        </w:rPr>
        <w:t xml:space="preserve"> </w:t>
      </w:r>
      <w:r>
        <w:t>metodología.</w:t>
      </w:r>
    </w:p>
    <w:p w14:paraId="40A98B68" w14:textId="77777777" w:rsidR="00067117" w:rsidRDefault="00E82C1C">
      <w:pPr>
        <w:pStyle w:val="Prrafodelista"/>
        <w:numPr>
          <w:ilvl w:val="0"/>
          <w:numId w:val="5"/>
        </w:numPr>
        <w:tabs>
          <w:tab w:val="left" w:pos="633"/>
        </w:tabs>
        <w:spacing w:before="4" w:line="259" w:lineRule="auto"/>
        <w:ind w:left="581" w:right="118"/>
      </w:pPr>
      <w:r>
        <w:tab/>
      </w:r>
      <w:r>
        <w:t>Incluir módulo de control integrado d</w:t>
      </w:r>
      <w:r>
        <w:t>e cambios con flujos de aprobación para los proyectos que aplique, al igual que flujos para los riesgos y los incidentes (o materializaciones de los riesgos).</w:t>
      </w:r>
    </w:p>
    <w:p w14:paraId="4355F6F0" w14:textId="77777777" w:rsidR="00067117" w:rsidRDefault="00E82C1C">
      <w:pPr>
        <w:pStyle w:val="Prrafodelista"/>
        <w:numPr>
          <w:ilvl w:val="0"/>
          <w:numId w:val="5"/>
        </w:numPr>
        <w:tabs>
          <w:tab w:val="left" w:pos="582"/>
        </w:tabs>
        <w:spacing w:line="279" w:lineRule="exact"/>
      </w:pPr>
      <w:r>
        <w:t>A nivel del Portafolio de</w:t>
      </w:r>
      <w:r>
        <w:rPr>
          <w:spacing w:val="-5"/>
        </w:rPr>
        <w:t xml:space="preserve"> </w:t>
      </w:r>
      <w:r>
        <w:t>Proyectos</w:t>
      </w:r>
    </w:p>
    <w:p w14:paraId="53EF2D14" w14:textId="77777777" w:rsidR="00067117" w:rsidRDefault="00E82C1C">
      <w:pPr>
        <w:pStyle w:val="Prrafodelista"/>
        <w:numPr>
          <w:ilvl w:val="1"/>
          <w:numId w:val="5"/>
        </w:numPr>
        <w:tabs>
          <w:tab w:val="left" w:pos="942"/>
        </w:tabs>
        <w:spacing w:before="22"/>
        <w:ind w:hanging="361"/>
      </w:pPr>
      <w:r>
        <w:t>Crear portafolios de proyectos por áreas para monitoreo</w:t>
      </w:r>
      <w:r>
        <w:rPr>
          <w:spacing w:val="-7"/>
        </w:rPr>
        <w:t xml:space="preserve"> </w:t>
      </w:r>
      <w:r>
        <w:t>dinámico.</w:t>
      </w:r>
    </w:p>
    <w:p w14:paraId="19A13494" w14:textId="77777777" w:rsidR="00067117" w:rsidRDefault="00E82C1C">
      <w:pPr>
        <w:pStyle w:val="Prrafodelista"/>
        <w:numPr>
          <w:ilvl w:val="1"/>
          <w:numId w:val="5"/>
        </w:numPr>
        <w:tabs>
          <w:tab w:val="left" w:pos="942"/>
        </w:tabs>
        <w:spacing w:before="13"/>
        <w:ind w:hanging="361"/>
      </w:pPr>
      <w:r>
        <w:t>Crear portafolios de proyectos por cualquier variable definida para monitoreo</w:t>
      </w:r>
      <w:r>
        <w:rPr>
          <w:spacing w:val="-12"/>
        </w:rPr>
        <w:t xml:space="preserve"> </w:t>
      </w:r>
      <w:r>
        <w:t>dinámico.</w:t>
      </w:r>
    </w:p>
    <w:p w14:paraId="586AE336" w14:textId="72EC8763" w:rsidR="00067117" w:rsidRDefault="00E82C1C">
      <w:pPr>
        <w:pStyle w:val="Prrafodelista"/>
        <w:numPr>
          <w:ilvl w:val="1"/>
          <w:numId w:val="5"/>
        </w:numPr>
        <w:tabs>
          <w:tab w:val="left" w:pos="942"/>
        </w:tabs>
        <w:spacing w:before="15" w:line="252" w:lineRule="auto"/>
        <w:ind w:left="941" w:right="118"/>
      </w:pPr>
      <w:r>
        <w:t xml:space="preserve">Crear </w:t>
      </w:r>
      <w:r w:rsidR="00A454D9">
        <w:t>múltiples</w:t>
      </w:r>
      <w:r>
        <w:t xml:space="preserve"> portafolios para priorización por cualquier variable, por ejemplo priorizar un portafolio de proyectos de TI o priorizar los proyectos de arquitectura empresarial,</w:t>
      </w:r>
      <w:r>
        <w:rPr>
          <w:spacing w:val="-20"/>
        </w:rPr>
        <w:t xml:space="preserve"> </w:t>
      </w:r>
      <w:r>
        <w:t>etc.</w:t>
      </w:r>
    </w:p>
    <w:p w14:paraId="179B7978" w14:textId="77777777" w:rsidR="00067117" w:rsidRDefault="00E82C1C">
      <w:pPr>
        <w:pStyle w:val="Prrafodelista"/>
        <w:numPr>
          <w:ilvl w:val="1"/>
          <w:numId w:val="5"/>
        </w:numPr>
        <w:tabs>
          <w:tab w:val="left" w:pos="942"/>
        </w:tabs>
        <w:spacing w:before="10" w:line="254" w:lineRule="auto"/>
        <w:ind w:left="941" w:right="117"/>
      </w:pPr>
      <w:r>
        <w:t>Gestionar la documentación y aplicación de lecciones aprendidas derivad</w:t>
      </w:r>
      <w:r>
        <w:t>as de la ejecución de los proyectos para lograr el aprovechamiento y facilitar la aplicación de mejores prácticas.</w:t>
      </w:r>
    </w:p>
    <w:p w14:paraId="428FA4D2" w14:textId="77777777" w:rsidR="00067117" w:rsidRDefault="00E82C1C">
      <w:pPr>
        <w:pStyle w:val="Prrafodelista"/>
        <w:numPr>
          <w:ilvl w:val="1"/>
          <w:numId w:val="5"/>
        </w:numPr>
        <w:tabs>
          <w:tab w:val="left" w:pos="942"/>
        </w:tabs>
        <w:spacing w:before="7"/>
        <w:ind w:hanging="361"/>
      </w:pPr>
      <w:r>
        <w:t>Control integrado de riesgos de</w:t>
      </w:r>
      <w:r>
        <w:rPr>
          <w:spacing w:val="-3"/>
        </w:rPr>
        <w:t xml:space="preserve"> </w:t>
      </w:r>
      <w:r>
        <w:t>proyectos</w:t>
      </w:r>
    </w:p>
    <w:p w14:paraId="1BB2D6EC" w14:textId="77777777" w:rsidR="00067117" w:rsidRDefault="00E82C1C">
      <w:pPr>
        <w:pStyle w:val="Prrafodelista"/>
        <w:numPr>
          <w:ilvl w:val="1"/>
          <w:numId w:val="5"/>
        </w:numPr>
        <w:tabs>
          <w:tab w:val="left" w:pos="942"/>
        </w:tabs>
        <w:spacing w:before="15"/>
        <w:ind w:hanging="361"/>
      </w:pPr>
      <w:r>
        <w:t>Generar avances de contribución al cumplimiento de la estrategia de la</w:t>
      </w:r>
      <w:r>
        <w:rPr>
          <w:spacing w:val="-9"/>
        </w:rPr>
        <w:t xml:space="preserve"> </w:t>
      </w:r>
      <w:r>
        <w:t>entidad.</w:t>
      </w:r>
    </w:p>
    <w:p w14:paraId="36EBCBEA" w14:textId="77777777" w:rsidR="00067117" w:rsidRDefault="00067117">
      <w:pPr>
        <w:pStyle w:val="Textoindependiente"/>
        <w:spacing w:before="10"/>
        <w:ind w:firstLine="0"/>
        <w:rPr>
          <w:sz w:val="24"/>
        </w:rPr>
      </w:pPr>
    </w:p>
    <w:p w14:paraId="0EFAA1FC" w14:textId="77777777" w:rsidR="00067117" w:rsidRDefault="00E82C1C">
      <w:pPr>
        <w:pStyle w:val="Prrafodelista"/>
        <w:numPr>
          <w:ilvl w:val="0"/>
          <w:numId w:val="5"/>
        </w:numPr>
        <w:tabs>
          <w:tab w:val="left" w:pos="582"/>
        </w:tabs>
      </w:pPr>
      <w:r>
        <w:t>Contar con un busc</w:t>
      </w:r>
      <w:r>
        <w:t>ador de proyectos a partir de la definición de criterios de</w:t>
      </w:r>
      <w:r>
        <w:rPr>
          <w:spacing w:val="-36"/>
        </w:rPr>
        <w:t xml:space="preserve"> </w:t>
      </w:r>
      <w:r>
        <w:t>búsqueda.</w:t>
      </w:r>
    </w:p>
    <w:p w14:paraId="4024E915" w14:textId="77777777" w:rsidR="00067117" w:rsidRDefault="00E82C1C">
      <w:pPr>
        <w:pStyle w:val="Prrafodelista"/>
        <w:numPr>
          <w:ilvl w:val="0"/>
          <w:numId w:val="5"/>
        </w:numPr>
        <w:tabs>
          <w:tab w:val="left" w:pos="582"/>
        </w:tabs>
        <w:spacing w:before="23" w:line="259" w:lineRule="auto"/>
        <w:ind w:left="581" w:right="115"/>
      </w:pPr>
      <w:r>
        <w:t>Generación de reportes a la medida a partir de la información disponible en el sistema, estadísticas, indicadores, estado de ejecución, cambios realizados, ejecución de recursos financie</w:t>
      </w:r>
      <w:r>
        <w:t>ros, desviación frente a fechas pactadas, cumplimiento de hitos, entre</w:t>
      </w:r>
      <w:r>
        <w:rPr>
          <w:spacing w:val="-21"/>
        </w:rPr>
        <w:t xml:space="preserve"> </w:t>
      </w:r>
      <w:r>
        <w:t>otros.</w:t>
      </w:r>
    </w:p>
    <w:p w14:paraId="630EAEBB" w14:textId="77777777" w:rsidR="00067117" w:rsidRDefault="00E82C1C">
      <w:pPr>
        <w:pStyle w:val="Prrafodelista"/>
        <w:numPr>
          <w:ilvl w:val="0"/>
          <w:numId w:val="5"/>
        </w:numPr>
        <w:tabs>
          <w:tab w:val="left" w:pos="582"/>
        </w:tabs>
        <w:spacing w:line="259" w:lineRule="auto"/>
        <w:ind w:left="581" w:right="116"/>
      </w:pPr>
      <w:r>
        <w:t>Administrar (creación, modificación, consulta, almacenamiento y reutilización) de plantillas de proyecto por cada grupo de proceso definido por el</w:t>
      </w:r>
      <w:r>
        <w:rPr>
          <w:spacing w:val="-10"/>
        </w:rPr>
        <w:t xml:space="preserve"> </w:t>
      </w:r>
      <w:r>
        <w:t>PMI.</w:t>
      </w:r>
    </w:p>
    <w:p w14:paraId="45522F8C" w14:textId="77777777" w:rsidR="00067117" w:rsidRDefault="00E82C1C">
      <w:pPr>
        <w:pStyle w:val="Prrafodelista"/>
        <w:numPr>
          <w:ilvl w:val="0"/>
          <w:numId w:val="5"/>
        </w:numPr>
        <w:tabs>
          <w:tab w:val="left" w:pos="582"/>
        </w:tabs>
        <w:spacing w:line="259" w:lineRule="auto"/>
        <w:ind w:left="581" w:right="119"/>
      </w:pPr>
      <w:r>
        <w:t>Importar archivos de otras</w:t>
      </w:r>
      <w:r>
        <w:t xml:space="preserve"> herramientas para generar el esquema básico de un proyecto. Archivos XML, MS-Excel o un archivo CSV; así como exportar datos del proyecto a los formatos estándar como MS-EXCEL, ADOBE PDF, MS-WORD, FORMATO CSV,</w:t>
      </w:r>
      <w:r>
        <w:rPr>
          <w:spacing w:val="-17"/>
        </w:rPr>
        <w:t xml:space="preserve"> </w:t>
      </w:r>
      <w:r>
        <w:t>XML.</w:t>
      </w:r>
    </w:p>
    <w:p w14:paraId="7CF6F21C" w14:textId="77777777" w:rsidR="00067117" w:rsidRDefault="00E82C1C">
      <w:pPr>
        <w:pStyle w:val="Prrafodelista"/>
        <w:numPr>
          <w:ilvl w:val="0"/>
          <w:numId w:val="5"/>
        </w:numPr>
        <w:tabs>
          <w:tab w:val="left" w:pos="582"/>
        </w:tabs>
      </w:pPr>
      <w:r>
        <w:t>Generar avances de contribución al cumplimiento de la estrategia de la</w:t>
      </w:r>
      <w:r>
        <w:rPr>
          <w:spacing w:val="-10"/>
        </w:rPr>
        <w:t xml:space="preserve"> </w:t>
      </w:r>
      <w:r>
        <w:t>entidad.</w:t>
      </w:r>
    </w:p>
    <w:p w14:paraId="28B31DBA" w14:textId="77777777" w:rsidR="00067117" w:rsidRDefault="00E82C1C">
      <w:pPr>
        <w:pStyle w:val="Prrafodelista"/>
        <w:numPr>
          <w:ilvl w:val="0"/>
          <w:numId w:val="5"/>
        </w:numPr>
        <w:tabs>
          <w:tab w:val="left" w:pos="582"/>
        </w:tabs>
        <w:spacing w:before="19" w:line="259" w:lineRule="auto"/>
        <w:ind w:left="581" w:right="118"/>
      </w:pPr>
      <w:r>
        <w:t>Reportes y dashboards: generar y presentar información dependiendo los destinatarios de la misma (Directivos, Líderes, Jefes, etc…) que soporten la toma de</w:t>
      </w:r>
      <w:r>
        <w:rPr>
          <w:spacing w:val="-11"/>
        </w:rPr>
        <w:t xml:space="preserve"> </w:t>
      </w:r>
      <w:r>
        <w:t>decisiones.</w:t>
      </w:r>
    </w:p>
    <w:p w14:paraId="7A881E4A" w14:textId="77777777" w:rsidR="00067117" w:rsidRDefault="00067117">
      <w:pPr>
        <w:spacing w:line="259" w:lineRule="auto"/>
        <w:jc w:val="both"/>
        <w:sectPr w:rsidR="00067117">
          <w:pgSz w:w="12240" w:h="15840"/>
          <w:pgMar w:top="1320" w:right="1580" w:bottom="1180" w:left="1480" w:header="588" w:footer="996" w:gutter="0"/>
          <w:cols w:space="720"/>
        </w:sectPr>
      </w:pPr>
    </w:p>
    <w:p w14:paraId="52FF0627" w14:textId="77777777" w:rsidR="00067117" w:rsidRDefault="00E82C1C">
      <w:pPr>
        <w:pStyle w:val="Prrafodelista"/>
        <w:numPr>
          <w:ilvl w:val="0"/>
          <w:numId w:val="5"/>
        </w:numPr>
        <w:tabs>
          <w:tab w:val="left" w:pos="581"/>
          <w:tab w:val="left" w:pos="582"/>
        </w:tabs>
        <w:spacing w:before="91" w:line="256" w:lineRule="auto"/>
        <w:ind w:left="581" w:right="119"/>
        <w:jc w:val="left"/>
      </w:pPr>
      <w:r>
        <w:lastRenderedPageBreak/>
        <w:t>Tener facilidades de suscripción de reportes para enviar reportes periódicos programados a personas que no tengan acceso (licencia) al</w:t>
      </w:r>
      <w:r>
        <w:rPr>
          <w:spacing w:val="-10"/>
        </w:rPr>
        <w:t xml:space="preserve"> </w:t>
      </w:r>
      <w:r>
        <w:t>sistema.</w:t>
      </w:r>
    </w:p>
    <w:p w14:paraId="1C9BD705" w14:textId="77777777" w:rsidR="00067117" w:rsidRDefault="00E82C1C">
      <w:pPr>
        <w:pStyle w:val="Prrafodelista"/>
        <w:numPr>
          <w:ilvl w:val="0"/>
          <w:numId w:val="5"/>
        </w:numPr>
        <w:tabs>
          <w:tab w:val="left" w:pos="581"/>
          <w:tab w:val="left" w:pos="582"/>
        </w:tabs>
        <w:spacing w:before="3" w:line="259" w:lineRule="auto"/>
        <w:ind w:left="581" w:right="115"/>
        <w:jc w:val="left"/>
      </w:pPr>
      <w:r>
        <w:t>Interactuar con herramientas tecnológicas de la entidad (ERP, Gestor documental, entre otras).</w:t>
      </w:r>
    </w:p>
    <w:p w14:paraId="21948DEB" w14:textId="77777777" w:rsidR="00067117" w:rsidRDefault="00E82C1C">
      <w:pPr>
        <w:pStyle w:val="Prrafodelista"/>
        <w:numPr>
          <w:ilvl w:val="0"/>
          <w:numId w:val="5"/>
        </w:numPr>
        <w:tabs>
          <w:tab w:val="left" w:pos="581"/>
          <w:tab w:val="left" w:pos="582"/>
        </w:tabs>
        <w:spacing w:before="1"/>
        <w:jc w:val="left"/>
      </w:pPr>
      <w:r>
        <w:t>Co</w:t>
      </w:r>
      <w:r>
        <w:t>nfiguración de niveles de autorización y acceso a las diferentes etapas del</w:t>
      </w:r>
      <w:r>
        <w:rPr>
          <w:spacing w:val="-9"/>
        </w:rPr>
        <w:t xml:space="preserve"> </w:t>
      </w:r>
      <w:r>
        <w:t>proyecto.</w:t>
      </w:r>
    </w:p>
    <w:p w14:paraId="5B154590" w14:textId="77777777" w:rsidR="00067117" w:rsidRDefault="00E82C1C">
      <w:pPr>
        <w:pStyle w:val="Prrafodelista"/>
        <w:numPr>
          <w:ilvl w:val="0"/>
          <w:numId w:val="5"/>
        </w:numPr>
        <w:tabs>
          <w:tab w:val="left" w:pos="581"/>
          <w:tab w:val="left" w:pos="582"/>
        </w:tabs>
        <w:spacing w:before="20"/>
        <w:jc w:val="left"/>
      </w:pPr>
      <w:r>
        <w:t>Administrar las líneas base (‘baselines’) del proyecto y la creación de múltiples</w:t>
      </w:r>
      <w:r>
        <w:rPr>
          <w:spacing w:val="-20"/>
        </w:rPr>
        <w:t xml:space="preserve"> </w:t>
      </w:r>
      <w:r>
        <w:t>“baselines”.</w:t>
      </w:r>
    </w:p>
    <w:p w14:paraId="5A1A934E" w14:textId="77777777" w:rsidR="00067117" w:rsidRDefault="00E82C1C">
      <w:pPr>
        <w:pStyle w:val="Prrafodelista"/>
        <w:numPr>
          <w:ilvl w:val="0"/>
          <w:numId w:val="5"/>
        </w:numPr>
        <w:tabs>
          <w:tab w:val="left" w:pos="581"/>
          <w:tab w:val="left" w:pos="582"/>
        </w:tabs>
        <w:spacing w:before="22" w:line="259" w:lineRule="auto"/>
        <w:ind w:left="581" w:right="116"/>
        <w:jc w:val="left"/>
      </w:pPr>
      <w:r>
        <w:t>Contar con un repositorio de información para incluir las fuentes de verifi</w:t>
      </w:r>
      <w:r>
        <w:t>cación de los proyectos o vincularse con las herramientas existentes como las soluciones de</w:t>
      </w:r>
      <w:r>
        <w:rPr>
          <w:spacing w:val="-15"/>
        </w:rPr>
        <w:t xml:space="preserve"> </w:t>
      </w:r>
      <w:r>
        <w:t>Microsoft.</w:t>
      </w:r>
    </w:p>
    <w:p w14:paraId="48920A0D" w14:textId="77777777" w:rsidR="00067117" w:rsidRDefault="00067117">
      <w:pPr>
        <w:pStyle w:val="Textoindependiente"/>
        <w:ind w:firstLine="0"/>
      </w:pPr>
    </w:p>
    <w:p w14:paraId="25987216" w14:textId="77777777" w:rsidR="00067117" w:rsidRDefault="00E82C1C">
      <w:pPr>
        <w:pStyle w:val="Ttulo1"/>
        <w:spacing w:before="160"/>
        <w:ind w:left="214" w:firstLine="0"/>
      </w:pPr>
      <w:r>
        <w:t>NO FUNCIONALES</w:t>
      </w:r>
    </w:p>
    <w:p w14:paraId="645D75E7" w14:textId="77777777" w:rsidR="00067117" w:rsidRDefault="00067117">
      <w:pPr>
        <w:pStyle w:val="Textoindependiente"/>
        <w:ind w:firstLine="0"/>
        <w:rPr>
          <w:b/>
        </w:rPr>
      </w:pPr>
    </w:p>
    <w:p w14:paraId="70811CCB" w14:textId="77777777" w:rsidR="00067117" w:rsidRDefault="00E82C1C">
      <w:pPr>
        <w:pStyle w:val="Textoindependiente"/>
        <w:ind w:left="222" w:firstLine="0"/>
      </w:pPr>
      <w:r>
        <w:t>Debe permitir:</w:t>
      </w:r>
    </w:p>
    <w:p w14:paraId="243A9DF2" w14:textId="77777777" w:rsidR="00067117" w:rsidRDefault="00067117">
      <w:pPr>
        <w:pStyle w:val="Textoindependiente"/>
        <w:spacing w:before="11"/>
        <w:ind w:firstLine="0"/>
        <w:rPr>
          <w:sz w:val="21"/>
        </w:rPr>
      </w:pPr>
    </w:p>
    <w:p w14:paraId="77CA0CAD" w14:textId="77777777" w:rsidR="00067117" w:rsidRDefault="00E82C1C">
      <w:pPr>
        <w:pStyle w:val="Prrafodelista"/>
        <w:numPr>
          <w:ilvl w:val="0"/>
          <w:numId w:val="5"/>
        </w:numPr>
        <w:tabs>
          <w:tab w:val="left" w:pos="581"/>
          <w:tab w:val="left" w:pos="582"/>
        </w:tabs>
        <w:jc w:val="left"/>
      </w:pPr>
      <w:r>
        <w:t>Operar bajo la modalidad de software como un servicio</w:t>
      </w:r>
      <w:r>
        <w:rPr>
          <w:spacing w:val="-9"/>
        </w:rPr>
        <w:t xml:space="preserve"> </w:t>
      </w:r>
      <w:r>
        <w:t>“SaaS”</w:t>
      </w:r>
    </w:p>
    <w:p w14:paraId="1D5538CB" w14:textId="77777777" w:rsidR="00067117" w:rsidRDefault="00E82C1C">
      <w:pPr>
        <w:pStyle w:val="Prrafodelista"/>
        <w:numPr>
          <w:ilvl w:val="0"/>
          <w:numId w:val="5"/>
        </w:numPr>
        <w:tabs>
          <w:tab w:val="left" w:pos="581"/>
          <w:tab w:val="left" w:pos="582"/>
        </w:tabs>
        <w:spacing w:before="22"/>
        <w:jc w:val="left"/>
      </w:pPr>
      <w:r>
        <w:t>Ser accedido a través de internet desde cualquier punto</w:t>
      </w:r>
      <w:r>
        <w:rPr>
          <w:spacing w:val="-5"/>
        </w:rPr>
        <w:t xml:space="preserve"> </w:t>
      </w:r>
      <w:r>
        <w:t>geográfico.</w:t>
      </w:r>
    </w:p>
    <w:p w14:paraId="6970859B" w14:textId="77777777" w:rsidR="00067117" w:rsidRDefault="00E82C1C">
      <w:pPr>
        <w:pStyle w:val="Prrafodelista"/>
        <w:numPr>
          <w:ilvl w:val="0"/>
          <w:numId w:val="5"/>
        </w:numPr>
        <w:tabs>
          <w:tab w:val="left" w:pos="581"/>
          <w:tab w:val="left" w:pos="582"/>
        </w:tabs>
        <w:spacing w:before="22"/>
        <w:jc w:val="left"/>
      </w:pPr>
      <w:r>
        <w:t>Derecho a actualizaciones de</w:t>
      </w:r>
      <w:r>
        <w:rPr>
          <w:spacing w:val="-6"/>
        </w:rPr>
        <w:t xml:space="preserve"> </w:t>
      </w:r>
      <w:r>
        <w:t>versiones</w:t>
      </w:r>
    </w:p>
    <w:p w14:paraId="1CC27E8D" w14:textId="77777777" w:rsidR="00067117" w:rsidRDefault="00E82C1C">
      <w:pPr>
        <w:pStyle w:val="Prrafodelista"/>
        <w:numPr>
          <w:ilvl w:val="0"/>
          <w:numId w:val="5"/>
        </w:numPr>
        <w:tabs>
          <w:tab w:val="left" w:pos="581"/>
          <w:tab w:val="left" w:pos="582"/>
        </w:tabs>
        <w:spacing w:before="20" w:line="259" w:lineRule="auto"/>
        <w:ind w:left="581" w:right="116"/>
        <w:jc w:val="left"/>
      </w:pPr>
      <w:r>
        <w:t>Acceso desde dispositivos móviles con la misma interfase de usuario, no con apps con funcionalidades limitadas.</w:t>
      </w:r>
    </w:p>
    <w:p w14:paraId="6C7DA8A2" w14:textId="77777777" w:rsidR="00067117" w:rsidRDefault="00E82C1C">
      <w:pPr>
        <w:pStyle w:val="Prrafodelista"/>
        <w:numPr>
          <w:ilvl w:val="0"/>
          <w:numId w:val="5"/>
        </w:numPr>
        <w:tabs>
          <w:tab w:val="left" w:pos="581"/>
          <w:tab w:val="left" w:pos="582"/>
        </w:tabs>
        <w:spacing w:before="1" w:line="256" w:lineRule="auto"/>
        <w:ind w:left="581" w:right="116"/>
        <w:jc w:val="left"/>
      </w:pPr>
      <w:r>
        <w:t xml:space="preserve">Posibilidad de integración con otros </w:t>
      </w:r>
      <w:r>
        <w:t>sistemas (Financieros, Humanos, entre otros) sin adquisiciones</w:t>
      </w:r>
      <w:r>
        <w:rPr>
          <w:spacing w:val="1"/>
        </w:rPr>
        <w:t xml:space="preserve"> </w:t>
      </w:r>
      <w:r>
        <w:t>adicionales</w:t>
      </w:r>
    </w:p>
    <w:p w14:paraId="2BBB3EA5" w14:textId="77777777" w:rsidR="00067117" w:rsidRDefault="00E82C1C">
      <w:pPr>
        <w:pStyle w:val="Prrafodelista"/>
        <w:numPr>
          <w:ilvl w:val="0"/>
          <w:numId w:val="5"/>
        </w:numPr>
        <w:tabs>
          <w:tab w:val="left" w:pos="581"/>
          <w:tab w:val="left" w:pos="582"/>
        </w:tabs>
        <w:spacing w:before="4"/>
        <w:jc w:val="left"/>
      </w:pPr>
      <w:r>
        <w:t>Facilidad de</w:t>
      </w:r>
      <w:r>
        <w:rPr>
          <w:spacing w:val="-2"/>
        </w:rPr>
        <w:t xml:space="preserve"> </w:t>
      </w:r>
      <w:r>
        <w:t>uso.</w:t>
      </w:r>
    </w:p>
    <w:p w14:paraId="495F1A14" w14:textId="77777777" w:rsidR="00067117" w:rsidRDefault="00E82C1C">
      <w:pPr>
        <w:pStyle w:val="Prrafodelista"/>
        <w:numPr>
          <w:ilvl w:val="0"/>
          <w:numId w:val="5"/>
        </w:numPr>
        <w:tabs>
          <w:tab w:val="left" w:pos="581"/>
          <w:tab w:val="left" w:pos="582"/>
        </w:tabs>
        <w:spacing w:before="22"/>
        <w:jc w:val="left"/>
      </w:pPr>
      <w:r>
        <w:t>Control de acceso según perfiles de</w:t>
      </w:r>
      <w:r>
        <w:rPr>
          <w:spacing w:val="-3"/>
        </w:rPr>
        <w:t xml:space="preserve"> </w:t>
      </w:r>
      <w:r>
        <w:t>usuario.</w:t>
      </w:r>
    </w:p>
    <w:p w14:paraId="60785ECF" w14:textId="77777777" w:rsidR="00067117" w:rsidRDefault="00E82C1C">
      <w:pPr>
        <w:pStyle w:val="Prrafodelista"/>
        <w:numPr>
          <w:ilvl w:val="0"/>
          <w:numId w:val="5"/>
        </w:numPr>
        <w:tabs>
          <w:tab w:val="left" w:pos="581"/>
          <w:tab w:val="left" w:pos="582"/>
        </w:tabs>
        <w:spacing w:before="20" w:line="259" w:lineRule="auto"/>
        <w:ind w:left="581" w:right="119"/>
        <w:jc w:val="left"/>
      </w:pPr>
      <w:r>
        <w:t>La infraestructura tecnológica que soporta la solución debe contar con condiciones de seguridad que garanticen la integridad, disponibilidad y confidencialidad de la</w:t>
      </w:r>
      <w:r>
        <w:rPr>
          <w:spacing w:val="-16"/>
        </w:rPr>
        <w:t xml:space="preserve"> </w:t>
      </w:r>
      <w:r>
        <w:t>información.</w:t>
      </w:r>
    </w:p>
    <w:p w14:paraId="04DA1A79" w14:textId="77777777" w:rsidR="00067117" w:rsidRDefault="00E82C1C">
      <w:pPr>
        <w:pStyle w:val="Prrafodelista"/>
        <w:numPr>
          <w:ilvl w:val="0"/>
          <w:numId w:val="5"/>
        </w:numPr>
        <w:tabs>
          <w:tab w:val="left" w:pos="581"/>
          <w:tab w:val="left" w:pos="582"/>
        </w:tabs>
        <w:spacing w:before="1" w:line="256" w:lineRule="auto"/>
        <w:ind w:left="581" w:right="116"/>
        <w:jc w:val="left"/>
      </w:pPr>
      <w:r>
        <w:t xml:space="preserve">La solución debe responder a los acuerdos de nivel de servicio mayor o igual </w:t>
      </w:r>
      <w:r>
        <w:t>de 99.8% de disponibilidad.</w:t>
      </w:r>
    </w:p>
    <w:p w14:paraId="3E363D51" w14:textId="77777777" w:rsidR="00067117" w:rsidRDefault="00E82C1C">
      <w:pPr>
        <w:pStyle w:val="Prrafodelista"/>
        <w:numPr>
          <w:ilvl w:val="0"/>
          <w:numId w:val="5"/>
        </w:numPr>
        <w:tabs>
          <w:tab w:val="left" w:pos="581"/>
          <w:tab w:val="left" w:pos="582"/>
        </w:tabs>
        <w:spacing w:before="4"/>
        <w:jc w:val="left"/>
      </w:pPr>
      <w:r>
        <w:t>El escalamiento de usuarios sin que se afecte el</w:t>
      </w:r>
      <w:r>
        <w:rPr>
          <w:spacing w:val="-3"/>
        </w:rPr>
        <w:t xml:space="preserve"> </w:t>
      </w:r>
      <w:r>
        <w:t>rendimiento.</w:t>
      </w:r>
    </w:p>
    <w:p w14:paraId="41DB3075" w14:textId="77777777" w:rsidR="00067117" w:rsidRDefault="00E82C1C">
      <w:pPr>
        <w:pStyle w:val="Prrafodelista"/>
        <w:numPr>
          <w:ilvl w:val="0"/>
          <w:numId w:val="5"/>
        </w:numPr>
        <w:tabs>
          <w:tab w:val="left" w:pos="581"/>
          <w:tab w:val="left" w:pos="582"/>
        </w:tabs>
        <w:spacing w:before="22"/>
        <w:jc w:val="left"/>
      </w:pPr>
      <w:r>
        <w:t>Configuración de Look &amp; Feel propio para</w:t>
      </w:r>
      <w:r>
        <w:rPr>
          <w:spacing w:val="-1"/>
        </w:rPr>
        <w:t xml:space="preserve"> </w:t>
      </w:r>
      <w:r>
        <w:t>ICETEX.</w:t>
      </w:r>
    </w:p>
    <w:p w14:paraId="10DEBECA" w14:textId="77777777" w:rsidR="00067117" w:rsidRDefault="00E82C1C">
      <w:pPr>
        <w:pStyle w:val="Prrafodelista"/>
        <w:numPr>
          <w:ilvl w:val="0"/>
          <w:numId w:val="5"/>
        </w:numPr>
        <w:tabs>
          <w:tab w:val="left" w:pos="581"/>
          <w:tab w:val="left" w:pos="582"/>
        </w:tabs>
        <w:spacing w:before="20"/>
        <w:jc w:val="left"/>
      </w:pPr>
      <w:r>
        <w:t>Disponer de Ambientes de producción, desarrollo, entrenamiento, pruebas y</w:t>
      </w:r>
      <w:r>
        <w:rPr>
          <w:spacing w:val="-19"/>
        </w:rPr>
        <w:t xml:space="preserve"> </w:t>
      </w:r>
      <w:r>
        <w:t>analíticos.</w:t>
      </w:r>
    </w:p>
    <w:p w14:paraId="4C4A0D65" w14:textId="77777777" w:rsidR="00067117" w:rsidRDefault="00E82C1C">
      <w:pPr>
        <w:pStyle w:val="Prrafodelista"/>
        <w:numPr>
          <w:ilvl w:val="0"/>
          <w:numId w:val="5"/>
        </w:numPr>
        <w:tabs>
          <w:tab w:val="left" w:pos="581"/>
          <w:tab w:val="left" w:pos="582"/>
        </w:tabs>
        <w:spacing w:before="22"/>
        <w:jc w:val="left"/>
      </w:pPr>
      <w:r>
        <w:t>El ingreso (login) al sistema d</w:t>
      </w:r>
      <w:r>
        <w:t>ebe poseer características de conexión</w:t>
      </w:r>
      <w:r>
        <w:rPr>
          <w:spacing w:val="-15"/>
        </w:rPr>
        <w:t xml:space="preserve"> </w:t>
      </w:r>
      <w:r>
        <w:t>segura.</w:t>
      </w:r>
    </w:p>
    <w:p w14:paraId="4FF0B681" w14:textId="77777777" w:rsidR="00067117" w:rsidRDefault="00067117">
      <w:pPr>
        <w:pStyle w:val="Textoindependiente"/>
        <w:spacing w:before="10"/>
        <w:ind w:firstLine="0"/>
        <w:rPr>
          <w:sz w:val="36"/>
        </w:rPr>
      </w:pPr>
    </w:p>
    <w:p w14:paraId="60965265" w14:textId="77777777" w:rsidR="00067117" w:rsidRDefault="00E82C1C">
      <w:pPr>
        <w:pStyle w:val="Ttulo1"/>
        <w:ind w:left="214" w:firstLine="0"/>
      </w:pPr>
      <w:r>
        <w:t>SERVICIOS CONEXOS</w:t>
      </w:r>
    </w:p>
    <w:p w14:paraId="01E3DD3D" w14:textId="77777777" w:rsidR="00067117" w:rsidRDefault="00067117">
      <w:pPr>
        <w:pStyle w:val="Textoindependiente"/>
        <w:spacing w:before="10"/>
        <w:ind w:firstLine="0"/>
        <w:rPr>
          <w:b/>
          <w:sz w:val="23"/>
        </w:rPr>
      </w:pPr>
    </w:p>
    <w:p w14:paraId="1DAB19E5" w14:textId="675865DD" w:rsidR="00067117" w:rsidRDefault="00E82C1C">
      <w:pPr>
        <w:pStyle w:val="Prrafodelista"/>
        <w:numPr>
          <w:ilvl w:val="0"/>
          <w:numId w:val="4"/>
        </w:numPr>
        <w:tabs>
          <w:tab w:val="left" w:pos="941"/>
          <w:tab w:val="left" w:pos="942"/>
        </w:tabs>
        <w:spacing w:line="259" w:lineRule="auto"/>
        <w:ind w:left="941" w:right="1251"/>
        <w:jc w:val="left"/>
      </w:pPr>
      <w:r>
        <w:t xml:space="preserve">Parametrizar el modelo de operación de </w:t>
      </w:r>
      <w:r w:rsidR="00DD7A0C">
        <w:t>múltiples</w:t>
      </w:r>
      <w:r>
        <w:t xml:space="preserve"> Portafolios de proyectos de conformidad con las necesidades ya expresadas de</w:t>
      </w:r>
      <w:r>
        <w:rPr>
          <w:spacing w:val="-7"/>
        </w:rPr>
        <w:t xml:space="preserve"> </w:t>
      </w:r>
      <w:r>
        <w:t>ICETEX.</w:t>
      </w:r>
    </w:p>
    <w:p w14:paraId="480D2A87" w14:textId="77777777" w:rsidR="00067117" w:rsidRDefault="00E82C1C">
      <w:pPr>
        <w:pStyle w:val="Prrafodelista"/>
        <w:numPr>
          <w:ilvl w:val="0"/>
          <w:numId w:val="4"/>
        </w:numPr>
        <w:tabs>
          <w:tab w:val="left" w:pos="941"/>
          <w:tab w:val="left" w:pos="942"/>
        </w:tabs>
        <w:spacing w:line="259" w:lineRule="auto"/>
        <w:ind w:left="941" w:right="120"/>
        <w:jc w:val="left"/>
      </w:pPr>
      <w:r>
        <w:t>La parametrización incluirá los modelos de gobierno necesarios para los proyectos establecidos en el alcance de la</w:t>
      </w:r>
      <w:r>
        <w:rPr>
          <w:spacing w:val="-4"/>
        </w:rPr>
        <w:t xml:space="preserve"> </w:t>
      </w:r>
      <w:r>
        <w:t>implementación.</w:t>
      </w:r>
    </w:p>
    <w:p w14:paraId="3C2560B3" w14:textId="77777777" w:rsidR="00067117" w:rsidRDefault="00E82C1C">
      <w:pPr>
        <w:pStyle w:val="Prrafodelista"/>
        <w:numPr>
          <w:ilvl w:val="0"/>
          <w:numId w:val="4"/>
        </w:numPr>
        <w:tabs>
          <w:tab w:val="left" w:pos="941"/>
          <w:tab w:val="left" w:pos="942"/>
        </w:tabs>
        <w:spacing w:line="256" w:lineRule="auto"/>
        <w:ind w:left="941" w:right="1020"/>
        <w:jc w:val="left"/>
      </w:pPr>
      <w:r>
        <w:t>Configurar todas las funcionalidades requeridas para la entrada en operación del producto.</w:t>
      </w:r>
    </w:p>
    <w:p w14:paraId="00FB7CD6" w14:textId="77777777" w:rsidR="00067117" w:rsidRDefault="00E82C1C">
      <w:pPr>
        <w:pStyle w:val="Prrafodelista"/>
        <w:numPr>
          <w:ilvl w:val="0"/>
          <w:numId w:val="4"/>
        </w:numPr>
        <w:tabs>
          <w:tab w:val="left" w:pos="941"/>
          <w:tab w:val="left" w:pos="942"/>
        </w:tabs>
        <w:spacing w:before="4"/>
        <w:ind w:hanging="361"/>
        <w:jc w:val="left"/>
      </w:pPr>
      <w:r>
        <w:t>Entrenamiento a Usuarios de acuerd</w:t>
      </w:r>
      <w:r>
        <w:t>o a perfiles según alcance que se</w:t>
      </w:r>
      <w:r>
        <w:rPr>
          <w:spacing w:val="-6"/>
        </w:rPr>
        <w:t xml:space="preserve"> </w:t>
      </w:r>
      <w:r>
        <w:t>defina.</w:t>
      </w:r>
    </w:p>
    <w:p w14:paraId="4AF0CDFF" w14:textId="77777777" w:rsidR="00067117" w:rsidRDefault="00E82C1C">
      <w:pPr>
        <w:pStyle w:val="Prrafodelista"/>
        <w:numPr>
          <w:ilvl w:val="0"/>
          <w:numId w:val="4"/>
        </w:numPr>
        <w:tabs>
          <w:tab w:val="left" w:pos="941"/>
          <w:tab w:val="left" w:pos="942"/>
        </w:tabs>
        <w:spacing w:before="22"/>
        <w:ind w:hanging="361"/>
        <w:jc w:val="left"/>
      </w:pPr>
      <w:r>
        <w:t>Acompañamiento durante la etapa de entrada en</w:t>
      </w:r>
      <w:r>
        <w:rPr>
          <w:spacing w:val="-8"/>
        </w:rPr>
        <w:t xml:space="preserve"> </w:t>
      </w:r>
      <w:r>
        <w:t>operación.</w:t>
      </w:r>
    </w:p>
    <w:p w14:paraId="131B8895" w14:textId="77777777" w:rsidR="00067117" w:rsidRDefault="00067117">
      <w:pPr>
        <w:sectPr w:rsidR="00067117">
          <w:pgSz w:w="12240" w:h="15840"/>
          <w:pgMar w:top="1320" w:right="1580" w:bottom="1180" w:left="1480" w:header="588" w:footer="996" w:gutter="0"/>
          <w:cols w:space="720"/>
        </w:sectPr>
      </w:pPr>
    </w:p>
    <w:p w14:paraId="22536C03" w14:textId="77777777" w:rsidR="00067117" w:rsidRDefault="00E82C1C">
      <w:pPr>
        <w:pStyle w:val="Prrafodelista"/>
        <w:numPr>
          <w:ilvl w:val="0"/>
          <w:numId w:val="4"/>
        </w:numPr>
        <w:tabs>
          <w:tab w:val="left" w:pos="942"/>
        </w:tabs>
        <w:spacing w:before="91" w:line="259" w:lineRule="auto"/>
        <w:ind w:left="941" w:right="115"/>
      </w:pPr>
      <w:r>
        <w:lastRenderedPageBreak/>
        <w:t>El sistema debe ser entregado con un portal de acceso donde se encuentre la documentación del sistema, entrenamientos virtuales e información de presentes y futuras</w:t>
      </w:r>
      <w:r>
        <w:rPr>
          <w:spacing w:val="-1"/>
        </w:rPr>
        <w:t xml:space="preserve"> </w:t>
      </w:r>
      <w:r>
        <w:t>versiones.</w:t>
      </w:r>
    </w:p>
    <w:p w14:paraId="7563652F" w14:textId="77777777" w:rsidR="00067117" w:rsidRDefault="00E82C1C">
      <w:pPr>
        <w:pStyle w:val="Prrafodelista"/>
        <w:numPr>
          <w:ilvl w:val="0"/>
          <w:numId w:val="4"/>
        </w:numPr>
        <w:tabs>
          <w:tab w:val="left" w:pos="942"/>
        </w:tabs>
        <w:spacing w:line="259" w:lineRule="auto"/>
        <w:ind w:left="941" w:right="118"/>
      </w:pPr>
      <w:r>
        <w:t>Adicionalmente debe tener ayuda contextual, es decir que la ayuda se encuentre a</w:t>
      </w:r>
      <w:r>
        <w:t xml:space="preserve"> mano del usuario en la pantalla que tenga dudas o</w:t>
      </w:r>
      <w:r>
        <w:rPr>
          <w:spacing w:val="-5"/>
        </w:rPr>
        <w:t xml:space="preserve"> </w:t>
      </w:r>
      <w:r>
        <w:t>problemas.</w:t>
      </w:r>
    </w:p>
    <w:p w14:paraId="012DC1D3" w14:textId="77777777" w:rsidR="00067117" w:rsidRDefault="00067117">
      <w:pPr>
        <w:pStyle w:val="Textoindependiente"/>
        <w:ind w:firstLine="0"/>
      </w:pPr>
    </w:p>
    <w:p w14:paraId="537177F8" w14:textId="77777777" w:rsidR="00067117" w:rsidRDefault="00067117">
      <w:pPr>
        <w:pStyle w:val="Textoindependiente"/>
        <w:ind w:firstLine="0"/>
      </w:pPr>
    </w:p>
    <w:p w14:paraId="43144767" w14:textId="77777777" w:rsidR="00067117" w:rsidRDefault="00E82C1C">
      <w:pPr>
        <w:pStyle w:val="Ttulo1"/>
        <w:numPr>
          <w:ilvl w:val="0"/>
          <w:numId w:val="7"/>
        </w:numPr>
        <w:tabs>
          <w:tab w:val="left" w:pos="580"/>
        </w:tabs>
        <w:spacing w:before="158"/>
      </w:pPr>
      <w:r>
        <w:t>OBLIGACIONES DEL</w:t>
      </w:r>
      <w:r>
        <w:rPr>
          <w:spacing w:val="-4"/>
        </w:rPr>
        <w:t xml:space="preserve"> </w:t>
      </w:r>
      <w:r>
        <w:t>CONSULTOR</w:t>
      </w:r>
    </w:p>
    <w:p w14:paraId="7C040558" w14:textId="77777777" w:rsidR="00067117" w:rsidRDefault="00067117">
      <w:pPr>
        <w:pStyle w:val="Textoindependiente"/>
        <w:ind w:firstLine="0"/>
        <w:rPr>
          <w:b/>
        </w:rPr>
      </w:pPr>
    </w:p>
    <w:p w14:paraId="414DF362" w14:textId="77777777" w:rsidR="00067117" w:rsidRDefault="00E82C1C">
      <w:pPr>
        <w:pStyle w:val="Textoindependiente"/>
        <w:ind w:left="222" w:firstLine="0"/>
      </w:pPr>
      <w:r>
        <w:t>Además de las actividades establecidas en el alcance del contrato el consultor deberá:</w:t>
      </w:r>
    </w:p>
    <w:p w14:paraId="667EDE86" w14:textId="77777777" w:rsidR="00067117" w:rsidRDefault="00067117" w:rsidP="00A65F89">
      <w:pPr>
        <w:pStyle w:val="Textoindependiente"/>
        <w:spacing w:before="11"/>
        <w:ind w:firstLine="0"/>
        <w:jc w:val="both"/>
        <w:rPr>
          <w:sz w:val="21"/>
        </w:rPr>
      </w:pPr>
    </w:p>
    <w:p w14:paraId="2C2BB869" w14:textId="77777777" w:rsidR="00067117" w:rsidRDefault="00E82C1C" w:rsidP="00A65F89">
      <w:pPr>
        <w:pStyle w:val="Prrafodelista"/>
        <w:numPr>
          <w:ilvl w:val="0"/>
          <w:numId w:val="3"/>
        </w:numPr>
        <w:tabs>
          <w:tab w:val="left" w:pos="950"/>
        </w:tabs>
        <w:ind w:right="118"/>
      </w:pPr>
      <w:r>
        <w:t>Concertar plan de trabajo con la supervisión del contrato con las actividades específicas para el desarrollo del objeto contractual.</w:t>
      </w:r>
    </w:p>
    <w:p w14:paraId="244E660B" w14:textId="77777777" w:rsidR="00067117" w:rsidRDefault="00E82C1C" w:rsidP="00A65F89">
      <w:pPr>
        <w:pStyle w:val="Prrafodelista"/>
        <w:numPr>
          <w:ilvl w:val="0"/>
          <w:numId w:val="3"/>
        </w:numPr>
        <w:tabs>
          <w:tab w:val="left" w:pos="950"/>
        </w:tabs>
        <w:spacing w:before="1"/>
        <w:ind w:right="119"/>
      </w:pPr>
      <w:r>
        <w:t>Ejecutar el contrato con el persona</w:t>
      </w:r>
      <w:r>
        <w:t>l idóneo y la dedicación de tiempo establecidas en la propuesta presentada por el consultor y aprobada por la</w:t>
      </w:r>
      <w:r>
        <w:rPr>
          <w:spacing w:val="-8"/>
        </w:rPr>
        <w:t xml:space="preserve"> </w:t>
      </w:r>
      <w:r>
        <w:t>entidad.</w:t>
      </w:r>
    </w:p>
    <w:p w14:paraId="6EAD7BED" w14:textId="77777777" w:rsidR="00067117" w:rsidRDefault="00E82C1C" w:rsidP="00A65F89">
      <w:pPr>
        <w:pStyle w:val="Prrafodelista"/>
        <w:numPr>
          <w:ilvl w:val="0"/>
          <w:numId w:val="3"/>
        </w:numPr>
        <w:tabs>
          <w:tab w:val="left" w:pos="949"/>
          <w:tab w:val="left" w:pos="950"/>
        </w:tabs>
        <w:ind w:right="118"/>
      </w:pPr>
      <w:r>
        <w:t>Ejecutar las actividades del contrato de acuerdo con los lineamientos técnicos y condiciones establecidas en este</w:t>
      </w:r>
      <w:r>
        <w:rPr>
          <w:spacing w:val="-6"/>
        </w:rPr>
        <w:t xml:space="preserve"> </w:t>
      </w:r>
      <w:r>
        <w:t>documento.</w:t>
      </w:r>
    </w:p>
    <w:p w14:paraId="10781B53" w14:textId="77777777" w:rsidR="00067117" w:rsidRDefault="00E82C1C" w:rsidP="00A65F89">
      <w:pPr>
        <w:pStyle w:val="Prrafodelista"/>
        <w:numPr>
          <w:ilvl w:val="0"/>
          <w:numId w:val="3"/>
        </w:numPr>
        <w:tabs>
          <w:tab w:val="left" w:pos="950"/>
        </w:tabs>
        <w:spacing w:before="1"/>
        <w:ind w:right="120"/>
      </w:pPr>
      <w:r>
        <w:t>Presentar lo</w:t>
      </w:r>
      <w:r>
        <w:t>s informes que le sean solicitados en relación con las obligaciones del contrato y en desarrollo de las actividades propias para el cumplimiento del objeto</w:t>
      </w:r>
      <w:r>
        <w:rPr>
          <w:spacing w:val="-17"/>
        </w:rPr>
        <w:t xml:space="preserve"> </w:t>
      </w:r>
      <w:r>
        <w:t>contractual.</w:t>
      </w:r>
    </w:p>
    <w:p w14:paraId="6ABD0C1A" w14:textId="77777777" w:rsidR="00067117" w:rsidRDefault="00E82C1C" w:rsidP="00A65F89">
      <w:pPr>
        <w:pStyle w:val="Prrafodelista"/>
        <w:numPr>
          <w:ilvl w:val="0"/>
          <w:numId w:val="3"/>
        </w:numPr>
        <w:tabs>
          <w:tab w:val="left" w:pos="950"/>
        </w:tabs>
        <w:ind w:right="114"/>
      </w:pPr>
      <w:r>
        <w:t>Mantener durante la ejecución del contrato, la organización técnica presentada en la pr</w:t>
      </w:r>
      <w:r>
        <w:t>opuesta, en forma permanente y con altos niveles de eficiencia técnica y profesional, para atender sus</w:t>
      </w:r>
      <w:r>
        <w:rPr>
          <w:spacing w:val="-5"/>
        </w:rPr>
        <w:t xml:space="preserve"> </w:t>
      </w:r>
      <w:r>
        <w:t>obligaciones.</w:t>
      </w:r>
    </w:p>
    <w:p w14:paraId="71863030" w14:textId="77777777" w:rsidR="00067117" w:rsidRDefault="00E82C1C" w:rsidP="00A65F89">
      <w:pPr>
        <w:pStyle w:val="Prrafodelista"/>
        <w:numPr>
          <w:ilvl w:val="0"/>
          <w:numId w:val="3"/>
        </w:numPr>
        <w:tabs>
          <w:tab w:val="left" w:pos="950"/>
        </w:tabs>
        <w:ind w:right="115"/>
      </w:pPr>
      <w:r>
        <w:t>Salvaguardar la información confidencial que obtenga o conozca en el desarrollo de sus actividades.</w:t>
      </w:r>
    </w:p>
    <w:p w14:paraId="43F38D1C" w14:textId="77777777" w:rsidR="00067117" w:rsidRDefault="00E82C1C" w:rsidP="00A65F89">
      <w:pPr>
        <w:pStyle w:val="Prrafodelista"/>
        <w:numPr>
          <w:ilvl w:val="0"/>
          <w:numId w:val="3"/>
        </w:numPr>
        <w:tabs>
          <w:tab w:val="left" w:pos="950"/>
        </w:tabs>
        <w:ind w:right="112"/>
      </w:pPr>
      <w:r>
        <w:t>Realizar la transferencia de conocimien</w:t>
      </w:r>
      <w:r>
        <w:t>to respectiva a los funcionarios de ICETEX con distintas actividades para la ampliación y profundización de las implementaciones a cada uno de los participantes, con los debidos soportes de</w:t>
      </w:r>
      <w:r>
        <w:rPr>
          <w:spacing w:val="-10"/>
        </w:rPr>
        <w:t xml:space="preserve"> </w:t>
      </w:r>
      <w:r>
        <w:t>recibido.</w:t>
      </w:r>
    </w:p>
    <w:p w14:paraId="717945C2" w14:textId="77777777" w:rsidR="00067117" w:rsidRDefault="00E82C1C" w:rsidP="00A65F89">
      <w:pPr>
        <w:pStyle w:val="Prrafodelista"/>
        <w:numPr>
          <w:ilvl w:val="0"/>
          <w:numId w:val="3"/>
        </w:numPr>
        <w:tabs>
          <w:tab w:val="left" w:pos="950"/>
        </w:tabs>
        <w:ind w:right="114"/>
      </w:pPr>
      <w:r>
        <w:t>Realizar con el supervisor del contrato por lo menos dos</w:t>
      </w:r>
      <w:r>
        <w:t xml:space="preserve"> (2) reuniones mensuales, durante el plazo de ejecución, con el propósito de verificar el avance de las actividades contratadas.</w:t>
      </w:r>
    </w:p>
    <w:p w14:paraId="54761478" w14:textId="77777777" w:rsidR="00067117" w:rsidRDefault="00E82C1C" w:rsidP="00A65F89">
      <w:pPr>
        <w:pStyle w:val="Prrafodelista"/>
        <w:numPr>
          <w:ilvl w:val="0"/>
          <w:numId w:val="3"/>
        </w:numPr>
        <w:tabs>
          <w:tab w:val="left" w:pos="949"/>
          <w:tab w:val="left" w:pos="950"/>
        </w:tabs>
        <w:ind w:right="115"/>
      </w:pPr>
      <w:r>
        <w:t>Realizar reuniones técnicas con el equipo de coordinación técnica del proyecto de ICETEX en el periodo convenido dentro del pla</w:t>
      </w:r>
      <w:r>
        <w:t>n de</w:t>
      </w:r>
      <w:r>
        <w:rPr>
          <w:spacing w:val="-6"/>
        </w:rPr>
        <w:t xml:space="preserve"> </w:t>
      </w:r>
      <w:r>
        <w:t>trabajo.</w:t>
      </w:r>
    </w:p>
    <w:p w14:paraId="50FC1623" w14:textId="77777777" w:rsidR="00067117" w:rsidRDefault="00E82C1C" w:rsidP="00A65F89">
      <w:pPr>
        <w:pStyle w:val="Prrafodelista"/>
        <w:numPr>
          <w:ilvl w:val="0"/>
          <w:numId w:val="3"/>
        </w:numPr>
        <w:tabs>
          <w:tab w:val="left" w:pos="949"/>
          <w:tab w:val="left" w:pos="950"/>
        </w:tabs>
        <w:ind w:right="116"/>
      </w:pPr>
      <w:r>
        <w:t>Desarrollar las demás actividades relacionadas con el objeto del contrato que sean acordadas con el</w:t>
      </w:r>
      <w:r>
        <w:rPr>
          <w:spacing w:val="-6"/>
        </w:rPr>
        <w:t xml:space="preserve"> </w:t>
      </w:r>
      <w:r>
        <w:t>supervisor.</w:t>
      </w:r>
    </w:p>
    <w:p w14:paraId="71EA0EAF" w14:textId="77777777" w:rsidR="00067117" w:rsidRDefault="00E82C1C" w:rsidP="00A65F89">
      <w:pPr>
        <w:pStyle w:val="Prrafodelista"/>
        <w:numPr>
          <w:ilvl w:val="0"/>
          <w:numId w:val="3"/>
        </w:numPr>
        <w:tabs>
          <w:tab w:val="left" w:pos="949"/>
          <w:tab w:val="left" w:pos="950"/>
        </w:tabs>
        <w:ind w:right="115"/>
      </w:pPr>
      <w:r>
        <w:t>Entregar la documentación técnica y de usuario actualizada en un sistema web, incorporando todos los cambios introducidos dada la ejecución del</w:t>
      </w:r>
      <w:r>
        <w:rPr>
          <w:spacing w:val="-12"/>
        </w:rPr>
        <w:t xml:space="preserve"> </w:t>
      </w:r>
      <w:r>
        <w:t>contrato.</w:t>
      </w:r>
    </w:p>
    <w:p w14:paraId="3B4244D6" w14:textId="77777777" w:rsidR="00067117" w:rsidRDefault="00067117">
      <w:pPr>
        <w:pStyle w:val="Textoindependiente"/>
        <w:ind w:firstLine="0"/>
      </w:pPr>
    </w:p>
    <w:p w14:paraId="7857A9EB" w14:textId="77777777" w:rsidR="00067117" w:rsidRDefault="00E82C1C">
      <w:pPr>
        <w:pStyle w:val="Ttulo1"/>
        <w:numPr>
          <w:ilvl w:val="0"/>
          <w:numId w:val="7"/>
        </w:numPr>
        <w:tabs>
          <w:tab w:val="left" w:pos="580"/>
        </w:tabs>
      </w:pPr>
      <w:r>
        <w:t>OBLIGACIONES DEL</w:t>
      </w:r>
      <w:r>
        <w:rPr>
          <w:spacing w:val="-2"/>
        </w:rPr>
        <w:t xml:space="preserve"> </w:t>
      </w:r>
      <w:r>
        <w:t>CONTRATANTE</w:t>
      </w:r>
    </w:p>
    <w:p w14:paraId="561E96F4" w14:textId="77777777" w:rsidR="00067117" w:rsidRDefault="00067117">
      <w:pPr>
        <w:pStyle w:val="Textoindependiente"/>
        <w:spacing w:before="11"/>
        <w:ind w:firstLine="0"/>
        <w:rPr>
          <w:b/>
          <w:sz w:val="21"/>
        </w:rPr>
      </w:pPr>
    </w:p>
    <w:p w14:paraId="6E91EEC5" w14:textId="77777777" w:rsidR="00067117" w:rsidRDefault="00E82C1C">
      <w:pPr>
        <w:pStyle w:val="Prrafodelista"/>
        <w:numPr>
          <w:ilvl w:val="0"/>
          <w:numId w:val="2"/>
        </w:numPr>
        <w:tabs>
          <w:tab w:val="left" w:pos="950"/>
        </w:tabs>
        <w:ind w:right="118"/>
      </w:pPr>
      <w:r>
        <w:t>Entregar los insumos requeridos para el cumplimiento del objeto del con</w:t>
      </w:r>
      <w:r>
        <w:t>trato y el alcance descrito en este</w:t>
      </w:r>
      <w:r>
        <w:rPr>
          <w:spacing w:val="-2"/>
        </w:rPr>
        <w:t xml:space="preserve"> </w:t>
      </w:r>
      <w:r>
        <w:t>documento.</w:t>
      </w:r>
    </w:p>
    <w:p w14:paraId="6F81FD7D" w14:textId="77777777" w:rsidR="00067117" w:rsidRDefault="00E82C1C">
      <w:pPr>
        <w:pStyle w:val="Prrafodelista"/>
        <w:numPr>
          <w:ilvl w:val="0"/>
          <w:numId w:val="2"/>
        </w:numPr>
        <w:tabs>
          <w:tab w:val="left" w:pos="950"/>
        </w:tabs>
        <w:spacing w:before="1"/>
        <w:ind w:hanging="359"/>
      </w:pPr>
      <w:r>
        <w:t>Designar formalmente un supervisor que obre como interlocutor directo con el</w:t>
      </w:r>
      <w:r>
        <w:rPr>
          <w:spacing w:val="-21"/>
        </w:rPr>
        <w:t xml:space="preserve"> </w:t>
      </w:r>
      <w:r>
        <w:t>consultor.</w:t>
      </w:r>
    </w:p>
    <w:p w14:paraId="68E6A369" w14:textId="77777777" w:rsidR="00067117" w:rsidRDefault="00E82C1C">
      <w:pPr>
        <w:pStyle w:val="Prrafodelista"/>
        <w:numPr>
          <w:ilvl w:val="0"/>
          <w:numId w:val="2"/>
        </w:numPr>
        <w:tabs>
          <w:tab w:val="left" w:pos="950"/>
        </w:tabs>
        <w:ind w:right="115"/>
      </w:pPr>
      <w:r>
        <w:t>Realizar las aprobaciones de los entregables en un tiempo prudente para no impactar el plan de trabajo</w:t>
      </w:r>
      <w:r>
        <w:rPr>
          <w:spacing w:val="-2"/>
        </w:rPr>
        <w:t xml:space="preserve"> </w:t>
      </w:r>
      <w:r>
        <w:t>propuesto.</w:t>
      </w:r>
    </w:p>
    <w:p w14:paraId="7317EED9" w14:textId="77777777" w:rsidR="00067117" w:rsidRDefault="00E82C1C">
      <w:pPr>
        <w:pStyle w:val="Prrafodelista"/>
        <w:numPr>
          <w:ilvl w:val="0"/>
          <w:numId w:val="2"/>
        </w:numPr>
        <w:tabs>
          <w:tab w:val="left" w:pos="950"/>
        </w:tabs>
        <w:ind w:right="120"/>
      </w:pPr>
      <w:r>
        <w:t>Hacer entrega al consultor del listado de los funcionarios que participarán en las actividades programadas para la transferencia de conocimiento, considerando la disponibilidad de los funcionarios</w:t>
      </w:r>
      <w:r>
        <w:rPr>
          <w:spacing w:val="-5"/>
        </w:rPr>
        <w:t xml:space="preserve"> </w:t>
      </w:r>
      <w:r>
        <w:t>designados.</w:t>
      </w:r>
    </w:p>
    <w:p w14:paraId="7832F6C3" w14:textId="77777777" w:rsidR="00067117" w:rsidRDefault="00067117">
      <w:pPr>
        <w:jc w:val="both"/>
        <w:sectPr w:rsidR="00067117">
          <w:pgSz w:w="12240" w:h="15840"/>
          <w:pgMar w:top="1320" w:right="1580" w:bottom="1180" w:left="1480" w:header="588" w:footer="996" w:gutter="0"/>
          <w:cols w:space="720"/>
        </w:sectPr>
      </w:pPr>
    </w:p>
    <w:p w14:paraId="56318176" w14:textId="77777777" w:rsidR="00067117" w:rsidRDefault="00E82C1C">
      <w:pPr>
        <w:pStyle w:val="Prrafodelista"/>
        <w:numPr>
          <w:ilvl w:val="0"/>
          <w:numId w:val="2"/>
        </w:numPr>
        <w:tabs>
          <w:tab w:val="left" w:pos="950"/>
        </w:tabs>
        <w:spacing w:before="90"/>
        <w:ind w:right="121"/>
      </w:pPr>
      <w:r>
        <w:lastRenderedPageBreak/>
        <w:t xml:space="preserve">Efectuar los pagos de </w:t>
      </w:r>
      <w:r>
        <w:t>conformidad con lo determinado en el documento de solicitud de propuesta y el</w:t>
      </w:r>
      <w:r>
        <w:rPr>
          <w:spacing w:val="-4"/>
        </w:rPr>
        <w:t xml:space="preserve"> </w:t>
      </w:r>
      <w:r>
        <w:t>contrato.</w:t>
      </w:r>
    </w:p>
    <w:p w14:paraId="444077FD" w14:textId="77777777" w:rsidR="00067117" w:rsidRDefault="00E82C1C">
      <w:pPr>
        <w:pStyle w:val="Prrafodelista"/>
        <w:numPr>
          <w:ilvl w:val="0"/>
          <w:numId w:val="2"/>
        </w:numPr>
        <w:tabs>
          <w:tab w:val="left" w:pos="950"/>
        </w:tabs>
        <w:spacing w:before="1" w:line="267" w:lineRule="exact"/>
        <w:ind w:hanging="359"/>
      </w:pPr>
      <w:r>
        <w:t>Facilitar acceso a las instalaciones de ICETEX, espacio de oficina cuando así se</w:t>
      </w:r>
      <w:r>
        <w:rPr>
          <w:spacing w:val="-14"/>
        </w:rPr>
        <w:t xml:space="preserve"> </w:t>
      </w:r>
      <w:r>
        <w:t>requiera.</w:t>
      </w:r>
    </w:p>
    <w:p w14:paraId="784802DE" w14:textId="77777777" w:rsidR="00067117" w:rsidRDefault="00E82C1C">
      <w:pPr>
        <w:pStyle w:val="Prrafodelista"/>
        <w:numPr>
          <w:ilvl w:val="0"/>
          <w:numId w:val="2"/>
        </w:numPr>
        <w:tabs>
          <w:tab w:val="left" w:pos="950"/>
        </w:tabs>
        <w:ind w:right="117"/>
      </w:pPr>
      <w:r>
        <w:t>Facilitar al consultor las credenciales y privilegios de acceso necesarios para realizar la verificación, instalación y configuración de la infraestructura requerida para el desarrollo del contrato.</w:t>
      </w:r>
    </w:p>
    <w:p w14:paraId="7DA2F64E" w14:textId="77777777" w:rsidR="00067117" w:rsidRDefault="00E82C1C">
      <w:pPr>
        <w:pStyle w:val="Prrafodelista"/>
        <w:numPr>
          <w:ilvl w:val="0"/>
          <w:numId w:val="2"/>
        </w:numPr>
        <w:tabs>
          <w:tab w:val="left" w:pos="950"/>
        </w:tabs>
        <w:ind w:right="112"/>
      </w:pPr>
      <w:r>
        <w:t>Obtener las autorizaciones necesarias para que el consult</w:t>
      </w:r>
      <w:r>
        <w:t>or acceda a la información requerida que esté involucrado en los servicios aquí descritos. Se entiende por autorizaciones necesarias, todos los consentimientos o aprobaciones requeridas para acceder al software, hardware y otros productos de ICETEX o de te</w:t>
      </w:r>
      <w:r>
        <w:t>rceras partes que sean materia de este</w:t>
      </w:r>
      <w:r>
        <w:rPr>
          <w:spacing w:val="-2"/>
        </w:rPr>
        <w:t xml:space="preserve"> </w:t>
      </w:r>
      <w:r>
        <w:t>servicio.</w:t>
      </w:r>
    </w:p>
    <w:p w14:paraId="6FD011AF" w14:textId="77777777" w:rsidR="00067117" w:rsidRDefault="00E82C1C">
      <w:pPr>
        <w:pStyle w:val="Prrafodelista"/>
        <w:numPr>
          <w:ilvl w:val="0"/>
          <w:numId w:val="2"/>
        </w:numPr>
        <w:tabs>
          <w:tab w:val="left" w:pos="950"/>
        </w:tabs>
        <w:spacing w:before="1"/>
        <w:ind w:hanging="359"/>
      </w:pPr>
      <w:r>
        <w:t>Brindar toda la información requerida para el desarrollo del</w:t>
      </w:r>
      <w:r>
        <w:rPr>
          <w:spacing w:val="-10"/>
        </w:rPr>
        <w:t xml:space="preserve"> </w:t>
      </w:r>
      <w:r>
        <w:t>objeto.</w:t>
      </w:r>
    </w:p>
    <w:p w14:paraId="1C435073" w14:textId="77777777" w:rsidR="00067117" w:rsidRDefault="00067117">
      <w:pPr>
        <w:pStyle w:val="Textoindependiente"/>
        <w:spacing w:before="10"/>
        <w:ind w:firstLine="0"/>
        <w:rPr>
          <w:sz w:val="21"/>
        </w:rPr>
      </w:pPr>
    </w:p>
    <w:p w14:paraId="5D721894" w14:textId="77777777" w:rsidR="00067117" w:rsidRDefault="00E82C1C">
      <w:pPr>
        <w:pStyle w:val="Ttulo1"/>
        <w:numPr>
          <w:ilvl w:val="0"/>
          <w:numId w:val="7"/>
        </w:numPr>
        <w:tabs>
          <w:tab w:val="left" w:pos="580"/>
        </w:tabs>
      </w:pPr>
      <w:r>
        <w:t>PRODUCTOS E</w:t>
      </w:r>
      <w:r>
        <w:rPr>
          <w:spacing w:val="-2"/>
        </w:rPr>
        <w:t xml:space="preserve"> </w:t>
      </w:r>
      <w:r>
        <w:t>INFORMES</w:t>
      </w:r>
    </w:p>
    <w:p w14:paraId="7D25C692" w14:textId="77777777" w:rsidR="00067117" w:rsidRDefault="00067117">
      <w:pPr>
        <w:pStyle w:val="Textoindependiente"/>
        <w:spacing w:before="1"/>
        <w:ind w:firstLine="0"/>
        <w:rPr>
          <w:b/>
        </w:rPr>
      </w:pPr>
    </w:p>
    <w:p w14:paraId="2D3FC2F4" w14:textId="77777777" w:rsidR="00067117" w:rsidRDefault="00E82C1C">
      <w:pPr>
        <w:pStyle w:val="Textoindependiente"/>
        <w:ind w:left="222" w:firstLine="0"/>
        <w:jc w:val="both"/>
      </w:pPr>
      <w:r>
        <w:t>El consultor debe entregar los siguientes productos e informes:</w:t>
      </w:r>
    </w:p>
    <w:p w14:paraId="0226E47C" w14:textId="77777777" w:rsidR="00067117" w:rsidRDefault="00067117">
      <w:pPr>
        <w:pStyle w:val="Textoindependiente"/>
        <w:ind w:firstLine="0"/>
      </w:pPr>
    </w:p>
    <w:p w14:paraId="2918145B" w14:textId="77777777" w:rsidR="00067117" w:rsidRDefault="00E82C1C">
      <w:pPr>
        <w:pStyle w:val="Prrafodelista"/>
        <w:numPr>
          <w:ilvl w:val="0"/>
          <w:numId w:val="1"/>
        </w:numPr>
        <w:tabs>
          <w:tab w:val="left" w:pos="942"/>
        </w:tabs>
        <w:ind w:hanging="361"/>
      </w:pPr>
      <w:r>
        <w:t>Software licenciado con soporte de herramienta y</w:t>
      </w:r>
      <w:r>
        <w:rPr>
          <w:spacing w:val="-4"/>
        </w:rPr>
        <w:t xml:space="preserve"> </w:t>
      </w:r>
      <w:r>
        <w:t>a</w:t>
      </w:r>
      <w:r>
        <w:t>ctualizaciones.</w:t>
      </w:r>
    </w:p>
    <w:p w14:paraId="1BD1C074" w14:textId="77777777" w:rsidR="00067117" w:rsidRDefault="00E82C1C">
      <w:pPr>
        <w:pStyle w:val="Prrafodelista"/>
        <w:numPr>
          <w:ilvl w:val="0"/>
          <w:numId w:val="1"/>
        </w:numPr>
        <w:tabs>
          <w:tab w:val="left" w:pos="993"/>
        </w:tabs>
        <w:spacing w:before="162"/>
        <w:ind w:left="992" w:hanging="412"/>
      </w:pPr>
      <w:r>
        <w:t>Implementación de los productos</w:t>
      </w:r>
      <w:r>
        <w:rPr>
          <w:spacing w:val="-1"/>
        </w:rPr>
        <w:t xml:space="preserve"> </w:t>
      </w:r>
      <w:r>
        <w:t>adquiridos</w:t>
      </w:r>
    </w:p>
    <w:p w14:paraId="58D0E101" w14:textId="77777777" w:rsidR="00067117" w:rsidRDefault="00E82C1C">
      <w:pPr>
        <w:pStyle w:val="Prrafodelista"/>
        <w:numPr>
          <w:ilvl w:val="0"/>
          <w:numId w:val="1"/>
        </w:numPr>
        <w:tabs>
          <w:tab w:val="left" w:pos="992"/>
          <w:tab w:val="left" w:pos="993"/>
        </w:tabs>
        <w:spacing w:before="158"/>
        <w:ind w:left="941" w:right="250"/>
      </w:pPr>
      <w:r>
        <w:tab/>
      </w:r>
      <w:r>
        <w:t>Entrenamiento y transferencia de conocimiento lo suficientemente amplio que</w:t>
      </w:r>
      <w:r>
        <w:rPr>
          <w:spacing w:val="-28"/>
        </w:rPr>
        <w:t xml:space="preserve"> </w:t>
      </w:r>
      <w:r>
        <w:t>garantice la correcta apropiación de la</w:t>
      </w:r>
      <w:r>
        <w:rPr>
          <w:spacing w:val="-8"/>
        </w:rPr>
        <w:t xml:space="preserve"> </w:t>
      </w:r>
      <w:r>
        <w:t>herramienta.</w:t>
      </w:r>
    </w:p>
    <w:p w14:paraId="6054CC69" w14:textId="77777777" w:rsidR="00067117" w:rsidRDefault="00E82C1C">
      <w:pPr>
        <w:pStyle w:val="Prrafodelista"/>
        <w:numPr>
          <w:ilvl w:val="0"/>
          <w:numId w:val="1"/>
        </w:numPr>
        <w:tabs>
          <w:tab w:val="left" w:pos="992"/>
          <w:tab w:val="left" w:pos="993"/>
        </w:tabs>
        <w:spacing w:before="161"/>
        <w:ind w:left="992" w:hanging="412"/>
      </w:pPr>
      <w:r>
        <w:t>Soporte funcional de la implementación, configuración y controles de cambio</w:t>
      </w:r>
      <w:r>
        <w:rPr>
          <w:spacing w:val="-17"/>
        </w:rPr>
        <w:t xml:space="preserve"> </w:t>
      </w:r>
      <w:r>
        <w:t>aplicables.</w:t>
      </w:r>
    </w:p>
    <w:p w14:paraId="3032CB50" w14:textId="77777777" w:rsidR="00067117" w:rsidRDefault="00E82C1C">
      <w:pPr>
        <w:pStyle w:val="Prrafodelista"/>
        <w:numPr>
          <w:ilvl w:val="0"/>
          <w:numId w:val="1"/>
        </w:numPr>
        <w:tabs>
          <w:tab w:val="left" w:pos="992"/>
          <w:tab w:val="left" w:pos="993"/>
        </w:tabs>
        <w:spacing w:before="159"/>
        <w:ind w:left="941" w:right="120"/>
      </w:pPr>
      <w:r>
        <w:tab/>
      </w:r>
      <w:r>
        <w:t>Plan de análisis y diseño de la solución, el cual responderá a las necesidades propias de</w:t>
      </w:r>
      <w:r>
        <w:rPr>
          <w:spacing w:val="-29"/>
        </w:rPr>
        <w:t xml:space="preserve"> </w:t>
      </w:r>
      <w:r>
        <w:t>los proyectos.</w:t>
      </w:r>
    </w:p>
    <w:p w14:paraId="27AE7682" w14:textId="77777777" w:rsidR="00067117" w:rsidRDefault="00E82C1C">
      <w:pPr>
        <w:pStyle w:val="Prrafodelista"/>
        <w:numPr>
          <w:ilvl w:val="0"/>
          <w:numId w:val="1"/>
        </w:numPr>
        <w:tabs>
          <w:tab w:val="left" w:pos="992"/>
          <w:tab w:val="left" w:pos="993"/>
        </w:tabs>
        <w:spacing w:before="162"/>
        <w:ind w:left="941" w:right="641"/>
      </w:pPr>
      <w:r>
        <w:tab/>
      </w:r>
      <w:r>
        <w:t xml:space="preserve">Plan de proyecto alineado con las buenas prácticas del PMI y </w:t>
      </w:r>
      <w:r>
        <w:t>Agile con las diferentes etapas asociadas a la</w:t>
      </w:r>
      <w:r>
        <w:rPr>
          <w:spacing w:val="-4"/>
        </w:rPr>
        <w:t xml:space="preserve"> </w:t>
      </w:r>
      <w:r>
        <w:t>implementación</w:t>
      </w:r>
    </w:p>
    <w:p w14:paraId="6B0526C6" w14:textId="77777777" w:rsidR="00067117" w:rsidRDefault="00E82C1C">
      <w:pPr>
        <w:pStyle w:val="Prrafodelista"/>
        <w:numPr>
          <w:ilvl w:val="0"/>
          <w:numId w:val="1"/>
        </w:numPr>
        <w:tabs>
          <w:tab w:val="left" w:pos="942"/>
        </w:tabs>
        <w:spacing w:before="159"/>
        <w:ind w:left="941" w:right="117"/>
      </w:pPr>
      <w:r>
        <w:t>Cronograma de actividades que permita el adecuado seguimiento de las diferentes etapas del</w:t>
      </w:r>
      <w:r>
        <w:rPr>
          <w:spacing w:val="-1"/>
        </w:rPr>
        <w:t xml:space="preserve"> </w:t>
      </w:r>
      <w:r>
        <w:t>proyecto.</w:t>
      </w:r>
    </w:p>
    <w:p w14:paraId="3FAD7A0F" w14:textId="77777777" w:rsidR="00067117" w:rsidRDefault="00067117">
      <w:pPr>
        <w:pStyle w:val="Textoindependiente"/>
        <w:ind w:firstLine="0"/>
      </w:pPr>
    </w:p>
    <w:p w14:paraId="7D305C4D" w14:textId="77777777" w:rsidR="00067117" w:rsidRDefault="00E82C1C">
      <w:pPr>
        <w:pStyle w:val="Ttulo1"/>
        <w:numPr>
          <w:ilvl w:val="0"/>
          <w:numId w:val="7"/>
        </w:numPr>
        <w:tabs>
          <w:tab w:val="left" w:pos="580"/>
        </w:tabs>
      </w:pPr>
      <w:r>
        <w:t>CONFIDENCIALIDAD Y PROPIEDAD DE LA</w:t>
      </w:r>
      <w:r>
        <w:rPr>
          <w:spacing w:val="-3"/>
        </w:rPr>
        <w:t xml:space="preserve"> </w:t>
      </w:r>
      <w:r>
        <w:t>INFORMACIÓN</w:t>
      </w:r>
    </w:p>
    <w:p w14:paraId="4351E16C" w14:textId="77777777" w:rsidR="00067117" w:rsidRDefault="00067117">
      <w:pPr>
        <w:pStyle w:val="Textoindependiente"/>
        <w:spacing w:before="1"/>
        <w:ind w:firstLine="0"/>
        <w:rPr>
          <w:b/>
        </w:rPr>
      </w:pPr>
    </w:p>
    <w:p w14:paraId="3741B1FE" w14:textId="7C29229B" w:rsidR="00067117" w:rsidRDefault="00E82C1C">
      <w:pPr>
        <w:pStyle w:val="Textoindependiente"/>
        <w:ind w:left="222" w:right="119" w:firstLine="0"/>
        <w:jc w:val="both"/>
      </w:pPr>
      <w:r>
        <w:t xml:space="preserve">El contratista deberá garantizar la absoluta confidencialidad de toda la información que gestione y de los materiales suministrados por </w:t>
      </w:r>
      <w:r w:rsidR="00CB7D30">
        <w:t>ICETEX</w:t>
      </w:r>
      <w:r>
        <w:t>. Bajo ninguna circunstancia la información podrá ser utilizada por este para fines distintos al desarrollo del co</w:t>
      </w:r>
      <w:r>
        <w:t>ntrato respectivo. Todos los documentos y demás productos resultantes del desarrollo del contrato serán de propiedad exclusiva de ICETEX.</w:t>
      </w:r>
    </w:p>
    <w:p w14:paraId="6E563B3B" w14:textId="77777777" w:rsidR="00067117" w:rsidRDefault="00067117">
      <w:pPr>
        <w:jc w:val="both"/>
        <w:sectPr w:rsidR="00067117">
          <w:pgSz w:w="12240" w:h="15840"/>
          <w:pgMar w:top="1320" w:right="1580" w:bottom="1180" w:left="1480" w:header="588" w:footer="996" w:gutter="0"/>
          <w:cols w:space="720"/>
        </w:sectPr>
      </w:pPr>
    </w:p>
    <w:p w14:paraId="7D2B3E17" w14:textId="77777777" w:rsidR="00067117" w:rsidRDefault="00E82C1C">
      <w:pPr>
        <w:pStyle w:val="Ttulo1"/>
        <w:spacing w:before="90"/>
        <w:ind w:left="3071" w:firstLine="0"/>
      </w:pPr>
      <w:r>
        <w:lastRenderedPageBreak/>
        <w:t>A. PRESENTACIÓN DE LA PROPUESTA</w:t>
      </w:r>
    </w:p>
    <w:p w14:paraId="7EF9FBB4" w14:textId="77777777" w:rsidR="00067117" w:rsidRDefault="00067117">
      <w:pPr>
        <w:pStyle w:val="Textoindependiente"/>
        <w:spacing w:before="1"/>
        <w:ind w:firstLine="0"/>
        <w:rPr>
          <w:b/>
        </w:rPr>
      </w:pPr>
    </w:p>
    <w:p w14:paraId="573A1243" w14:textId="0AD343FE" w:rsidR="00067117" w:rsidRDefault="007D7F2B" w:rsidP="00240760">
      <w:pPr>
        <w:pStyle w:val="Textoindependiente"/>
        <w:ind w:firstLine="0"/>
      </w:pPr>
      <w:r>
        <w:t>Con el fin generar parámetros comparables, e</w:t>
      </w:r>
      <w:r w:rsidR="00E82C1C">
        <w:t>l oferente deberá presentar la propuesta</w:t>
      </w:r>
      <w:r>
        <w:t xml:space="preserve"> </w:t>
      </w:r>
      <w:r w:rsidRPr="007D7F2B">
        <w:rPr>
          <w:u w:val="single"/>
        </w:rPr>
        <w:t>únicamente</w:t>
      </w:r>
      <w:r w:rsidR="00E82C1C">
        <w:t xml:space="preserve"> en los siguientes términos</w:t>
      </w:r>
    </w:p>
    <w:p w14:paraId="69DB8781" w14:textId="77777777" w:rsidR="00067117" w:rsidRDefault="00067117">
      <w:pPr>
        <w:pStyle w:val="Textoindependiente"/>
        <w:spacing w:before="10"/>
        <w:ind w:firstLine="0"/>
        <w:rPr>
          <w:sz w:val="14"/>
        </w:rPr>
      </w:pPr>
    </w:p>
    <w:p w14:paraId="48C79133" w14:textId="77777777" w:rsidR="00067117" w:rsidRDefault="00067117">
      <w:pPr>
        <w:pStyle w:val="Textoindependiente"/>
        <w:spacing w:before="11"/>
        <w:ind w:firstLine="0"/>
        <w:rPr>
          <w:sz w:val="16"/>
        </w:rPr>
      </w:pPr>
    </w:p>
    <w:tbl>
      <w:tblPr>
        <w:tblStyle w:val="TableNormal"/>
        <w:tblW w:w="0" w:type="auto"/>
        <w:tblInd w:w="121"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3406"/>
        <w:gridCol w:w="1990"/>
        <w:gridCol w:w="1243"/>
        <w:gridCol w:w="2213"/>
      </w:tblGrid>
      <w:tr w:rsidR="00067117" w14:paraId="6D9B2F72" w14:textId="77777777" w:rsidTr="006A78B5">
        <w:trPr>
          <w:trHeight w:val="559"/>
        </w:trPr>
        <w:tc>
          <w:tcPr>
            <w:tcW w:w="3406" w:type="dxa"/>
            <w:tcBorders>
              <w:top w:val="nil"/>
              <w:left w:val="nil"/>
              <w:bottom w:val="nil"/>
              <w:right w:val="nil"/>
            </w:tcBorders>
            <w:shd w:val="clear" w:color="auto" w:fill="A4A4A4"/>
            <w:vAlign w:val="center"/>
          </w:tcPr>
          <w:p w14:paraId="2B1A3316" w14:textId="5D9A05A5" w:rsidR="00067117" w:rsidRPr="006A78B5" w:rsidRDefault="00F704F9" w:rsidP="00F704F9">
            <w:pPr>
              <w:pStyle w:val="TableParagraph"/>
              <w:spacing w:before="143"/>
              <w:ind w:left="733" w:right="727"/>
              <w:jc w:val="center"/>
              <w:rPr>
                <w:rFonts w:ascii="Times New Roman"/>
                <w:sz w:val="18"/>
                <w:szCs w:val="18"/>
              </w:rPr>
            </w:pPr>
            <w:r w:rsidRPr="00F704F9">
              <w:rPr>
                <w:b/>
                <w:color w:val="FFFFFF"/>
                <w:sz w:val="24"/>
                <w:szCs w:val="24"/>
              </w:rPr>
              <w:t>Rubro</w:t>
            </w:r>
          </w:p>
        </w:tc>
        <w:tc>
          <w:tcPr>
            <w:tcW w:w="1990" w:type="dxa"/>
            <w:tcBorders>
              <w:top w:val="nil"/>
              <w:left w:val="nil"/>
              <w:bottom w:val="nil"/>
              <w:right w:val="nil"/>
            </w:tcBorders>
            <w:shd w:val="clear" w:color="auto" w:fill="A4A4A4"/>
            <w:vAlign w:val="center"/>
          </w:tcPr>
          <w:p w14:paraId="27269980" w14:textId="77777777" w:rsidR="00067117" w:rsidRPr="006A78B5" w:rsidRDefault="00E82C1C" w:rsidP="006A78B5">
            <w:pPr>
              <w:pStyle w:val="TableParagraph"/>
              <w:spacing w:before="143"/>
              <w:ind w:left="733" w:right="727"/>
              <w:jc w:val="center"/>
              <w:rPr>
                <w:b/>
                <w:sz w:val="18"/>
                <w:szCs w:val="18"/>
              </w:rPr>
            </w:pPr>
            <w:r w:rsidRPr="006A78B5">
              <w:rPr>
                <w:b/>
                <w:color w:val="FFFFFF"/>
                <w:sz w:val="18"/>
                <w:szCs w:val="18"/>
              </w:rPr>
              <w:t>Valor</w:t>
            </w:r>
          </w:p>
        </w:tc>
        <w:tc>
          <w:tcPr>
            <w:tcW w:w="1243" w:type="dxa"/>
            <w:tcBorders>
              <w:top w:val="nil"/>
              <w:left w:val="nil"/>
              <w:bottom w:val="nil"/>
              <w:right w:val="nil"/>
            </w:tcBorders>
            <w:shd w:val="clear" w:color="auto" w:fill="A4A4A4"/>
            <w:vAlign w:val="center"/>
          </w:tcPr>
          <w:p w14:paraId="0EDB9A6C" w14:textId="77777777" w:rsidR="00067117" w:rsidRPr="006A78B5" w:rsidRDefault="00E82C1C" w:rsidP="006A78B5">
            <w:pPr>
              <w:pStyle w:val="TableParagraph"/>
              <w:spacing w:before="143"/>
              <w:ind w:left="445" w:right="434"/>
              <w:jc w:val="center"/>
              <w:rPr>
                <w:b/>
                <w:sz w:val="18"/>
                <w:szCs w:val="18"/>
              </w:rPr>
            </w:pPr>
            <w:r w:rsidRPr="006A78B5">
              <w:rPr>
                <w:b/>
                <w:color w:val="FFFFFF"/>
                <w:sz w:val="18"/>
                <w:szCs w:val="18"/>
              </w:rPr>
              <w:t>IVA</w:t>
            </w:r>
          </w:p>
        </w:tc>
        <w:tc>
          <w:tcPr>
            <w:tcW w:w="2213" w:type="dxa"/>
            <w:tcBorders>
              <w:top w:val="nil"/>
              <w:left w:val="nil"/>
              <w:bottom w:val="nil"/>
              <w:right w:val="nil"/>
            </w:tcBorders>
            <w:shd w:val="clear" w:color="auto" w:fill="A4A4A4"/>
            <w:vAlign w:val="center"/>
          </w:tcPr>
          <w:p w14:paraId="19BFC953" w14:textId="4484EA68" w:rsidR="00067117" w:rsidRPr="006A78B5" w:rsidRDefault="00E82C1C" w:rsidP="006A78B5">
            <w:pPr>
              <w:pStyle w:val="TableParagraph"/>
              <w:spacing w:before="143"/>
              <w:ind w:left="794" w:right="786"/>
              <w:jc w:val="center"/>
              <w:rPr>
                <w:b/>
                <w:sz w:val="18"/>
                <w:szCs w:val="18"/>
              </w:rPr>
            </w:pPr>
            <w:r w:rsidRPr="006A78B5">
              <w:rPr>
                <w:b/>
                <w:color w:val="FFFFFF"/>
                <w:sz w:val="18"/>
                <w:szCs w:val="18"/>
              </w:rPr>
              <w:t>TOTAL</w:t>
            </w:r>
            <w:r w:rsidR="006A78B5" w:rsidRPr="006A78B5">
              <w:rPr>
                <w:b/>
                <w:color w:val="FFFFFF"/>
                <w:sz w:val="18"/>
                <w:szCs w:val="18"/>
              </w:rPr>
              <w:t xml:space="preserve"> con IVA</w:t>
            </w:r>
          </w:p>
        </w:tc>
      </w:tr>
      <w:tr w:rsidR="00067117" w14:paraId="743150A2" w14:textId="77777777">
        <w:trPr>
          <w:trHeight w:val="648"/>
        </w:trPr>
        <w:tc>
          <w:tcPr>
            <w:tcW w:w="3406" w:type="dxa"/>
            <w:tcBorders>
              <w:top w:val="nil"/>
            </w:tcBorders>
            <w:shd w:val="clear" w:color="auto" w:fill="ECECEC"/>
          </w:tcPr>
          <w:p w14:paraId="75780E63" w14:textId="35AA1C94" w:rsidR="00067117" w:rsidRDefault="00E82C1C">
            <w:pPr>
              <w:pStyle w:val="TableParagraph"/>
              <w:ind w:left="107" w:right="540"/>
              <w:rPr>
                <w:b/>
              </w:rPr>
            </w:pPr>
            <w:r>
              <w:rPr>
                <w:b/>
              </w:rPr>
              <w:t xml:space="preserve">Licenciamiento </w:t>
            </w:r>
            <w:r w:rsidR="00066448">
              <w:rPr>
                <w:b/>
              </w:rPr>
              <w:t xml:space="preserve">y soporte </w:t>
            </w:r>
            <w:r>
              <w:rPr>
                <w:b/>
              </w:rPr>
              <w:t>por 3</w:t>
            </w:r>
            <w:r w:rsidR="00066448">
              <w:rPr>
                <w:b/>
              </w:rPr>
              <w:t>6</w:t>
            </w:r>
            <w:r>
              <w:rPr>
                <w:b/>
              </w:rPr>
              <w:t xml:space="preserve"> </w:t>
            </w:r>
            <w:r w:rsidR="00066448">
              <w:rPr>
                <w:b/>
              </w:rPr>
              <w:t>meses</w:t>
            </w:r>
            <w:r>
              <w:rPr>
                <w:b/>
              </w:rPr>
              <w:t xml:space="preserve"> (35 usuarios)</w:t>
            </w:r>
          </w:p>
        </w:tc>
        <w:tc>
          <w:tcPr>
            <w:tcW w:w="1990" w:type="dxa"/>
            <w:tcBorders>
              <w:top w:val="nil"/>
            </w:tcBorders>
            <w:shd w:val="clear" w:color="auto" w:fill="ECECEC"/>
          </w:tcPr>
          <w:p w14:paraId="19CCF469" w14:textId="77777777" w:rsidR="00067117" w:rsidRDefault="00067117">
            <w:pPr>
              <w:pStyle w:val="TableParagraph"/>
              <w:rPr>
                <w:rFonts w:ascii="Times New Roman"/>
                <w:sz w:val="20"/>
              </w:rPr>
            </w:pPr>
          </w:p>
        </w:tc>
        <w:tc>
          <w:tcPr>
            <w:tcW w:w="1243" w:type="dxa"/>
            <w:tcBorders>
              <w:top w:val="nil"/>
            </w:tcBorders>
            <w:shd w:val="clear" w:color="auto" w:fill="ECECEC"/>
          </w:tcPr>
          <w:p w14:paraId="66C93124" w14:textId="77777777" w:rsidR="00067117" w:rsidRDefault="00067117">
            <w:pPr>
              <w:pStyle w:val="TableParagraph"/>
              <w:rPr>
                <w:rFonts w:ascii="Times New Roman"/>
                <w:sz w:val="20"/>
              </w:rPr>
            </w:pPr>
          </w:p>
        </w:tc>
        <w:tc>
          <w:tcPr>
            <w:tcW w:w="2213" w:type="dxa"/>
            <w:tcBorders>
              <w:top w:val="nil"/>
            </w:tcBorders>
            <w:shd w:val="clear" w:color="auto" w:fill="ECECEC"/>
          </w:tcPr>
          <w:p w14:paraId="4F6F197B" w14:textId="77777777" w:rsidR="00067117" w:rsidRDefault="00067117">
            <w:pPr>
              <w:pStyle w:val="TableParagraph"/>
              <w:rPr>
                <w:rFonts w:ascii="Times New Roman"/>
                <w:sz w:val="20"/>
              </w:rPr>
            </w:pPr>
          </w:p>
        </w:tc>
      </w:tr>
      <w:tr w:rsidR="00067117" w14:paraId="28B59E8F" w14:textId="77777777">
        <w:trPr>
          <w:trHeight w:val="662"/>
        </w:trPr>
        <w:tc>
          <w:tcPr>
            <w:tcW w:w="3406" w:type="dxa"/>
          </w:tcPr>
          <w:p w14:paraId="22EF4599" w14:textId="77777777" w:rsidR="00067117" w:rsidRDefault="00E82C1C">
            <w:pPr>
              <w:pStyle w:val="TableParagraph"/>
              <w:ind w:left="107" w:right="625"/>
              <w:rPr>
                <w:b/>
              </w:rPr>
            </w:pPr>
            <w:r>
              <w:rPr>
                <w:b/>
              </w:rPr>
              <w:t>Trabajo de Implementación conforme el alcance definido</w:t>
            </w:r>
          </w:p>
        </w:tc>
        <w:tc>
          <w:tcPr>
            <w:tcW w:w="1990" w:type="dxa"/>
          </w:tcPr>
          <w:p w14:paraId="504DC40A" w14:textId="77777777" w:rsidR="00067117" w:rsidRDefault="00067117">
            <w:pPr>
              <w:pStyle w:val="TableParagraph"/>
              <w:rPr>
                <w:rFonts w:ascii="Times New Roman"/>
                <w:sz w:val="20"/>
              </w:rPr>
            </w:pPr>
          </w:p>
        </w:tc>
        <w:tc>
          <w:tcPr>
            <w:tcW w:w="1243" w:type="dxa"/>
          </w:tcPr>
          <w:p w14:paraId="52669C15" w14:textId="77777777" w:rsidR="00067117" w:rsidRDefault="00067117">
            <w:pPr>
              <w:pStyle w:val="TableParagraph"/>
              <w:rPr>
                <w:rFonts w:ascii="Times New Roman"/>
                <w:sz w:val="20"/>
              </w:rPr>
            </w:pPr>
          </w:p>
        </w:tc>
        <w:tc>
          <w:tcPr>
            <w:tcW w:w="2213" w:type="dxa"/>
          </w:tcPr>
          <w:p w14:paraId="457EB369" w14:textId="77777777" w:rsidR="00067117" w:rsidRDefault="00067117">
            <w:pPr>
              <w:pStyle w:val="TableParagraph"/>
              <w:rPr>
                <w:rFonts w:ascii="Times New Roman"/>
                <w:sz w:val="20"/>
              </w:rPr>
            </w:pPr>
          </w:p>
        </w:tc>
      </w:tr>
      <w:tr w:rsidR="00067117" w14:paraId="0C75B749" w14:textId="77777777">
        <w:trPr>
          <w:trHeight w:val="323"/>
        </w:trPr>
        <w:tc>
          <w:tcPr>
            <w:tcW w:w="3406" w:type="dxa"/>
            <w:shd w:val="clear" w:color="auto" w:fill="ECECEC"/>
          </w:tcPr>
          <w:p w14:paraId="5A909E80" w14:textId="07F3347B" w:rsidR="00067117" w:rsidRDefault="00E82C1C">
            <w:pPr>
              <w:pStyle w:val="TableParagraph"/>
              <w:spacing w:line="268" w:lineRule="exact"/>
              <w:ind w:left="107"/>
              <w:rPr>
                <w:b/>
              </w:rPr>
            </w:pPr>
            <w:r>
              <w:rPr>
                <w:b/>
              </w:rPr>
              <w:t xml:space="preserve">Bolsa de </w:t>
            </w:r>
            <w:r w:rsidR="003C7247">
              <w:rPr>
                <w:b/>
              </w:rPr>
              <w:t>1</w:t>
            </w:r>
            <w:r>
              <w:rPr>
                <w:b/>
              </w:rPr>
              <w:t>00 horas</w:t>
            </w:r>
          </w:p>
        </w:tc>
        <w:tc>
          <w:tcPr>
            <w:tcW w:w="1990" w:type="dxa"/>
            <w:shd w:val="clear" w:color="auto" w:fill="ECECEC"/>
          </w:tcPr>
          <w:p w14:paraId="791D8A6F" w14:textId="77777777" w:rsidR="00067117" w:rsidRDefault="00067117">
            <w:pPr>
              <w:pStyle w:val="TableParagraph"/>
              <w:rPr>
                <w:rFonts w:ascii="Times New Roman"/>
                <w:sz w:val="20"/>
              </w:rPr>
            </w:pPr>
          </w:p>
        </w:tc>
        <w:tc>
          <w:tcPr>
            <w:tcW w:w="1243" w:type="dxa"/>
            <w:shd w:val="clear" w:color="auto" w:fill="ECECEC"/>
          </w:tcPr>
          <w:p w14:paraId="7D54C0C7" w14:textId="77777777" w:rsidR="00067117" w:rsidRDefault="00067117">
            <w:pPr>
              <w:pStyle w:val="TableParagraph"/>
              <w:rPr>
                <w:rFonts w:ascii="Times New Roman"/>
                <w:sz w:val="20"/>
              </w:rPr>
            </w:pPr>
          </w:p>
        </w:tc>
        <w:tc>
          <w:tcPr>
            <w:tcW w:w="2213" w:type="dxa"/>
            <w:shd w:val="clear" w:color="auto" w:fill="ECECEC"/>
          </w:tcPr>
          <w:p w14:paraId="37748742" w14:textId="77777777" w:rsidR="00067117" w:rsidRDefault="00067117">
            <w:pPr>
              <w:pStyle w:val="TableParagraph"/>
              <w:rPr>
                <w:rFonts w:ascii="Times New Roman"/>
                <w:sz w:val="20"/>
              </w:rPr>
            </w:pPr>
          </w:p>
        </w:tc>
      </w:tr>
      <w:tr w:rsidR="00067117" w14:paraId="47753263" w14:textId="77777777">
        <w:trPr>
          <w:trHeight w:val="326"/>
        </w:trPr>
        <w:tc>
          <w:tcPr>
            <w:tcW w:w="3406" w:type="dxa"/>
          </w:tcPr>
          <w:p w14:paraId="1B0529DD" w14:textId="77777777" w:rsidR="00067117" w:rsidRDefault="00E82C1C">
            <w:pPr>
              <w:pStyle w:val="TableParagraph"/>
              <w:spacing w:before="1"/>
              <w:ind w:left="107"/>
              <w:rPr>
                <w:b/>
              </w:rPr>
            </w:pPr>
            <w:r>
              <w:rPr>
                <w:b/>
              </w:rPr>
              <w:t>TOTALES</w:t>
            </w:r>
          </w:p>
        </w:tc>
        <w:tc>
          <w:tcPr>
            <w:tcW w:w="1990" w:type="dxa"/>
          </w:tcPr>
          <w:p w14:paraId="3023BB8F" w14:textId="77777777" w:rsidR="00067117" w:rsidRDefault="00067117">
            <w:pPr>
              <w:pStyle w:val="TableParagraph"/>
              <w:rPr>
                <w:rFonts w:ascii="Times New Roman"/>
                <w:sz w:val="20"/>
              </w:rPr>
            </w:pPr>
          </w:p>
        </w:tc>
        <w:tc>
          <w:tcPr>
            <w:tcW w:w="1243" w:type="dxa"/>
          </w:tcPr>
          <w:p w14:paraId="65DF203C" w14:textId="77777777" w:rsidR="00067117" w:rsidRDefault="00067117">
            <w:pPr>
              <w:pStyle w:val="TableParagraph"/>
              <w:rPr>
                <w:rFonts w:ascii="Times New Roman"/>
                <w:sz w:val="20"/>
              </w:rPr>
            </w:pPr>
          </w:p>
        </w:tc>
        <w:tc>
          <w:tcPr>
            <w:tcW w:w="2213" w:type="dxa"/>
          </w:tcPr>
          <w:p w14:paraId="3BE47BFB" w14:textId="77777777" w:rsidR="00067117" w:rsidRDefault="00067117">
            <w:pPr>
              <w:pStyle w:val="TableParagraph"/>
              <w:rPr>
                <w:rFonts w:ascii="Times New Roman"/>
                <w:sz w:val="20"/>
              </w:rPr>
            </w:pPr>
          </w:p>
        </w:tc>
      </w:tr>
    </w:tbl>
    <w:p w14:paraId="761AD083" w14:textId="508B6284" w:rsidR="00000000" w:rsidRDefault="00E82C1C"/>
    <w:p w14:paraId="0E4F3AAC" w14:textId="5B9DEDF6" w:rsidR="00FC27F7" w:rsidRDefault="007C2F5C" w:rsidP="007F3AB1">
      <w:pPr>
        <w:jc w:val="both"/>
      </w:pPr>
      <w:r>
        <w:t>Marque con una “x”</w:t>
      </w:r>
      <w:r w:rsidR="00FC27F7">
        <w:t xml:space="preserve"> </w:t>
      </w:r>
      <w:r w:rsidR="005A4441">
        <w:t xml:space="preserve">en cual de </w:t>
      </w:r>
      <w:r w:rsidR="00A72914">
        <w:t xml:space="preserve">los siguientes cuadrantes de Gartner </w:t>
      </w:r>
      <w:r w:rsidR="007F3AB1">
        <w:t>se encuentra la herramienta:</w:t>
      </w:r>
    </w:p>
    <w:p w14:paraId="54BEE902" w14:textId="3AFDC81F" w:rsidR="007C2F5C" w:rsidRDefault="007C2F5C" w:rsidP="007F3AB1">
      <w:pPr>
        <w:jc w:val="both"/>
      </w:pPr>
    </w:p>
    <w:p w14:paraId="34F3114C" w14:textId="3BD515C8" w:rsidR="007C2F5C" w:rsidRPr="00B96D2F" w:rsidRDefault="001B2930" w:rsidP="00B96D2F">
      <w:pPr>
        <w:pStyle w:val="Prrafodelista"/>
        <w:numPr>
          <w:ilvl w:val="0"/>
          <w:numId w:val="8"/>
        </w:numPr>
        <w:rPr>
          <w:b/>
          <w:bCs/>
          <w:lang w:val="en-US"/>
        </w:rPr>
      </w:pPr>
      <w:r w:rsidRPr="00B96D2F">
        <w:rPr>
          <w:b/>
          <w:bCs/>
          <w:lang w:val="en-US"/>
        </w:rPr>
        <w:t xml:space="preserve">Gartner 2020 - </w:t>
      </w:r>
      <w:r w:rsidR="007C2F5C" w:rsidRPr="00B96D2F">
        <w:rPr>
          <w:b/>
          <w:bCs/>
          <w:lang w:val="en-US"/>
        </w:rPr>
        <w:t>Enterprise Agile Planning Tools (EAP)</w:t>
      </w:r>
    </w:p>
    <w:p w14:paraId="4727B0BC" w14:textId="3154FE9D" w:rsidR="007F3AB1" w:rsidRPr="007C2F5C" w:rsidRDefault="00E94C4C">
      <w:pPr>
        <w:rPr>
          <w:lang w:val="en-US"/>
        </w:rPr>
      </w:pPr>
      <w:r>
        <w:rPr>
          <w:noProof/>
        </w:rPr>
        <w:pict w14:anchorId="7C931A7F">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28" type="#_x0000_t66" style="position:absolute;margin-left:371.2pt;margin-top:63pt;width:44.4pt;height:12pt;z-index:251660288" fillcolor="#d8d8d8 [2732]"/>
        </w:pict>
      </w:r>
      <w:r>
        <w:rPr>
          <w:noProof/>
        </w:rPr>
        <w:pict w14:anchorId="5E621CE2">
          <v:shapetype id="_x0000_t202" coordsize="21600,21600" o:spt="202" path="m,l,21600r21600,l21600,xe">
            <v:stroke joinstyle="miter"/>
            <v:path gradientshapeok="t" o:connecttype="rect"/>
          </v:shapetype>
          <v:shape id="Cuadro de texto 2" o:spid="_x0000_s1027" type="#_x0000_t202" style="position:absolute;margin-left:404.4pt;margin-top:36.35pt;width:72.6pt;height:34.8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u0m9hKwIAAE4EAAAOAAAAAAAAAAAAAAAAAC4CAABkcnMvZTJv&#10;RG9jLnhtbFBLAQItABQABgAIAAAAIQBIWydy2wAAAAcBAAAPAAAAAAAAAAAAAAAAAIUEAABkcnMv&#10;ZG93bnJldi54bWxQSwUGAAAAAAQABADzAAAAjQUAAAAA&#10;">
            <v:textbox style="mso-fit-shape-to-text:t">
              <w:txbxContent>
                <w:p w14:paraId="392C5C00" w14:textId="0FF46F2E" w:rsidR="00E94C4C" w:rsidRDefault="00E94C4C" w:rsidP="00E94C4C">
                  <w:pPr>
                    <w:jc w:val="center"/>
                  </w:pPr>
                  <w:r>
                    <w:t xml:space="preserve">Marque acá con una </w:t>
                  </w:r>
                  <w:r w:rsidRPr="00E94C4C">
                    <w:rPr>
                      <w:b/>
                      <w:bCs/>
                    </w:rPr>
                    <w:t>X</w:t>
                  </w:r>
                </w:p>
              </w:txbxContent>
            </v:textbox>
            <w10:wrap type="square"/>
          </v:shape>
        </w:pict>
      </w:r>
    </w:p>
    <w:tbl>
      <w:tblPr>
        <w:tblStyle w:val="Tablaconcuadrcula"/>
        <w:tblW w:w="0" w:type="auto"/>
        <w:tblLook w:val="04A0" w:firstRow="1" w:lastRow="0" w:firstColumn="1" w:lastColumn="0" w:noHBand="0" w:noVBand="1"/>
      </w:tblPr>
      <w:tblGrid>
        <w:gridCol w:w="1487"/>
        <w:gridCol w:w="1487"/>
        <w:gridCol w:w="1487"/>
        <w:gridCol w:w="1487"/>
        <w:gridCol w:w="1487"/>
      </w:tblGrid>
      <w:tr w:rsidR="004902BF" w14:paraId="5A8EEA00" w14:textId="3DFF7186" w:rsidTr="00E94C4C">
        <w:trPr>
          <w:trHeight w:val="533"/>
        </w:trPr>
        <w:tc>
          <w:tcPr>
            <w:tcW w:w="1487" w:type="dxa"/>
            <w:shd w:val="clear" w:color="auto" w:fill="D9D9D9" w:themeFill="background1" w:themeFillShade="D9"/>
            <w:vAlign w:val="center"/>
          </w:tcPr>
          <w:p w14:paraId="5347AFAD" w14:textId="401D0EF4" w:rsidR="004902BF" w:rsidRDefault="004902BF" w:rsidP="00E94C4C">
            <w:pPr>
              <w:jc w:val="center"/>
            </w:pPr>
            <w:r>
              <w:t>Leaders</w:t>
            </w:r>
          </w:p>
        </w:tc>
        <w:tc>
          <w:tcPr>
            <w:tcW w:w="1487" w:type="dxa"/>
            <w:shd w:val="clear" w:color="auto" w:fill="D9D9D9" w:themeFill="background1" w:themeFillShade="D9"/>
            <w:vAlign w:val="center"/>
          </w:tcPr>
          <w:p w14:paraId="002B598B" w14:textId="225E2076" w:rsidR="004902BF" w:rsidRDefault="004902BF" w:rsidP="00E94C4C">
            <w:pPr>
              <w:jc w:val="center"/>
            </w:pPr>
            <w:r>
              <w:t>Challengers</w:t>
            </w:r>
          </w:p>
        </w:tc>
        <w:tc>
          <w:tcPr>
            <w:tcW w:w="1487" w:type="dxa"/>
            <w:shd w:val="clear" w:color="auto" w:fill="D9D9D9" w:themeFill="background1" w:themeFillShade="D9"/>
            <w:vAlign w:val="center"/>
          </w:tcPr>
          <w:p w14:paraId="1A16C6DF" w14:textId="4D1DFA5B" w:rsidR="004902BF" w:rsidRDefault="004902BF" w:rsidP="00E94C4C">
            <w:pPr>
              <w:jc w:val="center"/>
            </w:pPr>
            <w:r>
              <w:t>Visionaries</w:t>
            </w:r>
          </w:p>
        </w:tc>
        <w:tc>
          <w:tcPr>
            <w:tcW w:w="1487" w:type="dxa"/>
            <w:shd w:val="clear" w:color="auto" w:fill="D9D9D9" w:themeFill="background1" w:themeFillShade="D9"/>
            <w:vAlign w:val="center"/>
          </w:tcPr>
          <w:p w14:paraId="76D81447" w14:textId="16A29D81" w:rsidR="004902BF" w:rsidRDefault="004902BF" w:rsidP="00E94C4C">
            <w:pPr>
              <w:jc w:val="center"/>
            </w:pPr>
            <w:r>
              <w:t>Niche Players</w:t>
            </w:r>
          </w:p>
        </w:tc>
        <w:tc>
          <w:tcPr>
            <w:tcW w:w="1487" w:type="dxa"/>
            <w:shd w:val="clear" w:color="auto" w:fill="D9D9D9" w:themeFill="background1" w:themeFillShade="D9"/>
            <w:vAlign w:val="center"/>
          </w:tcPr>
          <w:p w14:paraId="0BB306E9" w14:textId="1D8C56F2" w:rsidR="004902BF" w:rsidRDefault="004902BF" w:rsidP="00E94C4C">
            <w:pPr>
              <w:jc w:val="center"/>
            </w:pPr>
            <w:r w:rsidRPr="004902BF">
              <w:rPr>
                <w:sz w:val="18"/>
                <w:szCs w:val="18"/>
              </w:rPr>
              <w:t>La herramienta no se encuentra en Gartner</w:t>
            </w:r>
          </w:p>
        </w:tc>
      </w:tr>
      <w:tr w:rsidR="004902BF" w14:paraId="2D528B0A" w14:textId="651AAC17" w:rsidTr="00E94C4C">
        <w:trPr>
          <w:trHeight w:val="533"/>
        </w:trPr>
        <w:tc>
          <w:tcPr>
            <w:tcW w:w="1487" w:type="dxa"/>
            <w:vAlign w:val="center"/>
          </w:tcPr>
          <w:p w14:paraId="37B3D7F2" w14:textId="77777777" w:rsidR="004902BF" w:rsidRDefault="004902BF" w:rsidP="00E94C4C">
            <w:pPr>
              <w:jc w:val="center"/>
            </w:pPr>
          </w:p>
        </w:tc>
        <w:tc>
          <w:tcPr>
            <w:tcW w:w="1487" w:type="dxa"/>
            <w:vAlign w:val="center"/>
          </w:tcPr>
          <w:p w14:paraId="09701F82" w14:textId="77777777" w:rsidR="004902BF" w:rsidRDefault="004902BF" w:rsidP="00E94C4C">
            <w:pPr>
              <w:jc w:val="center"/>
            </w:pPr>
          </w:p>
        </w:tc>
        <w:tc>
          <w:tcPr>
            <w:tcW w:w="1487" w:type="dxa"/>
            <w:vAlign w:val="center"/>
          </w:tcPr>
          <w:p w14:paraId="2D75615F" w14:textId="77777777" w:rsidR="004902BF" w:rsidRDefault="004902BF" w:rsidP="00E94C4C">
            <w:pPr>
              <w:jc w:val="center"/>
            </w:pPr>
          </w:p>
        </w:tc>
        <w:tc>
          <w:tcPr>
            <w:tcW w:w="1487" w:type="dxa"/>
            <w:vAlign w:val="center"/>
          </w:tcPr>
          <w:p w14:paraId="0B253442" w14:textId="77777777" w:rsidR="004902BF" w:rsidRDefault="004902BF" w:rsidP="00E94C4C">
            <w:pPr>
              <w:jc w:val="center"/>
            </w:pPr>
          </w:p>
        </w:tc>
        <w:tc>
          <w:tcPr>
            <w:tcW w:w="1487" w:type="dxa"/>
            <w:vAlign w:val="center"/>
          </w:tcPr>
          <w:p w14:paraId="4B48E93D" w14:textId="77777777" w:rsidR="004902BF" w:rsidRDefault="004902BF" w:rsidP="00E94C4C">
            <w:pPr>
              <w:jc w:val="center"/>
            </w:pPr>
          </w:p>
        </w:tc>
      </w:tr>
    </w:tbl>
    <w:p w14:paraId="0D7D314B" w14:textId="71095618" w:rsidR="007F3AB1" w:rsidRDefault="007F3AB1"/>
    <w:p w14:paraId="0E38BCA0" w14:textId="6EEF0A2D" w:rsidR="00B96D2F" w:rsidRDefault="00B96D2F"/>
    <w:p w14:paraId="32A2D5C4" w14:textId="56027B75" w:rsidR="001E302A" w:rsidRPr="00B96D2F" w:rsidRDefault="001E302A" w:rsidP="001E302A">
      <w:pPr>
        <w:pStyle w:val="Prrafodelista"/>
        <w:numPr>
          <w:ilvl w:val="0"/>
          <w:numId w:val="8"/>
        </w:numPr>
        <w:rPr>
          <w:b/>
          <w:bCs/>
          <w:lang w:val="en-US"/>
        </w:rPr>
      </w:pPr>
      <w:r w:rsidRPr="00B96D2F">
        <w:rPr>
          <w:b/>
          <w:bCs/>
          <w:lang w:val="en-US"/>
        </w:rPr>
        <w:t>Gartner 20</w:t>
      </w:r>
      <w:r w:rsidR="00B007D8">
        <w:rPr>
          <w:b/>
          <w:bCs/>
          <w:lang w:val="en-US"/>
        </w:rPr>
        <w:t>19</w:t>
      </w:r>
      <w:r w:rsidRPr="00B96D2F">
        <w:rPr>
          <w:b/>
          <w:bCs/>
          <w:lang w:val="en-US"/>
        </w:rPr>
        <w:t xml:space="preserve"> </w:t>
      </w:r>
      <w:r w:rsidR="002C4192">
        <w:rPr>
          <w:b/>
          <w:bCs/>
          <w:lang w:val="en-US"/>
        </w:rPr>
        <w:t>–</w:t>
      </w:r>
      <w:r w:rsidRPr="00B96D2F">
        <w:rPr>
          <w:b/>
          <w:bCs/>
          <w:lang w:val="en-US"/>
        </w:rPr>
        <w:t xml:space="preserve"> </w:t>
      </w:r>
      <w:r w:rsidR="002C4192">
        <w:rPr>
          <w:b/>
          <w:bCs/>
          <w:lang w:val="en-US"/>
        </w:rPr>
        <w:t xml:space="preserve">Program </w:t>
      </w:r>
      <w:r w:rsidR="002A3E6D">
        <w:rPr>
          <w:b/>
          <w:bCs/>
          <w:lang w:val="en-US"/>
        </w:rPr>
        <w:t xml:space="preserve">&amp; Portfolio </w:t>
      </w:r>
      <w:r w:rsidR="004002C2">
        <w:rPr>
          <w:b/>
          <w:bCs/>
          <w:lang w:val="en-US"/>
        </w:rPr>
        <w:t>Management</w:t>
      </w:r>
    </w:p>
    <w:p w14:paraId="2BEF9925" w14:textId="77777777" w:rsidR="001E302A" w:rsidRPr="007C2F5C" w:rsidRDefault="001E302A" w:rsidP="001E302A">
      <w:pPr>
        <w:rPr>
          <w:lang w:val="en-US"/>
        </w:rPr>
      </w:pPr>
      <w:r>
        <w:rPr>
          <w:noProof/>
        </w:rPr>
        <w:pict w14:anchorId="664E5887">
          <v:shape id="_x0000_s1030" type="#_x0000_t66" style="position:absolute;margin-left:371.2pt;margin-top:63pt;width:44.4pt;height:12pt;z-index:251663360" fillcolor="#d8d8d8 [2732]"/>
        </w:pict>
      </w:r>
      <w:r>
        <w:rPr>
          <w:noProof/>
        </w:rPr>
        <w:pict w14:anchorId="66A71665">
          <v:shape id="_x0000_s1029" type="#_x0000_t202" style="position:absolute;margin-left:404.4pt;margin-top:36.35pt;width:72.6pt;height:34.8pt;z-index:251662336;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u0m9hKwIAAE4EAAAOAAAAAAAAAAAAAAAAAC4CAABkcnMvZTJv&#10;RG9jLnhtbFBLAQItABQABgAIAAAAIQBIWydy2wAAAAcBAAAPAAAAAAAAAAAAAAAAAIUEAABkcnMv&#10;ZG93bnJldi54bWxQSwUGAAAAAAQABADzAAAAjQUAAAAA&#10;">
            <v:textbox style="mso-fit-shape-to-text:t">
              <w:txbxContent>
                <w:p w14:paraId="33131B5A" w14:textId="77777777" w:rsidR="001E302A" w:rsidRDefault="001E302A" w:rsidP="001E302A">
                  <w:pPr>
                    <w:jc w:val="center"/>
                  </w:pPr>
                  <w:r>
                    <w:t xml:space="preserve">Marque acá con una </w:t>
                  </w:r>
                  <w:r w:rsidRPr="00E94C4C">
                    <w:rPr>
                      <w:b/>
                      <w:bCs/>
                    </w:rPr>
                    <w:t>X</w:t>
                  </w:r>
                </w:p>
              </w:txbxContent>
            </v:textbox>
            <w10:wrap type="square"/>
          </v:shape>
        </w:pict>
      </w:r>
    </w:p>
    <w:tbl>
      <w:tblPr>
        <w:tblStyle w:val="Tablaconcuadrcula"/>
        <w:tblW w:w="0" w:type="auto"/>
        <w:tblLook w:val="04A0" w:firstRow="1" w:lastRow="0" w:firstColumn="1" w:lastColumn="0" w:noHBand="0" w:noVBand="1"/>
      </w:tblPr>
      <w:tblGrid>
        <w:gridCol w:w="1487"/>
        <w:gridCol w:w="1487"/>
        <w:gridCol w:w="1487"/>
        <w:gridCol w:w="1487"/>
        <w:gridCol w:w="1487"/>
      </w:tblGrid>
      <w:tr w:rsidR="001E302A" w14:paraId="2A200178" w14:textId="77777777" w:rsidTr="00593308">
        <w:trPr>
          <w:trHeight w:val="533"/>
        </w:trPr>
        <w:tc>
          <w:tcPr>
            <w:tcW w:w="1487" w:type="dxa"/>
            <w:shd w:val="clear" w:color="auto" w:fill="D9D9D9" w:themeFill="background1" w:themeFillShade="D9"/>
            <w:vAlign w:val="center"/>
          </w:tcPr>
          <w:p w14:paraId="21D2EB39" w14:textId="77777777" w:rsidR="001E302A" w:rsidRDefault="001E302A" w:rsidP="00593308">
            <w:pPr>
              <w:jc w:val="center"/>
            </w:pPr>
            <w:r>
              <w:t>Leaders</w:t>
            </w:r>
          </w:p>
        </w:tc>
        <w:tc>
          <w:tcPr>
            <w:tcW w:w="1487" w:type="dxa"/>
            <w:shd w:val="clear" w:color="auto" w:fill="D9D9D9" w:themeFill="background1" w:themeFillShade="D9"/>
            <w:vAlign w:val="center"/>
          </w:tcPr>
          <w:p w14:paraId="3396A7D3" w14:textId="77777777" w:rsidR="001E302A" w:rsidRDefault="001E302A" w:rsidP="00593308">
            <w:pPr>
              <w:jc w:val="center"/>
            </w:pPr>
            <w:r>
              <w:t>Challengers</w:t>
            </w:r>
          </w:p>
        </w:tc>
        <w:tc>
          <w:tcPr>
            <w:tcW w:w="1487" w:type="dxa"/>
            <w:shd w:val="clear" w:color="auto" w:fill="D9D9D9" w:themeFill="background1" w:themeFillShade="D9"/>
            <w:vAlign w:val="center"/>
          </w:tcPr>
          <w:p w14:paraId="35B11362" w14:textId="77777777" w:rsidR="001E302A" w:rsidRDefault="001E302A" w:rsidP="00593308">
            <w:pPr>
              <w:jc w:val="center"/>
            </w:pPr>
            <w:r>
              <w:t>Visionaries</w:t>
            </w:r>
          </w:p>
        </w:tc>
        <w:tc>
          <w:tcPr>
            <w:tcW w:w="1487" w:type="dxa"/>
            <w:shd w:val="clear" w:color="auto" w:fill="D9D9D9" w:themeFill="background1" w:themeFillShade="D9"/>
            <w:vAlign w:val="center"/>
          </w:tcPr>
          <w:p w14:paraId="65416640" w14:textId="77777777" w:rsidR="001E302A" w:rsidRDefault="001E302A" w:rsidP="00593308">
            <w:pPr>
              <w:jc w:val="center"/>
            </w:pPr>
            <w:r>
              <w:t>Niche Players</w:t>
            </w:r>
          </w:p>
        </w:tc>
        <w:tc>
          <w:tcPr>
            <w:tcW w:w="1487" w:type="dxa"/>
            <w:shd w:val="clear" w:color="auto" w:fill="D9D9D9" w:themeFill="background1" w:themeFillShade="D9"/>
            <w:vAlign w:val="center"/>
          </w:tcPr>
          <w:p w14:paraId="18FC8250" w14:textId="77777777" w:rsidR="001E302A" w:rsidRDefault="001E302A" w:rsidP="00593308">
            <w:pPr>
              <w:jc w:val="center"/>
            </w:pPr>
            <w:r w:rsidRPr="004902BF">
              <w:rPr>
                <w:sz w:val="18"/>
                <w:szCs w:val="18"/>
              </w:rPr>
              <w:t>La herramienta no se encuentra en Gartner</w:t>
            </w:r>
          </w:p>
        </w:tc>
      </w:tr>
      <w:tr w:rsidR="001E302A" w14:paraId="048D92C5" w14:textId="77777777" w:rsidTr="00593308">
        <w:trPr>
          <w:trHeight w:val="533"/>
        </w:trPr>
        <w:tc>
          <w:tcPr>
            <w:tcW w:w="1487" w:type="dxa"/>
            <w:vAlign w:val="center"/>
          </w:tcPr>
          <w:p w14:paraId="28E51A3C" w14:textId="77777777" w:rsidR="001E302A" w:rsidRDefault="001E302A" w:rsidP="00593308">
            <w:pPr>
              <w:jc w:val="center"/>
            </w:pPr>
          </w:p>
        </w:tc>
        <w:tc>
          <w:tcPr>
            <w:tcW w:w="1487" w:type="dxa"/>
            <w:vAlign w:val="center"/>
          </w:tcPr>
          <w:p w14:paraId="782C27C4" w14:textId="77777777" w:rsidR="001E302A" w:rsidRDefault="001E302A" w:rsidP="00593308">
            <w:pPr>
              <w:jc w:val="center"/>
            </w:pPr>
          </w:p>
        </w:tc>
        <w:tc>
          <w:tcPr>
            <w:tcW w:w="1487" w:type="dxa"/>
            <w:vAlign w:val="center"/>
          </w:tcPr>
          <w:p w14:paraId="50FE7E57" w14:textId="77777777" w:rsidR="001E302A" w:rsidRDefault="001E302A" w:rsidP="00593308">
            <w:pPr>
              <w:jc w:val="center"/>
            </w:pPr>
          </w:p>
        </w:tc>
        <w:tc>
          <w:tcPr>
            <w:tcW w:w="1487" w:type="dxa"/>
            <w:vAlign w:val="center"/>
          </w:tcPr>
          <w:p w14:paraId="4E41BE6D" w14:textId="77777777" w:rsidR="001E302A" w:rsidRDefault="001E302A" w:rsidP="00593308">
            <w:pPr>
              <w:jc w:val="center"/>
            </w:pPr>
          </w:p>
        </w:tc>
        <w:tc>
          <w:tcPr>
            <w:tcW w:w="1487" w:type="dxa"/>
            <w:vAlign w:val="center"/>
          </w:tcPr>
          <w:p w14:paraId="4B3327E0" w14:textId="77777777" w:rsidR="001E302A" w:rsidRDefault="001E302A" w:rsidP="00593308">
            <w:pPr>
              <w:jc w:val="center"/>
            </w:pPr>
          </w:p>
        </w:tc>
      </w:tr>
    </w:tbl>
    <w:p w14:paraId="4644539A" w14:textId="77777777" w:rsidR="001E302A" w:rsidRDefault="001E302A" w:rsidP="001E302A"/>
    <w:p w14:paraId="63664ABE" w14:textId="46481216" w:rsidR="001E302A" w:rsidRDefault="001E302A"/>
    <w:p w14:paraId="55EAB959" w14:textId="28D55FA1" w:rsidR="001E302A" w:rsidRDefault="001E302A"/>
    <w:p w14:paraId="16BA1E1E" w14:textId="4DA415F5" w:rsidR="001E302A" w:rsidRPr="00B96D2F" w:rsidRDefault="001E302A" w:rsidP="001E302A">
      <w:pPr>
        <w:pStyle w:val="Prrafodelista"/>
        <w:numPr>
          <w:ilvl w:val="0"/>
          <w:numId w:val="8"/>
        </w:numPr>
        <w:rPr>
          <w:b/>
          <w:bCs/>
          <w:lang w:val="en-US"/>
        </w:rPr>
      </w:pPr>
      <w:r w:rsidRPr="00B96D2F">
        <w:rPr>
          <w:b/>
          <w:bCs/>
          <w:lang w:val="en-US"/>
        </w:rPr>
        <w:t>Gartner 20</w:t>
      </w:r>
      <w:r w:rsidR="00F6410D">
        <w:rPr>
          <w:b/>
          <w:bCs/>
          <w:lang w:val="en-US"/>
        </w:rPr>
        <w:t>19</w:t>
      </w:r>
      <w:r w:rsidRPr="00B96D2F">
        <w:rPr>
          <w:b/>
          <w:bCs/>
          <w:lang w:val="en-US"/>
        </w:rPr>
        <w:t xml:space="preserve"> </w:t>
      </w:r>
      <w:r w:rsidR="005D50DC">
        <w:rPr>
          <w:b/>
          <w:bCs/>
          <w:lang w:val="en-US"/>
        </w:rPr>
        <w:t>–</w:t>
      </w:r>
      <w:r w:rsidRPr="00B96D2F">
        <w:rPr>
          <w:b/>
          <w:bCs/>
          <w:lang w:val="en-US"/>
        </w:rPr>
        <w:t xml:space="preserve"> </w:t>
      </w:r>
      <w:r w:rsidR="005D50DC">
        <w:rPr>
          <w:b/>
          <w:bCs/>
          <w:lang w:val="en-US"/>
        </w:rPr>
        <w:t>Arquitectura Empresarial</w:t>
      </w:r>
    </w:p>
    <w:p w14:paraId="7D2211B4" w14:textId="77777777" w:rsidR="001E302A" w:rsidRPr="007C2F5C" w:rsidRDefault="001E302A" w:rsidP="001E302A">
      <w:pPr>
        <w:rPr>
          <w:lang w:val="en-US"/>
        </w:rPr>
      </w:pPr>
      <w:r>
        <w:rPr>
          <w:noProof/>
        </w:rPr>
        <w:pict w14:anchorId="688BDC82">
          <v:shape id="_x0000_s1032" type="#_x0000_t66" style="position:absolute;margin-left:371.2pt;margin-top:63pt;width:44.4pt;height:12pt;z-index:251666432" fillcolor="#d8d8d8 [2732]"/>
        </w:pict>
      </w:r>
      <w:r>
        <w:rPr>
          <w:noProof/>
        </w:rPr>
        <w:pict w14:anchorId="58976674">
          <v:shape id="_x0000_s1031" type="#_x0000_t202" style="position:absolute;margin-left:404.4pt;margin-top:36.35pt;width:72.6pt;height:34.8pt;z-index:251665408;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u0m9hKwIAAE4EAAAOAAAAAAAAAAAAAAAAAC4CAABkcnMvZTJv&#10;RG9jLnhtbFBLAQItABQABgAIAAAAIQBIWydy2wAAAAcBAAAPAAAAAAAAAAAAAAAAAIUEAABkcnMv&#10;ZG93bnJldi54bWxQSwUGAAAAAAQABADzAAAAjQUAAAAA&#10;">
            <v:textbox style="mso-fit-shape-to-text:t">
              <w:txbxContent>
                <w:p w14:paraId="43425A50" w14:textId="77777777" w:rsidR="001E302A" w:rsidRDefault="001E302A" w:rsidP="001E302A">
                  <w:pPr>
                    <w:jc w:val="center"/>
                  </w:pPr>
                  <w:r>
                    <w:t xml:space="preserve">Marque acá con una </w:t>
                  </w:r>
                  <w:r w:rsidRPr="00E94C4C">
                    <w:rPr>
                      <w:b/>
                      <w:bCs/>
                    </w:rPr>
                    <w:t>X</w:t>
                  </w:r>
                </w:p>
              </w:txbxContent>
            </v:textbox>
            <w10:wrap type="square"/>
          </v:shape>
        </w:pict>
      </w:r>
    </w:p>
    <w:tbl>
      <w:tblPr>
        <w:tblStyle w:val="Tablaconcuadrcula"/>
        <w:tblW w:w="0" w:type="auto"/>
        <w:tblLook w:val="04A0" w:firstRow="1" w:lastRow="0" w:firstColumn="1" w:lastColumn="0" w:noHBand="0" w:noVBand="1"/>
      </w:tblPr>
      <w:tblGrid>
        <w:gridCol w:w="1487"/>
        <w:gridCol w:w="1487"/>
        <w:gridCol w:w="1487"/>
        <w:gridCol w:w="1487"/>
        <w:gridCol w:w="1487"/>
      </w:tblGrid>
      <w:tr w:rsidR="001E302A" w14:paraId="7E3F733D" w14:textId="77777777" w:rsidTr="00593308">
        <w:trPr>
          <w:trHeight w:val="533"/>
        </w:trPr>
        <w:tc>
          <w:tcPr>
            <w:tcW w:w="1487" w:type="dxa"/>
            <w:shd w:val="clear" w:color="auto" w:fill="D9D9D9" w:themeFill="background1" w:themeFillShade="D9"/>
            <w:vAlign w:val="center"/>
          </w:tcPr>
          <w:p w14:paraId="1F0E180F" w14:textId="77777777" w:rsidR="001E302A" w:rsidRDefault="001E302A" w:rsidP="00593308">
            <w:pPr>
              <w:jc w:val="center"/>
            </w:pPr>
            <w:r>
              <w:t>Leaders</w:t>
            </w:r>
          </w:p>
        </w:tc>
        <w:tc>
          <w:tcPr>
            <w:tcW w:w="1487" w:type="dxa"/>
            <w:shd w:val="clear" w:color="auto" w:fill="D9D9D9" w:themeFill="background1" w:themeFillShade="D9"/>
            <w:vAlign w:val="center"/>
          </w:tcPr>
          <w:p w14:paraId="7ABDC00D" w14:textId="77777777" w:rsidR="001E302A" w:rsidRDefault="001E302A" w:rsidP="00593308">
            <w:pPr>
              <w:jc w:val="center"/>
            </w:pPr>
            <w:r>
              <w:t>Challengers</w:t>
            </w:r>
          </w:p>
        </w:tc>
        <w:tc>
          <w:tcPr>
            <w:tcW w:w="1487" w:type="dxa"/>
            <w:shd w:val="clear" w:color="auto" w:fill="D9D9D9" w:themeFill="background1" w:themeFillShade="D9"/>
            <w:vAlign w:val="center"/>
          </w:tcPr>
          <w:p w14:paraId="5C7DB34C" w14:textId="77777777" w:rsidR="001E302A" w:rsidRDefault="001E302A" w:rsidP="00593308">
            <w:pPr>
              <w:jc w:val="center"/>
            </w:pPr>
            <w:r>
              <w:t>Visionaries</w:t>
            </w:r>
          </w:p>
        </w:tc>
        <w:tc>
          <w:tcPr>
            <w:tcW w:w="1487" w:type="dxa"/>
            <w:shd w:val="clear" w:color="auto" w:fill="D9D9D9" w:themeFill="background1" w:themeFillShade="D9"/>
            <w:vAlign w:val="center"/>
          </w:tcPr>
          <w:p w14:paraId="5D545F1F" w14:textId="77777777" w:rsidR="001E302A" w:rsidRDefault="001E302A" w:rsidP="00593308">
            <w:pPr>
              <w:jc w:val="center"/>
            </w:pPr>
            <w:r>
              <w:t>Niche Players</w:t>
            </w:r>
          </w:p>
        </w:tc>
        <w:tc>
          <w:tcPr>
            <w:tcW w:w="1487" w:type="dxa"/>
            <w:shd w:val="clear" w:color="auto" w:fill="D9D9D9" w:themeFill="background1" w:themeFillShade="D9"/>
            <w:vAlign w:val="center"/>
          </w:tcPr>
          <w:p w14:paraId="08D2136A" w14:textId="77777777" w:rsidR="001E302A" w:rsidRDefault="001E302A" w:rsidP="00593308">
            <w:pPr>
              <w:jc w:val="center"/>
            </w:pPr>
            <w:r w:rsidRPr="004902BF">
              <w:rPr>
                <w:sz w:val="18"/>
                <w:szCs w:val="18"/>
              </w:rPr>
              <w:t>La herramienta no se encuentra en Gartner</w:t>
            </w:r>
          </w:p>
        </w:tc>
      </w:tr>
      <w:tr w:rsidR="001E302A" w14:paraId="55AEA4EC" w14:textId="77777777" w:rsidTr="00593308">
        <w:trPr>
          <w:trHeight w:val="533"/>
        </w:trPr>
        <w:tc>
          <w:tcPr>
            <w:tcW w:w="1487" w:type="dxa"/>
            <w:vAlign w:val="center"/>
          </w:tcPr>
          <w:p w14:paraId="6334F207" w14:textId="77777777" w:rsidR="001E302A" w:rsidRDefault="001E302A" w:rsidP="00593308">
            <w:pPr>
              <w:jc w:val="center"/>
            </w:pPr>
          </w:p>
        </w:tc>
        <w:tc>
          <w:tcPr>
            <w:tcW w:w="1487" w:type="dxa"/>
            <w:vAlign w:val="center"/>
          </w:tcPr>
          <w:p w14:paraId="0135F4F3" w14:textId="77777777" w:rsidR="001E302A" w:rsidRDefault="001E302A" w:rsidP="00593308">
            <w:pPr>
              <w:jc w:val="center"/>
            </w:pPr>
          </w:p>
        </w:tc>
        <w:tc>
          <w:tcPr>
            <w:tcW w:w="1487" w:type="dxa"/>
            <w:vAlign w:val="center"/>
          </w:tcPr>
          <w:p w14:paraId="0E02D22A" w14:textId="77777777" w:rsidR="001E302A" w:rsidRDefault="001E302A" w:rsidP="00593308">
            <w:pPr>
              <w:jc w:val="center"/>
            </w:pPr>
          </w:p>
        </w:tc>
        <w:tc>
          <w:tcPr>
            <w:tcW w:w="1487" w:type="dxa"/>
            <w:vAlign w:val="center"/>
          </w:tcPr>
          <w:p w14:paraId="1D455E77" w14:textId="77777777" w:rsidR="001E302A" w:rsidRDefault="001E302A" w:rsidP="00593308">
            <w:pPr>
              <w:jc w:val="center"/>
            </w:pPr>
          </w:p>
        </w:tc>
        <w:tc>
          <w:tcPr>
            <w:tcW w:w="1487" w:type="dxa"/>
            <w:vAlign w:val="center"/>
          </w:tcPr>
          <w:p w14:paraId="0945CBF8" w14:textId="77777777" w:rsidR="001E302A" w:rsidRDefault="001E302A" w:rsidP="00593308">
            <w:pPr>
              <w:jc w:val="center"/>
            </w:pPr>
          </w:p>
        </w:tc>
      </w:tr>
    </w:tbl>
    <w:p w14:paraId="27F9E04B" w14:textId="77777777" w:rsidR="001E302A" w:rsidRDefault="001E302A" w:rsidP="001E302A"/>
    <w:p w14:paraId="1CC2643B" w14:textId="77777777" w:rsidR="001E302A" w:rsidRDefault="001E302A"/>
    <w:sectPr w:rsidR="001E302A">
      <w:pgSz w:w="12240" w:h="15840"/>
      <w:pgMar w:top="1320" w:right="1580" w:bottom="1180" w:left="1480" w:header="588" w:footer="9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82874" w14:textId="77777777" w:rsidR="00E82C1C" w:rsidRDefault="00E82C1C">
      <w:r>
        <w:separator/>
      </w:r>
    </w:p>
  </w:endnote>
  <w:endnote w:type="continuationSeparator" w:id="0">
    <w:p w14:paraId="5458E8A0" w14:textId="77777777" w:rsidR="00E82C1C" w:rsidRDefault="00E82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E3418" w14:textId="77777777" w:rsidR="00067117" w:rsidRDefault="00E82C1C">
    <w:pPr>
      <w:pStyle w:val="Textoindependiente"/>
      <w:spacing w:line="14" w:lineRule="auto"/>
      <w:ind w:firstLine="0"/>
      <w:rPr>
        <w:sz w:val="20"/>
      </w:rPr>
    </w:pPr>
    <w:r>
      <w:rPr>
        <w:noProof/>
      </w:rPr>
      <w:drawing>
        <wp:anchor distT="0" distB="0" distL="0" distR="0" simplePos="0" relativeHeight="251273216" behindDoc="1" locked="0" layoutInCell="1" allowOverlap="1" wp14:anchorId="1E18C77F" wp14:editId="37AA0424">
          <wp:simplePos x="0" y="0"/>
          <wp:positionH relativeFrom="page">
            <wp:posOffset>446198</wp:posOffset>
          </wp:positionH>
          <wp:positionV relativeFrom="page">
            <wp:posOffset>9299110</wp:posOffset>
          </wp:positionV>
          <wp:extent cx="6887991" cy="522381"/>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887991" cy="522381"/>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D566F5" w14:textId="77777777" w:rsidR="00E82C1C" w:rsidRDefault="00E82C1C">
      <w:r>
        <w:separator/>
      </w:r>
    </w:p>
  </w:footnote>
  <w:footnote w:type="continuationSeparator" w:id="0">
    <w:p w14:paraId="3B8EF476" w14:textId="77777777" w:rsidR="00E82C1C" w:rsidRDefault="00E82C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1E45D" w14:textId="77777777" w:rsidR="00067117" w:rsidRDefault="00E82C1C">
    <w:pPr>
      <w:pStyle w:val="Textoindependiente"/>
      <w:spacing w:line="14" w:lineRule="auto"/>
      <w:ind w:firstLine="0"/>
      <w:rPr>
        <w:sz w:val="20"/>
      </w:rPr>
    </w:pPr>
    <w:r>
      <w:rPr>
        <w:noProof/>
      </w:rPr>
      <w:drawing>
        <wp:anchor distT="0" distB="0" distL="0" distR="0" simplePos="0" relativeHeight="251272192" behindDoc="1" locked="0" layoutInCell="1" allowOverlap="1" wp14:anchorId="73C6C706" wp14:editId="2BCE22C6">
          <wp:simplePos x="0" y="0"/>
          <wp:positionH relativeFrom="page">
            <wp:posOffset>1331706</wp:posOffset>
          </wp:positionH>
          <wp:positionV relativeFrom="page">
            <wp:posOffset>373469</wp:posOffset>
          </wp:positionV>
          <wp:extent cx="1632928" cy="27639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32928" cy="27639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63C49"/>
    <w:multiLevelType w:val="hybridMultilevel"/>
    <w:tmpl w:val="FF843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CBF57F3"/>
    <w:multiLevelType w:val="hybridMultilevel"/>
    <w:tmpl w:val="AD309F16"/>
    <w:lvl w:ilvl="0" w:tplc="B504EE82">
      <w:numFmt w:val="bullet"/>
      <w:lvlText w:val=""/>
      <w:lvlJc w:val="left"/>
      <w:pPr>
        <w:ind w:left="582" w:hanging="360"/>
      </w:pPr>
      <w:rPr>
        <w:rFonts w:ascii="Symbol" w:eastAsia="Symbol" w:hAnsi="Symbol" w:cs="Symbol" w:hint="default"/>
        <w:w w:val="100"/>
        <w:sz w:val="22"/>
        <w:szCs w:val="22"/>
        <w:lang w:val="es-ES" w:eastAsia="es-ES" w:bidi="es-ES"/>
      </w:rPr>
    </w:lvl>
    <w:lvl w:ilvl="1" w:tplc="7ED05D60">
      <w:numFmt w:val="bullet"/>
      <w:lvlText w:val="o"/>
      <w:lvlJc w:val="left"/>
      <w:pPr>
        <w:ind w:left="942" w:hanging="360"/>
      </w:pPr>
      <w:rPr>
        <w:rFonts w:ascii="Courier New" w:eastAsia="Courier New" w:hAnsi="Courier New" w:cs="Courier New" w:hint="default"/>
        <w:w w:val="100"/>
        <w:sz w:val="22"/>
        <w:szCs w:val="22"/>
        <w:lang w:val="es-ES" w:eastAsia="es-ES" w:bidi="es-ES"/>
      </w:rPr>
    </w:lvl>
    <w:lvl w:ilvl="2" w:tplc="98649DE6">
      <w:numFmt w:val="bullet"/>
      <w:lvlText w:val="•"/>
      <w:lvlJc w:val="left"/>
      <w:pPr>
        <w:ind w:left="1855" w:hanging="360"/>
      </w:pPr>
      <w:rPr>
        <w:rFonts w:hint="default"/>
        <w:lang w:val="es-ES" w:eastAsia="es-ES" w:bidi="es-ES"/>
      </w:rPr>
    </w:lvl>
    <w:lvl w:ilvl="3" w:tplc="051C4BC0">
      <w:numFmt w:val="bullet"/>
      <w:lvlText w:val="•"/>
      <w:lvlJc w:val="left"/>
      <w:pPr>
        <w:ind w:left="2771" w:hanging="360"/>
      </w:pPr>
      <w:rPr>
        <w:rFonts w:hint="default"/>
        <w:lang w:val="es-ES" w:eastAsia="es-ES" w:bidi="es-ES"/>
      </w:rPr>
    </w:lvl>
    <w:lvl w:ilvl="4" w:tplc="6AF80C80">
      <w:numFmt w:val="bullet"/>
      <w:lvlText w:val="•"/>
      <w:lvlJc w:val="left"/>
      <w:pPr>
        <w:ind w:left="3686" w:hanging="360"/>
      </w:pPr>
      <w:rPr>
        <w:rFonts w:hint="default"/>
        <w:lang w:val="es-ES" w:eastAsia="es-ES" w:bidi="es-ES"/>
      </w:rPr>
    </w:lvl>
    <w:lvl w:ilvl="5" w:tplc="0B1684BE">
      <w:numFmt w:val="bullet"/>
      <w:lvlText w:val="•"/>
      <w:lvlJc w:val="left"/>
      <w:pPr>
        <w:ind w:left="4602" w:hanging="360"/>
      </w:pPr>
      <w:rPr>
        <w:rFonts w:hint="default"/>
        <w:lang w:val="es-ES" w:eastAsia="es-ES" w:bidi="es-ES"/>
      </w:rPr>
    </w:lvl>
    <w:lvl w:ilvl="6" w:tplc="0DDE4A84">
      <w:numFmt w:val="bullet"/>
      <w:lvlText w:val="•"/>
      <w:lvlJc w:val="left"/>
      <w:pPr>
        <w:ind w:left="5517" w:hanging="360"/>
      </w:pPr>
      <w:rPr>
        <w:rFonts w:hint="default"/>
        <w:lang w:val="es-ES" w:eastAsia="es-ES" w:bidi="es-ES"/>
      </w:rPr>
    </w:lvl>
    <w:lvl w:ilvl="7" w:tplc="32A69336">
      <w:numFmt w:val="bullet"/>
      <w:lvlText w:val="•"/>
      <w:lvlJc w:val="left"/>
      <w:pPr>
        <w:ind w:left="6433" w:hanging="360"/>
      </w:pPr>
      <w:rPr>
        <w:rFonts w:hint="default"/>
        <w:lang w:val="es-ES" w:eastAsia="es-ES" w:bidi="es-ES"/>
      </w:rPr>
    </w:lvl>
    <w:lvl w:ilvl="8" w:tplc="29E81B02">
      <w:numFmt w:val="bullet"/>
      <w:lvlText w:val="•"/>
      <w:lvlJc w:val="left"/>
      <w:pPr>
        <w:ind w:left="7348" w:hanging="360"/>
      </w:pPr>
      <w:rPr>
        <w:rFonts w:hint="default"/>
        <w:lang w:val="es-ES" w:eastAsia="es-ES" w:bidi="es-ES"/>
      </w:rPr>
    </w:lvl>
  </w:abstractNum>
  <w:abstractNum w:abstractNumId="2" w15:restartNumberingAfterBreak="0">
    <w:nsid w:val="4F215BCB"/>
    <w:multiLevelType w:val="hybridMultilevel"/>
    <w:tmpl w:val="93C461C6"/>
    <w:lvl w:ilvl="0" w:tplc="5B26462C">
      <w:start w:val="1"/>
      <w:numFmt w:val="decimal"/>
      <w:lvlText w:val="%1."/>
      <w:lvlJc w:val="left"/>
      <w:pPr>
        <w:ind w:left="579" w:hanging="358"/>
      </w:pPr>
      <w:rPr>
        <w:rFonts w:ascii="Calibri" w:eastAsia="Calibri" w:hAnsi="Calibri" w:cs="Calibri" w:hint="default"/>
        <w:b/>
        <w:bCs/>
        <w:w w:val="100"/>
        <w:sz w:val="22"/>
        <w:szCs w:val="22"/>
        <w:lang w:val="es-ES" w:eastAsia="es-ES" w:bidi="es-ES"/>
      </w:rPr>
    </w:lvl>
    <w:lvl w:ilvl="1" w:tplc="82B84244">
      <w:numFmt w:val="bullet"/>
      <w:lvlText w:val=""/>
      <w:lvlJc w:val="left"/>
      <w:pPr>
        <w:ind w:left="942" w:hanging="360"/>
      </w:pPr>
      <w:rPr>
        <w:rFonts w:ascii="Symbol" w:eastAsia="Symbol" w:hAnsi="Symbol" w:cs="Symbol" w:hint="default"/>
        <w:w w:val="100"/>
        <w:sz w:val="22"/>
        <w:szCs w:val="22"/>
        <w:lang w:val="es-ES" w:eastAsia="es-ES" w:bidi="es-ES"/>
      </w:rPr>
    </w:lvl>
    <w:lvl w:ilvl="2" w:tplc="A1388858">
      <w:numFmt w:val="bullet"/>
      <w:lvlText w:val="•"/>
      <w:lvlJc w:val="left"/>
      <w:pPr>
        <w:ind w:left="1855" w:hanging="360"/>
      </w:pPr>
      <w:rPr>
        <w:rFonts w:hint="default"/>
        <w:lang w:val="es-ES" w:eastAsia="es-ES" w:bidi="es-ES"/>
      </w:rPr>
    </w:lvl>
    <w:lvl w:ilvl="3" w:tplc="36EA3D06">
      <w:numFmt w:val="bullet"/>
      <w:lvlText w:val="•"/>
      <w:lvlJc w:val="left"/>
      <w:pPr>
        <w:ind w:left="2771" w:hanging="360"/>
      </w:pPr>
      <w:rPr>
        <w:rFonts w:hint="default"/>
        <w:lang w:val="es-ES" w:eastAsia="es-ES" w:bidi="es-ES"/>
      </w:rPr>
    </w:lvl>
    <w:lvl w:ilvl="4" w:tplc="77601600">
      <w:numFmt w:val="bullet"/>
      <w:lvlText w:val="•"/>
      <w:lvlJc w:val="left"/>
      <w:pPr>
        <w:ind w:left="3686" w:hanging="360"/>
      </w:pPr>
      <w:rPr>
        <w:rFonts w:hint="default"/>
        <w:lang w:val="es-ES" w:eastAsia="es-ES" w:bidi="es-ES"/>
      </w:rPr>
    </w:lvl>
    <w:lvl w:ilvl="5" w:tplc="678CDACC">
      <w:numFmt w:val="bullet"/>
      <w:lvlText w:val="•"/>
      <w:lvlJc w:val="left"/>
      <w:pPr>
        <w:ind w:left="4602" w:hanging="360"/>
      </w:pPr>
      <w:rPr>
        <w:rFonts w:hint="default"/>
        <w:lang w:val="es-ES" w:eastAsia="es-ES" w:bidi="es-ES"/>
      </w:rPr>
    </w:lvl>
    <w:lvl w:ilvl="6" w:tplc="3EE2B7F0">
      <w:numFmt w:val="bullet"/>
      <w:lvlText w:val="•"/>
      <w:lvlJc w:val="left"/>
      <w:pPr>
        <w:ind w:left="5517" w:hanging="360"/>
      </w:pPr>
      <w:rPr>
        <w:rFonts w:hint="default"/>
        <w:lang w:val="es-ES" w:eastAsia="es-ES" w:bidi="es-ES"/>
      </w:rPr>
    </w:lvl>
    <w:lvl w:ilvl="7" w:tplc="20C80960">
      <w:numFmt w:val="bullet"/>
      <w:lvlText w:val="•"/>
      <w:lvlJc w:val="left"/>
      <w:pPr>
        <w:ind w:left="6433" w:hanging="360"/>
      </w:pPr>
      <w:rPr>
        <w:rFonts w:hint="default"/>
        <w:lang w:val="es-ES" w:eastAsia="es-ES" w:bidi="es-ES"/>
      </w:rPr>
    </w:lvl>
    <w:lvl w:ilvl="8" w:tplc="22848C14">
      <w:numFmt w:val="bullet"/>
      <w:lvlText w:val="•"/>
      <w:lvlJc w:val="left"/>
      <w:pPr>
        <w:ind w:left="7348" w:hanging="360"/>
      </w:pPr>
      <w:rPr>
        <w:rFonts w:hint="default"/>
        <w:lang w:val="es-ES" w:eastAsia="es-ES" w:bidi="es-ES"/>
      </w:rPr>
    </w:lvl>
  </w:abstractNum>
  <w:abstractNum w:abstractNumId="3" w15:restartNumberingAfterBreak="0">
    <w:nsid w:val="52CA5C96"/>
    <w:multiLevelType w:val="hybridMultilevel"/>
    <w:tmpl w:val="5E1E0BCE"/>
    <w:lvl w:ilvl="0" w:tplc="37CE2DB8">
      <w:start w:val="1"/>
      <w:numFmt w:val="lowerLetter"/>
      <w:lvlText w:val="%1)"/>
      <w:lvlJc w:val="left"/>
      <w:pPr>
        <w:ind w:left="222" w:hanging="233"/>
      </w:pPr>
      <w:rPr>
        <w:rFonts w:ascii="Calibri" w:eastAsia="Calibri" w:hAnsi="Calibri" w:cs="Calibri" w:hint="default"/>
        <w:w w:val="100"/>
        <w:sz w:val="22"/>
        <w:szCs w:val="22"/>
        <w:lang w:val="es-ES" w:eastAsia="es-ES" w:bidi="es-ES"/>
      </w:rPr>
    </w:lvl>
    <w:lvl w:ilvl="1" w:tplc="66DC9792">
      <w:numFmt w:val="bullet"/>
      <w:lvlText w:val=""/>
      <w:lvlJc w:val="left"/>
      <w:pPr>
        <w:ind w:left="942" w:hanging="360"/>
      </w:pPr>
      <w:rPr>
        <w:rFonts w:ascii="Symbol" w:eastAsia="Symbol" w:hAnsi="Symbol" w:cs="Symbol" w:hint="default"/>
        <w:w w:val="100"/>
        <w:sz w:val="22"/>
        <w:szCs w:val="22"/>
        <w:lang w:val="es-ES" w:eastAsia="es-ES" w:bidi="es-ES"/>
      </w:rPr>
    </w:lvl>
    <w:lvl w:ilvl="2" w:tplc="55C6EBF2">
      <w:numFmt w:val="bullet"/>
      <w:lvlText w:val="•"/>
      <w:lvlJc w:val="left"/>
      <w:pPr>
        <w:ind w:left="1855" w:hanging="360"/>
      </w:pPr>
      <w:rPr>
        <w:rFonts w:hint="default"/>
        <w:lang w:val="es-ES" w:eastAsia="es-ES" w:bidi="es-ES"/>
      </w:rPr>
    </w:lvl>
    <w:lvl w:ilvl="3" w:tplc="51C69A80">
      <w:numFmt w:val="bullet"/>
      <w:lvlText w:val="•"/>
      <w:lvlJc w:val="left"/>
      <w:pPr>
        <w:ind w:left="2771" w:hanging="360"/>
      </w:pPr>
      <w:rPr>
        <w:rFonts w:hint="default"/>
        <w:lang w:val="es-ES" w:eastAsia="es-ES" w:bidi="es-ES"/>
      </w:rPr>
    </w:lvl>
    <w:lvl w:ilvl="4" w:tplc="C64626B4">
      <w:numFmt w:val="bullet"/>
      <w:lvlText w:val="•"/>
      <w:lvlJc w:val="left"/>
      <w:pPr>
        <w:ind w:left="3686" w:hanging="360"/>
      </w:pPr>
      <w:rPr>
        <w:rFonts w:hint="default"/>
        <w:lang w:val="es-ES" w:eastAsia="es-ES" w:bidi="es-ES"/>
      </w:rPr>
    </w:lvl>
    <w:lvl w:ilvl="5" w:tplc="2CAC30FE">
      <w:numFmt w:val="bullet"/>
      <w:lvlText w:val="•"/>
      <w:lvlJc w:val="left"/>
      <w:pPr>
        <w:ind w:left="4602" w:hanging="360"/>
      </w:pPr>
      <w:rPr>
        <w:rFonts w:hint="default"/>
        <w:lang w:val="es-ES" w:eastAsia="es-ES" w:bidi="es-ES"/>
      </w:rPr>
    </w:lvl>
    <w:lvl w:ilvl="6" w:tplc="11261F3C">
      <w:numFmt w:val="bullet"/>
      <w:lvlText w:val="•"/>
      <w:lvlJc w:val="left"/>
      <w:pPr>
        <w:ind w:left="5517" w:hanging="360"/>
      </w:pPr>
      <w:rPr>
        <w:rFonts w:hint="default"/>
        <w:lang w:val="es-ES" w:eastAsia="es-ES" w:bidi="es-ES"/>
      </w:rPr>
    </w:lvl>
    <w:lvl w:ilvl="7" w:tplc="BD283ECA">
      <w:numFmt w:val="bullet"/>
      <w:lvlText w:val="•"/>
      <w:lvlJc w:val="left"/>
      <w:pPr>
        <w:ind w:left="6433" w:hanging="360"/>
      </w:pPr>
      <w:rPr>
        <w:rFonts w:hint="default"/>
        <w:lang w:val="es-ES" w:eastAsia="es-ES" w:bidi="es-ES"/>
      </w:rPr>
    </w:lvl>
    <w:lvl w:ilvl="8" w:tplc="5BBA6644">
      <w:numFmt w:val="bullet"/>
      <w:lvlText w:val="•"/>
      <w:lvlJc w:val="left"/>
      <w:pPr>
        <w:ind w:left="7348" w:hanging="360"/>
      </w:pPr>
      <w:rPr>
        <w:rFonts w:hint="default"/>
        <w:lang w:val="es-ES" w:eastAsia="es-ES" w:bidi="es-ES"/>
      </w:rPr>
    </w:lvl>
  </w:abstractNum>
  <w:abstractNum w:abstractNumId="4" w15:restartNumberingAfterBreak="0">
    <w:nsid w:val="5C9B7862"/>
    <w:multiLevelType w:val="hybridMultilevel"/>
    <w:tmpl w:val="56B01EA2"/>
    <w:lvl w:ilvl="0" w:tplc="8A58F542">
      <w:numFmt w:val="bullet"/>
      <w:lvlText w:val=""/>
      <w:lvlJc w:val="left"/>
      <w:pPr>
        <w:ind w:left="942" w:hanging="360"/>
      </w:pPr>
      <w:rPr>
        <w:rFonts w:ascii="Symbol" w:eastAsia="Symbol" w:hAnsi="Symbol" w:cs="Symbol" w:hint="default"/>
        <w:w w:val="100"/>
        <w:sz w:val="22"/>
        <w:szCs w:val="22"/>
        <w:lang w:val="es-ES" w:eastAsia="es-ES" w:bidi="es-ES"/>
      </w:rPr>
    </w:lvl>
    <w:lvl w:ilvl="1" w:tplc="A62C79EE">
      <w:numFmt w:val="bullet"/>
      <w:lvlText w:val="•"/>
      <w:lvlJc w:val="left"/>
      <w:pPr>
        <w:ind w:left="1764" w:hanging="360"/>
      </w:pPr>
      <w:rPr>
        <w:rFonts w:hint="default"/>
        <w:lang w:val="es-ES" w:eastAsia="es-ES" w:bidi="es-ES"/>
      </w:rPr>
    </w:lvl>
    <w:lvl w:ilvl="2" w:tplc="0F92BC2A">
      <w:numFmt w:val="bullet"/>
      <w:lvlText w:val="•"/>
      <w:lvlJc w:val="left"/>
      <w:pPr>
        <w:ind w:left="2588" w:hanging="360"/>
      </w:pPr>
      <w:rPr>
        <w:rFonts w:hint="default"/>
        <w:lang w:val="es-ES" w:eastAsia="es-ES" w:bidi="es-ES"/>
      </w:rPr>
    </w:lvl>
    <w:lvl w:ilvl="3" w:tplc="47E47D20">
      <w:numFmt w:val="bullet"/>
      <w:lvlText w:val="•"/>
      <w:lvlJc w:val="left"/>
      <w:pPr>
        <w:ind w:left="3412" w:hanging="360"/>
      </w:pPr>
      <w:rPr>
        <w:rFonts w:hint="default"/>
        <w:lang w:val="es-ES" w:eastAsia="es-ES" w:bidi="es-ES"/>
      </w:rPr>
    </w:lvl>
    <w:lvl w:ilvl="4" w:tplc="9CA6F9AC">
      <w:numFmt w:val="bullet"/>
      <w:lvlText w:val="•"/>
      <w:lvlJc w:val="left"/>
      <w:pPr>
        <w:ind w:left="4236" w:hanging="360"/>
      </w:pPr>
      <w:rPr>
        <w:rFonts w:hint="default"/>
        <w:lang w:val="es-ES" w:eastAsia="es-ES" w:bidi="es-ES"/>
      </w:rPr>
    </w:lvl>
    <w:lvl w:ilvl="5" w:tplc="DBCA9340">
      <w:numFmt w:val="bullet"/>
      <w:lvlText w:val="•"/>
      <w:lvlJc w:val="left"/>
      <w:pPr>
        <w:ind w:left="5060" w:hanging="360"/>
      </w:pPr>
      <w:rPr>
        <w:rFonts w:hint="default"/>
        <w:lang w:val="es-ES" w:eastAsia="es-ES" w:bidi="es-ES"/>
      </w:rPr>
    </w:lvl>
    <w:lvl w:ilvl="6" w:tplc="92C6493E">
      <w:numFmt w:val="bullet"/>
      <w:lvlText w:val="•"/>
      <w:lvlJc w:val="left"/>
      <w:pPr>
        <w:ind w:left="5884" w:hanging="360"/>
      </w:pPr>
      <w:rPr>
        <w:rFonts w:hint="default"/>
        <w:lang w:val="es-ES" w:eastAsia="es-ES" w:bidi="es-ES"/>
      </w:rPr>
    </w:lvl>
    <w:lvl w:ilvl="7" w:tplc="3676BF80">
      <w:numFmt w:val="bullet"/>
      <w:lvlText w:val="•"/>
      <w:lvlJc w:val="left"/>
      <w:pPr>
        <w:ind w:left="6708" w:hanging="360"/>
      </w:pPr>
      <w:rPr>
        <w:rFonts w:hint="default"/>
        <w:lang w:val="es-ES" w:eastAsia="es-ES" w:bidi="es-ES"/>
      </w:rPr>
    </w:lvl>
    <w:lvl w:ilvl="8" w:tplc="2BACACD8">
      <w:numFmt w:val="bullet"/>
      <w:lvlText w:val="•"/>
      <w:lvlJc w:val="left"/>
      <w:pPr>
        <w:ind w:left="7532" w:hanging="360"/>
      </w:pPr>
      <w:rPr>
        <w:rFonts w:hint="default"/>
        <w:lang w:val="es-ES" w:eastAsia="es-ES" w:bidi="es-ES"/>
      </w:rPr>
    </w:lvl>
  </w:abstractNum>
  <w:abstractNum w:abstractNumId="5" w15:restartNumberingAfterBreak="0">
    <w:nsid w:val="61EF5964"/>
    <w:multiLevelType w:val="hybridMultilevel"/>
    <w:tmpl w:val="4E64B6D2"/>
    <w:lvl w:ilvl="0" w:tplc="3678F74E">
      <w:start w:val="1"/>
      <w:numFmt w:val="lowerLetter"/>
      <w:lvlText w:val="%1."/>
      <w:lvlJc w:val="left"/>
      <w:pPr>
        <w:ind w:left="949" w:hanging="358"/>
      </w:pPr>
      <w:rPr>
        <w:rFonts w:ascii="Calibri" w:eastAsia="Calibri" w:hAnsi="Calibri" w:cs="Calibri" w:hint="default"/>
        <w:spacing w:val="-1"/>
        <w:w w:val="100"/>
        <w:sz w:val="22"/>
        <w:szCs w:val="22"/>
        <w:lang w:val="es-ES" w:eastAsia="es-ES" w:bidi="es-ES"/>
      </w:rPr>
    </w:lvl>
    <w:lvl w:ilvl="1" w:tplc="F0A2FC5A">
      <w:numFmt w:val="bullet"/>
      <w:lvlText w:val="•"/>
      <w:lvlJc w:val="left"/>
      <w:pPr>
        <w:ind w:left="1764" w:hanging="358"/>
      </w:pPr>
      <w:rPr>
        <w:rFonts w:hint="default"/>
        <w:lang w:val="es-ES" w:eastAsia="es-ES" w:bidi="es-ES"/>
      </w:rPr>
    </w:lvl>
    <w:lvl w:ilvl="2" w:tplc="8E68B10A">
      <w:numFmt w:val="bullet"/>
      <w:lvlText w:val="•"/>
      <w:lvlJc w:val="left"/>
      <w:pPr>
        <w:ind w:left="2588" w:hanging="358"/>
      </w:pPr>
      <w:rPr>
        <w:rFonts w:hint="default"/>
        <w:lang w:val="es-ES" w:eastAsia="es-ES" w:bidi="es-ES"/>
      </w:rPr>
    </w:lvl>
    <w:lvl w:ilvl="3" w:tplc="4ADC462A">
      <w:numFmt w:val="bullet"/>
      <w:lvlText w:val="•"/>
      <w:lvlJc w:val="left"/>
      <w:pPr>
        <w:ind w:left="3412" w:hanging="358"/>
      </w:pPr>
      <w:rPr>
        <w:rFonts w:hint="default"/>
        <w:lang w:val="es-ES" w:eastAsia="es-ES" w:bidi="es-ES"/>
      </w:rPr>
    </w:lvl>
    <w:lvl w:ilvl="4" w:tplc="4622F700">
      <w:numFmt w:val="bullet"/>
      <w:lvlText w:val="•"/>
      <w:lvlJc w:val="left"/>
      <w:pPr>
        <w:ind w:left="4236" w:hanging="358"/>
      </w:pPr>
      <w:rPr>
        <w:rFonts w:hint="default"/>
        <w:lang w:val="es-ES" w:eastAsia="es-ES" w:bidi="es-ES"/>
      </w:rPr>
    </w:lvl>
    <w:lvl w:ilvl="5" w:tplc="674C6BE4">
      <w:numFmt w:val="bullet"/>
      <w:lvlText w:val="•"/>
      <w:lvlJc w:val="left"/>
      <w:pPr>
        <w:ind w:left="5060" w:hanging="358"/>
      </w:pPr>
      <w:rPr>
        <w:rFonts w:hint="default"/>
        <w:lang w:val="es-ES" w:eastAsia="es-ES" w:bidi="es-ES"/>
      </w:rPr>
    </w:lvl>
    <w:lvl w:ilvl="6" w:tplc="A6467B88">
      <w:numFmt w:val="bullet"/>
      <w:lvlText w:val="•"/>
      <w:lvlJc w:val="left"/>
      <w:pPr>
        <w:ind w:left="5884" w:hanging="358"/>
      </w:pPr>
      <w:rPr>
        <w:rFonts w:hint="default"/>
        <w:lang w:val="es-ES" w:eastAsia="es-ES" w:bidi="es-ES"/>
      </w:rPr>
    </w:lvl>
    <w:lvl w:ilvl="7" w:tplc="B61A9656">
      <w:numFmt w:val="bullet"/>
      <w:lvlText w:val="•"/>
      <w:lvlJc w:val="left"/>
      <w:pPr>
        <w:ind w:left="6708" w:hanging="358"/>
      </w:pPr>
      <w:rPr>
        <w:rFonts w:hint="default"/>
        <w:lang w:val="es-ES" w:eastAsia="es-ES" w:bidi="es-ES"/>
      </w:rPr>
    </w:lvl>
    <w:lvl w:ilvl="8" w:tplc="F9CA76E0">
      <w:numFmt w:val="bullet"/>
      <w:lvlText w:val="•"/>
      <w:lvlJc w:val="left"/>
      <w:pPr>
        <w:ind w:left="7532" w:hanging="358"/>
      </w:pPr>
      <w:rPr>
        <w:rFonts w:hint="default"/>
        <w:lang w:val="es-ES" w:eastAsia="es-ES" w:bidi="es-ES"/>
      </w:rPr>
    </w:lvl>
  </w:abstractNum>
  <w:abstractNum w:abstractNumId="6" w15:restartNumberingAfterBreak="0">
    <w:nsid w:val="6E6262E1"/>
    <w:multiLevelType w:val="hybridMultilevel"/>
    <w:tmpl w:val="595CA66C"/>
    <w:lvl w:ilvl="0" w:tplc="1E0E46B2">
      <w:start w:val="1"/>
      <w:numFmt w:val="lowerLetter"/>
      <w:lvlText w:val="%1)"/>
      <w:lvlJc w:val="left"/>
      <w:pPr>
        <w:ind w:left="942" w:hanging="360"/>
      </w:pPr>
      <w:rPr>
        <w:rFonts w:ascii="Calibri" w:eastAsia="Calibri" w:hAnsi="Calibri" w:cs="Calibri" w:hint="default"/>
        <w:spacing w:val="-1"/>
        <w:w w:val="100"/>
        <w:sz w:val="22"/>
        <w:szCs w:val="22"/>
        <w:lang w:val="es-ES" w:eastAsia="es-ES" w:bidi="es-ES"/>
      </w:rPr>
    </w:lvl>
    <w:lvl w:ilvl="1" w:tplc="93BAF1BC">
      <w:numFmt w:val="bullet"/>
      <w:lvlText w:val="•"/>
      <w:lvlJc w:val="left"/>
      <w:pPr>
        <w:ind w:left="1764" w:hanging="360"/>
      </w:pPr>
      <w:rPr>
        <w:rFonts w:hint="default"/>
        <w:lang w:val="es-ES" w:eastAsia="es-ES" w:bidi="es-ES"/>
      </w:rPr>
    </w:lvl>
    <w:lvl w:ilvl="2" w:tplc="3A16CD28">
      <w:numFmt w:val="bullet"/>
      <w:lvlText w:val="•"/>
      <w:lvlJc w:val="left"/>
      <w:pPr>
        <w:ind w:left="2588" w:hanging="360"/>
      </w:pPr>
      <w:rPr>
        <w:rFonts w:hint="default"/>
        <w:lang w:val="es-ES" w:eastAsia="es-ES" w:bidi="es-ES"/>
      </w:rPr>
    </w:lvl>
    <w:lvl w:ilvl="3" w:tplc="FF44983C">
      <w:numFmt w:val="bullet"/>
      <w:lvlText w:val="•"/>
      <w:lvlJc w:val="left"/>
      <w:pPr>
        <w:ind w:left="3412" w:hanging="360"/>
      </w:pPr>
      <w:rPr>
        <w:rFonts w:hint="default"/>
        <w:lang w:val="es-ES" w:eastAsia="es-ES" w:bidi="es-ES"/>
      </w:rPr>
    </w:lvl>
    <w:lvl w:ilvl="4" w:tplc="ADC60890">
      <w:numFmt w:val="bullet"/>
      <w:lvlText w:val="•"/>
      <w:lvlJc w:val="left"/>
      <w:pPr>
        <w:ind w:left="4236" w:hanging="360"/>
      </w:pPr>
      <w:rPr>
        <w:rFonts w:hint="default"/>
        <w:lang w:val="es-ES" w:eastAsia="es-ES" w:bidi="es-ES"/>
      </w:rPr>
    </w:lvl>
    <w:lvl w:ilvl="5" w:tplc="C79AE080">
      <w:numFmt w:val="bullet"/>
      <w:lvlText w:val="•"/>
      <w:lvlJc w:val="left"/>
      <w:pPr>
        <w:ind w:left="5060" w:hanging="360"/>
      </w:pPr>
      <w:rPr>
        <w:rFonts w:hint="default"/>
        <w:lang w:val="es-ES" w:eastAsia="es-ES" w:bidi="es-ES"/>
      </w:rPr>
    </w:lvl>
    <w:lvl w:ilvl="6" w:tplc="4C168014">
      <w:numFmt w:val="bullet"/>
      <w:lvlText w:val="•"/>
      <w:lvlJc w:val="left"/>
      <w:pPr>
        <w:ind w:left="5884" w:hanging="360"/>
      </w:pPr>
      <w:rPr>
        <w:rFonts w:hint="default"/>
        <w:lang w:val="es-ES" w:eastAsia="es-ES" w:bidi="es-ES"/>
      </w:rPr>
    </w:lvl>
    <w:lvl w:ilvl="7" w:tplc="EAECE09C">
      <w:numFmt w:val="bullet"/>
      <w:lvlText w:val="•"/>
      <w:lvlJc w:val="left"/>
      <w:pPr>
        <w:ind w:left="6708" w:hanging="360"/>
      </w:pPr>
      <w:rPr>
        <w:rFonts w:hint="default"/>
        <w:lang w:val="es-ES" w:eastAsia="es-ES" w:bidi="es-ES"/>
      </w:rPr>
    </w:lvl>
    <w:lvl w:ilvl="8" w:tplc="854C1D06">
      <w:numFmt w:val="bullet"/>
      <w:lvlText w:val="•"/>
      <w:lvlJc w:val="left"/>
      <w:pPr>
        <w:ind w:left="7532" w:hanging="360"/>
      </w:pPr>
      <w:rPr>
        <w:rFonts w:hint="default"/>
        <w:lang w:val="es-ES" w:eastAsia="es-ES" w:bidi="es-ES"/>
      </w:rPr>
    </w:lvl>
  </w:abstractNum>
  <w:abstractNum w:abstractNumId="7" w15:restartNumberingAfterBreak="0">
    <w:nsid w:val="77164E65"/>
    <w:multiLevelType w:val="hybridMultilevel"/>
    <w:tmpl w:val="9918AF18"/>
    <w:lvl w:ilvl="0" w:tplc="D48CB6C4">
      <w:start w:val="1"/>
      <w:numFmt w:val="lowerLetter"/>
      <w:lvlText w:val="%1."/>
      <w:lvlJc w:val="left"/>
      <w:pPr>
        <w:ind w:left="949" w:hanging="358"/>
      </w:pPr>
      <w:rPr>
        <w:rFonts w:ascii="Calibri" w:eastAsia="Calibri" w:hAnsi="Calibri" w:cs="Calibri" w:hint="default"/>
        <w:spacing w:val="-1"/>
        <w:w w:val="100"/>
        <w:sz w:val="22"/>
        <w:szCs w:val="22"/>
        <w:lang w:val="es-ES" w:eastAsia="es-ES" w:bidi="es-ES"/>
      </w:rPr>
    </w:lvl>
    <w:lvl w:ilvl="1" w:tplc="0F7C64A8">
      <w:numFmt w:val="bullet"/>
      <w:lvlText w:val="•"/>
      <w:lvlJc w:val="left"/>
      <w:pPr>
        <w:ind w:left="1764" w:hanging="358"/>
      </w:pPr>
      <w:rPr>
        <w:rFonts w:hint="default"/>
        <w:lang w:val="es-ES" w:eastAsia="es-ES" w:bidi="es-ES"/>
      </w:rPr>
    </w:lvl>
    <w:lvl w:ilvl="2" w:tplc="15547C08">
      <w:numFmt w:val="bullet"/>
      <w:lvlText w:val="•"/>
      <w:lvlJc w:val="left"/>
      <w:pPr>
        <w:ind w:left="2588" w:hanging="358"/>
      </w:pPr>
      <w:rPr>
        <w:rFonts w:hint="default"/>
        <w:lang w:val="es-ES" w:eastAsia="es-ES" w:bidi="es-ES"/>
      </w:rPr>
    </w:lvl>
    <w:lvl w:ilvl="3" w:tplc="D2102D80">
      <w:numFmt w:val="bullet"/>
      <w:lvlText w:val="•"/>
      <w:lvlJc w:val="left"/>
      <w:pPr>
        <w:ind w:left="3412" w:hanging="358"/>
      </w:pPr>
      <w:rPr>
        <w:rFonts w:hint="default"/>
        <w:lang w:val="es-ES" w:eastAsia="es-ES" w:bidi="es-ES"/>
      </w:rPr>
    </w:lvl>
    <w:lvl w:ilvl="4" w:tplc="F12A9720">
      <w:numFmt w:val="bullet"/>
      <w:lvlText w:val="•"/>
      <w:lvlJc w:val="left"/>
      <w:pPr>
        <w:ind w:left="4236" w:hanging="358"/>
      </w:pPr>
      <w:rPr>
        <w:rFonts w:hint="default"/>
        <w:lang w:val="es-ES" w:eastAsia="es-ES" w:bidi="es-ES"/>
      </w:rPr>
    </w:lvl>
    <w:lvl w:ilvl="5" w:tplc="13BEBAA8">
      <w:numFmt w:val="bullet"/>
      <w:lvlText w:val="•"/>
      <w:lvlJc w:val="left"/>
      <w:pPr>
        <w:ind w:left="5060" w:hanging="358"/>
      </w:pPr>
      <w:rPr>
        <w:rFonts w:hint="default"/>
        <w:lang w:val="es-ES" w:eastAsia="es-ES" w:bidi="es-ES"/>
      </w:rPr>
    </w:lvl>
    <w:lvl w:ilvl="6" w:tplc="34F62180">
      <w:numFmt w:val="bullet"/>
      <w:lvlText w:val="•"/>
      <w:lvlJc w:val="left"/>
      <w:pPr>
        <w:ind w:left="5884" w:hanging="358"/>
      </w:pPr>
      <w:rPr>
        <w:rFonts w:hint="default"/>
        <w:lang w:val="es-ES" w:eastAsia="es-ES" w:bidi="es-ES"/>
      </w:rPr>
    </w:lvl>
    <w:lvl w:ilvl="7" w:tplc="8AB0EE68">
      <w:numFmt w:val="bullet"/>
      <w:lvlText w:val="•"/>
      <w:lvlJc w:val="left"/>
      <w:pPr>
        <w:ind w:left="6708" w:hanging="358"/>
      </w:pPr>
      <w:rPr>
        <w:rFonts w:hint="default"/>
        <w:lang w:val="es-ES" w:eastAsia="es-ES" w:bidi="es-ES"/>
      </w:rPr>
    </w:lvl>
    <w:lvl w:ilvl="8" w:tplc="ABC67FF0">
      <w:numFmt w:val="bullet"/>
      <w:lvlText w:val="•"/>
      <w:lvlJc w:val="left"/>
      <w:pPr>
        <w:ind w:left="7532" w:hanging="358"/>
      </w:pPr>
      <w:rPr>
        <w:rFonts w:hint="default"/>
        <w:lang w:val="es-ES" w:eastAsia="es-ES" w:bidi="es-ES"/>
      </w:rPr>
    </w:lvl>
  </w:abstractNum>
  <w:num w:numId="1">
    <w:abstractNumId w:val="6"/>
  </w:num>
  <w:num w:numId="2">
    <w:abstractNumId w:val="5"/>
  </w:num>
  <w:num w:numId="3">
    <w:abstractNumId w:val="7"/>
  </w:num>
  <w:num w:numId="4">
    <w:abstractNumId w:val="4"/>
  </w:num>
  <w:num w:numId="5">
    <w:abstractNumId w:val="1"/>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067117"/>
    <w:rsid w:val="00066448"/>
    <w:rsid w:val="00067117"/>
    <w:rsid w:val="001B2930"/>
    <w:rsid w:val="001E09CE"/>
    <w:rsid w:val="001E302A"/>
    <w:rsid w:val="00240760"/>
    <w:rsid w:val="002A3E6D"/>
    <w:rsid w:val="002C4192"/>
    <w:rsid w:val="003C7247"/>
    <w:rsid w:val="004002C2"/>
    <w:rsid w:val="004902BF"/>
    <w:rsid w:val="005A4441"/>
    <w:rsid w:val="005D50DC"/>
    <w:rsid w:val="006371EA"/>
    <w:rsid w:val="006A78B5"/>
    <w:rsid w:val="007C2F5C"/>
    <w:rsid w:val="007D7F2B"/>
    <w:rsid w:val="007F1F83"/>
    <w:rsid w:val="007F3AB1"/>
    <w:rsid w:val="00A056A7"/>
    <w:rsid w:val="00A11918"/>
    <w:rsid w:val="00A14487"/>
    <w:rsid w:val="00A454D9"/>
    <w:rsid w:val="00A65F89"/>
    <w:rsid w:val="00A72914"/>
    <w:rsid w:val="00A869C0"/>
    <w:rsid w:val="00B007D8"/>
    <w:rsid w:val="00B96D2F"/>
    <w:rsid w:val="00CB7D30"/>
    <w:rsid w:val="00DD7A0C"/>
    <w:rsid w:val="00E82C1C"/>
    <w:rsid w:val="00E94C4C"/>
    <w:rsid w:val="00ED625B"/>
    <w:rsid w:val="00F47E0D"/>
    <w:rsid w:val="00F6410D"/>
    <w:rsid w:val="00F704F9"/>
    <w:rsid w:val="00FC27F7"/>
    <w:rsid w:val="00FD21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A4500C0"/>
  <w15:docId w15:val="{D9F18FB1-5D21-42FD-986F-2C401193C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eastAsia="es-ES" w:bidi="es-ES"/>
    </w:rPr>
  </w:style>
  <w:style w:type="paragraph" w:styleId="Ttulo1">
    <w:name w:val="heading 1"/>
    <w:basedOn w:val="Normal"/>
    <w:uiPriority w:val="9"/>
    <w:qFormat/>
    <w:pPr>
      <w:ind w:left="579" w:hanging="358"/>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hanging="360"/>
    </w:pPr>
  </w:style>
  <w:style w:type="paragraph" w:styleId="Prrafodelista">
    <w:name w:val="List Paragraph"/>
    <w:basedOn w:val="Normal"/>
    <w:uiPriority w:val="1"/>
    <w:qFormat/>
    <w:pPr>
      <w:ind w:left="941" w:hanging="360"/>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7F1F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FD210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extodeglobo">
    <w:name w:val="Balloon Text"/>
    <w:basedOn w:val="Normal"/>
    <w:link w:val="TextodegloboCar"/>
    <w:uiPriority w:val="99"/>
    <w:semiHidden/>
    <w:unhideWhenUsed/>
    <w:rsid w:val="007C2F5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F5C"/>
    <w:rPr>
      <w:rFonts w:ascii="Segoe UI" w:eastAsia="Calibri" w:hAnsi="Segoe UI" w:cs="Segoe UI"/>
      <w:sz w:val="18"/>
      <w:szCs w:val="18"/>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28D83BEA15C94198359811C79B9380" ma:contentTypeVersion="11" ma:contentTypeDescription="Crear nuevo documento." ma:contentTypeScope="" ma:versionID="afb4ba94073511b66e3a18e454dcc400">
  <xsd:schema xmlns:xsd="http://www.w3.org/2001/XMLSchema" xmlns:xs="http://www.w3.org/2001/XMLSchema" xmlns:p="http://schemas.microsoft.com/office/2006/metadata/properties" xmlns:ns2="d73d89a3-d641-44d7-8e86-e7f9abbb553b" xmlns:ns3="d82741ae-a07b-4dcd-bff8-1c6e6a83733b" targetNamespace="http://schemas.microsoft.com/office/2006/metadata/properties" ma:root="true" ma:fieldsID="4df81fb52f200aa89ed96bab69e95677" ns2:_="" ns3:_="">
    <xsd:import namespace="d73d89a3-d641-44d7-8e86-e7f9abbb553b"/>
    <xsd:import namespace="d82741ae-a07b-4dcd-bff8-1c6e6a83733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d89a3-d641-44d7-8e86-e7f9abbb5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2741ae-a07b-4dcd-bff8-1c6e6a83733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04C15-ABC5-48C1-A771-F81048F92165}"/>
</file>

<file path=customXml/itemProps2.xml><?xml version="1.0" encoding="utf-8"?>
<ds:datastoreItem xmlns:ds="http://schemas.openxmlformats.org/officeDocument/2006/customXml" ds:itemID="{EE437A64-EFE7-4601-A901-470D60ABCC90}">
  <ds:schemaRefs>
    <ds:schemaRef ds:uri="http://schemas.microsoft.com/sharepoint/v3/contenttype/forms"/>
  </ds:schemaRefs>
</ds:datastoreItem>
</file>

<file path=customXml/itemProps3.xml><?xml version="1.0" encoding="utf-8"?>
<ds:datastoreItem xmlns:ds="http://schemas.openxmlformats.org/officeDocument/2006/customXml" ds:itemID="{8195FCBC-0BB2-4E4F-8A0C-F2045C4F4B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2886</Words>
  <Characters>15874</Characters>
  <Application>Microsoft Office Word</Application>
  <DocSecurity>0</DocSecurity>
  <Lines>132</Lines>
  <Paragraphs>37</Paragraphs>
  <ScaleCrop>false</ScaleCrop>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David Galeano</dc:creator>
  <cp:lastModifiedBy>Joan David Galeano</cp:lastModifiedBy>
  <cp:revision>37</cp:revision>
  <dcterms:created xsi:type="dcterms:W3CDTF">2020-06-05T21:22:00Z</dcterms:created>
  <dcterms:modified xsi:type="dcterms:W3CDTF">2020-06-05T21:49:00Z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2020-03-05T00:00:00Z</vt:filetime>
  </property>
  <property fmtid="{D5CDD505-2E9C-101B-9397-08002B2CF9AE}" pid="3" name="Creator">
    <vt:lpwstr>Microsoft® Word para Office 365</vt:lpwstr>
  </property>
  <property fmtid="{D5CDD505-2E9C-101B-9397-08002B2CF9AE}" pid="4" name="LastSaved">
    <vt:filetime>2020-06-05T00:00:00Z</vt:filetime>
  </property>
  <property fmtid="{D5CDD505-2E9C-101B-9397-08002B2CF9AE}" pid="5" name="ContentTypeId">
    <vt:lpwstr>0x0101003428D83BEA15C94198359811C79B9380</vt:lpwstr>
  </property>
</Properties>
</file>