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B81CF" w14:textId="77777777" w:rsidR="002A385E" w:rsidRPr="00D87367" w:rsidRDefault="003F64E4" w:rsidP="000832FA">
      <w:pPr>
        <w:autoSpaceDE w:val="0"/>
        <w:autoSpaceDN w:val="0"/>
        <w:adjustRightInd w:val="0"/>
        <w:jc w:val="center"/>
        <w:rPr>
          <w:rFonts w:ascii="Verdana" w:eastAsiaTheme="minorHAnsi" w:hAnsi="Verdana" w:cs="Arial"/>
          <w:color w:val="000000"/>
          <w:sz w:val="22"/>
          <w:szCs w:val="22"/>
          <w:lang w:val="es-CO" w:eastAsia="en-US"/>
        </w:rPr>
      </w:pPr>
      <w:r w:rsidRPr="00D87367">
        <w:rPr>
          <w:rFonts w:ascii="Verdana" w:eastAsiaTheme="minorHAnsi" w:hAnsi="Verdana" w:cs="Arial"/>
          <w:b/>
          <w:bCs/>
          <w:color w:val="000000"/>
          <w:sz w:val="22"/>
          <w:szCs w:val="22"/>
          <w:lang w:val="es-CO" w:eastAsia="en-US"/>
        </w:rPr>
        <w:t>ANEXO No. 02</w:t>
      </w:r>
    </w:p>
    <w:p w14:paraId="75CE9E82" w14:textId="77777777" w:rsidR="00090C54" w:rsidRPr="00D87367" w:rsidRDefault="00090C54" w:rsidP="003C5D96">
      <w:pPr>
        <w:jc w:val="center"/>
        <w:rPr>
          <w:rFonts w:ascii="Verdana" w:eastAsiaTheme="minorHAnsi" w:hAnsi="Verdana" w:cs="Arial"/>
          <w:b/>
          <w:bCs/>
          <w:color w:val="000000"/>
          <w:sz w:val="22"/>
          <w:szCs w:val="22"/>
          <w:lang w:val="es-CO" w:eastAsia="en-US"/>
        </w:rPr>
      </w:pPr>
    </w:p>
    <w:p w14:paraId="6A7FA927" w14:textId="2866BB84" w:rsidR="003C5D96" w:rsidRPr="00D87367" w:rsidRDefault="002A385E" w:rsidP="001A66EE">
      <w:pPr>
        <w:jc w:val="center"/>
        <w:rPr>
          <w:rFonts w:ascii="Verdana" w:hAnsi="Verdana"/>
          <w:b/>
          <w:sz w:val="22"/>
          <w:szCs w:val="22"/>
        </w:rPr>
      </w:pPr>
      <w:r w:rsidRPr="00D87367">
        <w:rPr>
          <w:rFonts w:ascii="Verdana" w:eastAsiaTheme="minorHAnsi" w:hAnsi="Verdana" w:cs="Arial"/>
          <w:b/>
          <w:bCs/>
          <w:color w:val="000000"/>
          <w:sz w:val="22"/>
          <w:szCs w:val="22"/>
          <w:lang w:val="es-CO" w:eastAsia="en-US"/>
        </w:rPr>
        <w:t xml:space="preserve">CONDICIONES </w:t>
      </w:r>
      <w:r w:rsidR="00EC63AB" w:rsidRPr="00D87367">
        <w:rPr>
          <w:rFonts w:ascii="Verdana" w:eastAsiaTheme="minorHAnsi" w:hAnsi="Verdana" w:cs="Arial"/>
          <w:b/>
          <w:bCs/>
          <w:color w:val="000000"/>
          <w:sz w:val="22"/>
          <w:szCs w:val="22"/>
          <w:lang w:val="es-CO" w:eastAsia="en-US"/>
        </w:rPr>
        <w:t>ADI</w:t>
      </w:r>
      <w:r w:rsidR="00567963" w:rsidRPr="00D87367">
        <w:rPr>
          <w:rFonts w:ascii="Verdana" w:eastAsiaTheme="minorHAnsi" w:hAnsi="Verdana" w:cs="Arial"/>
          <w:b/>
          <w:bCs/>
          <w:color w:val="000000"/>
          <w:sz w:val="22"/>
          <w:szCs w:val="22"/>
          <w:lang w:val="es-CO" w:eastAsia="en-US"/>
        </w:rPr>
        <w:t xml:space="preserve">CIONALES DEL PROCESO </w:t>
      </w:r>
      <w:r w:rsidR="00ED6F79" w:rsidRPr="00D87367">
        <w:rPr>
          <w:rFonts w:ascii="Verdana" w:hAnsi="Verdana"/>
          <w:b/>
          <w:sz w:val="22"/>
          <w:szCs w:val="22"/>
        </w:rPr>
        <w:t>IPMC-DTAO-</w:t>
      </w:r>
      <w:r w:rsidR="001A66EE" w:rsidRPr="00D87367">
        <w:rPr>
          <w:rFonts w:ascii="Verdana" w:hAnsi="Verdana"/>
          <w:b/>
          <w:sz w:val="22"/>
          <w:szCs w:val="22"/>
        </w:rPr>
        <w:t>033</w:t>
      </w:r>
      <w:r w:rsidR="00ED6F79" w:rsidRPr="00D87367">
        <w:rPr>
          <w:rFonts w:ascii="Verdana" w:hAnsi="Verdana"/>
          <w:b/>
          <w:sz w:val="22"/>
          <w:szCs w:val="22"/>
        </w:rPr>
        <w:t>-2025</w:t>
      </w:r>
    </w:p>
    <w:p w14:paraId="3E893DE5" w14:textId="5AC9380A" w:rsidR="002A385E" w:rsidRPr="00D87367" w:rsidRDefault="002A385E" w:rsidP="000832FA">
      <w:pPr>
        <w:autoSpaceDE w:val="0"/>
        <w:autoSpaceDN w:val="0"/>
        <w:adjustRightInd w:val="0"/>
        <w:jc w:val="center"/>
        <w:rPr>
          <w:rFonts w:ascii="Verdana" w:eastAsiaTheme="minorHAnsi" w:hAnsi="Verdana" w:cs="Arial"/>
          <w:color w:val="000000"/>
          <w:sz w:val="22"/>
          <w:szCs w:val="22"/>
          <w:lang w:val="es-CO" w:eastAsia="en-US"/>
        </w:rPr>
      </w:pPr>
    </w:p>
    <w:p w14:paraId="171F6382" w14:textId="2A393AAF" w:rsidR="001A66EE" w:rsidRPr="001A66EE" w:rsidRDefault="001A66EE" w:rsidP="001A66EE">
      <w:pPr>
        <w:tabs>
          <w:tab w:val="left" w:pos="6075"/>
        </w:tabs>
        <w:overflowPunct w:val="0"/>
        <w:autoSpaceDE w:val="0"/>
        <w:adjustRightInd w:val="0"/>
        <w:jc w:val="both"/>
        <w:rPr>
          <w:rFonts w:ascii="Verdana" w:eastAsia="Calibri" w:hAnsi="Verdana"/>
          <w:bCs/>
          <w:color w:val="000000"/>
          <w:kern w:val="2"/>
          <w:sz w:val="22"/>
          <w:szCs w:val="22"/>
          <w:lang w:val="es-CO" w:eastAsia="en-US"/>
          <w14:ligatures w14:val="standardContextual"/>
        </w:rPr>
      </w:pPr>
      <w:r w:rsidRPr="001A66EE">
        <w:rPr>
          <w:rFonts w:ascii="Verdana" w:eastAsia="Calibri" w:hAnsi="Verdana"/>
          <w:bCs/>
          <w:color w:val="000000"/>
          <w:kern w:val="2"/>
          <w:sz w:val="22"/>
          <w:szCs w:val="22"/>
          <w:lang w:val="es-CO" w:eastAsia="en-US"/>
          <w14:ligatures w14:val="standardContextual"/>
        </w:rPr>
        <w:t>AO07-3202032-1-020-AO07-3202032-1-019- COMPRAVENTA MATERIAL VETERINARIO, APEROS DE MONTURA, INSUMOS Y SUPLEMENTOS ALIMENTICIOS, SEMOVIENTES ACTIVIDADES DE PREVENCIÓN, VIGILANCIA Y CONTROL EN CAMPO DEL PNN PURACÉ EN EL MARCO CONSERVACIÓN DIVERSIDAD BIOLÓGICA AP SINAP DE LAS ÁREAS PROTEGIDAS DEL SINAP NACIONAL</w:t>
      </w:r>
      <w:r w:rsidRPr="00D87367">
        <w:rPr>
          <w:rFonts w:ascii="Verdana" w:eastAsia="Calibri" w:hAnsi="Verdana"/>
          <w:bCs/>
          <w:color w:val="000000"/>
          <w:kern w:val="2"/>
          <w:sz w:val="22"/>
          <w:szCs w:val="22"/>
          <w:lang w:val="es-CO" w:eastAsia="en-US"/>
          <w14:ligatures w14:val="standardContextual"/>
        </w:rPr>
        <w:t>.</w:t>
      </w:r>
    </w:p>
    <w:p w14:paraId="4AB138A5" w14:textId="77777777" w:rsidR="00891369" w:rsidRPr="00D87367" w:rsidRDefault="00891369" w:rsidP="000832FA">
      <w:pPr>
        <w:autoSpaceDE w:val="0"/>
        <w:autoSpaceDN w:val="0"/>
        <w:adjustRightInd w:val="0"/>
        <w:jc w:val="center"/>
        <w:rPr>
          <w:rFonts w:ascii="Verdana" w:eastAsiaTheme="minorHAnsi" w:hAnsi="Verdana" w:cs="Arial"/>
          <w:color w:val="000000"/>
          <w:sz w:val="22"/>
          <w:szCs w:val="22"/>
          <w:lang w:val="es-CO" w:eastAsia="en-US"/>
        </w:rPr>
      </w:pPr>
    </w:p>
    <w:p w14:paraId="32185648" w14:textId="77777777" w:rsidR="009B617B" w:rsidRPr="00D87367" w:rsidRDefault="009B617B" w:rsidP="001C7732">
      <w:pPr>
        <w:pStyle w:val="Prrafodelista"/>
        <w:numPr>
          <w:ilvl w:val="0"/>
          <w:numId w:val="4"/>
        </w:numPr>
        <w:overflowPunct w:val="0"/>
        <w:autoSpaceDE w:val="0"/>
        <w:autoSpaceDN w:val="0"/>
        <w:adjustRightInd w:val="0"/>
        <w:jc w:val="center"/>
        <w:textAlignment w:val="baseline"/>
        <w:rPr>
          <w:rFonts w:ascii="Verdana" w:hAnsi="Verdana" w:cs="Arial"/>
          <w:b/>
          <w:sz w:val="22"/>
          <w:szCs w:val="22"/>
        </w:rPr>
      </w:pPr>
      <w:r w:rsidRPr="00D87367">
        <w:rPr>
          <w:rFonts w:ascii="Verdana" w:hAnsi="Verdana" w:cs="Arial"/>
          <w:b/>
          <w:sz w:val="22"/>
          <w:szCs w:val="22"/>
        </w:rPr>
        <w:t xml:space="preserve">ESPECIFICACIONES </w:t>
      </w:r>
      <w:r w:rsidR="000B7FBF" w:rsidRPr="00D87367">
        <w:rPr>
          <w:rFonts w:ascii="Verdana" w:hAnsi="Verdana" w:cs="Arial"/>
          <w:b/>
          <w:sz w:val="22"/>
          <w:szCs w:val="22"/>
        </w:rPr>
        <w:t>TÉCNICAS</w:t>
      </w:r>
      <w:r w:rsidRPr="00D87367">
        <w:rPr>
          <w:rFonts w:ascii="Verdana" w:hAnsi="Verdana" w:cs="Arial"/>
          <w:b/>
          <w:sz w:val="22"/>
          <w:szCs w:val="22"/>
        </w:rPr>
        <w:t xml:space="preserve"> </w:t>
      </w:r>
      <w:r w:rsidRPr="00D87367">
        <w:rPr>
          <w:rFonts w:ascii="Verdana" w:hAnsi="Verdana"/>
          <w:b/>
          <w:sz w:val="22"/>
          <w:szCs w:val="22"/>
        </w:rPr>
        <w:t>DE LOS BIENES O SERVICIO</w:t>
      </w:r>
      <w:r w:rsidR="009F37B2" w:rsidRPr="00D87367">
        <w:rPr>
          <w:rFonts w:ascii="Verdana" w:hAnsi="Verdana"/>
          <w:b/>
          <w:sz w:val="22"/>
          <w:szCs w:val="22"/>
        </w:rPr>
        <w:t>S</w:t>
      </w:r>
    </w:p>
    <w:p w14:paraId="6AB2C4B2" w14:textId="77777777" w:rsidR="009B617B" w:rsidRPr="00D87367" w:rsidRDefault="009B617B" w:rsidP="009B617B">
      <w:pPr>
        <w:tabs>
          <w:tab w:val="left" w:pos="6075"/>
        </w:tabs>
        <w:jc w:val="both"/>
        <w:rPr>
          <w:rFonts w:ascii="Verdana" w:hAnsi="Verdana" w:cs="Arial"/>
          <w:sz w:val="22"/>
          <w:szCs w:val="22"/>
        </w:rPr>
      </w:pPr>
    </w:p>
    <w:p w14:paraId="72C29257" w14:textId="77777777" w:rsidR="00891369" w:rsidRPr="00D87367" w:rsidRDefault="009B617B" w:rsidP="00891369">
      <w:pPr>
        <w:pStyle w:val="Textoindependiente"/>
        <w:numPr>
          <w:ilvl w:val="1"/>
          <w:numId w:val="8"/>
        </w:numPr>
        <w:rPr>
          <w:rFonts w:ascii="Verdana" w:hAnsi="Verdana"/>
          <w:b/>
          <w:i w:val="0"/>
          <w:sz w:val="22"/>
          <w:szCs w:val="22"/>
        </w:rPr>
      </w:pPr>
      <w:r w:rsidRPr="00D87367">
        <w:rPr>
          <w:rFonts w:ascii="Verdana" w:hAnsi="Verdana"/>
          <w:b/>
          <w:i w:val="0"/>
          <w:sz w:val="22"/>
          <w:szCs w:val="22"/>
        </w:rPr>
        <w:t xml:space="preserve">DESCRIPCIÓN </w:t>
      </w:r>
      <w:r w:rsidR="000B7FBF" w:rsidRPr="00D87367">
        <w:rPr>
          <w:rFonts w:ascii="Verdana" w:hAnsi="Verdana"/>
          <w:b/>
          <w:i w:val="0"/>
          <w:sz w:val="22"/>
          <w:szCs w:val="22"/>
        </w:rPr>
        <w:t>TÉCNICA</w:t>
      </w:r>
      <w:r w:rsidRPr="00D87367">
        <w:rPr>
          <w:rFonts w:ascii="Verdana" w:hAnsi="Verdana"/>
          <w:b/>
          <w:i w:val="0"/>
          <w:sz w:val="22"/>
          <w:szCs w:val="22"/>
        </w:rPr>
        <w:t xml:space="preserve"> DE LOS BIENES O SERVICIO</w:t>
      </w:r>
      <w:r w:rsidR="00396D3A" w:rsidRPr="00D87367">
        <w:rPr>
          <w:rFonts w:ascii="Verdana" w:hAnsi="Verdana"/>
          <w:b/>
          <w:i w:val="0"/>
          <w:sz w:val="22"/>
          <w:szCs w:val="22"/>
        </w:rPr>
        <w:t>S</w:t>
      </w:r>
    </w:p>
    <w:p w14:paraId="7972BAA6" w14:textId="7ADC5C01" w:rsidR="00891369" w:rsidRPr="00D87367" w:rsidRDefault="00891369" w:rsidP="00891369">
      <w:pPr>
        <w:pStyle w:val="Textoindependiente"/>
        <w:rPr>
          <w:rFonts w:ascii="Verdana" w:hAnsi="Verdana"/>
          <w:b/>
          <w:i w:val="0"/>
          <w:sz w:val="22"/>
          <w:szCs w:val="22"/>
        </w:rPr>
      </w:pPr>
      <w:r w:rsidRPr="00D87367">
        <w:rPr>
          <w:rFonts w:ascii="Verdana" w:hAnsi="Verdana"/>
          <w:i w:val="0"/>
          <w:sz w:val="22"/>
          <w:szCs w:val="22"/>
        </w:rPr>
        <w:t>Los artículos que se requieren deberán cumplir con las siguientes especificaciones técnicas básicas:</w:t>
      </w:r>
      <w:bookmarkStart w:id="0" w:name="_Hlk198722930"/>
    </w:p>
    <w:p w14:paraId="0D881D37" w14:textId="77777777" w:rsidR="00891369" w:rsidRPr="00D87367" w:rsidRDefault="00891369" w:rsidP="00891369">
      <w:pPr>
        <w:pStyle w:val="Textocomentario"/>
        <w:rPr>
          <w:rFonts w:ascii="Verdana" w:hAnsi="Verdana"/>
          <w:sz w:val="22"/>
          <w:szCs w:val="22"/>
        </w:rPr>
      </w:pPr>
      <w:bookmarkStart w:id="1" w:name="_Hlk32939177"/>
    </w:p>
    <w:tbl>
      <w:tblPr>
        <w:tblStyle w:val="Tablaconcuadrcula"/>
        <w:tblW w:w="9230" w:type="dxa"/>
        <w:tblInd w:w="-176" w:type="dxa"/>
        <w:tblLook w:val="04A0" w:firstRow="1" w:lastRow="0" w:firstColumn="1" w:lastColumn="0" w:noHBand="0" w:noVBand="1"/>
      </w:tblPr>
      <w:tblGrid>
        <w:gridCol w:w="5882"/>
        <w:gridCol w:w="1632"/>
        <w:gridCol w:w="1716"/>
      </w:tblGrid>
      <w:tr w:rsidR="00D87367" w:rsidRPr="00D87367" w14:paraId="72FC4416" w14:textId="77777777" w:rsidTr="00D87367">
        <w:trPr>
          <w:trHeight w:val="495"/>
        </w:trPr>
        <w:tc>
          <w:tcPr>
            <w:tcW w:w="5882" w:type="dxa"/>
            <w:shd w:val="clear" w:color="auto" w:fill="F2F2F2" w:themeFill="background1" w:themeFillShade="F2"/>
            <w:noWrap/>
            <w:hideMark/>
          </w:tcPr>
          <w:bookmarkEnd w:id="1"/>
          <w:p w14:paraId="2E25D1CA" w14:textId="77777777" w:rsidR="00D87367" w:rsidRPr="00D87367" w:rsidRDefault="00D87367" w:rsidP="004A0A2B">
            <w:pPr>
              <w:rPr>
                <w:rFonts w:ascii="Verdana" w:hAnsi="Verdana" w:cs="Arial"/>
                <w:b/>
                <w:bCs/>
                <w:sz w:val="22"/>
                <w:szCs w:val="22"/>
              </w:rPr>
            </w:pPr>
            <w:r w:rsidRPr="00D87367">
              <w:rPr>
                <w:rFonts w:ascii="Verdana" w:hAnsi="Verdana" w:cs="Arial"/>
                <w:b/>
                <w:bCs/>
                <w:sz w:val="22"/>
                <w:szCs w:val="22"/>
              </w:rPr>
              <w:t>ITEM</w:t>
            </w:r>
          </w:p>
        </w:tc>
        <w:tc>
          <w:tcPr>
            <w:tcW w:w="1632" w:type="dxa"/>
            <w:shd w:val="clear" w:color="auto" w:fill="F2F2F2" w:themeFill="background1" w:themeFillShade="F2"/>
            <w:noWrap/>
            <w:hideMark/>
          </w:tcPr>
          <w:p w14:paraId="7BEE0B52" w14:textId="77777777" w:rsidR="00D87367" w:rsidRPr="00D87367" w:rsidRDefault="00D87367" w:rsidP="004A0A2B">
            <w:pPr>
              <w:rPr>
                <w:rFonts w:ascii="Verdana" w:hAnsi="Verdana" w:cs="Arial"/>
                <w:b/>
                <w:bCs/>
                <w:sz w:val="22"/>
                <w:szCs w:val="22"/>
              </w:rPr>
            </w:pPr>
            <w:r w:rsidRPr="00D87367">
              <w:rPr>
                <w:rFonts w:ascii="Verdana" w:hAnsi="Verdana" w:cs="Arial"/>
                <w:b/>
                <w:bCs/>
                <w:sz w:val="22"/>
                <w:szCs w:val="22"/>
              </w:rPr>
              <w:t>UNIDAD DE MEDIDA</w:t>
            </w:r>
          </w:p>
        </w:tc>
        <w:tc>
          <w:tcPr>
            <w:tcW w:w="1716" w:type="dxa"/>
            <w:shd w:val="clear" w:color="auto" w:fill="F2F2F2" w:themeFill="background1" w:themeFillShade="F2"/>
            <w:noWrap/>
            <w:hideMark/>
          </w:tcPr>
          <w:p w14:paraId="763539EE" w14:textId="77777777" w:rsidR="00D87367" w:rsidRPr="00D87367" w:rsidRDefault="00D87367" w:rsidP="004A0A2B">
            <w:pPr>
              <w:rPr>
                <w:rFonts w:ascii="Verdana" w:hAnsi="Verdana" w:cs="Arial"/>
                <w:b/>
                <w:bCs/>
                <w:sz w:val="22"/>
                <w:szCs w:val="22"/>
              </w:rPr>
            </w:pPr>
            <w:r w:rsidRPr="00D87367">
              <w:rPr>
                <w:rFonts w:ascii="Verdana" w:hAnsi="Verdana" w:cs="Arial"/>
                <w:b/>
                <w:bCs/>
                <w:sz w:val="22"/>
                <w:szCs w:val="22"/>
              </w:rPr>
              <w:t xml:space="preserve">CANTIDAD </w:t>
            </w:r>
          </w:p>
        </w:tc>
      </w:tr>
      <w:tr w:rsidR="00D87367" w:rsidRPr="00D87367" w14:paraId="2F78F0CB" w14:textId="77777777" w:rsidTr="00D87367">
        <w:trPr>
          <w:trHeight w:val="1170"/>
        </w:trPr>
        <w:tc>
          <w:tcPr>
            <w:tcW w:w="5882" w:type="dxa"/>
            <w:hideMark/>
          </w:tcPr>
          <w:p w14:paraId="52CCFE18" w14:textId="77777777" w:rsidR="00D87367" w:rsidRPr="00D87367" w:rsidRDefault="00D87367" w:rsidP="004A0A2B">
            <w:pPr>
              <w:jc w:val="both"/>
              <w:rPr>
                <w:rFonts w:ascii="Verdana" w:hAnsi="Verdana" w:cs="Arial"/>
                <w:sz w:val="22"/>
                <w:szCs w:val="22"/>
              </w:rPr>
            </w:pPr>
            <w:r w:rsidRPr="00D87367">
              <w:rPr>
                <w:rFonts w:ascii="Verdana" w:hAnsi="Verdana" w:cs="Arial"/>
                <w:sz w:val="22"/>
                <w:szCs w:val="22"/>
              </w:rPr>
              <w:t xml:space="preserve">Antiséptico aerosol x 400 ml y larvicida para uso externo en bovinos, equinos, </w:t>
            </w:r>
            <w:proofErr w:type="spellStart"/>
            <w:proofErr w:type="gramStart"/>
            <w:r w:rsidRPr="00D87367">
              <w:rPr>
                <w:rFonts w:ascii="Verdana" w:hAnsi="Verdana" w:cs="Arial"/>
                <w:sz w:val="22"/>
                <w:szCs w:val="22"/>
              </w:rPr>
              <w:t>porcinos,caprinos</w:t>
            </w:r>
            <w:proofErr w:type="spellEnd"/>
            <w:proofErr w:type="gramEnd"/>
            <w:r w:rsidRPr="00D87367">
              <w:rPr>
                <w:rFonts w:ascii="Verdana" w:hAnsi="Verdana" w:cs="Arial"/>
                <w:sz w:val="22"/>
                <w:szCs w:val="22"/>
              </w:rPr>
              <w:t xml:space="preserve"> y perros. Usado de manera preventiva, desinfecta, repele moscas (causantes de miasis) y ayuda en el proceso de cicatrización de heridas accidentales o quirúrgicas como en el caso de castraciones, curaciones de ombligo y </w:t>
            </w:r>
            <w:proofErr w:type="spellStart"/>
            <w:r w:rsidRPr="00D87367">
              <w:rPr>
                <w:rFonts w:ascii="Verdana" w:hAnsi="Verdana" w:cs="Arial"/>
                <w:sz w:val="22"/>
                <w:szCs w:val="22"/>
              </w:rPr>
              <w:t>topizaciones</w:t>
            </w:r>
            <w:proofErr w:type="spellEnd"/>
          </w:p>
        </w:tc>
        <w:tc>
          <w:tcPr>
            <w:tcW w:w="1632" w:type="dxa"/>
            <w:noWrap/>
            <w:hideMark/>
          </w:tcPr>
          <w:p w14:paraId="1D3CD389" w14:textId="77777777" w:rsidR="00D87367" w:rsidRPr="00D87367" w:rsidRDefault="00D87367" w:rsidP="004A0A2B">
            <w:pPr>
              <w:rPr>
                <w:rFonts w:ascii="Verdana" w:hAnsi="Verdana" w:cs="Arial"/>
                <w:sz w:val="22"/>
                <w:szCs w:val="22"/>
              </w:rPr>
            </w:pPr>
            <w:r w:rsidRPr="00D87367">
              <w:rPr>
                <w:rFonts w:ascii="Verdana" w:hAnsi="Verdana" w:cs="Arial"/>
                <w:sz w:val="22"/>
                <w:szCs w:val="22"/>
              </w:rPr>
              <w:t>Unidades</w:t>
            </w:r>
          </w:p>
        </w:tc>
        <w:tc>
          <w:tcPr>
            <w:tcW w:w="1716" w:type="dxa"/>
            <w:noWrap/>
            <w:hideMark/>
          </w:tcPr>
          <w:p w14:paraId="418BE910" w14:textId="77777777" w:rsidR="00D87367" w:rsidRPr="00D87367" w:rsidRDefault="00D87367" w:rsidP="004A0A2B">
            <w:pPr>
              <w:jc w:val="center"/>
              <w:rPr>
                <w:rFonts w:ascii="Verdana" w:hAnsi="Verdana" w:cs="Arial"/>
                <w:sz w:val="22"/>
                <w:szCs w:val="22"/>
              </w:rPr>
            </w:pPr>
            <w:r w:rsidRPr="00D87367">
              <w:rPr>
                <w:rFonts w:ascii="Verdana" w:hAnsi="Verdana" w:cs="Arial"/>
                <w:sz w:val="22"/>
                <w:szCs w:val="22"/>
              </w:rPr>
              <w:t>6</w:t>
            </w:r>
          </w:p>
        </w:tc>
      </w:tr>
      <w:tr w:rsidR="00D87367" w:rsidRPr="00D87367" w14:paraId="482E75D1" w14:textId="77777777" w:rsidTr="00D87367">
        <w:trPr>
          <w:trHeight w:val="495"/>
        </w:trPr>
        <w:tc>
          <w:tcPr>
            <w:tcW w:w="5882" w:type="dxa"/>
            <w:noWrap/>
            <w:hideMark/>
          </w:tcPr>
          <w:p w14:paraId="4DBA5763" w14:textId="77777777" w:rsidR="00D87367" w:rsidRPr="00D87367" w:rsidRDefault="00D87367" w:rsidP="004A0A2B">
            <w:pPr>
              <w:jc w:val="both"/>
              <w:rPr>
                <w:rFonts w:ascii="Verdana" w:hAnsi="Verdana" w:cs="Arial"/>
                <w:sz w:val="22"/>
                <w:szCs w:val="22"/>
              </w:rPr>
            </w:pPr>
            <w:r w:rsidRPr="00D87367">
              <w:rPr>
                <w:rFonts w:ascii="Verdana" w:hAnsi="Verdana" w:cs="Arial"/>
                <w:sz w:val="22"/>
                <w:szCs w:val="22"/>
              </w:rPr>
              <w:t>Antiparasitario oral X 4 GRS (para equinos)</w:t>
            </w:r>
          </w:p>
        </w:tc>
        <w:tc>
          <w:tcPr>
            <w:tcW w:w="1632" w:type="dxa"/>
            <w:noWrap/>
            <w:hideMark/>
          </w:tcPr>
          <w:p w14:paraId="00B76149" w14:textId="77777777" w:rsidR="00D87367" w:rsidRPr="00D87367" w:rsidRDefault="00D87367" w:rsidP="004A0A2B">
            <w:pPr>
              <w:rPr>
                <w:rFonts w:ascii="Verdana" w:hAnsi="Verdana" w:cs="Arial"/>
                <w:sz w:val="22"/>
                <w:szCs w:val="22"/>
              </w:rPr>
            </w:pPr>
            <w:r w:rsidRPr="00D87367">
              <w:rPr>
                <w:rFonts w:ascii="Verdana" w:hAnsi="Verdana" w:cs="Arial"/>
                <w:sz w:val="22"/>
                <w:szCs w:val="22"/>
              </w:rPr>
              <w:t>Unidades</w:t>
            </w:r>
          </w:p>
        </w:tc>
        <w:tc>
          <w:tcPr>
            <w:tcW w:w="1716" w:type="dxa"/>
            <w:noWrap/>
            <w:hideMark/>
          </w:tcPr>
          <w:p w14:paraId="161BEBB7" w14:textId="77777777" w:rsidR="00D87367" w:rsidRPr="00D87367" w:rsidRDefault="00D87367" w:rsidP="004A0A2B">
            <w:pPr>
              <w:jc w:val="center"/>
              <w:rPr>
                <w:rFonts w:ascii="Verdana" w:hAnsi="Verdana" w:cs="Arial"/>
                <w:sz w:val="22"/>
                <w:szCs w:val="22"/>
              </w:rPr>
            </w:pPr>
            <w:r w:rsidRPr="00D87367">
              <w:rPr>
                <w:rFonts w:ascii="Verdana" w:hAnsi="Verdana" w:cs="Arial"/>
                <w:sz w:val="22"/>
                <w:szCs w:val="22"/>
              </w:rPr>
              <w:t>6</w:t>
            </w:r>
          </w:p>
        </w:tc>
      </w:tr>
      <w:tr w:rsidR="00D87367" w:rsidRPr="00D87367" w14:paraId="6EF6C6E0" w14:textId="77777777" w:rsidTr="00D87367">
        <w:trPr>
          <w:trHeight w:val="495"/>
        </w:trPr>
        <w:tc>
          <w:tcPr>
            <w:tcW w:w="5882" w:type="dxa"/>
            <w:noWrap/>
            <w:hideMark/>
          </w:tcPr>
          <w:p w14:paraId="396AA9F5" w14:textId="77777777" w:rsidR="00D87367" w:rsidRPr="00D87367" w:rsidRDefault="00D87367" w:rsidP="004A0A2B">
            <w:pPr>
              <w:jc w:val="both"/>
              <w:rPr>
                <w:rFonts w:ascii="Verdana" w:hAnsi="Verdana" w:cs="Arial"/>
                <w:sz w:val="22"/>
                <w:szCs w:val="22"/>
              </w:rPr>
            </w:pPr>
            <w:r w:rsidRPr="00D87367">
              <w:rPr>
                <w:rFonts w:ascii="Verdana" w:hAnsi="Verdana" w:cs="Arial"/>
                <w:sz w:val="22"/>
                <w:szCs w:val="22"/>
              </w:rPr>
              <w:t xml:space="preserve">Vitamina y </w:t>
            </w:r>
            <w:proofErr w:type="spellStart"/>
            <w:r w:rsidRPr="00D87367">
              <w:rPr>
                <w:rFonts w:ascii="Verdana" w:hAnsi="Verdana" w:cs="Arial"/>
                <w:sz w:val="22"/>
                <w:szCs w:val="22"/>
              </w:rPr>
              <w:t>antianémico</w:t>
            </w:r>
            <w:proofErr w:type="spellEnd"/>
            <w:r w:rsidRPr="00D87367">
              <w:rPr>
                <w:rFonts w:ascii="Verdana" w:hAnsi="Verdana" w:cs="Arial"/>
                <w:sz w:val="22"/>
                <w:szCs w:val="22"/>
              </w:rPr>
              <w:t xml:space="preserve"> X 250 ML (para equinos)</w:t>
            </w:r>
          </w:p>
        </w:tc>
        <w:tc>
          <w:tcPr>
            <w:tcW w:w="1632" w:type="dxa"/>
            <w:noWrap/>
            <w:hideMark/>
          </w:tcPr>
          <w:p w14:paraId="4C06E1B0" w14:textId="77777777" w:rsidR="00D87367" w:rsidRPr="00D87367" w:rsidRDefault="00D87367" w:rsidP="004A0A2B">
            <w:pPr>
              <w:rPr>
                <w:rFonts w:ascii="Verdana" w:hAnsi="Verdana" w:cs="Arial"/>
                <w:sz w:val="22"/>
                <w:szCs w:val="22"/>
              </w:rPr>
            </w:pPr>
            <w:r w:rsidRPr="00D87367">
              <w:rPr>
                <w:rFonts w:ascii="Verdana" w:hAnsi="Verdana" w:cs="Arial"/>
                <w:sz w:val="22"/>
                <w:szCs w:val="22"/>
              </w:rPr>
              <w:t>Unidades</w:t>
            </w:r>
          </w:p>
        </w:tc>
        <w:tc>
          <w:tcPr>
            <w:tcW w:w="1716" w:type="dxa"/>
            <w:noWrap/>
            <w:hideMark/>
          </w:tcPr>
          <w:p w14:paraId="3F0CF3EE" w14:textId="77777777" w:rsidR="00D87367" w:rsidRPr="00D87367" w:rsidRDefault="00D87367" w:rsidP="004A0A2B">
            <w:pPr>
              <w:jc w:val="center"/>
              <w:rPr>
                <w:rFonts w:ascii="Verdana" w:hAnsi="Verdana" w:cs="Arial"/>
                <w:sz w:val="22"/>
                <w:szCs w:val="22"/>
              </w:rPr>
            </w:pPr>
            <w:r w:rsidRPr="00D87367">
              <w:rPr>
                <w:rFonts w:ascii="Verdana" w:hAnsi="Verdana" w:cs="Arial"/>
                <w:sz w:val="22"/>
                <w:szCs w:val="22"/>
              </w:rPr>
              <w:t>8</w:t>
            </w:r>
          </w:p>
        </w:tc>
      </w:tr>
      <w:tr w:rsidR="00D87367" w:rsidRPr="00D87367" w14:paraId="32F10AD5" w14:textId="77777777" w:rsidTr="00D87367">
        <w:trPr>
          <w:trHeight w:val="495"/>
        </w:trPr>
        <w:tc>
          <w:tcPr>
            <w:tcW w:w="5882" w:type="dxa"/>
            <w:noWrap/>
            <w:hideMark/>
          </w:tcPr>
          <w:p w14:paraId="0C388247" w14:textId="77777777" w:rsidR="00D87367" w:rsidRPr="00D87367" w:rsidRDefault="00D87367" w:rsidP="004A0A2B">
            <w:pPr>
              <w:jc w:val="both"/>
              <w:rPr>
                <w:rFonts w:ascii="Verdana" w:hAnsi="Verdana" w:cs="Arial"/>
                <w:sz w:val="22"/>
                <w:szCs w:val="22"/>
              </w:rPr>
            </w:pPr>
            <w:proofErr w:type="spellStart"/>
            <w:r w:rsidRPr="00D87367">
              <w:rPr>
                <w:rFonts w:ascii="Verdana" w:hAnsi="Verdana" w:cs="Arial"/>
                <w:sz w:val="22"/>
                <w:szCs w:val="22"/>
              </w:rPr>
              <w:t>Shampoo</w:t>
            </w:r>
            <w:proofErr w:type="spellEnd"/>
            <w:r w:rsidRPr="00D87367">
              <w:rPr>
                <w:rFonts w:ascii="Verdana" w:hAnsi="Verdana" w:cs="Arial"/>
                <w:sz w:val="22"/>
                <w:szCs w:val="22"/>
              </w:rPr>
              <w:t xml:space="preserve"> para equinos x 1 litro</w:t>
            </w:r>
          </w:p>
        </w:tc>
        <w:tc>
          <w:tcPr>
            <w:tcW w:w="1632" w:type="dxa"/>
            <w:noWrap/>
            <w:hideMark/>
          </w:tcPr>
          <w:p w14:paraId="6EEA9DDB" w14:textId="77777777" w:rsidR="00D87367" w:rsidRPr="00D87367" w:rsidRDefault="00D87367" w:rsidP="004A0A2B">
            <w:pPr>
              <w:rPr>
                <w:rFonts w:ascii="Verdana" w:hAnsi="Verdana" w:cs="Arial"/>
                <w:sz w:val="22"/>
                <w:szCs w:val="22"/>
              </w:rPr>
            </w:pPr>
            <w:r w:rsidRPr="00D87367">
              <w:rPr>
                <w:rFonts w:ascii="Verdana" w:hAnsi="Verdana" w:cs="Arial"/>
                <w:sz w:val="22"/>
                <w:szCs w:val="22"/>
              </w:rPr>
              <w:t>Unidades</w:t>
            </w:r>
          </w:p>
        </w:tc>
        <w:tc>
          <w:tcPr>
            <w:tcW w:w="1716" w:type="dxa"/>
            <w:noWrap/>
            <w:hideMark/>
          </w:tcPr>
          <w:p w14:paraId="39B6C003" w14:textId="77777777" w:rsidR="00D87367" w:rsidRPr="00D87367" w:rsidRDefault="00D87367" w:rsidP="004A0A2B">
            <w:pPr>
              <w:jc w:val="center"/>
              <w:rPr>
                <w:rFonts w:ascii="Verdana" w:hAnsi="Verdana" w:cs="Arial"/>
                <w:sz w:val="22"/>
                <w:szCs w:val="22"/>
              </w:rPr>
            </w:pPr>
            <w:r w:rsidRPr="00D87367">
              <w:rPr>
                <w:rFonts w:ascii="Verdana" w:hAnsi="Verdana" w:cs="Arial"/>
                <w:sz w:val="22"/>
                <w:szCs w:val="22"/>
              </w:rPr>
              <w:t>2</w:t>
            </w:r>
          </w:p>
        </w:tc>
      </w:tr>
      <w:tr w:rsidR="00D87367" w:rsidRPr="00D87367" w14:paraId="5E7C10AB" w14:textId="77777777" w:rsidTr="00D87367">
        <w:trPr>
          <w:trHeight w:val="495"/>
        </w:trPr>
        <w:tc>
          <w:tcPr>
            <w:tcW w:w="5882" w:type="dxa"/>
            <w:noWrap/>
            <w:hideMark/>
          </w:tcPr>
          <w:p w14:paraId="64395BC1" w14:textId="77777777" w:rsidR="00D87367" w:rsidRPr="00D87367" w:rsidRDefault="00D87367" w:rsidP="004A0A2B">
            <w:pPr>
              <w:jc w:val="both"/>
              <w:rPr>
                <w:rFonts w:ascii="Verdana" w:hAnsi="Verdana" w:cs="Arial"/>
                <w:sz w:val="22"/>
                <w:szCs w:val="22"/>
              </w:rPr>
            </w:pPr>
            <w:r w:rsidRPr="00D87367">
              <w:rPr>
                <w:rFonts w:ascii="Verdana" w:hAnsi="Verdana" w:cs="Arial"/>
                <w:sz w:val="22"/>
                <w:szCs w:val="22"/>
              </w:rPr>
              <w:t>Suplemento para purga de caballos</w:t>
            </w:r>
          </w:p>
        </w:tc>
        <w:tc>
          <w:tcPr>
            <w:tcW w:w="1632" w:type="dxa"/>
            <w:noWrap/>
            <w:hideMark/>
          </w:tcPr>
          <w:p w14:paraId="0781D4CE" w14:textId="77777777" w:rsidR="00D87367" w:rsidRPr="00D87367" w:rsidRDefault="00D87367" w:rsidP="004A0A2B">
            <w:pPr>
              <w:rPr>
                <w:rFonts w:ascii="Verdana" w:hAnsi="Verdana" w:cs="Arial"/>
                <w:sz w:val="22"/>
                <w:szCs w:val="22"/>
              </w:rPr>
            </w:pPr>
            <w:r w:rsidRPr="00D87367">
              <w:rPr>
                <w:rFonts w:ascii="Verdana" w:hAnsi="Verdana" w:cs="Arial"/>
                <w:sz w:val="22"/>
                <w:szCs w:val="22"/>
              </w:rPr>
              <w:t>Unidades</w:t>
            </w:r>
          </w:p>
        </w:tc>
        <w:tc>
          <w:tcPr>
            <w:tcW w:w="1716" w:type="dxa"/>
            <w:noWrap/>
            <w:hideMark/>
          </w:tcPr>
          <w:p w14:paraId="1ACDA693" w14:textId="77777777" w:rsidR="00D87367" w:rsidRPr="00D87367" w:rsidRDefault="00D87367" w:rsidP="004A0A2B">
            <w:pPr>
              <w:jc w:val="center"/>
              <w:rPr>
                <w:rFonts w:ascii="Verdana" w:hAnsi="Verdana" w:cs="Arial"/>
                <w:sz w:val="22"/>
                <w:szCs w:val="22"/>
              </w:rPr>
            </w:pPr>
            <w:r w:rsidRPr="00D87367">
              <w:rPr>
                <w:rFonts w:ascii="Verdana" w:hAnsi="Verdana" w:cs="Arial"/>
                <w:sz w:val="22"/>
                <w:szCs w:val="22"/>
              </w:rPr>
              <w:t>4</w:t>
            </w:r>
          </w:p>
        </w:tc>
      </w:tr>
    </w:tbl>
    <w:p w14:paraId="366E19E8" w14:textId="38E49AD8" w:rsidR="00D87367" w:rsidRPr="00D87367" w:rsidRDefault="00D87367" w:rsidP="00891369">
      <w:pPr>
        <w:spacing w:after="160" w:line="259" w:lineRule="auto"/>
        <w:jc w:val="both"/>
        <w:rPr>
          <w:rFonts w:ascii="Verdana" w:hAnsi="Verdana" w:cs="Arial"/>
          <w:sz w:val="22"/>
          <w:szCs w:val="22"/>
          <w:lang w:val="es-CO" w:eastAsia="es-CO"/>
        </w:rPr>
      </w:pPr>
    </w:p>
    <w:tbl>
      <w:tblPr>
        <w:tblStyle w:val="Tablaconcuadrcula"/>
        <w:tblW w:w="9215" w:type="dxa"/>
        <w:tblInd w:w="-176" w:type="dxa"/>
        <w:tblLook w:val="04A0" w:firstRow="1" w:lastRow="0" w:firstColumn="1" w:lastColumn="0" w:noHBand="0" w:noVBand="1"/>
      </w:tblPr>
      <w:tblGrid>
        <w:gridCol w:w="5455"/>
        <w:gridCol w:w="2085"/>
        <w:gridCol w:w="1675"/>
      </w:tblGrid>
      <w:tr w:rsidR="00D87367" w:rsidRPr="00D87367" w14:paraId="7A95C44F" w14:textId="77777777" w:rsidTr="00D87367">
        <w:trPr>
          <w:trHeight w:val="495"/>
        </w:trPr>
        <w:tc>
          <w:tcPr>
            <w:tcW w:w="5455" w:type="dxa"/>
            <w:shd w:val="clear" w:color="auto" w:fill="F2F2F2" w:themeFill="background1" w:themeFillShade="F2"/>
          </w:tcPr>
          <w:p w14:paraId="3AA5D507" w14:textId="77777777" w:rsidR="00D87367" w:rsidRPr="00D87367" w:rsidRDefault="00D87367" w:rsidP="004A0A2B">
            <w:pPr>
              <w:jc w:val="both"/>
              <w:rPr>
                <w:rFonts w:ascii="Verdana" w:hAnsi="Verdana"/>
                <w:color w:val="000000" w:themeColor="text1"/>
                <w:sz w:val="22"/>
                <w:szCs w:val="22"/>
              </w:rPr>
            </w:pPr>
            <w:r w:rsidRPr="00D87367">
              <w:rPr>
                <w:rFonts w:ascii="Verdana" w:hAnsi="Verdana" w:cs="Arial"/>
                <w:b/>
                <w:bCs/>
                <w:sz w:val="22"/>
                <w:szCs w:val="22"/>
              </w:rPr>
              <w:t>ITEM</w:t>
            </w:r>
          </w:p>
        </w:tc>
        <w:tc>
          <w:tcPr>
            <w:tcW w:w="2085" w:type="dxa"/>
            <w:shd w:val="clear" w:color="auto" w:fill="F2F2F2" w:themeFill="background1" w:themeFillShade="F2"/>
            <w:noWrap/>
          </w:tcPr>
          <w:p w14:paraId="06EA3B66" w14:textId="77777777" w:rsidR="00D87367" w:rsidRPr="00D87367" w:rsidRDefault="00D87367" w:rsidP="004A0A2B">
            <w:pPr>
              <w:jc w:val="both"/>
              <w:rPr>
                <w:rFonts w:ascii="Verdana" w:hAnsi="Verdana"/>
                <w:color w:val="000000" w:themeColor="text1"/>
                <w:sz w:val="22"/>
                <w:szCs w:val="22"/>
              </w:rPr>
            </w:pPr>
            <w:r w:rsidRPr="00D87367">
              <w:rPr>
                <w:rFonts w:ascii="Verdana" w:hAnsi="Verdana" w:cs="Arial"/>
                <w:b/>
                <w:bCs/>
                <w:sz w:val="22"/>
                <w:szCs w:val="22"/>
              </w:rPr>
              <w:t>UNIDAD DE MEDIDA</w:t>
            </w:r>
          </w:p>
        </w:tc>
        <w:tc>
          <w:tcPr>
            <w:tcW w:w="1675" w:type="dxa"/>
            <w:shd w:val="clear" w:color="auto" w:fill="F2F2F2" w:themeFill="background1" w:themeFillShade="F2"/>
            <w:noWrap/>
          </w:tcPr>
          <w:p w14:paraId="62F560F7" w14:textId="77777777" w:rsidR="00D87367" w:rsidRPr="00D87367" w:rsidRDefault="00D87367" w:rsidP="004A0A2B">
            <w:pPr>
              <w:jc w:val="both"/>
              <w:rPr>
                <w:rFonts w:ascii="Verdana" w:hAnsi="Verdana"/>
                <w:color w:val="000000" w:themeColor="text1"/>
                <w:sz w:val="22"/>
                <w:szCs w:val="22"/>
              </w:rPr>
            </w:pPr>
            <w:r w:rsidRPr="00D87367">
              <w:rPr>
                <w:rFonts w:ascii="Verdana" w:hAnsi="Verdana" w:cs="Arial"/>
                <w:b/>
                <w:bCs/>
                <w:sz w:val="22"/>
                <w:szCs w:val="22"/>
              </w:rPr>
              <w:t xml:space="preserve">CANTIDAD </w:t>
            </w:r>
          </w:p>
        </w:tc>
      </w:tr>
      <w:tr w:rsidR="00D87367" w:rsidRPr="00D87367" w14:paraId="73A5881A" w14:textId="77777777" w:rsidTr="00D87367">
        <w:trPr>
          <w:trHeight w:val="495"/>
        </w:trPr>
        <w:tc>
          <w:tcPr>
            <w:tcW w:w="5455" w:type="dxa"/>
            <w:hideMark/>
          </w:tcPr>
          <w:p w14:paraId="5E991012" w14:textId="77777777" w:rsidR="00D87367" w:rsidRPr="00D87367" w:rsidRDefault="00D87367" w:rsidP="004A0A2B">
            <w:pPr>
              <w:jc w:val="both"/>
              <w:rPr>
                <w:rFonts w:ascii="Verdana" w:hAnsi="Verdana"/>
                <w:color w:val="000000" w:themeColor="text1"/>
                <w:sz w:val="22"/>
                <w:szCs w:val="22"/>
              </w:rPr>
            </w:pPr>
            <w:r w:rsidRPr="00D87367">
              <w:rPr>
                <w:rFonts w:ascii="Verdana" w:hAnsi="Verdana"/>
                <w:color w:val="000000" w:themeColor="text1"/>
                <w:sz w:val="22"/>
                <w:szCs w:val="22"/>
              </w:rPr>
              <w:t xml:space="preserve">Clavos para herrar en acero, tipo de cabeza plana, cuerpo liso y punta biselada (tamaño 51,8 milímetros) x 100 </w:t>
            </w:r>
            <w:proofErr w:type="spellStart"/>
            <w:r w:rsidRPr="00D87367">
              <w:rPr>
                <w:rFonts w:ascii="Verdana" w:hAnsi="Verdana"/>
                <w:color w:val="000000" w:themeColor="text1"/>
                <w:sz w:val="22"/>
                <w:szCs w:val="22"/>
              </w:rPr>
              <w:t>und</w:t>
            </w:r>
            <w:proofErr w:type="spellEnd"/>
            <w:r w:rsidRPr="00D87367">
              <w:rPr>
                <w:rFonts w:ascii="Verdana" w:hAnsi="Verdana"/>
                <w:color w:val="000000" w:themeColor="text1"/>
                <w:sz w:val="22"/>
                <w:szCs w:val="22"/>
              </w:rPr>
              <w:t xml:space="preserve"> </w:t>
            </w:r>
          </w:p>
        </w:tc>
        <w:tc>
          <w:tcPr>
            <w:tcW w:w="2085" w:type="dxa"/>
            <w:noWrap/>
            <w:hideMark/>
          </w:tcPr>
          <w:p w14:paraId="310A68AB" w14:textId="77777777" w:rsidR="00D87367" w:rsidRPr="00D87367" w:rsidRDefault="00D87367" w:rsidP="004A0A2B">
            <w:pPr>
              <w:jc w:val="both"/>
              <w:rPr>
                <w:rFonts w:ascii="Verdana" w:hAnsi="Verdana"/>
                <w:color w:val="000000" w:themeColor="text1"/>
                <w:sz w:val="22"/>
                <w:szCs w:val="22"/>
              </w:rPr>
            </w:pPr>
            <w:r w:rsidRPr="00D87367">
              <w:rPr>
                <w:rFonts w:ascii="Verdana" w:hAnsi="Verdana"/>
                <w:color w:val="000000" w:themeColor="text1"/>
                <w:sz w:val="22"/>
                <w:szCs w:val="22"/>
              </w:rPr>
              <w:t>Unidades</w:t>
            </w:r>
          </w:p>
        </w:tc>
        <w:tc>
          <w:tcPr>
            <w:tcW w:w="1675" w:type="dxa"/>
            <w:noWrap/>
            <w:hideMark/>
          </w:tcPr>
          <w:p w14:paraId="775E31B3" w14:textId="77777777" w:rsidR="00D87367" w:rsidRPr="00D87367" w:rsidRDefault="00D87367" w:rsidP="004A0A2B">
            <w:pPr>
              <w:jc w:val="center"/>
              <w:rPr>
                <w:rFonts w:ascii="Verdana" w:hAnsi="Verdana"/>
                <w:color w:val="000000" w:themeColor="text1"/>
                <w:sz w:val="22"/>
                <w:szCs w:val="22"/>
              </w:rPr>
            </w:pPr>
            <w:r w:rsidRPr="00D87367">
              <w:rPr>
                <w:rFonts w:ascii="Verdana" w:hAnsi="Verdana"/>
                <w:color w:val="000000" w:themeColor="text1"/>
                <w:sz w:val="22"/>
                <w:szCs w:val="22"/>
              </w:rPr>
              <w:t>4</w:t>
            </w:r>
          </w:p>
        </w:tc>
      </w:tr>
      <w:tr w:rsidR="00D87367" w:rsidRPr="00D87367" w14:paraId="7627B124" w14:textId="77777777" w:rsidTr="00D87367">
        <w:trPr>
          <w:trHeight w:val="495"/>
        </w:trPr>
        <w:tc>
          <w:tcPr>
            <w:tcW w:w="5455" w:type="dxa"/>
            <w:noWrap/>
            <w:hideMark/>
          </w:tcPr>
          <w:p w14:paraId="306332D3" w14:textId="77777777" w:rsidR="00D87367" w:rsidRPr="00D87367" w:rsidRDefault="00D87367" w:rsidP="004A0A2B">
            <w:pPr>
              <w:jc w:val="both"/>
              <w:rPr>
                <w:rFonts w:ascii="Verdana" w:hAnsi="Verdana"/>
                <w:color w:val="000000" w:themeColor="text1"/>
                <w:sz w:val="22"/>
                <w:szCs w:val="22"/>
              </w:rPr>
            </w:pPr>
            <w:r w:rsidRPr="00D87367">
              <w:rPr>
                <w:rFonts w:ascii="Verdana" w:hAnsi="Verdana"/>
                <w:color w:val="000000" w:themeColor="text1"/>
                <w:sz w:val="22"/>
                <w:szCs w:val="22"/>
              </w:rPr>
              <w:lastRenderedPageBreak/>
              <w:t>Sal mineralizada para equino</w:t>
            </w:r>
          </w:p>
        </w:tc>
        <w:tc>
          <w:tcPr>
            <w:tcW w:w="2085" w:type="dxa"/>
            <w:noWrap/>
            <w:hideMark/>
          </w:tcPr>
          <w:p w14:paraId="68A19959" w14:textId="77777777" w:rsidR="00D87367" w:rsidRPr="00D87367" w:rsidRDefault="00D87367" w:rsidP="004A0A2B">
            <w:pPr>
              <w:jc w:val="both"/>
              <w:rPr>
                <w:rFonts w:ascii="Verdana" w:hAnsi="Verdana"/>
                <w:color w:val="000000" w:themeColor="text1"/>
                <w:sz w:val="22"/>
                <w:szCs w:val="22"/>
              </w:rPr>
            </w:pPr>
            <w:r w:rsidRPr="00D87367">
              <w:rPr>
                <w:rFonts w:ascii="Verdana" w:hAnsi="Verdana"/>
                <w:color w:val="000000" w:themeColor="text1"/>
                <w:sz w:val="22"/>
                <w:szCs w:val="22"/>
              </w:rPr>
              <w:t>Unidades</w:t>
            </w:r>
          </w:p>
        </w:tc>
        <w:tc>
          <w:tcPr>
            <w:tcW w:w="1675" w:type="dxa"/>
            <w:noWrap/>
            <w:hideMark/>
          </w:tcPr>
          <w:p w14:paraId="1A84DD3A" w14:textId="77777777" w:rsidR="00D87367" w:rsidRPr="00D87367" w:rsidRDefault="00D87367" w:rsidP="004A0A2B">
            <w:pPr>
              <w:jc w:val="center"/>
              <w:rPr>
                <w:rFonts w:ascii="Verdana" w:hAnsi="Verdana"/>
                <w:color w:val="000000" w:themeColor="text1"/>
                <w:sz w:val="22"/>
                <w:szCs w:val="22"/>
              </w:rPr>
            </w:pPr>
            <w:r w:rsidRPr="00D87367">
              <w:rPr>
                <w:rFonts w:ascii="Verdana" w:hAnsi="Verdana"/>
                <w:color w:val="000000" w:themeColor="text1"/>
                <w:sz w:val="22"/>
                <w:szCs w:val="22"/>
              </w:rPr>
              <w:t>4</w:t>
            </w:r>
          </w:p>
        </w:tc>
      </w:tr>
      <w:tr w:rsidR="00D87367" w:rsidRPr="00D87367" w14:paraId="3FC4675C" w14:textId="77777777" w:rsidTr="00D87367">
        <w:trPr>
          <w:trHeight w:val="720"/>
        </w:trPr>
        <w:tc>
          <w:tcPr>
            <w:tcW w:w="5455" w:type="dxa"/>
            <w:noWrap/>
            <w:hideMark/>
          </w:tcPr>
          <w:p w14:paraId="6BC39F52" w14:textId="77777777" w:rsidR="00D87367" w:rsidRPr="00D87367" w:rsidRDefault="00D87367" w:rsidP="004A0A2B">
            <w:pPr>
              <w:jc w:val="both"/>
              <w:rPr>
                <w:rFonts w:ascii="Verdana" w:hAnsi="Verdana"/>
                <w:color w:val="000000" w:themeColor="text1"/>
                <w:sz w:val="22"/>
                <w:szCs w:val="22"/>
              </w:rPr>
            </w:pPr>
            <w:r w:rsidRPr="00D87367">
              <w:rPr>
                <w:rFonts w:ascii="Verdana" w:hAnsi="Verdana"/>
                <w:color w:val="000000" w:themeColor="text1"/>
                <w:sz w:val="22"/>
                <w:szCs w:val="22"/>
              </w:rPr>
              <w:t>Suplemento para caballos melaza x 30 kg</w:t>
            </w:r>
          </w:p>
        </w:tc>
        <w:tc>
          <w:tcPr>
            <w:tcW w:w="2085" w:type="dxa"/>
            <w:noWrap/>
            <w:hideMark/>
          </w:tcPr>
          <w:p w14:paraId="4AC406B2" w14:textId="77777777" w:rsidR="00D87367" w:rsidRPr="00D87367" w:rsidRDefault="00D87367" w:rsidP="004A0A2B">
            <w:pPr>
              <w:jc w:val="both"/>
              <w:rPr>
                <w:rFonts w:ascii="Verdana" w:hAnsi="Verdana"/>
                <w:color w:val="000000" w:themeColor="text1"/>
                <w:sz w:val="22"/>
                <w:szCs w:val="22"/>
              </w:rPr>
            </w:pPr>
            <w:r w:rsidRPr="00D87367">
              <w:rPr>
                <w:rFonts w:ascii="Verdana" w:hAnsi="Verdana"/>
                <w:color w:val="000000" w:themeColor="text1"/>
                <w:sz w:val="22"/>
                <w:szCs w:val="22"/>
              </w:rPr>
              <w:t>Unidades</w:t>
            </w:r>
          </w:p>
        </w:tc>
        <w:tc>
          <w:tcPr>
            <w:tcW w:w="1675" w:type="dxa"/>
            <w:noWrap/>
            <w:hideMark/>
          </w:tcPr>
          <w:p w14:paraId="5D41C8E2" w14:textId="77777777" w:rsidR="00D87367" w:rsidRPr="00D87367" w:rsidRDefault="00D87367" w:rsidP="004A0A2B">
            <w:pPr>
              <w:jc w:val="center"/>
              <w:rPr>
                <w:rFonts w:ascii="Verdana" w:hAnsi="Verdana"/>
                <w:color w:val="000000" w:themeColor="text1"/>
                <w:sz w:val="22"/>
                <w:szCs w:val="22"/>
              </w:rPr>
            </w:pPr>
            <w:r w:rsidRPr="00D87367">
              <w:rPr>
                <w:rFonts w:ascii="Verdana" w:hAnsi="Verdana"/>
                <w:color w:val="000000" w:themeColor="text1"/>
                <w:sz w:val="22"/>
                <w:szCs w:val="22"/>
              </w:rPr>
              <w:t>4</w:t>
            </w:r>
          </w:p>
        </w:tc>
      </w:tr>
      <w:tr w:rsidR="00D87367" w:rsidRPr="00D87367" w14:paraId="5113E2FB" w14:textId="77777777" w:rsidTr="00D87367">
        <w:trPr>
          <w:trHeight w:val="495"/>
        </w:trPr>
        <w:tc>
          <w:tcPr>
            <w:tcW w:w="5455" w:type="dxa"/>
            <w:noWrap/>
            <w:hideMark/>
          </w:tcPr>
          <w:p w14:paraId="6CBE056B" w14:textId="77777777" w:rsidR="00D87367" w:rsidRPr="00D87367" w:rsidRDefault="00D87367" w:rsidP="004A0A2B">
            <w:pPr>
              <w:jc w:val="both"/>
              <w:rPr>
                <w:rFonts w:ascii="Verdana" w:hAnsi="Verdana"/>
                <w:color w:val="000000" w:themeColor="text1"/>
                <w:sz w:val="22"/>
                <w:szCs w:val="22"/>
              </w:rPr>
            </w:pPr>
            <w:r w:rsidRPr="00D87367">
              <w:rPr>
                <w:rFonts w:ascii="Verdana" w:hAnsi="Verdana"/>
                <w:color w:val="000000" w:themeColor="text1"/>
                <w:sz w:val="22"/>
                <w:szCs w:val="22"/>
              </w:rPr>
              <w:t xml:space="preserve">Juego x 4 herraduras en acero para caballo (dos delanteras y dos traseras) N24, </w:t>
            </w:r>
          </w:p>
        </w:tc>
        <w:tc>
          <w:tcPr>
            <w:tcW w:w="2085" w:type="dxa"/>
            <w:noWrap/>
            <w:hideMark/>
          </w:tcPr>
          <w:p w14:paraId="50E2C145" w14:textId="77777777" w:rsidR="00D87367" w:rsidRPr="00D87367" w:rsidRDefault="00D87367" w:rsidP="004A0A2B">
            <w:pPr>
              <w:jc w:val="both"/>
              <w:rPr>
                <w:rFonts w:ascii="Verdana" w:hAnsi="Verdana"/>
                <w:color w:val="000000" w:themeColor="text1"/>
                <w:sz w:val="22"/>
                <w:szCs w:val="22"/>
              </w:rPr>
            </w:pPr>
            <w:r w:rsidRPr="00D87367">
              <w:rPr>
                <w:rFonts w:ascii="Verdana" w:hAnsi="Verdana"/>
                <w:color w:val="000000" w:themeColor="text1"/>
                <w:sz w:val="22"/>
                <w:szCs w:val="22"/>
              </w:rPr>
              <w:t>Unidades</w:t>
            </w:r>
          </w:p>
        </w:tc>
        <w:tc>
          <w:tcPr>
            <w:tcW w:w="1675" w:type="dxa"/>
            <w:hideMark/>
          </w:tcPr>
          <w:p w14:paraId="261D6762" w14:textId="77777777" w:rsidR="00D87367" w:rsidRPr="00D87367" w:rsidRDefault="00D87367" w:rsidP="004A0A2B">
            <w:pPr>
              <w:jc w:val="center"/>
              <w:rPr>
                <w:rFonts w:ascii="Verdana" w:hAnsi="Verdana"/>
                <w:color w:val="000000" w:themeColor="text1"/>
                <w:sz w:val="22"/>
                <w:szCs w:val="22"/>
              </w:rPr>
            </w:pPr>
            <w:r w:rsidRPr="00D87367">
              <w:rPr>
                <w:rFonts w:ascii="Verdana" w:hAnsi="Verdana"/>
                <w:color w:val="000000" w:themeColor="text1"/>
                <w:sz w:val="22"/>
                <w:szCs w:val="22"/>
              </w:rPr>
              <w:t>6</w:t>
            </w:r>
          </w:p>
        </w:tc>
      </w:tr>
      <w:tr w:rsidR="00D87367" w:rsidRPr="00D87367" w14:paraId="2F3467FB" w14:textId="77777777" w:rsidTr="00D87367">
        <w:trPr>
          <w:trHeight w:val="495"/>
        </w:trPr>
        <w:tc>
          <w:tcPr>
            <w:tcW w:w="5455" w:type="dxa"/>
            <w:noWrap/>
            <w:hideMark/>
          </w:tcPr>
          <w:p w14:paraId="02F7A2DC" w14:textId="77777777" w:rsidR="00D87367" w:rsidRPr="00D87367" w:rsidRDefault="00D87367" w:rsidP="004A0A2B">
            <w:pPr>
              <w:jc w:val="both"/>
              <w:rPr>
                <w:rFonts w:ascii="Verdana" w:hAnsi="Verdana"/>
                <w:color w:val="000000" w:themeColor="text1"/>
                <w:sz w:val="22"/>
                <w:szCs w:val="22"/>
              </w:rPr>
            </w:pPr>
            <w:r w:rsidRPr="00D87367">
              <w:rPr>
                <w:rFonts w:ascii="Verdana" w:hAnsi="Verdana"/>
                <w:color w:val="000000" w:themeColor="text1"/>
                <w:sz w:val="22"/>
                <w:szCs w:val="22"/>
              </w:rPr>
              <w:t xml:space="preserve">Concentrado para equino adulto x 40 kilogramos </w:t>
            </w:r>
          </w:p>
        </w:tc>
        <w:tc>
          <w:tcPr>
            <w:tcW w:w="2085" w:type="dxa"/>
            <w:noWrap/>
            <w:hideMark/>
          </w:tcPr>
          <w:p w14:paraId="712F8612" w14:textId="77777777" w:rsidR="00D87367" w:rsidRPr="00D87367" w:rsidRDefault="00D87367" w:rsidP="004A0A2B">
            <w:pPr>
              <w:jc w:val="both"/>
              <w:rPr>
                <w:rFonts w:ascii="Verdana" w:hAnsi="Verdana"/>
                <w:color w:val="000000" w:themeColor="text1"/>
                <w:sz w:val="22"/>
                <w:szCs w:val="22"/>
              </w:rPr>
            </w:pPr>
            <w:r w:rsidRPr="00D87367">
              <w:rPr>
                <w:rFonts w:ascii="Verdana" w:hAnsi="Verdana"/>
                <w:color w:val="000000" w:themeColor="text1"/>
                <w:sz w:val="22"/>
                <w:szCs w:val="22"/>
              </w:rPr>
              <w:t>Unidades</w:t>
            </w:r>
          </w:p>
        </w:tc>
        <w:tc>
          <w:tcPr>
            <w:tcW w:w="1675" w:type="dxa"/>
            <w:hideMark/>
          </w:tcPr>
          <w:p w14:paraId="47374A91" w14:textId="77777777" w:rsidR="00D87367" w:rsidRPr="00D87367" w:rsidRDefault="00D87367" w:rsidP="004A0A2B">
            <w:pPr>
              <w:jc w:val="center"/>
              <w:rPr>
                <w:rFonts w:ascii="Verdana" w:hAnsi="Verdana"/>
                <w:color w:val="000000" w:themeColor="text1"/>
                <w:sz w:val="22"/>
                <w:szCs w:val="22"/>
              </w:rPr>
            </w:pPr>
            <w:r w:rsidRPr="00D87367">
              <w:rPr>
                <w:rFonts w:ascii="Verdana" w:hAnsi="Verdana"/>
                <w:color w:val="000000" w:themeColor="text1"/>
                <w:sz w:val="22"/>
                <w:szCs w:val="22"/>
              </w:rPr>
              <w:t>9</w:t>
            </w:r>
          </w:p>
        </w:tc>
      </w:tr>
    </w:tbl>
    <w:p w14:paraId="351527D6" w14:textId="07A60EA4" w:rsidR="00D87367" w:rsidRPr="00D87367" w:rsidRDefault="00D87367" w:rsidP="00891369">
      <w:pPr>
        <w:spacing w:after="160" w:line="259" w:lineRule="auto"/>
        <w:jc w:val="both"/>
        <w:rPr>
          <w:rFonts w:ascii="Verdana" w:hAnsi="Verdana" w:cs="Arial"/>
          <w:sz w:val="22"/>
          <w:szCs w:val="22"/>
          <w:lang w:val="es-CO" w:eastAsia="es-CO"/>
        </w:rPr>
      </w:pPr>
    </w:p>
    <w:p w14:paraId="214BA6CE" w14:textId="77777777" w:rsidR="00D87367" w:rsidRPr="00D87367" w:rsidRDefault="00D87367" w:rsidP="00D87367">
      <w:pPr>
        <w:numPr>
          <w:ilvl w:val="0"/>
          <w:numId w:val="9"/>
        </w:numPr>
        <w:ind w:left="360"/>
        <w:jc w:val="both"/>
        <w:rPr>
          <w:rFonts w:ascii="Verdana" w:hAnsi="Verdana" w:cs="Arial"/>
          <w:color w:val="000000" w:themeColor="text1"/>
          <w:sz w:val="22"/>
          <w:szCs w:val="22"/>
        </w:rPr>
      </w:pPr>
      <w:r w:rsidRPr="00D87367">
        <w:rPr>
          <w:rFonts w:ascii="Verdana" w:hAnsi="Verdana" w:cs="Arial"/>
          <w:color w:val="000000" w:themeColor="text1"/>
          <w:sz w:val="22"/>
          <w:szCs w:val="22"/>
        </w:rPr>
        <w:t>El proponente deberá ofertar el valor de cada uno de los ítems establecidos en el cuadro anterior, el cual debe cumplir, en todo caso, con las especificaciones técnicas mínimas exigidas.</w:t>
      </w:r>
    </w:p>
    <w:p w14:paraId="6E4AE721" w14:textId="77777777" w:rsidR="00D87367" w:rsidRPr="00D87367" w:rsidRDefault="00D87367" w:rsidP="00D87367">
      <w:pPr>
        <w:numPr>
          <w:ilvl w:val="0"/>
          <w:numId w:val="9"/>
        </w:numPr>
        <w:ind w:left="360"/>
        <w:jc w:val="both"/>
        <w:rPr>
          <w:rFonts w:ascii="Verdana" w:hAnsi="Verdana" w:cs="Arial"/>
          <w:color w:val="000000" w:themeColor="text1"/>
          <w:sz w:val="22"/>
          <w:szCs w:val="22"/>
        </w:rPr>
      </w:pPr>
      <w:r w:rsidRPr="00D87367">
        <w:rPr>
          <w:rFonts w:ascii="Verdana" w:hAnsi="Verdana" w:cs="Arial"/>
          <w:color w:val="000000" w:themeColor="text1"/>
          <w:sz w:val="22"/>
          <w:szCs w:val="22"/>
        </w:rPr>
        <w:t xml:space="preserve">El contratista deberá tener claridad de las especificaciones técnicas el cual no lo exime de suministrar un servicio de primera calidad y que corresponda al precio de mercado. </w:t>
      </w:r>
    </w:p>
    <w:p w14:paraId="4A91C2F7" w14:textId="77777777" w:rsidR="00D87367" w:rsidRPr="00D87367" w:rsidRDefault="00D87367" w:rsidP="00D87367">
      <w:pPr>
        <w:numPr>
          <w:ilvl w:val="0"/>
          <w:numId w:val="9"/>
        </w:numPr>
        <w:ind w:left="360"/>
        <w:jc w:val="both"/>
        <w:rPr>
          <w:rFonts w:ascii="Verdana" w:hAnsi="Verdana" w:cs="Arial"/>
          <w:color w:val="000000" w:themeColor="text1"/>
          <w:sz w:val="22"/>
          <w:szCs w:val="22"/>
        </w:rPr>
      </w:pPr>
      <w:r w:rsidRPr="00D87367">
        <w:rPr>
          <w:rFonts w:ascii="Verdana" w:hAnsi="Verdana" w:cs="Arial"/>
          <w:color w:val="000000" w:themeColor="text1"/>
          <w:sz w:val="22"/>
          <w:szCs w:val="22"/>
        </w:rPr>
        <w:t>El contratista deberá asumir los costos de transporte en que incurra para la entrega de los productos a adquirir.</w:t>
      </w:r>
    </w:p>
    <w:p w14:paraId="54F15FD0" w14:textId="77777777" w:rsidR="00D87367" w:rsidRPr="00D87367" w:rsidRDefault="00D87367" w:rsidP="00D87367">
      <w:pPr>
        <w:numPr>
          <w:ilvl w:val="0"/>
          <w:numId w:val="9"/>
        </w:numPr>
        <w:ind w:left="360"/>
        <w:jc w:val="both"/>
        <w:rPr>
          <w:rFonts w:ascii="Verdana" w:hAnsi="Verdana" w:cs="Arial"/>
          <w:color w:val="000000" w:themeColor="text1"/>
          <w:sz w:val="22"/>
          <w:szCs w:val="22"/>
        </w:rPr>
      </w:pPr>
      <w:r w:rsidRPr="00D87367">
        <w:rPr>
          <w:rFonts w:ascii="Verdana" w:hAnsi="Verdana" w:cs="Arial"/>
          <w:color w:val="000000" w:themeColor="text1"/>
          <w:sz w:val="22"/>
          <w:szCs w:val="22"/>
        </w:rPr>
        <w:t>El Parque Nacional Natural PURACÉ de la Dirección Territorial Andes Occidentales de Parques Nacionales Naturales de Colombia no aceptará ofertas parciales.</w:t>
      </w:r>
    </w:p>
    <w:p w14:paraId="1EA294F1" w14:textId="77777777" w:rsidR="00D87367" w:rsidRPr="00D87367" w:rsidRDefault="00D87367" w:rsidP="00891369">
      <w:pPr>
        <w:spacing w:after="160" w:line="259" w:lineRule="auto"/>
        <w:jc w:val="both"/>
        <w:rPr>
          <w:rFonts w:ascii="Verdana" w:hAnsi="Verdana" w:cs="Arial"/>
          <w:sz w:val="22"/>
          <w:szCs w:val="22"/>
          <w:lang w:val="es-CO" w:eastAsia="es-CO"/>
        </w:rPr>
      </w:pPr>
    </w:p>
    <w:bookmarkEnd w:id="0"/>
    <w:p w14:paraId="67D9D3E6" w14:textId="7A27D9CC" w:rsidR="0050764D" w:rsidRPr="00D87367" w:rsidRDefault="0050764D" w:rsidP="0050764D">
      <w:pPr>
        <w:pStyle w:val="Prrafodelista"/>
        <w:numPr>
          <w:ilvl w:val="1"/>
          <w:numId w:val="37"/>
        </w:numPr>
        <w:autoSpaceDE w:val="0"/>
        <w:autoSpaceDN w:val="0"/>
        <w:adjustRightInd w:val="0"/>
        <w:contextualSpacing/>
        <w:jc w:val="both"/>
        <w:rPr>
          <w:rFonts w:ascii="Verdana" w:hAnsi="Verdana" w:cs="Arial Narrow"/>
          <w:b/>
          <w:color w:val="000000"/>
          <w:sz w:val="22"/>
          <w:szCs w:val="22"/>
        </w:rPr>
      </w:pPr>
      <w:r w:rsidRPr="00D87367">
        <w:rPr>
          <w:rFonts w:ascii="Verdana" w:hAnsi="Verdana"/>
          <w:b/>
          <w:bCs/>
          <w:iCs/>
          <w:sz w:val="22"/>
          <w:szCs w:val="22"/>
        </w:rPr>
        <w:t>Obligaciones específicas del Contratista</w:t>
      </w:r>
    </w:p>
    <w:p w14:paraId="219EE592" w14:textId="2D74F6BD" w:rsidR="0050764D" w:rsidRPr="00D87367" w:rsidRDefault="0050764D" w:rsidP="0050764D">
      <w:pPr>
        <w:autoSpaceDE w:val="0"/>
        <w:autoSpaceDN w:val="0"/>
        <w:adjustRightInd w:val="0"/>
        <w:contextualSpacing/>
        <w:jc w:val="both"/>
        <w:rPr>
          <w:rFonts w:ascii="Verdana" w:hAnsi="Verdana" w:cs="Arial"/>
          <w:bCs/>
          <w:iCs/>
          <w:sz w:val="22"/>
          <w:szCs w:val="22"/>
          <w:lang w:val="es-CO"/>
        </w:rPr>
      </w:pPr>
    </w:p>
    <w:p w14:paraId="54388C70" w14:textId="77777777" w:rsidR="00891369" w:rsidRPr="00D87367" w:rsidRDefault="00891369" w:rsidP="00891369">
      <w:pPr>
        <w:pStyle w:val="Textoindependiente"/>
        <w:rPr>
          <w:rFonts w:ascii="Verdana" w:hAnsi="Verdana"/>
          <w:bCs/>
          <w:i w:val="0"/>
          <w:iCs w:val="0"/>
          <w:sz w:val="22"/>
          <w:szCs w:val="22"/>
          <w:lang w:val="es-CO"/>
        </w:rPr>
      </w:pPr>
      <w:r w:rsidRPr="00D87367">
        <w:rPr>
          <w:rFonts w:ascii="Verdana" w:hAnsi="Verdana"/>
          <w:bCs/>
          <w:i w:val="0"/>
          <w:sz w:val="22"/>
          <w:szCs w:val="22"/>
          <w:lang w:val="es-CO"/>
        </w:rPr>
        <w:t>En desarrollo del objeto contractual, el contratista se obliga a:</w:t>
      </w:r>
    </w:p>
    <w:p w14:paraId="49B56421" w14:textId="77777777" w:rsidR="00515B47" w:rsidRPr="00D87367" w:rsidRDefault="00515B47" w:rsidP="00515B47">
      <w:pPr>
        <w:pStyle w:val="Textoindependiente"/>
        <w:rPr>
          <w:rFonts w:ascii="Verdana" w:hAnsi="Verdana"/>
          <w:bCs/>
          <w:i w:val="0"/>
          <w:iCs w:val="0"/>
          <w:sz w:val="22"/>
          <w:szCs w:val="22"/>
          <w:lang w:val="es-CO"/>
        </w:rPr>
      </w:pPr>
      <w:bookmarkStart w:id="2" w:name="_Hlk195265859"/>
    </w:p>
    <w:p w14:paraId="786B55AF" w14:textId="77777777" w:rsidR="00D87367" w:rsidRPr="00D87367" w:rsidRDefault="00D87367" w:rsidP="00D87367">
      <w:pPr>
        <w:numPr>
          <w:ilvl w:val="0"/>
          <w:numId w:val="43"/>
        </w:numPr>
        <w:autoSpaceDE w:val="0"/>
        <w:adjustRightInd w:val="0"/>
        <w:jc w:val="both"/>
        <w:rPr>
          <w:rFonts w:ascii="Verdana" w:eastAsia="Calibri" w:hAnsi="Verdana" w:cs="ArialNarrow"/>
          <w:color w:val="000000" w:themeColor="text1"/>
          <w:sz w:val="22"/>
          <w:szCs w:val="22"/>
        </w:rPr>
      </w:pPr>
      <w:bookmarkStart w:id="3" w:name="_Hlk198722952"/>
      <w:bookmarkEnd w:id="2"/>
      <w:r w:rsidRPr="00D87367">
        <w:rPr>
          <w:rFonts w:ascii="Verdana" w:eastAsia="Calibri" w:hAnsi="Verdana" w:cs="ArialNarrow"/>
          <w:color w:val="000000" w:themeColor="text1"/>
          <w:sz w:val="22"/>
          <w:szCs w:val="22"/>
        </w:rPr>
        <w:t xml:space="preserve">Cumplir con el suministro y entrega de los insumos y accesorios descritos en las especificaciones técnicas, en las cantidades descritas, solicitados por el Parque Nacional Natural PURACÉ, en un tiempo no mayor a dos días después del requerimiento por el supervisor.    </w:t>
      </w:r>
    </w:p>
    <w:p w14:paraId="48C30FE9" w14:textId="77777777" w:rsidR="00D87367" w:rsidRPr="00D87367" w:rsidRDefault="00D87367" w:rsidP="00D87367">
      <w:pPr>
        <w:numPr>
          <w:ilvl w:val="0"/>
          <w:numId w:val="43"/>
        </w:numPr>
        <w:autoSpaceDE w:val="0"/>
        <w:adjustRightInd w:val="0"/>
        <w:jc w:val="both"/>
        <w:rPr>
          <w:rFonts w:ascii="Verdana" w:hAnsi="Verdana"/>
          <w:color w:val="000000" w:themeColor="text1"/>
          <w:sz w:val="22"/>
          <w:szCs w:val="22"/>
        </w:rPr>
      </w:pPr>
      <w:r w:rsidRPr="00D87367">
        <w:rPr>
          <w:rFonts w:ascii="Verdana" w:hAnsi="Verdana"/>
          <w:color w:val="000000" w:themeColor="text1"/>
          <w:sz w:val="22"/>
          <w:szCs w:val="22"/>
        </w:rPr>
        <w:t xml:space="preserve">Entregar </w:t>
      </w:r>
      <w:r w:rsidRPr="00D87367">
        <w:rPr>
          <w:rFonts w:ascii="Verdana" w:eastAsia="Calibri" w:hAnsi="Verdana" w:cs="ArialNarrow"/>
          <w:color w:val="000000" w:themeColor="text1"/>
          <w:sz w:val="22"/>
          <w:szCs w:val="22"/>
        </w:rPr>
        <w:t xml:space="preserve">los insumos y accesorios descritos en las especificaciones técnicas, </w:t>
      </w:r>
      <w:r w:rsidRPr="00D87367">
        <w:rPr>
          <w:rFonts w:ascii="Verdana" w:hAnsi="Verdana"/>
          <w:color w:val="000000" w:themeColor="text1"/>
          <w:sz w:val="22"/>
          <w:szCs w:val="22"/>
        </w:rPr>
        <w:t xml:space="preserve">en la sede técnico administrativa del Parque Nacional Natural PURACÉ, ubicado en la </w:t>
      </w:r>
      <w:proofErr w:type="spellStart"/>
      <w:r w:rsidRPr="00D87367">
        <w:rPr>
          <w:rFonts w:ascii="Verdana" w:hAnsi="Verdana"/>
          <w:color w:val="000000" w:themeColor="text1"/>
          <w:sz w:val="22"/>
          <w:szCs w:val="22"/>
        </w:rPr>
        <w:t>Cra</w:t>
      </w:r>
      <w:proofErr w:type="spellEnd"/>
      <w:r w:rsidRPr="00D87367">
        <w:rPr>
          <w:rFonts w:ascii="Verdana" w:hAnsi="Verdana"/>
          <w:color w:val="000000" w:themeColor="text1"/>
          <w:sz w:val="22"/>
          <w:szCs w:val="22"/>
        </w:rPr>
        <w:t xml:space="preserve"> 9 # 25N-06, Popayán, Colombia.</w:t>
      </w:r>
    </w:p>
    <w:p w14:paraId="7E4648DD" w14:textId="77777777" w:rsidR="00D87367" w:rsidRPr="00D87367" w:rsidRDefault="00D87367" w:rsidP="00D87367">
      <w:pPr>
        <w:numPr>
          <w:ilvl w:val="0"/>
          <w:numId w:val="43"/>
        </w:numPr>
        <w:autoSpaceDE w:val="0"/>
        <w:adjustRightInd w:val="0"/>
        <w:jc w:val="both"/>
        <w:rPr>
          <w:rFonts w:ascii="Verdana" w:eastAsia="Calibri" w:hAnsi="Verdana" w:cs="ArialNarrow"/>
          <w:color w:val="000000" w:themeColor="text1"/>
          <w:sz w:val="22"/>
          <w:szCs w:val="22"/>
        </w:rPr>
      </w:pPr>
      <w:r w:rsidRPr="00D87367">
        <w:rPr>
          <w:rFonts w:ascii="Verdana" w:eastAsia="Calibri" w:hAnsi="Verdana" w:cs="ArialNarrow"/>
          <w:color w:val="000000" w:themeColor="text1"/>
          <w:sz w:val="22"/>
          <w:szCs w:val="22"/>
        </w:rPr>
        <w:t xml:space="preserve">Contar con los insumos requeridos de manera integral y permanente para garantizar la entrega oportuna en el momento en que los requiera el Parque Nacional Natural PURACÉ durante el plazo del contrato.   </w:t>
      </w:r>
    </w:p>
    <w:p w14:paraId="696643B7" w14:textId="77777777" w:rsidR="00D87367" w:rsidRPr="00D87367" w:rsidRDefault="00D87367" w:rsidP="00D87367">
      <w:pPr>
        <w:numPr>
          <w:ilvl w:val="0"/>
          <w:numId w:val="43"/>
        </w:numPr>
        <w:autoSpaceDE w:val="0"/>
        <w:adjustRightInd w:val="0"/>
        <w:jc w:val="both"/>
        <w:rPr>
          <w:rFonts w:ascii="Verdana" w:eastAsia="Calibri" w:hAnsi="Verdana" w:cs="ArialNarrow"/>
          <w:color w:val="000000" w:themeColor="text1"/>
          <w:sz w:val="22"/>
          <w:szCs w:val="22"/>
        </w:rPr>
      </w:pPr>
      <w:r w:rsidRPr="00D87367">
        <w:rPr>
          <w:rFonts w:ascii="Verdana" w:eastAsia="Calibri" w:hAnsi="Verdana" w:cs="ArialNarrow"/>
          <w:color w:val="000000" w:themeColor="text1"/>
          <w:sz w:val="22"/>
          <w:szCs w:val="22"/>
        </w:rPr>
        <w:t>Garantizar la oportuna, eficaz y eficiente prestación del objeto contratado y responder por su calidad, sin perjuicio de la respectiva garantía.</w:t>
      </w:r>
    </w:p>
    <w:p w14:paraId="1340A005" w14:textId="77777777" w:rsidR="00D87367" w:rsidRPr="00D87367" w:rsidRDefault="00D87367" w:rsidP="00D87367">
      <w:pPr>
        <w:numPr>
          <w:ilvl w:val="0"/>
          <w:numId w:val="43"/>
        </w:numPr>
        <w:autoSpaceDE w:val="0"/>
        <w:adjustRightInd w:val="0"/>
        <w:jc w:val="both"/>
        <w:rPr>
          <w:rFonts w:ascii="Verdana" w:eastAsia="Calibri" w:hAnsi="Verdana" w:cs="ArialNarrow"/>
          <w:color w:val="000000" w:themeColor="text1"/>
          <w:sz w:val="22"/>
          <w:szCs w:val="22"/>
        </w:rPr>
      </w:pPr>
      <w:r w:rsidRPr="00D87367">
        <w:rPr>
          <w:rFonts w:ascii="Verdana" w:eastAsia="Calibri" w:hAnsi="Verdana" w:cs="ArialNarrow"/>
          <w:color w:val="000000" w:themeColor="text1"/>
          <w:sz w:val="22"/>
          <w:szCs w:val="22"/>
        </w:rPr>
        <w:t>Mantener indemne a la entidad por las reclamaciones que se deriven con ocasión a la ejecución contractual.</w:t>
      </w:r>
    </w:p>
    <w:p w14:paraId="31479FCE" w14:textId="77777777" w:rsidR="00D87367" w:rsidRPr="00D87367" w:rsidRDefault="00D87367" w:rsidP="00D87367">
      <w:pPr>
        <w:numPr>
          <w:ilvl w:val="0"/>
          <w:numId w:val="43"/>
        </w:numPr>
        <w:autoSpaceDE w:val="0"/>
        <w:adjustRightInd w:val="0"/>
        <w:jc w:val="both"/>
        <w:rPr>
          <w:rFonts w:ascii="Verdana" w:eastAsia="Calibri" w:hAnsi="Verdana" w:cs="ArialNarrow"/>
          <w:color w:val="000000" w:themeColor="text1"/>
          <w:sz w:val="22"/>
          <w:szCs w:val="22"/>
        </w:rPr>
      </w:pPr>
      <w:r w:rsidRPr="00D87367">
        <w:rPr>
          <w:rFonts w:ascii="Verdana" w:eastAsia="Calibri" w:hAnsi="Verdana" w:cs="ArialNarrow"/>
          <w:color w:val="000000" w:themeColor="text1"/>
          <w:sz w:val="22"/>
          <w:szCs w:val="22"/>
        </w:rPr>
        <w:lastRenderedPageBreak/>
        <w:t>Acatar y cumplir las instrucciones que el Supervisor le imparta en relación con el objeto contractual.</w:t>
      </w:r>
    </w:p>
    <w:p w14:paraId="23CA8053" w14:textId="77777777" w:rsidR="00D87367" w:rsidRPr="00D87367" w:rsidRDefault="00D87367" w:rsidP="00D87367">
      <w:pPr>
        <w:numPr>
          <w:ilvl w:val="0"/>
          <w:numId w:val="43"/>
        </w:numPr>
        <w:autoSpaceDE w:val="0"/>
        <w:adjustRightInd w:val="0"/>
        <w:jc w:val="both"/>
        <w:rPr>
          <w:rFonts w:ascii="Verdana" w:eastAsia="Calibri" w:hAnsi="Verdana" w:cs="ArialNarrow"/>
          <w:color w:val="000000" w:themeColor="text1"/>
          <w:sz w:val="22"/>
          <w:szCs w:val="22"/>
        </w:rPr>
      </w:pPr>
      <w:r w:rsidRPr="00D87367">
        <w:rPr>
          <w:rFonts w:ascii="Verdana" w:eastAsia="Calibri" w:hAnsi="Verdana" w:cs="ArialNarrow"/>
          <w:color w:val="000000" w:themeColor="text1"/>
          <w:sz w:val="22"/>
          <w:szCs w:val="22"/>
        </w:rPr>
        <w:t>Presentar ante la entidad la correspondiente facturación, de conformidad con las normas vigentes, adjuntando soporte de paz y salvo en el pago de aportes al sistema de seguridad social y parafiscales correspondientes al último periodo de pago.</w:t>
      </w:r>
    </w:p>
    <w:p w14:paraId="2AA9A581" w14:textId="77777777" w:rsidR="00D87367" w:rsidRPr="00D87367" w:rsidRDefault="00D87367" w:rsidP="00D87367">
      <w:pPr>
        <w:numPr>
          <w:ilvl w:val="0"/>
          <w:numId w:val="43"/>
        </w:numPr>
        <w:autoSpaceDE w:val="0"/>
        <w:adjustRightInd w:val="0"/>
        <w:jc w:val="both"/>
        <w:rPr>
          <w:rFonts w:ascii="Verdana" w:eastAsia="Calibri" w:hAnsi="Verdana" w:cs="ArialNarrow"/>
          <w:color w:val="000000" w:themeColor="text1"/>
          <w:sz w:val="22"/>
          <w:szCs w:val="22"/>
        </w:rPr>
      </w:pPr>
      <w:r w:rsidRPr="00D87367">
        <w:rPr>
          <w:rFonts w:ascii="Verdana" w:eastAsia="Calibri" w:hAnsi="Verdana" w:cs="ArialNarrow"/>
          <w:color w:val="000000" w:themeColor="text1"/>
          <w:sz w:val="22"/>
          <w:szCs w:val="22"/>
        </w:rPr>
        <w:t xml:space="preserve">Realizar los aportes al Sistema Integral de Seguridad Social en Salud y Pensiones, de conformidad con lo prescrito en el artículo 50 de la Ley 789 de 2002, la Ley 797 de 2003, el artículo 23 de la Ley 1150 de 2007, y demás disposiciones que las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493F05ED" w14:textId="77777777" w:rsidR="00D87367" w:rsidRPr="00D87367" w:rsidRDefault="00D87367" w:rsidP="00D87367">
      <w:pPr>
        <w:numPr>
          <w:ilvl w:val="0"/>
          <w:numId w:val="43"/>
        </w:numPr>
        <w:autoSpaceDE w:val="0"/>
        <w:adjustRightInd w:val="0"/>
        <w:jc w:val="both"/>
        <w:rPr>
          <w:rFonts w:ascii="Verdana" w:hAnsi="Verdana"/>
          <w:color w:val="000000" w:themeColor="text1"/>
          <w:sz w:val="22"/>
          <w:szCs w:val="22"/>
        </w:rPr>
      </w:pPr>
      <w:r w:rsidRPr="00D87367">
        <w:rPr>
          <w:rFonts w:ascii="Verdana" w:hAnsi="Verdana"/>
          <w:color w:val="000000" w:themeColor="text1"/>
          <w:sz w:val="22"/>
          <w:szCs w:val="22"/>
        </w:rPr>
        <w:t>Responder, sin perjuicio de la garantía, por la calidad de los elementos adquiridos.</w:t>
      </w:r>
    </w:p>
    <w:p w14:paraId="11D33A8E" w14:textId="77777777" w:rsidR="00D87367" w:rsidRPr="00D87367" w:rsidRDefault="00D87367" w:rsidP="00D87367">
      <w:pPr>
        <w:numPr>
          <w:ilvl w:val="0"/>
          <w:numId w:val="43"/>
        </w:numPr>
        <w:autoSpaceDE w:val="0"/>
        <w:adjustRightInd w:val="0"/>
        <w:jc w:val="both"/>
        <w:rPr>
          <w:rFonts w:ascii="Verdana" w:hAnsi="Verdana"/>
          <w:color w:val="000000" w:themeColor="text1"/>
          <w:sz w:val="22"/>
          <w:szCs w:val="22"/>
        </w:rPr>
      </w:pPr>
      <w:r w:rsidRPr="00D87367">
        <w:rPr>
          <w:rFonts w:ascii="Verdana" w:hAnsi="Verdana"/>
          <w:color w:val="000000" w:themeColor="text1"/>
          <w:sz w:val="22"/>
          <w:szCs w:val="22"/>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6F7A0AD0" w14:textId="77777777" w:rsidR="00D87367" w:rsidRPr="00D87367" w:rsidRDefault="00D87367" w:rsidP="00D87367">
      <w:pPr>
        <w:numPr>
          <w:ilvl w:val="0"/>
          <w:numId w:val="43"/>
        </w:numPr>
        <w:autoSpaceDE w:val="0"/>
        <w:adjustRightInd w:val="0"/>
        <w:jc w:val="both"/>
        <w:rPr>
          <w:rFonts w:ascii="Verdana" w:eastAsia="Calibri" w:hAnsi="Verdana" w:cs="ArialNarrow"/>
          <w:color w:val="000000" w:themeColor="text1"/>
          <w:sz w:val="22"/>
          <w:szCs w:val="22"/>
        </w:rPr>
      </w:pPr>
      <w:r w:rsidRPr="00D87367">
        <w:rPr>
          <w:rFonts w:ascii="Verdana" w:eastAsia="Calibri" w:hAnsi="Verdana" w:cs="ArialNarrow"/>
          <w:color w:val="000000" w:themeColor="text1"/>
          <w:sz w:val="22"/>
          <w:szCs w:val="22"/>
        </w:rPr>
        <w:t>Constituir las garantías exigidas y mantener su vigencia.</w:t>
      </w:r>
    </w:p>
    <w:p w14:paraId="37FDB45D" w14:textId="77777777" w:rsidR="00D87367" w:rsidRPr="00D87367" w:rsidRDefault="00D87367" w:rsidP="00D87367">
      <w:pPr>
        <w:numPr>
          <w:ilvl w:val="0"/>
          <w:numId w:val="43"/>
        </w:numPr>
        <w:autoSpaceDE w:val="0"/>
        <w:adjustRightInd w:val="0"/>
        <w:jc w:val="both"/>
        <w:rPr>
          <w:rFonts w:ascii="Verdana" w:eastAsia="Calibri" w:hAnsi="Verdana" w:cs="ArialNarrow"/>
          <w:color w:val="000000" w:themeColor="text1"/>
          <w:sz w:val="22"/>
          <w:szCs w:val="22"/>
        </w:rPr>
      </w:pPr>
      <w:r w:rsidRPr="00D87367">
        <w:rPr>
          <w:rFonts w:ascii="Verdana" w:eastAsia="Calibri" w:hAnsi="Verdana" w:cs="ArialNarrow"/>
          <w:color w:val="000000" w:themeColor="text1"/>
          <w:sz w:val="22"/>
          <w:szCs w:val="22"/>
        </w:rPr>
        <w:t>El oferente se hará cargo de la totalidad de los impuestos, tasas y sobretasas, cualquiera que sea su naturaleza y carácter, que se devenguen como consecuencia del contrato.</w:t>
      </w:r>
    </w:p>
    <w:p w14:paraId="0E067E76" w14:textId="27CBDDC2" w:rsidR="00D87367" w:rsidRPr="00D87367" w:rsidRDefault="00D87367" w:rsidP="00D87367">
      <w:pPr>
        <w:numPr>
          <w:ilvl w:val="0"/>
          <w:numId w:val="43"/>
        </w:numPr>
        <w:autoSpaceDE w:val="0"/>
        <w:adjustRightInd w:val="0"/>
        <w:jc w:val="both"/>
        <w:rPr>
          <w:rFonts w:ascii="Verdana" w:eastAsia="Calibri" w:hAnsi="Verdana" w:cs="ArialNarrow"/>
          <w:color w:val="000000" w:themeColor="text1"/>
          <w:sz w:val="22"/>
          <w:szCs w:val="22"/>
        </w:rPr>
      </w:pPr>
      <w:r w:rsidRPr="00D87367">
        <w:rPr>
          <w:rFonts w:ascii="Verdana" w:eastAsia="Calibri" w:hAnsi="Verdana" w:cs="ArialNarrow"/>
          <w:color w:val="000000" w:themeColor="text1"/>
          <w:sz w:val="22"/>
          <w:szCs w:val="22"/>
        </w:rPr>
        <w:t>Las demás obligaciones que se deriven de los presentes términos de referencia y de la naturaleza del contrato.</w:t>
      </w:r>
    </w:p>
    <w:bookmarkEnd w:id="3"/>
    <w:p w14:paraId="473367A1" w14:textId="77777777" w:rsidR="00D87367" w:rsidRPr="00D87367" w:rsidRDefault="00D87367" w:rsidP="0050764D">
      <w:pPr>
        <w:autoSpaceDE w:val="0"/>
        <w:autoSpaceDN w:val="0"/>
        <w:adjustRightInd w:val="0"/>
        <w:contextualSpacing/>
        <w:jc w:val="both"/>
        <w:rPr>
          <w:rFonts w:ascii="Verdana" w:hAnsi="Verdana" w:cs="Arial Narrow"/>
          <w:b/>
          <w:color w:val="000000"/>
          <w:sz w:val="22"/>
          <w:szCs w:val="22"/>
        </w:rPr>
      </w:pPr>
    </w:p>
    <w:p w14:paraId="1302A904" w14:textId="006768CD" w:rsidR="00465EE4" w:rsidRPr="00D87367" w:rsidRDefault="00465EE4" w:rsidP="00465EE4">
      <w:pPr>
        <w:pStyle w:val="Prrafodelista"/>
        <w:numPr>
          <w:ilvl w:val="1"/>
          <w:numId w:val="37"/>
        </w:numPr>
        <w:autoSpaceDE w:val="0"/>
        <w:autoSpaceDN w:val="0"/>
        <w:adjustRightInd w:val="0"/>
        <w:contextualSpacing/>
        <w:jc w:val="both"/>
        <w:rPr>
          <w:rFonts w:ascii="Verdana" w:hAnsi="Verdana" w:cs="Arial Narrow"/>
          <w:b/>
          <w:color w:val="000000"/>
          <w:sz w:val="22"/>
          <w:szCs w:val="22"/>
        </w:rPr>
      </w:pPr>
      <w:r w:rsidRPr="00D87367">
        <w:rPr>
          <w:rFonts w:ascii="Verdana" w:hAnsi="Verdana" w:cs="Arial"/>
          <w:b/>
          <w:bCs/>
          <w:color w:val="000000"/>
          <w:sz w:val="22"/>
          <w:szCs w:val="22"/>
        </w:rPr>
        <w:t xml:space="preserve">OBLIGACIONES </w:t>
      </w:r>
      <w:r w:rsidRPr="00D87367">
        <w:rPr>
          <w:rFonts w:ascii="Verdana" w:hAnsi="Verdana" w:cs="Arial Narrow"/>
          <w:b/>
          <w:color w:val="000000"/>
          <w:sz w:val="22"/>
          <w:szCs w:val="22"/>
        </w:rPr>
        <w:t>DE PARQUES NACIONALES</w:t>
      </w:r>
    </w:p>
    <w:p w14:paraId="681AC82E" w14:textId="77777777" w:rsidR="00465EE4" w:rsidRPr="00D87367" w:rsidRDefault="00465EE4" w:rsidP="00465EE4">
      <w:pPr>
        <w:autoSpaceDE w:val="0"/>
        <w:autoSpaceDN w:val="0"/>
        <w:adjustRightInd w:val="0"/>
        <w:contextualSpacing/>
        <w:jc w:val="both"/>
        <w:rPr>
          <w:rFonts w:ascii="Verdana" w:hAnsi="Verdana" w:cs="Arial"/>
          <w:b/>
          <w:bCs/>
          <w:color w:val="000000"/>
          <w:sz w:val="22"/>
          <w:szCs w:val="22"/>
        </w:rPr>
      </w:pPr>
    </w:p>
    <w:p w14:paraId="667E82B9" w14:textId="77777777" w:rsidR="00465EE4" w:rsidRPr="00D87367" w:rsidRDefault="00465EE4" w:rsidP="00465EE4">
      <w:pPr>
        <w:pStyle w:val="Prrafodelista"/>
        <w:numPr>
          <w:ilvl w:val="0"/>
          <w:numId w:val="36"/>
        </w:numPr>
        <w:autoSpaceDE w:val="0"/>
        <w:adjustRightInd w:val="0"/>
        <w:ind w:left="284" w:hanging="284"/>
        <w:contextualSpacing/>
        <w:jc w:val="both"/>
        <w:rPr>
          <w:rFonts w:ascii="Verdana" w:hAnsi="Verdana" w:cs="Arial"/>
          <w:sz w:val="22"/>
          <w:szCs w:val="22"/>
        </w:rPr>
      </w:pPr>
      <w:r w:rsidRPr="00D87367">
        <w:rPr>
          <w:rFonts w:ascii="Verdana" w:eastAsia="Calibri" w:hAnsi="Verdana" w:cs="Arial"/>
          <w:sz w:val="22"/>
          <w:szCs w:val="22"/>
        </w:rPr>
        <w:t>Expedir constancia(s) de cumplimiento en forma oportuna para el respectivo pago</w:t>
      </w:r>
      <w:r w:rsidRPr="00D87367">
        <w:rPr>
          <w:rFonts w:ascii="Verdana" w:hAnsi="Verdana" w:cs="Arial"/>
          <w:sz w:val="22"/>
          <w:szCs w:val="22"/>
        </w:rPr>
        <w:t>.</w:t>
      </w:r>
    </w:p>
    <w:p w14:paraId="1E69D045" w14:textId="77777777" w:rsidR="00465EE4" w:rsidRPr="00D87367" w:rsidRDefault="00465EE4" w:rsidP="00465EE4">
      <w:pPr>
        <w:pStyle w:val="Prrafodelista"/>
        <w:numPr>
          <w:ilvl w:val="0"/>
          <w:numId w:val="36"/>
        </w:numPr>
        <w:autoSpaceDE w:val="0"/>
        <w:adjustRightInd w:val="0"/>
        <w:ind w:left="284" w:hanging="284"/>
        <w:contextualSpacing/>
        <w:jc w:val="both"/>
        <w:rPr>
          <w:rFonts w:ascii="Verdana" w:hAnsi="Verdana" w:cs="Arial"/>
          <w:sz w:val="22"/>
          <w:szCs w:val="22"/>
        </w:rPr>
      </w:pPr>
      <w:r w:rsidRPr="00D87367">
        <w:rPr>
          <w:rFonts w:ascii="Verdana" w:eastAsia="Calibri" w:hAnsi="Verdana" w:cs="Arial"/>
          <w:sz w:val="22"/>
          <w:szCs w:val="22"/>
        </w:rPr>
        <w:t>Verificar el cumplimiento de las obligacione</w:t>
      </w:r>
      <w:r w:rsidRPr="00D87367">
        <w:rPr>
          <w:rFonts w:ascii="Verdana" w:hAnsi="Verdana" w:cs="Arial"/>
          <w:sz w:val="22"/>
          <w:szCs w:val="22"/>
        </w:rPr>
        <w:t>s contraídas por el Contratista.</w:t>
      </w:r>
    </w:p>
    <w:p w14:paraId="5C67B178" w14:textId="77777777" w:rsidR="00465EE4" w:rsidRPr="00D87367" w:rsidRDefault="00465EE4" w:rsidP="00465EE4">
      <w:pPr>
        <w:pStyle w:val="Prrafodelista"/>
        <w:numPr>
          <w:ilvl w:val="0"/>
          <w:numId w:val="36"/>
        </w:numPr>
        <w:autoSpaceDE w:val="0"/>
        <w:adjustRightInd w:val="0"/>
        <w:ind w:left="284" w:hanging="284"/>
        <w:contextualSpacing/>
        <w:jc w:val="both"/>
        <w:rPr>
          <w:rFonts w:ascii="Verdana" w:hAnsi="Verdana" w:cs="Arial"/>
          <w:sz w:val="22"/>
          <w:szCs w:val="22"/>
        </w:rPr>
      </w:pPr>
      <w:r w:rsidRPr="00D87367">
        <w:rPr>
          <w:rFonts w:ascii="Verdana" w:eastAsia="Calibri" w:hAnsi="Verdana" w:cs="Arial"/>
          <w:sz w:val="22"/>
          <w:szCs w:val="22"/>
        </w:rPr>
        <w:t>Prestar la colaboració</w:t>
      </w:r>
      <w:bookmarkStart w:id="4" w:name="_GoBack"/>
      <w:bookmarkEnd w:id="4"/>
      <w:r w:rsidRPr="00D87367">
        <w:rPr>
          <w:rFonts w:ascii="Verdana" w:eastAsia="Calibri" w:hAnsi="Verdana" w:cs="Arial"/>
          <w:sz w:val="22"/>
          <w:szCs w:val="22"/>
        </w:rPr>
        <w:t>n necesaria para que el Contratista satisfaga plenamente el objeto contractual</w:t>
      </w:r>
      <w:r w:rsidRPr="00D87367">
        <w:rPr>
          <w:rFonts w:ascii="Verdana" w:hAnsi="Verdana" w:cs="Arial"/>
          <w:sz w:val="22"/>
          <w:szCs w:val="22"/>
        </w:rPr>
        <w:t>.</w:t>
      </w:r>
    </w:p>
    <w:p w14:paraId="11103099" w14:textId="77777777" w:rsidR="00465EE4" w:rsidRPr="00D87367" w:rsidRDefault="00465EE4" w:rsidP="00465EE4">
      <w:pPr>
        <w:pStyle w:val="Prrafodelista"/>
        <w:numPr>
          <w:ilvl w:val="0"/>
          <w:numId w:val="36"/>
        </w:numPr>
        <w:autoSpaceDE w:val="0"/>
        <w:adjustRightInd w:val="0"/>
        <w:ind w:left="284" w:hanging="284"/>
        <w:contextualSpacing/>
        <w:jc w:val="both"/>
        <w:rPr>
          <w:rFonts w:ascii="Verdana" w:hAnsi="Verdana" w:cs="Arial"/>
          <w:sz w:val="22"/>
          <w:szCs w:val="22"/>
        </w:rPr>
      </w:pPr>
      <w:r w:rsidRPr="00D87367">
        <w:rPr>
          <w:rFonts w:ascii="Verdana" w:eastAsia="Calibri" w:hAnsi="Verdana" w:cs="Arial"/>
          <w:sz w:val="22"/>
          <w:szCs w:val="22"/>
        </w:rPr>
        <w:t>Efectuar los pagos en la forma pactada en el presente contrato</w:t>
      </w:r>
      <w:r w:rsidRPr="00D87367">
        <w:rPr>
          <w:rFonts w:ascii="Verdana" w:hAnsi="Verdana" w:cs="Arial"/>
          <w:sz w:val="22"/>
          <w:szCs w:val="22"/>
        </w:rPr>
        <w:t>.</w:t>
      </w:r>
    </w:p>
    <w:p w14:paraId="3525158E" w14:textId="77777777" w:rsidR="00465EE4" w:rsidRPr="00D87367" w:rsidRDefault="00465EE4" w:rsidP="00465EE4">
      <w:pPr>
        <w:pStyle w:val="Prrafodelista"/>
        <w:numPr>
          <w:ilvl w:val="0"/>
          <w:numId w:val="36"/>
        </w:numPr>
        <w:autoSpaceDE w:val="0"/>
        <w:adjustRightInd w:val="0"/>
        <w:ind w:left="284" w:hanging="284"/>
        <w:contextualSpacing/>
        <w:jc w:val="both"/>
        <w:rPr>
          <w:rFonts w:ascii="Verdana" w:hAnsi="Verdana" w:cs="Arial"/>
          <w:sz w:val="22"/>
          <w:szCs w:val="22"/>
        </w:rPr>
      </w:pPr>
      <w:r w:rsidRPr="00D87367">
        <w:rPr>
          <w:rFonts w:ascii="Verdana" w:eastAsia="Calibri" w:hAnsi="Verdana" w:cs="Arial"/>
          <w:sz w:val="22"/>
          <w:szCs w:val="22"/>
        </w:rPr>
        <w:t>Dirimir las controversias que se presenten entre el Supervisor y el Contratista en la ejecución del Contrato</w:t>
      </w:r>
      <w:r w:rsidRPr="00D87367">
        <w:rPr>
          <w:rFonts w:ascii="Verdana" w:hAnsi="Verdana" w:cs="Arial"/>
          <w:sz w:val="22"/>
          <w:szCs w:val="22"/>
        </w:rPr>
        <w:t>.</w:t>
      </w:r>
    </w:p>
    <w:p w14:paraId="6AB8B65C" w14:textId="77777777" w:rsidR="00465EE4" w:rsidRPr="00D87367" w:rsidRDefault="00465EE4" w:rsidP="00465EE4">
      <w:pPr>
        <w:pStyle w:val="Prrafodelista"/>
        <w:numPr>
          <w:ilvl w:val="0"/>
          <w:numId w:val="36"/>
        </w:numPr>
        <w:autoSpaceDE w:val="0"/>
        <w:adjustRightInd w:val="0"/>
        <w:ind w:left="284" w:hanging="284"/>
        <w:contextualSpacing/>
        <w:jc w:val="both"/>
        <w:rPr>
          <w:rFonts w:ascii="Verdana" w:hAnsi="Verdana" w:cs="Arial"/>
          <w:sz w:val="22"/>
          <w:szCs w:val="22"/>
        </w:rPr>
      </w:pPr>
      <w:r w:rsidRPr="00D87367">
        <w:rPr>
          <w:rFonts w:ascii="Verdana" w:hAnsi="Verdana" w:cs="Arial Narrow"/>
          <w:sz w:val="22"/>
          <w:szCs w:val="22"/>
        </w:rPr>
        <w:t xml:space="preserve">Parques podrá exigir si lo cree conveniente las pruebas que indiquen que el contratista ha cumplido con las obligaciones de pagar oportunamente los </w:t>
      </w:r>
      <w:r w:rsidRPr="00D87367">
        <w:rPr>
          <w:rFonts w:ascii="Verdana" w:hAnsi="Verdana" w:cs="Arial Narrow"/>
          <w:sz w:val="22"/>
          <w:szCs w:val="22"/>
        </w:rPr>
        <w:lastRenderedPageBreak/>
        <w:t>salarios y prestaciones que correspondan de acuerdo con las leyes vigentes al personal que utilice para la ejecución de este contrato.</w:t>
      </w:r>
    </w:p>
    <w:p w14:paraId="4B38D617" w14:textId="77777777" w:rsidR="00465EE4" w:rsidRPr="00D87367" w:rsidRDefault="00465EE4" w:rsidP="00465EE4">
      <w:pPr>
        <w:pStyle w:val="Prrafodelista"/>
        <w:numPr>
          <w:ilvl w:val="0"/>
          <w:numId w:val="36"/>
        </w:numPr>
        <w:autoSpaceDE w:val="0"/>
        <w:adjustRightInd w:val="0"/>
        <w:ind w:left="284" w:hanging="284"/>
        <w:contextualSpacing/>
        <w:jc w:val="both"/>
        <w:rPr>
          <w:rFonts w:ascii="Verdana" w:hAnsi="Verdana" w:cs="Arial"/>
          <w:sz w:val="22"/>
          <w:szCs w:val="22"/>
        </w:rPr>
      </w:pPr>
      <w:r w:rsidRPr="00D87367">
        <w:rPr>
          <w:rFonts w:ascii="Verdana" w:hAnsi="Verdana" w:cs="Arial"/>
          <w:sz w:val="22"/>
          <w:szCs w:val="22"/>
        </w:rPr>
        <w:t xml:space="preserve">Parques </w:t>
      </w:r>
      <w:r w:rsidRPr="00D87367">
        <w:rPr>
          <w:rFonts w:ascii="Verdana" w:hAnsi="Verdana" w:cs="Arial Narrow"/>
          <w:sz w:val="22"/>
          <w:szCs w:val="22"/>
        </w:rPr>
        <w:t>de acuerdo con la normatividad vigente en materia de contratación impondrá las multas a que haya lugar, siempre que se compruebe el incumplimiento del objeto del contrato.</w:t>
      </w:r>
    </w:p>
    <w:p w14:paraId="5E7A150F" w14:textId="77777777" w:rsidR="00465EE4" w:rsidRPr="00D87367" w:rsidRDefault="00465EE4" w:rsidP="00465EE4">
      <w:pPr>
        <w:autoSpaceDE w:val="0"/>
        <w:adjustRightInd w:val="0"/>
        <w:jc w:val="center"/>
        <w:rPr>
          <w:rFonts w:ascii="Verdana" w:hAnsi="Verdana"/>
          <w:b/>
          <w:sz w:val="22"/>
          <w:szCs w:val="22"/>
        </w:rPr>
      </w:pPr>
    </w:p>
    <w:p w14:paraId="3BB27C5A" w14:textId="77777777" w:rsidR="002A385E" w:rsidRPr="00D87367" w:rsidRDefault="009B617B" w:rsidP="006B2F43">
      <w:pPr>
        <w:autoSpaceDE w:val="0"/>
        <w:autoSpaceDN w:val="0"/>
        <w:adjustRightInd w:val="0"/>
        <w:jc w:val="center"/>
        <w:rPr>
          <w:rFonts w:ascii="Verdana" w:eastAsiaTheme="minorHAnsi" w:hAnsi="Verdana" w:cs="Arial"/>
          <w:color w:val="000000"/>
          <w:sz w:val="22"/>
          <w:szCs w:val="22"/>
          <w:lang w:val="es-CO" w:eastAsia="en-US"/>
        </w:rPr>
      </w:pPr>
      <w:r w:rsidRPr="00D87367">
        <w:rPr>
          <w:rFonts w:ascii="Verdana" w:eastAsiaTheme="minorHAnsi" w:hAnsi="Verdana" w:cs="Arial"/>
          <w:b/>
          <w:bCs/>
          <w:color w:val="000000"/>
          <w:sz w:val="22"/>
          <w:szCs w:val="22"/>
          <w:lang w:val="es-CO" w:eastAsia="en-US"/>
        </w:rPr>
        <w:t>2</w:t>
      </w:r>
      <w:r w:rsidR="002A385E" w:rsidRPr="00D87367">
        <w:rPr>
          <w:rFonts w:ascii="Verdana" w:eastAsiaTheme="minorHAnsi" w:hAnsi="Verdana" w:cs="Arial"/>
          <w:b/>
          <w:bCs/>
          <w:color w:val="000000"/>
          <w:sz w:val="22"/>
          <w:szCs w:val="22"/>
          <w:lang w:val="es-CO" w:eastAsia="en-US"/>
        </w:rPr>
        <w:t>. CAUSALES DE RECHAZO DE LAS OFERTAS</w:t>
      </w:r>
    </w:p>
    <w:p w14:paraId="495952CD" w14:textId="77777777" w:rsidR="002A385E" w:rsidRPr="00D87367"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02CA4E9B" w14:textId="77777777" w:rsidR="002A385E" w:rsidRPr="00D87367"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color w:val="000000"/>
          <w:sz w:val="22"/>
          <w:szCs w:val="22"/>
          <w:lang w:val="es-CO" w:eastAsia="en-US"/>
        </w:rPr>
        <w:t xml:space="preserve">Son causales de rechazo de las ofertas, las siguientes: </w:t>
      </w:r>
    </w:p>
    <w:p w14:paraId="26363267" w14:textId="77777777" w:rsidR="002A385E" w:rsidRPr="00D87367"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083865B3" w14:textId="57F1E0B2" w:rsidR="002A385E" w:rsidRPr="00D87367" w:rsidRDefault="002A385E" w:rsidP="00515B47">
      <w:pPr>
        <w:pStyle w:val="Prrafodelista"/>
        <w:numPr>
          <w:ilvl w:val="1"/>
          <w:numId w:val="42"/>
        </w:num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76A24B0E" w14:textId="6E91BBFC" w:rsidR="002A385E" w:rsidRPr="00D87367" w:rsidRDefault="002A385E" w:rsidP="00515B47">
      <w:pPr>
        <w:pStyle w:val="Prrafodelista"/>
        <w:numPr>
          <w:ilvl w:val="1"/>
          <w:numId w:val="42"/>
        </w:num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color w:val="000000"/>
          <w:sz w:val="22"/>
          <w:szCs w:val="22"/>
          <w:lang w:val="es-CO" w:eastAsia="en-US"/>
        </w:rPr>
        <w:t>La omisión de oferta económica en la propuesta presentada o cuando el valor de la oferta supere el presupuesto oficial estimado</w:t>
      </w:r>
      <w:r w:rsidR="00302AA5" w:rsidRPr="00D87367">
        <w:rPr>
          <w:rFonts w:ascii="Verdana" w:eastAsiaTheme="minorHAnsi" w:hAnsi="Verdana" w:cs="Arial"/>
          <w:color w:val="000000"/>
          <w:sz w:val="22"/>
          <w:szCs w:val="22"/>
          <w:lang w:val="es-CO" w:eastAsia="en-US"/>
        </w:rPr>
        <w:t xml:space="preserve"> o cuando la oferta no se presente en pesos colombianos</w:t>
      </w:r>
      <w:r w:rsidRPr="00D87367">
        <w:rPr>
          <w:rFonts w:ascii="Verdana" w:eastAsiaTheme="minorHAnsi" w:hAnsi="Verdana" w:cs="Arial"/>
          <w:color w:val="000000"/>
          <w:sz w:val="22"/>
          <w:szCs w:val="22"/>
          <w:lang w:val="es-CO" w:eastAsia="en-US"/>
        </w:rPr>
        <w:t xml:space="preserve">. </w:t>
      </w:r>
    </w:p>
    <w:p w14:paraId="4B265FC8" w14:textId="258FB459" w:rsidR="00E44817" w:rsidRPr="00D87367" w:rsidRDefault="002A385E" w:rsidP="00515B47">
      <w:pPr>
        <w:pStyle w:val="NormalWeb"/>
        <w:numPr>
          <w:ilvl w:val="1"/>
          <w:numId w:val="42"/>
        </w:numPr>
        <w:shd w:val="clear" w:color="auto" w:fill="FFFFFF"/>
        <w:spacing w:before="0" w:beforeAutospacing="0" w:after="0" w:afterAutospacing="0"/>
        <w:jc w:val="both"/>
        <w:rPr>
          <w:rStyle w:val="Textoennegrita"/>
          <w:rFonts w:ascii="Verdana" w:hAnsi="Verdana"/>
          <w:b w:val="0"/>
          <w:color w:val="333333"/>
          <w:sz w:val="22"/>
          <w:szCs w:val="22"/>
          <w:shd w:val="clear" w:color="auto" w:fill="FFFFFF"/>
        </w:rPr>
      </w:pPr>
      <w:r w:rsidRPr="00D87367">
        <w:rPr>
          <w:rFonts w:ascii="Verdana" w:eastAsiaTheme="minorHAnsi" w:hAnsi="Verdana" w:cs="Arial"/>
          <w:color w:val="000000"/>
          <w:sz w:val="22"/>
          <w:szCs w:val="22"/>
          <w:lang w:val="es-CO" w:eastAsia="en-US"/>
        </w:rPr>
        <w:t>Cuando el proponente no cumpla con la totalidad de las condiciones técnicas mínimas establecidas en la presente invitación, presente algunas exclusiones a éstas o presente una propuesta c</w:t>
      </w:r>
      <w:r w:rsidR="00C64A3F" w:rsidRPr="00D87367">
        <w:rPr>
          <w:rFonts w:ascii="Verdana" w:eastAsiaTheme="minorHAnsi" w:hAnsi="Verdana" w:cs="Arial"/>
          <w:color w:val="000000"/>
          <w:sz w:val="22"/>
          <w:szCs w:val="22"/>
          <w:lang w:val="es-CO" w:eastAsia="en-US"/>
        </w:rPr>
        <w:t>on precio artificialmente bajo</w:t>
      </w:r>
      <w:r w:rsidR="00E44817" w:rsidRPr="00D87367">
        <w:rPr>
          <w:rFonts w:ascii="Verdana" w:eastAsiaTheme="minorHAnsi" w:hAnsi="Verdana" w:cs="Arial"/>
          <w:color w:val="000000"/>
          <w:sz w:val="22"/>
          <w:szCs w:val="22"/>
          <w:lang w:val="es-CO" w:eastAsia="en-US"/>
        </w:rPr>
        <w:t xml:space="preserve"> habiéndose surtido el trámite de que trata</w:t>
      </w:r>
      <w:r w:rsidR="00E44817" w:rsidRPr="00D87367">
        <w:rPr>
          <w:rStyle w:val="Ttulo1Car"/>
          <w:rFonts w:ascii="Verdana" w:hAnsi="Verdana"/>
          <w:color w:val="333333"/>
          <w:sz w:val="22"/>
          <w:szCs w:val="22"/>
          <w:shd w:val="clear" w:color="auto" w:fill="FFFFFF"/>
        </w:rPr>
        <w:t xml:space="preserve"> </w:t>
      </w:r>
      <w:r w:rsidR="00E44817" w:rsidRPr="00D87367">
        <w:rPr>
          <w:rStyle w:val="Ttulo1Car"/>
          <w:rFonts w:ascii="Verdana" w:hAnsi="Verdana"/>
          <w:i w:val="0"/>
          <w:color w:val="333333"/>
          <w:sz w:val="22"/>
          <w:szCs w:val="22"/>
          <w:shd w:val="clear" w:color="auto" w:fill="FFFFFF"/>
        </w:rPr>
        <w:t>el a</w:t>
      </w:r>
      <w:r w:rsidR="00E44817" w:rsidRPr="00D87367">
        <w:rPr>
          <w:rStyle w:val="Textoennegrita"/>
          <w:rFonts w:ascii="Verdana" w:hAnsi="Verdana"/>
          <w:b w:val="0"/>
          <w:color w:val="333333"/>
          <w:sz w:val="22"/>
          <w:szCs w:val="22"/>
          <w:shd w:val="clear" w:color="auto" w:fill="FFFFFF"/>
        </w:rPr>
        <w:t>rtículo 2.2.1.1.2.2.4</w:t>
      </w:r>
      <w:r w:rsidR="0087192F" w:rsidRPr="00D87367">
        <w:rPr>
          <w:rStyle w:val="Textoennegrita"/>
          <w:rFonts w:ascii="Verdana" w:hAnsi="Verdana"/>
          <w:b w:val="0"/>
          <w:color w:val="333333"/>
          <w:sz w:val="22"/>
          <w:szCs w:val="22"/>
          <w:shd w:val="clear" w:color="auto" w:fill="FFFFFF"/>
        </w:rPr>
        <w:t xml:space="preserve"> del D</w:t>
      </w:r>
      <w:r w:rsidR="00E44817" w:rsidRPr="00D87367">
        <w:rPr>
          <w:rStyle w:val="Textoennegrita"/>
          <w:rFonts w:ascii="Verdana" w:hAnsi="Verdana"/>
          <w:b w:val="0"/>
          <w:color w:val="333333"/>
          <w:sz w:val="22"/>
          <w:szCs w:val="22"/>
          <w:shd w:val="clear" w:color="auto" w:fill="FFFFFF"/>
        </w:rPr>
        <w:t>ecreto 1082 de 2015</w:t>
      </w:r>
      <w:r w:rsidR="00D44AC0" w:rsidRPr="00D87367">
        <w:rPr>
          <w:rStyle w:val="Textoennegrita"/>
          <w:rFonts w:ascii="Verdana" w:hAnsi="Verdana"/>
          <w:b w:val="0"/>
          <w:color w:val="333333"/>
          <w:sz w:val="22"/>
          <w:szCs w:val="22"/>
          <w:shd w:val="clear" w:color="auto" w:fill="FFFFFF"/>
        </w:rPr>
        <w:t>.</w:t>
      </w:r>
    </w:p>
    <w:p w14:paraId="1A3553B3" w14:textId="150682B7" w:rsidR="002A385E" w:rsidRPr="00D87367" w:rsidRDefault="002A385E" w:rsidP="00515B47">
      <w:pPr>
        <w:pStyle w:val="Prrafodelista"/>
        <w:numPr>
          <w:ilvl w:val="1"/>
          <w:numId w:val="42"/>
        </w:num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color w:val="000000"/>
          <w:sz w:val="22"/>
          <w:szCs w:val="22"/>
          <w:lang w:val="es-CO" w:eastAsia="en-US"/>
        </w:rPr>
        <w:t xml:space="preserve">Cuando el proponente no cumpla con los requisitos habilitantes establecidos en la invitación. </w:t>
      </w:r>
    </w:p>
    <w:p w14:paraId="0AD8BDEA" w14:textId="5EF1ED33" w:rsidR="002A385E" w:rsidRPr="00D87367" w:rsidRDefault="002A385E" w:rsidP="00515B47">
      <w:pPr>
        <w:pStyle w:val="Prrafodelista"/>
        <w:numPr>
          <w:ilvl w:val="1"/>
          <w:numId w:val="42"/>
        </w:num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color w:val="000000"/>
          <w:sz w:val="22"/>
          <w:szCs w:val="22"/>
          <w:lang w:val="es-CO" w:eastAsia="en-US"/>
        </w:rPr>
        <w:t>Cuando el proponente no responda el requerimiento efectuado por la entidad, para subsanar los requisitos y documentos</w:t>
      </w:r>
      <w:r w:rsidR="00302AA5" w:rsidRPr="00D87367">
        <w:rPr>
          <w:rFonts w:ascii="Verdana" w:eastAsiaTheme="minorHAnsi" w:hAnsi="Verdana" w:cs="Arial"/>
          <w:color w:val="000000"/>
          <w:sz w:val="22"/>
          <w:szCs w:val="22"/>
          <w:lang w:val="es-CO" w:eastAsia="en-US"/>
        </w:rPr>
        <w:t>, en plazo concedido por la entidad para tal fin o respondiéndolo mejore su propuesta</w:t>
      </w:r>
      <w:r w:rsidR="00D44AC0" w:rsidRPr="00D87367">
        <w:rPr>
          <w:rFonts w:ascii="Verdana" w:eastAsiaTheme="minorHAnsi" w:hAnsi="Verdana" w:cs="Arial"/>
          <w:color w:val="000000"/>
          <w:sz w:val="22"/>
          <w:szCs w:val="22"/>
          <w:lang w:val="es-CO" w:eastAsia="en-US"/>
        </w:rPr>
        <w:t xml:space="preserve">, es decir acredite requisitos </w:t>
      </w:r>
      <w:r w:rsidR="00AD19CF" w:rsidRPr="00D87367">
        <w:rPr>
          <w:rFonts w:ascii="Verdana" w:eastAsiaTheme="minorHAnsi" w:hAnsi="Verdana" w:cs="Arial"/>
          <w:color w:val="000000"/>
          <w:sz w:val="22"/>
          <w:szCs w:val="22"/>
          <w:lang w:val="es-CO" w:eastAsia="en-US"/>
        </w:rPr>
        <w:t>con posterioridad al cierre.</w:t>
      </w:r>
    </w:p>
    <w:p w14:paraId="37FA8337" w14:textId="4E14D7EB" w:rsidR="002A385E" w:rsidRPr="00D87367" w:rsidRDefault="002A385E" w:rsidP="00515B47">
      <w:pPr>
        <w:pStyle w:val="Prrafodelista"/>
        <w:numPr>
          <w:ilvl w:val="1"/>
          <w:numId w:val="42"/>
        </w:num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20889A37" w14:textId="33EE2CC3" w:rsidR="002A385E" w:rsidRPr="00D87367" w:rsidRDefault="002A385E" w:rsidP="00515B47">
      <w:pPr>
        <w:pStyle w:val="Prrafodelista"/>
        <w:numPr>
          <w:ilvl w:val="1"/>
          <w:numId w:val="42"/>
        </w:num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33910387" w14:textId="32838BFA" w:rsidR="002A385E" w:rsidRPr="00D87367" w:rsidRDefault="002A385E" w:rsidP="00515B47">
      <w:pPr>
        <w:pStyle w:val="Prrafodelista"/>
        <w:numPr>
          <w:ilvl w:val="1"/>
          <w:numId w:val="42"/>
        </w:num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color w:val="000000"/>
          <w:sz w:val="22"/>
          <w:szCs w:val="22"/>
          <w:lang w:val="es-CO" w:eastAsia="en-US"/>
        </w:rPr>
        <w:lastRenderedPageBreak/>
        <w:t>Cuando la descripción del ítem o ítems, no coincidan en un todo con las especificaciones mínimas requeridas o no se oferte la totalidad de ítems requeridos por la entidad</w:t>
      </w:r>
      <w:r w:rsidR="00302AA5" w:rsidRPr="00D87367">
        <w:rPr>
          <w:rFonts w:ascii="Verdana" w:eastAsiaTheme="minorHAnsi" w:hAnsi="Verdana" w:cs="Arial"/>
          <w:color w:val="000000"/>
          <w:sz w:val="22"/>
          <w:szCs w:val="22"/>
          <w:lang w:val="es-CO" w:eastAsia="en-US"/>
        </w:rPr>
        <w:t>, tanto en las especificaciones técnicas como en la oferta económica</w:t>
      </w:r>
      <w:r w:rsidRPr="00D87367">
        <w:rPr>
          <w:rFonts w:ascii="Verdana" w:eastAsiaTheme="minorHAnsi" w:hAnsi="Verdana" w:cs="Arial"/>
          <w:color w:val="000000"/>
          <w:sz w:val="22"/>
          <w:szCs w:val="22"/>
          <w:lang w:val="es-CO" w:eastAsia="en-US"/>
        </w:rPr>
        <w:t xml:space="preserve">. </w:t>
      </w:r>
    </w:p>
    <w:p w14:paraId="66DAC3C7" w14:textId="77777777" w:rsidR="00891369" w:rsidRPr="00D87367" w:rsidRDefault="00891369" w:rsidP="002A385E">
      <w:pPr>
        <w:autoSpaceDE w:val="0"/>
        <w:autoSpaceDN w:val="0"/>
        <w:adjustRightInd w:val="0"/>
        <w:jc w:val="both"/>
        <w:rPr>
          <w:rFonts w:ascii="Verdana" w:eastAsiaTheme="minorHAnsi" w:hAnsi="Verdana" w:cs="Arial"/>
          <w:color w:val="000000"/>
          <w:sz w:val="22"/>
          <w:szCs w:val="22"/>
          <w:lang w:val="es-CO" w:eastAsia="en-US"/>
        </w:rPr>
      </w:pPr>
    </w:p>
    <w:p w14:paraId="25888DF1" w14:textId="77777777" w:rsidR="002A385E" w:rsidRPr="00D87367" w:rsidRDefault="009B617B" w:rsidP="006B2F43">
      <w:pPr>
        <w:autoSpaceDE w:val="0"/>
        <w:autoSpaceDN w:val="0"/>
        <w:adjustRightInd w:val="0"/>
        <w:jc w:val="center"/>
        <w:rPr>
          <w:rFonts w:ascii="Verdana" w:eastAsiaTheme="minorHAnsi" w:hAnsi="Verdana" w:cs="Arial"/>
          <w:b/>
          <w:bCs/>
          <w:color w:val="000000"/>
          <w:sz w:val="22"/>
          <w:szCs w:val="22"/>
          <w:lang w:val="es-CO" w:eastAsia="en-US"/>
        </w:rPr>
      </w:pPr>
      <w:r w:rsidRPr="00D87367">
        <w:rPr>
          <w:rFonts w:ascii="Verdana" w:eastAsiaTheme="minorHAnsi" w:hAnsi="Verdana" w:cs="Arial"/>
          <w:b/>
          <w:bCs/>
          <w:color w:val="000000"/>
          <w:sz w:val="22"/>
          <w:szCs w:val="22"/>
          <w:lang w:val="es-CO" w:eastAsia="en-US"/>
        </w:rPr>
        <w:t>3</w:t>
      </w:r>
      <w:r w:rsidR="002A385E" w:rsidRPr="00D87367">
        <w:rPr>
          <w:rFonts w:ascii="Verdana" w:eastAsiaTheme="minorHAnsi" w:hAnsi="Verdana" w:cs="Arial"/>
          <w:b/>
          <w:bCs/>
          <w:color w:val="000000"/>
          <w:sz w:val="22"/>
          <w:szCs w:val="22"/>
          <w:lang w:val="es-CO" w:eastAsia="en-US"/>
        </w:rPr>
        <w:t>. VALOR ARTIFICIALMENTE BAJO</w:t>
      </w:r>
    </w:p>
    <w:p w14:paraId="02BA2BAC" w14:textId="77777777" w:rsidR="002A385E" w:rsidRPr="00D87367"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3B2A2626" w14:textId="0C86BF16" w:rsidR="002A385E" w:rsidRPr="00D87367"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285D7248" w14:textId="77777777" w:rsidR="00465EE4" w:rsidRPr="00D87367" w:rsidRDefault="00465EE4" w:rsidP="002A385E">
      <w:pPr>
        <w:autoSpaceDE w:val="0"/>
        <w:autoSpaceDN w:val="0"/>
        <w:adjustRightInd w:val="0"/>
        <w:jc w:val="both"/>
        <w:rPr>
          <w:rFonts w:ascii="Verdana" w:eastAsiaTheme="minorHAnsi" w:hAnsi="Verdana" w:cs="Arial"/>
          <w:color w:val="000000"/>
          <w:sz w:val="22"/>
          <w:szCs w:val="22"/>
          <w:lang w:val="es-CO" w:eastAsia="en-US"/>
        </w:rPr>
      </w:pPr>
    </w:p>
    <w:p w14:paraId="1C42A7C9" w14:textId="77777777" w:rsidR="002A385E" w:rsidRPr="00D87367" w:rsidRDefault="009B617B" w:rsidP="002A385E">
      <w:pPr>
        <w:autoSpaceDE w:val="0"/>
        <w:autoSpaceDN w:val="0"/>
        <w:adjustRightInd w:val="0"/>
        <w:jc w:val="center"/>
        <w:rPr>
          <w:rFonts w:ascii="Verdana" w:eastAsiaTheme="minorHAnsi" w:hAnsi="Verdana" w:cs="Arial"/>
          <w:b/>
          <w:bCs/>
          <w:color w:val="000000"/>
          <w:sz w:val="22"/>
          <w:szCs w:val="22"/>
          <w:lang w:val="es-CO" w:eastAsia="en-US"/>
        </w:rPr>
      </w:pPr>
      <w:r w:rsidRPr="00D87367">
        <w:rPr>
          <w:rFonts w:ascii="Verdana" w:eastAsiaTheme="minorHAnsi" w:hAnsi="Verdana" w:cs="Arial"/>
          <w:b/>
          <w:bCs/>
          <w:color w:val="000000"/>
          <w:sz w:val="22"/>
          <w:szCs w:val="22"/>
          <w:lang w:val="es-CO" w:eastAsia="en-US"/>
        </w:rPr>
        <w:t>4</w:t>
      </w:r>
      <w:r w:rsidR="002A385E" w:rsidRPr="00D87367">
        <w:rPr>
          <w:rFonts w:ascii="Verdana" w:eastAsiaTheme="minorHAnsi" w:hAnsi="Verdana" w:cs="Arial"/>
          <w:b/>
          <w:bCs/>
          <w:color w:val="000000"/>
          <w:sz w:val="22"/>
          <w:szCs w:val="22"/>
          <w:lang w:val="es-CO" w:eastAsia="en-US"/>
        </w:rPr>
        <w:t>. DECLARATORIA DE DESIERTA</w:t>
      </w:r>
    </w:p>
    <w:p w14:paraId="442B8464" w14:textId="77777777" w:rsidR="002A385E" w:rsidRPr="00D87367"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5482B6E9" w14:textId="77777777" w:rsidR="002A385E" w:rsidRPr="00D87367"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b/>
          <w:bCs/>
          <w:color w:val="000000"/>
          <w:sz w:val="22"/>
          <w:szCs w:val="22"/>
          <w:lang w:val="es-CO" w:eastAsia="en-US"/>
        </w:rPr>
        <w:t xml:space="preserve">PARQUES NACIONALES NATURALES DE COLOMBIA </w:t>
      </w:r>
      <w:r w:rsidRPr="00D87367">
        <w:rPr>
          <w:rFonts w:ascii="Verdana" w:eastAsiaTheme="minorHAnsi" w:hAnsi="Verdana" w:cs="Arial"/>
          <w:color w:val="000000"/>
          <w:sz w:val="22"/>
          <w:szCs w:val="22"/>
          <w:lang w:val="es-CO" w:eastAsia="en-US"/>
        </w:rPr>
        <w:t xml:space="preserve">podrá declarar desierta la Selección en la misma fecha prevista para la adjudicación del contrato, en los siguientes casos: </w:t>
      </w:r>
    </w:p>
    <w:p w14:paraId="35AFE688" w14:textId="77777777" w:rsidR="002A385E" w:rsidRPr="00D87367"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382BB9BC" w14:textId="77777777" w:rsidR="002A385E" w:rsidRPr="00D87367"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00814255" w14:textId="77777777" w:rsidR="002A385E" w:rsidRPr="00D87367"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color w:val="000000"/>
          <w:sz w:val="22"/>
          <w:szCs w:val="22"/>
          <w:lang w:val="es-CO" w:eastAsia="en-US"/>
        </w:rPr>
        <w:t xml:space="preserve">b. Cuando no se hubiera presentado ninguna propuesta para la presente Invitación </w:t>
      </w:r>
    </w:p>
    <w:p w14:paraId="4C7987DC" w14:textId="048D0523" w:rsidR="002A385E" w:rsidRPr="00D87367" w:rsidRDefault="002A385E" w:rsidP="00090C54">
      <w:p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color w:val="000000"/>
          <w:sz w:val="22"/>
          <w:szCs w:val="22"/>
          <w:lang w:val="es-CO" w:eastAsia="en-US"/>
        </w:rPr>
        <w:t xml:space="preserve">c. Cuando ninguna propuesta cumpla con los requisitos exigidos en la Invitación. </w:t>
      </w:r>
    </w:p>
    <w:p w14:paraId="6D5DDA5C" w14:textId="77777777" w:rsidR="007C568F" w:rsidRPr="00D87367" w:rsidRDefault="002A385E" w:rsidP="002A385E">
      <w:pPr>
        <w:jc w:val="both"/>
        <w:rPr>
          <w:rFonts w:ascii="Verdana" w:eastAsiaTheme="minorHAnsi" w:hAnsi="Verdana" w:cs="Arial"/>
          <w:color w:val="000000"/>
          <w:sz w:val="22"/>
          <w:szCs w:val="22"/>
          <w:lang w:val="es-CO" w:eastAsia="en-US"/>
        </w:rPr>
      </w:pPr>
      <w:r w:rsidRPr="00D87367">
        <w:rPr>
          <w:rFonts w:ascii="Verdana" w:eastAsiaTheme="minorHAnsi" w:hAnsi="Verdana" w:cs="Arial"/>
          <w:b/>
          <w:bCs/>
          <w:color w:val="000000"/>
          <w:sz w:val="22"/>
          <w:szCs w:val="22"/>
          <w:lang w:val="es-CO" w:eastAsia="en-US"/>
        </w:rPr>
        <w:t>PARQUES NACIONALES NATURALES DE COLOMBIA</w:t>
      </w:r>
      <w:r w:rsidRPr="00D87367">
        <w:rPr>
          <w:rFonts w:ascii="Verdana" w:eastAsiaTheme="minorHAnsi" w:hAnsi="Verdana"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448EFAA6" w14:textId="77777777" w:rsidR="00EC63AB" w:rsidRPr="00D87367" w:rsidRDefault="00EC63AB" w:rsidP="002A385E">
      <w:pPr>
        <w:jc w:val="both"/>
        <w:rPr>
          <w:rFonts w:ascii="Verdana" w:eastAsiaTheme="minorHAnsi" w:hAnsi="Verdana" w:cs="Arial"/>
          <w:color w:val="000000"/>
          <w:sz w:val="22"/>
          <w:szCs w:val="22"/>
          <w:lang w:val="es-CO" w:eastAsia="en-US"/>
        </w:rPr>
      </w:pPr>
    </w:p>
    <w:p w14:paraId="3C329CA1" w14:textId="77777777" w:rsidR="002A385E" w:rsidRPr="00D87367" w:rsidRDefault="009B617B" w:rsidP="002A385E">
      <w:pPr>
        <w:autoSpaceDE w:val="0"/>
        <w:autoSpaceDN w:val="0"/>
        <w:adjustRightInd w:val="0"/>
        <w:jc w:val="center"/>
        <w:rPr>
          <w:rFonts w:ascii="Verdana" w:eastAsiaTheme="minorHAnsi" w:hAnsi="Verdana" w:cs="Arial"/>
          <w:b/>
          <w:bCs/>
          <w:color w:val="000000"/>
          <w:sz w:val="22"/>
          <w:szCs w:val="22"/>
          <w:lang w:val="es-CO" w:eastAsia="en-US"/>
        </w:rPr>
      </w:pPr>
      <w:r w:rsidRPr="00D87367">
        <w:rPr>
          <w:rFonts w:ascii="Verdana" w:eastAsiaTheme="minorHAnsi" w:hAnsi="Verdana" w:cs="Arial"/>
          <w:b/>
          <w:bCs/>
          <w:color w:val="000000"/>
          <w:sz w:val="22"/>
          <w:szCs w:val="22"/>
          <w:lang w:val="es-CO" w:eastAsia="en-US"/>
        </w:rPr>
        <w:t>5</w:t>
      </w:r>
      <w:r w:rsidR="002A385E" w:rsidRPr="00D87367">
        <w:rPr>
          <w:rFonts w:ascii="Verdana" w:eastAsiaTheme="minorHAnsi" w:hAnsi="Verdana" w:cs="Arial"/>
          <w:b/>
          <w:bCs/>
          <w:color w:val="000000"/>
          <w:sz w:val="22"/>
          <w:szCs w:val="22"/>
          <w:lang w:val="es-CO" w:eastAsia="en-US"/>
        </w:rPr>
        <w:t xml:space="preserve">. PRÓRROGA DE LOS PLAZOS Y </w:t>
      </w:r>
      <w:r w:rsidR="006A4FD8" w:rsidRPr="00D87367">
        <w:rPr>
          <w:rFonts w:ascii="Verdana" w:eastAsiaTheme="minorHAnsi" w:hAnsi="Verdana" w:cs="Arial"/>
          <w:b/>
          <w:bCs/>
          <w:color w:val="000000"/>
          <w:sz w:val="22"/>
          <w:szCs w:val="22"/>
          <w:lang w:val="es-CO" w:eastAsia="en-US"/>
        </w:rPr>
        <w:t>EXPEDICIÓN</w:t>
      </w:r>
      <w:r w:rsidR="002A385E" w:rsidRPr="00D87367">
        <w:rPr>
          <w:rFonts w:ascii="Verdana" w:eastAsiaTheme="minorHAnsi" w:hAnsi="Verdana" w:cs="Arial"/>
          <w:b/>
          <w:bCs/>
          <w:color w:val="000000"/>
          <w:sz w:val="22"/>
          <w:szCs w:val="22"/>
          <w:lang w:val="es-CO" w:eastAsia="en-US"/>
        </w:rPr>
        <w:t xml:space="preserve"> DE ADENDAS</w:t>
      </w:r>
    </w:p>
    <w:p w14:paraId="7CAF9CA8" w14:textId="77777777" w:rsidR="002A385E" w:rsidRPr="00D87367"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7819E6DE" w14:textId="77777777" w:rsidR="002A385E" w:rsidRPr="00D87367" w:rsidRDefault="002A385E" w:rsidP="002A385E">
      <w:pPr>
        <w:autoSpaceDE w:val="0"/>
        <w:autoSpaceDN w:val="0"/>
        <w:adjustRightInd w:val="0"/>
        <w:jc w:val="both"/>
        <w:rPr>
          <w:rFonts w:ascii="Verdana" w:hAnsi="Verdana" w:cs="Arial"/>
          <w:sz w:val="22"/>
          <w:szCs w:val="22"/>
          <w:shd w:val="clear" w:color="auto" w:fill="FFFFFF"/>
        </w:rPr>
      </w:pPr>
      <w:r w:rsidRPr="00D87367">
        <w:rPr>
          <w:rFonts w:ascii="Verdana" w:eastAsiaTheme="minorHAnsi" w:hAnsi="Verdana" w:cs="Arial"/>
          <w:color w:val="000000"/>
          <w:sz w:val="22"/>
          <w:szCs w:val="22"/>
          <w:lang w:val="es-CO" w:eastAsia="en-US"/>
        </w:rPr>
        <w:t>De conformidad con el artículo 2.2.1.</w:t>
      </w:r>
      <w:r w:rsidR="00302AA5" w:rsidRPr="00D87367">
        <w:rPr>
          <w:rFonts w:ascii="Verdana" w:eastAsiaTheme="minorHAnsi" w:hAnsi="Verdana" w:cs="Arial"/>
          <w:color w:val="000000"/>
          <w:sz w:val="22"/>
          <w:szCs w:val="22"/>
          <w:lang w:val="es-CO" w:eastAsia="en-US"/>
        </w:rPr>
        <w:t>1</w:t>
      </w:r>
      <w:r w:rsidRPr="00D87367">
        <w:rPr>
          <w:rFonts w:ascii="Verdana" w:eastAsiaTheme="minorHAnsi" w:hAnsi="Verdana" w:cs="Arial"/>
          <w:color w:val="000000"/>
          <w:sz w:val="22"/>
          <w:szCs w:val="22"/>
          <w:lang w:val="es-CO" w:eastAsia="en-US"/>
        </w:rPr>
        <w:t>.</w:t>
      </w:r>
      <w:r w:rsidR="00302AA5" w:rsidRPr="00D87367">
        <w:rPr>
          <w:rFonts w:ascii="Verdana" w:eastAsiaTheme="minorHAnsi" w:hAnsi="Verdana" w:cs="Arial"/>
          <w:color w:val="000000"/>
          <w:sz w:val="22"/>
          <w:szCs w:val="22"/>
          <w:lang w:val="es-CO" w:eastAsia="en-US"/>
        </w:rPr>
        <w:t>2</w:t>
      </w:r>
      <w:r w:rsidRPr="00D87367">
        <w:rPr>
          <w:rFonts w:ascii="Verdana" w:eastAsiaTheme="minorHAnsi" w:hAnsi="Verdana" w:cs="Arial"/>
          <w:color w:val="000000"/>
          <w:sz w:val="22"/>
          <w:szCs w:val="22"/>
          <w:lang w:val="es-CO" w:eastAsia="en-US"/>
        </w:rPr>
        <w:t>.</w:t>
      </w:r>
      <w:r w:rsidR="00302AA5" w:rsidRPr="00D87367">
        <w:rPr>
          <w:rFonts w:ascii="Verdana" w:eastAsiaTheme="minorHAnsi" w:hAnsi="Verdana" w:cs="Arial"/>
          <w:color w:val="000000"/>
          <w:sz w:val="22"/>
          <w:szCs w:val="22"/>
          <w:lang w:val="es-CO" w:eastAsia="en-US"/>
        </w:rPr>
        <w:t>2</w:t>
      </w:r>
      <w:r w:rsidRPr="00D87367">
        <w:rPr>
          <w:rFonts w:ascii="Verdana" w:eastAsiaTheme="minorHAnsi" w:hAnsi="Verdana" w:cs="Arial"/>
          <w:color w:val="000000"/>
          <w:sz w:val="22"/>
          <w:szCs w:val="22"/>
          <w:lang w:val="es-CO" w:eastAsia="en-US"/>
        </w:rPr>
        <w:t>.</w:t>
      </w:r>
      <w:r w:rsidR="00302AA5" w:rsidRPr="00D87367">
        <w:rPr>
          <w:rFonts w:ascii="Verdana" w:eastAsiaTheme="minorHAnsi" w:hAnsi="Verdana" w:cs="Arial"/>
          <w:color w:val="000000"/>
          <w:sz w:val="22"/>
          <w:szCs w:val="22"/>
          <w:lang w:val="es-CO" w:eastAsia="en-US"/>
        </w:rPr>
        <w:t>1</w:t>
      </w:r>
      <w:r w:rsidRPr="00D87367">
        <w:rPr>
          <w:rFonts w:ascii="Verdana" w:eastAsiaTheme="minorHAnsi" w:hAnsi="Verdana" w:cs="Arial"/>
          <w:color w:val="000000"/>
          <w:sz w:val="22"/>
          <w:szCs w:val="22"/>
          <w:lang w:val="es-CO" w:eastAsia="en-US"/>
        </w:rPr>
        <w:t xml:space="preserve"> del Decreto 1082 de 2015</w:t>
      </w:r>
      <w:r w:rsidR="00D566B2" w:rsidRPr="00D87367">
        <w:rPr>
          <w:rFonts w:ascii="Verdana" w:eastAsiaTheme="minorHAnsi" w:hAnsi="Verdana" w:cs="Arial"/>
          <w:color w:val="000000"/>
          <w:sz w:val="22"/>
          <w:szCs w:val="22"/>
          <w:lang w:val="es-CO" w:eastAsia="en-US"/>
        </w:rPr>
        <w:t xml:space="preserve"> modificado mediante el Decreto 1860 de 2021</w:t>
      </w:r>
      <w:r w:rsidRPr="00D87367">
        <w:rPr>
          <w:rFonts w:ascii="Verdana" w:eastAsiaTheme="minorHAnsi" w:hAnsi="Verdana" w:cs="Arial"/>
          <w:color w:val="000000"/>
          <w:sz w:val="22"/>
          <w:szCs w:val="22"/>
          <w:lang w:val="es-CO" w:eastAsia="en-US"/>
        </w:rPr>
        <w:t xml:space="preserve">, </w:t>
      </w:r>
      <w:proofErr w:type="gramStart"/>
      <w:r w:rsidRPr="00D87367">
        <w:rPr>
          <w:rFonts w:ascii="Verdana" w:eastAsiaTheme="minorHAnsi" w:hAnsi="Verdana" w:cs="Arial"/>
          <w:color w:val="000000"/>
          <w:sz w:val="22"/>
          <w:szCs w:val="22"/>
          <w:lang w:val="es-CO" w:eastAsia="en-US"/>
        </w:rPr>
        <w:t>los plazos establecidos en cronograma bien sea</w:t>
      </w:r>
      <w:proofErr w:type="gramEnd"/>
      <w:r w:rsidRPr="00D87367">
        <w:rPr>
          <w:rFonts w:ascii="Verdana" w:eastAsiaTheme="minorHAnsi" w:hAnsi="Verdana" w:cs="Arial"/>
          <w:color w:val="000000"/>
          <w:sz w:val="22"/>
          <w:szCs w:val="22"/>
          <w:lang w:val="es-CO" w:eastAsia="en-US"/>
        </w:rPr>
        <w:t xml:space="preserve"> de oficio por la entidad o si ésta lo considera necesario previa solicitud de algún (os) interesado (s) podrán ser modificados mediante adenda. En todo caso no se podrán expedir adendas en la misma </w:t>
      </w:r>
      <w:r w:rsidRPr="00D87367">
        <w:rPr>
          <w:rFonts w:ascii="Verdana" w:eastAsiaTheme="minorHAnsi" w:hAnsi="Verdana" w:cs="Arial"/>
          <w:sz w:val="22"/>
          <w:szCs w:val="22"/>
          <w:lang w:val="es-CO" w:eastAsia="en-US"/>
        </w:rPr>
        <w:t xml:space="preserve">fecha límite prevista para la entrega de propuestas. </w:t>
      </w:r>
      <w:r w:rsidR="009A2E44" w:rsidRPr="00D87367">
        <w:rPr>
          <w:rFonts w:ascii="Verdana" w:hAnsi="Verdana" w:cs="Arial"/>
          <w:sz w:val="22"/>
          <w:szCs w:val="22"/>
          <w:shd w:val="clear" w:color="auto" w:fill="FFFFFF"/>
        </w:rPr>
        <w:t xml:space="preserve">La Entidad Estatal puede expedir </w:t>
      </w:r>
      <w:r w:rsidR="009A2E44" w:rsidRPr="00D87367">
        <w:rPr>
          <w:rFonts w:ascii="Verdana" w:hAnsi="Verdana" w:cs="Arial"/>
          <w:sz w:val="22"/>
          <w:szCs w:val="22"/>
          <w:shd w:val="clear" w:color="auto" w:fill="FFFFFF"/>
        </w:rPr>
        <w:lastRenderedPageBreak/>
        <w:t>Adendas para modificar el Cronograma una vez vencido el término para la presentación de las ofertas y antes de la adjudicación del contrato.</w:t>
      </w:r>
    </w:p>
    <w:p w14:paraId="5D579107" w14:textId="77777777" w:rsidR="00106735" w:rsidRPr="00D87367" w:rsidRDefault="00106735" w:rsidP="002A385E">
      <w:pPr>
        <w:autoSpaceDE w:val="0"/>
        <w:autoSpaceDN w:val="0"/>
        <w:adjustRightInd w:val="0"/>
        <w:jc w:val="both"/>
        <w:rPr>
          <w:rFonts w:ascii="Verdana" w:eastAsiaTheme="minorHAnsi" w:hAnsi="Verdana" w:cs="Arial"/>
          <w:color w:val="000000"/>
          <w:sz w:val="22"/>
          <w:szCs w:val="22"/>
          <w:lang w:val="es-CO" w:eastAsia="en-US"/>
        </w:rPr>
      </w:pPr>
    </w:p>
    <w:p w14:paraId="0363A871" w14:textId="77777777" w:rsidR="007135C5" w:rsidRPr="00D87367" w:rsidRDefault="007135C5" w:rsidP="007135C5">
      <w:pPr>
        <w:widowControl w:val="0"/>
        <w:suppressLineNumbers/>
        <w:jc w:val="center"/>
        <w:rPr>
          <w:rFonts w:ascii="Verdana" w:hAnsi="Verdana" w:cs="Arial"/>
          <w:b/>
          <w:sz w:val="22"/>
          <w:szCs w:val="22"/>
          <w:lang w:val="es-ES_tradnl"/>
        </w:rPr>
      </w:pPr>
      <w:r w:rsidRPr="00D87367">
        <w:rPr>
          <w:rFonts w:ascii="Verdana" w:hAnsi="Verdana" w:cs="Arial"/>
          <w:b/>
          <w:sz w:val="22"/>
          <w:szCs w:val="22"/>
          <w:lang w:val="es-ES_tradnl"/>
        </w:rPr>
        <w:t>6. INTERES DE LIMITAR LA CONVOCATORIA A MIPYMES</w:t>
      </w:r>
    </w:p>
    <w:p w14:paraId="2141A3EF" w14:textId="77777777" w:rsidR="007135C5" w:rsidRPr="00D87367" w:rsidRDefault="007135C5" w:rsidP="007135C5">
      <w:pPr>
        <w:widowControl w:val="0"/>
        <w:suppressLineNumbers/>
        <w:jc w:val="both"/>
        <w:rPr>
          <w:rFonts w:ascii="Verdana" w:hAnsi="Verdana" w:cs="Arial"/>
          <w:sz w:val="22"/>
          <w:szCs w:val="22"/>
          <w:lang w:val="es-ES_tradnl"/>
        </w:rPr>
      </w:pPr>
    </w:p>
    <w:p w14:paraId="6E3ADA18" w14:textId="77777777" w:rsidR="007135C5" w:rsidRPr="00D87367" w:rsidRDefault="007135C5" w:rsidP="007135C5">
      <w:pPr>
        <w:widowControl w:val="0"/>
        <w:suppressLineNumbers/>
        <w:jc w:val="both"/>
        <w:rPr>
          <w:rFonts w:ascii="Verdana" w:hAnsi="Verdana" w:cs="Arial"/>
          <w:sz w:val="22"/>
          <w:szCs w:val="22"/>
          <w:lang w:val="es-ES_tradnl"/>
        </w:rPr>
      </w:pPr>
      <w:r w:rsidRPr="00D87367">
        <w:rPr>
          <w:rFonts w:ascii="Verdana" w:hAnsi="Verdana" w:cs="Arial"/>
          <w:sz w:val="22"/>
          <w:szCs w:val="22"/>
          <w:lang w:val="es-ES_tradnl"/>
        </w:rPr>
        <w:t>De conformidad con el presupuesto oficial estimado para la presente contratación, los posibles oferentes solo podrán solicitar limitar la convocatoria, quienes ostenten la calidad de MIPYME (micro y pequeña empresa), siempre y cuando reúnan los requisitos señalados a continuación:</w:t>
      </w:r>
    </w:p>
    <w:p w14:paraId="62CDB57D" w14:textId="77777777" w:rsidR="007135C5" w:rsidRPr="00D87367" w:rsidRDefault="007135C5" w:rsidP="007135C5">
      <w:pPr>
        <w:spacing w:before="100" w:after="100" w:line="240" w:lineRule="exact"/>
        <w:jc w:val="both"/>
        <w:rPr>
          <w:rFonts w:ascii="Verdana" w:hAnsi="Verdana" w:cs="Arial"/>
          <w:sz w:val="22"/>
          <w:szCs w:val="22"/>
          <w:lang w:val="es-ES_tradnl"/>
        </w:rPr>
      </w:pPr>
    </w:p>
    <w:p w14:paraId="08B87679" w14:textId="77777777" w:rsidR="007135C5" w:rsidRPr="00D87367" w:rsidRDefault="007135C5" w:rsidP="007135C5">
      <w:pPr>
        <w:spacing w:before="100" w:after="100" w:line="240" w:lineRule="exact"/>
        <w:jc w:val="both"/>
        <w:rPr>
          <w:rFonts w:ascii="Verdana" w:eastAsia="Arial Unicode MS" w:hAnsi="Verdana" w:cs="Arial"/>
          <w:bCs/>
          <w:iCs/>
          <w:sz w:val="22"/>
          <w:szCs w:val="22"/>
          <w:lang w:val="es-ES_tradnl"/>
        </w:rPr>
      </w:pPr>
      <w:r w:rsidRPr="00D87367">
        <w:rPr>
          <w:rFonts w:ascii="Verdana" w:eastAsia="Arial Unicode MS" w:hAnsi="Verdana" w:cs="Arial"/>
          <w:b/>
          <w:sz w:val="22"/>
          <w:szCs w:val="22"/>
          <w:lang w:val="es-ES_tradnl"/>
        </w:rPr>
        <w:t xml:space="preserve">REQUISITOS MÍNIMOS DE LAS MIPYMES. </w:t>
      </w:r>
      <w:r w:rsidRPr="00D87367">
        <w:rPr>
          <w:rFonts w:ascii="Verdana" w:eastAsia="Arial Unicode MS" w:hAnsi="Verdana" w:cs="Arial"/>
          <w:bCs/>
          <w:iCs/>
          <w:sz w:val="22"/>
          <w:szCs w:val="22"/>
          <w:lang w:val="es-ES_tradnl"/>
        </w:rPr>
        <w:t>Los proponente</w:t>
      </w:r>
      <w:r w:rsidR="001269C6" w:rsidRPr="00D87367">
        <w:rPr>
          <w:rFonts w:ascii="Verdana" w:eastAsia="Arial Unicode MS" w:hAnsi="Verdana" w:cs="Arial"/>
          <w:bCs/>
          <w:iCs/>
          <w:sz w:val="22"/>
          <w:szCs w:val="22"/>
          <w:lang w:val="es-ES_tradnl"/>
        </w:rPr>
        <w:t>s</w:t>
      </w:r>
      <w:r w:rsidRPr="00D87367">
        <w:rPr>
          <w:rFonts w:ascii="Verdana" w:eastAsia="Arial Unicode MS" w:hAnsi="Verdana" w:cs="Arial"/>
          <w:bCs/>
          <w:iCs/>
          <w:sz w:val="22"/>
          <w:szCs w:val="22"/>
          <w:lang w:val="es-ES_tradnl"/>
        </w:rPr>
        <w:t xml:space="preserve"> </w:t>
      </w:r>
      <w:r w:rsidRPr="00D87367">
        <w:rPr>
          <w:rFonts w:ascii="Verdana" w:eastAsia="Arial Unicode MS" w:hAnsi="Verdana" w:cs="Arial"/>
          <w:bCs/>
          <w:sz w:val="22"/>
          <w:szCs w:val="22"/>
          <w:lang w:val="es-ES_tradnl"/>
        </w:rPr>
        <w:t xml:space="preserve">MIPYMES </w:t>
      </w:r>
      <w:r w:rsidRPr="00D87367">
        <w:rPr>
          <w:rFonts w:ascii="Verdana" w:eastAsia="Arial Unicode MS" w:hAnsi="Verdana" w:cs="Arial"/>
          <w:bCs/>
          <w:iCs/>
          <w:sz w:val="22"/>
          <w:szCs w:val="22"/>
          <w:lang w:val="es-ES_tradnl"/>
        </w:rPr>
        <w:t>deberán presentar los siguientes documentos</w:t>
      </w:r>
      <w:r w:rsidR="0038754D" w:rsidRPr="00D87367">
        <w:rPr>
          <w:rFonts w:ascii="Verdana" w:eastAsia="Arial Unicode MS" w:hAnsi="Verdana" w:cs="Arial"/>
          <w:bCs/>
          <w:iCs/>
          <w:sz w:val="22"/>
          <w:szCs w:val="22"/>
          <w:lang w:val="es-ES_tradnl"/>
        </w:rPr>
        <w:t xml:space="preserve"> de conformidad con el artículo 2.2.1.2.4.2.4. del Decreto 1860 de 2021</w:t>
      </w:r>
      <w:r w:rsidRPr="00D87367">
        <w:rPr>
          <w:rFonts w:ascii="Verdana" w:eastAsia="Arial Unicode MS" w:hAnsi="Verdana" w:cs="Arial"/>
          <w:bCs/>
          <w:iCs/>
          <w:sz w:val="22"/>
          <w:szCs w:val="22"/>
          <w:lang w:val="es-ES_tradnl"/>
        </w:rPr>
        <w:t xml:space="preserve">: </w:t>
      </w:r>
    </w:p>
    <w:p w14:paraId="27A5AF50" w14:textId="77777777" w:rsidR="007135C5" w:rsidRPr="00D87367" w:rsidRDefault="007135C5" w:rsidP="007135C5">
      <w:pPr>
        <w:spacing w:before="100" w:after="100" w:line="240" w:lineRule="exact"/>
        <w:jc w:val="both"/>
        <w:rPr>
          <w:rFonts w:ascii="Verdana" w:eastAsia="Arial Unicode MS" w:hAnsi="Verdana" w:cs="Arial"/>
          <w:bCs/>
          <w:iCs/>
          <w:sz w:val="22"/>
          <w:szCs w:val="22"/>
          <w:lang w:val="es-ES_tradnl"/>
        </w:rPr>
      </w:pPr>
    </w:p>
    <w:p w14:paraId="1A43621D" w14:textId="77777777" w:rsidR="0038754D" w:rsidRPr="00D87367"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color w:val="000000"/>
          <w:sz w:val="22"/>
          <w:szCs w:val="22"/>
          <w:lang w:val="es-CO" w:eastAsia="en-US"/>
        </w:rPr>
        <w:t>1. Las personas naturales mediante certificación expedida por ellos y un contador público, adjuntando copia del registro mercantil.</w:t>
      </w:r>
    </w:p>
    <w:p w14:paraId="2617A20B" w14:textId="77777777" w:rsidR="0038754D" w:rsidRPr="00D87367" w:rsidRDefault="0038754D" w:rsidP="0038754D">
      <w:pPr>
        <w:autoSpaceDE w:val="0"/>
        <w:autoSpaceDN w:val="0"/>
        <w:adjustRightInd w:val="0"/>
        <w:jc w:val="both"/>
        <w:rPr>
          <w:rFonts w:ascii="Verdana" w:eastAsiaTheme="minorHAnsi" w:hAnsi="Verdana" w:cs="Arial"/>
          <w:color w:val="000000"/>
          <w:sz w:val="22"/>
          <w:szCs w:val="22"/>
          <w:lang w:val="es-CO" w:eastAsia="en-US"/>
        </w:rPr>
      </w:pPr>
    </w:p>
    <w:p w14:paraId="73B0399D" w14:textId="77777777" w:rsidR="0038754D" w:rsidRPr="00D87367"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9F3006" w14:textId="77777777" w:rsidR="0038754D" w:rsidRPr="00D87367" w:rsidRDefault="0038754D" w:rsidP="0038754D">
      <w:pPr>
        <w:autoSpaceDE w:val="0"/>
        <w:autoSpaceDN w:val="0"/>
        <w:adjustRightInd w:val="0"/>
        <w:jc w:val="both"/>
        <w:rPr>
          <w:rFonts w:ascii="Verdana" w:eastAsiaTheme="minorHAnsi" w:hAnsi="Verdana" w:cs="Arial"/>
          <w:color w:val="000000"/>
          <w:sz w:val="22"/>
          <w:szCs w:val="22"/>
          <w:lang w:val="es-CO" w:eastAsia="en-US"/>
        </w:rPr>
      </w:pPr>
    </w:p>
    <w:p w14:paraId="580236E9" w14:textId="77777777" w:rsidR="007135C5" w:rsidRPr="00D87367"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68017597" w14:textId="77777777" w:rsidR="0038754D" w:rsidRPr="00D87367" w:rsidRDefault="0038754D" w:rsidP="0038754D">
      <w:pPr>
        <w:autoSpaceDE w:val="0"/>
        <w:autoSpaceDN w:val="0"/>
        <w:adjustRightInd w:val="0"/>
        <w:jc w:val="both"/>
        <w:rPr>
          <w:rFonts w:ascii="Verdana" w:eastAsiaTheme="minorHAnsi" w:hAnsi="Verdana" w:cs="Arial"/>
          <w:color w:val="000000"/>
          <w:sz w:val="22"/>
          <w:szCs w:val="22"/>
          <w:lang w:val="es-CO" w:eastAsia="en-US"/>
        </w:rPr>
      </w:pPr>
    </w:p>
    <w:p w14:paraId="1B08FFBE" w14:textId="77777777" w:rsidR="0038754D" w:rsidRPr="00D87367"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b/>
          <w:color w:val="000000"/>
          <w:sz w:val="22"/>
          <w:szCs w:val="22"/>
          <w:lang w:val="es-CO" w:eastAsia="en-US"/>
        </w:rPr>
        <w:t>PARÁGRAFO 1.</w:t>
      </w:r>
      <w:r w:rsidRPr="00D87367">
        <w:rPr>
          <w:rFonts w:ascii="Verdana" w:eastAsiaTheme="minorHAnsi" w:hAnsi="Verdana" w:cs="Arial"/>
          <w:color w:val="000000"/>
          <w:sz w:val="22"/>
          <w:szCs w:val="22"/>
          <w:lang w:val="es-CO" w:eastAsia="en-US"/>
        </w:rPr>
        <w:t xml:space="preserve"> En todo caso, las Mipyme también podrán acreditar esta condición con la copia del certificado del Registro Único de Proponentes, el cual deberá encontrarse vigente y en firme al momento de su presentación.</w:t>
      </w:r>
    </w:p>
    <w:p w14:paraId="4347E65A" w14:textId="77777777" w:rsidR="0038754D" w:rsidRPr="00D87367" w:rsidRDefault="0038754D" w:rsidP="0038754D">
      <w:pPr>
        <w:autoSpaceDE w:val="0"/>
        <w:autoSpaceDN w:val="0"/>
        <w:adjustRightInd w:val="0"/>
        <w:jc w:val="both"/>
        <w:rPr>
          <w:rFonts w:ascii="Verdana" w:eastAsiaTheme="minorHAnsi" w:hAnsi="Verdana" w:cs="Arial"/>
          <w:b/>
          <w:color w:val="000000"/>
          <w:sz w:val="22"/>
          <w:szCs w:val="22"/>
          <w:lang w:val="es-CO" w:eastAsia="en-US"/>
        </w:rPr>
      </w:pPr>
    </w:p>
    <w:p w14:paraId="385CEBBA" w14:textId="77777777" w:rsidR="0038754D" w:rsidRPr="00D87367"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b/>
          <w:color w:val="000000"/>
          <w:sz w:val="22"/>
          <w:szCs w:val="22"/>
          <w:lang w:val="es-CO" w:eastAsia="en-US"/>
        </w:rPr>
        <w:t>PARÁGRAFO 2.</w:t>
      </w:r>
      <w:r w:rsidRPr="00D87367">
        <w:rPr>
          <w:rFonts w:ascii="Verdana" w:eastAsiaTheme="minorHAnsi" w:hAnsi="Verdana" w:cs="Arial"/>
          <w:color w:val="000000"/>
          <w:sz w:val="22"/>
          <w:szCs w:val="22"/>
          <w:lang w:val="es-CO" w:eastAsia="en-US"/>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589B874" w14:textId="77777777" w:rsidR="009515BA" w:rsidRPr="00D87367" w:rsidRDefault="009515BA" w:rsidP="002A385E">
      <w:pPr>
        <w:autoSpaceDE w:val="0"/>
        <w:autoSpaceDN w:val="0"/>
        <w:adjustRightInd w:val="0"/>
        <w:jc w:val="both"/>
        <w:rPr>
          <w:rFonts w:ascii="Verdana" w:eastAsiaTheme="minorHAnsi" w:hAnsi="Verdana" w:cs="Arial"/>
          <w:color w:val="000000"/>
          <w:sz w:val="22"/>
          <w:szCs w:val="22"/>
          <w:lang w:val="es-CO" w:eastAsia="en-US"/>
        </w:rPr>
      </w:pPr>
    </w:p>
    <w:p w14:paraId="7F760C42" w14:textId="77777777" w:rsidR="002A385E" w:rsidRPr="00D87367" w:rsidRDefault="0038754D" w:rsidP="006B2F43">
      <w:pPr>
        <w:autoSpaceDE w:val="0"/>
        <w:autoSpaceDN w:val="0"/>
        <w:adjustRightInd w:val="0"/>
        <w:jc w:val="center"/>
        <w:rPr>
          <w:rFonts w:ascii="Verdana" w:eastAsiaTheme="minorHAnsi" w:hAnsi="Verdana" w:cs="Arial"/>
          <w:b/>
          <w:bCs/>
          <w:color w:val="000000"/>
          <w:sz w:val="22"/>
          <w:szCs w:val="22"/>
          <w:lang w:val="es-CO" w:eastAsia="en-US"/>
        </w:rPr>
      </w:pPr>
      <w:r w:rsidRPr="00D87367">
        <w:rPr>
          <w:rFonts w:ascii="Verdana" w:eastAsiaTheme="minorHAnsi" w:hAnsi="Verdana" w:cs="Arial"/>
          <w:b/>
          <w:bCs/>
          <w:color w:val="000000"/>
          <w:sz w:val="22"/>
          <w:szCs w:val="22"/>
          <w:lang w:val="es-CO" w:eastAsia="en-US"/>
        </w:rPr>
        <w:t>7</w:t>
      </w:r>
      <w:r w:rsidR="002A385E" w:rsidRPr="00D87367">
        <w:rPr>
          <w:rFonts w:ascii="Verdana" w:eastAsiaTheme="minorHAnsi" w:hAnsi="Verdana" w:cs="Arial"/>
          <w:b/>
          <w:bCs/>
          <w:color w:val="000000"/>
          <w:sz w:val="22"/>
          <w:szCs w:val="22"/>
          <w:lang w:val="es-CO" w:eastAsia="en-US"/>
        </w:rPr>
        <w:t xml:space="preserve">. </w:t>
      </w:r>
      <w:r w:rsidR="006A4FD8" w:rsidRPr="00D87367">
        <w:rPr>
          <w:rFonts w:ascii="Verdana" w:eastAsiaTheme="minorHAnsi" w:hAnsi="Verdana" w:cs="Arial"/>
          <w:b/>
          <w:bCs/>
          <w:color w:val="000000"/>
          <w:sz w:val="22"/>
          <w:szCs w:val="22"/>
          <w:lang w:val="es-CO" w:eastAsia="en-US"/>
        </w:rPr>
        <w:t>DESIGNACIÓN</w:t>
      </w:r>
      <w:r w:rsidR="002A385E" w:rsidRPr="00D87367">
        <w:rPr>
          <w:rFonts w:ascii="Verdana" w:eastAsiaTheme="minorHAnsi" w:hAnsi="Verdana" w:cs="Arial"/>
          <w:b/>
          <w:bCs/>
          <w:color w:val="000000"/>
          <w:sz w:val="22"/>
          <w:szCs w:val="22"/>
          <w:lang w:val="es-CO" w:eastAsia="en-US"/>
        </w:rPr>
        <w:t xml:space="preserve"> DE INTEGRANTES PARA REALIZAR LA </w:t>
      </w:r>
      <w:r w:rsidR="006A4FD8" w:rsidRPr="00D87367">
        <w:rPr>
          <w:rFonts w:ascii="Verdana" w:eastAsiaTheme="minorHAnsi" w:hAnsi="Verdana" w:cs="Arial"/>
          <w:b/>
          <w:bCs/>
          <w:color w:val="000000"/>
          <w:sz w:val="22"/>
          <w:szCs w:val="22"/>
          <w:lang w:val="es-CO" w:eastAsia="en-US"/>
        </w:rPr>
        <w:t>VERIFICACIÓN</w:t>
      </w:r>
      <w:r w:rsidR="002A385E" w:rsidRPr="00D87367">
        <w:rPr>
          <w:rFonts w:ascii="Verdana" w:eastAsiaTheme="minorHAnsi" w:hAnsi="Verdana" w:cs="Arial"/>
          <w:b/>
          <w:bCs/>
          <w:color w:val="000000"/>
          <w:sz w:val="22"/>
          <w:szCs w:val="22"/>
          <w:lang w:val="es-CO" w:eastAsia="en-US"/>
        </w:rPr>
        <w:t xml:space="preserve"> DE LOS REQUISITOS HABILITANTES</w:t>
      </w:r>
    </w:p>
    <w:p w14:paraId="6EC1432C" w14:textId="77777777" w:rsidR="002A385E" w:rsidRPr="00D87367"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073AF14A" w14:textId="77777777" w:rsidR="002A385E" w:rsidRPr="00D87367"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7B47528F" w14:textId="77777777" w:rsidR="002A385E" w:rsidRPr="00D87367"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34609742" w14:textId="13F6ACDF" w:rsidR="002A385E" w:rsidRPr="00D87367"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color w:val="000000"/>
          <w:sz w:val="22"/>
          <w:szCs w:val="22"/>
          <w:lang w:val="es-CO" w:eastAsia="en-US"/>
        </w:rPr>
        <w:t xml:space="preserve">Verificación de los requisitos habilitantes jurídicos y documentos de la propuesta: </w:t>
      </w:r>
    </w:p>
    <w:p w14:paraId="7897833C" w14:textId="6AA8AE7A" w:rsidR="00A601C4" w:rsidRPr="00D87367" w:rsidRDefault="00607481" w:rsidP="001C7732">
      <w:pPr>
        <w:pStyle w:val="Prrafodelista"/>
        <w:numPr>
          <w:ilvl w:val="0"/>
          <w:numId w:val="3"/>
        </w:numPr>
        <w:autoSpaceDE w:val="0"/>
        <w:autoSpaceDN w:val="0"/>
        <w:adjustRightInd w:val="0"/>
        <w:ind w:left="426"/>
        <w:jc w:val="both"/>
        <w:rPr>
          <w:rFonts w:ascii="Verdana" w:eastAsiaTheme="minorHAnsi" w:hAnsi="Verdana" w:cs="Arial"/>
          <w:color w:val="000000"/>
          <w:sz w:val="22"/>
          <w:szCs w:val="22"/>
          <w:lang w:val="es-CO" w:eastAsia="en-US"/>
        </w:rPr>
      </w:pPr>
      <w:r w:rsidRPr="00D87367">
        <w:rPr>
          <w:rFonts w:ascii="Verdana" w:hAnsi="Verdana"/>
          <w:b/>
          <w:bCs/>
          <w:sz w:val="22"/>
          <w:szCs w:val="22"/>
          <w:lang w:val="es-CO"/>
        </w:rPr>
        <w:t>Director Territorial de la Dirección Territorial Andes Occidentales:</w:t>
      </w:r>
      <w:r w:rsidR="00E979AA" w:rsidRPr="00D87367">
        <w:rPr>
          <w:rFonts w:ascii="Verdana" w:eastAsiaTheme="minorHAnsi" w:hAnsi="Verdana" w:cs="Arial"/>
          <w:b/>
          <w:bCs/>
          <w:color w:val="000000"/>
          <w:sz w:val="22"/>
          <w:szCs w:val="22"/>
          <w:lang w:val="es-CO" w:eastAsia="en-US"/>
        </w:rPr>
        <w:t xml:space="preserve"> </w:t>
      </w:r>
      <w:r w:rsidR="00A601C4" w:rsidRPr="00D87367">
        <w:rPr>
          <w:rFonts w:ascii="Verdana" w:eastAsiaTheme="minorHAnsi" w:hAnsi="Verdana" w:cs="Arial"/>
          <w:color w:val="000000"/>
          <w:sz w:val="22"/>
          <w:szCs w:val="22"/>
          <w:lang w:val="es-CO" w:eastAsia="en-US"/>
        </w:rPr>
        <w:t xml:space="preserve">Verificación de las condiciones técnicas mínimas exigidas y determinación del proponente que haya ofertado el menor precio. </w:t>
      </w:r>
    </w:p>
    <w:p w14:paraId="679280D7" w14:textId="643A68F1" w:rsidR="00A601C4" w:rsidRPr="00D87367" w:rsidRDefault="00A601C4" w:rsidP="001C7732">
      <w:pPr>
        <w:pStyle w:val="Prrafodelista"/>
        <w:numPr>
          <w:ilvl w:val="0"/>
          <w:numId w:val="3"/>
        </w:numPr>
        <w:autoSpaceDE w:val="0"/>
        <w:autoSpaceDN w:val="0"/>
        <w:adjustRightInd w:val="0"/>
        <w:ind w:left="426"/>
        <w:jc w:val="both"/>
        <w:rPr>
          <w:rFonts w:ascii="Verdana" w:eastAsiaTheme="minorHAnsi" w:hAnsi="Verdana" w:cs="Arial"/>
          <w:color w:val="000000"/>
          <w:sz w:val="22"/>
          <w:szCs w:val="22"/>
          <w:lang w:val="es-CO" w:eastAsia="en-US"/>
        </w:rPr>
      </w:pPr>
      <w:r w:rsidRPr="00D87367">
        <w:rPr>
          <w:rFonts w:ascii="Verdana" w:hAnsi="Verdana" w:cs="Arial"/>
          <w:b/>
          <w:iCs/>
          <w:sz w:val="22"/>
          <w:szCs w:val="22"/>
        </w:rPr>
        <w:t>Abogado responsable</w:t>
      </w:r>
      <w:r w:rsidR="00970D1B" w:rsidRPr="00D87367">
        <w:rPr>
          <w:rFonts w:ascii="Verdana" w:hAnsi="Verdana" w:cs="Arial"/>
          <w:b/>
          <w:iCs/>
          <w:sz w:val="22"/>
          <w:szCs w:val="22"/>
        </w:rPr>
        <w:t xml:space="preserve"> </w:t>
      </w:r>
      <w:r w:rsidRPr="00D87367">
        <w:rPr>
          <w:rFonts w:ascii="Verdana" w:eastAsiaTheme="minorHAnsi" w:hAnsi="Verdana" w:cs="Arial"/>
          <w:b/>
          <w:color w:val="000000"/>
          <w:sz w:val="22"/>
          <w:szCs w:val="22"/>
          <w:lang w:val="es-CO" w:eastAsia="en-US"/>
        </w:rPr>
        <w:t>-</w:t>
      </w:r>
      <w:r w:rsidRPr="00D87367">
        <w:rPr>
          <w:rFonts w:ascii="Verdana" w:eastAsiaTheme="minorHAnsi" w:hAnsi="Verdana" w:cs="Arial"/>
          <w:color w:val="000000"/>
          <w:sz w:val="22"/>
          <w:szCs w:val="22"/>
          <w:lang w:val="es-CO" w:eastAsia="en-US"/>
        </w:rPr>
        <w:t xml:space="preserve"> Verificación de los requisitos habilitantes jurídicos y documentos de la propuesta. </w:t>
      </w:r>
      <w:r w:rsidR="002814AD" w:rsidRPr="00D87367">
        <w:rPr>
          <w:rFonts w:ascii="Verdana" w:eastAsiaTheme="minorHAnsi" w:hAnsi="Verdana" w:cs="Arial"/>
          <w:color w:val="000000"/>
          <w:sz w:val="22"/>
          <w:szCs w:val="22"/>
          <w:lang w:val="es-CO" w:eastAsia="en-US"/>
        </w:rPr>
        <w:t xml:space="preserve"> </w:t>
      </w:r>
      <w:r w:rsidR="00607481" w:rsidRPr="00D87367">
        <w:rPr>
          <w:rFonts w:ascii="Verdana" w:eastAsiaTheme="minorHAnsi" w:hAnsi="Verdana" w:cs="Arial"/>
          <w:color w:val="000000"/>
          <w:sz w:val="22"/>
          <w:szCs w:val="22"/>
          <w:lang w:val="es-CO" w:eastAsia="en-US"/>
        </w:rPr>
        <w:t xml:space="preserve"> </w:t>
      </w:r>
    </w:p>
    <w:p w14:paraId="621FB671" w14:textId="77777777" w:rsidR="00D6126D" w:rsidRPr="00D87367" w:rsidRDefault="00D6126D" w:rsidP="00D6126D">
      <w:pPr>
        <w:pStyle w:val="Prrafodelista"/>
        <w:autoSpaceDE w:val="0"/>
        <w:autoSpaceDN w:val="0"/>
        <w:adjustRightInd w:val="0"/>
        <w:ind w:left="426"/>
        <w:jc w:val="both"/>
        <w:rPr>
          <w:rFonts w:ascii="Verdana" w:eastAsiaTheme="minorHAnsi" w:hAnsi="Verdana" w:cs="Arial"/>
          <w:color w:val="000000"/>
          <w:sz w:val="22"/>
          <w:szCs w:val="22"/>
          <w:lang w:val="es-CO" w:eastAsia="en-US"/>
        </w:rPr>
      </w:pPr>
    </w:p>
    <w:p w14:paraId="2AF50507" w14:textId="00A370D1" w:rsidR="002A385E" w:rsidRPr="00D87367" w:rsidRDefault="0038754D" w:rsidP="002A385E">
      <w:pPr>
        <w:autoSpaceDE w:val="0"/>
        <w:autoSpaceDN w:val="0"/>
        <w:adjustRightInd w:val="0"/>
        <w:jc w:val="center"/>
        <w:rPr>
          <w:rFonts w:ascii="Verdana" w:eastAsiaTheme="minorHAnsi" w:hAnsi="Verdana" w:cs="Arial"/>
          <w:b/>
          <w:bCs/>
          <w:color w:val="000000"/>
          <w:sz w:val="22"/>
          <w:szCs w:val="22"/>
          <w:lang w:val="es-CO" w:eastAsia="en-US"/>
        </w:rPr>
      </w:pPr>
      <w:r w:rsidRPr="00D87367">
        <w:rPr>
          <w:rFonts w:ascii="Verdana" w:eastAsiaTheme="minorHAnsi" w:hAnsi="Verdana" w:cs="Arial"/>
          <w:b/>
          <w:bCs/>
          <w:color w:val="000000"/>
          <w:sz w:val="22"/>
          <w:szCs w:val="22"/>
          <w:lang w:val="es-CO" w:eastAsia="en-US"/>
        </w:rPr>
        <w:t>8</w:t>
      </w:r>
      <w:r w:rsidR="002A385E" w:rsidRPr="00D87367">
        <w:rPr>
          <w:rFonts w:ascii="Verdana" w:eastAsiaTheme="minorHAnsi" w:hAnsi="Verdana" w:cs="Arial"/>
          <w:b/>
          <w:bCs/>
          <w:color w:val="000000"/>
          <w:sz w:val="22"/>
          <w:szCs w:val="22"/>
          <w:lang w:val="es-CO" w:eastAsia="en-US"/>
        </w:rPr>
        <w:t>. CONTRATO</w:t>
      </w:r>
    </w:p>
    <w:p w14:paraId="192BB0D5" w14:textId="77777777" w:rsidR="00ED6F79" w:rsidRPr="00D87367" w:rsidRDefault="00ED6F79" w:rsidP="002A385E">
      <w:pPr>
        <w:autoSpaceDE w:val="0"/>
        <w:autoSpaceDN w:val="0"/>
        <w:adjustRightInd w:val="0"/>
        <w:jc w:val="center"/>
        <w:rPr>
          <w:rFonts w:ascii="Verdana" w:eastAsiaTheme="minorHAnsi" w:hAnsi="Verdana" w:cs="Arial"/>
          <w:b/>
          <w:bCs/>
          <w:color w:val="000000"/>
          <w:sz w:val="22"/>
          <w:szCs w:val="22"/>
          <w:lang w:val="es-CO" w:eastAsia="en-US"/>
        </w:rPr>
      </w:pPr>
    </w:p>
    <w:p w14:paraId="588F0595" w14:textId="7268C268" w:rsidR="007135C5" w:rsidRPr="00D87367" w:rsidRDefault="002A385E" w:rsidP="00090C54">
      <w:pPr>
        <w:tabs>
          <w:tab w:val="left" w:pos="1335"/>
        </w:tabs>
        <w:autoSpaceDE w:val="0"/>
        <w:autoSpaceDN w:val="0"/>
        <w:adjustRightInd w:val="0"/>
        <w:jc w:val="both"/>
        <w:rPr>
          <w:rFonts w:ascii="Verdana" w:eastAsiaTheme="minorHAnsi" w:hAnsi="Verdana" w:cs="Arial"/>
          <w:color w:val="000000"/>
          <w:sz w:val="22"/>
          <w:szCs w:val="22"/>
          <w:lang w:val="es-CO" w:eastAsia="en-US"/>
        </w:rPr>
      </w:pPr>
      <w:r w:rsidRPr="00D87367">
        <w:rPr>
          <w:rFonts w:ascii="Verdana" w:eastAsiaTheme="minorHAnsi" w:hAnsi="Verdana" w:cs="Arial"/>
          <w:color w:val="000000"/>
          <w:sz w:val="22"/>
          <w:szCs w:val="22"/>
          <w:lang w:val="es-CO" w:eastAsia="en-US"/>
        </w:rPr>
        <w:t>En los términos establecidos en el numeral 8º del artículo 2.2.1.2.1.5.2 del Decreto 1082 de 2015</w:t>
      </w:r>
      <w:r w:rsidR="00D566B2" w:rsidRPr="00D87367">
        <w:rPr>
          <w:rFonts w:ascii="Verdana" w:hAnsi="Verdana"/>
          <w:sz w:val="22"/>
          <w:szCs w:val="22"/>
        </w:rPr>
        <w:t xml:space="preserve"> </w:t>
      </w:r>
      <w:r w:rsidR="00D566B2" w:rsidRPr="00D87367">
        <w:rPr>
          <w:rFonts w:ascii="Verdana" w:eastAsiaTheme="minorHAnsi" w:hAnsi="Verdana" w:cs="Arial"/>
          <w:color w:val="000000"/>
          <w:sz w:val="22"/>
          <w:szCs w:val="22"/>
          <w:lang w:val="es-CO" w:eastAsia="en-US"/>
        </w:rPr>
        <w:t>modificado mediante el Decreto 1860 de 2021</w:t>
      </w:r>
      <w:r w:rsidRPr="00D87367">
        <w:rPr>
          <w:rFonts w:ascii="Verdana" w:eastAsiaTheme="minorHAnsi" w:hAnsi="Verdana" w:cs="Arial"/>
          <w:color w:val="000000"/>
          <w:sz w:val="22"/>
          <w:szCs w:val="22"/>
          <w:lang w:val="es-CO" w:eastAsia="en-US"/>
        </w:rPr>
        <w:t xml:space="preserve">, </w:t>
      </w:r>
      <w:r w:rsidR="0050764D" w:rsidRPr="00D87367">
        <w:rPr>
          <w:rFonts w:ascii="Verdana" w:eastAsiaTheme="minorHAnsi" w:hAnsi="Verdana" w:cs="Arial"/>
          <w:color w:val="000000"/>
          <w:sz w:val="22"/>
          <w:szCs w:val="22"/>
          <w:lang w:val="es-CO" w:eastAsia="en-US"/>
        </w:rPr>
        <w:t>la comunicación de aceptación junto con la oferta constituye</w:t>
      </w:r>
      <w:r w:rsidRPr="00D87367">
        <w:rPr>
          <w:rFonts w:ascii="Verdana" w:eastAsiaTheme="minorHAnsi" w:hAnsi="Verdana" w:cs="Arial"/>
          <w:color w:val="000000"/>
          <w:sz w:val="22"/>
          <w:szCs w:val="22"/>
          <w:lang w:val="es-CO" w:eastAsia="en-US"/>
        </w:rPr>
        <w:t xml:space="preserve"> para todos los efectos el contrato celebrado, con base en el cual se hará el respectivo registro presupuestal.</w:t>
      </w:r>
    </w:p>
    <w:sectPr w:rsidR="007135C5" w:rsidRPr="00D87367" w:rsidSect="00EB06A3">
      <w:headerReference w:type="default" r:id="rId8"/>
      <w:footerReference w:type="even" r:id="rId9"/>
      <w:footerReference w:type="default" r:id="rId10"/>
      <w:headerReference w:type="first" r:id="rId11"/>
      <w:footerReference w:type="first" r:id="rId12"/>
      <w:pgSz w:w="12240" w:h="15840" w:code="1"/>
      <w:pgMar w:top="307" w:right="1701" w:bottom="1985" w:left="1701" w:header="680" w:footer="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7D82B" w14:textId="77777777" w:rsidR="007F5DC4" w:rsidRDefault="007F5DC4" w:rsidP="0075047E">
      <w:r>
        <w:separator/>
      </w:r>
    </w:p>
  </w:endnote>
  <w:endnote w:type="continuationSeparator" w:id="0">
    <w:p w14:paraId="4EEEBC11" w14:textId="77777777" w:rsidR="007F5DC4" w:rsidRDefault="007F5DC4"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Narrow">
    <w:altName w:val="Arial"/>
    <w:charset w:val="00"/>
    <w:family w:val="swiss"/>
    <w:pitch w:val="variable"/>
    <w:sig w:usb0="00000287" w:usb1="00000800" w:usb2="00000000" w:usb3="00000000" w:csb0="0000009F" w:csb1="00000000"/>
  </w:font>
  <w:font w:name="Liberation Sans Narrow">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CD922" w14:textId="77777777" w:rsidR="005C2F46" w:rsidRDefault="005C2F4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FB2AA6A" w14:textId="77777777" w:rsidR="005C2F46" w:rsidRDefault="005C2F46">
    <w:pPr>
      <w:pStyle w:val="Piedepgina"/>
      <w:ind w:right="360"/>
    </w:pPr>
  </w:p>
  <w:p w14:paraId="3440A623" w14:textId="77777777" w:rsidR="00942437" w:rsidRDefault="00942437"/>
  <w:p w14:paraId="2F32497C" w14:textId="77777777" w:rsidR="00942437" w:rsidRDefault="00942437"/>
  <w:p w14:paraId="3739D970" w14:textId="77777777" w:rsidR="00942437" w:rsidRDefault="00942437"/>
  <w:p w14:paraId="41576ACA" w14:textId="77777777" w:rsidR="00942437" w:rsidRDefault="0094243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6BF75" w14:textId="77777777"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19DBC6C5"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Carrera 42 No.  47 – 21 Medellín, Colombia</w:t>
    </w:r>
  </w:p>
  <w:p w14:paraId="1F653030"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14:paraId="07F652E5" w14:textId="77777777"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p w14:paraId="0FD6CA2D" w14:textId="77777777" w:rsidR="005C2F46" w:rsidRPr="00041A89" w:rsidRDefault="00D74F7B" w:rsidP="000B7FBF">
    <w:pPr>
      <w:ind w:right="20"/>
      <w:rPr>
        <w:rFonts w:ascii="Arial" w:hAnsi="Arial" w:cs="Arial"/>
        <w:b/>
        <w:color w:val="333333"/>
        <w:sz w:val="18"/>
        <w:szCs w:val="18"/>
      </w:rPr>
    </w:pPr>
    <w:r>
      <w:rPr>
        <w:rFonts w:ascii="Arial" w:hAnsi="Arial" w:cs="Arial"/>
        <w:b/>
        <w:noProof/>
        <w:color w:val="333333"/>
        <w:sz w:val="18"/>
        <w:szCs w:val="18"/>
        <w:lang w:val="es-CO" w:eastAsia="es-CO"/>
      </w:rPr>
      <mc:AlternateContent>
        <mc:Choice Requires="wps">
          <w:drawing>
            <wp:anchor distT="0" distB="0" distL="114300" distR="114300" simplePos="0" relativeHeight="251661312" behindDoc="0" locked="0" layoutInCell="1" allowOverlap="1" wp14:anchorId="00ED4D22" wp14:editId="2AB4BD30">
              <wp:simplePos x="0" y="0"/>
              <wp:positionH relativeFrom="margin">
                <wp:posOffset>981075</wp:posOffset>
              </wp:positionH>
              <wp:positionV relativeFrom="paragraph">
                <wp:posOffset>9005570</wp:posOffset>
              </wp:positionV>
              <wp:extent cx="6029325" cy="122999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325" cy="1229995"/>
                      </a:xfrm>
                      <a:prstGeom prst="rect">
                        <a:avLst/>
                      </a:prstGeom>
                      <a:noFill/>
                      <a:ln w="6350">
                        <a:noFill/>
                      </a:ln>
                    </wps:spPr>
                    <wps:txbx>
                      <w:txbxContent>
                        <w:p w14:paraId="0C8539D6" w14:textId="77777777" w:rsidR="00D74F7B" w:rsidRPr="00256928" w:rsidRDefault="00D74F7B" w:rsidP="00D74F7B">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6E087A71" w14:textId="77777777"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564E27A0"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Carrera 42 No.  47 – 21 Medellín, Colombia</w:t>
                          </w:r>
                        </w:p>
                        <w:p w14:paraId="0F531898"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14:paraId="01E32F2D" w14:textId="77777777"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ED4D22" id="_x0000_t202" coordsize="21600,21600" o:spt="202" path="m,l,21600r21600,l21600,xe">
              <v:stroke joinstyle="miter"/>
              <v:path gradientshapeok="t" o:connecttype="rect"/>
            </v:shapetype>
            <v:shape id="Cuadro de texto 5" o:spid="_x0000_s1026" type="#_x0000_t202" style="position:absolute;margin-left:77.25pt;margin-top:709.1pt;width:474.75pt;height:96.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" filled="f" stroked="f" strokeweight=".5pt">
              <v:textbox>
                <w:txbxContent>
                  <w:p w14:paraId="0C8539D6" w14:textId="77777777" w:rsidR="00D74F7B" w:rsidRPr="00256928" w:rsidRDefault="00D74F7B" w:rsidP="00D74F7B">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6E087A71" w14:textId="77777777"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564E27A0"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Carrera 42 No.  47 – 21 Medellín, Colombia</w:t>
                    </w:r>
                  </w:p>
                  <w:p w14:paraId="0F531898"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14:paraId="01E32F2D" w14:textId="77777777"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txbxContent>
              </v:textbox>
              <w10:wrap anchorx="margin"/>
            </v:shape>
          </w:pict>
        </mc:Fallback>
      </mc:AlternateContent>
    </w:r>
  </w:p>
  <w:p w14:paraId="3E16CF8E" w14:textId="689950FA" w:rsidR="005C2F46" w:rsidRDefault="005C2F46"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6F7C96">
      <w:rPr>
        <w:rStyle w:val="Nmerodepgina"/>
        <w:noProof/>
      </w:rPr>
      <w:t>9</w:t>
    </w:r>
    <w:r>
      <w:rPr>
        <w:rStyle w:val="Nmerodepgina"/>
      </w:rPr>
      <w:fldChar w:fldCharType="end"/>
    </w:r>
  </w:p>
  <w:p w14:paraId="0C253EB3" w14:textId="77777777" w:rsidR="005C2F46" w:rsidRDefault="005C2F46" w:rsidP="000B7FBF">
    <w:pPr>
      <w:pStyle w:val="Piedepgina"/>
    </w:pPr>
  </w:p>
  <w:p w14:paraId="0BE310C7" w14:textId="77777777" w:rsidR="005C2F46" w:rsidRDefault="005C2F46" w:rsidP="000B7FBF">
    <w:pPr>
      <w:pStyle w:val="Piedepgina"/>
      <w:ind w:left="4536" w:hanging="141"/>
      <w:jc w:val="right"/>
      <w:rPr>
        <w:rFonts w:ascii="Arial Narrow" w:hAnsi="Arial Narrow" w:cs="Arial"/>
        <w:b/>
        <w:sz w:val="18"/>
        <w:szCs w:val="18"/>
      </w:rPr>
    </w:pPr>
    <w:r>
      <w:rPr>
        <w:rFonts w:ascii="Arial Narrow" w:hAnsi="Arial Narrow" w:cs="Arial"/>
        <w:b/>
        <w:sz w:val="18"/>
        <w:szCs w:val="18"/>
      </w:rPr>
      <w:t xml:space="preserve">  </w:t>
    </w:r>
  </w:p>
  <w:p w14:paraId="21075B2A" w14:textId="77777777" w:rsidR="005C2F46" w:rsidRPr="000B7FBF" w:rsidRDefault="005C2F46" w:rsidP="000B7FBF">
    <w:pPr>
      <w:pStyle w:val="Piedepgina"/>
      <w:ind w:left="4536" w:hanging="141"/>
      <w:jc w:val="center"/>
      <w:rPr>
        <w:rStyle w:val="Nmerodepgina"/>
      </w:rPr>
    </w:pPr>
  </w:p>
  <w:p w14:paraId="32412EEE" w14:textId="77777777" w:rsidR="00942437" w:rsidRDefault="00942437"/>
  <w:p w14:paraId="09B21DAE" w14:textId="77777777" w:rsidR="00942437" w:rsidRDefault="00942437"/>
  <w:p w14:paraId="11295F0D" w14:textId="77777777" w:rsidR="00942437" w:rsidRDefault="00942437"/>
  <w:p w14:paraId="7B302A18" w14:textId="77777777" w:rsidR="00942437" w:rsidRDefault="0094243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05D71" w14:textId="77777777" w:rsidR="005C2F46" w:rsidRDefault="005C2F4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248D90B1" w14:textId="77777777" w:rsidR="005C2F46" w:rsidRDefault="005C2F46">
    <w:pPr>
      <w:pStyle w:val="Piedepgina"/>
      <w:framePr w:wrap="around" w:vAnchor="text" w:hAnchor="margin" w:xAlign="right" w:y="1441"/>
      <w:ind w:right="360"/>
      <w:rPr>
        <w:rStyle w:val="Nmerodepgina"/>
      </w:rPr>
    </w:pPr>
  </w:p>
  <w:p w14:paraId="65F4AB91" w14:textId="77777777" w:rsidR="005C2F46" w:rsidRDefault="005C2F46">
    <w:pPr>
      <w:pStyle w:val="Piedepgina"/>
      <w:framePr w:wrap="around" w:vAnchor="text" w:hAnchor="margin" w:xAlign="right" w:y="1441"/>
      <w:ind w:right="360"/>
      <w:rPr>
        <w:rStyle w:val="Nmerodepgina"/>
      </w:rPr>
    </w:pPr>
  </w:p>
  <w:p w14:paraId="7666CEA3" w14:textId="77777777" w:rsidR="005C2F46" w:rsidRDefault="005C2F46" w:rsidP="0075047E">
    <w:pPr>
      <w:pStyle w:val="Piedepgina"/>
      <w:ind w:left="4536" w:hanging="141"/>
      <w:jc w:val="right"/>
    </w:pPr>
    <w:r>
      <w:rPr>
        <w:rFonts w:ascii="Arial" w:hAnsi="Arial" w:cs="Arial"/>
        <w:noProof/>
        <w:lang w:val="es-CO" w:eastAsia="es-CO"/>
      </w:rPr>
      <w:drawing>
        <wp:anchor distT="0" distB="0" distL="114300" distR="114300" simplePos="0" relativeHeight="251659264" behindDoc="0" locked="0" layoutInCell="1" allowOverlap="1" wp14:anchorId="4A46EAC6" wp14:editId="1DA98CA4">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2134784494" name="Imagen 2134784494"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xml:space="preserve"> 11 - 81  Piso 2 Bogotá, D.C., Colombia</w:t>
    </w:r>
  </w:p>
  <w:p w14:paraId="611231CF" w14:textId="77777777" w:rsidR="005C2F46" w:rsidRDefault="005C2F4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120DAFF0" w14:textId="77777777" w:rsidR="005C2F46" w:rsidRDefault="005C2F46" w:rsidP="0075047E">
    <w:pPr>
      <w:pStyle w:val="Piedepgina"/>
      <w:ind w:left="4536" w:hanging="141"/>
      <w:jc w:val="right"/>
    </w:pPr>
    <w:r>
      <w:rPr>
        <w:rFonts w:ascii="Arial" w:hAnsi="Arial" w:cs="Arial"/>
        <w:sz w:val="18"/>
        <w:szCs w:val="18"/>
      </w:rPr>
      <w:t>www.parquesnacionales.gov.co</w:t>
    </w:r>
  </w:p>
  <w:p w14:paraId="32234695" w14:textId="77777777" w:rsidR="005C2F46" w:rsidRPr="0075047E" w:rsidRDefault="005C2F46"/>
  <w:p w14:paraId="0E57850B" w14:textId="77777777" w:rsidR="00942437" w:rsidRDefault="00942437"/>
  <w:p w14:paraId="4E97B257" w14:textId="77777777" w:rsidR="00942437" w:rsidRDefault="00942437"/>
  <w:p w14:paraId="2CA1880D" w14:textId="77777777" w:rsidR="00942437" w:rsidRDefault="00942437"/>
  <w:p w14:paraId="4BED2966" w14:textId="77777777" w:rsidR="00942437" w:rsidRDefault="009424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8040C1" w14:textId="77777777" w:rsidR="007F5DC4" w:rsidRDefault="007F5DC4" w:rsidP="0075047E">
      <w:r>
        <w:separator/>
      </w:r>
    </w:p>
  </w:footnote>
  <w:footnote w:type="continuationSeparator" w:id="0">
    <w:p w14:paraId="2A6009E0" w14:textId="77777777" w:rsidR="007F5DC4" w:rsidRDefault="007F5DC4"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6E794" w14:textId="3E2EF84D" w:rsidR="004D180F" w:rsidRDefault="004D180F">
    <w:pPr>
      <w:pStyle w:val="Encabezado"/>
    </w:pPr>
  </w:p>
  <w:p w14:paraId="2AF86C27" w14:textId="1759E744" w:rsidR="004D180F" w:rsidRDefault="004D180F">
    <w:pPr>
      <w:pStyle w:val="Encabezado"/>
    </w:pPr>
  </w:p>
  <w:p w14:paraId="6F09E009" w14:textId="77777777" w:rsidR="004D180F" w:rsidRDefault="004D180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983C2" w14:textId="77777777" w:rsidR="005C2F46" w:rsidRDefault="005C2F46" w:rsidP="00F326A6">
    <w:pPr>
      <w:ind w:right="20"/>
      <w:rPr>
        <w:rFonts w:ascii="Arial Narrow" w:hAnsi="Arial Narrow"/>
        <w:b/>
      </w:rPr>
    </w:pPr>
    <w:r>
      <w:rPr>
        <w:noProof/>
        <w:lang w:val="es-CO" w:eastAsia="es-CO"/>
      </w:rPr>
      <w:drawing>
        <wp:anchor distT="0" distB="0" distL="114300" distR="114300" simplePos="0" relativeHeight="251655168" behindDoc="1" locked="0" layoutInCell="1" allowOverlap="1" wp14:anchorId="72CA97E1" wp14:editId="613175FB">
          <wp:simplePos x="0" y="0"/>
          <wp:positionH relativeFrom="column">
            <wp:posOffset>-210820</wp:posOffset>
          </wp:positionH>
          <wp:positionV relativeFrom="paragraph">
            <wp:posOffset>66675</wp:posOffset>
          </wp:positionV>
          <wp:extent cx="813431" cy="1028069"/>
          <wp:effectExtent l="0" t="0" r="5719" b="631"/>
          <wp:wrapNone/>
          <wp:docPr id="486882123" name="Imagen 486882123"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8240" behindDoc="0" locked="0" layoutInCell="1" allowOverlap="1" wp14:anchorId="4187FB52" wp14:editId="18C14A2A">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488728460" name="Imagen 1488728460"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5EF063C6" w14:textId="77777777" w:rsidR="005C2F46" w:rsidRDefault="005C2F46" w:rsidP="0075047E">
    <w:pPr>
      <w:ind w:right="20"/>
    </w:pPr>
  </w:p>
  <w:p w14:paraId="4730798A" w14:textId="77777777" w:rsidR="005C2F46" w:rsidRDefault="005C2F4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29B36CCA" w14:textId="77777777" w:rsidR="005C2F46" w:rsidRDefault="005C2F46" w:rsidP="0075047E">
    <w:pPr>
      <w:tabs>
        <w:tab w:val="left" w:pos="9000"/>
      </w:tabs>
      <w:ind w:right="20"/>
    </w:pPr>
    <w:r>
      <w:rPr>
        <w:rFonts w:ascii="Arial" w:hAnsi="Arial" w:cs="Arial"/>
        <w:color w:val="333333"/>
        <w:sz w:val="18"/>
        <w:szCs w:val="18"/>
      </w:rPr>
      <w:t xml:space="preserve">                     Subdirección Administrativa y Financiera</w:t>
    </w:r>
  </w:p>
  <w:p w14:paraId="63614A10" w14:textId="77777777" w:rsidR="005C2F46" w:rsidRDefault="005C2F46" w:rsidP="00262B69">
    <w:pPr>
      <w:tabs>
        <w:tab w:val="left" w:pos="8820"/>
      </w:tabs>
      <w:ind w:right="20"/>
    </w:pPr>
  </w:p>
  <w:p w14:paraId="266328FF" w14:textId="77777777" w:rsidR="00942437" w:rsidRDefault="00942437"/>
  <w:p w14:paraId="452888AA" w14:textId="77777777" w:rsidR="00942437" w:rsidRDefault="00942437"/>
  <w:p w14:paraId="3F0FCD48" w14:textId="77777777" w:rsidR="00942437" w:rsidRDefault="00942437"/>
  <w:p w14:paraId="5C430FBB" w14:textId="77777777" w:rsidR="00942437" w:rsidRDefault="0094243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9"/>
    <w:multiLevelType w:val="hybridMultilevel"/>
    <w:tmpl w:val="333AB10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5DE32F9"/>
    <w:multiLevelType w:val="hybridMultilevel"/>
    <w:tmpl w:val="F1780F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296BAB"/>
    <w:multiLevelType w:val="multilevel"/>
    <w:tmpl w:val="9EBE4B8C"/>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0F475135"/>
    <w:multiLevelType w:val="hybridMultilevel"/>
    <w:tmpl w:val="461630CE"/>
    <w:lvl w:ilvl="0" w:tplc="240A0017">
      <w:start w:val="1"/>
      <w:numFmt w:val="lowerLetter"/>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28D6FA0"/>
    <w:multiLevelType w:val="multilevel"/>
    <w:tmpl w:val="1E82B1A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19503D72"/>
    <w:multiLevelType w:val="multilevel"/>
    <w:tmpl w:val="12D4C3F4"/>
    <w:lvl w:ilvl="0">
      <w:start w:val="1"/>
      <w:numFmt w:val="upperLetter"/>
      <w:lvlText w:val="%1."/>
      <w:lvlJc w:val="left"/>
      <w:pPr>
        <w:ind w:left="720" w:hanging="360"/>
      </w:pPr>
    </w:lvl>
    <w:lvl w:ilvl="1">
      <w:start w:val="1"/>
      <w:numFmt w:val="lowerLetter"/>
      <w:lvlText w:val="%2."/>
      <w:lvlJc w:val="left"/>
      <w:pPr>
        <w:ind w:left="1785" w:hanging="70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C6D37EF"/>
    <w:multiLevelType w:val="hybridMultilevel"/>
    <w:tmpl w:val="5AE0CBC4"/>
    <w:lvl w:ilvl="0" w:tplc="FFFFFFFF">
      <w:start w:val="1"/>
      <w:numFmt w:val="decimal"/>
      <w:lvlText w:val="%1."/>
      <w:lvlJc w:val="left"/>
      <w:pPr>
        <w:ind w:left="720" w:hanging="360"/>
      </w:pPr>
    </w:lvl>
    <w:lvl w:ilvl="1" w:tplc="240A000F">
      <w:start w:val="1"/>
      <w:numFmt w:val="decimal"/>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E196229"/>
    <w:multiLevelType w:val="hybridMultilevel"/>
    <w:tmpl w:val="5344E4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23394F"/>
    <w:multiLevelType w:val="multilevel"/>
    <w:tmpl w:val="B6A8CFB8"/>
    <w:lvl w:ilvl="0">
      <w:start w:val="1"/>
      <w:numFmt w:val="decimal"/>
      <w:lvlText w:val="%1."/>
      <w:lvlJc w:val="left"/>
      <w:pPr>
        <w:ind w:left="720" w:hanging="360"/>
      </w:pPr>
    </w:lvl>
    <w:lvl w:ilvl="1">
      <w:start w:val="2"/>
      <w:numFmt w:val="decimal"/>
      <w:lvlText w:val="%1.%2."/>
      <w:lvlJc w:val="left"/>
      <w:pPr>
        <w:ind w:left="810" w:hanging="45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1" w15:restartNumberingAfterBreak="0">
    <w:nsid w:val="1F8973DC"/>
    <w:multiLevelType w:val="multilevel"/>
    <w:tmpl w:val="9CE0B6EC"/>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2B6565A"/>
    <w:multiLevelType w:val="multilevel"/>
    <w:tmpl w:val="13F4E2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5E04164"/>
    <w:multiLevelType w:val="multilevel"/>
    <w:tmpl w:val="C3EE1378"/>
    <w:lvl w:ilvl="0">
      <w:start w:val="2"/>
      <w:numFmt w:val="decimal"/>
      <w:lvlText w:val="%1"/>
      <w:lvlJc w:val="left"/>
      <w:pPr>
        <w:ind w:left="360" w:hanging="360"/>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2160" w:hanging="216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14" w15:restartNumberingAfterBreak="0">
    <w:nsid w:val="260308CF"/>
    <w:multiLevelType w:val="hybridMultilevel"/>
    <w:tmpl w:val="4B044E5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4E379C"/>
    <w:multiLevelType w:val="hybridMultilevel"/>
    <w:tmpl w:val="C972937E"/>
    <w:lvl w:ilvl="0" w:tplc="BB62418C">
      <w:start w:val="1"/>
      <w:numFmt w:val="decimal"/>
      <w:pStyle w:val="clusulas"/>
      <w:lvlText w:val="CLÁUSULA %1."/>
      <w:lvlJc w:val="left"/>
      <w:pPr>
        <w:ind w:left="9150" w:hanging="360"/>
      </w:pPr>
      <w:rPr>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start w:val="1"/>
      <w:numFmt w:val="decimal"/>
      <w:lvlText w:val="%4."/>
      <w:lvlJc w:val="left"/>
      <w:pPr>
        <w:ind w:left="7767" w:hanging="360"/>
      </w:pPr>
    </w:lvl>
    <w:lvl w:ilvl="4" w:tplc="240A0019">
      <w:start w:val="1"/>
      <w:numFmt w:val="lowerLetter"/>
      <w:lvlText w:val="%5."/>
      <w:lvlJc w:val="left"/>
      <w:pPr>
        <w:ind w:left="8487" w:hanging="360"/>
      </w:pPr>
    </w:lvl>
    <w:lvl w:ilvl="5" w:tplc="240A001B">
      <w:start w:val="1"/>
      <w:numFmt w:val="lowerRoman"/>
      <w:lvlText w:val="%6."/>
      <w:lvlJc w:val="right"/>
      <w:pPr>
        <w:ind w:left="9207" w:hanging="180"/>
      </w:pPr>
    </w:lvl>
    <w:lvl w:ilvl="6" w:tplc="240A000F">
      <w:start w:val="1"/>
      <w:numFmt w:val="decimal"/>
      <w:lvlText w:val="%7."/>
      <w:lvlJc w:val="left"/>
      <w:pPr>
        <w:ind w:left="9927" w:hanging="360"/>
      </w:pPr>
    </w:lvl>
    <w:lvl w:ilvl="7" w:tplc="240A0019">
      <w:start w:val="1"/>
      <w:numFmt w:val="lowerLetter"/>
      <w:lvlText w:val="%8."/>
      <w:lvlJc w:val="left"/>
      <w:pPr>
        <w:ind w:left="10647" w:hanging="360"/>
      </w:pPr>
    </w:lvl>
    <w:lvl w:ilvl="8" w:tplc="240A001B">
      <w:start w:val="1"/>
      <w:numFmt w:val="lowerRoman"/>
      <w:lvlText w:val="%9."/>
      <w:lvlJc w:val="right"/>
      <w:pPr>
        <w:ind w:left="11367" w:hanging="180"/>
      </w:pPr>
    </w:lvl>
  </w:abstractNum>
  <w:abstractNum w:abstractNumId="16" w15:restartNumberingAfterBreak="0">
    <w:nsid w:val="2DB358AB"/>
    <w:multiLevelType w:val="hybridMultilevel"/>
    <w:tmpl w:val="CD8E441A"/>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E8613C3"/>
    <w:multiLevelType w:val="hybridMultilevel"/>
    <w:tmpl w:val="ADB8E33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FE23022"/>
    <w:multiLevelType w:val="hybridMultilevel"/>
    <w:tmpl w:val="C270C076"/>
    <w:lvl w:ilvl="0" w:tplc="240A0019">
      <w:start w:val="1"/>
      <w:numFmt w:val="lowerLetter"/>
      <w:lvlText w:val="%1."/>
      <w:lvlJc w:val="left"/>
      <w:pPr>
        <w:ind w:left="644" w:hanging="360"/>
      </w:pPr>
    </w:lvl>
    <w:lvl w:ilvl="1" w:tplc="258260D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2C0717"/>
    <w:multiLevelType w:val="hybridMultilevel"/>
    <w:tmpl w:val="4544B770"/>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67260F2"/>
    <w:multiLevelType w:val="multilevel"/>
    <w:tmpl w:val="4F70EDF6"/>
    <w:lvl w:ilvl="0">
      <w:start w:val="1"/>
      <w:numFmt w:val="lowerLetter"/>
      <w:pStyle w:val="TITULO"/>
      <w:lvlText w:val="%1."/>
      <w:lvlJc w:val="left"/>
      <w:pPr>
        <w:ind w:left="360" w:hanging="360"/>
      </w:pPr>
      <w:rPr>
        <w:rFonts w:ascii="Arial Narrow" w:eastAsia="Arial Narrow" w:hAnsi="Arial Narrow" w:cs="Arial Narrow"/>
        <w:b w:val="0"/>
        <w:bCs/>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1" w15:restartNumberingAfterBreak="0">
    <w:nsid w:val="3CBB0637"/>
    <w:multiLevelType w:val="multilevel"/>
    <w:tmpl w:val="5C0CC7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05A040A"/>
    <w:multiLevelType w:val="hybridMultilevel"/>
    <w:tmpl w:val="D70226A4"/>
    <w:lvl w:ilvl="0" w:tplc="240A0019">
      <w:start w:val="1"/>
      <w:numFmt w:val="lowerLetter"/>
      <w:lvlText w:val="%1."/>
      <w:lvlJc w:val="left"/>
      <w:pPr>
        <w:ind w:left="720" w:hanging="360"/>
      </w:pPr>
      <w:rPr>
        <w:rFonts w:hint="default"/>
        <w:b w:val="0"/>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5FC18F7"/>
    <w:multiLevelType w:val="hybridMultilevel"/>
    <w:tmpl w:val="836C64E0"/>
    <w:lvl w:ilvl="0" w:tplc="F160A01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B203B6"/>
    <w:multiLevelType w:val="hybridMultilevel"/>
    <w:tmpl w:val="F3D6DDF6"/>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3511AF9"/>
    <w:multiLevelType w:val="hybridMultilevel"/>
    <w:tmpl w:val="EFFAE35E"/>
    <w:lvl w:ilvl="0" w:tplc="B4CC957E">
      <w:start w:val="1"/>
      <w:numFmt w:val="decimal"/>
      <w:lvlText w:val="%1."/>
      <w:lvlJc w:val="left"/>
      <w:pPr>
        <w:ind w:left="720" w:hanging="360"/>
      </w:pPr>
      <w:rPr>
        <w:rFonts w:ascii="Arial Narrow" w:eastAsia="Calibri" w:hAnsi="Arial Narrow" w:cs="ArialNarrow"/>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6A392E"/>
    <w:multiLevelType w:val="multilevel"/>
    <w:tmpl w:val="B350ADA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4CC52CB"/>
    <w:multiLevelType w:val="hybridMultilevel"/>
    <w:tmpl w:val="FD229FB2"/>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800453E"/>
    <w:multiLevelType w:val="hybridMultilevel"/>
    <w:tmpl w:val="4DC01B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31F6609"/>
    <w:multiLevelType w:val="multilevel"/>
    <w:tmpl w:val="7B1E8F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5D270AF"/>
    <w:multiLevelType w:val="hybridMultilevel"/>
    <w:tmpl w:val="DEE23E68"/>
    <w:lvl w:ilvl="0" w:tplc="0AB2D2F0">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9123059"/>
    <w:multiLevelType w:val="multilevel"/>
    <w:tmpl w:val="E4169DD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694F5018"/>
    <w:multiLevelType w:val="hybridMultilevel"/>
    <w:tmpl w:val="EB001C7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357787"/>
    <w:multiLevelType w:val="hybridMultilevel"/>
    <w:tmpl w:val="D74AC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601AF5"/>
    <w:multiLevelType w:val="hybridMultilevel"/>
    <w:tmpl w:val="DF648C0E"/>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0AC3456"/>
    <w:multiLevelType w:val="multilevel"/>
    <w:tmpl w:val="19F2AFB0"/>
    <w:lvl w:ilvl="0">
      <w:numFmt w:val="bullet"/>
      <w:lvlText w:val="-"/>
      <w:lvlJc w:val="left"/>
      <w:pPr>
        <w:ind w:left="720" w:hanging="360"/>
      </w:pPr>
      <w:rPr>
        <w:rFonts w:ascii="Liberation Sans Narrow" w:eastAsia="Liberation Sans Narrow" w:hAnsi="Liberation Sans Narrow" w:cs="Liberation Sans Narrow"/>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345656B"/>
    <w:multiLevelType w:val="multilevel"/>
    <w:tmpl w:val="1370F70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5145319"/>
    <w:multiLevelType w:val="hybridMultilevel"/>
    <w:tmpl w:val="09520104"/>
    <w:lvl w:ilvl="0" w:tplc="6902072E">
      <w:start w:val="1"/>
      <w:numFmt w:val="upperLetter"/>
      <w:lvlText w:val="%1."/>
      <w:lvlJc w:val="left"/>
      <w:pPr>
        <w:ind w:left="144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8343E7A"/>
    <w:multiLevelType w:val="hybridMultilevel"/>
    <w:tmpl w:val="097EA6B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83B3CC2"/>
    <w:multiLevelType w:val="hybridMultilevel"/>
    <w:tmpl w:val="7A101E74"/>
    <w:lvl w:ilvl="0" w:tplc="97B8D82A">
      <w:start w:val="1"/>
      <w:numFmt w:val="lowerLetter"/>
      <w:lvlText w:val="%1."/>
      <w:lvlJc w:val="left"/>
      <w:pPr>
        <w:ind w:left="360" w:hanging="360"/>
      </w:pPr>
      <w:rPr>
        <w:rFonts w:ascii="Arial Narrow" w:eastAsia="Times New Roman" w:hAnsi="Arial Narrow" w:cs="Aria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FD278AE"/>
    <w:multiLevelType w:val="multilevel"/>
    <w:tmpl w:val="0AFA5D80"/>
    <w:lvl w:ilvl="0">
      <w:start w:val="1"/>
      <w:numFmt w:val="bullet"/>
      <w:pStyle w:val="TITULOUNO"/>
      <w:lvlText w:val="-"/>
      <w:lvlJc w:val="left"/>
      <w:pPr>
        <w:ind w:left="360" w:hanging="360"/>
      </w:pPr>
      <w:rPr>
        <w:rFonts w:ascii="Arial Narrow" w:eastAsia="Arial Narrow" w:hAnsi="Arial Narrow" w:cs="Arial Narrow"/>
      </w:rPr>
    </w:lvl>
    <w:lvl w:ilvl="1">
      <w:start w:val="1"/>
      <w:numFmt w:val="bullet"/>
      <w:pStyle w:val="TITULODOS"/>
      <w:lvlText w:val="o"/>
      <w:lvlJc w:val="left"/>
      <w:pPr>
        <w:ind w:left="1080" w:hanging="360"/>
      </w:pPr>
      <w:rPr>
        <w:rFonts w:ascii="Courier New" w:eastAsia="Courier New" w:hAnsi="Courier New" w:cs="Courier New"/>
      </w:rPr>
    </w:lvl>
    <w:lvl w:ilvl="2">
      <w:start w:val="1"/>
      <w:numFmt w:val="bullet"/>
      <w:pStyle w:val="titulotres"/>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 w:numId="2">
    <w:abstractNumId w:val="33"/>
  </w:num>
  <w:num w:numId="3">
    <w:abstractNumId w:val="41"/>
  </w:num>
  <w:num w:numId="4">
    <w:abstractNumId w:val="31"/>
  </w:num>
  <w:num w:numId="5">
    <w:abstractNumId w:val="42"/>
  </w:num>
  <w:num w:numId="6">
    <w:abstractNumId w:val="20"/>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27"/>
  </w:num>
  <w:num w:numId="10">
    <w:abstractNumId w:val="18"/>
  </w:num>
  <w:num w:numId="11">
    <w:abstractNumId w:val="16"/>
  </w:num>
  <w:num w:numId="12">
    <w:abstractNumId w:val="5"/>
  </w:num>
  <w:num w:numId="13">
    <w:abstractNumId w:val="40"/>
  </w:num>
  <w:num w:numId="14">
    <w:abstractNumId w:val="38"/>
  </w:num>
  <w:num w:numId="15">
    <w:abstractNumId w:val="32"/>
  </w:num>
  <w:num w:numId="16">
    <w:abstractNumId w:val="2"/>
  </w:num>
  <w:num w:numId="17">
    <w:abstractNumId w:val="1"/>
  </w:num>
  <w:num w:numId="18">
    <w:abstractNumId w:val="34"/>
  </w:num>
  <w:num w:numId="19">
    <w:abstractNumId w:val="28"/>
  </w:num>
  <w:num w:numId="20">
    <w:abstractNumId w:val="9"/>
  </w:num>
  <w:num w:numId="21">
    <w:abstractNumId w:val="23"/>
  </w:num>
  <w:num w:numId="22">
    <w:abstractNumId w:val="25"/>
  </w:num>
  <w:num w:numId="23">
    <w:abstractNumId w:val="12"/>
  </w:num>
  <w:num w:numId="24">
    <w:abstractNumId w:val="7"/>
  </w:num>
  <w:num w:numId="25">
    <w:abstractNumId w:val="36"/>
  </w:num>
  <w:num w:numId="26">
    <w:abstractNumId w:val="10"/>
  </w:num>
  <w:num w:numId="27">
    <w:abstractNumId w:val="6"/>
  </w:num>
  <w:num w:numId="28">
    <w:abstractNumId w:val="26"/>
  </w:num>
  <w:num w:numId="29">
    <w:abstractNumId w:val="29"/>
  </w:num>
  <w:num w:numId="30">
    <w:abstractNumId w:val="37"/>
  </w:num>
  <w:num w:numId="31">
    <w:abstractNumId w:val="22"/>
  </w:num>
  <w:num w:numId="32">
    <w:abstractNumId w:val="13"/>
  </w:num>
  <w:num w:numId="33">
    <w:abstractNumId w:val="11"/>
  </w:num>
  <w:num w:numId="34">
    <w:abstractNumId w:val="35"/>
  </w:num>
  <w:num w:numId="35">
    <w:abstractNumId w:val="17"/>
  </w:num>
  <w:num w:numId="36">
    <w:abstractNumId w:val="19"/>
  </w:num>
  <w:num w:numId="37">
    <w:abstractNumId w:val="3"/>
  </w:num>
  <w:num w:numId="38">
    <w:abstractNumId w:val="14"/>
  </w:num>
  <w:num w:numId="39">
    <w:abstractNumId w:val="30"/>
  </w:num>
  <w:num w:numId="40">
    <w:abstractNumId w:val="24"/>
  </w:num>
  <w:num w:numId="41">
    <w:abstractNumId w:val="39"/>
  </w:num>
  <w:num w:numId="42">
    <w:abstractNumId w:val="8"/>
  </w:num>
  <w:num w:numId="43">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499B"/>
    <w:rsid w:val="0000144D"/>
    <w:rsid w:val="00001549"/>
    <w:rsid w:val="0000726C"/>
    <w:rsid w:val="00010CF5"/>
    <w:rsid w:val="00011379"/>
    <w:rsid w:val="00017545"/>
    <w:rsid w:val="00020927"/>
    <w:rsid w:val="0002218B"/>
    <w:rsid w:val="00023C30"/>
    <w:rsid w:val="00024488"/>
    <w:rsid w:val="0003047B"/>
    <w:rsid w:val="00030881"/>
    <w:rsid w:val="00032A97"/>
    <w:rsid w:val="00033713"/>
    <w:rsid w:val="00033DB7"/>
    <w:rsid w:val="000341E5"/>
    <w:rsid w:val="00034B2E"/>
    <w:rsid w:val="00035CC4"/>
    <w:rsid w:val="000365AA"/>
    <w:rsid w:val="00036C63"/>
    <w:rsid w:val="00040E2F"/>
    <w:rsid w:val="00045928"/>
    <w:rsid w:val="00046B9F"/>
    <w:rsid w:val="0005499B"/>
    <w:rsid w:val="00062CB8"/>
    <w:rsid w:val="00063FD2"/>
    <w:rsid w:val="00070B1E"/>
    <w:rsid w:val="000711DD"/>
    <w:rsid w:val="00077343"/>
    <w:rsid w:val="00080CD9"/>
    <w:rsid w:val="000832FA"/>
    <w:rsid w:val="00086861"/>
    <w:rsid w:val="000904DF"/>
    <w:rsid w:val="00090C54"/>
    <w:rsid w:val="000928C1"/>
    <w:rsid w:val="000975AD"/>
    <w:rsid w:val="000A04C8"/>
    <w:rsid w:val="000A0731"/>
    <w:rsid w:val="000A37BA"/>
    <w:rsid w:val="000A5F5A"/>
    <w:rsid w:val="000A64A9"/>
    <w:rsid w:val="000B12C2"/>
    <w:rsid w:val="000B2417"/>
    <w:rsid w:val="000B7FBF"/>
    <w:rsid w:val="000C0EB9"/>
    <w:rsid w:val="000C24F9"/>
    <w:rsid w:val="000C646E"/>
    <w:rsid w:val="000D028A"/>
    <w:rsid w:val="000D09C2"/>
    <w:rsid w:val="000D3C9F"/>
    <w:rsid w:val="000E0DF0"/>
    <w:rsid w:val="000E33D9"/>
    <w:rsid w:val="000E348B"/>
    <w:rsid w:val="000E5046"/>
    <w:rsid w:val="000E578E"/>
    <w:rsid w:val="000E5D68"/>
    <w:rsid w:val="000E7EA0"/>
    <w:rsid w:val="000F0377"/>
    <w:rsid w:val="000F11DA"/>
    <w:rsid w:val="000F75E0"/>
    <w:rsid w:val="000F7BC2"/>
    <w:rsid w:val="00102147"/>
    <w:rsid w:val="00102C42"/>
    <w:rsid w:val="00103C51"/>
    <w:rsid w:val="001066F3"/>
    <w:rsid w:val="00106735"/>
    <w:rsid w:val="001072C4"/>
    <w:rsid w:val="00110464"/>
    <w:rsid w:val="00111D91"/>
    <w:rsid w:val="00113464"/>
    <w:rsid w:val="00114B22"/>
    <w:rsid w:val="00121DC3"/>
    <w:rsid w:val="001252BF"/>
    <w:rsid w:val="00125F2A"/>
    <w:rsid w:val="001269C6"/>
    <w:rsid w:val="00134302"/>
    <w:rsid w:val="00137AD9"/>
    <w:rsid w:val="00137C34"/>
    <w:rsid w:val="00137F00"/>
    <w:rsid w:val="001424B1"/>
    <w:rsid w:val="0015100D"/>
    <w:rsid w:val="001529C2"/>
    <w:rsid w:val="00166B94"/>
    <w:rsid w:val="0016736E"/>
    <w:rsid w:val="00175233"/>
    <w:rsid w:val="0017781E"/>
    <w:rsid w:val="00180BF9"/>
    <w:rsid w:val="00185A3E"/>
    <w:rsid w:val="00193FF1"/>
    <w:rsid w:val="001965C3"/>
    <w:rsid w:val="001A0F3F"/>
    <w:rsid w:val="001A5177"/>
    <w:rsid w:val="001A5D26"/>
    <w:rsid w:val="001A5EEF"/>
    <w:rsid w:val="001A612F"/>
    <w:rsid w:val="001A66EE"/>
    <w:rsid w:val="001B714F"/>
    <w:rsid w:val="001C15BA"/>
    <w:rsid w:val="001C28A7"/>
    <w:rsid w:val="001C524D"/>
    <w:rsid w:val="001C7732"/>
    <w:rsid w:val="001D5003"/>
    <w:rsid w:val="001E23A9"/>
    <w:rsid w:val="001E4D76"/>
    <w:rsid w:val="001F598D"/>
    <w:rsid w:val="00200FAB"/>
    <w:rsid w:val="002111EA"/>
    <w:rsid w:val="0021559E"/>
    <w:rsid w:val="00222826"/>
    <w:rsid w:val="00222C6D"/>
    <w:rsid w:val="002247D2"/>
    <w:rsid w:val="0024028C"/>
    <w:rsid w:val="0024157D"/>
    <w:rsid w:val="002423D1"/>
    <w:rsid w:val="00243983"/>
    <w:rsid w:val="0024556E"/>
    <w:rsid w:val="002548FA"/>
    <w:rsid w:val="00254D9D"/>
    <w:rsid w:val="002578E5"/>
    <w:rsid w:val="00262B69"/>
    <w:rsid w:val="00263D0F"/>
    <w:rsid w:val="00265853"/>
    <w:rsid w:val="0027032B"/>
    <w:rsid w:val="002737E1"/>
    <w:rsid w:val="0027738A"/>
    <w:rsid w:val="002814AD"/>
    <w:rsid w:val="00283D14"/>
    <w:rsid w:val="00284FD9"/>
    <w:rsid w:val="00285DA8"/>
    <w:rsid w:val="0028692F"/>
    <w:rsid w:val="00290828"/>
    <w:rsid w:val="00291D2B"/>
    <w:rsid w:val="00292F1F"/>
    <w:rsid w:val="00294B81"/>
    <w:rsid w:val="00295E23"/>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2CF"/>
    <w:rsid w:val="00304ACB"/>
    <w:rsid w:val="00306AC9"/>
    <w:rsid w:val="00315069"/>
    <w:rsid w:val="003169B9"/>
    <w:rsid w:val="00317B97"/>
    <w:rsid w:val="00317C90"/>
    <w:rsid w:val="00324223"/>
    <w:rsid w:val="00325526"/>
    <w:rsid w:val="00326563"/>
    <w:rsid w:val="00331C84"/>
    <w:rsid w:val="0033236F"/>
    <w:rsid w:val="0033619F"/>
    <w:rsid w:val="00361416"/>
    <w:rsid w:val="003623C3"/>
    <w:rsid w:val="00365A4E"/>
    <w:rsid w:val="003728C1"/>
    <w:rsid w:val="003832DA"/>
    <w:rsid w:val="0038754D"/>
    <w:rsid w:val="00387DF5"/>
    <w:rsid w:val="003915C4"/>
    <w:rsid w:val="00393A92"/>
    <w:rsid w:val="003952DC"/>
    <w:rsid w:val="003956DA"/>
    <w:rsid w:val="00395F3B"/>
    <w:rsid w:val="00396D3A"/>
    <w:rsid w:val="00396DC8"/>
    <w:rsid w:val="003A7BA4"/>
    <w:rsid w:val="003B1607"/>
    <w:rsid w:val="003B235C"/>
    <w:rsid w:val="003B3FCC"/>
    <w:rsid w:val="003B580A"/>
    <w:rsid w:val="003B6402"/>
    <w:rsid w:val="003C1787"/>
    <w:rsid w:val="003C5D96"/>
    <w:rsid w:val="003C62D7"/>
    <w:rsid w:val="003D0C39"/>
    <w:rsid w:val="003D15A2"/>
    <w:rsid w:val="003D1FCE"/>
    <w:rsid w:val="003D4AEE"/>
    <w:rsid w:val="003E07F3"/>
    <w:rsid w:val="003E4841"/>
    <w:rsid w:val="003E5729"/>
    <w:rsid w:val="003F4321"/>
    <w:rsid w:val="003F64E4"/>
    <w:rsid w:val="004019AB"/>
    <w:rsid w:val="00401D7B"/>
    <w:rsid w:val="00404A39"/>
    <w:rsid w:val="0041325D"/>
    <w:rsid w:val="004138A0"/>
    <w:rsid w:val="00414612"/>
    <w:rsid w:val="00417059"/>
    <w:rsid w:val="00425BBA"/>
    <w:rsid w:val="004274AF"/>
    <w:rsid w:val="00430AE4"/>
    <w:rsid w:val="00435AA4"/>
    <w:rsid w:val="00450295"/>
    <w:rsid w:val="00454071"/>
    <w:rsid w:val="00461973"/>
    <w:rsid w:val="00462C2F"/>
    <w:rsid w:val="00465EE4"/>
    <w:rsid w:val="004709BD"/>
    <w:rsid w:val="004749DF"/>
    <w:rsid w:val="004760E6"/>
    <w:rsid w:val="00480CFF"/>
    <w:rsid w:val="00487350"/>
    <w:rsid w:val="00495694"/>
    <w:rsid w:val="0049655E"/>
    <w:rsid w:val="004A1474"/>
    <w:rsid w:val="004A4192"/>
    <w:rsid w:val="004B738D"/>
    <w:rsid w:val="004C0960"/>
    <w:rsid w:val="004C0A5D"/>
    <w:rsid w:val="004C1792"/>
    <w:rsid w:val="004C3CD9"/>
    <w:rsid w:val="004C69EE"/>
    <w:rsid w:val="004D180F"/>
    <w:rsid w:val="004D4E1A"/>
    <w:rsid w:val="004D56B4"/>
    <w:rsid w:val="00500515"/>
    <w:rsid w:val="0050103B"/>
    <w:rsid w:val="00501538"/>
    <w:rsid w:val="0050764D"/>
    <w:rsid w:val="0051219F"/>
    <w:rsid w:val="00515B47"/>
    <w:rsid w:val="00516E37"/>
    <w:rsid w:val="00521EFE"/>
    <w:rsid w:val="005250A8"/>
    <w:rsid w:val="005255E0"/>
    <w:rsid w:val="00527225"/>
    <w:rsid w:val="00547082"/>
    <w:rsid w:val="00547818"/>
    <w:rsid w:val="005479B4"/>
    <w:rsid w:val="00552AA0"/>
    <w:rsid w:val="00552EA6"/>
    <w:rsid w:val="0055594A"/>
    <w:rsid w:val="00560FFF"/>
    <w:rsid w:val="00561617"/>
    <w:rsid w:val="005618B4"/>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86D"/>
    <w:rsid w:val="005C2AF7"/>
    <w:rsid w:val="005C2F46"/>
    <w:rsid w:val="005C34DD"/>
    <w:rsid w:val="005C4182"/>
    <w:rsid w:val="005C41C5"/>
    <w:rsid w:val="005D36E2"/>
    <w:rsid w:val="005E1D18"/>
    <w:rsid w:val="005E66F9"/>
    <w:rsid w:val="005F0F79"/>
    <w:rsid w:val="005F1FF0"/>
    <w:rsid w:val="005F5712"/>
    <w:rsid w:val="005F615E"/>
    <w:rsid w:val="006027AF"/>
    <w:rsid w:val="00604775"/>
    <w:rsid w:val="00606874"/>
    <w:rsid w:val="00607481"/>
    <w:rsid w:val="006074F8"/>
    <w:rsid w:val="00616705"/>
    <w:rsid w:val="00617045"/>
    <w:rsid w:val="00620414"/>
    <w:rsid w:val="00631BAC"/>
    <w:rsid w:val="00632387"/>
    <w:rsid w:val="006329DB"/>
    <w:rsid w:val="00634BBB"/>
    <w:rsid w:val="00640233"/>
    <w:rsid w:val="00642D84"/>
    <w:rsid w:val="00646607"/>
    <w:rsid w:val="00651AAE"/>
    <w:rsid w:val="0066117D"/>
    <w:rsid w:val="0067118A"/>
    <w:rsid w:val="00683C50"/>
    <w:rsid w:val="00684DF1"/>
    <w:rsid w:val="00694F08"/>
    <w:rsid w:val="006954DA"/>
    <w:rsid w:val="006A3759"/>
    <w:rsid w:val="006A4FD8"/>
    <w:rsid w:val="006A65D4"/>
    <w:rsid w:val="006B2F43"/>
    <w:rsid w:val="006C2591"/>
    <w:rsid w:val="006C47AB"/>
    <w:rsid w:val="006C481E"/>
    <w:rsid w:val="006D78AD"/>
    <w:rsid w:val="006E3756"/>
    <w:rsid w:val="006F0CC8"/>
    <w:rsid w:val="006F177E"/>
    <w:rsid w:val="006F1DB3"/>
    <w:rsid w:val="006F354E"/>
    <w:rsid w:val="006F4581"/>
    <w:rsid w:val="006F47F0"/>
    <w:rsid w:val="006F4B6D"/>
    <w:rsid w:val="006F7621"/>
    <w:rsid w:val="006F7C96"/>
    <w:rsid w:val="00700E3F"/>
    <w:rsid w:val="0070145A"/>
    <w:rsid w:val="00701F84"/>
    <w:rsid w:val="0070460F"/>
    <w:rsid w:val="00706C2D"/>
    <w:rsid w:val="007135C5"/>
    <w:rsid w:val="00721CF4"/>
    <w:rsid w:val="007224B9"/>
    <w:rsid w:val="007225BA"/>
    <w:rsid w:val="00730DD9"/>
    <w:rsid w:val="00735813"/>
    <w:rsid w:val="00743082"/>
    <w:rsid w:val="007430CD"/>
    <w:rsid w:val="0075047E"/>
    <w:rsid w:val="00754861"/>
    <w:rsid w:val="00760BA1"/>
    <w:rsid w:val="00762835"/>
    <w:rsid w:val="00766AB2"/>
    <w:rsid w:val="00767707"/>
    <w:rsid w:val="00776A1F"/>
    <w:rsid w:val="007801C7"/>
    <w:rsid w:val="007848A0"/>
    <w:rsid w:val="00784929"/>
    <w:rsid w:val="00791B48"/>
    <w:rsid w:val="007A3AFA"/>
    <w:rsid w:val="007C1218"/>
    <w:rsid w:val="007C410C"/>
    <w:rsid w:val="007C568F"/>
    <w:rsid w:val="007D20A6"/>
    <w:rsid w:val="007D6351"/>
    <w:rsid w:val="007E202D"/>
    <w:rsid w:val="007E4154"/>
    <w:rsid w:val="007E4D6D"/>
    <w:rsid w:val="007F076F"/>
    <w:rsid w:val="007F2C97"/>
    <w:rsid w:val="007F4C66"/>
    <w:rsid w:val="007F5DC4"/>
    <w:rsid w:val="0080153B"/>
    <w:rsid w:val="00803948"/>
    <w:rsid w:val="0080483A"/>
    <w:rsid w:val="00813098"/>
    <w:rsid w:val="008135E3"/>
    <w:rsid w:val="008158DB"/>
    <w:rsid w:val="00820833"/>
    <w:rsid w:val="008212EC"/>
    <w:rsid w:val="0082749B"/>
    <w:rsid w:val="0083277F"/>
    <w:rsid w:val="00834D12"/>
    <w:rsid w:val="008513F0"/>
    <w:rsid w:val="008530D4"/>
    <w:rsid w:val="00864A04"/>
    <w:rsid w:val="00865CB0"/>
    <w:rsid w:val="00866092"/>
    <w:rsid w:val="0087192F"/>
    <w:rsid w:val="00873D09"/>
    <w:rsid w:val="008762CC"/>
    <w:rsid w:val="00876A2F"/>
    <w:rsid w:val="0088100F"/>
    <w:rsid w:val="00881D2F"/>
    <w:rsid w:val="00885126"/>
    <w:rsid w:val="0088585E"/>
    <w:rsid w:val="00885D7D"/>
    <w:rsid w:val="00887514"/>
    <w:rsid w:val="00891369"/>
    <w:rsid w:val="00892410"/>
    <w:rsid w:val="008A64B8"/>
    <w:rsid w:val="008B629C"/>
    <w:rsid w:val="008B7FDC"/>
    <w:rsid w:val="008C0384"/>
    <w:rsid w:val="008E33CA"/>
    <w:rsid w:val="008E36C6"/>
    <w:rsid w:val="008E43BC"/>
    <w:rsid w:val="008E645B"/>
    <w:rsid w:val="008F0036"/>
    <w:rsid w:val="008F1657"/>
    <w:rsid w:val="009042E9"/>
    <w:rsid w:val="00904BA2"/>
    <w:rsid w:val="009107F0"/>
    <w:rsid w:val="00913855"/>
    <w:rsid w:val="00913A17"/>
    <w:rsid w:val="009216B8"/>
    <w:rsid w:val="00927ED6"/>
    <w:rsid w:val="00930DFB"/>
    <w:rsid w:val="009336D4"/>
    <w:rsid w:val="00934B1D"/>
    <w:rsid w:val="00940875"/>
    <w:rsid w:val="00942437"/>
    <w:rsid w:val="00942C6C"/>
    <w:rsid w:val="009432F4"/>
    <w:rsid w:val="009469BB"/>
    <w:rsid w:val="00946AFD"/>
    <w:rsid w:val="0095093C"/>
    <w:rsid w:val="00950AE9"/>
    <w:rsid w:val="00950F28"/>
    <w:rsid w:val="009515BA"/>
    <w:rsid w:val="00957458"/>
    <w:rsid w:val="009577AB"/>
    <w:rsid w:val="00960308"/>
    <w:rsid w:val="009604FF"/>
    <w:rsid w:val="00961C64"/>
    <w:rsid w:val="00970D1B"/>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473A"/>
    <w:rsid w:val="009E0067"/>
    <w:rsid w:val="009E00E5"/>
    <w:rsid w:val="009E02A1"/>
    <w:rsid w:val="009E101E"/>
    <w:rsid w:val="009E1FE9"/>
    <w:rsid w:val="009E24B3"/>
    <w:rsid w:val="009E34FE"/>
    <w:rsid w:val="009F37B2"/>
    <w:rsid w:val="009F3E05"/>
    <w:rsid w:val="009F3F7E"/>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1C4"/>
    <w:rsid w:val="00A60209"/>
    <w:rsid w:val="00A61A0C"/>
    <w:rsid w:val="00A64BBA"/>
    <w:rsid w:val="00A73912"/>
    <w:rsid w:val="00A8050C"/>
    <w:rsid w:val="00A806DD"/>
    <w:rsid w:val="00A828E3"/>
    <w:rsid w:val="00A87CFC"/>
    <w:rsid w:val="00A90AFE"/>
    <w:rsid w:val="00A93A11"/>
    <w:rsid w:val="00A95CDD"/>
    <w:rsid w:val="00A9699F"/>
    <w:rsid w:val="00AB1DE6"/>
    <w:rsid w:val="00AB3F57"/>
    <w:rsid w:val="00AD0510"/>
    <w:rsid w:val="00AD19CF"/>
    <w:rsid w:val="00AE053E"/>
    <w:rsid w:val="00AE3FAF"/>
    <w:rsid w:val="00AE544C"/>
    <w:rsid w:val="00AE7773"/>
    <w:rsid w:val="00AF1615"/>
    <w:rsid w:val="00AF2417"/>
    <w:rsid w:val="00AF3E40"/>
    <w:rsid w:val="00AF66C2"/>
    <w:rsid w:val="00B012C1"/>
    <w:rsid w:val="00B018F6"/>
    <w:rsid w:val="00B02893"/>
    <w:rsid w:val="00B10175"/>
    <w:rsid w:val="00B16A46"/>
    <w:rsid w:val="00B22E52"/>
    <w:rsid w:val="00B23CB9"/>
    <w:rsid w:val="00B2452E"/>
    <w:rsid w:val="00B26910"/>
    <w:rsid w:val="00B319CB"/>
    <w:rsid w:val="00B358F3"/>
    <w:rsid w:val="00B370F0"/>
    <w:rsid w:val="00B442E6"/>
    <w:rsid w:val="00B6074E"/>
    <w:rsid w:val="00B60C67"/>
    <w:rsid w:val="00B60E02"/>
    <w:rsid w:val="00B633BF"/>
    <w:rsid w:val="00B63F8A"/>
    <w:rsid w:val="00B658EB"/>
    <w:rsid w:val="00B73B91"/>
    <w:rsid w:val="00B76D08"/>
    <w:rsid w:val="00B83BA7"/>
    <w:rsid w:val="00B941E4"/>
    <w:rsid w:val="00BA102C"/>
    <w:rsid w:val="00BA34B3"/>
    <w:rsid w:val="00BA442E"/>
    <w:rsid w:val="00BA537C"/>
    <w:rsid w:val="00BB08D0"/>
    <w:rsid w:val="00BB27D7"/>
    <w:rsid w:val="00BB3C55"/>
    <w:rsid w:val="00BB45DB"/>
    <w:rsid w:val="00BB6BFA"/>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57A15"/>
    <w:rsid w:val="00C60312"/>
    <w:rsid w:val="00C64A3F"/>
    <w:rsid w:val="00C64F8F"/>
    <w:rsid w:val="00C7795E"/>
    <w:rsid w:val="00C90F73"/>
    <w:rsid w:val="00CA02C8"/>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208FE"/>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5AC0"/>
    <w:rsid w:val="00D56362"/>
    <w:rsid w:val="00D566B2"/>
    <w:rsid w:val="00D56E41"/>
    <w:rsid w:val="00D6126D"/>
    <w:rsid w:val="00D701C9"/>
    <w:rsid w:val="00D7059B"/>
    <w:rsid w:val="00D74F7B"/>
    <w:rsid w:val="00D771E9"/>
    <w:rsid w:val="00D7791D"/>
    <w:rsid w:val="00D83894"/>
    <w:rsid w:val="00D8710B"/>
    <w:rsid w:val="00D87367"/>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545A"/>
    <w:rsid w:val="00DD641D"/>
    <w:rsid w:val="00DD644B"/>
    <w:rsid w:val="00DD6848"/>
    <w:rsid w:val="00DD7A83"/>
    <w:rsid w:val="00DE100C"/>
    <w:rsid w:val="00DF066A"/>
    <w:rsid w:val="00DF55C6"/>
    <w:rsid w:val="00DF6F10"/>
    <w:rsid w:val="00E01169"/>
    <w:rsid w:val="00E04E70"/>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556DB"/>
    <w:rsid w:val="00E613C4"/>
    <w:rsid w:val="00E6375F"/>
    <w:rsid w:val="00E677B7"/>
    <w:rsid w:val="00E67A65"/>
    <w:rsid w:val="00E73960"/>
    <w:rsid w:val="00E75F23"/>
    <w:rsid w:val="00E77FD2"/>
    <w:rsid w:val="00E82F96"/>
    <w:rsid w:val="00E83FDC"/>
    <w:rsid w:val="00E85DA2"/>
    <w:rsid w:val="00E86A2E"/>
    <w:rsid w:val="00E979AA"/>
    <w:rsid w:val="00EA35CE"/>
    <w:rsid w:val="00EA4811"/>
    <w:rsid w:val="00EB06A3"/>
    <w:rsid w:val="00EB1F9B"/>
    <w:rsid w:val="00EB2BE3"/>
    <w:rsid w:val="00EB5230"/>
    <w:rsid w:val="00EC37EA"/>
    <w:rsid w:val="00EC4180"/>
    <w:rsid w:val="00EC63AB"/>
    <w:rsid w:val="00ED2771"/>
    <w:rsid w:val="00ED6F79"/>
    <w:rsid w:val="00ED7BFC"/>
    <w:rsid w:val="00EE0853"/>
    <w:rsid w:val="00EE19A7"/>
    <w:rsid w:val="00EE3814"/>
    <w:rsid w:val="00EE5BE6"/>
    <w:rsid w:val="00EE683C"/>
    <w:rsid w:val="00EF17AE"/>
    <w:rsid w:val="00EF347A"/>
    <w:rsid w:val="00EF53CA"/>
    <w:rsid w:val="00F01D49"/>
    <w:rsid w:val="00F0312D"/>
    <w:rsid w:val="00F04255"/>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491E"/>
    <w:rsid w:val="00F66E8D"/>
    <w:rsid w:val="00F7128D"/>
    <w:rsid w:val="00F74430"/>
    <w:rsid w:val="00F77ECE"/>
    <w:rsid w:val="00F814B6"/>
    <w:rsid w:val="00F84BD3"/>
    <w:rsid w:val="00F94953"/>
    <w:rsid w:val="00F96252"/>
    <w:rsid w:val="00FA12BA"/>
    <w:rsid w:val="00FA747A"/>
    <w:rsid w:val="00FA7A49"/>
    <w:rsid w:val="00FB2908"/>
    <w:rsid w:val="00FB62D9"/>
    <w:rsid w:val="00FC019F"/>
    <w:rsid w:val="00FC356E"/>
    <w:rsid w:val="00FC3F57"/>
    <w:rsid w:val="00FC76BD"/>
    <w:rsid w:val="00FD56D7"/>
    <w:rsid w:val="00FD5982"/>
    <w:rsid w:val="00FD711A"/>
    <w:rsid w:val="00FE0C2A"/>
    <w:rsid w:val="00FE539B"/>
    <w:rsid w:val="00FF29E3"/>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60E200"/>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uiPriority w:val="10"/>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link w:val="DefaultCar"/>
    <w:qForma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Bullets"/>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aliases w:val="Tabla Yago"/>
    <w:basedOn w:val="Tablanormal"/>
    <w:uiPriority w:val="3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UNO">
    <w:name w:val="TITULO UNO"/>
    <w:basedOn w:val="Ttulo1"/>
    <w:rsid w:val="00A87CFC"/>
    <w:pPr>
      <w:numPr>
        <w:numId w:val="5"/>
      </w:numPr>
    </w:pPr>
    <w:rPr>
      <w:rFonts w:cs="Times New Roman"/>
      <w:b/>
      <w:i w:val="0"/>
      <w:iCs w:val="0"/>
      <w:sz w:val="24"/>
      <w:lang w:val="x-none" w:eastAsia="x-none"/>
    </w:rPr>
  </w:style>
  <w:style w:type="paragraph" w:customStyle="1" w:styleId="TITULODOS">
    <w:name w:val="TITULO DOS"/>
    <w:basedOn w:val="Ttulo1"/>
    <w:rsid w:val="00A87CFC"/>
    <w:pPr>
      <w:numPr>
        <w:ilvl w:val="1"/>
        <w:numId w:val="5"/>
      </w:numPr>
      <w:tabs>
        <w:tab w:val="num" w:pos="360"/>
      </w:tabs>
      <w:ind w:left="0" w:firstLine="0"/>
    </w:pPr>
    <w:rPr>
      <w:rFonts w:cs="Times New Roman"/>
      <w:b/>
      <w:i w:val="0"/>
      <w:iCs w:val="0"/>
      <w:sz w:val="24"/>
      <w:lang w:val="x-none" w:eastAsia="x-none"/>
    </w:rPr>
  </w:style>
  <w:style w:type="paragraph" w:customStyle="1" w:styleId="titulotres">
    <w:name w:val="titulo tres"/>
    <w:basedOn w:val="Ttulo1"/>
    <w:rsid w:val="00A87CFC"/>
    <w:pPr>
      <w:numPr>
        <w:ilvl w:val="2"/>
        <w:numId w:val="5"/>
      </w:numPr>
    </w:pPr>
    <w:rPr>
      <w:rFonts w:cs="Times New Roman"/>
      <w:b/>
      <w:i w:val="0"/>
      <w:iCs w:val="0"/>
      <w:sz w:val="24"/>
      <w:szCs w:val="22"/>
      <w:lang w:val="x-none" w:eastAsia="x-none"/>
    </w:rPr>
  </w:style>
  <w:style w:type="paragraph" w:customStyle="1" w:styleId="TITULO">
    <w:name w:val="TITULO"/>
    <w:basedOn w:val="Normal"/>
    <w:rsid w:val="00A87CFC"/>
    <w:pPr>
      <w:numPr>
        <w:numId w:val="6"/>
      </w:numPr>
      <w:jc w:val="both"/>
    </w:pPr>
    <w:rPr>
      <w:rFonts w:ascii="Arial" w:hAnsi="Arial" w:cs="Arial"/>
      <w:b/>
      <w:sz w:val="20"/>
      <w:szCs w:val="20"/>
      <w:lang w:val="es-ES_tradnl" w:eastAsia="en-US"/>
    </w:rPr>
  </w:style>
  <w:style w:type="table" w:customStyle="1" w:styleId="TableNormal">
    <w:name w:val="Table Normal"/>
    <w:uiPriority w:val="2"/>
    <w:semiHidden/>
    <w:unhideWhenUsed/>
    <w:qFormat/>
    <w:rsid w:val="009603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lusulas">
    <w:name w:val="cláusulas"/>
    <w:basedOn w:val="Normal"/>
    <w:qFormat/>
    <w:rsid w:val="008212EC"/>
    <w:pPr>
      <w:numPr>
        <w:numId w:val="7"/>
      </w:numPr>
      <w:spacing w:before="120" w:after="120"/>
      <w:jc w:val="both"/>
    </w:pPr>
    <w:rPr>
      <w:rFonts w:asciiTheme="minorHAnsi" w:eastAsiaTheme="minorHAnsi" w:hAnsiTheme="minorHAnsi" w:cstheme="minorBidi"/>
      <w:b/>
      <w:sz w:val="20"/>
      <w:szCs w:val="22"/>
      <w:lang w:val="es-CO" w:eastAsia="en-US"/>
    </w:rPr>
  </w:style>
  <w:style w:type="paragraph" w:customStyle="1" w:styleId="Listavistosa-nfasis11">
    <w:name w:val="Lista vistosa - Énfasis 11"/>
    <w:basedOn w:val="Normal"/>
    <w:link w:val="Listamulticolor-nfasis1Car"/>
    <w:qFormat/>
    <w:rsid w:val="00E979AA"/>
    <w:pPr>
      <w:ind w:left="720"/>
      <w:contextualSpacing/>
    </w:pPr>
  </w:style>
  <w:style w:type="character" w:customStyle="1" w:styleId="Listamulticolor-nfasis1Car">
    <w:name w:val="Lista multicolor - Énfasis 1 Car"/>
    <w:link w:val="Listavistosa-nfasis11"/>
    <w:locked/>
    <w:rsid w:val="00E979AA"/>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090C54"/>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165049535">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2760F-3A2B-4CB8-B0A3-72215FE97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7</Pages>
  <Words>1981</Words>
  <Characters>10901</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MARIA ALEJANDRA MENDOZA FLOREZ</cp:lastModifiedBy>
  <cp:revision>86</cp:revision>
  <cp:lastPrinted>2018-03-06T16:45:00Z</cp:lastPrinted>
  <dcterms:created xsi:type="dcterms:W3CDTF">2018-04-13T14:22:00Z</dcterms:created>
  <dcterms:modified xsi:type="dcterms:W3CDTF">2025-05-21T17:29:00Z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2025-04-22T02:36:14Z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dae2b218-8c30-42db-a83c-712f03bc3fec</vt:lpwstr>
  </property>
  <property fmtid="{D5CDD505-2E9C-101B-9397-08002B2CF9AE}" pid="7" name="MSIP_Label_defa4170-0d19-0005-0004-bc88714345d2_ActionId">
    <vt:lpwstr>b2ec12be-a329-4f42-b584-a72ac29ebc65</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