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DA760B9"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Pr>
                <w:rFonts w:ascii="Arial Narrow" w:hAnsi="Arial Narrow" w:cs="Arial"/>
                <w:b/>
                <w:bCs/>
                <w:sz w:val="22"/>
                <w:szCs w:val="22"/>
              </w:rPr>
              <w:t>3</w:t>
            </w:r>
          </w:p>
          <w:p w14:paraId="182CBDD7" w14:textId="77777777" w:rsidR="00CD49AA" w:rsidRPr="00077626" w:rsidRDefault="00CD49AA" w:rsidP="00846E7E">
            <w:pPr>
              <w:jc w:val="center"/>
              <w:outlineLvl w:val="1"/>
              <w:rPr>
                <w:rFonts w:ascii="Arial Narrow" w:hAnsi="Arial Narrow" w:cs="Arial"/>
                <w:b/>
                <w:sz w:val="22"/>
                <w:szCs w:val="22"/>
                <w:lang w:val="es-MX"/>
              </w:rPr>
            </w:pPr>
            <w:bookmarkStart w:id="1" w:name="_Toc486603524"/>
            <w:r w:rsidRPr="00077626">
              <w:rPr>
                <w:rFonts w:ascii="Arial Narrow" w:hAnsi="Arial Narrow" w:cs="Arial"/>
                <w:b/>
                <w:sz w:val="22"/>
                <w:szCs w:val="22"/>
                <w:lang w:val="es-MX"/>
              </w:rPr>
              <w:t>CERTIFICADO DE PAGO DE LOS APORTES</w:t>
            </w:r>
            <w:bookmarkEnd w:id="1"/>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1128D0D3"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r w:rsidR="008B1D12">
        <w:rPr>
          <w:rFonts w:ascii="Arial Narrow" w:hAnsi="Arial Narrow" w:cs="Arial"/>
          <w:szCs w:val="22"/>
          <w:lang w:val="es-MX"/>
        </w:rPr>
        <w:t xml:space="preserve"> al cierre del proceso de selección.</w:t>
      </w:r>
      <w:bookmarkStart w:id="2" w:name="_GoBack"/>
      <w:bookmarkEnd w:id="2"/>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177FD8EE"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r w:rsidR="009E6DE7" w:rsidRPr="00077626">
        <w:rPr>
          <w:rFonts w:ascii="Arial Narrow" w:hAnsi="Arial Narrow" w:cs="Arial"/>
          <w:szCs w:val="22"/>
          <w:lang w:val="es-MX"/>
        </w:rPr>
        <w:t>dichos conceptos</w:t>
      </w:r>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13982064"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r w:rsidRPr="00077626">
        <w:rPr>
          <w:rFonts w:ascii="Arial Narrow" w:hAnsi="Arial Narrow" w:cs="Arial"/>
          <w:sz w:val="22"/>
          <w:szCs w:val="22"/>
          <w:lang w:val="es-MX"/>
        </w:rPr>
        <w:t>En caso que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r w:rsidR="00DE2393">
        <w:rPr>
          <w:rFonts w:ascii="Arial Narrow" w:hAnsi="Arial Narrow" w:cs="Arial"/>
          <w:sz w:val="22"/>
          <w:szCs w:val="22"/>
          <w:lang w:val="es-MX"/>
        </w:rPr>
        <w:t xml:space="preserve"> al cierre del proceso de selección.</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 xml:space="preserve">Para personas jurídicas que cuenten con revisor fiscal según certificado de existencia y representación legal, el anexo No. 3 deberá ser suscrito por el Revisor Fiscal y adicionalmente deberá allegarse fotocopia de la matricula profesional de éste </w:t>
      </w:r>
      <w:r w:rsidRPr="00077626">
        <w:rPr>
          <w:rFonts w:ascii="Arial Narrow" w:hAnsi="Arial Narrow" w:cs="Arial"/>
          <w:sz w:val="22"/>
          <w:szCs w:val="22"/>
        </w:rPr>
        <w:lastRenderedPageBreak/>
        <w:t>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1E0C3" w14:textId="77777777" w:rsidR="00A92F96" w:rsidRDefault="00A92F96" w:rsidP="00602C35">
      <w:r>
        <w:separator/>
      </w:r>
    </w:p>
  </w:endnote>
  <w:endnote w:type="continuationSeparator" w:id="0">
    <w:p w14:paraId="57908D42" w14:textId="77777777" w:rsidR="00A92F96" w:rsidRDefault="00A92F96"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1"/>
    <w:family w:val="swiss"/>
    <w:notTrueType/>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7702" w14:textId="275FA0D5" w:rsidR="00625AC2" w:rsidRDefault="001C72A7">
    <w:pPr>
      <w:pStyle w:val="Piedepgina"/>
    </w:pPr>
    <w:r>
      <w:rPr>
        <w:noProof/>
      </w:rPr>
      <w:drawing>
        <wp:inline distT="0" distB="0" distL="0" distR="0" wp14:anchorId="1AA9D842" wp14:editId="2F3F713A">
          <wp:extent cx="6333490" cy="1066800"/>
          <wp:effectExtent l="0" t="0" r="0" b="0"/>
          <wp:docPr id="1326884426" name="Imagen 2"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326884426"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333490" cy="10668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0D95C" w14:textId="77777777" w:rsidR="00A92F96" w:rsidRDefault="00A92F96" w:rsidP="00602C35">
      <w:r>
        <w:separator/>
      </w:r>
    </w:p>
  </w:footnote>
  <w:footnote w:type="continuationSeparator" w:id="0">
    <w:p w14:paraId="312C118E" w14:textId="77777777" w:rsidR="00A92F96" w:rsidRDefault="00A92F96"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abstractNumId w:val="12"/>
  </w:num>
  <w:num w:numId="2">
    <w:abstractNumId w:val="7"/>
  </w:num>
  <w:num w:numId="3">
    <w:abstractNumId w:val="0"/>
  </w:num>
  <w:num w:numId="4">
    <w:abstractNumId w:val="9"/>
  </w:num>
  <w:num w:numId="5">
    <w:abstractNumId w:val="10"/>
  </w:num>
  <w:num w:numId="6">
    <w:abstractNumId w:val="6"/>
  </w:num>
  <w:num w:numId="7">
    <w:abstractNumId w:val="11"/>
  </w:num>
  <w:num w:numId="8">
    <w:abstractNumId w:val="13"/>
  </w:num>
  <w:num w:numId="9">
    <w:abstractNumId w:val="8"/>
  </w:num>
  <w:num w:numId="10">
    <w:abstractNumId w:val="5"/>
  </w:num>
  <w:num w:numId="11">
    <w:abstractNumId w:val="4"/>
  </w:num>
  <w:num w:numId="12">
    <w:abstractNumId w:val="14"/>
  </w:num>
  <w:num w:numId="13">
    <w:abstractNumId w:val="3"/>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lvlOverride w:ilvl="2"/>
    <w:lvlOverride w:ilvl="3"/>
    <w:lvlOverride w:ilvl="4"/>
    <w:lvlOverride w:ilvl="5"/>
    <w:lvlOverride w:ilvl="6"/>
    <w:lvlOverride w:ilvl="7"/>
    <w:lvlOverride w:ilvl="8"/>
  </w:num>
  <w:num w:numId="16">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C72A7"/>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25F14"/>
    <w:rsid w:val="00730BF6"/>
    <w:rsid w:val="007313BC"/>
    <w:rsid w:val="0073241F"/>
    <w:rsid w:val="007328EC"/>
    <w:rsid w:val="007360AF"/>
    <w:rsid w:val="00736D32"/>
    <w:rsid w:val="00737006"/>
    <w:rsid w:val="00740467"/>
    <w:rsid w:val="0074490D"/>
    <w:rsid w:val="00745D3A"/>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1D12"/>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E6DE7"/>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92F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5D0"/>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2393"/>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AFAEAC3A-3735-44EB-BC70-D78D3DF76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1920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Nataly Rodriguez Care</cp:lastModifiedBy>
  <cp:revision>7</cp:revision>
  <cp:lastPrinted>2024-02-16T20:05:00Z</cp:lastPrinted>
  <dcterms:created xsi:type="dcterms:W3CDTF">2025-04-23T04:11:00Z</dcterms:created>
  <dcterms:modified xsi:type="dcterms:W3CDTF">2025-05-21T22:15:00Z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