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979A6" w14:textId="1CF51AF8" w:rsidR="00E066DA" w:rsidRDefault="00054A84" w:rsidP="002C6096">
      <w:pPr>
        <w:numPr>
          <w:ilvl w:val="12"/>
          <w:numId w:val="0"/>
        </w:numPr>
        <w:spacing w:before="0" w:after="0"/>
        <w:rPr>
          <w:rFonts w:asciiTheme="minorHAnsi" w:hAnsiTheme="minorHAnsi" w:cstheme="minorHAnsi"/>
          <w:b/>
          <w:sz w:val="20"/>
          <w:szCs w:val="20"/>
          <w:highlight w:val="lightGray"/>
        </w:rPr>
      </w:pPr>
      <w:bookmarkStart w:id="0" w:name="_Hlk156569671"/>
      <w:r w:rsidRPr="002C6096">
        <w:rPr>
          <w:rFonts w:asciiTheme="minorHAnsi" w:hAnsiTheme="minorHAnsi" w:cstheme="minorHAnsi"/>
          <w:b/>
          <w:sz w:val="20"/>
          <w:szCs w:val="20"/>
          <w:highlight w:val="lightGray"/>
        </w:rPr>
        <w:t>[Indicar proceso de contratación]</w:t>
      </w:r>
    </w:p>
    <w:p w14:paraId="02184F33" w14:textId="77777777" w:rsidR="009430F2" w:rsidRDefault="009430F2" w:rsidP="002C6096">
      <w:pPr>
        <w:numPr>
          <w:ilvl w:val="12"/>
          <w:numId w:val="0"/>
        </w:numPr>
        <w:spacing w:before="0" w:after="0"/>
        <w:rPr>
          <w:rFonts w:asciiTheme="minorHAnsi" w:hAnsiTheme="minorHAnsi" w:cstheme="minorHAnsi"/>
          <w:b/>
          <w:sz w:val="20"/>
          <w:szCs w:val="20"/>
        </w:rPr>
      </w:pPr>
    </w:p>
    <w:bookmarkEnd w:id="0"/>
    <w:p w14:paraId="6697C592" w14:textId="41A82A9E"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9430F2">
        <w:rPr>
          <w:rFonts w:asciiTheme="minorHAnsi" w:hAnsiTheme="minorHAnsi" w:cstheme="minorHAnsi"/>
          <w:b/>
          <w:sz w:val="20"/>
          <w:szCs w:val="20"/>
        </w:rPr>
        <w:t xml:space="preserve">4 - </w:t>
      </w: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EC32B92"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9430F2">
        <w:rPr>
          <w:rFonts w:asciiTheme="minorHAnsi" w:hAnsiTheme="minorHAnsi" w:cstheme="minorBidi"/>
          <w:sz w:val="20"/>
          <w:szCs w:val="20"/>
          <w:highlight w:val="lightGray"/>
        </w:rPr>
        <w:t xml:space="preserve"> </w:t>
      </w:r>
      <w:r w:rsidRPr="002C6096">
        <w:rPr>
          <w:rFonts w:asciiTheme="minorHAnsi" w:hAnsiTheme="minorHAnsi" w:cstheme="minorBidi"/>
          <w:sz w:val="20"/>
          <w:szCs w:val="20"/>
          <w:highlight w:val="lightGray"/>
        </w:rPr>
        <w:t>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17416D8E"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009430F2">
        <w:rPr>
          <w:rFonts w:asciiTheme="minorHAnsi" w:hAnsiTheme="minorHAnsi" w:cstheme="minorBidi"/>
          <w:sz w:val="20"/>
          <w:szCs w:val="20"/>
        </w:rPr>
        <w:t>[</w:t>
      </w:r>
      <w:r w:rsidR="009430F2" w:rsidRPr="009430F2">
        <w:rPr>
          <w:rFonts w:asciiTheme="minorHAnsi" w:hAnsiTheme="minorHAnsi" w:cstheme="minorBidi"/>
          <w:sz w:val="20"/>
          <w:szCs w:val="20"/>
          <w:highlight w:val="lightGray"/>
        </w:rPr>
        <w:t>Incluir lugar de expedición de la cámara de comercio</w:t>
      </w:r>
      <w:r w:rsidR="009430F2">
        <w:rPr>
          <w:rFonts w:asciiTheme="minorHAnsi" w:hAnsiTheme="minorHAnsi" w:cstheme="minorBidi"/>
          <w:sz w:val="20"/>
          <w:szCs w:val="20"/>
        </w:rPr>
        <w:t>]</w:t>
      </w:r>
      <w:r w:rsidRPr="002C6096">
        <w:rPr>
          <w:rFonts w:asciiTheme="minorHAnsi" w:hAnsiTheme="minorHAnsi" w:cstheme="minorBidi"/>
          <w:sz w:val="20"/>
          <w:szCs w:val="20"/>
        </w:rPr>
        <w:t xml:space="preserve">, luego de examinar de acuerdo con las normas </w:t>
      </w:r>
      <w:r w:rsidRPr="002C6096">
        <w:rPr>
          <w:rFonts w:asciiTheme="minorHAnsi" w:hAnsiTheme="minorHAnsi" w:cstheme="minorBidi"/>
          <w:sz w:val="20"/>
          <w:szCs w:val="20"/>
        </w:rPr>
        <w:lastRenderedPageBreak/>
        <w:t>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bajo la gravedad de juram</w:t>
      </w:r>
      <w:bookmarkStart w:id="1" w:name="_GoBack"/>
      <w:bookmarkEnd w:id="1"/>
      <w:r w:rsidRPr="002C6096">
        <w:rPr>
          <w:rFonts w:cs="Arial"/>
          <w:sz w:val="20"/>
          <w:szCs w:val="20"/>
        </w:rPr>
        <w:t xml:space="preserve">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35CE1693"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009F0313">
        <w:rPr>
          <w:rFonts w:cs="Arial"/>
          <w:sz w:val="20"/>
          <w:szCs w:val="20"/>
        </w:rPr>
        <w:t>24.</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785185">
      <w:headerReference w:type="default" r:id="rId11"/>
      <w:footerReference w:type="default" r:id="rId12"/>
      <w:headerReference w:type="first" r:id="rId13"/>
      <w:footerReference w:type="first" r:id="rId14"/>
      <w:pgSz w:w="12240" w:h="15840" w:code="1"/>
      <w:pgMar w:top="1843" w:right="1701" w:bottom="1560" w:left="1701" w:header="477" w:footer="41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FEE854" w14:textId="77777777" w:rsidR="00061B36" w:rsidRDefault="00061B36" w:rsidP="004F2C35">
      <w:r>
        <w:separator/>
      </w:r>
    </w:p>
  </w:endnote>
  <w:endnote w:type="continuationSeparator" w:id="0">
    <w:p w14:paraId="088C33E7" w14:textId="77777777" w:rsidR="00061B36" w:rsidRDefault="00061B3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erylium">
    <w:altName w:val="Cambria"/>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C6A36" w14:textId="77777777" w:rsidR="00785185" w:rsidRDefault="00785185" w:rsidP="00785185">
    <w:pPr>
      <w:pStyle w:val="Piedepgina"/>
      <w:tabs>
        <w:tab w:val="left" w:pos="7371"/>
      </w:tabs>
      <w:spacing w:before="0" w:after="0"/>
      <w:jc w:val="center"/>
      <w:rPr>
        <w:rFonts w:ascii="Berylium" w:eastAsia="Berylium" w:hAnsi="Berylium"/>
        <w:bCs/>
        <w:iCs/>
      </w:rPr>
    </w:pPr>
    <w:r>
      <w:rPr>
        <w:noProof/>
        <w:color w:val="2B579A"/>
        <w:shd w:val="clear" w:color="auto" w:fill="E6E6E6"/>
      </w:rPr>
      <w:drawing>
        <wp:anchor distT="0" distB="0" distL="0" distR="0" simplePos="0" relativeHeight="251665408" behindDoc="0" locked="0" layoutInCell="1" allowOverlap="1" wp14:anchorId="614167A4" wp14:editId="2531E635">
          <wp:simplePos x="0" y="0"/>
          <wp:positionH relativeFrom="margin">
            <wp:posOffset>4634175</wp:posOffset>
          </wp:positionH>
          <wp:positionV relativeFrom="paragraph">
            <wp:posOffset>-216949</wp:posOffset>
          </wp:positionV>
          <wp:extent cx="1692940" cy="826936"/>
          <wp:effectExtent l="0" t="0" r="254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eastAsia="Berylium" w:hAnsi="Berylium"/>
        <w:bCs/>
        <w:iCs/>
      </w:rPr>
      <w:t>Calle 5 No 22 – 67 la alborada</w:t>
    </w:r>
  </w:p>
  <w:p w14:paraId="65E36FB5" w14:textId="77777777" w:rsidR="00785185" w:rsidRPr="00E14353" w:rsidRDefault="00785185" w:rsidP="00785185">
    <w:pPr>
      <w:pStyle w:val="Piedepgina"/>
      <w:tabs>
        <w:tab w:val="left" w:pos="7371"/>
      </w:tabs>
      <w:spacing w:before="0" w:after="0"/>
      <w:jc w:val="center"/>
      <w:rPr>
        <w:rFonts w:ascii="Berylium" w:eastAsia="Berylium" w:hAnsi="Berylium"/>
        <w:bCs/>
        <w:iCs/>
      </w:rPr>
    </w:pPr>
    <w:hyperlink r:id="rId3" w:history="1">
      <w:r w:rsidRPr="004E3A00">
        <w:rPr>
          <w:rStyle w:val="Hipervnculo"/>
          <w:rFonts w:ascii="Berylium" w:eastAsia="Berylium" w:hAnsi="Berylium"/>
          <w:iCs/>
        </w:rPr>
        <w:t>www.ramajudicial.gov.co</w:t>
      </w:r>
    </w:hyperlink>
  </w:p>
  <w:p w14:paraId="3A02FDD1" w14:textId="1570B4FF" w:rsidR="00414D66" w:rsidRPr="00ED0BCE" w:rsidRDefault="00785185" w:rsidP="00785185">
    <w:pPr>
      <w:pStyle w:val="Piedepgina"/>
      <w:tabs>
        <w:tab w:val="left" w:pos="7371"/>
      </w:tabs>
      <w:spacing w:before="0" w:after="0"/>
      <w:rPr>
        <w:rFonts w:ascii="Berylium" w:eastAsia="Berylium" w:hAnsi="Berylium"/>
        <w:bCs/>
        <w:iCs/>
      </w:rPr>
    </w:pPr>
    <w:r w:rsidRPr="00ED0BCE">
      <w:rPr>
        <w:rFonts w:ascii="Berylium" w:eastAsia="Berylium" w:hAnsi="Berylium"/>
        <w:bCs/>
        <w:iCs/>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654A1A" w14:textId="77777777" w:rsidR="00061B36" w:rsidRDefault="00061B36" w:rsidP="004F2C35">
      <w:r>
        <w:separator/>
      </w:r>
    </w:p>
  </w:footnote>
  <w:footnote w:type="continuationSeparator" w:id="0">
    <w:p w14:paraId="430CE918" w14:textId="77777777" w:rsidR="00061B36" w:rsidRDefault="00061B3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0FD7A" w14:textId="626171A6" w:rsidR="009430F2" w:rsidRPr="009430F2" w:rsidRDefault="009430F2" w:rsidP="009430F2">
    <w:pPr>
      <w:widowControl w:val="0"/>
      <w:autoSpaceDE w:val="0"/>
      <w:autoSpaceDN w:val="0"/>
      <w:spacing w:before="0" w:after="0"/>
      <w:jc w:val="left"/>
      <w:rPr>
        <w:rFonts w:ascii="Times New Roman" w:eastAsia="Arial MT" w:hAnsi="Arial MT" w:cs="Arial MT"/>
        <w:sz w:val="24"/>
        <w:szCs w:val="22"/>
        <w:lang w:val="es-ES" w:eastAsia="en-US"/>
      </w:rPr>
    </w:pPr>
    <w:bookmarkStart w:id="2" w:name="_Hlk156569584"/>
    <w:r w:rsidRPr="009430F2">
      <w:rPr>
        <w:rFonts w:ascii="Arial MT" w:eastAsia="Arial MT" w:hAnsi="Arial MT" w:cs="Arial MT"/>
        <w:noProof/>
        <w:szCs w:val="22"/>
        <w:lang w:val="es-ES" w:eastAsia="en-US"/>
      </w:rPr>
      <w:drawing>
        <wp:anchor distT="0" distB="0" distL="0" distR="0" simplePos="0" relativeHeight="251663360" behindDoc="1" locked="0" layoutInCell="1" allowOverlap="1" wp14:anchorId="35A037F4" wp14:editId="5E8F4E07">
          <wp:simplePos x="0" y="0"/>
          <wp:positionH relativeFrom="page">
            <wp:posOffset>507201</wp:posOffset>
          </wp:positionH>
          <wp:positionV relativeFrom="page">
            <wp:posOffset>276544</wp:posOffset>
          </wp:positionV>
          <wp:extent cx="2319653" cy="711486"/>
          <wp:effectExtent l="0" t="0" r="5080" b="0"/>
          <wp:wrapNone/>
          <wp:docPr id="6" name="image1.jpeg"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 Aplicación&#10;&#10;Descripción generada automáticamente con confianza media"/>
                  <pic:cNvPicPr/>
                </pic:nvPicPr>
                <pic:blipFill>
                  <a:blip r:embed="rId1" cstate="print"/>
                  <a:stretch>
                    <a:fillRect/>
                  </a:stretch>
                </pic:blipFill>
                <pic:spPr>
                  <a:xfrm>
                    <a:off x="0" y="0"/>
                    <a:ext cx="2319653" cy="711486"/>
                  </a:xfrm>
                  <a:prstGeom prst="rect">
                    <a:avLst/>
                  </a:prstGeom>
                </pic:spPr>
              </pic:pic>
            </a:graphicData>
          </a:graphic>
        </wp:anchor>
      </w:drawing>
    </w:r>
  </w:p>
  <w:p w14:paraId="39E29521" w14:textId="6C027CB4" w:rsidR="006D761F" w:rsidRPr="009430F2" w:rsidRDefault="009430F2" w:rsidP="00ED0BCE">
    <w:pPr>
      <w:widowControl w:val="0"/>
      <w:autoSpaceDE w:val="0"/>
      <w:autoSpaceDN w:val="0"/>
      <w:spacing w:before="101" w:after="0"/>
      <w:ind w:left="2977" w:right="-21"/>
      <w:jc w:val="center"/>
      <w:rPr>
        <w:rFonts w:ascii="Cambria" w:eastAsia="Cambria" w:hAnsi="Cambria" w:cs="Cambria"/>
        <w:b/>
        <w:bCs/>
        <w:szCs w:val="22"/>
        <w:lang w:val="es-ES" w:eastAsia="en-US"/>
      </w:rPr>
    </w:pPr>
    <w:r w:rsidRPr="009430F2">
      <w:rPr>
        <w:rFonts w:ascii="Cambria" w:eastAsia="Cambria" w:hAnsi="Cambria" w:cs="Cambria"/>
        <w:b/>
        <w:bCs/>
        <w:szCs w:val="22"/>
        <w:lang w:val="es-ES" w:eastAsia="en-US"/>
      </w:rPr>
      <w:t>Consejo Superior de la Judicatura</w:t>
    </w:r>
    <w:r w:rsidRPr="009430F2">
      <w:rPr>
        <w:rFonts w:ascii="Cambria" w:eastAsia="Cambria" w:hAnsi="Cambria" w:cs="Cambria"/>
        <w:b/>
        <w:bCs/>
        <w:szCs w:val="22"/>
        <w:lang w:val="es-ES" w:eastAsia="en-US"/>
      </w:rPr>
      <w:br/>
    </w:r>
    <w:bookmarkEnd w:id="2"/>
    <w:r w:rsidR="009F0313" w:rsidRPr="009F0313">
      <w:rPr>
        <w:rFonts w:ascii="Cambria" w:eastAsia="Cambria" w:hAnsi="Cambria" w:cs="Cambria"/>
        <w:b/>
        <w:bCs/>
        <w:szCs w:val="22"/>
        <w:lang w:val="es-ES" w:eastAsia="en-US"/>
      </w:rPr>
      <w:t>Dirección Ejecutiva</w:t>
    </w:r>
    <w:r w:rsidR="00785185">
      <w:rPr>
        <w:rFonts w:ascii="Cambria" w:eastAsia="Cambria" w:hAnsi="Cambria" w:cs="Cambria"/>
        <w:b/>
        <w:bCs/>
        <w:szCs w:val="22"/>
        <w:lang w:val="es-ES" w:eastAsia="en-US"/>
      </w:rPr>
      <w:t xml:space="preserve"> Seccional</w:t>
    </w:r>
    <w:r w:rsidR="009F0313" w:rsidRPr="009F0313">
      <w:rPr>
        <w:rFonts w:ascii="Cambria" w:eastAsia="Cambria" w:hAnsi="Cambria" w:cs="Cambria"/>
        <w:b/>
        <w:bCs/>
        <w:szCs w:val="22"/>
        <w:lang w:val="es-ES" w:eastAsia="en-US"/>
      </w:rPr>
      <w:t xml:space="preserve"> de Administración Judicial</w:t>
    </w:r>
    <w:r w:rsidR="00785185">
      <w:rPr>
        <w:rFonts w:ascii="Cambria" w:eastAsia="Cambria" w:hAnsi="Cambria" w:cs="Cambria"/>
        <w:b/>
        <w:bCs/>
        <w:szCs w:val="22"/>
        <w:lang w:val="es-ES" w:eastAsia="en-US"/>
      </w:rPr>
      <w:t xml:space="preserve"> de Villavicencio</w:t>
    </w:r>
    <w:r w:rsidR="009F0313">
      <w:rPr>
        <w:rFonts w:ascii="Cambria" w:eastAsia="Cambria" w:hAnsi="Cambria" w:cs="Cambria"/>
        <w:b/>
        <w:bCs/>
        <w:szCs w:val="22"/>
        <w:lang w:val="es-ES" w:eastAsia="en-US"/>
      </w:rPr>
      <w:b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61B36"/>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D2D8B"/>
    <w:rsid w:val="00615956"/>
    <w:rsid w:val="0065617D"/>
    <w:rsid w:val="006A63AE"/>
    <w:rsid w:val="006A7E10"/>
    <w:rsid w:val="006D761F"/>
    <w:rsid w:val="006E14E7"/>
    <w:rsid w:val="00711E6D"/>
    <w:rsid w:val="00720A9E"/>
    <w:rsid w:val="007212F3"/>
    <w:rsid w:val="00741E96"/>
    <w:rsid w:val="00751787"/>
    <w:rsid w:val="007717F9"/>
    <w:rsid w:val="00773EAC"/>
    <w:rsid w:val="00785185"/>
    <w:rsid w:val="00785765"/>
    <w:rsid w:val="007C1BAD"/>
    <w:rsid w:val="007C5DF0"/>
    <w:rsid w:val="008733F8"/>
    <w:rsid w:val="00886A30"/>
    <w:rsid w:val="008A1A6F"/>
    <w:rsid w:val="008A71EC"/>
    <w:rsid w:val="008D7F63"/>
    <w:rsid w:val="00907AC4"/>
    <w:rsid w:val="009278A0"/>
    <w:rsid w:val="009430F2"/>
    <w:rsid w:val="00943588"/>
    <w:rsid w:val="00986EFB"/>
    <w:rsid w:val="009A67BC"/>
    <w:rsid w:val="009B26E4"/>
    <w:rsid w:val="009E54BC"/>
    <w:rsid w:val="009F0313"/>
    <w:rsid w:val="00A06874"/>
    <w:rsid w:val="00A34836"/>
    <w:rsid w:val="00A54619"/>
    <w:rsid w:val="00A66D11"/>
    <w:rsid w:val="00AB529C"/>
    <w:rsid w:val="00AC0AEC"/>
    <w:rsid w:val="00B11CD8"/>
    <w:rsid w:val="00B30435"/>
    <w:rsid w:val="00B370B3"/>
    <w:rsid w:val="00BD0A92"/>
    <w:rsid w:val="00BD2A71"/>
    <w:rsid w:val="00C1165A"/>
    <w:rsid w:val="00C2579D"/>
    <w:rsid w:val="00C419D5"/>
    <w:rsid w:val="00C50D27"/>
    <w:rsid w:val="00C81483"/>
    <w:rsid w:val="00C96CC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D0BCE"/>
    <w:rsid w:val="00EF553D"/>
    <w:rsid w:val="00F00155"/>
    <w:rsid w:val="00F10DF8"/>
    <w:rsid w:val="00F311BA"/>
    <w:rsid w:val="00F532BF"/>
    <w:rsid w:val="00F53DA5"/>
    <w:rsid w:val="00F56D6D"/>
    <w:rsid w:val="00F60309"/>
    <w:rsid w:val="00F72E39"/>
    <w:rsid w:val="00FA0D17"/>
    <w:rsid w:val="00FA6ADA"/>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nhideWhenUsed/>
    <w:rsid w:val="004F2C35"/>
    <w:pPr>
      <w:tabs>
        <w:tab w:val="center" w:pos="4419"/>
        <w:tab w:val="right" w:pos="8838"/>
      </w:tabs>
    </w:pPr>
  </w:style>
  <w:style w:type="character" w:customStyle="1" w:styleId="PiedepginaCar">
    <w:name w:val="Pie de página Car"/>
    <w:basedOn w:val="Fuentedeprrafopredeter"/>
    <w:link w:val="Piedepgina"/>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9430F2"/>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9430F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3C1B00577AC4045B881864D5340BD08" ma:contentTypeVersion="4" ma:contentTypeDescription="Crear nuevo documento." ma:contentTypeScope="" ma:versionID="e7a2899845aebfe45bb964f8d9d8993a">
  <xsd:schema xmlns:xsd="http://www.w3.org/2001/XMLSchema" xmlns:xs="http://www.w3.org/2001/XMLSchema" xmlns:p="http://schemas.microsoft.com/office/2006/metadata/properties" xmlns:ns2="e0d85768-5012-49cb-82bb-8306520ae6f2" targetNamespace="http://schemas.microsoft.com/office/2006/metadata/properties" ma:root="true" ma:fieldsID="ef46292afe74ad8e607ac5da2359ef59" ns2:_="">
    <xsd:import namespace="e0d85768-5012-49cb-82bb-8306520ae6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d85768-5012-49cb-82bb-8306520ae6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0861C7-92D6-473B-A408-08D23E1EEA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d85768-5012-49cb-82bb-8306520ae6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6A6AC2-3626-4AA3-8735-AC2F26FA0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1117</Words>
  <Characters>6144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José Ignacio Arévalo Barrera</cp:lastModifiedBy>
  <cp:revision>15</cp:revision>
  <cp:lastPrinted>2020-11-13T22:18:00Z</cp:lastPrinted>
  <dcterms:created xsi:type="dcterms:W3CDTF">2022-08-02T17:32:00Z</dcterms:created>
  <dcterms:modified xsi:type="dcterms:W3CDTF">2025-03-27T21:29:00Z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0x0101006EEDD46A08CE61498B9944100A520FC8</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TriggerFlowInfo">
    <vt:lpwstr/>
  </property>
  <property fmtid="{D5CDD505-2E9C-101B-9397-08002B2CF9AE}" pid="10" name="_ExtendedDescription">
    <vt:lpwstr/>
  </property>
</Properties>
</file>