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E3C956" w14:textId="77777777" w:rsidR="00BD378E" w:rsidRDefault="003F439C">
      <w:pPr>
        <w:spacing w:after="200"/>
      </w:pPr>
      <w:r>
        <w:rPr>
          <w:noProof/>
          <w:lang w:val="es-ES"/>
        </w:rPr>
        <w:drawing>
          <wp:anchor distT="0" distB="0" distL="0" distR="0" simplePos="0" relativeHeight="251658240" behindDoc="1" locked="0" layoutInCell="1" hidden="0" allowOverlap="1" wp14:anchorId="5B97931A" wp14:editId="60F33D83">
            <wp:simplePos x="0" y="0"/>
            <wp:positionH relativeFrom="column">
              <wp:posOffset>-3806</wp:posOffset>
            </wp:positionH>
            <wp:positionV relativeFrom="paragraph">
              <wp:posOffset>-24762</wp:posOffset>
            </wp:positionV>
            <wp:extent cx="3083859" cy="2047875"/>
            <wp:effectExtent l="0" t="0" r="0" b="0"/>
            <wp:wrapNone/>
            <wp:docPr id="36" name="image1.jpg" descr="▷ Cursos de Especies menores del SENA 20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▷ Cursos de Especies menores del SENA 2025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83859" cy="20478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  <w:lang w:val="es-ES"/>
        </w:rPr>
        <w:drawing>
          <wp:anchor distT="0" distB="0" distL="0" distR="0" simplePos="0" relativeHeight="251659264" behindDoc="1" locked="0" layoutInCell="1" hidden="0" allowOverlap="1" wp14:anchorId="6E8BA819" wp14:editId="7EBCBB4B">
            <wp:simplePos x="0" y="0"/>
            <wp:positionH relativeFrom="column">
              <wp:posOffset>2901315</wp:posOffset>
            </wp:positionH>
            <wp:positionV relativeFrom="paragraph">
              <wp:posOffset>-24762</wp:posOffset>
            </wp:positionV>
            <wp:extent cx="3538708" cy="2048157"/>
            <wp:effectExtent l="0" t="0" r="0" b="0"/>
            <wp:wrapNone/>
            <wp:docPr id="45" name="image12.jpg" descr="Habrá faena de especies menores en escuelas agrotécnicas de la provincia de  Entre Ríos | Agroempresario.com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.jpg" descr="Habrá faena de especies menores en escuelas agrotécnicas de la provincia de  Entre Ríos | Agroempresario.com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38708" cy="204815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1FAFD005" w14:textId="77777777" w:rsidR="00BD378E" w:rsidRDefault="00BD378E"/>
    <w:p w14:paraId="36CC193F" w14:textId="77777777" w:rsidR="00BD378E" w:rsidRDefault="00BD378E"/>
    <w:tbl>
      <w:tblPr>
        <w:tblStyle w:val="a5"/>
        <w:tblpPr w:leftFromText="180" w:rightFromText="180" w:vertAnchor="text"/>
        <w:tblW w:w="5557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557"/>
      </w:tblGrid>
      <w:tr w:rsidR="00BD378E" w14:paraId="4BE4AF7A" w14:textId="77777777">
        <w:trPr>
          <w:trHeight w:val="1653"/>
        </w:trPr>
        <w:tc>
          <w:tcPr>
            <w:tcW w:w="5557" w:type="dxa"/>
            <w:tcBorders>
              <w:top w:val="nil"/>
              <w:left w:val="nil"/>
              <w:bottom w:val="nil"/>
              <w:right w:val="nil"/>
            </w:tcBorders>
          </w:tcPr>
          <w:p w14:paraId="4EF16006" w14:textId="77777777" w:rsidR="00BD378E" w:rsidRDefault="00BD378E"/>
          <w:p w14:paraId="1CFDB3BA" w14:textId="77777777" w:rsidR="00BD378E" w:rsidRDefault="003F439C">
            <w:r>
              <w:rPr>
                <w:noProof/>
                <w:lang w:val="es-ES"/>
              </w:rPr>
              <mc:AlternateContent>
                <mc:Choice Requires="wps">
                  <w:drawing>
                    <wp:inline distT="0" distB="0" distL="0" distR="0" wp14:anchorId="296A21F6" wp14:editId="67A59BA1">
                      <wp:extent cx="0" cy="38100"/>
                      <wp:effectExtent l="0" t="0" r="0" b="0"/>
                      <wp:docPr id="33" name="Conector recto de flecha 33" descr="divisor de text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4650541" y="3780000"/>
                                <a:ext cx="1390918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/>
                          </wps:wsp>
                        </a:graphicData>
                      </a:graphic>
                    </wp:inline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      <w:drawing>
                    <wp:inline distB="0" distT="0" distL="0" distR="0">
                      <wp:extent cx="0" cy="38100"/>
                      <wp:effectExtent b="0" l="0" r="0" t="0"/>
                      <wp:docPr descr="divisor de texto" id="33" name="image11.png"/>
                      <a:graphic>
                        <a:graphicData uri="http://schemas.openxmlformats.org/drawingml/2006/picture">
                          <pic:pic>
                            <pic:nvPicPr>
                              <pic:cNvPr descr="divisor de texto" id="0" name="image11.png"/>
                              <pic:cNvPicPr preferRelativeResize="0"/>
                            </pic:nvPicPr>
                            <pic:blipFill>
                              <a:blip r:embed="rId10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0" cy="381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mc:Fallback>
              </mc:AlternateContent>
            </w:r>
          </w:p>
        </w:tc>
      </w:tr>
      <w:tr w:rsidR="00BD378E" w14:paraId="0FAAA907" w14:textId="77777777">
        <w:trPr>
          <w:trHeight w:val="6377"/>
        </w:trPr>
        <w:tc>
          <w:tcPr>
            <w:tcW w:w="5557" w:type="dxa"/>
            <w:tcBorders>
              <w:top w:val="nil"/>
              <w:left w:val="nil"/>
              <w:bottom w:val="nil"/>
              <w:right w:val="nil"/>
            </w:tcBorders>
          </w:tcPr>
          <w:p w14:paraId="1F2CAB0C" w14:textId="77777777" w:rsidR="00BD378E" w:rsidRDefault="003F439C">
            <w:r>
              <w:rPr>
                <w:noProof/>
                <w:lang w:val="es-ES"/>
              </w:rPr>
              <w:drawing>
                <wp:anchor distT="0" distB="0" distL="0" distR="0" simplePos="0" relativeHeight="251660288" behindDoc="1" locked="0" layoutInCell="1" hidden="0" allowOverlap="1" wp14:anchorId="57505158" wp14:editId="3F4D7F5A">
                  <wp:simplePos x="0" y="0"/>
                  <wp:positionH relativeFrom="column">
                    <wp:posOffset>-3806</wp:posOffset>
                  </wp:positionH>
                  <wp:positionV relativeFrom="paragraph">
                    <wp:posOffset>474346</wp:posOffset>
                  </wp:positionV>
                  <wp:extent cx="3623526" cy="2014048"/>
                  <wp:effectExtent l="0" t="0" r="0" b="0"/>
                  <wp:wrapNone/>
                  <wp:docPr id="56" name="image23.jpg" descr="Se avanza en la implementación de la faena de especies menores en escuelas  agrotécnicas de la provincia | Agroempresario.com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3.jpg" descr="Se avanza en la implementación de la faena de especies menores en escuelas  agrotécnicas de la provincia | Agroempresario.com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23526" cy="201404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val="es-E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hidden="0" allowOverlap="1" wp14:anchorId="1B1B6621" wp14:editId="0529CFF1">
                      <wp:simplePos x="0" y="0"/>
                      <wp:positionH relativeFrom="column">
                        <wp:posOffset>1</wp:posOffset>
                      </wp:positionH>
                      <wp:positionV relativeFrom="paragraph">
                        <wp:posOffset>2413000</wp:posOffset>
                      </wp:positionV>
                      <wp:extent cx="3566795" cy="1838325"/>
                      <wp:effectExtent l="0" t="0" r="0" b="0"/>
                      <wp:wrapNone/>
                      <wp:docPr id="34" name="Rectángulo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3576890" y="2875125"/>
                                <a:ext cx="3538220" cy="1809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096D137" w14:textId="54D421BB" w:rsidR="00BD378E" w:rsidRDefault="003F439C">
                                  <w:pPr>
                                    <w:spacing w:line="240" w:lineRule="auto"/>
                                    <w:textDirection w:val="btLr"/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b/>
                                      <w:color w:val="082A75"/>
                                      <w:sz w:val="44"/>
                                    </w:rPr>
                                    <w:t xml:space="preserve">PAGO Nro. </w:t>
                                  </w:r>
                                  <w:r w:rsidR="002A64AC">
                                    <w:rPr>
                                      <w:rFonts w:ascii="Arial" w:eastAsia="Arial" w:hAnsi="Arial" w:cs="Arial"/>
                                      <w:b/>
                                      <w:color w:val="082A75"/>
                                      <w:sz w:val="44"/>
                                    </w:rPr>
                                    <w:t>3</w:t>
                                  </w:r>
                                </w:p>
                                <w:p w14:paraId="24E4EC3F" w14:textId="77777777" w:rsidR="00BD378E" w:rsidRDefault="003F439C">
                                  <w:pPr>
                                    <w:spacing w:line="240" w:lineRule="auto"/>
                                    <w:textDirection w:val="btLr"/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b/>
                                      <w:color w:val="082A75"/>
                                      <w:sz w:val="44"/>
                                    </w:rPr>
                                    <w:t xml:space="preserve">CPS – 120 -2025 </w:t>
                                  </w:r>
                                </w:p>
                                <w:p w14:paraId="7D47E860" w14:textId="77777777" w:rsidR="00BD378E" w:rsidRDefault="00BD378E">
                                  <w:pPr>
                                    <w:spacing w:line="240" w:lineRule="auto"/>
                                    <w:textDirection w:val="btLr"/>
                                  </w:pPr>
                                </w:p>
                                <w:p w14:paraId="4AAAB39E" w14:textId="77777777" w:rsidR="00BD378E" w:rsidRDefault="003F439C">
                                  <w:pPr>
                                    <w:spacing w:line="240" w:lineRule="auto"/>
                                    <w:textDirection w:val="btLr"/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b/>
                                      <w:color w:val="082A75"/>
                                    </w:rPr>
                                    <w:t xml:space="preserve">PERIODO: </w:t>
                                  </w:r>
                                </w:p>
                                <w:p w14:paraId="11B9A146" w14:textId="0DEA1063" w:rsidR="00BD378E" w:rsidRDefault="003F439C">
                                  <w:pPr>
                                    <w:spacing w:line="240" w:lineRule="auto"/>
                                    <w:textDirection w:val="btLr"/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b/>
                                      <w:color w:val="082A75"/>
                                    </w:rPr>
                                    <w:t>1 AL 31 DE MA</w:t>
                                  </w:r>
                                  <w:r w:rsidR="002A64AC">
                                    <w:rPr>
                                      <w:rFonts w:ascii="Arial" w:eastAsia="Arial" w:hAnsi="Arial" w:cs="Arial"/>
                                      <w:b/>
                                      <w:color w:val="082A75"/>
                                    </w:rPr>
                                    <w:t>YO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b/>
                                      <w:color w:val="082A75"/>
                                    </w:rPr>
                                    <w:t xml:space="preserve"> DE 2025 </w:t>
                                  </w: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B1B6621" id="Rectángulo 34" o:spid="_x0000_s1026" style="position:absolute;margin-left:0;margin-top:190pt;width:280.85pt;height:144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" filled="f" stroked="f">
                      <v:textbox inset="2.53958mm,1.2694mm,2.53958mm,1.2694mm">
                        <w:txbxContent>
                          <w:p w14:paraId="3096D137" w14:textId="54D421BB" w:rsidR="00BD378E" w:rsidRDefault="003F439C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082A75"/>
                                <w:sz w:val="44"/>
                              </w:rPr>
                              <w:t xml:space="preserve">PAGO Nro. </w:t>
                            </w:r>
                            <w:r w:rsidR="002A64AC">
                              <w:rPr>
                                <w:rFonts w:ascii="Arial" w:eastAsia="Arial" w:hAnsi="Arial" w:cs="Arial"/>
                                <w:b/>
                                <w:color w:val="082A75"/>
                                <w:sz w:val="44"/>
                              </w:rPr>
                              <w:t>3</w:t>
                            </w:r>
                          </w:p>
                          <w:p w14:paraId="24E4EC3F" w14:textId="77777777" w:rsidR="00BD378E" w:rsidRDefault="003F439C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082A75"/>
                                <w:sz w:val="44"/>
                              </w:rPr>
                              <w:t xml:space="preserve">CPS – 120 -2025 </w:t>
                            </w:r>
                          </w:p>
                          <w:p w14:paraId="7D47E860" w14:textId="77777777" w:rsidR="00BD378E" w:rsidRDefault="00BD378E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AAAB39E" w14:textId="77777777" w:rsidR="00BD378E" w:rsidRDefault="003F439C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082A75"/>
                              </w:rPr>
                              <w:t xml:space="preserve">PERIODO: </w:t>
                            </w:r>
                          </w:p>
                          <w:p w14:paraId="11B9A146" w14:textId="0DEA1063" w:rsidR="00BD378E" w:rsidRDefault="003F439C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082A75"/>
                              </w:rPr>
                              <w:t>1 AL 31 DE MA</w:t>
                            </w:r>
                            <w:r w:rsidR="002A64AC">
                              <w:rPr>
                                <w:rFonts w:ascii="Arial" w:eastAsia="Arial" w:hAnsi="Arial" w:cs="Arial"/>
                                <w:b/>
                                <w:color w:val="082A75"/>
                              </w:rPr>
                              <w:t>YO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color w:val="082A75"/>
                              </w:rPr>
                              <w:t xml:space="preserve"> DE 2025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  <w:tr w:rsidR="00BD378E" w14:paraId="44BE804D" w14:textId="77777777">
        <w:trPr>
          <w:trHeight w:val="2129"/>
        </w:trPr>
        <w:tc>
          <w:tcPr>
            <w:tcW w:w="5557" w:type="dxa"/>
            <w:tcBorders>
              <w:top w:val="nil"/>
              <w:left w:val="nil"/>
              <w:bottom w:val="nil"/>
              <w:right w:val="nil"/>
            </w:tcBorders>
          </w:tcPr>
          <w:p w14:paraId="212337D4" w14:textId="1CD6DB8B" w:rsidR="00BD378E" w:rsidRDefault="003F439C">
            <w:r>
              <w:rPr>
                <w:smallCaps/>
                <w:color w:val="082A75"/>
                <w:sz w:val="32"/>
                <w:szCs w:val="32"/>
              </w:rPr>
              <w:t>MA</w:t>
            </w:r>
            <w:r w:rsidR="002A64AC">
              <w:rPr>
                <w:smallCaps/>
                <w:color w:val="082A75"/>
                <w:sz w:val="32"/>
                <w:szCs w:val="32"/>
              </w:rPr>
              <w:t>YO</w:t>
            </w:r>
            <w:r>
              <w:rPr>
                <w:smallCaps/>
                <w:color w:val="082A75"/>
                <w:sz w:val="32"/>
                <w:szCs w:val="32"/>
              </w:rPr>
              <w:t xml:space="preserve"> 2</w:t>
            </w:r>
            <w:r w:rsidR="002A64AC">
              <w:rPr>
                <w:smallCaps/>
                <w:color w:val="082A75"/>
                <w:sz w:val="32"/>
                <w:szCs w:val="32"/>
              </w:rPr>
              <w:t>7</w:t>
            </w:r>
          </w:p>
          <w:p w14:paraId="5F218207" w14:textId="77777777" w:rsidR="00BD378E" w:rsidRDefault="00BD378E">
            <w:pPr>
              <w:rPr>
                <w:sz w:val="10"/>
                <w:szCs w:val="10"/>
              </w:rPr>
            </w:pPr>
          </w:p>
          <w:p w14:paraId="2386215C" w14:textId="77777777" w:rsidR="00BD378E" w:rsidRDefault="003F439C">
            <w:r>
              <w:t xml:space="preserve">JOSE LUIS CALDERON OJEDA </w:t>
            </w:r>
          </w:p>
          <w:p w14:paraId="6BBA7F97" w14:textId="77777777" w:rsidR="00BD378E" w:rsidRDefault="003F439C">
            <w:r>
              <w:t xml:space="preserve">C.C.: 1.012.440.032 de Bogotá </w:t>
            </w:r>
          </w:p>
          <w:p w14:paraId="6CBDB465" w14:textId="77777777" w:rsidR="00BD378E" w:rsidRDefault="00BD378E">
            <w:pPr>
              <w:rPr>
                <w:sz w:val="10"/>
                <w:szCs w:val="10"/>
              </w:rPr>
            </w:pPr>
          </w:p>
        </w:tc>
      </w:tr>
    </w:tbl>
    <w:p w14:paraId="5B4CDC51" w14:textId="77777777" w:rsidR="00BD378E" w:rsidRDefault="003F439C">
      <w:pPr>
        <w:spacing w:after="200"/>
      </w:pPr>
      <w:bookmarkStart w:id="0" w:name="_heading=h.gjdgxs" w:colFirst="0" w:colLast="0"/>
      <w:bookmarkEnd w:id="0"/>
      <w:r>
        <w:br w:type="page"/>
      </w:r>
      <w:r>
        <w:rPr>
          <w:noProof/>
          <w:lang w:val="es-ES"/>
        </w:rPr>
        <mc:AlternateContent>
          <mc:Choice Requires="wps">
            <w:drawing>
              <wp:anchor distT="0" distB="0" distL="0" distR="0" simplePos="0" relativeHeight="251662336" behindDoc="1" locked="0" layoutInCell="1" hidden="0" allowOverlap="1" wp14:anchorId="301AFCC3" wp14:editId="165F7EC3">
                <wp:simplePos x="0" y="0"/>
                <wp:positionH relativeFrom="column">
                  <wp:posOffset>-394334</wp:posOffset>
                </wp:positionH>
                <wp:positionV relativeFrom="paragraph">
                  <wp:posOffset>6150440</wp:posOffset>
                </wp:positionV>
                <wp:extent cx="7372350" cy="2838450"/>
                <wp:effectExtent l="0" t="0" r="0" b="0"/>
                <wp:wrapNone/>
                <wp:docPr id="35" name="Rectángulo 35" descr="rectángulo de colo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674113" y="2375063"/>
                          <a:ext cx="7343775" cy="2809875"/>
                        </a:xfrm>
                        <a:prstGeom prst="rect">
                          <a:avLst/>
                        </a:prstGeom>
                        <a:solidFill>
                          <a:schemeClr val="accent3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8E853FE" w14:textId="77777777" w:rsidR="00BD378E" w:rsidRDefault="00BD378E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01AFCC3" id="Rectángulo 35" o:spid="_x0000_s1027" alt="rectángulo de color" style="position:absolute;margin-left:-31.05pt;margin-top:484.3pt;width:580.5pt;height:223.5pt;z-index:-25165414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" fillcolor="#34aba2 [3206]" stroked="f">
                <v:textbox inset="2.53958mm,2.53958mm,2.53958mm,2.53958mm">
                  <w:txbxContent>
                    <w:p w14:paraId="78E853FE" w14:textId="77777777" w:rsidR="00BD378E" w:rsidRDefault="00BD378E">
                      <w:pPr>
                        <w:spacing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es-ES"/>
        </w:rPr>
        <w:drawing>
          <wp:anchor distT="0" distB="0" distL="0" distR="0" simplePos="0" relativeHeight="251663360" behindDoc="1" locked="0" layoutInCell="1" hidden="0" allowOverlap="1" wp14:anchorId="688EC1F9" wp14:editId="47B46412">
            <wp:simplePos x="0" y="0"/>
            <wp:positionH relativeFrom="column">
              <wp:posOffset>3320415</wp:posOffset>
            </wp:positionH>
            <wp:positionV relativeFrom="paragraph">
              <wp:posOffset>1524000</wp:posOffset>
            </wp:positionV>
            <wp:extent cx="3118158" cy="2006163"/>
            <wp:effectExtent l="0" t="0" r="0" b="0"/>
            <wp:wrapNone/>
            <wp:docPr id="37" name="image3.jpg" descr="Especies menore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 descr="Especies menores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18158" cy="200616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  <w:lang w:val="es-ES"/>
        </w:rPr>
        <mc:AlternateContent>
          <mc:Choice Requires="wps">
            <w:drawing>
              <wp:anchor distT="0" distB="0" distL="114300" distR="114300" simplePos="0" relativeHeight="251664384" behindDoc="0" locked="0" layoutInCell="1" hidden="0" allowOverlap="1" wp14:anchorId="6E6FCE9E" wp14:editId="5256798F">
                <wp:simplePos x="0" y="0"/>
                <wp:positionH relativeFrom="column">
                  <wp:posOffset>-581024</wp:posOffset>
                </wp:positionH>
                <wp:positionV relativeFrom="paragraph">
                  <wp:posOffset>6905625</wp:posOffset>
                </wp:positionV>
                <wp:extent cx="7372350" cy="1476375"/>
                <wp:effectExtent l="0" t="0" r="0" b="0"/>
                <wp:wrapNone/>
                <wp:docPr id="32" name="Rectángulo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674113" y="3056100"/>
                          <a:ext cx="7343775" cy="144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2C1A95F" w14:textId="77777777" w:rsidR="00BD378E" w:rsidRDefault="003F439C">
                            <w:pPr>
                              <w:spacing w:after="200" w:line="27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eastAsia="Calibri"/>
                                <w:b/>
                                <w:color w:val="0F0D29"/>
                                <w:sz w:val="48"/>
                              </w:rPr>
                              <w:t>Secretaría de Agricultura, Desarrollo Económico y Ambiente</w:t>
                            </w:r>
                            <w:r>
                              <w:rPr>
                                <w:rFonts w:eastAsia="Calibri"/>
                                <w:b/>
                                <w:color w:val="082A75"/>
                                <w:sz w:val="4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E6FCE9E" id="Rectángulo 32" o:spid="_x0000_s1028" style="position:absolute;margin-left:-45.75pt;margin-top:543.75pt;width:580.5pt;height:116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" filled="f" stroked="f">
                <v:textbox inset="2.53958mm,1.2694mm,2.53958mm,1.2694mm">
                  <w:txbxContent>
                    <w:p w14:paraId="72C1A95F" w14:textId="77777777" w:rsidR="00BD378E" w:rsidRDefault="003F439C">
                      <w:pPr>
                        <w:spacing w:after="200" w:line="275" w:lineRule="auto"/>
                        <w:jc w:val="center"/>
                        <w:textDirection w:val="btLr"/>
                      </w:pPr>
                      <w:r>
                        <w:rPr>
                          <w:rFonts w:eastAsia="Calibri"/>
                          <w:b/>
                          <w:color w:val="0F0D29"/>
                          <w:sz w:val="48"/>
                        </w:rPr>
                        <w:t>Secretaría de Agricultura, Desarrollo Económico y Ambiente</w:t>
                      </w:r>
                      <w:r>
                        <w:rPr>
                          <w:rFonts w:eastAsia="Calibri"/>
                          <w:b/>
                          <w:color w:val="082A75"/>
                          <w:sz w:val="48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14:paraId="2EAD012B" w14:textId="77777777" w:rsidR="00BD378E" w:rsidRDefault="003F439C">
      <w:pPr>
        <w:keepNext/>
        <w:pBdr>
          <w:top w:val="nil"/>
          <w:left w:val="nil"/>
          <w:bottom w:val="nil"/>
          <w:right w:val="nil"/>
          <w:between w:val="nil"/>
        </w:pBdr>
        <w:spacing w:before="240" w:after="60"/>
        <w:rPr>
          <w:rFonts w:ascii="Arial" w:eastAsia="Arial" w:hAnsi="Arial" w:cs="Arial"/>
          <w:color w:val="061F57"/>
          <w:sz w:val="52"/>
          <w:szCs w:val="52"/>
        </w:rPr>
      </w:pPr>
      <w:r>
        <w:rPr>
          <w:rFonts w:ascii="Arial" w:eastAsia="Arial" w:hAnsi="Arial" w:cs="Arial"/>
          <w:color w:val="061F57"/>
          <w:sz w:val="52"/>
          <w:szCs w:val="52"/>
        </w:rPr>
        <w:lastRenderedPageBreak/>
        <w:t>Actividad 1</w:t>
      </w:r>
    </w:p>
    <w:p w14:paraId="3E129E1F" w14:textId="77777777" w:rsidR="00BD378E" w:rsidRDefault="003F439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jc w:val="both"/>
        <w:rPr>
          <w:rFonts w:ascii="Tahoma" w:eastAsia="Tahoma" w:hAnsi="Tahoma" w:cs="Tahoma"/>
          <w:color w:val="000000"/>
          <w:sz w:val="24"/>
          <w:szCs w:val="24"/>
        </w:rPr>
      </w:pPr>
      <w:r>
        <w:rPr>
          <w:rFonts w:ascii="Tahoma" w:eastAsia="Tahoma" w:hAnsi="Tahoma" w:cs="Tahoma"/>
          <w:color w:val="000000"/>
          <w:sz w:val="24"/>
          <w:szCs w:val="24"/>
        </w:rPr>
        <w:t>Apoyar en cada periodo contractual visitas de asistencia técnica pecuaria en producciones de ovinos, caprinos y especies menores; extensionismo rural relacionadas directamente con el objeto contractual y los Planes Operativos Anuales (POA)</w:t>
      </w:r>
    </w:p>
    <w:p w14:paraId="6B48DA62" w14:textId="77777777" w:rsidR="00BD378E" w:rsidRDefault="00BD378E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jc w:val="both"/>
        <w:rPr>
          <w:rFonts w:ascii="Tahoma" w:eastAsia="Tahoma" w:hAnsi="Tahoma" w:cs="Tahoma"/>
          <w:b/>
          <w:color w:val="000000"/>
          <w:sz w:val="24"/>
          <w:szCs w:val="24"/>
        </w:rPr>
      </w:pPr>
    </w:p>
    <w:p w14:paraId="64EEDA9C" w14:textId="77777777" w:rsidR="00BD378E" w:rsidRDefault="003F439C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jc w:val="both"/>
        <w:rPr>
          <w:rFonts w:ascii="Tahoma" w:eastAsia="Tahoma" w:hAnsi="Tahoma" w:cs="Tahoma"/>
          <w:b/>
          <w:color w:val="000000"/>
          <w:sz w:val="24"/>
          <w:szCs w:val="24"/>
        </w:rPr>
      </w:pPr>
      <w:r>
        <w:rPr>
          <w:rFonts w:ascii="Tahoma" w:eastAsia="Tahoma" w:hAnsi="Tahoma" w:cs="Tahoma"/>
          <w:b/>
          <w:noProof/>
          <w:color w:val="000000"/>
          <w:sz w:val="24"/>
          <w:szCs w:val="24"/>
          <w:lang w:val="es-ES"/>
        </w:rPr>
        <w:drawing>
          <wp:inline distT="0" distB="0" distL="0" distR="0" wp14:anchorId="5A824E05" wp14:editId="639A9291">
            <wp:extent cx="2214564" cy="2952752"/>
            <wp:effectExtent l="0" t="0" r="0" b="0"/>
            <wp:docPr id="46" name="image1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13.jpg"/>
                    <pic:cNvPicPr preferRelativeResize="0"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4564" cy="295275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ahoma" w:eastAsia="Tahoma" w:hAnsi="Tahoma" w:cs="Tahoma"/>
          <w:b/>
          <w:noProof/>
          <w:color w:val="000000"/>
          <w:sz w:val="24"/>
          <w:szCs w:val="24"/>
          <w:lang w:val="es-ES"/>
        </w:rPr>
        <w:drawing>
          <wp:inline distT="0" distB="0" distL="0" distR="0" wp14:anchorId="6CF08C53" wp14:editId="2581B2F7">
            <wp:extent cx="2177527" cy="2903370"/>
            <wp:effectExtent l="0" t="0" r="0" b="0"/>
            <wp:docPr id="48" name="image1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16.jpg"/>
                    <pic:cNvPicPr preferRelativeResize="0"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7527" cy="290337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ahoma" w:eastAsia="Tahoma" w:hAnsi="Tahoma" w:cs="Tahoma"/>
          <w:b/>
          <w:noProof/>
          <w:color w:val="000000"/>
          <w:sz w:val="24"/>
          <w:szCs w:val="24"/>
          <w:lang w:val="es-ES"/>
        </w:rPr>
        <w:drawing>
          <wp:inline distT="0" distB="0" distL="0" distR="0" wp14:anchorId="4DDEB4A1" wp14:editId="468A81B5">
            <wp:extent cx="2373917" cy="3165223"/>
            <wp:effectExtent l="0" t="0" r="7620" b="0"/>
            <wp:docPr id="47" name="image1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image14.jpg"/>
                    <pic:cNvPicPr preferRelativeResize="0"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3917" cy="316522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ahoma" w:eastAsia="Tahoma" w:hAnsi="Tahoma" w:cs="Tahoma"/>
          <w:b/>
          <w:noProof/>
          <w:color w:val="000000"/>
          <w:sz w:val="24"/>
          <w:szCs w:val="24"/>
          <w:lang w:val="es-ES"/>
        </w:rPr>
        <w:drawing>
          <wp:inline distT="0" distB="0" distL="0" distR="0" wp14:anchorId="52128F47" wp14:editId="77E55AB1">
            <wp:extent cx="3276847" cy="2457635"/>
            <wp:effectExtent l="0" t="0" r="0" b="0"/>
            <wp:docPr id="50" name="image1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17.jpg"/>
                    <pic:cNvPicPr preferRelativeResize="0"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6847" cy="245763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A457A00" w14:textId="77777777" w:rsidR="00BD378E" w:rsidRDefault="003F439C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jc w:val="both"/>
        <w:rPr>
          <w:rFonts w:ascii="Tahoma" w:eastAsia="Tahoma" w:hAnsi="Tahoma" w:cs="Tahoma"/>
          <w:b/>
          <w:color w:val="000000"/>
          <w:sz w:val="24"/>
          <w:szCs w:val="24"/>
        </w:rPr>
      </w:pPr>
      <w:r>
        <w:rPr>
          <w:rFonts w:ascii="Arial" w:eastAsia="Arial" w:hAnsi="Arial" w:cs="Arial"/>
          <w:color w:val="061F57"/>
          <w:sz w:val="52"/>
          <w:szCs w:val="52"/>
        </w:rPr>
        <w:lastRenderedPageBreak/>
        <w:t>Actividad 2</w:t>
      </w:r>
    </w:p>
    <w:p w14:paraId="166617FC" w14:textId="77777777" w:rsidR="00BD378E" w:rsidRDefault="003F439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Tahoma" w:eastAsia="Tahoma" w:hAnsi="Tahoma" w:cs="Tahoma"/>
          <w:color w:val="000000"/>
          <w:sz w:val="24"/>
          <w:szCs w:val="24"/>
        </w:rPr>
      </w:pPr>
      <w:r>
        <w:rPr>
          <w:rFonts w:ascii="Tahoma" w:eastAsia="Tahoma" w:hAnsi="Tahoma" w:cs="Tahoma"/>
          <w:color w:val="000000"/>
          <w:sz w:val="24"/>
          <w:szCs w:val="24"/>
        </w:rPr>
        <w:t>Realizar días de campo en con temáticas ligadas al objeto contractual.</w:t>
      </w:r>
    </w:p>
    <w:p w14:paraId="65B2EB0C" w14:textId="77777777" w:rsidR="00BD378E" w:rsidRDefault="00BD378E">
      <w:pPr>
        <w:spacing w:line="240" w:lineRule="auto"/>
        <w:jc w:val="both"/>
        <w:rPr>
          <w:rFonts w:ascii="Tahoma" w:eastAsia="Tahoma" w:hAnsi="Tahoma" w:cs="Tahoma"/>
          <w:sz w:val="24"/>
          <w:szCs w:val="24"/>
        </w:rPr>
      </w:pPr>
    </w:p>
    <w:p w14:paraId="1BF016A9" w14:textId="77777777" w:rsidR="00BD378E" w:rsidRDefault="003F439C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jc w:val="both"/>
        <w:rPr>
          <w:rFonts w:ascii="Tahoma" w:eastAsia="Tahoma" w:hAnsi="Tahoma" w:cs="Tahoma"/>
          <w:color w:val="000000"/>
          <w:sz w:val="32"/>
          <w:szCs w:val="32"/>
        </w:rPr>
      </w:pPr>
      <w:r>
        <w:rPr>
          <w:rFonts w:ascii="Tahoma" w:eastAsia="Tahoma" w:hAnsi="Tahoma" w:cs="Tahoma"/>
          <w:color w:val="000000"/>
          <w:sz w:val="32"/>
          <w:szCs w:val="32"/>
        </w:rPr>
        <w:t xml:space="preserve">No se realizó durante este periodo contractual esta actividad, se tiene previsto para los meses siguientes </w:t>
      </w:r>
    </w:p>
    <w:p w14:paraId="64A20910" w14:textId="77777777" w:rsidR="00BD378E" w:rsidRDefault="00BD378E">
      <w:pPr>
        <w:spacing w:line="240" w:lineRule="auto"/>
        <w:jc w:val="both"/>
        <w:rPr>
          <w:rFonts w:ascii="Tahoma" w:eastAsia="Tahoma" w:hAnsi="Tahoma" w:cs="Tahoma"/>
          <w:sz w:val="24"/>
          <w:szCs w:val="24"/>
        </w:rPr>
      </w:pPr>
    </w:p>
    <w:p w14:paraId="3742A971" w14:textId="77777777" w:rsidR="00BD378E" w:rsidRDefault="00BD378E">
      <w:pPr>
        <w:spacing w:line="240" w:lineRule="auto"/>
        <w:jc w:val="both"/>
        <w:rPr>
          <w:rFonts w:ascii="Tahoma" w:eastAsia="Tahoma" w:hAnsi="Tahoma" w:cs="Tahoma"/>
          <w:sz w:val="24"/>
          <w:szCs w:val="24"/>
        </w:rPr>
      </w:pPr>
    </w:p>
    <w:p w14:paraId="136B2CD8" w14:textId="77777777" w:rsidR="00BD378E" w:rsidRDefault="00BD378E">
      <w:pPr>
        <w:spacing w:line="240" w:lineRule="auto"/>
        <w:jc w:val="both"/>
        <w:rPr>
          <w:rFonts w:ascii="Tahoma" w:eastAsia="Tahoma" w:hAnsi="Tahoma" w:cs="Tahoma"/>
          <w:sz w:val="24"/>
          <w:szCs w:val="24"/>
        </w:rPr>
      </w:pPr>
    </w:p>
    <w:p w14:paraId="11A41750" w14:textId="77777777" w:rsidR="00BD378E" w:rsidRDefault="00BD378E">
      <w:pPr>
        <w:spacing w:line="240" w:lineRule="auto"/>
        <w:jc w:val="both"/>
        <w:rPr>
          <w:rFonts w:ascii="Tahoma" w:eastAsia="Tahoma" w:hAnsi="Tahoma" w:cs="Tahoma"/>
          <w:sz w:val="24"/>
          <w:szCs w:val="24"/>
        </w:rPr>
      </w:pPr>
    </w:p>
    <w:p w14:paraId="5F1F1E6B" w14:textId="77777777" w:rsidR="00BD378E" w:rsidRDefault="00BD378E">
      <w:pPr>
        <w:spacing w:line="240" w:lineRule="auto"/>
        <w:jc w:val="both"/>
        <w:rPr>
          <w:rFonts w:ascii="Tahoma" w:eastAsia="Tahoma" w:hAnsi="Tahoma" w:cs="Tahoma"/>
          <w:sz w:val="24"/>
          <w:szCs w:val="24"/>
        </w:rPr>
      </w:pPr>
    </w:p>
    <w:p w14:paraId="47DEDE37" w14:textId="77777777" w:rsidR="00BD378E" w:rsidRDefault="00BD378E">
      <w:pPr>
        <w:spacing w:line="240" w:lineRule="auto"/>
        <w:jc w:val="both"/>
        <w:rPr>
          <w:rFonts w:ascii="Tahoma" w:eastAsia="Tahoma" w:hAnsi="Tahoma" w:cs="Tahoma"/>
          <w:sz w:val="24"/>
          <w:szCs w:val="24"/>
        </w:rPr>
      </w:pPr>
    </w:p>
    <w:p w14:paraId="4BFFBAAC" w14:textId="77777777" w:rsidR="00BD378E" w:rsidRDefault="00BD378E">
      <w:pPr>
        <w:spacing w:line="240" w:lineRule="auto"/>
        <w:jc w:val="both"/>
        <w:rPr>
          <w:rFonts w:ascii="Tahoma" w:eastAsia="Tahoma" w:hAnsi="Tahoma" w:cs="Tahoma"/>
          <w:sz w:val="24"/>
          <w:szCs w:val="24"/>
        </w:rPr>
      </w:pPr>
    </w:p>
    <w:p w14:paraId="2CA93865" w14:textId="77777777" w:rsidR="00BD378E" w:rsidRDefault="00BD378E">
      <w:pPr>
        <w:spacing w:line="240" w:lineRule="auto"/>
        <w:jc w:val="both"/>
        <w:rPr>
          <w:rFonts w:ascii="Tahoma" w:eastAsia="Tahoma" w:hAnsi="Tahoma" w:cs="Tahoma"/>
          <w:sz w:val="24"/>
          <w:szCs w:val="24"/>
        </w:rPr>
      </w:pPr>
    </w:p>
    <w:p w14:paraId="72E54159" w14:textId="77777777" w:rsidR="00BD378E" w:rsidRDefault="00BD378E">
      <w:pPr>
        <w:spacing w:line="240" w:lineRule="auto"/>
        <w:jc w:val="both"/>
        <w:rPr>
          <w:rFonts w:ascii="Tahoma" w:eastAsia="Tahoma" w:hAnsi="Tahoma" w:cs="Tahoma"/>
          <w:sz w:val="24"/>
          <w:szCs w:val="24"/>
        </w:rPr>
      </w:pPr>
    </w:p>
    <w:p w14:paraId="6008D82F" w14:textId="77777777" w:rsidR="00BD378E" w:rsidRDefault="00BD378E">
      <w:pPr>
        <w:spacing w:line="240" w:lineRule="auto"/>
        <w:jc w:val="both"/>
        <w:rPr>
          <w:rFonts w:ascii="Tahoma" w:eastAsia="Tahoma" w:hAnsi="Tahoma" w:cs="Tahoma"/>
          <w:sz w:val="24"/>
          <w:szCs w:val="24"/>
        </w:rPr>
      </w:pPr>
    </w:p>
    <w:p w14:paraId="4E5A6FCB" w14:textId="77777777" w:rsidR="00BD378E" w:rsidRDefault="00BD378E">
      <w:pPr>
        <w:spacing w:line="240" w:lineRule="auto"/>
        <w:jc w:val="both"/>
        <w:rPr>
          <w:rFonts w:ascii="Tahoma" w:eastAsia="Tahoma" w:hAnsi="Tahoma" w:cs="Tahoma"/>
          <w:sz w:val="24"/>
          <w:szCs w:val="24"/>
        </w:rPr>
      </w:pPr>
    </w:p>
    <w:p w14:paraId="7E7FAE16" w14:textId="77777777" w:rsidR="00BD378E" w:rsidRDefault="00BD378E">
      <w:pPr>
        <w:spacing w:line="240" w:lineRule="auto"/>
        <w:jc w:val="both"/>
        <w:rPr>
          <w:rFonts w:ascii="Tahoma" w:eastAsia="Tahoma" w:hAnsi="Tahoma" w:cs="Tahoma"/>
          <w:sz w:val="24"/>
          <w:szCs w:val="24"/>
        </w:rPr>
      </w:pPr>
    </w:p>
    <w:p w14:paraId="03467F0D" w14:textId="77777777" w:rsidR="00BD378E" w:rsidRDefault="00BD378E">
      <w:pPr>
        <w:spacing w:line="240" w:lineRule="auto"/>
        <w:jc w:val="both"/>
        <w:rPr>
          <w:rFonts w:ascii="Tahoma" w:eastAsia="Tahoma" w:hAnsi="Tahoma" w:cs="Tahoma"/>
          <w:sz w:val="24"/>
          <w:szCs w:val="24"/>
        </w:rPr>
      </w:pPr>
    </w:p>
    <w:p w14:paraId="4284CF58" w14:textId="77777777" w:rsidR="00BD378E" w:rsidRDefault="00BD378E">
      <w:pPr>
        <w:spacing w:line="240" w:lineRule="auto"/>
        <w:jc w:val="both"/>
        <w:rPr>
          <w:rFonts w:ascii="Tahoma" w:eastAsia="Tahoma" w:hAnsi="Tahoma" w:cs="Tahoma"/>
          <w:sz w:val="24"/>
          <w:szCs w:val="24"/>
        </w:rPr>
      </w:pPr>
    </w:p>
    <w:p w14:paraId="7C133098" w14:textId="77777777" w:rsidR="00BD378E" w:rsidRDefault="00BD378E">
      <w:pPr>
        <w:spacing w:line="240" w:lineRule="auto"/>
        <w:jc w:val="both"/>
        <w:rPr>
          <w:rFonts w:ascii="Tahoma" w:eastAsia="Tahoma" w:hAnsi="Tahoma" w:cs="Tahoma"/>
          <w:sz w:val="24"/>
          <w:szCs w:val="24"/>
        </w:rPr>
      </w:pPr>
    </w:p>
    <w:p w14:paraId="073C2EF5" w14:textId="77777777" w:rsidR="00BD378E" w:rsidRDefault="00BD378E">
      <w:pPr>
        <w:spacing w:line="240" w:lineRule="auto"/>
        <w:jc w:val="both"/>
        <w:rPr>
          <w:rFonts w:ascii="Tahoma" w:eastAsia="Tahoma" w:hAnsi="Tahoma" w:cs="Tahoma"/>
          <w:sz w:val="24"/>
          <w:szCs w:val="24"/>
        </w:rPr>
      </w:pPr>
    </w:p>
    <w:p w14:paraId="2AE22AAC" w14:textId="77777777" w:rsidR="00BD378E" w:rsidRDefault="00BD378E">
      <w:pPr>
        <w:spacing w:line="240" w:lineRule="auto"/>
        <w:jc w:val="both"/>
        <w:rPr>
          <w:rFonts w:ascii="Tahoma" w:eastAsia="Tahoma" w:hAnsi="Tahoma" w:cs="Tahoma"/>
          <w:sz w:val="24"/>
          <w:szCs w:val="24"/>
        </w:rPr>
      </w:pPr>
    </w:p>
    <w:p w14:paraId="418BCEC4" w14:textId="77777777" w:rsidR="00BD378E" w:rsidRDefault="00BD378E">
      <w:pPr>
        <w:spacing w:line="240" w:lineRule="auto"/>
        <w:jc w:val="both"/>
        <w:rPr>
          <w:rFonts w:ascii="Tahoma" w:eastAsia="Tahoma" w:hAnsi="Tahoma" w:cs="Tahoma"/>
          <w:sz w:val="24"/>
          <w:szCs w:val="24"/>
        </w:rPr>
      </w:pPr>
    </w:p>
    <w:p w14:paraId="2B881D94" w14:textId="77777777" w:rsidR="00BD378E" w:rsidRDefault="00BD378E">
      <w:pPr>
        <w:spacing w:line="240" w:lineRule="auto"/>
        <w:jc w:val="both"/>
        <w:rPr>
          <w:rFonts w:ascii="Tahoma" w:eastAsia="Tahoma" w:hAnsi="Tahoma" w:cs="Tahoma"/>
          <w:sz w:val="24"/>
          <w:szCs w:val="24"/>
        </w:rPr>
      </w:pPr>
    </w:p>
    <w:p w14:paraId="1FE39195" w14:textId="77777777" w:rsidR="00BD378E" w:rsidRDefault="00BD378E">
      <w:pPr>
        <w:spacing w:line="240" w:lineRule="auto"/>
        <w:jc w:val="both"/>
        <w:rPr>
          <w:rFonts w:ascii="Tahoma" w:eastAsia="Tahoma" w:hAnsi="Tahoma" w:cs="Tahoma"/>
          <w:sz w:val="24"/>
          <w:szCs w:val="24"/>
        </w:rPr>
      </w:pPr>
    </w:p>
    <w:p w14:paraId="7854BA4C" w14:textId="77777777" w:rsidR="00BD378E" w:rsidRDefault="00BD378E">
      <w:pPr>
        <w:spacing w:line="240" w:lineRule="auto"/>
        <w:jc w:val="both"/>
        <w:rPr>
          <w:rFonts w:ascii="Tahoma" w:eastAsia="Tahoma" w:hAnsi="Tahoma" w:cs="Tahoma"/>
          <w:sz w:val="24"/>
          <w:szCs w:val="24"/>
        </w:rPr>
      </w:pPr>
    </w:p>
    <w:p w14:paraId="657BE626" w14:textId="77777777" w:rsidR="00BD378E" w:rsidRDefault="00BD378E">
      <w:pPr>
        <w:spacing w:line="240" w:lineRule="auto"/>
        <w:jc w:val="both"/>
        <w:rPr>
          <w:rFonts w:ascii="Tahoma" w:eastAsia="Tahoma" w:hAnsi="Tahoma" w:cs="Tahoma"/>
          <w:sz w:val="24"/>
          <w:szCs w:val="24"/>
        </w:rPr>
      </w:pPr>
    </w:p>
    <w:p w14:paraId="5D393969" w14:textId="77777777" w:rsidR="00BD378E" w:rsidRDefault="00BD378E">
      <w:pPr>
        <w:spacing w:line="240" w:lineRule="auto"/>
        <w:jc w:val="both"/>
        <w:rPr>
          <w:rFonts w:ascii="Tahoma" w:eastAsia="Tahoma" w:hAnsi="Tahoma" w:cs="Tahoma"/>
          <w:sz w:val="24"/>
          <w:szCs w:val="24"/>
        </w:rPr>
      </w:pPr>
    </w:p>
    <w:p w14:paraId="775C69C7" w14:textId="77777777" w:rsidR="00BD378E" w:rsidRDefault="00BD378E">
      <w:pPr>
        <w:spacing w:line="240" w:lineRule="auto"/>
        <w:jc w:val="both"/>
        <w:rPr>
          <w:rFonts w:ascii="Tahoma" w:eastAsia="Tahoma" w:hAnsi="Tahoma" w:cs="Tahoma"/>
          <w:sz w:val="24"/>
          <w:szCs w:val="24"/>
        </w:rPr>
      </w:pPr>
    </w:p>
    <w:p w14:paraId="2F52E211" w14:textId="77777777" w:rsidR="00BD378E" w:rsidRDefault="00BD378E">
      <w:pPr>
        <w:spacing w:line="240" w:lineRule="auto"/>
        <w:jc w:val="both"/>
        <w:rPr>
          <w:rFonts w:ascii="Tahoma" w:eastAsia="Tahoma" w:hAnsi="Tahoma" w:cs="Tahoma"/>
          <w:sz w:val="24"/>
          <w:szCs w:val="24"/>
        </w:rPr>
      </w:pPr>
    </w:p>
    <w:p w14:paraId="19B779E0" w14:textId="77777777" w:rsidR="00BD378E" w:rsidRDefault="00BD378E">
      <w:pPr>
        <w:spacing w:line="240" w:lineRule="auto"/>
        <w:jc w:val="both"/>
        <w:rPr>
          <w:rFonts w:ascii="Tahoma" w:eastAsia="Tahoma" w:hAnsi="Tahoma" w:cs="Tahoma"/>
          <w:sz w:val="24"/>
          <w:szCs w:val="24"/>
        </w:rPr>
      </w:pPr>
    </w:p>
    <w:p w14:paraId="2ECB35BB" w14:textId="77777777" w:rsidR="00BD378E" w:rsidRDefault="00BD378E">
      <w:pPr>
        <w:spacing w:line="240" w:lineRule="auto"/>
        <w:jc w:val="both"/>
        <w:rPr>
          <w:rFonts w:ascii="Tahoma" w:eastAsia="Tahoma" w:hAnsi="Tahoma" w:cs="Tahoma"/>
          <w:sz w:val="24"/>
          <w:szCs w:val="24"/>
        </w:rPr>
      </w:pPr>
    </w:p>
    <w:p w14:paraId="44D918FB" w14:textId="77777777" w:rsidR="00BD378E" w:rsidRDefault="00BD378E">
      <w:pPr>
        <w:spacing w:line="240" w:lineRule="auto"/>
        <w:jc w:val="both"/>
        <w:rPr>
          <w:rFonts w:ascii="Tahoma" w:eastAsia="Tahoma" w:hAnsi="Tahoma" w:cs="Tahoma"/>
          <w:sz w:val="24"/>
          <w:szCs w:val="24"/>
        </w:rPr>
      </w:pPr>
    </w:p>
    <w:p w14:paraId="57A02B0D" w14:textId="77777777" w:rsidR="00BD378E" w:rsidRDefault="00BD378E">
      <w:pPr>
        <w:spacing w:line="240" w:lineRule="auto"/>
        <w:jc w:val="both"/>
        <w:rPr>
          <w:rFonts w:ascii="Tahoma" w:eastAsia="Tahoma" w:hAnsi="Tahoma" w:cs="Tahoma"/>
          <w:sz w:val="24"/>
          <w:szCs w:val="24"/>
        </w:rPr>
      </w:pPr>
    </w:p>
    <w:p w14:paraId="36A071B5" w14:textId="77777777" w:rsidR="00BD378E" w:rsidRDefault="00BD378E">
      <w:pPr>
        <w:spacing w:line="240" w:lineRule="auto"/>
        <w:jc w:val="both"/>
        <w:rPr>
          <w:rFonts w:ascii="Tahoma" w:eastAsia="Tahoma" w:hAnsi="Tahoma" w:cs="Tahoma"/>
          <w:sz w:val="24"/>
          <w:szCs w:val="24"/>
        </w:rPr>
      </w:pPr>
    </w:p>
    <w:p w14:paraId="4436FA61" w14:textId="77777777" w:rsidR="00BD378E" w:rsidRDefault="00BD378E">
      <w:pPr>
        <w:spacing w:line="240" w:lineRule="auto"/>
        <w:jc w:val="both"/>
        <w:rPr>
          <w:rFonts w:ascii="Tahoma" w:eastAsia="Tahoma" w:hAnsi="Tahoma" w:cs="Tahoma"/>
          <w:sz w:val="24"/>
          <w:szCs w:val="24"/>
        </w:rPr>
      </w:pPr>
    </w:p>
    <w:p w14:paraId="0C303BF9" w14:textId="77777777" w:rsidR="00BD378E" w:rsidRDefault="00BD378E">
      <w:pPr>
        <w:spacing w:line="240" w:lineRule="auto"/>
        <w:jc w:val="both"/>
        <w:rPr>
          <w:rFonts w:ascii="Tahoma" w:eastAsia="Tahoma" w:hAnsi="Tahoma" w:cs="Tahoma"/>
          <w:sz w:val="24"/>
          <w:szCs w:val="24"/>
        </w:rPr>
      </w:pPr>
    </w:p>
    <w:p w14:paraId="3179860A" w14:textId="77777777" w:rsidR="00BD378E" w:rsidRDefault="00BD378E">
      <w:pPr>
        <w:spacing w:line="240" w:lineRule="auto"/>
        <w:jc w:val="both"/>
        <w:rPr>
          <w:rFonts w:ascii="Tahoma" w:eastAsia="Tahoma" w:hAnsi="Tahoma" w:cs="Tahoma"/>
          <w:sz w:val="24"/>
          <w:szCs w:val="24"/>
        </w:rPr>
      </w:pPr>
    </w:p>
    <w:p w14:paraId="1E180B85" w14:textId="77777777" w:rsidR="00BD378E" w:rsidRDefault="003F439C">
      <w:pPr>
        <w:keepNext/>
        <w:pBdr>
          <w:top w:val="nil"/>
          <w:left w:val="nil"/>
          <w:bottom w:val="nil"/>
          <w:right w:val="nil"/>
          <w:between w:val="nil"/>
        </w:pBdr>
        <w:spacing w:before="240" w:after="60"/>
        <w:rPr>
          <w:rFonts w:ascii="Tahoma" w:eastAsia="Tahoma" w:hAnsi="Tahoma" w:cs="Tahoma"/>
          <w:color w:val="061F57"/>
          <w:sz w:val="24"/>
          <w:szCs w:val="24"/>
        </w:rPr>
      </w:pPr>
      <w:r>
        <w:rPr>
          <w:rFonts w:ascii="Arial" w:eastAsia="Arial" w:hAnsi="Arial" w:cs="Arial"/>
          <w:color w:val="061F57"/>
          <w:sz w:val="52"/>
          <w:szCs w:val="52"/>
        </w:rPr>
        <w:lastRenderedPageBreak/>
        <w:t>Actividad 3</w:t>
      </w:r>
    </w:p>
    <w:p w14:paraId="1B7EB7A6" w14:textId="77777777" w:rsidR="00BD378E" w:rsidRDefault="003F439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jc w:val="both"/>
        <w:rPr>
          <w:rFonts w:ascii="Tahoma" w:eastAsia="Tahoma" w:hAnsi="Tahoma" w:cs="Tahoma"/>
          <w:color w:val="000000"/>
          <w:sz w:val="24"/>
          <w:szCs w:val="24"/>
        </w:rPr>
      </w:pPr>
      <w:r>
        <w:rPr>
          <w:rFonts w:ascii="Tahoma" w:eastAsia="Tahoma" w:hAnsi="Tahoma" w:cs="Tahoma"/>
          <w:color w:val="000000"/>
          <w:sz w:val="24"/>
          <w:szCs w:val="24"/>
        </w:rPr>
        <w:t>Apoyar en las capacitaciones en producción, en especies, ovinas, caprinas y especies menores de interés zootécnico en el municipio.</w:t>
      </w:r>
    </w:p>
    <w:p w14:paraId="675815F9" w14:textId="77777777" w:rsidR="00BD378E" w:rsidRDefault="003F439C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jc w:val="both"/>
        <w:rPr>
          <w:rFonts w:ascii="Tahoma" w:eastAsia="Tahoma" w:hAnsi="Tahoma" w:cs="Tahoma"/>
          <w:color w:val="000000"/>
          <w:sz w:val="24"/>
          <w:szCs w:val="24"/>
        </w:rPr>
      </w:pPr>
      <w:r>
        <w:rPr>
          <w:rFonts w:ascii="Tahoma" w:eastAsia="Tahoma" w:hAnsi="Tahoma" w:cs="Tahoma"/>
          <w:noProof/>
          <w:color w:val="000000"/>
          <w:sz w:val="24"/>
          <w:szCs w:val="24"/>
          <w:lang w:val="es-ES"/>
        </w:rPr>
        <w:drawing>
          <wp:inline distT="0" distB="0" distL="0" distR="0" wp14:anchorId="46327393" wp14:editId="7A052291">
            <wp:extent cx="3267074" cy="2450306"/>
            <wp:effectExtent l="0" t="0" r="0" b="7620"/>
            <wp:docPr id="49" name="image1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image15.jpg"/>
                    <pic:cNvPicPr preferRelativeResize="0"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7074" cy="245030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ahoma" w:eastAsia="Tahoma" w:hAnsi="Tahoma" w:cs="Tahoma"/>
          <w:noProof/>
          <w:color w:val="000000"/>
          <w:sz w:val="24"/>
          <w:szCs w:val="24"/>
          <w:lang w:val="es-ES"/>
        </w:rPr>
        <w:drawing>
          <wp:inline distT="0" distB="0" distL="0" distR="0" wp14:anchorId="4B49BF9D" wp14:editId="16053C6B">
            <wp:extent cx="3096578" cy="2043741"/>
            <wp:effectExtent l="0" t="0" r="8890" b="0"/>
            <wp:docPr id="53" name="image1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image19.jpg"/>
                    <pic:cNvPicPr preferRelativeResize="0"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6578" cy="204374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ahoma" w:eastAsia="Tahoma" w:hAnsi="Tahoma" w:cs="Tahoma"/>
          <w:noProof/>
          <w:color w:val="000000"/>
          <w:sz w:val="24"/>
          <w:szCs w:val="24"/>
          <w:lang w:val="es-ES"/>
        </w:rPr>
        <w:drawing>
          <wp:inline distT="0" distB="0" distL="0" distR="0" wp14:anchorId="6C3089D2" wp14:editId="6B733E4C">
            <wp:extent cx="2480219" cy="3306959"/>
            <wp:effectExtent l="0" t="0" r="0" b="8255"/>
            <wp:docPr id="51" name="image1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image18.jpg"/>
                    <pic:cNvPicPr preferRelativeResize="0"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0219" cy="330695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ahoma" w:eastAsia="Tahoma" w:hAnsi="Tahoma" w:cs="Tahoma"/>
          <w:noProof/>
          <w:color w:val="000000"/>
          <w:sz w:val="24"/>
          <w:szCs w:val="24"/>
          <w:lang w:val="es-ES"/>
        </w:rPr>
        <w:drawing>
          <wp:inline distT="0" distB="0" distL="0" distR="0" wp14:anchorId="12E1D651" wp14:editId="58AB9827">
            <wp:extent cx="3808675" cy="2951087"/>
            <wp:effectExtent l="0" t="0" r="1905" b="1905"/>
            <wp:docPr id="52" name="image2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20.jpg"/>
                    <pic:cNvPicPr preferRelativeResize="0"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3668" cy="295495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94FD3EA" w14:textId="77777777" w:rsidR="00BD378E" w:rsidRDefault="00BD378E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jc w:val="both"/>
        <w:rPr>
          <w:rFonts w:ascii="Tahoma" w:eastAsia="Tahoma" w:hAnsi="Tahoma" w:cs="Tahoma"/>
          <w:color w:val="000000"/>
          <w:sz w:val="24"/>
          <w:szCs w:val="24"/>
        </w:rPr>
      </w:pPr>
    </w:p>
    <w:p w14:paraId="46818569" w14:textId="77777777" w:rsidR="00BD378E" w:rsidRDefault="003F439C">
      <w:pPr>
        <w:keepNext/>
        <w:pBdr>
          <w:top w:val="nil"/>
          <w:left w:val="nil"/>
          <w:bottom w:val="nil"/>
          <w:right w:val="nil"/>
          <w:between w:val="nil"/>
        </w:pBdr>
        <w:spacing w:before="240" w:after="60"/>
        <w:rPr>
          <w:rFonts w:ascii="Tahoma" w:eastAsia="Tahoma" w:hAnsi="Tahoma" w:cs="Tahoma"/>
          <w:color w:val="061F57"/>
          <w:sz w:val="52"/>
          <w:szCs w:val="52"/>
        </w:rPr>
      </w:pPr>
      <w:r>
        <w:rPr>
          <w:rFonts w:ascii="Arial" w:eastAsia="Arial" w:hAnsi="Arial" w:cs="Arial"/>
          <w:color w:val="061F57"/>
          <w:sz w:val="52"/>
          <w:szCs w:val="52"/>
        </w:rPr>
        <w:lastRenderedPageBreak/>
        <w:t>Actividad 4</w:t>
      </w:r>
    </w:p>
    <w:p w14:paraId="71E7D8F8" w14:textId="77777777" w:rsidR="00BD378E" w:rsidRDefault="003F439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jc w:val="both"/>
        <w:rPr>
          <w:rFonts w:ascii="Tahoma" w:eastAsia="Tahoma" w:hAnsi="Tahoma" w:cs="Tahoma"/>
          <w:color w:val="000000"/>
          <w:sz w:val="24"/>
          <w:szCs w:val="24"/>
        </w:rPr>
      </w:pPr>
      <w:r>
        <w:rPr>
          <w:rFonts w:ascii="Tahoma" w:eastAsia="Tahoma" w:hAnsi="Tahoma" w:cs="Tahoma"/>
          <w:color w:val="000000"/>
          <w:sz w:val="24"/>
          <w:szCs w:val="24"/>
        </w:rPr>
        <w:t xml:space="preserve">Realizar el apoyo en la caracterización a los productores agropecuarios del municipio en la herramienta ofimática ArcGIS Survey123 y Campo Innova, así mismo, relacionar con </w:t>
      </w:r>
      <w:proofErr w:type="spellStart"/>
      <w:r>
        <w:rPr>
          <w:rFonts w:ascii="Tahoma" w:eastAsia="Tahoma" w:hAnsi="Tahoma" w:cs="Tahoma"/>
          <w:color w:val="000000"/>
          <w:sz w:val="24"/>
          <w:szCs w:val="24"/>
        </w:rPr>
        <w:t>Agrosig</w:t>
      </w:r>
      <w:proofErr w:type="spellEnd"/>
      <w:r>
        <w:rPr>
          <w:rFonts w:ascii="Tahoma" w:eastAsia="Tahoma" w:hAnsi="Tahoma" w:cs="Tahoma"/>
          <w:color w:val="000000"/>
          <w:sz w:val="24"/>
          <w:szCs w:val="24"/>
        </w:rPr>
        <w:t xml:space="preserve"> y Registro de pérdidas agropecuarias.</w:t>
      </w:r>
    </w:p>
    <w:p w14:paraId="667B9B67" w14:textId="77777777" w:rsidR="00BD378E" w:rsidRDefault="003F439C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jc w:val="both"/>
        <w:rPr>
          <w:rFonts w:ascii="Tahoma" w:eastAsia="Tahoma" w:hAnsi="Tahoma" w:cs="Tahoma"/>
          <w:color w:val="000000"/>
          <w:sz w:val="32"/>
          <w:szCs w:val="32"/>
        </w:rPr>
      </w:pPr>
      <w:r>
        <w:rPr>
          <w:rFonts w:ascii="Tahoma" w:eastAsia="Tahoma" w:hAnsi="Tahoma" w:cs="Tahoma"/>
          <w:color w:val="000000"/>
          <w:sz w:val="32"/>
          <w:szCs w:val="32"/>
        </w:rPr>
        <w:t xml:space="preserve">No se realizó durante este periodo contractual esta actividad, se tiene previsto para los meses siguientes </w:t>
      </w:r>
    </w:p>
    <w:p w14:paraId="2F059B41" w14:textId="77777777" w:rsidR="00BD378E" w:rsidRDefault="00BD378E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jc w:val="both"/>
        <w:rPr>
          <w:rFonts w:ascii="Tahoma" w:eastAsia="Tahoma" w:hAnsi="Tahoma" w:cs="Tahoma"/>
          <w:color w:val="000000"/>
          <w:sz w:val="24"/>
          <w:szCs w:val="24"/>
        </w:rPr>
      </w:pPr>
    </w:p>
    <w:p w14:paraId="0521E87B" w14:textId="77777777" w:rsidR="00BD378E" w:rsidRDefault="00BD378E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jc w:val="both"/>
        <w:rPr>
          <w:rFonts w:ascii="Tahoma" w:eastAsia="Tahoma" w:hAnsi="Tahoma" w:cs="Tahoma"/>
          <w:color w:val="000000"/>
          <w:sz w:val="24"/>
          <w:szCs w:val="24"/>
        </w:rPr>
      </w:pPr>
    </w:p>
    <w:p w14:paraId="00E05E53" w14:textId="77777777" w:rsidR="00BD378E" w:rsidRDefault="00BD378E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jc w:val="both"/>
        <w:rPr>
          <w:rFonts w:ascii="Tahoma" w:eastAsia="Tahoma" w:hAnsi="Tahoma" w:cs="Tahoma"/>
          <w:color w:val="000000"/>
          <w:sz w:val="24"/>
          <w:szCs w:val="24"/>
        </w:rPr>
      </w:pPr>
    </w:p>
    <w:p w14:paraId="3A8F4D00" w14:textId="77777777" w:rsidR="00BD378E" w:rsidRDefault="00BD378E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jc w:val="both"/>
        <w:rPr>
          <w:rFonts w:ascii="Tahoma" w:eastAsia="Tahoma" w:hAnsi="Tahoma" w:cs="Tahoma"/>
          <w:color w:val="000000"/>
          <w:sz w:val="24"/>
          <w:szCs w:val="24"/>
        </w:rPr>
      </w:pPr>
    </w:p>
    <w:p w14:paraId="2689D158" w14:textId="77777777" w:rsidR="00BD378E" w:rsidRDefault="00BD378E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jc w:val="both"/>
        <w:rPr>
          <w:rFonts w:ascii="Tahoma" w:eastAsia="Tahoma" w:hAnsi="Tahoma" w:cs="Tahoma"/>
          <w:color w:val="000000"/>
          <w:sz w:val="24"/>
          <w:szCs w:val="24"/>
        </w:rPr>
      </w:pPr>
    </w:p>
    <w:p w14:paraId="1030E1D5" w14:textId="77777777" w:rsidR="00BD378E" w:rsidRDefault="00BD378E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jc w:val="both"/>
        <w:rPr>
          <w:rFonts w:ascii="Tahoma" w:eastAsia="Tahoma" w:hAnsi="Tahoma" w:cs="Tahoma"/>
          <w:color w:val="000000"/>
          <w:sz w:val="24"/>
          <w:szCs w:val="24"/>
        </w:rPr>
      </w:pPr>
    </w:p>
    <w:p w14:paraId="3E545915" w14:textId="77777777" w:rsidR="00BD378E" w:rsidRDefault="00BD378E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jc w:val="both"/>
        <w:rPr>
          <w:rFonts w:ascii="Tahoma" w:eastAsia="Tahoma" w:hAnsi="Tahoma" w:cs="Tahoma"/>
          <w:color w:val="000000"/>
          <w:sz w:val="24"/>
          <w:szCs w:val="24"/>
        </w:rPr>
      </w:pPr>
    </w:p>
    <w:p w14:paraId="44EA5704" w14:textId="77777777" w:rsidR="00BD378E" w:rsidRDefault="00BD378E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jc w:val="both"/>
        <w:rPr>
          <w:rFonts w:ascii="Tahoma" w:eastAsia="Tahoma" w:hAnsi="Tahoma" w:cs="Tahoma"/>
          <w:color w:val="000000"/>
          <w:sz w:val="24"/>
          <w:szCs w:val="24"/>
        </w:rPr>
      </w:pPr>
    </w:p>
    <w:p w14:paraId="6D190CDE" w14:textId="77777777" w:rsidR="00BD378E" w:rsidRDefault="00BD378E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jc w:val="both"/>
        <w:rPr>
          <w:rFonts w:ascii="Tahoma" w:eastAsia="Tahoma" w:hAnsi="Tahoma" w:cs="Tahoma"/>
          <w:color w:val="000000"/>
          <w:sz w:val="24"/>
          <w:szCs w:val="24"/>
        </w:rPr>
      </w:pPr>
    </w:p>
    <w:p w14:paraId="750F875F" w14:textId="77777777" w:rsidR="00BD378E" w:rsidRDefault="00BD378E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jc w:val="both"/>
        <w:rPr>
          <w:rFonts w:ascii="Tahoma" w:eastAsia="Tahoma" w:hAnsi="Tahoma" w:cs="Tahoma"/>
          <w:color w:val="000000"/>
          <w:sz w:val="24"/>
          <w:szCs w:val="24"/>
        </w:rPr>
      </w:pPr>
    </w:p>
    <w:p w14:paraId="6FC948E9" w14:textId="77777777" w:rsidR="00BD378E" w:rsidRDefault="00BD378E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jc w:val="both"/>
        <w:rPr>
          <w:rFonts w:ascii="Tahoma" w:eastAsia="Tahoma" w:hAnsi="Tahoma" w:cs="Tahoma"/>
          <w:color w:val="000000"/>
          <w:sz w:val="24"/>
          <w:szCs w:val="24"/>
        </w:rPr>
      </w:pPr>
    </w:p>
    <w:p w14:paraId="17FF0729" w14:textId="77777777" w:rsidR="00BD378E" w:rsidRDefault="00BD378E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jc w:val="both"/>
        <w:rPr>
          <w:rFonts w:ascii="Tahoma" w:eastAsia="Tahoma" w:hAnsi="Tahoma" w:cs="Tahoma"/>
          <w:color w:val="000000"/>
          <w:sz w:val="24"/>
          <w:szCs w:val="24"/>
        </w:rPr>
      </w:pPr>
    </w:p>
    <w:p w14:paraId="2DC274C1" w14:textId="77777777" w:rsidR="00BD378E" w:rsidRDefault="00BD378E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jc w:val="both"/>
        <w:rPr>
          <w:rFonts w:ascii="Tahoma" w:eastAsia="Tahoma" w:hAnsi="Tahoma" w:cs="Tahoma"/>
          <w:color w:val="000000"/>
          <w:sz w:val="24"/>
          <w:szCs w:val="24"/>
        </w:rPr>
      </w:pPr>
    </w:p>
    <w:p w14:paraId="1805E72F" w14:textId="77777777" w:rsidR="00BD378E" w:rsidRDefault="00BD378E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jc w:val="both"/>
        <w:rPr>
          <w:rFonts w:ascii="Tahoma" w:eastAsia="Tahoma" w:hAnsi="Tahoma" w:cs="Tahoma"/>
          <w:color w:val="000000"/>
          <w:sz w:val="24"/>
          <w:szCs w:val="24"/>
        </w:rPr>
      </w:pPr>
    </w:p>
    <w:p w14:paraId="3582AC19" w14:textId="77777777" w:rsidR="00BD378E" w:rsidRDefault="00BD378E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jc w:val="both"/>
        <w:rPr>
          <w:rFonts w:ascii="Tahoma" w:eastAsia="Tahoma" w:hAnsi="Tahoma" w:cs="Tahoma"/>
          <w:color w:val="000000"/>
          <w:sz w:val="24"/>
          <w:szCs w:val="24"/>
        </w:rPr>
      </w:pPr>
    </w:p>
    <w:p w14:paraId="7111137F" w14:textId="77777777" w:rsidR="00BD378E" w:rsidRDefault="00BD378E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jc w:val="both"/>
        <w:rPr>
          <w:rFonts w:ascii="Tahoma" w:eastAsia="Tahoma" w:hAnsi="Tahoma" w:cs="Tahoma"/>
          <w:color w:val="000000"/>
          <w:sz w:val="24"/>
          <w:szCs w:val="24"/>
        </w:rPr>
      </w:pPr>
    </w:p>
    <w:p w14:paraId="3725D5DD" w14:textId="77777777" w:rsidR="00BD378E" w:rsidRDefault="003F439C">
      <w:pPr>
        <w:keepNext/>
        <w:pBdr>
          <w:top w:val="nil"/>
          <w:left w:val="nil"/>
          <w:bottom w:val="nil"/>
          <w:right w:val="nil"/>
          <w:between w:val="nil"/>
        </w:pBdr>
        <w:spacing w:before="240" w:after="60"/>
        <w:rPr>
          <w:rFonts w:ascii="Tahoma" w:eastAsia="Tahoma" w:hAnsi="Tahoma" w:cs="Tahoma"/>
          <w:color w:val="061F57"/>
          <w:sz w:val="52"/>
          <w:szCs w:val="52"/>
        </w:rPr>
      </w:pPr>
      <w:r>
        <w:rPr>
          <w:rFonts w:ascii="Arial" w:eastAsia="Arial" w:hAnsi="Arial" w:cs="Arial"/>
          <w:color w:val="061F57"/>
          <w:sz w:val="52"/>
          <w:szCs w:val="52"/>
        </w:rPr>
        <w:lastRenderedPageBreak/>
        <w:t>Actividad 5</w:t>
      </w:r>
    </w:p>
    <w:p w14:paraId="418A5A53" w14:textId="77777777" w:rsidR="00BD378E" w:rsidRDefault="003F439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jc w:val="both"/>
        <w:rPr>
          <w:rFonts w:ascii="Tahoma" w:eastAsia="Tahoma" w:hAnsi="Tahoma" w:cs="Tahoma"/>
          <w:b/>
          <w:color w:val="000000"/>
          <w:sz w:val="24"/>
          <w:szCs w:val="24"/>
        </w:rPr>
      </w:pPr>
      <w:r>
        <w:rPr>
          <w:rFonts w:ascii="Tahoma" w:eastAsia="Tahoma" w:hAnsi="Tahoma" w:cs="Tahoma"/>
          <w:color w:val="000000"/>
          <w:sz w:val="24"/>
          <w:szCs w:val="24"/>
        </w:rPr>
        <w:t xml:space="preserve">Prestar el apoyo logístico y organizacional de las actividades desarrolladas en el marco de Expo Sibaté, </w:t>
      </w:r>
      <w:proofErr w:type="spellStart"/>
      <w:r>
        <w:rPr>
          <w:rFonts w:ascii="Tahoma" w:eastAsia="Tahoma" w:hAnsi="Tahoma" w:cs="Tahoma"/>
          <w:color w:val="000000"/>
          <w:sz w:val="24"/>
          <w:szCs w:val="24"/>
        </w:rPr>
        <w:t>Xiua</w:t>
      </w:r>
      <w:proofErr w:type="spellEnd"/>
      <w:r>
        <w:rPr>
          <w:rFonts w:ascii="Tahoma" w:eastAsia="Tahoma" w:hAnsi="Tahoma" w:cs="Tahoma"/>
          <w:color w:val="000000"/>
          <w:sz w:val="24"/>
          <w:szCs w:val="24"/>
        </w:rPr>
        <w:t xml:space="preserve"> </w:t>
      </w:r>
      <w:proofErr w:type="spellStart"/>
      <w:r>
        <w:rPr>
          <w:rFonts w:ascii="Tahoma" w:eastAsia="Tahoma" w:hAnsi="Tahoma" w:cs="Tahoma"/>
          <w:color w:val="000000"/>
          <w:sz w:val="24"/>
          <w:szCs w:val="24"/>
        </w:rPr>
        <w:t>pet’s</w:t>
      </w:r>
      <w:proofErr w:type="spellEnd"/>
      <w:r>
        <w:rPr>
          <w:rFonts w:ascii="Tahoma" w:eastAsia="Tahoma" w:hAnsi="Tahoma" w:cs="Tahoma"/>
          <w:color w:val="000000"/>
          <w:sz w:val="24"/>
          <w:szCs w:val="24"/>
        </w:rPr>
        <w:t xml:space="preserve"> y Expo Equina 2025, identificando a los pequeños y medianos productores que hacen parte de los programas y procesos que adelanta la Secretaría de Agricultura, Desarrollo Económico y Ambiente. </w:t>
      </w:r>
    </w:p>
    <w:p w14:paraId="73B7F03A" w14:textId="14075633" w:rsidR="00BD378E" w:rsidRDefault="003F439C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jc w:val="both"/>
        <w:rPr>
          <w:rFonts w:ascii="Tahoma" w:eastAsia="Tahoma" w:hAnsi="Tahoma" w:cs="Tahoma"/>
          <w:b/>
          <w:color w:val="000000"/>
          <w:sz w:val="24"/>
          <w:szCs w:val="24"/>
        </w:rPr>
      </w:pPr>
      <w:r>
        <w:rPr>
          <w:rFonts w:ascii="Tahoma" w:eastAsia="Tahoma" w:hAnsi="Tahoma" w:cs="Tahoma"/>
          <w:b/>
          <w:noProof/>
          <w:color w:val="000000"/>
          <w:sz w:val="24"/>
          <w:szCs w:val="24"/>
          <w:lang w:val="es-ES"/>
        </w:rPr>
        <w:drawing>
          <wp:inline distT="0" distB="0" distL="0" distR="0" wp14:anchorId="5B5C52AF" wp14:editId="774EC7D8">
            <wp:extent cx="3162300" cy="2371725"/>
            <wp:effectExtent l="0" t="0" r="0" b="9525"/>
            <wp:docPr id="54" name="image2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21.jpg"/>
                    <pic:cNvPicPr preferRelativeResize="0"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2300" cy="23717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ahoma" w:eastAsia="Tahoma" w:hAnsi="Tahoma" w:cs="Tahoma"/>
          <w:b/>
          <w:noProof/>
          <w:color w:val="000000"/>
          <w:sz w:val="24"/>
          <w:szCs w:val="24"/>
          <w:lang w:val="es-ES"/>
        </w:rPr>
        <w:drawing>
          <wp:inline distT="0" distB="0" distL="0" distR="0" wp14:anchorId="5885AD67" wp14:editId="02ABFC12">
            <wp:extent cx="3112113" cy="2334084"/>
            <wp:effectExtent l="0" t="0" r="0" b="0"/>
            <wp:docPr id="55" name="image2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image22.jpg"/>
                    <pic:cNvPicPr preferRelativeResize="0"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2113" cy="233408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ahoma" w:eastAsia="Tahoma" w:hAnsi="Tahoma" w:cs="Tahoma"/>
          <w:b/>
          <w:noProof/>
          <w:color w:val="000000"/>
          <w:sz w:val="24"/>
          <w:szCs w:val="24"/>
          <w:lang w:val="es-ES"/>
        </w:rPr>
        <w:drawing>
          <wp:inline distT="0" distB="0" distL="0" distR="0" wp14:anchorId="6B349768" wp14:editId="3CDF0DEF">
            <wp:extent cx="2496012" cy="3328017"/>
            <wp:effectExtent l="0" t="0" r="0" b="6350"/>
            <wp:docPr id="57" name="image2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image25.jpg"/>
                    <pic:cNvPicPr preferRelativeResize="0"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6012" cy="332801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ahoma" w:eastAsia="Tahoma" w:hAnsi="Tahoma" w:cs="Tahoma"/>
          <w:b/>
          <w:noProof/>
          <w:color w:val="000000"/>
          <w:sz w:val="24"/>
          <w:szCs w:val="24"/>
          <w:lang w:val="es-ES"/>
        </w:rPr>
        <w:drawing>
          <wp:inline distT="0" distB="0" distL="0" distR="0" wp14:anchorId="5836AACC" wp14:editId="0734EA26">
            <wp:extent cx="2485512" cy="3314016"/>
            <wp:effectExtent l="0" t="0" r="0" b="1270"/>
            <wp:docPr id="58" name="image2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24.jpg"/>
                    <pic:cNvPicPr preferRelativeResize="0"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5512" cy="331401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882A450" w14:textId="12E7B4AF" w:rsidR="007260CB" w:rsidRDefault="007260CB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jc w:val="both"/>
        <w:rPr>
          <w:rFonts w:ascii="Tahoma" w:eastAsia="Tahoma" w:hAnsi="Tahoma" w:cs="Tahoma"/>
          <w:b/>
          <w:color w:val="000000"/>
          <w:sz w:val="24"/>
          <w:szCs w:val="24"/>
        </w:rPr>
      </w:pPr>
    </w:p>
    <w:p w14:paraId="5E0B48A8" w14:textId="77777777" w:rsidR="007260CB" w:rsidRDefault="007260CB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jc w:val="both"/>
        <w:rPr>
          <w:rFonts w:ascii="Tahoma" w:eastAsia="Tahoma" w:hAnsi="Tahoma" w:cs="Tahoma"/>
          <w:b/>
          <w:color w:val="000000"/>
          <w:sz w:val="24"/>
          <w:szCs w:val="24"/>
        </w:rPr>
      </w:pPr>
    </w:p>
    <w:p w14:paraId="7287C53F" w14:textId="77777777" w:rsidR="00BD378E" w:rsidRDefault="003F439C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jc w:val="both"/>
        <w:rPr>
          <w:rFonts w:ascii="Tahoma" w:eastAsia="Tahoma" w:hAnsi="Tahoma" w:cs="Tahoma"/>
          <w:b/>
          <w:color w:val="000000"/>
          <w:sz w:val="24"/>
          <w:szCs w:val="24"/>
        </w:rPr>
      </w:pPr>
      <w:r>
        <w:rPr>
          <w:rFonts w:ascii="Arial" w:eastAsia="Arial" w:hAnsi="Arial" w:cs="Arial"/>
          <w:color w:val="061F57"/>
          <w:sz w:val="52"/>
          <w:szCs w:val="52"/>
        </w:rPr>
        <w:lastRenderedPageBreak/>
        <w:t>Actividad 6</w:t>
      </w:r>
    </w:p>
    <w:p w14:paraId="5DA6FC8B" w14:textId="77777777" w:rsidR="00BD378E" w:rsidRDefault="003F439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Tahoma" w:eastAsia="Tahoma" w:hAnsi="Tahoma" w:cs="Tahoma"/>
          <w:b/>
          <w:color w:val="000000"/>
          <w:sz w:val="24"/>
          <w:szCs w:val="24"/>
        </w:rPr>
      </w:pPr>
      <w:r>
        <w:rPr>
          <w:rFonts w:ascii="Tahoma" w:eastAsia="Tahoma" w:hAnsi="Tahoma" w:cs="Tahoma"/>
          <w:color w:val="000000"/>
          <w:sz w:val="24"/>
          <w:szCs w:val="24"/>
        </w:rPr>
        <w:t>Registrar y actualizar semanalmente la herramienta ofimática con las visitas de asistencia técnica agropecuaria y extensionismo rural, diligenciando el formulario de servicios públicos de extensión agropecuario correspondiente de todos los usuarios adscritos a los programas y proyectos de la secretaria los cuales deben ser soportados, enviando la información al correo electrónico: Oficinaagricultura@sibate-cundinamarca.gov.co.</w:t>
      </w:r>
    </w:p>
    <w:p w14:paraId="6A3347AC" w14:textId="77777777" w:rsidR="00BD378E" w:rsidRDefault="003F439C">
      <w:pPr>
        <w:spacing w:line="240" w:lineRule="auto"/>
        <w:jc w:val="both"/>
        <w:rPr>
          <w:rFonts w:ascii="Tahoma" w:eastAsia="Tahoma" w:hAnsi="Tahoma" w:cs="Tahoma"/>
          <w:sz w:val="24"/>
          <w:szCs w:val="24"/>
        </w:rPr>
      </w:pPr>
      <w:r>
        <w:rPr>
          <w:rFonts w:ascii="Tahoma" w:eastAsia="Tahoma" w:hAnsi="Tahoma" w:cs="Tahoma"/>
          <w:noProof/>
          <w:sz w:val="24"/>
          <w:szCs w:val="24"/>
          <w:lang w:val="es-ES"/>
        </w:rPr>
        <w:drawing>
          <wp:inline distT="0" distB="0" distL="0" distR="0" wp14:anchorId="6220DF9C" wp14:editId="080A0A93">
            <wp:extent cx="3048612" cy="2286459"/>
            <wp:effectExtent l="0" t="0" r="0" b="0"/>
            <wp:docPr id="59" name="image2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image26.jpg"/>
                    <pic:cNvPicPr preferRelativeResize="0"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612" cy="228645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="00C0008E">
        <w:rPr>
          <w:noProof/>
          <w:lang w:val="es-ES"/>
        </w:rPr>
        <w:drawing>
          <wp:inline distT="0" distB="0" distL="0" distR="0" wp14:anchorId="0ADBAACE" wp14:editId="5ABA5D7D">
            <wp:extent cx="3514725" cy="2636043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4725" cy="26360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516FE5" w14:textId="5F97A1A8" w:rsidR="00BD378E" w:rsidRDefault="00BD378E">
      <w:pPr>
        <w:spacing w:line="240" w:lineRule="auto"/>
        <w:jc w:val="both"/>
        <w:rPr>
          <w:noProof/>
          <w:lang w:val="es-ES"/>
        </w:rPr>
      </w:pPr>
    </w:p>
    <w:p w14:paraId="3FC7F28E" w14:textId="31308532" w:rsidR="00E07F34" w:rsidRDefault="00E07F34">
      <w:pPr>
        <w:spacing w:line="240" w:lineRule="auto"/>
        <w:jc w:val="both"/>
        <w:rPr>
          <w:rFonts w:ascii="Arial" w:eastAsia="Arial" w:hAnsi="Arial" w:cs="Arial"/>
          <w:color w:val="061F57"/>
          <w:sz w:val="52"/>
          <w:szCs w:val="52"/>
        </w:rPr>
      </w:pPr>
      <w:r>
        <w:rPr>
          <w:noProof/>
        </w:rPr>
        <w:drawing>
          <wp:inline distT="0" distB="0" distL="0" distR="0" wp14:anchorId="62116FFD" wp14:editId="6F1F5FAE">
            <wp:extent cx="3312808" cy="2695492"/>
            <wp:effectExtent l="0" t="0" r="1905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330385" cy="27097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CD2E6FE" wp14:editId="46F49CCF">
            <wp:extent cx="3188473" cy="3131783"/>
            <wp:effectExtent l="0" t="0" r="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3197468" cy="31406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729A65" w14:textId="77777777" w:rsidR="00E07F34" w:rsidRDefault="00E07F34">
      <w:pPr>
        <w:spacing w:line="240" w:lineRule="auto"/>
        <w:jc w:val="both"/>
        <w:rPr>
          <w:rFonts w:ascii="Arial" w:eastAsia="Arial" w:hAnsi="Arial" w:cs="Arial"/>
          <w:color w:val="061F57"/>
          <w:sz w:val="52"/>
          <w:szCs w:val="52"/>
        </w:rPr>
      </w:pPr>
    </w:p>
    <w:p w14:paraId="6B3E78EF" w14:textId="77777777" w:rsidR="00BD378E" w:rsidRDefault="003F439C">
      <w:pPr>
        <w:spacing w:line="240" w:lineRule="auto"/>
        <w:jc w:val="both"/>
        <w:rPr>
          <w:rFonts w:ascii="Tahoma" w:eastAsia="Tahoma" w:hAnsi="Tahoma" w:cs="Tahoma"/>
          <w:sz w:val="24"/>
          <w:szCs w:val="24"/>
        </w:rPr>
      </w:pPr>
      <w:r>
        <w:rPr>
          <w:rFonts w:ascii="Arial" w:eastAsia="Arial" w:hAnsi="Arial" w:cs="Arial"/>
          <w:color w:val="061F57"/>
          <w:sz w:val="52"/>
          <w:szCs w:val="52"/>
        </w:rPr>
        <w:lastRenderedPageBreak/>
        <w:t>Actividad 7</w:t>
      </w:r>
      <w:r>
        <w:rPr>
          <w:rFonts w:ascii="Tahoma" w:eastAsia="Tahoma" w:hAnsi="Tahoma" w:cs="Tahoma"/>
          <w:color w:val="061F57"/>
          <w:sz w:val="24"/>
          <w:szCs w:val="24"/>
        </w:rPr>
        <w:t xml:space="preserve"> </w:t>
      </w:r>
    </w:p>
    <w:p w14:paraId="56B2535F" w14:textId="77777777" w:rsidR="00BD378E" w:rsidRDefault="003F439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Tahoma" w:eastAsia="Tahoma" w:hAnsi="Tahoma" w:cs="Tahoma"/>
          <w:sz w:val="24"/>
          <w:szCs w:val="24"/>
        </w:rPr>
      </w:pPr>
      <w:r>
        <w:rPr>
          <w:rFonts w:ascii="Tahoma" w:eastAsia="Tahoma" w:hAnsi="Tahoma" w:cs="Tahoma"/>
          <w:color w:val="000000"/>
          <w:sz w:val="24"/>
          <w:szCs w:val="24"/>
        </w:rPr>
        <w:t>Apoyar e incentivar la participación de productores agropecuarios en los mercados campesinos que se realicen durante la vigencia del contrato.</w:t>
      </w:r>
    </w:p>
    <w:p w14:paraId="123548BE" w14:textId="77777777" w:rsidR="00BD378E" w:rsidRDefault="003F439C">
      <w:pPr>
        <w:spacing w:line="240" w:lineRule="auto"/>
        <w:jc w:val="both"/>
        <w:rPr>
          <w:rFonts w:ascii="Tahoma" w:eastAsia="Tahoma" w:hAnsi="Tahoma" w:cs="Tahoma"/>
          <w:sz w:val="24"/>
          <w:szCs w:val="24"/>
        </w:rPr>
      </w:pPr>
      <w:r>
        <w:rPr>
          <w:rFonts w:ascii="Tahoma" w:eastAsia="Tahoma" w:hAnsi="Tahoma" w:cs="Tahoma"/>
          <w:noProof/>
          <w:sz w:val="24"/>
          <w:szCs w:val="24"/>
          <w:lang w:val="es-ES"/>
        </w:rPr>
        <w:drawing>
          <wp:inline distT="0" distB="0" distL="0" distR="0" wp14:anchorId="743B63CC" wp14:editId="2A7916E0">
            <wp:extent cx="3152777" cy="2364582"/>
            <wp:effectExtent l="0" t="0" r="0" b="0"/>
            <wp:docPr id="62" name="image2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29.jpg"/>
                    <pic:cNvPicPr preferRelativeResize="0"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2777" cy="236458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ahoma" w:eastAsia="Tahoma" w:hAnsi="Tahoma" w:cs="Tahoma"/>
          <w:noProof/>
          <w:sz w:val="24"/>
          <w:szCs w:val="24"/>
          <w:lang w:val="es-ES"/>
        </w:rPr>
        <w:drawing>
          <wp:inline distT="0" distB="0" distL="0" distR="0" wp14:anchorId="6A1CAAB3" wp14:editId="06F076FC">
            <wp:extent cx="2629551" cy="3506068"/>
            <wp:effectExtent l="0" t="0" r="0" b="0"/>
            <wp:docPr id="38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2.jpg"/>
                    <pic:cNvPicPr preferRelativeResize="0"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9551" cy="350606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ahoma" w:eastAsia="Tahoma" w:hAnsi="Tahoma" w:cs="Tahoma"/>
          <w:noProof/>
          <w:sz w:val="24"/>
          <w:szCs w:val="24"/>
          <w:lang w:val="es-ES"/>
        </w:rPr>
        <w:drawing>
          <wp:inline distT="0" distB="0" distL="0" distR="0" wp14:anchorId="304D7C57" wp14:editId="67214D3E">
            <wp:extent cx="2814637" cy="3752850"/>
            <wp:effectExtent l="0" t="0" r="5080" b="0"/>
            <wp:docPr id="39" name="image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image4.jpg"/>
                    <pic:cNvPicPr preferRelativeResize="0"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4637" cy="37528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ahoma" w:eastAsia="Tahoma" w:hAnsi="Tahoma" w:cs="Tahoma"/>
          <w:noProof/>
          <w:sz w:val="24"/>
          <w:szCs w:val="24"/>
          <w:lang w:val="es-ES"/>
        </w:rPr>
        <w:drawing>
          <wp:inline distT="0" distB="0" distL="0" distR="0" wp14:anchorId="71601129" wp14:editId="32C32C96">
            <wp:extent cx="2801923" cy="3733563"/>
            <wp:effectExtent l="0" t="0" r="0" b="635"/>
            <wp:docPr id="40" name="image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6.jpg"/>
                    <pic:cNvPicPr preferRelativeResize="0"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1923" cy="373356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13463B6" w14:textId="77777777" w:rsidR="00BD378E" w:rsidRDefault="00BD378E">
      <w:pPr>
        <w:spacing w:line="240" w:lineRule="auto"/>
        <w:jc w:val="both"/>
        <w:rPr>
          <w:rFonts w:ascii="Tahoma" w:eastAsia="Tahoma" w:hAnsi="Tahoma" w:cs="Tahoma"/>
          <w:sz w:val="24"/>
          <w:szCs w:val="24"/>
        </w:rPr>
      </w:pPr>
    </w:p>
    <w:p w14:paraId="71E209EA" w14:textId="77777777" w:rsidR="00BD378E" w:rsidRDefault="003F439C">
      <w:pPr>
        <w:keepNext/>
        <w:pBdr>
          <w:top w:val="nil"/>
          <w:left w:val="nil"/>
          <w:bottom w:val="nil"/>
          <w:right w:val="nil"/>
          <w:between w:val="nil"/>
        </w:pBdr>
        <w:spacing w:before="240" w:after="60"/>
        <w:rPr>
          <w:rFonts w:ascii="Tahoma" w:eastAsia="Tahoma" w:hAnsi="Tahoma" w:cs="Tahoma"/>
          <w:color w:val="061F57"/>
          <w:sz w:val="24"/>
          <w:szCs w:val="24"/>
        </w:rPr>
      </w:pPr>
      <w:r>
        <w:rPr>
          <w:rFonts w:ascii="Arial" w:eastAsia="Arial" w:hAnsi="Arial" w:cs="Arial"/>
          <w:color w:val="061F57"/>
          <w:sz w:val="52"/>
          <w:szCs w:val="52"/>
        </w:rPr>
        <w:lastRenderedPageBreak/>
        <w:t>Actividad 8</w:t>
      </w:r>
    </w:p>
    <w:p w14:paraId="07A35D2F" w14:textId="77777777" w:rsidR="00BD378E" w:rsidRDefault="003F439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Tahoma" w:eastAsia="Tahoma" w:hAnsi="Tahoma" w:cs="Tahoma"/>
          <w:b/>
          <w:color w:val="000000"/>
          <w:sz w:val="22"/>
        </w:rPr>
      </w:pPr>
      <w:r>
        <w:rPr>
          <w:rFonts w:ascii="Tahoma" w:eastAsia="Tahoma" w:hAnsi="Tahoma" w:cs="Tahoma"/>
          <w:color w:val="000000"/>
          <w:sz w:val="24"/>
          <w:szCs w:val="24"/>
        </w:rPr>
        <w:t>Las demás que sean asignadas por el supervisor y/o la entidad contratante, y que se encuentren directamente relacionados con el objeto contractual.</w:t>
      </w:r>
    </w:p>
    <w:p w14:paraId="213A7B44" w14:textId="77777777" w:rsidR="00BD378E" w:rsidRDefault="003F439C">
      <w:pPr>
        <w:spacing w:line="240" w:lineRule="auto"/>
        <w:jc w:val="both"/>
      </w:pPr>
      <w:r>
        <w:rPr>
          <w:rFonts w:ascii="Tahoma" w:eastAsia="Tahoma" w:hAnsi="Tahoma" w:cs="Tahoma"/>
          <w:noProof/>
          <w:lang w:val="es-ES"/>
        </w:rPr>
        <w:drawing>
          <wp:inline distT="0" distB="0" distL="0" distR="0" wp14:anchorId="660D96F7" wp14:editId="716EA563">
            <wp:extent cx="2607174" cy="3476232"/>
            <wp:effectExtent l="0" t="0" r="3175" b="0"/>
            <wp:docPr id="41" name="image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image7.jpg"/>
                    <pic:cNvPicPr preferRelativeResize="0"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7174" cy="347623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ahoma" w:eastAsia="Tahoma" w:hAnsi="Tahoma" w:cs="Tahoma"/>
          <w:noProof/>
          <w:lang w:val="es-ES"/>
        </w:rPr>
        <w:drawing>
          <wp:inline distT="0" distB="0" distL="0" distR="0" wp14:anchorId="794535DE" wp14:editId="6ACE8FA2">
            <wp:extent cx="2643187" cy="3524250"/>
            <wp:effectExtent l="0" t="0" r="5080" b="0"/>
            <wp:docPr id="42" name="image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9.jpg"/>
                    <pic:cNvPicPr preferRelativeResize="0"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3187" cy="35242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ahoma" w:eastAsia="Tahoma" w:hAnsi="Tahoma" w:cs="Tahoma"/>
          <w:noProof/>
          <w:lang w:val="es-ES"/>
        </w:rPr>
        <w:drawing>
          <wp:inline distT="0" distB="0" distL="0" distR="0" wp14:anchorId="31164A31" wp14:editId="0D1E7A40">
            <wp:extent cx="3124200" cy="2343150"/>
            <wp:effectExtent l="0" t="0" r="0" b="0"/>
            <wp:docPr id="43" name="image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image8.jpg"/>
                    <pic:cNvPicPr preferRelativeResize="0"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4200" cy="23431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ahoma" w:eastAsia="Tahoma" w:hAnsi="Tahoma" w:cs="Tahoma"/>
          <w:noProof/>
          <w:lang w:val="es-ES"/>
        </w:rPr>
        <w:drawing>
          <wp:inline distT="0" distB="0" distL="0" distR="0" wp14:anchorId="231A6C53" wp14:editId="4E3579B6">
            <wp:extent cx="2424424" cy="3240668"/>
            <wp:effectExtent l="0" t="0" r="0" b="0"/>
            <wp:docPr id="44" name="image1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10.jpg"/>
                    <pic:cNvPicPr preferRelativeResize="0"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4424" cy="324066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BD378E">
      <w:headerReference w:type="default" r:id="rId37"/>
      <w:footerReference w:type="default" r:id="rId38"/>
      <w:pgSz w:w="12240" w:h="15840"/>
      <w:pgMar w:top="720" w:right="936" w:bottom="720" w:left="936" w:header="0" w:footer="28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B6794F" w14:textId="77777777" w:rsidR="002717AE" w:rsidRDefault="002717AE">
      <w:pPr>
        <w:spacing w:line="240" w:lineRule="auto"/>
      </w:pPr>
      <w:r>
        <w:separator/>
      </w:r>
    </w:p>
  </w:endnote>
  <w:endnote w:type="continuationSeparator" w:id="0">
    <w:p w14:paraId="227237BC" w14:textId="77777777" w:rsidR="002717AE" w:rsidRDefault="002717A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CA5217" w14:textId="77777777" w:rsidR="00BD378E" w:rsidRDefault="003F439C">
    <w:pPr>
      <w:pBdr>
        <w:top w:val="nil"/>
        <w:left w:val="nil"/>
        <w:bottom w:val="nil"/>
        <w:right w:val="nil"/>
        <w:between w:val="nil"/>
      </w:pBdr>
      <w:jc w:val="center"/>
      <w:rPr>
        <w:color w:val="082A75"/>
      </w:rPr>
    </w:pPr>
    <w:r>
      <w:rPr>
        <w:color w:val="082A75"/>
      </w:rPr>
      <w:fldChar w:fldCharType="begin"/>
    </w:r>
    <w:r>
      <w:rPr>
        <w:color w:val="082A75"/>
      </w:rPr>
      <w:instrText>PAGE</w:instrText>
    </w:r>
    <w:r>
      <w:rPr>
        <w:color w:val="082A75"/>
      </w:rPr>
      <w:fldChar w:fldCharType="separate"/>
    </w:r>
    <w:r w:rsidR="00C0008E">
      <w:rPr>
        <w:noProof/>
        <w:color w:val="082A75"/>
      </w:rPr>
      <w:t>9</w:t>
    </w:r>
    <w:r>
      <w:rPr>
        <w:color w:val="082A75"/>
      </w:rPr>
      <w:fldChar w:fldCharType="end"/>
    </w:r>
  </w:p>
  <w:p w14:paraId="47BC06E9" w14:textId="77777777" w:rsidR="00BD378E" w:rsidRDefault="00BD378E">
    <w:pPr>
      <w:pBdr>
        <w:top w:val="nil"/>
        <w:left w:val="nil"/>
        <w:bottom w:val="nil"/>
        <w:right w:val="nil"/>
        <w:between w:val="nil"/>
      </w:pBdr>
      <w:rPr>
        <w:color w:val="082A75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DEC377" w14:textId="77777777" w:rsidR="002717AE" w:rsidRDefault="002717AE">
      <w:pPr>
        <w:spacing w:line="240" w:lineRule="auto"/>
      </w:pPr>
      <w:r>
        <w:separator/>
      </w:r>
    </w:p>
  </w:footnote>
  <w:footnote w:type="continuationSeparator" w:id="0">
    <w:p w14:paraId="793E6707" w14:textId="77777777" w:rsidR="002717AE" w:rsidRDefault="002717A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D5552F" w14:textId="77777777" w:rsidR="00BD378E" w:rsidRDefault="00BD378E">
    <w:pPr>
      <w:widowControl w:val="0"/>
      <w:pBdr>
        <w:top w:val="nil"/>
        <w:left w:val="nil"/>
        <w:bottom w:val="nil"/>
        <w:right w:val="nil"/>
        <w:between w:val="nil"/>
      </w:pBdr>
    </w:pPr>
  </w:p>
  <w:tbl>
    <w:tblPr>
      <w:tblStyle w:val="a6"/>
      <w:tblW w:w="10035" w:type="dxa"/>
      <w:tblInd w:w="0" w:type="dxa"/>
      <w:tblBorders>
        <w:top w:val="single" w:sz="36" w:space="0" w:color="082A75"/>
        <w:left w:val="single" w:sz="36" w:space="0" w:color="082A75"/>
        <w:bottom w:val="single" w:sz="36" w:space="0" w:color="082A75"/>
        <w:right w:val="single" w:sz="36" w:space="0" w:color="082A75"/>
        <w:insideH w:val="single" w:sz="36" w:space="0" w:color="082A75"/>
        <w:insideV w:val="single" w:sz="36" w:space="0" w:color="082A75"/>
      </w:tblBorders>
      <w:tblLayout w:type="fixed"/>
      <w:tblLook w:val="0000" w:firstRow="0" w:lastRow="0" w:firstColumn="0" w:lastColumn="0" w:noHBand="0" w:noVBand="0"/>
    </w:tblPr>
    <w:tblGrid>
      <w:gridCol w:w="10035"/>
    </w:tblGrid>
    <w:tr w:rsidR="00BD378E" w14:paraId="12DDA7F3" w14:textId="77777777">
      <w:trPr>
        <w:trHeight w:val="978"/>
      </w:trPr>
      <w:tc>
        <w:tcPr>
          <w:tcW w:w="10035" w:type="dxa"/>
          <w:tcBorders>
            <w:top w:val="nil"/>
            <w:left w:val="nil"/>
            <w:bottom w:val="single" w:sz="36" w:space="0" w:color="34ABA2"/>
            <w:right w:val="nil"/>
          </w:tcBorders>
        </w:tcPr>
        <w:p w14:paraId="5431CB28" w14:textId="77777777" w:rsidR="00BD378E" w:rsidRDefault="003F439C">
          <w:pPr>
            <w:pBdr>
              <w:top w:val="nil"/>
              <w:left w:val="nil"/>
              <w:bottom w:val="nil"/>
              <w:right w:val="nil"/>
              <w:between w:val="nil"/>
            </w:pBdr>
            <w:spacing w:line="240" w:lineRule="auto"/>
            <w:jc w:val="center"/>
            <w:rPr>
              <w:rFonts w:ascii="Arial" w:eastAsia="Arial" w:hAnsi="Arial" w:cs="Arial"/>
              <w:color w:val="082A75"/>
              <w:sz w:val="44"/>
              <w:szCs w:val="44"/>
            </w:rPr>
          </w:pPr>
          <w:r>
            <w:rPr>
              <w:rFonts w:ascii="Arial" w:eastAsia="Arial" w:hAnsi="Arial" w:cs="Arial"/>
              <w:color w:val="082A75"/>
              <w:sz w:val="44"/>
              <w:szCs w:val="44"/>
            </w:rPr>
            <w:t>EVIDENCIAS FOTOGRÁFICAS</w:t>
          </w:r>
        </w:p>
        <w:p w14:paraId="154BAAA1" w14:textId="77777777" w:rsidR="00BD378E" w:rsidRDefault="00BD378E">
          <w:pPr>
            <w:pBdr>
              <w:top w:val="nil"/>
              <w:left w:val="nil"/>
              <w:bottom w:val="nil"/>
              <w:right w:val="nil"/>
              <w:between w:val="nil"/>
            </w:pBdr>
            <w:rPr>
              <w:color w:val="082A75"/>
            </w:rPr>
          </w:pPr>
        </w:p>
      </w:tc>
    </w:tr>
  </w:tbl>
  <w:p w14:paraId="5C80D75D" w14:textId="77777777" w:rsidR="00BD378E" w:rsidRDefault="00BD378E">
    <w:pPr>
      <w:pBdr>
        <w:top w:val="nil"/>
        <w:left w:val="nil"/>
        <w:bottom w:val="nil"/>
        <w:right w:val="nil"/>
        <w:between w:val="nil"/>
      </w:pBdr>
      <w:rPr>
        <w:color w:val="082A75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50DE8"/>
    <w:multiLevelType w:val="multilevel"/>
    <w:tmpl w:val="3EBAB73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ctiveWritingStyle w:appName="MSWord" w:lang="es-CO" w:vendorID="64" w:dllVersion="6" w:nlCheck="1" w:checkStyle="0"/>
  <w:activeWritingStyle w:appName="MSWord" w:lang="es-CO" w:vendorID="64" w:dllVersion="4096" w:nlCheck="1" w:checkStyle="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378E"/>
    <w:rsid w:val="002717AE"/>
    <w:rsid w:val="002A64AC"/>
    <w:rsid w:val="002B5FB7"/>
    <w:rsid w:val="003F439C"/>
    <w:rsid w:val="005A4EA5"/>
    <w:rsid w:val="007260CB"/>
    <w:rsid w:val="00A450F3"/>
    <w:rsid w:val="00BD378E"/>
    <w:rsid w:val="00C0008E"/>
    <w:rsid w:val="00C055CB"/>
    <w:rsid w:val="00E07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033F5"/>
  <w15:docId w15:val="{FAE7493D-FBFD-4F09-9878-CFCAAF42A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color w:val="082A75"/>
        <w:sz w:val="28"/>
        <w:szCs w:val="28"/>
        <w:lang w:val="es-CO" w:eastAsia="es-E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6945"/>
    <w:rPr>
      <w:rFonts w:eastAsiaTheme="minorEastAsia"/>
      <w:color w:val="082A75" w:themeColor="text2"/>
      <w:szCs w:val="22"/>
    </w:rPr>
  </w:style>
  <w:style w:type="paragraph" w:styleId="Ttulo1">
    <w:name w:val="heading 1"/>
    <w:basedOn w:val="Normal"/>
    <w:link w:val="Ttulo1Car"/>
    <w:uiPriority w:val="9"/>
    <w:qFormat/>
    <w:rsid w:val="00D077E9"/>
    <w:pPr>
      <w:keepNext/>
      <w:spacing w:before="240" w:after="60"/>
      <w:outlineLvl w:val="0"/>
    </w:pPr>
    <w:rPr>
      <w:rFonts w:asciiTheme="majorHAnsi" w:eastAsiaTheme="majorEastAsia" w:hAnsiTheme="majorHAnsi" w:cstheme="majorBidi"/>
      <w:color w:val="061F57" w:themeColor="text2" w:themeShade="BF"/>
      <w:kern w:val="28"/>
      <w:sz w:val="5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027C"/>
    <w:pPr>
      <w:keepNext/>
      <w:spacing w:after="240" w:line="240" w:lineRule="auto"/>
      <w:outlineLvl w:val="1"/>
    </w:pPr>
    <w:rPr>
      <w:rFonts w:eastAsiaTheme="majorEastAsia" w:cstheme="majorBidi"/>
      <w:b/>
      <w:sz w:val="36"/>
      <w:szCs w:val="2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sz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ar"/>
    <w:uiPriority w:val="10"/>
    <w:qFormat/>
    <w:rsid w:val="00D86945"/>
    <w:pPr>
      <w:spacing w:after="200" w:line="240" w:lineRule="auto"/>
    </w:pPr>
    <w:rPr>
      <w:rFonts w:asciiTheme="majorHAnsi" w:eastAsiaTheme="majorEastAsia" w:hAnsiTheme="majorHAnsi" w:cstheme="majorBidi"/>
      <w:bCs/>
      <w:sz w:val="7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Tahoma" w:hAnsi="Tahoma" w:cs="Tahoma"/>
      <w:sz w:val="16"/>
      <w:szCs w:val="16"/>
    </w:rPr>
  </w:style>
  <w:style w:type="character" w:customStyle="1" w:styleId="TtuloCar">
    <w:name w:val="Título Car"/>
    <w:basedOn w:val="Fuentedeprrafopredeter"/>
    <w:link w:val="Ttulo"/>
    <w:uiPriority w:val="1"/>
    <w:rsid w:val="00D86945"/>
    <w:rPr>
      <w:rFonts w:asciiTheme="majorHAnsi" w:eastAsiaTheme="majorEastAsia" w:hAnsiTheme="majorHAnsi" w:cstheme="majorBidi"/>
      <w:b w:val="0"/>
      <w:bCs/>
      <w:color w:val="082A75" w:themeColor="text2"/>
      <w:sz w:val="72"/>
      <w:szCs w:val="52"/>
    </w:rPr>
  </w:style>
  <w:style w:type="paragraph" w:styleId="Subttulo">
    <w:name w:val="Subtitle"/>
    <w:basedOn w:val="Normal"/>
    <w:next w:val="Normal"/>
    <w:link w:val="SubttuloCar"/>
    <w:rPr>
      <w:b/>
      <w:smallCaps/>
      <w:sz w:val="32"/>
      <w:szCs w:val="32"/>
    </w:rPr>
  </w:style>
  <w:style w:type="character" w:customStyle="1" w:styleId="SubttuloCar">
    <w:name w:val="Subtítulo Car"/>
    <w:basedOn w:val="Fuentedeprrafopredeter"/>
    <w:link w:val="Subttulo"/>
    <w:uiPriority w:val="2"/>
    <w:rsid w:val="00D86945"/>
    <w:rPr>
      <w:rFonts w:eastAsiaTheme="minorEastAsia"/>
      <w:caps/>
      <w:color w:val="082A75" w:themeColor="text2"/>
      <w:spacing w:val="20"/>
      <w:sz w:val="32"/>
      <w:szCs w:val="22"/>
    </w:rPr>
  </w:style>
  <w:style w:type="character" w:customStyle="1" w:styleId="Ttulo1Car">
    <w:name w:val="Título 1 Car"/>
    <w:basedOn w:val="Fuentedeprrafopredeter"/>
    <w:link w:val="Ttulo1"/>
    <w:uiPriority w:val="4"/>
    <w:rsid w:val="00D077E9"/>
    <w:rPr>
      <w:rFonts w:asciiTheme="majorHAnsi" w:eastAsiaTheme="majorEastAsia" w:hAnsiTheme="majorHAnsi" w:cstheme="majorBidi"/>
      <w:b w:val="0"/>
      <w:color w:val="061F57" w:themeColor="text2" w:themeShade="BF"/>
      <w:kern w:val="28"/>
      <w:sz w:val="52"/>
      <w:szCs w:val="32"/>
    </w:rPr>
  </w:style>
  <w:style w:type="paragraph" w:styleId="Encabezado">
    <w:name w:val="header"/>
    <w:basedOn w:val="Normal"/>
    <w:link w:val="EncabezadoCar"/>
    <w:uiPriority w:val="8"/>
    <w:unhideWhenUsed/>
    <w:rsid w:val="005037F0"/>
  </w:style>
  <w:style w:type="character" w:customStyle="1" w:styleId="EncabezadoCar">
    <w:name w:val="Encabezado Car"/>
    <w:basedOn w:val="Fuentedeprrafopredeter"/>
    <w:link w:val="Encabezado"/>
    <w:uiPriority w:val="8"/>
    <w:rsid w:val="0093335D"/>
  </w:style>
  <w:style w:type="paragraph" w:styleId="Piedepgina">
    <w:name w:val="footer"/>
    <w:basedOn w:val="Normal"/>
    <w:link w:val="PiedepginaCar"/>
    <w:uiPriority w:val="99"/>
    <w:unhideWhenUsed/>
    <w:rsid w:val="005037F0"/>
  </w:style>
  <w:style w:type="character" w:customStyle="1" w:styleId="PiedepginaCar">
    <w:name w:val="Pie de página Car"/>
    <w:basedOn w:val="Fuentedeprrafopredeter"/>
    <w:link w:val="Piedepgina"/>
    <w:uiPriority w:val="99"/>
    <w:rsid w:val="005037F0"/>
    <w:rPr>
      <w:sz w:val="24"/>
      <w:szCs w:val="24"/>
    </w:rPr>
  </w:style>
  <w:style w:type="paragraph" w:customStyle="1" w:styleId="Nombre">
    <w:name w:val="Nombre"/>
    <w:basedOn w:val="Normal"/>
    <w:uiPriority w:val="3"/>
    <w:qFormat/>
    <w:rsid w:val="00B231E5"/>
    <w:pPr>
      <w:spacing w:line="240" w:lineRule="auto"/>
      <w:jc w:val="right"/>
    </w:pPr>
  </w:style>
  <w:style w:type="character" w:customStyle="1" w:styleId="Ttulo2Car">
    <w:name w:val="Título 2 Car"/>
    <w:basedOn w:val="Fuentedeprrafopredeter"/>
    <w:link w:val="Ttulo2"/>
    <w:uiPriority w:val="4"/>
    <w:rsid w:val="00DF027C"/>
    <w:rPr>
      <w:rFonts w:eastAsiaTheme="majorEastAsia" w:cstheme="majorBidi"/>
      <w:color w:val="082A75" w:themeColor="text2"/>
      <w:sz w:val="36"/>
      <w:szCs w:val="26"/>
    </w:rPr>
  </w:style>
  <w:style w:type="table" w:styleId="Tablaconcuadrcula">
    <w:name w:val="Table Grid"/>
    <w:basedOn w:val="Tablanormal"/>
    <w:uiPriority w:val="1"/>
    <w:rsid w:val="00FF16B4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unhideWhenUsed/>
    <w:rsid w:val="00D86945"/>
    <w:rPr>
      <w:color w:val="808080"/>
    </w:rPr>
  </w:style>
  <w:style w:type="paragraph" w:customStyle="1" w:styleId="Contenido">
    <w:name w:val="Contenido"/>
    <w:basedOn w:val="Normal"/>
    <w:link w:val="Carcterdecontenido"/>
    <w:qFormat/>
    <w:rsid w:val="00DF027C"/>
    <w:rPr>
      <w:b/>
    </w:rPr>
  </w:style>
  <w:style w:type="paragraph" w:customStyle="1" w:styleId="Textodestacado">
    <w:name w:val="Texto destacado"/>
    <w:basedOn w:val="Normal"/>
    <w:link w:val="Carcterdetextodestacado"/>
    <w:qFormat/>
    <w:rsid w:val="00DF027C"/>
  </w:style>
  <w:style w:type="character" w:customStyle="1" w:styleId="Carcterdecontenido">
    <w:name w:val="Carácter de contenido"/>
    <w:basedOn w:val="Fuentedeprrafopredeter"/>
    <w:link w:val="Contenido"/>
    <w:rsid w:val="00DF027C"/>
    <w:rPr>
      <w:rFonts w:eastAsiaTheme="minorEastAsia"/>
      <w:color w:val="082A75" w:themeColor="text2"/>
      <w:sz w:val="28"/>
      <w:szCs w:val="22"/>
    </w:rPr>
  </w:style>
  <w:style w:type="character" w:customStyle="1" w:styleId="Carcterdetextodestacado">
    <w:name w:val="Carácter de texto destacado"/>
    <w:basedOn w:val="Fuentedeprrafopredeter"/>
    <w:link w:val="Textodestacado"/>
    <w:rsid w:val="00DF027C"/>
    <w:rPr>
      <w:rFonts w:eastAsiaTheme="minorEastAsia"/>
      <w:b w:val="0"/>
      <w:color w:val="082A75" w:themeColor="text2"/>
      <w:sz w:val="28"/>
      <w:szCs w:val="22"/>
    </w:rPr>
  </w:style>
  <w:style w:type="character" w:styleId="Hipervnculo">
    <w:name w:val="Hyperlink"/>
    <w:basedOn w:val="Fuentedeprrafopredeter"/>
    <w:uiPriority w:val="99"/>
    <w:unhideWhenUsed/>
    <w:rsid w:val="002A2EEE"/>
    <w:rPr>
      <w:color w:val="3592C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384F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color w:val="auto"/>
      <w:sz w:val="24"/>
      <w:szCs w:val="24"/>
    </w:rPr>
  </w:style>
  <w:style w:type="paragraph" w:styleId="Prrafodelista">
    <w:name w:val="List Paragraph"/>
    <w:basedOn w:val="Normal"/>
    <w:uiPriority w:val="34"/>
    <w:qFormat/>
    <w:rsid w:val="00384F93"/>
    <w:pPr>
      <w:spacing w:after="160" w:line="259" w:lineRule="auto"/>
      <w:ind w:left="720"/>
      <w:contextualSpacing/>
    </w:pPr>
    <w:rPr>
      <w:rFonts w:eastAsiaTheme="minorHAnsi"/>
      <w:b/>
      <w:color w:val="auto"/>
      <w:sz w:val="22"/>
    </w:rPr>
  </w:style>
  <w:style w:type="table" w:customStyle="1" w:styleId="a">
    <w:basedOn w:val="TableNormal2"/>
    <w:tblPr>
      <w:tblStyleRowBandSize w:val="1"/>
      <w:tblStyleColBandSize w:val="1"/>
    </w:tblPr>
  </w:style>
  <w:style w:type="table" w:customStyle="1" w:styleId="a0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2"/>
    <w:tblPr>
      <w:tblStyleRowBandSize w:val="1"/>
      <w:tblStyleColBandSize w:val="1"/>
    </w:tblPr>
  </w:style>
  <w:style w:type="table" w:customStyle="1" w:styleId="a2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2"/>
    <w:tblPr>
      <w:tblStyleRowBandSize w:val="1"/>
      <w:tblStyleColBandSize w:val="1"/>
    </w:tblPr>
  </w:style>
  <w:style w:type="table" w:customStyle="1" w:styleId="a4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0"/>
    <w:tblPr>
      <w:tblStyleRowBandSize w:val="1"/>
      <w:tblStyleColBandSize w:val="1"/>
    </w:tblPr>
  </w:style>
  <w:style w:type="table" w:customStyle="1" w:styleId="a6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fontTable" Target="fontTable.xml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7" Type="http://schemas.openxmlformats.org/officeDocument/2006/relationships/endnotes" Target="endnotes.xml"/><Relationship Id="rId12" Type="http://schemas.openxmlformats.org/officeDocument/2006/relationships/image" Target="media/image4.jp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header" Target="header1.xm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png"/><Relationship Id="rId36" Type="http://schemas.openxmlformats.org/officeDocument/2006/relationships/image" Target="media/image28.jpeg"/><Relationship Id="rId10" Type="http://schemas.openxmlformats.org/officeDocument/2006/relationships/image" Target="media/image11.pn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png"/><Relationship Id="rId30" Type="http://schemas.openxmlformats.org/officeDocument/2006/relationships/image" Target="media/image22.jpeg"/><Relationship Id="rId35" Type="http://schemas.openxmlformats.org/officeDocument/2006/relationships/image" Target="media/image27.jpeg"/><Relationship Id="rId8" Type="http://schemas.openxmlformats.org/officeDocument/2006/relationships/image" Target="media/image1.jp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Custom Theme">
  <a:themeElements>
    <a:clrScheme name="Custom 29">
      <a:dk1>
        <a:srgbClr val="0F0D29"/>
      </a:dk1>
      <a:lt1>
        <a:srgbClr val="FFFFFF"/>
      </a:lt1>
      <a:dk2>
        <a:srgbClr val="082A75"/>
      </a:dk2>
      <a:lt2>
        <a:srgbClr val="E7E6E6"/>
      </a:lt2>
      <a:accent1>
        <a:srgbClr val="024F75"/>
      </a:accent1>
      <a:accent2>
        <a:srgbClr val="3592CF"/>
      </a:accent2>
      <a:accent3>
        <a:srgbClr val="34ABA2"/>
      </a:accent3>
      <a:accent4>
        <a:srgbClr val="66B2CA"/>
      </a:accent4>
      <a:accent5>
        <a:srgbClr val="C1D9CB"/>
      </a:accent5>
      <a:accent6>
        <a:srgbClr val="34ABA2"/>
      </a:accent6>
      <a:hlink>
        <a:srgbClr val="3592CF"/>
      </a:hlink>
      <a:folHlink>
        <a:srgbClr val="3592CF"/>
      </a:folHlink>
    </a:clrScheme>
    <a:fontScheme name="Custom 20">
      <a:majorFont>
        <a:latin typeface="Arial"/>
        <a:ea typeface=""/>
        <a:cs typeface=""/>
      </a:majorFont>
      <a:minorFont>
        <a:latin typeface="Calibri"/>
        <a:ea typeface=""/>
        <a:cs typeface=""/>
      </a:minorFont>
    </a:fontScheme>
    <a:fmtScheme name="Office Effects">
      <a:fillStyleLst>
        <a:solidFill>
          <a:schemeClr val="phClr">
            <a:tint val="100000"/>
            <a:shade val="100000"/>
            <a:satMod val="100000"/>
          </a:schemeClr>
        </a:solidFill>
        <a:gradFill rotWithShape="1">
          <a:gsLst>
            <a:gs pos="0">
              <a:schemeClr val="phClr">
                <a:tint val="65000"/>
                <a:shade val="100000"/>
                <a:satMod val="133000"/>
              </a:schemeClr>
            </a:gs>
            <a:gs pos="15000">
              <a:schemeClr val="phClr">
                <a:tint val="50000"/>
                <a:shade val="100000"/>
                <a:satMod val="140000"/>
              </a:schemeClr>
            </a:gs>
            <a:gs pos="100000">
              <a:schemeClr val="phClr">
                <a:tint val="10000"/>
                <a:shade val="100000"/>
                <a:satMod val="135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75000"/>
                <a:satMod val="160000"/>
              </a:schemeClr>
            </a:gs>
            <a:gs pos="62000">
              <a:schemeClr val="phClr">
                <a:tint val="100000"/>
                <a:shade val="100000"/>
                <a:satMod val="125000"/>
              </a:schemeClr>
            </a:gs>
            <a:gs pos="100000">
              <a:schemeClr val="phClr">
                <a:tint val="80000"/>
                <a:shade val="100000"/>
                <a:satMod val="140000"/>
              </a:schemeClr>
            </a:gs>
          </a:gsLst>
          <a:lin ang="16200000" scaled="1"/>
        </a:gradFill>
      </a:fillStyleLst>
      <a:lnStyleLst>
        <a:ln w="12700">
          <a:solidFill>
            <a:schemeClr val="phClr"/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25400" dir="5400000">
              <a:srgbClr val="000000">
                <a:alpha val="43137"/>
              </a:srgbClr>
            </a:outerShdw>
          </a:effectLst>
        </a:effectStyle>
        <a:effectStyle>
          <a:effectLst>
            <a:outerShdw blurRad="50800" dist="38100" dir="5400000">
              <a:srgbClr val="000000">
                <a:alpha val="61176"/>
              </a:srgbClr>
            </a:outerShdw>
          </a:effectLst>
          <a:scene3d>
            <a:camera prst="orthographicFront" fov="0">
              <a:rot lat="0" lon="0" rev="0"/>
            </a:camera>
            <a:lightRig rig="contrasting" dir="t">
              <a:rot lat="0" lon="0" rev="16500000"/>
            </a:lightRig>
          </a:scene3d>
          <a:sp3d contourW="12700" prstMaterial="powder">
            <a:bevelT h="50800"/>
            <a:contourClr>
              <a:schemeClr val="phClr">
                <a:tint val="100000"/>
                <a:shade val="100000"/>
                <a:satMod val="100000"/>
              </a:schemeClr>
            </a:contourClr>
          </a:sp3d>
        </a:effectStyle>
        <a:effectStyle>
          <a:effectLst>
            <a:reflection blurRad="12700" stA="25000" endPos="28000" dist="38100" dir="5400000" sy="-100000"/>
          </a:effectLst>
          <a:scene3d>
            <a:camera prst="orthographicFront" fov="0">
              <a:rot lat="0" lon="0" rev="0"/>
            </a:camera>
            <a:lightRig rig="threePt" dir="t">
              <a:rot lat="0" lon="0" rev="0"/>
            </a:lightRig>
          </a:scene3d>
          <a:sp3d>
            <a:bevelT w="139700" h="38100"/>
            <a:contourClr>
              <a:schemeClr val="phClr">
                <a:tint val="100000"/>
                <a:shade val="100000"/>
                <a:satMod val="100000"/>
              </a:schemeClr>
            </a:contourClr>
          </a:sp3d>
        </a:effectStyle>
      </a:effectStyleLst>
      <a:bgFillStyleLst>
        <a:solidFill>
          <a:schemeClr val="phClr">
            <a:tint val="100000"/>
            <a:shade val="100000"/>
            <a:satMod val="100000"/>
          </a:schemeClr>
        </a:solidFill>
        <a:gradFill rotWithShape="1">
          <a:gsLst>
            <a:gs pos="0">
              <a:schemeClr val="phClr">
                <a:tint val="100000"/>
                <a:shade val="50000"/>
                <a:satMod val="145000"/>
              </a:schemeClr>
            </a:gs>
            <a:gs pos="40000">
              <a:schemeClr val="phClr">
                <a:tint val="100000"/>
                <a:shade val="70000"/>
                <a:satMod val="145000"/>
              </a:schemeClr>
            </a:gs>
            <a:gs pos="100000">
              <a:schemeClr val="phClr">
                <a:tint val="85000"/>
                <a:shade val="100000"/>
                <a:satMod val="155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50000"/>
                <a:satMod val="145000"/>
              </a:schemeClr>
            </a:gs>
            <a:gs pos="30000">
              <a:schemeClr val="phClr">
                <a:tint val="100000"/>
                <a:shade val="65000"/>
                <a:satMod val="155000"/>
              </a:schemeClr>
            </a:gs>
            <a:gs pos="100000">
              <a:schemeClr val="phClr">
                <a:tint val="60000"/>
                <a:shade val="100000"/>
                <a:satMod val="170000"/>
              </a:schemeClr>
            </a:gs>
          </a:gsLst>
          <a:lin ang="16200000" scaled="1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5Aax2UUhlCr2OOwGrMVXJH/BdHA==">CgMxLjAyCGguZ2pkZ3hzOAByITFCc0VvSVJzTUZTMmVnVnJGVThTZE90ejB6V3l3cmNwNw==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9</Pages>
  <Words>335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AGRICULTURA</cp:lastModifiedBy>
  <cp:revision>3</cp:revision>
  <dcterms:created xsi:type="dcterms:W3CDTF">2025-03-05T14:00:00Z</dcterms:created>
  <dcterms:modified xsi:type="dcterms:W3CDTF">2025-05-27T21:33:00Z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TC100670409990</vt:lpwstr>
  </property>
</Properties>
</file>