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8E33A" w14:textId="77777777" w:rsidR="006B65F6" w:rsidRPr="00EB0E8C" w:rsidRDefault="006B65F6" w:rsidP="006B65F6">
      <w:pPr>
        <w:tabs>
          <w:tab w:val="left" w:pos="709"/>
        </w:tabs>
        <w:jc w:val="both"/>
        <w:rPr>
          <w:rFonts w:ascii="Verdana" w:eastAsia="Gulim" w:hAnsi="Verdana" w:cs="Arial"/>
          <w:kern w:val="3"/>
          <w:sz w:val="20"/>
          <w:szCs w:val="20"/>
        </w:rPr>
      </w:pPr>
    </w:p>
    <w:p w14:paraId="7E91FFF5" w14:textId="77777777" w:rsidR="006B65F6" w:rsidRPr="00EB0E8C" w:rsidRDefault="006B65F6" w:rsidP="006B65F6">
      <w:pPr>
        <w:tabs>
          <w:tab w:val="left" w:pos="709"/>
        </w:tabs>
        <w:jc w:val="both"/>
        <w:rPr>
          <w:rFonts w:ascii="Verdana" w:eastAsia="Gulim" w:hAnsi="Verdana" w:cs="Arial"/>
          <w:kern w:val="3"/>
          <w:sz w:val="20"/>
          <w:szCs w:val="20"/>
        </w:rPr>
      </w:pPr>
    </w:p>
    <w:p w14:paraId="42155CAE" w14:textId="77777777" w:rsidR="006B65F6" w:rsidRPr="00EB0E8C" w:rsidRDefault="006B65F6" w:rsidP="007F55A1">
      <w:pPr>
        <w:pBdr>
          <w:top w:val="nil"/>
          <w:left w:val="nil"/>
          <w:bottom w:val="nil"/>
          <w:right w:val="nil"/>
          <w:between w:val="nil"/>
        </w:pBdr>
        <w:tabs>
          <w:tab w:val="right" w:pos="8838"/>
        </w:tabs>
        <w:ind w:left="2694" w:hanging="1560"/>
        <w:jc w:val="center"/>
        <w:rPr>
          <w:rFonts w:ascii="Verdana" w:eastAsia="Arial Narrow" w:hAnsi="Verdana" w:cs="Arial Narrow"/>
          <w:b/>
          <w:color w:val="000000"/>
          <w:sz w:val="20"/>
          <w:szCs w:val="20"/>
        </w:rPr>
      </w:pPr>
    </w:p>
    <w:p w14:paraId="489150A8" w14:textId="33C8B715" w:rsidR="006B65F6" w:rsidRPr="00EB0E8C" w:rsidRDefault="007F55A1" w:rsidP="007F55A1">
      <w:pPr>
        <w:tabs>
          <w:tab w:val="left" w:pos="709"/>
        </w:tabs>
        <w:jc w:val="center"/>
        <w:rPr>
          <w:rFonts w:ascii="Verdana" w:eastAsia="Gulim" w:hAnsi="Verdana" w:cs="Arial"/>
          <w:b/>
          <w:kern w:val="3"/>
          <w:sz w:val="20"/>
          <w:szCs w:val="20"/>
        </w:rPr>
      </w:pPr>
      <w:r w:rsidRPr="00EB0E8C">
        <w:rPr>
          <w:rFonts w:ascii="Verdana" w:eastAsia="Gulim" w:hAnsi="Verdana" w:cs="Arial"/>
          <w:b/>
          <w:kern w:val="3"/>
          <w:sz w:val="20"/>
          <w:szCs w:val="20"/>
        </w:rPr>
        <w:t>FORMATO</w:t>
      </w:r>
      <w:r w:rsidR="00B51595" w:rsidRPr="00EB0E8C">
        <w:rPr>
          <w:rFonts w:ascii="Verdana" w:eastAsia="Gulim" w:hAnsi="Verdana" w:cs="Arial"/>
          <w:b/>
          <w:kern w:val="3"/>
          <w:sz w:val="20"/>
          <w:szCs w:val="20"/>
        </w:rPr>
        <w:t xml:space="preserve"> 8</w:t>
      </w:r>
      <w:r w:rsidRPr="00EB0E8C">
        <w:rPr>
          <w:rFonts w:ascii="Verdana" w:eastAsia="Gulim" w:hAnsi="Verdana" w:cs="Arial"/>
          <w:b/>
          <w:kern w:val="3"/>
          <w:sz w:val="20"/>
          <w:szCs w:val="20"/>
        </w:rPr>
        <w:t xml:space="preserve"> OFERTA ECONOMICA</w:t>
      </w:r>
    </w:p>
    <w:p w14:paraId="09D027E2" w14:textId="77777777" w:rsidR="00083AE7" w:rsidRPr="00EB0E8C" w:rsidRDefault="00083AE7" w:rsidP="007F55A1">
      <w:pPr>
        <w:tabs>
          <w:tab w:val="left" w:pos="709"/>
        </w:tabs>
        <w:jc w:val="center"/>
        <w:rPr>
          <w:rFonts w:ascii="Verdana" w:eastAsia="Gulim" w:hAnsi="Verdana" w:cs="Arial"/>
          <w:b/>
          <w:kern w:val="3"/>
          <w:sz w:val="20"/>
          <w:szCs w:val="20"/>
        </w:rPr>
      </w:pPr>
    </w:p>
    <w:p w14:paraId="5EEA0A25" w14:textId="77777777" w:rsidR="006B65F6" w:rsidRPr="00EB0E8C" w:rsidRDefault="006B65F6" w:rsidP="006B65F6">
      <w:pPr>
        <w:tabs>
          <w:tab w:val="left" w:pos="709"/>
        </w:tabs>
        <w:jc w:val="both"/>
        <w:rPr>
          <w:rFonts w:ascii="Verdana" w:eastAsia="Gulim" w:hAnsi="Verdana" w:cs="Arial"/>
          <w:kern w:val="3"/>
          <w:sz w:val="20"/>
          <w:szCs w:val="20"/>
        </w:rPr>
      </w:pPr>
    </w:p>
    <w:p w14:paraId="539403FC" w14:textId="77777777" w:rsidR="006B65F6" w:rsidRPr="00EB0E8C" w:rsidRDefault="006B65F6" w:rsidP="006B65F6">
      <w:pPr>
        <w:tabs>
          <w:tab w:val="left" w:pos="709"/>
        </w:tabs>
        <w:jc w:val="both"/>
        <w:rPr>
          <w:rFonts w:ascii="Verdana" w:eastAsia="Gulim" w:hAnsi="Verdana" w:cs="Arial"/>
          <w:kern w:val="3"/>
          <w:sz w:val="20"/>
          <w:szCs w:val="20"/>
        </w:rPr>
      </w:pPr>
    </w:p>
    <w:p w14:paraId="018153E6" w14:textId="77777777" w:rsidR="001A2196" w:rsidRPr="00612372" w:rsidRDefault="006B65F6" w:rsidP="001A2196">
      <w:pPr>
        <w:tabs>
          <w:tab w:val="left" w:pos="6075"/>
        </w:tabs>
        <w:overflowPunct w:val="0"/>
        <w:autoSpaceDE w:val="0"/>
        <w:autoSpaceDN w:val="0"/>
        <w:adjustRightInd w:val="0"/>
        <w:jc w:val="both"/>
        <w:textAlignment w:val="baseline"/>
        <w:rPr>
          <w:rFonts w:ascii="Verdana" w:hAnsi="Verdana" w:cs="Arial"/>
          <w:bCs/>
          <w:sz w:val="20"/>
          <w:szCs w:val="20"/>
        </w:rPr>
      </w:pPr>
      <w:r w:rsidRPr="00EB0E8C">
        <w:rPr>
          <w:rFonts w:ascii="Verdana" w:eastAsia="Gulim" w:hAnsi="Verdana" w:cs="Arial"/>
          <w:b/>
          <w:kern w:val="3"/>
          <w:sz w:val="20"/>
          <w:szCs w:val="20"/>
        </w:rPr>
        <w:t>OBJETO:</w:t>
      </w:r>
      <w:r w:rsidRPr="00EB0E8C">
        <w:rPr>
          <w:rFonts w:ascii="Verdana" w:eastAsia="Gulim" w:hAnsi="Verdana" w:cs="Arial"/>
          <w:kern w:val="3"/>
          <w:sz w:val="20"/>
          <w:szCs w:val="20"/>
        </w:rPr>
        <w:t xml:space="preserve"> </w:t>
      </w:r>
      <w:r w:rsidR="001A2196" w:rsidRPr="003D7438">
        <w:rPr>
          <w:rFonts w:ascii="Verdana" w:hAnsi="Verdana" w:cs="Arial"/>
          <w:b/>
          <w:sz w:val="20"/>
          <w:szCs w:val="20"/>
        </w:rPr>
        <w:t>AM11-3202032-1-012</w:t>
      </w:r>
      <w:r w:rsidR="001A2196" w:rsidRPr="00612372">
        <w:rPr>
          <w:rFonts w:ascii="Verdana" w:hAnsi="Verdana" w:cs="Arial"/>
          <w:bCs/>
          <w:sz w:val="20"/>
          <w:szCs w:val="20"/>
        </w:rPr>
        <w:t xml:space="preserve"> </w:t>
      </w:r>
      <w:r w:rsidR="001A2196" w:rsidRPr="005A7A96">
        <w:rPr>
          <w:rFonts w:ascii="Verdana" w:hAnsi="Verdana" w:cs="Arial"/>
          <w:bCs/>
          <w:sz w:val="20"/>
          <w:szCs w:val="20"/>
        </w:rPr>
        <w:t xml:space="preserve">Prestar los servicios de apoyo logístico para la realización de talleres y capacitaciones para el Santuario de Flora Plantas Medicinales Orito </w:t>
      </w:r>
      <w:proofErr w:type="spellStart"/>
      <w:r w:rsidR="001A2196" w:rsidRPr="005A7A96">
        <w:rPr>
          <w:rFonts w:ascii="Verdana" w:hAnsi="Verdana" w:cs="Arial"/>
          <w:bCs/>
          <w:sz w:val="20"/>
          <w:szCs w:val="20"/>
        </w:rPr>
        <w:t>Ingi</w:t>
      </w:r>
      <w:proofErr w:type="spellEnd"/>
      <w:r w:rsidR="001A2196" w:rsidRPr="005A7A96">
        <w:rPr>
          <w:rFonts w:ascii="Verdana" w:hAnsi="Verdana" w:cs="Arial"/>
          <w:bCs/>
          <w:sz w:val="20"/>
          <w:szCs w:val="20"/>
        </w:rPr>
        <w:t xml:space="preserve"> en el marco del proyecto de Conservación</w:t>
      </w:r>
      <w:r w:rsidR="001A2196">
        <w:rPr>
          <w:rFonts w:ascii="Verdana" w:hAnsi="Verdana" w:cs="Arial"/>
          <w:bCs/>
          <w:sz w:val="20"/>
          <w:szCs w:val="20"/>
        </w:rPr>
        <w:t>.</w:t>
      </w:r>
    </w:p>
    <w:p w14:paraId="6D13101D" w14:textId="0F5E1675" w:rsidR="00723BEF" w:rsidRPr="00EB0E8C" w:rsidRDefault="00723BEF" w:rsidP="00EA39FB">
      <w:pPr>
        <w:tabs>
          <w:tab w:val="left" w:pos="709"/>
        </w:tabs>
        <w:jc w:val="both"/>
        <w:rPr>
          <w:rFonts w:ascii="Verdana" w:eastAsia="Gulim" w:hAnsi="Verdana" w:cs="Arial"/>
          <w:kern w:val="3"/>
          <w:sz w:val="20"/>
          <w:szCs w:val="20"/>
          <w:lang w:val="es-CO"/>
        </w:rPr>
      </w:pPr>
    </w:p>
    <w:p w14:paraId="0086F5DF" w14:textId="77777777" w:rsidR="00562824" w:rsidRPr="002A12BD" w:rsidRDefault="00562824" w:rsidP="00562824">
      <w:pPr>
        <w:pStyle w:val="Default"/>
        <w:ind w:hanging="2"/>
        <w:jc w:val="both"/>
        <w:rPr>
          <w:rFonts w:ascii="Verdana" w:hAnsi="Verdana"/>
          <w:color w:val="auto"/>
          <w:sz w:val="20"/>
          <w:szCs w:val="20"/>
        </w:rPr>
      </w:pPr>
      <w:r w:rsidRPr="002A12BD">
        <w:rPr>
          <w:rFonts w:ascii="Verdana" w:hAnsi="Verdana"/>
          <w:color w:val="auto"/>
          <w:sz w:val="20"/>
          <w:szCs w:val="20"/>
        </w:rPr>
        <w:t xml:space="preserve">El proponente deberá diligenciar la propuesta económica que incluya los precios para los ítems requeridos, la propuesta económica deberá ser presentadas en cifras cerradas sin decimales, es decir sin centavos. </w:t>
      </w:r>
    </w:p>
    <w:p w14:paraId="648D182A" w14:textId="77777777" w:rsidR="00562824" w:rsidRPr="002A12BD" w:rsidRDefault="00562824" w:rsidP="001A2196">
      <w:pPr>
        <w:pStyle w:val="Default"/>
        <w:jc w:val="both"/>
        <w:rPr>
          <w:rFonts w:ascii="Verdana" w:hAnsi="Verdana"/>
          <w:color w:val="auto"/>
          <w:sz w:val="20"/>
          <w:szCs w:val="20"/>
          <w:lang w:val="es-CO"/>
        </w:rPr>
      </w:pPr>
    </w:p>
    <w:p w14:paraId="746163AB" w14:textId="77777777" w:rsidR="001A2196" w:rsidRPr="00EA6CBD" w:rsidRDefault="001A2196" w:rsidP="001A2196">
      <w:pPr>
        <w:pStyle w:val="Default"/>
        <w:ind w:hanging="2"/>
        <w:jc w:val="both"/>
        <w:rPr>
          <w:rFonts w:ascii="Verdana" w:hAnsi="Verdana"/>
          <w:sz w:val="20"/>
          <w:szCs w:val="20"/>
          <w:lang w:val="es-CO"/>
        </w:rPr>
      </w:pPr>
      <w:r w:rsidRPr="00EA6CBD">
        <w:rPr>
          <w:rFonts w:ascii="Verdana" w:hAnsi="Verdana"/>
          <w:sz w:val="20"/>
          <w:szCs w:val="20"/>
          <w:lang w:val="es-CO"/>
        </w:rPr>
        <w:t xml:space="preserve">El proponente deberá diligenciar </w:t>
      </w:r>
      <w:r>
        <w:rPr>
          <w:rFonts w:ascii="Verdana" w:hAnsi="Verdana"/>
          <w:sz w:val="20"/>
          <w:szCs w:val="20"/>
          <w:lang w:val="es-CO"/>
        </w:rPr>
        <w:t xml:space="preserve">en su totalidad el </w:t>
      </w:r>
      <w:r w:rsidRPr="00510366">
        <w:rPr>
          <w:rFonts w:ascii="Verdana" w:hAnsi="Verdana"/>
          <w:b/>
          <w:bCs/>
          <w:sz w:val="20"/>
          <w:szCs w:val="20"/>
          <w:lang w:val="es-CO"/>
        </w:rPr>
        <w:t>FORMATO N</w:t>
      </w:r>
      <w:r>
        <w:rPr>
          <w:rFonts w:ascii="Verdana" w:hAnsi="Verdana"/>
          <w:b/>
          <w:bCs/>
          <w:sz w:val="20"/>
          <w:szCs w:val="20"/>
          <w:lang w:val="es-CO"/>
        </w:rPr>
        <w:t>o</w:t>
      </w:r>
      <w:r>
        <w:rPr>
          <w:rFonts w:ascii="Verdana" w:hAnsi="Verdana"/>
          <w:sz w:val="20"/>
          <w:szCs w:val="20"/>
          <w:lang w:val="es-CO"/>
        </w:rPr>
        <w:t>. 08</w:t>
      </w:r>
      <w:r w:rsidRPr="00EA6CBD">
        <w:rPr>
          <w:rFonts w:ascii="Verdana" w:hAnsi="Verdana"/>
          <w:sz w:val="20"/>
          <w:szCs w:val="20"/>
          <w:lang w:val="es-CO"/>
        </w:rPr>
        <w:t xml:space="preserve"> </w:t>
      </w:r>
      <w:r>
        <w:rPr>
          <w:rFonts w:ascii="Verdana" w:hAnsi="Verdana"/>
          <w:b/>
          <w:bCs/>
          <w:sz w:val="20"/>
          <w:szCs w:val="20"/>
          <w:lang w:val="es-CO"/>
        </w:rPr>
        <w:t xml:space="preserve">FORMATO OFERTA ECONÓMICA, </w:t>
      </w:r>
      <w:r w:rsidRPr="00EA6CBD">
        <w:rPr>
          <w:rFonts w:ascii="Verdana" w:hAnsi="Verdana"/>
          <w:sz w:val="20"/>
          <w:szCs w:val="20"/>
          <w:lang w:val="es-CO"/>
        </w:rPr>
        <w:t xml:space="preserve">indicando los precios </w:t>
      </w:r>
      <w:r>
        <w:rPr>
          <w:rFonts w:ascii="Verdana" w:hAnsi="Verdana"/>
          <w:sz w:val="20"/>
          <w:szCs w:val="20"/>
          <w:lang w:val="es-CO"/>
        </w:rPr>
        <w:t>de cada uno de</w:t>
      </w:r>
      <w:r w:rsidRPr="00EA6CBD">
        <w:rPr>
          <w:rFonts w:ascii="Verdana" w:hAnsi="Verdana"/>
          <w:sz w:val="20"/>
          <w:szCs w:val="20"/>
          <w:lang w:val="es-CO"/>
        </w:rPr>
        <w:t xml:space="preserve"> los ítems requeridos</w:t>
      </w:r>
      <w:r>
        <w:rPr>
          <w:rFonts w:ascii="Verdana" w:hAnsi="Verdana"/>
          <w:sz w:val="20"/>
          <w:szCs w:val="20"/>
          <w:lang w:val="es-CO"/>
        </w:rPr>
        <w:t xml:space="preserve">, la suma de estos valores será el total de la propuesta para efectos de indicar la más económica. </w:t>
      </w:r>
    </w:p>
    <w:p w14:paraId="57399F44" w14:textId="77777777" w:rsidR="001A2196" w:rsidRDefault="001A2196" w:rsidP="001A2196">
      <w:pPr>
        <w:autoSpaceDE w:val="0"/>
        <w:adjustRightInd w:val="0"/>
        <w:ind w:hanging="2"/>
        <w:jc w:val="both"/>
        <w:rPr>
          <w:rFonts w:ascii="Verdana" w:hAnsi="Verdana" w:cs="Arial"/>
          <w:sz w:val="20"/>
          <w:szCs w:val="20"/>
        </w:rPr>
      </w:pPr>
    </w:p>
    <w:tbl>
      <w:tblPr>
        <w:tblW w:w="9685" w:type="dxa"/>
        <w:tblCellMar>
          <w:left w:w="70" w:type="dxa"/>
          <w:right w:w="70" w:type="dxa"/>
        </w:tblCellMar>
        <w:tblLook w:val="04A0" w:firstRow="1" w:lastRow="0" w:firstColumn="1" w:lastColumn="0" w:noHBand="0" w:noVBand="1"/>
      </w:tblPr>
      <w:tblGrid>
        <w:gridCol w:w="605"/>
        <w:gridCol w:w="2137"/>
        <w:gridCol w:w="3329"/>
        <w:gridCol w:w="913"/>
        <w:gridCol w:w="915"/>
        <w:gridCol w:w="1021"/>
        <w:gridCol w:w="765"/>
      </w:tblGrid>
      <w:tr w:rsidR="001A2196" w:rsidRPr="001A2196" w14:paraId="71CEA79A" w14:textId="77777777" w:rsidTr="001A2196">
        <w:trPr>
          <w:trHeight w:val="465"/>
        </w:trPr>
        <w:tc>
          <w:tcPr>
            <w:tcW w:w="605" w:type="dxa"/>
            <w:tcBorders>
              <w:top w:val="single" w:sz="8" w:space="0" w:color="auto"/>
              <w:left w:val="single" w:sz="8" w:space="0" w:color="auto"/>
              <w:bottom w:val="nil"/>
              <w:right w:val="nil"/>
            </w:tcBorders>
            <w:shd w:val="clear" w:color="auto" w:fill="auto"/>
            <w:vAlign w:val="bottom"/>
            <w:hideMark/>
          </w:tcPr>
          <w:p w14:paraId="589FCF30"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9079" w:type="dxa"/>
            <w:gridSpan w:val="6"/>
            <w:tcBorders>
              <w:top w:val="single" w:sz="8" w:space="0" w:color="auto"/>
              <w:left w:val="nil"/>
              <w:bottom w:val="nil"/>
              <w:right w:val="single" w:sz="8" w:space="0" w:color="000000"/>
            </w:tcBorders>
            <w:shd w:val="clear" w:color="auto" w:fill="auto"/>
            <w:noWrap/>
            <w:vAlign w:val="bottom"/>
            <w:hideMark/>
          </w:tcPr>
          <w:p w14:paraId="05DC5C54" w14:textId="77777777" w:rsidR="001A2196" w:rsidRPr="001A2196" w:rsidRDefault="001A2196" w:rsidP="00F453D9">
            <w:pPr>
              <w:jc w:val="center"/>
              <w:rPr>
                <w:rFonts w:ascii="Verdana" w:hAnsi="Verdana" w:cs="Calibri"/>
                <w:b/>
                <w:bCs/>
                <w:color w:val="000000"/>
                <w:sz w:val="16"/>
                <w:szCs w:val="16"/>
                <w:u w:val="single"/>
                <w:lang w:val="es-CO" w:eastAsia="es-CO"/>
              </w:rPr>
            </w:pPr>
            <w:r w:rsidRPr="001A2196">
              <w:rPr>
                <w:rFonts w:ascii="Verdana" w:hAnsi="Verdana" w:cs="Calibri"/>
                <w:b/>
                <w:bCs/>
                <w:color w:val="000000"/>
                <w:sz w:val="16"/>
                <w:szCs w:val="16"/>
                <w:u w:val="single"/>
                <w:lang w:val="es-CO" w:eastAsia="es-CO"/>
              </w:rPr>
              <w:t xml:space="preserve">EVENTO DE PVYC </w:t>
            </w:r>
          </w:p>
        </w:tc>
      </w:tr>
      <w:tr w:rsidR="001A2196" w:rsidRPr="001A2196" w14:paraId="7C88D25E" w14:textId="77777777" w:rsidTr="001A2196">
        <w:trPr>
          <w:trHeight w:val="825"/>
        </w:trPr>
        <w:tc>
          <w:tcPr>
            <w:tcW w:w="2742"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2000BBC7"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AREA PROTEGIDA: SFPMOIA (ORITO)</w:t>
            </w:r>
          </w:p>
        </w:tc>
        <w:tc>
          <w:tcPr>
            <w:tcW w:w="6943" w:type="dxa"/>
            <w:gridSpan w:val="5"/>
            <w:tcBorders>
              <w:top w:val="single" w:sz="4" w:space="0" w:color="auto"/>
              <w:left w:val="nil"/>
              <w:bottom w:val="single" w:sz="4" w:space="0" w:color="auto"/>
              <w:right w:val="single" w:sz="8" w:space="0" w:color="000000"/>
            </w:tcBorders>
            <w:shd w:val="clear" w:color="auto" w:fill="auto"/>
            <w:vAlign w:val="center"/>
            <w:hideMark/>
          </w:tcPr>
          <w:p w14:paraId="57308C72"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DEPARTAMENTO: PUTUMAYO Municipio: VALLE DEL GUAMUEZ RESGUARDO SANTA ROSA</w:t>
            </w:r>
          </w:p>
        </w:tc>
      </w:tr>
      <w:tr w:rsidR="001A2196" w:rsidRPr="001A2196" w14:paraId="5A5FBBB5" w14:textId="77777777" w:rsidTr="001A2196">
        <w:trPr>
          <w:trHeight w:val="1216"/>
        </w:trPr>
        <w:tc>
          <w:tcPr>
            <w:tcW w:w="2742"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27FB6200"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EVENTO NRO:  1</w:t>
            </w:r>
          </w:p>
        </w:tc>
        <w:tc>
          <w:tcPr>
            <w:tcW w:w="6943" w:type="dxa"/>
            <w:gridSpan w:val="5"/>
            <w:tcBorders>
              <w:top w:val="single" w:sz="4" w:space="0" w:color="auto"/>
              <w:left w:val="nil"/>
              <w:bottom w:val="single" w:sz="8" w:space="0" w:color="auto"/>
              <w:right w:val="single" w:sz="8" w:space="0" w:color="000000"/>
            </w:tcBorders>
            <w:shd w:val="clear" w:color="auto" w:fill="auto"/>
            <w:vAlign w:val="bottom"/>
            <w:hideMark/>
          </w:tcPr>
          <w:p w14:paraId="71EB6B98" w14:textId="77777777" w:rsidR="001A2196" w:rsidRPr="001A2196" w:rsidRDefault="001A2196" w:rsidP="00F453D9">
            <w:pPr>
              <w:spacing w:after="160" w:line="259" w:lineRule="auto"/>
              <w:rPr>
                <w:rFonts w:asciiTheme="minorHAnsi" w:eastAsiaTheme="minorHAnsi" w:hAnsiTheme="minorHAnsi" w:cstheme="minorBidi"/>
                <w:b/>
                <w:bCs/>
                <w:sz w:val="16"/>
                <w:szCs w:val="16"/>
                <w:lang w:val="es-MX" w:eastAsia="en-US"/>
              </w:rPr>
            </w:pPr>
            <w:r w:rsidRPr="001A2196">
              <w:rPr>
                <w:rFonts w:asciiTheme="minorHAnsi" w:eastAsiaTheme="minorHAnsi" w:hAnsiTheme="minorHAnsi" w:cstheme="minorBidi"/>
                <w:b/>
                <w:bCs/>
                <w:sz w:val="16"/>
                <w:szCs w:val="16"/>
                <w:lang w:val="es-MX" w:eastAsia="en-US"/>
              </w:rPr>
              <w:t>Reunión con la Instancia de coordinación de la función pública de la conservación entre autoridades indígenas Cofán y PNN.</w:t>
            </w:r>
          </w:p>
          <w:p w14:paraId="6F8B9F00" w14:textId="77777777" w:rsidR="001A2196" w:rsidRPr="001A2196" w:rsidRDefault="001A2196" w:rsidP="00F453D9">
            <w:pPr>
              <w:spacing w:after="160" w:line="259" w:lineRule="auto"/>
              <w:rPr>
                <w:rFonts w:asciiTheme="minorHAnsi" w:eastAsiaTheme="minorHAnsi" w:hAnsiTheme="minorHAnsi" w:cstheme="minorBidi"/>
                <w:b/>
                <w:bCs/>
                <w:sz w:val="16"/>
                <w:szCs w:val="16"/>
                <w:lang w:val="es-MX" w:eastAsia="en-US"/>
              </w:rPr>
            </w:pPr>
          </w:p>
        </w:tc>
      </w:tr>
      <w:tr w:rsidR="001A2196" w:rsidRPr="001A2196" w14:paraId="00D81103" w14:textId="77777777" w:rsidTr="001A2196">
        <w:trPr>
          <w:trHeight w:val="1126"/>
        </w:trPr>
        <w:tc>
          <w:tcPr>
            <w:tcW w:w="605" w:type="dxa"/>
            <w:tcBorders>
              <w:top w:val="nil"/>
              <w:left w:val="single" w:sz="8" w:space="0" w:color="auto"/>
              <w:bottom w:val="nil"/>
              <w:right w:val="nil"/>
            </w:tcBorders>
            <w:shd w:val="clear" w:color="000000" w:fill="002060"/>
            <w:vAlign w:val="center"/>
            <w:hideMark/>
          </w:tcPr>
          <w:p w14:paraId="25B10092"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ITEM</w:t>
            </w:r>
          </w:p>
        </w:tc>
        <w:tc>
          <w:tcPr>
            <w:tcW w:w="2136" w:type="dxa"/>
            <w:tcBorders>
              <w:top w:val="nil"/>
              <w:left w:val="nil"/>
              <w:bottom w:val="nil"/>
              <w:right w:val="nil"/>
            </w:tcBorders>
            <w:shd w:val="clear" w:color="000000" w:fill="002060"/>
            <w:vAlign w:val="center"/>
            <w:hideMark/>
          </w:tcPr>
          <w:p w14:paraId="126FB782"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SUBACTIVIDAD</w:t>
            </w:r>
          </w:p>
        </w:tc>
        <w:tc>
          <w:tcPr>
            <w:tcW w:w="3329" w:type="dxa"/>
            <w:tcBorders>
              <w:top w:val="nil"/>
              <w:left w:val="nil"/>
              <w:bottom w:val="nil"/>
              <w:right w:val="nil"/>
            </w:tcBorders>
            <w:shd w:val="clear" w:color="000000" w:fill="002060"/>
            <w:vAlign w:val="center"/>
            <w:hideMark/>
          </w:tcPr>
          <w:p w14:paraId="62DFC13A"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COMPONENTE POR SUBACTIVIDAD</w:t>
            </w:r>
          </w:p>
        </w:tc>
        <w:tc>
          <w:tcPr>
            <w:tcW w:w="913" w:type="dxa"/>
            <w:tcBorders>
              <w:top w:val="nil"/>
              <w:left w:val="nil"/>
              <w:bottom w:val="nil"/>
              <w:right w:val="nil"/>
            </w:tcBorders>
            <w:shd w:val="clear" w:color="000000" w:fill="002060"/>
            <w:vAlign w:val="center"/>
            <w:hideMark/>
          </w:tcPr>
          <w:p w14:paraId="3D04C774"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w:t>
            </w:r>
          </w:p>
        </w:tc>
        <w:tc>
          <w:tcPr>
            <w:tcW w:w="915" w:type="dxa"/>
            <w:tcBorders>
              <w:top w:val="nil"/>
              <w:left w:val="nil"/>
              <w:bottom w:val="nil"/>
              <w:right w:val="single" w:sz="8" w:space="0" w:color="auto"/>
            </w:tcBorders>
            <w:shd w:val="clear" w:color="000000" w:fill="002060"/>
            <w:vAlign w:val="center"/>
            <w:hideMark/>
          </w:tcPr>
          <w:p w14:paraId="7B6490DE"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 TOTAL</w:t>
            </w:r>
          </w:p>
        </w:tc>
        <w:tc>
          <w:tcPr>
            <w:tcW w:w="1021" w:type="dxa"/>
            <w:tcBorders>
              <w:top w:val="nil"/>
              <w:left w:val="nil"/>
              <w:bottom w:val="nil"/>
              <w:right w:val="single" w:sz="8" w:space="0" w:color="auto"/>
            </w:tcBorders>
            <w:shd w:val="clear" w:color="000000" w:fill="002060"/>
          </w:tcPr>
          <w:p w14:paraId="5C168BC8"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UNIT</w:t>
            </w:r>
          </w:p>
        </w:tc>
        <w:tc>
          <w:tcPr>
            <w:tcW w:w="763" w:type="dxa"/>
            <w:tcBorders>
              <w:top w:val="nil"/>
              <w:left w:val="nil"/>
              <w:bottom w:val="nil"/>
              <w:right w:val="single" w:sz="8" w:space="0" w:color="auto"/>
            </w:tcBorders>
            <w:shd w:val="clear" w:color="000000" w:fill="002060"/>
          </w:tcPr>
          <w:p w14:paraId="67FD70AA"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 xml:space="preserve">VALOR TOTAL </w:t>
            </w:r>
          </w:p>
        </w:tc>
      </w:tr>
      <w:tr w:rsidR="001A2196" w:rsidRPr="001A2196" w14:paraId="04DE76F2" w14:textId="77777777" w:rsidTr="001A2196">
        <w:trPr>
          <w:trHeight w:val="345"/>
        </w:trPr>
        <w:tc>
          <w:tcPr>
            <w:tcW w:w="60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C115F1A"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1</w:t>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7A5F6F"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ALIMENTACION</w:t>
            </w:r>
          </w:p>
        </w:tc>
        <w:tc>
          <w:tcPr>
            <w:tcW w:w="3329" w:type="dxa"/>
            <w:tcBorders>
              <w:top w:val="single" w:sz="4" w:space="0" w:color="auto"/>
              <w:left w:val="nil"/>
              <w:bottom w:val="single" w:sz="4" w:space="0" w:color="auto"/>
              <w:right w:val="single" w:sz="4" w:space="0" w:color="auto"/>
            </w:tcBorders>
            <w:shd w:val="clear" w:color="auto" w:fill="auto"/>
            <w:vAlign w:val="center"/>
            <w:hideMark/>
          </w:tcPr>
          <w:p w14:paraId="0EABF56D"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Desayunos para 30 personas x 1 día</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75F310BD"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single" w:sz="4" w:space="0" w:color="auto"/>
              <w:left w:val="nil"/>
              <w:bottom w:val="single" w:sz="4" w:space="0" w:color="auto"/>
              <w:right w:val="single" w:sz="8" w:space="0" w:color="auto"/>
            </w:tcBorders>
            <w:shd w:val="clear" w:color="auto" w:fill="auto"/>
            <w:vAlign w:val="center"/>
            <w:hideMark/>
          </w:tcPr>
          <w:p w14:paraId="08D62111"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30</w:t>
            </w:r>
          </w:p>
        </w:tc>
        <w:tc>
          <w:tcPr>
            <w:tcW w:w="1021" w:type="dxa"/>
            <w:tcBorders>
              <w:top w:val="single" w:sz="4" w:space="0" w:color="auto"/>
              <w:left w:val="nil"/>
              <w:bottom w:val="single" w:sz="4" w:space="0" w:color="auto"/>
              <w:right w:val="single" w:sz="8" w:space="0" w:color="auto"/>
            </w:tcBorders>
          </w:tcPr>
          <w:p w14:paraId="19BF4D23"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single" w:sz="4" w:space="0" w:color="auto"/>
              <w:left w:val="nil"/>
              <w:bottom w:val="single" w:sz="4" w:space="0" w:color="auto"/>
              <w:right w:val="single" w:sz="8" w:space="0" w:color="auto"/>
            </w:tcBorders>
          </w:tcPr>
          <w:p w14:paraId="5AFF07E3"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7880E7C6" w14:textId="77777777" w:rsidTr="001A2196">
        <w:trPr>
          <w:trHeight w:val="1351"/>
        </w:trPr>
        <w:tc>
          <w:tcPr>
            <w:tcW w:w="605" w:type="dxa"/>
            <w:tcBorders>
              <w:top w:val="nil"/>
              <w:left w:val="single" w:sz="8" w:space="0" w:color="auto"/>
              <w:bottom w:val="single" w:sz="4" w:space="0" w:color="auto"/>
              <w:right w:val="single" w:sz="4" w:space="0" w:color="auto"/>
            </w:tcBorders>
            <w:shd w:val="clear" w:color="auto" w:fill="auto"/>
            <w:vAlign w:val="center"/>
            <w:hideMark/>
          </w:tcPr>
          <w:p w14:paraId="6585CF78"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2</w:t>
            </w: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59751937"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4" w:space="0" w:color="auto"/>
              <w:right w:val="single" w:sz="4" w:space="0" w:color="auto"/>
            </w:tcBorders>
            <w:shd w:val="clear" w:color="auto" w:fill="auto"/>
            <w:vAlign w:val="center"/>
            <w:hideMark/>
          </w:tcPr>
          <w:p w14:paraId="7C553F06"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Almuerzo tipo ejecutivo para 30 personas x 1 día</w:t>
            </w:r>
            <w:r w:rsidRPr="001A2196">
              <w:rPr>
                <w:rFonts w:ascii="Verdana" w:hAnsi="Verdana" w:cs="Calibri"/>
                <w:color w:val="000000"/>
                <w:sz w:val="16"/>
                <w:szCs w:val="16"/>
                <w:lang w:val="es-CO" w:eastAsia="es-CO"/>
              </w:rPr>
              <w:t>: con Proteína pollo, pescado o carne, principio (frijoles, lentejas, o verdura, arroz, ensalada, abastamiento (patacón. Papa o yuca) jugo, postre, y sopa puede ser (sancocho, caldo de costilla, consomé)</w:t>
            </w:r>
          </w:p>
        </w:tc>
        <w:tc>
          <w:tcPr>
            <w:tcW w:w="913" w:type="dxa"/>
            <w:tcBorders>
              <w:top w:val="nil"/>
              <w:left w:val="nil"/>
              <w:bottom w:val="single" w:sz="4" w:space="0" w:color="auto"/>
              <w:right w:val="single" w:sz="4" w:space="0" w:color="auto"/>
            </w:tcBorders>
            <w:shd w:val="clear" w:color="auto" w:fill="auto"/>
            <w:noWrap/>
            <w:vAlign w:val="center"/>
            <w:hideMark/>
          </w:tcPr>
          <w:p w14:paraId="6D5FC688"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4" w:space="0" w:color="auto"/>
              <w:right w:val="single" w:sz="8" w:space="0" w:color="auto"/>
            </w:tcBorders>
            <w:shd w:val="clear" w:color="auto" w:fill="auto"/>
            <w:vAlign w:val="center"/>
            <w:hideMark/>
          </w:tcPr>
          <w:p w14:paraId="0E504B44"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30</w:t>
            </w:r>
          </w:p>
        </w:tc>
        <w:tc>
          <w:tcPr>
            <w:tcW w:w="1021" w:type="dxa"/>
            <w:tcBorders>
              <w:top w:val="nil"/>
              <w:left w:val="nil"/>
              <w:bottom w:val="single" w:sz="4" w:space="0" w:color="auto"/>
              <w:right w:val="single" w:sz="8" w:space="0" w:color="auto"/>
            </w:tcBorders>
          </w:tcPr>
          <w:p w14:paraId="39642CEC"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4" w:space="0" w:color="auto"/>
              <w:right w:val="single" w:sz="8" w:space="0" w:color="auto"/>
            </w:tcBorders>
          </w:tcPr>
          <w:p w14:paraId="531C1C92"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01759856" w14:textId="77777777" w:rsidTr="001A2196">
        <w:trPr>
          <w:trHeight w:val="1036"/>
        </w:trPr>
        <w:tc>
          <w:tcPr>
            <w:tcW w:w="605" w:type="dxa"/>
            <w:tcBorders>
              <w:top w:val="nil"/>
              <w:left w:val="single" w:sz="8" w:space="0" w:color="auto"/>
              <w:bottom w:val="single" w:sz="4" w:space="0" w:color="auto"/>
              <w:right w:val="single" w:sz="4" w:space="0" w:color="auto"/>
            </w:tcBorders>
            <w:shd w:val="clear" w:color="auto" w:fill="auto"/>
            <w:vAlign w:val="center"/>
            <w:hideMark/>
          </w:tcPr>
          <w:p w14:paraId="044895DD"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3</w:t>
            </w: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6FA9E75F"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4" w:space="0" w:color="auto"/>
              <w:right w:val="single" w:sz="4" w:space="0" w:color="auto"/>
            </w:tcBorders>
            <w:shd w:val="clear" w:color="auto" w:fill="auto"/>
            <w:vAlign w:val="center"/>
            <w:hideMark/>
          </w:tcPr>
          <w:p w14:paraId="641E082B"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Cena</w:t>
            </w:r>
            <w:r w:rsidRPr="001A2196">
              <w:rPr>
                <w:rFonts w:ascii="Verdana" w:hAnsi="Verdana" w:cs="Calibri"/>
                <w:color w:val="000000"/>
                <w:sz w:val="16"/>
                <w:szCs w:val="16"/>
                <w:lang w:val="es-CO" w:eastAsia="es-CO"/>
              </w:rPr>
              <w:t xml:space="preserve"> </w:t>
            </w:r>
            <w:r w:rsidRPr="001A2196">
              <w:rPr>
                <w:rFonts w:ascii="Verdana" w:hAnsi="Verdana" w:cs="Calibri"/>
                <w:b/>
                <w:bCs/>
                <w:color w:val="000000"/>
                <w:sz w:val="16"/>
                <w:szCs w:val="16"/>
                <w:lang w:val="es-CO" w:eastAsia="es-CO"/>
              </w:rPr>
              <w:t xml:space="preserve">para 30 personas x 1 día: </w:t>
            </w:r>
            <w:r w:rsidRPr="001A2196">
              <w:rPr>
                <w:rFonts w:ascii="Verdana" w:hAnsi="Verdana" w:cs="Calibri"/>
                <w:color w:val="000000"/>
                <w:sz w:val="16"/>
                <w:szCs w:val="16"/>
                <w:lang w:val="es-CO" w:eastAsia="es-CO"/>
              </w:rPr>
              <w:t>con Proteína pollo, pescado o carne, principio (frijoles, lentejas, o verdura, arroz, ensalada, abastamiento (patacón. Papa o yuca) jugo, postre, y sopa puede ser (sancocho, caldo de costilla, consomé)</w:t>
            </w:r>
          </w:p>
        </w:tc>
        <w:tc>
          <w:tcPr>
            <w:tcW w:w="913" w:type="dxa"/>
            <w:tcBorders>
              <w:top w:val="nil"/>
              <w:left w:val="nil"/>
              <w:bottom w:val="single" w:sz="4" w:space="0" w:color="auto"/>
              <w:right w:val="single" w:sz="4" w:space="0" w:color="auto"/>
            </w:tcBorders>
            <w:shd w:val="clear" w:color="auto" w:fill="auto"/>
            <w:noWrap/>
            <w:vAlign w:val="center"/>
            <w:hideMark/>
          </w:tcPr>
          <w:p w14:paraId="6F2C3FBF"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4" w:space="0" w:color="auto"/>
              <w:right w:val="single" w:sz="8" w:space="0" w:color="auto"/>
            </w:tcBorders>
            <w:shd w:val="clear" w:color="auto" w:fill="auto"/>
            <w:vAlign w:val="center"/>
            <w:hideMark/>
          </w:tcPr>
          <w:p w14:paraId="0F967255"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30</w:t>
            </w:r>
          </w:p>
        </w:tc>
        <w:tc>
          <w:tcPr>
            <w:tcW w:w="1021" w:type="dxa"/>
            <w:tcBorders>
              <w:top w:val="nil"/>
              <w:left w:val="nil"/>
              <w:bottom w:val="single" w:sz="4" w:space="0" w:color="auto"/>
              <w:right w:val="single" w:sz="8" w:space="0" w:color="auto"/>
            </w:tcBorders>
          </w:tcPr>
          <w:p w14:paraId="19ACE8BE"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4" w:space="0" w:color="auto"/>
              <w:right w:val="single" w:sz="8" w:space="0" w:color="auto"/>
            </w:tcBorders>
          </w:tcPr>
          <w:p w14:paraId="19698DE7"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3C522274" w14:textId="77777777" w:rsidTr="001A2196">
        <w:trPr>
          <w:trHeight w:val="557"/>
        </w:trPr>
        <w:tc>
          <w:tcPr>
            <w:tcW w:w="605" w:type="dxa"/>
            <w:tcBorders>
              <w:top w:val="nil"/>
              <w:left w:val="single" w:sz="8" w:space="0" w:color="auto"/>
              <w:bottom w:val="single" w:sz="4" w:space="0" w:color="auto"/>
              <w:right w:val="single" w:sz="4" w:space="0" w:color="auto"/>
            </w:tcBorders>
            <w:shd w:val="clear" w:color="auto" w:fill="auto"/>
            <w:vAlign w:val="center"/>
            <w:hideMark/>
          </w:tcPr>
          <w:p w14:paraId="1761BE50"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4</w:t>
            </w:r>
          </w:p>
        </w:tc>
        <w:tc>
          <w:tcPr>
            <w:tcW w:w="2136" w:type="dxa"/>
            <w:vMerge w:val="restart"/>
            <w:tcBorders>
              <w:top w:val="nil"/>
              <w:left w:val="single" w:sz="4" w:space="0" w:color="auto"/>
              <w:bottom w:val="single" w:sz="8" w:space="0" w:color="000000"/>
              <w:right w:val="single" w:sz="4" w:space="0" w:color="auto"/>
            </w:tcBorders>
            <w:shd w:val="clear" w:color="auto" w:fill="auto"/>
            <w:vAlign w:val="center"/>
            <w:hideMark/>
          </w:tcPr>
          <w:p w14:paraId="1BCEB6D7"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TRANSPORTE TERRESTRE</w:t>
            </w:r>
          </w:p>
        </w:tc>
        <w:tc>
          <w:tcPr>
            <w:tcW w:w="3329" w:type="dxa"/>
            <w:tcBorders>
              <w:top w:val="nil"/>
              <w:left w:val="nil"/>
              <w:bottom w:val="single" w:sz="4" w:space="0" w:color="auto"/>
              <w:right w:val="single" w:sz="4" w:space="0" w:color="auto"/>
            </w:tcBorders>
            <w:shd w:val="clear" w:color="auto" w:fill="auto"/>
            <w:vAlign w:val="center"/>
            <w:hideMark/>
          </w:tcPr>
          <w:p w14:paraId="644928C9"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Ruta 1 Terrestre:  Transporte IDA Y REGRESO en total son 2 trayectos en vehículo Tipo de vehículo Camioneta:</w:t>
            </w:r>
            <w:r w:rsidRPr="001A2196">
              <w:rPr>
                <w:rFonts w:ascii="Verdana" w:hAnsi="Verdana" w:cs="Calibri"/>
                <w:color w:val="000000"/>
                <w:sz w:val="16"/>
                <w:szCs w:val="16"/>
                <w:lang w:val="es-CO" w:eastAsia="es-CO"/>
              </w:rPr>
              <w:br/>
            </w:r>
            <w:r w:rsidRPr="001A2196">
              <w:rPr>
                <w:rFonts w:ascii="Verdana" w:hAnsi="Verdana" w:cs="Calibri"/>
                <w:b/>
                <w:bCs/>
                <w:color w:val="000000"/>
                <w:sz w:val="16"/>
                <w:szCs w:val="16"/>
                <w:lang w:val="es-CO" w:eastAsia="es-CO"/>
              </w:rPr>
              <w:t>Dia 1 IDA</w:t>
            </w:r>
            <w:r w:rsidRPr="001A2196">
              <w:rPr>
                <w:rFonts w:ascii="Verdana" w:hAnsi="Verdana" w:cs="Calibri"/>
                <w:color w:val="000000"/>
                <w:sz w:val="16"/>
                <w:szCs w:val="16"/>
                <w:lang w:val="es-CO" w:eastAsia="es-CO"/>
              </w:rPr>
              <w:t>: Resguardo Campo alegre del Afilador – al Resguardo Santa Rosa del Guamuez</w:t>
            </w:r>
            <w:r w:rsidRPr="001A2196">
              <w:rPr>
                <w:rFonts w:ascii="Verdana" w:hAnsi="Verdana" w:cs="Calibri"/>
                <w:color w:val="000000"/>
                <w:sz w:val="16"/>
                <w:szCs w:val="16"/>
                <w:lang w:val="es-CO" w:eastAsia="es-CO"/>
              </w:rPr>
              <w:br/>
            </w:r>
            <w:r w:rsidRPr="001A2196">
              <w:rPr>
                <w:rFonts w:ascii="Verdana" w:hAnsi="Verdana" w:cs="Calibri"/>
                <w:b/>
                <w:bCs/>
                <w:color w:val="000000"/>
                <w:sz w:val="16"/>
                <w:szCs w:val="16"/>
                <w:lang w:val="es-CO" w:eastAsia="es-CO"/>
              </w:rPr>
              <w:t>Dia 2 REGRESO</w:t>
            </w:r>
            <w:r w:rsidRPr="001A2196">
              <w:rPr>
                <w:rFonts w:ascii="Verdana" w:hAnsi="Verdana" w:cs="Calibri"/>
                <w:color w:val="000000"/>
                <w:sz w:val="16"/>
                <w:szCs w:val="16"/>
                <w:lang w:val="es-CO" w:eastAsia="es-CO"/>
              </w:rPr>
              <w:t>: Retorno Resguardo Santa Rosa del Guamuez -al Resguardo campo Alegre del Afilador</w:t>
            </w:r>
          </w:p>
        </w:tc>
        <w:tc>
          <w:tcPr>
            <w:tcW w:w="913" w:type="dxa"/>
            <w:tcBorders>
              <w:top w:val="nil"/>
              <w:left w:val="nil"/>
              <w:bottom w:val="single" w:sz="4" w:space="0" w:color="auto"/>
              <w:right w:val="single" w:sz="4" w:space="0" w:color="auto"/>
            </w:tcBorders>
            <w:shd w:val="clear" w:color="auto" w:fill="auto"/>
            <w:noWrap/>
            <w:vAlign w:val="center"/>
            <w:hideMark/>
          </w:tcPr>
          <w:p w14:paraId="65AEA4EF"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4" w:space="0" w:color="auto"/>
              <w:right w:val="single" w:sz="8" w:space="0" w:color="auto"/>
            </w:tcBorders>
            <w:shd w:val="clear" w:color="auto" w:fill="auto"/>
            <w:vAlign w:val="center"/>
            <w:hideMark/>
          </w:tcPr>
          <w:p w14:paraId="77FA5B5C"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1021" w:type="dxa"/>
            <w:tcBorders>
              <w:top w:val="nil"/>
              <w:left w:val="nil"/>
              <w:bottom w:val="single" w:sz="4" w:space="0" w:color="auto"/>
              <w:right w:val="single" w:sz="8" w:space="0" w:color="auto"/>
            </w:tcBorders>
          </w:tcPr>
          <w:p w14:paraId="5A8FBFE6"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4" w:space="0" w:color="auto"/>
              <w:right w:val="single" w:sz="8" w:space="0" w:color="auto"/>
            </w:tcBorders>
          </w:tcPr>
          <w:p w14:paraId="57C1AE8C"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26EE14E9" w14:textId="77777777" w:rsidTr="001A2196">
        <w:trPr>
          <w:trHeight w:val="675"/>
        </w:trPr>
        <w:tc>
          <w:tcPr>
            <w:tcW w:w="605" w:type="dxa"/>
            <w:tcBorders>
              <w:top w:val="nil"/>
              <w:left w:val="single" w:sz="8" w:space="0" w:color="auto"/>
              <w:bottom w:val="single" w:sz="4" w:space="0" w:color="auto"/>
              <w:right w:val="single" w:sz="4" w:space="0" w:color="auto"/>
            </w:tcBorders>
            <w:shd w:val="clear" w:color="auto" w:fill="auto"/>
            <w:vAlign w:val="center"/>
            <w:hideMark/>
          </w:tcPr>
          <w:p w14:paraId="36007DB4"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lastRenderedPageBreak/>
              <w:t>5</w:t>
            </w:r>
          </w:p>
        </w:tc>
        <w:tc>
          <w:tcPr>
            <w:tcW w:w="2136" w:type="dxa"/>
            <w:vMerge/>
            <w:tcBorders>
              <w:top w:val="nil"/>
              <w:left w:val="single" w:sz="4" w:space="0" w:color="auto"/>
              <w:bottom w:val="single" w:sz="8" w:space="0" w:color="000000"/>
              <w:right w:val="single" w:sz="4" w:space="0" w:color="auto"/>
            </w:tcBorders>
            <w:vAlign w:val="center"/>
            <w:hideMark/>
          </w:tcPr>
          <w:p w14:paraId="4BE339C2"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4" w:space="0" w:color="auto"/>
              <w:right w:val="single" w:sz="4" w:space="0" w:color="auto"/>
            </w:tcBorders>
            <w:shd w:val="clear" w:color="auto" w:fill="auto"/>
            <w:vAlign w:val="center"/>
            <w:hideMark/>
          </w:tcPr>
          <w:p w14:paraId="672B995F"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Ruta 2</w:t>
            </w:r>
            <w:r w:rsidRPr="001A2196">
              <w:rPr>
                <w:rFonts w:ascii="Verdana" w:hAnsi="Verdana" w:cs="Calibri"/>
                <w:color w:val="000000"/>
                <w:sz w:val="16"/>
                <w:szCs w:val="16"/>
                <w:lang w:val="es-CO" w:eastAsia="es-CO"/>
              </w:rPr>
              <w:t xml:space="preserve"> </w:t>
            </w:r>
            <w:r w:rsidRPr="001A2196">
              <w:rPr>
                <w:rFonts w:ascii="Verdana" w:hAnsi="Verdana" w:cs="Calibri"/>
                <w:b/>
                <w:bCs/>
                <w:color w:val="000000"/>
                <w:sz w:val="16"/>
                <w:szCs w:val="16"/>
                <w:lang w:val="es-CO" w:eastAsia="es-CO"/>
              </w:rPr>
              <w:t>Terrestre: Transporte Ida y regreso son 2 trayectos Tipo de vehículo Camioneta.</w:t>
            </w:r>
            <w:r w:rsidRPr="001A2196">
              <w:rPr>
                <w:rFonts w:ascii="Verdana" w:hAnsi="Verdana" w:cs="Calibri"/>
                <w:color w:val="000000"/>
                <w:sz w:val="16"/>
                <w:szCs w:val="16"/>
                <w:lang w:val="es-CO" w:eastAsia="es-CO"/>
              </w:rPr>
              <w:br/>
            </w:r>
            <w:r w:rsidRPr="001A2196">
              <w:rPr>
                <w:rFonts w:ascii="Verdana" w:hAnsi="Verdana" w:cs="Calibri"/>
                <w:b/>
                <w:bCs/>
                <w:color w:val="000000"/>
                <w:sz w:val="16"/>
                <w:szCs w:val="16"/>
                <w:lang w:val="es-CO" w:eastAsia="es-CO"/>
              </w:rPr>
              <w:t>Dia 1:</w:t>
            </w:r>
            <w:r w:rsidRPr="001A2196">
              <w:rPr>
                <w:rFonts w:ascii="Verdana" w:hAnsi="Verdana" w:cs="Calibri"/>
                <w:color w:val="000000"/>
                <w:sz w:val="16"/>
                <w:szCs w:val="16"/>
                <w:lang w:val="es-CO" w:eastAsia="es-CO"/>
              </w:rPr>
              <w:t xml:space="preserve"> Resguardo </w:t>
            </w:r>
            <w:proofErr w:type="spellStart"/>
            <w:r w:rsidRPr="001A2196">
              <w:rPr>
                <w:rFonts w:ascii="Verdana" w:hAnsi="Verdana" w:cs="Calibri"/>
                <w:color w:val="000000"/>
                <w:sz w:val="16"/>
                <w:szCs w:val="16"/>
                <w:lang w:val="es-CO" w:eastAsia="es-CO"/>
              </w:rPr>
              <w:t>Yarinal</w:t>
            </w:r>
            <w:proofErr w:type="spellEnd"/>
            <w:r w:rsidRPr="001A2196">
              <w:rPr>
                <w:rFonts w:ascii="Verdana" w:hAnsi="Verdana" w:cs="Calibri"/>
                <w:color w:val="000000"/>
                <w:sz w:val="16"/>
                <w:szCs w:val="16"/>
                <w:lang w:val="es-CO" w:eastAsia="es-CO"/>
              </w:rPr>
              <w:t xml:space="preserve"> – Resguardo Sata Rosa</w:t>
            </w:r>
            <w:r w:rsidRPr="001A2196">
              <w:rPr>
                <w:rFonts w:ascii="Verdana" w:hAnsi="Verdana" w:cs="Calibri"/>
                <w:color w:val="000000"/>
                <w:sz w:val="16"/>
                <w:szCs w:val="16"/>
                <w:lang w:val="es-CO" w:eastAsia="es-CO"/>
              </w:rPr>
              <w:br/>
            </w:r>
            <w:r w:rsidRPr="001A2196">
              <w:rPr>
                <w:rFonts w:ascii="Verdana" w:hAnsi="Verdana" w:cs="Calibri"/>
                <w:b/>
                <w:bCs/>
                <w:color w:val="000000"/>
                <w:sz w:val="16"/>
                <w:szCs w:val="16"/>
                <w:lang w:val="es-CO" w:eastAsia="es-CO"/>
              </w:rPr>
              <w:t>Día 2</w:t>
            </w:r>
            <w:r w:rsidRPr="001A2196">
              <w:rPr>
                <w:rFonts w:ascii="Verdana" w:hAnsi="Verdana" w:cs="Calibri"/>
                <w:color w:val="000000"/>
                <w:sz w:val="16"/>
                <w:szCs w:val="16"/>
                <w:lang w:val="es-CO" w:eastAsia="es-CO"/>
              </w:rPr>
              <w:t xml:space="preserve">: Retorno - Resguardo Santa Rosa al Resguardo </w:t>
            </w:r>
            <w:proofErr w:type="spellStart"/>
            <w:r w:rsidRPr="001A2196">
              <w:rPr>
                <w:rFonts w:ascii="Verdana" w:hAnsi="Verdana" w:cs="Calibri"/>
                <w:color w:val="000000"/>
                <w:sz w:val="16"/>
                <w:szCs w:val="16"/>
                <w:lang w:val="es-CO" w:eastAsia="es-CO"/>
              </w:rPr>
              <w:t>Yarinal</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0EA7BFCF"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4" w:space="0" w:color="auto"/>
              <w:right w:val="single" w:sz="8" w:space="0" w:color="auto"/>
            </w:tcBorders>
            <w:shd w:val="clear" w:color="auto" w:fill="auto"/>
            <w:vAlign w:val="center"/>
            <w:hideMark/>
          </w:tcPr>
          <w:p w14:paraId="54762A0F"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1021" w:type="dxa"/>
            <w:tcBorders>
              <w:top w:val="nil"/>
              <w:left w:val="nil"/>
              <w:bottom w:val="single" w:sz="4" w:space="0" w:color="auto"/>
              <w:right w:val="single" w:sz="8" w:space="0" w:color="auto"/>
            </w:tcBorders>
          </w:tcPr>
          <w:p w14:paraId="543874B0"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4" w:space="0" w:color="auto"/>
              <w:right w:val="single" w:sz="8" w:space="0" w:color="auto"/>
            </w:tcBorders>
          </w:tcPr>
          <w:p w14:paraId="14E16BB7"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6956D745" w14:textId="77777777" w:rsidTr="001A2196">
        <w:trPr>
          <w:trHeight w:val="150"/>
        </w:trPr>
        <w:tc>
          <w:tcPr>
            <w:tcW w:w="605" w:type="dxa"/>
            <w:tcBorders>
              <w:top w:val="nil"/>
              <w:left w:val="single" w:sz="8" w:space="0" w:color="auto"/>
              <w:bottom w:val="nil"/>
              <w:right w:val="nil"/>
            </w:tcBorders>
            <w:shd w:val="clear" w:color="000000" w:fill="FFFFFF"/>
            <w:vAlign w:val="center"/>
            <w:hideMark/>
          </w:tcPr>
          <w:p w14:paraId="16A508C9"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nil"/>
              <w:right w:val="nil"/>
            </w:tcBorders>
            <w:shd w:val="clear" w:color="000000" w:fill="FFFFFF"/>
            <w:vAlign w:val="center"/>
            <w:hideMark/>
          </w:tcPr>
          <w:p w14:paraId="544ECE33"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3329" w:type="dxa"/>
            <w:tcBorders>
              <w:top w:val="nil"/>
              <w:left w:val="nil"/>
              <w:bottom w:val="nil"/>
              <w:right w:val="nil"/>
            </w:tcBorders>
            <w:shd w:val="clear" w:color="000000" w:fill="FFFFFF"/>
            <w:vAlign w:val="center"/>
            <w:hideMark/>
          </w:tcPr>
          <w:p w14:paraId="6E4969CB"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913" w:type="dxa"/>
            <w:tcBorders>
              <w:top w:val="nil"/>
              <w:left w:val="nil"/>
              <w:bottom w:val="nil"/>
              <w:right w:val="nil"/>
            </w:tcBorders>
            <w:shd w:val="clear" w:color="000000" w:fill="FFFFFF"/>
            <w:noWrap/>
            <w:vAlign w:val="center"/>
            <w:hideMark/>
          </w:tcPr>
          <w:p w14:paraId="116C86D6" w14:textId="77777777" w:rsidR="001A2196" w:rsidRPr="001A2196" w:rsidRDefault="001A2196" w:rsidP="00F453D9">
            <w:pP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915" w:type="dxa"/>
            <w:tcBorders>
              <w:top w:val="nil"/>
              <w:left w:val="nil"/>
              <w:bottom w:val="nil"/>
              <w:right w:val="nil"/>
            </w:tcBorders>
            <w:shd w:val="clear" w:color="000000" w:fill="FFFFFF"/>
            <w:vAlign w:val="bottom"/>
            <w:hideMark/>
          </w:tcPr>
          <w:p w14:paraId="0B7D7D69"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1021" w:type="dxa"/>
            <w:tcBorders>
              <w:top w:val="nil"/>
              <w:left w:val="nil"/>
              <w:bottom w:val="nil"/>
              <w:right w:val="nil"/>
            </w:tcBorders>
            <w:shd w:val="clear" w:color="000000" w:fill="FFFFFF"/>
          </w:tcPr>
          <w:p w14:paraId="6840EB6D" w14:textId="77777777" w:rsidR="001A2196" w:rsidRPr="001A2196" w:rsidRDefault="001A2196" w:rsidP="00F453D9">
            <w:pPr>
              <w:rPr>
                <w:rFonts w:ascii="Verdana" w:hAnsi="Verdana" w:cs="Calibri"/>
                <w:color w:val="000000"/>
                <w:sz w:val="16"/>
                <w:szCs w:val="16"/>
                <w:lang w:val="es-CO" w:eastAsia="es-CO"/>
              </w:rPr>
            </w:pPr>
          </w:p>
        </w:tc>
        <w:tc>
          <w:tcPr>
            <w:tcW w:w="763" w:type="dxa"/>
            <w:tcBorders>
              <w:top w:val="nil"/>
              <w:left w:val="nil"/>
              <w:bottom w:val="nil"/>
              <w:right w:val="nil"/>
            </w:tcBorders>
            <w:shd w:val="clear" w:color="000000" w:fill="FFFFFF"/>
          </w:tcPr>
          <w:p w14:paraId="1D949CFA" w14:textId="77777777" w:rsidR="001A2196" w:rsidRPr="001A2196" w:rsidRDefault="001A2196" w:rsidP="00F453D9">
            <w:pPr>
              <w:rPr>
                <w:rFonts w:ascii="Verdana" w:hAnsi="Verdana" w:cs="Calibri"/>
                <w:color w:val="000000"/>
                <w:sz w:val="16"/>
                <w:szCs w:val="16"/>
                <w:lang w:val="es-CO" w:eastAsia="es-CO"/>
              </w:rPr>
            </w:pPr>
          </w:p>
        </w:tc>
      </w:tr>
      <w:tr w:rsidR="001A2196" w:rsidRPr="001A2196" w14:paraId="51E1BF7C" w14:textId="77777777" w:rsidTr="001A2196">
        <w:trPr>
          <w:trHeight w:val="165"/>
        </w:trPr>
        <w:tc>
          <w:tcPr>
            <w:tcW w:w="605" w:type="dxa"/>
            <w:tcBorders>
              <w:top w:val="nil"/>
              <w:left w:val="single" w:sz="8" w:space="0" w:color="auto"/>
              <w:bottom w:val="nil"/>
              <w:right w:val="nil"/>
            </w:tcBorders>
            <w:shd w:val="clear" w:color="auto" w:fill="auto"/>
            <w:vAlign w:val="center"/>
            <w:hideMark/>
          </w:tcPr>
          <w:p w14:paraId="438D519A"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nil"/>
              <w:right w:val="nil"/>
            </w:tcBorders>
            <w:shd w:val="clear" w:color="auto" w:fill="auto"/>
            <w:vAlign w:val="center"/>
            <w:hideMark/>
          </w:tcPr>
          <w:p w14:paraId="1F804B20" w14:textId="77777777" w:rsidR="001A2196" w:rsidRPr="001A2196" w:rsidRDefault="001A2196" w:rsidP="00F453D9">
            <w:pPr>
              <w:rPr>
                <w:rFonts w:ascii="Verdana" w:hAnsi="Verdana" w:cs="Calibri"/>
                <w:color w:val="000000"/>
                <w:sz w:val="16"/>
                <w:szCs w:val="16"/>
                <w:lang w:val="es-CO" w:eastAsia="es-CO"/>
              </w:rPr>
            </w:pPr>
          </w:p>
        </w:tc>
        <w:tc>
          <w:tcPr>
            <w:tcW w:w="3329" w:type="dxa"/>
            <w:tcBorders>
              <w:top w:val="nil"/>
              <w:left w:val="nil"/>
              <w:bottom w:val="nil"/>
              <w:right w:val="nil"/>
            </w:tcBorders>
            <w:shd w:val="clear" w:color="auto" w:fill="auto"/>
            <w:vAlign w:val="center"/>
            <w:hideMark/>
          </w:tcPr>
          <w:p w14:paraId="17CEDDB9" w14:textId="77777777" w:rsidR="001A2196" w:rsidRPr="001A2196" w:rsidRDefault="001A2196" w:rsidP="00F453D9">
            <w:pPr>
              <w:rPr>
                <w:sz w:val="16"/>
                <w:szCs w:val="16"/>
                <w:lang w:val="es-CO" w:eastAsia="es-CO"/>
              </w:rPr>
            </w:pPr>
          </w:p>
        </w:tc>
        <w:tc>
          <w:tcPr>
            <w:tcW w:w="913" w:type="dxa"/>
            <w:tcBorders>
              <w:top w:val="nil"/>
              <w:left w:val="nil"/>
              <w:bottom w:val="nil"/>
              <w:right w:val="nil"/>
            </w:tcBorders>
            <w:shd w:val="clear" w:color="auto" w:fill="auto"/>
            <w:noWrap/>
            <w:vAlign w:val="center"/>
            <w:hideMark/>
          </w:tcPr>
          <w:p w14:paraId="761CC68A" w14:textId="77777777" w:rsidR="001A2196" w:rsidRPr="001A2196" w:rsidRDefault="001A2196" w:rsidP="00F453D9">
            <w:pPr>
              <w:rPr>
                <w:sz w:val="16"/>
                <w:szCs w:val="16"/>
                <w:lang w:val="es-CO" w:eastAsia="es-CO"/>
              </w:rPr>
            </w:pPr>
          </w:p>
        </w:tc>
        <w:tc>
          <w:tcPr>
            <w:tcW w:w="915" w:type="dxa"/>
            <w:tcBorders>
              <w:top w:val="nil"/>
              <w:left w:val="nil"/>
              <w:bottom w:val="nil"/>
              <w:right w:val="nil"/>
            </w:tcBorders>
            <w:shd w:val="clear" w:color="auto" w:fill="auto"/>
            <w:vAlign w:val="bottom"/>
            <w:hideMark/>
          </w:tcPr>
          <w:p w14:paraId="48F98F26" w14:textId="77777777" w:rsidR="001A2196" w:rsidRPr="001A2196" w:rsidRDefault="001A2196" w:rsidP="00F453D9">
            <w:pPr>
              <w:rPr>
                <w:sz w:val="16"/>
                <w:szCs w:val="16"/>
                <w:lang w:val="es-CO" w:eastAsia="es-CO"/>
              </w:rPr>
            </w:pPr>
          </w:p>
        </w:tc>
        <w:tc>
          <w:tcPr>
            <w:tcW w:w="1021" w:type="dxa"/>
            <w:tcBorders>
              <w:top w:val="nil"/>
              <w:left w:val="nil"/>
              <w:bottom w:val="nil"/>
              <w:right w:val="nil"/>
            </w:tcBorders>
          </w:tcPr>
          <w:p w14:paraId="28F577C1" w14:textId="77777777" w:rsidR="001A2196" w:rsidRPr="001A2196" w:rsidRDefault="001A2196" w:rsidP="00F453D9">
            <w:pPr>
              <w:rPr>
                <w:sz w:val="16"/>
                <w:szCs w:val="16"/>
                <w:lang w:val="es-CO" w:eastAsia="es-CO"/>
              </w:rPr>
            </w:pPr>
          </w:p>
        </w:tc>
        <w:tc>
          <w:tcPr>
            <w:tcW w:w="763" w:type="dxa"/>
            <w:tcBorders>
              <w:top w:val="nil"/>
              <w:left w:val="nil"/>
              <w:bottom w:val="nil"/>
              <w:right w:val="nil"/>
            </w:tcBorders>
          </w:tcPr>
          <w:p w14:paraId="6BFFDD82" w14:textId="77777777" w:rsidR="001A2196" w:rsidRPr="001A2196" w:rsidRDefault="001A2196" w:rsidP="00F453D9">
            <w:pPr>
              <w:rPr>
                <w:sz w:val="16"/>
                <w:szCs w:val="16"/>
                <w:lang w:val="es-CO" w:eastAsia="es-CO"/>
              </w:rPr>
            </w:pPr>
          </w:p>
        </w:tc>
      </w:tr>
      <w:tr w:rsidR="001A2196" w:rsidRPr="001A2196" w14:paraId="140A9055" w14:textId="77777777" w:rsidTr="001A2196">
        <w:trPr>
          <w:trHeight w:val="390"/>
        </w:trPr>
        <w:tc>
          <w:tcPr>
            <w:tcW w:w="9685" w:type="dxa"/>
            <w:gridSpan w:val="7"/>
            <w:tcBorders>
              <w:top w:val="single" w:sz="8" w:space="0" w:color="auto"/>
              <w:left w:val="single" w:sz="8" w:space="0" w:color="auto"/>
              <w:bottom w:val="nil"/>
              <w:right w:val="single" w:sz="8" w:space="0" w:color="000000"/>
            </w:tcBorders>
            <w:shd w:val="clear" w:color="auto" w:fill="auto"/>
            <w:noWrap/>
            <w:vAlign w:val="center"/>
            <w:hideMark/>
          </w:tcPr>
          <w:p w14:paraId="5C7BCA3E"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EVENTOS DE PVYC EN EL MARCO DE ESTRATEGIAS ESPECIALES DE MANEJO</w:t>
            </w:r>
          </w:p>
        </w:tc>
      </w:tr>
      <w:tr w:rsidR="001A2196" w:rsidRPr="001A2196" w14:paraId="5CB10F71" w14:textId="77777777" w:rsidTr="001A2196">
        <w:trPr>
          <w:trHeight w:val="705"/>
        </w:trPr>
        <w:tc>
          <w:tcPr>
            <w:tcW w:w="605"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744FBE41"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single" w:sz="4" w:space="0" w:color="auto"/>
              <w:left w:val="nil"/>
              <w:bottom w:val="single" w:sz="4" w:space="0" w:color="auto"/>
              <w:right w:val="single" w:sz="4" w:space="0" w:color="auto"/>
            </w:tcBorders>
            <w:shd w:val="clear" w:color="auto" w:fill="auto"/>
            <w:vAlign w:val="bottom"/>
            <w:hideMark/>
          </w:tcPr>
          <w:p w14:paraId="3242B85A"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AREA PROTEGIDA: SFPMOIA</w:t>
            </w:r>
          </w:p>
        </w:tc>
        <w:tc>
          <w:tcPr>
            <w:tcW w:w="6943" w:type="dxa"/>
            <w:gridSpan w:val="5"/>
            <w:tcBorders>
              <w:top w:val="single" w:sz="4" w:space="0" w:color="auto"/>
              <w:left w:val="nil"/>
              <w:bottom w:val="single" w:sz="4" w:space="0" w:color="auto"/>
              <w:right w:val="single" w:sz="4" w:space="0" w:color="auto"/>
            </w:tcBorders>
            <w:shd w:val="clear" w:color="auto" w:fill="auto"/>
            <w:noWrap/>
            <w:vAlign w:val="bottom"/>
            <w:hideMark/>
          </w:tcPr>
          <w:p w14:paraId="44A72E89"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DEPARTAMENTO: PUTUMAYO Municipio /RESGUARDO EMBERA ALTO ORITO</w:t>
            </w:r>
          </w:p>
        </w:tc>
      </w:tr>
      <w:tr w:rsidR="001A2196" w:rsidRPr="001A2196" w14:paraId="0F22E3A1" w14:textId="77777777" w:rsidTr="001A2196">
        <w:trPr>
          <w:trHeight w:val="1066"/>
        </w:trPr>
        <w:tc>
          <w:tcPr>
            <w:tcW w:w="605" w:type="dxa"/>
            <w:tcBorders>
              <w:top w:val="nil"/>
              <w:left w:val="single" w:sz="8" w:space="0" w:color="auto"/>
              <w:bottom w:val="single" w:sz="4" w:space="0" w:color="auto"/>
              <w:right w:val="single" w:sz="4" w:space="0" w:color="auto"/>
            </w:tcBorders>
            <w:shd w:val="clear" w:color="auto" w:fill="auto"/>
            <w:vAlign w:val="bottom"/>
            <w:hideMark/>
          </w:tcPr>
          <w:p w14:paraId="0FAA3B72"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nil"/>
              <w:left w:val="nil"/>
              <w:bottom w:val="single" w:sz="4" w:space="0" w:color="auto"/>
              <w:right w:val="single" w:sz="4" w:space="0" w:color="auto"/>
            </w:tcBorders>
            <w:shd w:val="clear" w:color="auto" w:fill="auto"/>
            <w:vAlign w:val="center"/>
            <w:hideMark/>
          </w:tcPr>
          <w:p w14:paraId="10B72C47"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xml:space="preserve">EVENTO NRO 2: </w:t>
            </w:r>
          </w:p>
        </w:tc>
        <w:tc>
          <w:tcPr>
            <w:tcW w:w="6943" w:type="dxa"/>
            <w:gridSpan w:val="5"/>
            <w:tcBorders>
              <w:top w:val="single" w:sz="4" w:space="0" w:color="auto"/>
              <w:left w:val="nil"/>
              <w:bottom w:val="single" w:sz="4" w:space="0" w:color="auto"/>
              <w:right w:val="single" w:sz="4" w:space="0" w:color="000000"/>
            </w:tcBorders>
            <w:shd w:val="clear" w:color="auto" w:fill="auto"/>
            <w:vAlign w:val="bottom"/>
            <w:hideMark/>
          </w:tcPr>
          <w:p w14:paraId="5E2A6B8B" w14:textId="77777777" w:rsidR="001A2196" w:rsidRPr="001A2196" w:rsidRDefault="001A2196" w:rsidP="00F453D9">
            <w:pPr>
              <w:spacing w:after="160" w:line="259" w:lineRule="auto"/>
              <w:contextualSpacing/>
              <w:rPr>
                <w:rFonts w:asciiTheme="minorHAnsi" w:eastAsiaTheme="minorHAnsi" w:hAnsiTheme="minorHAnsi" w:cstheme="minorBidi"/>
                <w:b/>
                <w:bCs/>
                <w:sz w:val="16"/>
                <w:szCs w:val="16"/>
                <w:lang w:val="es-MX" w:eastAsia="en-US"/>
              </w:rPr>
            </w:pPr>
            <w:r w:rsidRPr="001A2196">
              <w:rPr>
                <w:rFonts w:asciiTheme="minorHAnsi" w:eastAsiaTheme="minorHAnsi" w:hAnsiTheme="minorHAnsi" w:cstheme="minorBidi"/>
                <w:b/>
                <w:bCs/>
                <w:sz w:val="16"/>
                <w:szCs w:val="16"/>
                <w:lang w:val="es-MX" w:eastAsia="en-US"/>
              </w:rPr>
              <w:t>Reunión con el Resguardo Alto Orito para avanzar con el fortalecimiento en la gobernanza sobre el río Orito, área colindante entre el SFPMOIA y Resguardo</w:t>
            </w:r>
          </w:p>
          <w:p w14:paraId="1C6CA5D7" w14:textId="77777777" w:rsidR="001A2196" w:rsidRPr="001A2196" w:rsidRDefault="001A2196" w:rsidP="00F453D9">
            <w:pPr>
              <w:spacing w:after="160" w:line="259" w:lineRule="auto"/>
              <w:contextualSpacing/>
              <w:rPr>
                <w:rFonts w:asciiTheme="minorHAnsi" w:eastAsiaTheme="minorHAnsi" w:hAnsiTheme="minorHAnsi" w:cstheme="minorBidi"/>
                <w:b/>
                <w:bCs/>
                <w:sz w:val="16"/>
                <w:szCs w:val="16"/>
                <w:lang w:val="es-MX" w:eastAsia="en-US"/>
              </w:rPr>
            </w:pPr>
          </w:p>
        </w:tc>
      </w:tr>
      <w:tr w:rsidR="001A2196" w:rsidRPr="001A2196" w14:paraId="174045DE" w14:textId="77777777" w:rsidTr="001A2196">
        <w:trPr>
          <w:trHeight w:val="1126"/>
        </w:trPr>
        <w:tc>
          <w:tcPr>
            <w:tcW w:w="605" w:type="dxa"/>
            <w:tcBorders>
              <w:top w:val="nil"/>
              <w:left w:val="single" w:sz="8" w:space="0" w:color="auto"/>
              <w:bottom w:val="nil"/>
              <w:right w:val="nil"/>
            </w:tcBorders>
            <w:shd w:val="clear" w:color="000000" w:fill="1F3864"/>
            <w:vAlign w:val="center"/>
            <w:hideMark/>
          </w:tcPr>
          <w:p w14:paraId="488345A5"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ITEM</w:t>
            </w:r>
          </w:p>
        </w:tc>
        <w:tc>
          <w:tcPr>
            <w:tcW w:w="2136" w:type="dxa"/>
            <w:tcBorders>
              <w:top w:val="nil"/>
              <w:left w:val="nil"/>
              <w:bottom w:val="nil"/>
              <w:right w:val="nil"/>
            </w:tcBorders>
            <w:shd w:val="clear" w:color="000000" w:fill="1F3864"/>
            <w:vAlign w:val="center"/>
            <w:hideMark/>
          </w:tcPr>
          <w:p w14:paraId="6F13A095"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Subactividad</w:t>
            </w:r>
          </w:p>
        </w:tc>
        <w:tc>
          <w:tcPr>
            <w:tcW w:w="3329" w:type="dxa"/>
            <w:tcBorders>
              <w:top w:val="nil"/>
              <w:left w:val="nil"/>
              <w:bottom w:val="nil"/>
              <w:right w:val="nil"/>
            </w:tcBorders>
            <w:shd w:val="clear" w:color="000000" w:fill="1F3864"/>
            <w:vAlign w:val="center"/>
            <w:hideMark/>
          </w:tcPr>
          <w:p w14:paraId="5F046592"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Componentes por subactividad</w:t>
            </w:r>
          </w:p>
        </w:tc>
        <w:tc>
          <w:tcPr>
            <w:tcW w:w="913" w:type="dxa"/>
            <w:tcBorders>
              <w:top w:val="nil"/>
              <w:left w:val="nil"/>
              <w:bottom w:val="nil"/>
              <w:right w:val="nil"/>
            </w:tcBorders>
            <w:shd w:val="clear" w:color="000000" w:fill="1F3864"/>
            <w:vAlign w:val="center"/>
            <w:hideMark/>
          </w:tcPr>
          <w:p w14:paraId="46B96C2D"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w:t>
            </w:r>
          </w:p>
        </w:tc>
        <w:tc>
          <w:tcPr>
            <w:tcW w:w="915" w:type="dxa"/>
            <w:tcBorders>
              <w:top w:val="nil"/>
              <w:left w:val="nil"/>
              <w:bottom w:val="nil"/>
              <w:right w:val="single" w:sz="8" w:space="0" w:color="auto"/>
            </w:tcBorders>
            <w:shd w:val="clear" w:color="000000" w:fill="002060"/>
            <w:vAlign w:val="center"/>
            <w:hideMark/>
          </w:tcPr>
          <w:p w14:paraId="5277E7E4"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 TOTAL</w:t>
            </w:r>
          </w:p>
        </w:tc>
        <w:tc>
          <w:tcPr>
            <w:tcW w:w="1021" w:type="dxa"/>
            <w:tcBorders>
              <w:top w:val="nil"/>
              <w:left w:val="nil"/>
              <w:bottom w:val="nil"/>
              <w:right w:val="single" w:sz="8" w:space="0" w:color="auto"/>
            </w:tcBorders>
            <w:shd w:val="clear" w:color="000000" w:fill="002060"/>
          </w:tcPr>
          <w:p w14:paraId="5D080518"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UNIT</w:t>
            </w:r>
          </w:p>
        </w:tc>
        <w:tc>
          <w:tcPr>
            <w:tcW w:w="763" w:type="dxa"/>
            <w:tcBorders>
              <w:top w:val="nil"/>
              <w:left w:val="nil"/>
              <w:bottom w:val="nil"/>
              <w:right w:val="single" w:sz="8" w:space="0" w:color="auto"/>
            </w:tcBorders>
            <w:shd w:val="clear" w:color="000000" w:fill="002060"/>
          </w:tcPr>
          <w:p w14:paraId="17B85FCF"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TOTAL</w:t>
            </w:r>
          </w:p>
        </w:tc>
      </w:tr>
      <w:tr w:rsidR="001A2196" w:rsidRPr="001A2196" w14:paraId="3FD64384" w14:textId="77777777" w:rsidTr="001A2196">
        <w:trPr>
          <w:trHeight w:val="991"/>
        </w:trPr>
        <w:tc>
          <w:tcPr>
            <w:tcW w:w="605" w:type="dxa"/>
            <w:tcBorders>
              <w:top w:val="single" w:sz="4" w:space="0" w:color="auto"/>
              <w:left w:val="single" w:sz="8" w:space="0" w:color="auto"/>
              <w:bottom w:val="nil"/>
              <w:right w:val="single" w:sz="4" w:space="0" w:color="auto"/>
            </w:tcBorders>
            <w:shd w:val="clear" w:color="auto" w:fill="auto"/>
            <w:vAlign w:val="center"/>
            <w:hideMark/>
          </w:tcPr>
          <w:p w14:paraId="17C51BEF"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2.1</w:t>
            </w:r>
          </w:p>
        </w:tc>
        <w:tc>
          <w:tcPr>
            <w:tcW w:w="213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CD61D5"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xml:space="preserve">ALIMENTACION </w:t>
            </w:r>
          </w:p>
        </w:tc>
        <w:tc>
          <w:tcPr>
            <w:tcW w:w="3329" w:type="dxa"/>
            <w:tcBorders>
              <w:top w:val="single" w:sz="4" w:space="0" w:color="auto"/>
              <w:left w:val="nil"/>
              <w:bottom w:val="nil"/>
              <w:right w:val="single" w:sz="4" w:space="0" w:color="auto"/>
            </w:tcBorders>
            <w:shd w:val="clear" w:color="auto" w:fill="auto"/>
            <w:vAlign w:val="center"/>
            <w:hideMark/>
          </w:tcPr>
          <w:p w14:paraId="052F298F"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xml:space="preserve">Desayuno para 80 personas: </w:t>
            </w:r>
            <w:r w:rsidRPr="001A2196">
              <w:rPr>
                <w:rFonts w:ascii="Verdana" w:hAnsi="Verdana" w:cs="Calibri"/>
                <w:color w:val="000000"/>
                <w:sz w:val="16"/>
                <w:szCs w:val="16"/>
                <w:lang w:val="es-CO" w:eastAsia="es-CO"/>
              </w:rPr>
              <w:t>Opción 1: (huevos al gusto, arroz, tajadas, queso, pan) café, aromática, chocolate o jugo; opción 2: (caldo de costilla, de pollo, porción de arroz, tajadas, pan queso, café, jugo o chocolate)</w:t>
            </w:r>
          </w:p>
        </w:tc>
        <w:tc>
          <w:tcPr>
            <w:tcW w:w="913" w:type="dxa"/>
            <w:tcBorders>
              <w:top w:val="single" w:sz="4" w:space="0" w:color="auto"/>
              <w:left w:val="nil"/>
              <w:bottom w:val="nil"/>
              <w:right w:val="single" w:sz="4" w:space="0" w:color="auto"/>
            </w:tcBorders>
            <w:shd w:val="clear" w:color="auto" w:fill="auto"/>
            <w:noWrap/>
            <w:vAlign w:val="center"/>
            <w:hideMark/>
          </w:tcPr>
          <w:p w14:paraId="7D5A0C1E" w14:textId="77777777" w:rsidR="001A2196" w:rsidRPr="001A2196" w:rsidRDefault="001A2196" w:rsidP="00F453D9">
            <w:pPr>
              <w:jc w:val="center"/>
              <w:rPr>
                <w:rFonts w:ascii="Verdana" w:hAnsi="Verdana" w:cs="Calibri"/>
                <w:b/>
                <w:bCs/>
                <w:sz w:val="16"/>
                <w:szCs w:val="16"/>
                <w:lang w:val="es-CO" w:eastAsia="es-CO"/>
              </w:rPr>
            </w:pPr>
            <w:r w:rsidRPr="001A2196">
              <w:rPr>
                <w:rFonts w:ascii="Verdana" w:hAnsi="Verdana" w:cs="Calibri"/>
                <w:b/>
                <w:bCs/>
                <w:sz w:val="16"/>
                <w:szCs w:val="16"/>
                <w:lang w:val="es-CO" w:eastAsia="es-CO"/>
              </w:rPr>
              <w:t>1</w:t>
            </w:r>
          </w:p>
        </w:tc>
        <w:tc>
          <w:tcPr>
            <w:tcW w:w="915" w:type="dxa"/>
            <w:tcBorders>
              <w:top w:val="single" w:sz="4" w:space="0" w:color="auto"/>
              <w:left w:val="nil"/>
              <w:bottom w:val="nil"/>
              <w:right w:val="single" w:sz="8" w:space="0" w:color="auto"/>
            </w:tcBorders>
            <w:shd w:val="clear" w:color="auto" w:fill="auto"/>
            <w:vAlign w:val="center"/>
            <w:hideMark/>
          </w:tcPr>
          <w:p w14:paraId="028FCB72"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80</w:t>
            </w:r>
          </w:p>
        </w:tc>
        <w:tc>
          <w:tcPr>
            <w:tcW w:w="1021" w:type="dxa"/>
            <w:tcBorders>
              <w:top w:val="single" w:sz="4" w:space="0" w:color="auto"/>
              <w:left w:val="nil"/>
              <w:bottom w:val="nil"/>
              <w:right w:val="single" w:sz="8" w:space="0" w:color="auto"/>
            </w:tcBorders>
          </w:tcPr>
          <w:p w14:paraId="617C814B"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single" w:sz="4" w:space="0" w:color="auto"/>
              <w:left w:val="nil"/>
              <w:bottom w:val="nil"/>
              <w:right w:val="single" w:sz="8" w:space="0" w:color="auto"/>
            </w:tcBorders>
          </w:tcPr>
          <w:p w14:paraId="007912E3"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063C4662" w14:textId="77777777" w:rsidTr="001A2196">
        <w:trPr>
          <w:trHeight w:val="1366"/>
        </w:trPr>
        <w:tc>
          <w:tcPr>
            <w:tcW w:w="60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9E8E983"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2.2</w:t>
            </w:r>
          </w:p>
        </w:tc>
        <w:tc>
          <w:tcPr>
            <w:tcW w:w="2136" w:type="dxa"/>
            <w:vMerge/>
            <w:tcBorders>
              <w:top w:val="single" w:sz="4" w:space="0" w:color="auto"/>
              <w:left w:val="single" w:sz="4" w:space="0" w:color="auto"/>
              <w:bottom w:val="single" w:sz="8" w:space="0" w:color="000000"/>
              <w:right w:val="single" w:sz="4" w:space="0" w:color="auto"/>
            </w:tcBorders>
            <w:vAlign w:val="center"/>
            <w:hideMark/>
          </w:tcPr>
          <w:p w14:paraId="1752FB44"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single" w:sz="8" w:space="0" w:color="auto"/>
              <w:left w:val="nil"/>
              <w:bottom w:val="single" w:sz="8" w:space="0" w:color="auto"/>
              <w:right w:val="single" w:sz="4" w:space="0" w:color="auto"/>
            </w:tcBorders>
            <w:shd w:val="clear" w:color="auto" w:fill="auto"/>
            <w:vAlign w:val="center"/>
            <w:hideMark/>
          </w:tcPr>
          <w:p w14:paraId="657E2DC7"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sz w:val="16"/>
                <w:szCs w:val="16"/>
                <w:lang w:val="es-CO" w:eastAsia="es-CO"/>
              </w:rPr>
              <w:t>Almuerzo tipo ejecutivo para 80 personas x 1 día:</w:t>
            </w:r>
            <w:r w:rsidRPr="001A2196">
              <w:rPr>
                <w:rFonts w:ascii="Verdana" w:hAnsi="Verdana" w:cs="Calibri"/>
                <w:color w:val="000000"/>
                <w:sz w:val="16"/>
                <w:szCs w:val="16"/>
                <w:lang w:val="es-CO" w:eastAsia="es-CO"/>
              </w:rPr>
              <w:t xml:space="preserve"> con Proteína pollo, pescado o carne, principio (frijoles, lentejas, o verdura, arroz, ensalada, abastamiento (patacón. Papa o yuca) jugo, postre, y sopa puede ser (sancocho, caldo de costilla, consomé)</w:t>
            </w:r>
          </w:p>
        </w:tc>
        <w:tc>
          <w:tcPr>
            <w:tcW w:w="913" w:type="dxa"/>
            <w:tcBorders>
              <w:top w:val="single" w:sz="8" w:space="0" w:color="auto"/>
              <w:left w:val="nil"/>
              <w:bottom w:val="single" w:sz="8" w:space="0" w:color="auto"/>
              <w:right w:val="single" w:sz="4" w:space="0" w:color="auto"/>
            </w:tcBorders>
            <w:shd w:val="clear" w:color="auto" w:fill="auto"/>
            <w:noWrap/>
            <w:vAlign w:val="center"/>
            <w:hideMark/>
          </w:tcPr>
          <w:p w14:paraId="34AF0F79" w14:textId="77777777" w:rsidR="001A2196" w:rsidRPr="001A2196" w:rsidRDefault="001A2196" w:rsidP="00F453D9">
            <w:pPr>
              <w:jc w:val="center"/>
              <w:rPr>
                <w:rFonts w:ascii="Verdana" w:hAnsi="Verdana" w:cs="Calibri"/>
                <w:b/>
                <w:bCs/>
                <w:sz w:val="16"/>
                <w:szCs w:val="16"/>
                <w:lang w:val="es-CO" w:eastAsia="es-CO"/>
              </w:rPr>
            </w:pPr>
            <w:r w:rsidRPr="001A2196">
              <w:rPr>
                <w:rFonts w:ascii="Verdana" w:hAnsi="Verdana" w:cs="Calibri"/>
                <w:b/>
                <w:bCs/>
                <w:sz w:val="16"/>
                <w:szCs w:val="16"/>
                <w:lang w:val="es-CO" w:eastAsia="es-CO"/>
              </w:rPr>
              <w:t>1</w:t>
            </w:r>
          </w:p>
        </w:tc>
        <w:tc>
          <w:tcPr>
            <w:tcW w:w="915" w:type="dxa"/>
            <w:tcBorders>
              <w:top w:val="single" w:sz="8" w:space="0" w:color="auto"/>
              <w:left w:val="nil"/>
              <w:bottom w:val="single" w:sz="8" w:space="0" w:color="auto"/>
              <w:right w:val="single" w:sz="8" w:space="0" w:color="auto"/>
            </w:tcBorders>
            <w:shd w:val="clear" w:color="auto" w:fill="auto"/>
            <w:vAlign w:val="center"/>
            <w:hideMark/>
          </w:tcPr>
          <w:p w14:paraId="3AF1692D" w14:textId="77777777" w:rsidR="001A2196" w:rsidRPr="001A2196" w:rsidRDefault="001A2196" w:rsidP="00F453D9">
            <w:pPr>
              <w:jc w:val="center"/>
              <w:rPr>
                <w:rFonts w:ascii="Verdana" w:hAnsi="Verdana" w:cs="Calibri"/>
                <w:b/>
                <w:bCs/>
                <w:sz w:val="16"/>
                <w:szCs w:val="16"/>
                <w:lang w:val="es-CO" w:eastAsia="es-CO"/>
              </w:rPr>
            </w:pPr>
            <w:r w:rsidRPr="001A2196">
              <w:rPr>
                <w:rFonts w:ascii="Verdana" w:hAnsi="Verdana" w:cs="Calibri"/>
                <w:b/>
                <w:bCs/>
                <w:sz w:val="16"/>
                <w:szCs w:val="16"/>
                <w:lang w:val="es-CO" w:eastAsia="es-CO"/>
              </w:rPr>
              <w:t>80</w:t>
            </w:r>
          </w:p>
        </w:tc>
        <w:tc>
          <w:tcPr>
            <w:tcW w:w="1021" w:type="dxa"/>
            <w:tcBorders>
              <w:top w:val="single" w:sz="8" w:space="0" w:color="auto"/>
              <w:left w:val="nil"/>
              <w:bottom w:val="single" w:sz="8" w:space="0" w:color="auto"/>
              <w:right w:val="single" w:sz="8" w:space="0" w:color="auto"/>
            </w:tcBorders>
          </w:tcPr>
          <w:p w14:paraId="5A5CC37B" w14:textId="77777777" w:rsidR="001A2196" w:rsidRPr="001A2196" w:rsidRDefault="001A2196" w:rsidP="00F453D9">
            <w:pPr>
              <w:jc w:val="center"/>
              <w:rPr>
                <w:rFonts w:ascii="Verdana" w:hAnsi="Verdana" w:cs="Calibri"/>
                <w:b/>
                <w:bCs/>
                <w:sz w:val="16"/>
                <w:szCs w:val="16"/>
                <w:lang w:val="es-CO" w:eastAsia="es-CO"/>
              </w:rPr>
            </w:pPr>
          </w:p>
        </w:tc>
        <w:tc>
          <w:tcPr>
            <w:tcW w:w="763" w:type="dxa"/>
            <w:tcBorders>
              <w:top w:val="single" w:sz="8" w:space="0" w:color="auto"/>
              <w:left w:val="nil"/>
              <w:bottom w:val="single" w:sz="8" w:space="0" w:color="auto"/>
              <w:right w:val="single" w:sz="8" w:space="0" w:color="auto"/>
            </w:tcBorders>
          </w:tcPr>
          <w:p w14:paraId="33C4213F" w14:textId="77777777" w:rsidR="001A2196" w:rsidRPr="001A2196" w:rsidRDefault="001A2196" w:rsidP="00F453D9">
            <w:pPr>
              <w:jc w:val="center"/>
              <w:rPr>
                <w:rFonts w:ascii="Verdana" w:hAnsi="Verdana" w:cs="Calibri"/>
                <w:b/>
                <w:bCs/>
                <w:sz w:val="16"/>
                <w:szCs w:val="16"/>
                <w:lang w:val="es-CO" w:eastAsia="es-CO"/>
              </w:rPr>
            </w:pPr>
          </w:p>
        </w:tc>
      </w:tr>
      <w:tr w:rsidR="001A2196" w:rsidRPr="001A2196" w14:paraId="759AA809" w14:textId="77777777" w:rsidTr="001A2196">
        <w:trPr>
          <w:trHeight w:val="270"/>
        </w:trPr>
        <w:tc>
          <w:tcPr>
            <w:tcW w:w="605" w:type="dxa"/>
            <w:tcBorders>
              <w:top w:val="nil"/>
              <w:left w:val="single" w:sz="8" w:space="0" w:color="auto"/>
              <w:bottom w:val="single" w:sz="8" w:space="0" w:color="auto"/>
              <w:right w:val="nil"/>
            </w:tcBorders>
            <w:shd w:val="clear" w:color="000000" w:fill="FFFFFF"/>
            <w:vAlign w:val="center"/>
            <w:hideMark/>
          </w:tcPr>
          <w:p w14:paraId="5164BE92"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single" w:sz="8" w:space="0" w:color="auto"/>
              <w:right w:val="nil"/>
            </w:tcBorders>
            <w:shd w:val="clear" w:color="000000" w:fill="FFFFFF"/>
            <w:vAlign w:val="center"/>
            <w:hideMark/>
          </w:tcPr>
          <w:p w14:paraId="20EFBDE2"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3329" w:type="dxa"/>
            <w:tcBorders>
              <w:top w:val="nil"/>
              <w:left w:val="nil"/>
              <w:bottom w:val="single" w:sz="8" w:space="0" w:color="auto"/>
              <w:right w:val="nil"/>
            </w:tcBorders>
            <w:shd w:val="clear" w:color="000000" w:fill="FFFFFF"/>
            <w:vAlign w:val="center"/>
            <w:hideMark/>
          </w:tcPr>
          <w:p w14:paraId="28544E96"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913" w:type="dxa"/>
            <w:tcBorders>
              <w:top w:val="nil"/>
              <w:left w:val="nil"/>
              <w:bottom w:val="single" w:sz="8" w:space="0" w:color="auto"/>
              <w:right w:val="nil"/>
            </w:tcBorders>
            <w:shd w:val="clear" w:color="000000" w:fill="FFFFFF"/>
            <w:noWrap/>
            <w:vAlign w:val="center"/>
            <w:hideMark/>
          </w:tcPr>
          <w:p w14:paraId="45578EE8" w14:textId="77777777" w:rsidR="001A2196" w:rsidRPr="001A2196" w:rsidRDefault="001A2196" w:rsidP="00F453D9">
            <w:pPr>
              <w:jc w:val="center"/>
              <w:rPr>
                <w:rFonts w:ascii="Verdana" w:hAnsi="Verdana" w:cs="Calibri"/>
                <w:b/>
                <w:bCs/>
                <w:sz w:val="16"/>
                <w:szCs w:val="16"/>
                <w:lang w:val="es-CO" w:eastAsia="es-CO"/>
              </w:rPr>
            </w:pPr>
            <w:r w:rsidRPr="001A2196">
              <w:rPr>
                <w:rFonts w:ascii="Verdana" w:hAnsi="Verdana" w:cs="Calibri"/>
                <w:b/>
                <w:bCs/>
                <w:sz w:val="16"/>
                <w:szCs w:val="16"/>
                <w:lang w:val="es-CO" w:eastAsia="es-CO"/>
              </w:rPr>
              <w:t> </w:t>
            </w:r>
          </w:p>
        </w:tc>
        <w:tc>
          <w:tcPr>
            <w:tcW w:w="915" w:type="dxa"/>
            <w:tcBorders>
              <w:top w:val="nil"/>
              <w:left w:val="nil"/>
              <w:bottom w:val="single" w:sz="8" w:space="0" w:color="auto"/>
              <w:right w:val="nil"/>
            </w:tcBorders>
            <w:shd w:val="clear" w:color="000000" w:fill="FFFFFF"/>
            <w:vAlign w:val="center"/>
            <w:hideMark/>
          </w:tcPr>
          <w:p w14:paraId="4B123FE2" w14:textId="77777777" w:rsidR="001A2196" w:rsidRPr="001A2196" w:rsidRDefault="001A2196" w:rsidP="00F453D9">
            <w:pPr>
              <w:jc w:val="center"/>
              <w:rPr>
                <w:rFonts w:ascii="Verdana" w:hAnsi="Verdana" w:cs="Calibri"/>
                <w:b/>
                <w:bCs/>
                <w:sz w:val="16"/>
                <w:szCs w:val="16"/>
                <w:lang w:val="es-CO" w:eastAsia="es-CO"/>
              </w:rPr>
            </w:pPr>
            <w:r w:rsidRPr="001A2196">
              <w:rPr>
                <w:rFonts w:ascii="Verdana" w:hAnsi="Verdana" w:cs="Calibri"/>
                <w:b/>
                <w:bCs/>
                <w:sz w:val="16"/>
                <w:szCs w:val="16"/>
                <w:lang w:val="es-CO" w:eastAsia="es-CO"/>
              </w:rPr>
              <w:t> </w:t>
            </w:r>
          </w:p>
        </w:tc>
        <w:tc>
          <w:tcPr>
            <w:tcW w:w="1021" w:type="dxa"/>
            <w:tcBorders>
              <w:top w:val="nil"/>
              <w:left w:val="nil"/>
              <w:bottom w:val="single" w:sz="8" w:space="0" w:color="auto"/>
              <w:right w:val="nil"/>
            </w:tcBorders>
            <w:shd w:val="clear" w:color="000000" w:fill="FFFFFF"/>
          </w:tcPr>
          <w:p w14:paraId="1629A6A2" w14:textId="77777777" w:rsidR="001A2196" w:rsidRPr="001A2196" w:rsidRDefault="001A2196" w:rsidP="00F453D9">
            <w:pPr>
              <w:jc w:val="center"/>
              <w:rPr>
                <w:rFonts w:ascii="Verdana" w:hAnsi="Verdana" w:cs="Calibri"/>
                <w:b/>
                <w:bCs/>
                <w:sz w:val="16"/>
                <w:szCs w:val="16"/>
                <w:lang w:val="es-CO" w:eastAsia="es-CO"/>
              </w:rPr>
            </w:pPr>
          </w:p>
        </w:tc>
        <w:tc>
          <w:tcPr>
            <w:tcW w:w="763" w:type="dxa"/>
            <w:tcBorders>
              <w:top w:val="nil"/>
              <w:left w:val="nil"/>
              <w:bottom w:val="single" w:sz="8" w:space="0" w:color="auto"/>
              <w:right w:val="nil"/>
            </w:tcBorders>
            <w:shd w:val="clear" w:color="000000" w:fill="FFFFFF"/>
          </w:tcPr>
          <w:p w14:paraId="56EA4D0C" w14:textId="77777777" w:rsidR="001A2196" w:rsidRPr="001A2196" w:rsidRDefault="001A2196" w:rsidP="00F453D9">
            <w:pPr>
              <w:jc w:val="center"/>
              <w:rPr>
                <w:rFonts w:ascii="Verdana" w:hAnsi="Verdana" w:cs="Calibri"/>
                <w:b/>
                <w:bCs/>
                <w:sz w:val="16"/>
                <w:szCs w:val="16"/>
                <w:lang w:val="es-CO" w:eastAsia="es-CO"/>
              </w:rPr>
            </w:pPr>
          </w:p>
        </w:tc>
      </w:tr>
      <w:tr w:rsidR="001A2196" w:rsidRPr="001A2196" w14:paraId="6E460203" w14:textId="77777777" w:rsidTr="001A2196">
        <w:trPr>
          <w:trHeight w:val="300"/>
        </w:trPr>
        <w:tc>
          <w:tcPr>
            <w:tcW w:w="9685" w:type="dxa"/>
            <w:gridSpan w:val="7"/>
            <w:tcBorders>
              <w:top w:val="single" w:sz="8" w:space="0" w:color="auto"/>
              <w:left w:val="single" w:sz="8" w:space="0" w:color="auto"/>
              <w:bottom w:val="nil"/>
              <w:right w:val="single" w:sz="8" w:space="0" w:color="000000"/>
            </w:tcBorders>
            <w:shd w:val="clear" w:color="auto" w:fill="auto"/>
            <w:noWrap/>
            <w:vAlign w:val="center"/>
            <w:hideMark/>
          </w:tcPr>
          <w:p w14:paraId="492D69F0"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EVENTOS DE PVYC EN EL MARCO DE EDUCACION AMBIENTAL</w:t>
            </w:r>
          </w:p>
        </w:tc>
      </w:tr>
      <w:tr w:rsidR="001A2196" w:rsidRPr="001A2196" w14:paraId="3AE26A3C" w14:textId="77777777" w:rsidTr="001A2196">
        <w:trPr>
          <w:trHeight w:val="705"/>
        </w:trPr>
        <w:tc>
          <w:tcPr>
            <w:tcW w:w="605"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0EC82787"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single" w:sz="4" w:space="0" w:color="auto"/>
              <w:left w:val="nil"/>
              <w:bottom w:val="single" w:sz="4" w:space="0" w:color="auto"/>
              <w:right w:val="single" w:sz="4" w:space="0" w:color="auto"/>
            </w:tcBorders>
            <w:shd w:val="clear" w:color="auto" w:fill="auto"/>
            <w:vAlign w:val="bottom"/>
            <w:hideMark/>
          </w:tcPr>
          <w:p w14:paraId="2FA11207"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AREA PROTEGIDA: SFPMOIA</w:t>
            </w:r>
          </w:p>
        </w:tc>
        <w:tc>
          <w:tcPr>
            <w:tcW w:w="6943" w:type="dxa"/>
            <w:gridSpan w:val="5"/>
            <w:tcBorders>
              <w:top w:val="single" w:sz="4" w:space="0" w:color="auto"/>
              <w:left w:val="nil"/>
              <w:bottom w:val="single" w:sz="4" w:space="0" w:color="auto"/>
              <w:right w:val="single" w:sz="4" w:space="0" w:color="auto"/>
            </w:tcBorders>
            <w:shd w:val="clear" w:color="auto" w:fill="auto"/>
            <w:noWrap/>
            <w:vAlign w:val="bottom"/>
            <w:hideMark/>
          </w:tcPr>
          <w:p w14:paraId="513D61EC"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DEPARTAMENTO: PUTUMAYO Municipio Orito / Vereda Silvania</w:t>
            </w:r>
          </w:p>
        </w:tc>
      </w:tr>
      <w:tr w:rsidR="001A2196" w:rsidRPr="001A2196" w14:paraId="3667C402" w14:textId="77777777" w:rsidTr="001A2196">
        <w:trPr>
          <w:trHeight w:val="1636"/>
        </w:trPr>
        <w:tc>
          <w:tcPr>
            <w:tcW w:w="605" w:type="dxa"/>
            <w:tcBorders>
              <w:top w:val="nil"/>
              <w:left w:val="single" w:sz="8" w:space="0" w:color="auto"/>
              <w:bottom w:val="single" w:sz="4" w:space="0" w:color="auto"/>
              <w:right w:val="single" w:sz="4" w:space="0" w:color="auto"/>
            </w:tcBorders>
            <w:shd w:val="clear" w:color="auto" w:fill="auto"/>
            <w:vAlign w:val="bottom"/>
            <w:hideMark/>
          </w:tcPr>
          <w:p w14:paraId="1B124EEC"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nil"/>
              <w:left w:val="nil"/>
              <w:bottom w:val="single" w:sz="4" w:space="0" w:color="auto"/>
              <w:right w:val="single" w:sz="4" w:space="0" w:color="auto"/>
            </w:tcBorders>
            <w:shd w:val="clear" w:color="auto" w:fill="auto"/>
            <w:vAlign w:val="center"/>
            <w:hideMark/>
          </w:tcPr>
          <w:p w14:paraId="286A8662"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xml:space="preserve">EVENTO NRO 3: </w:t>
            </w:r>
          </w:p>
        </w:tc>
        <w:tc>
          <w:tcPr>
            <w:tcW w:w="6943" w:type="dxa"/>
            <w:gridSpan w:val="5"/>
            <w:tcBorders>
              <w:top w:val="single" w:sz="4" w:space="0" w:color="auto"/>
              <w:left w:val="nil"/>
              <w:bottom w:val="single" w:sz="4" w:space="0" w:color="auto"/>
              <w:right w:val="single" w:sz="4" w:space="0" w:color="auto"/>
            </w:tcBorders>
            <w:shd w:val="clear" w:color="auto" w:fill="auto"/>
            <w:vAlign w:val="center"/>
            <w:hideMark/>
          </w:tcPr>
          <w:p w14:paraId="19B21E7E" w14:textId="77777777" w:rsidR="001A2196" w:rsidRPr="001A2196" w:rsidRDefault="001A2196" w:rsidP="00F453D9">
            <w:pPr>
              <w:spacing w:after="160" w:line="259" w:lineRule="auto"/>
              <w:contextualSpacing/>
              <w:rPr>
                <w:rFonts w:asciiTheme="minorHAnsi" w:eastAsiaTheme="minorHAnsi" w:hAnsiTheme="minorHAnsi" w:cstheme="minorBidi"/>
                <w:b/>
                <w:bCs/>
                <w:sz w:val="16"/>
                <w:szCs w:val="16"/>
                <w:lang w:val="es-MX" w:eastAsia="en-US"/>
              </w:rPr>
            </w:pPr>
            <w:r w:rsidRPr="001A2196">
              <w:rPr>
                <w:rFonts w:asciiTheme="minorHAnsi" w:eastAsiaTheme="minorHAnsi" w:hAnsiTheme="minorHAnsi" w:cstheme="minorBidi"/>
                <w:b/>
                <w:bCs/>
                <w:sz w:val="16"/>
                <w:szCs w:val="16"/>
                <w:lang w:val="es-MX" w:eastAsia="en-US"/>
              </w:rPr>
              <w:t>Taller para el posicionamiento y valoración social sobre sobre la importancia del área protegida con la institución educativa de la vereda Silvania.</w:t>
            </w:r>
          </w:p>
          <w:p w14:paraId="614886C9" w14:textId="77777777" w:rsidR="001A2196" w:rsidRPr="001A2196" w:rsidRDefault="001A2196" w:rsidP="00F453D9">
            <w:pPr>
              <w:spacing w:after="160" w:line="259" w:lineRule="auto"/>
              <w:contextualSpacing/>
              <w:rPr>
                <w:rFonts w:asciiTheme="minorHAnsi" w:eastAsiaTheme="minorHAnsi" w:hAnsiTheme="minorHAnsi" w:cstheme="minorBidi"/>
                <w:b/>
                <w:bCs/>
                <w:sz w:val="16"/>
                <w:szCs w:val="16"/>
                <w:lang w:val="es-MX" w:eastAsia="en-US"/>
              </w:rPr>
            </w:pPr>
          </w:p>
        </w:tc>
      </w:tr>
      <w:tr w:rsidR="001A2196" w:rsidRPr="001A2196" w14:paraId="4C4A5B82" w14:textId="77777777" w:rsidTr="001A2196">
        <w:trPr>
          <w:trHeight w:val="1126"/>
        </w:trPr>
        <w:tc>
          <w:tcPr>
            <w:tcW w:w="605" w:type="dxa"/>
            <w:tcBorders>
              <w:top w:val="nil"/>
              <w:left w:val="single" w:sz="8" w:space="0" w:color="auto"/>
              <w:bottom w:val="nil"/>
              <w:right w:val="nil"/>
            </w:tcBorders>
            <w:shd w:val="clear" w:color="000000" w:fill="1F3864"/>
            <w:vAlign w:val="center"/>
            <w:hideMark/>
          </w:tcPr>
          <w:p w14:paraId="45D74549"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ITEM</w:t>
            </w:r>
          </w:p>
        </w:tc>
        <w:tc>
          <w:tcPr>
            <w:tcW w:w="2136" w:type="dxa"/>
            <w:tcBorders>
              <w:top w:val="nil"/>
              <w:left w:val="nil"/>
              <w:bottom w:val="nil"/>
              <w:right w:val="nil"/>
            </w:tcBorders>
            <w:shd w:val="clear" w:color="000000" w:fill="1F3864"/>
            <w:vAlign w:val="center"/>
            <w:hideMark/>
          </w:tcPr>
          <w:p w14:paraId="6E89E313"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Subactividad</w:t>
            </w:r>
          </w:p>
        </w:tc>
        <w:tc>
          <w:tcPr>
            <w:tcW w:w="3329" w:type="dxa"/>
            <w:tcBorders>
              <w:top w:val="nil"/>
              <w:left w:val="nil"/>
              <w:bottom w:val="nil"/>
              <w:right w:val="nil"/>
            </w:tcBorders>
            <w:shd w:val="clear" w:color="000000" w:fill="1F3864"/>
            <w:vAlign w:val="center"/>
            <w:hideMark/>
          </w:tcPr>
          <w:p w14:paraId="3AD93CC6"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Componentes por subactividad</w:t>
            </w:r>
          </w:p>
        </w:tc>
        <w:tc>
          <w:tcPr>
            <w:tcW w:w="913" w:type="dxa"/>
            <w:tcBorders>
              <w:top w:val="nil"/>
              <w:left w:val="nil"/>
              <w:bottom w:val="nil"/>
              <w:right w:val="nil"/>
            </w:tcBorders>
            <w:shd w:val="clear" w:color="000000" w:fill="1F3864"/>
            <w:vAlign w:val="center"/>
            <w:hideMark/>
          </w:tcPr>
          <w:p w14:paraId="3AFD4EEC"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w:t>
            </w:r>
          </w:p>
        </w:tc>
        <w:tc>
          <w:tcPr>
            <w:tcW w:w="915" w:type="dxa"/>
            <w:tcBorders>
              <w:top w:val="nil"/>
              <w:left w:val="nil"/>
              <w:bottom w:val="nil"/>
              <w:right w:val="single" w:sz="8" w:space="0" w:color="auto"/>
            </w:tcBorders>
            <w:shd w:val="clear" w:color="000000" w:fill="002060"/>
            <w:vAlign w:val="center"/>
            <w:hideMark/>
          </w:tcPr>
          <w:p w14:paraId="22C98928"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 TOTAL</w:t>
            </w:r>
          </w:p>
        </w:tc>
        <w:tc>
          <w:tcPr>
            <w:tcW w:w="1021" w:type="dxa"/>
            <w:tcBorders>
              <w:top w:val="nil"/>
              <w:left w:val="nil"/>
              <w:bottom w:val="nil"/>
              <w:right w:val="single" w:sz="8" w:space="0" w:color="auto"/>
            </w:tcBorders>
            <w:shd w:val="clear" w:color="000000" w:fill="002060"/>
          </w:tcPr>
          <w:p w14:paraId="289F79B5"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UNIT</w:t>
            </w:r>
          </w:p>
        </w:tc>
        <w:tc>
          <w:tcPr>
            <w:tcW w:w="763" w:type="dxa"/>
            <w:tcBorders>
              <w:top w:val="nil"/>
              <w:left w:val="nil"/>
              <w:bottom w:val="nil"/>
              <w:right w:val="single" w:sz="8" w:space="0" w:color="auto"/>
            </w:tcBorders>
            <w:shd w:val="clear" w:color="000000" w:fill="002060"/>
          </w:tcPr>
          <w:p w14:paraId="090CD4BF"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TOTAL</w:t>
            </w:r>
          </w:p>
        </w:tc>
      </w:tr>
      <w:tr w:rsidR="001A2196" w:rsidRPr="001A2196" w14:paraId="6839078C" w14:textId="77777777" w:rsidTr="001A2196">
        <w:trPr>
          <w:trHeight w:val="1126"/>
        </w:trPr>
        <w:tc>
          <w:tcPr>
            <w:tcW w:w="60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BA565F0"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3.1</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3448E9D"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ALIMENTACION</w:t>
            </w:r>
          </w:p>
        </w:tc>
        <w:tc>
          <w:tcPr>
            <w:tcW w:w="3329" w:type="dxa"/>
            <w:tcBorders>
              <w:top w:val="single" w:sz="4" w:space="0" w:color="auto"/>
              <w:left w:val="nil"/>
              <w:bottom w:val="single" w:sz="4" w:space="0" w:color="auto"/>
              <w:right w:val="single" w:sz="4" w:space="0" w:color="auto"/>
            </w:tcBorders>
            <w:shd w:val="clear" w:color="auto" w:fill="auto"/>
            <w:vAlign w:val="center"/>
            <w:hideMark/>
          </w:tcPr>
          <w:p w14:paraId="2820027D"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Desayuno para 40 personas,</w:t>
            </w:r>
            <w:r w:rsidRPr="001A2196">
              <w:rPr>
                <w:rFonts w:ascii="Verdana" w:hAnsi="Verdana" w:cs="Calibri"/>
                <w:color w:val="000000"/>
                <w:sz w:val="16"/>
                <w:szCs w:val="16"/>
                <w:lang w:val="es-CO" w:eastAsia="es-CO"/>
              </w:rPr>
              <w:t xml:space="preserve"> Opción 1: (huevos al gusto, arroz, tajadas, queso, pan) café, aromática, chocolate o jugo; opción 2: (caldo de costilla, de pollo, porción de arroz, tajadas, pan queso, café, jugo o chocolate)</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6F0C4D26"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single" w:sz="4" w:space="0" w:color="auto"/>
              <w:left w:val="nil"/>
              <w:bottom w:val="single" w:sz="4" w:space="0" w:color="auto"/>
              <w:right w:val="single" w:sz="8" w:space="0" w:color="auto"/>
            </w:tcBorders>
            <w:shd w:val="clear" w:color="auto" w:fill="auto"/>
            <w:vAlign w:val="center"/>
            <w:hideMark/>
          </w:tcPr>
          <w:p w14:paraId="45F89F8B"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single" w:sz="4" w:space="0" w:color="auto"/>
              <w:left w:val="nil"/>
              <w:bottom w:val="single" w:sz="4" w:space="0" w:color="auto"/>
              <w:right w:val="single" w:sz="8" w:space="0" w:color="auto"/>
            </w:tcBorders>
          </w:tcPr>
          <w:p w14:paraId="6E0D7155"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single" w:sz="4" w:space="0" w:color="auto"/>
              <w:left w:val="nil"/>
              <w:bottom w:val="single" w:sz="4" w:space="0" w:color="auto"/>
              <w:right w:val="single" w:sz="8" w:space="0" w:color="auto"/>
            </w:tcBorders>
          </w:tcPr>
          <w:p w14:paraId="14C1C1EB"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00F1375C" w14:textId="77777777" w:rsidTr="001A2196">
        <w:trPr>
          <w:trHeight w:val="1351"/>
        </w:trPr>
        <w:tc>
          <w:tcPr>
            <w:tcW w:w="605" w:type="dxa"/>
            <w:tcBorders>
              <w:top w:val="nil"/>
              <w:left w:val="single" w:sz="8" w:space="0" w:color="auto"/>
              <w:bottom w:val="single" w:sz="4" w:space="0" w:color="auto"/>
              <w:right w:val="single" w:sz="4" w:space="0" w:color="auto"/>
            </w:tcBorders>
            <w:shd w:val="clear" w:color="auto" w:fill="auto"/>
            <w:vAlign w:val="center"/>
            <w:hideMark/>
          </w:tcPr>
          <w:p w14:paraId="6EE36205"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lastRenderedPageBreak/>
              <w:t>3.2</w:t>
            </w:r>
          </w:p>
        </w:tc>
        <w:tc>
          <w:tcPr>
            <w:tcW w:w="2136" w:type="dxa"/>
            <w:vMerge/>
            <w:tcBorders>
              <w:top w:val="single" w:sz="4" w:space="0" w:color="auto"/>
              <w:left w:val="single" w:sz="4" w:space="0" w:color="auto"/>
              <w:bottom w:val="single" w:sz="4" w:space="0" w:color="000000"/>
              <w:right w:val="single" w:sz="4" w:space="0" w:color="auto"/>
            </w:tcBorders>
            <w:vAlign w:val="center"/>
            <w:hideMark/>
          </w:tcPr>
          <w:p w14:paraId="243443B1"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4" w:space="0" w:color="auto"/>
              <w:right w:val="single" w:sz="4" w:space="0" w:color="auto"/>
            </w:tcBorders>
            <w:shd w:val="clear" w:color="auto" w:fill="auto"/>
            <w:vAlign w:val="center"/>
            <w:hideMark/>
          </w:tcPr>
          <w:p w14:paraId="0415AA1B"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Almuerzo tipo ejecutivo para 40 personas:</w:t>
            </w:r>
            <w:r w:rsidRPr="001A2196">
              <w:rPr>
                <w:rFonts w:ascii="Verdana" w:hAnsi="Verdana" w:cs="Calibri"/>
                <w:color w:val="000000"/>
                <w:sz w:val="16"/>
                <w:szCs w:val="16"/>
                <w:lang w:val="es-CO" w:eastAsia="es-CO"/>
              </w:rPr>
              <w:t xml:space="preserve"> con Proteína pollo, pescado o carne, principio (frijoles, lentejas, o verdura, arroz, ensalada, abastamiento (patacón. Papa o yuca) jugo, postre, y sopa puede ser (sancocho, caldo de costilla, consomé)</w:t>
            </w:r>
          </w:p>
        </w:tc>
        <w:tc>
          <w:tcPr>
            <w:tcW w:w="913" w:type="dxa"/>
            <w:tcBorders>
              <w:top w:val="nil"/>
              <w:left w:val="nil"/>
              <w:bottom w:val="single" w:sz="4" w:space="0" w:color="auto"/>
              <w:right w:val="single" w:sz="4" w:space="0" w:color="auto"/>
            </w:tcBorders>
            <w:shd w:val="clear" w:color="auto" w:fill="auto"/>
            <w:noWrap/>
            <w:vAlign w:val="center"/>
            <w:hideMark/>
          </w:tcPr>
          <w:p w14:paraId="4E2B8841"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4" w:space="0" w:color="auto"/>
              <w:right w:val="single" w:sz="8" w:space="0" w:color="auto"/>
            </w:tcBorders>
            <w:shd w:val="clear" w:color="auto" w:fill="auto"/>
            <w:vAlign w:val="center"/>
            <w:hideMark/>
          </w:tcPr>
          <w:p w14:paraId="7716F329"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nil"/>
              <w:left w:val="nil"/>
              <w:bottom w:val="single" w:sz="4" w:space="0" w:color="auto"/>
              <w:right w:val="single" w:sz="8" w:space="0" w:color="auto"/>
            </w:tcBorders>
          </w:tcPr>
          <w:p w14:paraId="467B6C06"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4" w:space="0" w:color="auto"/>
              <w:right w:val="single" w:sz="8" w:space="0" w:color="auto"/>
            </w:tcBorders>
          </w:tcPr>
          <w:p w14:paraId="07EBED09"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63CB1117" w14:textId="77777777" w:rsidTr="001A2196">
        <w:trPr>
          <w:trHeight w:val="315"/>
        </w:trPr>
        <w:tc>
          <w:tcPr>
            <w:tcW w:w="605" w:type="dxa"/>
            <w:tcBorders>
              <w:top w:val="nil"/>
              <w:left w:val="single" w:sz="8" w:space="0" w:color="auto"/>
              <w:bottom w:val="nil"/>
              <w:right w:val="nil"/>
            </w:tcBorders>
            <w:shd w:val="clear" w:color="000000" w:fill="FFFFFF"/>
            <w:vAlign w:val="center"/>
            <w:hideMark/>
          </w:tcPr>
          <w:p w14:paraId="40E563AB"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nil"/>
              <w:right w:val="nil"/>
            </w:tcBorders>
            <w:shd w:val="clear" w:color="000000" w:fill="FFFFFF"/>
            <w:vAlign w:val="center"/>
            <w:hideMark/>
          </w:tcPr>
          <w:p w14:paraId="3B2D6725"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3329" w:type="dxa"/>
            <w:tcBorders>
              <w:top w:val="nil"/>
              <w:left w:val="nil"/>
              <w:bottom w:val="nil"/>
              <w:right w:val="nil"/>
            </w:tcBorders>
            <w:shd w:val="clear" w:color="000000" w:fill="FFFFFF"/>
            <w:vAlign w:val="center"/>
            <w:hideMark/>
          </w:tcPr>
          <w:p w14:paraId="57DADB72"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913" w:type="dxa"/>
            <w:tcBorders>
              <w:top w:val="nil"/>
              <w:left w:val="nil"/>
              <w:bottom w:val="nil"/>
              <w:right w:val="nil"/>
            </w:tcBorders>
            <w:shd w:val="clear" w:color="000000" w:fill="FFFFFF"/>
            <w:noWrap/>
            <w:vAlign w:val="center"/>
            <w:hideMark/>
          </w:tcPr>
          <w:p w14:paraId="02217890"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915" w:type="dxa"/>
            <w:tcBorders>
              <w:top w:val="nil"/>
              <w:left w:val="nil"/>
              <w:bottom w:val="nil"/>
              <w:right w:val="nil"/>
            </w:tcBorders>
            <w:shd w:val="clear" w:color="000000" w:fill="FFFFFF"/>
            <w:vAlign w:val="center"/>
            <w:hideMark/>
          </w:tcPr>
          <w:p w14:paraId="591ADF1D"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1021" w:type="dxa"/>
            <w:tcBorders>
              <w:top w:val="nil"/>
              <w:left w:val="nil"/>
              <w:bottom w:val="nil"/>
              <w:right w:val="nil"/>
            </w:tcBorders>
            <w:shd w:val="clear" w:color="000000" w:fill="FFFFFF"/>
          </w:tcPr>
          <w:p w14:paraId="76EE3B38" w14:textId="77777777" w:rsidR="001A2196" w:rsidRPr="001A2196" w:rsidRDefault="001A2196" w:rsidP="00F453D9">
            <w:pPr>
              <w:jc w:val="center"/>
              <w:rPr>
                <w:rFonts w:ascii="Verdana" w:hAnsi="Verdana" w:cs="Calibri"/>
                <w:b/>
                <w:bCs/>
                <w:color w:val="FF0000"/>
                <w:sz w:val="16"/>
                <w:szCs w:val="16"/>
                <w:lang w:val="es-CO" w:eastAsia="es-CO"/>
              </w:rPr>
            </w:pPr>
          </w:p>
        </w:tc>
        <w:tc>
          <w:tcPr>
            <w:tcW w:w="763" w:type="dxa"/>
            <w:tcBorders>
              <w:top w:val="nil"/>
              <w:left w:val="nil"/>
              <w:bottom w:val="nil"/>
              <w:right w:val="nil"/>
            </w:tcBorders>
            <w:shd w:val="clear" w:color="000000" w:fill="FFFFFF"/>
          </w:tcPr>
          <w:p w14:paraId="2C62C277" w14:textId="77777777" w:rsidR="001A2196" w:rsidRPr="001A2196" w:rsidRDefault="001A2196" w:rsidP="00F453D9">
            <w:pPr>
              <w:jc w:val="center"/>
              <w:rPr>
                <w:rFonts w:ascii="Verdana" w:hAnsi="Verdana" w:cs="Calibri"/>
                <w:b/>
                <w:bCs/>
                <w:color w:val="FF0000"/>
                <w:sz w:val="16"/>
                <w:szCs w:val="16"/>
                <w:lang w:val="es-CO" w:eastAsia="es-CO"/>
              </w:rPr>
            </w:pPr>
          </w:p>
        </w:tc>
      </w:tr>
      <w:tr w:rsidR="001A2196" w:rsidRPr="001A2196" w14:paraId="5413B8FE" w14:textId="77777777" w:rsidTr="001A2196">
        <w:trPr>
          <w:trHeight w:val="300"/>
        </w:trPr>
        <w:tc>
          <w:tcPr>
            <w:tcW w:w="9685" w:type="dxa"/>
            <w:gridSpan w:val="7"/>
            <w:tcBorders>
              <w:top w:val="single" w:sz="8" w:space="0" w:color="auto"/>
              <w:left w:val="single" w:sz="8" w:space="0" w:color="auto"/>
              <w:bottom w:val="nil"/>
              <w:right w:val="single" w:sz="8" w:space="0" w:color="000000"/>
            </w:tcBorders>
            <w:shd w:val="clear" w:color="auto" w:fill="auto"/>
            <w:noWrap/>
            <w:vAlign w:val="center"/>
            <w:hideMark/>
          </w:tcPr>
          <w:p w14:paraId="005B9299"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EVENTOS DE PVYC EN EL MARCO DE EDUCACION AMBIENTAL</w:t>
            </w:r>
          </w:p>
        </w:tc>
      </w:tr>
      <w:tr w:rsidR="001A2196" w:rsidRPr="001A2196" w14:paraId="0541E497" w14:textId="77777777" w:rsidTr="001A2196">
        <w:trPr>
          <w:trHeight w:val="780"/>
        </w:trPr>
        <w:tc>
          <w:tcPr>
            <w:tcW w:w="605"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13ACD812"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single" w:sz="4" w:space="0" w:color="auto"/>
              <w:left w:val="nil"/>
              <w:bottom w:val="single" w:sz="4" w:space="0" w:color="auto"/>
              <w:right w:val="single" w:sz="4" w:space="0" w:color="auto"/>
            </w:tcBorders>
            <w:shd w:val="clear" w:color="auto" w:fill="auto"/>
            <w:vAlign w:val="bottom"/>
            <w:hideMark/>
          </w:tcPr>
          <w:p w14:paraId="68E9ECB3"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AREA PROTEGIDA: SFPMOIA</w:t>
            </w:r>
          </w:p>
        </w:tc>
        <w:tc>
          <w:tcPr>
            <w:tcW w:w="6943" w:type="dxa"/>
            <w:gridSpan w:val="5"/>
            <w:tcBorders>
              <w:top w:val="single" w:sz="4" w:space="0" w:color="auto"/>
              <w:left w:val="nil"/>
              <w:bottom w:val="single" w:sz="4" w:space="0" w:color="auto"/>
              <w:right w:val="single" w:sz="4" w:space="0" w:color="auto"/>
            </w:tcBorders>
            <w:shd w:val="clear" w:color="auto" w:fill="auto"/>
            <w:vAlign w:val="bottom"/>
            <w:hideMark/>
          </w:tcPr>
          <w:p w14:paraId="712A77C6"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DEPARTAMENTO: PUTUMAYO/ Municipio Orito/vereda El Yarumo</w:t>
            </w:r>
          </w:p>
        </w:tc>
      </w:tr>
      <w:tr w:rsidR="001A2196" w:rsidRPr="001A2196" w14:paraId="4543DC08" w14:textId="77777777" w:rsidTr="001A2196">
        <w:trPr>
          <w:trHeight w:val="1186"/>
        </w:trPr>
        <w:tc>
          <w:tcPr>
            <w:tcW w:w="605" w:type="dxa"/>
            <w:tcBorders>
              <w:top w:val="nil"/>
              <w:left w:val="single" w:sz="8" w:space="0" w:color="auto"/>
              <w:bottom w:val="single" w:sz="4" w:space="0" w:color="auto"/>
              <w:right w:val="single" w:sz="4" w:space="0" w:color="auto"/>
            </w:tcBorders>
            <w:shd w:val="clear" w:color="auto" w:fill="auto"/>
            <w:vAlign w:val="bottom"/>
            <w:hideMark/>
          </w:tcPr>
          <w:p w14:paraId="4BEB197F"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nil"/>
              <w:left w:val="nil"/>
              <w:bottom w:val="single" w:sz="4" w:space="0" w:color="auto"/>
              <w:right w:val="single" w:sz="4" w:space="0" w:color="auto"/>
            </w:tcBorders>
            <w:shd w:val="clear" w:color="auto" w:fill="auto"/>
            <w:vAlign w:val="center"/>
            <w:hideMark/>
          </w:tcPr>
          <w:p w14:paraId="153DF029"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xml:space="preserve">EVENTO NRO 4: </w:t>
            </w:r>
          </w:p>
        </w:tc>
        <w:tc>
          <w:tcPr>
            <w:tcW w:w="6943" w:type="dxa"/>
            <w:gridSpan w:val="5"/>
            <w:tcBorders>
              <w:top w:val="single" w:sz="4" w:space="0" w:color="auto"/>
              <w:left w:val="nil"/>
              <w:bottom w:val="single" w:sz="4" w:space="0" w:color="auto"/>
              <w:right w:val="single" w:sz="4" w:space="0" w:color="auto"/>
            </w:tcBorders>
            <w:shd w:val="clear" w:color="auto" w:fill="auto"/>
            <w:vAlign w:val="center"/>
            <w:hideMark/>
          </w:tcPr>
          <w:p w14:paraId="04331244" w14:textId="77777777" w:rsidR="001A2196" w:rsidRPr="001A2196" w:rsidRDefault="001A2196" w:rsidP="00F453D9">
            <w:pPr>
              <w:jc w:val="both"/>
              <w:rPr>
                <w:rFonts w:ascii="Verdana" w:hAnsi="Verdana" w:cs="Calibri"/>
                <w:b/>
                <w:bCs/>
                <w:color w:val="000000"/>
                <w:sz w:val="16"/>
                <w:szCs w:val="16"/>
                <w:lang w:val="es-419" w:eastAsia="es-CO"/>
              </w:rPr>
            </w:pPr>
            <w:r w:rsidRPr="001A2196">
              <w:rPr>
                <w:rFonts w:ascii="Verdana" w:hAnsi="Verdana" w:cs="Calibri"/>
                <w:b/>
                <w:bCs/>
                <w:color w:val="000000"/>
                <w:sz w:val="16"/>
                <w:szCs w:val="16"/>
                <w:lang w:val="es-419" w:eastAsia="es-CO"/>
              </w:rPr>
              <w:t>Taller para el posicionamiento y valoración social sobre sobre la importancia del área protegida con la institución educativa de la vereda El Yarumo.</w:t>
            </w:r>
          </w:p>
          <w:p w14:paraId="3650651D" w14:textId="77777777" w:rsidR="001A2196" w:rsidRPr="001A2196" w:rsidRDefault="001A2196" w:rsidP="00F453D9">
            <w:pPr>
              <w:jc w:val="both"/>
              <w:rPr>
                <w:rFonts w:ascii="Verdana" w:hAnsi="Verdana" w:cs="Calibri"/>
                <w:b/>
                <w:bCs/>
                <w:color w:val="000000"/>
                <w:sz w:val="16"/>
                <w:szCs w:val="16"/>
                <w:lang w:val="es-419" w:eastAsia="es-CO"/>
              </w:rPr>
            </w:pPr>
          </w:p>
        </w:tc>
      </w:tr>
      <w:tr w:rsidR="001A2196" w:rsidRPr="001A2196" w14:paraId="1E65CB9D" w14:textId="77777777" w:rsidTr="001A2196">
        <w:trPr>
          <w:trHeight w:val="1126"/>
        </w:trPr>
        <w:tc>
          <w:tcPr>
            <w:tcW w:w="605" w:type="dxa"/>
            <w:tcBorders>
              <w:top w:val="nil"/>
              <w:left w:val="single" w:sz="8" w:space="0" w:color="auto"/>
              <w:bottom w:val="nil"/>
              <w:right w:val="nil"/>
            </w:tcBorders>
            <w:shd w:val="clear" w:color="000000" w:fill="1F3864"/>
            <w:vAlign w:val="center"/>
            <w:hideMark/>
          </w:tcPr>
          <w:p w14:paraId="575CF838"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ITEM</w:t>
            </w:r>
          </w:p>
        </w:tc>
        <w:tc>
          <w:tcPr>
            <w:tcW w:w="2136" w:type="dxa"/>
            <w:tcBorders>
              <w:top w:val="nil"/>
              <w:left w:val="nil"/>
              <w:bottom w:val="nil"/>
              <w:right w:val="nil"/>
            </w:tcBorders>
            <w:shd w:val="clear" w:color="000000" w:fill="1F3864"/>
            <w:vAlign w:val="center"/>
            <w:hideMark/>
          </w:tcPr>
          <w:p w14:paraId="24AB69F7"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Subactividad</w:t>
            </w:r>
          </w:p>
        </w:tc>
        <w:tc>
          <w:tcPr>
            <w:tcW w:w="3329" w:type="dxa"/>
            <w:tcBorders>
              <w:top w:val="nil"/>
              <w:left w:val="nil"/>
              <w:bottom w:val="nil"/>
              <w:right w:val="nil"/>
            </w:tcBorders>
            <w:shd w:val="clear" w:color="000000" w:fill="1F3864"/>
            <w:vAlign w:val="center"/>
            <w:hideMark/>
          </w:tcPr>
          <w:p w14:paraId="5F0CF89A"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Componentes por subactividad</w:t>
            </w:r>
          </w:p>
        </w:tc>
        <w:tc>
          <w:tcPr>
            <w:tcW w:w="913" w:type="dxa"/>
            <w:tcBorders>
              <w:top w:val="nil"/>
              <w:left w:val="nil"/>
              <w:bottom w:val="nil"/>
              <w:right w:val="nil"/>
            </w:tcBorders>
            <w:shd w:val="clear" w:color="000000" w:fill="1F3864"/>
            <w:vAlign w:val="center"/>
            <w:hideMark/>
          </w:tcPr>
          <w:p w14:paraId="0FAA1DEA"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w:t>
            </w:r>
          </w:p>
        </w:tc>
        <w:tc>
          <w:tcPr>
            <w:tcW w:w="915" w:type="dxa"/>
            <w:tcBorders>
              <w:top w:val="nil"/>
              <w:left w:val="nil"/>
              <w:bottom w:val="nil"/>
              <w:right w:val="single" w:sz="8" w:space="0" w:color="auto"/>
            </w:tcBorders>
            <w:shd w:val="clear" w:color="000000" w:fill="002060"/>
            <w:vAlign w:val="center"/>
            <w:hideMark/>
          </w:tcPr>
          <w:p w14:paraId="0C4A580D"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 TOTAL</w:t>
            </w:r>
          </w:p>
        </w:tc>
        <w:tc>
          <w:tcPr>
            <w:tcW w:w="1021" w:type="dxa"/>
            <w:tcBorders>
              <w:top w:val="nil"/>
              <w:left w:val="nil"/>
              <w:bottom w:val="nil"/>
              <w:right w:val="single" w:sz="8" w:space="0" w:color="auto"/>
            </w:tcBorders>
            <w:shd w:val="clear" w:color="000000" w:fill="002060"/>
          </w:tcPr>
          <w:p w14:paraId="1B20AD7D"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UNIT</w:t>
            </w:r>
          </w:p>
        </w:tc>
        <w:tc>
          <w:tcPr>
            <w:tcW w:w="763" w:type="dxa"/>
            <w:tcBorders>
              <w:top w:val="nil"/>
              <w:left w:val="nil"/>
              <w:bottom w:val="nil"/>
              <w:right w:val="single" w:sz="8" w:space="0" w:color="auto"/>
            </w:tcBorders>
            <w:shd w:val="clear" w:color="000000" w:fill="002060"/>
          </w:tcPr>
          <w:p w14:paraId="4FAC41D1"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TOTAL</w:t>
            </w:r>
          </w:p>
        </w:tc>
      </w:tr>
      <w:tr w:rsidR="001A2196" w:rsidRPr="001A2196" w14:paraId="13618403" w14:textId="77777777" w:rsidTr="001A2196">
        <w:trPr>
          <w:trHeight w:val="1126"/>
        </w:trPr>
        <w:tc>
          <w:tcPr>
            <w:tcW w:w="60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24113F6"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4.1</w:t>
            </w:r>
          </w:p>
        </w:tc>
        <w:tc>
          <w:tcPr>
            <w:tcW w:w="213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5A79A9C"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ALMUERZOS</w:t>
            </w:r>
          </w:p>
        </w:tc>
        <w:tc>
          <w:tcPr>
            <w:tcW w:w="3329" w:type="dxa"/>
            <w:tcBorders>
              <w:top w:val="single" w:sz="4" w:space="0" w:color="auto"/>
              <w:left w:val="nil"/>
              <w:bottom w:val="single" w:sz="4" w:space="0" w:color="auto"/>
              <w:right w:val="single" w:sz="4" w:space="0" w:color="auto"/>
            </w:tcBorders>
            <w:shd w:val="clear" w:color="auto" w:fill="auto"/>
            <w:vAlign w:val="center"/>
            <w:hideMark/>
          </w:tcPr>
          <w:p w14:paraId="19E32F23"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Desayuno para 40 personas X 1 día</w:t>
            </w:r>
            <w:r w:rsidRPr="001A2196">
              <w:rPr>
                <w:rFonts w:ascii="Verdana" w:hAnsi="Verdana" w:cs="Calibri"/>
                <w:color w:val="000000"/>
                <w:sz w:val="16"/>
                <w:szCs w:val="16"/>
                <w:lang w:val="es-CO" w:eastAsia="es-CO"/>
              </w:rPr>
              <w:t>, Opción 1: (huevos al gusto, arroz, tajadas, queso, pan) café, aromática, chocolate o jugo; opción 2: (caldo de costilla, de pollo, porción de arroz, tajadas, pan queso, café, jugo o chocolate)</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3B940ABC"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single" w:sz="4" w:space="0" w:color="auto"/>
              <w:left w:val="nil"/>
              <w:bottom w:val="single" w:sz="4" w:space="0" w:color="auto"/>
              <w:right w:val="single" w:sz="8" w:space="0" w:color="auto"/>
            </w:tcBorders>
            <w:shd w:val="clear" w:color="auto" w:fill="auto"/>
            <w:vAlign w:val="center"/>
            <w:hideMark/>
          </w:tcPr>
          <w:p w14:paraId="396CB0E7"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single" w:sz="4" w:space="0" w:color="auto"/>
              <w:left w:val="nil"/>
              <w:bottom w:val="single" w:sz="4" w:space="0" w:color="auto"/>
              <w:right w:val="single" w:sz="8" w:space="0" w:color="auto"/>
            </w:tcBorders>
          </w:tcPr>
          <w:p w14:paraId="19CB6942"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single" w:sz="4" w:space="0" w:color="auto"/>
              <w:left w:val="nil"/>
              <w:bottom w:val="single" w:sz="4" w:space="0" w:color="auto"/>
              <w:right w:val="single" w:sz="8" w:space="0" w:color="auto"/>
            </w:tcBorders>
          </w:tcPr>
          <w:p w14:paraId="2B91CC90"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5DC0F387" w14:textId="77777777" w:rsidTr="001A2196">
        <w:trPr>
          <w:trHeight w:val="1366"/>
        </w:trPr>
        <w:tc>
          <w:tcPr>
            <w:tcW w:w="605" w:type="dxa"/>
            <w:tcBorders>
              <w:top w:val="nil"/>
              <w:left w:val="single" w:sz="8" w:space="0" w:color="auto"/>
              <w:bottom w:val="single" w:sz="8" w:space="0" w:color="auto"/>
              <w:right w:val="single" w:sz="4" w:space="0" w:color="auto"/>
            </w:tcBorders>
            <w:shd w:val="clear" w:color="auto" w:fill="auto"/>
            <w:vAlign w:val="center"/>
            <w:hideMark/>
          </w:tcPr>
          <w:p w14:paraId="1F121672"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4.2</w:t>
            </w:r>
          </w:p>
        </w:tc>
        <w:tc>
          <w:tcPr>
            <w:tcW w:w="2136" w:type="dxa"/>
            <w:vMerge/>
            <w:tcBorders>
              <w:top w:val="single" w:sz="4" w:space="0" w:color="auto"/>
              <w:left w:val="single" w:sz="4" w:space="0" w:color="auto"/>
              <w:bottom w:val="single" w:sz="8" w:space="0" w:color="000000"/>
              <w:right w:val="single" w:sz="4" w:space="0" w:color="auto"/>
            </w:tcBorders>
            <w:vAlign w:val="center"/>
            <w:hideMark/>
          </w:tcPr>
          <w:p w14:paraId="13F3E577"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8" w:space="0" w:color="auto"/>
              <w:right w:val="single" w:sz="4" w:space="0" w:color="auto"/>
            </w:tcBorders>
            <w:shd w:val="clear" w:color="auto" w:fill="auto"/>
            <w:vAlign w:val="center"/>
            <w:hideMark/>
          </w:tcPr>
          <w:p w14:paraId="0EB6B5BD"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Almuerzo tipo ejecutivo para 40 personas</w:t>
            </w:r>
            <w:r w:rsidRPr="001A2196">
              <w:rPr>
                <w:rFonts w:ascii="Verdana" w:hAnsi="Verdana" w:cs="Calibri"/>
                <w:color w:val="000000"/>
                <w:sz w:val="16"/>
                <w:szCs w:val="16"/>
                <w:lang w:val="es-CO" w:eastAsia="es-CO"/>
              </w:rPr>
              <w:t>: con Proteína pollo, pescado o carne, principio (frijoles, lentejas, o verdura, arroz, ensalada, abastamiento (patacón. Papa o yuca) jugo, postre, y sopa puede ser (sancocho, caldo de costilla, consomé)</w:t>
            </w:r>
          </w:p>
        </w:tc>
        <w:tc>
          <w:tcPr>
            <w:tcW w:w="913" w:type="dxa"/>
            <w:tcBorders>
              <w:top w:val="nil"/>
              <w:left w:val="nil"/>
              <w:bottom w:val="single" w:sz="8" w:space="0" w:color="auto"/>
              <w:right w:val="single" w:sz="4" w:space="0" w:color="auto"/>
            </w:tcBorders>
            <w:shd w:val="clear" w:color="auto" w:fill="auto"/>
            <w:noWrap/>
            <w:vAlign w:val="center"/>
            <w:hideMark/>
          </w:tcPr>
          <w:p w14:paraId="1266CD48"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8" w:space="0" w:color="auto"/>
              <w:right w:val="single" w:sz="8" w:space="0" w:color="auto"/>
            </w:tcBorders>
            <w:shd w:val="clear" w:color="auto" w:fill="auto"/>
            <w:vAlign w:val="center"/>
            <w:hideMark/>
          </w:tcPr>
          <w:p w14:paraId="0CDE10C9"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nil"/>
              <w:left w:val="nil"/>
              <w:bottom w:val="single" w:sz="8" w:space="0" w:color="auto"/>
              <w:right w:val="single" w:sz="8" w:space="0" w:color="auto"/>
            </w:tcBorders>
          </w:tcPr>
          <w:p w14:paraId="3E36A964"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8" w:space="0" w:color="auto"/>
              <w:right w:val="single" w:sz="8" w:space="0" w:color="auto"/>
            </w:tcBorders>
          </w:tcPr>
          <w:p w14:paraId="520D27E9"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18267A7F" w14:textId="77777777" w:rsidTr="001A2196">
        <w:trPr>
          <w:trHeight w:val="315"/>
        </w:trPr>
        <w:tc>
          <w:tcPr>
            <w:tcW w:w="605" w:type="dxa"/>
            <w:tcBorders>
              <w:top w:val="nil"/>
              <w:left w:val="single" w:sz="8" w:space="0" w:color="auto"/>
              <w:bottom w:val="nil"/>
              <w:right w:val="nil"/>
            </w:tcBorders>
            <w:shd w:val="clear" w:color="000000" w:fill="FFFFFF"/>
            <w:vAlign w:val="center"/>
            <w:hideMark/>
          </w:tcPr>
          <w:p w14:paraId="4E4B72BC"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nil"/>
              <w:right w:val="nil"/>
            </w:tcBorders>
            <w:shd w:val="clear" w:color="000000" w:fill="FFFFFF"/>
            <w:vAlign w:val="center"/>
            <w:hideMark/>
          </w:tcPr>
          <w:p w14:paraId="3F7D7754"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3329" w:type="dxa"/>
            <w:tcBorders>
              <w:top w:val="nil"/>
              <w:left w:val="nil"/>
              <w:bottom w:val="nil"/>
              <w:right w:val="nil"/>
            </w:tcBorders>
            <w:shd w:val="clear" w:color="000000" w:fill="FFFFFF"/>
            <w:vAlign w:val="center"/>
            <w:hideMark/>
          </w:tcPr>
          <w:p w14:paraId="4B57B3F9"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913" w:type="dxa"/>
            <w:tcBorders>
              <w:top w:val="nil"/>
              <w:left w:val="nil"/>
              <w:bottom w:val="nil"/>
              <w:right w:val="nil"/>
            </w:tcBorders>
            <w:shd w:val="clear" w:color="000000" w:fill="FFFFFF"/>
            <w:noWrap/>
            <w:vAlign w:val="center"/>
            <w:hideMark/>
          </w:tcPr>
          <w:p w14:paraId="7EA024DB"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915" w:type="dxa"/>
            <w:tcBorders>
              <w:top w:val="nil"/>
              <w:left w:val="nil"/>
              <w:bottom w:val="nil"/>
              <w:right w:val="nil"/>
            </w:tcBorders>
            <w:shd w:val="clear" w:color="000000" w:fill="FFFFFF"/>
            <w:vAlign w:val="center"/>
            <w:hideMark/>
          </w:tcPr>
          <w:p w14:paraId="60B2D7BF"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1021" w:type="dxa"/>
            <w:tcBorders>
              <w:top w:val="nil"/>
              <w:left w:val="nil"/>
              <w:bottom w:val="nil"/>
              <w:right w:val="nil"/>
            </w:tcBorders>
            <w:shd w:val="clear" w:color="000000" w:fill="FFFFFF"/>
          </w:tcPr>
          <w:p w14:paraId="480BB3B2" w14:textId="77777777" w:rsidR="001A2196" w:rsidRPr="001A2196" w:rsidRDefault="001A2196" w:rsidP="00F453D9">
            <w:pPr>
              <w:jc w:val="center"/>
              <w:rPr>
                <w:rFonts w:ascii="Verdana" w:hAnsi="Verdana" w:cs="Calibri"/>
                <w:b/>
                <w:bCs/>
                <w:color w:val="FF0000"/>
                <w:sz w:val="16"/>
                <w:szCs w:val="16"/>
                <w:lang w:val="es-CO" w:eastAsia="es-CO"/>
              </w:rPr>
            </w:pPr>
          </w:p>
        </w:tc>
        <w:tc>
          <w:tcPr>
            <w:tcW w:w="763" w:type="dxa"/>
            <w:tcBorders>
              <w:top w:val="nil"/>
              <w:left w:val="nil"/>
              <w:bottom w:val="nil"/>
              <w:right w:val="nil"/>
            </w:tcBorders>
            <w:shd w:val="clear" w:color="000000" w:fill="FFFFFF"/>
          </w:tcPr>
          <w:p w14:paraId="03F9906E" w14:textId="77777777" w:rsidR="001A2196" w:rsidRPr="001A2196" w:rsidRDefault="001A2196" w:rsidP="00F453D9">
            <w:pPr>
              <w:jc w:val="center"/>
              <w:rPr>
                <w:rFonts w:ascii="Verdana" w:hAnsi="Verdana" w:cs="Calibri"/>
                <w:b/>
                <w:bCs/>
                <w:color w:val="FF0000"/>
                <w:sz w:val="16"/>
                <w:szCs w:val="16"/>
                <w:lang w:val="es-CO" w:eastAsia="es-CO"/>
              </w:rPr>
            </w:pPr>
          </w:p>
        </w:tc>
      </w:tr>
      <w:tr w:rsidR="001A2196" w:rsidRPr="001A2196" w14:paraId="0E8CFF08" w14:textId="77777777" w:rsidTr="001A2196">
        <w:trPr>
          <w:trHeight w:val="300"/>
        </w:trPr>
        <w:tc>
          <w:tcPr>
            <w:tcW w:w="9685" w:type="dxa"/>
            <w:gridSpan w:val="7"/>
            <w:tcBorders>
              <w:top w:val="single" w:sz="8" w:space="0" w:color="auto"/>
              <w:left w:val="single" w:sz="8" w:space="0" w:color="auto"/>
              <w:bottom w:val="nil"/>
              <w:right w:val="single" w:sz="8" w:space="0" w:color="000000"/>
            </w:tcBorders>
            <w:shd w:val="clear" w:color="auto" w:fill="auto"/>
            <w:noWrap/>
            <w:vAlign w:val="center"/>
            <w:hideMark/>
          </w:tcPr>
          <w:p w14:paraId="173605E6"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EVENTOS DE PVYC EN EL MARCO DE ESTRATEGIAS EDUCACION AMBIENTAL</w:t>
            </w:r>
          </w:p>
        </w:tc>
      </w:tr>
      <w:tr w:rsidR="001A2196" w:rsidRPr="001A2196" w14:paraId="08F6EFFE" w14:textId="77777777" w:rsidTr="001A2196">
        <w:trPr>
          <w:trHeight w:val="705"/>
        </w:trPr>
        <w:tc>
          <w:tcPr>
            <w:tcW w:w="605"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52208B67"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single" w:sz="4" w:space="0" w:color="auto"/>
              <w:left w:val="nil"/>
              <w:bottom w:val="single" w:sz="4" w:space="0" w:color="auto"/>
              <w:right w:val="single" w:sz="4" w:space="0" w:color="auto"/>
            </w:tcBorders>
            <w:shd w:val="clear" w:color="auto" w:fill="auto"/>
            <w:vAlign w:val="bottom"/>
            <w:hideMark/>
          </w:tcPr>
          <w:p w14:paraId="4590E2C8"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AREA PROTEGIDA: SFPMOIA</w:t>
            </w:r>
          </w:p>
        </w:tc>
        <w:tc>
          <w:tcPr>
            <w:tcW w:w="6943" w:type="dxa"/>
            <w:gridSpan w:val="5"/>
            <w:tcBorders>
              <w:top w:val="single" w:sz="4" w:space="0" w:color="auto"/>
              <w:left w:val="nil"/>
              <w:bottom w:val="single" w:sz="4" w:space="0" w:color="auto"/>
              <w:right w:val="single" w:sz="4" w:space="0" w:color="auto"/>
            </w:tcBorders>
            <w:shd w:val="clear" w:color="auto" w:fill="auto"/>
            <w:noWrap/>
            <w:vAlign w:val="bottom"/>
            <w:hideMark/>
          </w:tcPr>
          <w:p w14:paraId="6258EFDE"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DEPARTAMENTO PUTUMAYO/MUNICIPIO: Orito/Vereda Siberia</w:t>
            </w:r>
          </w:p>
        </w:tc>
      </w:tr>
      <w:tr w:rsidR="001A2196" w:rsidRPr="001A2196" w14:paraId="3B4A1799" w14:textId="77777777" w:rsidTr="001A2196">
        <w:trPr>
          <w:trHeight w:val="1186"/>
        </w:trPr>
        <w:tc>
          <w:tcPr>
            <w:tcW w:w="605" w:type="dxa"/>
            <w:tcBorders>
              <w:top w:val="nil"/>
              <w:left w:val="single" w:sz="8" w:space="0" w:color="auto"/>
              <w:bottom w:val="single" w:sz="4" w:space="0" w:color="auto"/>
              <w:right w:val="single" w:sz="4" w:space="0" w:color="auto"/>
            </w:tcBorders>
            <w:shd w:val="clear" w:color="auto" w:fill="auto"/>
            <w:vAlign w:val="bottom"/>
            <w:hideMark/>
          </w:tcPr>
          <w:p w14:paraId="04619CAC" w14:textId="77777777" w:rsidR="001A2196" w:rsidRPr="001A2196" w:rsidRDefault="001A2196" w:rsidP="00F453D9">
            <w:pP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2136" w:type="dxa"/>
            <w:tcBorders>
              <w:top w:val="nil"/>
              <w:left w:val="nil"/>
              <w:bottom w:val="single" w:sz="4" w:space="0" w:color="auto"/>
              <w:right w:val="single" w:sz="4" w:space="0" w:color="auto"/>
            </w:tcBorders>
            <w:shd w:val="clear" w:color="auto" w:fill="auto"/>
            <w:vAlign w:val="center"/>
            <w:hideMark/>
          </w:tcPr>
          <w:p w14:paraId="2FC42B35"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xml:space="preserve">EVENTO NRO 5: </w:t>
            </w:r>
          </w:p>
        </w:tc>
        <w:tc>
          <w:tcPr>
            <w:tcW w:w="6943" w:type="dxa"/>
            <w:gridSpan w:val="5"/>
            <w:tcBorders>
              <w:top w:val="single" w:sz="4" w:space="0" w:color="auto"/>
              <w:left w:val="nil"/>
              <w:bottom w:val="single" w:sz="4" w:space="0" w:color="auto"/>
              <w:right w:val="single" w:sz="4" w:space="0" w:color="auto"/>
            </w:tcBorders>
            <w:shd w:val="clear" w:color="auto" w:fill="auto"/>
            <w:vAlign w:val="center"/>
          </w:tcPr>
          <w:p w14:paraId="13BA56FD" w14:textId="77777777" w:rsidR="001A2196" w:rsidRPr="001A2196" w:rsidRDefault="001A2196" w:rsidP="00F453D9">
            <w:pPr>
              <w:jc w:val="both"/>
              <w:rPr>
                <w:rFonts w:ascii="Verdana" w:hAnsi="Verdana" w:cs="Calibri"/>
                <w:b/>
                <w:bCs/>
                <w:color w:val="000000"/>
                <w:sz w:val="16"/>
                <w:szCs w:val="16"/>
                <w:lang w:val="es-419" w:eastAsia="es-CO"/>
              </w:rPr>
            </w:pPr>
            <w:r w:rsidRPr="001A2196">
              <w:rPr>
                <w:rFonts w:ascii="Verdana" w:hAnsi="Verdana" w:cs="Calibri"/>
                <w:b/>
                <w:bCs/>
                <w:color w:val="000000"/>
                <w:sz w:val="16"/>
                <w:szCs w:val="16"/>
                <w:lang w:val="es-419" w:eastAsia="es-CO"/>
              </w:rPr>
              <w:t>Taller para el posicionamiento y valoración social sobre sobre la importancia del área protegida con la institución educativa de la vereda Siberia</w:t>
            </w:r>
          </w:p>
          <w:p w14:paraId="6EA7ED5E" w14:textId="77777777" w:rsidR="001A2196" w:rsidRPr="001A2196" w:rsidRDefault="001A2196" w:rsidP="00F453D9">
            <w:pPr>
              <w:jc w:val="both"/>
              <w:rPr>
                <w:rFonts w:ascii="Verdana" w:hAnsi="Verdana" w:cs="Calibri"/>
                <w:b/>
                <w:bCs/>
                <w:color w:val="000000"/>
                <w:sz w:val="16"/>
                <w:szCs w:val="16"/>
                <w:lang w:val="es-419" w:eastAsia="es-CO"/>
              </w:rPr>
            </w:pPr>
          </w:p>
        </w:tc>
      </w:tr>
      <w:tr w:rsidR="001A2196" w:rsidRPr="001A2196" w14:paraId="170747F7" w14:textId="77777777" w:rsidTr="001A2196">
        <w:trPr>
          <w:trHeight w:val="1126"/>
        </w:trPr>
        <w:tc>
          <w:tcPr>
            <w:tcW w:w="605" w:type="dxa"/>
            <w:tcBorders>
              <w:top w:val="nil"/>
              <w:left w:val="single" w:sz="8" w:space="0" w:color="auto"/>
              <w:bottom w:val="nil"/>
              <w:right w:val="nil"/>
            </w:tcBorders>
            <w:shd w:val="clear" w:color="000000" w:fill="1F3864"/>
            <w:vAlign w:val="center"/>
            <w:hideMark/>
          </w:tcPr>
          <w:p w14:paraId="24782A84"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ITEM</w:t>
            </w:r>
          </w:p>
        </w:tc>
        <w:tc>
          <w:tcPr>
            <w:tcW w:w="2136" w:type="dxa"/>
            <w:tcBorders>
              <w:top w:val="nil"/>
              <w:left w:val="nil"/>
              <w:bottom w:val="nil"/>
              <w:right w:val="nil"/>
            </w:tcBorders>
            <w:shd w:val="clear" w:color="000000" w:fill="1F3864"/>
            <w:vAlign w:val="center"/>
            <w:hideMark/>
          </w:tcPr>
          <w:p w14:paraId="3103CCF1"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Subactividad</w:t>
            </w:r>
          </w:p>
        </w:tc>
        <w:tc>
          <w:tcPr>
            <w:tcW w:w="3329" w:type="dxa"/>
            <w:tcBorders>
              <w:top w:val="nil"/>
              <w:left w:val="nil"/>
              <w:bottom w:val="nil"/>
              <w:right w:val="nil"/>
            </w:tcBorders>
            <w:shd w:val="clear" w:color="000000" w:fill="1F3864"/>
            <w:vAlign w:val="center"/>
          </w:tcPr>
          <w:p w14:paraId="79D9FBDC" w14:textId="77777777" w:rsidR="001A2196" w:rsidRPr="001A2196" w:rsidRDefault="001A2196" w:rsidP="00F453D9">
            <w:pPr>
              <w:jc w:val="center"/>
              <w:rPr>
                <w:rFonts w:ascii="Verdana" w:hAnsi="Verdana" w:cs="Calibri"/>
                <w:b/>
                <w:bCs/>
                <w:color w:val="FFFFFF"/>
                <w:sz w:val="16"/>
                <w:szCs w:val="16"/>
                <w:lang w:val="es-CO" w:eastAsia="es-CO"/>
              </w:rPr>
            </w:pPr>
          </w:p>
        </w:tc>
        <w:tc>
          <w:tcPr>
            <w:tcW w:w="913" w:type="dxa"/>
            <w:tcBorders>
              <w:top w:val="nil"/>
              <w:left w:val="nil"/>
              <w:bottom w:val="nil"/>
              <w:right w:val="nil"/>
            </w:tcBorders>
            <w:shd w:val="clear" w:color="000000" w:fill="1F3864"/>
            <w:vAlign w:val="center"/>
            <w:hideMark/>
          </w:tcPr>
          <w:p w14:paraId="3AA01D9C"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w:t>
            </w:r>
          </w:p>
        </w:tc>
        <w:tc>
          <w:tcPr>
            <w:tcW w:w="915" w:type="dxa"/>
            <w:tcBorders>
              <w:top w:val="nil"/>
              <w:left w:val="nil"/>
              <w:bottom w:val="nil"/>
              <w:right w:val="single" w:sz="8" w:space="0" w:color="auto"/>
            </w:tcBorders>
            <w:shd w:val="clear" w:color="000000" w:fill="002060"/>
            <w:vAlign w:val="center"/>
            <w:hideMark/>
          </w:tcPr>
          <w:p w14:paraId="2B9CB8B9"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UNIDAD DE MEDIDA TOTAL</w:t>
            </w:r>
          </w:p>
        </w:tc>
        <w:tc>
          <w:tcPr>
            <w:tcW w:w="1021" w:type="dxa"/>
            <w:tcBorders>
              <w:top w:val="nil"/>
              <w:left w:val="nil"/>
              <w:bottom w:val="nil"/>
              <w:right w:val="single" w:sz="8" w:space="0" w:color="auto"/>
            </w:tcBorders>
            <w:shd w:val="clear" w:color="000000" w:fill="002060"/>
          </w:tcPr>
          <w:p w14:paraId="36675CE3" w14:textId="77777777" w:rsidR="001A2196" w:rsidRPr="001A2196" w:rsidRDefault="001A2196" w:rsidP="00F453D9">
            <w:pPr>
              <w:jc w:val="center"/>
              <w:rPr>
                <w:rFonts w:ascii="Verdana" w:hAnsi="Verdana" w:cs="Calibri"/>
                <w:b/>
                <w:bCs/>
                <w:color w:val="FFFFFF"/>
                <w:sz w:val="16"/>
                <w:szCs w:val="16"/>
                <w:lang w:val="es-CO" w:eastAsia="es-CO"/>
              </w:rPr>
            </w:pPr>
            <w:r w:rsidRPr="001A2196">
              <w:rPr>
                <w:rFonts w:ascii="Verdana" w:hAnsi="Verdana" w:cs="Calibri"/>
                <w:b/>
                <w:bCs/>
                <w:color w:val="FFFFFF"/>
                <w:sz w:val="16"/>
                <w:szCs w:val="16"/>
                <w:lang w:val="es-CO" w:eastAsia="es-CO"/>
              </w:rPr>
              <w:t>VALOR UNIT</w:t>
            </w:r>
          </w:p>
        </w:tc>
        <w:tc>
          <w:tcPr>
            <w:tcW w:w="763" w:type="dxa"/>
            <w:tcBorders>
              <w:top w:val="nil"/>
              <w:left w:val="nil"/>
              <w:bottom w:val="nil"/>
              <w:right w:val="single" w:sz="8" w:space="0" w:color="auto"/>
            </w:tcBorders>
            <w:shd w:val="clear" w:color="000000" w:fill="002060"/>
          </w:tcPr>
          <w:p w14:paraId="3663357A" w14:textId="77777777" w:rsidR="001A2196" w:rsidRPr="001A2196" w:rsidRDefault="001A2196" w:rsidP="00F453D9">
            <w:pPr>
              <w:jc w:val="center"/>
              <w:rPr>
                <w:rFonts w:ascii="Verdana" w:hAnsi="Verdana" w:cs="Calibri"/>
                <w:b/>
                <w:bCs/>
                <w:color w:val="FFFFFF"/>
                <w:sz w:val="16"/>
                <w:szCs w:val="16"/>
                <w:lang w:val="es-CO" w:eastAsia="es-CO"/>
              </w:rPr>
            </w:pPr>
          </w:p>
        </w:tc>
      </w:tr>
      <w:tr w:rsidR="001A2196" w:rsidRPr="001A2196" w14:paraId="09E1E09A" w14:textId="77777777" w:rsidTr="001A2196">
        <w:trPr>
          <w:trHeight w:val="1126"/>
        </w:trPr>
        <w:tc>
          <w:tcPr>
            <w:tcW w:w="60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D607C84"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5.1</w:t>
            </w:r>
          </w:p>
        </w:tc>
        <w:tc>
          <w:tcPr>
            <w:tcW w:w="213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99586C1"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ALIMENTACIÓN</w:t>
            </w:r>
          </w:p>
        </w:tc>
        <w:tc>
          <w:tcPr>
            <w:tcW w:w="3329" w:type="dxa"/>
            <w:tcBorders>
              <w:top w:val="single" w:sz="4" w:space="0" w:color="auto"/>
              <w:left w:val="nil"/>
              <w:bottom w:val="single" w:sz="4" w:space="0" w:color="auto"/>
              <w:right w:val="single" w:sz="4" w:space="0" w:color="auto"/>
            </w:tcBorders>
            <w:shd w:val="clear" w:color="auto" w:fill="auto"/>
            <w:vAlign w:val="center"/>
            <w:hideMark/>
          </w:tcPr>
          <w:p w14:paraId="085F79CD"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Desayuno para 40 personas X 1 día</w:t>
            </w:r>
            <w:r w:rsidRPr="001A2196">
              <w:rPr>
                <w:rFonts w:ascii="Verdana" w:hAnsi="Verdana" w:cs="Calibri"/>
                <w:color w:val="000000"/>
                <w:sz w:val="16"/>
                <w:szCs w:val="16"/>
                <w:lang w:val="es-CO" w:eastAsia="es-CO"/>
              </w:rPr>
              <w:t>, Opción 1: (huevos al gusto, arroz, tajadas, queso, pan) café, aromática, chocolate o jugo; opción 2: (caldo de costilla, de pollo, porción de arroz, tajadas, pan queso, café, jugo o chocolate)</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51D05F39"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single" w:sz="4" w:space="0" w:color="auto"/>
              <w:left w:val="nil"/>
              <w:bottom w:val="single" w:sz="4" w:space="0" w:color="auto"/>
              <w:right w:val="single" w:sz="8" w:space="0" w:color="auto"/>
            </w:tcBorders>
            <w:shd w:val="clear" w:color="auto" w:fill="auto"/>
            <w:vAlign w:val="center"/>
            <w:hideMark/>
          </w:tcPr>
          <w:p w14:paraId="41E1FEED"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single" w:sz="4" w:space="0" w:color="auto"/>
              <w:left w:val="nil"/>
              <w:bottom w:val="single" w:sz="4" w:space="0" w:color="auto"/>
              <w:right w:val="single" w:sz="8" w:space="0" w:color="auto"/>
            </w:tcBorders>
          </w:tcPr>
          <w:p w14:paraId="15FD8F2F"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single" w:sz="4" w:space="0" w:color="auto"/>
              <w:left w:val="nil"/>
              <w:bottom w:val="single" w:sz="4" w:space="0" w:color="auto"/>
              <w:right w:val="single" w:sz="8" w:space="0" w:color="auto"/>
            </w:tcBorders>
          </w:tcPr>
          <w:p w14:paraId="3B6AC3AF"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26D9E0F2" w14:textId="77777777" w:rsidTr="001A2196">
        <w:trPr>
          <w:trHeight w:val="1366"/>
        </w:trPr>
        <w:tc>
          <w:tcPr>
            <w:tcW w:w="605" w:type="dxa"/>
            <w:tcBorders>
              <w:top w:val="nil"/>
              <w:left w:val="single" w:sz="8" w:space="0" w:color="auto"/>
              <w:bottom w:val="single" w:sz="8" w:space="0" w:color="auto"/>
              <w:right w:val="single" w:sz="4" w:space="0" w:color="auto"/>
            </w:tcBorders>
            <w:shd w:val="clear" w:color="auto" w:fill="auto"/>
            <w:vAlign w:val="center"/>
            <w:hideMark/>
          </w:tcPr>
          <w:p w14:paraId="3972271F"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lastRenderedPageBreak/>
              <w:t>5.2</w:t>
            </w:r>
          </w:p>
        </w:tc>
        <w:tc>
          <w:tcPr>
            <w:tcW w:w="2136" w:type="dxa"/>
            <w:vMerge/>
            <w:tcBorders>
              <w:top w:val="single" w:sz="4" w:space="0" w:color="auto"/>
              <w:left w:val="single" w:sz="4" w:space="0" w:color="auto"/>
              <w:bottom w:val="single" w:sz="8" w:space="0" w:color="000000"/>
              <w:right w:val="single" w:sz="4" w:space="0" w:color="auto"/>
            </w:tcBorders>
            <w:vAlign w:val="center"/>
            <w:hideMark/>
          </w:tcPr>
          <w:p w14:paraId="6B53AC6C" w14:textId="77777777" w:rsidR="001A2196" w:rsidRPr="001A2196" w:rsidRDefault="001A2196" w:rsidP="00F453D9">
            <w:pPr>
              <w:rPr>
                <w:rFonts w:ascii="Verdana" w:hAnsi="Verdana" w:cs="Calibri"/>
                <w:b/>
                <w:bCs/>
                <w:color w:val="000000"/>
                <w:sz w:val="16"/>
                <w:szCs w:val="16"/>
                <w:lang w:val="es-CO" w:eastAsia="es-CO"/>
              </w:rPr>
            </w:pPr>
          </w:p>
        </w:tc>
        <w:tc>
          <w:tcPr>
            <w:tcW w:w="3329" w:type="dxa"/>
            <w:tcBorders>
              <w:top w:val="nil"/>
              <w:left w:val="nil"/>
              <w:bottom w:val="single" w:sz="8" w:space="0" w:color="auto"/>
              <w:right w:val="single" w:sz="4" w:space="0" w:color="auto"/>
            </w:tcBorders>
            <w:shd w:val="clear" w:color="auto" w:fill="auto"/>
            <w:vAlign w:val="center"/>
            <w:hideMark/>
          </w:tcPr>
          <w:p w14:paraId="040A951D"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b/>
                <w:bCs/>
                <w:color w:val="000000"/>
                <w:sz w:val="16"/>
                <w:szCs w:val="16"/>
                <w:lang w:val="es-CO" w:eastAsia="es-CO"/>
              </w:rPr>
              <w:t>Almuerzo tipo ejecutivo para 40 personas:</w:t>
            </w:r>
            <w:r w:rsidRPr="001A2196">
              <w:rPr>
                <w:rFonts w:ascii="Verdana" w:hAnsi="Verdana" w:cs="Calibri"/>
                <w:color w:val="000000"/>
                <w:sz w:val="16"/>
                <w:szCs w:val="16"/>
                <w:lang w:val="es-CO" w:eastAsia="es-CO"/>
              </w:rPr>
              <w:t xml:space="preserve"> con Proteína pollo, pescado o carne, principio (frijoles, lentejas, o verdura, arroz, ensalada, abastamiento (patacón. Papa o yuca) jugo, postre, y sopa puede ser (sancocho, caldo de costilla, consomé)</w:t>
            </w:r>
          </w:p>
        </w:tc>
        <w:tc>
          <w:tcPr>
            <w:tcW w:w="913" w:type="dxa"/>
            <w:tcBorders>
              <w:top w:val="nil"/>
              <w:left w:val="nil"/>
              <w:bottom w:val="single" w:sz="8" w:space="0" w:color="auto"/>
              <w:right w:val="single" w:sz="4" w:space="0" w:color="auto"/>
            </w:tcBorders>
            <w:shd w:val="clear" w:color="auto" w:fill="auto"/>
            <w:noWrap/>
            <w:vAlign w:val="center"/>
            <w:hideMark/>
          </w:tcPr>
          <w:p w14:paraId="25071FFA"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1</w:t>
            </w:r>
          </w:p>
        </w:tc>
        <w:tc>
          <w:tcPr>
            <w:tcW w:w="915" w:type="dxa"/>
            <w:tcBorders>
              <w:top w:val="nil"/>
              <w:left w:val="nil"/>
              <w:bottom w:val="single" w:sz="8" w:space="0" w:color="auto"/>
              <w:right w:val="single" w:sz="8" w:space="0" w:color="auto"/>
            </w:tcBorders>
            <w:shd w:val="clear" w:color="auto" w:fill="auto"/>
            <w:vAlign w:val="center"/>
            <w:hideMark/>
          </w:tcPr>
          <w:p w14:paraId="1D627444"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40</w:t>
            </w:r>
          </w:p>
        </w:tc>
        <w:tc>
          <w:tcPr>
            <w:tcW w:w="1021" w:type="dxa"/>
            <w:tcBorders>
              <w:top w:val="nil"/>
              <w:left w:val="nil"/>
              <w:bottom w:val="single" w:sz="8" w:space="0" w:color="auto"/>
              <w:right w:val="single" w:sz="8" w:space="0" w:color="auto"/>
            </w:tcBorders>
          </w:tcPr>
          <w:p w14:paraId="65132241" w14:textId="77777777" w:rsidR="001A2196" w:rsidRPr="001A2196" w:rsidRDefault="001A2196" w:rsidP="00F453D9">
            <w:pPr>
              <w:jc w:val="center"/>
              <w:rPr>
                <w:rFonts w:ascii="Verdana" w:hAnsi="Verdana" w:cs="Calibri"/>
                <w:b/>
                <w:bCs/>
                <w:color w:val="000000"/>
                <w:sz w:val="16"/>
                <w:szCs w:val="16"/>
                <w:lang w:val="es-CO" w:eastAsia="es-CO"/>
              </w:rPr>
            </w:pPr>
          </w:p>
        </w:tc>
        <w:tc>
          <w:tcPr>
            <w:tcW w:w="763" w:type="dxa"/>
            <w:tcBorders>
              <w:top w:val="nil"/>
              <w:left w:val="nil"/>
              <w:bottom w:val="single" w:sz="8" w:space="0" w:color="auto"/>
              <w:right w:val="single" w:sz="8" w:space="0" w:color="auto"/>
            </w:tcBorders>
          </w:tcPr>
          <w:p w14:paraId="2A15F161" w14:textId="77777777" w:rsidR="001A2196" w:rsidRPr="001A2196" w:rsidRDefault="001A2196" w:rsidP="00F453D9">
            <w:pPr>
              <w:jc w:val="center"/>
              <w:rPr>
                <w:rFonts w:ascii="Verdana" w:hAnsi="Verdana" w:cs="Calibri"/>
                <w:b/>
                <w:bCs/>
                <w:color w:val="000000"/>
                <w:sz w:val="16"/>
                <w:szCs w:val="16"/>
                <w:lang w:val="es-CO" w:eastAsia="es-CO"/>
              </w:rPr>
            </w:pPr>
          </w:p>
        </w:tc>
      </w:tr>
      <w:tr w:rsidR="001A2196" w:rsidRPr="001A2196" w14:paraId="695264D8" w14:textId="77777777" w:rsidTr="001A2196">
        <w:trPr>
          <w:trHeight w:val="315"/>
        </w:trPr>
        <w:tc>
          <w:tcPr>
            <w:tcW w:w="605" w:type="dxa"/>
            <w:tcBorders>
              <w:top w:val="nil"/>
              <w:left w:val="single" w:sz="8" w:space="0" w:color="auto"/>
              <w:bottom w:val="single" w:sz="8" w:space="0" w:color="auto"/>
              <w:right w:val="nil"/>
            </w:tcBorders>
            <w:shd w:val="clear" w:color="000000" w:fill="FFFFFF"/>
            <w:vAlign w:val="center"/>
            <w:hideMark/>
          </w:tcPr>
          <w:p w14:paraId="0F975B11" w14:textId="77777777" w:rsidR="001A2196" w:rsidRPr="001A2196" w:rsidRDefault="001A2196" w:rsidP="00F453D9">
            <w:pPr>
              <w:jc w:val="cente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2136" w:type="dxa"/>
            <w:tcBorders>
              <w:top w:val="nil"/>
              <w:left w:val="nil"/>
              <w:bottom w:val="single" w:sz="8" w:space="0" w:color="auto"/>
              <w:right w:val="nil"/>
            </w:tcBorders>
            <w:shd w:val="clear" w:color="000000" w:fill="FFFFFF"/>
            <w:vAlign w:val="center"/>
            <w:hideMark/>
          </w:tcPr>
          <w:p w14:paraId="3C8D42AA" w14:textId="77777777" w:rsidR="001A2196" w:rsidRPr="001A2196" w:rsidRDefault="001A2196" w:rsidP="00F453D9">
            <w:pPr>
              <w:jc w:val="center"/>
              <w:rPr>
                <w:rFonts w:ascii="Verdana" w:hAnsi="Verdana" w:cs="Calibri"/>
                <w:b/>
                <w:bCs/>
                <w:color w:val="000000"/>
                <w:sz w:val="16"/>
                <w:szCs w:val="16"/>
                <w:lang w:val="es-CO" w:eastAsia="es-CO"/>
              </w:rPr>
            </w:pPr>
            <w:r w:rsidRPr="001A2196">
              <w:rPr>
                <w:rFonts w:ascii="Verdana" w:hAnsi="Verdana" w:cs="Calibri"/>
                <w:b/>
                <w:bCs/>
                <w:color w:val="000000"/>
                <w:sz w:val="16"/>
                <w:szCs w:val="16"/>
                <w:lang w:val="es-CO" w:eastAsia="es-CO"/>
              </w:rPr>
              <w:t> </w:t>
            </w:r>
          </w:p>
        </w:tc>
        <w:tc>
          <w:tcPr>
            <w:tcW w:w="3329" w:type="dxa"/>
            <w:tcBorders>
              <w:top w:val="nil"/>
              <w:left w:val="nil"/>
              <w:bottom w:val="single" w:sz="8" w:space="0" w:color="auto"/>
              <w:right w:val="nil"/>
            </w:tcBorders>
            <w:shd w:val="clear" w:color="000000" w:fill="FFFFFF"/>
            <w:vAlign w:val="center"/>
            <w:hideMark/>
          </w:tcPr>
          <w:p w14:paraId="12434309" w14:textId="77777777" w:rsidR="001A2196" w:rsidRPr="001A2196" w:rsidRDefault="001A2196" w:rsidP="00F453D9">
            <w:pPr>
              <w:rPr>
                <w:rFonts w:ascii="Verdana" w:hAnsi="Verdana" w:cs="Calibri"/>
                <w:color w:val="000000"/>
                <w:sz w:val="16"/>
                <w:szCs w:val="16"/>
                <w:lang w:val="es-CO" w:eastAsia="es-CO"/>
              </w:rPr>
            </w:pPr>
            <w:r w:rsidRPr="001A2196">
              <w:rPr>
                <w:rFonts w:ascii="Verdana" w:hAnsi="Verdana" w:cs="Calibri"/>
                <w:color w:val="000000"/>
                <w:sz w:val="16"/>
                <w:szCs w:val="16"/>
                <w:lang w:val="es-CO" w:eastAsia="es-CO"/>
              </w:rPr>
              <w:t> </w:t>
            </w:r>
          </w:p>
        </w:tc>
        <w:tc>
          <w:tcPr>
            <w:tcW w:w="913" w:type="dxa"/>
            <w:tcBorders>
              <w:top w:val="nil"/>
              <w:left w:val="nil"/>
              <w:bottom w:val="single" w:sz="8" w:space="0" w:color="auto"/>
              <w:right w:val="nil"/>
            </w:tcBorders>
            <w:shd w:val="clear" w:color="000000" w:fill="FFFFFF"/>
            <w:noWrap/>
            <w:vAlign w:val="center"/>
            <w:hideMark/>
          </w:tcPr>
          <w:p w14:paraId="396F6A7D"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915" w:type="dxa"/>
            <w:tcBorders>
              <w:top w:val="nil"/>
              <w:left w:val="nil"/>
              <w:bottom w:val="single" w:sz="8" w:space="0" w:color="auto"/>
              <w:right w:val="nil"/>
            </w:tcBorders>
            <w:shd w:val="clear" w:color="000000" w:fill="FFFFFF"/>
            <w:vAlign w:val="center"/>
            <w:hideMark/>
          </w:tcPr>
          <w:p w14:paraId="02551C6C" w14:textId="77777777" w:rsidR="001A2196" w:rsidRPr="001A2196" w:rsidRDefault="001A2196" w:rsidP="00F453D9">
            <w:pPr>
              <w:jc w:val="center"/>
              <w:rPr>
                <w:rFonts w:ascii="Verdana" w:hAnsi="Verdana" w:cs="Calibri"/>
                <w:b/>
                <w:bCs/>
                <w:color w:val="FF0000"/>
                <w:sz w:val="16"/>
                <w:szCs w:val="16"/>
                <w:lang w:val="es-CO" w:eastAsia="es-CO"/>
              </w:rPr>
            </w:pPr>
            <w:r w:rsidRPr="001A2196">
              <w:rPr>
                <w:rFonts w:ascii="Verdana" w:hAnsi="Verdana" w:cs="Calibri"/>
                <w:b/>
                <w:bCs/>
                <w:color w:val="FF0000"/>
                <w:sz w:val="16"/>
                <w:szCs w:val="16"/>
                <w:lang w:val="es-CO" w:eastAsia="es-CO"/>
              </w:rPr>
              <w:t> </w:t>
            </w:r>
          </w:p>
        </w:tc>
        <w:tc>
          <w:tcPr>
            <w:tcW w:w="1021" w:type="dxa"/>
            <w:tcBorders>
              <w:top w:val="nil"/>
              <w:left w:val="nil"/>
              <w:bottom w:val="single" w:sz="8" w:space="0" w:color="auto"/>
              <w:right w:val="nil"/>
            </w:tcBorders>
            <w:shd w:val="clear" w:color="000000" w:fill="FFFFFF"/>
          </w:tcPr>
          <w:p w14:paraId="16301B00" w14:textId="77777777" w:rsidR="001A2196" w:rsidRPr="001A2196" w:rsidRDefault="001A2196" w:rsidP="00F453D9">
            <w:pPr>
              <w:jc w:val="center"/>
              <w:rPr>
                <w:rFonts w:ascii="Verdana" w:hAnsi="Verdana" w:cs="Calibri"/>
                <w:b/>
                <w:bCs/>
                <w:color w:val="FF0000"/>
                <w:sz w:val="16"/>
                <w:szCs w:val="16"/>
                <w:lang w:val="es-CO" w:eastAsia="es-CO"/>
              </w:rPr>
            </w:pPr>
          </w:p>
        </w:tc>
        <w:tc>
          <w:tcPr>
            <w:tcW w:w="763" w:type="dxa"/>
            <w:tcBorders>
              <w:top w:val="nil"/>
              <w:left w:val="nil"/>
              <w:bottom w:val="single" w:sz="8" w:space="0" w:color="auto"/>
              <w:right w:val="nil"/>
            </w:tcBorders>
            <w:shd w:val="clear" w:color="000000" w:fill="FFFFFF"/>
          </w:tcPr>
          <w:p w14:paraId="4E889895" w14:textId="77777777" w:rsidR="001A2196" w:rsidRPr="001A2196" w:rsidRDefault="001A2196" w:rsidP="00F453D9">
            <w:pPr>
              <w:jc w:val="center"/>
              <w:rPr>
                <w:rFonts w:ascii="Verdana" w:hAnsi="Verdana" w:cs="Calibri"/>
                <w:b/>
                <w:bCs/>
                <w:color w:val="FF0000"/>
                <w:sz w:val="16"/>
                <w:szCs w:val="16"/>
                <w:lang w:val="es-CO" w:eastAsia="es-CO"/>
              </w:rPr>
            </w:pPr>
          </w:p>
        </w:tc>
      </w:tr>
    </w:tbl>
    <w:p w14:paraId="18F38EB5" w14:textId="77777777" w:rsidR="001A2196" w:rsidRDefault="001A2196" w:rsidP="001A2196">
      <w:pPr>
        <w:autoSpaceDE w:val="0"/>
        <w:adjustRightInd w:val="0"/>
        <w:ind w:hanging="2"/>
        <w:jc w:val="both"/>
        <w:rPr>
          <w:rFonts w:ascii="Verdana" w:hAnsi="Verdana" w:cs="Arial"/>
          <w:sz w:val="20"/>
          <w:szCs w:val="20"/>
        </w:rPr>
      </w:pPr>
    </w:p>
    <w:p w14:paraId="52B6803B" w14:textId="77777777" w:rsidR="001A2196" w:rsidRDefault="001A2196" w:rsidP="001A2196">
      <w:pPr>
        <w:autoSpaceDE w:val="0"/>
        <w:adjustRightInd w:val="0"/>
        <w:ind w:hanging="2"/>
        <w:jc w:val="both"/>
        <w:rPr>
          <w:rFonts w:ascii="Verdana" w:hAnsi="Verdana" w:cs="Arial"/>
          <w:sz w:val="20"/>
          <w:szCs w:val="20"/>
        </w:rPr>
      </w:pPr>
    </w:p>
    <w:p w14:paraId="3E624667" w14:textId="77777777" w:rsidR="001A2196" w:rsidRPr="002A12BD" w:rsidRDefault="001A2196" w:rsidP="001A2196">
      <w:pPr>
        <w:ind w:hanging="2"/>
        <w:jc w:val="both"/>
        <w:rPr>
          <w:rFonts w:ascii="Verdana" w:hAnsi="Verdana"/>
          <w:sz w:val="20"/>
          <w:szCs w:val="20"/>
        </w:rPr>
      </w:pPr>
      <w:r w:rsidRPr="00EA6CBD">
        <w:rPr>
          <w:rFonts w:ascii="Verdana" w:hAnsi="Verdana" w:cs="Arial"/>
          <w:sz w:val="20"/>
          <w:szCs w:val="20"/>
        </w:rPr>
        <w:tab/>
      </w:r>
      <w:r w:rsidRPr="002A12BD">
        <w:rPr>
          <w:rFonts w:ascii="Verdana" w:hAnsi="Verdana"/>
          <w:b/>
          <w:sz w:val="20"/>
          <w:szCs w:val="20"/>
        </w:rPr>
        <w:t>NOTA 1</w:t>
      </w:r>
      <w:r w:rsidRPr="002A12BD">
        <w:rPr>
          <w:rFonts w:ascii="Verdana" w:hAnsi="Verdana"/>
          <w:sz w:val="20"/>
          <w:szCs w:val="20"/>
        </w:rPr>
        <w:t>: El proponente deberá discriminar en su oferta, el valor unitario de cada uno de los ítems indicados en las especificaciones y formato de propuesta económica (FORMATO 8 – PROPUESTA ECONÓMICA), y la suma de estos valores, sin superar los precios techo establecidos de acuerdo al promedio de las cotizaciones allegadas a esta entidad, será el total de la propuesta para efectos de indicar la más económica.</w:t>
      </w:r>
    </w:p>
    <w:p w14:paraId="5B33B7A1" w14:textId="77777777" w:rsidR="001A2196" w:rsidRPr="00EA6CBD" w:rsidRDefault="001A2196" w:rsidP="001A2196">
      <w:pPr>
        <w:jc w:val="both"/>
        <w:rPr>
          <w:rFonts w:ascii="Verdana" w:hAnsi="Verdana"/>
          <w:sz w:val="20"/>
          <w:szCs w:val="20"/>
        </w:rPr>
      </w:pPr>
    </w:p>
    <w:p w14:paraId="6A189000" w14:textId="77777777" w:rsidR="001A2196" w:rsidRPr="00A76588" w:rsidRDefault="001A2196" w:rsidP="001A2196">
      <w:pPr>
        <w:jc w:val="both"/>
        <w:rPr>
          <w:rFonts w:ascii="Verdana" w:hAnsi="Verdana" w:cs="Arial"/>
          <w:sz w:val="20"/>
          <w:szCs w:val="20"/>
        </w:rPr>
      </w:pPr>
      <w:r w:rsidRPr="00EA6CBD">
        <w:rPr>
          <w:rFonts w:ascii="Verdana" w:hAnsi="Verdana"/>
          <w:b/>
          <w:sz w:val="20"/>
          <w:szCs w:val="20"/>
        </w:rPr>
        <w:t xml:space="preserve">NOTA </w:t>
      </w:r>
      <w:r>
        <w:rPr>
          <w:rFonts w:ascii="Verdana" w:hAnsi="Verdana"/>
          <w:b/>
          <w:sz w:val="20"/>
          <w:szCs w:val="20"/>
        </w:rPr>
        <w:t>2</w:t>
      </w:r>
      <w:r w:rsidRPr="00EA6CBD">
        <w:rPr>
          <w:rFonts w:ascii="Verdana" w:hAnsi="Verdana"/>
          <w:b/>
          <w:sz w:val="20"/>
          <w:szCs w:val="20"/>
        </w:rPr>
        <w:t xml:space="preserve">: </w:t>
      </w:r>
      <w:r w:rsidRPr="00A76588">
        <w:rPr>
          <w:rFonts w:ascii="Verdana" w:hAnsi="Verdana" w:cs="Arial"/>
          <w:sz w:val="20"/>
          <w:szCs w:val="20"/>
        </w:rPr>
        <w:t>E</w:t>
      </w:r>
      <w:r w:rsidRPr="00A76588">
        <w:rPr>
          <w:rFonts w:ascii="Verdana" w:hAnsi="Verdana" w:cs="Arial"/>
          <w:sz w:val="20"/>
          <w:szCs w:val="20"/>
          <w:lang w:val="es-MX"/>
        </w:rPr>
        <w:t xml:space="preserve">l valor de la propuesta debe incluir todos los costos que genere el cumplimiento del objeto del contrato de acuerdo con las especificaciones técnicas señaladas en el numeral 3. </w:t>
      </w:r>
      <w:r w:rsidRPr="00A76588">
        <w:rPr>
          <w:rFonts w:ascii="Verdana" w:hAnsi="Verdana" w:cs="Arial"/>
          <w:sz w:val="20"/>
          <w:szCs w:val="20"/>
        </w:rPr>
        <w:t>ESPECIFICACIONES TÉCNICAS</w:t>
      </w:r>
      <w:r w:rsidRPr="00A76588">
        <w:rPr>
          <w:rFonts w:ascii="Verdana" w:hAnsi="Verdana" w:cs="Arial"/>
          <w:sz w:val="20"/>
          <w:szCs w:val="20"/>
          <w:lang w:val="es-MX"/>
        </w:rPr>
        <w:t xml:space="preserve"> y demás condiciones requeridas en el presente documento.</w:t>
      </w:r>
    </w:p>
    <w:p w14:paraId="4B593B26" w14:textId="77777777" w:rsidR="001A2196" w:rsidRPr="00EA6CBD" w:rsidRDefault="001A2196" w:rsidP="001A2196">
      <w:pPr>
        <w:jc w:val="both"/>
        <w:rPr>
          <w:rFonts w:ascii="Verdana" w:hAnsi="Verdana"/>
          <w:sz w:val="20"/>
          <w:szCs w:val="20"/>
        </w:rPr>
      </w:pPr>
    </w:p>
    <w:p w14:paraId="393EF0E7" w14:textId="77777777" w:rsidR="001A2196" w:rsidRPr="00EA6CBD" w:rsidRDefault="001A2196" w:rsidP="001A2196">
      <w:pPr>
        <w:ind w:hanging="2"/>
        <w:jc w:val="both"/>
        <w:rPr>
          <w:rFonts w:ascii="Verdana" w:hAnsi="Verdana"/>
          <w:b/>
          <w:sz w:val="20"/>
          <w:szCs w:val="20"/>
        </w:rPr>
      </w:pPr>
      <w:r w:rsidRPr="00EA6CBD">
        <w:rPr>
          <w:rFonts w:ascii="Verdana" w:hAnsi="Verdana"/>
          <w:b/>
          <w:sz w:val="20"/>
          <w:szCs w:val="20"/>
        </w:rPr>
        <w:t xml:space="preserve">NOTA </w:t>
      </w:r>
      <w:r>
        <w:rPr>
          <w:rFonts w:ascii="Verdana" w:hAnsi="Verdana"/>
          <w:b/>
          <w:sz w:val="20"/>
          <w:szCs w:val="20"/>
        </w:rPr>
        <w:t>3</w:t>
      </w:r>
      <w:r w:rsidRPr="00EA6CBD">
        <w:rPr>
          <w:rFonts w:ascii="Verdana" w:hAnsi="Verdana"/>
          <w:sz w:val="20"/>
          <w:szCs w:val="20"/>
        </w:rPr>
        <w:t xml:space="preserve">: “El valor de la propuesta es por $XXXXX </w:t>
      </w:r>
      <w:r w:rsidRPr="00EA6CBD">
        <w:rPr>
          <w:rFonts w:ascii="Verdana" w:hAnsi="Verdana"/>
          <w:b/>
          <w:sz w:val="20"/>
          <w:szCs w:val="20"/>
          <w:u w:val="single"/>
        </w:rPr>
        <w:t>(EL OFERENTE DEBE INDICAR</w:t>
      </w:r>
      <w:r w:rsidRPr="00EA6CBD">
        <w:rPr>
          <w:rFonts w:ascii="Verdana" w:hAnsi="Verdana"/>
          <w:sz w:val="20"/>
          <w:szCs w:val="20"/>
        </w:rPr>
        <w:t xml:space="preserve">) </w:t>
      </w:r>
      <w:r>
        <w:rPr>
          <w:rFonts w:ascii="Verdana" w:hAnsi="Verdana"/>
          <w:sz w:val="20"/>
          <w:szCs w:val="20"/>
        </w:rPr>
        <w:t xml:space="preserve">, </w:t>
      </w:r>
      <w:r w:rsidRPr="00EA6CBD">
        <w:rPr>
          <w:rFonts w:ascii="Verdana" w:hAnsi="Verdana"/>
          <w:sz w:val="20"/>
          <w:szCs w:val="20"/>
        </w:rPr>
        <w:t xml:space="preserve"> </w:t>
      </w:r>
      <w:r>
        <w:rPr>
          <w:rFonts w:ascii="Verdana" w:hAnsi="Verdana"/>
          <w:sz w:val="20"/>
          <w:szCs w:val="20"/>
        </w:rPr>
        <w:t xml:space="preserve"> el cual es el resultado de la sumatoria de los eventos a realizar de acuerdo con las especificaciones técnicas.</w:t>
      </w:r>
    </w:p>
    <w:p w14:paraId="3EACAE6D" w14:textId="77777777" w:rsidR="001A2196" w:rsidRPr="00EA6CBD" w:rsidRDefault="001A2196" w:rsidP="001A2196">
      <w:pPr>
        <w:ind w:hanging="2"/>
        <w:jc w:val="both"/>
        <w:rPr>
          <w:rFonts w:ascii="Verdana" w:hAnsi="Verdana"/>
          <w:sz w:val="20"/>
          <w:szCs w:val="20"/>
        </w:rPr>
      </w:pPr>
    </w:p>
    <w:p w14:paraId="01AC63A4" w14:textId="77777777" w:rsidR="001A2196" w:rsidRPr="00EA6CBD" w:rsidRDefault="001A2196" w:rsidP="001A2196">
      <w:pPr>
        <w:ind w:hanging="2"/>
        <w:jc w:val="both"/>
        <w:rPr>
          <w:rFonts w:ascii="Verdana" w:hAnsi="Verdana"/>
          <w:sz w:val="20"/>
          <w:szCs w:val="20"/>
        </w:rPr>
      </w:pPr>
      <w:r w:rsidRPr="00EA6CBD">
        <w:rPr>
          <w:rFonts w:ascii="Verdana" w:hAnsi="Verdana"/>
          <w:b/>
          <w:sz w:val="20"/>
          <w:szCs w:val="20"/>
        </w:rPr>
        <w:t xml:space="preserve">NOTA </w:t>
      </w:r>
      <w:r>
        <w:rPr>
          <w:rFonts w:ascii="Verdana" w:hAnsi="Verdana"/>
          <w:b/>
          <w:sz w:val="20"/>
          <w:szCs w:val="20"/>
        </w:rPr>
        <w:t>4</w:t>
      </w:r>
      <w:r w:rsidRPr="00EA6CBD">
        <w:rPr>
          <w:rFonts w:ascii="Verdana" w:hAnsi="Verdana"/>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4D774E76" w14:textId="77777777" w:rsidR="001A2196" w:rsidRPr="00EA6CBD" w:rsidRDefault="001A2196" w:rsidP="001A2196">
      <w:pPr>
        <w:pStyle w:val="MARITZA3"/>
        <w:tabs>
          <w:tab w:val="clear" w:pos="-720"/>
        </w:tabs>
        <w:ind w:hanging="2"/>
        <w:rPr>
          <w:rFonts w:ascii="Verdana" w:hAnsi="Verdana" w:cs="Arial"/>
          <w:b/>
          <w:sz w:val="20"/>
          <w:lang w:val="es-CO"/>
        </w:rPr>
      </w:pPr>
    </w:p>
    <w:p w14:paraId="7509F46F" w14:textId="77777777" w:rsidR="001A2196" w:rsidRPr="00EA6CBD" w:rsidRDefault="001A2196" w:rsidP="001A2196">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5</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19F348ED" w14:textId="77777777" w:rsidR="001A2196" w:rsidRPr="00EA6CBD" w:rsidRDefault="001A2196" w:rsidP="001A2196">
      <w:pPr>
        <w:pStyle w:val="MARITZA3"/>
        <w:tabs>
          <w:tab w:val="clear" w:pos="-720"/>
        </w:tabs>
        <w:ind w:hanging="2"/>
        <w:rPr>
          <w:rFonts w:ascii="Verdana" w:hAnsi="Verdana" w:cs="Arial"/>
          <w:b/>
          <w:sz w:val="20"/>
          <w:lang w:val="es-CO"/>
        </w:rPr>
      </w:pPr>
    </w:p>
    <w:p w14:paraId="254176A7" w14:textId="77777777" w:rsidR="001A2196" w:rsidRPr="00EA6CBD" w:rsidRDefault="001A2196" w:rsidP="001A2196">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6</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al evaluar la propuesta se encuentra un error aritmético, Parques Nacionales Naturales procederá a su corrección y este será el valor que se tendrá en cuenta para la evaluación.</w:t>
      </w:r>
    </w:p>
    <w:p w14:paraId="5B71B43E" w14:textId="77777777" w:rsidR="001A2196" w:rsidRPr="00EA6CBD" w:rsidRDefault="001A2196" w:rsidP="001A2196">
      <w:pPr>
        <w:pStyle w:val="MARITZA3"/>
        <w:tabs>
          <w:tab w:val="clear" w:pos="-720"/>
        </w:tabs>
        <w:ind w:hanging="2"/>
        <w:rPr>
          <w:rFonts w:ascii="Verdana" w:hAnsi="Verdana" w:cs="Arial"/>
          <w:b/>
          <w:sz w:val="20"/>
          <w:lang w:val="es-CO"/>
        </w:rPr>
      </w:pPr>
    </w:p>
    <w:p w14:paraId="341C849E" w14:textId="77777777" w:rsidR="001A2196" w:rsidRPr="00EA6CBD" w:rsidRDefault="001A2196" w:rsidP="001A2196">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7</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 xml:space="preserve">Para todos los efectos de la evaluación económica, ésta se realizará con los valores propuestos para cada unidad de costo, es decir, valor unitario </w:t>
      </w:r>
      <w:r>
        <w:rPr>
          <w:rFonts w:ascii="Verdana" w:hAnsi="Verdana" w:cs="Arial"/>
          <w:sz w:val="20"/>
          <w:lang w:val="es-CO"/>
        </w:rPr>
        <w:t>.</w:t>
      </w:r>
    </w:p>
    <w:p w14:paraId="45186FEC" w14:textId="77777777" w:rsidR="001A2196" w:rsidRPr="00EA6CBD" w:rsidRDefault="001A2196" w:rsidP="001A2196">
      <w:pPr>
        <w:pStyle w:val="MARITZA3"/>
        <w:tabs>
          <w:tab w:val="clear" w:pos="-720"/>
        </w:tabs>
        <w:ind w:hanging="2"/>
        <w:rPr>
          <w:rFonts w:ascii="Verdana" w:hAnsi="Verdana"/>
          <w:b/>
          <w:sz w:val="20"/>
          <w:lang w:val="es-CO"/>
        </w:rPr>
      </w:pPr>
    </w:p>
    <w:p w14:paraId="558A985C" w14:textId="77777777" w:rsidR="001A2196" w:rsidRDefault="001A2196" w:rsidP="001A2196">
      <w:pPr>
        <w:pStyle w:val="MARITZA3"/>
        <w:tabs>
          <w:tab w:val="clear" w:pos="-720"/>
        </w:tabs>
        <w:ind w:hanging="2"/>
        <w:rPr>
          <w:rFonts w:ascii="Verdana" w:hAnsi="Verdana"/>
          <w:sz w:val="20"/>
          <w:lang w:val="es-CO"/>
        </w:rPr>
      </w:pPr>
      <w:r w:rsidRPr="00EA6CBD">
        <w:rPr>
          <w:rFonts w:ascii="Verdana" w:hAnsi="Verdana"/>
          <w:b/>
          <w:sz w:val="20"/>
          <w:lang w:val="es-CO"/>
        </w:rPr>
        <w:t xml:space="preserve">NOTA </w:t>
      </w:r>
      <w:r>
        <w:rPr>
          <w:rFonts w:ascii="Verdana" w:hAnsi="Verdana"/>
          <w:b/>
          <w:sz w:val="20"/>
          <w:lang w:val="es-CO"/>
        </w:rPr>
        <w:t>8</w:t>
      </w:r>
      <w:r w:rsidRPr="00EA6CBD">
        <w:rPr>
          <w:rFonts w:ascii="Verdana" w:hAnsi="Verdana"/>
          <w:sz w:val="20"/>
          <w:lang w:val="es-CO"/>
        </w:rPr>
        <w:t>:</w:t>
      </w:r>
      <w:r w:rsidRPr="00EA6CBD">
        <w:rPr>
          <w:rFonts w:ascii="Verdana" w:hAnsi="Verdana"/>
          <w:b/>
          <w:sz w:val="20"/>
          <w:lang w:val="es-CO"/>
        </w:rPr>
        <w:t xml:space="preserve"> </w:t>
      </w:r>
      <w:r w:rsidRPr="00EA6CBD">
        <w:rPr>
          <w:rFonts w:ascii="Verdana" w:hAnsi="Verdana"/>
          <w:sz w:val="20"/>
          <w:lang w:val="es-CO"/>
        </w:rPr>
        <w:t>El proponente que no haya diligenciado la totalidad de los ítems requeridos por Parques Nacionales, no será objeto de evaluación y su propuesta será rechazada.</w:t>
      </w:r>
    </w:p>
    <w:p w14:paraId="4103E347" w14:textId="77777777" w:rsidR="001A2196" w:rsidRDefault="001A2196" w:rsidP="001A2196">
      <w:pPr>
        <w:pStyle w:val="MARITZA3"/>
        <w:tabs>
          <w:tab w:val="clear" w:pos="-720"/>
        </w:tabs>
        <w:rPr>
          <w:rFonts w:ascii="Verdana" w:hAnsi="Verdana"/>
          <w:sz w:val="20"/>
          <w:lang w:val="es-CO"/>
        </w:rPr>
      </w:pPr>
    </w:p>
    <w:p w14:paraId="4D32FD2C" w14:textId="77777777" w:rsidR="001A2196" w:rsidRPr="00AA09F0" w:rsidRDefault="001A2196" w:rsidP="001A2196">
      <w:pPr>
        <w:jc w:val="both"/>
        <w:rPr>
          <w:rFonts w:ascii="Verdana" w:hAnsi="Verdana"/>
          <w:sz w:val="20"/>
          <w:szCs w:val="20"/>
        </w:rPr>
      </w:pPr>
      <w:r w:rsidRPr="00AA09F0">
        <w:rPr>
          <w:rFonts w:ascii="Verdana" w:hAnsi="Verdana"/>
          <w:b/>
          <w:bCs/>
          <w:sz w:val="20"/>
          <w:szCs w:val="20"/>
        </w:rPr>
        <w:t xml:space="preserve">NOTA </w:t>
      </w:r>
      <w:r>
        <w:rPr>
          <w:rFonts w:ascii="Verdana" w:hAnsi="Verdana"/>
          <w:b/>
          <w:bCs/>
          <w:sz w:val="20"/>
          <w:szCs w:val="20"/>
        </w:rPr>
        <w:t>9</w:t>
      </w:r>
      <w:r w:rsidRPr="00AA09F0">
        <w:rPr>
          <w:rFonts w:ascii="Verdana" w:hAnsi="Verdana"/>
          <w:b/>
          <w:bCs/>
          <w:sz w:val="20"/>
          <w:szCs w:val="20"/>
        </w:rPr>
        <w:t>:</w:t>
      </w:r>
      <w:r w:rsidRPr="00AA09F0">
        <w:rPr>
          <w:rFonts w:ascii="Verdana" w:hAnsi="Verdana"/>
          <w:sz w:val="20"/>
          <w:szCs w:val="20"/>
        </w:rPr>
        <w:t xml:space="preserve"> La posible ambigüedad en las especificaciones técnicas no exime al contratista de entregar </w:t>
      </w:r>
      <w:r>
        <w:rPr>
          <w:rFonts w:ascii="Verdana" w:hAnsi="Verdana"/>
          <w:sz w:val="20"/>
          <w:szCs w:val="20"/>
        </w:rPr>
        <w:t xml:space="preserve">servicios </w:t>
      </w:r>
      <w:r w:rsidRPr="00AA09F0">
        <w:rPr>
          <w:rFonts w:ascii="Verdana" w:hAnsi="Verdana"/>
          <w:sz w:val="20"/>
          <w:szCs w:val="20"/>
        </w:rPr>
        <w:t>primera calidad y que correspondan al precio del mercado.</w:t>
      </w:r>
    </w:p>
    <w:p w14:paraId="38276DC8" w14:textId="77777777" w:rsidR="001A2196" w:rsidRDefault="001A2196" w:rsidP="001A2196">
      <w:pPr>
        <w:pStyle w:val="MARITZA3"/>
        <w:tabs>
          <w:tab w:val="clear" w:pos="-720"/>
        </w:tabs>
        <w:ind w:hanging="2"/>
        <w:rPr>
          <w:rFonts w:ascii="Verdana" w:hAnsi="Verdana"/>
          <w:sz w:val="20"/>
          <w:lang w:val="es-CO"/>
        </w:rPr>
      </w:pPr>
    </w:p>
    <w:p w14:paraId="5BAB619A" w14:textId="77777777" w:rsidR="001A2196" w:rsidRDefault="001A2196" w:rsidP="001A2196">
      <w:pPr>
        <w:pStyle w:val="MARITZA3"/>
        <w:rPr>
          <w:rFonts w:ascii="Verdana" w:hAnsi="Verdana"/>
          <w:sz w:val="20"/>
          <w:lang w:val="es-CO"/>
        </w:rPr>
      </w:pPr>
      <w:r w:rsidRPr="009E0ADC">
        <w:rPr>
          <w:rFonts w:ascii="Verdana" w:hAnsi="Verdana"/>
          <w:b/>
          <w:bCs/>
          <w:sz w:val="20"/>
          <w:lang w:val="es-CO"/>
        </w:rPr>
        <w:t>NOTA 1</w:t>
      </w:r>
      <w:r>
        <w:rPr>
          <w:rFonts w:ascii="Verdana" w:hAnsi="Verdana"/>
          <w:b/>
          <w:bCs/>
          <w:sz w:val="20"/>
          <w:lang w:val="es-CO"/>
        </w:rPr>
        <w:t>0</w:t>
      </w:r>
      <w:r>
        <w:rPr>
          <w:rFonts w:ascii="Verdana" w:hAnsi="Verdana"/>
          <w:sz w:val="20"/>
          <w:lang w:val="es-CO"/>
        </w:rPr>
        <w:t xml:space="preserve">: </w:t>
      </w:r>
      <w:r w:rsidRPr="009E0ADC">
        <w:rPr>
          <w:rFonts w:ascii="Verdana" w:hAnsi="Verdana"/>
          <w:sz w:val="20"/>
          <w:lang w:val="es-CO"/>
        </w:rPr>
        <w:t>El proponente deberá presentar oferta económica, cuyo valor no podrá ser superior al presupuesto asignado, so pena de rechazo de la propuesta.</w:t>
      </w:r>
    </w:p>
    <w:p w14:paraId="58CC49E1" w14:textId="77777777" w:rsidR="001A2196" w:rsidRDefault="001A2196" w:rsidP="001A2196">
      <w:pPr>
        <w:pStyle w:val="MARITZA3"/>
        <w:rPr>
          <w:rFonts w:ascii="Verdana" w:hAnsi="Verdana"/>
          <w:sz w:val="20"/>
          <w:lang w:val="es-CO"/>
        </w:rPr>
      </w:pPr>
    </w:p>
    <w:p w14:paraId="303B1D06" w14:textId="77777777" w:rsidR="001A2196" w:rsidRPr="009E0ADC" w:rsidRDefault="001A2196" w:rsidP="001A2196">
      <w:pPr>
        <w:pStyle w:val="MARITZA3"/>
        <w:rPr>
          <w:rFonts w:ascii="Verdana" w:hAnsi="Verdana"/>
          <w:b/>
          <w:bCs/>
          <w:sz w:val="20"/>
          <w:lang w:val="es-CO"/>
        </w:rPr>
      </w:pPr>
      <w:r w:rsidRPr="009E0ADC">
        <w:rPr>
          <w:rFonts w:ascii="Verdana" w:hAnsi="Verdana"/>
          <w:b/>
          <w:bCs/>
          <w:sz w:val="20"/>
          <w:lang w:val="es-CO"/>
        </w:rPr>
        <w:t>NOTA 1</w:t>
      </w:r>
      <w:r>
        <w:rPr>
          <w:rFonts w:ascii="Verdana" w:hAnsi="Verdana"/>
          <w:b/>
          <w:bCs/>
          <w:sz w:val="20"/>
          <w:lang w:val="es-CO"/>
        </w:rPr>
        <w:t>1</w:t>
      </w:r>
      <w:r w:rsidRPr="009E0ADC">
        <w:rPr>
          <w:rFonts w:ascii="Verdana" w:hAnsi="Verdana"/>
          <w:b/>
          <w:bCs/>
          <w:sz w:val="20"/>
          <w:lang w:val="es-CO"/>
        </w:rPr>
        <w:t>:</w:t>
      </w:r>
      <w:r>
        <w:rPr>
          <w:rFonts w:ascii="Verdana" w:hAnsi="Verdana"/>
          <w:sz w:val="20"/>
          <w:lang w:val="es-CO"/>
        </w:rPr>
        <w:t xml:space="preserve"> </w:t>
      </w:r>
      <w:r w:rsidRPr="009E0ADC">
        <w:rPr>
          <w:rFonts w:ascii="Verdana" w:hAnsi="Verdana"/>
          <w:sz w:val="20"/>
          <w:lang w:val="es-CO"/>
        </w:rPr>
        <w:t xml:space="preserve">El proponente que no diligencie el valor total de la propuesta en la plataforma y no diligencie el Formato No. </w:t>
      </w:r>
      <w:r>
        <w:rPr>
          <w:rFonts w:ascii="Verdana" w:hAnsi="Verdana"/>
          <w:sz w:val="20"/>
          <w:lang w:val="es-CO"/>
        </w:rPr>
        <w:t xml:space="preserve">08 </w:t>
      </w:r>
      <w:r w:rsidRPr="009E0ADC">
        <w:rPr>
          <w:rFonts w:ascii="Verdana" w:hAnsi="Verdana"/>
          <w:sz w:val="20"/>
          <w:lang w:val="es-CO"/>
        </w:rPr>
        <w:t>correspondiente a la Propuesta Económica, se le rechazará la propuesta.</w:t>
      </w:r>
    </w:p>
    <w:p w14:paraId="66D53250" w14:textId="77777777" w:rsidR="001A2196" w:rsidRPr="009E0ADC" w:rsidRDefault="001A2196" w:rsidP="001A2196">
      <w:pPr>
        <w:pStyle w:val="MARITZA3"/>
        <w:rPr>
          <w:rFonts w:ascii="Verdana" w:hAnsi="Verdana"/>
          <w:sz w:val="20"/>
          <w:lang w:val="es-CO"/>
        </w:rPr>
      </w:pPr>
    </w:p>
    <w:p w14:paraId="1BF81DAD" w14:textId="77777777" w:rsidR="001A2196" w:rsidRDefault="001A2196" w:rsidP="001A2196">
      <w:pPr>
        <w:pStyle w:val="MARITZA3"/>
        <w:ind w:hanging="2"/>
        <w:rPr>
          <w:rFonts w:ascii="Verdana" w:hAnsi="Verdana"/>
          <w:sz w:val="20"/>
          <w:lang w:val="es-CO"/>
        </w:rPr>
      </w:pPr>
      <w:r w:rsidRPr="00DE13D9">
        <w:rPr>
          <w:rFonts w:ascii="Verdana" w:hAnsi="Verdana"/>
          <w:b/>
          <w:bCs/>
          <w:sz w:val="20"/>
          <w:lang w:val="es-CO"/>
        </w:rPr>
        <w:t>NOTA 1</w:t>
      </w:r>
      <w:r>
        <w:rPr>
          <w:rFonts w:ascii="Verdana" w:hAnsi="Verdana"/>
          <w:b/>
          <w:bCs/>
          <w:sz w:val="20"/>
          <w:lang w:val="es-CO"/>
        </w:rPr>
        <w:t>2</w:t>
      </w:r>
      <w:r w:rsidRPr="00DE13D9">
        <w:rPr>
          <w:rFonts w:ascii="Verdana" w:hAnsi="Verdana"/>
          <w:b/>
          <w:bCs/>
          <w:sz w:val="20"/>
          <w:lang w:val="es-CO"/>
        </w:rPr>
        <w:t xml:space="preserve">: </w:t>
      </w:r>
      <w:r>
        <w:rPr>
          <w:rFonts w:ascii="Verdana" w:hAnsi="Verdana"/>
          <w:sz w:val="20"/>
          <w:lang w:val="es-CO"/>
        </w:rPr>
        <w:t>S</w:t>
      </w:r>
      <w:r w:rsidRPr="00DE13D9">
        <w:rPr>
          <w:rFonts w:ascii="Verdana" w:hAnsi="Verdana"/>
          <w:sz w:val="20"/>
          <w:lang w:val="es-CO"/>
        </w:rPr>
        <w:t xml:space="preserve">eñor oferente tener en cuenta que su propuesta económica no puede superar en cada ítem el valor promedio estimado por la entidad </w:t>
      </w:r>
      <w:r>
        <w:rPr>
          <w:rFonts w:ascii="Verdana" w:hAnsi="Verdana"/>
          <w:sz w:val="20"/>
          <w:lang w:val="es-CO"/>
        </w:rPr>
        <w:t>IVA</w:t>
      </w:r>
      <w:r w:rsidRPr="00DE13D9">
        <w:rPr>
          <w:rFonts w:ascii="Verdana" w:hAnsi="Verdana"/>
          <w:sz w:val="20"/>
          <w:lang w:val="es-CO"/>
        </w:rPr>
        <w:t xml:space="preserve"> incluido.</w:t>
      </w:r>
    </w:p>
    <w:p w14:paraId="6C557BB9" w14:textId="77777777" w:rsidR="00562824" w:rsidRPr="002A12BD" w:rsidRDefault="00562824" w:rsidP="00562824">
      <w:pPr>
        <w:pStyle w:val="MARITZA3"/>
        <w:tabs>
          <w:tab w:val="clear" w:pos="-720"/>
        </w:tabs>
        <w:ind w:hanging="2"/>
        <w:rPr>
          <w:rFonts w:ascii="Verdana" w:hAnsi="Verdana" w:cs="Arial"/>
          <w:sz w:val="20"/>
          <w:lang w:val="es-CO"/>
        </w:rPr>
      </w:pPr>
    </w:p>
    <w:p w14:paraId="464A7F05" w14:textId="77777777" w:rsidR="00EB0E8C" w:rsidRPr="00EB0E8C" w:rsidRDefault="00EB0E8C" w:rsidP="00EB0E8C">
      <w:pPr>
        <w:pStyle w:val="MARITZA3"/>
        <w:ind w:hanging="2"/>
        <w:rPr>
          <w:rFonts w:ascii="Verdana" w:hAnsi="Verdana"/>
          <w:color w:val="000000" w:themeColor="text1"/>
          <w:sz w:val="20"/>
          <w:lang w:val="es-CO"/>
        </w:rPr>
      </w:pPr>
    </w:p>
    <w:p w14:paraId="32F7CD37" w14:textId="77777777" w:rsidR="00EB0E8C" w:rsidRPr="00EB0E8C" w:rsidRDefault="00EB0E8C" w:rsidP="00EB0E8C">
      <w:pPr>
        <w:overflowPunct w:val="0"/>
        <w:autoSpaceDE w:val="0"/>
        <w:ind w:right="-1"/>
        <w:jc w:val="both"/>
        <w:rPr>
          <w:rFonts w:ascii="Verdana" w:eastAsia="Gulim" w:hAnsi="Verdana" w:cs="Arial"/>
          <w:b/>
          <w:color w:val="000000" w:themeColor="text1"/>
          <w:kern w:val="3"/>
          <w:sz w:val="20"/>
          <w:szCs w:val="20"/>
          <w:lang w:val="es-CO"/>
        </w:rPr>
      </w:pPr>
      <w:r w:rsidRPr="00EB0E8C">
        <w:rPr>
          <w:rFonts w:ascii="Verdana" w:eastAsia="Gulim" w:hAnsi="Verdana" w:cs="Arial"/>
          <w:b/>
          <w:color w:val="000000" w:themeColor="text1"/>
          <w:kern w:val="3"/>
          <w:sz w:val="20"/>
          <w:szCs w:val="20"/>
          <w:lang w:val="es-CO"/>
        </w:rPr>
        <w:t>NOTAS ECONÓMICAS GENERALES (Según Aplique)</w:t>
      </w:r>
    </w:p>
    <w:p w14:paraId="67888E1F" w14:textId="77777777" w:rsidR="00EB0E8C" w:rsidRPr="00EB0E8C" w:rsidRDefault="00EB0E8C" w:rsidP="00EB0E8C">
      <w:pPr>
        <w:overflowPunct w:val="0"/>
        <w:autoSpaceDE w:val="0"/>
        <w:ind w:right="-1"/>
        <w:jc w:val="both"/>
        <w:rPr>
          <w:rFonts w:ascii="Verdana" w:eastAsia="Gulim" w:hAnsi="Verdana" w:cs="Arial"/>
          <w:b/>
          <w:color w:val="000000" w:themeColor="text1"/>
          <w:kern w:val="3"/>
          <w:sz w:val="20"/>
          <w:szCs w:val="20"/>
          <w:lang w:val="es-CO"/>
        </w:rPr>
      </w:pPr>
    </w:p>
    <w:p w14:paraId="7CC11E9D"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 xml:space="preserve">Señor oferente tener en cuenta estas notas cuando aplique de acuerdo al proceso de contratación que se esté adelantando: </w:t>
      </w:r>
    </w:p>
    <w:p w14:paraId="17C067B2"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4B56D87A"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a.</w:t>
      </w:r>
      <w:r w:rsidRPr="00EB0E8C">
        <w:rPr>
          <w:rFonts w:ascii="Verdana" w:eastAsia="Gulim" w:hAnsi="Verdana" w:cs="Arial"/>
          <w:color w:val="000000" w:themeColor="text1"/>
          <w:kern w:val="3"/>
          <w:sz w:val="20"/>
          <w:szCs w:val="20"/>
          <w:lang w:val="es-CO"/>
        </w:rPr>
        <w:tab/>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5DBB9EBA"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01C540AE"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b.</w:t>
      </w:r>
      <w:r w:rsidRPr="00EB0E8C">
        <w:rPr>
          <w:rFonts w:ascii="Verdana" w:eastAsia="Gulim" w:hAnsi="Verdana" w:cs="Arial"/>
          <w:color w:val="000000" w:themeColor="text1"/>
          <w:kern w:val="3"/>
          <w:sz w:val="20"/>
          <w:szCs w:val="20"/>
          <w:lang w:val="es-CO"/>
        </w:rPr>
        <w:tab/>
        <w:t>Los proponentes deben presentar su propuesta económica con los requisitos de ley que establece las normas tributarias vigentes. El oferente debe ofertar de acuerdo con su condición tributaria, so pena de incurrir en causal de rechazo.</w:t>
      </w:r>
    </w:p>
    <w:p w14:paraId="074F1766"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004162C7"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c.</w:t>
      </w:r>
      <w:r w:rsidRPr="00EB0E8C">
        <w:rPr>
          <w:rFonts w:ascii="Verdana" w:eastAsia="Gulim" w:hAnsi="Verdana" w:cs="Arial"/>
          <w:color w:val="000000" w:themeColor="text1"/>
          <w:kern w:val="3"/>
          <w:sz w:val="20"/>
          <w:szCs w:val="20"/>
          <w:lang w:val="es-CO"/>
        </w:rPr>
        <w:tab/>
        <w:t xml:space="preserve">Parques nacionales naturales se reserva el derecho de adquirir mayores cantidades, hasta cubrir el 100% de la necesidad, de acuerdo con la disponibilidad presupuestal y los precios de la oferta seleccionada. </w:t>
      </w:r>
    </w:p>
    <w:p w14:paraId="677711AC"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5DEDD691"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d.</w:t>
      </w:r>
      <w:r w:rsidRPr="00EB0E8C">
        <w:rPr>
          <w:rFonts w:ascii="Verdana" w:eastAsia="Gulim" w:hAnsi="Verdana" w:cs="Arial"/>
          <w:color w:val="000000" w:themeColor="text1"/>
          <w:kern w:val="3"/>
          <w:sz w:val="20"/>
          <w:szCs w:val="20"/>
          <w:lang w:val="es-CO"/>
        </w:rPr>
        <w:tab/>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w:t>
      </w:r>
      <w:proofErr w:type="spellStart"/>
      <w:r w:rsidRPr="00EB0E8C">
        <w:rPr>
          <w:rFonts w:ascii="Verdana" w:eastAsia="Gulim" w:hAnsi="Verdana" w:cs="Arial"/>
          <w:color w:val="000000" w:themeColor="text1"/>
          <w:kern w:val="3"/>
          <w:sz w:val="20"/>
          <w:szCs w:val="20"/>
          <w:lang w:val="es-CO"/>
        </w:rPr>
        <w:t>N°</w:t>
      </w:r>
      <w:proofErr w:type="spellEnd"/>
      <w:r w:rsidRPr="00EB0E8C">
        <w:rPr>
          <w:rFonts w:ascii="Verdana" w:eastAsia="Gulim" w:hAnsi="Verdana" w:cs="Arial"/>
          <w:color w:val="000000" w:themeColor="text1"/>
          <w:kern w:val="3"/>
          <w:sz w:val="20"/>
          <w:szCs w:val="20"/>
          <w:lang w:val="es-CO"/>
        </w:rPr>
        <w:t xml:space="preserve">: 2202013000002353 concepto C-059 de 2021 de Colombia Compra Eficiente. </w:t>
      </w:r>
    </w:p>
    <w:p w14:paraId="084D6D45"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1D659575"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5D23757B"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345ED091"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En el evento que se presente un oferente que no sea responsable del IVA, no podrá cobrar este impuesto en su propuesta, motivo por el cual se realizará la evaluación sobre el valor total ofertado.</w:t>
      </w:r>
    </w:p>
    <w:p w14:paraId="56474CC2" w14:textId="77777777" w:rsidR="00EC42D8" w:rsidRPr="00EB0E8C" w:rsidRDefault="00EC42D8">
      <w:pPr>
        <w:rPr>
          <w:rFonts w:ascii="Verdana" w:hAnsi="Verdana"/>
          <w:sz w:val="20"/>
          <w:szCs w:val="20"/>
        </w:rPr>
      </w:pPr>
    </w:p>
    <w:p w14:paraId="489D4FA6" w14:textId="77777777" w:rsidR="00EC42D8" w:rsidRPr="00EB0E8C" w:rsidRDefault="00EC42D8">
      <w:pPr>
        <w:rPr>
          <w:rFonts w:ascii="Verdana" w:hAnsi="Verdana"/>
          <w:sz w:val="20"/>
          <w:szCs w:val="20"/>
        </w:rPr>
      </w:pPr>
    </w:p>
    <w:p w14:paraId="282AC246" w14:textId="77777777" w:rsidR="00EC42D8" w:rsidRPr="00EB0E8C" w:rsidRDefault="00EC42D8">
      <w:pPr>
        <w:rPr>
          <w:rFonts w:ascii="Verdana" w:hAnsi="Verdana"/>
          <w:sz w:val="20"/>
          <w:szCs w:val="20"/>
        </w:rPr>
      </w:pPr>
    </w:p>
    <w:p w14:paraId="3D06D243" w14:textId="77777777" w:rsidR="00EC42D8" w:rsidRPr="00EB0E8C" w:rsidRDefault="00EC42D8">
      <w:pPr>
        <w:rPr>
          <w:rFonts w:ascii="Verdana" w:hAnsi="Verdana"/>
          <w:sz w:val="20"/>
          <w:szCs w:val="20"/>
        </w:rPr>
      </w:pPr>
    </w:p>
    <w:p w14:paraId="7B229B0D" w14:textId="77777777" w:rsidR="00EC42D8" w:rsidRPr="00EB0E8C" w:rsidRDefault="00EC42D8">
      <w:pPr>
        <w:rPr>
          <w:rFonts w:ascii="Verdana" w:hAnsi="Verdana"/>
          <w:sz w:val="20"/>
          <w:szCs w:val="20"/>
        </w:rPr>
      </w:pPr>
    </w:p>
    <w:p w14:paraId="6064AAAD"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FIRMA:</w:t>
      </w:r>
    </w:p>
    <w:p w14:paraId="10F4961A" w14:textId="77777777" w:rsidR="007F55A1"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NOMBRE REPRESENTANTE LEGAL:</w:t>
      </w:r>
    </w:p>
    <w:p w14:paraId="122F2277" w14:textId="77777777" w:rsidR="007F55A1" w:rsidRPr="00EB0E8C" w:rsidRDefault="007F55A1">
      <w:pPr>
        <w:rPr>
          <w:rFonts w:ascii="Verdana" w:eastAsia="Gulim" w:hAnsi="Verdana" w:cs="Arial"/>
          <w:kern w:val="3"/>
          <w:sz w:val="20"/>
          <w:szCs w:val="20"/>
        </w:rPr>
      </w:pPr>
      <w:r w:rsidRPr="00EB0E8C">
        <w:rPr>
          <w:rFonts w:ascii="Verdana" w:eastAsia="Gulim" w:hAnsi="Verdana" w:cs="Arial"/>
          <w:kern w:val="3"/>
          <w:sz w:val="20"/>
          <w:szCs w:val="20"/>
        </w:rPr>
        <w:t>NIT:</w:t>
      </w:r>
    </w:p>
    <w:p w14:paraId="3549D97E"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CC:</w:t>
      </w:r>
    </w:p>
    <w:p w14:paraId="6D297B55"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CORREO:</w:t>
      </w:r>
    </w:p>
    <w:p w14:paraId="6B6D4D6F"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DIRECCION:</w:t>
      </w:r>
    </w:p>
    <w:sectPr w:rsidR="006B65F6" w:rsidRPr="00EB0E8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0ED11" w14:textId="77777777" w:rsidR="001F4105" w:rsidRDefault="001F4105" w:rsidP="006B65F6">
      <w:r>
        <w:separator/>
      </w:r>
    </w:p>
  </w:endnote>
  <w:endnote w:type="continuationSeparator" w:id="0">
    <w:p w14:paraId="19AFF087" w14:textId="77777777" w:rsidR="001F4105" w:rsidRDefault="001F4105"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07A6" w14:textId="77777777" w:rsidR="001F4105" w:rsidRDefault="001F4105" w:rsidP="006B65F6">
      <w:r>
        <w:separator/>
      </w:r>
    </w:p>
  </w:footnote>
  <w:footnote w:type="continuationSeparator" w:id="0">
    <w:p w14:paraId="6AA64CE4" w14:textId="77777777" w:rsidR="001F4105" w:rsidRDefault="001F4105"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288EC9"/>
    <w:multiLevelType w:val="hybridMultilevel"/>
    <w:tmpl w:val="E975564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56E0A"/>
    <w:multiLevelType w:val="hybridMultilevel"/>
    <w:tmpl w:val="741A6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97E50CC"/>
    <w:multiLevelType w:val="multilevel"/>
    <w:tmpl w:val="E6DAD000"/>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7D64D4"/>
    <w:multiLevelType w:val="hybridMultilevel"/>
    <w:tmpl w:val="BF64DF04"/>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6"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37B162E"/>
    <w:multiLevelType w:val="hybridMultilevel"/>
    <w:tmpl w:val="E63C22AA"/>
    <w:lvl w:ilvl="0" w:tplc="247C028E">
      <w:start w:val="1"/>
      <w:numFmt w:val="lowerLetter"/>
      <w:lvlText w:val="%1."/>
      <w:lvlJc w:val="left"/>
      <w:pPr>
        <w:ind w:left="720" w:hanging="360"/>
      </w:pPr>
      <w:rPr>
        <w:rFonts w:cs="Times New Roman"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D3338D"/>
    <w:multiLevelType w:val="hybridMultilevel"/>
    <w:tmpl w:val="5DAAA6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78E4BEE"/>
    <w:multiLevelType w:val="multilevel"/>
    <w:tmpl w:val="5E1CAD7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17CF0F9C"/>
    <w:multiLevelType w:val="hybridMultilevel"/>
    <w:tmpl w:val="0154318E"/>
    <w:lvl w:ilvl="0" w:tplc="055E471A">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19D700E9"/>
    <w:multiLevelType w:val="hybridMultilevel"/>
    <w:tmpl w:val="0C8CC87A"/>
    <w:lvl w:ilvl="0" w:tplc="695AFA3A">
      <w:start w:val="9"/>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B253F3"/>
    <w:multiLevelType w:val="multilevel"/>
    <w:tmpl w:val="8CB6C3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8973DC"/>
    <w:multiLevelType w:val="multilevel"/>
    <w:tmpl w:val="3D36BA3E"/>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0B205E3"/>
    <w:multiLevelType w:val="hybridMultilevel"/>
    <w:tmpl w:val="452AD4AA"/>
    <w:lvl w:ilvl="0" w:tplc="AA0C42C0">
      <w:start w:val="6"/>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1C300D4"/>
    <w:multiLevelType w:val="multilevel"/>
    <w:tmpl w:val="FA8430B6"/>
    <w:lvl w:ilvl="0">
      <w:start w:val="3"/>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25FD25F2"/>
    <w:multiLevelType w:val="hybridMultilevel"/>
    <w:tmpl w:val="DFCE725C"/>
    <w:lvl w:ilvl="0" w:tplc="B4862254">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BE5BF3"/>
    <w:multiLevelType w:val="multilevel"/>
    <w:tmpl w:val="909E737E"/>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2D140A58"/>
    <w:multiLevelType w:val="hybridMultilevel"/>
    <w:tmpl w:val="089A5E0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6" w15:restartNumberingAfterBreak="0">
    <w:nsid w:val="30101596"/>
    <w:multiLevelType w:val="multilevel"/>
    <w:tmpl w:val="9C586F7C"/>
    <w:lvl w:ilvl="0">
      <w:start w:val="1"/>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74775C"/>
    <w:multiLevelType w:val="multilevel"/>
    <w:tmpl w:val="04A46D4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93469F"/>
    <w:multiLevelType w:val="multilevel"/>
    <w:tmpl w:val="C4045AD2"/>
    <w:lvl w:ilvl="0">
      <w:start w:val="1"/>
      <w:numFmt w:val="bullet"/>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0"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784D48"/>
    <w:multiLevelType w:val="hybridMultilevel"/>
    <w:tmpl w:val="1F48921E"/>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32" w15:restartNumberingAfterBreak="0">
    <w:nsid w:val="3B433A20"/>
    <w:multiLevelType w:val="hybridMultilevel"/>
    <w:tmpl w:val="47E6D2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972006"/>
    <w:multiLevelType w:val="hybridMultilevel"/>
    <w:tmpl w:val="8C9822BE"/>
    <w:lvl w:ilvl="0" w:tplc="B374168E">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77D51EF"/>
    <w:multiLevelType w:val="hybridMultilevel"/>
    <w:tmpl w:val="21B44B78"/>
    <w:lvl w:ilvl="0" w:tplc="C48CBD92">
      <w:start w:val="1"/>
      <w:numFmt w:val="decimal"/>
      <w:lvlText w:val="%1."/>
      <w:lvlJc w:val="left"/>
      <w:pPr>
        <w:ind w:left="720" w:hanging="360"/>
      </w:pPr>
      <w:rPr>
        <w:b w:val="0"/>
        <w:bCs w:val="0"/>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AFC7487"/>
    <w:multiLevelType w:val="hybridMultilevel"/>
    <w:tmpl w:val="CA328A92"/>
    <w:lvl w:ilvl="0" w:tplc="B054F8C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097580"/>
    <w:multiLevelType w:val="hybridMultilevel"/>
    <w:tmpl w:val="11C4EB0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1" w15:restartNumberingAfterBreak="0">
    <w:nsid w:val="508A0DE0"/>
    <w:multiLevelType w:val="hybridMultilevel"/>
    <w:tmpl w:val="D384F3D4"/>
    <w:lvl w:ilvl="0" w:tplc="240A000F">
      <w:start w:val="1"/>
      <w:numFmt w:val="decimal"/>
      <w:lvlText w:val="%1."/>
      <w:lvlJc w:val="left"/>
      <w:pPr>
        <w:ind w:left="720" w:hanging="360"/>
      </w:pPr>
    </w:lvl>
    <w:lvl w:ilvl="1" w:tplc="A0E87B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23491B"/>
    <w:multiLevelType w:val="multilevel"/>
    <w:tmpl w:val="A1D63A50"/>
    <w:lvl w:ilvl="0">
      <w:start w:val="3"/>
      <w:numFmt w:val="decimal"/>
      <w:lvlText w:val="%1"/>
      <w:lvlJc w:val="left"/>
      <w:pPr>
        <w:ind w:left="360" w:hanging="360"/>
      </w:pPr>
      <w:rPr>
        <w:rFonts w:hint="default"/>
        <w:b/>
      </w:rPr>
    </w:lvl>
    <w:lvl w:ilvl="1">
      <w:start w:val="3"/>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040" w:hanging="72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08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43" w15:restartNumberingAfterBreak="0">
    <w:nsid w:val="58EB68CF"/>
    <w:multiLevelType w:val="multilevel"/>
    <w:tmpl w:val="1010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EC7BAA"/>
    <w:multiLevelType w:val="hybridMultilevel"/>
    <w:tmpl w:val="8C9822BE"/>
    <w:lvl w:ilvl="0" w:tplc="B374168E">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9FF5FE0"/>
    <w:multiLevelType w:val="multilevel"/>
    <w:tmpl w:val="C3F03F2A"/>
    <w:lvl w:ilvl="0">
      <w:start w:val="3"/>
      <w:numFmt w:val="decimal"/>
      <w:lvlText w:val="%1."/>
      <w:lvlJc w:val="left"/>
      <w:pPr>
        <w:ind w:left="420" w:hanging="420"/>
      </w:pPr>
      <w:rPr>
        <w:rFonts w:hint="default"/>
      </w:rPr>
    </w:lvl>
    <w:lvl w:ilvl="1">
      <w:start w:val="9"/>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6" w15:restartNumberingAfterBreak="0">
    <w:nsid w:val="5A31657B"/>
    <w:multiLevelType w:val="multilevel"/>
    <w:tmpl w:val="5ECAE7A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i w:val="0"/>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80" w:hanging="720"/>
      </w:pPr>
      <w:rPr>
        <w:rFonts w:hint="default"/>
        <w:b/>
        <w:bCs/>
        <w:i w:val="0"/>
        <w:i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D4E4F1C"/>
    <w:multiLevelType w:val="hybridMultilevel"/>
    <w:tmpl w:val="02BE96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4E8577A"/>
    <w:multiLevelType w:val="hybridMultilevel"/>
    <w:tmpl w:val="56EACDF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9" w15:restartNumberingAfterBreak="0">
    <w:nsid w:val="66286BFB"/>
    <w:multiLevelType w:val="multilevel"/>
    <w:tmpl w:val="A670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346F50"/>
    <w:multiLevelType w:val="hybridMultilevel"/>
    <w:tmpl w:val="D4F8C7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A9F1788"/>
    <w:multiLevelType w:val="hybridMultilevel"/>
    <w:tmpl w:val="DA9A073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2"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15:restartNumberingAfterBreak="0">
    <w:nsid w:val="6D871C8B"/>
    <w:multiLevelType w:val="multilevel"/>
    <w:tmpl w:val="5D643880"/>
    <w:lvl w:ilvl="0">
      <w:start w:val="8"/>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6F572E55"/>
    <w:multiLevelType w:val="multilevel"/>
    <w:tmpl w:val="55A63C2A"/>
    <w:lvl w:ilvl="0">
      <w:start w:val="4"/>
      <w:numFmt w:val="decimal"/>
      <w:lvlText w:val="%1"/>
      <w:lvlJc w:val="left"/>
      <w:pPr>
        <w:ind w:left="885" w:hanging="885"/>
      </w:pPr>
      <w:rPr>
        <w:rFonts w:hint="default"/>
      </w:rPr>
    </w:lvl>
    <w:lvl w:ilvl="1">
      <w:start w:val="1"/>
      <w:numFmt w:val="decimal"/>
      <w:lvlText w:val="%1.%2"/>
      <w:lvlJc w:val="left"/>
      <w:pPr>
        <w:ind w:left="885" w:hanging="885"/>
      </w:pPr>
      <w:rPr>
        <w:rFonts w:hint="default"/>
      </w:rPr>
    </w:lvl>
    <w:lvl w:ilvl="2">
      <w:start w:val="3"/>
      <w:numFmt w:val="decimal"/>
      <w:lvlText w:val="%1.%2.%3"/>
      <w:lvlJc w:val="left"/>
      <w:pPr>
        <w:ind w:left="1080" w:hanging="10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6" w15:restartNumberingAfterBreak="0">
    <w:nsid w:val="6F7E0814"/>
    <w:multiLevelType w:val="multilevel"/>
    <w:tmpl w:val="2ACADB5A"/>
    <w:lvl w:ilvl="0">
      <w:start w:val="5"/>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57" w15:restartNumberingAfterBreak="0">
    <w:nsid w:val="71353FF2"/>
    <w:multiLevelType w:val="multilevel"/>
    <w:tmpl w:val="E21CEC34"/>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A678A9"/>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7D347DE6"/>
    <w:multiLevelType w:val="multilevel"/>
    <w:tmpl w:val="6602B1E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7D7252D3"/>
    <w:multiLevelType w:val="multilevel"/>
    <w:tmpl w:val="05EA46B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211"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626">
    <w:abstractNumId w:val="24"/>
  </w:num>
  <w:num w:numId="2" w16cid:durableId="292561667">
    <w:abstractNumId w:val="32"/>
  </w:num>
  <w:num w:numId="3" w16cid:durableId="240337845">
    <w:abstractNumId w:val="59"/>
  </w:num>
  <w:num w:numId="4" w16cid:durableId="13387751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5450448">
    <w:abstractNumId w:val="29"/>
  </w:num>
  <w:num w:numId="6" w16cid:durableId="639768871">
    <w:abstractNumId w:val="12"/>
  </w:num>
  <w:num w:numId="7" w16cid:durableId="1352799203">
    <w:abstractNumId w:val="6"/>
  </w:num>
  <w:num w:numId="8" w16cid:durableId="170068631">
    <w:abstractNumId w:val="18"/>
  </w:num>
  <w:num w:numId="9" w16cid:durableId="1233733497">
    <w:abstractNumId w:val="47"/>
  </w:num>
  <w:num w:numId="10" w16cid:durableId="1548029976">
    <w:abstractNumId w:val="4"/>
  </w:num>
  <w:num w:numId="11" w16cid:durableId="74474657">
    <w:abstractNumId w:val="8"/>
  </w:num>
  <w:num w:numId="12" w16cid:durableId="830828170">
    <w:abstractNumId w:val="38"/>
  </w:num>
  <w:num w:numId="13" w16cid:durableId="595988270">
    <w:abstractNumId w:val="15"/>
  </w:num>
  <w:num w:numId="14" w16cid:durableId="464008700">
    <w:abstractNumId w:val="14"/>
  </w:num>
  <w:num w:numId="15" w16cid:durableId="1049956039">
    <w:abstractNumId w:val="52"/>
  </w:num>
  <w:num w:numId="16" w16cid:durableId="385229618">
    <w:abstractNumId w:val="37"/>
  </w:num>
  <w:num w:numId="17" w16cid:durableId="745110119">
    <w:abstractNumId w:val="50"/>
  </w:num>
  <w:num w:numId="18" w16cid:durableId="1081298067">
    <w:abstractNumId w:val="9"/>
  </w:num>
  <w:num w:numId="19" w16cid:durableId="853231478">
    <w:abstractNumId w:val="21"/>
  </w:num>
  <w:num w:numId="20" w16cid:durableId="953752405">
    <w:abstractNumId w:val="39"/>
  </w:num>
  <w:num w:numId="21" w16cid:durableId="1005742073">
    <w:abstractNumId w:val="40"/>
  </w:num>
  <w:num w:numId="22" w16cid:durableId="462777108">
    <w:abstractNumId w:val="25"/>
  </w:num>
  <w:num w:numId="23" w16cid:durableId="2006280234">
    <w:abstractNumId w:val="51"/>
  </w:num>
  <w:num w:numId="24" w16cid:durableId="941035740">
    <w:abstractNumId w:val="58"/>
  </w:num>
  <w:num w:numId="25" w16cid:durableId="625622051">
    <w:abstractNumId w:val="10"/>
  </w:num>
  <w:num w:numId="26" w16cid:durableId="1651014209">
    <w:abstractNumId w:val="44"/>
  </w:num>
  <w:num w:numId="27" w16cid:durableId="1234926033">
    <w:abstractNumId w:val="5"/>
  </w:num>
  <w:num w:numId="28" w16cid:durableId="613244011">
    <w:abstractNumId w:val="48"/>
  </w:num>
  <w:num w:numId="29" w16cid:durableId="1929072790">
    <w:abstractNumId w:val="34"/>
  </w:num>
  <w:num w:numId="30" w16cid:durableId="1524828505">
    <w:abstractNumId w:val="42"/>
  </w:num>
  <w:num w:numId="31" w16cid:durableId="593635452">
    <w:abstractNumId w:val="19"/>
  </w:num>
  <w:num w:numId="32" w16cid:durableId="64375524">
    <w:abstractNumId w:val="56"/>
  </w:num>
  <w:num w:numId="33" w16cid:durableId="1397051007">
    <w:abstractNumId w:val="26"/>
  </w:num>
  <w:num w:numId="34" w16cid:durableId="986738361">
    <w:abstractNumId w:val="30"/>
  </w:num>
  <w:num w:numId="35" w16cid:durableId="481582407">
    <w:abstractNumId w:val="61"/>
  </w:num>
  <w:num w:numId="36" w16cid:durableId="18554614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3218601">
    <w:abstractNumId w:val="13"/>
  </w:num>
  <w:num w:numId="38" w16cid:durableId="135728577">
    <w:abstractNumId w:val="35"/>
  </w:num>
  <w:num w:numId="39" w16cid:durableId="38552310">
    <w:abstractNumId w:val="53"/>
  </w:num>
  <w:num w:numId="40" w16cid:durableId="1423336573">
    <w:abstractNumId w:val="46"/>
  </w:num>
  <w:num w:numId="41" w16cid:durableId="1400598021">
    <w:abstractNumId w:val="36"/>
  </w:num>
  <w:num w:numId="42" w16cid:durableId="19206445">
    <w:abstractNumId w:val="22"/>
  </w:num>
  <w:num w:numId="43" w16cid:durableId="989939812">
    <w:abstractNumId w:val="16"/>
  </w:num>
  <w:num w:numId="44" w16cid:durableId="662316418">
    <w:abstractNumId w:val="28"/>
  </w:num>
  <w:num w:numId="45" w16cid:durableId="1954357080">
    <w:abstractNumId w:val="33"/>
  </w:num>
  <w:num w:numId="46" w16cid:durableId="639919049">
    <w:abstractNumId w:val="43"/>
  </w:num>
  <w:num w:numId="47" w16cid:durableId="815686814">
    <w:abstractNumId w:val="49"/>
  </w:num>
  <w:num w:numId="48" w16cid:durableId="551237390">
    <w:abstractNumId w:val="57"/>
  </w:num>
  <w:num w:numId="49" w16cid:durableId="1076510498">
    <w:abstractNumId w:val="27"/>
  </w:num>
  <w:num w:numId="50" w16cid:durableId="31197088">
    <w:abstractNumId w:val="60"/>
  </w:num>
  <w:num w:numId="51" w16cid:durableId="1262883766">
    <w:abstractNumId w:val="0"/>
  </w:num>
  <w:num w:numId="52" w16cid:durableId="687021841">
    <w:abstractNumId w:val="54"/>
  </w:num>
  <w:num w:numId="53" w16cid:durableId="570776688">
    <w:abstractNumId w:val="31"/>
  </w:num>
  <w:num w:numId="54" w16cid:durableId="1002046064">
    <w:abstractNumId w:val="23"/>
  </w:num>
  <w:num w:numId="55" w16cid:durableId="2049909719">
    <w:abstractNumId w:val="20"/>
  </w:num>
  <w:num w:numId="56" w16cid:durableId="138688865">
    <w:abstractNumId w:val="3"/>
  </w:num>
  <w:num w:numId="57" w16cid:durableId="1839879198">
    <w:abstractNumId w:val="45"/>
  </w:num>
  <w:num w:numId="58" w16cid:durableId="9003610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06879481">
    <w:abstractNumId w:val="1"/>
  </w:num>
  <w:num w:numId="60" w16cid:durableId="780682137">
    <w:abstractNumId w:val="2"/>
  </w:num>
  <w:num w:numId="61" w16cid:durableId="1414815936">
    <w:abstractNumId w:val="55"/>
  </w:num>
  <w:num w:numId="62" w16cid:durableId="255671011">
    <w:abstractNumId w:val="7"/>
  </w:num>
  <w:num w:numId="63" w16cid:durableId="1691684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83AE7"/>
    <w:rsid w:val="000975B2"/>
    <w:rsid w:val="0015074A"/>
    <w:rsid w:val="001845C7"/>
    <w:rsid w:val="00192E15"/>
    <w:rsid w:val="001A2196"/>
    <w:rsid w:val="001F37C7"/>
    <w:rsid w:val="001F4105"/>
    <w:rsid w:val="00237BF6"/>
    <w:rsid w:val="002C2658"/>
    <w:rsid w:val="002D5FC2"/>
    <w:rsid w:val="003E5B2D"/>
    <w:rsid w:val="003F3E2C"/>
    <w:rsid w:val="00441065"/>
    <w:rsid w:val="0044244C"/>
    <w:rsid w:val="004C1B6E"/>
    <w:rsid w:val="004E5C65"/>
    <w:rsid w:val="00511706"/>
    <w:rsid w:val="00562824"/>
    <w:rsid w:val="00610E0F"/>
    <w:rsid w:val="006B65F6"/>
    <w:rsid w:val="00723BEF"/>
    <w:rsid w:val="0073085C"/>
    <w:rsid w:val="00766D85"/>
    <w:rsid w:val="007937B7"/>
    <w:rsid w:val="007945CE"/>
    <w:rsid w:val="007F55A1"/>
    <w:rsid w:val="008657C3"/>
    <w:rsid w:val="00891BD7"/>
    <w:rsid w:val="008C60BC"/>
    <w:rsid w:val="00910C37"/>
    <w:rsid w:val="009D636D"/>
    <w:rsid w:val="00AC1C97"/>
    <w:rsid w:val="00B51595"/>
    <w:rsid w:val="00DE4C56"/>
    <w:rsid w:val="00E00860"/>
    <w:rsid w:val="00E10E5A"/>
    <w:rsid w:val="00EA39FB"/>
    <w:rsid w:val="00EB0E8C"/>
    <w:rsid w:val="00EC42D8"/>
    <w:rsid w:val="00F25E54"/>
    <w:rsid w:val="00F90C8B"/>
    <w:rsid w:val="00FC415F"/>
    <w:rsid w:val="00FD7B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42D8"/>
    <w:pPr>
      <w:keepNext/>
      <w:suppressAutoHyphens w:val="0"/>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uiPriority w:val="9"/>
    <w:unhideWhenUsed/>
    <w:qFormat/>
    <w:rsid w:val="00EC42D8"/>
    <w:pPr>
      <w:keepNext/>
      <w:suppressAutoHyphens w:val="0"/>
      <w:jc w:val="both"/>
      <w:outlineLvl w:val="1"/>
    </w:pPr>
    <w:rPr>
      <w:rFonts w:ascii="Arial Narrow" w:hAnsi="Arial Narrow"/>
      <w:b/>
      <w:bCs/>
      <w:iCs/>
      <w:lang w:val="es"/>
    </w:rPr>
  </w:style>
  <w:style w:type="paragraph" w:styleId="Ttulo3">
    <w:name w:val="heading 3"/>
    <w:basedOn w:val="Normal"/>
    <w:next w:val="Normal"/>
    <w:link w:val="Ttulo3Car"/>
    <w:uiPriority w:val="9"/>
    <w:semiHidden/>
    <w:unhideWhenUsed/>
    <w:qFormat/>
    <w:rsid w:val="00EC42D8"/>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EC42D8"/>
    <w:pPr>
      <w:keepNext/>
      <w:suppressAutoHyphens w:val="0"/>
      <w:jc w:val="center"/>
      <w:outlineLvl w:val="3"/>
    </w:pPr>
    <w:rPr>
      <w:rFonts w:ascii="Bookman Old Style" w:hAnsi="Bookman Old Style"/>
      <w:b/>
      <w:bCs/>
      <w:iCs/>
      <w:lang w:val="es"/>
    </w:rPr>
  </w:style>
  <w:style w:type="paragraph" w:styleId="Ttulo5">
    <w:name w:val="heading 5"/>
    <w:basedOn w:val="Normal"/>
    <w:next w:val="Normal"/>
    <w:link w:val="Ttulo5Car"/>
    <w:uiPriority w:val="9"/>
    <w:semiHidden/>
    <w:unhideWhenUsed/>
    <w:qFormat/>
    <w:rsid w:val="00EC42D8"/>
    <w:pPr>
      <w:keepNext/>
      <w:suppressAutoHyphens w:val="0"/>
      <w:outlineLvl w:val="4"/>
    </w:pPr>
    <w:rPr>
      <w:rFonts w:ascii="Arial" w:hAnsi="Arial"/>
      <w:b/>
      <w:sz w:val="22"/>
    </w:rPr>
  </w:style>
  <w:style w:type="paragraph" w:styleId="Ttulo6">
    <w:name w:val="heading 6"/>
    <w:basedOn w:val="Normal"/>
    <w:next w:val="Normal"/>
    <w:link w:val="Ttulo6Car"/>
    <w:uiPriority w:val="9"/>
    <w:semiHidden/>
    <w:unhideWhenUsed/>
    <w:qFormat/>
    <w:rsid w:val="00EC42D8"/>
    <w:pPr>
      <w:keepNext/>
      <w:suppressAutoHyphens w:val="0"/>
      <w:jc w:val="right"/>
      <w:outlineLvl w:val="5"/>
    </w:pPr>
    <w:rPr>
      <w:rFonts w:ascii="Arial" w:hAnsi="Arial"/>
      <w:b/>
      <w:bCs/>
      <w:iCs/>
      <w:sz w:val="22"/>
      <w:lang w:val="es"/>
    </w:rPr>
  </w:style>
  <w:style w:type="paragraph" w:styleId="Ttulo7">
    <w:name w:val="heading 7"/>
    <w:basedOn w:val="Normal"/>
    <w:next w:val="Normal"/>
    <w:link w:val="Ttulo7Car"/>
    <w:rsid w:val="00EC42D8"/>
    <w:pPr>
      <w:keepNext/>
      <w:suppressAutoHyphens w:val="0"/>
      <w:jc w:val="center"/>
      <w:outlineLvl w:val="6"/>
    </w:pPr>
    <w:rPr>
      <w:rFonts w:ascii="Arial" w:hAnsi="Arial"/>
      <w:b/>
      <w:bCs/>
      <w:iCs/>
      <w:sz w:val="22"/>
      <w:lang w:val="es"/>
    </w:rPr>
  </w:style>
  <w:style w:type="paragraph" w:styleId="Ttulo8">
    <w:name w:val="heading 8"/>
    <w:basedOn w:val="Normal"/>
    <w:next w:val="Normal"/>
    <w:link w:val="Ttulo8Car"/>
    <w:rsid w:val="00EC42D8"/>
    <w:pPr>
      <w:suppressAutoHyphens w:val="0"/>
      <w:spacing w:before="240" w:after="60"/>
      <w:outlineLvl w:val="7"/>
    </w:pPr>
    <w:rPr>
      <w:i/>
      <w:iCs/>
      <w:lang w:val="es-CO"/>
    </w:rPr>
  </w:style>
  <w:style w:type="paragraph" w:styleId="Ttulo9">
    <w:name w:val="heading 9"/>
    <w:basedOn w:val="Normal"/>
    <w:next w:val="Normal"/>
    <w:link w:val="Ttulo9Car"/>
    <w:rsid w:val="00EC42D8"/>
    <w:pPr>
      <w:keepNext/>
      <w:suppressAutoHyphens w:val="0"/>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C42D8"/>
    <w:rPr>
      <w:rFonts w:ascii="Arial" w:eastAsia="Times New Roman" w:hAnsi="Arial" w:cs="Arial"/>
      <w:b/>
      <w:bCs/>
      <w:kern w:val="3"/>
      <w:sz w:val="32"/>
      <w:szCs w:val="32"/>
      <w:lang w:val="es-CO" w:eastAsia="es-ES"/>
    </w:rPr>
  </w:style>
  <w:style w:type="character" w:customStyle="1" w:styleId="Ttulo2Car">
    <w:name w:val="Título 2 Car"/>
    <w:basedOn w:val="Fuentedeprrafopredeter"/>
    <w:link w:val="Ttulo2"/>
    <w:uiPriority w:val="9"/>
    <w:rsid w:val="00EC42D8"/>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EC42D8"/>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EC42D8"/>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EC42D8"/>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EC42D8"/>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EC42D8"/>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EC42D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EC42D8"/>
    <w:rPr>
      <w:rFonts w:ascii="Arial Narrow" w:eastAsia="Times New Roman" w:hAnsi="Arial Narrow" w:cs="Times New Roman"/>
      <w:b/>
      <w:iCs/>
      <w:sz w:val="24"/>
      <w:szCs w:val="24"/>
      <w:lang w:val="es" w:eastAsia="es-ES"/>
    </w:rPr>
  </w:style>
  <w:style w:type="table" w:customStyle="1" w:styleId="TableNormal">
    <w:name w:val="Table Normal"/>
    <w:rsid w:val="00EC42D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EC42D8"/>
    <w:pPr>
      <w:suppressAutoHyphens w:val="0"/>
      <w:overflowPunct w:val="0"/>
      <w:autoSpaceDE w:val="0"/>
      <w:jc w:val="center"/>
    </w:pPr>
    <w:rPr>
      <w:b/>
      <w:szCs w:val="20"/>
      <w:lang w:val="es"/>
    </w:rPr>
  </w:style>
  <w:style w:type="character" w:customStyle="1" w:styleId="TtuloCar">
    <w:name w:val="Título Car"/>
    <w:basedOn w:val="Fuentedeprrafopredeter"/>
    <w:link w:val="Ttulo"/>
    <w:uiPriority w:val="10"/>
    <w:rsid w:val="00EC42D8"/>
    <w:rPr>
      <w:rFonts w:ascii="Times New Roman" w:eastAsia="Times New Roman" w:hAnsi="Times New Roman" w:cs="Times New Roman"/>
      <w:b/>
      <w:sz w:val="24"/>
      <w:szCs w:val="20"/>
      <w:lang w:val="es" w:eastAsia="es-ES"/>
    </w:rPr>
  </w:style>
  <w:style w:type="character" w:styleId="Hipervnculo">
    <w:name w:val="Hyperlink"/>
    <w:uiPriority w:val="99"/>
    <w:rsid w:val="00EC42D8"/>
    <w:rPr>
      <w:color w:val="0000FF"/>
      <w:u w:val="single"/>
    </w:rPr>
  </w:style>
  <w:style w:type="paragraph" w:styleId="Textoindependiente3">
    <w:name w:val="Body Text 3"/>
    <w:basedOn w:val="Normal"/>
    <w:link w:val="Textoindependiente3Car"/>
    <w:rsid w:val="00EC42D8"/>
    <w:pPr>
      <w:suppressAutoHyphens w:val="0"/>
      <w:spacing w:after="120"/>
    </w:pPr>
    <w:rPr>
      <w:sz w:val="16"/>
      <w:szCs w:val="16"/>
    </w:rPr>
  </w:style>
  <w:style w:type="character" w:customStyle="1" w:styleId="Textoindependiente3Car">
    <w:name w:val="Texto independiente 3 Car"/>
    <w:basedOn w:val="Fuentedeprrafopredeter"/>
    <w:link w:val="Textoindependiente3"/>
    <w:rsid w:val="00EC42D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C42D8"/>
    <w:pPr>
      <w:widowControl w:val="0"/>
      <w:suppressAutoHyphens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EC42D8"/>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EC42D8"/>
    <w:pPr>
      <w:suppressAutoHyphens w:val="0"/>
    </w:pPr>
    <w:rPr>
      <w:rFonts w:ascii="Tahoma" w:hAnsi="Tahoma" w:cs="Tahoma"/>
      <w:sz w:val="16"/>
      <w:szCs w:val="16"/>
    </w:rPr>
  </w:style>
  <w:style w:type="character" w:customStyle="1" w:styleId="TextodegloboCar">
    <w:name w:val="Texto de globo Car"/>
    <w:basedOn w:val="Fuentedeprrafopredeter"/>
    <w:link w:val="Textodeglobo"/>
    <w:rsid w:val="00EC42D8"/>
    <w:rPr>
      <w:rFonts w:ascii="Tahoma" w:eastAsia="Times New Roman" w:hAnsi="Tahoma" w:cs="Tahoma"/>
      <w:sz w:val="16"/>
      <w:szCs w:val="16"/>
      <w:lang w:val="es-ES" w:eastAsia="es-ES"/>
    </w:rPr>
  </w:style>
  <w:style w:type="paragraph" w:customStyle="1" w:styleId="CarCarCarCar">
    <w:name w:val="Car Car Car Car"/>
    <w:basedOn w:val="Normal"/>
    <w:rsid w:val="00EC42D8"/>
    <w:pPr>
      <w:suppressAutoHyphens w:val="0"/>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EC42D8"/>
    <w:pPr>
      <w:suppressAutoHyphens w:val="0"/>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C42D8"/>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EC42D8"/>
    <w:pPr>
      <w:suppressAutoHyphens w:val="0"/>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C42D8"/>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EC42D8"/>
    <w:pPr>
      <w:suppressAutoHyphens w:val="0"/>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C42D8"/>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EC42D8"/>
    <w:pPr>
      <w:suppressAutoHyphens w:val="0"/>
      <w:spacing w:before="100" w:after="100"/>
    </w:pPr>
    <w:rPr>
      <w:rFonts w:ascii="Arial Unicode MS" w:eastAsia="Arial Unicode MS" w:hAnsi="Arial Unicode MS" w:cs="Arial"/>
      <w:bCs/>
      <w:iCs/>
      <w:lang w:val="es"/>
    </w:rPr>
  </w:style>
  <w:style w:type="character" w:styleId="Hipervnculovisitado">
    <w:name w:val="FollowedHyperlink"/>
    <w:uiPriority w:val="99"/>
    <w:rsid w:val="00EC42D8"/>
    <w:rPr>
      <w:color w:val="800080"/>
      <w:u w:val="single"/>
    </w:rPr>
  </w:style>
  <w:style w:type="character" w:styleId="Textoennegrita">
    <w:name w:val="Strong"/>
    <w:uiPriority w:val="22"/>
    <w:qFormat/>
    <w:rsid w:val="00EC42D8"/>
    <w:rPr>
      <w:b/>
      <w:bCs/>
    </w:rPr>
  </w:style>
  <w:style w:type="paragraph" w:styleId="Subttulo">
    <w:name w:val="Subtitle"/>
    <w:basedOn w:val="Normal"/>
    <w:next w:val="Normal"/>
    <w:link w:val="SubttuloCar"/>
    <w:qFormat/>
    <w:rsid w:val="00EC42D8"/>
    <w:pPr>
      <w:suppressAutoHyphens w:val="0"/>
    </w:pPr>
    <w:rPr>
      <w:rFonts w:ascii="Arial Narrow" w:eastAsia="Arial Narrow" w:hAnsi="Arial Narrow" w:cs="Arial Narrow"/>
      <w:b/>
    </w:rPr>
  </w:style>
  <w:style w:type="character" w:customStyle="1" w:styleId="SubttuloCar">
    <w:name w:val="Subtítulo Car"/>
    <w:basedOn w:val="Fuentedeprrafopredeter"/>
    <w:link w:val="Subttulo"/>
    <w:rsid w:val="00EC42D8"/>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EC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EC42D8"/>
    <w:rPr>
      <w:rFonts w:ascii="Courier New" w:eastAsia="Times New Roman" w:hAnsi="Courier New" w:cs="Times New Roman"/>
      <w:bCs/>
      <w:iCs/>
      <w:sz w:val="20"/>
      <w:szCs w:val="20"/>
      <w:lang w:val="es-ES" w:eastAsia="es-ES"/>
    </w:rPr>
  </w:style>
  <w:style w:type="character" w:styleId="MquinadeescribirHTML">
    <w:name w:val="HTML Typewriter"/>
    <w:rsid w:val="00EC42D8"/>
    <w:rPr>
      <w:rFonts w:ascii="Courier New" w:eastAsia="Times New Roman" w:hAnsi="Courier New" w:cs="Courier New"/>
      <w:sz w:val="20"/>
      <w:szCs w:val="20"/>
    </w:rPr>
  </w:style>
  <w:style w:type="paragraph" w:styleId="Lista">
    <w:name w:val="List"/>
    <w:basedOn w:val="Normal"/>
    <w:rsid w:val="00EC42D8"/>
    <w:pPr>
      <w:suppressAutoHyphens w:val="0"/>
      <w:ind w:left="283" w:hanging="283"/>
    </w:pPr>
    <w:rPr>
      <w:rFonts w:ascii="Arial Narrow" w:hAnsi="Arial Narrow" w:cs="Arial"/>
      <w:bCs/>
      <w:iCs/>
      <w:lang w:val="es"/>
    </w:rPr>
  </w:style>
  <w:style w:type="paragraph" w:styleId="Lista2">
    <w:name w:val="List 2"/>
    <w:basedOn w:val="Normal"/>
    <w:rsid w:val="00EC42D8"/>
    <w:pPr>
      <w:suppressAutoHyphens w:val="0"/>
      <w:ind w:left="566" w:hanging="283"/>
    </w:pPr>
    <w:rPr>
      <w:rFonts w:ascii="Arial Narrow" w:hAnsi="Arial Narrow" w:cs="Arial"/>
      <w:bCs/>
      <w:iCs/>
      <w:lang w:val="es"/>
    </w:rPr>
  </w:style>
  <w:style w:type="paragraph" w:styleId="Encabezadodemensaje">
    <w:name w:val="Message Header"/>
    <w:basedOn w:val="Normal"/>
    <w:link w:val="EncabezadodemensajeCar"/>
    <w:rsid w:val="00EC42D8"/>
    <w:pPr>
      <w:pBdr>
        <w:top w:val="single" w:sz="6" w:space="1" w:color="000000"/>
        <w:left w:val="single" w:sz="6" w:space="1" w:color="000000"/>
        <w:bottom w:val="single" w:sz="6" w:space="1" w:color="000000"/>
        <w:right w:val="single" w:sz="6" w:space="1" w:color="000000"/>
      </w:pBdr>
      <w:suppressAutoHyphens w:val="0"/>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C42D8"/>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EC42D8"/>
    <w:pPr>
      <w:suppressAutoHyphens w:val="0"/>
    </w:pPr>
    <w:rPr>
      <w:rFonts w:ascii="Arial Narrow" w:hAnsi="Arial Narrow"/>
      <w:bCs/>
      <w:iCs/>
      <w:lang w:val="es"/>
    </w:rPr>
  </w:style>
  <w:style w:type="character" w:customStyle="1" w:styleId="SaludoCar">
    <w:name w:val="Saludo Car"/>
    <w:basedOn w:val="Fuentedeprrafopredeter"/>
    <w:link w:val="Saludo"/>
    <w:rsid w:val="00EC42D8"/>
    <w:rPr>
      <w:rFonts w:ascii="Arial Narrow" w:eastAsia="Times New Roman" w:hAnsi="Arial Narrow" w:cs="Times New Roman"/>
      <w:bCs/>
      <w:iCs/>
      <w:sz w:val="24"/>
      <w:szCs w:val="24"/>
      <w:lang w:val="es" w:eastAsia="es-ES"/>
    </w:rPr>
  </w:style>
  <w:style w:type="paragraph" w:styleId="Cierre">
    <w:name w:val="Closing"/>
    <w:basedOn w:val="Normal"/>
    <w:link w:val="CierreCar"/>
    <w:rsid w:val="00EC42D8"/>
    <w:pPr>
      <w:numPr>
        <w:numId w:val="3"/>
      </w:numPr>
      <w:suppressAutoHyphens w:val="0"/>
    </w:pPr>
    <w:rPr>
      <w:rFonts w:ascii="Arial Narrow" w:hAnsi="Arial Narrow"/>
      <w:bCs/>
      <w:iCs/>
      <w:lang w:val="es"/>
    </w:rPr>
  </w:style>
  <w:style w:type="character" w:customStyle="1" w:styleId="CierreCar">
    <w:name w:val="Cierre Car"/>
    <w:basedOn w:val="Fuentedeprrafopredeter"/>
    <w:link w:val="Cierre"/>
    <w:rsid w:val="00EC42D8"/>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EC42D8"/>
    <w:pPr>
      <w:tabs>
        <w:tab w:val="num" w:pos="720"/>
      </w:tabs>
      <w:suppressAutoHyphens w:val="0"/>
      <w:ind w:left="720" w:hanging="720"/>
    </w:pPr>
    <w:rPr>
      <w:rFonts w:ascii="Arial Narrow" w:hAnsi="Arial Narrow" w:cs="Arial"/>
      <w:bCs/>
      <w:iCs/>
      <w:lang w:val="es"/>
    </w:rPr>
  </w:style>
  <w:style w:type="paragraph" w:customStyle="1" w:styleId="ListaCC">
    <w:name w:val="Lista CC."/>
    <w:basedOn w:val="Normal"/>
    <w:rsid w:val="00EC42D8"/>
    <w:pPr>
      <w:suppressAutoHyphens w:val="0"/>
    </w:pPr>
    <w:rPr>
      <w:rFonts w:ascii="Arial Narrow" w:hAnsi="Arial Narrow" w:cs="Arial"/>
      <w:bCs/>
      <w:iCs/>
      <w:lang w:val="es"/>
    </w:rPr>
  </w:style>
  <w:style w:type="paragraph" w:styleId="Continuarlista2">
    <w:name w:val="List Continue 2"/>
    <w:basedOn w:val="Normal"/>
    <w:rsid w:val="00EC42D8"/>
    <w:pPr>
      <w:suppressAutoHyphens w:val="0"/>
      <w:spacing w:after="120"/>
      <w:ind w:left="566"/>
    </w:pPr>
    <w:rPr>
      <w:rFonts w:ascii="Arial Narrow" w:hAnsi="Arial Narrow" w:cs="Arial"/>
      <w:bCs/>
      <w:iCs/>
      <w:lang w:val="es"/>
    </w:rPr>
  </w:style>
  <w:style w:type="paragraph" w:styleId="Firma">
    <w:name w:val="Signature"/>
    <w:basedOn w:val="Normal"/>
    <w:link w:val="FirmaCar"/>
    <w:rsid w:val="00EC42D8"/>
    <w:pPr>
      <w:suppressAutoHyphens w:val="0"/>
      <w:ind w:left="4252"/>
    </w:pPr>
    <w:rPr>
      <w:rFonts w:ascii="Arial Narrow" w:hAnsi="Arial Narrow"/>
      <w:bCs/>
      <w:iCs/>
      <w:lang w:val="es"/>
    </w:rPr>
  </w:style>
  <w:style w:type="character" w:customStyle="1" w:styleId="FirmaCar">
    <w:name w:val="Firma Car"/>
    <w:basedOn w:val="Fuentedeprrafopredeter"/>
    <w:link w:val="Firma"/>
    <w:rsid w:val="00EC42D8"/>
    <w:rPr>
      <w:rFonts w:ascii="Arial Narrow" w:eastAsia="Times New Roman" w:hAnsi="Arial Narrow" w:cs="Times New Roman"/>
      <w:bCs/>
      <w:iCs/>
      <w:sz w:val="24"/>
      <w:szCs w:val="24"/>
      <w:lang w:val="es" w:eastAsia="es-ES"/>
    </w:rPr>
  </w:style>
  <w:style w:type="paragraph" w:customStyle="1" w:styleId="Firmapuesto">
    <w:name w:val="Firma puesto"/>
    <w:basedOn w:val="Firma"/>
    <w:rsid w:val="00EC42D8"/>
  </w:style>
  <w:style w:type="paragraph" w:customStyle="1" w:styleId="Firmaorganizacin">
    <w:name w:val="Firma organización"/>
    <w:basedOn w:val="Firma"/>
    <w:rsid w:val="00EC42D8"/>
  </w:style>
  <w:style w:type="paragraph" w:customStyle="1" w:styleId="Infodocumentosadjuntos">
    <w:name w:val="Info documentos adjuntos"/>
    <w:basedOn w:val="Normal"/>
    <w:rsid w:val="00EC42D8"/>
    <w:pPr>
      <w:suppressAutoHyphens w:val="0"/>
    </w:pPr>
    <w:rPr>
      <w:rFonts w:ascii="Arial Narrow" w:hAnsi="Arial Narrow" w:cs="Arial"/>
      <w:bCs/>
      <w:iCs/>
      <w:lang w:val="es"/>
    </w:rPr>
  </w:style>
  <w:style w:type="paragraph" w:customStyle="1" w:styleId="CM73">
    <w:name w:val="CM73"/>
    <w:basedOn w:val="Normal"/>
    <w:next w:val="Normal"/>
    <w:rsid w:val="00EC42D8"/>
    <w:pPr>
      <w:widowControl w:val="0"/>
      <w:suppressAutoHyphens w:val="0"/>
      <w:autoSpaceDE w:val="0"/>
      <w:spacing w:after="103"/>
    </w:pPr>
    <w:rPr>
      <w:rFonts w:ascii="Arial Narrow" w:hAnsi="Arial Narrow"/>
    </w:rPr>
  </w:style>
  <w:style w:type="paragraph" w:customStyle="1" w:styleId="NormalSencillo">
    <w:name w:val="Normal Sencillo"/>
    <w:basedOn w:val="Normal"/>
    <w:next w:val="Normal"/>
    <w:rsid w:val="00EC42D8"/>
    <w:pPr>
      <w:suppressAutoHyphens w:val="0"/>
      <w:jc w:val="both"/>
    </w:pPr>
    <w:rPr>
      <w:rFonts w:ascii="Arial" w:hAnsi="Arial"/>
      <w:sz w:val="20"/>
      <w:szCs w:val="20"/>
      <w:lang w:val="es"/>
    </w:rPr>
  </w:style>
  <w:style w:type="paragraph" w:customStyle="1" w:styleId="BodyText21">
    <w:name w:val="Body Text 21"/>
    <w:basedOn w:val="Normal"/>
    <w:rsid w:val="00EC42D8"/>
    <w:pPr>
      <w:widowControl w:val="0"/>
      <w:suppressAutoHyphens w:val="0"/>
      <w:jc w:val="both"/>
    </w:pPr>
    <w:rPr>
      <w:rFonts w:ascii="Arial" w:hAnsi="Arial"/>
      <w:b/>
      <w:szCs w:val="20"/>
    </w:rPr>
  </w:style>
  <w:style w:type="paragraph" w:styleId="Textodebloque">
    <w:name w:val="Block Text"/>
    <w:basedOn w:val="Normal"/>
    <w:rsid w:val="00EC42D8"/>
    <w:pPr>
      <w:tabs>
        <w:tab w:val="left" w:pos="-720"/>
      </w:tabs>
      <w:suppressAutoHyphens w:val="0"/>
      <w:ind w:left="360" w:right="51"/>
      <w:jc w:val="both"/>
    </w:pPr>
    <w:rPr>
      <w:rFonts w:ascii="Arial" w:hAnsi="Arial"/>
      <w:szCs w:val="20"/>
      <w:lang w:val="es"/>
    </w:rPr>
  </w:style>
  <w:style w:type="paragraph" w:customStyle="1" w:styleId="font5">
    <w:name w:val="font5"/>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67">
    <w:name w:val="xl67"/>
    <w:basedOn w:val="Normal"/>
    <w:rsid w:val="00EC42D8"/>
    <w:pPr>
      <w:suppressAutoHyphens w:val="0"/>
      <w:spacing w:before="100" w:after="100"/>
      <w:jc w:val="right"/>
    </w:pPr>
    <w:rPr>
      <w:rFonts w:ascii="Calibri" w:hAnsi="Calibri"/>
      <w:color w:val="000000"/>
      <w:sz w:val="18"/>
      <w:szCs w:val="18"/>
      <w:lang w:val="es-CO" w:eastAsia="es-CO"/>
    </w:rPr>
  </w:style>
  <w:style w:type="paragraph" w:customStyle="1" w:styleId="xl68">
    <w:name w:val="xl68"/>
    <w:basedOn w:val="Normal"/>
    <w:rsid w:val="00EC42D8"/>
    <w:pPr>
      <w:suppressAutoHyphens w:val="0"/>
      <w:spacing w:before="100" w:after="100"/>
    </w:pPr>
    <w:rPr>
      <w:rFonts w:ascii="Calibri" w:hAnsi="Calibri"/>
      <w:color w:val="000000"/>
      <w:sz w:val="18"/>
      <w:szCs w:val="18"/>
      <w:lang w:val="es-CO" w:eastAsia="es-CO"/>
    </w:rPr>
  </w:style>
  <w:style w:type="paragraph" w:customStyle="1" w:styleId="xl69">
    <w:name w:val="xl69"/>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75">
    <w:name w:val="xl75"/>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EC42D8"/>
    <w:pP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EC42D8"/>
    <w:pPr>
      <w:suppressAutoHyphens w:val="0"/>
      <w:spacing w:before="100" w:after="100"/>
    </w:pPr>
    <w:rPr>
      <w:rFonts w:ascii="Arial" w:hAnsi="Arial" w:cs="Arial"/>
      <w:sz w:val="18"/>
      <w:szCs w:val="18"/>
      <w:lang w:val="es-CO" w:eastAsia="es-CO"/>
    </w:rPr>
  </w:style>
  <w:style w:type="paragraph" w:customStyle="1" w:styleId="xl78">
    <w:name w:val="xl7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79">
    <w:name w:val="xl7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80">
    <w:name w:val="xl80"/>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81">
    <w:name w:val="xl81"/>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85">
    <w:name w:val="xl8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color w:val="000000"/>
      <w:sz w:val="18"/>
      <w:szCs w:val="18"/>
      <w:lang w:val="es-CO" w:eastAsia="es-CO"/>
    </w:rPr>
  </w:style>
  <w:style w:type="paragraph" w:customStyle="1" w:styleId="xl89">
    <w:name w:val="xl8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0">
    <w:name w:val="xl90"/>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1">
    <w:name w:val="xl91"/>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3">
    <w:name w:val="xl93"/>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4">
    <w:name w:val="xl9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5">
    <w:name w:val="xl9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96">
    <w:name w:val="xl9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7">
    <w:name w:val="xl9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8">
    <w:name w:val="xl98"/>
    <w:basedOn w:val="Normal"/>
    <w:rsid w:val="00EC42D8"/>
    <w:pPr>
      <w:suppressAutoHyphens w:val="0"/>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EC42D8"/>
    <w:pPr>
      <w:suppressAutoHyphens w:val="0"/>
      <w:spacing w:after="160" w:line="240" w:lineRule="exact"/>
    </w:pPr>
    <w:rPr>
      <w:rFonts w:ascii="Verdana" w:hAnsi="Verdana" w:cs="Verdana"/>
      <w:sz w:val="20"/>
      <w:szCs w:val="20"/>
      <w:lang w:val="en-US" w:eastAsia="en-US"/>
    </w:rPr>
  </w:style>
  <w:style w:type="paragraph" w:customStyle="1" w:styleId="Standard">
    <w:name w:val="Standard"/>
    <w:rsid w:val="00EC42D8"/>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EC42D8"/>
  </w:style>
  <w:style w:type="numbering" w:customStyle="1" w:styleId="LFO2">
    <w:name w:val="LFO2"/>
    <w:basedOn w:val="Sinlista"/>
    <w:rsid w:val="00EC42D8"/>
  </w:style>
  <w:style w:type="character" w:styleId="Mencinsinresolver">
    <w:name w:val="Unresolved Mention"/>
    <w:basedOn w:val="Fuentedeprrafopredeter"/>
    <w:uiPriority w:val="99"/>
    <w:semiHidden/>
    <w:unhideWhenUsed/>
    <w:rsid w:val="00EC42D8"/>
    <w:rPr>
      <w:color w:val="605E5C"/>
      <w:shd w:val="clear" w:color="auto" w:fill="E1DFDD"/>
    </w:rPr>
  </w:style>
  <w:style w:type="paragraph" w:customStyle="1" w:styleId="Ttulo1ttulo1DocumentHeader1">
    <w:name w:val="Título 1;título 1;Document Header1"/>
    <w:basedOn w:val="Normal"/>
    <w:next w:val="Normal"/>
    <w:rsid w:val="00EC42D8"/>
    <w:pPr>
      <w:keepNext/>
      <w:suppressAutoHyphens w:val="0"/>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EC42D8"/>
    <w:pPr>
      <w:keepNext/>
      <w:suppressAutoHyphens w:val="0"/>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EC42D8"/>
    <w:pPr>
      <w:keepNext/>
      <w:suppressAutoHyphens w:val="0"/>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EC42D8"/>
    <w:pPr>
      <w:suppressAutoHyphens w:val="0"/>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EC42D8"/>
    <w:pPr>
      <w:suppressAutoHyphens w:val="0"/>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EC42D8"/>
    <w:pPr>
      <w:suppressAutoHyphens w:val="0"/>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EC42D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EC42D8"/>
    <w:pPr>
      <w:suppressAutoHyphens w:val="0"/>
      <w:spacing w:line="1" w:lineRule="atLeast"/>
      <w:ind w:leftChars="-1" w:left="-1" w:hangingChars="1" w:hanging="1"/>
      <w:jc w:val="center"/>
      <w:textDirection w:val="btLr"/>
      <w:textAlignment w:val="top"/>
      <w:outlineLvl w:val="0"/>
    </w:pPr>
    <w:rPr>
      <w:b/>
      <w:position w:val="-1"/>
      <w:szCs w:val="24"/>
    </w:rPr>
  </w:style>
  <w:style w:type="paragraph" w:customStyle="1" w:styleId="Encabezadohh8h9h10h18Encabezado1">
    <w:name w:val="Encabezado;h;h8;h9;h10;h18;Encabezado 1"/>
    <w:basedOn w:val="Normal"/>
    <w:rsid w:val="00EC42D8"/>
    <w:pPr>
      <w:tabs>
        <w:tab w:val="center" w:pos="4252"/>
        <w:tab w:val="right" w:pos="8504"/>
      </w:tabs>
      <w:suppressAutoHyphens w:val="0"/>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EC42D8"/>
    <w:rPr>
      <w:w w:val="100"/>
      <w:position w:val="-1"/>
      <w:effect w:val="none"/>
      <w:vertAlign w:val="baseline"/>
      <w:cs w:val="0"/>
      <w:em w:val="none"/>
    </w:rPr>
  </w:style>
  <w:style w:type="paragraph" w:styleId="Textosinformato">
    <w:name w:val="Plain Text"/>
    <w:basedOn w:val="Normal"/>
    <w:link w:val="TextosinformatoCar"/>
    <w:rsid w:val="00EC42D8"/>
    <w:pPr>
      <w:suppressAutoHyphens w:val="0"/>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EC42D8"/>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EC42D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EC42D8"/>
    <w:pPr>
      <w:widowControl w:val="0"/>
      <w:suppressAutoHyphens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EC42D8"/>
    <w:pPr>
      <w:suppressAutoHyphens w:val="0"/>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EC42D8"/>
    <w:pPr>
      <w:suppressAutoHyphens w:val="0"/>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EC42D8"/>
    <w:pPr>
      <w:suppressAutoHyphens w:val="0"/>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EC42D8"/>
    <w:pPr>
      <w:suppressAutoHyphens w:val="0"/>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EC42D8"/>
    <w:pPr>
      <w:suppressAutoHyphens w:val="0"/>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EC42D8"/>
    <w:pPr>
      <w:suppressAutoHyphens w:val="0"/>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EC42D8"/>
    <w:pPr>
      <w:suppressAutoHyphens w:val="0"/>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EC42D8"/>
    <w:pPr>
      <w:suppressAutoHyphens w:val="0"/>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EC42D8"/>
    <w:pPr>
      <w:suppressAutoHyphens w:val="0"/>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EC42D8"/>
    <w:pPr>
      <w:suppressAutoHyphens w:val="0"/>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EC42D8"/>
    <w:pPr>
      <w:tabs>
        <w:tab w:val="left" w:pos="567"/>
      </w:tabs>
      <w:suppressAutoHyphens w:val="0"/>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EC42D8"/>
    <w:pPr>
      <w:suppressAutoHyphens w:val="0"/>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EC42D8"/>
    <w:rPr>
      <w:w w:val="100"/>
      <w:position w:val="-1"/>
      <w:effect w:val="none"/>
      <w:vertAlign w:val="baseline"/>
      <w:cs w:val="0"/>
      <w:em w:val="none"/>
    </w:rPr>
  </w:style>
  <w:style w:type="character" w:customStyle="1" w:styleId="apple-converted-space">
    <w:name w:val="apple-converted-space"/>
    <w:basedOn w:val="Fuentedeprrafopredeter"/>
    <w:rsid w:val="00EC42D8"/>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EC42D8"/>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EC42D8"/>
    <w:pPr>
      <w:suppressAutoHyphens w:val="0"/>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EC42D8"/>
    <w:pPr>
      <w:suppressAutoHyphens w:val="0"/>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EC42D8"/>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EC42D8"/>
    <w:rPr>
      <w:w w:val="100"/>
      <w:position w:val="-1"/>
      <w:effect w:val="none"/>
      <w:vertAlign w:val="baseline"/>
      <w:cs w:val="0"/>
      <w:em w:val="none"/>
      <w:lang w:val="es-ES" w:eastAsia="es-ES"/>
    </w:rPr>
  </w:style>
  <w:style w:type="paragraph" w:customStyle="1" w:styleId="CM46">
    <w:name w:val="CM46"/>
    <w:basedOn w:val="Normal"/>
    <w:next w:val="Normal"/>
    <w:rsid w:val="00EC42D8"/>
    <w:pPr>
      <w:suppressAutoHyphens w:val="0"/>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EC42D8"/>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EC42D8"/>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EC42D8"/>
    <w:rPr>
      <w:w w:val="100"/>
      <w:position w:val="-1"/>
      <w:sz w:val="24"/>
      <w:szCs w:val="24"/>
      <w:effect w:val="none"/>
      <w:vertAlign w:val="baseline"/>
      <w:cs w:val="0"/>
      <w:em w:val="none"/>
      <w:lang w:val="es-CO"/>
    </w:rPr>
  </w:style>
  <w:style w:type="paragraph" w:customStyle="1" w:styleId="TableParagraph">
    <w:name w:val="Table Paragraph"/>
    <w:basedOn w:val="Normal"/>
    <w:uiPriority w:val="1"/>
    <w:qFormat/>
    <w:rsid w:val="00EC42D8"/>
    <w:pPr>
      <w:widowControl w:val="0"/>
      <w:suppressAutoHyphens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EC42D8"/>
    <w:pPr>
      <w:numPr>
        <w:ilvl w:val="12"/>
      </w:numPr>
      <w:suppressAutoHyphens w:val="0"/>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EC42D8"/>
    <w:rPr>
      <w:color w:val="211D1E"/>
      <w:w w:val="100"/>
      <w:position w:val="-1"/>
      <w:sz w:val="19"/>
      <w:szCs w:val="19"/>
      <w:effect w:val="none"/>
      <w:vertAlign w:val="baseline"/>
      <w:cs w:val="0"/>
      <w:em w:val="none"/>
    </w:rPr>
  </w:style>
  <w:style w:type="paragraph" w:customStyle="1" w:styleId="xl63">
    <w:name w:val="xl63"/>
    <w:basedOn w:val="Normal"/>
    <w:rsid w:val="00EC42D8"/>
    <w:pPr>
      <w:pBdr>
        <w:top w:val="single" w:sz="8" w:space="0" w:color="auto"/>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EC42D8"/>
    <w:pPr>
      <w:pBdr>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EC42D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EC42D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EC42D8"/>
    <w:pPr>
      <w:suppressAutoHyphens w:val="0"/>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EC42D8"/>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EC42D8"/>
    <w:rPr>
      <w:w w:val="100"/>
      <w:position w:val="-1"/>
      <w:effect w:val="none"/>
      <w:vertAlign w:val="superscript"/>
      <w:cs w:val="0"/>
      <w:em w:val="none"/>
    </w:rPr>
  </w:style>
  <w:style w:type="paragraph" w:styleId="Sinespaciado">
    <w:name w:val="No Spacing"/>
    <w:uiPriority w:val="1"/>
    <w:qFormat/>
    <w:rsid w:val="00EC42D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EC42D8"/>
    <w:rPr>
      <w:w w:val="100"/>
      <w:position w:val="-1"/>
      <w:effect w:val="none"/>
      <w:vertAlign w:val="baseline"/>
      <w:cs w:val="0"/>
      <w:em w:val="none"/>
    </w:rPr>
  </w:style>
  <w:style w:type="character" w:customStyle="1" w:styleId="CharacterStyle1">
    <w:name w:val="Character Style 1"/>
    <w:rsid w:val="00EC42D8"/>
    <w:rPr>
      <w:w w:val="100"/>
      <w:position w:val="-1"/>
      <w:sz w:val="24"/>
      <w:szCs w:val="24"/>
      <w:effect w:val="none"/>
      <w:vertAlign w:val="baseline"/>
      <w:cs w:val="0"/>
      <w:em w:val="none"/>
    </w:rPr>
  </w:style>
  <w:style w:type="paragraph" w:customStyle="1" w:styleId="Style2">
    <w:name w:val="Style 2"/>
    <w:rsid w:val="00EC42D8"/>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C42D8"/>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C42D8"/>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EC42D8"/>
    <w:rPr>
      <w:position w:val="0"/>
      <w:vertAlign w:val="superscript"/>
    </w:rPr>
  </w:style>
  <w:style w:type="table" w:styleId="Tablanormal4">
    <w:name w:val="Plain Table 4"/>
    <w:basedOn w:val="Tablanormal"/>
    <w:uiPriority w:val="44"/>
    <w:rsid w:val="00EC42D8"/>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EC42D8"/>
  </w:style>
  <w:style w:type="paragraph" w:customStyle="1" w:styleId="msonormal0">
    <w:name w:val="msonormal"/>
    <w:basedOn w:val="Normal"/>
    <w:rsid w:val="00EC42D8"/>
    <w:pPr>
      <w:suppressAutoHyphens w:val="0"/>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1680</Words>
  <Characters>9243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cp:lastModifiedBy>
  <cp:revision>15</cp:revision>
  <dcterms:created xsi:type="dcterms:W3CDTF">2024-05-14T14:07:00Z</dcterms:created>
  <dcterms:modified xsi:type="dcterms:W3CDTF">2025-06-06T19:48:00Z</dcterms:modified>
</cp:coreProperties>
</file>