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247" w:rsidRPr="008D315A" w:rsidRDefault="00912247" w:rsidP="008D315A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8D315A">
        <w:rPr>
          <w:rFonts w:ascii="Tahoma" w:hAnsi="Tahoma" w:cs="Tahoma"/>
          <w:b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noProof/>
          <w:sz w:val="16"/>
          <w:szCs w:val="16"/>
          <w:lang w:val="en-US" w:eastAsia="en-US"/>
        </w:rPr>
        <w:drawing>
          <wp:inline distT="0" distB="0" distL="0" distR="0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UNIDAD EJECUTORA </w:t>
      </w:r>
      <w:r w:rsidR="00B6581B">
        <w:rPr>
          <w:rFonts w:ascii="Tahoma" w:hAnsi="Tahoma" w:cs="Tahoma"/>
          <w:b/>
          <w:sz w:val="16"/>
          <w:szCs w:val="16"/>
        </w:rPr>
        <w:t>CENAC DE PERSONAL</w:t>
      </w:r>
    </w:p>
    <w:p w:rsidR="0012454D" w:rsidRPr="00F32D7D" w:rsidRDefault="005C04F5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DIRECCION DE FAMILIA Y BIENSTAR</w:t>
      </w:r>
    </w:p>
    <w:p w:rsidR="00912247" w:rsidRPr="00B14BC7" w:rsidRDefault="00912247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912247" w:rsidRPr="00C470FE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B14BC7">
        <w:rPr>
          <w:rFonts w:ascii="Tahoma" w:hAnsi="Tahoma" w:cs="Tahoma"/>
          <w:b/>
          <w:sz w:val="16"/>
          <w:szCs w:val="16"/>
        </w:rPr>
        <w:t>INFORME DE SUPERVISIÓNY</w:t>
      </w:r>
      <w:r w:rsidR="00C470FE">
        <w:rPr>
          <w:rFonts w:ascii="Tahoma" w:hAnsi="Tahoma" w:cs="Tahoma"/>
          <w:b/>
          <w:sz w:val="16"/>
          <w:szCs w:val="16"/>
        </w:rPr>
        <w:t xml:space="preserve"> RECIBO A SATISFACCIÓN PARCIAL [ </w:t>
      </w:r>
      <w:proofErr w:type="gramStart"/>
      <w:r w:rsidR="005C04F5" w:rsidRPr="00FC4864">
        <w:rPr>
          <w:rFonts w:ascii="Tahoma" w:hAnsi="Tahoma" w:cs="Tahoma"/>
          <w:b/>
          <w:sz w:val="16"/>
          <w:szCs w:val="16"/>
        </w:rPr>
        <w:t>X</w:t>
      </w:r>
      <w:r w:rsidR="00C470FE">
        <w:rPr>
          <w:rFonts w:ascii="Tahoma" w:hAnsi="Tahoma" w:cs="Tahoma"/>
          <w:b/>
          <w:sz w:val="16"/>
          <w:szCs w:val="16"/>
        </w:rPr>
        <w:t xml:space="preserve"> ]</w:t>
      </w:r>
      <w:proofErr w:type="gramEnd"/>
      <w:r w:rsidR="00C470FE">
        <w:rPr>
          <w:rFonts w:ascii="Tahoma" w:hAnsi="Tahoma" w:cs="Tahoma"/>
          <w:b/>
          <w:sz w:val="16"/>
          <w:szCs w:val="16"/>
        </w:rPr>
        <w:t xml:space="preserve">  TOTAL [  ]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:rsidR="00533C90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AB4609">
        <w:rPr>
          <w:rFonts w:ascii="Tahoma" w:hAnsi="Tahoma" w:cs="Tahoma"/>
          <w:b/>
          <w:sz w:val="16"/>
          <w:szCs w:val="16"/>
        </w:rPr>
        <w:t xml:space="preserve"> D.C,</w:t>
      </w:r>
      <w:r w:rsidR="0033613D">
        <w:rPr>
          <w:rFonts w:ascii="Tahoma" w:hAnsi="Tahoma" w:cs="Tahoma"/>
          <w:b/>
          <w:sz w:val="16"/>
          <w:szCs w:val="16"/>
        </w:rPr>
        <w:t xml:space="preserve"> </w:t>
      </w:r>
      <w:proofErr w:type="gramStart"/>
      <w:r w:rsidR="00AE3A07">
        <w:rPr>
          <w:rFonts w:ascii="Tahoma" w:hAnsi="Tahoma" w:cs="Tahoma"/>
          <w:b/>
          <w:sz w:val="16"/>
          <w:szCs w:val="16"/>
        </w:rPr>
        <w:t>Abril</w:t>
      </w:r>
      <w:proofErr w:type="gramEnd"/>
      <w:r w:rsidR="0033613D">
        <w:rPr>
          <w:rFonts w:ascii="Tahoma" w:hAnsi="Tahoma" w:cs="Tahoma"/>
          <w:b/>
          <w:sz w:val="16"/>
          <w:szCs w:val="16"/>
        </w:rPr>
        <w:t xml:space="preserve"> </w:t>
      </w:r>
      <w:r w:rsidR="00FE74C7">
        <w:rPr>
          <w:rFonts w:ascii="Tahoma" w:hAnsi="Tahoma" w:cs="Tahoma"/>
          <w:b/>
          <w:sz w:val="16"/>
          <w:szCs w:val="16"/>
        </w:rPr>
        <w:t>de 2019</w:t>
      </w:r>
    </w:p>
    <w:p w:rsidR="00852E4D" w:rsidRPr="0096157A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F32D7D" w:rsidTr="006B536B">
        <w:trPr>
          <w:trHeight w:val="1186"/>
        </w:trPr>
        <w:tc>
          <w:tcPr>
            <w:tcW w:w="2410" w:type="dxa"/>
            <w:vAlign w:val="center"/>
          </w:tcPr>
          <w:p w:rsidR="00912247" w:rsidRPr="00F32D7D" w:rsidRDefault="00912247" w:rsidP="00000EB9">
            <w:pPr>
              <w:pStyle w:val="Prrafodelista"/>
              <w:numPr>
                <w:ilvl w:val="0"/>
                <w:numId w:val="2"/>
              </w:numPr>
              <w:ind w:left="318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886847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5C04F5">
              <w:rPr>
                <w:rFonts w:ascii="Tahoma" w:hAnsi="Tahoma" w:cs="Tahoma"/>
                <w:sz w:val="16"/>
                <w:szCs w:val="16"/>
              </w:rPr>
              <w:t>ANDREA BOJACA MENDOZA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Identificación</w:t>
            </w:r>
            <w:r w:rsidR="005C04F5">
              <w:rPr>
                <w:rFonts w:ascii="Tahoma" w:hAnsi="Tahoma" w:cs="Tahoma"/>
                <w:sz w:val="16"/>
                <w:szCs w:val="16"/>
              </w:rPr>
              <w:t>: C.C. 52.345.925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Nacionalidad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515580">
              <w:rPr>
                <w:rFonts w:ascii="Tahoma" w:hAnsi="Tahoma" w:cs="Tahoma"/>
                <w:sz w:val="16"/>
                <w:szCs w:val="16"/>
              </w:rPr>
              <w:t>COLOMBIANA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Dirección – ciudad de residencia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886847">
              <w:rPr>
                <w:rFonts w:ascii="Tahoma" w:hAnsi="Tahoma" w:cs="Tahoma"/>
                <w:sz w:val="16"/>
                <w:szCs w:val="16"/>
              </w:rPr>
              <w:t>CA</w:t>
            </w:r>
            <w:r w:rsidR="005C04F5">
              <w:rPr>
                <w:rFonts w:ascii="Tahoma" w:hAnsi="Tahoma" w:cs="Tahoma"/>
                <w:sz w:val="16"/>
                <w:szCs w:val="16"/>
              </w:rPr>
              <w:t>RRERA 91 No. 136 - 12</w:t>
            </w:r>
            <w:r w:rsidR="00886847">
              <w:rPr>
                <w:rFonts w:ascii="Tahoma" w:hAnsi="Tahoma" w:cs="Tahoma"/>
                <w:sz w:val="16"/>
                <w:szCs w:val="16"/>
              </w:rPr>
              <w:t>-</w:t>
            </w:r>
            <w:r w:rsidR="00411C86">
              <w:rPr>
                <w:rFonts w:ascii="Tahoma" w:hAnsi="Tahoma" w:cs="Tahoma"/>
                <w:sz w:val="16"/>
                <w:szCs w:val="16"/>
              </w:rPr>
              <w:t xml:space="preserve"> Bogotá</w:t>
            </w:r>
            <w:r w:rsidR="00E363DA"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Teléfono de contacto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5C04F5">
              <w:rPr>
                <w:rFonts w:ascii="Tahoma" w:hAnsi="Tahoma" w:cs="Tahoma"/>
                <w:sz w:val="16"/>
                <w:szCs w:val="16"/>
              </w:rPr>
              <w:t>3105645517</w:t>
            </w:r>
          </w:p>
          <w:p w:rsidR="00912247" w:rsidRPr="00F32D7D" w:rsidRDefault="00912247" w:rsidP="00886847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E-mail de contacto</w:t>
            </w:r>
            <w:r w:rsidR="00411C86">
              <w:rPr>
                <w:rFonts w:ascii="Tahoma" w:hAnsi="Tahoma" w:cs="Tahoma"/>
                <w:sz w:val="16"/>
                <w:szCs w:val="16"/>
              </w:rPr>
              <w:t xml:space="preserve">: </w:t>
            </w:r>
            <w:hyperlink r:id="rId9" w:history="1">
              <w:r w:rsidR="005C04F5" w:rsidRPr="002E5D36">
                <w:rPr>
                  <w:rStyle w:val="Hipervnculo"/>
                  <w:rFonts w:ascii="Tahoma" w:hAnsi="Tahoma" w:cs="Tahoma"/>
                  <w:sz w:val="16"/>
                  <w:szCs w:val="16"/>
                </w:rPr>
                <w:t>Sinai74@hotmail.com</w:t>
              </w:r>
            </w:hyperlink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F32D7D" w:rsidRDefault="00912247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969" w:type="dxa"/>
            <w:vAlign w:val="center"/>
          </w:tcPr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5C04F5">
              <w:rPr>
                <w:rFonts w:ascii="Tahoma" w:hAnsi="Tahoma" w:cs="Tahoma"/>
                <w:sz w:val="16"/>
                <w:szCs w:val="16"/>
              </w:rPr>
              <w:t>SP. LAUREANO MOLINA GUZMAN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Cargo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5C04F5">
              <w:rPr>
                <w:rFonts w:ascii="Tahoma" w:hAnsi="Tahoma" w:cs="Tahoma"/>
                <w:sz w:val="16"/>
                <w:szCs w:val="16"/>
              </w:rPr>
              <w:t>COORDINADOR CEFAM HOSPITAL MILITAR</w:t>
            </w:r>
          </w:p>
          <w:p w:rsidR="00954225" w:rsidRPr="00000EB9" w:rsidRDefault="003A2915" w:rsidP="00000EB9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 xml:space="preserve">Resolución de Delegación </w:t>
            </w:r>
            <w:r>
              <w:rPr>
                <w:rFonts w:ascii="Tahoma" w:hAnsi="Tahoma" w:cs="Tahoma"/>
                <w:sz w:val="16"/>
                <w:szCs w:val="16"/>
              </w:rPr>
              <w:t>026 del 22 de Enero de 2019</w:t>
            </w: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F32D7D" w:rsidRDefault="00912247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:rsidR="00D06BCC" w:rsidRPr="00D06BCC" w:rsidRDefault="005C04F5" w:rsidP="003A2915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No. </w:t>
            </w:r>
            <w:r w:rsidR="003A2915">
              <w:rPr>
                <w:rFonts w:ascii="Tahoma" w:hAnsi="Tahoma" w:cs="Tahoma"/>
                <w:sz w:val="16"/>
                <w:szCs w:val="16"/>
              </w:rPr>
              <w:t>33</w:t>
            </w:r>
            <w:r w:rsidR="005C5100">
              <w:rPr>
                <w:rFonts w:ascii="Tahoma" w:hAnsi="Tahoma" w:cs="Tahoma"/>
                <w:sz w:val="16"/>
                <w:szCs w:val="16"/>
              </w:rPr>
              <w:t>1</w:t>
            </w:r>
            <w:r w:rsidR="00F61439">
              <w:rPr>
                <w:rFonts w:ascii="Tahoma" w:hAnsi="Tahoma" w:cs="Tahoma"/>
                <w:sz w:val="16"/>
                <w:szCs w:val="16"/>
              </w:rPr>
              <w:t xml:space="preserve">, FECHA: ENERO </w:t>
            </w:r>
            <w:r w:rsidR="003A2915">
              <w:rPr>
                <w:rFonts w:ascii="Tahoma" w:hAnsi="Tahoma" w:cs="Tahoma"/>
                <w:sz w:val="16"/>
                <w:szCs w:val="16"/>
              </w:rPr>
              <w:t>31 DE 2019</w:t>
            </w: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0237D7" w:rsidRDefault="00912247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54225" w:rsidRPr="00F32D7D" w:rsidRDefault="00FC4864" w:rsidP="00000EB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000EB9" w:rsidRDefault="00912247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682BCB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</w:tc>
        <w:tc>
          <w:tcPr>
            <w:tcW w:w="5969" w:type="dxa"/>
            <w:vAlign w:val="center"/>
          </w:tcPr>
          <w:p w:rsidR="00954225" w:rsidRPr="00F32D7D" w:rsidRDefault="00C470FE" w:rsidP="00000EB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0237D7" w:rsidRDefault="000A799E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FECHA </w:t>
            </w:r>
            <w:r w:rsidR="00912247">
              <w:rPr>
                <w:rFonts w:ascii="Tahoma" w:hAnsi="Tahoma" w:cs="Tahoma"/>
                <w:b/>
                <w:sz w:val="16"/>
                <w:szCs w:val="16"/>
              </w:rPr>
              <w:t>INICIO EJECUCIÓN CONT</w:t>
            </w:r>
            <w:r w:rsidR="00912247" w:rsidRPr="00682BCB">
              <w:rPr>
                <w:rFonts w:ascii="Tahoma" w:hAnsi="Tahoma" w:cs="Tahoma"/>
                <w:b/>
                <w:sz w:val="16"/>
                <w:szCs w:val="16"/>
              </w:rPr>
              <w:t>RACTUAL</w:t>
            </w:r>
          </w:p>
        </w:tc>
        <w:tc>
          <w:tcPr>
            <w:tcW w:w="5969" w:type="dxa"/>
            <w:vAlign w:val="center"/>
          </w:tcPr>
          <w:p w:rsidR="00912247" w:rsidRPr="00F32D7D" w:rsidRDefault="00F61439" w:rsidP="00000EB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Default="00912247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F32D7D" w:rsidRDefault="00F61439" w:rsidP="00000EB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</w:tc>
      </w:tr>
      <w:tr w:rsidR="00B148F3" w:rsidRPr="00F32D7D" w:rsidTr="00BD7DB0">
        <w:tc>
          <w:tcPr>
            <w:tcW w:w="2410" w:type="dxa"/>
            <w:vAlign w:val="center"/>
          </w:tcPr>
          <w:p w:rsidR="00B148F3" w:rsidRPr="000237D7" w:rsidRDefault="00B148F3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C2278E" w:rsidRPr="00E638E5" w:rsidRDefault="00C2278E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16"/>
                <w:szCs w:val="16"/>
                <w:u w:val="single"/>
                <w:lang w:eastAsia="en-US"/>
              </w:rPr>
            </w:pPr>
            <w:r>
              <w:rPr>
                <w:rFonts w:ascii="Tahoma" w:eastAsiaTheme="minorHAnsi" w:hAnsi="Tahoma" w:cs="Tahoma"/>
                <w:b/>
                <w:kern w:val="0"/>
                <w:sz w:val="16"/>
                <w:szCs w:val="16"/>
                <w:u w:val="single"/>
                <w:lang w:eastAsia="en-US"/>
              </w:rPr>
              <w:t>PRESTACION DE SERVICIOS PROFESIONALES COMO ASESOR Y ORIENTADOR PSICOSOCIAL DEL CEFAM HOMIC.</w:t>
            </w:r>
          </w:p>
        </w:tc>
      </w:tr>
      <w:tr w:rsidR="00B148F3" w:rsidRPr="00F32D7D" w:rsidTr="00BD7DB0">
        <w:tc>
          <w:tcPr>
            <w:tcW w:w="2410" w:type="dxa"/>
            <w:vAlign w:val="center"/>
          </w:tcPr>
          <w:p w:rsidR="00B148F3" w:rsidRPr="000237D7" w:rsidRDefault="00B148F3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7300CC" w:rsidRPr="00AB75B9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>1</w:t>
            </w:r>
            <w:r w:rsidRPr="00AB75B9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>. Presentar informes de gestión de manera mensual, trimestral y al finalizar el plazo de ejecución del presente contrato, de acuerdo a las directrices emitidas por la Dirección de Familia y B</w:t>
            </w:r>
            <w:r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>ienestar del Ejército Nacional.</w:t>
            </w:r>
          </w:p>
          <w:p w:rsidR="007300CC" w:rsidRPr="00AB75B9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AB75B9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2. </w:t>
            </w:r>
            <w:r w:rsidRPr="008A4EB4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>Asistir y participar en las capacitaciones de inducción, actividades, reuniones y mesas de trabajo que se requieran en el transcurso del año por parte del M.D.N., Ejército Nacional, Unidad Operativa Mayor, Menor o Táctica, la Dirección de Familia y Bienestar y redes externas.</w:t>
            </w:r>
          </w:p>
          <w:p w:rsidR="007300CC" w:rsidRPr="008A4EB4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DD3B03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3. </w:t>
            </w:r>
            <w:r w:rsidRPr="00DD3B03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>Ejecutar los lineamientos y directrices establecidos por la Dirección de Familia y Bienestar, emitidos a través de planes, directivas, boletines, entre otros requerimientos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81328A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</w:pPr>
            <w:r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4. </w:t>
            </w:r>
            <w:r w:rsidRPr="00DD3B03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>Gestionar recursos y beneficios a nivel departamental y</w:t>
            </w:r>
            <w:r w:rsidR="0033613D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 xml:space="preserve"> </w:t>
            </w:r>
            <w:r w:rsidRPr="0081328A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 xml:space="preserve">municipal, con el propósito de vincular en programas y actividades que ofrecen las entidades públicas y privadas a la familia militar.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81328A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</w:pPr>
            <w:r w:rsidRPr="0081328A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 xml:space="preserve">5. Capacitar permanentemente al personal militar, civil, población sensible y sus respectivas familias en materia de prevención y promoción a nivel familiar y en temas relacionados con el contexto laboral.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81328A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</w:pPr>
            <w:r w:rsidRPr="0081328A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 xml:space="preserve">6. Elaborar y difundir a las diferentes poblaciones documentos, guías, cartillas, folletos, boletines, juegos, vídeos, entre otro material informativo o educativo en temas de familia.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81328A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</w:pPr>
            <w:r w:rsidRPr="0081328A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 xml:space="preserve">7. Mantener el debido secreto profesional acorde al código ético, en relación a la información que recibirá como miembro del equipo CEFAM.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81328A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</w:pPr>
            <w:r w:rsidRPr="0081328A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 xml:space="preserve">8. Realizar el panorama de familia en la unidad en coordinación con el equipo del Centro de Familia, teniendo en cuenta el diagnóstico de necesidades y caracterizando las diferentes poblaciones con las que interviene el Centro de Familia. El formato establecido debe ser entregado el último día del mes de febrero. </w:t>
            </w:r>
          </w:p>
          <w:p w:rsidR="007300CC" w:rsidRPr="0081328A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</w:pPr>
            <w:r w:rsidRPr="0081328A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lastRenderedPageBreak/>
              <w:t xml:space="preserve">9. Realizar en coordinación con el resto de los miembros del equipo CEFAM el plan de acción, cronograma de actividades mensual – anual y organización del portafolio de servicios del Centro de Familia, de acuerdo a un diagnóstico de necesidades y una caracterización de la población.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81328A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</w:pPr>
            <w:r w:rsidRPr="0081328A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 xml:space="preserve">10. Realizar orientación psicosocial individual y/o familiar de acuerdo a las necesidades del personal militar, civil y sus familias, identificando las necesidades y problemáticas que afectan su dinámica y estructura, estableciendo un diagnóstico inicial.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81328A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</w:pPr>
            <w:r w:rsidRPr="0081328A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 xml:space="preserve">11. Estructurar un plan de intervención o trabajo con los miembros del CEFAM. El contratista no efectuara intervención clínica, en caso de requerirla remitir el caso a la autoridad competente.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81328A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</w:pPr>
            <w:r w:rsidRPr="0081328A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 xml:space="preserve">12. Realizar visita domiciliaria al personal militar y sus familias cuando se requiera, previa coordinación con el equipo interdisciplinario.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81328A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 w:eastAsia="en-US"/>
              </w:rPr>
              <w:t>13. Realizar el respectivo seguimiento y remisión a las redes internas y externas (privadas o públicas) de los casos atendidos por el profesional de acuerdo al grado de complejidad y competencia, diligenciando los formatos correspondientes. De igual forma, realizar el cierre de los casos ya sea por cumplimiento de objetivos, traslado, fallecimiento o inasistencia del consultante y/o su familia.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6A1436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6A1436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14. Diligenciar de manera completa y sin enmendaduras los formatos y documentos establecidos por la DIFAB, los cuales soportan el proceso de orientación psicosocial con los consultantes tales como: el libro foliado, entrevista psicosocial, seguimiento, visitas domiciliarias, remisión a redes internas o redes externas, consejería telefónica, entre otros.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6A1436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6A1436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15. Realizar diagnóstico de necesidades de la población sensible y sus familias tanto en la unidad como en la jurisdicción, de acuerdo a los programas planteados por la Dirección de Familia y Bienestar, bajo el formato RPS (Registro de Población Sensible) y conformar grupos de apoyo o autoayuda para mantenerlos informados frente a los beneficios adquiridos por ley o gestionados tanto por la Dirección de Familia y Bienestar como por el Centro de Familia a nivel nacional, regional y local.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6A1436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6A1436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16. Ejecutar y movilizar mensualmente cada uno de los programas y campañas dirigidas a la familia y poblaciones sensibles, realizando las acciones, actividades, </w:t>
            </w:r>
            <w:proofErr w:type="spellStart"/>
            <w:r w:rsidRPr="006A1436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>subcampañas</w:t>
            </w:r>
            <w:proofErr w:type="spellEnd"/>
            <w:r w:rsidRPr="006A1436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, gestiones, requerimientos y capacitaciones en la unidad, de acuerdo a las iniciativas del Centro de Familia y directrices emitidas por la Dirección de Familia y Bienestar.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6A1436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6A1436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17. Acompañar y apoyar a las familias de los heridos y fallecidos, con el equipo interdisciplinario completo, de acuerdo las necesidades de la población y de la DIFAB.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6A1436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6A1436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18. Diligenciar y entregar el día 25 de cada mes informes estadísticos y de evaluación en cuanto a las problemáticas más vistas y/o reincidentes dentro de la guarnición de acuerdo a los formatos establecidos por la DIFAB.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6A1436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6A1436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19. Crear y actualizar las bases de datos de la población militar que vivan en la jurisdicción.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6A1436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6A1436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20. Promover e incentivar la vinculación académica de los miembros de la Fuerza y sus familias, gestionando alianzas y acuerdos con las entidades educativas. Así mismo, dar a conocer los convenios establecidos por el Ministerio de Defensa y el Ejército Nacional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6A1436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6A1436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21. En coordinación con el Oficial y/o Suboficial coordinador del centro de familia, difundir las actividades de descuento programadas en beneficio de la familia militar a nivel nacional.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6A1436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6A1436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22. Ejecutar el plan de comunicaciones y directrices emitidas por el área de alianzas de la Dirección de Familia y Bienestar.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042BE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6A1436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23. Las demás obligaciones que sean asignadas por el </w:t>
            </w: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supervisor, relacionadas </w:t>
            </w: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lastRenderedPageBreak/>
              <w:t xml:space="preserve">con el objeto del contrato.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042BE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b/>
                <w:color w:val="auto"/>
                <w:kern w:val="1"/>
                <w:sz w:val="16"/>
                <w:szCs w:val="16"/>
                <w:lang w:val="es-CO"/>
              </w:rPr>
            </w:pPr>
            <w:r w:rsidRPr="00042BEC">
              <w:rPr>
                <w:rFonts w:ascii="Tahoma" w:eastAsia="DejaVu Sans" w:hAnsi="Tahoma" w:cs="Tahoma"/>
                <w:b/>
                <w:color w:val="auto"/>
                <w:kern w:val="1"/>
                <w:sz w:val="16"/>
                <w:szCs w:val="16"/>
                <w:lang w:val="es-CO"/>
              </w:rPr>
              <w:t>OBLIGACIONES CONTRACTUALES GENERALES</w:t>
            </w:r>
          </w:p>
          <w:p w:rsidR="007300CC" w:rsidRPr="00042BE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Default="007300CC" w:rsidP="007300CC">
            <w:pPr>
              <w:pStyle w:val="Default"/>
              <w:numPr>
                <w:ilvl w:val="0"/>
                <w:numId w:val="26"/>
              </w:numPr>
              <w:ind w:left="288" w:hanging="288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>De conformidad con el Decreto 2609 de 2012,</w:t>
            </w:r>
            <w:r w:rsidR="0017071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 </w:t>
            </w: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>Articulo 3 el contratista será responsable por la gestión documental de las actividades realizadas durante la ejecución del Contrato.</w:t>
            </w:r>
          </w:p>
          <w:p w:rsidR="007300CC" w:rsidRPr="00042BEC" w:rsidRDefault="007300CC" w:rsidP="007300CC">
            <w:pPr>
              <w:pStyle w:val="Default"/>
              <w:ind w:left="288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042BEC" w:rsidRDefault="007300CC" w:rsidP="007300CC">
            <w:pPr>
              <w:pStyle w:val="Default"/>
              <w:numPr>
                <w:ilvl w:val="0"/>
                <w:numId w:val="26"/>
              </w:numPr>
              <w:ind w:left="288" w:hanging="288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>Ejecutar el objeto del contrato con calidad, oportunidad y eficiencia</w:t>
            </w:r>
          </w:p>
          <w:p w:rsidR="005C236B" w:rsidRDefault="005C236B" w:rsidP="005C236B">
            <w:pPr>
              <w:pStyle w:val="Default"/>
              <w:ind w:left="288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042BEC" w:rsidRDefault="007300CC" w:rsidP="007300CC">
            <w:pPr>
              <w:pStyle w:val="Default"/>
              <w:numPr>
                <w:ilvl w:val="0"/>
                <w:numId w:val="26"/>
              </w:numPr>
              <w:ind w:left="288" w:hanging="288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>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042BEC" w:rsidRDefault="007300CC" w:rsidP="007300CC">
            <w:pPr>
              <w:pStyle w:val="Default"/>
              <w:numPr>
                <w:ilvl w:val="0"/>
                <w:numId w:val="26"/>
              </w:numPr>
              <w:ind w:left="288" w:hanging="288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El contratista autoriza al MDN –EJÉRCITONACIONAL a realizar los estudios de seguridad, comprobación de lealtad, realización de los exámenes de poligrafía y pruebas sicométricas antes y durante la contratación. 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042BEC" w:rsidRDefault="007300CC" w:rsidP="007300CC">
            <w:pPr>
              <w:pStyle w:val="Default"/>
              <w:numPr>
                <w:ilvl w:val="0"/>
                <w:numId w:val="26"/>
              </w:numPr>
              <w:ind w:left="288" w:hanging="288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>Las demás obligaciones establecidas en el estudio previo, documento que el contratista declara conocer, y que hace parte del presente contrato.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042BEC" w:rsidRDefault="007300CC" w:rsidP="007300CC">
            <w:pPr>
              <w:pStyle w:val="Default"/>
              <w:numPr>
                <w:ilvl w:val="0"/>
                <w:numId w:val="26"/>
              </w:numPr>
              <w:ind w:left="288" w:hanging="288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>Las demás obligaciones que se deriven del objeto contractual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042BEC" w:rsidRDefault="007300CC" w:rsidP="007300CC">
            <w:pPr>
              <w:pStyle w:val="Default"/>
              <w:numPr>
                <w:ilvl w:val="0"/>
                <w:numId w:val="26"/>
              </w:numPr>
              <w:ind w:left="288" w:hanging="288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>Las obligaciones legales que se deriven de los contratos estatales.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042BEC" w:rsidRDefault="007300CC" w:rsidP="007300CC">
            <w:pPr>
              <w:pStyle w:val="Default"/>
              <w:numPr>
                <w:ilvl w:val="0"/>
                <w:numId w:val="26"/>
              </w:numPr>
              <w:ind w:left="288" w:hanging="288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>El cumplimiento de las políticas y directrices emanadas del Ministerio de Defensa Nacional –Ejército Nacional.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042BEC" w:rsidRDefault="007300CC" w:rsidP="007300CC">
            <w:pPr>
              <w:pStyle w:val="Default"/>
              <w:numPr>
                <w:ilvl w:val="0"/>
                <w:numId w:val="26"/>
              </w:numPr>
              <w:ind w:left="288" w:hanging="288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Pago de Seguridad social integral mes vencido de acuerdo con el decreto 1273 de 2018. </w:t>
            </w:r>
          </w:p>
          <w:p w:rsidR="007300CC" w:rsidRPr="00042BE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7300CC" w:rsidRPr="00042BE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  <w:r w:rsidRPr="00042BEC">
              <w:rPr>
                <w:rFonts w:ascii="Tahoma" w:eastAsia="DejaVu Sans" w:hAnsi="Tahoma" w:cs="Tahoma"/>
                <w:b/>
                <w:color w:val="auto"/>
                <w:kern w:val="1"/>
                <w:sz w:val="16"/>
                <w:szCs w:val="16"/>
                <w:lang w:val="es-CO"/>
              </w:rPr>
              <w:t>PARAGRAFO PRIMERO:</w:t>
            </w:r>
            <w:r w:rsidRPr="00042BEC"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  <w:t xml:space="preserve"> Independencia del contratista. El contratista es independiente del Ministerio de Defensa –Ejercito Nacional, y en consecuencia, el contratista no es su representante, agente o mandatario. El contratista no tiene la facultad de hacer declaraciones, representaciones o compromisos en nombre del Ministerio de Defensa Nacional, ni de tomar decisiones o iniciar acciones que generen obligaciones a su cargo.</w:t>
            </w:r>
          </w:p>
          <w:p w:rsidR="007300CC" w:rsidRDefault="007300CC" w:rsidP="007300CC">
            <w:pPr>
              <w:pStyle w:val="Default"/>
              <w:jc w:val="both"/>
              <w:rPr>
                <w:rFonts w:ascii="Tahoma" w:eastAsia="DejaVu Sans" w:hAnsi="Tahoma" w:cs="Tahoma"/>
                <w:color w:val="auto"/>
                <w:kern w:val="1"/>
                <w:sz w:val="16"/>
                <w:szCs w:val="16"/>
                <w:lang w:val="es-CO"/>
              </w:rPr>
            </w:pPr>
          </w:p>
          <w:p w:rsidR="00AB4609" w:rsidRPr="00BD5784" w:rsidRDefault="007300CC" w:rsidP="007300CC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2BEC">
              <w:rPr>
                <w:rFonts w:ascii="Tahoma" w:hAnsi="Tahoma" w:cs="Tahoma"/>
                <w:b/>
                <w:sz w:val="16"/>
                <w:szCs w:val="16"/>
              </w:rPr>
              <w:t>PARAGRAFO SEGUNDO:</w:t>
            </w:r>
            <w:r w:rsidRPr="00042BEC">
              <w:rPr>
                <w:rFonts w:ascii="Tahoma" w:hAnsi="Tahoma" w:cs="Tahoma"/>
                <w:sz w:val="16"/>
                <w:szCs w:val="16"/>
              </w:rPr>
              <w:t xml:space="preserve"> El contratista se encuentra en la obligación de mantener en todo sus actos tendientes a la ejecución y cumplimiento del contrato, la observancia de las disposiciones internas y reglamentos institucionales que se encuentren dirigidos a establecer medidas de seguridad y trámites internos para el cumplimiento de la misión institucional, debiendo prestar sus servicios dentro del marco del respeto, decoro y buen trato ha</w:t>
            </w:r>
            <w:r>
              <w:rPr>
                <w:rFonts w:ascii="Tahoma" w:hAnsi="Tahoma" w:cs="Tahoma"/>
                <w:sz w:val="16"/>
                <w:szCs w:val="16"/>
              </w:rPr>
              <w:t>cia el personal que labora en la Institución.</w:t>
            </w:r>
          </w:p>
        </w:tc>
      </w:tr>
      <w:tr w:rsidR="005A6BBF" w:rsidRPr="00F32D7D" w:rsidTr="00BD7DB0">
        <w:trPr>
          <w:trHeight w:val="301"/>
        </w:trPr>
        <w:tc>
          <w:tcPr>
            <w:tcW w:w="2410" w:type="dxa"/>
            <w:vAlign w:val="center"/>
          </w:tcPr>
          <w:p w:rsidR="005A6BBF" w:rsidRPr="00000EB9" w:rsidRDefault="005A6BBF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000EB9">
              <w:rPr>
                <w:rFonts w:ascii="Tahoma" w:hAnsi="Tahom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969" w:type="dxa"/>
            <w:vAlign w:val="center"/>
          </w:tcPr>
          <w:p w:rsidR="005A6BBF" w:rsidRPr="00F32D7D" w:rsidRDefault="00AE3A07" w:rsidP="00FE364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ABRIL</w:t>
            </w:r>
            <w:r w:rsidR="00DD1E18" w:rsidRPr="00FC4864">
              <w:rPr>
                <w:rFonts w:ascii="Tahoma" w:hAnsi="Tahoma" w:cs="Tahoma"/>
                <w:sz w:val="16"/>
                <w:szCs w:val="16"/>
              </w:rPr>
              <w:t xml:space="preserve"> D</w:t>
            </w:r>
            <w:r w:rsidR="007300CC">
              <w:rPr>
                <w:rFonts w:ascii="Tahoma" w:hAnsi="Tahoma" w:cs="Tahoma"/>
                <w:sz w:val="16"/>
                <w:szCs w:val="16"/>
              </w:rPr>
              <w:t>E 2019</w:t>
            </w:r>
          </w:p>
        </w:tc>
      </w:tr>
      <w:tr w:rsidR="005A6BBF" w:rsidRPr="00F32D7D" w:rsidTr="00C470FE">
        <w:trPr>
          <w:trHeight w:val="808"/>
        </w:trPr>
        <w:tc>
          <w:tcPr>
            <w:tcW w:w="2410" w:type="dxa"/>
            <w:vAlign w:val="center"/>
          </w:tcPr>
          <w:p w:rsidR="005A6BBF" w:rsidRPr="000237D7" w:rsidRDefault="005A6BBF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EA54CB">
              <w:rPr>
                <w:rFonts w:ascii="Tahoma" w:hAnsi="Tahoma" w:cs="Tahoma"/>
                <w:b/>
                <w:sz w:val="16"/>
                <w:szCs w:val="16"/>
              </w:rPr>
              <w:t>CUMPLIMIENTO DE LAS OBLIGACIONES CONTRACTUALES</w:t>
            </w:r>
          </w:p>
        </w:tc>
        <w:tc>
          <w:tcPr>
            <w:tcW w:w="5969" w:type="dxa"/>
            <w:vAlign w:val="center"/>
          </w:tcPr>
          <w:p w:rsidR="00AB2D34" w:rsidRPr="00C470FE" w:rsidRDefault="00C470FE" w:rsidP="0085105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470FE">
              <w:rPr>
                <w:rFonts w:ascii="Tahoma" w:hAnsi="Tahoma" w:cs="Tahoma"/>
                <w:sz w:val="16"/>
                <w:szCs w:val="16"/>
              </w:rPr>
              <w:t>EL</w:t>
            </w:r>
            <w:r>
              <w:rPr>
                <w:rFonts w:ascii="Tahoma" w:hAnsi="Tahoma" w:cs="Tahoma"/>
                <w:sz w:val="16"/>
                <w:szCs w:val="16"/>
              </w:rPr>
              <w:t xml:space="preserve"> PRESTADOR DE SERVICIOS PROFESIONALES, CUMPLIO CON TODAS LAS OBLIGACIONES ASIGNADAS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EN </w:t>
            </w:r>
            <w:r w:rsidR="0033209C">
              <w:rPr>
                <w:rFonts w:ascii="Tahoma" w:hAnsi="Tahoma" w:cs="Tahoma"/>
                <w:sz w:val="16"/>
                <w:szCs w:val="16"/>
              </w:rPr>
              <w:t xml:space="preserve">EL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CONTRATO </w:t>
            </w:r>
            <w:r>
              <w:rPr>
                <w:rFonts w:ascii="Tahoma" w:hAnsi="Tahoma" w:cs="Tahoma"/>
                <w:sz w:val="16"/>
                <w:szCs w:val="16"/>
              </w:rPr>
              <w:t>Y PRESENTADAS EN EL INFORME DE GESTION, SI [</w:t>
            </w:r>
            <w:r w:rsidR="00851053" w:rsidRPr="00851053">
              <w:rPr>
                <w:rFonts w:ascii="Tahoma" w:hAnsi="Tahoma" w:cs="Tahoma"/>
                <w:b/>
                <w:sz w:val="16"/>
                <w:szCs w:val="16"/>
              </w:rPr>
              <w:t>X</w:t>
            </w:r>
            <w:r>
              <w:rPr>
                <w:rFonts w:ascii="Tahoma" w:hAnsi="Tahoma" w:cs="Tahoma"/>
                <w:sz w:val="16"/>
                <w:szCs w:val="16"/>
              </w:rPr>
              <w:t xml:space="preserve"> ]  NO  [  ]</w:t>
            </w:r>
          </w:p>
        </w:tc>
      </w:tr>
      <w:tr w:rsidR="005A6BBF" w:rsidRPr="00F32D7D" w:rsidTr="00BD7DB0">
        <w:trPr>
          <w:trHeight w:val="989"/>
        </w:trPr>
        <w:tc>
          <w:tcPr>
            <w:tcW w:w="2410" w:type="dxa"/>
            <w:vAlign w:val="center"/>
          </w:tcPr>
          <w:p w:rsidR="005A6BBF" w:rsidRPr="00000EB9" w:rsidRDefault="005A6BBF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000EB9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A02EB1" w:rsidRDefault="005A6BBF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Valor total</w:t>
            </w:r>
            <w:r w:rsidR="00781A0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AA0CEC">
              <w:rPr>
                <w:rFonts w:ascii="Tahoma" w:hAnsi="Tahoma" w:cs="Tahoma"/>
                <w:sz w:val="16"/>
                <w:szCs w:val="16"/>
              </w:rPr>
              <w:t xml:space="preserve">QUINCE 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 xml:space="preserve">MILLONES </w:t>
            </w:r>
            <w:r w:rsidR="00851053">
              <w:rPr>
                <w:rFonts w:ascii="Tahoma" w:hAnsi="Tahoma" w:cs="Tahoma"/>
                <w:sz w:val="16"/>
                <w:szCs w:val="16"/>
              </w:rPr>
              <w:t xml:space="preserve">SEISIENTOS 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>MIL PESOS ($</w:t>
            </w:r>
            <w:r w:rsidR="00AA0CEC">
              <w:rPr>
                <w:rFonts w:ascii="Tahoma" w:hAnsi="Tahoma" w:cs="Tahoma"/>
                <w:sz w:val="16"/>
                <w:szCs w:val="16"/>
              </w:rPr>
              <w:t>15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>.</w:t>
            </w:r>
            <w:r w:rsidR="00851053">
              <w:rPr>
                <w:rFonts w:ascii="Tahoma" w:hAnsi="Tahoma" w:cs="Tahoma"/>
                <w:sz w:val="16"/>
                <w:szCs w:val="16"/>
              </w:rPr>
              <w:t>600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>.000,00)</w:t>
            </w:r>
          </w:p>
          <w:p w:rsidR="00C470FE" w:rsidRDefault="00C470FE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470FE" w:rsidRPr="00F32D7D" w:rsidRDefault="00C470FE" w:rsidP="00851053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SE AUTORIZA A CANCELAR EN EL PRESENTE MES, EL VALOR DE $ </w:t>
            </w:r>
            <w:r w:rsidR="00851053">
              <w:rPr>
                <w:rFonts w:ascii="Tahoma" w:hAnsi="Tahoma" w:cs="Tahoma"/>
                <w:sz w:val="16"/>
                <w:szCs w:val="16"/>
              </w:rPr>
              <w:t>2.600.000,00</w:t>
            </w: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F32D7D" w:rsidRDefault="005A6BBF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873844">
              <w:rPr>
                <w:rFonts w:ascii="Tahoma" w:hAnsi="Tahoma" w:cs="Tahoma"/>
                <w:b/>
                <w:sz w:val="16"/>
                <w:szCs w:val="16"/>
              </w:rPr>
              <w:t xml:space="preserve">CUMPLIMIENTO PAGO </w:t>
            </w:r>
            <w:r w:rsidRPr="00F32D7D">
              <w:rPr>
                <w:rFonts w:ascii="Tahoma" w:hAnsi="Tahoma" w:cs="Tahoma"/>
                <w:b/>
                <w:sz w:val="16"/>
                <w:szCs w:val="16"/>
              </w:rPr>
              <w:t>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5A6BBF" w:rsidRPr="00F32D7D" w:rsidTr="000A799E">
              <w:tc>
                <w:tcPr>
                  <w:tcW w:w="1469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Tahoma" w:hAnsi="Tahoma" w:cs="Tahoma"/>
                      <w:sz w:val="16"/>
                      <w:szCs w:val="16"/>
                    </w:rPr>
                    <w:t>Vlr</w:t>
                  </w:r>
                  <w:proofErr w:type="spell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. </w:t>
                  </w: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Pago</w:t>
                  </w:r>
                </w:p>
              </w:tc>
            </w:tr>
            <w:tr w:rsidR="005A6BBF" w:rsidRPr="00F32D7D" w:rsidTr="000A799E">
              <w:tc>
                <w:tcPr>
                  <w:tcW w:w="1469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5A6BBF" w:rsidRPr="00F32D7D" w:rsidRDefault="00A02EB1" w:rsidP="00A02EB1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COLPENSIONES</w:t>
                  </w:r>
                </w:p>
              </w:tc>
              <w:tc>
                <w:tcPr>
                  <w:tcW w:w="1304" w:type="dxa"/>
                </w:tcPr>
                <w:p w:rsidR="005A6BBF" w:rsidRPr="00E00FE1" w:rsidRDefault="000A799E" w:rsidP="00ED4B6A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00FE1">
                    <w:rPr>
                      <w:rFonts w:ascii="Tahoma" w:hAnsi="Tahoma" w:cs="Tahoma"/>
                      <w:sz w:val="16"/>
                      <w:szCs w:val="16"/>
                    </w:rPr>
                    <w:t>$</w:t>
                  </w:r>
                  <w:r w:rsidR="00561F97">
                    <w:rPr>
                      <w:rFonts w:ascii="Tahoma" w:hAnsi="Tahoma" w:cs="Tahoma"/>
                      <w:sz w:val="16"/>
                      <w:szCs w:val="16"/>
                    </w:rPr>
                    <w:t xml:space="preserve"> 166.400.oo</w:t>
                  </w:r>
                </w:p>
              </w:tc>
            </w:tr>
            <w:tr w:rsidR="000A799E" w:rsidRPr="00F32D7D" w:rsidTr="000A799E">
              <w:tc>
                <w:tcPr>
                  <w:tcW w:w="1469" w:type="dxa"/>
                </w:tcPr>
                <w:p w:rsidR="000A799E" w:rsidRPr="00F32D7D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0A799E" w:rsidRDefault="00E00FE1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FOSYGA</w:t>
                  </w:r>
                </w:p>
              </w:tc>
              <w:tc>
                <w:tcPr>
                  <w:tcW w:w="1304" w:type="dxa"/>
                </w:tcPr>
                <w:p w:rsidR="000A799E" w:rsidRPr="00E00FE1" w:rsidRDefault="000A799E" w:rsidP="00AA0CEC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00FE1">
                    <w:rPr>
                      <w:rFonts w:ascii="Tahoma" w:hAnsi="Tahoma" w:cs="Tahoma"/>
                      <w:sz w:val="16"/>
                      <w:szCs w:val="16"/>
                    </w:rPr>
                    <w:t>$</w:t>
                  </w:r>
                  <w:r w:rsidR="00561F97">
                    <w:rPr>
                      <w:rFonts w:ascii="Tahoma" w:hAnsi="Tahoma" w:cs="Tahoma"/>
                      <w:sz w:val="16"/>
                      <w:szCs w:val="16"/>
                    </w:rPr>
                    <w:t xml:space="preserve"> 130.000.oo</w:t>
                  </w:r>
                </w:p>
              </w:tc>
            </w:tr>
            <w:tr w:rsidR="000A799E" w:rsidRPr="00F32D7D" w:rsidTr="000A799E">
              <w:tc>
                <w:tcPr>
                  <w:tcW w:w="1469" w:type="dxa"/>
                </w:tcPr>
                <w:p w:rsidR="000A799E" w:rsidRPr="00F32D7D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0A799E" w:rsidRPr="00F32D7D" w:rsidRDefault="00A02EB1" w:rsidP="005A6BBF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0A799E" w:rsidRPr="00E00FE1" w:rsidRDefault="00E00FE1" w:rsidP="00AA0CEC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00FE1">
                    <w:rPr>
                      <w:rFonts w:ascii="Tahoma" w:hAnsi="Tahoma" w:cs="Tahoma"/>
                      <w:sz w:val="16"/>
                      <w:szCs w:val="16"/>
                    </w:rPr>
                    <w:t xml:space="preserve"> $</w:t>
                  </w:r>
                  <w:r w:rsidR="00561F97">
                    <w:rPr>
                      <w:rFonts w:ascii="Tahoma" w:hAnsi="Tahoma" w:cs="Tahoma"/>
                      <w:sz w:val="16"/>
                      <w:szCs w:val="16"/>
                    </w:rPr>
                    <w:t xml:space="preserve">    5.500.oo</w:t>
                  </w:r>
                </w:p>
              </w:tc>
            </w:tr>
          </w:tbl>
          <w:p w:rsidR="005A6BBF" w:rsidRPr="00F32D7D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F32D7D" w:rsidRDefault="005A6BBF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AB2D34" w:rsidRDefault="00AB2D34" w:rsidP="00AB2D34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A6BBF" w:rsidRPr="00586BE1" w:rsidRDefault="005A6BBF" w:rsidP="005A6BB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86BE1">
              <w:rPr>
                <w:rFonts w:ascii="Tahoma" w:hAnsi="Tahoma" w:cs="Tahoma"/>
                <w:sz w:val="16"/>
                <w:szCs w:val="16"/>
              </w:rPr>
              <w:t xml:space="preserve">Informe de gestión sobre el cumplimiento del objeto contractual, firmado por el </w:t>
            </w:r>
            <w:r w:rsidRPr="00586BE1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  <w:r w:rsidRPr="00586BE1">
              <w:rPr>
                <w:rFonts w:ascii="Tahoma" w:hAnsi="Tahoma" w:cs="Tahoma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:rsidR="005A6BBF" w:rsidRPr="00586BE1" w:rsidRDefault="005A6BBF" w:rsidP="005A6BBF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2D34" w:rsidRDefault="005A6BBF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86BE1">
              <w:rPr>
                <w:rFonts w:ascii="Tahoma" w:hAnsi="Tahoma" w:cs="Tahoma"/>
                <w:sz w:val="16"/>
                <w:szCs w:val="16"/>
              </w:rPr>
              <w:t xml:space="preserve">Copia discriminada de los soportes de pago de los aportes mensuales obligatorios al Sistema  General de Seguridad Social en Salud y Pensión, </w:t>
            </w:r>
            <w:r w:rsidRPr="00586BE1">
              <w:rPr>
                <w:rFonts w:ascii="Tahoma" w:hAnsi="Tahoma" w:cs="Tahoma"/>
                <w:sz w:val="16"/>
                <w:szCs w:val="16"/>
              </w:rPr>
              <w:lastRenderedPageBreak/>
              <w:t>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</w:t>
            </w:r>
            <w:r w:rsidR="00000EB9">
              <w:rPr>
                <w:rFonts w:ascii="Tahoma" w:hAnsi="Tahoma" w:cs="Tahoma"/>
                <w:sz w:val="16"/>
                <w:szCs w:val="16"/>
              </w:rPr>
              <w:t>filiación efectuada a la A.R.L.</w:t>
            </w:r>
          </w:p>
          <w:p w:rsidR="008721C0" w:rsidRDefault="008721C0" w:rsidP="008721C0">
            <w:pPr>
              <w:ind w:left="317"/>
              <w:rPr>
                <w:rFonts w:ascii="Tahoma" w:hAnsi="Tahoma" w:cs="Tahoma"/>
                <w:sz w:val="16"/>
                <w:szCs w:val="16"/>
              </w:rPr>
            </w:pPr>
          </w:p>
          <w:p w:rsidR="008721C0" w:rsidRPr="00452CD5" w:rsidRDefault="008721C0" w:rsidP="008721C0">
            <w:pPr>
              <w:ind w:left="317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Actual</w:t>
            </w:r>
            <w:r w:rsidR="006A665F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  <w:u w:val="single"/>
              </w:rPr>
              <w:t>__</w:t>
            </w:r>
            <w:r w:rsidR="00561F97" w:rsidRPr="00561F97">
              <w:rPr>
                <w:rFonts w:ascii="Tahoma" w:hAnsi="Tahoma" w:cs="Tahoma"/>
                <w:b/>
                <w:sz w:val="16"/>
                <w:szCs w:val="16"/>
                <w:u w:val="single"/>
              </w:rPr>
              <w:t>X</w:t>
            </w:r>
            <w:r>
              <w:rPr>
                <w:rFonts w:ascii="Tahoma" w:hAnsi="Tahoma" w:cs="Tahoma"/>
                <w:sz w:val="16"/>
                <w:szCs w:val="16"/>
                <w:u w:val="single"/>
              </w:rPr>
              <w:t xml:space="preserve">_    </w:t>
            </w:r>
            <w:r>
              <w:rPr>
                <w:rFonts w:ascii="Tahoma" w:hAnsi="Tahoma" w:cs="Tahoma"/>
                <w:sz w:val="16"/>
                <w:szCs w:val="16"/>
              </w:rPr>
              <w:t>Vencida __</w:t>
            </w:r>
            <w:r w:rsidRPr="005C236B">
              <w:rPr>
                <w:rFonts w:ascii="Tahoma" w:hAnsi="Tahoma" w:cs="Tahoma"/>
                <w:b/>
                <w:sz w:val="16"/>
                <w:szCs w:val="16"/>
                <w:u w:val="single"/>
              </w:rPr>
              <w:t>_</w:t>
            </w:r>
            <w:r>
              <w:rPr>
                <w:rFonts w:ascii="Tahoma" w:hAnsi="Tahoma" w:cs="Tahoma"/>
                <w:sz w:val="16"/>
                <w:szCs w:val="16"/>
              </w:rPr>
              <w:t>__</w:t>
            </w:r>
          </w:p>
          <w:p w:rsidR="008721C0" w:rsidRPr="00205477" w:rsidRDefault="008721C0" w:rsidP="008721C0">
            <w:pPr>
              <w:pStyle w:val="Prrafodelista"/>
              <w:rPr>
                <w:rFonts w:ascii="Tahoma" w:hAnsi="Tahoma" w:cs="Tahoma"/>
                <w:sz w:val="16"/>
                <w:szCs w:val="16"/>
              </w:rPr>
            </w:pPr>
          </w:p>
          <w:p w:rsidR="00000EB9" w:rsidRDefault="00000EB9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Cuenta de Cobro régimen simplificado.</w:t>
            </w:r>
          </w:p>
          <w:p w:rsidR="00586BE1" w:rsidRPr="006A665F" w:rsidRDefault="00586BE1" w:rsidP="006A665F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F32D7D" w:rsidRDefault="005A6BBF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lastRenderedPageBreak/>
              <w:t>CONSTANCIAS</w:t>
            </w:r>
          </w:p>
        </w:tc>
        <w:tc>
          <w:tcPr>
            <w:tcW w:w="5969" w:type="dxa"/>
            <w:vAlign w:val="center"/>
          </w:tcPr>
          <w:p w:rsidR="00BD7DB0" w:rsidRPr="00D02EDA" w:rsidRDefault="00586BE1" w:rsidP="008D265E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Q</w:t>
            </w:r>
            <w:r w:rsidR="005A6BBF">
              <w:rPr>
                <w:rFonts w:ascii="Tahoma" w:hAnsi="Tahoma" w:cs="Tahoma"/>
                <w:sz w:val="16"/>
                <w:szCs w:val="16"/>
              </w:rPr>
              <w:t xml:space="preserve">ue durante la ejecución del contrato no se han configurado los presupuestos legales que regulan el contrato laboral. </w:t>
            </w:r>
          </w:p>
        </w:tc>
      </w:tr>
      <w:tr w:rsidR="005A6BBF" w:rsidRPr="00F32D7D" w:rsidTr="00586BE1">
        <w:tc>
          <w:tcPr>
            <w:tcW w:w="2410" w:type="dxa"/>
            <w:vAlign w:val="center"/>
          </w:tcPr>
          <w:p w:rsidR="005A6BBF" w:rsidRPr="00F32D7D" w:rsidRDefault="005A6BBF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5A6BBF" w:rsidRPr="00586BE1" w:rsidRDefault="008D265E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Continuar con la atención a las familias de los integrantes de Institución que acuden a los diferentes servicios médicos en el HOMIC, así como las directrices estipuladas por la Dirección de Familia y Bienestar del Ejército. </w:t>
            </w: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F32D7D" w:rsidRDefault="005A6BBF" w:rsidP="00000EB9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18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5A6BBF" w:rsidRPr="00586BE1" w:rsidRDefault="00546C4B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Cumplió con las funciones establecidas en el contrato.</w:t>
            </w:r>
          </w:p>
        </w:tc>
      </w:tr>
    </w:tbl>
    <w:p w:rsid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586BE1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912247" w:rsidRPr="00036CC2" w:rsidRDefault="002A4FBB" w:rsidP="002A4FBB">
      <w:pPr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ab/>
      </w:r>
      <w:r w:rsidR="00912247" w:rsidRPr="00036CC2">
        <w:rPr>
          <w:rFonts w:ascii="Tahoma" w:hAnsi="Tahoma" w:cs="Tahoma"/>
          <w:sz w:val="16"/>
          <w:szCs w:val="16"/>
          <w:lang w:val="es-ES"/>
        </w:rPr>
        <w:t>Para constancia se firma en,</w:t>
      </w:r>
      <w:r w:rsidR="00142F44">
        <w:rPr>
          <w:rFonts w:ascii="Tahoma" w:hAnsi="Tahoma" w:cs="Tahoma"/>
          <w:sz w:val="16"/>
          <w:szCs w:val="16"/>
          <w:lang w:val="es-ES"/>
        </w:rPr>
        <w:t xml:space="preserve"> </w:t>
      </w:r>
      <w:r w:rsidR="004D2AC6" w:rsidRPr="00036CC2">
        <w:rPr>
          <w:rFonts w:ascii="Tahoma" w:hAnsi="Tahoma" w:cs="Tahoma"/>
          <w:b/>
          <w:sz w:val="16"/>
          <w:szCs w:val="16"/>
          <w:lang w:val="es-ES"/>
        </w:rPr>
        <w:t>Bogotá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D.C., </w:t>
      </w:r>
      <w:r w:rsidR="00623F91">
        <w:rPr>
          <w:rFonts w:ascii="Tahoma" w:hAnsi="Tahoma" w:cs="Tahoma"/>
          <w:b/>
          <w:sz w:val="16"/>
          <w:szCs w:val="16"/>
          <w:lang w:val="es-ES"/>
        </w:rPr>
        <w:t xml:space="preserve">en </w:t>
      </w:r>
      <w:proofErr w:type="gramStart"/>
      <w:r w:rsidR="00EE7FAC">
        <w:rPr>
          <w:rFonts w:ascii="Tahoma" w:hAnsi="Tahoma" w:cs="Tahoma"/>
          <w:b/>
          <w:sz w:val="16"/>
          <w:szCs w:val="16"/>
          <w:lang w:val="es-ES"/>
        </w:rPr>
        <w:t>Abril</w:t>
      </w:r>
      <w:proofErr w:type="gramEnd"/>
      <w:r w:rsidR="00EE7FAC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8721C0">
        <w:rPr>
          <w:rFonts w:ascii="Tahoma" w:hAnsi="Tahoma" w:cs="Tahoma"/>
          <w:b/>
          <w:sz w:val="16"/>
          <w:szCs w:val="16"/>
          <w:lang w:val="es-ES"/>
        </w:rPr>
        <w:t>de 2019</w:t>
      </w:r>
    </w:p>
    <w:p w:rsidR="00912247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75289" w:rsidRDefault="00175289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021D45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021D45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A02EB1" w:rsidRDefault="00A02EB1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A02EB1" w:rsidRDefault="00A02EB1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12247" w:rsidRPr="00A622D0" w:rsidRDefault="00912247" w:rsidP="00F30EC2">
      <w:pPr>
        <w:ind w:left="709"/>
        <w:rPr>
          <w:rFonts w:ascii="Tahoma" w:hAnsi="Tahoma" w:cs="Tahoma"/>
          <w:b/>
          <w:sz w:val="16"/>
          <w:szCs w:val="16"/>
          <w:lang w:val="es-ES"/>
        </w:rPr>
      </w:pPr>
      <w:r w:rsidRPr="00A622D0">
        <w:rPr>
          <w:rFonts w:ascii="Tahoma" w:hAnsi="Tahoma" w:cs="Tahoma"/>
          <w:b/>
          <w:sz w:val="16"/>
          <w:szCs w:val="16"/>
          <w:lang w:val="es-ES"/>
        </w:rPr>
        <w:t>FIRMA SUPERVISOR</w:t>
      </w:r>
    </w:p>
    <w:p w:rsidR="00393377" w:rsidRDefault="00E00FE1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SP. LAUREANO MOLINA GUZMAN</w:t>
      </w:r>
    </w:p>
    <w:p w:rsidR="00912247" w:rsidRDefault="00E00FE1" w:rsidP="005428F5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COORDINADOR CEFAM HOSPITAL MILITAR </w:t>
      </w:r>
      <w:bookmarkStart w:id="0" w:name="_GoBack"/>
      <w:bookmarkEnd w:id="0"/>
    </w:p>
    <w:p w:rsidR="00E00FE1" w:rsidRDefault="00E00FE1" w:rsidP="005428F5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E00FE1" w:rsidRDefault="00E00FE1" w:rsidP="005428F5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sectPr w:rsidR="00E00FE1" w:rsidSect="00B14BC7">
      <w:footerReference w:type="default" r:id="rId10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448" w:rsidRDefault="00C20448" w:rsidP="002C450B">
      <w:r>
        <w:separator/>
      </w:r>
    </w:p>
  </w:endnote>
  <w:endnote w:type="continuationSeparator" w:id="0">
    <w:p w:rsidR="00C20448" w:rsidRDefault="00C20448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448" w:rsidRDefault="00C20448" w:rsidP="002C450B">
      <w:r>
        <w:separator/>
      </w:r>
    </w:p>
  </w:footnote>
  <w:footnote w:type="continuationSeparator" w:id="0">
    <w:p w:rsidR="00C20448" w:rsidRDefault="00C20448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7.85pt;height:5.75pt;visibility:visible" o:bullet="t">
        <v:imagedata r:id="rId1" o:title=""/>
      </v:shape>
    </w:pict>
  </w:numPicBullet>
  <w:numPicBullet w:numPicBulletId="1">
    <w:pict>
      <v:shape id="_x0000_i1027" type="#_x0000_t75" style="width:17.85pt;height:5.75pt;visibility:visible" o:bullet="t">
        <v:imagedata r:id="rId2" o:title=""/>
      </v:shape>
    </w:pict>
  </w:numPicBullet>
  <w:abstractNum w:abstractNumId="0" w15:restartNumberingAfterBreak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 w15:restartNumberingAfterBreak="0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 w15:restartNumberingAfterBreak="0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4" w15:restartNumberingAfterBreak="0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701A83"/>
    <w:multiLevelType w:val="hybridMultilevel"/>
    <w:tmpl w:val="AAD427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6E50EB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1" w15:restartNumberingAfterBreak="0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2" w15:restartNumberingAfterBreak="0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3" w15:restartNumberingAfterBreak="0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6"/>
  </w:num>
  <w:num w:numId="4">
    <w:abstractNumId w:val="11"/>
  </w:num>
  <w:num w:numId="5">
    <w:abstractNumId w:val="13"/>
  </w:num>
  <w:num w:numId="6">
    <w:abstractNumId w:val="22"/>
  </w:num>
  <w:num w:numId="7">
    <w:abstractNumId w:val="8"/>
  </w:num>
  <w:num w:numId="8">
    <w:abstractNumId w:val="10"/>
  </w:num>
  <w:num w:numId="9">
    <w:abstractNumId w:val="3"/>
  </w:num>
  <w:num w:numId="10">
    <w:abstractNumId w:val="12"/>
  </w:num>
  <w:num w:numId="11">
    <w:abstractNumId w:val="4"/>
  </w:num>
  <w:num w:numId="12">
    <w:abstractNumId w:val="20"/>
  </w:num>
  <w:num w:numId="13">
    <w:abstractNumId w:val="21"/>
  </w:num>
  <w:num w:numId="14">
    <w:abstractNumId w:val="16"/>
  </w:num>
  <w:num w:numId="15">
    <w:abstractNumId w:val="25"/>
  </w:num>
  <w:num w:numId="16">
    <w:abstractNumId w:val="15"/>
  </w:num>
  <w:num w:numId="17">
    <w:abstractNumId w:val="9"/>
  </w:num>
  <w:num w:numId="18">
    <w:abstractNumId w:val="1"/>
  </w:num>
  <w:num w:numId="19">
    <w:abstractNumId w:val="23"/>
  </w:num>
  <w:num w:numId="20">
    <w:abstractNumId w:val="14"/>
  </w:num>
  <w:num w:numId="21">
    <w:abstractNumId w:val="0"/>
  </w:num>
  <w:num w:numId="22">
    <w:abstractNumId w:val="2"/>
  </w:num>
  <w:num w:numId="23">
    <w:abstractNumId w:val="7"/>
  </w:num>
  <w:num w:numId="24">
    <w:abstractNumId w:val="19"/>
  </w:num>
  <w:num w:numId="25">
    <w:abstractNumId w:val="5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2247"/>
    <w:rsid w:val="00000EB9"/>
    <w:rsid w:val="0000262F"/>
    <w:rsid w:val="0000269B"/>
    <w:rsid w:val="00002C32"/>
    <w:rsid w:val="00021D01"/>
    <w:rsid w:val="00021D45"/>
    <w:rsid w:val="00034A51"/>
    <w:rsid w:val="00034CF5"/>
    <w:rsid w:val="00036CC2"/>
    <w:rsid w:val="00041116"/>
    <w:rsid w:val="0004284A"/>
    <w:rsid w:val="00053804"/>
    <w:rsid w:val="00064474"/>
    <w:rsid w:val="0007078F"/>
    <w:rsid w:val="00073A5B"/>
    <w:rsid w:val="00077654"/>
    <w:rsid w:val="00084551"/>
    <w:rsid w:val="00095D44"/>
    <w:rsid w:val="000A799E"/>
    <w:rsid w:val="000A7FCD"/>
    <w:rsid w:val="000C27DA"/>
    <w:rsid w:val="000D58A1"/>
    <w:rsid w:val="000F121C"/>
    <w:rsid w:val="000F1B7D"/>
    <w:rsid w:val="00113087"/>
    <w:rsid w:val="0011369A"/>
    <w:rsid w:val="00121B4A"/>
    <w:rsid w:val="0012454D"/>
    <w:rsid w:val="00142F44"/>
    <w:rsid w:val="00144F8C"/>
    <w:rsid w:val="00154A74"/>
    <w:rsid w:val="0016119F"/>
    <w:rsid w:val="00161C38"/>
    <w:rsid w:val="001626B2"/>
    <w:rsid w:val="00162B47"/>
    <w:rsid w:val="0017071C"/>
    <w:rsid w:val="001732F9"/>
    <w:rsid w:val="00175289"/>
    <w:rsid w:val="00194705"/>
    <w:rsid w:val="00195FD8"/>
    <w:rsid w:val="001975F9"/>
    <w:rsid w:val="00197865"/>
    <w:rsid w:val="001B32CE"/>
    <w:rsid w:val="001B41AC"/>
    <w:rsid w:val="001D7BA6"/>
    <w:rsid w:val="001F70C7"/>
    <w:rsid w:val="002313E5"/>
    <w:rsid w:val="002464A8"/>
    <w:rsid w:val="002679EC"/>
    <w:rsid w:val="00267CEE"/>
    <w:rsid w:val="00267DDA"/>
    <w:rsid w:val="00275C9B"/>
    <w:rsid w:val="00286785"/>
    <w:rsid w:val="0029601D"/>
    <w:rsid w:val="002A4FBB"/>
    <w:rsid w:val="002A5E35"/>
    <w:rsid w:val="002B24B4"/>
    <w:rsid w:val="002C450B"/>
    <w:rsid w:val="002C6628"/>
    <w:rsid w:val="002D6936"/>
    <w:rsid w:val="002E0542"/>
    <w:rsid w:val="002E639A"/>
    <w:rsid w:val="002F135A"/>
    <w:rsid w:val="002F3544"/>
    <w:rsid w:val="003003C8"/>
    <w:rsid w:val="00302E5E"/>
    <w:rsid w:val="00307E95"/>
    <w:rsid w:val="00314095"/>
    <w:rsid w:val="0033209C"/>
    <w:rsid w:val="0033613D"/>
    <w:rsid w:val="00352CAC"/>
    <w:rsid w:val="00353DEF"/>
    <w:rsid w:val="00382182"/>
    <w:rsid w:val="00393377"/>
    <w:rsid w:val="003A11FF"/>
    <w:rsid w:val="003A2915"/>
    <w:rsid w:val="003C2040"/>
    <w:rsid w:val="003C350F"/>
    <w:rsid w:val="003D50AA"/>
    <w:rsid w:val="003D639F"/>
    <w:rsid w:val="003F2904"/>
    <w:rsid w:val="003F6E7A"/>
    <w:rsid w:val="00401F8F"/>
    <w:rsid w:val="004110B5"/>
    <w:rsid w:val="00411C86"/>
    <w:rsid w:val="00427B1F"/>
    <w:rsid w:val="004323EF"/>
    <w:rsid w:val="00436968"/>
    <w:rsid w:val="00466B85"/>
    <w:rsid w:val="00467575"/>
    <w:rsid w:val="004802BC"/>
    <w:rsid w:val="004854A1"/>
    <w:rsid w:val="004934F4"/>
    <w:rsid w:val="004C0121"/>
    <w:rsid w:val="004C227D"/>
    <w:rsid w:val="004C3A08"/>
    <w:rsid w:val="004D2AC6"/>
    <w:rsid w:val="004F4131"/>
    <w:rsid w:val="00510450"/>
    <w:rsid w:val="00512D57"/>
    <w:rsid w:val="00515580"/>
    <w:rsid w:val="00521EB5"/>
    <w:rsid w:val="005330A0"/>
    <w:rsid w:val="00533C90"/>
    <w:rsid w:val="00535F9B"/>
    <w:rsid w:val="005428F5"/>
    <w:rsid w:val="00546C4B"/>
    <w:rsid w:val="00561F97"/>
    <w:rsid w:val="00563647"/>
    <w:rsid w:val="00580C22"/>
    <w:rsid w:val="00584A39"/>
    <w:rsid w:val="00586BE1"/>
    <w:rsid w:val="005A0770"/>
    <w:rsid w:val="005A3ECA"/>
    <w:rsid w:val="005A5135"/>
    <w:rsid w:val="005A6BBF"/>
    <w:rsid w:val="005B29BB"/>
    <w:rsid w:val="005C04F5"/>
    <w:rsid w:val="005C236B"/>
    <w:rsid w:val="005C5100"/>
    <w:rsid w:val="005D092C"/>
    <w:rsid w:val="005F0867"/>
    <w:rsid w:val="00605642"/>
    <w:rsid w:val="00623F91"/>
    <w:rsid w:val="0063616C"/>
    <w:rsid w:val="00651E17"/>
    <w:rsid w:val="00664AFE"/>
    <w:rsid w:val="0067176C"/>
    <w:rsid w:val="00674305"/>
    <w:rsid w:val="00676486"/>
    <w:rsid w:val="00682BCB"/>
    <w:rsid w:val="00682EAF"/>
    <w:rsid w:val="00691540"/>
    <w:rsid w:val="006A2263"/>
    <w:rsid w:val="006A3EAE"/>
    <w:rsid w:val="006A5343"/>
    <w:rsid w:val="006A665F"/>
    <w:rsid w:val="006B5132"/>
    <w:rsid w:val="006B536B"/>
    <w:rsid w:val="006C0058"/>
    <w:rsid w:val="006C2421"/>
    <w:rsid w:val="006D3E89"/>
    <w:rsid w:val="006E2D5F"/>
    <w:rsid w:val="007048FD"/>
    <w:rsid w:val="0070675D"/>
    <w:rsid w:val="007133E9"/>
    <w:rsid w:val="007256BE"/>
    <w:rsid w:val="00727426"/>
    <w:rsid w:val="007300CC"/>
    <w:rsid w:val="00740885"/>
    <w:rsid w:val="0074274B"/>
    <w:rsid w:val="00743F80"/>
    <w:rsid w:val="0074709E"/>
    <w:rsid w:val="00765634"/>
    <w:rsid w:val="00766C33"/>
    <w:rsid w:val="00775321"/>
    <w:rsid w:val="00781A00"/>
    <w:rsid w:val="00782A49"/>
    <w:rsid w:val="00787061"/>
    <w:rsid w:val="007973A3"/>
    <w:rsid w:val="007B36EE"/>
    <w:rsid w:val="007C56C9"/>
    <w:rsid w:val="007D0D85"/>
    <w:rsid w:val="007D22EC"/>
    <w:rsid w:val="007D3001"/>
    <w:rsid w:val="007D3071"/>
    <w:rsid w:val="007D6198"/>
    <w:rsid w:val="007E42E4"/>
    <w:rsid w:val="007E7A5F"/>
    <w:rsid w:val="008027B2"/>
    <w:rsid w:val="00802A1B"/>
    <w:rsid w:val="00803EF4"/>
    <w:rsid w:val="00805028"/>
    <w:rsid w:val="0081626D"/>
    <w:rsid w:val="00831404"/>
    <w:rsid w:val="00831622"/>
    <w:rsid w:val="00837B85"/>
    <w:rsid w:val="00846635"/>
    <w:rsid w:val="00851053"/>
    <w:rsid w:val="00852E4D"/>
    <w:rsid w:val="00861B94"/>
    <w:rsid w:val="008721C0"/>
    <w:rsid w:val="0088535D"/>
    <w:rsid w:val="00886847"/>
    <w:rsid w:val="0089267B"/>
    <w:rsid w:val="008B3BE8"/>
    <w:rsid w:val="008D265E"/>
    <w:rsid w:val="008D315A"/>
    <w:rsid w:val="00900721"/>
    <w:rsid w:val="009020F5"/>
    <w:rsid w:val="00912247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91FA1"/>
    <w:rsid w:val="00997B14"/>
    <w:rsid w:val="009A585C"/>
    <w:rsid w:val="009C2967"/>
    <w:rsid w:val="009C5D6E"/>
    <w:rsid w:val="009F4373"/>
    <w:rsid w:val="009F583E"/>
    <w:rsid w:val="00A02EB1"/>
    <w:rsid w:val="00A13D7F"/>
    <w:rsid w:val="00A1731E"/>
    <w:rsid w:val="00A557AD"/>
    <w:rsid w:val="00A56615"/>
    <w:rsid w:val="00A617AA"/>
    <w:rsid w:val="00A622D0"/>
    <w:rsid w:val="00A62C4C"/>
    <w:rsid w:val="00A65A30"/>
    <w:rsid w:val="00A67A1D"/>
    <w:rsid w:val="00A75C0C"/>
    <w:rsid w:val="00A81649"/>
    <w:rsid w:val="00A909A6"/>
    <w:rsid w:val="00AA06C0"/>
    <w:rsid w:val="00AA0A7D"/>
    <w:rsid w:val="00AA0CEC"/>
    <w:rsid w:val="00AB2D34"/>
    <w:rsid w:val="00AB4609"/>
    <w:rsid w:val="00AD4259"/>
    <w:rsid w:val="00AD6705"/>
    <w:rsid w:val="00AE3A07"/>
    <w:rsid w:val="00AE40A2"/>
    <w:rsid w:val="00B148F3"/>
    <w:rsid w:val="00B14BC7"/>
    <w:rsid w:val="00B15E4F"/>
    <w:rsid w:val="00B26D2E"/>
    <w:rsid w:val="00B32B83"/>
    <w:rsid w:val="00B3451D"/>
    <w:rsid w:val="00B62FC0"/>
    <w:rsid w:val="00B6581B"/>
    <w:rsid w:val="00B72D5D"/>
    <w:rsid w:val="00B73CE4"/>
    <w:rsid w:val="00B84090"/>
    <w:rsid w:val="00B8557E"/>
    <w:rsid w:val="00B92096"/>
    <w:rsid w:val="00BA2D59"/>
    <w:rsid w:val="00BB1EC7"/>
    <w:rsid w:val="00BC3324"/>
    <w:rsid w:val="00BD5784"/>
    <w:rsid w:val="00BD7DB0"/>
    <w:rsid w:val="00BF43B6"/>
    <w:rsid w:val="00C118B7"/>
    <w:rsid w:val="00C20448"/>
    <w:rsid w:val="00C21B9D"/>
    <w:rsid w:val="00C2278E"/>
    <w:rsid w:val="00C3223C"/>
    <w:rsid w:val="00C33D3C"/>
    <w:rsid w:val="00C40128"/>
    <w:rsid w:val="00C4422A"/>
    <w:rsid w:val="00C470FE"/>
    <w:rsid w:val="00C53D53"/>
    <w:rsid w:val="00C75B62"/>
    <w:rsid w:val="00C8051F"/>
    <w:rsid w:val="00C81C6C"/>
    <w:rsid w:val="00CA6FC1"/>
    <w:rsid w:val="00CB0344"/>
    <w:rsid w:val="00CB0FFC"/>
    <w:rsid w:val="00CB3D7B"/>
    <w:rsid w:val="00CB63F3"/>
    <w:rsid w:val="00CC76FD"/>
    <w:rsid w:val="00CD3D42"/>
    <w:rsid w:val="00CD4E91"/>
    <w:rsid w:val="00CE5D57"/>
    <w:rsid w:val="00CF689F"/>
    <w:rsid w:val="00CF7396"/>
    <w:rsid w:val="00D06BCC"/>
    <w:rsid w:val="00D14EAD"/>
    <w:rsid w:val="00D24B87"/>
    <w:rsid w:val="00D27327"/>
    <w:rsid w:val="00D355EA"/>
    <w:rsid w:val="00D6746B"/>
    <w:rsid w:val="00D870BC"/>
    <w:rsid w:val="00D90CFF"/>
    <w:rsid w:val="00DA3CF8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00FE1"/>
    <w:rsid w:val="00E161CA"/>
    <w:rsid w:val="00E172BE"/>
    <w:rsid w:val="00E17886"/>
    <w:rsid w:val="00E363DA"/>
    <w:rsid w:val="00E36B51"/>
    <w:rsid w:val="00E43836"/>
    <w:rsid w:val="00E43C83"/>
    <w:rsid w:val="00E4566F"/>
    <w:rsid w:val="00E45FEE"/>
    <w:rsid w:val="00E50AC3"/>
    <w:rsid w:val="00E55C6F"/>
    <w:rsid w:val="00E610C1"/>
    <w:rsid w:val="00E638E5"/>
    <w:rsid w:val="00E65851"/>
    <w:rsid w:val="00E72BB1"/>
    <w:rsid w:val="00E824E0"/>
    <w:rsid w:val="00E84A76"/>
    <w:rsid w:val="00E9000D"/>
    <w:rsid w:val="00EA0C70"/>
    <w:rsid w:val="00EA54CB"/>
    <w:rsid w:val="00EB02DC"/>
    <w:rsid w:val="00EB313C"/>
    <w:rsid w:val="00ED4B6A"/>
    <w:rsid w:val="00EE4426"/>
    <w:rsid w:val="00EE61A2"/>
    <w:rsid w:val="00EE7FAC"/>
    <w:rsid w:val="00F07F1D"/>
    <w:rsid w:val="00F17079"/>
    <w:rsid w:val="00F17AB7"/>
    <w:rsid w:val="00F25D24"/>
    <w:rsid w:val="00F30EC2"/>
    <w:rsid w:val="00F3157E"/>
    <w:rsid w:val="00F31F20"/>
    <w:rsid w:val="00F37068"/>
    <w:rsid w:val="00F61439"/>
    <w:rsid w:val="00F62ACC"/>
    <w:rsid w:val="00F640A4"/>
    <w:rsid w:val="00F65355"/>
    <w:rsid w:val="00F73A70"/>
    <w:rsid w:val="00F802D0"/>
    <w:rsid w:val="00F84A07"/>
    <w:rsid w:val="00F943E8"/>
    <w:rsid w:val="00F9477E"/>
    <w:rsid w:val="00FA1179"/>
    <w:rsid w:val="00FC4864"/>
    <w:rsid w:val="00FC5FDB"/>
    <w:rsid w:val="00FE364D"/>
    <w:rsid w:val="00FE7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252947"/>
  <w15:docId w15:val="{5043A97F-25A4-405D-8240-7C75754EC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inai74@hotmail.com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364C2-F542-46FF-88CB-30AF281D1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1567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hospital militar coordinacion ejercito</cp:lastModifiedBy>
  <cp:revision>36</cp:revision>
  <cp:lastPrinted>2018-01-23T21:37:00Z</cp:lastPrinted>
  <dcterms:created xsi:type="dcterms:W3CDTF">2018-02-11T13:16:00Z</dcterms:created>
  <dcterms:modified xsi:type="dcterms:W3CDTF">2019-04-05T20:57:00Z</dcterms:modified>
</cp:coreProperties>
</file>