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4F14" w:rsidRDefault="004067EF" w:rsidP="00774F14">
      <w:pPr>
        <w:widowControl w:val="0"/>
        <w:adjustRightInd w:val="0"/>
        <w:spacing w:line="240" w:lineRule="atLeast"/>
        <w:ind w:left="23"/>
        <w:jc w:val="both"/>
        <w:rPr>
          <w:rFonts w:ascii="Arial" w:hAnsi="Arial" w:cs="Arial"/>
          <w:sz w:val="22"/>
          <w:szCs w:val="22"/>
        </w:rPr>
      </w:pPr>
      <w:r w:rsidRPr="001B2B49">
        <w:rPr>
          <w:rFonts w:ascii="Arial" w:hAnsi="Arial" w:cs="Arial"/>
          <w:b/>
          <w:sz w:val="22"/>
          <w:szCs w:val="22"/>
          <w:u w:val="single"/>
        </w:rPr>
        <w:t>OBJETO</w:t>
      </w:r>
      <w:r w:rsidR="00F5658B" w:rsidRPr="001704C8">
        <w:rPr>
          <w:rFonts w:ascii="Arial" w:hAnsi="Arial" w:cs="Arial"/>
          <w:sz w:val="22"/>
          <w:szCs w:val="22"/>
        </w:rPr>
        <w:t xml:space="preserve">: </w:t>
      </w:r>
      <w:r w:rsidR="001242F8" w:rsidRPr="00124556">
        <w:rPr>
          <w:rFonts w:ascii="Arial" w:hAnsi="Arial" w:cs="Arial"/>
          <w:b/>
          <w:sz w:val="22"/>
          <w:szCs w:val="22"/>
          <w:lang w:eastAsia="es-CO"/>
        </w:rPr>
        <w:t xml:space="preserve">: </w:t>
      </w:r>
      <w:r w:rsidR="001242F8" w:rsidRPr="00124556">
        <w:rPr>
          <w:rFonts w:ascii="Arial" w:hAnsi="Arial" w:cs="Arial"/>
          <w:sz w:val="22"/>
          <w:szCs w:val="22"/>
          <w:lang w:val="es-CO" w:eastAsia="es-CO"/>
        </w:rPr>
        <w:t xml:space="preserve">Prestación de servicios para el suministro y aplicación de  vacunas, para  SENA Regional Nariño en sus centros (Despacho - Centro Internacional de Producción Limpia Lope, Centro </w:t>
      </w:r>
      <w:proofErr w:type="spellStart"/>
      <w:r w:rsidR="001242F8" w:rsidRPr="00124556">
        <w:rPr>
          <w:rFonts w:ascii="Arial" w:hAnsi="Arial" w:cs="Arial"/>
          <w:sz w:val="22"/>
          <w:szCs w:val="22"/>
          <w:lang w:val="es-CO" w:eastAsia="es-CO"/>
        </w:rPr>
        <w:t>Surcolombiano</w:t>
      </w:r>
      <w:proofErr w:type="spellEnd"/>
      <w:r w:rsidR="001242F8" w:rsidRPr="00124556">
        <w:rPr>
          <w:rFonts w:ascii="Arial" w:hAnsi="Arial" w:cs="Arial"/>
          <w:sz w:val="22"/>
          <w:szCs w:val="22"/>
          <w:lang w:val="es-CO" w:eastAsia="es-CO"/>
        </w:rPr>
        <w:t xml:space="preserve"> de Logística Internacional, Centro Agroindustrial y Pesquero de la Costa Pacífica),  en la vigencia 2020</w:t>
      </w:r>
    </w:p>
    <w:p w:rsidR="00674872" w:rsidRDefault="00674872" w:rsidP="00774F14">
      <w:pPr>
        <w:widowControl w:val="0"/>
        <w:adjustRightInd w:val="0"/>
        <w:spacing w:line="240" w:lineRule="atLeast"/>
        <w:ind w:left="23"/>
        <w:jc w:val="both"/>
        <w:rPr>
          <w:rFonts w:ascii="Arial" w:hAnsi="Arial" w:cs="Arial"/>
          <w:sz w:val="22"/>
          <w:szCs w:val="22"/>
        </w:rPr>
      </w:pPr>
    </w:p>
    <w:tbl>
      <w:tblPr>
        <w:tblW w:w="8788" w:type="dxa"/>
        <w:tblInd w:w="279" w:type="dxa"/>
        <w:tblCellMar>
          <w:left w:w="70" w:type="dxa"/>
          <w:right w:w="70" w:type="dxa"/>
        </w:tblCellMar>
        <w:tblLook w:val="04A0" w:firstRow="1" w:lastRow="0" w:firstColumn="1" w:lastColumn="0" w:noHBand="0" w:noVBand="1"/>
      </w:tblPr>
      <w:tblGrid>
        <w:gridCol w:w="1984"/>
        <w:gridCol w:w="993"/>
        <w:gridCol w:w="992"/>
        <w:gridCol w:w="1134"/>
        <w:gridCol w:w="1417"/>
        <w:gridCol w:w="1134"/>
        <w:gridCol w:w="1134"/>
      </w:tblGrid>
      <w:tr w:rsidR="001242F8" w:rsidTr="00B93A0F">
        <w:trPr>
          <w:trHeight w:val="930"/>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b/>
                <w:bCs/>
                <w:color w:val="000000"/>
                <w:sz w:val="16"/>
                <w:szCs w:val="16"/>
                <w:lang w:val="es-CO" w:eastAsia="es-CO"/>
              </w:rPr>
            </w:pPr>
            <w:r>
              <w:rPr>
                <w:rFonts w:ascii="Calibri" w:hAnsi="Calibri"/>
                <w:b/>
                <w:bCs/>
                <w:color w:val="000000"/>
                <w:sz w:val="16"/>
                <w:szCs w:val="16"/>
              </w:rPr>
              <w:t>VACUNAS</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b/>
                <w:bCs/>
                <w:color w:val="000000"/>
                <w:sz w:val="16"/>
                <w:szCs w:val="16"/>
              </w:rPr>
            </w:pPr>
            <w:r>
              <w:rPr>
                <w:rFonts w:ascii="Calibri" w:hAnsi="Calibri"/>
                <w:b/>
                <w:bCs/>
                <w:color w:val="000000"/>
                <w:sz w:val="16"/>
                <w:szCs w:val="16"/>
              </w:rPr>
              <w:t>PASTO</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b/>
                <w:bCs/>
                <w:color w:val="000000"/>
                <w:sz w:val="16"/>
                <w:szCs w:val="16"/>
              </w:rPr>
            </w:pPr>
            <w:r>
              <w:rPr>
                <w:rFonts w:ascii="Calibri" w:hAnsi="Calibri"/>
                <w:b/>
                <w:bCs/>
                <w:color w:val="000000"/>
                <w:sz w:val="16"/>
                <w:szCs w:val="16"/>
              </w:rPr>
              <w:t>IPIALES</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b/>
                <w:bCs/>
                <w:color w:val="000000"/>
                <w:sz w:val="16"/>
                <w:szCs w:val="16"/>
              </w:rPr>
            </w:pPr>
            <w:r>
              <w:rPr>
                <w:rFonts w:ascii="Calibri" w:hAnsi="Calibri"/>
                <w:b/>
                <w:bCs/>
                <w:color w:val="000000"/>
                <w:sz w:val="16"/>
                <w:szCs w:val="16"/>
              </w:rPr>
              <w:t>TUMACO</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b/>
                <w:bCs/>
                <w:color w:val="000000"/>
                <w:sz w:val="16"/>
                <w:szCs w:val="16"/>
              </w:rPr>
            </w:pPr>
            <w:r>
              <w:rPr>
                <w:rFonts w:ascii="Calibri" w:hAnsi="Calibri"/>
                <w:b/>
                <w:bCs/>
                <w:color w:val="000000"/>
                <w:sz w:val="16"/>
                <w:szCs w:val="16"/>
              </w:rPr>
              <w:t>CANTIDAD TOTAL</w:t>
            </w:r>
          </w:p>
        </w:tc>
        <w:tc>
          <w:tcPr>
            <w:tcW w:w="1134" w:type="dxa"/>
            <w:tcBorders>
              <w:top w:val="single" w:sz="4" w:space="0" w:color="auto"/>
              <w:left w:val="nil"/>
              <w:bottom w:val="nil"/>
              <w:right w:val="single" w:sz="4" w:space="0" w:color="auto"/>
            </w:tcBorders>
            <w:shd w:val="clear" w:color="auto" w:fill="auto"/>
            <w:vAlign w:val="center"/>
            <w:hideMark/>
          </w:tcPr>
          <w:p w:rsidR="001242F8" w:rsidRDefault="001242F8" w:rsidP="00B93A0F">
            <w:pPr>
              <w:jc w:val="center"/>
              <w:rPr>
                <w:rFonts w:ascii="Calibri" w:hAnsi="Calibri"/>
                <w:b/>
                <w:bCs/>
                <w:color w:val="000000"/>
                <w:sz w:val="16"/>
                <w:szCs w:val="16"/>
              </w:rPr>
            </w:pPr>
            <w:r>
              <w:rPr>
                <w:rFonts w:ascii="Calibri" w:hAnsi="Calibri"/>
                <w:b/>
                <w:bCs/>
                <w:color w:val="000000"/>
                <w:sz w:val="16"/>
                <w:szCs w:val="16"/>
              </w:rPr>
              <w:t>UNITARIO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b/>
                <w:bCs/>
                <w:color w:val="000000"/>
                <w:sz w:val="16"/>
                <w:szCs w:val="16"/>
              </w:rPr>
            </w:pPr>
            <w:r>
              <w:rPr>
                <w:rFonts w:ascii="Calibri" w:hAnsi="Calibri"/>
                <w:b/>
                <w:bCs/>
                <w:color w:val="000000"/>
                <w:sz w:val="16"/>
                <w:szCs w:val="16"/>
              </w:rPr>
              <w:t xml:space="preserve">TOTAL </w:t>
            </w:r>
          </w:p>
        </w:tc>
      </w:tr>
      <w:tr w:rsidR="001242F8" w:rsidTr="00B93A0F">
        <w:trPr>
          <w:trHeight w:val="690"/>
        </w:trPr>
        <w:tc>
          <w:tcPr>
            <w:tcW w:w="1984" w:type="dxa"/>
            <w:tcBorders>
              <w:top w:val="nil"/>
              <w:left w:val="single" w:sz="4" w:space="0" w:color="auto"/>
              <w:bottom w:val="single" w:sz="4" w:space="0" w:color="auto"/>
              <w:right w:val="single" w:sz="4" w:space="0" w:color="auto"/>
            </w:tcBorders>
            <w:shd w:val="clear" w:color="auto" w:fill="auto"/>
            <w:vAlign w:val="center"/>
            <w:hideMark/>
          </w:tcPr>
          <w:p w:rsidR="001242F8" w:rsidRDefault="001242F8" w:rsidP="00B93A0F">
            <w:pPr>
              <w:jc w:val="both"/>
              <w:rPr>
                <w:rFonts w:ascii="Calibri" w:hAnsi="Calibri"/>
                <w:color w:val="000000"/>
                <w:sz w:val="16"/>
                <w:szCs w:val="16"/>
              </w:rPr>
            </w:pPr>
            <w:r>
              <w:rPr>
                <w:rFonts w:ascii="Calibri" w:hAnsi="Calibri"/>
                <w:color w:val="000000"/>
                <w:sz w:val="16"/>
                <w:szCs w:val="16"/>
              </w:rPr>
              <w:t>INFLUENZA CUATRIVALENTE + A(H1n1)</w:t>
            </w:r>
          </w:p>
        </w:tc>
        <w:tc>
          <w:tcPr>
            <w:tcW w:w="993" w:type="dxa"/>
            <w:tcBorders>
              <w:top w:val="nil"/>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150</w:t>
            </w:r>
          </w:p>
        </w:tc>
        <w:tc>
          <w:tcPr>
            <w:tcW w:w="992" w:type="dxa"/>
            <w:tcBorders>
              <w:top w:val="nil"/>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50</w:t>
            </w:r>
          </w:p>
        </w:tc>
        <w:tc>
          <w:tcPr>
            <w:tcW w:w="1134" w:type="dxa"/>
            <w:tcBorders>
              <w:top w:val="nil"/>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50</w:t>
            </w:r>
          </w:p>
        </w:tc>
        <w:tc>
          <w:tcPr>
            <w:tcW w:w="1417" w:type="dxa"/>
            <w:tcBorders>
              <w:top w:val="nil"/>
              <w:left w:val="nil"/>
              <w:bottom w:val="single" w:sz="4" w:space="0" w:color="auto"/>
              <w:right w:val="nil"/>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242F8" w:rsidRDefault="001242F8" w:rsidP="00B93A0F">
            <w:pPr>
              <w:jc w:val="right"/>
              <w:rPr>
                <w:rFonts w:ascii="Calibri" w:hAnsi="Calibri"/>
                <w:color w:val="000000"/>
                <w:sz w:val="16"/>
                <w:szCs w:val="16"/>
              </w:rPr>
            </w:pPr>
            <w:r>
              <w:rPr>
                <w:rFonts w:ascii="Calibri" w:hAnsi="Calibri"/>
                <w:color w:val="000000"/>
                <w:sz w:val="16"/>
                <w:szCs w:val="16"/>
              </w:rPr>
              <w:t>44.000</w:t>
            </w:r>
          </w:p>
        </w:tc>
        <w:tc>
          <w:tcPr>
            <w:tcW w:w="1134" w:type="dxa"/>
            <w:tcBorders>
              <w:top w:val="nil"/>
              <w:left w:val="nil"/>
              <w:bottom w:val="single" w:sz="4" w:space="0" w:color="auto"/>
              <w:right w:val="single" w:sz="4" w:space="0" w:color="auto"/>
            </w:tcBorders>
            <w:shd w:val="clear" w:color="auto" w:fill="auto"/>
            <w:noWrap/>
            <w:vAlign w:val="bottom"/>
            <w:hideMark/>
          </w:tcPr>
          <w:p w:rsidR="001242F8" w:rsidRDefault="001242F8" w:rsidP="00B93A0F">
            <w:pPr>
              <w:jc w:val="right"/>
              <w:rPr>
                <w:rFonts w:ascii="Calibri" w:hAnsi="Calibri"/>
                <w:color w:val="000000"/>
                <w:sz w:val="16"/>
                <w:szCs w:val="16"/>
              </w:rPr>
            </w:pPr>
            <w:r>
              <w:rPr>
                <w:rFonts w:ascii="Calibri" w:hAnsi="Calibri"/>
                <w:color w:val="000000"/>
                <w:sz w:val="16"/>
                <w:szCs w:val="16"/>
              </w:rPr>
              <w:t>11.000.000</w:t>
            </w:r>
          </w:p>
        </w:tc>
      </w:tr>
      <w:tr w:rsidR="001242F8" w:rsidTr="00B93A0F">
        <w:trPr>
          <w:trHeight w:val="315"/>
        </w:trPr>
        <w:tc>
          <w:tcPr>
            <w:tcW w:w="1984" w:type="dxa"/>
            <w:tcBorders>
              <w:top w:val="nil"/>
              <w:left w:val="single" w:sz="4" w:space="0" w:color="auto"/>
              <w:bottom w:val="single" w:sz="4" w:space="0" w:color="auto"/>
              <w:right w:val="single" w:sz="4" w:space="0" w:color="auto"/>
            </w:tcBorders>
            <w:shd w:val="clear" w:color="auto" w:fill="auto"/>
            <w:vAlign w:val="center"/>
            <w:hideMark/>
          </w:tcPr>
          <w:p w:rsidR="001242F8" w:rsidRDefault="001242F8" w:rsidP="00B93A0F">
            <w:pPr>
              <w:jc w:val="both"/>
              <w:rPr>
                <w:rFonts w:ascii="Calibri" w:hAnsi="Calibri"/>
                <w:color w:val="000000"/>
                <w:sz w:val="16"/>
                <w:szCs w:val="16"/>
              </w:rPr>
            </w:pPr>
            <w:r>
              <w:rPr>
                <w:rFonts w:ascii="Calibri" w:hAnsi="Calibri"/>
                <w:color w:val="000000"/>
                <w:sz w:val="16"/>
                <w:szCs w:val="16"/>
              </w:rPr>
              <w:t>TETANOS</w:t>
            </w:r>
          </w:p>
        </w:tc>
        <w:tc>
          <w:tcPr>
            <w:tcW w:w="993" w:type="dxa"/>
            <w:tcBorders>
              <w:top w:val="nil"/>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30</w:t>
            </w:r>
          </w:p>
        </w:tc>
        <w:tc>
          <w:tcPr>
            <w:tcW w:w="992" w:type="dxa"/>
            <w:tcBorders>
              <w:top w:val="nil"/>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20</w:t>
            </w:r>
          </w:p>
        </w:tc>
        <w:tc>
          <w:tcPr>
            <w:tcW w:w="1134" w:type="dxa"/>
            <w:tcBorders>
              <w:top w:val="nil"/>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20</w:t>
            </w:r>
          </w:p>
        </w:tc>
        <w:tc>
          <w:tcPr>
            <w:tcW w:w="1417" w:type="dxa"/>
            <w:tcBorders>
              <w:top w:val="nil"/>
              <w:left w:val="nil"/>
              <w:bottom w:val="single" w:sz="4" w:space="0" w:color="auto"/>
              <w:right w:val="nil"/>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70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242F8" w:rsidRDefault="001242F8" w:rsidP="00B93A0F">
            <w:pPr>
              <w:jc w:val="right"/>
              <w:rPr>
                <w:rFonts w:ascii="Calibri" w:hAnsi="Calibri"/>
                <w:color w:val="000000"/>
                <w:sz w:val="16"/>
                <w:szCs w:val="16"/>
              </w:rPr>
            </w:pPr>
            <w:r>
              <w:rPr>
                <w:rFonts w:ascii="Calibri" w:hAnsi="Calibri"/>
                <w:color w:val="000000"/>
                <w:sz w:val="16"/>
                <w:szCs w:val="16"/>
              </w:rPr>
              <w:t>10.500</w:t>
            </w:r>
          </w:p>
        </w:tc>
        <w:tc>
          <w:tcPr>
            <w:tcW w:w="1134" w:type="dxa"/>
            <w:tcBorders>
              <w:top w:val="nil"/>
              <w:left w:val="nil"/>
              <w:bottom w:val="single" w:sz="4" w:space="0" w:color="auto"/>
              <w:right w:val="single" w:sz="4" w:space="0" w:color="auto"/>
            </w:tcBorders>
            <w:shd w:val="clear" w:color="auto" w:fill="auto"/>
            <w:noWrap/>
            <w:vAlign w:val="bottom"/>
            <w:hideMark/>
          </w:tcPr>
          <w:p w:rsidR="001242F8" w:rsidRDefault="001242F8" w:rsidP="00B93A0F">
            <w:pPr>
              <w:jc w:val="right"/>
              <w:rPr>
                <w:rFonts w:ascii="Calibri" w:hAnsi="Calibri"/>
                <w:color w:val="000000"/>
                <w:sz w:val="16"/>
                <w:szCs w:val="16"/>
              </w:rPr>
            </w:pPr>
            <w:r>
              <w:rPr>
                <w:rFonts w:ascii="Calibri" w:hAnsi="Calibri"/>
                <w:color w:val="000000"/>
                <w:sz w:val="16"/>
                <w:szCs w:val="16"/>
              </w:rPr>
              <w:t>735.000</w:t>
            </w:r>
          </w:p>
        </w:tc>
      </w:tr>
      <w:tr w:rsidR="001242F8" w:rsidTr="00B93A0F">
        <w:trPr>
          <w:trHeight w:val="465"/>
        </w:trPr>
        <w:tc>
          <w:tcPr>
            <w:tcW w:w="1984" w:type="dxa"/>
            <w:tcBorders>
              <w:top w:val="nil"/>
              <w:left w:val="single" w:sz="4" w:space="0" w:color="auto"/>
              <w:bottom w:val="single" w:sz="4" w:space="0" w:color="auto"/>
              <w:right w:val="single" w:sz="4" w:space="0" w:color="auto"/>
            </w:tcBorders>
            <w:shd w:val="clear" w:color="auto" w:fill="auto"/>
            <w:vAlign w:val="center"/>
            <w:hideMark/>
          </w:tcPr>
          <w:p w:rsidR="001242F8" w:rsidRDefault="001242F8" w:rsidP="00B93A0F">
            <w:pPr>
              <w:jc w:val="both"/>
              <w:rPr>
                <w:rFonts w:ascii="Calibri" w:hAnsi="Calibri"/>
                <w:color w:val="000000"/>
                <w:sz w:val="16"/>
                <w:szCs w:val="16"/>
              </w:rPr>
            </w:pPr>
            <w:r>
              <w:rPr>
                <w:rFonts w:ascii="Calibri" w:hAnsi="Calibri"/>
                <w:color w:val="000000"/>
                <w:sz w:val="16"/>
                <w:szCs w:val="16"/>
              </w:rPr>
              <w:t>FIEBRE AMARILLA</w:t>
            </w:r>
          </w:p>
        </w:tc>
        <w:tc>
          <w:tcPr>
            <w:tcW w:w="993" w:type="dxa"/>
            <w:tcBorders>
              <w:top w:val="nil"/>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20</w:t>
            </w:r>
          </w:p>
        </w:tc>
        <w:tc>
          <w:tcPr>
            <w:tcW w:w="992" w:type="dxa"/>
            <w:tcBorders>
              <w:top w:val="nil"/>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10</w:t>
            </w:r>
          </w:p>
        </w:tc>
        <w:tc>
          <w:tcPr>
            <w:tcW w:w="1134" w:type="dxa"/>
            <w:tcBorders>
              <w:top w:val="nil"/>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40</w:t>
            </w:r>
          </w:p>
        </w:tc>
        <w:tc>
          <w:tcPr>
            <w:tcW w:w="1417" w:type="dxa"/>
            <w:tcBorders>
              <w:top w:val="nil"/>
              <w:left w:val="nil"/>
              <w:bottom w:val="single" w:sz="4" w:space="0" w:color="auto"/>
              <w:right w:val="nil"/>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70</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242F8" w:rsidRDefault="001242F8" w:rsidP="00B93A0F">
            <w:pPr>
              <w:jc w:val="right"/>
              <w:rPr>
                <w:rFonts w:ascii="Calibri" w:hAnsi="Calibri"/>
                <w:color w:val="000000"/>
                <w:sz w:val="16"/>
                <w:szCs w:val="16"/>
              </w:rPr>
            </w:pPr>
            <w:r>
              <w:rPr>
                <w:rFonts w:ascii="Calibri" w:hAnsi="Calibri"/>
                <w:color w:val="000000"/>
                <w:sz w:val="16"/>
                <w:szCs w:val="16"/>
              </w:rPr>
              <w:t>70.000</w:t>
            </w:r>
          </w:p>
        </w:tc>
        <w:tc>
          <w:tcPr>
            <w:tcW w:w="1134" w:type="dxa"/>
            <w:tcBorders>
              <w:top w:val="nil"/>
              <w:left w:val="nil"/>
              <w:bottom w:val="single" w:sz="4" w:space="0" w:color="auto"/>
              <w:right w:val="single" w:sz="4" w:space="0" w:color="auto"/>
            </w:tcBorders>
            <w:shd w:val="clear" w:color="auto" w:fill="auto"/>
            <w:noWrap/>
            <w:vAlign w:val="bottom"/>
            <w:hideMark/>
          </w:tcPr>
          <w:p w:rsidR="001242F8" w:rsidRDefault="001242F8" w:rsidP="00B93A0F">
            <w:pPr>
              <w:jc w:val="right"/>
              <w:rPr>
                <w:rFonts w:ascii="Calibri" w:hAnsi="Calibri"/>
                <w:color w:val="000000"/>
                <w:sz w:val="16"/>
                <w:szCs w:val="16"/>
              </w:rPr>
            </w:pPr>
            <w:r>
              <w:rPr>
                <w:rFonts w:ascii="Calibri" w:hAnsi="Calibri"/>
                <w:color w:val="000000"/>
                <w:sz w:val="16"/>
                <w:szCs w:val="16"/>
              </w:rPr>
              <w:t>4.900.000</w:t>
            </w:r>
          </w:p>
        </w:tc>
      </w:tr>
      <w:tr w:rsidR="001242F8" w:rsidTr="00B93A0F">
        <w:trPr>
          <w:trHeight w:val="315"/>
        </w:trPr>
        <w:tc>
          <w:tcPr>
            <w:tcW w:w="1984" w:type="dxa"/>
            <w:tcBorders>
              <w:top w:val="nil"/>
              <w:left w:val="single" w:sz="4" w:space="0" w:color="auto"/>
              <w:bottom w:val="single" w:sz="4" w:space="0" w:color="auto"/>
              <w:right w:val="single" w:sz="4" w:space="0" w:color="auto"/>
            </w:tcBorders>
            <w:shd w:val="clear" w:color="auto" w:fill="auto"/>
            <w:vAlign w:val="center"/>
            <w:hideMark/>
          </w:tcPr>
          <w:p w:rsidR="001242F8" w:rsidRDefault="001242F8" w:rsidP="00B93A0F">
            <w:pPr>
              <w:jc w:val="both"/>
              <w:rPr>
                <w:rFonts w:ascii="Calibri" w:hAnsi="Calibri"/>
                <w:color w:val="000000"/>
                <w:sz w:val="16"/>
                <w:szCs w:val="16"/>
              </w:rPr>
            </w:pPr>
            <w:r>
              <w:rPr>
                <w:rFonts w:ascii="Calibri" w:hAnsi="Calibri"/>
                <w:color w:val="000000"/>
                <w:sz w:val="16"/>
                <w:szCs w:val="16"/>
              </w:rPr>
              <w:t>HEPATITIS A</w:t>
            </w:r>
          </w:p>
        </w:tc>
        <w:tc>
          <w:tcPr>
            <w:tcW w:w="993" w:type="dxa"/>
            <w:tcBorders>
              <w:top w:val="nil"/>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2</w:t>
            </w:r>
          </w:p>
        </w:tc>
        <w:tc>
          <w:tcPr>
            <w:tcW w:w="992" w:type="dxa"/>
            <w:tcBorders>
              <w:top w:val="nil"/>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0</w:t>
            </w:r>
          </w:p>
        </w:tc>
        <w:tc>
          <w:tcPr>
            <w:tcW w:w="1134" w:type="dxa"/>
            <w:tcBorders>
              <w:top w:val="nil"/>
              <w:left w:val="nil"/>
              <w:bottom w:val="single" w:sz="4" w:space="0" w:color="auto"/>
              <w:right w:val="single" w:sz="4" w:space="0" w:color="auto"/>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0</w:t>
            </w:r>
          </w:p>
        </w:tc>
        <w:tc>
          <w:tcPr>
            <w:tcW w:w="1417" w:type="dxa"/>
            <w:tcBorders>
              <w:top w:val="nil"/>
              <w:left w:val="nil"/>
              <w:bottom w:val="single" w:sz="4" w:space="0" w:color="auto"/>
              <w:right w:val="nil"/>
            </w:tcBorders>
            <w:shd w:val="clear" w:color="auto" w:fill="auto"/>
            <w:vAlign w:val="center"/>
            <w:hideMark/>
          </w:tcPr>
          <w:p w:rsidR="001242F8" w:rsidRDefault="001242F8" w:rsidP="00B93A0F">
            <w:pPr>
              <w:jc w:val="center"/>
              <w:rPr>
                <w:rFonts w:ascii="Calibri" w:hAnsi="Calibri"/>
                <w:color w:val="000000"/>
                <w:sz w:val="16"/>
                <w:szCs w:val="16"/>
              </w:rPr>
            </w:pPr>
            <w:r>
              <w:rPr>
                <w:rFonts w:ascii="Calibri" w:hAnsi="Calibri"/>
                <w:color w:val="000000"/>
                <w:sz w:val="16"/>
                <w:szCs w:val="16"/>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1242F8" w:rsidRDefault="001242F8" w:rsidP="00B93A0F">
            <w:pPr>
              <w:jc w:val="right"/>
              <w:rPr>
                <w:rFonts w:ascii="Calibri" w:hAnsi="Calibri"/>
                <w:color w:val="000000"/>
                <w:sz w:val="16"/>
                <w:szCs w:val="16"/>
              </w:rPr>
            </w:pPr>
            <w:r>
              <w:rPr>
                <w:rFonts w:ascii="Calibri" w:hAnsi="Calibri"/>
                <w:color w:val="000000"/>
                <w:sz w:val="16"/>
                <w:szCs w:val="16"/>
              </w:rPr>
              <w:t>105.000</w:t>
            </w:r>
          </w:p>
        </w:tc>
        <w:tc>
          <w:tcPr>
            <w:tcW w:w="1134" w:type="dxa"/>
            <w:tcBorders>
              <w:top w:val="nil"/>
              <w:left w:val="nil"/>
              <w:bottom w:val="single" w:sz="4" w:space="0" w:color="auto"/>
              <w:right w:val="single" w:sz="4" w:space="0" w:color="auto"/>
            </w:tcBorders>
            <w:shd w:val="clear" w:color="auto" w:fill="auto"/>
            <w:noWrap/>
            <w:vAlign w:val="bottom"/>
            <w:hideMark/>
          </w:tcPr>
          <w:p w:rsidR="001242F8" w:rsidRDefault="001242F8" w:rsidP="00B93A0F">
            <w:pPr>
              <w:jc w:val="right"/>
              <w:rPr>
                <w:rFonts w:ascii="Calibri" w:hAnsi="Calibri"/>
                <w:color w:val="000000"/>
                <w:sz w:val="16"/>
                <w:szCs w:val="16"/>
              </w:rPr>
            </w:pPr>
            <w:r>
              <w:rPr>
                <w:rFonts w:ascii="Calibri" w:hAnsi="Calibri"/>
                <w:color w:val="000000"/>
                <w:sz w:val="16"/>
                <w:szCs w:val="16"/>
              </w:rPr>
              <w:t>210.000</w:t>
            </w:r>
          </w:p>
        </w:tc>
      </w:tr>
      <w:tr w:rsidR="001242F8" w:rsidTr="00B93A0F">
        <w:trPr>
          <w:trHeight w:val="315"/>
        </w:trPr>
        <w:tc>
          <w:tcPr>
            <w:tcW w:w="1984" w:type="dxa"/>
            <w:tcBorders>
              <w:top w:val="nil"/>
              <w:left w:val="single" w:sz="4" w:space="0" w:color="auto"/>
              <w:bottom w:val="single" w:sz="4" w:space="0" w:color="auto"/>
              <w:right w:val="single" w:sz="4" w:space="0" w:color="auto"/>
            </w:tcBorders>
            <w:shd w:val="clear" w:color="auto" w:fill="auto"/>
            <w:noWrap/>
            <w:vAlign w:val="bottom"/>
            <w:hideMark/>
          </w:tcPr>
          <w:p w:rsidR="001242F8" w:rsidRDefault="001242F8" w:rsidP="00B93A0F">
            <w:pPr>
              <w:rPr>
                <w:rFonts w:ascii="Calibri" w:hAnsi="Calibri"/>
                <w:color w:val="000000"/>
                <w:sz w:val="22"/>
                <w:szCs w:val="22"/>
              </w:rPr>
            </w:pPr>
            <w:r>
              <w:rPr>
                <w:rFonts w:ascii="Calibri" w:hAnsi="Calibri"/>
                <w:color w:val="000000"/>
                <w:sz w:val="22"/>
                <w:szCs w:val="22"/>
              </w:rPr>
              <w:t> </w:t>
            </w:r>
          </w:p>
        </w:tc>
        <w:tc>
          <w:tcPr>
            <w:tcW w:w="5670" w:type="dxa"/>
            <w:gridSpan w:val="5"/>
            <w:tcBorders>
              <w:top w:val="single" w:sz="4" w:space="0" w:color="auto"/>
              <w:left w:val="nil"/>
              <w:bottom w:val="single" w:sz="4" w:space="0" w:color="auto"/>
              <w:right w:val="single" w:sz="4" w:space="0" w:color="000000"/>
            </w:tcBorders>
            <w:shd w:val="clear" w:color="auto" w:fill="auto"/>
            <w:noWrap/>
            <w:vAlign w:val="bottom"/>
            <w:hideMark/>
          </w:tcPr>
          <w:p w:rsidR="001242F8" w:rsidRDefault="001242F8" w:rsidP="00B93A0F">
            <w:pPr>
              <w:jc w:val="center"/>
              <w:rPr>
                <w:rFonts w:ascii="Calibri" w:hAnsi="Calibri"/>
                <w:color w:val="000000"/>
                <w:sz w:val="22"/>
                <w:szCs w:val="22"/>
              </w:rPr>
            </w:pPr>
            <w:r>
              <w:rPr>
                <w:rFonts w:ascii="Calibri" w:hAnsi="Calibri"/>
                <w:color w:val="000000"/>
                <w:sz w:val="22"/>
                <w:szCs w:val="22"/>
              </w:rPr>
              <w:t>TOTAL</w:t>
            </w:r>
          </w:p>
        </w:tc>
        <w:tc>
          <w:tcPr>
            <w:tcW w:w="1134" w:type="dxa"/>
            <w:tcBorders>
              <w:top w:val="nil"/>
              <w:left w:val="nil"/>
              <w:bottom w:val="single" w:sz="4" w:space="0" w:color="auto"/>
              <w:right w:val="single" w:sz="4" w:space="0" w:color="auto"/>
            </w:tcBorders>
            <w:shd w:val="clear" w:color="auto" w:fill="auto"/>
            <w:noWrap/>
            <w:vAlign w:val="bottom"/>
            <w:hideMark/>
          </w:tcPr>
          <w:p w:rsidR="001242F8" w:rsidRDefault="001242F8" w:rsidP="00B93A0F">
            <w:pPr>
              <w:jc w:val="right"/>
              <w:rPr>
                <w:rFonts w:ascii="Calibri" w:hAnsi="Calibri"/>
                <w:color w:val="000000"/>
                <w:sz w:val="16"/>
                <w:szCs w:val="16"/>
              </w:rPr>
            </w:pPr>
            <w:r>
              <w:rPr>
                <w:rFonts w:ascii="Calibri" w:hAnsi="Calibri"/>
                <w:color w:val="000000"/>
                <w:sz w:val="16"/>
                <w:szCs w:val="16"/>
              </w:rPr>
              <w:t>16.845.000</w:t>
            </w:r>
          </w:p>
        </w:tc>
      </w:tr>
    </w:tbl>
    <w:p w:rsidR="001242F8" w:rsidRDefault="001242F8" w:rsidP="00774F14">
      <w:pPr>
        <w:widowControl w:val="0"/>
        <w:adjustRightInd w:val="0"/>
        <w:spacing w:line="240" w:lineRule="atLeast"/>
        <w:ind w:left="23"/>
        <w:jc w:val="both"/>
        <w:rPr>
          <w:rFonts w:ascii="Arial" w:hAnsi="Arial" w:cs="Arial"/>
          <w:sz w:val="22"/>
          <w:szCs w:val="22"/>
        </w:rPr>
      </w:pPr>
    </w:p>
    <w:p w:rsidR="00FD65EA" w:rsidRPr="0025549B" w:rsidRDefault="00FD65EA" w:rsidP="00774F14">
      <w:pPr>
        <w:widowControl w:val="0"/>
        <w:adjustRightInd w:val="0"/>
        <w:spacing w:line="240" w:lineRule="atLeast"/>
        <w:ind w:left="23"/>
        <w:jc w:val="both"/>
        <w:rPr>
          <w:rFonts w:ascii="Arial" w:hAnsi="Arial" w:cs="Arial"/>
          <w:sz w:val="22"/>
          <w:szCs w:val="22"/>
          <w:lang w:val="es-MX"/>
        </w:rPr>
      </w:pPr>
    </w:p>
    <w:p w:rsidR="003D46A3" w:rsidRDefault="005473E1" w:rsidP="003D46A3">
      <w:pPr>
        <w:widowControl w:val="0"/>
        <w:adjustRightInd w:val="0"/>
        <w:spacing w:line="240" w:lineRule="atLeast"/>
        <w:ind w:left="23"/>
        <w:jc w:val="both"/>
        <w:rPr>
          <w:rFonts w:ascii="Arial" w:hAnsi="Arial" w:cs="Arial"/>
          <w:sz w:val="22"/>
          <w:szCs w:val="22"/>
          <w:lang w:val="es-MX"/>
        </w:rPr>
      </w:pPr>
      <w:r w:rsidRPr="001B2B49">
        <w:rPr>
          <w:rFonts w:ascii="Arial" w:hAnsi="Arial" w:cs="Arial"/>
          <w:b/>
          <w:sz w:val="22"/>
          <w:szCs w:val="22"/>
          <w:u w:val="single"/>
        </w:rPr>
        <w:t>VALOR</w:t>
      </w:r>
      <w:r w:rsidR="001242F8" w:rsidRPr="001B2B49">
        <w:rPr>
          <w:rFonts w:ascii="Arial" w:hAnsi="Arial" w:cs="Arial"/>
          <w:b/>
          <w:sz w:val="22"/>
          <w:szCs w:val="22"/>
          <w:u w:val="single"/>
        </w:rPr>
        <w:t>:</w:t>
      </w:r>
      <w:r w:rsidR="001242F8" w:rsidRPr="001B2B49">
        <w:rPr>
          <w:rFonts w:ascii="Arial" w:hAnsi="Arial" w:cs="Arial"/>
          <w:sz w:val="22"/>
          <w:szCs w:val="22"/>
          <w:lang w:val="es-MX"/>
        </w:rPr>
        <w:t xml:space="preserve"> </w:t>
      </w:r>
      <w:r w:rsidR="001242F8">
        <w:rPr>
          <w:rFonts w:ascii="Arial" w:hAnsi="Arial" w:cs="Arial"/>
          <w:sz w:val="22"/>
          <w:szCs w:val="22"/>
          <w:lang w:val="es-MX"/>
        </w:rPr>
        <w:t>DIESISEIS MILLONES OCHOCIENTOS CUARENTA Y CINCO MIL</w:t>
      </w:r>
      <w:r w:rsidR="00513C7C">
        <w:rPr>
          <w:rFonts w:ascii="Arial" w:hAnsi="Arial" w:cs="Arial"/>
          <w:sz w:val="22"/>
          <w:szCs w:val="22"/>
          <w:lang w:val="es-MX"/>
        </w:rPr>
        <w:t xml:space="preserve"> PESOS MDA. CTE. </w:t>
      </w:r>
      <w:r w:rsidRPr="001B2B49">
        <w:rPr>
          <w:rFonts w:ascii="Arial" w:hAnsi="Arial" w:cs="Arial"/>
          <w:sz w:val="22"/>
          <w:szCs w:val="22"/>
          <w:lang w:val="es-MX"/>
        </w:rPr>
        <w:t xml:space="preserve"> ($</w:t>
      </w:r>
      <w:r w:rsidR="001242F8">
        <w:rPr>
          <w:rFonts w:ascii="Arial" w:hAnsi="Arial" w:cs="Arial"/>
          <w:sz w:val="22"/>
          <w:szCs w:val="22"/>
          <w:lang w:val="es-MX"/>
        </w:rPr>
        <w:t>16.845.000</w:t>
      </w:r>
      <w:r w:rsidRPr="001B2B49">
        <w:rPr>
          <w:rFonts w:ascii="Arial" w:hAnsi="Arial" w:cs="Arial"/>
          <w:sz w:val="22"/>
          <w:szCs w:val="22"/>
          <w:lang w:val="es-MX"/>
        </w:rPr>
        <w:t>).</w:t>
      </w:r>
      <w:r w:rsidR="003D46A3" w:rsidRPr="001B2B49">
        <w:rPr>
          <w:rFonts w:ascii="Arial" w:hAnsi="Arial" w:cs="Arial"/>
          <w:sz w:val="22"/>
          <w:szCs w:val="22"/>
          <w:lang w:val="es-MX"/>
        </w:rPr>
        <w:t xml:space="preserve"> </w:t>
      </w:r>
    </w:p>
    <w:p w:rsidR="007D1DE8" w:rsidRDefault="007D1DE8" w:rsidP="003D46A3">
      <w:pPr>
        <w:widowControl w:val="0"/>
        <w:adjustRightInd w:val="0"/>
        <w:spacing w:line="240" w:lineRule="atLeast"/>
        <w:ind w:left="23"/>
        <w:jc w:val="both"/>
        <w:rPr>
          <w:rFonts w:ascii="Arial" w:hAnsi="Arial" w:cs="Arial"/>
          <w:sz w:val="22"/>
          <w:szCs w:val="22"/>
          <w:lang w:val="es-MX"/>
        </w:rPr>
      </w:pPr>
    </w:p>
    <w:p w:rsidR="007D1DE8" w:rsidRDefault="007D1DE8" w:rsidP="003D46A3">
      <w:pPr>
        <w:widowControl w:val="0"/>
        <w:adjustRightInd w:val="0"/>
        <w:spacing w:line="240" w:lineRule="atLeast"/>
        <w:ind w:left="23"/>
        <w:jc w:val="both"/>
        <w:rPr>
          <w:rFonts w:ascii="Arial" w:hAnsi="Arial" w:cs="Arial"/>
          <w:color w:val="000000"/>
          <w:sz w:val="22"/>
          <w:szCs w:val="22"/>
          <w:shd w:val="clear" w:color="auto" w:fill="FFFFFF"/>
        </w:rPr>
      </w:pPr>
      <w:r w:rsidRPr="007D1DE8">
        <w:rPr>
          <w:rFonts w:ascii="Arial" w:hAnsi="Arial" w:cs="Arial"/>
          <w:b/>
          <w:sz w:val="22"/>
          <w:szCs w:val="22"/>
          <w:u w:val="single"/>
          <w:lang w:val="es-MX"/>
        </w:rPr>
        <w:t>CDP</w:t>
      </w:r>
      <w:r w:rsidR="000C55C6">
        <w:rPr>
          <w:rFonts w:ascii="Arial" w:hAnsi="Arial" w:cs="Arial"/>
          <w:sz w:val="22"/>
          <w:szCs w:val="22"/>
          <w:lang w:val="es-MX"/>
        </w:rPr>
        <w:t xml:space="preserve">: </w:t>
      </w:r>
      <w:r w:rsidR="00FD65EA">
        <w:rPr>
          <w:rFonts w:ascii="Arial" w:hAnsi="Arial" w:cs="Arial"/>
          <w:sz w:val="22"/>
          <w:szCs w:val="22"/>
          <w:lang w:val="es-MX"/>
        </w:rPr>
        <w:t>3</w:t>
      </w:r>
      <w:r w:rsidR="000C55C6">
        <w:rPr>
          <w:rFonts w:ascii="Arial" w:hAnsi="Arial" w:cs="Arial"/>
          <w:sz w:val="22"/>
          <w:szCs w:val="22"/>
          <w:lang w:val="es-MX"/>
        </w:rPr>
        <w:t xml:space="preserve">20, </w:t>
      </w:r>
      <w:r w:rsidR="000C55C6" w:rsidRPr="000C55C6">
        <w:rPr>
          <w:rFonts w:ascii="Arial" w:hAnsi="Arial" w:cs="Arial"/>
          <w:b/>
          <w:color w:val="000000"/>
          <w:sz w:val="22"/>
          <w:szCs w:val="22"/>
          <w:u w:val="single"/>
          <w:shd w:val="clear" w:color="auto" w:fill="FFFFFF"/>
        </w:rPr>
        <w:t>Rubro</w:t>
      </w:r>
      <w:r w:rsidR="00674872">
        <w:rPr>
          <w:rFonts w:ascii="Arial" w:hAnsi="Arial" w:cs="Arial"/>
          <w:color w:val="000000"/>
          <w:sz w:val="22"/>
          <w:szCs w:val="22"/>
          <w:shd w:val="clear" w:color="auto" w:fill="FFFFFF"/>
        </w:rPr>
        <w:t xml:space="preserve">: </w:t>
      </w:r>
      <w:r w:rsidR="001242F8">
        <w:rPr>
          <w:rFonts w:ascii="Arial" w:hAnsi="Arial" w:cs="Arial"/>
          <w:color w:val="000000"/>
          <w:sz w:val="22"/>
          <w:szCs w:val="22"/>
          <w:shd w:val="clear" w:color="auto" w:fill="FFFFFF"/>
        </w:rPr>
        <w:t>A-03-04-02-021</w:t>
      </w:r>
    </w:p>
    <w:p w:rsidR="000C55C6" w:rsidRDefault="000C55C6" w:rsidP="003D46A3">
      <w:pPr>
        <w:widowControl w:val="0"/>
        <w:adjustRightInd w:val="0"/>
        <w:spacing w:line="240" w:lineRule="atLeast"/>
        <w:ind w:left="23"/>
        <w:jc w:val="both"/>
        <w:rPr>
          <w:rFonts w:ascii="Arial" w:hAnsi="Arial" w:cs="Arial"/>
          <w:sz w:val="22"/>
          <w:szCs w:val="22"/>
          <w:lang w:val="es-MX"/>
        </w:rPr>
      </w:pPr>
    </w:p>
    <w:p w:rsidR="000C55C6" w:rsidRPr="00674872" w:rsidRDefault="000C55C6" w:rsidP="003D46A3">
      <w:pPr>
        <w:widowControl w:val="0"/>
        <w:adjustRightInd w:val="0"/>
        <w:spacing w:line="240" w:lineRule="atLeast"/>
        <w:ind w:left="23"/>
        <w:jc w:val="both"/>
        <w:rPr>
          <w:rFonts w:ascii="Arial" w:hAnsi="Arial" w:cs="Arial"/>
          <w:sz w:val="22"/>
          <w:szCs w:val="22"/>
          <w:lang w:val="es-CO"/>
        </w:rPr>
      </w:pPr>
      <w:r w:rsidRPr="00DF70EC">
        <w:rPr>
          <w:rFonts w:ascii="Arial" w:hAnsi="Arial" w:cs="Arial"/>
          <w:b/>
          <w:color w:val="000000"/>
          <w:sz w:val="22"/>
          <w:szCs w:val="22"/>
          <w:u w:val="single"/>
          <w:bdr w:val="none" w:sz="0" w:space="0" w:color="auto" w:frame="1"/>
          <w:shd w:val="clear" w:color="auto" w:fill="FFFFFF"/>
        </w:rPr>
        <w:t>CUENTA</w:t>
      </w:r>
      <w:r w:rsidRPr="00DF70EC">
        <w:rPr>
          <w:rFonts w:ascii="Arial" w:hAnsi="Arial" w:cs="Arial"/>
          <w:color w:val="000000"/>
          <w:sz w:val="22"/>
          <w:szCs w:val="22"/>
          <w:bdr w:val="none" w:sz="0" w:space="0" w:color="auto" w:frame="1"/>
          <w:shd w:val="clear" w:color="auto" w:fill="FFFFFF"/>
        </w:rPr>
        <w:t xml:space="preserve">: </w:t>
      </w:r>
      <w:r w:rsidR="001242F8">
        <w:rPr>
          <w:rFonts w:ascii="Arial" w:hAnsi="Arial" w:cs="Arial"/>
          <w:color w:val="000000"/>
          <w:sz w:val="22"/>
          <w:szCs w:val="22"/>
          <w:bdr w:val="none" w:sz="0" w:space="0" w:color="auto" w:frame="1"/>
          <w:shd w:val="clear" w:color="auto" w:fill="FFFFFF"/>
        </w:rPr>
        <w:t>CORRIENTE BANCOLOMBIA</w:t>
      </w:r>
      <w:r w:rsidRPr="00DF70EC">
        <w:rPr>
          <w:rFonts w:ascii="Arial" w:hAnsi="Arial" w:cs="Arial"/>
          <w:color w:val="000000"/>
          <w:sz w:val="22"/>
          <w:szCs w:val="22"/>
          <w:bdr w:val="none" w:sz="0" w:space="0" w:color="auto" w:frame="1"/>
          <w:shd w:val="clear" w:color="auto" w:fill="FFFFFF"/>
        </w:rPr>
        <w:t xml:space="preserve"> N</w:t>
      </w:r>
      <w:r w:rsidR="00DF70EC">
        <w:rPr>
          <w:rFonts w:ascii="Arial" w:hAnsi="Arial" w:cs="Arial"/>
          <w:color w:val="000000"/>
          <w:sz w:val="22"/>
          <w:szCs w:val="22"/>
          <w:bdr w:val="none" w:sz="0" w:space="0" w:color="auto" w:frame="1"/>
          <w:shd w:val="clear" w:color="auto" w:fill="FFFFFF"/>
        </w:rPr>
        <w:t>o.</w:t>
      </w:r>
      <w:r w:rsidR="00F82418">
        <w:rPr>
          <w:rFonts w:ascii="Arial" w:hAnsi="Arial" w:cs="Arial"/>
          <w:sz w:val="18"/>
          <w:szCs w:val="18"/>
          <w:lang w:val="es-CO"/>
        </w:rPr>
        <w:t xml:space="preserve"> </w:t>
      </w:r>
      <w:r w:rsidR="00DB5DDD">
        <w:rPr>
          <w:rFonts w:ascii="Arial" w:hAnsi="Arial" w:cs="Arial"/>
          <w:sz w:val="18"/>
          <w:szCs w:val="18"/>
          <w:lang w:val="es-CO"/>
        </w:rPr>
        <w:t>99723344576</w:t>
      </w:r>
      <w:r w:rsidR="00C76FD6" w:rsidRPr="00674872">
        <w:rPr>
          <w:rFonts w:ascii="Arial" w:hAnsi="Arial" w:cs="Arial"/>
          <w:sz w:val="22"/>
          <w:szCs w:val="22"/>
          <w:lang w:val="es-CO"/>
        </w:rPr>
        <w:t xml:space="preserve"> </w:t>
      </w:r>
    </w:p>
    <w:p w:rsidR="0037308B" w:rsidRDefault="0037308B" w:rsidP="003D46A3">
      <w:pPr>
        <w:widowControl w:val="0"/>
        <w:adjustRightInd w:val="0"/>
        <w:spacing w:line="240" w:lineRule="atLeast"/>
        <w:ind w:left="23"/>
        <w:jc w:val="both"/>
        <w:rPr>
          <w:rFonts w:ascii="Arial" w:hAnsi="Arial" w:cs="Arial"/>
          <w:sz w:val="22"/>
          <w:szCs w:val="22"/>
          <w:lang w:val="es-MX"/>
        </w:rPr>
      </w:pPr>
    </w:p>
    <w:p w:rsidR="0037308B" w:rsidRPr="00A83BF2" w:rsidRDefault="0037308B" w:rsidP="003D46A3">
      <w:pPr>
        <w:widowControl w:val="0"/>
        <w:adjustRightInd w:val="0"/>
        <w:spacing w:line="240" w:lineRule="atLeast"/>
        <w:ind w:left="23"/>
        <w:jc w:val="both"/>
        <w:rPr>
          <w:rFonts w:ascii="Arial" w:hAnsi="Arial" w:cs="Arial"/>
          <w:b/>
          <w:sz w:val="22"/>
          <w:szCs w:val="22"/>
          <w:lang w:val="es-MX"/>
        </w:rPr>
      </w:pPr>
      <w:r w:rsidRPr="00A83BF2">
        <w:rPr>
          <w:rFonts w:ascii="Arial" w:hAnsi="Arial" w:cs="Arial"/>
          <w:b/>
          <w:sz w:val="22"/>
          <w:szCs w:val="22"/>
          <w:lang w:val="es-MX"/>
        </w:rPr>
        <w:t>FECHA DE INICIO:</w:t>
      </w:r>
      <w:r w:rsidR="00A83BF2" w:rsidRPr="00A83BF2">
        <w:rPr>
          <w:rFonts w:ascii="Arial" w:hAnsi="Arial" w:cs="Arial"/>
          <w:b/>
          <w:sz w:val="22"/>
          <w:szCs w:val="22"/>
          <w:lang w:val="es-MX"/>
        </w:rPr>
        <w:t xml:space="preserve"> </w:t>
      </w:r>
      <w:r w:rsidR="00DB5DDD" w:rsidRPr="00DB5DDD">
        <w:rPr>
          <w:rFonts w:ascii="Arial" w:hAnsi="Arial" w:cs="Arial"/>
          <w:sz w:val="22"/>
          <w:szCs w:val="22"/>
          <w:lang w:val="es-MX"/>
        </w:rPr>
        <w:t>16</w:t>
      </w:r>
      <w:r w:rsidR="00A83BF2" w:rsidRPr="00DB5DDD">
        <w:rPr>
          <w:rFonts w:ascii="Arial" w:hAnsi="Arial" w:cs="Arial"/>
          <w:sz w:val="22"/>
          <w:szCs w:val="22"/>
          <w:lang w:val="es-MX"/>
        </w:rPr>
        <w:t xml:space="preserve"> de  </w:t>
      </w:r>
      <w:r w:rsidR="00DB5DDD" w:rsidRPr="00DB5DDD">
        <w:rPr>
          <w:rFonts w:ascii="Arial" w:hAnsi="Arial" w:cs="Arial"/>
          <w:sz w:val="22"/>
          <w:szCs w:val="22"/>
          <w:lang w:val="es-MX"/>
        </w:rPr>
        <w:t>septiembre</w:t>
      </w:r>
      <w:r w:rsidR="00A83BF2" w:rsidRPr="00674872">
        <w:rPr>
          <w:rFonts w:ascii="Arial" w:hAnsi="Arial" w:cs="Arial"/>
          <w:sz w:val="22"/>
          <w:szCs w:val="22"/>
          <w:lang w:val="es-MX"/>
        </w:rPr>
        <w:t xml:space="preserve"> de 2020</w:t>
      </w:r>
    </w:p>
    <w:p w:rsidR="0037308B" w:rsidRPr="00A83BF2" w:rsidRDefault="0037308B" w:rsidP="003D46A3">
      <w:pPr>
        <w:widowControl w:val="0"/>
        <w:adjustRightInd w:val="0"/>
        <w:spacing w:line="240" w:lineRule="atLeast"/>
        <w:ind w:left="23"/>
        <w:jc w:val="both"/>
        <w:rPr>
          <w:rFonts w:ascii="Arial" w:hAnsi="Arial" w:cs="Arial"/>
          <w:b/>
          <w:sz w:val="22"/>
          <w:szCs w:val="22"/>
          <w:lang w:val="es-MX"/>
        </w:rPr>
      </w:pPr>
    </w:p>
    <w:p w:rsidR="0037308B" w:rsidRPr="00674872" w:rsidRDefault="0037308B" w:rsidP="003D46A3">
      <w:pPr>
        <w:widowControl w:val="0"/>
        <w:adjustRightInd w:val="0"/>
        <w:spacing w:line="240" w:lineRule="atLeast"/>
        <w:ind w:left="23"/>
        <w:jc w:val="both"/>
        <w:rPr>
          <w:rFonts w:ascii="Arial" w:hAnsi="Arial" w:cs="Arial"/>
          <w:sz w:val="22"/>
          <w:szCs w:val="22"/>
          <w:lang w:val="es-MX"/>
        </w:rPr>
      </w:pPr>
      <w:r w:rsidRPr="00A83BF2">
        <w:rPr>
          <w:rFonts w:ascii="Arial" w:hAnsi="Arial" w:cs="Arial"/>
          <w:b/>
          <w:sz w:val="22"/>
          <w:szCs w:val="22"/>
          <w:lang w:val="es-MX"/>
        </w:rPr>
        <w:t>FECHA DE TERMINACION</w:t>
      </w:r>
      <w:r w:rsidRPr="00833D5B">
        <w:rPr>
          <w:rFonts w:ascii="Arial" w:hAnsi="Arial" w:cs="Arial"/>
          <w:b/>
          <w:sz w:val="22"/>
          <w:szCs w:val="22"/>
          <w:highlight w:val="yellow"/>
          <w:lang w:val="es-MX"/>
        </w:rPr>
        <w:t>:</w:t>
      </w:r>
      <w:r w:rsidR="00A83BF2">
        <w:rPr>
          <w:rFonts w:ascii="Arial" w:hAnsi="Arial" w:cs="Arial"/>
          <w:b/>
          <w:sz w:val="22"/>
          <w:szCs w:val="22"/>
          <w:lang w:val="es-MX"/>
        </w:rPr>
        <w:t xml:space="preserve"> </w:t>
      </w:r>
      <w:r w:rsidR="00DB5DDD" w:rsidRPr="00DB5DDD">
        <w:rPr>
          <w:rFonts w:ascii="Arial" w:hAnsi="Arial" w:cs="Arial"/>
          <w:sz w:val="22"/>
          <w:szCs w:val="22"/>
          <w:lang w:val="es-MX"/>
        </w:rPr>
        <w:t>15</w:t>
      </w:r>
      <w:r w:rsidR="00A83BF2" w:rsidRPr="00674872">
        <w:rPr>
          <w:rFonts w:ascii="Arial" w:hAnsi="Arial" w:cs="Arial"/>
          <w:sz w:val="22"/>
          <w:szCs w:val="22"/>
          <w:lang w:val="es-MX"/>
        </w:rPr>
        <w:t xml:space="preserve"> de diciembre de 2020</w:t>
      </w:r>
    </w:p>
    <w:p w:rsidR="000C55C6" w:rsidRPr="0037308B" w:rsidRDefault="000C55C6" w:rsidP="003D46A3">
      <w:pPr>
        <w:widowControl w:val="0"/>
        <w:adjustRightInd w:val="0"/>
        <w:spacing w:line="240" w:lineRule="atLeast"/>
        <w:ind w:left="23"/>
        <w:jc w:val="both"/>
        <w:rPr>
          <w:rFonts w:ascii="Arial" w:hAnsi="Arial" w:cs="Arial"/>
          <w:b/>
          <w:sz w:val="22"/>
          <w:szCs w:val="22"/>
          <w:lang w:val="es-MX"/>
        </w:rPr>
      </w:pPr>
    </w:p>
    <w:p w:rsidR="001B2B49" w:rsidRPr="00CD5396" w:rsidRDefault="001B2B49" w:rsidP="009E0C30">
      <w:pPr>
        <w:pStyle w:val="Default"/>
        <w:ind w:right="-29"/>
        <w:jc w:val="both"/>
        <w:rPr>
          <w:b/>
          <w:sz w:val="22"/>
          <w:szCs w:val="22"/>
          <w:u w:val="single"/>
          <w:lang w:val="es-MX"/>
        </w:rPr>
      </w:pPr>
    </w:p>
    <w:p w:rsidR="003D46A3" w:rsidRPr="001B2B49" w:rsidRDefault="004067EF" w:rsidP="001B2B49">
      <w:pPr>
        <w:pStyle w:val="Default"/>
        <w:ind w:right="-29"/>
        <w:jc w:val="both"/>
        <w:rPr>
          <w:bCs/>
          <w:sz w:val="22"/>
          <w:szCs w:val="22"/>
        </w:rPr>
      </w:pPr>
      <w:r w:rsidRPr="001B2B49">
        <w:rPr>
          <w:b/>
          <w:sz w:val="22"/>
          <w:szCs w:val="22"/>
          <w:u w:val="single"/>
        </w:rPr>
        <w:t>FORMA DE PAGO:</w:t>
      </w:r>
      <w:r w:rsidRPr="001B2B49">
        <w:rPr>
          <w:sz w:val="22"/>
          <w:szCs w:val="22"/>
        </w:rPr>
        <w:t xml:space="preserve"> </w:t>
      </w:r>
      <w:r w:rsidR="004A1991" w:rsidRPr="001B2B49">
        <w:rPr>
          <w:sz w:val="22"/>
          <w:szCs w:val="22"/>
          <w:lang w:val="es-CO"/>
        </w:rPr>
        <w:t xml:space="preserve">El Servicio Nacional de Aprendizaje SENA, se compromete a pagar el valor del contrato subordinado a las apropiaciones que del mismo se hagan del presupuesto de la siguiente manera: </w:t>
      </w:r>
      <w:r w:rsidR="003D46A3" w:rsidRPr="001B2B49">
        <w:rPr>
          <w:bCs/>
          <w:sz w:val="22"/>
          <w:szCs w:val="22"/>
        </w:rPr>
        <w:t>El Sena pagara dentro de los treinta (30)  días siguientes a la presentación de la factura</w:t>
      </w:r>
      <w:r w:rsidR="003A0C10" w:rsidRPr="001B2B49">
        <w:rPr>
          <w:bCs/>
          <w:sz w:val="22"/>
          <w:szCs w:val="22"/>
        </w:rPr>
        <w:t xml:space="preserve"> o cuenta de cobro</w:t>
      </w:r>
      <w:r w:rsidR="003D46A3" w:rsidRPr="001B2B49">
        <w:rPr>
          <w:bCs/>
          <w:sz w:val="22"/>
          <w:szCs w:val="22"/>
        </w:rPr>
        <w:t xml:space="preserve"> por parte del contratista </w:t>
      </w:r>
      <w:r w:rsidR="003A0C10" w:rsidRPr="001B2B49">
        <w:rPr>
          <w:bCs/>
          <w:sz w:val="22"/>
          <w:szCs w:val="22"/>
        </w:rPr>
        <w:t xml:space="preserve">las cuales deben presentarse en los cinco primero días, vencido el mes de haber </w:t>
      </w:r>
      <w:r w:rsidR="001B2B49" w:rsidRPr="001B2B49">
        <w:rPr>
          <w:bCs/>
          <w:sz w:val="22"/>
          <w:szCs w:val="22"/>
        </w:rPr>
        <w:t>prestado los servicios de salud</w:t>
      </w:r>
      <w:r w:rsidR="003D46A3" w:rsidRPr="001B2B49">
        <w:rPr>
          <w:bCs/>
          <w:sz w:val="22"/>
          <w:szCs w:val="22"/>
        </w:rPr>
        <w:t xml:space="preserve">, </w:t>
      </w:r>
      <w:r w:rsidR="003A0C10" w:rsidRPr="001B2B49">
        <w:rPr>
          <w:bCs/>
          <w:sz w:val="22"/>
          <w:szCs w:val="22"/>
        </w:rPr>
        <w:t xml:space="preserve">  y satisfacción por parte del Supervisor. </w:t>
      </w:r>
      <w:r w:rsidR="003D46A3" w:rsidRPr="001B2B49">
        <w:rPr>
          <w:bCs/>
          <w:sz w:val="22"/>
          <w:szCs w:val="22"/>
        </w:rPr>
        <w:t>Para la realización de cualquier pago el contratista deberá acreditar previamente encontrarse al día en el pago de aportes al sistema de seguridad social integral y parafiscal. Si las facturas no han sido bien elaboradas o no se acompañan de los documentos que la respalde los términos anteriores solo empezaran a contarse desde la fecha en que quede corregida la cuenta o factura o desde aquella en que se allá aportado los documentos. Todas las demoras que se presenten por estos conceptos serán de responsabilidad del proveedor, quien no tendrá por ello derecho al pago de intereses o compensación de ninguna naturaleza.</w:t>
      </w:r>
      <w:r w:rsidR="003D46A3" w:rsidRPr="001B2B49">
        <w:rPr>
          <w:b/>
          <w:bCs/>
          <w:sz w:val="22"/>
          <w:szCs w:val="22"/>
        </w:rPr>
        <w:t xml:space="preserve"> </w:t>
      </w:r>
      <w:r w:rsidR="003D46A3" w:rsidRPr="001B2B49">
        <w:rPr>
          <w:bCs/>
          <w:sz w:val="22"/>
          <w:szCs w:val="22"/>
        </w:rPr>
        <w:t xml:space="preserve">El SENA efectuará al CONTRATISTA las retenciones que en materia tributaria tenga establecida la Ley y respecto de las cuales sea su obligación efectuar la retención. En los demás casos, el contratista deberá cumplir con el pago de los impuestos, tasas o contribuciones que se deriven de la presente contratación. </w:t>
      </w:r>
    </w:p>
    <w:p w:rsidR="003A0C10" w:rsidRPr="001B2B49" w:rsidRDefault="003A0C10" w:rsidP="003D46A3">
      <w:pPr>
        <w:adjustRightInd w:val="0"/>
        <w:jc w:val="both"/>
        <w:rPr>
          <w:rFonts w:ascii="Arial" w:hAnsi="Arial" w:cs="Arial"/>
          <w:bCs/>
          <w:sz w:val="22"/>
          <w:szCs w:val="22"/>
          <w:lang w:eastAsia="es-CO"/>
        </w:rPr>
      </w:pPr>
    </w:p>
    <w:p w:rsidR="003A0C10" w:rsidRDefault="003A0C10" w:rsidP="003D46A3">
      <w:pPr>
        <w:adjustRightInd w:val="0"/>
        <w:jc w:val="both"/>
        <w:rPr>
          <w:rFonts w:ascii="Arial" w:hAnsi="Arial" w:cs="Arial"/>
          <w:bCs/>
          <w:sz w:val="22"/>
          <w:szCs w:val="22"/>
          <w:lang w:eastAsia="es-CO"/>
        </w:rPr>
      </w:pPr>
      <w:r w:rsidRPr="001B2B49">
        <w:rPr>
          <w:rFonts w:ascii="Arial" w:hAnsi="Arial" w:cs="Arial"/>
          <w:bCs/>
          <w:sz w:val="22"/>
          <w:szCs w:val="22"/>
          <w:lang w:eastAsia="es-CO"/>
        </w:rPr>
        <w:t>Los pagos se realizaran teniendo en cuenta las tarifas</w:t>
      </w:r>
      <w:r w:rsidR="00F5658B">
        <w:rPr>
          <w:rFonts w:ascii="Arial" w:hAnsi="Arial" w:cs="Arial"/>
          <w:bCs/>
          <w:sz w:val="22"/>
          <w:szCs w:val="22"/>
          <w:lang w:eastAsia="es-CO"/>
        </w:rPr>
        <w:t xml:space="preserve"> de la Resolución 1262 de 2016 y la ofe</w:t>
      </w:r>
      <w:r w:rsidR="00CD5396">
        <w:rPr>
          <w:rFonts w:ascii="Arial" w:hAnsi="Arial" w:cs="Arial"/>
          <w:bCs/>
          <w:sz w:val="22"/>
          <w:szCs w:val="22"/>
          <w:lang w:eastAsia="es-CO"/>
        </w:rPr>
        <w:t xml:space="preserve">rta presentada por el </w:t>
      </w:r>
      <w:r w:rsidR="00D0079A">
        <w:rPr>
          <w:rFonts w:ascii="Arial" w:hAnsi="Arial" w:cs="Arial"/>
          <w:bCs/>
          <w:sz w:val="22"/>
          <w:szCs w:val="22"/>
          <w:lang w:eastAsia="es-CO"/>
        </w:rPr>
        <w:t xml:space="preserve">proponente. </w:t>
      </w:r>
    </w:p>
    <w:p w:rsidR="004A1991" w:rsidRPr="001B2B49" w:rsidRDefault="004A1991" w:rsidP="001D41DB">
      <w:pPr>
        <w:pStyle w:val="Textoindependiente"/>
        <w:rPr>
          <w:rFonts w:cs="Arial"/>
          <w:snapToGrid/>
          <w:sz w:val="22"/>
          <w:szCs w:val="22"/>
          <w:lang w:val="es-ES_tradnl" w:eastAsia="es-CO"/>
        </w:rPr>
      </w:pPr>
    </w:p>
    <w:p w:rsidR="00383884" w:rsidRPr="001B2B49" w:rsidRDefault="004067EF" w:rsidP="001B2B49">
      <w:pPr>
        <w:pStyle w:val="Default"/>
        <w:jc w:val="both"/>
        <w:rPr>
          <w:sz w:val="22"/>
          <w:szCs w:val="22"/>
        </w:rPr>
      </w:pPr>
      <w:r w:rsidRPr="001B2B49">
        <w:rPr>
          <w:b/>
          <w:sz w:val="22"/>
          <w:szCs w:val="22"/>
          <w:u w:val="single"/>
        </w:rPr>
        <w:t>OBLIGACIONES:</w:t>
      </w:r>
      <w:r w:rsidR="00254BE8" w:rsidRPr="001B2B49">
        <w:rPr>
          <w:b/>
          <w:sz w:val="22"/>
          <w:szCs w:val="22"/>
          <w:u w:val="single"/>
        </w:rPr>
        <w:t xml:space="preserve"> </w:t>
      </w:r>
      <w:r w:rsidR="00383884" w:rsidRPr="001B2B49">
        <w:rPr>
          <w:sz w:val="22"/>
          <w:szCs w:val="22"/>
        </w:rPr>
        <w:t>Además de las obligaciones que por su índole y la naturaleza del contrato de prestación de servicios le son propias, El Contratista, se obliga para con el SENA a:</w:t>
      </w:r>
    </w:p>
    <w:p w:rsidR="00383884" w:rsidRPr="001B2B49" w:rsidRDefault="00383884" w:rsidP="00383884">
      <w:pPr>
        <w:widowControl w:val="0"/>
        <w:adjustRightInd w:val="0"/>
        <w:ind w:left="284" w:right="11"/>
        <w:jc w:val="both"/>
        <w:rPr>
          <w:rFonts w:ascii="Arial" w:hAnsi="Arial" w:cs="Arial"/>
          <w:color w:val="000000"/>
          <w:sz w:val="22"/>
          <w:szCs w:val="22"/>
          <w:lang w:val="es-ES" w:eastAsia="es-CO"/>
        </w:rPr>
      </w:pPr>
    </w:p>
    <w:p w:rsidR="00EE1660" w:rsidRPr="00EE1660" w:rsidRDefault="00EE1660" w:rsidP="00EE1660">
      <w:pPr>
        <w:pStyle w:val="Prrafodelista"/>
        <w:numPr>
          <w:ilvl w:val="0"/>
          <w:numId w:val="13"/>
        </w:numPr>
        <w:autoSpaceDE/>
        <w:autoSpaceDN/>
        <w:ind w:left="357" w:hanging="357"/>
        <w:contextualSpacing/>
        <w:jc w:val="both"/>
        <w:rPr>
          <w:rFonts w:ascii="Arial" w:hAnsi="Arial" w:cs="Arial"/>
          <w:sz w:val="22"/>
          <w:szCs w:val="22"/>
        </w:rPr>
      </w:pPr>
      <w:r w:rsidRPr="00EE1660">
        <w:rPr>
          <w:rFonts w:ascii="Arial" w:hAnsi="Arial" w:cs="Arial"/>
          <w:sz w:val="22"/>
          <w:szCs w:val="22"/>
        </w:rPr>
        <w:t xml:space="preserve">Prestar los servicios de vacunación, objeto del contrato a los funcionarios y contratistas de la Regional Nariño del SENA, </w:t>
      </w:r>
      <w:proofErr w:type="spellStart"/>
      <w:r w:rsidRPr="00EE1660">
        <w:rPr>
          <w:rFonts w:ascii="Arial" w:hAnsi="Arial" w:cs="Arial"/>
          <w:sz w:val="22"/>
          <w:szCs w:val="22"/>
        </w:rPr>
        <w:t>asi</w:t>
      </w:r>
      <w:proofErr w:type="spellEnd"/>
      <w:r w:rsidRPr="00EE1660">
        <w:rPr>
          <w:rFonts w:ascii="Arial" w:hAnsi="Arial" w:cs="Arial"/>
          <w:sz w:val="22"/>
          <w:szCs w:val="22"/>
        </w:rPr>
        <w:t xml:space="preserve">: Despacho Regional y  Centro Internacional de Producción Limpia Lope A DOMICILIO. </w:t>
      </w:r>
      <w:r w:rsidRPr="00EE1660">
        <w:rPr>
          <w:rFonts w:ascii="Arial" w:hAnsi="Arial" w:cs="Arial"/>
          <w:bCs/>
          <w:sz w:val="22"/>
          <w:szCs w:val="22"/>
          <w:lang w:eastAsia="es-CO"/>
        </w:rPr>
        <w:t xml:space="preserve">Para los funcionarios y Contratistas del  Centro </w:t>
      </w:r>
      <w:proofErr w:type="spellStart"/>
      <w:r w:rsidRPr="00EE1660">
        <w:rPr>
          <w:rFonts w:ascii="Arial" w:hAnsi="Arial" w:cs="Arial"/>
          <w:bCs/>
          <w:sz w:val="22"/>
          <w:szCs w:val="22"/>
          <w:lang w:eastAsia="es-CO"/>
        </w:rPr>
        <w:t>Surcolombiano</w:t>
      </w:r>
      <w:proofErr w:type="spellEnd"/>
      <w:r w:rsidRPr="00EE1660">
        <w:rPr>
          <w:rFonts w:ascii="Arial" w:hAnsi="Arial" w:cs="Arial"/>
          <w:bCs/>
          <w:sz w:val="22"/>
          <w:szCs w:val="22"/>
          <w:lang w:eastAsia="es-CO"/>
        </w:rPr>
        <w:t xml:space="preserve"> de Logística Internacional y  Centro Agroindustrial y Pesquero de la Costa Pacífica, se acordará un sitio estratégico  en cada localidad, donde se llevara a cabo la jornada de vacunación, </w:t>
      </w:r>
      <w:r w:rsidRPr="00EE1660">
        <w:rPr>
          <w:rFonts w:ascii="Arial" w:hAnsi="Arial" w:cs="Arial"/>
          <w:sz w:val="22"/>
          <w:szCs w:val="22"/>
        </w:rPr>
        <w:t xml:space="preserve"> en coordinación con la Medico Laboral Regional.</w:t>
      </w:r>
    </w:p>
    <w:p w:rsidR="00EE1660" w:rsidRPr="00EE1660" w:rsidRDefault="00EE1660" w:rsidP="00EE1660">
      <w:pPr>
        <w:pStyle w:val="Prrafodelista"/>
        <w:ind w:left="360"/>
        <w:jc w:val="both"/>
        <w:rPr>
          <w:rFonts w:ascii="Arial" w:hAnsi="Arial" w:cs="Arial"/>
          <w:sz w:val="22"/>
          <w:szCs w:val="22"/>
        </w:rPr>
      </w:pPr>
    </w:p>
    <w:p w:rsidR="00EE1660" w:rsidRPr="00EE1660" w:rsidRDefault="00EE1660" w:rsidP="00EE1660">
      <w:pPr>
        <w:pStyle w:val="Prrafodelista"/>
        <w:numPr>
          <w:ilvl w:val="0"/>
          <w:numId w:val="13"/>
        </w:numPr>
        <w:autoSpaceDE/>
        <w:autoSpaceDN/>
        <w:spacing w:after="200" w:line="276" w:lineRule="auto"/>
        <w:contextualSpacing/>
        <w:jc w:val="both"/>
        <w:rPr>
          <w:rFonts w:ascii="Arial" w:hAnsi="Arial" w:cs="Arial"/>
          <w:sz w:val="22"/>
          <w:szCs w:val="22"/>
        </w:rPr>
      </w:pPr>
      <w:r w:rsidRPr="00EE1660">
        <w:rPr>
          <w:rFonts w:ascii="Arial" w:hAnsi="Arial" w:cs="Arial"/>
          <w:sz w:val="22"/>
          <w:szCs w:val="22"/>
        </w:rPr>
        <w:t>Entregar al supervisor copia de documentos de protocolos de vacunación, cadenas de frio, descripción del biológico empleado.</w:t>
      </w: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Realizar la aplicación de vacunas de conformidad con los esquemas establecidos por la OMS, el fabricante y según el componente Biológico correspondiente.</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Entregar el respectivo carnet de vacunación a cada funcionario y contratista vacunado.</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Las vacunas deben contar con el respectivo Registro del INVIMA y garantizar que correspondan a la última cepa, el contratista deberá presentar la ficha técnica donde se evidencie el requerimiento.</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Entregar los bienes de primera calidad, libres de defectos e imperfecciones y cumplir con las especificaciones técnicas y de seguridad, de acuerdo con las normas de calidad del producto, en caso que resulten defectuoso, de mala calidad o con especificaciones diferentes o inferiores a los requeridos por la entidad y ofertados por el proponente, deberá reemplazarlos sin costo adicional para la Entidad.</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Conservar las especificaciones técnicas ofrecidas en cuanto a calidad y especificaciones pactadas, referidas en la invitación a cotizar.</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La prestación del servicio de vacunación se realizará bajo estricto cumplimiento de todas las normas técnicas y de bioseguridad exigidas para el ejercicio de esta actividad, con el fin de salvaguardar y proteger a los beneficiarios de esta vacuna, vacunador y demás personal externo.</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Abstenerse de emitir formulas o solicitudes de servicios, que sean improcedentes según la ética profesional y pertinencia médica.</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Cumplir con el objeto del contrato con plena autonomía técnica y administrativa y bajo su propia responsabilidad. Por lo tanto, no existe ni existirá ningún tipo de subordinación, ni vínculo laboral alguno del contratista con el SENA.</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Responder civil y extracontractualmente, por sus actuaciones y omisiones derivadas de la celebración del presente contrato, y de la ejecución del mismo.</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Establecer los procedimientos que le permitan cumplir con las actividades operativas y demás condiciones señaladas en el  estudio previo, para el cabal cumplimiento del objeto contractual.</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Efectuar la prestación de los servicios de vacunación, contratados en las fechas que el SENA estipule, en la ciudad de Ipiales, Pasto y Tumaco,  en los lugares, días y horas que señale el Supervisor del Contrato, a través del Grupo de Seguridad y Salud en el Trabajo, para garantizar la disposición del espacio y que sean registradas en el acta de inicio.</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lastRenderedPageBreak/>
        <w:t>Conservar durante la ejecución del contrato los precios unitarios fijos de los elementos ofrecidos y adjudicados sin formula de reajuste.</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Disponer de la logística adecuada y suficiente, como el lugar, elementos de seguridad e insumos adecuados que cumplan con las normas establecidas por el Ministerio de Salud y el Ministerio de Protección y Seguridad Social, para la aplicación de las vacunas.</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Informar oportunamente y por escrito al supervisor del contrato de cualquier situación que pueda afectar la correcta ejecución del mismo.</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El contratista será responsable de realizar la revisión de las vacunas que van a suministrar para asegurar la calidad, cantidad, especificaciones técnicas, marca y precio de estos, en el momento de la entrega y evitar que sean devueltos</w:t>
      </w: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 xml:space="preserve">El contratista deberá garantizar la implementación de un plan de gestión de residuos durante el desarrollo de los servicios suministrados de acuerdo a lo establecido en el Artículo 6 de Decreto 351 de 2014. </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Entregar el RIP de vacunación con su respectivo consentimiento informado, firma del usuario del servicio médico, lote de producción y fecha de vencimiento.</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El contratista debe tener suficiencia científica, técnica y administrativa que garantice la prestación de los servicios objeto del presente contrato.</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 xml:space="preserve">Cumplir con la Resolución 3100 de 2019, expedida por el Ministerio de Salud y Protección Social "Por la cual se definen los procedimientos y condiciones de inscripción de los Prestadores de Servicios de Salud y de habilitación de servicios de salud' y todas aquellas normas expedidas y relacionadas con el cumplimiento del servicio de vacunación, para lo cual deben acreditar habilitación ante la Secretaria de Salud para prestación del servicio de vacunación en la modalidad </w:t>
      </w:r>
      <w:proofErr w:type="spellStart"/>
      <w:r w:rsidRPr="00EE1660">
        <w:rPr>
          <w:rFonts w:ascii="Arial" w:hAnsi="Arial" w:cs="Arial"/>
          <w:sz w:val="22"/>
          <w:szCs w:val="22"/>
        </w:rPr>
        <w:t>intramural</w:t>
      </w:r>
      <w:proofErr w:type="spellEnd"/>
      <w:r w:rsidRPr="00EE1660">
        <w:rPr>
          <w:rFonts w:ascii="Arial" w:hAnsi="Arial" w:cs="Arial"/>
          <w:sz w:val="22"/>
          <w:szCs w:val="22"/>
        </w:rPr>
        <w:t xml:space="preserve"> y extramural.</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El contratista debe aportar la Certificación de Cumplimiento Expedida por la Secretaria de Salud y Licencia de Salud Ocupacional Vigente. De acuerdo a los requisitos establecidos en la resolución 4502 de 2012.</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Contar con el personal debidamente certificado para realizar la jornada de vacunación.</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Para la ejecución, en la oferta deberá garantizar como mínimo una auxiliar de enfermería con experiencia en vacunación. Para ello deben entregar los documentos que acrediten su idoneidad y registro ante autoridad de salud correspondiente.</w:t>
      </w:r>
    </w:p>
    <w:p w:rsidR="00EE1660" w:rsidRPr="00EE1660" w:rsidRDefault="00EE1660" w:rsidP="00EE1660">
      <w:pPr>
        <w:pStyle w:val="Prrafodelista2"/>
        <w:ind w:left="360"/>
        <w:jc w:val="both"/>
        <w:rPr>
          <w:rFonts w:ascii="Arial" w:hAnsi="Arial" w:cs="Arial"/>
          <w:sz w:val="22"/>
          <w:szCs w:val="22"/>
        </w:rPr>
      </w:pPr>
    </w:p>
    <w:p w:rsidR="00EE1660" w:rsidRPr="00EE1660" w:rsidRDefault="00EE1660" w:rsidP="00EE1660">
      <w:pPr>
        <w:pStyle w:val="Prrafodelista2"/>
        <w:numPr>
          <w:ilvl w:val="0"/>
          <w:numId w:val="13"/>
        </w:numPr>
        <w:jc w:val="both"/>
        <w:rPr>
          <w:rFonts w:ascii="Arial" w:hAnsi="Arial" w:cs="Arial"/>
          <w:sz w:val="22"/>
          <w:szCs w:val="22"/>
        </w:rPr>
      </w:pPr>
      <w:r w:rsidRPr="00EE1660">
        <w:rPr>
          <w:rFonts w:ascii="Arial" w:hAnsi="Arial" w:cs="Arial"/>
          <w:sz w:val="22"/>
          <w:szCs w:val="22"/>
        </w:rPr>
        <w:t>Todas aquellas obligaciones inherentes al Contrato y necesarias para la correcta ejecución del objeto del mismo.</w:t>
      </w:r>
    </w:p>
    <w:p w:rsidR="003A0C10" w:rsidRPr="0042257F" w:rsidRDefault="003A0C10" w:rsidP="003A0C10">
      <w:pPr>
        <w:pStyle w:val="Prrafodelista"/>
        <w:rPr>
          <w:rFonts w:ascii="Arial" w:hAnsi="Arial" w:cs="Arial"/>
          <w:sz w:val="22"/>
          <w:szCs w:val="22"/>
          <w:lang w:val="es-ES"/>
        </w:rPr>
      </w:pPr>
    </w:p>
    <w:p w:rsidR="002939F3" w:rsidRPr="001B2B49" w:rsidRDefault="00254BE8" w:rsidP="002939F3">
      <w:pPr>
        <w:pStyle w:val="Default"/>
        <w:jc w:val="both"/>
        <w:rPr>
          <w:b/>
          <w:sz w:val="22"/>
          <w:szCs w:val="22"/>
          <w:u w:val="single"/>
        </w:rPr>
      </w:pPr>
      <w:r w:rsidRPr="001B2B49">
        <w:rPr>
          <w:b/>
          <w:sz w:val="22"/>
          <w:szCs w:val="22"/>
          <w:u w:val="single"/>
        </w:rPr>
        <w:t>O</w:t>
      </w:r>
      <w:r w:rsidR="003A0C10" w:rsidRPr="001B2B49">
        <w:rPr>
          <w:b/>
          <w:sz w:val="22"/>
          <w:szCs w:val="22"/>
          <w:u w:val="single"/>
        </w:rPr>
        <w:t>BLIGACIONES DEL CONTRATISTA</w:t>
      </w:r>
    </w:p>
    <w:p w:rsidR="003A0C10" w:rsidRPr="001B2B49" w:rsidRDefault="003A0C10" w:rsidP="002939F3">
      <w:pPr>
        <w:pStyle w:val="Default"/>
        <w:jc w:val="both"/>
        <w:rPr>
          <w:b/>
          <w:sz w:val="22"/>
          <w:szCs w:val="22"/>
          <w:u w:val="single"/>
        </w:rPr>
      </w:pPr>
    </w:p>
    <w:p w:rsidR="00383884" w:rsidRPr="001B2B49" w:rsidRDefault="00383884" w:rsidP="00383884">
      <w:pPr>
        <w:numPr>
          <w:ilvl w:val="0"/>
          <w:numId w:val="14"/>
        </w:numPr>
        <w:tabs>
          <w:tab w:val="clear" w:pos="720"/>
        </w:tabs>
        <w:ind w:left="284" w:hanging="284"/>
        <w:jc w:val="both"/>
        <w:rPr>
          <w:rFonts w:ascii="Arial" w:hAnsi="Arial" w:cs="Arial"/>
          <w:spacing w:val="-3"/>
          <w:sz w:val="22"/>
          <w:szCs w:val="22"/>
        </w:rPr>
      </w:pPr>
      <w:r w:rsidRPr="001B2B49">
        <w:rPr>
          <w:rFonts w:ascii="Arial" w:hAnsi="Arial" w:cs="Arial"/>
          <w:spacing w:val="-3"/>
          <w:sz w:val="22"/>
          <w:szCs w:val="22"/>
        </w:rPr>
        <w:t>El Contratista deberá entregar a la Entidad con el primer pago la Certificación expedida por ARL del Nivel de Riesgo al cual pertenece.</w:t>
      </w:r>
    </w:p>
    <w:p w:rsidR="00383884" w:rsidRPr="001B2B49" w:rsidRDefault="00383884" w:rsidP="00383884">
      <w:pPr>
        <w:ind w:left="720"/>
        <w:jc w:val="both"/>
        <w:rPr>
          <w:rFonts w:ascii="Arial" w:hAnsi="Arial" w:cs="Arial"/>
          <w:spacing w:val="-3"/>
          <w:sz w:val="22"/>
          <w:szCs w:val="22"/>
        </w:rPr>
      </w:pPr>
    </w:p>
    <w:p w:rsidR="00383884" w:rsidRPr="001B2B49" w:rsidRDefault="00383884" w:rsidP="00383884">
      <w:pPr>
        <w:numPr>
          <w:ilvl w:val="0"/>
          <w:numId w:val="14"/>
        </w:numPr>
        <w:ind w:left="284" w:hanging="284"/>
        <w:jc w:val="both"/>
        <w:rPr>
          <w:rFonts w:ascii="Arial" w:hAnsi="Arial" w:cs="Arial"/>
          <w:spacing w:val="-3"/>
          <w:sz w:val="22"/>
          <w:szCs w:val="22"/>
        </w:rPr>
      </w:pPr>
      <w:r w:rsidRPr="001B2B49">
        <w:rPr>
          <w:rFonts w:ascii="Arial" w:hAnsi="Arial" w:cs="Arial"/>
          <w:spacing w:val="-3"/>
          <w:sz w:val="22"/>
          <w:szCs w:val="22"/>
        </w:rPr>
        <w:t>El Contratista deberá presentar ante el SENA junto con el primer pago la certificación de que cuenta con un Sistema de Gestión de Seguridad y Salud en el Trabajo y que se encuentra en implementación, certificación que debe ser firmado por un Profesional en Salud Ocupacional o Seguridad y Salud en el Trabajo, con licencia en Salud Ocupacional o en Seguridad y Salud en el Trabajo vigente, en concordancia con el Artículo 5 de la Resolución 1111 de 2017</w:t>
      </w:r>
    </w:p>
    <w:p w:rsidR="003A0C10" w:rsidRPr="001B2B49" w:rsidRDefault="003A0C10" w:rsidP="00254BE8">
      <w:pPr>
        <w:pStyle w:val="Prrafodelista"/>
        <w:autoSpaceDE/>
        <w:autoSpaceDN/>
        <w:ind w:left="0"/>
        <w:jc w:val="both"/>
        <w:rPr>
          <w:rFonts w:ascii="Arial" w:hAnsi="Arial" w:cs="Arial"/>
          <w:b/>
          <w:sz w:val="22"/>
          <w:szCs w:val="22"/>
        </w:rPr>
      </w:pPr>
    </w:p>
    <w:p w:rsidR="00254BE8" w:rsidRPr="001B2B49" w:rsidRDefault="00254BE8" w:rsidP="00254BE8">
      <w:pPr>
        <w:pStyle w:val="Prrafodelista"/>
        <w:autoSpaceDE/>
        <w:autoSpaceDN/>
        <w:ind w:left="0"/>
        <w:jc w:val="both"/>
        <w:rPr>
          <w:rFonts w:ascii="Arial" w:hAnsi="Arial" w:cs="Arial"/>
          <w:b/>
          <w:sz w:val="22"/>
          <w:szCs w:val="22"/>
          <w:u w:val="single"/>
        </w:rPr>
      </w:pPr>
      <w:r w:rsidRPr="001B2B49">
        <w:rPr>
          <w:rFonts w:ascii="Arial" w:hAnsi="Arial" w:cs="Arial"/>
          <w:b/>
          <w:sz w:val="22"/>
          <w:szCs w:val="22"/>
          <w:u w:val="single"/>
        </w:rPr>
        <w:t>O</w:t>
      </w:r>
      <w:r w:rsidR="003A0C10" w:rsidRPr="001B2B49">
        <w:rPr>
          <w:rFonts w:ascii="Arial" w:hAnsi="Arial" w:cs="Arial"/>
          <w:b/>
          <w:sz w:val="22"/>
          <w:szCs w:val="22"/>
          <w:u w:val="single"/>
        </w:rPr>
        <w:t>BLIGACIONES DEL SENA</w:t>
      </w:r>
    </w:p>
    <w:p w:rsidR="006F611C" w:rsidRPr="001B2B49" w:rsidRDefault="006F611C" w:rsidP="006F611C">
      <w:pPr>
        <w:pStyle w:val="Estilo"/>
        <w:ind w:left="284" w:right="11"/>
        <w:jc w:val="both"/>
        <w:rPr>
          <w:snapToGrid w:val="0"/>
          <w:sz w:val="22"/>
          <w:szCs w:val="22"/>
          <w:lang w:val="es-ES"/>
        </w:rPr>
      </w:pP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 xml:space="preserve">Expedir el Registro presupuestal correspondiente, luego de la suscripción del documento contractual por las dos partes. </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lang w:val="es-CO"/>
        </w:rPr>
        <w:t xml:space="preserve">Realizar la aprobación de las garantías </w:t>
      </w:r>
      <w:r w:rsidRPr="001B2B49">
        <w:rPr>
          <w:rFonts w:ascii="Arial" w:hAnsi="Arial" w:cs="Arial"/>
          <w:sz w:val="22"/>
          <w:szCs w:val="22"/>
        </w:rPr>
        <w:t>o las modificaciones a las mismas que el Contratista constituya siempre que estas cumplan las condiciones de la suma asegurada, vigencias y amparos, exigidos en el contrato</w:t>
      </w:r>
      <w:r w:rsidRPr="001B2B49">
        <w:rPr>
          <w:rFonts w:ascii="Arial" w:hAnsi="Arial" w:cs="Arial"/>
          <w:sz w:val="22"/>
          <w:szCs w:val="22"/>
          <w:lang w:val="es-CO"/>
        </w:rPr>
        <w:t xml:space="preserve"> y suscribir el acta de inicio.</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lang w:val="es-CO"/>
        </w:rPr>
        <w:t>Pagar al Contratista el valor del contrato de acuerdo a la forma de pago establecida en el presente documento.</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Realizar el seguimiento al cumplimiento del objeto del contrato a través del funcionario encargado de ejercer el respectivo control y vigilancia.</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Expedir oportunamente el recibo a satisfacción de los bienes y/o servicios objeto del presente contrato.</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Adelantar las gestiones necesarias para el reconocimiento y cobro de las sanciones pecuniarias y de la garantía a que hubiere lugar.</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Ejercer la acción de repetición por las indemnizaciones que deba pagar como consecuencia de la actividad contractual.</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Ad2optar las medidas necesarias para mantener durante el desarrollo y ejecución del contrato las condiciones técnicas y financieras existentes.</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sz w:val="22"/>
          <w:szCs w:val="22"/>
        </w:rPr>
        <w:t xml:space="preserve">Brindar la colaboración y proporcionar la información y/o documentación que sea necesaria para el adecuado cumplimiento del contrato.  </w:t>
      </w:r>
    </w:p>
    <w:p w:rsidR="006F611C" w:rsidRPr="001B2B49" w:rsidRDefault="006F611C" w:rsidP="006F611C">
      <w:pPr>
        <w:numPr>
          <w:ilvl w:val="0"/>
          <w:numId w:val="15"/>
        </w:numPr>
        <w:tabs>
          <w:tab w:val="left" w:pos="284"/>
          <w:tab w:val="left" w:pos="781"/>
        </w:tabs>
        <w:ind w:left="355" w:right="191"/>
        <w:jc w:val="both"/>
        <w:rPr>
          <w:rFonts w:ascii="Arial" w:hAnsi="Arial" w:cs="Arial"/>
          <w:sz w:val="22"/>
          <w:szCs w:val="22"/>
          <w:lang w:val="es-CO"/>
        </w:rPr>
      </w:pPr>
      <w:r w:rsidRPr="001B2B49">
        <w:rPr>
          <w:rFonts w:ascii="Arial" w:hAnsi="Arial" w:cs="Arial"/>
          <w:bCs/>
          <w:sz w:val="22"/>
          <w:szCs w:val="22"/>
          <w:lang w:eastAsia="es-CO"/>
        </w:rPr>
        <w:t xml:space="preserve">Las demás contempladas en el artículo 4 de la Ley 80 de 1993, Ley 1150 de 2007 y Decreto 1082 de 2015 y </w:t>
      </w:r>
      <w:r w:rsidRPr="001B2B49">
        <w:rPr>
          <w:rFonts w:ascii="Arial" w:hAnsi="Arial" w:cs="Arial"/>
          <w:sz w:val="22"/>
          <w:szCs w:val="22"/>
        </w:rPr>
        <w:t>aquellas necesarias e inherentes para la correcta ejecución del objeto contractual.</w:t>
      </w:r>
    </w:p>
    <w:p w:rsidR="006F611C" w:rsidRPr="001B2B49" w:rsidRDefault="006F611C" w:rsidP="00254BE8">
      <w:pPr>
        <w:pStyle w:val="Prrafodelista"/>
        <w:autoSpaceDE/>
        <w:autoSpaceDN/>
        <w:ind w:left="0"/>
        <w:jc w:val="both"/>
        <w:rPr>
          <w:rFonts w:ascii="Arial" w:hAnsi="Arial" w:cs="Arial"/>
          <w:b/>
          <w:sz w:val="22"/>
          <w:szCs w:val="22"/>
        </w:rPr>
      </w:pPr>
    </w:p>
    <w:p w:rsidR="002939F3" w:rsidRDefault="00BA45C0" w:rsidP="00333284">
      <w:pPr>
        <w:pStyle w:val="Default"/>
        <w:jc w:val="both"/>
        <w:rPr>
          <w:sz w:val="22"/>
          <w:szCs w:val="22"/>
        </w:rPr>
      </w:pPr>
      <w:r w:rsidRPr="001B2B49">
        <w:rPr>
          <w:b/>
          <w:sz w:val="22"/>
          <w:szCs w:val="22"/>
          <w:u w:val="single"/>
        </w:rPr>
        <w:t>MULTAS</w:t>
      </w:r>
      <w:r w:rsidR="00183AE4" w:rsidRPr="001B2B49">
        <w:rPr>
          <w:sz w:val="22"/>
          <w:szCs w:val="22"/>
        </w:rPr>
        <w:t>: En virtud de lo establecido en el artículo 40 de la Ley 80 de 1993, las partes acuerdan que en caso de retardo</w:t>
      </w:r>
      <w:r w:rsidR="000E1B20" w:rsidRPr="001B2B49">
        <w:rPr>
          <w:sz w:val="22"/>
          <w:szCs w:val="22"/>
        </w:rPr>
        <w:t xml:space="preserve"> previamente verificado por el o los supervisores</w:t>
      </w:r>
      <w:r w:rsidR="00183AE4" w:rsidRPr="001B2B49">
        <w:rPr>
          <w:sz w:val="22"/>
          <w:szCs w:val="22"/>
        </w:rPr>
        <w:t xml:space="preserve"> en el cumplimiento de cualquiera de las obligaciones señaladas en el contrato a cargo del </w:t>
      </w:r>
      <w:r w:rsidR="00183AE4" w:rsidRPr="001B2B49">
        <w:rPr>
          <w:b/>
          <w:sz w:val="22"/>
          <w:szCs w:val="22"/>
        </w:rPr>
        <w:t>CONTRATISTA</w:t>
      </w:r>
      <w:r w:rsidR="00183AE4" w:rsidRPr="001B2B49">
        <w:rPr>
          <w:sz w:val="22"/>
          <w:szCs w:val="22"/>
        </w:rPr>
        <w:t xml:space="preserve"> y como apremio para que las atienda oportunamente, </w:t>
      </w:r>
      <w:r w:rsidR="00AD2158" w:rsidRPr="001B2B49">
        <w:rPr>
          <w:sz w:val="22"/>
          <w:szCs w:val="22"/>
        </w:rPr>
        <w:t>el</w:t>
      </w:r>
      <w:r w:rsidR="00183AE4" w:rsidRPr="001B2B49">
        <w:rPr>
          <w:b/>
          <w:sz w:val="22"/>
          <w:szCs w:val="22"/>
        </w:rPr>
        <w:t xml:space="preserve"> CONTRATISTA</w:t>
      </w:r>
      <w:r w:rsidR="00183AE4" w:rsidRPr="001B2B49">
        <w:rPr>
          <w:sz w:val="22"/>
          <w:szCs w:val="22"/>
        </w:rPr>
        <w:t xml:space="preserve"> pagará a favor del SENA multas equivalentes al uno por ciento (1</w:t>
      </w:r>
      <w:r w:rsidR="00183AE4" w:rsidRPr="001B2B49">
        <w:rPr>
          <w:rFonts w:eastAsia="Calibri"/>
          <w:sz w:val="22"/>
          <w:szCs w:val="22"/>
          <w:lang w:eastAsia="en-US"/>
        </w:rPr>
        <w:t>%) del valor del contrato por cada día de atraso en el cumplimiento de sus obligaciones, sin que el valor total de ellas pueda llegar a exceder el diez por ciento (10%) del valor total del mismo.</w:t>
      </w:r>
      <w:r w:rsidR="00183AE4" w:rsidRPr="001B2B49">
        <w:rPr>
          <w:sz w:val="22"/>
          <w:szCs w:val="22"/>
        </w:rPr>
        <w:t xml:space="preserve"> </w:t>
      </w:r>
    </w:p>
    <w:p w:rsidR="001B2B49" w:rsidRPr="001B2B49" w:rsidRDefault="001B2B49" w:rsidP="00333284">
      <w:pPr>
        <w:pStyle w:val="Default"/>
        <w:jc w:val="both"/>
        <w:rPr>
          <w:sz w:val="22"/>
          <w:szCs w:val="22"/>
        </w:rPr>
      </w:pPr>
    </w:p>
    <w:p w:rsidR="008E0207" w:rsidRDefault="00BA45C0" w:rsidP="00333284">
      <w:pPr>
        <w:pStyle w:val="Default"/>
        <w:jc w:val="both"/>
        <w:rPr>
          <w:b/>
          <w:snapToGrid w:val="0"/>
          <w:sz w:val="22"/>
          <w:szCs w:val="22"/>
        </w:rPr>
      </w:pPr>
      <w:r w:rsidRPr="001B2B49">
        <w:rPr>
          <w:b/>
          <w:sz w:val="22"/>
          <w:szCs w:val="22"/>
          <w:u w:val="single"/>
        </w:rPr>
        <w:t>CLÁUSULA PENAL PECUNIARIA</w:t>
      </w:r>
      <w:r w:rsidRPr="001B2B49">
        <w:rPr>
          <w:b/>
          <w:sz w:val="22"/>
          <w:szCs w:val="22"/>
        </w:rPr>
        <w:t xml:space="preserve">: </w:t>
      </w:r>
      <w:r w:rsidR="00183AE4" w:rsidRPr="001B2B49">
        <w:rPr>
          <w:sz w:val="22"/>
          <w:szCs w:val="22"/>
        </w:rPr>
        <w:t xml:space="preserve">Si </w:t>
      </w:r>
      <w:r w:rsidR="00183AE4" w:rsidRPr="001B2B49">
        <w:rPr>
          <w:b/>
          <w:sz w:val="22"/>
          <w:szCs w:val="22"/>
        </w:rPr>
        <w:t>EL</w:t>
      </w:r>
      <w:r w:rsidR="00183AE4" w:rsidRPr="001B2B49">
        <w:rPr>
          <w:sz w:val="22"/>
          <w:szCs w:val="22"/>
        </w:rPr>
        <w:t xml:space="preserve"> </w:t>
      </w:r>
      <w:r w:rsidR="00183AE4" w:rsidRPr="001B2B49">
        <w:rPr>
          <w:b/>
          <w:sz w:val="22"/>
          <w:szCs w:val="22"/>
        </w:rPr>
        <w:t>CONTRATISTA</w:t>
      </w:r>
      <w:r w:rsidR="00183AE4" w:rsidRPr="001B2B49">
        <w:rPr>
          <w:sz w:val="22"/>
          <w:szCs w:val="22"/>
        </w:rPr>
        <w:t xml:space="preserve"> no diere cumplimiento en forma total o parcial al objeto o a las obligaciones emanadas del contrato, pagará al </w:t>
      </w:r>
      <w:r w:rsidR="00183AE4" w:rsidRPr="001B2B49">
        <w:rPr>
          <w:b/>
          <w:sz w:val="22"/>
          <w:szCs w:val="22"/>
        </w:rPr>
        <w:t>SENA</w:t>
      </w:r>
      <w:r w:rsidR="000E1B20" w:rsidRPr="001B2B49">
        <w:rPr>
          <w:b/>
          <w:sz w:val="22"/>
          <w:szCs w:val="22"/>
        </w:rPr>
        <w:t xml:space="preserve"> </w:t>
      </w:r>
      <w:r w:rsidR="000E1B20" w:rsidRPr="001B2B49">
        <w:rPr>
          <w:sz w:val="22"/>
          <w:szCs w:val="22"/>
        </w:rPr>
        <w:t>hasta</w:t>
      </w:r>
      <w:r w:rsidR="00183AE4" w:rsidRPr="001B2B49">
        <w:rPr>
          <w:sz w:val="22"/>
          <w:szCs w:val="22"/>
        </w:rPr>
        <w:t xml:space="preserve"> el diez por ciento (10%) del valor total del mismo, como estimación anticipada de perjuicios, sin que lo anterior sea óbice para que se realice la reclamación de los perjuicios a que haya lugar</w:t>
      </w:r>
      <w:r w:rsidR="000E1B20" w:rsidRPr="001B2B49">
        <w:rPr>
          <w:sz w:val="22"/>
          <w:szCs w:val="22"/>
        </w:rPr>
        <w:t>, para tal efecto se dará aplicación al artículo 86 de la Ley 1474 de 2011</w:t>
      </w:r>
      <w:r w:rsidR="00183AE4" w:rsidRPr="001B2B49">
        <w:rPr>
          <w:sz w:val="22"/>
          <w:szCs w:val="22"/>
        </w:rPr>
        <w:t>.</w:t>
      </w:r>
      <w:r w:rsidR="006C4901" w:rsidRPr="001B2B49">
        <w:rPr>
          <w:b/>
          <w:snapToGrid w:val="0"/>
          <w:sz w:val="22"/>
          <w:szCs w:val="22"/>
        </w:rPr>
        <w:t xml:space="preserve"> </w:t>
      </w:r>
    </w:p>
    <w:p w:rsidR="001B2B49" w:rsidRPr="001B2B49" w:rsidRDefault="001B2B49" w:rsidP="00333284">
      <w:pPr>
        <w:pStyle w:val="Default"/>
        <w:jc w:val="both"/>
        <w:rPr>
          <w:b/>
          <w:snapToGrid w:val="0"/>
          <w:sz w:val="22"/>
          <w:szCs w:val="22"/>
        </w:rPr>
      </w:pPr>
    </w:p>
    <w:p w:rsidR="002939F3" w:rsidRDefault="00BA45C0" w:rsidP="00333284">
      <w:pPr>
        <w:pStyle w:val="Default"/>
        <w:jc w:val="both"/>
        <w:rPr>
          <w:sz w:val="22"/>
          <w:szCs w:val="22"/>
        </w:rPr>
      </w:pPr>
      <w:r w:rsidRPr="001B2B49">
        <w:rPr>
          <w:b/>
          <w:sz w:val="22"/>
          <w:szCs w:val="22"/>
          <w:u w:val="single"/>
        </w:rPr>
        <w:t>INHABILIDADES E INCOMPATIBILIDADES</w:t>
      </w:r>
      <w:r w:rsidRPr="001B2B49">
        <w:rPr>
          <w:b/>
          <w:sz w:val="22"/>
          <w:szCs w:val="22"/>
        </w:rPr>
        <w:t xml:space="preserve">: </w:t>
      </w:r>
      <w:r w:rsidR="00AD2158" w:rsidRPr="001B2B49">
        <w:rPr>
          <w:bCs/>
          <w:sz w:val="22"/>
          <w:szCs w:val="22"/>
        </w:rPr>
        <w:t>el</w:t>
      </w:r>
      <w:r w:rsidR="00183AE4" w:rsidRPr="001B2B49">
        <w:rPr>
          <w:bCs/>
          <w:sz w:val="22"/>
          <w:szCs w:val="22"/>
        </w:rPr>
        <w:t xml:space="preserve"> </w:t>
      </w:r>
      <w:r w:rsidR="00183AE4" w:rsidRPr="001B2B49">
        <w:rPr>
          <w:b/>
          <w:bCs/>
          <w:sz w:val="22"/>
          <w:szCs w:val="22"/>
        </w:rPr>
        <w:t>CONTRATISTA</w:t>
      </w:r>
      <w:r w:rsidR="00183AE4" w:rsidRPr="001B2B49">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183AE4" w:rsidRPr="001B2B49">
        <w:rPr>
          <w:b/>
          <w:bCs/>
          <w:sz w:val="22"/>
          <w:szCs w:val="22"/>
          <w:u w:val="single"/>
        </w:rPr>
        <w:t>Parágrafo Primero</w:t>
      </w:r>
      <w:r w:rsidR="00183AE4" w:rsidRPr="001B2B49">
        <w:rPr>
          <w:b/>
          <w:bCs/>
          <w:sz w:val="22"/>
          <w:szCs w:val="22"/>
        </w:rPr>
        <w:t xml:space="preserve">: </w:t>
      </w:r>
      <w:r w:rsidR="00183AE4" w:rsidRPr="001B2B49">
        <w:rPr>
          <w:sz w:val="22"/>
          <w:szCs w:val="22"/>
        </w:rPr>
        <w:t>Si llegare a sobrevenir inhabilidad o incompatibilidad por parte del</w:t>
      </w:r>
      <w:r w:rsidR="00183AE4" w:rsidRPr="001B2B49">
        <w:rPr>
          <w:b/>
          <w:sz w:val="22"/>
          <w:szCs w:val="22"/>
        </w:rPr>
        <w:t xml:space="preserve"> CONTRATISTA</w:t>
      </w:r>
      <w:r w:rsidR="00183AE4" w:rsidRPr="001B2B49">
        <w:rPr>
          <w:sz w:val="22"/>
          <w:szCs w:val="22"/>
        </w:rPr>
        <w:t xml:space="preserve">, éste cederá el contrato previa autorización escrita del </w:t>
      </w:r>
      <w:r w:rsidR="00183AE4" w:rsidRPr="001B2B49">
        <w:rPr>
          <w:b/>
          <w:sz w:val="22"/>
          <w:szCs w:val="22"/>
        </w:rPr>
        <w:t>SENA</w:t>
      </w:r>
      <w:r w:rsidR="000E1B20" w:rsidRPr="001B2B49">
        <w:rPr>
          <w:sz w:val="22"/>
          <w:szCs w:val="22"/>
        </w:rPr>
        <w:t xml:space="preserve"> a través de la supervisión</w:t>
      </w:r>
      <w:r w:rsidR="00183AE4" w:rsidRPr="001B2B49">
        <w:rPr>
          <w:sz w:val="22"/>
          <w:szCs w:val="22"/>
        </w:rPr>
        <w:t xml:space="preserve"> y si ello no fuere posible </w:t>
      </w:r>
      <w:r w:rsidR="00AD2158" w:rsidRPr="001B2B49">
        <w:rPr>
          <w:sz w:val="22"/>
          <w:szCs w:val="22"/>
        </w:rPr>
        <w:t>el</w:t>
      </w:r>
      <w:r w:rsidR="00183AE4" w:rsidRPr="001B2B49">
        <w:rPr>
          <w:b/>
          <w:sz w:val="22"/>
          <w:szCs w:val="22"/>
        </w:rPr>
        <w:t xml:space="preserve"> CONTRATISTA</w:t>
      </w:r>
      <w:r w:rsidR="00183AE4" w:rsidRPr="001B2B49">
        <w:rPr>
          <w:sz w:val="22"/>
          <w:szCs w:val="22"/>
        </w:rPr>
        <w:t xml:space="preserve"> renunciará a su ejecución. </w:t>
      </w:r>
      <w:r w:rsidR="00183AE4" w:rsidRPr="001B2B49">
        <w:rPr>
          <w:b/>
          <w:bCs/>
          <w:sz w:val="22"/>
          <w:szCs w:val="22"/>
          <w:u w:val="single"/>
        </w:rPr>
        <w:t>Parágrafo Segundo</w:t>
      </w:r>
      <w:r w:rsidR="00183AE4" w:rsidRPr="001B2B49">
        <w:rPr>
          <w:b/>
          <w:bCs/>
          <w:sz w:val="22"/>
          <w:szCs w:val="22"/>
        </w:rPr>
        <w:t>:</w:t>
      </w:r>
      <w:r w:rsidR="00183AE4" w:rsidRPr="001B2B49">
        <w:rPr>
          <w:sz w:val="22"/>
          <w:szCs w:val="22"/>
        </w:rPr>
        <w:t xml:space="preserve"> Presentada la causal de inhabilidad o incompatibilidad, </w:t>
      </w:r>
      <w:r w:rsidR="00AD2158" w:rsidRPr="001B2B49">
        <w:rPr>
          <w:sz w:val="22"/>
          <w:szCs w:val="22"/>
        </w:rPr>
        <w:t>el</w:t>
      </w:r>
      <w:r w:rsidR="00183AE4" w:rsidRPr="001B2B49">
        <w:rPr>
          <w:b/>
          <w:sz w:val="22"/>
          <w:szCs w:val="22"/>
        </w:rPr>
        <w:t xml:space="preserve"> CONTRATISTA</w:t>
      </w:r>
      <w:r w:rsidR="00183AE4" w:rsidRPr="001B2B49">
        <w:rPr>
          <w:sz w:val="22"/>
          <w:szCs w:val="22"/>
        </w:rPr>
        <w:t xml:space="preserve"> deberá informar al </w:t>
      </w:r>
      <w:r w:rsidR="00183AE4" w:rsidRPr="001B2B49">
        <w:rPr>
          <w:b/>
          <w:sz w:val="22"/>
          <w:szCs w:val="22"/>
        </w:rPr>
        <w:t>SENA</w:t>
      </w:r>
      <w:r w:rsidR="00183AE4" w:rsidRPr="001B2B49">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183AE4" w:rsidRPr="001B2B49">
        <w:rPr>
          <w:b/>
          <w:sz w:val="22"/>
          <w:szCs w:val="22"/>
        </w:rPr>
        <w:t>EL SENA</w:t>
      </w:r>
      <w:r w:rsidR="00183AE4" w:rsidRPr="001B2B49">
        <w:rPr>
          <w:sz w:val="22"/>
          <w:szCs w:val="22"/>
        </w:rPr>
        <w:t xml:space="preserve"> se reserva la facultad de </w:t>
      </w:r>
      <w:r w:rsidR="00183AE4" w:rsidRPr="001B2B49">
        <w:rPr>
          <w:sz w:val="22"/>
          <w:szCs w:val="22"/>
        </w:rPr>
        <w:lastRenderedPageBreak/>
        <w:t xml:space="preserve">aceptar al candidato propuesto por </w:t>
      </w:r>
      <w:r w:rsidR="00AD2158" w:rsidRPr="001B2B49">
        <w:rPr>
          <w:sz w:val="22"/>
          <w:szCs w:val="22"/>
        </w:rPr>
        <w:t>el</w:t>
      </w:r>
      <w:r w:rsidR="00183AE4" w:rsidRPr="001B2B49">
        <w:rPr>
          <w:b/>
          <w:sz w:val="22"/>
          <w:szCs w:val="22"/>
        </w:rPr>
        <w:t xml:space="preserve"> CONTRATISTA</w:t>
      </w:r>
      <w:r w:rsidR="00183AE4" w:rsidRPr="001B2B49">
        <w:rPr>
          <w:sz w:val="22"/>
          <w:szCs w:val="22"/>
        </w:rPr>
        <w:t xml:space="preserve"> o en su defecto autorizar la cesión a favor de un tercero que reúna las condiciones para continuar con la ejecución del contrato. </w:t>
      </w:r>
    </w:p>
    <w:p w:rsidR="001B2B49" w:rsidRPr="001B2B49" w:rsidRDefault="001B2B49" w:rsidP="00333284">
      <w:pPr>
        <w:pStyle w:val="Default"/>
        <w:jc w:val="both"/>
        <w:rPr>
          <w:b/>
          <w:bCs/>
          <w:sz w:val="22"/>
          <w:szCs w:val="22"/>
        </w:rPr>
      </w:pPr>
    </w:p>
    <w:p w:rsidR="002939F3" w:rsidRDefault="00BA45C0" w:rsidP="00333284">
      <w:pPr>
        <w:pStyle w:val="Default"/>
        <w:jc w:val="both"/>
        <w:rPr>
          <w:sz w:val="22"/>
          <w:szCs w:val="22"/>
        </w:rPr>
      </w:pPr>
      <w:r w:rsidRPr="001B2B49">
        <w:rPr>
          <w:b/>
          <w:bCs/>
          <w:sz w:val="22"/>
          <w:szCs w:val="22"/>
          <w:u w:val="single"/>
        </w:rPr>
        <w:t>INDEMNIDAD DEL SENA</w:t>
      </w:r>
      <w:bookmarkStart w:id="0" w:name="_Toc69578209"/>
      <w:bookmarkStart w:id="1" w:name="_Toc69578356"/>
      <w:r w:rsidRPr="001B2B49">
        <w:rPr>
          <w:b/>
          <w:sz w:val="22"/>
          <w:szCs w:val="22"/>
        </w:rPr>
        <w:t>:</w:t>
      </w:r>
      <w:r w:rsidRPr="001B2B49">
        <w:rPr>
          <w:bCs/>
          <w:sz w:val="22"/>
          <w:szCs w:val="22"/>
        </w:rPr>
        <w:t xml:space="preserve"> </w:t>
      </w:r>
      <w:bookmarkEnd w:id="0"/>
      <w:bookmarkEnd w:id="1"/>
      <w:r w:rsidR="00AD2158" w:rsidRPr="001B2B49">
        <w:rPr>
          <w:sz w:val="22"/>
          <w:szCs w:val="22"/>
        </w:rPr>
        <w:t>el</w:t>
      </w:r>
      <w:r w:rsidR="000E1B20" w:rsidRPr="001B2B49">
        <w:rPr>
          <w:b/>
          <w:sz w:val="22"/>
          <w:szCs w:val="22"/>
        </w:rPr>
        <w:t xml:space="preserve"> CONTRATISTA</w:t>
      </w:r>
      <w:r w:rsidR="000E1B20" w:rsidRPr="001B2B49">
        <w:rPr>
          <w:sz w:val="22"/>
          <w:szCs w:val="22"/>
        </w:rPr>
        <w:t>, mantendrá indemne al SENA contra todo reclamo, demanda, acción legal, y costos que puedan causarse o surgir por daños o lesiones a personas o bienes, ocasionados por EL</w:t>
      </w:r>
      <w:r w:rsidR="000E1B20" w:rsidRPr="001B2B49">
        <w:rPr>
          <w:b/>
          <w:sz w:val="22"/>
          <w:szCs w:val="22"/>
        </w:rPr>
        <w:t xml:space="preserve"> CONTRATISTA</w:t>
      </w:r>
      <w:r w:rsidR="000E1B20" w:rsidRPr="001B2B49">
        <w:rPr>
          <w:sz w:val="22"/>
          <w:szCs w:val="22"/>
        </w:rPr>
        <w:t xml:space="preserve"> o su personal, durante la ejecución del objeto y obligaciones del contrato. En caso de que se formule reclamo, demanda o acción legal contra el </w:t>
      </w:r>
      <w:r w:rsidR="000E1B20" w:rsidRPr="001B2B49">
        <w:rPr>
          <w:b/>
          <w:sz w:val="22"/>
          <w:szCs w:val="22"/>
        </w:rPr>
        <w:t xml:space="preserve">SENA </w:t>
      </w:r>
      <w:r w:rsidR="000E1B20" w:rsidRPr="001B2B49">
        <w:rPr>
          <w:sz w:val="22"/>
          <w:szCs w:val="22"/>
        </w:rPr>
        <w:t xml:space="preserve">por asuntos, que según el contrato sean de responsabilidad </w:t>
      </w:r>
      <w:r w:rsidR="00AD2158" w:rsidRPr="001B2B49">
        <w:rPr>
          <w:sz w:val="22"/>
          <w:szCs w:val="22"/>
        </w:rPr>
        <w:t>del</w:t>
      </w:r>
      <w:r w:rsidR="000E1B20" w:rsidRPr="001B2B49">
        <w:rPr>
          <w:b/>
          <w:sz w:val="22"/>
          <w:szCs w:val="22"/>
        </w:rPr>
        <w:t xml:space="preserve"> CONTRATISTA</w:t>
      </w:r>
      <w:r w:rsidR="000E1B20" w:rsidRPr="001B2B49">
        <w:rPr>
          <w:sz w:val="22"/>
          <w:szCs w:val="22"/>
        </w:rPr>
        <w:t xml:space="preserve">, se le comunicará lo más pronto posible de ello para que por su cuenta adopte oportunamente las medidas previstas por la ley para mantener indemne al </w:t>
      </w:r>
      <w:r w:rsidR="000E1B20" w:rsidRPr="001B2B49">
        <w:rPr>
          <w:b/>
          <w:sz w:val="22"/>
          <w:szCs w:val="22"/>
        </w:rPr>
        <w:t xml:space="preserve">SENA </w:t>
      </w:r>
      <w:r w:rsidR="000E1B20" w:rsidRPr="001B2B49">
        <w:rPr>
          <w:sz w:val="22"/>
          <w:szCs w:val="22"/>
        </w:rPr>
        <w:t xml:space="preserve">y adelante los trámites para llegar a un arreglo del conflicto.  </w:t>
      </w:r>
      <w:r w:rsidR="00AD2158" w:rsidRPr="001B2B49">
        <w:rPr>
          <w:b/>
          <w:sz w:val="22"/>
          <w:szCs w:val="22"/>
        </w:rPr>
        <w:t>EL</w:t>
      </w:r>
      <w:r w:rsidR="000E1B20" w:rsidRPr="001B2B49">
        <w:rPr>
          <w:sz w:val="22"/>
          <w:szCs w:val="22"/>
        </w:rPr>
        <w:t xml:space="preserve"> </w:t>
      </w:r>
      <w:r w:rsidR="000E1B20" w:rsidRPr="001B2B49">
        <w:rPr>
          <w:b/>
          <w:sz w:val="22"/>
          <w:szCs w:val="22"/>
        </w:rPr>
        <w:t xml:space="preserve">SENA, </w:t>
      </w:r>
      <w:r w:rsidR="000E1B20" w:rsidRPr="001B2B49">
        <w:rPr>
          <w:sz w:val="22"/>
          <w:szCs w:val="22"/>
        </w:rPr>
        <w:t xml:space="preserve">a solicitud </w:t>
      </w:r>
      <w:r w:rsidR="00AD2158" w:rsidRPr="001B2B49">
        <w:rPr>
          <w:sz w:val="22"/>
          <w:szCs w:val="22"/>
        </w:rPr>
        <w:t>del</w:t>
      </w:r>
      <w:r w:rsidR="00AD2158" w:rsidRPr="001B2B49">
        <w:rPr>
          <w:b/>
          <w:sz w:val="22"/>
          <w:szCs w:val="22"/>
        </w:rPr>
        <w:t xml:space="preserve"> </w:t>
      </w:r>
      <w:r w:rsidR="000E1B20" w:rsidRPr="001B2B49">
        <w:rPr>
          <w:b/>
          <w:sz w:val="22"/>
          <w:szCs w:val="22"/>
        </w:rPr>
        <w:t>CONTRATISTA</w:t>
      </w:r>
      <w:r w:rsidR="000E1B20" w:rsidRPr="001B2B49">
        <w:rPr>
          <w:sz w:val="22"/>
          <w:szCs w:val="22"/>
        </w:rPr>
        <w:t xml:space="preserve">, podrá prestar su colaboración para atender los reclamos legales y el contratista a su vez reconocerá los costos que éstos ocasionen al </w:t>
      </w:r>
      <w:r w:rsidR="000E1B20" w:rsidRPr="001B2B49">
        <w:rPr>
          <w:b/>
          <w:sz w:val="22"/>
          <w:szCs w:val="22"/>
        </w:rPr>
        <w:t xml:space="preserve">SENA, </w:t>
      </w:r>
      <w:r w:rsidR="000E1B20" w:rsidRPr="001B2B49">
        <w:rPr>
          <w:sz w:val="22"/>
          <w:szCs w:val="22"/>
        </w:rPr>
        <w:t xml:space="preserve">sin que la responsabilidad de </w:t>
      </w:r>
      <w:r w:rsidR="000E1B20" w:rsidRPr="001B2B49">
        <w:rPr>
          <w:b/>
          <w:sz w:val="22"/>
          <w:szCs w:val="22"/>
        </w:rPr>
        <w:t>EL CONTRATISTA</w:t>
      </w:r>
      <w:r w:rsidR="000E1B20" w:rsidRPr="001B2B49">
        <w:rPr>
          <w:sz w:val="22"/>
          <w:szCs w:val="22"/>
        </w:rPr>
        <w:t xml:space="preserve"> se atenúe por este reconocimiento, ni por el hecho de que el </w:t>
      </w:r>
      <w:r w:rsidR="000E1B20" w:rsidRPr="001B2B49">
        <w:rPr>
          <w:b/>
          <w:sz w:val="22"/>
          <w:szCs w:val="22"/>
        </w:rPr>
        <w:t xml:space="preserve">SENA </w:t>
      </w:r>
      <w:r w:rsidR="000E1B20" w:rsidRPr="001B2B49">
        <w:rPr>
          <w:sz w:val="22"/>
          <w:szCs w:val="22"/>
        </w:rPr>
        <w:t xml:space="preserve">en un momento haya prestado su colaboración para atender a la defensa de sus intereses contra tales reclamos, demandas o acciones legales. Si en cualquiera de los eventos previstos en este numeral </w:t>
      </w:r>
      <w:r w:rsidR="000E1B20" w:rsidRPr="001B2B49">
        <w:rPr>
          <w:b/>
          <w:sz w:val="22"/>
          <w:szCs w:val="22"/>
        </w:rPr>
        <w:t>EL CONTRATISTA</w:t>
      </w:r>
      <w:r w:rsidR="000E1B20" w:rsidRPr="001B2B49">
        <w:rPr>
          <w:sz w:val="22"/>
          <w:szCs w:val="22"/>
        </w:rPr>
        <w:t xml:space="preserve"> no asume debida y oportunamente la defensa del </w:t>
      </w:r>
      <w:r w:rsidR="000E1B20" w:rsidRPr="001B2B49">
        <w:rPr>
          <w:b/>
          <w:sz w:val="22"/>
          <w:szCs w:val="22"/>
        </w:rPr>
        <w:t xml:space="preserve">SENA </w:t>
      </w:r>
      <w:r w:rsidR="000E1B20" w:rsidRPr="001B2B49">
        <w:rPr>
          <w:sz w:val="22"/>
          <w:szCs w:val="22"/>
        </w:rPr>
        <w:t xml:space="preserve">éste podrá hacerlo directamente, previa comunicación escrita </w:t>
      </w:r>
      <w:r w:rsidR="00AD2158" w:rsidRPr="001B2B49">
        <w:rPr>
          <w:sz w:val="22"/>
          <w:szCs w:val="22"/>
        </w:rPr>
        <w:t>al</w:t>
      </w:r>
      <w:r w:rsidR="000E1B20" w:rsidRPr="001B2B49">
        <w:rPr>
          <w:b/>
          <w:sz w:val="22"/>
          <w:szCs w:val="22"/>
        </w:rPr>
        <w:t xml:space="preserve"> CONTRATISTA</w:t>
      </w:r>
      <w:r w:rsidR="000E1B20" w:rsidRPr="001B2B49">
        <w:rPr>
          <w:sz w:val="22"/>
          <w:szCs w:val="22"/>
        </w:rPr>
        <w:t xml:space="preserve">, quien pagará todos los gastos que el </w:t>
      </w:r>
      <w:r w:rsidR="000E1B20" w:rsidRPr="001B2B49">
        <w:rPr>
          <w:b/>
          <w:sz w:val="22"/>
          <w:szCs w:val="22"/>
        </w:rPr>
        <w:t xml:space="preserve">SENA </w:t>
      </w:r>
      <w:r w:rsidR="000E1B20" w:rsidRPr="001B2B49">
        <w:rPr>
          <w:sz w:val="22"/>
          <w:szCs w:val="22"/>
        </w:rPr>
        <w:t xml:space="preserve">incurra por tal motivo. En caso de que así no lo hiciera </w:t>
      </w:r>
      <w:r w:rsidR="00AD2158" w:rsidRPr="001B2B49">
        <w:rPr>
          <w:sz w:val="22"/>
          <w:szCs w:val="22"/>
        </w:rPr>
        <w:t>el</w:t>
      </w:r>
      <w:r w:rsidR="000E1B20" w:rsidRPr="001B2B49">
        <w:rPr>
          <w:b/>
          <w:sz w:val="22"/>
          <w:szCs w:val="22"/>
        </w:rPr>
        <w:t xml:space="preserve"> CONTRATISTA</w:t>
      </w:r>
      <w:r w:rsidR="000E1B20" w:rsidRPr="001B2B49">
        <w:rPr>
          <w:sz w:val="22"/>
          <w:szCs w:val="22"/>
        </w:rPr>
        <w:t xml:space="preserve">, el </w:t>
      </w:r>
      <w:r w:rsidR="000E1B20" w:rsidRPr="001B2B49">
        <w:rPr>
          <w:b/>
          <w:sz w:val="22"/>
          <w:szCs w:val="22"/>
        </w:rPr>
        <w:t xml:space="preserve">SENA </w:t>
      </w:r>
      <w:r w:rsidR="000E1B20" w:rsidRPr="001B2B49">
        <w:rPr>
          <w:sz w:val="22"/>
          <w:szCs w:val="22"/>
        </w:rPr>
        <w:t xml:space="preserve">tendrá derecho a descontar el valor de tales </w:t>
      </w:r>
      <w:r w:rsidR="00FB6771" w:rsidRPr="001B2B49">
        <w:rPr>
          <w:sz w:val="22"/>
          <w:szCs w:val="22"/>
        </w:rPr>
        <w:t>erogaciones de cualquier suma que adeude EL CONTRATISTA.</w:t>
      </w:r>
    </w:p>
    <w:p w:rsidR="001B2B49" w:rsidRPr="001B2B49" w:rsidRDefault="001B2B49" w:rsidP="00333284">
      <w:pPr>
        <w:pStyle w:val="Default"/>
        <w:jc w:val="both"/>
        <w:rPr>
          <w:sz w:val="22"/>
          <w:szCs w:val="22"/>
        </w:rPr>
      </w:pPr>
    </w:p>
    <w:p w:rsidR="002939F3" w:rsidRDefault="00BA45C0" w:rsidP="00333284">
      <w:pPr>
        <w:pStyle w:val="Default"/>
        <w:jc w:val="both"/>
        <w:rPr>
          <w:b/>
          <w:snapToGrid w:val="0"/>
          <w:sz w:val="22"/>
          <w:szCs w:val="22"/>
        </w:rPr>
      </w:pPr>
      <w:r w:rsidRPr="001B2B49">
        <w:rPr>
          <w:b/>
          <w:sz w:val="22"/>
          <w:szCs w:val="22"/>
          <w:u w:val="single"/>
        </w:rPr>
        <w:t>GASTOS E IMPUESTOS</w:t>
      </w:r>
      <w:r w:rsidRPr="001B2B49">
        <w:rPr>
          <w:b/>
          <w:bCs/>
          <w:sz w:val="22"/>
          <w:szCs w:val="22"/>
        </w:rPr>
        <w:t xml:space="preserve">: </w:t>
      </w:r>
      <w:r w:rsidR="00183AE4" w:rsidRPr="001B2B49">
        <w:rPr>
          <w:bCs/>
          <w:sz w:val="22"/>
          <w:szCs w:val="22"/>
        </w:rPr>
        <w:t xml:space="preserve">Serán por cuenta del </w:t>
      </w:r>
      <w:r w:rsidR="00183AE4" w:rsidRPr="001B2B49">
        <w:rPr>
          <w:b/>
          <w:bCs/>
          <w:sz w:val="22"/>
          <w:szCs w:val="22"/>
        </w:rPr>
        <w:t>CONTRATISTA</w:t>
      </w:r>
      <w:r w:rsidR="00183AE4" w:rsidRPr="001B2B49">
        <w:rPr>
          <w:bCs/>
          <w:sz w:val="22"/>
          <w:szCs w:val="22"/>
        </w:rPr>
        <w:t xml:space="preserve"> todos los gastos e impuestos, tasas y contribuciones nacionales, departamentales y municipales derivados de la celebración, ejecución y liquidación del contrato así como el valor de la prima de la </w:t>
      </w:r>
      <w:r w:rsidR="00183AE4" w:rsidRPr="001B2B49">
        <w:rPr>
          <w:sz w:val="22"/>
          <w:szCs w:val="22"/>
        </w:rPr>
        <w:t>garantía única y sus modificaciones</w:t>
      </w:r>
      <w:r w:rsidR="00183AE4" w:rsidRPr="001B2B49">
        <w:rPr>
          <w:b/>
          <w:sz w:val="22"/>
          <w:szCs w:val="22"/>
        </w:rPr>
        <w:t>.</w:t>
      </w:r>
      <w:r w:rsidR="00183AE4" w:rsidRPr="001B2B49">
        <w:rPr>
          <w:b/>
          <w:snapToGrid w:val="0"/>
          <w:sz w:val="22"/>
          <w:szCs w:val="22"/>
        </w:rPr>
        <w:t xml:space="preserve"> </w:t>
      </w:r>
    </w:p>
    <w:p w:rsidR="001B2B49" w:rsidRPr="001B2B49" w:rsidRDefault="001B2B49" w:rsidP="00333284">
      <w:pPr>
        <w:pStyle w:val="Default"/>
        <w:jc w:val="both"/>
        <w:rPr>
          <w:b/>
          <w:snapToGrid w:val="0"/>
          <w:sz w:val="22"/>
          <w:szCs w:val="22"/>
        </w:rPr>
      </w:pPr>
    </w:p>
    <w:p w:rsidR="002939F3" w:rsidRDefault="00BA45C0" w:rsidP="00333284">
      <w:pPr>
        <w:pStyle w:val="Default"/>
        <w:jc w:val="both"/>
        <w:rPr>
          <w:spacing w:val="-3"/>
          <w:sz w:val="22"/>
          <w:szCs w:val="22"/>
        </w:rPr>
      </w:pPr>
      <w:r w:rsidRPr="001B2B49">
        <w:rPr>
          <w:b/>
          <w:sz w:val="22"/>
          <w:szCs w:val="22"/>
          <w:u w:val="single"/>
        </w:rPr>
        <w:t>SOLUCIÓN DIRECTA DE CONTROVERSIAS CONTRACTUALES</w:t>
      </w:r>
      <w:r w:rsidR="00183AE4" w:rsidRPr="001B2B49">
        <w:rPr>
          <w:b/>
          <w:sz w:val="22"/>
          <w:szCs w:val="22"/>
        </w:rPr>
        <w:t xml:space="preserve">: </w:t>
      </w:r>
      <w:r w:rsidR="00183AE4" w:rsidRPr="001B2B49">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rsidR="001B2B49" w:rsidRPr="001B2B49" w:rsidRDefault="001B2B49" w:rsidP="00333284">
      <w:pPr>
        <w:pStyle w:val="Default"/>
        <w:jc w:val="both"/>
        <w:rPr>
          <w:b/>
          <w:snapToGrid w:val="0"/>
          <w:sz w:val="22"/>
          <w:szCs w:val="22"/>
        </w:rPr>
      </w:pPr>
    </w:p>
    <w:p w:rsidR="00333284" w:rsidRDefault="00BA45C0" w:rsidP="00333284">
      <w:pPr>
        <w:pStyle w:val="Default"/>
        <w:jc w:val="both"/>
        <w:rPr>
          <w:b/>
          <w:bCs/>
          <w:sz w:val="22"/>
          <w:szCs w:val="22"/>
        </w:rPr>
      </w:pPr>
      <w:r w:rsidRPr="001B2B49">
        <w:rPr>
          <w:b/>
          <w:snapToGrid w:val="0"/>
          <w:sz w:val="22"/>
          <w:szCs w:val="22"/>
          <w:u w:val="single"/>
        </w:rPr>
        <w:t>CESIÓN Y SUBCONTRATOS</w:t>
      </w:r>
      <w:r w:rsidRPr="001B2B49">
        <w:rPr>
          <w:b/>
          <w:snapToGrid w:val="0"/>
          <w:sz w:val="22"/>
          <w:szCs w:val="22"/>
        </w:rPr>
        <w:t xml:space="preserve">: </w:t>
      </w:r>
      <w:r w:rsidR="00183AE4" w:rsidRPr="001B2B49">
        <w:rPr>
          <w:spacing w:val="-3"/>
          <w:sz w:val="22"/>
          <w:szCs w:val="22"/>
        </w:rPr>
        <w:t>El</w:t>
      </w:r>
      <w:r w:rsidR="00183AE4" w:rsidRPr="001B2B49">
        <w:rPr>
          <w:b/>
          <w:spacing w:val="-3"/>
          <w:sz w:val="22"/>
          <w:szCs w:val="22"/>
        </w:rPr>
        <w:t xml:space="preserve"> CONTRATISTA</w:t>
      </w:r>
      <w:r w:rsidR="00183AE4" w:rsidRPr="001B2B49">
        <w:rPr>
          <w:spacing w:val="-3"/>
          <w:sz w:val="22"/>
          <w:szCs w:val="22"/>
        </w:rPr>
        <w:t xml:space="preserve">, no podrá ceder ni subcontratar el respectivo contrato sin el consentimiento previo y escrito del </w:t>
      </w:r>
      <w:r w:rsidR="00183AE4" w:rsidRPr="001B2B49">
        <w:rPr>
          <w:b/>
          <w:spacing w:val="-3"/>
          <w:sz w:val="22"/>
          <w:szCs w:val="22"/>
        </w:rPr>
        <w:t>SENA</w:t>
      </w:r>
      <w:r w:rsidR="00183AE4" w:rsidRPr="001B2B49">
        <w:rPr>
          <w:spacing w:val="-3"/>
          <w:sz w:val="22"/>
          <w:szCs w:val="22"/>
        </w:rPr>
        <w:t xml:space="preserve"> pudiendo éste negar la autorización de la cesión o del subcontrato.</w:t>
      </w:r>
      <w:r w:rsidR="00183AE4" w:rsidRPr="001B2B49">
        <w:rPr>
          <w:b/>
          <w:bCs/>
          <w:sz w:val="22"/>
          <w:szCs w:val="22"/>
        </w:rPr>
        <w:t xml:space="preserve"> </w:t>
      </w:r>
    </w:p>
    <w:p w:rsidR="001B2B49" w:rsidRPr="001B2B49" w:rsidRDefault="001B2B49" w:rsidP="00333284">
      <w:pPr>
        <w:pStyle w:val="Default"/>
        <w:jc w:val="both"/>
        <w:rPr>
          <w:b/>
          <w:bCs/>
          <w:sz w:val="22"/>
          <w:szCs w:val="22"/>
        </w:rPr>
      </w:pPr>
    </w:p>
    <w:p w:rsidR="007A3144" w:rsidRPr="001B2B49" w:rsidRDefault="00BA45C0" w:rsidP="001D41DB">
      <w:pPr>
        <w:pStyle w:val="Textoindependiente"/>
        <w:rPr>
          <w:rFonts w:eastAsia="Calibri" w:cs="Arial"/>
          <w:b/>
          <w:sz w:val="22"/>
          <w:szCs w:val="22"/>
          <w:lang w:val="es-CO" w:eastAsia="en-US"/>
        </w:rPr>
      </w:pPr>
      <w:r w:rsidRPr="001B2B49">
        <w:rPr>
          <w:rFonts w:eastAsia="Calibri" w:cs="Arial"/>
          <w:b/>
          <w:bCs/>
          <w:sz w:val="22"/>
          <w:szCs w:val="22"/>
          <w:u w:val="single"/>
          <w:lang w:val="es-CO" w:eastAsia="en-US"/>
        </w:rPr>
        <w:t>DE LA INTERPRETACIÓN UNILATERAL, MODIFICACIÓN UNILATERAL, TERMINACIÓN UNILATERAL Y CADUCIDAD:</w:t>
      </w:r>
      <w:r w:rsidRPr="001B2B49">
        <w:rPr>
          <w:rFonts w:eastAsia="Calibri" w:cs="Arial"/>
          <w:sz w:val="22"/>
          <w:szCs w:val="22"/>
          <w:lang w:val="es-CO" w:eastAsia="en-US"/>
        </w:rPr>
        <w:t xml:space="preserve"> </w:t>
      </w:r>
      <w:r w:rsidR="007A3144" w:rsidRPr="001B2B49">
        <w:rPr>
          <w:rFonts w:eastAsia="Calibri" w:cs="Arial"/>
          <w:sz w:val="22"/>
          <w:szCs w:val="22"/>
          <w:lang w:val="es-CO" w:eastAsia="en-US"/>
        </w:rPr>
        <w:t>Este contrato se rige por las cláusulas excepcionales de interpretación unilateral, modificación unilateral, terminación unilateral y caducidad, de que tratan los artículos 15, 16 y 17 de la ley 80 de 1993</w:t>
      </w:r>
      <w:r w:rsidR="007A3144" w:rsidRPr="001B2B49">
        <w:rPr>
          <w:rFonts w:eastAsia="Calibri" w:cs="Arial"/>
          <w:sz w:val="22"/>
          <w:szCs w:val="22"/>
          <w:lang w:val="es-CO"/>
        </w:rPr>
        <w:t>.</w:t>
      </w:r>
      <w:r w:rsidR="007A3144" w:rsidRPr="001B2B49">
        <w:rPr>
          <w:rFonts w:eastAsia="Calibri" w:cs="Arial"/>
          <w:b/>
          <w:sz w:val="22"/>
          <w:szCs w:val="22"/>
          <w:lang w:val="es-CO" w:eastAsia="en-US"/>
        </w:rPr>
        <w:t xml:space="preserve"> </w:t>
      </w:r>
    </w:p>
    <w:p w:rsidR="001B2B49" w:rsidRDefault="001B2B49" w:rsidP="001D41DB">
      <w:pPr>
        <w:pStyle w:val="Textoindependiente"/>
        <w:rPr>
          <w:rFonts w:eastAsia="Calibri" w:cs="Arial"/>
          <w:b/>
          <w:sz w:val="22"/>
          <w:szCs w:val="22"/>
          <w:u w:val="single"/>
          <w:lang w:val="es-CO"/>
        </w:rPr>
      </w:pPr>
    </w:p>
    <w:p w:rsidR="007A3144" w:rsidRPr="001B2B49" w:rsidRDefault="00BA45C0" w:rsidP="001D41DB">
      <w:pPr>
        <w:pStyle w:val="Textoindependiente"/>
        <w:rPr>
          <w:rFonts w:eastAsia="Calibri" w:cs="Arial"/>
          <w:b/>
          <w:sz w:val="22"/>
          <w:szCs w:val="22"/>
          <w:lang w:val="es-ES" w:eastAsia="en-US"/>
        </w:rPr>
      </w:pPr>
      <w:r w:rsidRPr="001B2B49">
        <w:rPr>
          <w:rFonts w:eastAsia="Calibri" w:cs="Arial"/>
          <w:b/>
          <w:sz w:val="22"/>
          <w:szCs w:val="22"/>
          <w:u w:val="single"/>
          <w:lang w:val="es-CO"/>
        </w:rPr>
        <w:t>CAUSALES DE TERMINACIÓN</w:t>
      </w:r>
      <w:r w:rsidR="007A3144" w:rsidRPr="001B2B49">
        <w:rPr>
          <w:rFonts w:eastAsia="Calibri" w:cs="Arial"/>
          <w:b/>
          <w:sz w:val="22"/>
          <w:szCs w:val="22"/>
          <w:lang w:val="es-CO"/>
        </w:rPr>
        <w:t>:</w:t>
      </w:r>
      <w:r w:rsidR="007A3144" w:rsidRPr="001B2B49">
        <w:rPr>
          <w:rFonts w:eastAsia="Calibri" w:cs="Arial"/>
          <w:sz w:val="22"/>
          <w:szCs w:val="22"/>
          <w:lang w:val="es-CO"/>
        </w:rPr>
        <w:t xml:space="preserve"> Este contrato se dará por terminado en cualquiera de los siguientes eventos: </w:t>
      </w:r>
      <w:r w:rsidR="007A3144" w:rsidRPr="001B2B49">
        <w:rPr>
          <w:rFonts w:eastAsia="Calibri" w:cs="Arial"/>
          <w:b/>
          <w:sz w:val="22"/>
          <w:szCs w:val="22"/>
          <w:lang w:val="es-CO"/>
        </w:rPr>
        <w:t>a)</w:t>
      </w:r>
      <w:r w:rsidR="007A3144" w:rsidRPr="001B2B49">
        <w:rPr>
          <w:rFonts w:eastAsia="Calibri" w:cs="Arial"/>
          <w:sz w:val="22"/>
          <w:szCs w:val="22"/>
          <w:lang w:val="es-CO"/>
        </w:rPr>
        <w:t xml:space="preserve"> Anticipadamente por mutuo acuerdo de las partes, siempre que con ello no se causen perjuicios al </w:t>
      </w:r>
      <w:r w:rsidR="007A3144" w:rsidRPr="001B2B49">
        <w:rPr>
          <w:rFonts w:eastAsia="Calibri" w:cs="Arial"/>
          <w:b/>
          <w:sz w:val="22"/>
          <w:szCs w:val="22"/>
          <w:lang w:val="es-CO"/>
        </w:rPr>
        <w:t>SENA</w:t>
      </w:r>
      <w:r w:rsidR="007A3144" w:rsidRPr="001B2B49">
        <w:rPr>
          <w:rFonts w:eastAsia="Calibri" w:cs="Arial"/>
          <w:sz w:val="22"/>
          <w:szCs w:val="22"/>
          <w:lang w:val="es-CO"/>
        </w:rPr>
        <w:t xml:space="preserve">. </w:t>
      </w:r>
      <w:r w:rsidR="007A3144" w:rsidRPr="001B2B49">
        <w:rPr>
          <w:rFonts w:eastAsia="Calibri" w:cs="Arial"/>
          <w:b/>
          <w:sz w:val="22"/>
          <w:szCs w:val="22"/>
          <w:lang w:val="es-CO"/>
        </w:rPr>
        <w:t>b)</w:t>
      </w:r>
      <w:r w:rsidR="007A3144" w:rsidRPr="001B2B49">
        <w:rPr>
          <w:rFonts w:eastAsia="Calibri" w:cs="Arial"/>
          <w:sz w:val="22"/>
          <w:szCs w:val="22"/>
          <w:lang w:val="es-CO"/>
        </w:rPr>
        <w:t xml:space="preserve"> Por agotamiento del objeto o vencimiento del plazo. </w:t>
      </w:r>
      <w:r w:rsidR="007A3144" w:rsidRPr="001B2B49">
        <w:rPr>
          <w:rFonts w:eastAsia="Calibri" w:cs="Arial"/>
          <w:b/>
          <w:sz w:val="22"/>
          <w:szCs w:val="22"/>
          <w:lang w:val="es-CO"/>
        </w:rPr>
        <w:t>c)</w:t>
      </w:r>
      <w:r w:rsidR="007A3144" w:rsidRPr="001B2B49">
        <w:rPr>
          <w:rFonts w:eastAsia="Calibri" w:cs="Arial"/>
          <w:sz w:val="22"/>
          <w:szCs w:val="22"/>
          <w:lang w:val="es-CO"/>
        </w:rPr>
        <w:t xml:space="preserve"> Por fuerza mayor o caso fortuito que hagan imposible continuar su ejecución. </w:t>
      </w:r>
      <w:r w:rsidR="007A3144" w:rsidRPr="001B2B49">
        <w:rPr>
          <w:rFonts w:eastAsia="Calibri" w:cs="Arial"/>
          <w:b/>
          <w:sz w:val="22"/>
          <w:szCs w:val="22"/>
          <w:lang w:val="es-CO"/>
        </w:rPr>
        <w:t xml:space="preserve">d) </w:t>
      </w:r>
      <w:r w:rsidR="007A3144" w:rsidRPr="001B2B49">
        <w:rPr>
          <w:rFonts w:eastAsia="Calibri" w:cs="Arial"/>
          <w:sz w:val="22"/>
          <w:szCs w:val="22"/>
          <w:lang w:val="es-CO"/>
        </w:rPr>
        <w:t xml:space="preserve">Unilateralmente por incumplimiento del contratista. </w:t>
      </w:r>
      <w:r w:rsidR="007A3144" w:rsidRPr="001B2B49">
        <w:rPr>
          <w:rFonts w:eastAsia="Calibri" w:cs="Arial"/>
          <w:b/>
          <w:sz w:val="22"/>
          <w:szCs w:val="22"/>
          <w:lang w:val="es-CO"/>
        </w:rPr>
        <w:t>PARÁGRAFO:</w:t>
      </w:r>
      <w:r w:rsidR="007A3144" w:rsidRPr="001B2B49">
        <w:rPr>
          <w:rFonts w:eastAsia="Calibri" w:cs="Arial"/>
          <w:sz w:val="22"/>
          <w:szCs w:val="22"/>
          <w:lang w:val="es-CO"/>
        </w:rPr>
        <w:t xml:space="preserve"> La terminación anticipada del contrato se hará constar en acta suscrita por las partes.</w:t>
      </w:r>
      <w:r w:rsidR="007A3144" w:rsidRPr="001B2B49">
        <w:rPr>
          <w:rFonts w:eastAsia="Calibri" w:cs="Arial"/>
          <w:b/>
          <w:sz w:val="22"/>
          <w:szCs w:val="22"/>
          <w:lang w:val="es-ES" w:eastAsia="en-US"/>
        </w:rPr>
        <w:t xml:space="preserve"> </w:t>
      </w:r>
    </w:p>
    <w:p w:rsidR="001B2B49" w:rsidRDefault="001B2B49" w:rsidP="001D41DB">
      <w:pPr>
        <w:pStyle w:val="Textoindependiente"/>
        <w:rPr>
          <w:rFonts w:eastAsia="Calibri" w:cs="Arial"/>
          <w:b/>
          <w:sz w:val="22"/>
          <w:szCs w:val="22"/>
          <w:u w:val="single"/>
          <w:lang w:val="es-CO"/>
        </w:rPr>
      </w:pPr>
    </w:p>
    <w:p w:rsidR="007A3144" w:rsidRPr="001B2B49" w:rsidRDefault="00BA45C0" w:rsidP="001D41DB">
      <w:pPr>
        <w:pStyle w:val="Textoindependiente"/>
        <w:rPr>
          <w:rFonts w:eastAsia="Calibri" w:cs="Arial"/>
          <w:b/>
          <w:sz w:val="22"/>
          <w:szCs w:val="22"/>
          <w:lang w:val="es-ES" w:eastAsia="en-US"/>
        </w:rPr>
      </w:pPr>
      <w:r w:rsidRPr="001B2B49">
        <w:rPr>
          <w:rFonts w:eastAsia="Calibri" w:cs="Arial"/>
          <w:b/>
          <w:sz w:val="22"/>
          <w:szCs w:val="22"/>
          <w:u w:val="single"/>
          <w:lang w:val="es-CO"/>
        </w:rPr>
        <w:t>EXCLUSIÓN DE RELACIÓN LABORAL</w:t>
      </w:r>
      <w:r w:rsidRPr="001B2B49">
        <w:rPr>
          <w:rFonts w:eastAsia="Calibri" w:cs="Arial"/>
          <w:sz w:val="22"/>
          <w:szCs w:val="22"/>
          <w:lang w:val="es-CO"/>
        </w:rPr>
        <w:t xml:space="preserve">: </w:t>
      </w:r>
      <w:r w:rsidR="007A3144" w:rsidRPr="001B2B49">
        <w:rPr>
          <w:rFonts w:eastAsia="Calibri" w:cs="Arial"/>
          <w:sz w:val="22"/>
          <w:szCs w:val="22"/>
          <w:lang w:val="es-CO"/>
        </w:rPr>
        <w:t xml:space="preserve">Teniendo en cuenta que </w:t>
      </w:r>
      <w:r w:rsidR="007A3144" w:rsidRPr="001B2B49">
        <w:rPr>
          <w:rFonts w:eastAsia="Calibri" w:cs="Arial"/>
          <w:b/>
          <w:sz w:val="22"/>
          <w:szCs w:val="22"/>
          <w:lang w:val="es-CO"/>
        </w:rPr>
        <w:t>EL CONTRATISTA</w:t>
      </w:r>
      <w:r w:rsidR="007A3144" w:rsidRPr="001B2B49">
        <w:rPr>
          <w:rFonts w:eastAsia="Calibri" w:cs="Arial"/>
          <w:sz w:val="22"/>
          <w:szCs w:val="22"/>
          <w:lang w:val="es-CO"/>
        </w:rPr>
        <w:t xml:space="preserve"> actúa con plena autonomía técnica y administrativa, frente al </w:t>
      </w:r>
      <w:r w:rsidR="007A3144" w:rsidRPr="001B2B49">
        <w:rPr>
          <w:rFonts w:eastAsia="Calibri" w:cs="Arial"/>
          <w:b/>
          <w:sz w:val="22"/>
          <w:szCs w:val="22"/>
          <w:lang w:val="es-CO"/>
        </w:rPr>
        <w:t>SENA</w:t>
      </w:r>
      <w:r w:rsidR="007A3144" w:rsidRPr="001B2B49">
        <w:rPr>
          <w:rFonts w:eastAsia="Calibri" w:cs="Arial"/>
          <w:sz w:val="22"/>
          <w:szCs w:val="22"/>
          <w:lang w:val="es-CO"/>
        </w:rPr>
        <w:t xml:space="preserve">, se excluye cualquier vínculo de tipo laboral entre el </w:t>
      </w:r>
      <w:r w:rsidR="007A3144" w:rsidRPr="001B2B49">
        <w:rPr>
          <w:rFonts w:eastAsia="Calibri" w:cs="Arial"/>
          <w:b/>
          <w:sz w:val="22"/>
          <w:szCs w:val="22"/>
          <w:lang w:val="es-CO"/>
        </w:rPr>
        <w:t>SENA</w:t>
      </w:r>
      <w:r w:rsidR="007A3144" w:rsidRPr="001B2B49">
        <w:rPr>
          <w:rFonts w:eastAsia="Calibri" w:cs="Arial"/>
          <w:sz w:val="22"/>
          <w:szCs w:val="22"/>
          <w:lang w:val="es-CO"/>
        </w:rPr>
        <w:t xml:space="preserve"> y </w:t>
      </w:r>
      <w:r w:rsidR="007A3144" w:rsidRPr="001B2B49">
        <w:rPr>
          <w:rFonts w:eastAsia="Calibri" w:cs="Arial"/>
          <w:b/>
          <w:sz w:val="22"/>
          <w:szCs w:val="22"/>
          <w:lang w:val="es-CO"/>
        </w:rPr>
        <w:t>EL CONTRATISTA</w:t>
      </w:r>
      <w:r w:rsidR="007A3144" w:rsidRPr="001B2B49">
        <w:rPr>
          <w:rFonts w:eastAsia="Calibri" w:cs="Arial"/>
          <w:sz w:val="22"/>
          <w:szCs w:val="22"/>
          <w:lang w:val="es-CO"/>
        </w:rPr>
        <w:t xml:space="preserve"> o el personal utilizado por éste para el desarrollo del objeto del contrato. En consecuencia será de exclusiva responsabilidad del contratista el pago de salarios y prestaciones a que hubiera lugar respecto del personal mencionado.</w:t>
      </w:r>
      <w:r w:rsidR="007A3144" w:rsidRPr="001B2B49">
        <w:rPr>
          <w:rFonts w:eastAsia="Calibri" w:cs="Arial"/>
          <w:b/>
          <w:sz w:val="22"/>
          <w:szCs w:val="22"/>
          <w:lang w:val="es-ES" w:eastAsia="en-US"/>
        </w:rPr>
        <w:t xml:space="preserve"> </w:t>
      </w:r>
    </w:p>
    <w:p w:rsidR="001B2B49" w:rsidRDefault="001B2B49" w:rsidP="001D41DB">
      <w:pPr>
        <w:pStyle w:val="Textoindependiente"/>
        <w:rPr>
          <w:rFonts w:eastAsia="Calibri" w:cs="Arial"/>
          <w:b/>
          <w:sz w:val="22"/>
          <w:szCs w:val="22"/>
          <w:u w:val="single"/>
          <w:lang w:val="es-CO" w:eastAsia="en-US"/>
        </w:rPr>
      </w:pPr>
    </w:p>
    <w:p w:rsidR="007A3144" w:rsidRPr="001B2B49" w:rsidRDefault="00BA45C0" w:rsidP="001D41DB">
      <w:pPr>
        <w:pStyle w:val="Textoindependiente"/>
        <w:rPr>
          <w:rFonts w:eastAsia="Calibri" w:cs="Arial"/>
          <w:sz w:val="22"/>
          <w:szCs w:val="22"/>
          <w:lang w:val="es-CO" w:eastAsia="en-US"/>
        </w:rPr>
      </w:pPr>
      <w:r w:rsidRPr="001B2B49">
        <w:rPr>
          <w:rFonts w:eastAsia="Calibri" w:cs="Arial"/>
          <w:b/>
          <w:sz w:val="22"/>
          <w:szCs w:val="22"/>
          <w:u w:val="single"/>
          <w:lang w:val="es-CO" w:eastAsia="en-US"/>
        </w:rPr>
        <w:lastRenderedPageBreak/>
        <w:t>LIQUIDACIÓN DEL CONTRATO</w:t>
      </w:r>
      <w:r w:rsidR="007A3144" w:rsidRPr="001B2B49">
        <w:rPr>
          <w:rFonts w:eastAsia="Calibri" w:cs="Arial"/>
          <w:b/>
          <w:sz w:val="22"/>
          <w:szCs w:val="22"/>
          <w:u w:val="single"/>
          <w:lang w:val="es-CO" w:eastAsia="en-US"/>
        </w:rPr>
        <w:t xml:space="preserve">: </w:t>
      </w:r>
      <w:r w:rsidR="007A3144" w:rsidRPr="001B2B49">
        <w:rPr>
          <w:rFonts w:eastAsia="Calibri" w:cs="Arial"/>
          <w:sz w:val="22"/>
          <w:szCs w:val="22"/>
          <w:lang w:val="es-CO" w:eastAsia="en-US"/>
        </w:rPr>
        <w:t xml:space="preserve">La liquidación del contrato se efectuará de mutuo acuerdo dentro del término de </w:t>
      </w:r>
      <w:r w:rsidR="00E44A24">
        <w:rPr>
          <w:rFonts w:eastAsia="Calibri" w:cs="Arial"/>
          <w:sz w:val="22"/>
          <w:szCs w:val="22"/>
          <w:lang w:val="es-CO" w:eastAsia="en-US"/>
        </w:rPr>
        <w:t>cuatro</w:t>
      </w:r>
      <w:r w:rsidR="007A3144" w:rsidRPr="001B2B49">
        <w:rPr>
          <w:rFonts w:eastAsia="Calibri" w:cs="Arial"/>
          <w:sz w:val="22"/>
          <w:szCs w:val="22"/>
          <w:lang w:val="es-CO" w:eastAsia="en-US"/>
        </w:rPr>
        <w:t xml:space="preserve"> (</w:t>
      </w:r>
      <w:r w:rsidR="00E9386C">
        <w:rPr>
          <w:rFonts w:eastAsia="Calibri" w:cs="Arial"/>
          <w:sz w:val="22"/>
          <w:szCs w:val="22"/>
          <w:lang w:val="es-CO" w:eastAsia="en-US"/>
        </w:rPr>
        <w:t>4</w:t>
      </w:r>
      <w:r w:rsidR="007A3144" w:rsidRPr="001B2B49">
        <w:rPr>
          <w:rFonts w:eastAsia="Calibri" w:cs="Arial"/>
          <w:sz w:val="22"/>
          <w:szCs w:val="22"/>
          <w:lang w:val="es-CO" w:eastAsia="en-US"/>
        </w:rPr>
        <w:t xml:space="preserve">)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 </w:t>
      </w:r>
    </w:p>
    <w:p w:rsidR="001B2B49" w:rsidRDefault="001B2B49" w:rsidP="001D41DB">
      <w:pPr>
        <w:pStyle w:val="Textoindependiente"/>
        <w:rPr>
          <w:rFonts w:eastAsia="Calibri" w:cs="Arial"/>
          <w:b/>
          <w:sz w:val="22"/>
          <w:szCs w:val="22"/>
          <w:u w:val="single"/>
          <w:lang w:val="es-CO" w:eastAsia="en-US"/>
        </w:rPr>
      </w:pPr>
    </w:p>
    <w:p w:rsidR="007A3144" w:rsidRPr="001B2B49" w:rsidRDefault="007A3144" w:rsidP="001D41DB">
      <w:pPr>
        <w:pStyle w:val="Textoindependiente"/>
        <w:rPr>
          <w:rFonts w:eastAsia="Calibri" w:cs="Arial"/>
          <w:sz w:val="22"/>
          <w:szCs w:val="22"/>
          <w:lang w:val="es-CO" w:eastAsia="en-US"/>
        </w:rPr>
      </w:pPr>
      <w:r w:rsidRPr="001B2B49">
        <w:rPr>
          <w:rFonts w:eastAsia="Calibri" w:cs="Arial"/>
          <w:b/>
          <w:sz w:val="22"/>
          <w:szCs w:val="22"/>
          <w:u w:val="single"/>
          <w:lang w:val="es-CO" w:eastAsia="en-US"/>
        </w:rPr>
        <w:t>D</w:t>
      </w:r>
      <w:r w:rsidR="00BA45C0" w:rsidRPr="001B2B49">
        <w:rPr>
          <w:rFonts w:eastAsia="Calibri" w:cs="Arial"/>
          <w:b/>
          <w:sz w:val="22"/>
          <w:szCs w:val="22"/>
          <w:u w:val="single"/>
          <w:lang w:val="es-CO" w:eastAsia="en-US"/>
        </w:rPr>
        <w:t>OCUMENTOS</w:t>
      </w:r>
      <w:r w:rsidRPr="001B2B49">
        <w:rPr>
          <w:rFonts w:eastAsia="Calibri" w:cs="Arial"/>
          <w:b/>
          <w:sz w:val="22"/>
          <w:szCs w:val="22"/>
          <w:lang w:val="es-CO" w:eastAsia="en-US"/>
        </w:rPr>
        <w:t>:</w:t>
      </w:r>
      <w:r w:rsidRPr="001B2B49">
        <w:rPr>
          <w:rFonts w:eastAsia="Calibri" w:cs="Arial"/>
          <w:sz w:val="22"/>
          <w:szCs w:val="22"/>
          <w:lang w:val="es-CO" w:eastAsia="en-US"/>
        </w:rPr>
        <w:t xml:space="preserve"> Los documentos que a continuación se relacionan, se considerarán para todos los efectos parte integrante del contrato y en consecuencia producen sus mismos efectos y obligaciones jurídicas y contractuales: </w:t>
      </w:r>
      <w:r w:rsidRPr="001B2B49">
        <w:rPr>
          <w:rFonts w:eastAsia="Calibri" w:cs="Arial"/>
          <w:b/>
          <w:sz w:val="22"/>
          <w:szCs w:val="22"/>
          <w:lang w:val="es-CO" w:eastAsia="en-US"/>
        </w:rPr>
        <w:t>a)</w:t>
      </w:r>
      <w:r w:rsidRPr="001B2B49">
        <w:rPr>
          <w:rFonts w:eastAsia="Calibri" w:cs="Arial"/>
          <w:sz w:val="22"/>
          <w:szCs w:val="22"/>
          <w:lang w:val="es-CO" w:eastAsia="en-US"/>
        </w:rPr>
        <w:t xml:space="preserve"> El estudio previo</w:t>
      </w:r>
      <w:r w:rsidR="00BA45C0" w:rsidRPr="001B2B49">
        <w:rPr>
          <w:rFonts w:eastAsia="Calibri" w:cs="Arial"/>
          <w:sz w:val="22"/>
          <w:szCs w:val="22"/>
          <w:lang w:val="es-CO" w:eastAsia="en-US"/>
        </w:rPr>
        <w:t>, pliego electrónico, adendas</w:t>
      </w:r>
      <w:r w:rsidRPr="001B2B49">
        <w:rPr>
          <w:rFonts w:eastAsia="Calibri" w:cs="Arial"/>
          <w:sz w:val="22"/>
          <w:szCs w:val="22"/>
          <w:lang w:val="es-CO" w:eastAsia="en-US"/>
        </w:rPr>
        <w:t xml:space="preserve"> y los demás documentos previos expedidos por el </w:t>
      </w:r>
      <w:r w:rsidRPr="001B2B49">
        <w:rPr>
          <w:rFonts w:eastAsia="Calibri" w:cs="Arial"/>
          <w:b/>
          <w:sz w:val="22"/>
          <w:szCs w:val="22"/>
          <w:lang w:val="es-CO" w:eastAsia="en-US"/>
        </w:rPr>
        <w:t xml:space="preserve">SENA </w:t>
      </w:r>
      <w:r w:rsidRPr="001B2B49">
        <w:rPr>
          <w:rFonts w:eastAsia="Calibri" w:cs="Arial"/>
          <w:sz w:val="22"/>
          <w:szCs w:val="22"/>
          <w:lang w:val="es-CO" w:eastAsia="en-US"/>
        </w:rPr>
        <w:t>en desarrollo del proceso</w:t>
      </w:r>
      <w:r w:rsidRPr="001B2B49">
        <w:rPr>
          <w:rFonts w:eastAsia="Calibri" w:cs="Arial"/>
          <w:b/>
          <w:sz w:val="22"/>
          <w:szCs w:val="22"/>
          <w:lang w:val="es-CO" w:eastAsia="en-US"/>
        </w:rPr>
        <w:t>. b)</w:t>
      </w:r>
      <w:r w:rsidRPr="001B2B49">
        <w:rPr>
          <w:rFonts w:eastAsia="Calibri" w:cs="Arial"/>
          <w:sz w:val="22"/>
          <w:szCs w:val="22"/>
          <w:lang w:val="es-CO" w:eastAsia="en-US"/>
        </w:rPr>
        <w:t xml:space="preserve"> La propuesta del </w:t>
      </w:r>
      <w:r w:rsidRPr="001B2B49">
        <w:rPr>
          <w:rFonts w:eastAsia="Calibri" w:cs="Arial"/>
          <w:b/>
          <w:sz w:val="22"/>
          <w:szCs w:val="22"/>
          <w:lang w:val="es-CO" w:eastAsia="en-US"/>
        </w:rPr>
        <w:t xml:space="preserve">CONTRATISTA </w:t>
      </w:r>
      <w:r w:rsidRPr="001B2B49">
        <w:rPr>
          <w:rFonts w:eastAsia="Calibri" w:cs="Arial"/>
          <w:sz w:val="22"/>
          <w:szCs w:val="22"/>
          <w:lang w:val="es-CO" w:eastAsia="en-US"/>
        </w:rPr>
        <w:t xml:space="preserve">y los documentos adjuntos presentados con la misma. </w:t>
      </w:r>
      <w:r w:rsidRPr="001B2B49">
        <w:rPr>
          <w:rFonts w:eastAsia="Calibri" w:cs="Arial"/>
          <w:b/>
          <w:sz w:val="22"/>
          <w:szCs w:val="22"/>
          <w:lang w:val="es-CO" w:eastAsia="en-US"/>
        </w:rPr>
        <w:t>c)</w:t>
      </w:r>
      <w:r w:rsidRPr="001B2B49">
        <w:rPr>
          <w:rFonts w:eastAsia="Calibri" w:cs="Arial"/>
          <w:sz w:val="22"/>
          <w:szCs w:val="22"/>
          <w:lang w:val="es-CO" w:eastAsia="en-US"/>
        </w:rPr>
        <w:t xml:space="preserve"> Las instrucciones escritas al </w:t>
      </w:r>
      <w:r w:rsidRPr="001B2B49">
        <w:rPr>
          <w:rFonts w:eastAsia="Calibri" w:cs="Arial"/>
          <w:b/>
          <w:bCs/>
          <w:sz w:val="22"/>
          <w:szCs w:val="22"/>
          <w:lang w:val="es-CO" w:eastAsia="en-US"/>
        </w:rPr>
        <w:t>CONTRATISTA</w:t>
      </w:r>
      <w:r w:rsidRPr="001B2B49">
        <w:rPr>
          <w:rFonts w:eastAsia="Calibri" w:cs="Arial"/>
          <w:sz w:val="22"/>
          <w:szCs w:val="22"/>
          <w:lang w:val="es-CO" w:eastAsia="en-US"/>
        </w:rPr>
        <w:t xml:space="preserve"> para la ejecución de los trabajos. </w:t>
      </w:r>
      <w:r w:rsidRPr="001B2B49">
        <w:rPr>
          <w:rFonts w:eastAsia="Calibri" w:cs="Arial"/>
          <w:b/>
          <w:sz w:val="22"/>
          <w:szCs w:val="22"/>
          <w:lang w:val="es-CO" w:eastAsia="en-US"/>
        </w:rPr>
        <w:t>d)</w:t>
      </w:r>
      <w:r w:rsidRPr="001B2B49">
        <w:rPr>
          <w:rFonts w:eastAsia="Calibri" w:cs="Arial"/>
          <w:sz w:val="22"/>
          <w:szCs w:val="22"/>
          <w:lang w:val="es-CO" w:eastAsia="en-US"/>
        </w:rPr>
        <w:t xml:space="preserve"> Las actas y demás documentos que durante la ejecución del contrato se suscriban por las partes. </w:t>
      </w:r>
    </w:p>
    <w:p w:rsidR="001B2B49" w:rsidRDefault="001B2B49" w:rsidP="001D41DB">
      <w:pPr>
        <w:pStyle w:val="Textoindependiente"/>
        <w:rPr>
          <w:rFonts w:eastAsia="Calibri" w:cs="Arial"/>
          <w:b/>
          <w:sz w:val="22"/>
          <w:szCs w:val="22"/>
          <w:u w:val="single"/>
          <w:lang w:val="es-CO" w:eastAsia="en-US"/>
        </w:rPr>
      </w:pPr>
    </w:p>
    <w:p w:rsidR="007A3144" w:rsidRPr="001B2B49" w:rsidRDefault="00BA45C0" w:rsidP="001D41DB">
      <w:pPr>
        <w:pStyle w:val="Textoindependiente"/>
        <w:rPr>
          <w:rFonts w:eastAsia="Calibri" w:cs="Arial"/>
          <w:sz w:val="22"/>
          <w:szCs w:val="22"/>
          <w:lang w:val="es-CO" w:eastAsia="en-US"/>
        </w:rPr>
      </w:pPr>
      <w:r w:rsidRPr="001B2B49">
        <w:rPr>
          <w:rFonts w:eastAsia="Calibri" w:cs="Arial"/>
          <w:b/>
          <w:sz w:val="22"/>
          <w:szCs w:val="22"/>
          <w:u w:val="single"/>
          <w:lang w:val="es-CO" w:eastAsia="en-US"/>
        </w:rPr>
        <w:t>RÉGIMEN LEGAL:</w:t>
      </w:r>
      <w:r w:rsidRPr="001B2B49">
        <w:rPr>
          <w:rFonts w:eastAsia="Calibri" w:cs="Arial"/>
          <w:sz w:val="22"/>
          <w:szCs w:val="22"/>
          <w:lang w:val="es-CO" w:eastAsia="en-US"/>
        </w:rPr>
        <w:t xml:space="preserve"> </w:t>
      </w:r>
      <w:r w:rsidR="007A3144" w:rsidRPr="001B2B49">
        <w:rPr>
          <w:rFonts w:eastAsia="Calibri" w:cs="Arial"/>
          <w:sz w:val="22"/>
          <w:szCs w:val="22"/>
          <w:lang w:val="es-CO" w:eastAsia="en-US"/>
        </w:rPr>
        <w:t>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007A3144" w:rsidRPr="001B2B49">
        <w:rPr>
          <w:rFonts w:eastAsia="Calibri" w:cs="Arial"/>
          <w:b/>
          <w:bCs/>
          <w:sz w:val="22"/>
          <w:szCs w:val="22"/>
          <w:lang w:val="es-CO" w:eastAsia="en-US"/>
        </w:rPr>
        <w:t>.</w:t>
      </w:r>
      <w:r w:rsidR="007A3144" w:rsidRPr="001B2B49">
        <w:rPr>
          <w:rFonts w:eastAsia="Calibri" w:cs="Arial"/>
          <w:sz w:val="22"/>
          <w:szCs w:val="22"/>
          <w:lang w:val="es-CO" w:eastAsia="en-US"/>
        </w:rPr>
        <w:t xml:space="preserve"> </w:t>
      </w:r>
    </w:p>
    <w:p w:rsidR="001B2B49" w:rsidRDefault="001B2B49" w:rsidP="001D41DB">
      <w:pPr>
        <w:pStyle w:val="Textoindependiente"/>
        <w:rPr>
          <w:rFonts w:eastAsia="Calibri" w:cs="Arial"/>
          <w:b/>
          <w:bCs/>
          <w:sz w:val="22"/>
          <w:szCs w:val="22"/>
          <w:u w:val="single"/>
          <w:lang w:val="es-CO" w:eastAsia="en-US"/>
        </w:rPr>
      </w:pPr>
    </w:p>
    <w:p w:rsidR="007A3144" w:rsidRPr="001B2B49" w:rsidRDefault="007A3144" w:rsidP="001D41DB">
      <w:pPr>
        <w:pStyle w:val="Textoindependiente"/>
        <w:rPr>
          <w:rFonts w:eastAsia="Calibri" w:cs="Arial"/>
          <w:sz w:val="22"/>
          <w:szCs w:val="22"/>
          <w:lang w:val="es-CO" w:eastAsia="en-US"/>
        </w:rPr>
      </w:pPr>
      <w:r w:rsidRPr="001B2B49">
        <w:rPr>
          <w:rFonts w:eastAsia="Calibri" w:cs="Arial"/>
          <w:b/>
          <w:bCs/>
          <w:sz w:val="22"/>
          <w:szCs w:val="22"/>
          <w:u w:val="single"/>
          <w:lang w:val="es-CO" w:eastAsia="en-US"/>
        </w:rPr>
        <w:t>P</w:t>
      </w:r>
      <w:r w:rsidR="00BA45C0" w:rsidRPr="001B2B49">
        <w:rPr>
          <w:rFonts w:eastAsia="Calibri" w:cs="Arial"/>
          <w:b/>
          <w:bCs/>
          <w:sz w:val="22"/>
          <w:szCs w:val="22"/>
          <w:u w:val="single"/>
          <w:lang w:val="es-CO" w:eastAsia="en-US"/>
        </w:rPr>
        <w:t>ERFECCIONAMIENTO Y EJECUCIÓN</w:t>
      </w:r>
      <w:r w:rsidRPr="001B2B49">
        <w:rPr>
          <w:rFonts w:eastAsia="Calibri" w:cs="Arial"/>
          <w:b/>
          <w:bCs/>
          <w:sz w:val="22"/>
          <w:szCs w:val="22"/>
          <w:u w:val="single"/>
          <w:lang w:val="es-CO" w:eastAsia="en-US"/>
        </w:rPr>
        <w:t>:</w:t>
      </w:r>
      <w:r w:rsidRPr="001B2B49">
        <w:rPr>
          <w:rFonts w:eastAsia="Calibri" w:cs="Arial"/>
          <w:b/>
          <w:bCs/>
          <w:sz w:val="22"/>
          <w:szCs w:val="22"/>
          <w:lang w:val="es-CO" w:eastAsia="en-US"/>
        </w:rPr>
        <w:t xml:space="preserve"> </w:t>
      </w:r>
      <w:r w:rsidRPr="001B2B49">
        <w:rPr>
          <w:rFonts w:eastAsia="Calibri" w:cs="Arial"/>
          <w:sz w:val="22"/>
          <w:szCs w:val="22"/>
          <w:lang w:val="es-CO" w:eastAsia="en-US"/>
        </w:rPr>
        <w:t xml:space="preserve">El presente contrato, se entenderá perfeccionado con la firma de las partes contratantes y para su legalización y ejecución requiere: </w:t>
      </w:r>
      <w:r w:rsidRPr="001B2B49">
        <w:rPr>
          <w:rFonts w:eastAsia="Calibri" w:cs="Arial"/>
          <w:b/>
          <w:sz w:val="22"/>
          <w:szCs w:val="22"/>
          <w:lang w:val="es-CO" w:eastAsia="en-US"/>
        </w:rPr>
        <w:t xml:space="preserve">1) </w:t>
      </w:r>
      <w:r w:rsidRPr="001B2B49">
        <w:rPr>
          <w:rFonts w:eastAsia="Calibri" w:cs="Arial"/>
          <w:sz w:val="22"/>
          <w:szCs w:val="22"/>
          <w:lang w:val="es-CO" w:eastAsia="en-US"/>
        </w:rPr>
        <w:t xml:space="preserve">Registro Presupuestal. </w:t>
      </w:r>
      <w:r w:rsidRPr="001B2B49">
        <w:rPr>
          <w:rFonts w:eastAsia="Calibri" w:cs="Arial"/>
          <w:b/>
          <w:sz w:val="22"/>
          <w:szCs w:val="22"/>
          <w:lang w:val="es-CO" w:eastAsia="en-US"/>
        </w:rPr>
        <w:t xml:space="preserve">2) </w:t>
      </w:r>
      <w:r w:rsidRPr="001B2B49">
        <w:rPr>
          <w:rFonts w:eastAsia="Calibri" w:cs="Arial"/>
          <w:sz w:val="22"/>
          <w:szCs w:val="22"/>
          <w:lang w:val="es-CO" w:eastAsia="en-US"/>
        </w:rPr>
        <w:t xml:space="preserve">Constitución de la garantía única en las condiciones señaladas en la cláusula octava del presente contrato por parte de EL CONTRATISTA y la aprobación de la misma por parte del </w:t>
      </w:r>
      <w:r w:rsidRPr="001B2B49">
        <w:rPr>
          <w:rFonts w:eastAsia="Calibri" w:cs="Arial"/>
          <w:b/>
          <w:sz w:val="22"/>
          <w:szCs w:val="22"/>
          <w:lang w:val="es-CO" w:eastAsia="en-US"/>
        </w:rPr>
        <w:t>SENA</w:t>
      </w:r>
      <w:r w:rsidRPr="001B2B49">
        <w:rPr>
          <w:rFonts w:eastAsia="Calibri" w:cs="Arial"/>
          <w:sz w:val="22"/>
          <w:szCs w:val="22"/>
          <w:lang w:val="es-CO" w:eastAsia="en-US"/>
        </w:rPr>
        <w:t>.</w:t>
      </w:r>
    </w:p>
    <w:p w:rsidR="001B2B49" w:rsidRDefault="001B2B49" w:rsidP="001D41DB">
      <w:pPr>
        <w:pStyle w:val="Textoindependiente"/>
        <w:rPr>
          <w:rFonts w:eastAsia="Calibri" w:cs="Arial"/>
          <w:b/>
          <w:sz w:val="22"/>
          <w:szCs w:val="22"/>
          <w:u w:val="single"/>
          <w:lang w:val="es-CO" w:eastAsia="en-US"/>
        </w:rPr>
      </w:pPr>
    </w:p>
    <w:p w:rsidR="000B7C67" w:rsidRPr="000B7C67" w:rsidRDefault="001B2B49" w:rsidP="000B7C67">
      <w:pPr>
        <w:pStyle w:val="Prrafodelista"/>
        <w:widowControl w:val="0"/>
        <w:tabs>
          <w:tab w:val="left" w:pos="0"/>
          <w:tab w:val="left" w:pos="567"/>
          <w:tab w:val="left" w:pos="709"/>
        </w:tabs>
        <w:adjustRightInd w:val="0"/>
        <w:spacing w:line="240" w:lineRule="atLeast"/>
        <w:ind w:left="0"/>
        <w:jc w:val="both"/>
        <w:rPr>
          <w:rFonts w:ascii="Arial" w:hAnsi="Arial" w:cs="Arial"/>
          <w:b/>
          <w:color w:val="000000"/>
          <w:sz w:val="22"/>
          <w:szCs w:val="22"/>
          <w:lang w:eastAsia="es-CO"/>
        </w:rPr>
      </w:pPr>
      <w:r w:rsidRPr="000B7C67">
        <w:rPr>
          <w:rFonts w:ascii="Arial" w:hAnsi="Arial" w:cs="Arial"/>
          <w:b/>
          <w:color w:val="000000" w:themeColor="text1"/>
          <w:sz w:val="22"/>
          <w:szCs w:val="22"/>
          <w:u w:val="single"/>
          <w:lang w:eastAsia="ar-SA"/>
        </w:rPr>
        <w:t>GARANTIAS</w:t>
      </w:r>
      <w:r w:rsidRPr="000B7C67">
        <w:rPr>
          <w:rFonts w:ascii="Arial" w:hAnsi="Arial" w:cs="Arial"/>
          <w:color w:val="000000" w:themeColor="text1"/>
          <w:sz w:val="22"/>
          <w:szCs w:val="22"/>
          <w:lang w:eastAsia="ar-SA"/>
        </w:rPr>
        <w:t xml:space="preserve">: </w:t>
      </w:r>
      <w:r w:rsidR="000B7C67" w:rsidRPr="000B7C67">
        <w:rPr>
          <w:rFonts w:ascii="Arial" w:hAnsi="Arial" w:cs="Arial"/>
          <w:color w:val="000000"/>
          <w:sz w:val="22"/>
          <w:szCs w:val="22"/>
          <w:lang w:eastAsia="es-CO"/>
        </w:rPr>
        <w:t>EI contratista deberá constituir a su costa y a favor del SENA y  en los términos señalados en el  Decreto 1082  de 2015, para amparar el cumplimiento de las obligaciones surgidas del contrato, la cual se mantendrá vigente durante el plazo de ejecución del contrato y liquidación del mismo y se ajustará a los limites, existencia y extensión de los siguientes amparos:</w:t>
      </w:r>
    </w:p>
    <w:p w:rsidR="000B7C67" w:rsidRPr="000B7C67" w:rsidRDefault="000B7C67" w:rsidP="000B7C67">
      <w:pPr>
        <w:numPr>
          <w:ilvl w:val="0"/>
          <w:numId w:val="16"/>
        </w:numPr>
        <w:autoSpaceDE/>
        <w:autoSpaceDN/>
        <w:jc w:val="both"/>
        <w:rPr>
          <w:rFonts w:ascii="Arial" w:hAnsi="Arial" w:cs="Arial"/>
          <w:b/>
          <w:bCs/>
          <w:sz w:val="22"/>
          <w:szCs w:val="22"/>
          <w:lang w:eastAsia="es-CO"/>
        </w:rPr>
      </w:pPr>
      <w:r w:rsidRPr="000B7C67">
        <w:rPr>
          <w:rFonts w:ascii="Arial" w:hAnsi="Arial" w:cs="Arial"/>
          <w:b/>
          <w:bCs/>
          <w:sz w:val="22"/>
          <w:szCs w:val="22"/>
          <w:lang w:eastAsia="es-CO"/>
        </w:rPr>
        <w:t xml:space="preserve">Cumplimiento del contrato: </w:t>
      </w:r>
      <w:r w:rsidRPr="000B7C67">
        <w:rPr>
          <w:rFonts w:ascii="Arial" w:hAnsi="Arial" w:cs="Arial"/>
          <w:bCs/>
          <w:sz w:val="22"/>
          <w:szCs w:val="22"/>
          <w:lang w:eastAsia="es-CO"/>
        </w:rPr>
        <w:t>Por una suma equivalente al 10% del valor del contrato con una vigencia a la duración del contrato y cuatro (4) meses más.</w:t>
      </w:r>
    </w:p>
    <w:p w:rsidR="000B7C67" w:rsidRPr="000B7C67" w:rsidRDefault="000B7C67" w:rsidP="000B7C67">
      <w:pPr>
        <w:ind w:left="720"/>
        <w:rPr>
          <w:rFonts w:ascii="Arial" w:hAnsi="Arial" w:cs="Arial"/>
          <w:b/>
          <w:bCs/>
          <w:sz w:val="22"/>
          <w:szCs w:val="22"/>
          <w:lang w:eastAsia="es-CO"/>
        </w:rPr>
      </w:pPr>
    </w:p>
    <w:p w:rsidR="000B7C67" w:rsidRPr="000B7C67" w:rsidRDefault="000B7C67" w:rsidP="000B7C67">
      <w:pPr>
        <w:numPr>
          <w:ilvl w:val="0"/>
          <w:numId w:val="16"/>
        </w:numPr>
        <w:autoSpaceDE/>
        <w:autoSpaceDN/>
        <w:jc w:val="both"/>
        <w:rPr>
          <w:rFonts w:ascii="Arial" w:hAnsi="Arial" w:cs="Arial"/>
          <w:b/>
          <w:bCs/>
          <w:sz w:val="22"/>
          <w:szCs w:val="22"/>
          <w:lang w:eastAsia="es-CO"/>
        </w:rPr>
      </w:pPr>
      <w:r w:rsidRPr="000B7C67">
        <w:rPr>
          <w:rFonts w:ascii="Arial" w:hAnsi="Arial" w:cs="Arial"/>
          <w:b/>
          <w:bCs/>
          <w:sz w:val="22"/>
          <w:szCs w:val="22"/>
          <w:lang w:eastAsia="es-CO"/>
        </w:rPr>
        <w:t xml:space="preserve">Calidad de los bienes y servicios: </w:t>
      </w:r>
      <w:r w:rsidRPr="000B7C67">
        <w:rPr>
          <w:rFonts w:ascii="Arial" w:hAnsi="Arial" w:cs="Arial"/>
          <w:bCs/>
          <w:sz w:val="22"/>
          <w:szCs w:val="22"/>
          <w:lang w:eastAsia="es-CO"/>
        </w:rPr>
        <w:t>Por una suma equivalente al 10% del valor del contrato con una vigencia igual a la duración del contrato y cuatro (4) meses más.</w:t>
      </w:r>
    </w:p>
    <w:p w:rsidR="000B7C67" w:rsidRPr="000B7C67" w:rsidRDefault="000B7C67" w:rsidP="000B7C67">
      <w:pPr>
        <w:rPr>
          <w:rFonts w:ascii="Arial" w:hAnsi="Arial" w:cs="Arial"/>
          <w:b/>
          <w:bCs/>
          <w:sz w:val="22"/>
          <w:szCs w:val="22"/>
          <w:lang w:eastAsia="es-CO"/>
        </w:rPr>
      </w:pPr>
    </w:p>
    <w:p w:rsidR="000B7C67" w:rsidRPr="000B7C67" w:rsidRDefault="000B7C67" w:rsidP="000B7C67">
      <w:pPr>
        <w:pStyle w:val="Prrafodelista"/>
        <w:widowControl w:val="0"/>
        <w:numPr>
          <w:ilvl w:val="0"/>
          <w:numId w:val="17"/>
        </w:numPr>
        <w:tabs>
          <w:tab w:val="left" w:pos="284"/>
        </w:tabs>
        <w:adjustRightInd w:val="0"/>
        <w:spacing w:after="200" w:line="240" w:lineRule="atLeast"/>
        <w:contextualSpacing/>
        <w:jc w:val="both"/>
        <w:rPr>
          <w:rFonts w:ascii="Arial" w:hAnsi="Arial" w:cs="Arial"/>
          <w:color w:val="000000"/>
          <w:sz w:val="22"/>
          <w:szCs w:val="22"/>
          <w:lang w:eastAsia="es-CO"/>
        </w:rPr>
      </w:pPr>
      <w:r w:rsidRPr="000B7C67">
        <w:rPr>
          <w:rFonts w:ascii="Arial" w:hAnsi="Arial" w:cs="Arial"/>
          <w:b/>
          <w:bCs/>
          <w:sz w:val="22"/>
          <w:szCs w:val="22"/>
          <w:lang w:eastAsia="es-CO"/>
        </w:rPr>
        <w:t xml:space="preserve">De Responsabilidad Civil Extracontractual.  </w:t>
      </w:r>
      <w:r w:rsidRPr="000B7C67">
        <w:rPr>
          <w:rFonts w:ascii="Arial" w:hAnsi="Arial" w:cs="Arial"/>
          <w:bCs/>
          <w:sz w:val="22"/>
          <w:szCs w:val="22"/>
          <w:lang w:eastAsia="es-CO"/>
        </w:rPr>
        <w:t>En cuantía equivalente al veinte por ciento  (20%) del valor total del contrato, con vigencia igual a su plazo de ejecución y cuatro  (4) meses más, contados a partir de su perfeccionamiento</w:t>
      </w:r>
    </w:p>
    <w:p w:rsidR="000B7C67" w:rsidRDefault="000B7C67" w:rsidP="000B7C67">
      <w:pPr>
        <w:pStyle w:val="Prrafodelista"/>
        <w:widowControl w:val="0"/>
        <w:tabs>
          <w:tab w:val="left" w:pos="284"/>
        </w:tabs>
        <w:adjustRightInd w:val="0"/>
        <w:spacing w:after="200" w:line="240" w:lineRule="atLeast"/>
        <w:ind w:left="720"/>
        <w:contextualSpacing/>
        <w:jc w:val="both"/>
        <w:rPr>
          <w:rFonts w:ascii="Arial" w:hAnsi="Arial" w:cs="Arial"/>
          <w:b/>
          <w:bCs/>
          <w:sz w:val="22"/>
          <w:szCs w:val="22"/>
          <w:lang w:eastAsia="es-CO"/>
        </w:rPr>
      </w:pPr>
    </w:p>
    <w:p w:rsidR="002C0586" w:rsidRPr="002C0586" w:rsidRDefault="000B7C67" w:rsidP="000B7C67">
      <w:pPr>
        <w:pStyle w:val="Textoindependiente"/>
        <w:rPr>
          <w:rFonts w:eastAsia="Calibri" w:cs="Arial"/>
          <w:color w:val="FF0000"/>
          <w:sz w:val="22"/>
          <w:szCs w:val="22"/>
          <w:lang w:val="es-CO" w:eastAsia="en-US"/>
        </w:rPr>
      </w:pPr>
      <w:r w:rsidRPr="001B2B49">
        <w:rPr>
          <w:rFonts w:eastAsia="Calibri" w:cs="Arial"/>
          <w:b/>
          <w:sz w:val="22"/>
          <w:szCs w:val="22"/>
          <w:u w:val="single"/>
          <w:lang w:val="es-CO" w:eastAsia="en-US"/>
        </w:rPr>
        <w:t>SUPERVISIÓN:</w:t>
      </w:r>
      <w:r w:rsidRPr="001B2B49">
        <w:rPr>
          <w:rFonts w:eastAsia="Calibri" w:cs="Arial"/>
          <w:color w:val="FF0000"/>
          <w:sz w:val="22"/>
          <w:szCs w:val="22"/>
          <w:lang w:val="es-CO" w:eastAsia="en-US"/>
        </w:rPr>
        <w:t xml:space="preserve"> </w:t>
      </w:r>
      <w:r w:rsidR="002C0586" w:rsidRPr="002C0586">
        <w:rPr>
          <w:rFonts w:eastAsia="Arial" w:cs="Arial"/>
          <w:sz w:val="22"/>
          <w:szCs w:val="22"/>
          <w:lang w:val="es-CO"/>
        </w:rPr>
        <w:t xml:space="preserve">El control y vigilancia del cabal cumplimiento y la completa y adecuada ejecución de este contrato y de cada una de sus obligaciones, así como de la calidad de los servicios prestados, estará a cargo de </w:t>
      </w:r>
      <w:r w:rsidR="00BC1118">
        <w:rPr>
          <w:rFonts w:eastAsia="Arial" w:cs="Arial"/>
          <w:sz w:val="22"/>
          <w:szCs w:val="22"/>
          <w:lang w:val="es-CO"/>
        </w:rPr>
        <w:t xml:space="preserve">la Líder </w:t>
      </w:r>
      <w:r w:rsidR="002C0586" w:rsidRPr="002C0586">
        <w:rPr>
          <w:rFonts w:eastAsia="Arial" w:cs="Arial"/>
          <w:sz w:val="22"/>
          <w:szCs w:val="22"/>
          <w:lang w:val="es-CO"/>
        </w:rPr>
        <w:t xml:space="preserve"> de Servicio Médico Asistencial </w:t>
      </w:r>
      <w:r w:rsidR="00BC1118">
        <w:rPr>
          <w:rFonts w:eastAsia="Arial" w:cs="Arial"/>
          <w:sz w:val="22"/>
          <w:szCs w:val="22"/>
          <w:lang w:val="es-CO"/>
        </w:rPr>
        <w:t>d</w:t>
      </w:r>
      <w:r w:rsidR="002C0586" w:rsidRPr="002C0586">
        <w:rPr>
          <w:rFonts w:eastAsia="Arial" w:cs="Arial"/>
          <w:sz w:val="22"/>
          <w:szCs w:val="22"/>
          <w:lang w:val="es-CO"/>
        </w:rPr>
        <w:t>el Servicio Nacional de Ap</w:t>
      </w:r>
      <w:r w:rsidR="009019F5">
        <w:rPr>
          <w:rFonts w:eastAsia="Arial" w:cs="Arial"/>
          <w:sz w:val="22"/>
          <w:szCs w:val="22"/>
          <w:lang w:val="es-CO"/>
        </w:rPr>
        <w:t xml:space="preserve">rendizaje SENA Regional Nariño </w:t>
      </w:r>
      <w:r w:rsidR="002C0586" w:rsidRPr="002C0586">
        <w:rPr>
          <w:rFonts w:eastAsia="MS Mincho" w:cs="Arial"/>
          <w:sz w:val="22"/>
          <w:szCs w:val="22"/>
          <w:lang w:val="es-CO"/>
        </w:rPr>
        <w:t>quien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w:t>
      </w:r>
      <w:r w:rsidR="009019F5">
        <w:rPr>
          <w:rFonts w:eastAsia="MS Mincho" w:cs="Arial"/>
          <w:sz w:val="22"/>
          <w:szCs w:val="22"/>
          <w:lang w:val="es-CO"/>
        </w:rPr>
        <w:t>.</w:t>
      </w:r>
    </w:p>
    <w:p w:rsidR="002C0586" w:rsidRDefault="002C0586" w:rsidP="000B7C67">
      <w:pPr>
        <w:pStyle w:val="Textoindependiente"/>
        <w:rPr>
          <w:rFonts w:eastAsia="Calibri" w:cs="Arial"/>
          <w:color w:val="FF0000"/>
          <w:sz w:val="22"/>
          <w:szCs w:val="22"/>
          <w:lang w:val="es-CO" w:eastAsia="en-US"/>
        </w:rPr>
      </w:pPr>
    </w:p>
    <w:p w:rsidR="002C0586" w:rsidRDefault="002C0586" w:rsidP="000B7C67">
      <w:pPr>
        <w:pStyle w:val="Textoindependiente"/>
        <w:rPr>
          <w:rFonts w:eastAsia="Calibri" w:cs="Arial"/>
          <w:color w:val="FF0000"/>
          <w:sz w:val="22"/>
          <w:szCs w:val="22"/>
          <w:lang w:val="es-CO" w:eastAsia="en-US"/>
        </w:rPr>
      </w:pPr>
    </w:p>
    <w:p w:rsidR="00333284" w:rsidRPr="009800DF" w:rsidRDefault="00961776">
      <w:pPr>
        <w:tabs>
          <w:tab w:val="left" w:pos="828"/>
        </w:tabs>
        <w:adjustRightInd w:val="0"/>
        <w:rPr>
          <w:rFonts w:ascii="Calibri" w:hAnsi="Calibri" w:cs="Arial"/>
          <w:i/>
          <w:sz w:val="22"/>
          <w:szCs w:val="22"/>
          <w:vertAlign w:val="superscript"/>
        </w:rPr>
      </w:pPr>
      <w:r w:rsidRPr="00E562AA">
        <w:rPr>
          <w:rFonts w:ascii="Calibri" w:hAnsi="Calibri" w:cs="Arial"/>
          <w:i/>
          <w:sz w:val="28"/>
          <w:szCs w:val="22"/>
          <w:vertAlign w:val="superscript"/>
        </w:rPr>
        <w:t>Elabor</w:t>
      </w:r>
      <w:r w:rsidR="00F77DC0" w:rsidRPr="00E562AA">
        <w:rPr>
          <w:rFonts w:ascii="Calibri" w:hAnsi="Calibri" w:cs="Arial"/>
          <w:i/>
          <w:sz w:val="28"/>
          <w:szCs w:val="22"/>
          <w:vertAlign w:val="superscript"/>
        </w:rPr>
        <w:t>ó</w:t>
      </w:r>
      <w:r w:rsidRPr="00E562AA">
        <w:rPr>
          <w:rFonts w:ascii="Calibri" w:hAnsi="Calibri" w:cs="Arial"/>
          <w:i/>
          <w:sz w:val="28"/>
          <w:szCs w:val="22"/>
          <w:vertAlign w:val="superscript"/>
        </w:rPr>
        <w:t xml:space="preserve">: </w:t>
      </w:r>
      <w:r w:rsidR="00BC1118">
        <w:rPr>
          <w:rFonts w:ascii="Calibri" w:hAnsi="Calibri" w:cs="Arial"/>
          <w:i/>
          <w:sz w:val="28"/>
          <w:szCs w:val="22"/>
          <w:vertAlign w:val="superscript"/>
        </w:rPr>
        <w:t xml:space="preserve">Sonia Nardet Viteri Rosero, Líder Servicio Médico Asistencial </w:t>
      </w:r>
      <w:bookmarkStart w:id="2" w:name="_GoBack"/>
      <w:bookmarkEnd w:id="2"/>
    </w:p>
    <w:sectPr w:rsidR="00333284" w:rsidRPr="009800DF">
      <w:headerReference w:type="default" r:id="rId7"/>
      <w:pgSz w:w="12242" w:h="18722" w:code="14"/>
      <w:pgMar w:top="8" w:right="1327" w:bottom="1985" w:left="1588" w:header="1418" w:footer="1856" w:gutter="0"/>
      <w:cols w:space="709"/>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4A68" w:rsidRDefault="00344A68">
      <w:r>
        <w:separator/>
      </w:r>
    </w:p>
  </w:endnote>
  <w:endnote w:type="continuationSeparator" w:id="0">
    <w:p w:rsidR="00344A68" w:rsidRDefault="00344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4A68" w:rsidRDefault="00344A68">
      <w:r>
        <w:separator/>
      </w:r>
    </w:p>
  </w:footnote>
  <w:footnote w:type="continuationSeparator" w:id="0">
    <w:p w:rsidR="00344A68" w:rsidRDefault="00344A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7317" w:type="dxa"/>
      <w:tblInd w:w="-72" w:type="dxa"/>
      <w:tblLayout w:type="fixed"/>
      <w:tblCellMar>
        <w:left w:w="70" w:type="dxa"/>
        <w:right w:w="70" w:type="dxa"/>
      </w:tblCellMar>
      <w:tblLook w:val="0000" w:firstRow="0" w:lastRow="0" w:firstColumn="0" w:lastColumn="0" w:noHBand="0" w:noVBand="0"/>
    </w:tblPr>
    <w:tblGrid>
      <w:gridCol w:w="142"/>
      <w:gridCol w:w="1300"/>
      <w:gridCol w:w="8221"/>
      <w:gridCol w:w="7654"/>
    </w:tblGrid>
    <w:tr w:rsidR="00497927" w:rsidTr="00DC0F76">
      <w:trPr>
        <w:gridAfter w:val="1"/>
        <w:wAfter w:w="7654" w:type="dxa"/>
        <w:trHeight w:val="1195"/>
      </w:trPr>
      <w:tc>
        <w:tcPr>
          <w:tcW w:w="1442" w:type="dxa"/>
          <w:gridSpan w:val="2"/>
          <w:tcBorders>
            <w:top w:val="nil"/>
            <w:left w:val="nil"/>
            <w:bottom w:val="nil"/>
            <w:right w:val="nil"/>
          </w:tcBorders>
        </w:tcPr>
        <w:p w:rsidR="00497927" w:rsidRDefault="00497927">
          <w:pPr>
            <w:pStyle w:val="Encabezado"/>
            <w:jc w:val="center"/>
            <w:rPr>
              <w:rFonts w:ascii="Arial" w:hAnsi="Arial" w:cs="Arial"/>
              <w:sz w:val="20"/>
              <w:szCs w:val="20"/>
            </w:rPr>
          </w:pPr>
        </w:p>
        <w:p w:rsidR="00497927" w:rsidRPr="006C447A" w:rsidRDefault="00497927">
          <w:pPr>
            <w:pStyle w:val="Encabezado"/>
            <w:jc w:val="center"/>
            <w:rPr>
              <w:rFonts w:ascii="Verdana" w:hAnsi="Verdana" w:cs="Tahoma"/>
              <w:b/>
              <w:bCs/>
              <w:i/>
              <w:iCs/>
              <w:sz w:val="16"/>
              <w:szCs w:val="16"/>
            </w:rPr>
          </w:pPr>
        </w:p>
        <w:p w:rsidR="00497927" w:rsidRPr="00B2119A" w:rsidRDefault="00497927">
          <w:pPr>
            <w:pStyle w:val="Encabezado"/>
            <w:jc w:val="center"/>
            <w:rPr>
              <w:rFonts w:ascii="Verdana" w:hAnsi="Verdana" w:cs="Tahoma"/>
              <w:noProof/>
              <w:sz w:val="16"/>
              <w:szCs w:val="16"/>
              <w:lang w:val="es-US"/>
            </w:rPr>
          </w:pPr>
        </w:p>
      </w:tc>
      <w:tc>
        <w:tcPr>
          <w:tcW w:w="8221" w:type="dxa"/>
          <w:tcBorders>
            <w:top w:val="nil"/>
            <w:left w:val="nil"/>
            <w:bottom w:val="nil"/>
            <w:right w:val="nil"/>
          </w:tcBorders>
        </w:tcPr>
        <w:p w:rsidR="00497927" w:rsidRDefault="00497927" w:rsidP="005A6F8D">
          <w:pPr>
            <w:pStyle w:val="Encabezado"/>
            <w:tabs>
              <w:tab w:val="clear" w:pos="4252"/>
              <w:tab w:val="clear" w:pos="8504"/>
              <w:tab w:val="left" w:pos="7160"/>
            </w:tabs>
            <w:ind w:left="-70" w:firstLine="70"/>
            <w:jc w:val="center"/>
            <w:rPr>
              <w:rStyle w:val="Nmerodepgina"/>
              <w:rFonts w:ascii="Arial" w:hAnsi="Arial" w:cs="Arial"/>
              <w:b/>
            </w:rPr>
          </w:pPr>
        </w:p>
        <w:p w:rsidR="00497927" w:rsidRPr="00D0079A" w:rsidRDefault="00737476" w:rsidP="005A6F8D">
          <w:pPr>
            <w:pStyle w:val="Encabezado"/>
            <w:tabs>
              <w:tab w:val="clear" w:pos="4252"/>
              <w:tab w:val="clear" w:pos="8504"/>
              <w:tab w:val="left" w:pos="7160"/>
            </w:tabs>
            <w:ind w:left="-70" w:firstLine="70"/>
            <w:jc w:val="center"/>
            <w:rPr>
              <w:rStyle w:val="Nmerodepgina"/>
              <w:rFonts w:ascii="Arial" w:hAnsi="Arial" w:cs="Arial"/>
              <w:b/>
              <w:color w:val="FF0000"/>
              <w:sz w:val="22"/>
              <w:szCs w:val="22"/>
            </w:rPr>
          </w:pPr>
          <w:r w:rsidRPr="00582AD3">
            <w:rPr>
              <w:rStyle w:val="Nmerodepgina"/>
              <w:rFonts w:ascii="Arial" w:hAnsi="Arial" w:cs="Arial"/>
              <w:b/>
            </w:rPr>
            <w:t xml:space="preserve"> </w:t>
          </w:r>
          <w:r w:rsidR="009E6D56" w:rsidRPr="00582AD3">
            <w:rPr>
              <w:rStyle w:val="Nmerodepgina"/>
              <w:rFonts w:ascii="Arial" w:hAnsi="Arial" w:cs="Arial"/>
              <w:b/>
            </w:rPr>
            <w:t>CONTRATO</w:t>
          </w:r>
          <w:r w:rsidRPr="00582AD3">
            <w:rPr>
              <w:rStyle w:val="Nmerodepgina"/>
              <w:rFonts w:ascii="Arial" w:hAnsi="Arial" w:cs="Arial"/>
              <w:b/>
            </w:rPr>
            <w:t xml:space="preserve"> </w:t>
          </w:r>
          <w:r w:rsidR="00497927" w:rsidRPr="00582AD3">
            <w:rPr>
              <w:rStyle w:val="Nmerodepgina"/>
              <w:rFonts w:ascii="Arial" w:hAnsi="Arial" w:cs="Arial"/>
              <w:b/>
            </w:rPr>
            <w:t>No</w:t>
          </w:r>
          <w:r w:rsidR="00497927" w:rsidRPr="00582AD3">
            <w:rPr>
              <w:rStyle w:val="Nmerodepgina"/>
              <w:rFonts w:ascii="Arial" w:hAnsi="Arial" w:cs="Arial"/>
              <w:b/>
              <w:sz w:val="22"/>
              <w:szCs w:val="22"/>
            </w:rPr>
            <w:t>.</w:t>
          </w:r>
          <w:r w:rsidR="002939F3" w:rsidRPr="00582AD3">
            <w:rPr>
              <w:rStyle w:val="Nmerodepgina"/>
              <w:rFonts w:ascii="Arial" w:hAnsi="Arial" w:cs="Arial"/>
              <w:b/>
              <w:sz w:val="22"/>
              <w:szCs w:val="22"/>
            </w:rPr>
            <w:t xml:space="preserve"> </w:t>
          </w:r>
          <w:r w:rsidR="001242F8" w:rsidRPr="001242F8">
            <w:rPr>
              <w:rFonts w:ascii="Arial" w:hAnsi="Arial" w:cs="Arial"/>
              <w:b/>
              <w:color w:val="000000"/>
              <w:sz w:val="22"/>
              <w:szCs w:val="22"/>
              <w:shd w:val="clear" w:color="auto" w:fill="FFFFFF"/>
            </w:rPr>
            <w:t>CO1.PCCNTR.1839214</w:t>
          </w:r>
          <w:r w:rsidR="001242F8">
            <w:rPr>
              <w:rFonts w:ascii="Arial" w:hAnsi="Arial" w:cs="Arial"/>
              <w:b/>
              <w:color w:val="000000"/>
              <w:sz w:val="22"/>
              <w:szCs w:val="22"/>
              <w:shd w:val="clear" w:color="auto" w:fill="FFFFFF"/>
            </w:rPr>
            <w:t xml:space="preserve"> </w:t>
          </w:r>
          <w:r w:rsidR="00497927" w:rsidRPr="001242F8">
            <w:rPr>
              <w:rStyle w:val="Nmerodepgina"/>
              <w:rFonts w:ascii="Arial" w:hAnsi="Arial" w:cs="Arial"/>
              <w:b/>
              <w:sz w:val="22"/>
              <w:szCs w:val="22"/>
            </w:rPr>
            <w:t>DE</w:t>
          </w:r>
          <w:r w:rsidR="00497927" w:rsidRPr="00BF28D0">
            <w:rPr>
              <w:rStyle w:val="Nmerodepgina"/>
              <w:rFonts w:ascii="Arial" w:hAnsi="Arial" w:cs="Arial"/>
              <w:b/>
              <w:sz w:val="22"/>
              <w:szCs w:val="22"/>
            </w:rPr>
            <w:t xml:space="preserve"> </w:t>
          </w:r>
          <w:r w:rsidR="00497927" w:rsidRPr="00582AD3">
            <w:rPr>
              <w:rStyle w:val="Nmerodepgina"/>
              <w:rFonts w:ascii="Arial" w:hAnsi="Arial" w:cs="Arial"/>
              <w:b/>
              <w:sz w:val="22"/>
              <w:szCs w:val="22"/>
            </w:rPr>
            <w:t>20</w:t>
          </w:r>
          <w:r w:rsidR="005473E1" w:rsidRPr="00582AD3">
            <w:rPr>
              <w:rStyle w:val="Nmerodepgina"/>
              <w:rFonts w:ascii="Arial" w:hAnsi="Arial" w:cs="Arial"/>
              <w:b/>
              <w:sz w:val="22"/>
              <w:szCs w:val="22"/>
            </w:rPr>
            <w:t>20</w:t>
          </w:r>
          <w:r w:rsidR="00AD136C" w:rsidRPr="00D0079A">
            <w:rPr>
              <w:rFonts w:ascii="Arial" w:hAnsi="Arial" w:cs="Arial"/>
              <w:b/>
              <w:color w:val="FF0000"/>
              <w:sz w:val="22"/>
              <w:szCs w:val="22"/>
              <w:shd w:val="clear" w:color="auto" w:fill="FFFFFF"/>
            </w:rPr>
            <w:t xml:space="preserve"> </w:t>
          </w:r>
        </w:p>
        <w:p w:rsidR="00497927" w:rsidRPr="00D0079A" w:rsidRDefault="00497927" w:rsidP="00193E11">
          <w:pPr>
            <w:pStyle w:val="Encabezado"/>
            <w:tabs>
              <w:tab w:val="clear" w:pos="4252"/>
              <w:tab w:val="clear" w:pos="8504"/>
            </w:tabs>
            <w:spacing w:before="40" w:after="40"/>
            <w:jc w:val="center"/>
            <w:rPr>
              <w:rStyle w:val="Nmerodepgina"/>
              <w:rFonts w:ascii="Arial" w:hAnsi="Arial" w:cs="Arial"/>
              <w:b/>
              <w:sz w:val="22"/>
              <w:szCs w:val="22"/>
            </w:rPr>
          </w:pPr>
          <w:r w:rsidRPr="00D0079A">
            <w:rPr>
              <w:rStyle w:val="Nmerodepgina"/>
              <w:rFonts w:ascii="Arial" w:hAnsi="Arial" w:cs="Arial"/>
              <w:b/>
              <w:sz w:val="22"/>
              <w:szCs w:val="22"/>
            </w:rPr>
            <w:t xml:space="preserve">CELEBRADO ENTRE EL SERVICIO NACIONAL DE APRENDIZAJE - SENA </w:t>
          </w:r>
        </w:p>
        <w:p w:rsidR="00FC7AB9" w:rsidRPr="00513C7C" w:rsidRDefault="001242F8" w:rsidP="00DC0F76">
          <w:pPr>
            <w:pStyle w:val="Encabezado"/>
            <w:tabs>
              <w:tab w:val="clear" w:pos="4252"/>
              <w:tab w:val="clear" w:pos="8504"/>
            </w:tabs>
            <w:spacing w:before="40" w:after="40"/>
            <w:jc w:val="center"/>
            <w:rPr>
              <w:rFonts w:ascii="Arial" w:hAnsi="Arial" w:cs="Arial"/>
              <w:b/>
              <w:sz w:val="22"/>
              <w:szCs w:val="22"/>
            </w:rPr>
          </w:pPr>
          <w:r>
            <w:rPr>
              <w:rFonts w:ascii="Arial" w:hAnsi="Arial" w:cs="Arial"/>
              <w:b/>
              <w:sz w:val="22"/>
              <w:szCs w:val="22"/>
            </w:rPr>
            <w:t>Y PROVIVACUNAS – PROVEEDORA DE VACUNAS SAS</w:t>
          </w:r>
          <w:r w:rsidR="009E6D56" w:rsidRPr="00D0079A">
            <w:rPr>
              <w:rFonts w:ascii="Arial" w:hAnsi="Arial" w:cs="Arial"/>
              <w:b/>
              <w:sz w:val="22"/>
              <w:szCs w:val="22"/>
            </w:rPr>
            <w:t xml:space="preserve"> NIT </w:t>
          </w:r>
          <w:r w:rsidR="00513C7C">
            <w:rPr>
              <w:rFonts w:ascii="Arial" w:hAnsi="Arial" w:cs="Arial"/>
              <w:b/>
              <w:sz w:val="22"/>
              <w:szCs w:val="22"/>
            </w:rPr>
            <w:t xml:space="preserve"> </w:t>
          </w:r>
          <w:r w:rsidR="009259EC" w:rsidRPr="009259EC">
            <w:rPr>
              <w:rFonts w:ascii="Arial" w:hAnsi="Arial" w:cs="Arial"/>
              <w:b/>
              <w:sz w:val="22"/>
              <w:szCs w:val="22"/>
              <w:lang w:val="es-CO"/>
            </w:rPr>
            <w:t>900.</w:t>
          </w:r>
          <w:r>
            <w:rPr>
              <w:rFonts w:ascii="Arial" w:hAnsi="Arial" w:cs="Arial"/>
              <w:b/>
              <w:sz w:val="22"/>
              <w:szCs w:val="22"/>
              <w:lang w:val="es-CO"/>
            </w:rPr>
            <w:t>720.236-5</w:t>
          </w:r>
        </w:p>
        <w:p w:rsidR="00497927" w:rsidRPr="00480D73" w:rsidRDefault="007C3E60" w:rsidP="00DC0F76">
          <w:pPr>
            <w:pStyle w:val="Encabezado"/>
            <w:tabs>
              <w:tab w:val="clear" w:pos="4252"/>
              <w:tab w:val="clear" w:pos="8504"/>
            </w:tabs>
            <w:spacing w:before="40" w:after="40"/>
            <w:jc w:val="center"/>
            <w:rPr>
              <w:rFonts w:ascii="Verdana" w:hAnsi="Verdana" w:cs="Arial"/>
              <w:i/>
              <w:iCs/>
              <w:sz w:val="16"/>
              <w:szCs w:val="16"/>
            </w:rPr>
          </w:pPr>
          <w:r>
            <w:rPr>
              <w:rFonts w:ascii="Arial" w:hAnsi="Arial" w:cs="Arial"/>
              <w:b/>
              <w:sz w:val="22"/>
              <w:szCs w:val="22"/>
            </w:rPr>
            <w:t xml:space="preserve">                  </w:t>
          </w:r>
          <w:r w:rsidR="00FC7AB9">
            <w:rPr>
              <w:rFonts w:ascii="Arial" w:hAnsi="Arial" w:cs="Arial"/>
              <w:b/>
              <w:sz w:val="22"/>
              <w:szCs w:val="22"/>
            </w:rPr>
            <w:t xml:space="preserve">                                                                                       </w:t>
          </w:r>
          <w:r>
            <w:rPr>
              <w:rFonts w:ascii="Arial" w:hAnsi="Arial" w:cs="Arial"/>
              <w:b/>
              <w:sz w:val="22"/>
              <w:szCs w:val="22"/>
            </w:rPr>
            <w:t xml:space="preserve"> </w:t>
          </w:r>
          <w:r w:rsidR="00497927" w:rsidRPr="00A40B7B">
            <w:rPr>
              <w:rFonts w:ascii="Calibri" w:hAnsi="Calibri" w:cs="Calibri"/>
              <w:i/>
              <w:sz w:val="18"/>
              <w:szCs w:val="18"/>
              <w:lang w:val="es-ES"/>
            </w:rPr>
            <w:t xml:space="preserve">Página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PAGE</w:instrText>
          </w:r>
          <w:r w:rsidR="00497927" w:rsidRPr="00A40B7B">
            <w:rPr>
              <w:rFonts w:ascii="Calibri" w:hAnsi="Calibri" w:cs="Calibri"/>
              <w:b/>
              <w:bCs/>
              <w:i/>
              <w:sz w:val="18"/>
              <w:szCs w:val="18"/>
            </w:rPr>
            <w:fldChar w:fldCharType="separate"/>
          </w:r>
          <w:r w:rsidR="00EE1660">
            <w:rPr>
              <w:rFonts w:ascii="Calibri" w:hAnsi="Calibri" w:cs="Calibri"/>
              <w:b/>
              <w:bCs/>
              <w:i/>
              <w:noProof/>
              <w:sz w:val="18"/>
              <w:szCs w:val="18"/>
            </w:rPr>
            <w:t>5</w:t>
          </w:r>
          <w:r w:rsidR="00497927" w:rsidRPr="00A40B7B">
            <w:rPr>
              <w:rFonts w:ascii="Calibri" w:hAnsi="Calibri" w:cs="Calibri"/>
              <w:b/>
              <w:bCs/>
              <w:i/>
              <w:sz w:val="18"/>
              <w:szCs w:val="18"/>
            </w:rPr>
            <w:fldChar w:fldCharType="end"/>
          </w:r>
          <w:r w:rsidR="00497927" w:rsidRPr="00A40B7B">
            <w:rPr>
              <w:rFonts w:ascii="Calibri" w:hAnsi="Calibri" w:cs="Calibri"/>
              <w:i/>
              <w:sz w:val="18"/>
              <w:szCs w:val="18"/>
              <w:lang w:val="es-ES"/>
            </w:rPr>
            <w:t xml:space="preserve"> de </w:t>
          </w:r>
          <w:r w:rsidR="00497927" w:rsidRPr="00A40B7B">
            <w:rPr>
              <w:rFonts w:ascii="Calibri" w:hAnsi="Calibri" w:cs="Calibri"/>
              <w:b/>
              <w:bCs/>
              <w:i/>
              <w:sz w:val="18"/>
              <w:szCs w:val="18"/>
            </w:rPr>
            <w:fldChar w:fldCharType="begin"/>
          </w:r>
          <w:r w:rsidR="00497927" w:rsidRPr="00A40B7B">
            <w:rPr>
              <w:rFonts w:ascii="Calibri" w:hAnsi="Calibri" w:cs="Calibri"/>
              <w:b/>
              <w:bCs/>
              <w:i/>
              <w:sz w:val="18"/>
              <w:szCs w:val="18"/>
            </w:rPr>
            <w:instrText>NUMPAGES</w:instrText>
          </w:r>
          <w:r w:rsidR="00497927" w:rsidRPr="00A40B7B">
            <w:rPr>
              <w:rFonts w:ascii="Calibri" w:hAnsi="Calibri" w:cs="Calibri"/>
              <w:b/>
              <w:bCs/>
              <w:i/>
              <w:sz w:val="18"/>
              <w:szCs w:val="18"/>
            </w:rPr>
            <w:fldChar w:fldCharType="separate"/>
          </w:r>
          <w:r w:rsidR="00EE1660">
            <w:rPr>
              <w:rFonts w:ascii="Calibri" w:hAnsi="Calibri" w:cs="Calibri"/>
              <w:b/>
              <w:bCs/>
              <w:i/>
              <w:noProof/>
              <w:sz w:val="18"/>
              <w:szCs w:val="18"/>
            </w:rPr>
            <w:t>6</w:t>
          </w:r>
          <w:r w:rsidR="00497927" w:rsidRPr="00A40B7B">
            <w:rPr>
              <w:rFonts w:ascii="Calibri" w:hAnsi="Calibri" w:cs="Calibri"/>
              <w:b/>
              <w:bCs/>
              <w:i/>
              <w:sz w:val="18"/>
              <w:szCs w:val="18"/>
            </w:rPr>
            <w:fldChar w:fldCharType="end"/>
          </w:r>
        </w:p>
      </w:tc>
    </w:tr>
    <w:tr w:rsidR="00DC0F76" w:rsidRPr="00DC0F76" w:rsidTr="00DC0F76">
      <w:tblPrEx>
        <w:tblCellSpacing w:w="0" w:type="dxa"/>
        <w:shd w:val="clear" w:color="auto" w:fill="FFFFFF"/>
        <w:tblCellMar>
          <w:left w:w="0" w:type="dxa"/>
          <w:right w:w="0" w:type="dxa"/>
        </w:tblCellMar>
        <w:tblLook w:val="04A0" w:firstRow="1" w:lastRow="0" w:firstColumn="1" w:lastColumn="0" w:noHBand="0" w:noVBand="1"/>
      </w:tblPrEx>
      <w:trPr>
        <w:gridBefore w:val="1"/>
        <w:wBefore w:w="142" w:type="dxa"/>
        <w:tblCellSpacing w:w="0" w:type="dxa"/>
      </w:trPr>
      <w:tc>
        <w:tcPr>
          <w:tcW w:w="17175" w:type="dxa"/>
          <w:gridSpan w:val="3"/>
          <w:shd w:val="clear" w:color="auto" w:fill="FFFFFF"/>
          <w:tcMar>
            <w:top w:w="0" w:type="dxa"/>
            <w:left w:w="0" w:type="dxa"/>
            <w:bottom w:w="0" w:type="dxa"/>
            <w:right w:w="150" w:type="dxa"/>
          </w:tcMar>
          <w:vAlign w:val="center"/>
          <w:hideMark/>
        </w:tcPr>
        <w:p w:rsidR="00DC0F76" w:rsidRPr="00DC0F76" w:rsidRDefault="00DC0F76" w:rsidP="00DC0F76">
          <w:pPr>
            <w:autoSpaceDE/>
            <w:autoSpaceDN/>
            <w:rPr>
              <w:rFonts w:ascii="Arial" w:hAnsi="Arial" w:cs="Arial"/>
              <w:color w:val="000000"/>
              <w:sz w:val="18"/>
              <w:szCs w:val="18"/>
              <w:lang w:val="es-CO" w:eastAsia="es-CO"/>
            </w:rPr>
          </w:pPr>
        </w:p>
      </w:tc>
    </w:tr>
  </w:tbl>
  <w:p w:rsidR="00497927" w:rsidRDefault="00344A68" w:rsidP="00DC0F76">
    <w:pPr>
      <w:pStyle w:val="Encabezado"/>
      <w:shd w:val="clear" w:color="auto" w:fill="FFFFF7"/>
      <w:tabs>
        <w:tab w:val="clear" w:pos="4252"/>
        <w:tab w:val="clear" w:pos="8504"/>
      </w:tabs>
    </w:pPr>
    <w:r>
      <w:rPr>
        <w:rFonts w:ascii="Arial" w:hAnsi="Arial" w:cs="Arial"/>
        <w:noProof/>
        <w:sz w:val="20"/>
        <w:szCs w:val="20"/>
        <w:lang w:val="es-CO" w:eastAsia="es-CO"/>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1.6pt;margin-top:-98.4pt;width:61.8pt;height:63.75pt;z-index:251660288;mso-position-horizontal-relative:text;mso-position-vertical-relative:text" o:allowincell="f">
          <v:imagedata r:id="rId1" o:title="" embosscolor="white"/>
        </v:shape>
        <o:OLEObject Type="Embed" ProgID="Word.Picture.8" ShapeID="_x0000_s2049" DrawAspect="Content" ObjectID="_1661609608" r:id="rId2"/>
      </w:object>
    </w:r>
    <w:r w:rsidR="00F64A4D">
      <w:rPr>
        <w:noProof/>
        <w:sz w:val="20"/>
        <w:lang w:val="es-CO" w:eastAsia="es-CO"/>
      </w:rPr>
      <mc:AlternateContent>
        <mc:Choice Requires="wpg">
          <w:drawing>
            <wp:anchor distT="0" distB="0" distL="114300" distR="114300" simplePos="0" relativeHeight="251657216" behindDoc="0" locked="0" layoutInCell="0" allowOverlap="1">
              <wp:simplePos x="0" y="0"/>
              <wp:positionH relativeFrom="column">
                <wp:posOffset>-173990</wp:posOffset>
              </wp:positionH>
              <wp:positionV relativeFrom="paragraph">
                <wp:posOffset>-1489075</wp:posOffset>
              </wp:positionV>
              <wp:extent cx="6218555" cy="10243820"/>
              <wp:effectExtent l="0" t="0" r="0" b="5080"/>
              <wp:wrapNone/>
              <wp:docPr id="1" name="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18555" cy="10243820"/>
                        <a:chOff x="0" y="0"/>
                        <a:chExt cx="20000" cy="20000"/>
                      </a:xfrm>
                    </wpg:grpSpPr>
                    <wps:wsp>
                      <wps:cNvPr id="2" name=" 3"/>
                      <wps:cNvSpPr>
                        <a:spLocks/>
                      </wps:cNvSpPr>
                      <wps:spPr bwMode="auto">
                        <a:xfrm>
                          <a:off x="0" y="0"/>
                          <a:ext cx="20000" cy="20000"/>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 4"/>
                      <wps:cNvSpPr>
                        <a:spLocks/>
                      </wps:cNvSpPr>
                      <wps:spPr bwMode="auto">
                        <a:xfrm>
                          <a:off x="92" y="52"/>
                          <a:ext cx="19792" cy="1989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554720A" id=" 2" o:spid="_x0000_s1026" style="position:absolute;margin-left:-13.7pt;margin-top:-117.25pt;width:489.65pt;height:806.6pt;z-index:251657216" coordsize="20000,200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" o:allowincell="f">
              <v:rect id=" 3" o:spid="_x0000_s1027" style="position:absolute;width:20000;height:20000;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" filled="f" strokeweight="2pt">
                <v:path arrowok="t"/>
              </v:rect>
              <v:rect id=" 4" o:spid="_x0000_s1028" style="position:absolute;left:92;top:52;width:19792;height:19898;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" filled="f" strokeweight="1pt">
                <v:path arrowok="t"/>
              </v:rect>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FFFFFFFF"/>
    <w:lvl w:ilvl="0">
      <w:start w:val="1"/>
      <w:numFmt w:val="decimal"/>
      <w:pStyle w:val="Ttulo1"/>
      <w:lvlText w:val="%1."/>
      <w:lvlJc w:val="left"/>
    </w:lvl>
    <w:lvl w:ilvl="1">
      <w:start w:val="1"/>
      <w:numFmt w:val="decimal"/>
      <w:pStyle w:val="Ttulo2"/>
      <w:lvlText w:val="%1.%2"/>
      <w:lvlJc w:val="left"/>
    </w:lvl>
    <w:lvl w:ilvl="2">
      <w:start w:val="1"/>
      <w:numFmt w:val="decimal"/>
      <w:pStyle w:val="Ttulo3"/>
      <w:lvlText w:val="%1.%2.%3"/>
      <w:lvlJc w:val="left"/>
    </w:lvl>
    <w:lvl w:ilvl="3">
      <w:start w:val="1"/>
      <w:numFmt w:val="decimal"/>
      <w:pStyle w:val="Ttulo4"/>
      <w:lvlText w:val="%1.%2.%3.%4"/>
      <w:lvlJc w:val="left"/>
    </w:lvl>
    <w:lvl w:ilvl="4">
      <w:start w:val="1"/>
      <w:numFmt w:val="decimal"/>
      <w:pStyle w:val="Ttulo5"/>
      <w:lvlText w:val="%1.%2.%3.%4.%5"/>
      <w:lvlJc w:val="left"/>
    </w:lvl>
    <w:lvl w:ilvl="5">
      <w:start w:val="1"/>
      <w:numFmt w:val="decimal"/>
      <w:pStyle w:val="Ttulo6"/>
      <w:lvlText w:val="%1.%2.%3.%4.%5.%6"/>
      <w:lvlJc w:val="left"/>
    </w:lvl>
    <w:lvl w:ilvl="6">
      <w:start w:val="1"/>
      <w:numFmt w:val="decimal"/>
      <w:pStyle w:val="Ttulo7"/>
      <w:lvlText w:val="%1.%2.%3.%4.%5.%6.%7"/>
      <w:lvlJc w:val="left"/>
    </w:lvl>
    <w:lvl w:ilvl="7">
      <w:start w:val="1"/>
      <w:numFmt w:val="decimal"/>
      <w:pStyle w:val="Ttulo8"/>
      <w:lvlText w:val="%1.%2.%3.%4.%5.%6.%7.%8"/>
      <w:lvlJc w:val="left"/>
    </w:lvl>
    <w:lvl w:ilvl="8">
      <w:start w:val="1"/>
      <w:numFmt w:val="decimal"/>
      <w:pStyle w:val="Ttulo9"/>
      <w:lvlText w:val="%1.%2.%3.%4.%5.%6.%7.%8.%9"/>
      <w:lvlJc w:val="left"/>
    </w:lvl>
  </w:abstractNum>
  <w:abstractNum w:abstractNumId="1" w15:restartNumberingAfterBreak="0">
    <w:nsid w:val="00000002"/>
    <w:multiLevelType w:val="multilevel"/>
    <w:tmpl w:val="DC64A432"/>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0000003"/>
    <w:multiLevelType w:val="hybridMultilevel"/>
    <w:tmpl w:val="CC8EDE76"/>
    <w:lvl w:ilvl="0" w:tplc="04AECBBE">
      <w:start w:val="1"/>
      <w:numFmt w:val="decimal"/>
      <w:lvlText w:val="%1."/>
      <w:lvlJc w:val="left"/>
      <w:pPr>
        <w:ind w:left="1065" w:hanging="705"/>
      </w:pPr>
      <w:rPr>
        <w:rFonts w:hint="default"/>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3" w15:restartNumberingAfterBreak="0">
    <w:nsid w:val="00000004"/>
    <w:multiLevelType w:val="hybridMultilevel"/>
    <w:tmpl w:val="805CE73A"/>
    <w:lvl w:ilvl="0" w:tplc="240A0001">
      <w:start w:val="1"/>
      <w:numFmt w:val="bullet"/>
      <w:lvlText w:val=""/>
      <w:lvlJc w:val="left"/>
      <w:pPr>
        <w:ind w:left="720" w:hanging="360"/>
      </w:pPr>
      <w:rPr>
        <w:rFonts w:ascii="Symbol" w:hAnsi="Symbol" w:hint="default"/>
      </w:rPr>
    </w:lvl>
    <w:lvl w:ilvl="1" w:tplc="240A0003">
      <w:start w:val="1"/>
      <w:numFmt w:val="bullet"/>
      <w:lvlRestart w:val="0"/>
      <w:lvlText w:val="o"/>
      <w:lvlJc w:val="left"/>
      <w:pPr>
        <w:ind w:left="1440" w:hanging="360"/>
      </w:pPr>
      <w:rPr>
        <w:rFonts w:ascii="Courier New" w:hAnsi="Courier New" w:cs="Courier New" w:hint="default"/>
      </w:rPr>
    </w:lvl>
    <w:lvl w:ilvl="2" w:tplc="240A0005">
      <w:start w:val="1"/>
      <w:numFmt w:val="bullet"/>
      <w:lvlRestart w:val="0"/>
      <w:lvlText w:val=""/>
      <w:lvlJc w:val="left"/>
      <w:pPr>
        <w:ind w:left="2160" w:hanging="360"/>
      </w:pPr>
      <w:rPr>
        <w:rFonts w:ascii="Wingdings" w:hAnsi="Wingdings" w:hint="default"/>
      </w:rPr>
    </w:lvl>
    <w:lvl w:ilvl="3" w:tplc="240A0001">
      <w:start w:val="1"/>
      <w:numFmt w:val="bullet"/>
      <w:lvlRestart w:val="0"/>
      <w:lvlText w:val=""/>
      <w:lvlJc w:val="left"/>
      <w:pPr>
        <w:ind w:left="2880" w:hanging="360"/>
      </w:pPr>
      <w:rPr>
        <w:rFonts w:ascii="Symbol" w:hAnsi="Symbol" w:hint="default"/>
      </w:rPr>
    </w:lvl>
    <w:lvl w:ilvl="4" w:tplc="240A0003">
      <w:start w:val="1"/>
      <w:numFmt w:val="bullet"/>
      <w:lvlRestart w:val="0"/>
      <w:lvlText w:val="o"/>
      <w:lvlJc w:val="left"/>
      <w:pPr>
        <w:ind w:left="3600" w:hanging="360"/>
      </w:pPr>
      <w:rPr>
        <w:rFonts w:ascii="Courier New" w:hAnsi="Courier New" w:cs="Courier New" w:hint="default"/>
      </w:rPr>
    </w:lvl>
    <w:lvl w:ilvl="5" w:tplc="240A0005">
      <w:start w:val="1"/>
      <w:numFmt w:val="bullet"/>
      <w:lvlRestart w:val="0"/>
      <w:lvlText w:val=""/>
      <w:lvlJc w:val="left"/>
      <w:pPr>
        <w:ind w:left="4320" w:hanging="360"/>
      </w:pPr>
      <w:rPr>
        <w:rFonts w:ascii="Wingdings" w:hAnsi="Wingdings" w:hint="default"/>
      </w:rPr>
    </w:lvl>
    <w:lvl w:ilvl="6" w:tplc="240A0001">
      <w:start w:val="1"/>
      <w:numFmt w:val="bullet"/>
      <w:lvlRestart w:val="0"/>
      <w:lvlText w:val=""/>
      <w:lvlJc w:val="left"/>
      <w:pPr>
        <w:ind w:left="5040" w:hanging="360"/>
      </w:pPr>
      <w:rPr>
        <w:rFonts w:ascii="Symbol" w:hAnsi="Symbol" w:hint="default"/>
      </w:rPr>
    </w:lvl>
    <w:lvl w:ilvl="7" w:tplc="240A0003">
      <w:start w:val="1"/>
      <w:numFmt w:val="bullet"/>
      <w:lvlRestart w:val="0"/>
      <w:lvlText w:val="o"/>
      <w:lvlJc w:val="left"/>
      <w:pPr>
        <w:ind w:left="5760" w:hanging="360"/>
      </w:pPr>
      <w:rPr>
        <w:rFonts w:ascii="Courier New" w:hAnsi="Courier New" w:cs="Courier New" w:hint="default"/>
      </w:rPr>
    </w:lvl>
    <w:lvl w:ilvl="8" w:tplc="240A0005">
      <w:start w:val="1"/>
      <w:numFmt w:val="bullet"/>
      <w:lvlRestart w:val="0"/>
      <w:lvlText w:val=""/>
      <w:lvlJc w:val="left"/>
      <w:pPr>
        <w:ind w:left="6480" w:hanging="360"/>
      </w:pPr>
      <w:rPr>
        <w:rFonts w:ascii="Wingdings" w:hAnsi="Wingdings" w:hint="default"/>
      </w:rPr>
    </w:lvl>
  </w:abstractNum>
  <w:abstractNum w:abstractNumId="4" w15:restartNumberingAfterBreak="0">
    <w:nsid w:val="00000005"/>
    <w:multiLevelType w:val="hybridMultilevel"/>
    <w:tmpl w:val="1E645A4A"/>
    <w:lvl w:ilvl="0" w:tplc="2A74ECFE">
      <w:start w:val="1"/>
      <w:numFmt w:val="lowerLetter"/>
      <w:lvlText w:val="%1)"/>
      <w:lvlJc w:val="left"/>
      <w:pPr>
        <w:ind w:left="720" w:hanging="360"/>
      </w:pPr>
      <w:rPr>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5" w15:restartNumberingAfterBreak="0">
    <w:nsid w:val="00000006"/>
    <w:multiLevelType w:val="hybridMultilevel"/>
    <w:tmpl w:val="E2E28E1A"/>
    <w:lvl w:ilvl="0" w:tplc="2682A6D2">
      <w:start w:val="1"/>
      <w:numFmt w:val="decimal"/>
      <w:lvlText w:val="%1."/>
      <w:lvlJc w:val="left"/>
      <w:pPr>
        <w:ind w:left="720" w:hanging="360"/>
      </w:pPr>
      <w:rPr>
        <w:b/>
      </w:rPr>
    </w:lvl>
    <w:lvl w:ilvl="1" w:tplc="91749EEE">
      <w:numFmt w:val="bullet"/>
      <w:lvlText w:val="-"/>
      <w:lvlJc w:val="left"/>
      <w:pPr>
        <w:ind w:left="1440" w:hanging="360"/>
      </w:pPr>
      <w:rPr>
        <w:rFonts w:ascii="Arial" w:eastAsia="Times New Roman" w:hAnsi="Arial" w:cs="Arial" w:hint="default"/>
      </w:r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6" w15:restartNumberingAfterBreak="0">
    <w:nsid w:val="00000007"/>
    <w:multiLevelType w:val="hybridMultilevel"/>
    <w:tmpl w:val="89CA98DC"/>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7" w15:restartNumberingAfterBreak="0">
    <w:nsid w:val="00000008"/>
    <w:multiLevelType w:val="hybridMultilevel"/>
    <w:tmpl w:val="88A81490"/>
    <w:lvl w:ilvl="0" w:tplc="04AECBBE">
      <w:start w:val="1"/>
      <w:numFmt w:val="decimal"/>
      <w:lvlText w:val="%1."/>
      <w:lvlJc w:val="left"/>
      <w:pPr>
        <w:ind w:left="1065" w:hanging="705"/>
      </w:pPr>
      <w:rPr>
        <w:rFonts w:hint="default"/>
        <w:b/>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8" w15:restartNumberingAfterBreak="0">
    <w:nsid w:val="00000009"/>
    <w:multiLevelType w:val="hybridMultilevel"/>
    <w:tmpl w:val="45C89622"/>
    <w:lvl w:ilvl="0" w:tplc="240A0001">
      <w:start w:val="1"/>
      <w:numFmt w:val="bullet"/>
      <w:lvlText w:val=""/>
      <w:lvlJc w:val="left"/>
      <w:pPr>
        <w:ind w:left="1429" w:hanging="360"/>
      </w:pPr>
      <w:rPr>
        <w:rFonts w:ascii="Symbol" w:hAnsi="Symbol" w:hint="default"/>
      </w:rPr>
    </w:lvl>
    <w:lvl w:ilvl="1" w:tplc="240A0003">
      <w:start w:val="1"/>
      <w:numFmt w:val="bullet"/>
      <w:lvlRestart w:val="0"/>
      <w:lvlText w:val="o"/>
      <w:lvlJc w:val="left"/>
      <w:pPr>
        <w:ind w:left="2149" w:hanging="360"/>
      </w:pPr>
      <w:rPr>
        <w:rFonts w:ascii="Courier New" w:hAnsi="Courier New" w:cs="Courier New" w:hint="default"/>
      </w:rPr>
    </w:lvl>
    <w:lvl w:ilvl="2" w:tplc="240A0005">
      <w:start w:val="1"/>
      <w:numFmt w:val="bullet"/>
      <w:lvlRestart w:val="0"/>
      <w:lvlText w:val=""/>
      <w:lvlJc w:val="left"/>
      <w:pPr>
        <w:ind w:left="2869" w:hanging="360"/>
      </w:pPr>
      <w:rPr>
        <w:rFonts w:ascii="Wingdings" w:hAnsi="Wingdings" w:hint="default"/>
      </w:rPr>
    </w:lvl>
    <w:lvl w:ilvl="3" w:tplc="240A0001">
      <w:start w:val="1"/>
      <w:numFmt w:val="bullet"/>
      <w:lvlRestart w:val="0"/>
      <w:lvlText w:val=""/>
      <w:lvlJc w:val="left"/>
      <w:pPr>
        <w:ind w:left="3589" w:hanging="360"/>
      </w:pPr>
      <w:rPr>
        <w:rFonts w:ascii="Symbol" w:hAnsi="Symbol" w:hint="default"/>
      </w:rPr>
    </w:lvl>
    <w:lvl w:ilvl="4" w:tplc="240A0003">
      <w:start w:val="1"/>
      <w:numFmt w:val="bullet"/>
      <w:lvlRestart w:val="0"/>
      <w:lvlText w:val="o"/>
      <w:lvlJc w:val="left"/>
      <w:pPr>
        <w:ind w:left="4309" w:hanging="360"/>
      </w:pPr>
      <w:rPr>
        <w:rFonts w:ascii="Courier New" w:hAnsi="Courier New" w:cs="Courier New" w:hint="default"/>
      </w:rPr>
    </w:lvl>
    <w:lvl w:ilvl="5" w:tplc="240A0005">
      <w:start w:val="1"/>
      <w:numFmt w:val="bullet"/>
      <w:lvlRestart w:val="0"/>
      <w:lvlText w:val=""/>
      <w:lvlJc w:val="left"/>
      <w:pPr>
        <w:ind w:left="5029" w:hanging="360"/>
      </w:pPr>
      <w:rPr>
        <w:rFonts w:ascii="Wingdings" w:hAnsi="Wingdings" w:hint="default"/>
      </w:rPr>
    </w:lvl>
    <w:lvl w:ilvl="6" w:tplc="240A0001">
      <w:start w:val="1"/>
      <w:numFmt w:val="bullet"/>
      <w:lvlRestart w:val="0"/>
      <w:lvlText w:val=""/>
      <w:lvlJc w:val="left"/>
      <w:pPr>
        <w:ind w:left="5749" w:hanging="360"/>
      </w:pPr>
      <w:rPr>
        <w:rFonts w:ascii="Symbol" w:hAnsi="Symbol" w:hint="default"/>
      </w:rPr>
    </w:lvl>
    <w:lvl w:ilvl="7" w:tplc="240A0003">
      <w:start w:val="1"/>
      <w:numFmt w:val="bullet"/>
      <w:lvlRestart w:val="0"/>
      <w:lvlText w:val="o"/>
      <w:lvlJc w:val="left"/>
      <w:pPr>
        <w:ind w:left="6469" w:hanging="360"/>
      </w:pPr>
      <w:rPr>
        <w:rFonts w:ascii="Courier New" w:hAnsi="Courier New" w:cs="Courier New" w:hint="default"/>
      </w:rPr>
    </w:lvl>
    <w:lvl w:ilvl="8" w:tplc="240A0005">
      <w:start w:val="1"/>
      <w:numFmt w:val="bullet"/>
      <w:lvlRestart w:val="0"/>
      <w:lvlText w:val=""/>
      <w:lvlJc w:val="left"/>
      <w:pPr>
        <w:ind w:left="7189" w:hanging="360"/>
      </w:pPr>
      <w:rPr>
        <w:rFonts w:ascii="Wingdings" w:hAnsi="Wingdings" w:hint="default"/>
      </w:rPr>
    </w:lvl>
  </w:abstractNum>
  <w:abstractNum w:abstractNumId="9" w15:restartNumberingAfterBreak="0">
    <w:nsid w:val="0000000A"/>
    <w:multiLevelType w:val="hybridMultilevel"/>
    <w:tmpl w:val="0054D296"/>
    <w:lvl w:ilvl="0" w:tplc="240A0001">
      <w:start w:val="1"/>
      <w:numFmt w:val="bullet"/>
      <w:lvlText w:val=""/>
      <w:lvlJc w:val="left"/>
      <w:pPr>
        <w:ind w:left="720" w:hanging="360"/>
      </w:pPr>
      <w:rPr>
        <w:rFonts w:ascii="Symbol" w:hAnsi="Symbol" w:hint="default"/>
      </w:rPr>
    </w:lvl>
    <w:lvl w:ilvl="1" w:tplc="240A0003">
      <w:start w:val="1"/>
      <w:numFmt w:val="bullet"/>
      <w:lvlRestart w:val="0"/>
      <w:lvlText w:val="o"/>
      <w:lvlJc w:val="left"/>
      <w:pPr>
        <w:ind w:left="1440" w:hanging="360"/>
      </w:pPr>
      <w:rPr>
        <w:rFonts w:ascii="Courier New" w:hAnsi="Courier New" w:cs="Courier New" w:hint="default"/>
      </w:rPr>
    </w:lvl>
    <w:lvl w:ilvl="2" w:tplc="240A0005">
      <w:start w:val="1"/>
      <w:numFmt w:val="bullet"/>
      <w:lvlRestart w:val="0"/>
      <w:lvlText w:val=""/>
      <w:lvlJc w:val="left"/>
      <w:pPr>
        <w:ind w:left="2160" w:hanging="360"/>
      </w:pPr>
      <w:rPr>
        <w:rFonts w:ascii="Wingdings" w:hAnsi="Wingdings" w:hint="default"/>
      </w:rPr>
    </w:lvl>
    <w:lvl w:ilvl="3" w:tplc="240A0001">
      <w:start w:val="1"/>
      <w:numFmt w:val="bullet"/>
      <w:lvlRestart w:val="0"/>
      <w:lvlText w:val=""/>
      <w:lvlJc w:val="left"/>
      <w:pPr>
        <w:ind w:left="2880" w:hanging="360"/>
      </w:pPr>
      <w:rPr>
        <w:rFonts w:ascii="Symbol" w:hAnsi="Symbol" w:hint="default"/>
      </w:rPr>
    </w:lvl>
    <w:lvl w:ilvl="4" w:tplc="240A0003">
      <w:start w:val="1"/>
      <w:numFmt w:val="bullet"/>
      <w:lvlRestart w:val="0"/>
      <w:lvlText w:val="o"/>
      <w:lvlJc w:val="left"/>
      <w:pPr>
        <w:ind w:left="3600" w:hanging="360"/>
      </w:pPr>
      <w:rPr>
        <w:rFonts w:ascii="Courier New" w:hAnsi="Courier New" w:cs="Courier New" w:hint="default"/>
      </w:rPr>
    </w:lvl>
    <w:lvl w:ilvl="5" w:tplc="240A0005">
      <w:start w:val="1"/>
      <w:numFmt w:val="bullet"/>
      <w:lvlRestart w:val="0"/>
      <w:lvlText w:val=""/>
      <w:lvlJc w:val="left"/>
      <w:pPr>
        <w:ind w:left="4320" w:hanging="360"/>
      </w:pPr>
      <w:rPr>
        <w:rFonts w:ascii="Wingdings" w:hAnsi="Wingdings" w:hint="default"/>
      </w:rPr>
    </w:lvl>
    <w:lvl w:ilvl="6" w:tplc="240A0001">
      <w:start w:val="1"/>
      <w:numFmt w:val="bullet"/>
      <w:lvlRestart w:val="0"/>
      <w:lvlText w:val=""/>
      <w:lvlJc w:val="left"/>
      <w:pPr>
        <w:ind w:left="5040" w:hanging="360"/>
      </w:pPr>
      <w:rPr>
        <w:rFonts w:ascii="Symbol" w:hAnsi="Symbol" w:hint="default"/>
      </w:rPr>
    </w:lvl>
    <w:lvl w:ilvl="7" w:tplc="240A0003">
      <w:start w:val="1"/>
      <w:numFmt w:val="bullet"/>
      <w:lvlRestart w:val="0"/>
      <w:lvlText w:val="o"/>
      <w:lvlJc w:val="left"/>
      <w:pPr>
        <w:ind w:left="5760" w:hanging="360"/>
      </w:pPr>
      <w:rPr>
        <w:rFonts w:ascii="Courier New" w:hAnsi="Courier New" w:cs="Courier New" w:hint="default"/>
      </w:rPr>
    </w:lvl>
    <w:lvl w:ilvl="8" w:tplc="240A0005">
      <w:start w:val="1"/>
      <w:numFmt w:val="bullet"/>
      <w:lvlRestart w:val="0"/>
      <w:lvlText w:val=""/>
      <w:lvlJc w:val="left"/>
      <w:pPr>
        <w:ind w:left="6480" w:hanging="360"/>
      </w:pPr>
      <w:rPr>
        <w:rFonts w:ascii="Wingdings" w:hAnsi="Wingdings" w:hint="default"/>
      </w:rPr>
    </w:lvl>
  </w:abstractNum>
  <w:abstractNum w:abstractNumId="10" w15:restartNumberingAfterBreak="0">
    <w:nsid w:val="0000000B"/>
    <w:multiLevelType w:val="multilevel"/>
    <w:tmpl w:val="36BC5324"/>
    <w:lvl w:ilvl="0">
      <w:start w:val="1"/>
      <w:numFmt w:val="decimal"/>
      <w:lvlText w:val="%1."/>
      <w:lvlJc w:val="left"/>
      <w:pPr>
        <w:ind w:left="72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1800" w:hanging="720"/>
      </w:pPr>
      <w:rPr>
        <w:rFonts w:hint="default"/>
        <w:b/>
      </w:rPr>
    </w:lvl>
    <w:lvl w:ilvl="3">
      <w:start w:val="1"/>
      <w:numFmt w:val="decimal"/>
      <w:lvlText w:val="%1.%2.%3.%4."/>
      <w:lvlJc w:val="left"/>
      <w:pPr>
        <w:ind w:left="2160" w:hanging="720"/>
      </w:pPr>
      <w:rPr>
        <w:rFonts w:hint="default"/>
        <w:b/>
      </w:rPr>
    </w:lvl>
    <w:lvl w:ilvl="4">
      <w:start w:val="1"/>
      <w:numFmt w:val="decimal"/>
      <w:lvlText w:val="%1.%2.%3.%4.%5."/>
      <w:lvlJc w:val="left"/>
      <w:pPr>
        <w:ind w:left="2880" w:hanging="1080"/>
      </w:pPr>
      <w:rPr>
        <w:rFonts w:hint="default"/>
        <w:b/>
      </w:rPr>
    </w:lvl>
    <w:lvl w:ilvl="5">
      <w:start w:val="1"/>
      <w:numFmt w:val="decimal"/>
      <w:lvlText w:val="%1.%2.%3.%4.%5.%6."/>
      <w:lvlJc w:val="left"/>
      <w:pPr>
        <w:ind w:left="3240" w:hanging="1080"/>
      </w:pPr>
      <w:rPr>
        <w:rFonts w:hint="default"/>
        <w:b/>
      </w:rPr>
    </w:lvl>
    <w:lvl w:ilvl="6">
      <w:start w:val="1"/>
      <w:numFmt w:val="decimal"/>
      <w:lvlText w:val="%1.%2.%3.%4.%5.%6.%7."/>
      <w:lvlJc w:val="left"/>
      <w:pPr>
        <w:ind w:left="3600" w:hanging="1080"/>
      </w:pPr>
      <w:rPr>
        <w:rFonts w:hint="default"/>
        <w:b/>
      </w:rPr>
    </w:lvl>
    <w:lvl w:ilvl="7">
      <w:start w:val="1"/>
      <w:numFmt w:val="decimal"/>
      <w:lvlText w:val="%1.%2.%3.%4.%5.%6.%7.%8."/>
      <w:lvlJc w:val="left"/>
      <w:pPr>
        <w:ind w:left="4320" w:hanging="1440"/>
      </w:pPr>
      <w:rPr>
        <w:rFonts w:hint="default"/>
        <w:b/>
      </w:rPr>
    </w:lvl>
    <w:lvl w:ilvl="8">
      <w:start w:val="1"/>
      <w:numFmt w:val="decimal"/>
      <w:lvlText w:val="%1.%2.%3.%4.%5.%6.%7.%8.%9."/>
      <w:lvlJc w:val="left"/>
      <w:pPr>
        <w:ind w:left="4680" w:hanging="1440"/>
      </w:pPr>
      <w:rPr>
        <w:rFonts w:hint="default"/>
        <w:b/>
      </w:rPr>
    </w:lvl>
  </w:abstractNum>
  <w:abstractNum w:abstractNumId="11" w15:restartNumberingAfterBreak="0">
    <w:nsid w:val="0000000C"/>
    <w:multiLevelType w:val="hybridMultilevel"/>
    <w:tmpl w:val="2354C06A"/>
    <w:lvl w:ilvl="0" w:tplc="240A000F">
      <w:start w:val="1"/>
      <w:numFmt w:val="decimal"/>
      <w:lvlText w:val="%1."/>
      <w:lvlJc w:val="left"/>
      <w:pPr>
        <w:ind w:left="360" w:hanging="360"/>
      </w:pPr>
      <w:rPr>
        <w:rFonts w:hint="default"/>
      </w:rPr>
    </w:lvl>
    <w:lvl w:ilvl="1" w:tplc="240A0019">
      <w:start w:val="1"/>
      <w:numFmt w:val="lowerLetter"/>
      <w:lvlRestart w:val="0"/>
      <w:lvlText w:val="%2."/>
      <w:lvlJc w:val="left"/>
      <w:pPr>
        <w:ind w:left="1440" w:hanging="360"/>
      </w:pPr>
    </w:lvl>
    <w:lvl w:ilvl="2" w:tplc="240A001B">
      <w:start w:val="1"/>
      <w:numFmt w:val="lowerRoman"/>
      <w:lvlRestart w:val="0"/>
      <w:lvlText w:val="%3."/>
      <w:lvlJc w:val="right"/>
      <w:pPr>
        <w:ind w:left="2160" w:hanging="180"/>
      </w:pPr>
    </w:lvl>
    <w:lvl w:ilvl="3" w:tplc="240A000F">
      <w:start w:val="1"/>
      <w:numFmt w:val="decimal"/>
      <w:lvlRestart w:val="0"/>
      <w:lvlText w:val="%4."/>
      <w:lvlJc w:val="left"/>
      <w:pPr>
        <w:ind w:left="2880" w:hanging="360"/>
      </w:pPr>
    </w:lvl>
    <w:lvl w:ilvl="4" w:tplc="240A0019">
      <w:start w:val="1"/>
      <w:numFmt w:val="lowerLetter"/>
      <w:lvlRestart w:val="0"/>
      <w:lvlText w:val="%5."/>
      <w:lvlJc w:val="left"/>
      <w:pPr>
        <w:ind w:left="3600" w:hanging="360"/>
      </w:pPr>
    </w:lvl>
    <w:lvl w:ilvl="5" w:tplc="240A001B">
      <w:start w:val="1"/>
      <w:numFmt w:val="lowerRoman"/>
      <w:lvlRestart w:val="0"/>
      <w:lvlText w:val="%6."/>
      <w:lvlJc w:val="right"/>
      <w:pPr>
        <w:ind w:left="4320" w:hanging="180"/>
      </w:pPr>
    </w:lvl>
    <w:lvl w:ilvl="6" w:tplc="240A000F">
      <w:start w:val="1"/>
      <w:numFmt w:val="decimal"/>
      <w:lvlRestart w:val="0"/>
      <w:lvlText w:val="%7."/>
      <w:lvlJc w:val="left"/>
      <w:pPr>
        <w:ind w:left="5040" w:hanging="360"/>
      </w:pPr>
    </w:lvl>
    <w:lvl w:ilvl="7" w:tplc="240A0019">
      <w:start w:val="1"/>
      <w:numFmt w:val="lowerLetter"/>
      <w:lvlRestart w:val="0"/>
      <w:lvlText w:val="%8."/>
      <w:lvlJc w:val="left"/>
      <w:pPr>
        <w:ind w:left="5760" w:hanging="360"/>
      </w:pPr>
    </w:lvl>
    <w:lvl w:ilvl="8" w:tplc="240A001B">
      <w:start w:val="1"/>
      <w:numFmt w:val="lowerRoman"/>
      <w:lvlRestart w:val="0"/>
      <w:lvlText w:val="%9."/>
      <w:lvlJc w:val="right"/>
      <w:pPr>
        <w:ind w:left="6480" w:hanging="180"/>
      </w:pPr>
    </w:lvl>
  </w:abstractNum>
  <w:abstractNum w:abstractNumId="12" w15:restartNumberingAfterBreak="0">
    <w:nsid w:val="3C7353C7"/>
    <w:multiLevelType w:val="hybridMultilevel"/>
    <w:tmpl w:val="97ECDB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D7F78DB"/>
    <w:multiLevelType w:val="multilevel"/>
    <w:tmpl w:val="ECF04532"/>
    <w:lvl w:ilvl="0">
      <w:start w:val="1"/>
      <w:numFmt w:val="lowerLetter"/>
      <w:lvlText w:val="%1."/>
      <w:lvlJc w:val="left"/>
      <w:pPr>
        <w:tabs>
          <w:tab w:val="num" w:pos="720"/>
        </w:tabs>
        <w:ind w:left="720" w:hanging="360"/>
      </w:pPr>
      <w:rPr>
        <w:rFonts w:ascii="Arial" w:eastAsia="Times New Roman" w:hAnsi="Arial" w:cs="Arial"/>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64822624"/>
    <w:multiLevelType w:val="hybridMultilevel"/>
    <w:tmpl w:val="6A0814F0"/>
    <w:lvl w:ilvl="0" w:tplc="7E226734">
      <w:start w:val="1"/>
      <w:numFmt w:val="decimal"/>
      <w:lvlText w:val="%1."/>
      <w:lvlJc w:val="left"/>
      <w:pPr>
        <w:ind w:left="1495" w:hanging="360"/>
      </w:pPr>
      <w:rPr>
        <w:rFonts w:hint="default"/>
        <w:b/>
        <w:i w:val="0"/>
        <w:lang w:val="es-ES"/>
      </w:rPr>
    </w:lvl>
    <w:lvl w:ilvl="1" w:tplc="240A0019">
      <w:start w:val="1"/>
      <w:numFmt w:val="lowerLetter"/>
      <w:lvlText w:val="%2."/>
      <w:lvlJc w:val="left"/>
      <w:pPr>
        <w:ind w:left="2215" w:hanging="360"/>
      </w:pPr>
      <w:rPr>
        <w:rFonts w:cs="Times New Roman"/>
      </w:rPr>
    </w:lvl>
    <w:lvl w:ilvl="2" w:tplc="240A001B">
      <w:start w:val="1"/>
      <w:numFmt w:val="lowerRoman"/>
      <w:lvlText w:val="%3."/>
      <w:lvlJc w:val="right"/>
      <w:pPr>
        <w:ind w:left="2935" w:hanging="180"/>
      </w:pPr>
      <w:rPr>
        <w:rFonts w:cs="Times New Roman"/>
      </w:rPr>
    </w:lvl>
    <w:lvl w:ilvl="3" w:tplc="240A000F" w:tentative="1">
      <w:start w:val="1"/>
      <w:numFmt w:val="decimal"/>
      <w:lvlText w:val="%4."/>
      <w:lvlJc w:val="left"/>
      <w:pPr>
        <w:ind w:left="3655" w:hanging="360"/>
      </w:pPr>
      <w:rPr>
        <w:rFonts w:cs="Times New Roman"/>
      </w:rPr>
    </w:lvl>
    <w:lvl w:ilvl="4" w:tplc="240A0019" w:tentative="1">
      <w:start w:val="1"/>
      <w:numFmt w:val="lowerLetter"/>
      <w:lvlText w:val="%5."/>
      <w:lvlJc w:val="left"/>
      <w:pPr>
        <w:ind w:left="4375" w:hanging="360"/>
      </w:pPr>
      <w:rPr>
        <w:rFonts w:cs="Times New Roman"/>
      </w:rPr>
    </w:lvl>
    <w:lvl w:ilvl="5" w:tplc="240A001B" w:tentative="1">
      <w:start w:val="1"/>
      <w:numFmt w:val="lowerRoman"/>
      <w:lvlText w:val="%6."/>
      <w:lvlJc w:val="right"/>
      <w:pPr>
        <w:ind w:left="5095" w:hanging="180"/>
      </w:pPr>
      <w:rPr>
        <w:rFonts w:cs="Times New Roman"/>
      </w:rPr>
    </w:lvl>
    <w:lvl w:ilvl="6" w:tplc="240A000F" w:tentative="1">
      <w:start w:val="1"/>
      <w:numFmt w:val="decimal"/>
      <w:lvlText w:val="%7."/>
      <w:lvlJc w:val="left"/>
      <w:pPr>
        <w:ind w:left="5815" w:hanging="360"/>
      </w:pPr>
      <w:rPr>
        <w:rFonts w:cs="Times New Roman"/>
      </w:rPr>
    </w:lvl>
    <w:lvl w:ilvl="7" w:tplc="240A0019" w:tentative="1">
      <w:start w:val="1"/>
      <w:numFmt w:val="lowerLetter"/>
      <w:lvlText w:val="%8."/>
      <w:lvlJc w:val="left"/>
      <w:pPr>
        <w:ind w:left="6535" w:hanging="360"/>
      </w:pPr>
      <w:rPr>
        <w:rFonts w:cs="Times New Roman"/>
      </w:rPr>
    </w:lvl>
    <w:lvl w:ilvl="8" w:tplc="240A001B" w:tentative="1">
      <w:start w:val="1"/>
      <w:numFmt w:val="lowerRoman"/>
      <w:lvlText w:val="%9."/>
      <w:lvlJc w:val="right"/>
      <w:pPr>
        <w:ind w:left="7255" w:hanging="180"/>
      </w:pPr>
      <w:rPr>
        <w:rFonts w:cs="Times New Roman"/>
      </w:rPr>
    </w:lvl>
  </w:abstractNum>
  <w:abstractNum w:abstractNumId="15" w15:restartNumberingAfterBreak="0">
    <w:nsid w:val="770011C6"/>
    <w:multiLevelType w:val="hybridMultilevel"/>
    <w:tmpl w:val="F3E64936"/>
    <w:lvl w:ilvl="0" w:tplc="2F74C7FA">
      <w:start w:val="1"/>
      <w:numFmt w:val="bullet"/>
      <w:lvlText w:val=""/>
      <w:lvlJc w:val="left"/>
      <w:pPr>
        <w:tabs>
          <w:tab w:val="num" w:pos="720"/>
        </w:tabs>
        <w:ind w:left="72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8355F64"/>
    <w:multiLevelType w:val="hybridMultilevel"/>
    <w:tmpl w:val="1F2C25A2"/>
    <w:lvl w:ilvl="0" w:tplc="0C0A0019">
      <w:start w:val="1"/>
      <w:numFmt w:val="lowerLetter"/>
      <w:lvlText w:val="%1."/>
      <w:lvlJc w:val="left"/>
      <w:pPr>
        <w:tabs>
          <w:tab w:val="num" w:pos="360"/>
        </w:tabs>
        <w:ind w:left="360" w:hanging="360"/>
      </w:pPr>
      <w:rPr>
        <w:rFonts w:cs="Times New Roman" w:hint="default"/>
        <w:b/>
        <w:bCs/>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num w:numId="1">
    <w:abstractNumId w:val="0"/>
  </w:num>
  <w:num w:numId="2">
    <w:abstractNumId w:val="9"/>
  </w:num>
  <w:num w:numId="3">
    <w:abstractNumId w:val="3"/>
  </w:num>
  <w:num w:numId="4">
    <w:abstractNumId w:val="2"/>
  </w:num>
  <w:num w:numId="5">
    <w:abstractNumId w:val="7"/>
  </w:num>
  <w:num w:numId="6">
    <w:abstractNumId w:val="4"/>
  </w:num>
  <w:num w:numId="7">
    <w:abstractNumId w:val="1"/>
  </w:num>
  <w:num w:numId="8">
    <w:abstractNumId w:val="6"/>
  </w:num>
  <w:num w:numId="9">
    <w:abstractNumId w:val="5"/>
  </w:num>
  <w:num w:numId="10">
    <w:abstractNumId w:val="10"/>
  </w:num>
  <w:num w:numId="11">
    <w:abstractNumId w:val="11"/>
  </w:num>
  <w:num w:numId="12">
    <w:abstractNumId w:val="8"/>
  </w:num>
  <w:num w:numId="13">
    <w:abstractNumId w:val="16"/>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5"/>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1C37"/>
    <w:rsid w:val="00001D23"/>
    <w:rsid w:val="00002822"/>
    <w:rsid w:val="00003C12"/>
    <w:rsid w:val="000063F0"/>
    <w:rsid w:val="00010D18"/>
    <w:rsid w:val="0001398F"/>
    <w:rsid w:val="00015DBC"/>
    <w:rsid w:val="00016807"/>
    <w:rsid w:val="00016C12"/>
    <w:rsid w:val="00022323"/>
    <w:rsid w:val="00023A89"/>
    <w:rsid w:val="0002438B"/>
    <w:rsid w:val="00030875"/>
    <w:rsid w:val="0003134D"/>
    <w:rsid w:val="00031B08"/>
    <w:rsid w:val="00031BA9"/>
    <w:rsid w:val="00031C75"/>
    <w:rsid w:val="00032A06"/>
    <w:rsid w:val="00036527"/>
    <w:rsid w:val="00040446"/>
    <w:rsid w:val="000419F7"/>
    <w:rsid w:val="00045402"/>
    <w:rsid w:val="0004755C"/>
    <w:rsid w:val="0004794A"/>
    <w:rsid w:val="00047EB8"/>
    <w:rsid w:val="00050223"/>
    <w:rsid w:val="00050AAE"/>
    <w:rsid w:val="0005195E"/>
    <w:rsid w:val="00052A05"/>
    <w:rsid w:val="00055A2C"/>
    <w:rsid w:val="00055BDE"/>
    <w:rsid w:val="00056563"/>
    <w:rsid w:val="00061703"/>
    <w:rsid w:val="0006182E"/>
    <w:rsid w:val="00061B2F"/>
    <w:rsid w:val="00062427"/>
    <w:rsid w:val="000630DF"/>
    <w:rsid w:val="00067A47"/>
    <w:rsid w:val="00070A9E"/>
    <w:rsid w:val="000717E8"/>
    <w:rsid w:val="00071A64"/>
    <w:rsid w:val="000737E4"/>
    <w:rsid w:val="000746D8"/>
    <w:rsid w:val="000748D4"/>
    <w:rsid w:val="00075DA6"/>
    <w:rsid w:val="00076282"/>
    <w:rsid w:val="00077D0A"/>
    <w:rsid w:val="00080100"/>
    <w:rsid w:val="000826DE"/>
    <w:rsid w:val="0008439D"/>
    <w:rsid w:val="00084F2E"/>
    <w:rsid w:val="000858BA"/>
    <w:rsid w:val="00087236"/>
    <w:rsid w:val="00090EBA"/>
    <w:rsid w:val="00091A1D"/>
    <w:rsid w:val="00092B09"/>
    <w:rsid w:val="00095757"/>
    <w:rsid w:val="000958FF"/>
    <w:rsid w:val="00096642"/>
    <w:rsid w:val="00097D28"/>
    <w:rsid w:val="000A1D8B"/>
    <w:rsid w:val="000A2442"/>
    <w:rsid w:val="000A2A8A"/>
    <w:rsid w:val="000A3CF7"/>
    <w:rsid w:val="000A5103"/>
    <w:rsid w:val="000A5C63"/>
    <w:rsid w:val="000A752F"/>
    <w:rsid w:val="000A7B3C"/>
    <w:rsid w:val="000B0C07"/>
    <w:rsid w:val="000B1169"/>
    <w:rsid w:val="000B227A"/>
    <w:rsid w:val="000B2B36"/>
    <w:rsid w:val="000B3729"/>
    <w:rsid w:val="000B3961"/>
    <w:rsid w:val="000B3BBA"/>
    <w:rsid w:val="000B3E26"/>
    <w:rsid w:val="000B4C9D"/>
    <w:rsid w:val="000B4E09"/>
    <w:rsid w:val="000B796D"/>
    <w:rsid w:val="000B7C67"/>
    <w:rsid w:val="000C1189"/>
    <w:rsid w:val="000C2D79"/>
    <w:rsid w:val="000C420F"/>
    <w:rsid w:val="000C534C"/>
    <w:rsid w:val="000C55C6"/>
    <w:rsid w:val="000C6EC0"/>
    <w:rsid w:val="000D01C8"/>
    <w:rsid w:val="000D0E7C"/>
    <w:rsid w:val="000D251A"/>
    <w:rsid w:val="000D2AA6"/>
    <w:rsid w:val="000D4169"/>
    <w:rsid w:val="000D5B42"/>
    <w:rsid w:val="000D7940"/>
    <w:rsid w:val="000E043D"/>
    <w:rsid w:val="000E1B20"/>
    <w:rsid w:val="000E2F8B"/>
    <w:rsid w:val="000E37EE"/>
    <w:rsid w:val="000E3DCF"/>
    <w:rsid w:val="000E417F"/>
    <w:rsid w:val="000E5143"/>
    <w:rsid w:val="000E6FC9"/>
    <w:rsid w:val="000F0A73"/>
    <w:rsid w:val="000F21A4"/>
    <w:rsid w:val="000F41C7"/>
    <w:rsid w:val="000F6F86"/>
    <w:rsid w:val="000F7D11"/>
    <w:rsid w:val="000F7FD3"/>
    <w:rsid w:val="0010029A"/>
    <w:rsid w:val="00100323"/>
    <w:rsid w:val="00101444"/>
    <w:rsid w:val="001023C8"/>
    <w:rsid w:val="00102AFD"/>
    <w:rsid w:val="00106656"/>
    <w:rsid w:val="00110371"/>
    <w:rsid w:val="001105C3"/>
    <w:rsid w:val="00112495"/>
    <w:rsid w:val="00112554"/>
    <w:rsid w:val="00112B44"/>
    <w:rsid w:val="00112CED"/>
    <w:rsid w:val="00116A24"/>
    <w:rsid w:val="00117AD2"/>
    <w:rsid w:val="00117F1F"/>
    <w:rsid w:val="00120B74"/>
    <w:rsid w:val="00122099"/>
    <w:rsid w:val="00122CEA"/>
    <w:rsid w:val="00122D77"/>
    <w:rsid w:val="00123666"/>
    <w:rsid w:val="001242F8"/>
    <w:rsid w:val="001248B3"/>
    <w:rsid w:val="00124FB3"/>
    <w:rsid w:val="00125941"/>
    <w:rsid w:val="00125C2D"/>
    <w:rsid w:val="0013021E"/>
    <w:rsid w:val="00130292"/>
    <w:rsid w:val="00130386"/>
    <w:rsid w:val="00130664"/>
    <w:rsid w:val="0013174C"/>
    <w:rsid w:val="001338E4"/>
    <w:rsid w:val="0013447D"/>
    <w:rsid w:val="00136A60"/>
    <w:rsid w:val="0013761C"/>
    <w:rsid w:val="00137FCD"/>
    <w:rsid w:val="00144727"/>
    <w:rsid w:val="00145FFC"/>
    <w:rsid w:val="001467C8"/>
    <w:rsid w:val="00146A8F"/>
    <w:rsid w:val="00146C79"/>
    <w:rsid w:val="001470D9"/>
    <w:rsid w:val="00151C8A"/>
    <w:rsid w:val="00155EE8"/>
    <w:rsid w:val="00156221"/>
    <w:rsid w:val="00160174"/>
    <w:rsid w:val="00160A8B"/>
    <w:rsid w:val="00162287"/>
    <w:rsid w:val="0016448B"/>
    <w:rsid w:val="0016454F"/>
    <w:rsid w:val="00164A00"/>
    <w:rsid w:val="00166E47"/>
    <w:rsid w:val="001704C8"/>
    <w:rsid w:val="0017242E"/>
    <w:rsid w:val="00172A27"/>
    <w:rsid w:val="0017358D"/>
    <w:rsid w:val="0017361D"/>
    <w:rsid w:val="00176658"/>
    <w:rsid w:val="0017768F"/>
    <w:rsid w:val="0017795B"/>
    <w:rsid w:val="00181334"/>
    <w:rsid w:val="00181C25"/>
    <w:rsid w:val="00183180"/>
    <w:rsid w:val="00183AE4"/>
    <w:rsid w:val="001840AA"/>
    <w:rsid w:val="00184DAC"/>
    <w:rsid w:val="001854DF"/>
    <w:rsid w:val="0019037F"/>
    <w:rsid w:val="00191074"/>
    <w:rsid w:val="00193E11"/>
    <w:rsid w:val="0019501F"/>
    <w:rsid w:val="00195916"/>
    <w:rsid w:val="00196421"/>
    <w:rsid w:val="001A08F8"/>
    <w:rsid w:val="001A2BA0"/>
    <w:rsid w:val="001A4158"/>
    <w:rsid w:val="001A47D0"/>
    <w:rsid w:val="001A5F77"/>
    <w:rsid w:val="001B02B9"/>
    <w:rsid w:val="001B28E1"/>
    <w:rsid w:val="001B2B49"/>
    <w:rsid w:val="001B36ED"/>
    <w:rsid w:val="001B5AEE"/>
    <w:rsid w:val="001B6497"/>
    <w:rsid w:val="001B7DCB"/>
    <w:rsid w:val="001C1CB7"/>
    <w:rsid w:val="001C3296"/>
    <w:rsid w:val="001C4927"/>
    <w:rsid w:val="001C4954"/>
    <w:rsid w:val="001C55F2"/>
    <w:rsid w:val="001C5CFB"/>
    <w:rsid w:val="001C7540"/>
    <w:rsid w:val="001C7672"/>
    <w:rsid w:val="001D0889"/>
    <w:rsid w:val="001D1C7F"/>
    <w:rsid w:val="001D30E9"/>
    <w:rsid w:val="001D35C3"/>
    <w:rsid w:val="001D41DB"/>
    <w:rsid w:val="001D4334"/>
    <w:rsid w:val="001D44FC"/>
    <w:rsid w:val="001D6EF9"/>
    <w:rsid w:val="001D7E54"/>
    <w:rsid w:val="001E0EFB"/>
    <w:rsid w:val="001E1D69"/>
    <w:rsid w:val="001E1F3C"/>
    <w:rsid w:val="001E3857"/>
    <w:rsid w:val="001E385F"/>
    <w:rsid w:val="001E3927"/>
    <w:rsid w:val="001E3EDC"/>
    <w:rsid w:val="001E5391"/>
    <w:rsid w:val="001E6944"/>
    <w:rsid w:val="001E7CE5"/>
    <w:rsid w:val="001E7CED"/>
    <w:rsid w:val="001F017D"/>
    <w:rsid w:val="001F03E2"/>
    <w:rsid w:val="001F0CFE"/>
    <w:rsid w:val="001F4302"/>
    <w:rsid w:val="001F5912"/>
    <w:rsid w:val="0020075E"/>
    <w:rsid w:val="00201671"/>
    <w:rsid w:val="00202097"/>
    <w:rsid w:val="002038FD"/>
    <w:rsid w:val="00203D30"/>
    <w:rsid w:val="002052E6"/>
    <w:rsid w:val="00206E4F"/>
    <w:rsid w:val="00207F28"/>
    <w:rsid w:val="00210552"/>
    <w:rsid w:val="00211029"/>
    <w:rsid w:val="002113DE"/>
    <w:rsid w:val="00212F5E"/>
    <w:rsid w:val="002170DC"/>
    <w:rsid w:val="002201EA"/>
    <w:rsid w:val="002202C9"/>
    <w:rsid w:val="00220FD3"/>
    <w:rsid w:val="00221DD9"/>
    <w:rsid w:val="00222090"/>
    <w:rsid w:val="002227E5"/>
    <w:rsid w:val="0022324B"/>
    <w:rsid w:val="00223E28"/>
    <w:rsid w:val="002258E1"/>
    <w:rsid w:val="00226533"/>
    <w:rsid w:val="00227265"/>
    <w:rsid w:val="00230845"/>
    <w:rsid w:val="00230B1F"/>
    <w:rsid w:val="00233E43"/>
    <w:rsid w:val="002340CF"/>
    <w:rsid w:val="0023423D"/>
    <w:rsid w:val="002344E9"/>
    <w:rsid w:val="00234A63"/>
    <w:rsid w:val="00240169"/>
    <w:rsid w:val="00240D74"/>
    <w:rsid w:val="0024164D"/>
    <w:rsid w:val="002436FF"/>
    <w:rsid w:val="002442D9"/>
    <w:rsid w:val="00245B4D"/>
    <w:rsid w:val="00246218"/>
    <w:rsid w:val="002472C2"/>
    <w:rsid w:val="002475A7"/>
    <w:rsid w:val="0025009D"/>
    <w:rsid w:val="00251B62"/>
    <w:rsid w:val="00251EE0"/>
    <w:rsid w:val="00252404"/>
    <w:rsid w:val="00252F5E"/>
    <w:rsid w:val="00253E2B"/>
    <w:rsid w:val="0025438A"/>
    <w:rsid w:val="002545C1"/>
    <w:rsid w:val="00254BE8"/>
    <w:rsid w:val="00254ED8"/>
    <w:rsid w:val="002576A4"/>
    <w:rsid w:val="00257B52"/>
    <w:rsid w:val="002608B2"/>
    <w:rsid w:val="00260A4C"/>
    <w:rsid w:val="002622D0"/>
    <w:rsid w:val="00264DA6"/>
    <w:rsid w:val="00264E7F"/>
    <w:rsid w:val="002651BA"/>
    <w:rsid w:val="002664B2"/>
    <w:rsid w:val="00266617"/>
    <w:rsid w:val="0026757F"/>
    <w:rsid w:val="00271FDC"/>
    <w:rsid w:val="0027266F"/>
    <w:rsid w:val="002733E4"/>
    <w:rsid w:val="002736FF"/>
    <w:rsid w:val="0027561F"/>
    <w:rsid w:val="00275750"/>
    <w:rsid w:val="002760C0"/>
    <w:rsid w:val="00276AC2"/>
    <w:rsid w:val="00280651"/>
    <w:rsid w:val="002820F6"/>
    <w:rsid w:val="002831CF"/>
    <w:rsid w:val="002838A3"/>
    <w:rsid w:val="002839BA"/>
    <w:rsid w:val="00285155"/>
    <w:rsid w:val="002879B7"/>
    <w:rsid w:val="002900FE"/>
    <w:rsid w:val="00292036"/>
    <w:rsid w:val="002921A6"/>
    <w:rsid w:val="0029246E"/>
    <w:rsid w:val="002939F3"/>
    <w:rsid w:val="00295645"/>
    <w:rsid w:val="002A2207"/>
    <w:rsid w:val="002A341E"/>
    <w:rsid w:val="002A4514"/>
    <w:rsid w:val="002A68C3"/>
    <w:rsid w:val="002B1C45"/>
    <w:rsid w:val="002B4262"/>
    <w:rsid w:val="002B45AF"/>
    <w:rsid w:val="002B498E"/>
    <w:rsid w:val="002B4F9A"/>
    <w:rsid w:val="002B50F3"/>
    <w:rsid w:val="002B5B15"/>
    <w:rsid w:val="002B621F"/>
    <w:rsid w:val="002B6CF5"/>
    <w:rsid w:val="002C0586"/>
    <w:rsid w:val="002C08DB"/>
    <w:rsid w:val="002C0FF3"/>
    <w:rsid w:val="002C1E28"/>
    <w:rsid w:val="002C209E"/>
    <w:rsid w:val="002C2A47"/>
    <w:rsid w:val="002C2B01"/>
    <w:rsid w:val="002C6B0C"/>
    <w:rsid w:val="002C7296"/>
    <w:rsid w:val="002C7389"/>
    <w:rsid w:val="002D209D"/>
    <w:rsid w:val="002D238B"/>
    <w:rsid w:val="002D2BFF"/>
    <w:rsid w:val="002D375E"/>
    <w:rsid w:val="002D5999"/>
    <w:rsid w:val="002D5A3B"/>
    <w:rsid w:val="002E157E"/>
    <w:rsid w:val="002E3553"/>
    <w:rsid w:val="002E68C0"/>
    <w:rsid w:val="002E7A9D"/>
    <w:rsid w:val="002F0DE9"/>
    <w:rsid w:val="002F234B"/>
    <w:rsid w:val="002F40D0"/>
    <w:rsid w:val="002F581F"/>
    <w:rsid w:val="002F58AA"/>
    <w:rsid w:val="002F7BBE"/>
    <w:rsid w:val="00301E62"/>
    <w:rsid w:val="00303983"/>
    <w:rsid w:val="00305579"/>
    <w:rsid w:val="003068CE"/>
    <w:rsid w:val="003100E4"/>
    <w:rsid w:val="0031020C"/>
    <w:rsid w:val="00311765"/>
    <w:rsid w:val="003119E8"/>
    <w:rsid w:val="00311B3B"/>
    <w:rsid w:val="00313993"/>
    <w:rsid w:val="003142CB"/>
    <w:rsid w:val="0031442D"/>
    <w:rsid w:val="003158D6"/>
    <w:rsid w:val="0031591F"/>
    <w:rsid w:val="003171D9"/>
    <w:rsid w:val="00317497"/>
    <w:rsid w:val="003179AC"/>
    <w:rsid w:val="00320004"/>
    <w:rsid w:val="003202EA"/>
    <w:rsid w:val="00323BE4"/>
    <w:rsid w:val="00324451"/>
    <w:rsid w:val="00324496"/>
    <w:rsid w:val="00324729"/>
    <w:rsid w:val="00326D1F"/>
    <w:rsid w:val="00327768"/>
    <w:rsid w:val="00330515"/>
    <w:rsid w:val="003306BF"/>
    <w:rsid w:val="00330C3B"/>
    <w:rsid w:val="00331841"/>
    <w:rsid w:val="00331E31"/>
    <w:rsid w:val="00333284"/>
    <w:rsid w:val="00333691"/>
    <w:rsid w:val="003343C7"/>
    <w:rsid w:val="003353D3"/>
    <w:rsid w:val="003356A9"/>
    <w:rsid w:val="00335D26"/>
    <w:rsid w:val="00336E94"/>
    <w:rsid w:val="00337B3E"/>
    <w:rsid w:val="00340830"/>
    <w:rsid w:val="0034209F"/>
    <w:rsid w:val="00342144"/>
    <w:rsid w:val="00342947"/>
    <w:rsid w:val="00342A96"/>
    <w:rsid w:val="00344A68"/>
    <w:rsid w:val="003464E9"/>
    <w:rsid w:val="00350BBF"/>
    <w:rsid w:val="00351837"/>
    <w:rsid w:val="00351AFE"/>
    <w:rsid w:val="003533CF"/>
    <w:rsid w:val="00353771"/>
    <w:rsid w:val="003547C4"/>
    <w:rsid w:val="00354824"/>
    <w:rsid w:val="00354871"/>
    <w:rsid w:val="00354D37"/>
    <w:rsid w:val="00354E02"/>
    <w:rsid w:val="003552B4"/>
    <w:rsid w:val="00355AE6"/>
    <w:rsid w:val="00356BC0"/>
    <w:rsid w:val="00360828"/>
    <w:rsid w:val="0036241E"/>
    <w:rsid w:val="003649BA"/>
    <w:rsid w:val="0036517C"/>
    <w:rsid w:val="003659B1"/>
    <w:rsid w:val="00366563"/>
    <w:rsid w:val="003717EE"/>
    <w:rsid w:val="00371F91"/>
    <w:rsid w:val="003723FD"/>
    <w:rsid w:val="00372544"/>
    <w:rsid w:val="0037308B"/>
    <w:rsid w:val="00373551"/>
    <w:rsid w:val="00374265"/>
    <w:rsid w:val="00374DBE"/>
    <w:rsid w:val="00374E81"/>
    <w:rsid w:val="003776DC"/>
    <w:rsid w:val="00377C98"/>
    <w:rsid w:val="00380454"/>
    <w:rsid w:val="00381B81"/>
    <w:rsid w:val="00382F7A"/>
    <w:rsid w:val="00383884"/>
    <w:rsid w:val="0038405C"/>
    <w:rsid w:val="00385506"/>
    <w:rsid w:val="00387385"/>
    <w:rsid w:val="00392B3A"/>
    <w:rsid w:val="00393CD6"/>
    <w:rsid w:val="00394550"/>
    <w:rsid w:val="00395841"/>
    <w:rsid w:val="003A0C10"/>
    <w:rsid w:val="003A16F4"/>
    <w:rsid w:val="003A20E3"/>
    <w:rsid w:val="003A36A8"/>
    <w:rsid w:val="003A3B47"/>
    <w:rsid w:val="003A59DA"/>
    <w:rsid w:val="003A67AB"/>
    <w:rsid w:val="003A6F17"/>
    <w:rsid w:val="003A7CED"/>
    <w:rsid w:val="003B07AC"/>
    <w:rsid w:val="003B098A"/>
    <w:rsid w:val="003B0A22"/>
    <w:rsid w:val="003B1DE4"/>
    <w:rsid w:val="003B1EF4"/>
    <w:rsid w:val="003B1FC4"/>
    <w:rsid w:val="003B23EC"/>
    <w:rsid w:val="003B32FD"/>
    <w:rsid w:val="003B6559"/>
    <w:rsid w:val="003C15C4"/>
    <w:rsid w:val="003C1A0F"/>
    <w:rsid w:val="003C7930"/>
    <w:rsid w:val="003C7A6C"/>
    <w:rsid w:val="003C7A8B"/>
    <w:rsid w:val="003D0154"/>
    <w:rsid w:val="003D09AC"/>
    <w:rsid w:val="003D09B8"/>
    <w:rsid w:val="003D2A31"/>
    <w:rsid w:val="003D2ABD"/>
    <w:rsid w:val="003D3DCA"/>
    <w:rsid w:val="003D46A3"/>
    <w:rsid w:val="003D4EA8"/>
    <w:rsid w:val="003D5C54"/>
    <w:rsid w:val="003E02D0"/>
    <w:rsid w:val="003E10FF"/>
    <w:rsid w:val="003E180C"/>
    <w:rsid w:val="003E1826"/>
    <w:rsid w:val="003E191D"/>
    <w:rsid w:val="003E2BBA"/>
    <w:rsid w:val="003E3802"/>
    <w:rsid w:val="003E4680"/>
    <w:rsid w:val="003E5088"/>
    <w:rsid w:val="003E5D12"/>
    <w:rsid w:val="003F02B3"/>
    <w:rsid w:val="003F0455"/>
    <w:rsid w:val="003F04BC"/>
    <w:rsid w:val="003F2A28"/>
    <w:rsid w:val="003F371D"/>
    <w:rsid w:val="003F6105"/>
    <w:rsid w:val="003F7617"/>
    <w:rsid w:val="0040377E"/>
    <w:rsid w:val="00403782"/>
    <w:rsid w:val="00403A40"/>
    <w:rsid w:val="00404DC7"/>
    <w:rsid w:val="00405773"/>
    <w:rsid w:val="004061EC"/>
    <w:rsid w:val="004067EF"/>
    <w:rsid w:val="00406C46"/>
    <w:rsid w:val="00407318"/>
    <w:rsid w:val="00407F9A"/>
    <w:rsid w:val="00411A4C"/>
    <w:rsid w:val="0041226E"/>
    <w:rsid w:val="004131D5"/>
    <w:rsid w:val="0041381A"/>
    <w:rsid w:val="00414030"/>
    <w:rsid w:val="0041507B"/>
    <w:rsid w:val="00417283"/>
    <w:rsid w:val="00417755"/>
    <w:rsid w:val="00420E71"/>
    <w:rsid w:val="00421EA7"/>
    <w:rsid w:val="004222ED"/>
    <w:rsid w:val="0042257F"/>
    <w:rsid w:val="004240C1"/>
    <w:rsid w:val="004248FA"/>
    <w:rsid w:val="00424F3A"/>
    <w:rsid w:val="00431C08"/>
    <w:rsid w:val="0043228D"/>
    <w:rsid w:val="00436A63"/>
    <w:rsid w:val="00436BEB"/>
    <w:rsid w:val="00436CF3"/>
    <w:rsid w:val="00440C2B"/>
    <w:rsid w:val="00442155"/>
    <w:rsid w:val="0044622A"/>
    <w:rsid w:val="004504C6"/>
    <w:rsid w:val="00451311"/>
    <w:rsid w:val="004513FB"/>
    <w:rsid w:val="0045224E"/>
    <w:rsid w:val="00456915"/>
    <w:rsid w:val="00460203"/>
    <w:rsid w:val="004608A3"/>
    <w:rsid w:val="00460B1E"/>
    <w:rsid w:val="004628F0"/>
    <w:rsid w:val="004632BB"/>
    <w:rsid w:val="004639B8"/>
    <w:rsid w:val="004653FE"/>
    <w:rsid w:val="00466178"/>
    <w:rsid w:val="00466377"/>
    <w:rsid w:val="00470844"/>
    <w:rsid w:val="00470A1A"/>
    <w:rsid w:val="0047127E"/>
    <w:rsid w:val="00472548"/>
    <w:rsid w:val="004751F8"/>
    <w:rsid w:val="0047573C"/>
    <w:rsid w:val="00480D73"/>
    <w:rsid w:val="00482F86"/>
    <w:rsid w:val="004832AA"/>
    <w:rsid w:val="00484224"/>
    <w:rsid w:val="0048553A"/>
    <w:rsid w:val="004856C3"/>
    <w:rsid w:val="00485CF3"/>
    <w:rsid w:val="00485D1C"/>
    <w:rsid w:val="00485E35"/>
    <w:rsid w:val="00486F39"/>
    <w:rsid w:val="0048701C"/>
    <w:rsid w:val="00490616"/>
    <w:rsid w:val="00490AAB"/>
    <w:rsid w:val="00491041"/>
    <w:rsid w:val="0049205D"/>
    <w:rsid w:val="00493FAE"/>
    <w:rsid w:val="00497927"/>
    <w:rsid w:val="004A030B"/>
    <w:rsid w:val="004A168C"/>
    <w:rsid w:val="004A1991"/>
    <w:rsid w:val="004A1DAA"/>
    <w:rsid w:val="004A2B8C"/>
    <w:rsid w:val="004A40B2"/>
    <w:rsid w:val="004A4C2B"/>
    <w:rsid w:val="004A7336"/>
    <w:rsid w:val="004A7A38"/>
    <w:rsid w:val="004B32C7"/>
    <w:rsid w:val="004B369B"/>
    <w:rsid w:val="004B3939"/>
    <w:rsid w:val="004B46D3"/>
    <w:rsid w:val="004B4884"/>
    <w:rsid w:val="004B5351"/>
    <w:rsid w:val="004C030D"/>
    <w:rsid w:val="004C03FC"/>
    <w:rsid w:val="004C095A"/>
    <w:rsid w:val="004C0DC1"/>
    <w:rsid w:val="004C39B6"/>
    <w:rsid w:val="004C45ED"/>
    <w:rsid w:val="004C49EA"/>
    <w:rsid w:val="004C6111"/>
    <w:rsid w:val="004C677F"/>
    <w:rsid w:val="004C78E5"/>
    <w:rsid w:val="004D014E"/>
    <w:rsid w:val="004D24E9"/>
    <w:rsid w:val="004D2503"/>
    <w:rsid w:val="004D2D1B"/>
    <w:rsid w:val="004D40BA"/>
    <w:rsid w:val="004D4C48"/>
    <w:rsid w:val="004D6A80"/>
    <w:rsid w:val="004D7B3D"/>
    <w:rsid w:val="004E0A48"/>
    <w:rsid w:val="004E1379"/>
    <w:rsid w:val="004E13E8"/>
    <w:rsid w:val="004E16E8"/>
    <w:rsid w:val="004E1F9C"/>
    <w:rsid w:val="004E273B"/>
    <w:rsid w:val="004E2D26"/>
    <w:rsid w:val="004E3F5F"/>
    <w:rsid w:val="004E5DFE"/>
    <w:rsid w:val="004E6BE1"/>
    <w:rsid w:val="004E6E4E"/>
    <w:rsid w:val="004F1ACD"/>
    <w:rsid w:val="004F44A5"/>
    <w:rsid w:val="004F4912"/>
    <w:rsid w:val="004F5000"/>
    <w:rsid w:val="005007DB"/>
    <w:rsid w:val="00503EC7"/>
    <w:rsid w:val="00505097"/>
    <w:rsid w:val="005050B7"/>
    <w:rsid w:val="005055B5"/>
    <w:rsid w:val="00511072"/>
    <w:rsid w:val="00512394"/>
    <w:rsid w:val="00513C7C"/>
    <w:rsid w:val="005144D7"/>
    <w:rsid w:val="00515827"/>
    <w:rsid w:val="00516629"/>
    <w:rsid w:val="005206B2"/>
    <w:rsid w:val="005208D3"/>
    <w:rsid w:val="00523664"/>
    <w:rsid w:val="00523DFF"/>
    <w:rsid w:val="00524853"/>
    <w:rsid w:val="005252CE"/>
    <w:rsid w:val="00526465"/>
    <w:rsid w:val="005266FE"/>
    <w:rsid w:val="00527D7F"/>
    <w:rsid w:val="00530806"/>
    <w:rsid w:val="00530A12"/>
    <w:rsid w:val="00530DB0"/>
    <w:rsid w:val="00530EE5"/>
    <w:rsid w:val="00531230"/>
    <w:rsid w:val="0053173D"/>
    <w:rsid w:val="00536478"/>
    <w:rsid w:val="00536ABE"/>
    <w:rsid w:val="00540D61"/>
    <w:rsid w:val="00542929"/>
    <w:rsid w:val="00542F35"/>
    <w:rsid w:val="005436D6"/>
    <w:rsid w:val="0054561E"/>
    <w:rsid w:val="005463F6"/>
    <w:rsid w:val="00546C54"/>
    <w:rsid w:val="00547070"/>
    <w:rsid w:val="005473E1"/>
    <w:rsid w:val="00547B90"/>
    <w:rsid w:val="00550366"/>
    <w:rsid w:val="005528E5"/>
    <w:rsid w:val="005529AF"/>
    <w:rsid w:val="005535F1"/>
    <w:rsid w:val="005539DE"/>
    <w:rsid w:val="0055421D"/>
    <w:rsid w:val="0055538A"/>
    <w:rsid w:val="005560E3"/>
    <w:rsid w:val="00557619"/>
    <w:rsid w:val="005577F5"/>
    <w:rsid w:val="0056148A"/>
    <w:rsid w:val="0056213F"/>
    <w:rsid w:val="0056525E"/>
    <w:rsid w:val="0056595C"/>
    <w:rsid w:val="0056781B"/>
    <w:rsid w:val="0057154B"/>
    <w:rsid w:val="00571C90"/>
    <w:rsid w:val="00572BA9"/>
    <w:rsid w:val="00572DF8"/>
    <w:rsid w:val="00572EF9"/>
    <w:rsid w:val="0057439C"/>
    <w:rsid w:val="00574D6B"/>
    <w:rsid w:val="00574E00"/>
    <w:rsid w:val="0057658E"/>
    <w:rsid w:val="00576DE2"/>
    <w:rsid w:val="00577421"/>
    <w:rsid w:val="00582AD3"/>
    <w:rsid w:val="005837BE"/>
    <w:rsid w:val="00584723"/>
    <w:rsid w:val="0058486C"/>
    <w:rsid w:val="00584998"/>
    <w:rsid w:val="005865EB"/>
    <w:rsid w:val="0058750B"/>
    <w:rsid w:val="0059083C"/>
    <w:rsid w:val="00590DA3"/>
    <w:rsid w:val="005920EF"/>
    <w:rsid w:val="00594B5B"/>
    <w:rsid w:val="00594E60"/>
    <w:rsid w:val="0059504D"/>
    <w:rsid w:val="00597888"/>
    <w:rsid w:val="005A0B61"/>
    <w:rsid w:val="005A20BA"/>
    <w:rsid w:val="005A3693"/>
    <w:rsid w:val="005A3DFF"/>
    <w:rsid w:val="005A5C0A"/>
    <w:rsid w:val="005A627F"/>
    <w:rsid w:val="005A6F8D"/>
    <w:rsid w:val="005A7BAB"/>
    <w:rsid w:val="005B21A8"/>
    <w:rsid w:val="005B4221"/>
    <w:rsid w:val="005B48B3"/>
    <w:rsid w:val="005B4966"/>
    <w:rsid w:val="005B7FBB"/>
    <w:rsid w:val="005C4457"/>
    <w:rsid w:val="005C60B9"/>
    <w:rsid w:val="005C701A"/>
    <w:rsid w:val="005D182A"/>
    <w:rsid w:val="005D1843"/>
    <w:rsid w:val="005D466F"/>
    <w:rsid w:val="005D55FD"/>
    <w:rsid w:val="005D616A"/>
    <w:rsid w:val="005D7720"/>
    <w:rsid w:val="005E0C79"/>
    <w:rsid w:val="005E1BAE"/>
    <w:rsid w:val="005E48C0"/>
    <w:rsid w:val="005E5FAA"/>
    <w:rsid w:val="005E61A4"/>
    <w:rsid w:val="005F2DBA"/>
    <w:rsid w:val="005F404C"/>
    <w:rsid w:val="005F56B8"/>
    <w:rsid w:val="005F5AAE"/>
    <w:rsid w:val="005F6F12"/>
    <w:rsid w:val="005F758B"/>
    <w:rsid w:val="005F7D25"/>
    <w:rsid w:val="005F7F4E"/>
    <w:rsid w:val="00601ECD"/>
    <w:rsid w:val="00603AF8"/>
    <w:rsid w:val="00604A77"/>
    <w:rsid w:val="00604E63"/>
    <w:rsid w:val="00605D65"/>
    <w:rsid w:val="006123F2"/>
    <w:rsid w:val="00612E86"/>
    <w:rsid w:val="00613751"/>
    <w:rsid w:val="00615A9D"/>
    <w:rsid w:val="00616F8A"/>
    <w:rsid w:val="00617CA1"/>
    <w:rsid w:val="00622102"/>
    <w:rsid w:val="006223C9"/>
    <w:rsid w:val="0062286A"/>
    <w:rsid w:val="00622D37"/>
    <w:rsid w:val="006233C9"/>
    <w:rsid w:val="00625F2D"/>
    <w:rsid w:val="006277AC"/>
    <w:rsid w:val="006309DC"/>
    <w:rsid w:val="00631212"/>
    <w:rsid w:val="00636481"/>
    <w:rsid w:val="00637296"/>
    <w:rsid w:val="006411F0"/>
    <w:rsid w:val="006424C8"/>
    <w:rsid w:val="00642813"/>
    <w:rsid w:val="006436F9"/>
    <w:rsid w:val="0064442E"/>
    <w:rsid w:val="00644C27"/>
    <w:rsid w:val="0065297B"/>
    <w:rsid w:val="00653E23"/>
    <w:rsid w:val="006549A1"/>
    <w:rsid w:val="00655008"/>
    <w:rsid w:val="0065685A"/>
    <w:rsid w:val="006600B0"/>
    <w:rsid w:val="00660527"/>
    <w:rsid w:val="00663A88"/>
    <w:rsid w:val="00663F02"/>
    <w:rsid w:val="00664584"/>
    <w:rsid w:val="006646EC"/>
    <w:rsid w:val="0066590B"/>
    <w:rsid w:val="0066671A"/>
    <w:rsid w:val="00667111"/>
    <w:rsid w:val="00667157"/>
    <w:rsid w:val="006674C7"/>
    <w:rsid w:val="00670495"/>
    <w:rsid w:val="00672879"/>
    <w:rsid w:val="006729FD"/>
    <w:rsid w:val="00673302"/>
    <w:rsid w:val="00673603"/>
    <w:rsid w:val="006746AC"/>
    <w:rsid w:val="00674872"/>
    <w:rsid w:val="00675AF2"/>
    <w:rsid w:val="0068009D"/>
    <w:rsid w:val="00680189"/>
    <w:rsid w:val="0068494B"/>
    <w:rsid w:val="006855A1"/>
    <w:rsid w:val="006858DC"/>
    <w:rsid w:val="00685D35"/>
    <w:rsid w:val="006921B0"/>
    <w:rsid w:val="0069330D"/>
    <w:rsid w:val="0069398F"/>
    <w:rsid w:val="00695E14"/>
    <w:rsid w:val="00697A3A"/>
    <w:rsid w:val="006A1A25"/>
    <w:rsid w:val="006A2D31"/>
    <w:rsid w:val="006A4BD4"/>
    <w:rsid w:val="006A51FE"/>
    <w:rsid w:val="006A607F"/>
    <w:rsid w:val="006A7226"/>
    <w:rsid w:val="006A7935"/>
    <w:rsid w:val="006B0984"/>
    <w:rsid w:val="006B1040"/>
    <w:rsid w:val="006B2F50"/>
    <w:rsid w:val="006B4FFA"/>
    <w:rsid w:val="006B605F"/>
    <w:rsid w:val="006B72CE"/>
    <w:rsid w:val="006C1668"/>
    <w:rsid w:val="006C244D"/>
    <w:rsid w:val="006C26D9"/>
    <w:rsid w:val="006C2A15"/>
    <w:rsid w:val="006C3ED7"/>
    <w:rsid w:val="006C432A"/>
    <w:rsid w:val="006C447A"/>
    <w:rsid w:val="006C4901"/>
    <w:rsid w:val="006C5658"/>
    <w:rsid w:val="006C5C7B"/>
    <w:rsid w:val="006C79F2"/>
    <w:rsid w:val="006D1154"/>
    <w:rsid w:val="006D21E3"/>
    <w:rsid w:val="006D38FC"/>
    <w:rsid w:val="006D4D3C"/>
    <w:rsid w:val="006D74A7"/>
    <w:rsid w:val="006E0076"/>
    <w:rsid w:val="006E083A"/>
    <w:rsid w:val="006E0ACF"/>
    <w:rsid w:val="006E25F7"/>
    <w:rsid w:val="006E26B5"/>
    <w:rsid w:val="006E2890"/>
    <w:rsid w:val="006E32BE"/>
    <w:rsid w:val="006E3948"/>
    <w:rsid w:val="006E3DFF"/>
    <w:rsid w:val="006E5976"/>
    <w:rsid w:val="006E6FA6"/>
    <w:rsid w:val="006F0DC4"/>
    <w:rsid w:val="006F1C43"/>
    <w:rsid w:val="006F2275"/>
    <w:rsid w:val="006F394C"/>
    <w:rsid w:val="006F3F3E"/>
    <w:rsid w:val="006F478F"/>
    <w:rsid w:val="006F559E"/>
    <w:rsid w:val="006F5F87"/>
    <w:rsid w:val="006F611C"/>
    <w:rsid w:val="006F6668"/>
    <w:rsid w:val="006F7C4F"/>
    <w:rsid w:val="00702F69"/>
    <w:rsid w:val="00703E8B"/>
    <w:rsid w:val="007041D0"/>
    <w:rsid w:val="00704C1F"/>
    <w:rsid w:val="007059E2"/>
    <w:rsid w:val="00710986"/>
    <w:rsid w:val="0071165E"/>
    <w:rsid w:val="00711711"/>
    <w:rsid w:val="007119A8"/>
    <w:rsid w:val="00711EC7"/>
    <w:rsid w:val="007138C3"/>
    <w:rsid w:val="007146F9"/>
    <w:rsid w:val="0071625F"/>
    <w:rsid w:val="00716330"/>
    <w:rsid w:val="00722CB5"/>
    <w:rsid w:val="0072601A"/>
    <w:rsid w:val="007266B9"/>
    <w:rsid w:val="00727E8E"/>
    <w:rsid w:val="0073155A"/>
    <w:rsid w:val="00733342"/>
    <w:rsid w:val="00733C55"/>
    <w:rsid w:val="00733E18"/>
    <w:rsid w:val="0073437A"/>
    <w:rsid w:val="00736408"/>
    <w:rsid w:val="00737476"/>
    <w:rsid w:val="0074001E"/>
    <w:rsid w:val="007418CA"/>
    <w:rsid w:val="007431A2"/>
    <w:rsid w:val="007458C0"/>
    <w:rsid w:val="00746CB3"/>
    <w:rsid w:val="0074729C"/>
    <w:rsid w:val="007502D8"/>
    <w:rsid w:val="0075031A"/>
    <w:rsid w:val="0075168D"/>
    <w:rsid w:val="00753D5F"/>
    <w:rsid w:val="00753E4B"/>
    <w:rsid w:val="00754B71"/>
    <w:rsid w:val="00754C12"/>
    <w:rsid w:val="00756C68"/>
    <w:rsid w:val="00757CCC"/>
    <w:rsid w:val="007603DF"/>
    <w:rsid w:val="0076323C"/>
    <w:rsid w:val="00765764"/>
    <w:rsid w:val="00766A9C"/>
    <w:rsid w:val="00766EC2"/>
    <w:rsid w:val="00767BF6"/>
    <w:rsid w:val="0077031E"/>
    <w:rsid w:val="00770F23"/>
    <w:rsid w:val="00773AEE"/>
    <w:rsid w:val="007744E4"/>
    <w:rsid w:val="00774AC0"/>
    <w:rsid w:val="00774F14"/>
    <w:rsid w:val="007762F3"/>
    <w:rsid w:val="00781D4F"/>
    <w:rsid w:val="00783486"/>
    <w:rsid w:val="00783BC1"/>
    <w:rsid w:val="00785B02"/>
    <w:rsid w:val="00786F9B"/>
    <w:rsid w:val="0078712A"/>
    <w:rsid w:val="007927A4"/>
    <w:rsid w:val="00792C27"/>
    <w:rsid w:val="0079322D"/>
    <w:rsid w:val="0079338B"/>
    <w:rsid w:val="00793911"/>
    <w:rsid w:val="007941D9"/>
    <w:rsid w:val="00794D23"/>
    <w:rsid w:val="00796521"/>
    <w:rsid w:val="007A2614"/>
    <w:rsid w:val="007A3144"/>
    <w:rsid w:val="007A3A20"/>
    <w:rsid w:val="007A40A8"/>
    <w:rsid w:val="007A5A05"/>
    <w:rsid w:val="007A6C63"/>
    <w:rsid w:val="007A7741"/>
    <w:rsid w:val="007B0C0A"/>
    <w:rsid w:val="007B14EA"/>
    <w:rsid w:val="007B1AD0"/>
    <w:rsid w:val="007B447F"/>
    <w:rsid w:val="007B518C"/>
    <w:rsid w:val="007B571B"/>
    <w:rsid w:val="007C0CCD"/>
    <w:rsid w:val="007C0E08"/>
    <w:rsid w:val="007C2CFF"/>
    <w:rsid w:val="007C38CA"/>
    <w:rsid w:val="007C3E60"/>
    <w:rsid w:val="007C4E7F"/>
    <w:rsid w:val="007C58B9"/>
    <w:rsid w:val="007C78CF"/>
    <w:rsid w:val="007D08A6"/>
    <w:rsid w:val="007D1DE8"/>
    <w:rsid w:val="007D42B4"/>
    <w:rsid w:val="007D556D"/>
    <w:rsid w:val="007D6E53"/>
    <w:rsid w:val="007D7B61"/>
    <w:rsid w:val="007E384B"/>
    <w:rsid w:val="007E3C29"/>
    <w:rsid w:val="007E4889"/>
    <w:rsid w:val="007E7334"/>
    <w:rsid w:val="007E74C7"/>
    <w:rsid w:val="007F0C0A"/>
    <w:rsid w:val="007F0FF1"/>
    <w:rsid w:val="007F2A36"/>
    <w:rsid w:val="007F3ACA"/>
    <w:rsid w:val="007F3F17"/>
    <w:rsid w:val="007F5A87"/>
    <w:rsid w:val="007F7B8F"/>
    <w:rsid w:val="00801B68"/>
    <w:rsid w:val="00801EE6"/>
    <w:rsid w:val="0080388A"/>
    <w:rsid w:val="00805A68"/>
    <w:rsid w:val="00806574"/>
    <w:rsid w:val="008069F1"/>
    <w:rsid w:val="00810793"/>
    <w:rsid w:val="00813526"/>
    <w:rsid w:val="00813A33"/>
    <w:rsid w:val="008152D1"/>
    <w:rsid w:val="0081669A"/>
    <w:rsid w:val="00817144"/>
    <w:rsid w:val="00817890"/>
    <w:rsid w:val="00817D63"/>
    <w:rsid w:val="00822E6C"/>
    <w:rsid w:val="00824B2B"/>
    <w:rsid w:val="00826201"/>
    <w:rsid w:val="008275A8"/>
    <w:rsid w:val="00827A57"/>
    <w:rsid w:val="00827E5C"/>
    <w:rsid w:val="00832605"/>
    <w:rsid w:val="00832BFD"/>
    <w:rsid w:val="008335FE"/>
    <w:rsid w:val="00833D5B"/>
    <w:rsid w:val="00836684"/>
    <w:rsid w:val="008378B8"/>
    <w:rsid w:val="00837EBC"/>
    <w:rsid w:val="00840993"/>
    <w:rsid w:val="0084104E"/>
    <w:rsid w:val="00842958"/>
    <w:rsid w:val="00843074"/>
    <w:rsid w:val="008431F5"/>
    <w:rsid w:val="00843303"/>
    <w:rsid w:val="00843521"/>
    <w:rsid w:val="0084384A"/>
    <w:rsid w:val="00846493"/>
    <w:rsid w:val="00847109"/>
    <w:rsid w:val="00847422"/>
    <w:rsid w:val="00855291"/>
    <w:rsid w:val="008606FE"/>
    <w:rsid w:val="00860A7B"/>
    <w:rsid w:val="00863311"/>
    <w:rsid w:val="008645C4"/>
    <w:rsid w:val="00864639"/>
    <w:rsid w:val="00865613"/>
    <w:rsid w:val="00866BF9"/>
    <w:rsid w:val="00866F8E"/>
    <w:rsid w:val="0087035E"/>
    <w:rsid w:val="00871C52"/>
    <w:rsid w:val="00874C3D"/>
    <w:rsid w:val="008753A2"/>
    <w:rsid w:val="00875FA9"/>
    <w:rsid w:val="008763A6"/>
    <w:rsid w:val="00881905"/>
    <w:rsid w:val="0088271B"/>
    <w:rsid w:val="00883065"/>
    <w:rsid w:val="00885A63"/>
    <w:rsid w:val="00885EA6"/>
    <w:rsid w:val="00886035"/>
    <w:rsid w:val="008873EA"/>
    <w:rsid w:val="00887DD5"/>
    <w:rsid w:val="008922D5"/>
    <w:rsid w:val="00892E4B"/>
    <w:rsid w:val="00895B5F"/>
    <w:rsid w:val="00896361"/>
    <w:rsid w:val="008977BB"/>
    <w:rsid w:val="00897D9E"/>
    <w:rsid w:val="008A07FC"/>
    <w:rsid w:val="008A2878"/>
    <w:rsid w:val="008A49A6"/>
    <w:rsid w:val="008A7873"/>
    <w:rsid w:val="008B25E8"/>
    <w:rsid w:val="008B28CF"/>
    <w:rsid w:val="008B2C95"/>
    <w:rsid w:val="008B3036"/>
    <w:rsid w:val="008B3B55"/>
    <w:rsid w:val="008B4751"/>
    <w:rsid w:val="008B6B1E"/>
    <w:rsid w:val="008B6CD2"/>
    <w:rsid w:val="008B7EDC"/>
    <w:rsid w:val="008C152E"/>
    <w:rsid w:val="008C2FF7"/>
    <w:rsid w:val="008C6961"/>
    <w:rsid w:val="008C7DB1"/>
    <w:rsid w:val="008D0583"/>
    <w:rsid w:val="008D0601"/>
    <w:rsid w:val="008D43B8"/>
    <w:rsid w:val="008D5C56"/>
    <w:rsid w:val="008E01AD"/>
    <w:rsid w:val="008E0207"/>
    <w:rsid w:val="008E1900"/>
    <w:rsid w:val="008E353E"/>
    <w:rsid w:val="008E3FD9"/>
    <w:rsid w:val="008E4D68"/>
    <w:rsid w:val="008E699C"/>
    <w:rsid w:val="008F0B75"/>
    <w:rsid w:val="008F0EB4"/>
    <w:rsid w:val="008F4CD1"/>
    <w:rsid w:val="008F5D9D"/>
    <w:rsid w:val="008F6342"/>
    <w:rsid w:val="008F75D2"/>
    <w:rsid w:val="008F75E0"/>
    <w:rsid w:val="00900B60"/>
    <w:rsid w:val="00901609"/>
    <w:rsid w:val="009019F5"/>
    <w:rsid w:val="00902291"/>
    <w:rsid w:val="0090538A"/>
    <w:rsid w:val="009074BF"/>
    <w:rsid w:val="00914C4A"/>
    <w:rsid w:val="00915062"/>
    <w:rsid w:val="00915D85"/>
    <w:rsid w:val="00916301"/>
    <w:rsid w:val="0091666B"/>
    <w:rsid w:val="009170D3"/>
    <w:rsid w:val="0091717E"/>
    <w:rsid w:val="0091752D"/>
    <w:rsid w:val="00917D2D"/>
    <w:rsid w:val="00920681"/>
    <w:rsid w:val="0092129F"/>
    <w:rsid w:val="00924DA2"/>
    <w:rsid w:val="00924E3A"/>
    <w:rsid w:val="009259EC"/>
    <w:rsid w:val="00925E5E"/>
    <w:rsid w:val="00926B7F"/>
    <w:rsid w:val="00927440"/>
    <w:rsid w:val="00927780"/>
    <w:rsid w:val="00927F17"/>
    <w:rsid w:val="00931197"/>
    <w:rsid w:val="00935474"/>
    <w:rsid w:val="009370D7"/>
    <w:rsid w:val="00937B2F"/>
    <w:rsid w:val="00937C58"/>
    <w:rsid w:val="00937FD7"/>
    <w:rsid w:val="00943C4B"/>
    <w:rsid w:val="009441BA"/>
    <w:rsid w:val="00945015"/>
    <w:rsid w:val="00945049"/>
    <w:rsid w:val="00947B76"/>
    <w:rsid w:val="00947E02"/>
    <w:rsid w:val="009528D4"/>
    <w:rsid w:val="00953E3C"/>
    <w:rsid w:val="009550DF"/>
    <w:rsid w:val="00960DCB"/>
    <w:rsid w:val="00960E2B"/>
    <w:rsid w:val="0096124D"/>
    <w:rsid w:val="00961776"/>
    <w:rsid w:val="00962564"/>
    <w:rsid w:val="00962DE8"/>
    <w:rsid w:val="009639BC"/>
    <w:rsid w:val="00963CF7"/>
    <w:rsid w:val="00964088"/>
    <w:rsid w:val="00964BF9"/>
    <w:rsid w:val="00965BB6"/>
    <w:rsid w:val="00966578"/>
    <w:rsid w:val="00967E01"/>
    <w:rsid w:val="00971E1A"/>
    <w:rsid w:val="009729CE"/>
    <w:rsid w:val="00973880"/>
    <w:rsid w:val="009762A3"/>
    <w:rsid w:val="00976D5B"/>
    <w:rsid w:val="00977C2A"/>
    <w:rsid w:val="009800DF"/>
    <w:rsid w:val="009804FE"/>
    <w:rsid w:val="00981815"/>
    <w:rsid w:val="009818A1"/>
    <w:rsid w:val="00982712"/>
    <w:rsid w:val="00983B98"/>
    <w:rsid w:val="00984319"/>
    <w:rsid w:val="00984991"/>
    <w:rsid w:val="00985CC7"/>
    <w:rsid w:val="00987018"/>
    <w:rsid w:val="00990409"/>
    <w:rsid w:val="00991B36"/>
    <w:rsid w:val="00991D8A"/>
    <w:rsid w:val="00992AC9"/>
    <w:rsid w:val="009931D0"/>
    <w:rsid w:val="0099345B"/>
    <w:rsid w:val="009934A2"/>
    <w:rsid w:val="00993CB1"/>
    <w:rsid w:val="00994F64"/>
    <w:rsid w:val="00995839"/>
    <w:rsid w:val="009965AD"/>
    <w:rsid w:val="00996890"/>
    <w:rsid w:val="00997B01"/>
    <w:rsid w:val="009A0116"/>
    <w:rsid w:val="009A08B5"/>
    <w:rsid w:val="009A233F"/>
    <w:rsid w:val="009A2413"/>
    <w:rsid w:val="009A26C0"/>
    <w:rsid w:val="009A27EB"/>
    <w:rsid w:val="009A3045"/>
    <w:rsid w:val="009A3FF5"/>
    <w:rsid w:val="009A413D"/>
    <w:rsid w:val="009A4916"/>
    <w:rsid w:val="009A586D"/>
    <w:rsid w:val="009A682E"/>
    <w:rsid w:val="009B1566"/>
    <w:rsid w:val="009B3692"/>
    <w:rsid w:val="009B5597"/>
    <w:rsid w:val="009B6B58"/>
    <w:rsid w:val="009B726E"/>
    <w:rsid w:val="009C3CCE"/>
    <w:rsid w:val="009C3D92"/>
    <w:rsid w:val="009C4CA6"/>
    <w:rsid w:val="009C5591"/>
    <w:rsid w:val="009C5FEA"/>
    <w:rsid w:val="009C7448"/>
    <w:rsid w:val="009C7E5F"/>
    <w:rsid w:val="009D3784"/>
    <w:rsid w:val="009D451D"/>
    <w:rsid w:val="009D452F"/>
    <w:rsid w:val="009D4A2F"/>
    <w:rsid w:val="009D4DE8"/>
    <w:rsid w:val="009D661E"/>
    <w:rsid w:val="009D761C"/>
    <w:rsid w:val="009D77EA"/>
    <w:rsid w:val="009D7940"/>
    <w:rsid w:val="009E007B"/>
    <w:rsid w:val="009E0C30"/>
    <w:rsid w:val="009E1783"/>
    <w:rsid w:val="009E1BD9"/>
    <w:rsid w:val="009E2142"/>
    <w:rsid w:val="009E6D56"/>
    <w:rsid w:val="009E6E58"/>
    <w:rsid w:val="009E7F41"/>
    <w:rsid w:val="009F1E53"/>
    <w:rsid w:val="009F3385"/>
    <w:rsid w:val="009F477E"/>
    <w:rsid w:val="009F5321"/>
    <w:rsid w:val="009F5D52"/>
    <w:rsid w:val="009F6145"/>
    <w:rsid w:val="009F6929"/>
    <w:rsid w:val="009F716E"/>
    <w:rsid w:val="009F76CB"/>
    <w:rsid w:val="009F7D96"/>
    <w:rsid w:val="00A00847"/>
    <w:rsid w:val="00A031AD"/>
    <w:rsid w:val="00A03A9E"/>
    <w:rsid w:val="00A03E75"/>
    <w:rsid w:val="00A14D0C"/>
    <w:rsid w:val="00A14FBC"/>
    <w:rsid w:val="00A21121"/>
    <w:rsid w:val="00A22BA6"/>
    <w:rsid w:val="00A22C92"/>
    <w:rsid w:val="00A23F98"/>
    <w:rsid w:val="00A262F8"/>
    <w:rsid w:val="00A26D34"/>
    <w:rsid w:val="00A26D8F"/>
    <w:rsid w:val="00A27F47"/>
    <w:rsid w:val="00A32FFC"/>
    <w:rsid w:val="00A33865"/>
    <w:rsid w:val="00A339D6"/>
    <w:rsid w:val="00A33FFC"/>
    <w:rsid w:val="00A40CD0"/>
    <w:rsid w:val="00A40DD9"/>
    <w:rsid w:val="00A41E6D"/>
    <w:rsid w:val="00A425AD"/>
    <w:rsid w:val="00A43B7C"/>
    <w:rsid w:val="00A44ED1"/>
    <w:rsid w:val="00A45B67"/>
    <w:rsid w:val="00A52C45"/>
    <w:rsid w:val="00A545F5"/>
    <w:rsid w:val="00A55A70"/>
    <w:rsid w:val="00A627EC"/>
    <w:rsid w:val="00A62849"/>
    <w:rsid w:val="00A62B20"/>
    <w:rsid w:val="00A630C4"/>
    <w:rsid w:val="00A63660"/>
    <w:rsid w:val="00A64A7A"/>
    <w:rsid w:val="00A65454"/>
    <w:rsid w:val="00A66418"/>
    <w:rsid w:val="00A66AF8"/>
    <w:rsid w:val="00A67137"/>
    <w:rsid w:val="00A67B75"/>
    <w:rsid w:val="00A7127C"/>
    <w:rsid w:val="00A72A3A"/>
    <w:rsid w:val="00A72C0E"/>
    <w:rsid w:val="00A72C90"/>
    <w:rsid w:val="00A73E3A"/>
    <w:rsid w:val="00A73F98"/>
    <w:rsid w:val="00A74ED7"/>
    <w:rsid w:val="00A75326"/>
    <w:rsid w:val="00A75902"/>
    <w:rsid w:val="00A76953"/>
    <w:rsid w:val="00A83BF2"/>
    <w:rsid w:val="00A83F19"/>
    <w:rsid w:val="00A84874"/>
    <w:rsid w:val="00A850B8"/>
    <w:rsid w:val="00A851C8"/>
    <w:rsid w:val="00A85D1E"/>
    <w:rsid w:val="00A86972"/>
    <w:rsid w:val="00A87C88"/>
    <w:rsid w:val="00A93158"/>
    <w:rsid w:val="00A935BC"/>
    <w:rsid w:val="00A9415E"/>
    <w:rsid w:val="00A94D2A"/>
    <w:rsid w:val="00A95A14"/>
    <w:rsid w:val="00A95C54"/>
    <w:rsid w:val="00A9606E"/>
    <w:rsid w:val="00AA00F2"/>
    <w:rsid w:val="00AA07D2"/>
    <w:rsid w:val="00AA0ED0"/>
    <w:rsid w:val="00AA134E"/>
    <w:rsid w:val="00AA2BFB"/>
    <w:rsid w:val="00AA6D37"/>
    <w:rsid w:val="00AB20B7"/>
    <w:rsid w:val="00AB28DA"/>
    <w:rsid w:val="00AB2AFC"/>
    <w:rsid w:val="00AB2CFE"/>
    <w:rsid w:val="00AB6114"/>
    <w:rsid w:val="00AC11FA"/>
    <w:rsid w:val="00AC1C8F"/>
    <w:rsid w:val="00AC231E"/>
    <w:rsid w:val="00AC41CF"/>
    <w:rsid w:val="00AC4E98"/>
    <w:rsid w:val="00AC53A1"/>
    <w:rsid w:val="00AC627C"/>
    <w:rsid w:val="00AC63AA"/>
    <w:rsid w:val="00AC72B0"/>
    <w:rsid w:val="00AD136C"/>
    <w:rsid w:val="00AD1F3A"/>
    <w:rsid w:val="00AD2158"/>
    <w:rsid w:val="00AD2402"/>
    <w:rsid w:val="00AD36BD"/>
    <w:rsid w:val="00AD5CCD"/>
    <w:rsid w:val="00AD7822"/>
    <w:rsid w:val="00AD7960"/>
    <w:rsid w:val="00AE0D01"/>
    <w:rsid w:val="00AE1166"/>
    <w:rsid w:val="00AE1AEC"/>
    <w:rsid w:val="00AE309B"/>
    <w:rsid w:val="00AE37BB"/>
    <w:rsid w:val="00AE6EB7"/>
    <w:rsid w:val="00AF0F96"/>
    <w:rsid w:val="00B0096E"/>
    <w:rsid w:val="00B00F95"/>
    <w:rsid w:val="00B01228"/>
    <w:rsid w:val="00B03243"/>
    <w:rsid w:val="00B039F8"/>
    <w:rsid w:val="00B04022"/>
    <w:rsid w:val="00B06949"/>
    <w:rsid w:val="00B10966"/>
    <w:rsid w:val="00B11938"/>
    <w:rsid w:val="00B11F82"/>
    <w:rsid w:val="00B122FF"/>
    <w:rsid w:val="00B135F4"/>
    <w:rsid w:val="00B136BE"/>
    <w:rsid w:val="00B1664E"/>
    <w:rsid w:val="00B16689"/>
    <w:rsid w:val="00B17484"/>
    <w:rsid w:val="00B20CBF"/>
    <w:rsid w:val="00B20E13"/>
    <w:rsid w:val="00B2119A"/>
    <w:rsid w:val="00B22600"/>
    <w:rsid w:val="00B24085"/>
    <w:rsid w:val="00B2646F"/>
    <w:rsid w:val="00B271B6"/>
    <w:rsid w:val="00B303ED"/>
    <w:rsid w:val="00B3139F"/>
    <w:rsid w:val="00B32BF1"/>
    <w:rsid w:val="00B32C6F"/>
    <w:rsid w:val="00B340D0"/>
    <w:rsid w:val="00B362A5"/>
    <w:rsid w:val="00B42E37"/>
    <w:rsid w:val="00B45AAA"/>
    <w:rsid w:val="00B46073"/>
    <w:rsid w:val="00B47B6E"/>
    <w:rsid w:val="00B50419"/>
    <w:rsid w:val="00B5289D"/>
    <w:rsid w:val="00B54181"/>
    <w:rsid w:val="00B5470A"/>
    <w:rsid w:val="00B54E34"/>
    <w:rsid w:val="00B614C9"/>
    <w:rsid w:val="00B617F5"/>
    <w:rsid w:val="00B63447"/>
    <w:rsid w:val="00B63CEA"/>
    <w:rsid w:val="00B63DDE"/>
    <w:rsid w:val="00B65422"/>
    <w:rsid w:val="00B655DD"/>
    <w:rsid w:val="00B67E48"/>
    <w:rsid w:val="00B718F1"/>
    <w:rsid w:val="00B7191D"/>
    <w:rsid w:val="00B727FC"/>
    <w:rsid w:val="00B72F96"/>
    <w:rsid w:val="00B74337"/>
    <w:rsid w:val="00B75518"/>
    <w:rsid w:val="00B76663"/>
    <w:rsid w:val="00B8012E"/>
    <w:rsid w:val="00B83953"/>
    <w:rsid w:val="00B83BF1"/>
    <w:rsid w:val="00B83F41"/>
    <w:rsid w:val="00B842DA"/>
    <w:rsid w:val="00B847EA"/>
    <w:rsid w:val="00B86201"/>
    <w:rsid w:val="00B868D5"/>
    <w:rsid w:val="00B86CE6"/>
    <w:rsid w:val="00B9128C"/>
    <w:rsid w:val="00B91F7C"/>
    <w:rsid w:val="00B923BC"/>
    <w:rsid w:val="00B93A1F"/>
    <w:rsid w:val="00B95A2A"/>
    <w:rsid w:val="00B96FBF"/>
    <w:rsid w:val="00BA26E3"/>
    <w:rsid w:val="00BA3838"/>
    <w:rsid w:val="00BA45C0"/>
    <w:rsid w:val="00BA687C"/>
    <w:rsid w:val="00BA7488"/>
    <w:rsid w:val="00BA7869"/>
    <w:rsid w:val="00BA7B0F"/>
    <w:rsid w:val="00BA7FF7"/>
    <w:rsid w:val="00BB0DE7"/>
    <w:rsid w:val="00BB0E6F"/>
    <w:rsid w:val="00BB12EA"/>
    <w:rsid w:val="00BB2D8E"/>
    <w:rsid w:val="00BB5177"/>
    <w:rsid w:val="00BB5888"/>
    <w:rsid w:val="00BB5D16"/>
    <w:rsid w:val="00BB6733"/>
    <w:rsid w:val="00BB723A"/>
    <w:rsid w:val="00BB7758"/>
    <w:rsid w:val="00BC0A9E"/>
    <w:rsid w:val="00BC0F49"/>
    <w:rsid w:val="00BC1118"/>
    <w:rsid w:val="00BC3907"/>
    <w:rsid w:val="00BC41B8"/>
    <w:rsid w:val="00BC4858"/>
    <w:rsid w:val="00BC51FF"/>
    <w:rsid w:val="00BC59CB"/>
    <w:rsid w:val="00BC6190"/>
    <w:rsid w:val="00BC61B2"/>
    <w:rsid w:val="00BC75C0"/>
    <w:rsid w:val="00BC7961"/>
    <w:rsid w:val="00BD02D2"/>
    <w:rsid w:val="00BD1B69"/>
    <w:rsid w:val="00BD249E"/>
    <w:rsid w:val="00BD2C13"/>
    <w:rsid w:val="00BD316C"/>
    <w:rsid w:val="00BD3255"/>
    <w:rsid w:val="00BD41D7"/>
    <w:rsid w:val="00BD526A"/>
    <w:rsid w:val="00BD5D50"/>
    <w:rsid w:val="00BD6206"/>
    <w:rsid w:val="00BD6F22"/>
    <w:rsid w:val="00BE0171"/>
    <w:rsid w:val="00BE0183"/>
    <w:rsid w:val="00BE2126"/>
    <w:rsid w:val="00BE2244"/>
    <w:rsid w:val="00BE5E58"/>
    <w:rsid w:val="00BE7E8B"/>
    <w:rsid w:val="00BF0EA9"/>
    <w:rsid w:val="00BF1211"/>
    <w:rsid w:val="00BF14C0"/>
    <w:rsid w:val="00BF1BCE"/>
    <w:rsid w:val="00BF2188"/>
    <w:rsid w:val="00BF28D0"/>
    <w:rsid w:val="00BF3DE4"/>
    <w:rsid w:val="00BF421A"/>
    <w:rsid w:val="00BF4B95"/>
    <w:rsid w:val="00BF4CEE"/>
    <w:rsid w:val="00BF516D"/>
    <w:rsid w:val="00BF5A1E"/>
    <w:rsid w:val="00BF65E3"/>
    <w:rsid w:val="00BF7F20"/>
    <w:rsid w:val="00C0351A"/>
    <w:rsid w:val="00C03F00"/>
    <w:rsid w:val="00C03FC6"/>
    <w:rsid w:val="00C05307"/>
    <w:rsid w:val="00C053B0"/>
    <w:rsid w:val="00C0588D"/>
    <w:rsid w:val="00C05DBC"/>
    <w:rsid w:val="00C1044D"/>
    <w:rsid w:val="00C10E20"/>
    <w:rsid w:val="00C12316"/>
    <w:rsid w:val="00C12B04"/>
    <w:rsid w:val="00C17876"/>
    <w:rsid w:val="00C20F47"/>
    <w:rsid w:val="00C2120F"/>
    <w:rsid w:val="00C2232A"/>
    <w:rsid w:val="00C22CE9"/>
    <w:rsid w:val="00C251A0"/>
    <w:rsid w:val="00C25635"/>
    <w:rsid w:val="00C259B3"/>
    <w:rsid w:val="00C25E19"/>
    <w:rsid w:val="00C26294"/>
    <w:rsid w:val="00C32FF0"/>
    <w:rsid w:val="00C33355"/>
    <w:rsid w:val="00C376A8"/>
    <w:rsid w:val="00C40277"/>
    <w:rsid w:val="00C40DCA"/>
    <w:rsid w:val="00C4252F"/>
    <w:rsid w:val="00C4285C"/>
    <w:rsid w:val="00C42F48"/>
    <w:rsid w:val="00C436B1"/>
    <w:rsid w:val="00C43BE6"/>
    <w:rsid w:val="00C43E0A"/>
    <w:rsid w:val="00C44F29"/>
    <w:rsid w:val="00C45174"/>
    <w:rsid w:val="00C4540E"/>
    <w:rsid w:val="00C50562"/>
    <w:rsid w:val="00C529DF"/>
    <w:rsid w:val="00C55304"/>
    <w:rsid w:val="00C55891"/>
    <w:rsid w:val="00C55ACD"/>
    <w:rsid w:val="00C6090E"/>
    <w:rsid w:val="00C611EF"/>
    <w:rsid w:val="00C61518"/>
    <w:rsid w:val="00C624FA"/>
    <w:rsid w:val="00C631FD"/>
    <w:rsid w:val="00C6374E"/>
    <w:rsid w:val="00C64949"/>
    <w:rsid w:val="00C65983"/>
    <w:rsid w:val="00C65A09"/>
    <w:rsid w:val="00C677BA"/>
    <w:rsid w:val="00C70394"/>
    <w:rsid w:val="00C7188A"/>
    <w:rsid w:val="00C7384C"/>
    <w:rsid w:val="00C73A1E"/>
    <w:rsid w:val="00C75070"/>
    <w:rsid w:val="00C7574F"/>
    <w:rsid w:val="00C76F21"/>
    <w:rsid w:val="00C76FD6"/>
    <w:rsid w:val="00C80220"/>
    <w:rsid w:val="00C81847"/>
    <w:rsid w:val="00C831B0"/>
    <w:rsid w:val="00C84333"/>
    <w:rsid w:val="00C851E6"/>
    <w:rsid w:val="00C87495"/>
    <w:rsid w:val="00C87862"/>
    <w:rsid w:val="00C9056C"/>
    <w:rsid w:val="00C90727"/>
    <w:rsid w:val="00C947E3"/>
    <w:rsid w:val="00C962F7"/>
    <w:rsid w:val="00C96815"/>
    <w:rsid w:val="00C97BE9"/>
    <w:rsid w:val="00C97ECF"/>
    <w:rsid w:val="00CA06D3"/>
    <w:rsid w:val="00CA155B"/>
    <w:rsid w:val="00CA2477"/>
    <w:rsid w:val="00CA24FD"/>
    <w:rsid w:val="00CA33D6"/>
    <w:rsid w:val="00CA4BE2"/>
    <w:rsid w:val="00CA6A73"/>
    <w:rsid w:val="00CA7B23"/>
    <w:rsid w:val="00CA7EA1"/>
    <w:rsid w:val="00CB05B0"/>
    <w:rsid w:val="00CB2D20"/>
    <w:rsid w:val="00CB532E"/>
    <w:rsid w:val="00CB6015"/>
    <w:rsid w:val="00CB610E"/>
    <w:rsid w:val="00CB6604"/>
    <w:rsid w:val="00CB6CE0"/>
    <w:rsid w:val="00CB7F85"/>
    <w:rsid w:val="00CC18F6"/>
    <w:rsid w:val="00CC244D"/>
    <w:rsid w:val="00CC37BC"/>
    <w:rsid w:val="00CC3F2E"/>
    <w:rsid w:val="00CC7365"/>
    <w:rsid w:val="00CD1DC4"/>
    <w:rsid w:val="00CD2454"/>
    <w:rsid w:val="00CD25F6"/>
    <w:rsid w:val="00CD3D56"/>
    <w:rsid w:val="00CD5396"/>
    <w:rsid w:val="00CD5691"/>
    <w:rsid w:val="00CD586F"/>
    <w:rsid w:val="00CD6EDB"/>
    <w:rsid w:val="00CD74B4"/>
    <w:rsid w:val="00CE025B"/>
    <w:rsid w:val="00CE09DB"/>
    <w:rsid w:val="00CE17E9"/>
    <w:rsid w:val="00CE3356"/>
    <w:rsid w:val="00CE3DC5"/>
    <w:rsid w:val="00CE4545"/>
    <w:rsid w:val="00CE55F6"/>
    <w:rsid w:val="00CE5B14"/>
    <w:rsid w:val="00CE6467"/>
    <w:rsid w:val="00CF056A"/>
    <w:rsid w:val="00CF1AB8"/>
    <w:rsid w:val="00CF2287"/>
    <w:rsid w:val="00CF3685"/>
    <w:rsid w:val="00CF43DA"/>
    <w:rsid w:val="00CF54C0"/>
    <w:rsid w:val="00CF6612"/>
    <w:rsid w:val="00CF66EE"/>
    <w:rsid w:val="00CF6F9B"/>
    <w:rsid w:val="00D0079A"/>
    <w:rsid w:val="00D017FE"/>
    <w:rsid w:val="00D01BF0"/>
    <w:rsid w:val="00D02B39"/>
    <w:rsid w:val="00D02C56"/>
    <w:rsid w:val="00D040A3"/>
    <w:rsid w:val="00D05AC9"/>
    <w:rsid w:val="00D062F5"/>
    <w:rsid w:val="00D06F0F"/>
    <w:rsid w:val="00D07859"/>
    <w:rsid w:val="00D07D10"/>
    <w:rsid w:val="00D10B37"/>
    <w:rsid w:val="00D1196B"/>
    <w:rsid w:val="00D14625"/>
    <w:rsid w:val="00D15758"/>
    <w:rsid w:val="00D17A6A"/>
    <w:rsid w:val="00D22D31"/>
    <w:rsid w:val="00D233A7"/>
    <w:rsid w:val="00D2343E"/>
    <w:rsid w:val="00D2457F"/>
    <w:rsid w:val="00D26297"/>
    <w:rsid w:val="00D268CD"/>
    <w:rsid w:val="00D26EF6"/>
    <w:rsid w:val="00D30466"/>
    <w:rsid w:val="00D30C51"/>
    <w:rsid w:val="00D30F4A"/>
    <w:rsid w:val="00D344AB"/>
    <w:rsid w:val="00D34A7B"/>
    <w:rsid w:val="00D34F20"/>
    <w:rsid w:val="00D37A54"/>
    <w:rsid w:val="00D40748"/>
    <w:rsid w:val="00D410F9"/>
    <w:rsid w:val="00D43992"/>
    <w:rsid w:val="00D43F33"/>
    <w:rsid w:val="00D44039"/>
    <w:rsid w:val="00D44891"/>
    <w:rsid w:val="00D4796F"/>
    <w:rsid w:val="00D47B43"/>
    <w:rsid w:val="00D50863"/>
    <w:rsid w:val="00D51FEE"/>
    <w:rsid w:val="00D53BBC"/>
    <w:rsid w:val="00D54044"/>
    <w:rsid w:val="00D54FA4"/>
    <w:rsid w:val="00D55B86"/>
    <w:rsid w:val="00D55C53"/>
    <w:rsid w:val="00D57027"/>
    <w:rsid w:val="00D61806"/>
    <w:rsid w:val="00D62170"/>
    <w:rsid w:val="00D6389B"/>
    <w:rsid w:val="00D63C39"/>
    <w:rsid w:val="00D641B0"/>
    <w:rsid w:val="00D644D7"/>
    <w:rsid w:val="00D67FD5"/>
    <w:rsid w:val="00D718BF"/>
    <w:rsid w:val="00D818A4"/>
    <w:rsid w:val="00D82BB7"/>
    <w:rsid w:val="00D83BFD"/>
    <w:rsid w:val="00D85432"/>
    <w:rsid w:val="00D86BA4"/>
    <w:rsid w:val="00D86BD9"/>
    <w:rsid w:val="00D8737C"/>
    <w:rsid w:val="00D87F1A"/>
    <w:rsid w:val="00D917B6"/>
    <w:rsid w:val="00D91AF8"/>
    <w:rsid w:val="00D96887"/>
    <w:rsid w:val="00DA0950"/>
    <w:rsid w:val="00DA0EB0"/>
    <w:rsid w:val="00DA2419"/>
    <w:rsid w:val="00DA4318"/>
    <w:rsid w:val="00DA4FCC"/>
    <w:rsid w:val="00DA6E1C"/>
    <w:rsid w:val="00DB04B4"/>
    <w:rsid w:val="00DB0676"/>
    <w:rsid w:val="00DB09FC"/>
    <w:rsid w:val="00DB116E"/>
    <w:rsid w:val="00DB2BE9"/>
    <w:rsid w:val="00DB36B9"/>
    <w:rsid w:val="00DB5DDD"/>
    <w:rsid w:val="00DB62BA"/>
    <w:rsid w:val="00DC0F76"/>
    <w:rsid w:val="00DC11B7"/>
    <w:rsid w:val="00DC1921"/>
    <w:rsid w:val="00DC2C7C"/>
    <w:rsid w:val="00DC38F5"/>
    <w:rsid w:val="00DC7B42"/>
    <w:rsid w:val="00DD1123"/>
    <w:rsid w:val="00DD1CD5"/>
    <w:rsid w:val="00DD21AD"/>
    <w:rsid w:val="00DD2818"/>
    <w:rsid w:val="00DD7DF9"/>
    <w:rsid w:val="00DE0D66"/>
    <w:rsid w:val="00DE72C8"/>
    <w:rsid w:val="00DE7CE6"/>
    <w:rsid w:val="00DF0BE1"/>
    <w:rsid w:val="00DF2752"/>
    <w:rsid w:val="00DF2C61"/>
    <w:rsid w:val="00DF3FE3"/>
    <w:rsid w:val="00DF50B1"/>
    <w:rsid w:val="00DF516B"/>
    <w:rsid w:val="00DF70EC"/>
    <w:rsid w:val="00E000B6"/>
    <w:rsid w:val="00E026B4"/>
    <w:rsid w:val="00E02EB5"/>
    <w:rsid w:val="00E031A8"/>
    <w:rsid w:val="00E03DAE"/>
    <w:rsid w:val="00E04919"/>
    <w:rsid w:val="00E116AA"/>
    <w:rsid w:val="00E153F5"/>
    <w:rsid w:val="00E16B11"/>
    <w:rsid w:val="00E21A0D"/>
    <w:rsid w:val="00E241B8"/>
    <w:rsid w:val="00E254C7"/>
    <w:rsid w:val="00E255EA"/>
    <w:rsid w:val="00E25EDE"/>
    <w:rsid w:val="00E26B07"/>
    <w:rsid w:val="00E328C4"/>
    <w:rsid w:val="00E33B5D"/>
    <w:rsid w:val="00E362F8"/>
    <w:rsid w:val="00E408B6"/>
    <w:rsid w:val="00E41454"/>
    <w:rsid w:val="00E41EAC"/>
    <w:rsid w:val="00E42627"/>
    <w:rsid w:val="00E44A24"/>
    <w:rsid w:val="00E45805"/>
    <w:rsid w:val="00E45B95"/>
    <w:rsid w:val="00E477CC"/>
    <w:rsid w:val="00E54B61"/>
    <w:rsid w:val="00E562AA"/>
    <w:rsid w:val="00E62399"/>
    <w:rsid w:val="00E635BC"/>
    <w:rsid w:val="00E7070C"/>
    <w:rsid w:val="00E71F15"/>
    <w:rsid w:val="00E721FB"/>
    <w:rsid w:val="00E7273D"/>
    <w:rsid w:val="00E72B0E"/>
    <w:rsid w:val="00E72F6C"/>
    <w:rsid w:val="00E7339A"/>
    <w:rsid w:val="00E73863"/>
    <w:rsid w:val="00E73F1A"/>
    <w:rsid w:val="00E75EE4"/>
    <w:rsid w:val="00E75FE0"/>
    <w:rsid w:val="00E76322"/>
    <w:rsid w:val="00E80020"/>
    <w:rsid w:val="00E80CDB"/>
    <w:rsid w:val="00E80E23"/>
    <w:rsid w:val="00E811D1"/>
    <w:rsid w:val="00E8122A"/>
    <w:rsid w:val="00E825D2"/>
    <w:rsid w:val="00E83317"/>
    <w:rsid w:val="00E83E6F"/>
    <w:rsid w:val="00E86173"/>
    <w:rsid w:val="00E87100"/>
    <w:rsid w:val="00E87298"/>
    <w:rsid w:val="00E87622"/>
    <w:rsid w:val="00E90E92"/>
    <w:rsid w:val="00E91ED0"/>
    <w:rsid w:val="00E924B4"/>
    <w:rsid w:val="00E924F5"/>
    <w:rsid w:val="00E93754"/>
    <w:rsid w:val="00E9386C"/>
    <w:rsid w:val="00E93A80"/>
    <w:rsid w:val="00E93A90"/>
    <w:rsid w:val="00E947E6"/>
    <w:rsid w:val="00E957F5"/>
    <w:rsid w:val="00EA2D46"/>
    <w:rsid w:val="00EA3AEF"/>
    <w:rsid w:val="00EA6434"/>
    <w:rsid w:val="00EA6D27"/>
    <w:rsid w:val="00EA7224"/>
    <w:rsid w:val="00EB03D5"/>
    <w:rsid w:val="00EB1A55"/>
    <w:rsid w:val="00EB280C"/>
    <w:rsid w:val="00EB2CC4"/>
    <w:rsid w:val="00EB35A6"/>
    <w:rsid w:val="00EB4815"/>
    <w:rsid w:val="00EB5A68"/>
    <w:rsid w:val="00EB5BB4"/>
    <w:rsid w:val="00EB634A"/>
    <w:rsid w:val="00EB6A37"/>
    <w:rsid w:val="00EB704B"/>
    <w:rsid w:val="00EB7623"/>
    <w:rsid w:val="00EC0E31"/>
    <w:rsid w:val="00EC1AB8"/>
    <w:rsid w:val="00EC26C1"/>
    <w:rsid w:val="00EC2BA1"/>
    <w:rsid w:val="00EC4E32"/>
    <w:rsid w:val="00EC5F45"/>
    <w:rsid w:val="00EC74C9"/>
    <w:rsid w:val="00ED2A92"/>
    <w:rsid w:val="00ED2E10"/>
    <w:rsid w:val="00ED398D"/>
    <w:rsid w:val="00ED3B67"/>
    <w:rsid w:val="00ED4325"/>
    <w:rsid w:val="00ED6196"/>
    <w:rsid w:val="00ED6A47"/>
    <w:rsid w:val="00EE039B"/>
    <w:rsid w:val="00EE0A56"/>
    <w:rsid w:val="00EE1660"/>
    <w:rsid w:val="00EE1DF8"/>
    <w:rsid w:val="00EF21E3"/>
    <w:rsid w:val="00EF3ADF"/>
    <w:rsid w:val="00EF4EE5"/>
    <w:rsid w:val="00F00759"/>
    <w:rsid w:val="00F02500"/>
    <w:rsid w:val="00F05158"/>
    <w:rsid w:val="00F074B3"/>
    <w:rsid w:val="00F108FC"/>
    <w:rsid w:val="00F12E86"/>
    <w:rsid w:val="00F13991"/>
    <w:rsid w:val="00F179BA"/>
    <w:rsid w:val="00F17B99"/>
    <w:rsid w:val="00F21CE0"/>
    <w:rsid w:val="00F220F9"/>
    <w:rsid w:val="00F23B96"/>
    <w:rsid w:val="00F25884"/>
    <w:rsid w:val="00F25ED3"/>
    <w:rsid w:val="00F26560"/>
    <w:rsid w:val="00F308EA"/>
    <w:rsid w:val="00F30E81"/>
    <w:rsid w:val="00F31E5A"/>
    <w:rsid w:val="00F336EA"/>
    <w:rsid w:val="00F3388D"/>
    <w:rsid w:val="00F36097"/>
    <w:rsid w:val="00F3695F"/>
    <w:rsid w:val="00F36C4B"/>
    <w:rsid w:val="00F36F4F"/>
    <w:rsid w:val="00F3703B"/>
    <w:rsid w:val="00F37621"/>
    <w:rsid w:val="00F4183A"/>
    <w:rsid w:val="00F42E47"/>
    <w:rsid w:val="00F43841"/>
    <w:rsid w:val="00F43F3D"/>
    <w:rsid w:val="00F4611A"/>
    <w:rsid w:val="00F470C3"/>
    <w:rsid w:val="00F505EE"/>
    <w:rsid w:val="00F51A68"/>
    <w:rsid w:val="00F52376"/>
    <w:rsid w:val="00F53129"/>
    <w:rsid w:val="00F5658B"/>
    <w:rsid w:val="00F5676B"/>
    <w:rsid w:val="00F56ACD"/>
    <w:rsid w:val="00F57969"/>
    <w:rsid w:val="00F6098A"/>
    <w:rsid w:val="00F6317A"/>
    <w:rsid w:val="00F63CEA"/>
    <w:rsid w:val="00F64A4D"/>
    <w:rsid w:val="00F66667"/>
    <w:rsid w:val="00F67C33"/>
    <w:rsid w:val="00F71042"/>
    <w:rsid w:val="00F72DEE"/>
    <w:rsid w:val="00F73956"/>
    <w:rsid w:val="00F77DC0"/>
    <w:rsid w:val="00F80A42"/>
    <w:rsid w:val="00F80C41"/>
    <w:rsid w:val="00F81E56"/>
    <w:rsid w:val="00F82418"/>
    <w:rsid w:val="00F83130"/>
    <w:rsid w:val="00F854BF"/>
    <w:rsid w:val="00F86EF4"/>
    <w:rsid w:val="00F86F9E"/>
    <w:rsid w:val="00F94758"/>
    <w:rsid w:val="00F948A6"/>
    <w:rsid w:val="00FA31D5"/>
    <w:rsid w:val="00FA48A5"/>
    <w:rsid w:val="00FA6D2C"/>
    <w:rsid w:val="00FA6F42"/>
    <w:rsid w:val="00FA7230"/>
    <w:rsid w:val="00FA78CA"/>
    <w:rsid w:val="00FB04D0"/>
    <w:rsid w:val="00FB1A53"/>
    <w:rsid w:val="00FB1AB2"/>
    <w:rsid w:val="00FB2BEA"/>
    <w:rsid w:val="00FB562A"/>
    <w:rsid w:val="00FB60E0"/>
    <w:rsid w:val="00FB666C"/>
    <w:rsid w:val="00FB6771"/>
    <w:rsid w:val="00FB73F3"/>
    <w:rsid w:val="00FC06EE"/>
    <w:rsid w:val="00FC0743"/>
    <w:rsid w:val="00FC0FE7"/>
    <w:rsid w:val="00FC1DBD"/>
    <w:rsid w:val="00FC660A"/>
    <w:rsid w:val="00FC66B9"/>
    <w:rsid w:val="00FC74FB"/>
    <w:rsid w:val="00FC7951"/>
    <w:rsid w:val="00FC7AB9"/>
    <w:rsid w:val="00FD0031"/>
    <w:rsid w:val="00FD10B7"/>
    <w:rsid w:val="00FD1532"/>
    <w:rsid w:val="00FD2F10"/>
    <w:rsid w:val="00FD65EA"/>
    <w:rsid w:val="00FD66CF"/>
    <w:rsid w:val="00FE08C3"/>
    <w:rsid w:val="00FE18C0"/>
    <w:rsid w:val="00FE1C9C"/>
    <w:rsid w:val="00FE24AC"/>
    <w:rsid w:val="00FE34F4"/>
    <w:rsid w:val="00FE451E"/>
    <w:rsid w:val="00FE469E"/>
    <w:rsid w:val="00FE4F4D"/>
    <w:rsid w:val="00FE7A99"/>
    <w:rsid w:val="00FF0F10"/>
    <w:rsid w:val="00FF14C1"/>
    <w:rsid w:val="00FF151B"/>
    <w:rsid w:val="00FF1D45"/>
    <w:rsid w:val="00FF2439"/>
    <w:rsid w:val="00FF24B1"/>
    <w:rsid w:val="00FF429B"/>
    <w:rsid w:val="00FF4A2C"/>
    <w:rsid w:val="00FF6602"/>
    <w:rsid w:val="00FF6A26"/>
    <w:rsid w:val="00FF6A87"/>
    <w:rsid w:val="00FF6D64"/>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chartTrackingRefBased/>
  <w15:docId w15:val="{C6C768C4-D035-5240-9019-704AC69DC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U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pPr>
    <w:rPr>
      <w:sz w:val="24"/>
      <w:szCs w:val="24"/>
      <w:lang w:val="es-ES_tradnl"/>
    </w:rPr>
  </w:style>
  <w:style w:type="paragraph" w:styleId="Ttulo1">
    <w:name w:val="heading 1"/>
    <w:basedOn w:val="Normal"/>
    <w:next w:val="Normal"/>
    <w:qFormat/>
    <w:pPr>
      <w:keepNext/>
      <w:numPr>
        <w:numId w:val="1"/>
      </w:numPr>
      <w:spacing w:before="240" w:after="60"/>
      <w:outlineLvl w:val="0"/>
    </w:pPr>
    <w:rPr>
      <w:rFonts w:ascii="Arial" w:hAnsi="Arial" w:cs="Arial"/>
      <w:b/>
      <w:bCs/>
      <w:kern w:val="28"/>
      <w:sz w:val="28"/>
      <w:szCs w:val="28"/>
    </w:rPr>
  </w:style>
  <w:style w:type="paragraph" w:styleId="Ttulo2">
    <w:name w:val="heading 2"/>
    <w:basedOn w:val="Normal"/>
    <w:next w:val="Normal"/>
    <w:qFormat/>
    <w:pPr>
      <w:keepNext/>
      <w:numPr>
        <w:ilvl w:val="1"/>
        <w:numId w:val="1"/>
      </w:numPr>
      <w:spacing w:before="240" w:after="60"/>
      <w:outlineLvl w:val="1"/>
    </w:pPr>
    <w:rPr>
      <w:rFonts w:ascii="Arial" w:hAnsi="Arial" w:cs="Arial"/>
      <w:b/>
      <w:bCs/>
      <w:i/>
      <w:iCs/>
    </w:rPr>
  </w:style>
  <w:style w:type="paragraph" w:styleId="Ttulo3">
    <w:name w:val="heading 3"/>
    <w:basedOn w:val="Normal"/>
    <w:next w:val="Normal"/>
    <w:qFormat/>
    <w:pPr>
      <w:keepNext/>
      <w:numPr>
        <w:ilvl w:val="2"/>
        <w:numId w:val="1"/>
      </w:numPr>
      <w:spacing w:before="240" w:after="60"/>
      <w:outlineLvl w:val="2"/>
    </w:pPr>
    <w:rPr>
      <w:b/>
      <w:bCs/>
    </w:rPr>
  </w:style>
  <w:style w:type="paragraph" w:styleId="Ttulo4">
    <w:name w:val="heading 4"/>
    <w:basedOn w:val="Normal"/>
    <w:next w:val="Normal"/>
    <w:qFormat/>
    <w:pPr>
      <w:keepNext/>
      <w:numPr>
        <w:ilvl w:val="3"/>
        <w:numId w:val="1"/>
      </w:numPr>
      <w:spacing w:before="240" w:after="60"/>
      <w:outlineLvl w:val="3"/>
    </w:pPr>
    <w:rPr>
      <w:b/>
      <w:bCs/>
      <w:i/>
      <w:iCs/>
    </w:rPr>
  </w:style>
  <w:style w:type="paragraph" w:styleId="Ttulo5">
    <w:name w:val="heading 5"/>
    <w:basedOn w:val="Normal"/>
    <w:next w:val="Normal"/>
    <w:qFormat/>
    <w:pPr>
      <w:numPr>
        <w:ilvl w:val="4"/>
        <w:numId w:val="1"/>
      </w:numPr>
      <w:spacing w:before="240" w:after="60"/>
      <w:outlineLvl w:val="4"/>
    </w:pPr>
    <w:rPr>
      <w:rFonts w:ascii="Arial" w:hAnsi="Arial" w:cs="Arial"/>
      <w:sz w:val="22"/>
      <w:szCs w:val="22"/>
    </w:rPr>
  </w:style>
  <w:style w:type="paragraph" w:styleId="Ttulo6">
    <w:name w:val="heading 6"/>
    <w:basedOn w:val="Normal"/>
    <w:next w:val="Normal"/>
    <w:qFormat/>
    <w:pPr>
      <w:numPr>
        <w:ilvl w:val="5"/>
        <w:numId w:val="1"/>
      </w:numPr>
      <w:spacing w:before="240" w:after="60"/>
      <w:outlineLvl w:val="5"/>
    </w:pPr>
    <w:rPr>
      <w:rFonts w:ascii="Arial" w:hAnsi="Arial" w:cs="Arial"/>
      <w:i/>
      <w:iCs/>
      <w:sz w:val="22"/>
      <w:szCs w:val="22"/>
    </w:rPr>
  </w:style>
  <w:style w:type="paragraph" w:styleId="Ttulo7">
    <w:name w:val="heading 7"/>
    <w:basedOn w:val="Normal"/>
    <w:next w:val="Normal"/>
    <w:qFormat/>
    <w:pPr>
      <w:numPr>
        <w:ilvl w:val="6"/>
        <w:numId w:val="1"/>
      </w:numPr>
      <w:spacing w:before="240" w:after="60"/>
      <w:outlineLvl w:val="6"/>
    </w:pPr>
    <w:rPr>
      <w:rFonts w:ascii="Arial" w:hAnsi="Arial" w:cs="Arial"/>
      <w:sz w:val="20"/>
      <w:szCs w:val="20"/>
    </w:rPr>
  </w:style>
  <w:style w:type="paragraph" w:styleId="Ttulo8">
    <w:name w:val="heading 8"/>
    <w:basedOn w:val="Normal"/>
    <w:next w:val="Normal"/>
    <w:link w:val="Ttulo8Car"/>
    <w:qFormat/>
    <w:pPr>
      <w:numPr>
        <w:ilvl w:val="7"/>
        <w:numId w:val="1"/>
      </w:numPr>
      <w:spacing w:before="240" w:after="60"/>
      <w:outlineLvl w:val="7"/>
    </w:pPr>
    <w:rPr>
      <w:rFonts w:ascii="Arial" w:hAnsi="Arial" w:cs="Arial"/>
      <w:i/>
      <w:iCs/>
      <w:sz w:val="20"/>
      <w:szCs w:val="20"/>
    </w:rPr>
  </w:style>
  <w:style w:type="paragraph" w:styleId="Ttulo9">
    <w:name w:val="heading 9"/>
    <w:basedOn w:val="Normal"/>
    <w:next w:val="Normal"/>
    <w:qFormat/>
    <w:pPr>
      <w:numPr>
        <w:ilvl w:val="8"/>
        <w:numId w:val="1"/>
      </w:numPr>
      <w:spacing w:before="240" w:after="60"/>
      <w:outlineLvl w:val="8"/>
    </w:pPr>
    <w:rPr>
      <w:rFonts w:ascii="Arial" w:hAnsi="Arial" w:cs="Arial"/>
      <w:i/>
      <w:i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8Car">
    <w:name w:val="Título 8 Car"/>
    <w:link w:val="Ttulo8"/>
    <w:rPr>
      <w:rFonts w:ascii="Arial" w:eastAsia="Times New Roman" w:hAnsi="Arial" w:cs="Arial"/>
      <w:i/>
      <w:iCs/>
      <w:lang w:val="es-ES_tradnl" w:eastAsia="es-ES"/>
    </w:rPr>
  </w:style>
  <w:style w:type="character" w:customStyle="1" w:styleId="EncabezadoCar">
    <w:name w:val="Encabezado Car"/>
    <w:link w:val="Encabezado"/>
    <w:rPr>
      <w:rFonts w:ascii="Times New Roman" w:eastAsia="Times New Roman" w:hAnsi="Times New Roman" w:cs="Times New Roman"/>
      <w:sz w:val="24"/>
      <w:szCs w:val="24"/>
      <w:lang w:val="es-ES_tradnl"/>
    </w:rPr>
  </w:style>
  <w:style w:type="paragraph" w:styleId="Encabezado">
    <w:name w:val="header"/>
    <w:basedOn w:val="Normal"/>
    <w:link w:val="EncabezadoCar"/>
    <w:pPr>
      <w:tabs>
        <w:tab w:val="center" w:pos="4252"/>
        <w:tab w:val="right" w:pos="8504"/>
      </w:tabs>
    </w:pPr>
  </w:style>
  <w:style w:type="character" w:styleId="Nmerodepgina">
    <w:name w:val="page number"/>
    <w:basedOn w:val="Fuentedeprrafopredeter"/>
    <w:rPr>
      <w:rFonts w:ascii="Times New Roman" w:eastAsia="Times New Roman" w:hAnsi="Times New Roman" w:cs="Times New Roman"/>
    </w:rPr>
  </w:style>
  <w:style w:type="character" w:customStyle="1" w:styleId="DefaultCar">
    <w:name w:val="Default Car"/>
    <w:link w:val="Default"/>
    <w:rPr>
      <w:rFonts w:ascii="Arial" w:eastAsia="Times New Roman" w:hAnsi="Arial" w:cs="Arial"/>
      <w:color w:val="000000"/>
      <w:sz w:val="24"/>
      <w:szCs w:val="24"/>
      <w:lang w:val="es-ES"/>
    </w:rPr>
  </w:style>
  <w:style w:type="paragraph" w:customStyle="1" w:styleId="Default">
    <w:name w:val="Default"/>
    <w:link w:val="DefaultCar"/>
    <w:pPr>
      <w:autoSpaceDE w:val="0"/>
      <w:autoSpaceDN w:val="0"/>
      <w:adjustRightInd w:val="0"/>
    </w:pPr>
    <w:rPr>
      <w:rFonts w:ascii="Arial" w:hAnsi="Arial" w:cs="Arial"/>
      <w:color w:val="000000"/>
      <w:sz w:val="24"/>
      <w:szCs w:val="24"/>
      <w:lang w:val="es-ES" w:eastAsia="es-CO"/>
    </w:rPr>
  </w:style>
  <w:style w:type="paragraph" w:styleId="Textoindependiente">
    <w:name w:val="Body Text"/>
    <w:basedOn w:val="Normal"/>
    <w:pPr>
      <w:widowControl w:val="0"/>
      <w:autoSpaceDE/>
      <w:autoSpaceDN/>
      <w:jc w:val="both"/>
    </w:pPr>
    <w:rPr>
      <w:rFonts w:ascii="Arial" w:hAnsi="Arial"/>
      <w:snapToGrid w:val="0"/>
      <w:szCs w:val="20"/>
      <w:lang w:val="en-US"/>
    </w:rPr>
  </w:style>
  <w:style w:type="character" w:customStyle="1" w:styleId="PrrafodelistaCar">
    <w:name w:val="Párrafo de lista Car"/>
    <w:link w:val="Prrafodelista"/>
    <w:uiPriority w:val="34"/>
    <w:rPr>
      <w:rFonts w:ascii="Times New Roman" w:eastAsia="Times New Roman" w:hAnsi="Times New Roman" w:cs="Times New Roman"/>
      <w:sz w:val="24"/>
      <w:szCs w:val="24"/>
      <w:lang w:eastAsia="es-ES"/>
    </w:rPr>
  </w:style>
  <w:style w:type="paragraph" w:styleId="Prrafodelista">
    <w:name w:val="List Paragraph"/>
    <w:basedOn w:val="Normal"/>
    <w:link w:val="PrrafodelistaCar"/>
    <w:uiPriority w:val="34"/>
    <w:qFormat/>
    <w:pPr>
      <w:ind w:left="708"/>
    </w:pPr>
    <w:rPr>
      <w:lang w:val="es-CO"/>
    </w:rPr>
  </w:style>
  <w:style w:type="character" w:customStyle="1" w:styleId="PiedepginaCar">
    <w:name w:val="Pie de página Car"/>
    <w:link w:val="Piedepgina"/>
    <w:rPr>
      <w:rFonts w:ascii="Times New Roman" w:eastAsia="Times New Roman" w:hAnsi="Times New Roman" w:cs="Times New Roman"/>
      <w:sz w:val="24"/>
      <w:szCs w:val="24"/>
      <w:lang w:val="es-ES_tradnl" w:eastAsia="es-ES"/>
    </w:rPr>
  </w:style>
  <w:style w:type="paragraph" w:styleId="Piedepgina">
    <w:name w:val="footer"/>
    <w:basedOn w:val="Normal"/>
    <w:link w:val="PiedepginaCar"/>
    <w:pPr>
      <w:tabs>
        <w:tab w:val="center" w:pos="4252"/>
        <w:tab w:val="right" w:pos="8504"/>
      </w:tabs>
    </w:pPr>
  </w:style>
  <w:style w:type="paragraph" w:styleId="Textonotapie">
    <w:name w:val="footnote text"/>
    <w:basedOn w:val="Normal"/>
    <w:rPr>
      <w:sz w:val="20"/>
      <w:szCs w:val="20"/>
    </w:rPr>
  </w:style>
  <w:style w:type="character" w:styleId="Refdenotaalpie">
    <w:name w:val="footnote reference"/>
    <w:rPr>
      <w:rFonts w:ascii="Times New Roman" w:eastAsia="Times New Roman" w:hAnsi="Times New Roman" w:cs="Times New Roman"/>
      <w:vertAlign w:val="superscript"/>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harChar">
    <w:name w:val="Car Car Char Char"/>
    <w:basedOn w:val="Normal"/>
    <w:pPr>
      <w:autoSpaceDE/>
      <w:autoSpaceDN/>
      <w:spacing w:after="160" w:line="240" w:lineRule="exact"/>
    </w:pPr>
    <w:rPr>
      <w:rFonts w:ascii="Verdana" w:hAnsi="Verdana"/>
      <w:sz w:val="20"/>
      <w:szCs w:val="20"/>
      <w:lang w:val="es-ES" w:eastAsia="en-US"/>
    </w:rPr>
  </w:style>
  <w:style w:type="paragraph" w:customStyle="1" w:styleId="MINUTAS">
    <w:name w:val="MINUTAS"/>
    <w:pPr>
      <w:spacing w:before="170"/>
      <w:ind w:left="170" w:right="170"/>
      <w:jc w:val="both"/>
    </w:pPr>
    <w:rPr>
      <w:rFonts w:ascii="Helvetica" w:hAnsi="Helvetica"/>
      <w:lang w:val="en-US"/>
    </w:rPr>
  </w:style>
  <w:style w:type="character" w:customStyle="1" w:styleId="TextosinformatoCar">
    <w:name w:val="Texto sin formato Car"/>
    <w:link w:val="Textosinformato"/>
    <w:rPr>
      <w:rFonts w:ascii="Courier New" w:eastAsia="Times New Roman" w:hAnsi="Courier New" w:cs="Courier New"/>
      <w:lang w:eastAsia="es-ES"/>
    </w:rPr>
  </w:style>
  <w:style w:type="paragraph" w:styleId="Textosinformato">
    <w:name w:val="Plain Text"/>
    <w:basedOn w:val="Normal"/>
    <w:link w:val="TextosinformatoCar"/>
    <w:pPr>
      <w:autoSpaceDE/>
      <w:autoSpaceDN/>
      <w:spacing w:after="120"/>
      <w:jc w:val="both"/>
    </w:pPr>
    <w:rPr>
      <w:rFonts w:ascii="Courier New" w:hAnsi="Courier New" w:cs="Courier New"/>
      <w:sz w:val="20"/>
      <w:szCs w:val="20"/>
      <w:lang w:val="es-CO"/>
    </w:rPr>
  </w:style>
  <w:style w:type="character" w:styleId="Hipervnculo">
    <w:name w:val="Hyperlink"/>
    <w:rPr>
      <w:rFonts w:ascii="Times New Roman" w:eastAsia="Times New Roman" w:hAnsi="Times New Roman" w:cs="Times New Roman"/>
      <w:color w:val="0000FF"/>
      <w:u w:val="single"/>
    </w:rPr>
  </w:style>
  <w:style w:type="character" w:customStyle="1" w:styleId="Sangra3detindependienteCar">
    <w:name w:val="Sangría 3 de t. independiente Car"/>
    <w:link w:val="Sangra3detindependiente"/>
    <w:rPr>
      <w:rFonts w:ascii="Times New Roman" w:eastAsia="Times New Roman" w:hAnsi="Times New Roman" w:cs="Times New Roman"/>
      <w:sz w:val="16"/>
      <w:szCs w:val="16"/>
      <w:lang w:val="es-ES" w:eastAsia="es-ES"/>
    </w:rPr>
  </w:style>
  <w:style w:type="paragraph" w:styleId="Sangra3detindependiente">
    <w:name w:val="Body Text Indent 3"/>
    <w:basedOn w:val="Normal"/>
    <w:link w:val="Sangra3detindependienteCar"/>
    <w:pPr>
      <w:autoSpaceDE/>
      <w:autoSpaceDN/>
      <w:spacing w:after="120"/>
      <w:ind w:left="283"/>
    </w:pPr>
    <w:rPr>
      <w:sz w:val="16"/>
      <w:szCs w:val="16"/>
      <w:lang w:val="es-ES"/>
    </w:rPr>
  </w:style>
  <w:style w:type="paragraph" w:customStyle="1" w:styleId="Estilo">
    <w:name w:val="Estilo"/>
    <w:pPr>
      <w:widowControl w:val="0"/>
      <w:autoSpaceDE w:val="0"/>
      <w:autoSpaceDN w:val="0"/>
      <w:adjustRightInd w:val="0"/>
    </w:pPr>
    <w:rPr>
      <w:rFonts w:ascii="Arial" w:hAnsi="Arial" w:cs="Arial"/>
      <w:sz w:val="24"/>
      <w:szCs w:val="24"/>
      <w:lang w:val="es-CO" w:eastAsia="es-CO"/>
    </w:rPr>
  </w:style>
  <w:style w:type="paragraph" w:customStyle="1" w:styleId="CM12">
    <w:name w:val="CM12"/>
    <w:basedOn w:val="Normal"/>
    <w:next w:val="Normal"/>
    <w:pPr>
      <w:widowControl w:val="0"/>
      <w:adjustRightInd w:val="0"/>
      <w:spacing w:line="253" w:lineRule="atLeast"/>
    </w:pPr>
    <w:rPr>
      <w:rFonts w:ascii="Verdana" w:hAnsi="Verdana" w:cs="Verdana"/>
      <w:lang w:val="es-ES"/>
    </w:rPr>
  </w:style>
  <w:style w:type="character" w:customStyle="1" w:styleId="TextodegloboCar">
    <w:name w:val="Texto de globo Car"/>
    <w:link w:val="Textodeglobo"/>
    <w:rPr>
      <w:rFonts w:ascii="Tahoma" w:eastAsia="Times New Roman" w:hAnsi="Tahoma" w:cs="Tahoma"/>
      <w:sz w:val="16"/>
      <w:szCs w:val="16"/>
      <w:lang w:val="es-ES_tradnl" w:eastAsia="es-ES"/>
    </w:rPr>
  </w:style>
  <w:style w:type="paragraph" w:styleId="Textodeglobo">
    <w:name w:val="Balloon Text"/>
    <w:basedOn w:val="Normal"/>
    <w:link w:val="TextodegloboCar"/>
    <w:rPr>
      <w:rFonts w:ascii="Tahoma" w:hAnsi="Tahoma" w:cs="Tahoma"/>
      <w:sz w:val="16"/>
      <w:szCs w:val="16"/>
    </w:rPr>
  </w:style>
  <w:style w:type="paragraph" w:customStyle="1" w:styleId="CM20">
    <w:name w:val="CM20"/>
    <w:basedOn w:val="Normal"/>
    <w:next w:val="Normal"/>
    <w:pPr>
      <w:widowControl w:val="0"/>
      <w:adjustRightInd w:val="0"/>
      <w:spacing w:after="235"/>
    </w:pPr>
    <w:rPr>
      <w:rFonts w:ascii="Century Gothic" w:hAnsi="Century Gothic"/>
      <w:lang w:val="es-CO" w:eastAsia="es-CO"/>
    </w:rPr>
  </w:style>
  <w:style w:type="paragraph" w:styleId="NormalWeb">
    <w:name w:val="Normal (Web)"/>
    <w:basedOn w:val="Normal"/>
    <w:pPr>
      <w:autoSpaceDE/>
      <w:autoSpaceDN/>
      <w:spacing w:before="100" w:beforeAutospacing="1" w:after="100" w:afterAutospacing="1"/>
    </w:pPr>
    <w:rPr>
      <w:lang w:val="es-ES"/>
    </w:rPr>
  </w:style>
  <w:style w:type="character" w:styleId="nfasis">
    <w:name w:val="Emphasis"/>
    <w:qFormat/>
    <w:rPr>
      <w:rFonts w:ascii="Times New Roman" w:eastAsia="Times New Roman" w:hAnsi="Times New Roman" w:cs="Times New Roman"/>
      <w:i/>
      <w:iCs/>
    </w:rPr>
  </w:style>
  <w:style w:type="character" w:styleId="Refdecomentario">
    <w:name w:val="annotation reference"/>
    <w:rPr>
      <w:rFonts w:ascii="Times New Roman" w:eastAsia="Times New Roman" w:hAnsi="Times New Roman" w:cs="Times New Roman"/>
      <w:sz w:val="16"/>
      <w:szCs w:val="16"/>
    </w:rPr>
  </w:style>
  <w:style w:type="character" w:customStyle="1" w:styleId="TextocomentarioCar">
    <w:name w:val="Texto comentario Car"/>
    <w:link w:val="Textocomentario"/>
    <w:uiPriority w:val="99"/>
    <w:rPr>
      <w:rFonts w:ascii="Times New Roman" w:eastAsia="Times New Roman" w:hAnsi="Times New Roman" w:cs="Times New Roman"/>
      <w:lang w:val="es-ES_tradnl"/>
    </w:rPr>
  </w:style>
  <w:style w:type="paragraph" w:styleId="Textocomentario">
    <w:name w:val="annotation text"/>
    <w:basedOn w:val="Normal"/>
    <w:link w:val="TextocomentarioCar"/>
    <w:uiPriority w:val="99"/>
    <w:rPr>
      <w:sz w:val="20"/>
      <w:szCs w:val="20"/>
    </w:rPr>
  </w:style>
  <w:style w:type="character" w:customStyle="1" w:styleId="AsuntodelcomentarioCar">
    <w:name w:val="Asunto del comentario Car"/>
    <w:link w:val="Asuntodelcomentario"/>
    <w:rPr>
      <w:rFonts w:ascii="Times New Roman" w:eastAsia="Times New Roman" w:hAnsi="Times New Roman" w:cs="Times New Roman"/>
      <w:b/>
      <w:bCs/>
      <w:lang w:val="es-ES_tradnl"/>
    </w:rPr>
  </w:style>
  <w:style w:type="paragraph" w:styleId="Asuntodelcomentario">
    <w:name w:val="annotation subject"/>
    <w:basedOn w:val="Textocomentario"/>
    <w:next w:val="Textocomentario"/>
    <w:link w:val="AsuntodelcomentarioCar"/>
    <w:rPr>
      <w:b/>
      <w:bCs/>
    </w:rPr>
  </w:style>
  <w:style w:type="paragraph" w:customStyle="1" w:styleId="Norm">
    <w:name w:val="Norm"/>
    <w:basedOn w:val="Normal"/>
    <w:pPr>
      <w:widowControl w:val="0"/>
      <w:tabs>
        <w:tab w:val="left" w:pos="960"/>
        <w:tab w:val="right" w:leader="underscore" w:pos="8840"/>
      </w:tabs>
      <w:autoSpaceDE/>
      <w:autoSpaceDN/>
      <w:ind w:left="482"/>
      <w:jc w:val="both"/>
    </w:pPr>
    <w:rPr>
      <w:rFonts w:ascii="Arial" w:hAnsi="Arial"/>
      <w:i/>
      <w:sz w:val="22"/>
      <w:szCs w:val="20"/>
      <w:lang w:val="es-CO" w:eastAsia="en-US"/>
    </w:rPr>
  </w:style>
  <w:style w:type="paragraph" w:customStyle="1" w:styleId="Textoindependiente22">
    <w:name w:val="Texto independiente 22"/>
    <w:basedOn w:val="Normal"/>
    <w:pPr>
      <w:autoSpaceDE/>
      <w:autoSpaceDN/>
    </w:pPr>
    <w:rPr>
      <w:rFonts w:ascii="Arial" w:hAnsi="Arial"/>
      <w:sz w:val="26"/>
      <w:szCs w:val="20"/>
      <w:lang w:val="es-ES"/>
    </w:rPr>
  </w:style>
  <w:style w:type="paragraph" w:customStyle="1" w:styleId="font6">
    <w:name w:val="font6"/>
    <w:basedOn w:val="Normal"/>
    <w:pPr>
      <w:autoSpaceDE/>
      <w:autoSpaceDN/>
      <w:spacing w:before="100" w:beforeAutospacing="1" w:after="100" w:afterAutospacing="1"/>
    </w:pPr>
    <w:rPr>
      <w:rFonts w:ascii="Tahoma" w:hAnsi="Tahoma" w:cs="Tahoma"/>
      <w:b/>
      <w:bCs/>
      <w:color w:val="000000"/>
      <w:sz w:val="16"/>
      <w:szCs w:val="16"/>
      <w:lang w:val="es-ES"/>
    </w:rPr>
  </w:style>
  <w:style w:type="character" w:customStyle="1" w:styleId="MapadeldocumentoCar">
    <w:name w:val="Mapa del documento Car"/>
    <w:link w:val="Mapadeldocumento"/>
    <w:rPr>
      <w:rFonts w:ascii="Tahoma" w:eastAsia="Times New Roman" w:hAnsi="Tahoma" w:cs="Tahoma"/>
      <w:shd w:val="clear" w:color="auto" w:fill="000080"/>
      <w:lang w:val="es-ES" w:eastAsia="es-ES"/>
    </w:rPr>
  </w:style>
  <w:style w:type="paragraph" w:styleId="Mapadeldocumento">
    <w:name w:val="Document Map"/>
    <w:basedOn w:val="Normal"/>
    <w:link w:val="MapadeldocumentoCar"/>
    <w:pPr>
      <w:shd w:val="clear" w:color="auto" w:fill="000080"/>
      <w:autoSpaceDE/>
      <w:autoSpaceDN/>
    </w:pPr>
    <w:rPr>
      <w:rFonts w:ascii="Tahoma" w:hAnsi="Tahoma" w:cs="Tahoma"/>
      <w:sz w:val="20"/>
      <w:szCs w:val="20"/>
      <w:lang w:val="es-ES"/>
    </w:rPr>
  </w:style>
  <w:style w:type="table" w:styleId="Tablaconcuadrcula">
    <w:name w:val="Table Grid"/>
    <w:basedOn w:val="Tabla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qFormat/>
    <w:pPr>
      <w:overflowPunct w:val="0"/>
      <w:adjustRightInd w:val="0"/>
      <w:spacing w:before="120" w:after="120"/>
      <w:textAlignment w:val="baseline"/>
    </w:pPr>
    <w:rPr>
      <w:b/>
      <w:bCs/>
      <w:sz w:val="20"/>
      <w:szCs w:val="20"/>
      <w:lang w:val="es-ES"/>
    </w:rPr>
  </w:style>
  <w:style w:type="character" w:customStyle="1" w:styleId="vortalspan">
    <w:name w:val="vortalspan"/>
    <w:rPr>
      <w:rFonts w:ascii="Times New Roman" w:eastAsia="Times New Roman" w:hAnsi="Times New Roman" w:cs="Times New Roman"/>
    </w:rPr>
  </w:style>
  <w:style w:type="paragraph" w:customStyle="1" w:styleId="Normal1">
    <w:name w:val="Normal1"/>
    <w:pPr>
      <w:spacing w:after="200" w:line="276" w:lineRule="auto"/>
    </w:pPr>
    <w:rPr>
      <w:rFonts w:ascii="Calibri" w:eastAsia="Calibri" w:hAnsi="Calibri" w:cs="Calibri"/>
      <w:color w:val="000000"/>
      <w:sz w:val="22"/>
      <w:lang w:val="es-ES_tradnl"/>
    </w:rPr>
  </w:style>
  <w:style w:type="paragraph" w:customStyle="1" w:styleId="Prrafodelista1">
    <w:name w:val="Párrafo de lista1"/>
    <w:basedOn w:val="Normal"/>
    <w:qFormat/>
    <w:rsid w:val="00383884"/>
    <w:pPr>
      <w:autoSpaceDE/>
      <w:autoSpaceDN/>
      <w:ind w:left="708"/>
    </w:pPr>
    <w:rPr>
      <w:sz w:val="20"/>
      <w:szCs w:val="20"/>
      <w:lang w:val="es-ES"/>
    </w:rPr>
  </w:style>
  <w:style w:type="paragraph" w:customStyle="1" w:styleId="Prrafodelista2">
    <w:name w:val="Párrafo de lista2"/>
    <w:basedOn w:val="Normal"/>
    <w:qFormat/>
    <w:rsid w:val="00383884"/>
    <w:pPr>
      <w:autoSpaceDE/>
      <w:autoSpaceDN/>
      <w:ind w:left="720"/>
    </w:pPr>
    <w:rPr>
      <w:sz w:val="20"/>
      <w:szCs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pixelsPerInch w:val="48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3001</Words>
  <Characters>16507</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CONVENIO ESPECIAL DE COOPERACION PARA EL FORTALECIMIENTO EN EL SECTOR DE OBRAS CIVILES ENTRE EL SERVICIO NACIONAL DE APRENDIZAJE SENA  Y MANNESMANN ROXROTH DE ALEMANIA</vt:lpstr>
    </vt:vector>
  </TitlesOfParts>
  <Company>SENA - DIRECCION GENERAL</Company>
  <LinksUpToDate>false</LinksUpToDate>
  <CharactersWithSpaces>19470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ESPECIAL DE COOPERACION PARA EL FORTALECIMIENTO EN EL SECTOR DE OBRAS CIVILES ENTRE EL SERVICIO NACIONAL DE APRENDIZAJE SENA  Y MANNESMANN ROXROTH DE ALEMANIA</dc:title>
  <dc:subject/>
  <dc:creator>DIVISION DE SISTEMAS</dc:creator>
  <cp:keywords/>
  <cp:lastModifiedBy>Sonia Nardet Viteri de Huertas</cp:lastModifiedBy>
  <cp:revision>4</cp:revision>
  <cp:lastPrinted>2020-02-28T22:17:00Z</cp:lastPrinted>
  <dcterms:created xsi:type="dcterms:W3CDTF">2020-09-14T22:10:00Z</dcterms:created>
  <dcterms:modified xsi:type="dcterms:W3CDTF">2020-09-14T22:27:00Z</dcterms:modified>
</cp:coreProperties>
</file>