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074A1" w:rsidRDefault="005074A1">
      <w:pPr>
        <w:rPr>
          <w:rFonts w:ascii="Calibri" w:eastAsia="Calibri" w:hAnsi="Calibri" w:cs="Calibri"/>
          <w:sz w:val="24"/>
          <w:szCs w:val="24"/>
        </w:rPr>
      </w:pPr>
    </w:p>
    <w:p w14:paraId="00000002" w14:textId="77777777" w:rsidR="005074A1" w:rsidRDefault="00B81F75">
      <w:pPr>
        <w:jc w:val="center"/>
        <w:rPr>
          <w:rFonts w:ascii="Calibri" w:eastAsia="Calibri" w:hAnsi="Calibri" w:cs="Calibri"/>
          <w:b/>
          <w:sz w:val="24"/>
          <w:szCs w:val="24"/>
        </w:rPr>
      </w:pPr>
      <w:r>
        <w:rPr>
          <w:rFonts w:ascii="Calibri" w:eastAsia="Calibri" w:hAnsi="Calibri" w:cs="Calibri"/>
          <w:b/>
          <w:sz w:val="24"/>
          <w:szCs w:val="24"/>
        </w:rPr>
        <w:t>INFORME MENSUAL Nº2</w:t>
      </w:r>
    </w:p>
    <w:p w14:paraId="00000003" w14:textId="77777777" w:rsidR="005074A1" w:rsidRDefault="005074A1">
      <w:pPr>
        <w:jc w:val="center"/>
        <w:rPr>
          <w:rFonts w:ascii="Calibri" w:eastAsia="Calibri" w:hAnsi="Calibri" w:cs="Calibri"/>
          <w:b/>
          <w:sz w:val="24"/>
          <w:szCs w:val="24"/>
        </w:rPr>
      </w:pPr>
    </w:p>
    <w:p w14:paraId="00000004" w14:textId="52A79DBE" w:rsidR="005074A1" w:rsidRDefault="00B81F75">
      <w:pPr>
        <w:jc w:val="center"/>
        <w:rPr>
          <w:rFonts w:ascii="Calibri" w:eastAsia="Calibri" w:hAnsi="Calibri" w:cs="Calibri"/>
          <w:b/>
          <w:sz w:val="24"/>
          <w:szCs w:val="24"/>
        </w:rPr>
      </w:pPr>
      <w:r>
        <w:rPr>
          <w:rFonts w:ascii="Calibri" w:eastAsia="Calibri" w:hAnsi="Calibri" w:cs="Calibri"/>
          <w:b/>
          <w:sz w:val="24"/>
          <w:szCs w:val="24"/>
        </w:rPr>
        <w:t xml:space="preserve">PERIODO 01 DE MARZO AL </w:t>
      </w:r>
      <w:r w:rsidR="00770CF2">
        <w:rPr>
          <w:rFonts w:ascii="Calibri" w:eastAsia="Calibri" w:hAnsi="Calibri" w:cs="Calibri"/>
          <w:b/>
          <w:sz w:val="24"/>
          <w:szCs w:val="24"/>
        </w:rPr>
        <w:t>11</w:t>
      </w:r>
      <w:r>
        <w:rPr>
          <w:rFonts w:ascii="Calibri" w:eastAsia="Calibri" w:hAnsi="Calibri" w:cs="Calibri"/>
          <w:b/>
          <w:sz w:val="24"/>
          <w:szCs w:val="24"/>
        </w:rPr>
        <w:t xml:space="preserve"> DE ABRIL 2025</w:t>
      </w:r>
    </w:p>
    <w:p w14:paraId="00000005" w14:textId="77777777" w:rsidR="005074A1" w:rsidRDefault="005074A1">
      <w:pPr>
        <w:pBdr>
          <w:top w:val="nil"/>
          <w:left w:val="nil"/>
          <w:bottom w:val="nil"/>
          <w:right w:val="nil"/>
          <w:between w:val="nil"/>
        </w:pBdr>
        <w:rPr>
          <w:rFonts w:ascii="Calibri" w:eastAsia="Calibri" w:hAnsi="Calibri" w:cs="Calibri"/>
          <w:b/>
          <w:color w:val="000000"/>
          <w:sz w:val="24"/>
          <w:szCs w:val="24"/>
        </w:rPr>
      </w:pPr>
    </w:p>
    <w:p w14:paraId="00000006" w14:textId="77777777" w:rsidR="005074A1" w:rsidRDefault="005074A1">
      <w:pPr>
        <w:pBdr>
          <w:top w:val="nil"/>
          <w:left w:val="nil"/>
          <w:bottom w:val="nil"/>
          <w:right w:val="nil"/>
          <w:between w:val="nil"/>
        </w:pBdr>
        <w:rPr>
          <w:rFonts w:ascii="Calibri" w:eastAsia="Calibri" w:hAnsi="Calibri" w:cs="Calibri"/>
          <w:b/>
          <w:color w:val="000000"/>
          <w:sz w:val="24"/>
          <w:szCs w:val="24"/>
        </w:rPr>
      </w:pPr>
    </w:p>
    <w:p w14:paraId="00000007" w14:textId="77777777" w:rsidR="005074A1" w:rsidRDefault="005074A1">
      <w:pPr>
        <w:pBdr>
          <w:top w:val="nil"/>
          <w:left w:val="nil"/>
          <w:bottom w:val="nil"/>
          <w:right w:val="nil"/>
          <w:between w:val="nil"/>
        </w:pBdr>
        <w:rPr>
          <w:rFonts w:ascii="Calibri" w:eastAsia="Calibri" w:hAnsi="Calibri" w:cs="Calibri"/>
          <w:b/>
          <w:color w:val="000000"/>
          <w:sz w:val="24"/>
          <w:szCs w:val="24"/>
        </w:rPr>
      </w:pPr>
    </w:p>
    <w:p w14:paraId="00000008" w14:textId="77777777" w:rsidR="005074A1" w:rsidRDefault="005074A1">
      <w:pPr>
        <w:pBdr>
          <w:top w:val="nil"/>
          <w:left w:val="nil"/>
          <w:bottom w:val="nil"/>
          <w:right w:val="nil"/>
          <w:between w:val="nil"/>
        </w:pBdr>
        <w:rPr>
          <w:rFonts w:ascii="Calibri" w:eastAsia="Calibri" w:hAnsi="Calibri" w:cs="Calibri"/>
          <w:b/>
          <w:color w:val="000000"/>
          <w:sz w:val="24"/>
          <w:szCs w:val="24"/>
        </w:rPr>
      </w:pPr>
    </w:p>
    <w:p w14:paraId="00000009" w14:textId="77777777" w:rsidR="005074A1" w:rsidRDefault="005074A1">
      <w:pPr>
        <w:pBdr>
          <w:top w:val="nil"/>
          <w:left w:val="nil"/>
          <w:bottom w:val="nil"/>
          <w:right w:val="nil"/>
          <w:between w:val="nil"/>
        </w:pBdr>
        <w:rPr>
          <w:rFonts w:ascii="Calibri" w:eastAsia="Calibri" w:hAnsi="Calibri" w:cs="Calibri"/>
          <w:b/>
          <w:color w:val="000000"/>
          <w:sz w:val="24"/>
          <w:szCs w:val="24"/>
        </w:rPr>
      </w:pPr>
    </w:p>
    <w:p w14:paraId="0000000A" w14:textId="77777777" w:rsidR="005074A1" w:rsidRDefault="005074A1">
      <w:pPr>
        <w:pBdr>
          <w:top w:val="nil"/>
          <w:left w:val="nil"/>
          <w:bottom w:val="nil"/>
          <w:right w:val="nil"/>
          <w:between w:val="nil"/>
        </w:pBdr>
        <w:spacing w:before="2"/>
        <w:rPr>
          <w:rFonts w:ascii="Calibri" w:eastAsia="Calibri" w:hAnsi="Calibri" w:cs="Calibri"/>
          <w:color w:val="000000"/>
          <w:sz w:val="24"/>
          <w:szCs w:val="24"/>
        </w:rPr>
      </w:pPr>
    </w:p>
    <w:p w14:paraId="0000000B" w14:textId="77777777" w:rsidR="005074A1" w:rsidRDefault="00B81F75">
      <w:pPr>
        <w:ind w:left="905" w:right="425"/>
        <w:jc w:val="center"/>
        <w:rPr>
          <w:rFonts w:ascii="Calibri" w:eastAsia="Calibri" w:hAnsi="Calibri" w:cs="Calibri"/>
          <w:sz w:val="24"/>
          <w:szCs w:val="24"/>
        </w:rPr>
      </w:pPr>
      <w:r>
        <w:rPr>
          <w:rFonts w:ascii="Calibri" w:eastAsia="Calibri" w:hAnsi="Calibri" w:cs="Calibri"/>
          <w:sz w:val="24"/>
          <w:szCs w:val="24"/>
        </w:rPr>
        <w:t>CONTRATO DE OBRA COP-520-2024</w:t>
      </w:r>
    </w:p>
    <w:p w14:paraId="0000000C"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0D"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0E"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0F"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0"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1"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2"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3" w14:textId="77777777" w:rsidR="005074A1" w:rsidRDefault="00B81F75">
      <w:pPr>
        <w:ind w:left="905" w:right="424"/>
        <w:jc w:val="center"/>
        <w:rPr>
          <w:rFonts w:ascii="Calibri" w:eastAsia="Calibri" w:hAnsi="Calibri" w:cs="Calibri"/>
          <w:sz w:val="24"/>
          <w:szCs w:val="24"/>
        </w:rPr>
      </w:pPr>
      <w:r>
        <w:rPr>
          <w:rFonts w:ascii="Calibri" w:eastAsia="Calibri" w:hAnsi="Calibri" w:cs="Calibri"/>
          <w:sz w:val="24"/>
          <w:szCs w:val="24"/>
        </w:rPr>
        <w:t xml:space="preserve">ALCALDÍA MUNICIPAL DE LA CALERA </w:t>
      </w:r>
    </w:p>
    <w:p w14:paraId="00000014" w14:textId="77777777" w:rsidR="005074A1" w:rsidRDefault="00B81F75">
      <w:pPr>
        <w:ind w:left="905" w:right="424"/>
        <w:jc w:val="center"/>
        <w:rPr>
          <w:rFonts w:ascii="Calibri" w:eastAsia="Calibri" w:hAnsi="Calibri" w:cs="Calibri"/>
          <w:sz w:val="24"/>
          <w:szCs w:val="24"/>
        </w:rPr>
      </w:pPr>
      <w:r>
        <w:rPr>
          <w:rFonts w:ascii="Calibri" w:eastAsia="Calibri" w:hAnsi="Calibri" w:cs="Calibri"/>
          <w:sz w:val="24"/>
          <w:szCs w:val="24"/>
        </w:rPr>
        <w:t>DEPARTAMENTO DE CUNDINAMARCA</w:t>
      </w:r>
    </w:p>
    <w:p w14:paraId="00000015"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6"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7"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8"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9"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A"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B"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1C" w14:textId="77777777" w:rsidR="005074A1" w:rsidRDefault="00B81F75">
      <w:pPr>
        <w:spacing w:before="216"/>
        <w:ind w:left="904" w:right="427"/>
        <w:jc w:val="center"/>
        <w:rPr>
          <w:rFonts w:ascii="Calibri" w:eastAsia="Calibri" w:hAnsi="Calibri" w:cs="Calibri"/>
          <w:b/>
          <w:sz w:val="24"/>
          <w:szCs w:val="24"/>
        </w:rPr>
      </w:pPr>
      <w:r>
        <w:rPr>
          <w:rFonts w:ascii="Calibri" w:eastAsia="Calibri" w:hAnsi="Calibri" w:cs="Calibri"/>
          <w:b/>
          <w:sz w:val="24"/>
          <w:szCs w:val="24"/>
        </w:rPr>
        <w:t>CONTRATISTA</w:t>
      </w:r>
    </w:p>
    <w:p w14:paraId="0000001D" w14:textId="77777777" w:rsidR="005074A1" w:rsidRDefault="00B81F75">
      <w:pPr>
        <w:ind w:left="904" w:right="427"/>
        <w:jc w:val="center"/>
        <w:rPr>
          <w:rFonts w:ascii="Calibri" w:eastAsia="Calibri" w:hAnsi="Calibri" w:cs="Calibri"/>
          <w:sz w:val="24"/>
          <w:szCs w:val="24"/>
        </w:rPr>
      </w:pPr>
      <w:r>
        <w:rPr>
          <w:rFonts w:ascii="Calibri" w:eastAsia="Calibri" w:hAnsi="Calibri" w:cs="Calibri"/>
          <w:sz w:val="24"/>
          <w:szCs w:val="24"/>
        </w:rPr>
        <w:t>CONSTRUCCIONES Y PAVIMENTOS BOYACA S.A.S</w:t>
      </w:r>
    </w:p>
    <w:p w14:paraId="0000001E" w14:textId="77777777" w:rsidR="005074A1" w:rsidRDefault="00B81F75">
      <w:pPr>
        <w:ind w:left="904" w:right="427"/>
        <w:jc w:val="center"/>
        <w:rPr>
          <w:rFonts w:ascii="Calibri" w:eastAsia="Calibri" w:hAnsi="Calibri" w:cs="Calibri"/>
          <w:sz w:val="24"/>
          <w:szCs w:val="24"/>
        </w:rPr>
      </w:pPr>
      <w:r>
        <w:rPr>
          <w:rFonts w:ascii="Calibri" w:eastAsia="Calibri" w:hAnsi="Calibri" w:cs="Calibri"/>
          <w:sz w:val="24"/>
          <w:szCs w:val="24"/>
        </w:rPr>
        <w:t>(PAVIBOY S.A.S)</w:t>
      </w:r>
    </w:p>
    <w:p w14:paraId="0000001F" w14:textId="77777777" w:rsidR="005074A1" w:rsidRDefault="005074A1">
      <w:pPr>
        <w:spacing w:before="216"/>
        <w:ind w:left="904" w:right="427"/>
        <w:jc w:val="center"/>
        <w:rPr>
          <w:rFonts w:ascii="Calibri" w:eastAsia="Calibri" w:hAnsi="Calibri" w:cs="Calibri"/>
          <w:sz w:val="24"/>
          <w:szCs w:val="24"/>
        </w:rPr>
      </w:pPr>
    </w:p>
    <w:p w14:paraId="00000020"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21"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22" w14:textId="77777777" w:rsidR="005074A1" w:rsidRDefault="005074A1">
      <w:pPr>
        <w:pBdr>
          <w:top w:val="nil"/>
          <w:left w:val="nil"/>
          <w:bottom w:val="nil"/>
          <w:right w:val="nil"/>
          <w:between w:val="nil"/>
        </w:pBdr>
        <w:rPr>
          <w:rFonts w:ascii="Calibri" w:eastAsia="Calibri" w:hAnsi="Calibri" w:cs="Calibri"/>
          <w:color w:val="000000"/>
          <w:sz w:val="24"/>
          <w:szCs w:val="24"/>
        </w:rPr>
      </w:pPr>
    </w:p>
    <w:p w14:paraId="00000023" w14:textId="77777777" w:rsidR="005074A1" w:rsidRDefault="005074A1">
      <w:pPr>
        <w:pBdr>
          <w:top w:val="nil"/>
          <w:left w:val="nil"/>
          <w:bottom w:val="nil"/>
          <w:right w:val="nil"/>
          <w:between w:val="nil"/>
        </w:pBdr>
        <w:spacing w:before="2"/>
        <w:rPr>
          <w:rFonts w:ascii="Calibri" w:eastAsia="Calibri" w:hAnsi="Calibri" w:cs="Calibri"/>
          <w:color w:val="000000"/>
          <w:sz w:val="24"/>
          <w:szCs w:val="24"/>
        </w:rPr>
      </w:pPr>
    </w:p>
    <w:p w14:paraId="00000024" w14:textId="77777777" w:rsidR="005074A1" w:rsidRDefault="00B81F75">
      <w:pPr>
        <w:ind w:left="905" w:right="426"/>
        <w:jc w:val="center"/>
        <w:rPr>
          <w:rFonts w:ascii="Calibri" w:eastAsia="Calibri" w:hAnsi="Calibri" w:cs="Calibri"/>
          <w:b/>
          <w:sz w:val="24"/>
          <w:szCs w:val="24"/>
        </w:rPr>
      </w:pPr>
      <w:r>
        <w:rPr>
          <w:rFonts w:ascii="Calibri" w:eastAsia="Calibri" w:hAnsi="Calibri" w:cs="Calibri"/>
          <w:b/>
          <w:sz w:val="24"/>
          <w:szCs w:val="24"/>
        </w:rPr>
        <w:t>OBJETO</w:t>
      </w:r>
    </w:p>
    <w:p w14:paraId="00000025" w14:textId="77777777" w:rsidR="005074A1" w:rsidRDefault="005074A1">
      <w:pPr>
        <w:pBdr>
          <w:top w:val="nil"/>
          <w:left w:val="nil"/>
          <w:bottom w:val="nil"/>
          <w:right w:val="nil"/>
          <w:between w:val="nil"/>
        </w:pBdr>
        <w:spacing w:before="10"/>
        <w:rPr>
          <w:rFonts w:ascii="Calibri" w:eastAsia="Calibri" w:hAnsi="Calibri" w:cs="Calibri"/>
          <w:color w:val="000000"/>
          <w:sz w:val="24"/>
          <w:szCs w:val="24"/>
        </w:rPr>
      </w:pPr>
    </w:p>
    <w:p w14:paraId="00000026" w14:textId="77777777" w:rsidR="005074A1" w:rsidRDefault="00B81F75">
      <w:pPr>
        <w:spacing w:line="278" w:lineRule="auto"/>
        <w:ind w:left="905" w:right="427"/>
        <w:jc w:val="center"/>
        <w:rPr>
          <w:rFonts w:ascii="Calibri" w:eastAsia="Calibri" w:hAnsi="Calibri" w:cs="Calibri"/>
          <w:sz w:val="24"/>
          <w:szCs w:val="24"/>
        </w:rPr>
      </w:pPr>
      <w:r>
        <w:rPr>
          <w:rFonts w:ascii="Calibri" w:eastAsia="Calibri" w:hAnsi="Calibri" w:cs="Calibri"/>
          <w:sz w:val="24"/>
          <w:szCs w:val="24"/>
        </w:rPr>
        <w:t xml:space="preserve">CONTRATAR LA CONSTRUCCIÓN DE LA PLACA HUELLA EN LA VÍA QUE CONDUCE DE LA VEREDA EL SALITRE AL COLEGIO HACIENDA LOS ALCAPARROS DEL MUNICIPIO DE LA CALERA </w:t>
      </w:r>
    </w:p>
    <w:p w14:paraId="00000049" w14:textId="368C65CF" w:rsidR="005074A1" w:rsidRDefault="005074A1">
      <w:pPr>
        <w:rPr>
          <w:rFonts w:ascii="Calibri" w:eastAsia="Calibri" w:hAnsi="Calibri" w:cs="Calibri"/>
          <w:sz w:val="24"/>
          <w:szCs w:val="24"/>
        </w:rPr>
      </w:pPr>
    </w:p>
    <w:p w14:paraId="432A81BA" w14:textId="77777777" w:rsidR="00C434B8" w:rsidRDefault="00C434B8">
      <w:pPr>
        <w:rPr>
          <w:rFonts w:ascii="Calibri" w:eastAsia="Calibri" w:hAnsi="Calibri" w:cs="Calibri"/>
          <w:sz w:val="24"/>
          <w:szCs w:val="24"/>
        </w:rPr>
      </w:pPr>
    </w:p>
    <w:sdt>
      <w:sdtPr>
        <w:rPr>
          <w:rFonts w:asciiTheme="minorHAnsi" w:eastAsia="Franklin Gothic Medium" w:hAnsiTheme="minorHAnsi" w:cstheme="minorHAnsi"/>
          <w:color w:val="auto"/>
          <w:sz w:val="24"/>
          <w:szCs w:val="24"/>
          <w:lang w:val="es-MX"/>
        </w:rPr>
        <w:id w:val="-779405346"/>
        <w:docPartObj>
          <w:docPartGallery w:val="Table of Contents"/>
          <w:docPartUnique/>
        </w:docPartObj>
      </w:sdtPr>
      <w:sdtEndPr>
        <w:rPr>
          <w:b/>
          <w:bCs/>
        </w:rPr>
      </w:sdtEndPr>
      <w:sdtContent>
        <w:p w14:paraId="2DE48F6D" w14:textId="5F30DB3B" w:rsidR="00C434B8" w:rsidRPr="00A20D7D" w:rsidRDefault="00C434B8" w:rsidP="00C434B8">
          <w:pPr>
            <w:pStyle w:val="TtuloTDC"/>
            <w:jc w:val="center"/>
            <w:rPr>
              <w:rFonts w:asciiTheme="minorHAnsi" w:hAnsiTheme="minorHAnsi" w:cstheme="minorHAnsi"/>
              <w:sz w:val="24"/>
              <w:szCs w:val="24"/>
            </w:rPr>
          </w:pPr>
          <w:r w:rsidRPr="00A20D7D">
            <w:rPr>
              <w:rFonts w:asciiTheme="minorHAnsi" w:hAnsiTheme="minorHAnsi" w:cstheme="minorHAnsi"/>
              <w:b/>
              <w:bCs/>
              <w:color w:val="000000" w:themeColor="text1"/>
              <w:sz w:val="24"/>
              <w:szCs w:val="24"/>
              <w:lang w:val="es-MX"/>
            </w:rPr>
            <w:t>Tabla de Contenido</w:t>
          </w:r>
          <w:r w:rsidRPr="00A20D7D">
            <w:rPr>
              <w:rFonts w:asciiTheme="minorHAnsi" w:hAnsiTheme="minorHAnsi" w:cstheme="minorHAnsi"/>
              <w:sz w:val="24"/>
              <w:szCs w:val="24"/>
              <w:lang w:val="es-MX"/>
            </w:rPr>
            <w:br/>
          </w:r>
        </w:p>
        <w:p w14:paraId="01C57ED4" w14:textId="1BB23AD8" w:rsidR="00797DD5" w:rsidRDefault="00C434B8">
          <w:pPr>
            <w:pStyle w:val="TDC1"/>
            <w:tabs>
              <w:tab w:val="left" w:pos="440"/>
            </w:tabs>
            <w:rPr>
              <w:rFonts w:asciiTheme="minorHAnsi" w:eastAsiaTheme="minorEastAsia" w:hAnsiTheme="minorHAnsi" w:cstheme="minorBidi"/>
              <w:noProof/>
              <w:lang w:val="es-CO"/>
            </w:rPr>
          </w:pPr>
          <w:r w:rsidRPr="00A20D7D">
            <w:rPr>
              <w:rFonts w:asciiTheme="minorHAnsi" w:hAnsiTheme="minorHAnsi" w:cstheme="minorHAnsi"/>
              <w:sz w:val="24"/>
              <w:szCs w:val="24"/>
            </w:rPr>
            <w:fldChar w:fldCharType="begin"/>
          </w:r>
          <w:r w:rsidRPr="00A20D7D">
            <w:rPr>
              <w:rFonts w:asciiTheme="minorHAnsi" w:hAnsiTheme="minorHAnsi" w:cstheme="minorHAnsi"/>
              <w:sz w:val="24"/>
              <w:szCs w:val="24"/>
            </w:rPr>
            <w:instrText xml:space="preserve"> TOC \o "1-3" \h \z \u </w:instrText>
          </w:r>
          <w:r w:rsidRPr="00A20D7D">
            <w:rPr>
              <w:rFonts w:asciiTheme="minorHAnsi" w:hAnsiTheme="minorHAnsi" w:cstheme="minorHAnsi"/>
              <w:sz w:val="24"/>
              <w:szCs w:val="24"/>
            </w:rPr>
            <w:fldChar w:fldCharType="separate"/>
          </w:r>
          <w:hyperlink w:anchor="_Toc200376568" w:history="1">
            <w:r w:rsidR="00797DD5" w:rsidRPr="0093274C">
              <w:rPr>
                <w:rStyle w:val="Hipervnculo"/>
                <w:rFonts w:ascii="Libre Franklin Medium" w:eastAsia="Libre Franklin Medium" w:hAnsi="Libre Franklin Medium" w:cs="Libre Franklin Medium"/>
                <w:b/>
                <w:noProof/>
              </w:rPr>
              <w:t>1.</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b/>
                <w:noProof/>
              </w:rPr>
              <w:t>GENERALIDADES</w:t>
            </w:r>
            <w:r w:rsidR="00797DD5">
              <w:rPr>
                <w:noProof/>
                <w:webHidden/>
              </w:rPr>
              <w:tab/>
            </w:r>
            <w:r w:rsidR="00797DD5">
              <w:rPr>
                <w:noProof/>
                <w:webHidden/>
              </w:rPr>
              <w:fldChar w:fldCharType="begin"/>
            </w:r>
            <w:r w:rsidR="00797DD5">
              <w:rPr>
                <w:noProof/>
                <w:webHidden/>
              </w:rPr>
              <w:instrText xml:space="preserve"> PAGEREF _Toc200376568 \h </w:instrText>
            </w:r>
            <w:r w:rsidR="00797DD5">
              <w:rPr>
                <w:noProof/>
                <w:webHidden/>
              </w:rPr>
            </w:r>
            <w:r w:rsidR="00797DD5">
              <w:rPr>
                <w:noProof/>
                <w:webHidden/>
              </w:rPr>
              <w:fldChar w:fldCharType="separate"/>
            </w:r>
            <w:r w:rsidR="004D0E8C">
              <w:rPr>
                <w:noProof/>
                <w:webHidden/>
              </w:rPr>
              <w:t>4</w:t>
            </w:r>
            <w:r w:rsidR="00797DD5">
              <w:rPr>
                <w:noProof/>
                <w:webHidden/>
              </w:rPr>
              <w:fldChar w:fldCharType="end"/>
            </w:r>
          </w:hyperlink>
        </w:p>
        <w:p w14:paraId="109F3C8C" w14:textId="39150A70"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69" w:history="1">
            <w:r w:rsidR="00797DD5" w:rsidRPr="0093274C">
              <w:rPr>
                <w:rStyle w:val="Hipervnculo"/>
                <w:rFonts w:ascii="Calibri" w:eastAsia="Calibri" w:hAnsi="Calibri" w:cs="Calibri"/>
                <w:noProof/>
              </w:rPr>
              <w:t>1.1</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Descripción General del contrato:</w:t>
            </w:r>
            <w:r w:rsidR="00797DD5">
              <w:rPr>
                <w:noProof/>
                <w:webHidden/>
              </w:rPr>
              <w:tab/>
            </w:r>
            <w:r w:rsidR="00797DD5">
              <w:rPr>
                <w:noProof/>
                <w:webHidden/>
              </w:rPr>
              <w:fldChar w:fldCharType="begin"/>
            </w:r>
            <w:r w:rsidR="00797DD5">
              <w:rPr>
                <w:noProof/>
                <w:webHidden/>
              </w:rPr>
              <w:instrText xml:space="preserve"> PAGEREF _Toc200376569 \h </w:instrText>
            </w:r>
            <w:r w:rsidR="00797DD5">
              <w:rPr>
                <w:noProof/>
                <w:webHidden/>
              </w:rPr>
            </w:r>
            <w:r w:rsidR="00797DD5">
              <w:rPr>
                <w:noProof/>
                <w:webHidden/>
              </w:rPr>
              <w:fldChar w:fldCharType="separate"/>
            </w:r>
            <w:r w:rsidR="004D0E8C">
              <w:rPr>
                <w:noProof/>
                <w:webHidden/>
              </w:rPr>
              <w:t>4</w:t>
            </w:r>
            <w:r w:rsidR="00797DD5">
              <w:rPr>
                <w:noProof/>
                <w:webHidden/>
              </w:rPr>
              <w:fldChar w:fldCharType="end"/>
            </w:r>
          </w:hyperlink>
        </w:p>
        <w:p w14:paraId="47E27CCF" w14:textId="2A846478"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0" w:history="1">
            <w:r w:rsidR="00797DD5" w:rsidRPr="0093274C">
              <w:rPr>
                <w:rStyle w:val="Hipervnculo"/>
                <w:rFonts w:ascii="Calibri" w:eastAsia="Calibri" w:hAnsi="Calibri" w:cs="Calibri"/>
                <w:noProof/>
              </w:rPr>
              <w:t>1.2</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Información Contractual</w:t>
            </w:r>
            <w:r w:rsidR="00797DD5">
              <w:rPr>
                <w:noProof/>
                <w:webHidden/>
              </w:rPr>
              <w:tab/>
            </w:r>
            <w:r w:rsidR="00797DD5">
              <w:rPr>
                <w:noProof/>
                <w:webHidden/>
              </w:rPr>
              <w:fldChar w:fldCharType="begin"/>
            </w:r>
            <w:r w:rsidR="00797DD5">
              <w:rPr>
                <w:noProof/>
                <w:webHidden/>
              </w:rPr>
              <w:instrText xml:space="preserve"> PAGEREF _Toc200376570 \h </w:instrText>
            </w:r>
            <w:r w:rsidR="00797DD5">
              <w:rPr>
                <w:noProof/>
                <w:webHidden/>
              </w:rPr>
            </w:r>
            <w:r w:rsidR="00797DD5">
              <w:rPr>
                <w:noProof/>
                <w:webHidden/>
              </w:rPr>
              <w:fldChar w:fldCharType="separate"/>
            </w:r>
            <w:r w:rsidR="004D0E8C">
              <w:rPr>
                <w:noProof/>
                <w:webHidden/>
              </w:rPr>
              <w:t>5</w:t>
            </w:r>
            <w:r w:rsidR="00797DD5">
              <w:rPr>
                <w:noProof/>
                <w:webHidden/>
              </w:rPr>
              <w:fldChar w:fldCharType="end"/>
            </w:r>
          </w:hyperlink>
        </w:p>
        <w:p w14:paraId="56DAF9A6" w14:textId="3F90D43A"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1" w:history="1">
            <w:r w:rsidR="00797DD5" w:rsidRPr="0093274C">
              <w:rPr>
                <w:rStyle w:val="Hipervnculo"/>
                <w:rFonts w:ascii="Calibri" w:eastAsia="Calibri" w:hAnsi="Calibri" w:cs="Calibri"/>
                <w:noProof/>
              </w:rPr>
              <w:t>1.3</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Esquema de localización</w:t>
            </w:r>
            <w:r w:rsidR="00797DD5">
              <w:rPr>
                <w:noProof/>
                <w:webHidden/>
              </w:rPr>
              <w:tab/>
            </w:r>
            <w:r w:rsidR="00797DD5">
              <w:rPr>
                <w:noProof/>
                <w:webHidden/>
              </w:rPr>
              <w:fldChar w:fldCharType="begin"/>
            </w:r>
            <w:r w:rsidR="00797DD5">
              <w:rPr>
                <w:noProof/>
                <w:webHidden/>
              </w:rPr>
              <w:instrText xml:space="preserve"> PAGEREF _Toc200376571 \h </w:instrText>
            </w:r>
            <w:r w:rsidR="00797DD5">
              <w:rPr>
                <w:noProof/>
                <w:webHidden/>
              </w:rPr>
            </w:r>
            <w:r w:rsidR="00797DD5">
              <w:rPr>
                <w:noProof/>
                <w:webHidden/>
              </w:rPr>
              <w:fldChar w:fldCharType="separate"/>
            </w:r>
            <w:r w:rsidR="004D0E8C">
              <w:rPr>
                <w:noProof/>
                <w:webHidden/>
              </w:rPr>
              <w:t>6</w:t>
            </w:r>
            <w:r w:rsidR="00797DD5">
              <w:rPr>
                <w:noProof/>
                <w:webHidden/>
              </w:rPr>
              <w:fldChar w:fldCharType="end"/>
            </w:r>
          </w:hyperlink>
        </w:p>
        <w:p w14:paraId="29A83716" w14:textId="26CD45E7" w:rsidR="00797DD5" w:rsidRDefault="008E14CB">
          <w:pPr>
            <w:pStyle w:val="TDC1"/>
            <w:tabs>
              <w:tab w:val="left" w:pos="440"/>
            </w:tabs>
            <w:rPr>
              <w:rFonts w:asciiTheme="minorHAnsi" w:eastAsiaTheme="minorEastAsia" w:hAnsiTheme="minorHAnsi" w:cstheme="minorBidi"/>
              <w:noProof/>
              <w:lang w:val="es-CO"/>
            </w:rPr>
          </w:pPr>
          <w:hyperlink w:anchor="_Toc200376572" w:history="1">
            <w:r w:rsidR="00797DD5" w:rsidRPr="0093274C">
              <w:rPr>
                <w:rStyle w:val="Hipervnculo"/>
                <w:rFonts w:ascii="Libre Franklin Medium" w:eastAsia="Libre Franklin Medium" w:hAnsi="Libre Franklin Medium" w:cs="Libre Franklin Medium"/>
                <w:b/>
                <w:noProof/>
              </w:rPr>
              <w:t>2.</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b/>
                <w:noProof/>
              </w:rPr>
              <w:t>INFORMACIÓN LEGAL Y FINANCIERA:</w:t>
            </w:r>
            <w:r w:rsidR="00797DD5">
              <w:rPr>
                <w:noProof/>
                <w:webHidden/>
              </w:rPr>
              <w:tab/>
            </w:r>
            <w:r w:rsidR="00797DD5">
              <w:rPr>
                <w:noProof/>
                <w:webHidden/>
              </w:rPr>
              <w:fldChar w:fldCharType="begin"/>
            </w:r>
            <w:r w:rsidR="00797DD5">
              <w:rPr>
                <w:noProof/>
                <w:webHidden/>
              </w:rPr>
              <w:instrText xml:space="preserve"> PAGEREF _Toc200376572 \h </w:instrText>
            </w:r>
            <w:r w:rsidR="00797DD5">
              <w:rPr>
                <w:noProof/>
                <w:webHidden/>
              </w:rPr>
            </w:r>
            <w:r w:rsidR="00797DD5">
              <w:rPr>
                <w:noProof/>
                <w:webHidden/>
              </w:rPr>
              <w:fldChar w:fldCharType="separate"/>
            </w:r>
            <w:r w:rsidR="004D0E8C">
              <w:rPr>
                <w:noProof/>
                <w:webHidden/>
              </w:rPr>
              <w:t>8</w:t>
            </w:r>
            <w:r w:rsidR="00797DD5">
              <w:rPr>
                <w:noProof/>
                <w:webHidden/>
              </w:rPr>
              <w:fldChar w:fldCharType="end"/>
            </w:r>
          </w:hyperlink>
        </w:p>
        <w:p w14:paraId="35562268" w14:textId="0351219F"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3" w:history="1">
            <w:r w:rsidR="00797DD5" w:rsidRPr="0093274C">
              <w:rPr>
                <w:rStyle w:val="Hipervnculo"/>
                <w:rFonts w:ascii="Calibri" w:eastAsia="Calibri" w:hAnsi="Calibri" w:cs="Calibri"/>
                <w:noProof/>
              </w:rPr>
              <w:t>2.1</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Garantías</w:t>
            </w:r>
            <w:r w:rsidR="00797DD5">
              <w:rPr>
                <w:noProof/>
                <w:webHidden/>
              </w:rPr>
              <w:tab/>
            </w:r>
            <w:r w:rsidR="00797DD5">
              <w:rPr>
                <w:noProof/>
                <w:webHidden/>
              </w:rPr>
              <w:fldChar w:fldCharType="begin"/>
            </w:r>
            <w:r w:rsidR="00797DD5">
              <w:rPr>
                <w:noProof/>
                <w:webHidden/>
              </w:rPr>
              <w:instrText xml:space="preserve"> PAGEREF _Toc200376573 \h </w:instrText>
            </w:r>
            <w:r w:rsidR="00797DD5">
              <w:rPr>
                <w:noProof/>
                <w:webHidden/>
              </w:rPr>
            </w:r>
            <w:r w:rsidR="00797DD5">
              <w:rPr>
                <w:noProof/>
                <w:webHidden/>
              </w:rPr>
              <w:fldChar w:fldCharType="separate"/>
            </w:r>
            <w:r w:rsidR="004D0E8C">
              <w:rPr>
                <w:noProof/>
                <w:webHidden/>
              </w:rPr>
              <w:t>8</w:t>
            </w:r>
            <w:r w:rsidR="00797DD5">
              <w:rPr>
                <w:noProof/>
                <w:webHidden/>
              </w:rPr>
              <w:fldChar w:fldCharType="end"/>
            </w:r>
          </w:hyperlink>
        </w:p>
        <w:p w14:paraId="4472BA56" w14:textId="016C75BD"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4" w:history="1">
            <w:r w:rsidR="00797DD5" w:rsidRPr="0093274C">
              <w:rPr>
                <w:rStyle w:val="Hipervnculo"/>
                <w:rFonts w:ascii="Calibri" w:eastAsia="Calibri" w:hAnsi="Calibri" w:cs="Calibri"/>
                <w:noProof/>
              </w:rPr>
              <w:t>2.2</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Programación y Avance Financiero</w:t>
            </w:r>
            <w:r w:rsidR="00797DD5">
              <w:rPr>
                <w:noProof/>
                <w:webHidden/>
              </w:rPr>
              <w:tab/>
            </w:r>
            <w:r w:rsidR="00797DD5">
              <w:rPr>
                <w:noProof/>
                <w:webHidden/>
              </w:rPr>
              <w:fldChar w:fldCharType="begin"/>
            </w:r>
            <w:r w:rsidR="00797DD5">
              <w:rPr>
                <w:noProof/>
                <w:webHidden/>
              </w:rPr>
              <w:instrText xml:space="preserve"> PAGEREF _Toc200376574 \h </w:instrText>
            </w:r>
            <w:r w:rsidR="00797DD5">
              <w:rPr>
                <w:noProof/>
                <w:webHidden/>
              </w:rPr>
            </w:r>
            <w:r w:rsidR="00797DD5">
              <w:rPr>
                <w:noProof/>
                <w:webHidden/>
              </w:rPr>
              <w:fldChar w:fldCharType="separate"/>
            </w:r>
            <w:r w:rsidR="004D0E8C">
              <w:rPr>
                <w:noProof/>
                <w:webHidden/>
              </w:rPr>
              <w:t>9</w:t>
            </w:r>
            <w:r w:rsidR="00797DD5">
              <w:rPr>
                <w:noProof/>
                <w:webHidden/>
              </w:rPr>
              <w:fldChar w:fldCharType="end"/>
            </w:r>
          </w:hyperlink>
        </w:p>
        <w:p w14:paraId="006344D2" w14:textId="085B1E70"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5" w:history="1">
            <w:r w:rsidR="00797DD5" w:rsidRPr="0093274C">
              <w:rPr>
                <w:rStyle w:val="Hipervnculo"/>
                <w:rFonts w:ascii="Calibri" w:eastAsia="Calibri" w:hAnsi="Calibri" w:cs="Calibri"/>
                <w:noProof/>
              </w:rPr>
              <w:t>2.3</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Meta Física con Respecto al presupuesto disponible</w:t>
            </w:r>
            <w:r w:rsidR="00797DD5">
              <w:rPr>
                <w:noProof/>
                <w:webHidden/>
              </w:rPr>
              <w:tab/>
            </w:r>
            <w:r w:rsidR="00797DD5">
              <w:rPr>
                <w:noProof/>
                <w:webHidden/>
              </w:rPr>
              <w:fldChar w:fldCharType="begin"/>
            </w:r>
            <w:r w:rsidR="00797DD5">
              <w:rPr>
                <w:noProof/>
                <w:webHidden/>
              </w:rPr>
              <w:instrText xml:space="preserve"> PAGEREF _Toc200376575 \h </w:instrText>
            </w:r>
            <w:r w:rsidR="00797DD5">
              <w:rPr>
                <w:noProof/>
                <w:webHidden/>
              </w:rPr>
            </w:r>
            <w:r w:rsidR="00797DD5">
              <w:rPr>
                <w:noProof/>
                <w:webHidden/>
              </w:rPr>
              <w:fldChar w:fldCharType="separate"/>
            </w:r>
            <w:r w:rsidR="004D0E8C">
              <w:rPr>
                <w:noProof/>
                <w:webHidden/>
              </w:rPr>
              <w:t>12</w:t>
            </w:r>
            <w:r w:rsidR="00797DD5">
              <w:rPr>
                <w:noProof/>
                <w:webHidden/>
              </w:rPr>
              <w:fldChar w:fldCharType="end"/>
            </w:r>
          </w:hyperlink>
        </w:p>
        <w:p w14:paraId="7B53DC04" w14:textId="0E2C1C8D"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6" w:history="1">
            <w:r w:rsidR="00797DD5" w:rsidRPr="0093274C">
              <w:rPr>
                <w:rStyle w:val="Hipervnculo"/>
                <w:rFonts w:ascii="Calibri" w:eastAsia="Calibri" w:hAnsi="Calibri" w:cs="Calibri"/>
                <w:noProof/>
              </w:rPr>
              <w:t>2.4</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Flujo de caja y Avance Financiero</w:t>
            </w:r>
            <w:r w:rsidR="00797DD5">
              <w:rPr>
                <w:noProof/>
                <w:webHidden/>
              </w:rPr>
              <w:tab/>
            </w:r>
            <w:r w:rsidR="00797DD5">
              <w:rPr>
                <w:noProof/>
                <w:webHidden/>
              </w:rPr>
              <w:fldChar w:fldCharType="begin"/>
            </w:r>
            <w:r w:rsidR="00797DD5">
              <w:rPr>
                <w:noProof/>
                <w:webHidden/>
              </w:rPr>
              <w:instrText xml:space="preserve"> PAGEREF _Toc200376576 \h </w:instrText>
            </w:r>
            <w:r w:rsidR="00797DD5">
              <w:rPr>
                <w:noProof/>
                <w:webHidden/>
              </w:rPr>
            </w:r>
            <w:r w:rsidR="00797DD5">
              <w:rPr>
                <w:noProof/>
                <w:webHidden/>
              </w:rPr>
              <w:fldChar w:fldCharType="separate"/>
            </w:r>
            <w:r w:rsidR="004D0E8C">
              <w:rPr>
                <w:noProof/>
                <w:webHidden/>
              </w:rPr>
              <w:t>12</w:t>
            </w:r>
            <w:r w:rsidR="00797DD5">
              <w:rPr>
                <w:noProof/>
                <w:webHidden/>
              </w:rPr>
              <w:fldChar w:fldCharType="end"/>
            </w:r>
          </w:hyperlink>
        </w:p>
        <w:p w14:paraId="5B2C7A57" w14:textId="11A4DFCA" w:rsidR="00797DD5" w:rsidRDefault="008E14CB">
          <w:pPr>
            <w:pStyle w:val="TDC1"/>
            <w:tabs>
              <w:tab w:val="left" w:pos="440"/>
            </w:tabs>
            <w:rPr>
              <w:rFonts w:asciiTheme="minorHAnsi" w:eastAsiaTheme="minorEastAsia" w:hAnsiTheme="minorHAnsi" w:cstheme="minorBidi"/>
              <w:noProof/>
              <w:lang w:val="es-CO"/>
            </w:rPr>
          </w:pPr>
          <w:hyperlink w:anchor="_Toc200376577" w:history="1">
            <w:r w:rsidR="00797DD5" w:rsidRPr="0093274C">
              <w:rPr>
                <w:rStyle w:val="Hipervnculo"/>
                <w:rFonts w:ascii="Libre Franklin Medium" w:eastAsia="Libre Franklin Medium" w:hAnsi="Libre Franklin Medium" w:cs="Libre Franklin Medium"/>
                <w:b/>
                <w:noProof/>
              </w:rPr>
              <w:t>3.</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b/>
                <w:noProof/>
              </w:rPr>
              <w:t>INFORMACIÓN TÉCNICA</w:t>
            </w:r>
            <w:r w:rsidR="00797DD5">
              <w:rPr>
                <w:noProof/>
                <w:webHidden/>
              </w:rPr>
              <w:tab/>
            </w:r>
            <w:r w:rsidR="00797DD5">
              <w:rPr>
                <w:noProof/>
                <w:webHidden/>
              </w:rPr>
              <w:fldChar w:fldCharType="begin"/>
            </w:r>
            <w:r w:rsidR="00797DD5">
              <w:rPr>
                <w:noProof/>
                <w:webHidden/>
              </w:rPr>
              <w:instrText xml:space="preserve"> PAGEREF _Toc200376577 \h </w:instrText>
            </w:r>
            <w:r w:rsidR="00797DD5">
              <w:rPr>
                <w:noProof/>
                <w:webHidden/>
              </w:rPr>
            </w:r>
            <w:r w:rsidR="00797DD5">
              <w:rPr>
                <w:noProof/>
                <w:webHidden/>
              </w:rPr>
              <w:fldChar w:fldCharType="separate"/>
            </w:r>
            <w:r w:rsidR="004D0E8C">
              <w:rPr>
                <w:noProof/>
                <w:webHidden/>
              </w:rPr>
              <w:t>13</w:t>
            </w:r>
            <w:r w:rsidR="00797DD5">
              <w:rPr>
                <w:noProof/>
                <w:webHidden/>
              </w:rPr>
              <w:fldChar w:fldCharType="end"/>
            </w:r>
          </w:hyperlink>
        </w:p>
        <w:p w14:paraId="545E519E" w14:textId="4E25FECD"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8" w:history="1">
            <w:r w:rsidR="00797DD5" w:rsidRPr="0093274C">
              <w:rPr>
                <w:rStyle w:val="Hipervnculo"/>
                <w:rFonts w:ascii="Calibri" w:eastAsia="Calibri" w:hAnsi="Calibri" w:cs="Calibri"/>
                <w:noProof/>
              </w:rPr>
              <w:t>3.1</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Cronograma detallado</w:t>
            </w:r>
            <w:r w:rsidR="00797DD5">
              <w:rPr>
                <w:noProof/>
                <w:webHidden/>
              </w:rPr>
              <w:tab/>
            </w:r>
            <w:r w:rsidR="00797DD5">
              <w:rPr>
                <w:noProof/>
                <w:webHidden/>
              </w:rPr>
              <w:fldChar w:fldCharType="begin"/>
            </w:r>
            <w:r w:rsidR="00797DD5">
              <w:rPr>
                <w:noProof/>
                <w:webHidden/>
              </w:rPr>
              <w:instrText xml:space="preserve"> PAGEREF _Toc200376578 \h </w:instrText>
            </w:r>
            <w:r w:rsidR="00797DD5">
              <w:rPr>
                <w:noProof/>
                <w:webHidden/>
              </w:rPr>
            </w:r>
            <w:r w:rsidR="00797DD5">
              <w:rPr>
                <w:noProof/>
                <w:webHidden/>
              </w:rPr>
              <w:fldChar w:fldCharType="separate"/>
            </w:r>
            <w:r w:rsidR="004D0E8C">
              <w:rPr>
                <w:noProof/>
                <w:webHidden/>
              </w:rPr>
              <w:t>13</w:t>
            </w:r>
            <w:r w:rsidR="00797DD5">
              <w:rPr>
                <w:noProof/>
                <w:webHidden/>
              </w:rPr>
              <w:fldChar w:fldCharType="end"/>
            </w:r>
          </w:hyperlink>
        </w:p>
        <w:p w14:paraId="416DF776" w14:textId="5CCDBCE7"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79" w:history="1">
            <w:r w:rsidR="00797DD5" w:rsidRPr="0093274C">
              <w:rPr>
                <w:rStyle w:val="Hipervnculo"/>
                <w:rFonts w:ascii="Calibri" w:eastAsia="Calibri" w:hAnsi="Calibri" w:cs="Calibri"/>
                <w:noProof/>
              </w:rPr>
              <w:t>3.2</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Descripción de los atrasos y Adelantos</w:t>
            </w:r>
            <w:r w:rsidR="00797DD5">
              <w:rPr>
                <w:noProof/>
                <w:webHidden/>
              </w:rPr>
              <w:tab/>
            </w:r>
            <w:r w:rsidR="00797DD5">
              <w:rPr>
                <w:noProof/>
                <w:webHidden/>
              </w:rPr>
              <w:fldChar w:fldCharType="begin"/>
            </w:r>
            <w:r w:rsidR="00797DD5">
              <w:rPr>
                <w:noProof/>
                <w:webHidden/>
              </w:rPr>
              <w:instrText xml:space="preserve"> PAGEREF _Toc200376579 \h </w:instrText>
            </w:r>
            <w:r w:rsidR="00797DD5">
              <w:rPr>
                <w:noProof/>
                <w:webHidden/>
              </w:rPr>
            </w:r>
            <w:r w:rsidR="00797DD5">
              <w:rPr>
                <w:noProof/>
                <w:webHidden/>
              </w:rPr>
              <w:fldChar w:fldCharType="separate"/>
            </w:r>
            <w:r w:rsidR="004D0E8C">
              <w:rPr>
                <w:noProof/>
                <w:webHidden/>
              </w:rPr>
              <w:t>13</w:t>
            </w:r>
            <w:r w:rsidR="00797DD5">
              <w:rPr>
                <w:noProof/>
                <w:webHidden/>
              </w:rPr>
              <w:fldChar w:fldCharType="end"/>
            </w:r>
          </w:hyperlink>
        </w:p>
        <w:p w14:paraId="32BB3446" w14:textId="1123C493"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0" w:history="1">
            <w:r w:rsidR="00797DD5" w:rsidRPr="0093274C">
              <w:rPr>
                <w:rStyle w:val="Hipervnculo"/>
                <w:rFonts w:ascii="Calibri" w:eastAsia="Calibri" w:hAnsi="Calibri" w:cs="Calibri"/>
                <w:noProof/>
              </w:rPr>
              <w:t>3.3</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Acciones correctivas</w:t>
            </w:r>
            <w:r w:rsidR="00797DD5">
              <w:rPr>
                <w:noProof/>
                <w:webHidden/>
              </w:rPr>
              <w:tab/>
            </w:r>
            <w:r w:rsidR="00797DD5">
              <w:rPr>
                <w:noProof/>
                <w:webHidden/>
              </w:rPr>
              <w:fldChar w:fldCharType="begin"/>
            </w:r>
            <w:r w:rsidR="00797DD5">
              <w:rPr>
                <w:noProof/>
                <w:webHidden/>
              </w:rPr>
              <w:instrText xml:space="preserve"> PAGEREF _Toc200376580 \h </w:instrText>
            </w:r>
            <w:r w:rsidR="00797DD5">
              <w:rPr>
                <w:noProof/>
                <w:webHidden/>
              </w:rPr>
            </w:r>
            <w:r w:rsidR="00797DD5">
              <w:rPr>
                <w:noProof/>
                <w:webHidden/>
              </w:rPr>
              <w:fldChar w:fldCharType="separate"/>
            </w:r>
            <w:r w:rsidR="004D0E8C">
              <w:rPr>
                <w:noProof/>
                <w:webHidden/>
              </w:rPr>
              <w:t>13</w:t>
            </w:r>
            <w:r w:rsidR="00797DD5">
              <w:rPr>
                <w:noProof/>
                <w:webHidden/>
              </w:rPr>
              <w:fldChar w:fldCharType="end"/>
            </w:r>
          </w:hyperlink>
        </w:p>
        <w:p w14:paraId="52D12311" w14:textId="3AF6D3F5"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1" w:history="1">
            <w:r w:rsidR="00797DD5" w:rsidRPr="0093274C">
              <w:rPr>
                <w:rStyle w:val="Hipervnculo"/>
                <w:rFonts w:ascii="Calibri" w:eastAsia="Calibri" w:hAnsi="Calibri" w:cs="Calibri"/>
                <w:noProof/>
              </w:rPr>
              <w:t>3.4</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Descripción actividades:</w:t>
            </w:r>
            <w:r w:rsidR="00797DD5">
              <w:rPr>
                <w:noProof/>
                <w:webHidden/>
              </w:rPr>
              <w:tab/>
            </w:r>
            <w:r w:rsidR="00797DD5">
              <w:rPr>
                <w:noProof/>
                <w:webHidden/>
              </w:rPr>
              <w:fldChar w:fldCharType="begin"/>
            </w:r>
            <w:r w:rsidR="00797DD5">
              <w:rPr>
                <w:noProof/>
                <w:webHidden/>
              </w:rPr>
              <w:instrText xml:space="preserve"> PAGEREF _Toc200376581 \h </w:instrText>
            </w:r>
            <w:r w:rsidR="00797DD5">
              <w:rPr>
                <w:noProof/>
                <w:webHidden/>
              </w:rPr>
            </w:r>
            <w:r w:rsidR="00797DD5">
              <w:rPr>
                <w:noProof/>
                <w:webHidden/>
              </w:rPr>
              <w:fldChar w:fldCharType="separate"/>
            </w:r>
            <w:r w:rsidR="004D0E8C">
              <w:rPr>
                <w:noProof/>
                <w:webHidden/>
              </w:rPr>
              <w:t>14</w:t>
            </w:r>
            <w:r w:rsidR="00797DD5">
              <w:rPr>
                <w:noProof/>
                <w:webHidden/>
              </w:rPr>
              <w:fldChar w:fldCharType="end"/>
            </w:r>
          </w:hyperlink>
        </w:p>
        <w:p w14:paraId="3C3B2183" w14:textId="4985F220"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2" w:history="1">
            <w:r w:rsidR="00797DD5" w:rsidRPr="0093274C">
              <w:rPr>
                <w:rStyle w:val="Hipervnculo"/>
                <w:rFonts w:ascii="Calibri" w:eastAsia="Calibri" w:hAnsi="Calibri" w:cs="Calibri"/>
                <w:noProof/>
              </w:rPr>
              <w:t>3.5</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Ensayos de laboratorio y de campo</w:t>
            </w:r>
            <w:r w:rsidR="00797DD5">
              <w:rPr>
                <w:noProof/>
                <w:webHidden/>
              </w:rPr>
              <w:tab/>
            </w:r>
            <w:r w:rsidR="00797DD5">
              <w:rPr>
                <w:noProof/>
                <w:webHidden/>
              </w:rPr>
              <w:fldChar w:fldCharType="begin"/>
            </w:r>
            <w:r w:rsidR="00797DD5">
              <w:rPr>
                <w:noProof/>
                <w:webHidden/>
              </w:rPr>
              <w:instrText xml:space="preserve"> PAGEREF _Toc200376582 \h </w:instrText>
            </w:r>
            <w:r w:rsidR="00797DD5">
              <w:rPr>
                <w:noProof/>
                <w:webHidden/>
              </w:rPr>
            </w:r>
            <w:r w:rsidR="00797DD5">
              <w:rPr>
                <w:noProof/>
                <w:webHidden/>
              </w:rPr>
              <w:fldChar w:fldCharType="separate"/>
            </w:r>
            <w:r w:rsidR="004D0E8C">
              <w:rPr>
                <w:noProof/>
                <w:webHidden/>
              </w:rPr>
              <w:t>20</w:t>
            </w:r>
            <w:r w:rsidR="00797DD5">
              <w:rPr>
                <w:noProof/>
                <w:webHidden/>
              </w:rPr>
              <w:fldChar w:fldCharType="end"/>
            </w:r>
          </w:hyperlink>
        </w:p>
        <w:p w14:paraId="43816C5E" w14:textId="39A427DF"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3" w:history="1">
            <w:r w:rsidR="00797DD5" w:rsidRPr="0093274C">
              <w:rPr>
                <w:rStyle w:val="Hipervnculo"/>
                <w:rFonts w:ascii="Calibri" w:eastAsia="Calibri" w:hAnsi="Calibri" w:cs="Calibri"/>
                <w:noProof/>
              </w:rPr>
              <w:t>3.6</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Actualización realizada por el contratista a los diseños existentes</w:t>
            </w:r>
            <w:r w:rsidR="00797DD5">
              <w:rPr>
                <w:noProof/>
                <w:webHidden/>
              </w:rPr>
              <w:tab/>
            </w:r>
            <w:r w:rsidR="00797DD5">
              <w:rPr>
                <w:noProof/>
                <w:webHidden/>
              </w:rPr>
              <w:fldChar w:fldCharType="begin"/>
            </w:r>
            <w:r w:rsidR="00797DD5">
              <w:rPr>
                <w:noProof/>
                <w:webHidden/>
              </w:rPr>
              <w:instrText xml:space="preserve"> PAGEREF _Toc200376583 \h </w:instrText>
            </w:r>
            <w:r w:rsidR="00797DD5">
              <w:rPr>
                <w:noProof/>
                <w:webHidden/>
              </w:rPr>
            </w:r>
            <w:r w:rsidR="00797DD5">
              <w:rPr>
                <w:noProof/>
                <w:webHidden/>
              </w:rPr>
              <w:fldChar w:fldCharType="separate"/>
            </w:r>
            <w:r w:rsidR="004D0E8C">
              <w:rPr>
                <w:noProof/>
                <w:webHidden/>
              </w:rPr>
              <w:t>20</w:t>
            </w:r>
            <w:r w:rsidR="00797DD5">
              <w:rPr>
                <w:noProof/>
                <w:webHidden/>
              </w:rPr>
              <w:fldChar w:fldCharType="end"/>
            </w:r>
          </w:hyperlink>
        </w:p>
        <w:p w14:paraId="57271A74" w14:textId="62662B06"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4" w:history="1">
            <w:r w:rsidR="00797DD5" w:rsidRPr="0093274C">
              <w:rPr>
                <w:rStyle w:val="Hipervnculo"/>
                <w:rFonts w:ascii="Calibri" w:eastAsia="Calibri" w:hAnsi="Calibri" w:cs="Calibri"/>
                <w:noProof/>
              </w:rPr>
              <w:t>3.7</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Bitácora:</w:t>
            </w:r>
            <w:r w:rsidR="00797DD5">
              <w:rPr>
                <w:noProof/>
                <w:webHidden/>
              </w:rPr>
              <w:tab/>
            </w:r>
            <w:r w:rsidR="00797DD5">
              <w:rPr>
                <w:noProof/>
                <w:webHidden/>
              </w:rPr>
              <w:fldChar w:fldCharType="begin"/>
            </w:r>
            <w:r w:rsidR="00797DD5">
              <w:rPr>
                <w:noProof/>
                <w:webHidden/>
              </w:rPr>
              <w:instrText xml:space="preserve"> PAGEREF _Toc200376584 \h </w:instrText>
            </w:r>
            <w:r w:rsidR="00797DD5">
              <w:rPr>
                <w:noProof/>
                <w:webHidden/>
              </w:rPr>
            </w:r>
            <w:r w:rsidR="00797DD5">
              <w:rPr>
                <w:noProof/>
                <w:webHidden/>
              </w:rPr>
              <w:fldChar w:fldCharType="separate"/>
            </w:r>
            <w:r w:rsidR="004D0E8C">
              <w:rPr>
                <w:noProof/>
                <w:webHidden/>
              </w:rPr>
              <w:t>20</w:t>
            </w:r>
            <w:r w:rsidR="00797DD5">
              <w:rPr>
                <w:noProof/>
                <w:webHidden/>
              </w:rPr>
              <w:fldChar w:fldCharType="end"/>
            </w:r>
          </w:hyperlink>
        </w:p>
        <w:p w14:paraId="122EB8D9" w14:textId="41A7F047" w:rsidR="00797DD5" w:rsidRDefault="008E14CB">
          <w:pPr>
            <w:pStyle w:val="TDC1"/>
            <w:tabs>
              <w:tab w:val="left" w:pos="440"/>
            </w:tabs>
            <w:rPr>
              <w:rFonts w:asciiTheme="minorHAnsi" w:eastAsiaTheme="minorEastAsia" w:hAnsiTheme="minorHAnsi" w:cstheme="minorBidi"/>
              <w:noProof/>
              <w:lang w:val="es-CO"/>
            </w:rPr>
          </w:pPr>
          <w:hyperlink w:anchor="_Toc200376585" w:history="1">
            <w:r w:rsidR="00797DD5" w:rsidRPr="0093274C">
              <w:rPr>
                <w:rStyle w:val="Hipervnculo"/>
                <w:rFonts w:ascii="Libre Franklin Medium" w:eastAsia="Libre Franklin Medium" w:hAnsi="Libre Franklin Medium" w:cs="Libre Franklin Medium"/>
                <w:b/>
                <w:noProof/>
              </w:rPr>
              <w:t>4.</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b/>
                <w:noProof/>
              </w:rPr>
              <w:t>INFORMACIÓN SST (SEGURIDAD, SALUD Y TRABAJO)</w:t>
            </w:r>
            <w:r w:rsidR="00797DD5">
              <w:rPr>
                <w:noProof/>
                <w:webHidden/>
              </w:rPr>
              <w:tab/>
            </w:r>
            <w:r w:rsidR="00797DD5">
              <w:rPr>
                <w:noProof/>
                <w:webHidden/>
              </w:rPr>
              <w:fldChar w:fldCharType="begin"/>
            </w:r>
            <w:r w:rsidR="00797DD5">
              <w:rPr>
                <w:noProof/>
                <w:webHidden/>
              </w:rPr>
              <w:instrText xml:space="preserve"> PAGEREF _Toc200376585 \h </w:instrText>
            </w:r>
            <w:r w:rsidR="00797DD5">
              <w:rPr>
                <w:noProof/>
                <w:webHidden/>
              </w:rPr>
            </w:r>
            <w:r w:rsidR="00797DD5">
              <w:rPr>
                <w:noProof/>
                <w:webHidden/>
              </w:rPr>
              <w:fldChar w:fldCharType="separate"/>
            </w:r>
            <w:r w:rsidR="004D0E8C">
              <w:rPr>
                <w:noProof/>
                <w:webHidden/>
              </w:rPr>
              <w:t>21</w:t>
            </w:r>
            <w:r w:rsidR="00797DD5">
              <w:rPr>
                <w:noProof/>
                <w:webHidden/>
              </w:rPr>
              <w:fldChar w:fldCharType="end"/>
            </w:r>
          </w:hyperlink>
        </w:p>
        <w:p w14:paraId="2576151B" w14:textId="07C2B77A"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6" w:history="1">
            <w:r w:rsidR="00797DD5" w:rsidRPr="0093274C">
              <w:rPr>
                <w:rStyle w:val="Hipervnculo"/>
                <w:rFonts w:ascii="Calibri" w:eastAsia="Calibri" w:hAnsi="Calibri" w:cs="Calibri"/>
                <w:noProof/>
              </w:rPr>
              <w:t>4.1</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Resumen de las actividades realizadas en cumplimiento del sistema de gestión de seguridad y salud en el trabajo, con sus respectivos soportes.</w:t>
            </w:r>
            <w:r w:rsidR="00797DD5">
              <w:rPr>
                <w:noProof/>
                <w:webHidden/>
              </w:rPr>
              <w:tab/>
            </w:r>
            <w:r w:rsidR="00797DD5">
              <w:rPr>
                <w:noProof/>
                <w:webHidden/>
              </w:rPr>
              <w:fldChar w:fldCharType="begin"/>
            </w:r>
            <w:r w:rsidR="00797DD5">
              <w:rPr>
                <w:noProof/>
                <w:webHidden/>
              </w:rPr>
              <w:instrText xml:space="preserve"> PAGEREF _Toc200376586 \h </w:instrText>
            </w:r>
            <w:r w:rsidR="00797DD5">
              <w:rPr>
                <w:noProof/>
                <w:webHidden/>
              </w:rPr>
            </w:r>
            <w:r w:rsidR="00797DD5">
              <w:rPr>
                <w:noProof/>
                <w:webHidden/>
              </w:rPr>
              <w:fldChar w:fldCharType="separate"/>
            </w:r>
            <w:r w:rsidR="004D0E8C">
              <w:rPr>
                <w:noProof/>
                <w:webHidden/>
              </w:rPr>
              <w:t>21</w:t>
            </w:r>
            <w:r w:rsidR="00797DD5">
              <w:rPr>
                <w:noProof/>
                <w:webHidden/>
              </w:rPr>
              <w:fldChar w:fldCharType="end"/>
            </w:r>
          </w:hyperlink>
        </w:p>
        <w:p w14:paraId="3E147018" w14:textId="7043C66F"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7" w:history="1">
            <w:r w:rsidR="00797DD5" w:rsidRPr="0093274C">
              <w:rPr>
                <w:rStyle w:val="Hipervnculo"/>
                <w:rFonts w:ascii="Calibri" w:eastAsia="Calibri" w:hAnsi="Calibri" w:cs="Calibri"/>
                <w:noProof/>
              </w:rPr>
              <w:t>4.2</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Informe de Accidentes e incidentes de trabajo en el periodo Planilla del personal en obra (Administrativo y Operativo)</w:t>
            </w:r>
            <w:r w:rsidR="00797DD5">
              <w:rPr>
                <w:noProof/>
                <w:webHidden/>
              </w:rPr>
              <w:tab/>
            </w:r>
            <w:r w:rsidR="00797DD5">
              <w:rPr>
                <w:noProof/>
                <w:webHidden/>
              </w:rPr>
              <w:fldChar w:fldCharType="begin"/>
            </w:r>
            <w:r w:rsidR="00797DD5">
              <w:rPr>
                <w:noProof/>
                <w:webHidden/>
              </w:rPr>
              <w:instrText xml:space="preserve"> PAGEREF _Toc200376587 \h </w:instrText>
            </w:r>
            <w:r w:rsidR="00797DD5">
              <w:rPr>
                <w:noProof/>
                <w:webHidden/>
              </w:rPr>
            </w:r>
            <w:r w:rsidR="00797DD5">
              <w:rPr>
                <w:noProof/>
                <w:webHidden/>
              </w:rPr>
              <w:fldChar w:fldCharType="separate"/>
            </w:r>
            <w:r w:rsidR="004D0E8C">
              <w:rPr>
                <w:noProof/>
                <w:webHidden/>
              </w:rPr>
              <w:t>21</w:t>
            </w:r>
            <w:r w:rsidR="00797DD5">
              <w:rPr>
                <w:noProof/>
                <w:webHidden/>
              </w:rPr>
              <w:fldChar w:fldCharType="end"/>
            </w:r>
          </w:hyperlink>
        </w:p>
        <w:p w14:paraId="311D26E8" w14:textId="4280A65C" w:rsidR="00797DD5" w:rsidRDefault="008E14CB">
          <w:pPr>
            <w:pStyle w:val="TDC2"/>
            <w:tabs>
              <w:tab w:val="left" w:pos="880"/>
              <w:tab w:val="right" w:leader="dot" w:pos="9628"/>
            </w:tabs>
            <w:rPr>
              <w:rFonts w:asciiTheme="minorHAnsi" w:eastAsiaTheme="minorEastAsia" w:hAnsiTheme="minorHAnsi" w:cstheme="minorBidi"/>
              <w:noProof/>
              <w:lang w:val="es-CO"/>
            </w:rPr>
          </w:pPr>
          <w:hyperlink w:anchor="_Toc200376588" w:history="1">
            <w:r w:rsidR="00797DD5" w:rsidRPr="0093274C">
              <w:rPr>
                <w:rStyle w:val="Hipervnculo"/>
                <w:rFonts w:ascii="Calibri" w:eastAsia="Calibri" w:hAnsi="Calibri" w:cs="Calibri"/>
                <w:noProof/>
              </w:rPr>
              <w:t>4.3</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noProof/>
              </w:rPr>
              <w:t>Afiliaciones y Pagos del Personal del contrato de obra, al sistema general social integral.</w:t>
            </w:r>
            <w:r w:rsidR="00797DD5">
              <w:rPr>
                <w:noProof/>
                <w:webHidden/>
              </w:rPr>
              <w:tab/>
            </w:r>
            <w:r w:rsidR="00797DD5">
              <w:rPr>
                <w:noProof/>
                <w:webHidden/>
              </w:rPr>
              <w:fldChar w:fldCharType="begin"/>
            </w:r>
            <w:r w:rsidR="00797DD5">
              <w:rPr>
                <w:noProof/>
                <w:webHidden/>
              </w:rPr>
              <w:instrText xml:space="preserve"> PAGEREF _Toc200376588 \h </w:instrText>
            </w:r>
            <w:r w:rsidR="00797DD5">
              <w:rPr>
                <w:noProof/>
                <w:webHidden/>
              </w:rPr>
            </w:r>
            <w:r w:rsidR="00797DD5">
              <w:rPr>
                <w:noProof/>
                <w:webHidden/>
              </w:rPr>
              <w:fldChar w:fldCharType="separate"/>
            </w:r>
            <w:r w:rsidR="004D0E8C">
              <w:rPr>
                <w:noProof/>
                <w:webHidden/>
              </w:rPr>
              <w:t>21</w:t>
            </w:r>
            <w:r w:rsidR="00797DD5">
              <w:rPr>
                <w:noProof/>
                <w:webHidden/>
              </w:rPr>
              <w:fldChar w:fldCharType="end"/>
            </w:r>
          </w:hyperlink>
        </w:p>
        <w:p w14:paraId="466A521F" w14:textId="7438A0FE" w:rsidR="00797DD5" w:rsidRDefault="008E14CB">
          <w:pPr>
            <w:pStyle w:val="TDC1"/>
            <w:tabs>
              <w:tab w:val="left" w:pos="440"/>
            </w:tabs>
            <w:rPr>
              <w:rFonts w:asciiTheme="minorHAnsi" w:eastAsiaTheme="minorEastAsia" w:hAnsiTheme="minorHAnsi" w:cstheme="minorBidi"/>
              <w:noProof/>
              <w:lang w:val="es-CO"/>
            </w:rPr>
          </w:pPr>
          <w:hyperlink w:anchor="_Toc200376589" w:history="1">
            <w:r w:rsidR="00797DD5" w:rsidRPr="0093274C">
              <w:rPr>
                <w:rStyle w:val="Hipervnculo"/>
                <w:rFonts w:ascii="Libre Franklin Medium" w:eastAsia="Libre Franklin Medium" w:hAnsi="Libre Franklin Medium" w:cs="Libre Franklin Medium"/>
                <w:b/>
                <w:noProof/>
              </w:rPr>
              <w:t>5.</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b/>
                <w:noProof/>
              </w:rPr>
              <w:t>CONCLUSIONES</w:t>
            </w:r>
            <w:r w:rsidR="00797DD5">
              <w:rPr>
                <w:noProof/>
                <w:webHidden/>
              </w:rPr>
              <w:tab/>
            </w:r>
            <w:r w:rsidR="00797DD5">
              <w:rPr>
                <w:noProof/>
                <w:webHidden/>
              </w:rPr>
              <w:fldChar w:fldCharType="begin"/>
            </w:r>
            <w:r w:rsidR="00797DD5">
              <w:rPr>
                <w:noProof/>
                <w:webHidden/>
              </w:rPr>
              <w:instrText xml:space="preserve"> PAGEREF _Toc200376589 \h </w:instrText>
            </w:r>
            <w:r w:rsidR="00797DD5">
              <w:rPr>
                <w:noProof/>
                <w:webHidden/>
              </w:rPr>
            </w:r>
            <w:r w:rsidR="00797DD5">
              <w:rPr>
                <w:noProof/>
                <w:webHidden/>
              </w:rPr>
              <w:fldChar w:fldCharType="separate"/>
            </w:r>
            <w:r w:rsidR="004D0E8C">
              <w:rPr>
                <w:noProof/>
                <w:webHidden/>
              </w:rPr>
              <w:t>23</w:t>
            </w:r>
            <w:r w:rsidR="00797DD5">
              <w:rPr>
                <w:noProof/>
                <w:webHidden/>
              </w:rPr>
              <w:fldChar w:fldCharType="end"/>
            </w:r>
          </w:hyperlink>
        </w:p>
        <w:p w14:paraId="77DD3FCE" w14:textId="7BC4B68D" w:rsidR="00797DD5" w:rsidRDefault="008E14CB">
          <w:pPr>
            <w:pStyle w:val="TDC1"/>
            <w:tabs>
              <w:tab w:val="left" w:pos="440"/>
            </w:tabs>
            <w:rPr>
              <w:rFonts w:asciiTheme="minorHAnsi" w:eastAsiaTheme="minorEastAsia" w:hAnsiTheme="minorHAnsi" w:cstheme="minorBidi"/>
              <w:noProof/>
              <w:lang w:val="es-CO"/>
            </w:rPr>
          </w:pPr>
          <w:hyperlink w:anchor="_Toc200376590" w:history="1">
            <w:r w:rsidR="00797DD5" w:rsidRPr="0093274C">
              <w:rPr>
                <w:rStyle w:val="Hipervnculo"/>
                <w:rFonts w:ascii="Libre Franklin Medium" w:eastAsia="Libre Franklin Medium" w:hAnsi="Libre Franklin Medium" w:cs="Libre Franklin Medium"/>
                <w:b/>
                <w:noProof/>
              </w:rPr>
              <w:t>6.</w:t>
            </w:r>
            <w:r w:rsidR="00797DD5">
              <w:rPr>
                <w:rFonts w:asciiTheme="minorHAnsi" w:eastAsiaTheme="minorEastAsia" w:hAnsiTheme="minorHAnsi" w:cstheme="minorBidi"/>
                <w:noProof/>
                <w:lang w:val="es-CO"/>
              </w:rPr>
              <w:tab/>
            </w:r>
            <w:r w:rsidR="00797DD5" w:rsidRPr="0093274C">
              <w:rPr>
                <w:rStyle w:val="Hipervnculo"/>
                <w:rFonts w:ascii="Calibri" w:eastAsia="Calibri" w:hAnsi="Calibri" w:cs="Calibri"/>
                <w:b/>
                <w:noProof/>
              </w:rPr>
              <w:t>OBSERVACIONES Y RECOMENDACIONES DEL CONTRATISTA</w:t>
            </w:r>
            <w:r w:rsidR="00797DD5">
              <w:rPr>
                <w:noProof/>
                <w:webHidden/>
              </w:rPr>
              <w:tab/>
            </w:r>
            <w:r w:rsidR="00797DD5">
              <w:rPr>
                <w:noProof/>
                <w:webHidden/>
              </w:rPr>
              <w:fldChar w:fldCharType="begin"/>
            </w:r>
            <w:r w:rsidR="00797DD5">
              <w:rPr>
                <w:noProof/>
                <w:webHidden/>
              </w:rPr>
              <w:instrText xml:space="preserve"> PAGEREF _Toc200376590 \h </w:instrText>
            </w:r>
            <w:r w:rsidR="00797DD5">
              <w:rPr>
                <w:noProof/>
                <w:webHidden/>
              </w:rPr>
            </w:r>
            <w:r w:rsidR="00797DD5">
              <w:rPr>
                <w:noProof/>
                <w:webHidden/>
              </w:rPr>
              <w:fldChar w:fldCharType="separate"/>
            </w:r>
            <w:r w:rsidR="004D0E8C">
              <w:rPr>
                <w:noProof/>
                <w:webHidden/>
              </w:rPr>
              <w:t>24</w:t>
            </w:r>
            <w:r w:rsidR="00797DD5">
              <w:rPr>
                <w:noProof/>
                <w:webHidden/>
              </w:rPr>
              <w:fldChar w:fldCharType="end"/>
            </w:r>
          </w:hyperlink>
        </w:p>
        <w:p w14:paraId="5D64D45B" w14:textId="7DE5CC26" w:rsidR="00C434B8" w:rsidRDefault="00C434B8">
          <w:pPr>
            <w:rPr>
              <w:rFonts w:asciiTheme="minorHAnsi" w:hAnsiTheme="minorHAnsi" w:cstheme="minorHAnsi"/>
              <w:b/>
              <w:bCs/>
              <w:sz w:val="24"/>
              <w:szCs w:val="24"/>
              <w:lang w:val="es-MX"/>
            </w:rPr>
          </w:pPr>
          <w:r w:rsidRPr="00A20D7D">
            <w:rPr>
              <w:rFonts w:asciiTheme="minorHAnsi" w:hAnsiTheme="minorHAnsi" w:cstheme="minorHAnsi"/>
              <w:b/>
              <w:bCs/>
              <w:sz w:val="24"/>
              <w:szCs w:val="24"/>
              <w:lang w:val="es-MX"/>
            </w:rPr>
            <w:fldChar w:fldCharType="end"/>
          </w:r>
        </w:p>
        <w:p w14:paraId="537A4280" w14:textId="77777777" w:rsidR="00C434B8" w:rsidRDefault="00C434B8">
          <w:pPr>
            <w:rPr>
              <w:rFonts w:asciiTheme="minorHAnsi" w:hAnsiTheme="minorHAnsi" w:cstheme="minorHAnsi"/>
              <w:b/>
              <w:bCs/>
              <w:sz w:val="24"/>
              <w:szCs w:val="24"/>
              <w:lang w:val="es-MX"/>
            </w:rPr>
          </w:pPr>
        </w:p>
        <w:p w14:paraId="44F4C906" w14:textId="77777777" w:rsidR="00C434B8" w:rsidRDefault="00C434B8">
          <w:pPr>
            <w:rPr>
              <w:rFonts w:asciiTheme="minorHAnsi" w:hAnsiTheme="minorHAnsi" w:cstheme="minorHAnsi"/>
              <w:b/>
              <w:bCs/>
              <w:sz w:val="24"/>
              <w:szCs w:val="24"/>
              <w:lang w:val="es-MX"/>
            </w:rPr>
          </w:pPr>
        </w:p>
        <w:p w14:paraId="4B9C3414" w14:textId="77777777" w:rsidR="00C434B8" w:rsidRDefault="00C434B8">
          <w:pPr>
            <w:rPr>
              <w:rFonts w:asciiTheme="minorHAnsi" w:hAnsiTheme="minorHAnsi" w:cstheme="minorHAnsi"/>
              <w:b/>
              <w:bCs/>
              <w:sz w:val="24"/>
              <w:szCs w:val="24"/>
              <w:lang w:val="es-MX"/>
            </w:rPr>
          </w:pPr>
        </w:p>
        <w:p w14:paraId="46A7870E" w14:textId="7DD0BAD3" w:rsidR="00C434B8" w:rsidRPr="00C434B8" w:rsidRDefault="008E14CB">
          <w:pPr>
            <w:rPr>
              <w:rFonts w:asciiTheme="minorHAnsi" w:hAnsiTheme="minorHAnsi" w:cstheme="minorHAnsi"/>
              <w:sz w:val="24"/>
              <w:szCs w:val="24"/>
            </w:rPr>
          </w:pPr>
        </w:p>
      </w:sdtContent>
    </w:sdt>
    <w:p w14:paraId="0976367F" w14:textId="63522FF3" w:rsidR="00C434B8" w:rsidRDefault="00C434B8">
      <w:pPr>
        <w:rPr>
          <w:rFonts w:ascii="Calibri" w:eastAsia="Calibri" w:hAnsi="Calibri" w:cs="Calibri"/>
          <w:sz w:val="24"/>
          <w:szCs w:val="24"/>
        </w:rPr>
      </w:pPr>
    </w:p>
    <w:p w14:paraId="63066906" w14:textId="03553FA7" w:rsidR="00797DD5" w:rsidRDefault="00797DD5">
      <w:pPr>
        <w:rPr>
          <w:rFonts w:ascii="Calibri" w:eastAsia="Calibri" w:hAnsi="Calibri" w:cs="Calibri"/>
          <w:sz w:val="24"/>
          <w:szCs w:val="24"/>
        </w:rPr>
      </w:pPr>
    </w:p>
    <w:p w14:paraId="78779160" w14:textId="77777777" w:rsidR="00797DD5" w:rsidRDefault="00797DD5">
      <w:pPr>
        <w:rPr>
          <w:rFonts w:ascii="Calibri" w:eastAsia="Calibri" w:hAnsi="Calibri" w:cs="Calibri"/>
          <w:sz w:val="24"/>
          <w:szCs w:val="24"/>
        </w:rPr>
      </w:pPr>
    </w:p>
    <w:p w14:paraId="29C26635" w14:textId="77777777" w:rsidR="00C434B8" w:rsidRDefault="00C434B8">
      <w:pPr>
        <w:rPr>
          <w:rFonts w:ascii="Calibri" w:eastAsia="Calibri" w:hAnsi="Calibri" w:cs="Calibri"/>
          <w:sz w:val="24"/>
          <w:szCs w:val="24"/>
        </w:rPr>
      </w:pPr>
    </w:p>
    <w:p w14:paraId="0000004F" w14:textId="77777777" w:rsidR="005074A1" w:rsidRDefault="00B81F75">
      <w:pPr>
        <w:jc w:val="center"/>
        <w:rPr>
          <w:rFonts w:ascii="Calibri" w:eastAsia="Calibri" w:hAnsi="Calibri" w:cs="Calibri"/>
          <w:b/>
          <w:sz w:val="24"/>
          <w:szCs w:val="24"/>
        </w:rPr>
      </w:pPr>
      <w:r>
        <w:rPr>
          <w:rFonts w:ascii="Calibri" w:eastAsia="Calibri" w:hAnsi="Calibri" w:cs="Calibri"/>
          <w:b/>
          <w:sz w:val="24"/>
          <w:szCs w:val="24"/>
        </w:rPr>
        <w:t>Tablas</w:t>
      </w:r>
    </w:p>
    <w:p w14:paraId="00000050" w14:textId="77777777" w:rsidR="005074A1" w:rsidRDefault="005074A1">
      <w:pPr>
        <w:rPr>
          <w:rFonts w:ascii="Calibri" w:eastAsia="Calibri" w:hAnsi="Calibri" w:cs="Calibri"/>
          <w:sz w:val="24"/>
          <w:szCs w:val="24"/>
        </w:rPr>
      </w:pPr>
    </w:p>
    <w:sdt>
      <w:sdtPr>
        <w:id w:val="-36432452"/>
        <w:docPartObj>
          <w:docPartGallery w:val="Table of Contents"/>
          <w:docPartUnique/>
        </w:docPartObj>
      </w:sdtPr>
      <w:sdtEndPr/>
      <w:sdtContent>
        <w:p w14:paraId="7C63A012" w14:textId="197F96A8" w:rsidR="00947E77" w:rsidRPr="00947E77" w:rsidRDefault="00C434B8">
          <w:pPr>
            <w:pStyle w:val="Tabladeilustraciones"/>
            <w:tabs>
              <w:tab w:val="right" w:pos="9628"/>
            </w:tabs>
            <w:rPr>
              <w:rFonts w:asciiTheme="minorHAnsi" w:eastAsiaTheme="minorEastAsia" w:hAnsiTheme="minorHAnsi" w:cstheme="minorHAnsi"/>
              <w:noProof/>
              <w:sz w:val="24"/>
              <w:szCs w:val="24"/>
              <w:lang w:val="es-CO"/>
            </w:rPr>
          </w:pPr>
          <w:r w:rsidRPr="00947E77">
            <w:rPr>
              <w:rFonts w:asciiTheme="minorHAnsi" w:hAnsiTheme="minorHAnsi" w:cstheme="minorHAnsi"/>
            </w:rPr>
            <w:fldChar w:fldCharType="begin"/>
          </w:r>
          <w:r w:rsidRPr="00947E77">
            <w:rPr>
              <w:rFonts w:asciiTheme="minorHAnsi" w:hAnsiTheme="minorHAnsi" w:cstheme="minorHAnsi"/>
            </w:rPr>
            <w:instrText xml:space="preserve"> TOC \h \z \c "Tabla" </w:instrText>
          </w:r>
          <w:r w:rsidRPr="00947E77">
            <w:rPr>
              <w:rFonts w:asciiTheme="minorHAnsi" w:hAnsiTheme="minorHAnsi" w:cstheme="minorHAnsi"/>
            </w:rPr>
            <w:fldChar w:fldCharType="separate"/>
          </w:r>
          <w:hyperlink w:anchor="_Toc200364064" w:history="1">
            <w:r w:rsidR="00947E77" w:rsidRPr="00947E77">
              <w:rPr>
                <w:rStyle w:val="Hipervnculo"/>
                <w:rFonts w:asciiTheme="minorHAnsi" w:hAnsiTheme="minorHAnsi" w:cstheme="minorHAnsi"/>
                <w:b/>
                <w:bCs/>
                <w:noProof/>
                <w:sz w:val="24"/>
                <w:szCs w:val="24"/>
              </w:rPr>
              <w:t>Tabla 1</w:t>
            </w:r>
            <w:r w:rsidR="00947E77" w:rsidRPr="00947E77">
              <w:rPr>
                <w:rStyle w:val="Hipervnculo"/>
                <w:rFonts w:asciiTheme="minorHAnsi" w:hAnsiTheme="minorHAnsi" w:cstheme="minorHAnsi"/>
                <w:noProof/>
                <w:sz w:val="24"/>
                <w:szCs w:val="24"/>
              </w:rPr>
              <w:t xml:space="preserve"> Información Contractual</w:t>
            </w:r>
            <w:r w:rsidR="00947E77" w:rsidRPr="00947E77">
              <w:rPr>
                <w:rFonts w:asciiTheme="minorHAnsi" w:hAnsiTheme="minorHAnsi" w:cstheme="minorHAnsi"/>
                <w:noProof/>
                <w:webHidden/>
                <w:sz w:val="24"/>
                <w:szCs w:val="24"/>
              </w:rPr>
              <w:tab/>
            </w:r>
            <w:r w:rsidR="00947E77" w:rsidRPr="00947E77">
              <w:rPr>
                <w:rFonts w:asciiTheme="minorHAnsi" w:hAnsiTheme="minorHAnsi" w:cstheme="minorHAnsi"/>
                <w:noProof/>
                <w:webHidden/>
                <w:sz w:val="24"/>
                <w:szCs w:val="24"/>
              </w:rPr>
              <w:fldChar w:fldCharType="begin"/>
            </w:r>
            <w:r w:rsidR="00947E77" w:rsidRPr="00947E77">
              <w:rPr>
                <w:rFonts w:asciiTheme="minorHAnsi" w:hAnsiTheme="minorHAnsi" w:cstheme="minorHAnsi"/>
                <w:noProof/>
                <w:webHidden/>
                <w:sz w:val="24"/>
                <w:szCs w:val="24"/>
              </w:rPr>
              <w:instrText xml:space="preserve"> PAGEREF _Toc200364064 \h </w:instrText>
            </w:r>
            <w:r w:rsidR="00947E77" w:rsidRPr="00947E77">
              <w:rPr>
                <w:rFonts w:asciiTheme="minorHAnsi" w:hAnsiTheme="minorHAnsi" w:cstheme="minorHAnsi"/>
                <w:noProof/>
                <w:webHidden/>
                <w:sz w:val="24"/>
                <w:szCs w:val="24"/>
              </w:rPr>
            </w:r>
            <w:r w:rsidR="00947E77" w:rsidRPr="00947E77">
              <w:rPr>
                <w:rFonts w:asciiTheme="minorHAnsi" w:hAnsiTheme="minorHAnsi" w:cstheme="minorHAnsi"/>
                <w:noProof/>
                <w:webHidden/>
                <w:sz w:val="24"/>
                <w:szCs w:val="24"/>
              </w:rPr>
              <w:fldChar w:fldCharType="separate"/>
            </w:r>
            <w:r w:rsidR="004D0E8C">
              <w:rPr>
                <w:rFonts w:asciiTheme="minorHAnsi" w:hAnsiTheme="minorHAnsi" w:cstheme="minorHAnsi"/>
                <w:noProof/>
                <w:webHidden/>
                <w:sz w:val="24"/>
                <w:szCs w:val="24"/>
              </w:rPr>
              <w:t>6</w:t>
            </w:r>
            <w:r w:rsidR="00947E77" w:rsidRPr="00947E77">
              <w:rPr>
                <w:rFonts w:asciiTheme="minorHAnsi" w:hAnsiTheme="minorHAnsi" w:cstheme="minorHAnsi"/>
                <w:noProof/>
                <w:webHidden/>
                <w:sz w:val="24"/>
                <w:szCs w:val="24"/>
              </w:rPr>
              <w:fldChar w:fldCharType="end"/>
            </w:r>
          </w:hyperlink>
        </w:p>
        <w:p w14:paraId="1500BE84" w14:textId="380A9307" w:rsidR="00947E77" w:rsidRPr="00947E77" w:rsidRDefault="008E14CB">
          <w:pPr>
            <w:pStyle w:val="Tabladeilustraciones"/>
            <w:tabs>
              <w:tab w:val="right" w:pos="9628"/>
            </w:tabs>
            <w:rPr>
              <w:rFonts w:asciiTheme="minorHAnsi" w:eastAsiaTheme="minorEastAsia" w:hAnsiTheme="minorHAnsi" w:cstheme="minorHAnsi"/>
              <w:noProof/>
              <w:sz w:val="24"/>
              <w:szCs w:val="24"/>
              <w:lang w:val="es-CO"/>
            </w:rPr>
          </w:pPr>
          <w:hyperlink w:anchor="_Toc200364065" w:history="1">
            <w:r w:rsidR="00947E77" w:rsidRPr="00947E77">
              <w:rPr>
                <w:rStyle w:val="Hipervnculo"/>
                <w:rFonts w:asciiTheme="minorHAnsi" w:hAnsiTheme="minorHAnsi" w:cstheme="minorHAnsi"/>
                <w:b/>
                <w:bCs/>
                <w:noProof/>
                <w:sz w:val="24"/>
                <w:szCs w:val="24"/>
              </w:rPr>
              <w:t>Tabla 2</w:t>
            </w:r>
            <w:r w:rsidR="00947E77" w:rsidRPr="00947E77">
              <w:rPr>
                <w:rStyle w:val="Hipervnculo"/>
                <w:rFonts w:asciiTheme="minorHAnsi" w:hAnsiTheme="minorHAnsi" w:cstheme="minorHAnsi"/>
                <w:noProof/>
                <w:sz w:val="24"/>
                <w:szCs w:val="24"/>
              </w:rPr>
              <w:t xml:space="preserve"> Garantía de Cumplimiento por Modificatoria No.1</w:t>
            </w:r>
            <w:r w:rsidR="00947E77" w:rsidRPr="00947E77">
              <w:rPr>
                <w:rFonts w:asciiTheme="minorHAnsi" w:hAnsiTheme="minorHAnsi" w:cstheme="minorHAnsi"/>
                <w:noProof/>
                <w:webHidden/>
                <w:sz w:val="24"/>
                <w:szCs w:val="24"/>
              </w:rPr>
              <w:tab/>
            </w:r>
            <w:r w:rsidR="00947E77" w:rsidRPr="00947E77">
              <w:rPr>
                <w:rFonts w:asciiTheme="minorHAnsi" w:hAnsiTheme="minorHAnsi" w:cstheme="minorHAnsi"/>
                <w:noProof/>
                <w:webHidden/>
                <w:sz w:val="24"/>
                <w:szCs w:val="24"/>
              </w:rPr>
              <w:fldChar w:fldCharType="begin"/>
            </w:r>
            <w:r w:rsidR="00947E77" w:rsidRPr="00947E77">
              <w:rPr>
                <w:rFonts w:asciiTheme="minorHAnsi" w:hAnsiTheme="minorHAnsi" w:cstheme="minorHAnsi"/>
                <w:noProof/>
                <w:webHidden/>
                <w:sz w:val="24"/>
                <w:szCs w:val="24"/>
              </w:rPr>
              <w:instrText xml:space="preserve"> PAGEREF _Toc200364065 \h </w:instrText>
            </w:r>
            <w:r w:rsidR="00947E77" w:rsidRPr="00947E77">
              <w:rPr>
                <w:rFonts w:asciiTheme="minorHAnsi" w:hAnsiTheme="minorHAnsi" w:cstheme="minorHAnsi"/>
                <w:noProof/>
                <w:webHidden/>
                <w:sz w:val="24"/>
                <w:szCs w:val="24"/>
              </w:rPr>
            </w:r>
            <w:r w:rsidR="00947E77" w:rsidRPr="00947E77">
              <w:rPr>
                <w:rFonts w:asciiTheme="minorHAnsi" w:hAnsiTheme="minorHAnsi" w:cstheme="minorHAnsi"/>
                <w:noProof/>
                <w:webHidden/>
                <w:sz w:val="24"/>
                <w:szCs w:val="24"/>
              </w:rPr>
              <w:fldChar w:fldCharType="separate"/>
            </w:r>
            <w:r w:rsidR="004D0E8C">
              <w:rPr>
                <w:rFonts w:asciiTheme="minorHAnsi" w:hAnsiTheme="minorHAnsi" w:cstheme="minorHAnsi"/>
                <w:noProof/>
                <w:webHidden/>
                <w:sz w:val="24"/>
                <w:szCs w:val="24"/>
              </w:rPr>
              <w:t>8</w:t>
            </w:r>
            <w:r w:rsidR="00947E77" w:rsidRPr="00947E77">
              <w:rPr>
                <w:rFonts w:asciiTheme="minorHAnsi" w:hAnsiTheme="minorHAnsi" w:cstheme="minorHAnsi"/>
                <w:noProof/>
                <w:webHidden/>
                <w:sz w:val="24"/>
                <w:szCs w:val="24"/>
              </w:rPr>
              <w:fldChar w:fldCharType="end"/>
            </w:r>
          </w:hyperlink>
        </w:p>
        <w:p w14:paraId="589977B0" w14:textId="7BAD53EF" w:rsidR="00947E77" w:rsidRPr="00947E77" w:rsidRDefault="008E14CB">
          <w:pPr>
            <w:pStyle w:val="Tabladeilustraciones"/>
            <w:tabs>
              <w:tab w:val="right" w:pos="9628"/>
            </w:tabs>
            <w:rPr>
              <w:rFonts w:asciiTheme="minorHAnsi" w:eastAsiaTheme="minorEastAsia" w:hAnsiTheme="minorHAnsi" w:cstheme="minorHAnsi"/>
              <w:noProof/>
              <w:sz w:val="24"/>
              <w:szCs w:val="24"/>
              <w:lang w:val="es-CO"/>
            </w:rPr>
          </w:pPr>
          <w:hyperlink w:anchor="_Toc200364066" w:history="1">
            <w:r w:rsidR="00947E77" w:rsidRPr="00947E77">
              <w:rPr>
                <w:rStyle w:val="Hipervnculo"/>
                <w:rFonts w:asciiTheme="minorHAnsi" w:hAnsiTheme="minorHAnsi" w:cstheme="minorHAnsi"/>
                <w:b/>
                <w:bCs/>
                <w:noProof/>
                <w:sz w:val="24"/>
                <w:szCs w:val="24"/>
              </w:rPr>
              <w:t>Tabla 3</w:t>
            </w:r>
            <w:r w:rsidR="00947E77" w:rsidRPr="00947E77">
              <w:rPr>
                <w:rStyle w:val="Hipervnculo"/>
                <w:rFonts w:asciiTheme="minorHAnsi" w:hAnsiTheme="minorHAnsi" w:cstheme="minorHAnsi"/>
                <w:noProof/>
                <w:sz w:val="24"/>
                <w:szCs w:val="24"/>
              </w:rPr>
              <w:t xml:space="preserve"> Información Financiera</w:t>
            </w:r>
            <w:r w:rsidR="00947E77" w:rsidRPr="00947E77">
              <w:rPr>
                <w:rFonts w:asciiTheme="minorHAnsi" w:hAnsiTheme="minorHAnsi" w:cstheme="minorHAnsi"/>
                <w:noProof/>
                <w:webHidden/>
                <w:sz w:val="24"/>
                <w:szCs w:val="24"/>
              </w:rPr>
              <w:tab/>
            </w:r>
            <w:r w:rsidR="00947E77" w:rsidRPr="00947E77">
              <w:rPr>
                <w:rFonts w:asciiTheme="minorHAnsi" w:hAnsiTheme="minorHAnsi" w:cstheme="minorHAnsi"/>
                <w:noProof/>
                <w:webHidden/>
                <w:sz w:val="24"/>
                <w:szCs w:val="24"/>
              </w:rPr>
              <w:fldChar w:fldCharType="begin"/>
            </w:r>
            <w:r w:rsidR="00947E77" w:rsidRPr="00947E77">
              <w:rPr>
                <w:rFonts w:asciiTheme="minorHAnsi" w:hAnsiTheme="minorHAnsi" w:cstheme="minorHAnsi"/>
                <w:noProof/>
                <w:webHidden/>
                <w:sz w:val="24"/>
                <w:szCs w:val="24"/>
              </w:rPr>
              <w:instrText xml:space="preserve"> PAGEREF _Toc200364066 \h </w:instrText>
            </w:r>
            <w:r w:rsidR="00947E77" w:rsidRPr="00947E77">
              <w:rPr>
                <w:rFonts w:asciiTheme="minorHAnsi" w:hAnsiTheme="minorHAnsi" w:cstheme="minorHAnsi"/>
                <w:noProof/>
                <w:webHidden/>
                <w:sz w:val="24"/>
                <w:szCs w:val="24"/>
              </w:rPr>
            </w:r>
            <w:r w:rsidR="00947E77" w:rsidRPr="00947E77">
              <w:rPr>
                <w:rFonts w:asciiTheme="minorHAnsi" w:hAnsiTheme="minorHAnsi" w:cstheme="minorHAnsi"/>
                <w:noProof/>
                <w:webHidden/>
                <w:sz w:val="24"/>
                <w:szCs w:val="24"/>
              </w:rPr>
              <w:fldChar w:fldCharType="separate"/>
            </w:r>
            <w:r w:rsidR="004D0E8C">
              <w:rPr>
                <w:rFonts w:asciiTheme="minorHAnsi" w:hAnsiTheme="minorHAnsi" w:cstheme="minorHAnsi"/>
                <w:noProof/>
                <w:webHidden/>
                <w:sz w:val="24"/>
                <w:szCs w:val="24"/>
              </w:rPr>
              <w:t>9</w:t>
            </w:r>
            <w:r w:rsidR="00947E77" w:rsidRPr="00947E77">
              <w:rPr>
                <w:rFonts w:asciiTheme="minorHAnsi" w:hAnsiTheme="minorHAnsi" w:cstheme="minorHAnsi"/>
                <w:noProof/>
                <w:webHidden/>
                <w:sz w:val="24"/>
                <w:szCs w:val="24"/>
              </w:rPr>
              <w:fldChar w:fldCharType="end"/>
            </w:r>
          </w:hyperlink>
        </w:p>
        <w:p w14:paraId="12917B73" w14:textId="3797A89A" w:rsidR="00947E77" w:rsidRPr="00947E77" w:rsidRDefault="008E14CB">
          <w:pPr>
            <w:pStyle w:val="Tabladeilustraciones"/>
            <w:tabs>
              <w:tab w:val="right" w:pos="9628"/>
            </w:tabs>
            <w:rPr>
              <w:rFonts w:asciiTheme="minorHAnsi" w:eastAsiaTheme="minorEastAsia" w:hAnsiTheme="minorHAnsi" w:cstheme="minorHAnsi"/>
              <w:noProof/>
              <w:sz w:val="24"/>
              <w:szCs w:val="24"/>
              <w:lang w:val="es-CO"/>
            </w:rPr>
          </w:pPr>
          <w:hyperlink w:anchor="_Toc200364067" w:history="1">
            <w:r w:rsidR="00947E77" w:rsidRPr="00947E77">
              <w:rPr>
                <w:rStyle w:val="Hipervnculo"/>
                <w:rFonts w:asciiTheme="minorHAnsi" w:hAnsiTheme="minorHAnsi" w:cstheme="minorHAnsi"/>
                <w:b/>
                <w:bCs/>
                <w:noProof/>
                <w:sz w:val="24"/>
                <w:szCs w:val="24"/>
              </w:rPr>
              <w:t>Tabla 4</w:t>
            </w:r>
            <w:r w:rsidR="00947E77" w:rsidRPr="00947E77">
              <w:rPr>
                <w:rStyle w:val="Hipervnculo"/>
                <w:rFonts w:asciiTheme="minorHAnsi" w:hAnsiTheme="minorHAnsi" w:cstheme="minorHAnsi"/>
                <w:noProof/>
                <w:sz w:val="24"/>
                <w:szCs w:val="24"/>
              </w:rPr>
              <w:t xml:space="preserve"> Avance Financiero</w:t>
            </w:r>
            <w:r w:rsidR="00947E77" w:rsidRPr="00947E77">
              <w:rPr>
                <w:rFonts w:asciiTheme="minorHAnsi" w:hAnsiTheme="minorHAnsi" w:cstheme="minorHAnsi"/>
                <w:noProof/>
                <w:webHidden/>
                <w:sz w:val="24"/>
                <w:szCs w:val="24"/>
              </w:rPr>
              <w:tab/>
            </w:r>
            <w:r w:rsidR="00947E77" w:rsidRPr="00947E77">
              <w:rPr>
                <w:rFonts w:asciiTheme="minorHAnsi" w:hAnsiTheme="minorHAnsi" w:cstheme="minorHAnsi"/>
                <w:noProof/>
                <w:webHidden/>
                <w:sz w:val="24"/>
                <w:szCs w:val="24"/>
              </w:rPr>
              <w:fldChar w:fldCharType="begin"/>
            </w:r>
            <w:r w:rsidR="00947E77" w:rsidRPr="00947E77">
              <w:rPr>
                <w:rFonts w:asciiTheme="minorHAnsi" w:hAnsiTheme="minorHAnsi" w:cstheme="minorHAnsi"/>
                <w:noProof/>
                <w:webHidden/>
                <w:sz w:val="24"/>
                <w:szCs w:val="24"/>
              </w:rPr>
              <w:instrText xml:space="preserve"> PAGEREF _Toc200364067 \h </w:instrText>
            </w:r>
            <w:r w:rsidR="00947E77" w:rsidRPr="00947E77">
              <w:rPr>
                <w:rFonts w:asciiTheme="minorHAnsi" w:hAnsiTheme="minorHAnsi" w:cstheme="minorHAnsi"/>
                <w:noProof/>
                <w:webHidden/>
                <w:sz w:val="24"/>
                <w:szCs w:val="24"/>
              </w:rPr>
            </w:r>
            <w:r w:rsidR="00947E77" w:rsidRPr="00947E77">
              <w:rPr>
                <w:rFonts w:asciiTheme="minorHAnsi" w:hAnsiTheme="minorHAnsi" w:cstheme="minorHAnsi"/>
                <w:noProof/>
                <w:webHidden/>
                <w:sz w:val="24"/>
                <w:szCs w:val="24"/>
              </w:rPr>
              <w:fldChar w:fldCharType="separate"/>
            </w:r>
            <w:r w:rsidR="004D0E8C">
              <w:rPr>
                <w:rFonts w:asciiTheme="minorHAnsi" w:hAnsiTheme="minorHAnsi" w:cstheme="minorHAnsi"/>
                <w:noProof/>
                <w:webHidden/>
                <w:sz w:val="24"/>
                <w:szCs w:val="24"/>
              </w:rPr>
              <w:t>11</w:t>
            </w:r>
            <w:r w:rsidR="00947E77" w:rsidRPr="00947E77">
              <w:rPr>
                <w:rFonts w:asciiTheme="minorHAnsi" w:hAnsiTheme="minorHAnsi" w:cstheme="minorHAnsi"/>
                <w:noProof/>
                <w:webHidden/>
                <w:sz w:val="24"/>
                <w:szCs w:val="24"/>
              </w:rPr>
              <w:fldChar w:fldCharType="end"/>
            </w:r>
          </w:hyperlink>
        </w:p>
        <w:p w14:paraId="72399C74" w14:textId="3E9E32EE" w:rsidR="00947E77" w:rsidRPr="00947E77" w:rsidRDefault="008E14CB">
          <w:pPr>
            <w:pStyle w:val="Tabladeilustraciones"/>
            <w:tabs>
              <w:tab w:val="right" w:pos="9628"/>
            </w:tabs>
            <w:rPr>
              <w:rFonts w:asciiTheme="minorHAnsi" w:eastAsiaTheme="minorEastAsia" w:hAnsiTheme="minorHAnsi" w:cstheme="minorHAnsi"/>
              <w:noProof/>
              <w:sz w:val="24"/>
              <w:szCs w:val="24"/>
              <w:lang w:val="es-CO"/>
            </w:rPr>
          </w:pPr>
          <w:hyperlink w:anchor="_Toc200364068" w:history="1">
            <w:r w:rsidR="00947E77" w:rsidRPr="00947E77">
              <w:rPr>
                <w:rStyle w:val="Hipervnculo"/>
                <w:rFonts w:asciiTheme="minorHAnsi" w:hAnsiTheme="minorHAnsi" w:cstheme="minorHAnsi"/>
                <w:b/>
                <w:bCs/>
                <w:noProof/>
                <w:sz w:val="24"/>
                <w:szCs w:val="24"/>
              </w:rPr>
              <w:t>Tabla 5</w:t>
            </w:r>
            <w:r w:rsidR="00947E77" w:rsidRPr="00947E77">
              <w:rPr>
                <w:rStyle w:val="Hipervnculo"/>
                <w:rFonts w:asciiTheme="minorHAnsi" w:hAnsiTheme="minorHAnsi" w:cstheme="minorHAnsi"/>
                <w:noProof/>
                <w:sz w:val="24"/>
                <w:szCs w:val="24"/>
              </w:rPr>
              <w:t xml:space="preserve"> Planilla de Personal contratado</w:t>
            </w:r>
            <w:r w:rsidR="00947E77" w:rsidRPr="00947E77">
              <w:rPr>
                <w:rFonts w:asciiTheme="minorHAnsi" w:hAnsiTheme="minorHAnsi" w:cstheme="minorHAnsi"/>
                <w:noProof/>
                <w:webHidden/>
                <w:sz w:val="24"/>
                <w:szCs w:val="24"/>
              </w:rPr>
              <w:tab/>
            </w:r>
            <w:r w:rsidR="00947E77" w:rsidRPr="00947E77">
              <w:rPr>
                <w:rFonts w:asciiTheme="minorHAnsi" w:hAnsiTheme="minorHAnsi" w:cstheme="minorHAnsi"/>
                <w:noProof/>
                <w:webHidden/>
                <w:sz w:val="24"/>
                <w:szCs w:val="24"/>
              </w:rPr>
              <w:fldChar w:fldCharType="begin"/>
            </w:r>
            <w:r w:rsidR="00947E77" w:rsidRPr="00947E77">
              <w:rPr>
                <w:rFonts w:asciiTheme="minorHAnsi" w:hAnsiTheme="minorHAnsi" w:cstheme="minorHAnsi"/>
                <w:noProof/>
                <w:webHidden/>
                <w:sz w:val="24"/>
                <w:szCs w:val="24"/>
              </w:rPr>
              <w:instrText xml:space="preserve"> PAGEREF _Toc200364068 \h </w:instrText>
            </w:r>
            <w:r w:rsidR="00947E77" w:rsidRPr="00947E77">
              <w:rPr>
                <w:rFonts w:asciiTheme="minorHAnsi" w:hAnsiTheme="minorHAnsi" w:cstheme="minorHAnsi"/>
                <w:noProof/>
                <w:webHidden/>
                <w:sz w:val="24"/>
                <w:szCs w:val="24"/>
              </w:rPr>
            </w:r>
            <w:r w:rsidR="00947E77" w:rsidRPr="00947E77">
              <w:rPr>
                <w:rFonts w:asciiTheme="minorHAnsi" w:hAnsiTheme="minorHAnsi" w:cstheme="minorHAnsi"/>
                <w:noProof/>
                <w:webHidden/>
                <w:sz w:val="24"/>
                <w:szCs w:val="24"/>
              </w:rPr>
              <w:fldChar w:fldCharType="separate"/>
            </w:r>
            <w:r w:rsidR="004D0E8C">
              <w:rPr>
                <w:rFonts w:asciiTheme="minorHAnsi" w:hAnsiTheme="minorHAnsi" w:cstheme="minorHAnsi"/>
                <w:noProof/>
                <w:webHidden/>
                <w:sz w:val="24"/>
                <w:szCs w:val="24"/>
              </w:rPr>
              <w:t>22</w:t>
            </w:r>
            <w:r w:rsidR="00947E77" w:rsidRPr="00947E77">
              <w:rPr>
                <w:rFonts w:asciiTheme="minorHAnsi" w:hAnsiTheme="minorHAnsi" w:cstheme="minorHAnsi"/>
                <w:noProof/>
                <w:webHidden/>
                <w:sz w:val="24"/>
                <w:szCs w:val="24"/>
              </w:rPr>
              <w:fldChar w:fldCharType="end"/>
            </w:r>
          </w:hyperlink>
        </w:p>
        <w:p w14:paraId="00000051" w14:textId="2733F864" w:rsidR="00C434B8" w:rsidRDefault="00C434B8" w:rsidP="00C434B8">
          <w:pPr>
            <w:pBdr>
              <w:top w:val="nil"/>
              <w:left w:val="nil"/>
              <w:bottom w:val="nil"/>
              <w:right w:val="nil"/>
              <w:between w:val="nil"/>
            </w:pBdr>
            <w:tabs>
              <w:tab w:val="right" w:pos="9628"/>
            </w:tabs>
          </w:pPr>
          <w:r w:rsidRPr="00947E77">
            <w:rPr>
              <w:rFonts w:asciiTheme="minorHAnsi" w:hAnsiTheme="minorHAnsi" w:cstheme="minorHAnsi"/>
            </w:rPr>
            <w:fldChar w:fldCharType="end"/>
          </w:r>
        </w:p>
        <w:p w14:paraId="00000055" w14:textId="04CDDC58" w:rsidR="005074A1" w:rsidRDefault="008E14CB">
          <w:pPr>
            <w:rPr>
              <w:rFonts w:ascii="Calibri" w:eastAsia="Calibri" w:hAnsi="Calibri" w:cs="Calibri"/>
              <w:sz w:val="24"/>
              <w:szCs w:val="24"/>
            </w:rPr>
          </w:pPr>
        </w:p>
      </w:sdtContent>
    </w:sdt>
    <w:p w14:paraId="320C062E" w14:textId="1F6DC0E3" w:rsidR="00C434B8" w:rsidRPr="00C434B8" w:rsidRDefault="00C434B8" w:rsidP="00C434B8">
      <w:pPr>
        <w:jc w:val="center"/>
        <w:rPr>
          <w:rFonts w:ascii="Calibri" w:eastAsia="Calibri" w:hAnsi="Calibri" w:cs="Calibri"/>
          <w:b/>
          <w:bCs/>
          <w:sz w:val="24"/>
          <w:szCs w:val="24"/>
        </w:rPr>
      </w:pPr>
      <w:r w:rsidRPr="00C434B8">
        <w:rPr>
          <w:rFonts w:ascii="Calibri" w:eastAsia="Calibri" w:hAnsi="Calibri" w:cs="Calibri"/>
          <w:b/>
          <w:bCs/>
          <w:sz w:val="24"/>
          <w:szCs w:val="24"/>
        </w:rPr>
        <w:t>Tabla de Ilustraciones</w:t>
      </w:r>
    </w:p>
    <w:p w14:paraId="00000057" w14:textId="4E08876A" w:rsidR="005074A1" w:rsidRDefault="005074A1">
      <w:pPr>
        <w:rPr>
          <w:rFonts w:ascii="Calibri" w:eastAsia="Calibri" w:hAnsi="Calibri" w:cs="Calibri"/>
          <w:sz w:val="24"/>
          <w:szCs w:val="24"/>
        </w:rPr>
      </w:pPr>
    </w:p>
    <w:p w14:paraId="7ADF76D1" w14:textId="5133522C" w:rsidR="00947E77" w:rsidRPr="00947E77" w:rsidRDefault="00C434B8">
      <w:pPr>
        <w:pStyle w:val="Tabladeilustraciones"/>
        <w:tabs>
          <w:tab w:val="right" w:leader="dot" w:pos="9628"/>
        </w:tabs>
        <w:rPr>
          <w:rFonts w:asciiTheme="minorHAnsi" w:eastAsiaTheme="minorEastAsia" w:hAnsiTheme="minorHAnsi" w:cstheme="minorHAnsi"/>
          <w:noProof/>
          <w:sz w:val="24"/>
          <w:szCs w:val="24"/>
          <w:lang w:val="es-CO"/>
        </w:rPr>
      </w:pPr>
      <w:r w:rsidRPr="00947E77">
        <w:rPr>
          <w:rFonts w:asciiTheme="minorHAnsi" w:eastAsia="Calibri" w:hAnsiTheme="minorHAnsi" w:cstheme="minorHAnsi"/>
          <w:sz w:val="24"/>
          <w:szCs w:val="24"/>
        </w:rPr>
        <w:fldChar w:fldCharType="begin"/>
      </w:r>
      <w:r w:rsidRPr="00947E77">
        <w:rPr>
          <w:rFonts w:asciiTheme="minorHAnsi" w:eastAsia="Calibri" w:hAnsiTheme="minorHAnsi" w:cstheme="minorHAnsi"/>
          <w:sz w:val="24"/>
          <w:szCs w:val="24"/>
        </w:rPr>
        <w:instrText xml:space="preserve"> TOC \h \z \c "Ilustración" </w:instrText>
      </w:r>
      <w:r w:rsidRPr="00947E77">
        <w:rPr>
          <w:rFonts w:asciiTheme="minorHAnsi" w:eastAsia="Calibri" w:hAnsiTheme="minorHAnsi" w:cstheme="minorHAnsi"/>
          <w:sz w:val="24"/>
          <w:szCs w:val="24"/>
        </w:rPr>
        <w:fldChar w:fldCharType="separate"/>
      </w:r>
      <w:hyperlink w:anchor="_Toc200364083" w:history="1">
        <w:r w:rsidR="00947E77" w:rsidRPr="00947E77">
          <w:rPr>
            <w:rStyle w:val="Hipervnculo"/>
            <w:rFonts w:asciiTheme="minorHAnsi" w:hAnsiTheme="minorHAnsi" w:cstheme="minorHAnsi"/>
            <w:b/>
            <w:bCs/>
            <w:noProof/>
            <w:sz w:val="24"/>
            <w:szCs w:val="24"/>
          </w:rPr>
          <w:t xml:space="preserve">Ilustración 1, </w:t>
        </w:r>
        <w:r w:rsidR="00947E77" w:rsidRPr="00947E77">
          <w:rPr>
            <w:rStyle w:val="Hipervnculo"/>
            <w:rFonts w:asciiTheme="minorHAnsi" w:hAnsiTheme="minorHAnsi" w:cstheme="minorHAnsi"/>
            <w:noProof/>
            <w:sz w:val="24"/>
            <w:szCs w:val="24"/>
          </w:rPr>
          <w:t>Inicio y fin de intervención</w:t>
        </w:r>
        <w:r w:rsidR="00947E77" w:rsidRPr="00947E77">
          <w:rPr>
            <w:rFonts w:asciiTheme="minorHAnsi" w:hAnsiTheme="minorHAnsi" w:cstheme="minorHAnsi"/>
            <w:noProof/>
            <w:webHidden/>
            <w:sz w:val="24"/>
            <w:szCs w:val="24"/>
          </w:rPr>
          <w:tab/>
        </w:r>
        <w:r w:rsidR="00947E77" w:rsidRPr="00947E77">
          <w:rPr>
            <w:rFonts w:asciiTheme="minorHAnsi" w:hAnsiTheme="minorHAnsi" w:cstheme="minorHAnsi"/>
            <w:noProof/>
            <w:webHidden/>
            <w:sz w:val="24"/>
            <w:szCs w:val="24"/>
          </w:rPr>
          <w:fldChar w:fldCharType="begin"/>
        </w:r>
        <w:r w:rsidR="00947E77" w:rsidRPr="00947E77">
          <w:rPr>
            <w:rFonts w:asciiTheme="minorHAnsi" w:hAnsiTheme="minorHAnsi" w:cstheme="minorHAnsi"/>
            <w:noProof/>
            <w:webHidden/>
            <w:sz w:val="24"/>
            <w:szCs w:val="24"/>
          </w:rPr>
          <w:instrText xml:space="preserve"> PAGEREF _Toc200364083 \h </w:instrText>
        </w:r>
        <w:r w:rsidR="00947E77" w:rsidRPr="00947E77">
          <w:rPr>
            <w:rFonts w:asciiTheme="minorHAnsi" w:hAnsiTheme="minorHAnsi" w:cstheme="minorHAnsi"/>
            <w:noProof/>
            <w:webHidden/>
            <w:sz w:val="24"/>
            <w:szCs w:val="24"/>
          </w:rPr>
        </w:r>
        <w:r w:rsidR="00947E77" w:rsidRPr="00947E77">
          <w:rPr>
            <w:rFonts w:asciiTheme="minorHAnsi" w:hAnsiTheme="minorHAnsi" w:cstheme="minorHAnsi"/>
            <w:noProof/>
            <w:webHidden/>
            <w:sz w:val="24"/>
            <w:szCs w:val="24"/>
          </w:rPr>
          <w:fldChar w:fldCharType="separate"/>
        </w:r>
        <w:r w:rsidR="004D0E8C">
          <w:rPr>
            <w:rFonts w:asciiTheme="minorHAnsi" w:hAnsiTheme="minorHAnsi" w:cstheme="minorHAnsi"/>
            <w:noProof/>
            <w:webHidden/>
            <w:sz w:val="24"/>
            <w:szCs w:val="24"/>
          </w:rPr>
          <w:t>7</w:t>
        </w:r>
        <w:r w:rsidR="00947E77" w:rsidRPr="00947E77">
          <w:rPr>
            <w:rFonts w:asciiTheme="minorHAnsi" w:hAnsiTheme="minorHAnsi" w:cstheme="minorHAnsi"/>
            <w:noProof/>
            <w:webHidden/>
            <w:sz w:val="24"/>
            <w:szCs w:val="24"/>
          </w:rPr>
          <w:fldChar w:fldCharType="end"/>
        </w:r>
      </w:hyperlink>
    </w:p>
    <w:p w14:paraId="69DE2E1A" w14:textId="279E3667" w:rsidR="00947E77" w:rsidRPr="00947E77" w:rsidRDefault="008E14CB">
      <w:pPr>
        <w:pStyle w:val="Tabladeilustraciones"/>
        <w:tabs>
          <w:tab w:val="right" w:leader="dot" w:pos="9628"/>
        </w:tabs>
        <w:rPr>
          <w:rFonts w:asciiTheme="minorHAnsi" w:eastAsiaTheme="minorEastAsia" w:hAnsiTheme="minorHAnsi" w:cstheme="minorHAnsi"/>
          <w:noProof/>
          <w:sz w:val="24"/>
          <w:szCs w:val="24"/>
          <w:lang w:val="es-CO"/>
        </w:rPr>
      </w:pPr>
      <w:hyperlink w:anchor="_Toc200364084" w:history="1">
        <w:r w:rsidR="00947E77" w:rsidRPr="00947E77">
          <w:rPr>
            <w:rStyle w:val="Hipervnculo"/>
            <w:rFonts w:asciiTheme="minorHAnsi" w:hAnsiTheme="minorHAnsi" w:cstheme="minorHAnsi"/>
            <w:b/>
            <w:bCs/>
            <w:noProof/>
            <w:sz w:val="24"/>
            <w:szCs w:val="24"/>
          </w:rPr>
          <w:t>Ilustración 2</w:t>
        </w:r>
        <w:r w:rsidR="00947E77" w:rsidRPr="00947E77">
          <w:rPr>
            <w:rStyle w:val="Hipervnculo"/>
            <w:rFonts w:asciiTheme="minorHAnsi" w:hAnsiTheme="minorHAnsi" w:cstheme="minorHAnsi"/>
            <w:noProof/>
            <w:sz w:val="24"/>
            <w:szCs w:val="24"/>
          </w:rPr>
          <w:t>, Esquema Ubicación</w:t>
        </w:r>
        <w:r w:rsidR="00947E77" w:rsidRPr="00947E77">
          <w:rPr>
            <w:rFonts w:asciiTheme="minorHAnsi" w:hAnsiTheme="minorHAnsi" w:cstheme="minorHAnsi"/>
            <w:noProof/>
            <w:webHidden/>
            <w:sz w:val="24"/>
            <w:szCs w:val="24"/>
          </w:rPr>
          <w:tab/>
        </w:r>
        <w:r w:rsidR="00947E77" w:rsidRPr="00947E77">
          <w:rPr>
            <w:rFonts w:asciiTheme="minorHAnsi" w:hAnsiTheme="minorHAnsi" w:cstheme="minorHAnsi"/>
            <w:noProof/>
            <w:webHidden/>
            <w:sz w:val="24"/>
            <w:szCs w:val="24"/>
          </w:rPr>
          <w:fldChar w:fldCharType="begin"/>
        </w:r>
        <w:r w:rsidR="00947E77" w:rsidRPr="00947E77">
          <w:rPr>
            <w:rFonts w:asciiTheme="minorHAnsi" w:hAnsiTheme="minorHAnsi" w:cstheme="minorHAnsi"/>
            <w:noProof/>
            <w:webHidden/>
            <w:sz w:val="24"/>
            <w:szCs w:val="24"/>
          </w:rPr>
          <w:instrText xml:space="preserve"> PAGEREF _Toc200364084 \h </w:instrText>
        </w:r>
        <w:r w:rsidR="00947E77" w:rsidRPr="00947E77">
          <w:rPr>
            <w:rFonts w:asciiTheme="minorHAnsi" w:hAnsiTheme="minorHAnsi" w:cstheme="minorHAnsi"/>
            <w:noProof/>
            <w:webHidden/>
            <w:sz w:val="24"/>
            <w:szCs w:val="24"/>
          </w:rPr>
        </w:r>
        <w:r w:rsidR="00947E77" w:rsidRPr="00947E77">
          <w:rPr>
            <w:rFonts w:asciiTheme="minorHAnsi" w:hAnsiTheme="minorHAnsi" w:cstheme="minorHAnsi"/>
            <w:noProof/>
            <w:webHidden/>
            <w:sz w:val="24"/>
            <w:szCs w:val="24"/>
          </w:rPr>
          <w:fldChar w:fldCharType="separate"/>
        </w:r>
        <w:r w:rsidR="004D0E8C">
          <w:rPr>
            <w:rFonts w:asciiTheme="minorHAnsi" w:hAnsiTheme="minorHAnsi" w:cstheme="minorHAnsi"/>
            <w:noProof/>
            <w:webHidden/>
            <w:sz w:val="24"/>
            <w:szCs w:val="24"/>
          </w:rPr>
          <w:t>7</w:t>
        </w:r>
        <w:r w:rsidR="00947E77" w:rsidRPr="00947E77">
          <w:rPr>
            <w:rFonts w:asciiTheme="minorHAnsi" w:hAnsiTheme="minorHAnsi" w:cstheme="minorHAnsi"/>
            <w:noProof/>
            <w:webHidden/>
            <w:sz w:val="24"/>
            <w:szCs w:val="24"/>
          </w:rPr>
          <w:fldChar w:fldCharType="end"/>
        </w:r>
      </w:hyperlink>
    </w:p>
    <w:p w14:paraId="383FBA76" w14:textId="0B9B9728" w:rsidR="00C434B8" w:rsidRDefault="00C434B8">
      <w:pPr>
        <w:rPr>
          <w:rFonts w:ascii="Calibri" w:eastAsia="Calibri" w:hAnsi="Calibri" w:cs="Calibri"/>
          <w:sz w:val="24"/>
          <w:szCs w:val="24"/>
        </w:rPr>
      </w:pPr>
      <w:r w:rsidRPr="00947E77">
        <w:rPr>
          <w:rFonts w:asciiTheme="minorHAnsi" w:eastAsia="Calibri" w:hAnsiTheme="minorHAnsi" w:cstheme="minorHAnsi"/>
          <w:sz w:val="24"/>
          <w:szCs w:val="24"/>
        </w:rPr>
        <w:fldChar w:fldCharType="end"/>
      </w:r>
    </w:p>
    <w:p w14:paraId="00000058" w14:textId="77777777" w:rsidR="005074A1" w:rsidRDefault="005074A1">
      <w:pPr>
        <w:rPr>
          <w:rFonts w:ascii="Calibri" w:eastAsia="Calibri" w:hAnsi="Calibri" w:cs="Calibri"/>
          <w:sz w:val="24"/>
          <w:szCs w:val="24"/>
        </w:rPr>
      </w:pPr>
    </w:p>
    <w:p w14:paraId="00000059" w14:textId="77777777" w:rsidR="005074A1" w:rsidRDefault="005074A1">
      <w:pPr>
        <w:rPr>
          <w:rFonts w:ascii="Calibri" w:eastAsia="Calibri" w:hAnsi="Calibri" w:cs="Calibri"/>
          <w:sz w:val="24"/>
          <w:szCs w:val="24"/>
        </w:rPr>
      </w:pPr>
    </w:p>
    <w:p w14:paraId="0000005A" w14:textId="77777777" w:rsidR="005074A1" w:rsidRDefault="005074A1">
      <w:pPr>
        <w:rPr>
          <w:rFonts w:ascii="Calibri" w:eastAsia="Calibri" w:hAnsi="Calibri" w:cs="Calibri"/>
          <w:sz w:val="24"/>
          <w:szCs w:val="24"/>
        </w:rPr>
      </w:pPr>
    </w:p>
    <w:p w14:paraId="0000005B" w14:textId="77777777" w:rsidR="005074A1" w:rsidRDefault="005074A1">
      <w:pPr>
        <w:rPr>
          <w:rFonts w:ascii="Calibri" w:eastAsia="Calibri" w:hAnsi="Calibri" w:cs="Calibri"/>
          <w:sz w:val="24"/>
          <w:szCs w:val="24"/>
        </w:rPr>
      </w:pPr>
    </w:p>
    <w:p w14:paraId="0000005C" w14:textId="77777777" w:rsidR="005074A1" w:rsidRDefault="005074A1">
      <w:pPr>
        <w:rPr>
          <w:rFonts w:ascii="Calibri" w:eastAsia="Calibri" w:hAnsi="Calibri" w:cs="Calibri"/>
          <w:sz w:val="24"/>
          <w:szCs w:val="24"/>
        </w:rPr>
      </w:pPr>
    </w:p>
    <w:p w14:paraId="0000005D" w14:textId="77777777" w:rsidR="005074A1" w:rsidRDefault="005074A1">
      <w:pPr>
        <w:rPr>
          <w:rFonts w:ascii="Calibri" w:eastAsia="Calibri" w:hAnsi="Calibri" w:cs="Calibri"/>
          <w:sz w:val="24"/>
          <w:szCs w:val="24"/>
        </w:rPr>
      </w:pPr>
    </w:p>
    <w:p w14:paraId="0000005E" w14:textId="77777777" w:rsidR="005074A1" w:rsidRDefault="005074A1">
      <w:pPr>
        <w:rPr>
          <w:rFonts w:ascii="Calibri" w:eastAsia="Calibri" w:hAnsi="Calibri" w:cs="Calibri"/>
          <w:sz w:val="24"/>
          <w:szCs w:val="24"/>
        </w:rPr>
      </w:pPr>
    </w:p>
    <w:p w14:paraId="0000005F" w14:textId="77777777" w:rsidR="005074A1" w:rsidRDefault="005074A1">
      <w:pPr>
        <w:rPr>
          <w:rFonts w:ascii="Calibri" w:eastAsia="Calibri" w:hAnsi="Calibri" w:cs="Calibri"/>
          <w:sz w:val="24"/>
          <w:szCs w:val="24"/>
        </w:rPr>
      </w:pPr>
    </w:p>
    <w:p w14:paraId="00000060" w14:textId="77777777" w:rsidR="005074A1" w:rsidRDefault="005074A1">
      <w:pPr>
        <w:rPr>
          <w:rFonts w:ascii="Calibri" w:eastAsia="Calibri" w:hAnsi="Calibri" w:cs="Calibri"/>
          <w:sz w:val="24"/>
          <w:szCs w:val="24"/>
        </w:rPr>
      </w:pPr>
    </w:p>
    <w:p w14:paraId="00000061" w14:textId="77777777" w:rsidR="005074A1" w:rsidRDefault="005074A1">
      <w:pPr>
        <w:rPr>
          <w:rFonts w:ascii="Calibri" w:eastAsia="Calibri" w:hAnsi="Calibri" w:cs="Calibri"/>
          <w:sz w:val="24"/>
          <w:szCs w:val="24"/>
        </w:rPr>
      </w:pPr>
    </w:p>
    <w:p w14:paraId="00000062" w14:textId="77777777" w:rsidR="005074A1" w:rsidRDefault="005074A1">
      <w:pPr>
        <w:rPr>
          <w:rFonts w:ascii="Calibri" w:eastAsia="Calibri" w:hAnsi="Calibri" w:cs="Calibri"/>
          <w:sz w:val="24"/>
          <w:szCs w:val="24"/>
        </w:rPr>
      </w:pPr>
    </w:p>
    <w:p w14:paraId="00000063" w14:textId="77777777" w:rsidR="005074A1" w:rsidRDefault="005074A1">
      <w:pPr>
        <w:rPr>
          <w:rFonts w:ascii="Calibri" w:eastAsia="Calibri" w:hAnsi="Calibri" w:cs="Calibri"/>
          <w:sz w:val="24"/>
          <w:szCs w:val="24"/>
        </w:rPr>
      </w:pPr>
    </w:p>
    <w:p w14:paraId="00000064" w14:textId="77777777" w:rsidR="005074A1" w:rsidRDefault="005074A1">
      <w:pPr>
        <w:rPr>
          <w:rFonts w:ascii="Calibri" w:eastAsia="Calibri" w:hAnsi="Calibri" w:cs="Calibri"/>
          <w:sz w:val="24"/>
          <w:szCs w:val="24"/>
        </w:rPr>
      </w:pPr>
    </w:p>
    <w:p w14:paraId="00000065" w14:textId="77777777" w:rsidR="005074A1" w:rsidRDefault="005074A1">
      <w:pPr>
        <w:rPr>
          <w:rFonts w:ascii="Calibri" w:eastAsia="Calibri" w:hAnsi="Calibri" w:cs="Calibri"/>
          <w:sz w:val="24"/>
          <w:szCs w:val="24"/>
        </w:rPr>
      </w:pPr>
    </w:p>
    <w:p w14:paraId="00000066" w14:textId="77777777" w:rsidR="005074A1" w:rsidRDefault="005074A1">
      <w:pPr>
        <w:rPr>
          <w:rFonts w:ascii="Calibri" w:eastAsia="Calibri" w:hAnsi="Calibri" w:cs="Calibri"/>
          <w:sz w:val="24"/>
          <w:szCs w:val="24"/>
        </w:rPr>
      </w:pPr>
    </w:p>
    <w:p w14:paraId="00000067" w14:textId="77777777" w:rsidR="005074A1" w:rsidRDefault="005074A1">
      <w:pPr>
        <w:rPr>
          <w:rFonts w:ascii="Calibri" w:eastAsia="Calibri" w:hAnsi="Calibri" w:cs="Calibri"/>
          <w:sz w:val="24"/>
          <w:szCs w:val="24"/>
        </w:rPr>
      </w:pPr>
    </w:p>
    <w:p w14:paraId="00000068" w14:textId="77777777" w:rsidR="005074A1" w:rsidRDefault="005074A1">
      <w:pPr>
        <w:rPr>
          <w:rFonts w:ascii="Calibri" w:eastAsia="Calibri" w:hAnsi="Calibri" w:cs="Calibri"/>
          <w:sz w:val="24"/>
          <w:szCs w:val="24"/>
        </w:rPr>
      </w:pPr>
    </w:p>
    <w:p w14:paraId="00000069" w14:textId="77777777" w:rsidR="005074A1" w:rsidRDefault="005074A1">
      <w:pPr>
        <w:rPr>
          <w:rFonts w:ascii="Calibri" w:eastAsia="Calibri" w:hAnsi="Calibri" w:cs="Calibri"/>
          <w:sz w:val="24"/>
          <w:szCs w:val="24"/>
        </w:rPr>
      </w:pPr>
    </w:p>
    <w:p w14:paraId="0000006A" w14:textId="4286ADD2" w:rsidR="005074A1" w:rsidRDefault="005074A1">
      <w:pPr>
        <w:rPr>
          <w:rFonts w:ascii="Calibri" w:eastAsia="Calibri" w:hAnsi="Calibri" w:cs="Calibri"/>
          <w:sz w:val="24"/>
          <w:szCs w:val="24"/>
        </w:rPr>
      </w:pPr>
    </w:p>
    <w:p w14:paraId="43C720DD" w14:textId="49449461" w:rsidR="00C434B8" w:rsidRDefault="00C434B8">
      <w:pPr>
        <w:rPr>
          <w:rFonts w:ascii="Calibri" w:eastAsia="Calibri" w:hAnsi="Calibri" w:cs="Calibri"/>
          <w:sz w:val="24"/>
          <w:szCs w:val="24"/>
        </w:rPr>
      </w:pPr>
    </w:p>
    <w:p w14:paraId="66FD1BC3" w14:textId="171EEF78" w:rsidR="00C434B8" w:rsidRDefault="00C434B8">
      <w:pPr>
        <w:rPr>
          <w:rFonts w:ascii="Calibri" w:eastAsia="Calibri" w:hAnsi="Calibri" w:cs="Calibri"/>
          <w:sz w:val="24"/>
          <w:szCs w:val="24"/>
        </w:rPr>
      </w:pPr>
    </w:p>
    <w:p w14:paraId="18D58A17" w14:textId="531F505F" w:rsidR="00C434B8" w:rsidRDefault="00C434B8">
      <w:pPr>
        <w:rPr>
          <w:rFonts w:ascii="Calibri" w:eastAsia="Calibri" w:hAnsi="Calibri" w:cs="Calibri"/>
          <w:sz w:val="24"/>
          <w:szCs w:val="24"/>
        </w:rPr>
      </w:pPr>
    </w:p>
    <w:p w14:paraId="735B394E" w14:textId="0DB25BA7" w:rsidR="00C434B8" w:rsidRDefault="00C434B8">
      <w:pPr>
        <w:rPr>
          <w:rFonts w:ascii="Calibri" w:eastAsia="Calibri" w:hAnsi="Calibri" w:cs="Calibri"/>
          <w:sz w:val="24"/>
          <w:szCs w:val="24"/>
        </w:rPr>
      </w:pPr>
    </w:p>
    <w:p w14:paraId="0E72C1F4" w14:textId="63876E87" w:rsidR="00C434B8" w:rsidRDefault="00C434B8">
      <w:pPr>
        <w:rPr>
          <w:rFonts w:ascii="Calibri" w:eastAsia="Calibri" w:hAnsi="Calibri" w:cs="Calibri"/>
          <w:sz w:val="24"/>
          <w:szCs w:val="24"/>
        </w:rPr>
      </w:pPr>
    </w:p>
    <w:p w14:paraId="5DA8166B" w14:textId="1470FDDC" w:rsidR="00C434B8" w:rsidRDefault="00C434B8">
      <w:pPr>
        <w:rPr>
          <w:rFonts w:ascii="Calibri" w:eastAsia="Calibri" w:hAnsi="Calibri" w:cs="Calibri"/>
          <w:sz w:val="24"/>
          <w:szCs w:val="24"/>
        </w:rPr>
      </w:pPr>
    </w:p>
    <w:p w14:paraId="0000006D" w14:textId="5EFE4C4B" w:rsidR="005074A1" w:rsidRDefault="005074A1">
      <w:pPr>
        <w:rPr>
          <w:rFonts w:ascii="Calibri" w:eastAsia="Calibri" w:hAnsi="Calibri" w:cs="Calibri"/>
          <w:sz w:val="24"/>
          <w:szCs w:val="24"/>
        </w:rPr>
      </w:pPr>
    </w:p>
    <w:p w14:paraId="0000006F" w14:textId="77777777" w:rsidR="005074A1" w:rsidRDefault="005074A1">
      <w:pPr>
        <w:rPr>
          <w:rFonts w:ascii="Calibri" w:eastAsia="Calibri" w:hAnsi="Calibri" w:cs="Calibri"/>
          <w:sz w:val="24"/>
          <w:szCs w:val="24"/>
        </w:rPr>
      </w:pPr>
    </w:p>
    <w:p w14:paraId="00000070" w14:textId="77777777" w:rsidR="005074A1" w:rsidRDefault="00B81F75">
      <w:pPr>
        <w:pStyle w:val="Ttulo1"/>
        <w:numPr>
          <w:ilvl w:val="0"/>
          <w:numId w:val="10"/>
        </w:numPr>
        <w:jc w:val="center"/>
        <w:rPr>
          <w:rFonts w:ascii="Calibri" w:eastAsia="Calibri" w:hAnsi="Calibri" w:cs="Calibri"/>
          <w:b/>
          <w:color w:val="000000"/>
          <w:sz w:val="24"/>
          <w:szCs w:val="24"/>
        </w:rPr>
      </w:pPr>
      <w:bookmarkStart w:id="0" w:name="_Toc200376568"/>
      <w:r>
        <w:rPr>
          <w:rFonts w:ascii="Calibri" w:eastAsia="Calibri" w:hAnsi="Calibri" w:cs="Calibri"/>
          <w:b/>
          <w:color w:val="000000"/>
          <w:sz w:val="24"/>
          <w:szCs w:val="24"/>
        </w:rPr>
        <w:lastRenderedPageBreak/>
        <w:t>GENERALIDADES</w:t>
      </w:r>
      <w:bookmarkEnd w:id="0"/>
    </w:p>
    <w:p w14:paraId="00000071" w14:textId="77777777" w:rsidR="005074A1" w:rsidRDefault="005074A1">
      <w:pPr>
        <w:rPr>
          <w:rFonts w:ascii="Calibri" w:eastAsia="Calibri" w:hAnsi="Calibri" w:cs="Calibri"/>
          <w:sz w:val="24"/>
          <w:szCs w:val="24"/>
        </w:rPr>
      </w:pPr>
    </w:p>
    <w:p w14:paraId="00000072" w14:textId="77777777" w:rsidR="005074A1" w:rsidRDefault="005074A1">
      <w:pPr>
        <w:pStyle w:val="Ttulo2"/>
        <w:rPr>
          <w:rFonts w:ascii="Calibri" w:eastAsia="Calibri" w:hAnsi="Calibri" w:cs="Calibri"/>
          <w:sz w:val="24"/>
          <w:szCs w:val="24"/>
        </w:rPr>
      </w:pPr>
    </w:p>
    <w:p w14:paraId="00000073" w14:textId="77777777" w:rsidR="005074A1" w:rsidRDefault="00B81F75">
      <w:pPr>
        <w:pStyle w:val="Ttulo2"/>
        <w:numPr>
          <w:ilvl w:val="1"/>
          <w:numId w:val="10"/>
        </w:numPr>
        <w:rPr>
          <w:rFonts w:ascii="Calibri" w:eastAsia="Calibri" w:hAnsi="Calibri" w:cs="Calibri"/>
          <w:color w:val="000000"/>
          <w:sz w:val="24"/>
          <w:szCs w:val="24"/>
        </w:rPr>
      </w:pPr>
      <w:bookmarkStart w:id="1" w:name="_Toc200376569"/>
      <w:r>
        <w:rPr>
          <w:rFonts w:ascii="Calibri" w:eastAsia="Calibri" w:hAnsi="Calibri" w:cs="Calibri"/>
          <w:color w:val="000000"/>
          <w:sz w:val="24"/>
          <w:szCs w:val="24"/>
        </w:rPr>
        <w:t>Descripción General del contrato:</w:t>
      </w:r>
      <w:bookmarkEnd w:id="1"/>
    </w:p>
    <w:p w14:paraId="00000074" w14:textId="77777777" w:rsidR="005074A1" w:rsidRDefault="005074A1">
      <w:pPr>
        <w:rPr>
          <w:rFonts w:ascii="Calibri" w:eastAsia="Calibri" w:hAnsi="Calibri" w:cs="Calibri"/>
          <w:sz w:val="24"/>
          <w:szCs w:val="24"/>
        </w:rPr>
      </w:pPr>
    </w:p>
    <w:p w14:paraId="00000075" w14:textId="77777777" w:rsidR="005074A1" w:rsidRDefault="005074A1">
      <w:pPr>
        <w:pStyle w:val="Ttulo2"/>
        <w:jc w:val="both"/>
        <w:rPr>
          <w:rFonts w:ascii="Calibri" w:eastAsia="Calibri" w:hAnsi="Calibri" w:cs="Calibri"/>
          <w:color w:val="000000"/>
          <w:sz w:val="24"/>
          <w:szCs w:val="24"/>
        </w:rPr>
      </w:pPr>
    </w:p>
    <w:p w14:paraId="00000076" w14:textId="77777777" w:rsidR="005074A1" w:rsidRDefault="00B81F75">
      <w:pPr>
        <w:pBdr>
          <w:top w:val="nil"/>
          <w:left w:val="nil"/>
          <w:bottom w:val="nil"/>
          <w:right w:val="nil"/>
          <w:between w:val="nil"/>
        </w:pBdr>
        <w:ind w:left="720" w:right="715"/>
        <w:jc w:val="both"/>
        <w:rPr>
          <w:rFonts w:ascii="Calibri" w:eastAsia="Calibri" w:hAnsi="Calibri" w:cs="Calibri"/>
          <w:b/>
          <w:color w:val="000000"/>
          <w:sz w:val="24"/>
          <w:szCs w:val="24"/>
        </w:rPr>
      </w:pPr>
      <w:r>
        <w:rPr>
          <w:rFonts w:ascii="Calibri" w:eastAsia="Calibri" w:hAnsi="Calibri" w:cs="Calibri"/>
          <w:b/>
          <w:color w:val="000000"/>
          <w:sz w:val="24"/>
          <w:szCs w:val="24"/>
        </w:rPr>
        <w:t>CONTRATO DE OBRA COP-520-2024</w:t>
      </w:r>
    </w:p>
    <w:p w14:paraId="00000077" w14:textId="77777777" w:rsidR="005074A1" w:rsidRDefault="005074A1">
      <w:pPr>
        <w:pStyle w:val="Ttulo2"/>
        <w:ind w:left="720"/>
        <w:jc w:val="both"/>
        <w:rPr>
          <w:rFonts w:ascii="Calibri" w:eastAsia="Calibri" w:hAnsi="Calibri" w:cs="Calibri"/>
          <w:color w:val="000000"/>
          <w:sz w:val="24"/>
          <w:szCs w:val="24"/>
        </w:rPr>
      </w:pPr>
    </w:p>
    <w:p w14:paraId="00000078" w14:textId="77777777" w:rsidR="005074A1" w:rsidRDefault="00B81F75">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t>En el municipio de CALERA, DEPARTAMENTO DE CUNDINAMARCA, se llevará a cabo la intervención de una vía rural que corresponde a una vía terciaría, conformada por una capa de rodadura en material de recebo, la cual presenta condiciones regulares y difidentes, Esta vía registra pendientes superiores al 10%; constituye un corredor de acceso esencial que conecta la vereda SALITRE AL COLEGIO HACIENDA LOS ALCAPARROS.</w:t>
      </w:r>
    </w:p>
    <w:p w14:paraId="00000079" w14:textId="77777777" w:rsidR="005074A1" w:rsidRDefault="005074A1">
      <w:pPr>
        <w:rPr>
          <w:rFonts w:ascii="Calibri" w:eastAsia="Calibri" w:hAnsi="Calibri" w:cs="Calibri"/>
          <w:sz w:val="24"/>
          <w:szCs w:val="24"/>
        </w:rPr>
      </w:pPr>
    </w:p>
    <w:p w14:paraId="0000007A" w14:textId="77777777" w:rsidR="005074A1" w:rsidRDefault="00B81F75">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El proyecto contempla la ejecución de una serie de obras de ingeniería civil orientadas al mejoramiento de las condiciones técnicas de </w:t>
      </w:r>
      <w:proofErr w:type="spellStart"/>
      <w:r>
        <w:rPr>
          <w:rFonts w:ascii="Calibri" w:eastAsia="Calibri" w:hAnsi="Calibri" w:cs="Calibri"/>
          <w:color w:val="000000"/>
          <w:sz w:val="24"/>
          <w:szCs w:val="24"/>
        </w:rPr>
        <w:t>transitabilidad</w:t>
      </w:r>
      <w:proofErr w:type="spellEnd"/>
      <w:r>
        <w:rPr>
          <w:rFonts w:ascii="Calibri" w:eastAsia="Calibri" w:hAnsi="Calibri" w:cs="Calibri"/>
          <w:color w:val="000000"/>
          <w:sz w:val="24"/>
          <w:szCs w:val="24"/>
        </w:rPr>
        <w:t xml:space="preserve"> del corredor vial anteriormente mencionado. Entre los objetivos principales de la intervención se destacan: la rehabilitación de la capa de rodadura, la construcción de estructuras tipo placa huella y la ejecución de obras de drenaje longitudinal (cunetas), con el fin de prolongar la vida útil de la vía, mejorar la eficiencia del tránsito vehicular y garantizar condiciones de movilidad seguras tanto para los usuarios motorizados como para los peatones.</w:t>
      </w:r>
    </w:p>
    <w:p w14:paraId="0000007B" w14:textId="77777777" w:rsidR="005074A1" w:rsidRDefault="005074A1">
      <w:pPr>
        <w:rPr>
          <w:rFonts w:ascii="Calibri" w:eastAsia="Calibri" w:hAnsi="Calibri" w:cs="Calibri"/>
          <w:sz w:val="24"/>
          <w:szCs w:val="24"/>
        </w:rPr>
      </w:pPr>
    </w:p>
    <w:p w14:paraId="0000007C" w14:textId="77777777" w:rsidR="005074A1" w:rsidRDefault="00B81F75">
      <w:pPr>
        <w:numPr>
          <w:ilvl w:val="0"/>
          <w:numId w:val="1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Las actividades previstas dentro del alcance del proyecto comprenden:</w:t>
      </w:r>
    </w:p>
    <w:p w14:paraId="0000007D" w14:textId="77777777" w:rsidR="005074A1" w:rsidRDefault="00B81F75">
      <w:pPr>
        <w:numPr>
          <w:ilvl w:val="0"/>
          <w:numId w:val="1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Conformación y afirmado de la superficie existente de la vía.</w:t>
      </w:r>
    </w:p>
    <w:p w14:paraId="0000007E" w14:textId="77777777" w:rsidR="005074A1" w:rsidRDefault="00B81F75">
      <w:pPr>
        <w:numPr>
          <w:ilvl w:val="0"/>
          <w:numId w:val="1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Excavación manual en material común.</w:t>
      </w:r>
    </w:p>
    <w:p w14:paraId="0000007F" w14:textId="77777777" w:rsidR="005074A1" w:rsidRDefault="00B81F75">
      <w:pPr>
        <w:numPr>
          <w:ilvl w:val="0"/>
          <w:numId w:val="1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Suministro, colocación y vaciado de concreto para la ejecución de la placa huella.</w:t>
      </w:r>
    </w:p>
    <w:p w14:paraId="00000080" w14:textId="77777777" w:rsidR="005074A1" w:rsidRDefault="00B81F75">
      <w:pPr>
        <w:numPr>
          <w:ilvl w:val="0"/>
          <w:numId w:val="1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Construcción de cunetas en concreto clase e.</w:t>
      </w:r>
    </w:p>
    <w:p w14:paraId="00000081" w14:textId="77777777" w:rsidR="005074A1" w:rsidRDefault="00B81F75">
      <w:pPr>
        <w:numPr>
          <w:ilvl w:val="0"/>
          <w:numId w:val="1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Suministro, figurado y armado de acero de refuerzo</w:t>
      </w:r>
    </w:p>
    <w:p w14:paraId="00000082" w14:textId="77777777" w:rsidR="005074A1" w:rsidRDefault="005074A1">
      <w:pPr>
        <w:numPr>
          <w:ilvl w:val="0"/>
          <w:numId w:val="11"/>
        </w:numPr>
        <w:pBdr>
          <w:top w:val="nil"/>
          <w:left w:val="nil"/>
          <w:bottom w:val="nil"/>
          <w:right w:val="nil"/>
          <w:between w:val="nil"/>
        </w:pBdr>
        <w:ind w:right="715"/>
        <w:jc w:val="both"/>
        <w:rPr>
          <w:rFonts w:ascii="Calibri" w:eastAsia="Calibri" w:hAnsi="Calibri" w:cs="Calibri"/>
          <w:color w:val="000000"/>
          <w:sz w:val="24"/>
          <w:szCs w:val="24"/>
        </w:rPr>
      </w:pPr>
    </w:p>
    <w:p w14:paraId="00000083" w14:textId="77777777" w:rsidR="005074A1" w:rsidRDefault="005074A1">
      <w:pPr>
        <w:pBdr>
          <w:top w:val="nil"/>
          <w:left w:val="nil"/>
          <w:bottom w:val="nil"/>
          <w:right w:val="nil"/>
          <w:between w:val="nil"/>
        </w:pBdr>
        <w:ind w:left="1440" w:right="715" w:hanging="360"/>
        <w:jc w:val="both"/>
        <w:rPr>
          <w:rFonts w:ascii="Calibri" w:eastAsia="Calibri" w:hAnsi="Calibri" w:cs="Calibri"/>
          <w:color w:val="000000"/>
          <w:sz w:val="24"/>
          <w:szCs w:val="24"/>
        </w:rPr>
      </w:pPr>
    </w:p>
    <w:p w14:paraId="00000084"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Entre las actividades principales de mejoramiento a ejecutar en el contrato se encuentran:</w:t>
      </w:r>
    </w:p>
    <w:p w14:paraId="00000085"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086" w14:textId="77777777" w:rsidR="005074A1" w:rsidRDefault="00B81F75">
      <w:pPr>
        <w:numPr>
          <w:ilvl w:val="0"/>
          <w:numId w:val="12"/>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Construcción de placa huella</w:t>
      </w:r>
    </w:p>
    <w:p w14:paraId="00000087" w14:textId="77777777" w:rsidR="005074A1" w:rsidRDefault="00B81F75">
      <w:pPr>
        <w:numPr>
          <w:ilvl w:val="0"/>
          <w:numId w:val="12"/>
        </w:num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Construcción de cuneta (ODL)</w:t>
      </w:r>
    </w:p>
    <w:p w14:paraId="00000088" w14:textId="77777777" w:rsidR="005074A1" w:rsidRDefault="005074A1">
      <w:pPr>
        <w:pBdr>
          <w:top w:val="nil"/>
          <w:left w:val="nil"/>
          <w:bottom w:val="nil"/>
          <w:right w:val="nil"/>
          <w:between w:val="nil"/>
        </w:pBdr>
        <w:spacing w:line="276" w:lineRule="auto"/>
        <w:ind w:right="322"/>
        <w:jc w:val="both"/>
        <w:rPr>
          <w:rFonts w:ascii="Calibri" w:eastAsia="Calibri" w:hAnsi="Calibri" w:cs="Calibri"/>
          <w:color w:val="000000"/>
          <w:sz w:val="24"/>
          <w:szCs w:val="24"/>
        </w:rPr>
      </w:pPr>
    </w:p>
    <w:p w14:paraId="00000089" w14:textId="77777777" w:rsidR="005074A1" w:rsidRDefault="005074A1">
      <w:pPr>
        <w:pStyle w:val="Ttulo2"/>
        <w:rPr>
          <w:rFonts w:ascii="Calibri" w:eastAsia="Calibri" w:hAnsi="Calibri" w:cs="Calibri"/>
          <w:sz w:val="24"/>
          <w:szCs w:val="24"/>
        </w:rPr>
      </w:pPr>
    </w:p>
    <w:p w14:paraId="0000008A" w14:textId="77777777" w:rsidR="005074A1" w:rsidRDefault="005074A1"/>
    <w:p w14:paraId="0000008B" w14:textId="77777777" w:rsidR="005074A1" w:rsidRDefault="005074A1">
      <w:pPr>
        <w:rPr>
          <w:rFonts w:ascii="Calibri" w:eastAsia="Calibri" w:hAnsi="Calibri" w:cs="Calibri"/>
          <w:sz w:val="24"/>
          <w:szCs w:val="24"/>
        </w:rPr>
      </w:pPr>
    </w:p>
    <w:p w14:paraId="0000008C" w14:textId="77777777" w:rsidR="005074A1" w:rsidRDefault="00B81F75">
      <w:pPr>
        <w:pStyle w:val="Ttulo2"/>
        <w:numPr>
          <w:ilvl w:val="1"/>
          <w:numId w:val="10"/>
        </w:numPr>
        <w:rPr>
          <w:rFonts w:ascii="Calibri" w:eastAsia="Calibri" w:hAnsi="Calibri" w:cs="Calibri"/>
          <w:color w:val="000000"/>
          <w:sz w:val="24"/>
          <w:szCs w:val="24"/>
        </w:rPr>
      </w:pPr>
      <w:bookmarkStart w:id="2" w:name="_Toc200376570"/>
      <w:r>
        <w:rPr>
          <w:rFonts w:ascii="Calibri" w:eastAsia="Calibri" w:hAnsi="Calibri" w:cs="Calibri"/>
          <w:color w:val="000000"/>
          <w:sz w:val="24"/>
          <w:szCs w:val="24"/>
        </w:rPr>
        <w:lastRenderedPageBreak/>
        <w:t>Información Contractual</w:t>
      </w:r>
      <w:bookmarkEnd w:id="2"/>
      <w:r>
        <w:rPr>
          <w:rFonts w:ascii="Calibri" w:eastAsia="Calibri" w:hAnsi="Calibri" w:cs="Calibri"/>
          <w:color w:val="000000"/>
          <w:sz w:val="24"/>
          <w:szCs w:val="24"/>
        </w:rPr>
        <w:t xml:space="preserve"> </w:t>
      </w:r>
    </w:p>
    <w:p w14:paraId="0000008D" w14:textId="77777777" w:rsidR="005074A1" w:rsidRDefault="005074A1">
      <w:pPr>
        <w:pBdr>
          <w:top w:val="nil"/>
          <w:left w:val="nil"/>
          <w:bottom w:val="nil"/>
          <w:right w:val="nil"/>
          <w:between w:val="nil"/>
        </w:pBdr>
        <w:spacing w:line="276" w:lineRule="auto"/>
        <w:ind w:right="322"/>
        <w:jc w:val="both"/>
        <w:rPr>
          <w:rFonts w:ascii="Calibri" w:eastAsia="Calibri" w:hAnsi="Calibri" w:cs="Calibri"/>
          <w:color w:val="000000"/>
          <w:sz w:val="24"/>
          <w:szCs w:val="24"/>
        </w:rPr>
      </w:pPr>
    </w:p>
    <w:tbl>
      <w:tblPr>
        <w:tblStyle w:val="a2"/>
        <w:tblW w:w="849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4388"/>
      </w:tblGrid>
      <w:tr w:rsidR="005074A1" w14:paraId="0F291606" w14:textId="77777777">
        <w:tc>
          <w:tcPr>
            <w:tcW w:w="4111" w:type="dxa"/>
          </w:tcPr>
          <w:p w14:paraId="0000008E"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 xml:space="preserve">TIPO DE CONTRATO: </w:t>
            </w:r>
          </w:p>
        </w:tc>
        <w:tc>
          <w:tcPr>
            <w:tcW w:w="4388" w:type="dxa"/>
          </w:tcPr>
          <w:p w14:paraId="0000008F"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Contrato de Obra Publica</w:t>
            </w:r>
          </w:p>
        </w:tc>
      </w:tr>
      <w:tr w:rsidR="005074A1" w14:paraId="363EAF42" w14:textId="77777777">
        <w:tc>
          <w:tcPr>
            <w:tcW w:w="4111" w:type="dxa"/>
          </w:tcPr>
          <w:p w14:paraId="00000090"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CONTRATO No:</w:t>
            </w:r>
          </w:p>
        </w:tc>
        <w:tc>
          <w:tcPr>
            <w:tcW w:w="4388" w:type="dxa"/>
          </w:tcPr>
          <w:p w14:paraId="00000091"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520-2024</w:t>
            </w:r>
          </w:p>
        </w:tc>
      </w:tr>
      <w:tr w:rsidR="005074A1" w14:paraId="1DD650F8" w14:textId="77777777">
        <w:tc>
          <w:tcPr>
            <w:tcW w:w="4111" w:type="dxa"/>
          </w:tcPr>
          <w:p w14:paraId="00000092" w14:textId="77777777" w:rsidR="005074A1" w:rsidRDefault="005074A1">
            <w:pPr>
              <w:pBdr>
                <w:top w:val="nil"/>
                <w:left w:val="nil"/>
                <w:bottom w:val="nil"/>
                <w:right w:val="nil"/>
                <w:between w:val="nil"/>
              </w:pBdr>
              <w:spacing w:line="276" w:lineRule="auto"/>
              <w:ind w:right="322"/>
              <w:rPr>
                <w:rFonts w:ascii="Calibri" w:eastAsia="Calibri" w:hAnsi="Calibri" w:cs="Calibri"/>
                <w:b/>
                <w:color w:val="000000"/>
                <w:sz w:val="24"/>
                <w:szCs w:val="24"/>
              </w:rPr>
            </w:pPr>
          </w:p>
          <w:p w14:paraId="00000093" w14:textId="77777777" w:rsidR="005074A1" w:rsidRDefault="005074A1">
            <w:pPr>
              <w:pBdr>
                <w:top w:val="nil"/>
                <w:left w:val="nil"/>
                <w:bottom w:val="nil"/>
                <w:right w:val="nil"/>
                <w:between w:val="nil"/>
              </w:pBdr>
              <w:spacing w:line="276" w:lineRule="auto"/>
              <w:ind w:right="322"/>
              <w:rPr>
                <w:rFonts w:ascii="Calibri" w:eastAsia="Calibri" w:hAnsi="Calibri" w:cs="Calibri"/>
                <w:b/>
                <w:color w:val="000000"/>
                <w:sz w:val="24"/>
                <w:szCs w:val="24"/>
              </w:rPr>
            </w:pPr>
          </w:p>
          <w:p w14:paraId="00000094" w14:textId="77777777" w:rsidR="005074A1" w:rsidRDefault="00B81F75">
            <w:pPr>
              <w:pBdr>
                <w:top w:val="nil"/>
                <w:left w:val="nil"/>
                <w:bottom w:val="nil"/>
                <w:right w:val="nil"/>
                <w:between w:val="nil"/>
              </w:pBdr>
              <w:spacing w:line="276" w:lineRule="auto"/>
              <w:ind w:right="322"/>
              <w:rPr>
                <w:rFonts w:ascii="Calibri" w:eastAsia="Calibri" w:hAnsi="Calibri" w:cs="Calibri"/>
                <w:color w:val="000000"/>
                <w:sz w:val="24"/>
                <w:szCs w:val="24"/>
              </w:rPr>
            </w:pPr>
            <w:r>
              <w:rPr>
                <w:rFonts w:ascii="Calibri" w:eastAsia="Calibri" w:hAnsi="Calibri" w:cs="Calibri"/>
                <w:b/>
                <w:color w:val="000000"/>
                <w:sz w:val="24"/>
                <w:szCs w:val="24"/>
              </w:rPr>
              <w:t>OBJETO DEL CONTRATO:</w:t>
            </w:r>
          </w:p>
        </w:tc>
        <w:tc>
          <w:tcPr>
            <w:tcW w:w="4388" w:type="dxa"/>
          </w:tcPr>
          <w:p w14:paraId="00000095"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Contratar la construcción de la placa huella en la vía que conduce de la vereda el salitre al colegio hacienda los alcaparros del municipio de la calera.</w:t>
            </w:r>
          </w:p>
        </w:tc>
      </w:tr>
      <w:tr w:rsidR="005074A1" w14:paraId="41ECF357" w14:textId="77777777">
        <w:tc>
          <w:tcPr>
            <w:tcW w:w="4111" w:type="dxa"/>
          </w:tcPr>
          <w:p w14:paraId="00000096"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97"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98"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LOCALIZACION DEL PROYECTO:</w:t>
            </w:r>
          </w:p>
        </w:tc>
        <w:tc>
          <w:tcPr>
            <w:tcW w:w="4388" w:type="dxa"/>
          </w:tcPr>
          <w:p w14:paraId="00000099"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El proyecto consiste en la intervención en la vía rural que conduce de la vereda El Salitre al colegio Hacienda Los Alcaparros</w:t>
            </w:r>
          </w:p>
        </w:tc>
      </w:tr>
      <w:tr w:rsidR="005074A1" w14:paraId="3A4021C1" w14:textId="77777777">
        <w:tc>
          <w:tcPr>
            <w:tcW w:w="4111" w:type="dxa"/>
          </w:tcPr>
          <w:p w14:paraId="0000009A" w14:textId="77777777" w:rsidR="005074A1" w:rsidRDefault="005074A1">
            <w:pPr>
              <w:pBdr>
                <w:top w:val="nil"/>
                <w:left w:val="nil"/>
                <w:bottom w:val="nil"/>
                <w:right w:val="nil"/>
                <w:between w:val="nil"/>
              </w:pBdr>
              <w:spacing w:line="276" w:lineRule="auto"/>
              <w:ind w:right="322"/>
              <w:rPr>
                <w:rFonts w:ascii="Calibri" w:eastAsia="Calibri" w:hAnsi="Calibri" w:cs="Calibri"/>
                <w:b/>
                <w:color w:val="000000"/>
                <w:sz w:val="24"/>
                <w:szCs w:val="24"/>
              </w:rPr>
            </w:pPr>
          </w:p>
          <w:p w14:paraId="0000009B" w14:textId="77777777" w:rsidR="005074A1" w:rsidRDefault="00B81F75">
            <w:pPr>
              <w:pBdr>
                <w:top w:val="nil"/>
                <w:left w:val="nil"/>
                <w:bottom w:val="nil"/>
                <w:right w:val="nil"/>
                <w:between w:val="nil"/>
              </w:pBdr>
              <w:spacing w:line="276" w:lineRule="auto"/>
              <w:ind w:right="322"/>
              <w:rPr>
                <w:rFonts w:ascii="Calibri" w:eastAsia="Calibri" w:hAnsi="Calibri" w:cs="Calibri"/>
                <w:b/>
                <w:color w:val="000000"/>
                <w:sz w:val="24"/>
                <w:szCs w:val="24"/>
              </w:rPr>
            </w:pPr>
            <w:r>
              <w:rPr>
                <w:rFonts w:ascii="Calibri" w:eastAsia="Calibri" w:hAnsi="Calibri" w:cs="Calibri"/>
                <w:b/>
                <w:color w:val="000000"/>
                <w:sz w:val="24"/>
                <w:szCs w:val="24"/>
              </w:rPr>
              <w:t>CONTRATISTA:</w:t>
            </w:r>
          </w:p>
        </w:tc>
        <w:tc>
          <w:tcPr>
            <w:tcW w:w="4388" w:type="dxa"/>
          </w:tcPr>
          <w:p w14:paraId="0000009C"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Construcciones y Pavimento Boyacá (PAVIBOY S.A.S)</w:t>
            </w:r>
          </w:p>
        </w:tc>
      </w:tr>
      <w:tr w:rsidR="005074A1" w14:paraId="495BB816" w14:textId="77777777">
        <w:tc>
          <w:tcPr>
            <w:tcW w:w="4111" w:type="dxa"/>
          </w:tcPr>
          <w:p w14:paraId="0000009D"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NIT:</w:t>
            </w:r>
          </w:p>
        </w:tc>
        <w:tc>
          <w:tcPr>
            <w:tcW w:w="4388" w:type="dxa"/>
          </w:tcPr>
          <w:p w14:paraId="0000009E"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826002051-1</w:t>
            </w:r>
          </w:p>
        </w:tc>
      </w:tr>
      <w:tr w:rsidR="005074A1" w14:paraId="5EB20F10" w14:textId="77777777">
        <w:tc>
          <w:tcPr>
            <w:tcW w:w="4111" w:type="dxa"/>
          </w:tcPr>
          <w:p w14:paraId="0000009F"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 xml:space="preserve">REPRESENTANT LEGAL </w:t>
            </w:r>
          </w:p>
        </w:tc>
        <w:tc>
          <w:tcPr>
            <w:tcW w:w="4388" w:type="dxa"/>
          </w:tcPr>
          <w:p w14:paraId="000000A0"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Emiliano Vargas Mesa</w:t>
            </w:r>
          </w:p>
        </w:tc>
      </w:tr>
      <w:tr w:rsidR="005074A1" w14:paraId="6FF8C84E" w14:textId="77777777">
        <w:tc>
          <w:tcPr>
            <w:tcW w:w="4111" w:type="dxa"/>
          </w:tcPr>
          <w:p w14:paraId="000000A1"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PLAZO EJECUCION DEL CONTRATO INICIAL</w:t>
            </w:r>
          </w:p>
        </w:tc>
        <w:tc>
          <w:tcPr>
            <w:tcW w:w="4388" w:type="dxa"/>
          </w:tcPr>
          <w:p w14:paraId="000000A2"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45 días</w:t>
            </w:r>
          </w:p>
        </w:tc>
      </w:tr>
      <w:tr w:rsidR="005074A1" w14:paraId="36293CF7" w14:textId="77777777">
        <w:tc>
          <w:tcPr>
            <w:tcW w:w="4111" w:type="dxa"/>
          </w:tcPr>
          <w:p w14:paraId="000000A3"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FECHA INICIACION DEL CONTRATO:</w:t>
            </w:r>
          </w:p>
        </w:tc>
        <w:tc>
          <w:tcPr>
            <w:tcW w:w="4388" w:type="dxa"/>
          </w:tcPr>
          <w:p w14:paraId="000000A4"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2025-02-07</w:t>
            </w:r>
          </w:p>
        </w:tc>
      </w:tr>
      <w:tr w:rsidR="005074A1" w14:paraId="6714A778" w14:textId="77777777">
        <w:tc>
          <w:tcPr>
            <w:tcW w:w="4111" w:type="dxa"/>
          </w:tcPr>
          <w:p w14:paraId="000000A5"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FECHA TERMINACION DEL CONTRATO</w:t>
            </w:r>
          </w:p>
        </w:tc>
        <w:tc>
          <w:tcPr>
            <w:tcW w:w="4388" w:type="dxa"/>
          </w:tcPr>
          <w:p w14:paraId="000000A6"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2025-03-23</w:t>
            </w:r>
          </w:p>
        </w:tc>
      </w:tr>
      <w:tr w:rsidR="005074A1" w14:paraId="1E699B56" w14:textId="77777777">
        <w:tc>
          <w:tcPr>
            <w:tcW w:w="4111" w:type="dxa"/>
          </w:tcPr>
          <w:p w14:paraId="000000A7"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AMPLIACION</w:t>
            </w:r>
          </w:p>
        </w:tc>
        <w:tc>
          <w:tcPr>
            <w:tcW w:w="4388" w:type="dxa"/>
          </w:tcPr>
          <w:p w14:paraId="000000A8"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60 días</w:t>
            </w:r>
          </w:p>
        </w:tc>
      </w:tr>
      <w:tr w:rsidR="005074A1" w14:paraId="5478E591" w14:textId="77777777">
        <w:tc>
          <w:tcPr>
            <w:tcW w:w="4111" w:type="dxa"/>
          </w:tcPr>
          <w:p w14:paraId="000000A9"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FECHA DE TERMINACION SEGÚN PRORROGA No.1</w:t>
            </w:r>
          </w:p>
        </w:tc>
        <w:tc>
          <w:tcPr>
            <w:tcW w:w="4388" w:type="dxa"/>
          </w:tcPr>
          <w:p w14:paraId="000000AA"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2025-05-23</w:t>
            </w:r>
          </w:p>
        </w:tc>
      </w:tr>
      <w:tr w:rsidR="005074A1" w14:paraId="3D0BD5C6" w14:textId="77777777">
        <w:tc>
          <w:tcPr>
            <w:tcW w:w="4111" w:type="dxa"/>
          </w:tcPr>
          <w:p w14:paraId="000000AB"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PLAZO EJECUCION DEL CONTRATO DESPUES DE AMPLIACION</w:t>
            </w:r>
          </w:p>
        </w:tc>
        <w:tc>
          <w:tcPr>
            <w:tcW w:w="4388" w:type="dxa"/>
          </w:tcPr>
          <w:p w14:paraId="000000AC"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105 días</w:t>
            </w:r>
          </w:p>
        </w:tc>
      </w:tr>
      <w:tr w:rsidR="005074A1" w14:paraId="0A14EE91" w14:textId="77777777">
        <w:tc>
          <w:tcPr>
            <w:tcW w:w="4111" w:type="dxa"/>
          </w:tcPr>
          <w:p w14:paraId="000000AD"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VALOR INICIAL DEL CONTRATO:</w:t>
            </w:r>
          </w:p>
        </w:tc>
        <w:tc>
          <w:tcPr>
            <w:tcW w:w="4388" w:type="dxa"/>
          </w:tcPr>
          <w:p w14:paraId="000000AE"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$331.521.316,00</w:t>
            </w:r>
          </w:p>
        </w:tc>
      </w:tr>
      <w:tr w:rsidR="005074A1" w14:paraId="6010D7C9" w14:textId="77777777">
        <w:tc>
          <w:tcPr>
            <w:tcW w:w="4111" w:type="dxa"/>
          </w:tcPr>
          <w:p w14:paraId="000000AF"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VALOR ANTICIPO:</w:t>
            </w:r>
          </w:p>
        </w:tc>
        <w:tc>
          <w:tcPr>
            <w:tcW w:w="4388" w:type="dxa"/>
          </w:tcPr>
          <w:p w14:paraId="000000B0"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$0.00</w:t>
            </w:r>
          </w:p>
        </w:tc>
      </w:tr>
      <w:tr w:rsidR="005074A1" w14:paraId="0133332F" w14:textId="77777777">
        <w:tc>
          <w:tcPr>
            <w:tcW w:w="4111" w:type="dxa"/>
          </w:tcPr>
          <w:p w14:paraId="000000B1"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VALOR ADICION:</w:t>
            </w:r>
          </w:p>
        </w:tc>
        <w:tc>
          <w:tcPr>
            <w:tcW w:w="4388" w:type="dxa"/>
          </w:tcPr>
          <w:p w14:paraId="000000B2"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$0.00</w:t>
            </w:r>
          </w:p>
        </w:tc>
      </w:tr>
      <w:tr w:rsidR="005074A1" w14:paraId="243F3A8A" w14:textId="77777777">
        <w:tc>
          <w:tcPr>
            <w:tcW w:w="4111" w:type="dxa"/>
          </w:tcPr>
          <w:p w14:paraId="000000B3"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VALOR TOTAL DEL CONTRATO:</w:t>
            </w:r>
          </w:p>
        </w:tc>
        <w:tc>
          <w:tcPr>
            <w:tcW w:w="4388" w:type="dxa"/>
          </w:tcPr>
          <w:p w14:paraId="000000B4"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$331.521.316</w:t>
            </w:r>
          </w:p>
        </w:tc>
      </w:tr>
      <w:tr w:rsidR="005074A1" w14:paraId="28B576E9" w14:textId="77777777">
        <w:tc>
          <w:tcPr>
            <w:tcW w:w="4111" w:type="dxa"/>
          </w:tcPr>
          <w:p w14:paraId="000000B5"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6"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7"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8"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FORMA DE PAGO:</w:t>
            </w:r>
          </w:p>
          <w:p w14:paraId="000000B9"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A"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B"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C"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D"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E"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BF"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C0"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C1"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C2"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C3"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C4" w14:textId="77777777" w:rsidR="005074A1" w:rsidRDefault="005074A1">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0000C5" w14:textId="77777777" w:rsidR="005074A1" w:rsidRDefault="00B81F75">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FORMA DE PAGO:</w:t>
            </w:r>
          </w:p>
        </w:tc>
        <w:tc>
          <w:tcPr>
            <w:tcW w:w="4388" w:type="dxa"/>
          </w:tcPr>
          <w:p w14:paraId="000000C6"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La entidad cancelara al contratista la suma pactada en el contrato así: </w:t>
            </w:r>
          </w:p>
          <w:p w14:paraId="000000C7"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El valor del contrato será pagado de la siguiente manera:</w:t>
            </w:r>
          </w:p>
          <w:p w14:paraId="000000C8" w14:textId="77777777" w:rsidR="005074A1" w:rsidRDefault="005074A1">
            <w:pPr>
              <w:pBdr>
                <w:top w:val="nil"/>
                <w:left w:val="nil"/>
                <w:bottom w:val="nil"/>
                <w:right w:val="nil"/>
                <w:between w:val="nil"/>
              </w:pBdr>
              <w:spacing w:line="276" w:lineRule="auto"/>
              <w:ind w:right="322"/>
              <w:jc w:val="both"/>
              <w:rPr>
                <w:rFonts w:ascii="Calibri" w:eastAsia="Calibri" w:hAnsi="Calibri" w:cs="Calibri"/>
                <w:color w:val="000000"/>
                <w:sz w:val="24"/>
                <w:szCs w:val="24"/>
              </w:rPr>
            </w:pPr>
          </w:p>
          <w:p w14:paraId="000000C9"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 xml:space="preserve">a). Un pago equivalente al cuarenta por ciento (40%) del valor del contrato de </w:t>
            </w:r>
            <w:r>
              <w:rPr>
                <w:rFonts w:ascii="Calibri" w:eastAsia="Calibri" w:hAnsi="Calibri" w:cs="Calibri"/>
                <w:color w:val="000000"/>
                <w:sz w:val="24"/>
                <w:szCs w:val="24"/>
              </w:rPr>
              <w:lastRenderedPageBreak/>
              <w:t>obra se pagará previo cumplimiento a la aprobación del supervisor garantizando dicho porcentaje de ejecución física y real y cumplimiento de los requisitos mostrados a continuación.</w:t>
            </w:r>
          </w:p>
          <w:p w14:paraId="000000CA" w14:textId="77777777" w:rsidR="005074A1" w:rsidRDefault="005074A1">
            <w:pPr>
              <w:pBdr>
                <w:top w:val="nil"/>
                <w:left w:val="nil"/>
                <w:bottom w:val="nil"/>
                <w:right w:val="nil"/>
                <w:between w:val="nil"/>
              </w:pBdr>
              <w:spacing w:line="276" w:lineRule="auto"/>
              <w:ind w:right="322"/>
              <w:jc w:val="both"/>
              <w:rPr>
                <w:rFonts w:ascii="Calibri" w:eastAsia="Calibri" w:hAnsi="Calibri" w:cs="Calibri"/>
                <w:color w:val="000000"/>
                <w:sz w:val="24"/>
                <w:szCs w:val="24"/>
              </w:rPr>
            </w:pPr>
          </w:p>
          <w:p w14:paraId="000000CB"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b). Un pago equivalente al cuarenta por ciento (40%) del valor del contrato de obra se pagará previo cumplimiento a la aprobación del supervisor garantizando dicho porcentaje de ejecución física y real y cumplimiento de los requisitos mostrados a continuación.</w:t>
            </w:r>
          </w:p>
          <w:p w14:paraId="000000CC" w14:textId="77777777" w:rsidR="005074A1" w:rsidRDefault="005074A1">
            <w:pPr>
              <w:pBdr>
                <w:top w:val="nil"/>
                <w:left w:val="nil"/>
                <w:bottom w:val="nil"/>
                <w:right w:val="nil"/>
                <w:between w:val="nil"/>
              </w:pBdr>
              <w:spacing w:line="276" w:lineRule="auto"/>
              <w:ind w:right="322"/>
              <w:jc w:val="both"/>
              <w:rPr>
                <w:rFonts w:ascii="Calibri" w:eastAsia="Calibri" w:hAnsi="Calibri" w:cs="Calibri"/>
                <w:color w:val="000000"/>
                <w:sz w:val="24"/>
                <w:szCs w:val="24"/>
              </w:rPr>
            </w:pPr>
          </w:p>
          <w:p w14:paraId="000000CD" w14:textId="77777777" w:rsidR="005074A1" w:rsidRDefault="00B81F75">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 Un pago equivalente al veinte por ciento (20%) del valor del contrato de obra se pagará previo cumplimiento de los siguientes requisitos: (ii) Aprobación de la garantía de la estabilidad de la obra(iii) Liquidación del contrato de obra.</w:t>
            </w:r>
          </w:p>
        </w:tc>
      </w:tr>
    </w:tbl>
    <w:p w14:paraId="000000CE" w14:textId="649333C2" w:rsidR="005074A1" w:rsidRPr="00C434B8" w:rsidRDefault="00C434B8" w:rsidP="00C434B8">
      <w:pPr>
        <w:pStyle w:val="Descripcin"/>
        <w:jc w:val="center"/>
        <w:rPr>
          <w:rFonts w:asciiTheme="minorHAnsi" w:eastAsia="Calibri" w:hAnsiTheme="minorHAnsi" w:cstheme="minorHAnsi"/>
          <w:color w:val="000000" w:themeColor="text1"/>
          <w:sz w:val="44"/>
          <w:szCs w:val="44"/>
        </w:rPr>
      </w:pPr>
      <w:bookmarkStart w:id="3" w:name="_heading=h.21veu3g292ae" w:colFirst="0" w:colLast="0"/>
      <w:bookmarkStart w:id="4" w:name="_Toc200364064"/>
      <w:bookmarkEnd w:id="3"/>
      <w:r w:rsidRPr="00C434B8">
        <w:rPr>
          <w:rFonts w:asciiTheme="minorHAnsi" w:hAnsiTheme="minorHAnsi" w:cstheme="minorHAnsi"/>
          <w:b/>
          <w:bCs/>
          <w:color w:val="000000" w:themeColor="text1"/>
          <w:sz w:val="24"/>
          <w:szCs w:val="24"/>
        </w:rPr>
        <w:lastRenderedPageBreak/>
        <w:t xml:space="preserve">Tabla </w:t>
      </w:r>
      <w:r w:rsidRPr="00C434B8">
        <w:rPr>
          <w:rFonts w:asciiTheme="minorHAnsi" w:hAnsiTheme="minorHAnsi" w:cstheme="minorHAnsi"/>
          <w:b/>
          <w:bCs/>
          <w:color w:val="000000" w:themeColor="text1"/>
          <w:sz w:val="24"/>
          <w:szCs w:val="24"/>
        </w:rPr>
        <w:fldChar w:fldCharType="begin"/>
      </w:r>
      <w:r w:rsidRPr="00C434B8">
        <w:rPr>
          <w:rFonts w:asciiTheme="minorHAnsi" w:hAnsiTheme="minorHAnsi" w:cstheme="minorHAnsi"/>
          <w:b/>
          <w:bCs/>
          <w:color w:val="000000" w:themeColor="text1"/>
          <w:sz w:val="24"/>
          <w:szCs w:val="24"/>
        </w:rPr>
        <w:instrText xml:space="preserve"> SEQ Tabla \* ARABIC </w:instrText>
      </w:r>
      <w:r w:rsidRPr="00C434B8">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1</w:t>
      </w:r>
      <w:r w:rsidRPr="00C434B8">
        <w:rPr>
          <w:rFonts w:asciiTheme="minorHAnsi" w:hAnsiTheme="minorHAnsi" w:cstheme="minorHAnsi"/>
          <w:b/>
          <w:bCs/>
          <w:color w:val="000000" w:themeColor="text1"/>
          <w:sz w:val="24"/>
          <w:szCs w:val="24"/>
        </w:rPr>
        <w:fldChar w:fldCharType="end"/>
      </w:r>
      <w:r w:rsidRPr="00C434B8">
        <w:rPr>
          <w:rFonts w:asciiTheme="minorHAnsi" w:hAnsiTheme="minorHAnsi" w:cstheme="minorHAnsi"/>
          <w:color w:val="000000" w:themeColor="text1"/>
          <w:sz w:val="24"/>
          <w:szCs w:val="24"/>
        </w:rPr>
        <w:t xml:space="preserve"> Información Contractual</w:t>
      </w:r>
      <w:bookmarkEnd w:id="4"/>
    </w:p>
    <w:p w14:paraId="000000CF" w14:textId="7CD8BE89" w:rsidR="005074A1" w:rsidRDefault="005074A1"/>
    <w:p w14:paraId="221275D9" w14:textId="77777777" w:rsidR="00C434B8" w:rsidRDefault="00C434B8"/>
    <w:p w14:paraId="000000D0" w14:textId="77777777" w:rsidR="005074A1" w:rsidRDefault="00B81F75">
      <w:pPr>
        <w:pStyle w:val="Ttulo2"/>
        <w:numPr>
          <w:ilvl w:val="1"/>
          <w:numId w:val="10"/>
        </w:numPr>
        <w:rPr>
          <w:rFonts w:ascii="Calibri" w:eastAsia="Calibri" w:hAnsi="Calibri" w:cs="Calibri"/>
          <w:color w:val="000000"/>
          <w:sz w:val="24"/>
          <w:szCs w:val="24"/>
        </w:rPr>
      </w:pPr>
      <w:bookmarkStart w:id="5" w:name="_Toc200376571"/>
      <w:r>
        <w:rPr>
          <w:rFonts w:ascii="Calibri" w:eastAsia="Calibri" w:hAnsi="Calibri" w:cs="Calibri"/>
          <w:color w:val="000000"/>
          <w:sz w:val="24"/>
          <w:szCs w:val="24"/>
        </w:rPr>
        <w:t>Esquema de localización</w:t>
      </w:r>
      <w:bookmarkEnd w:id="5"/>
    </w:p>
    <w:p w14:paraId="000000D1" w14:textId="77777777" w:rsidR="005074A1" w:rsidRDefault="005074A1"/>
    <w:p w14:paraId="000000D2" w14:textId="77777777" w:rsidR="005074A1" w:rsidRDefault="005074A1">
      <w:pPr>
        <w:rPr>
          <w:rFonts w:ascii="Calibri" w:eastAsia="Calibri" w:hAnsi="Calibri" w:cs="Calibri"/>
          <w:sz w:val="24"/>
          <w:szCs w:val="24"/>
        </w:rPr>
      </w:pPr>
    </w:p>
    <w:p w14:paraId="000000D3"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El proyecto consiste en la intervención en la vía rural que conduce de la vereda El Salitre al colegio Hacienda Los Alcaparros:</w:t>
      </w:r>
    </w:p>
    <w:p w14:paraId="000000D4"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0D5" w14:textId="77777777" w:rsidR="005074A1" w:rsidRDefault="00B81F75">
      <w:pPr>
        <w:numPr>
          <w:ilvl w:val="0"/>
          <w:numId w:val="13"/>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Inicio de Tramo:                                                      * Fin Tramo </w:t>
      </w:r>
    </w:p>
    <w:p w14:paraId="000000D6" w14:textId="77777777" w:rsidR="005074A1" w:rsidRDefault="00B81F75">
      <w:pPr>
        <w:pBdr>
          <w:top w:val="nil"/>
          <w:left w:val="nil"/>
          <w:bottom w:val="nil"/>
          <w:right w:val="nil"/>
          <w:between w:val="nil"/>
        </w:pBdr>
        <w:ind w:left="1440" w:right="715"/>
        <w:jc w:val="both"/>
        <w:rPr>
          <w:rFonts w:ascii="Calibri" w:eastAsia="Calibri" w:hAnsi="Calibri" w:cs="Calibri"/>
          <w:color w:val="000000"/>
          <w:sz w:val="24"/>
          <w:szCs w:val="24"/>
        </w:rPr>
      </w:pPr>
      <w:r>
        <w:rPr>
          <w:rFonts w:ascii="Calibri" w:eastAsia="Calibri" w:hAnsi="Calibri" w:cs="Calibri"/>
          <w:color w:val="000000"/>
          <w:sz w:val="24"/>
          <w:szCs w:val="24"/>
        </w:rPr>
        <w:t>Latitud:4.674523                                                      Latitud:4.675050</w:t>
      </w:r>
    </w:p>
    <w:p w14:paraId="000000D7" w14:textId="77777777" w:rsidR="005074A1" w:rsidRDefault="00B81F75">
      <w:pPr>
        <w:pBdr>
          <w:top w:val="nil"/>
          <w:left w:val="nil"/>
          <w:bottom w:val="nil"/>
          <w:right w:val="nil"/>
          <w:between w:val="nil"/>
        </w:pBdr>
        <w:ind w:left="1440" w:right="715"/>
        <w:jc w:val="both"/>
        <w:rPr>
          <w:rFonts w:ascii="Calibri" w:eastAsia="Calibri" w:hAnsi="Calibri" w:cs="Calibri"/>
          <w:color w:val="000000"/>
          <w:sz w:val="24"/>
          <w:szCs w:val="24"/>
        </w:rPr>
      </w:pPr>
      <w:r>
        <w:rPr>
          <w:rFonts w:ascii="Calibri" w:eastAsia="Calibri" w:hAnsi="Calibri" w:cs="Calibri"/>
          <w:color w:val="000000"/>
          <w:sz w:val="24"/>
          <w:szCs w:val="24"/>
        </w:rPr>
        <w:t>Longitud: -73.987980                                              Longitud: -73.987352</w:t>
      </w:r>
    </w:p>
    <w:p w14:paraId="000000D8" w14:textId="77777777" w:rsidR="005074A1" w:rsidRDefault="005074A1">
      <w:pPr>
        <w:pBdr>
          <w:top w:val="nil"/>
          <w:left w:val="nil"/>
          <w:bottom w:val="nil"/>
          <w:right w:val="nil"/>
          <w:between w:val="nil"/>
        </w:pBdr>
        <w:ind w:left="1440" w:right="715"/>
        <w:jc w:val="both"/>
        <w:rPr>
          <w:rFonts w:ascii="Calibri" w:eastAsia="Calibri" w:hAnsi="Calibri" w:cs="Calibri"/>
          <w:sz w:val="24"/>
          <w:szCs w:val="24"/>
        </w:rPr>
      </w:pPr>
    </w:p>
    <w:p w14:paraId="000000D9" w14:textId="77777777" w:rsidR="005074A1" w:rsidRDefault="005074A1">
      <w:pPr>
        <w:pBdr>
          <w:top w:val="nil"/>
          <w:left w:val="nil"/>
          <w:bottom w:val="nil"/>
          <w:right w:val="nil"/>
          <w:between w:val="nil"/>
        </w:pBdr>
        <w:ind w:left="1440" w:right="715"/>
        <w:jc w:val="both"/>
        <w:rPr>
          <w:rFonts w:ascii="Calibri" w:eastAsia="Calibri" w:hAnsi="Calibri" w:cs="Calibri"/>
          <w:sz w:val="24"/>
          <w:szCs w:val="24"/>
        </w:rPr>
      </w:pPr>
    </w:p>
    <w:p w14:paraId="000000DA" w14:textId="393FC4D9" w:rsidR="005074A1" w:rsidRDefault="005074A1">
      <w:pPr>
        <w:pBdr>
          <w:top w:val="nil"/>
          <w:left w:val="nil"/>
          <w:bottom w:val="nil"/>
          <w:right w:val="nil"/>
          <w:between w:val="nil"/>
        </w:pBdr>
        <w:ind w:left="1440" w:right="715"/>
        <w:jc w:val="both"/>
        <w:rPr>
          <w:rFonts w:ascii="Calibri" w:eastAsia="Calibri" w:hAnsi="Calibri" w:cs="Calibri"/>
          <w:sz w:val="24"/>
          <w:szCs w:val="24"/>
        </w:rPr>
      </w:pPr>
    </w:p>
    <w:p w14:paraId="5E6F8974" w14:textId="370AF02C" w:rsidR="00C434B8" w:rsidRDefault="00C434B8">
      <w:pPr>
        <w:pBdr>
          <w:top w:val="nil"/>
          <w:left w:val="nil"/>
          <w:bottom w:val="nil"/>
          <w:right w:val="nil"/>
          <w:between w:val="nil"/>
        </w:pBdr>
        <w:ind w:left="1440" w:right="715"/>
        <w:jc w:val="both"/>
        <w:rPr>
          <w:rFonts w:ascii="Calibri" w:eastAsia="Calibri" w:hAnsi="Calibri" w:cs="Calibri"/>
          <w:sz w:val="24"/>
          <w:szCs w:val="24"/>
        </w:rPr>
      </w:pPr>
    </w:p>
    <w:p w14:paraId="32E06873" w14:textId="77777777" w:rsidR="00C434B8" w:rsidRDefault="00C434B8">
      <w:pPr>
        <w:pBdr>
          <w:top w:val="nil"/>
          <w:left w:val="nil"/>
          <w:bottom w:val="nil"/>
          <w:right w:val="nil"/>
          <w:between w:val="nil"/>
        </w:pBdr>
        <w:ind w:left="1440" w:right="715"/>
        <w:jc w:val="both"/>
        <w:rPr>
          <w:rFonts w:ascii="Calibri" w:eastAsia="Calibri" w:hAnsi="Calibri" w:cs="Calibri"/>
          <w:sz w:val="24"/>
          <w:szCs w:val="24"/>
        </w:rPr>
      </w:pPr>
    </w:p>
    <w:p w14:paraId="000000DB" w14:textId="77777777" w:rsidR="005074A1" w:rsidRDefault="005074A1">
      <w:pPr>
        <w:pBdr>
          <w:top w:val="nil"/>
          <w:left w:val="nil"/>
          <w:bottom w:val="nil"/>
          <w:right w:val="nil"/>
          <w:between w:val="nil"/>
        </w:pBdr>
        <w:ind w:left="1440" w:right="715"/>
        <w:jc w:val="both"/>
        <w:rPr>
          <w:rFonts w:ascii="Calibri" w:eastAsia="Calibri" w:hAnsi="Calibri" w:cs="Calibri"/>
          <w:sz w:val="24"/>
          <w:szCs w:val="24"/>
        </w:rPr>
      </w:pPr>
    </w:p>
    <w:p w14:paraId="000000DC" w14:textId="77777777" w:rsidR="005074A1" w:rsidRDefault="00B81F75">
      <w:pPr>
        <w:pBdr>
          <w:top w:val="nil"/>
          <w:left w:val="nil"/>
          <w:bottom w:val="nil"/>
          <w:right w:val="nil"/>
          <w:between w:val="nil"/>
        </w:pBdr>
        <w:ind w:left="1440" w:right="715"/>
        <w:jc w:val="both"/>
        <w:rPr>
          <w:rFonts w:ascii="Calibri" w:eastAsia="Calibri" w:hAnsi="Calibri" w:cs="Calibri"/>
          <w:color w:val="000000"/>
          <w:sz w:val="24"/>
          <w:szCs w:val="24"/>
        </w:rPr>
      </w:pPr>
      <w:r>
        <w:rPr>
          <w:noProof/>
          <w:lang w:val="es-CO"/>
        </w:rPr>
        <w:lastRenderedPageBreak/>
        <w:drawing>
          <wp:anchor distT="0" distB="0" distL="114300" distR="114300" simplePos="0" relativeHeight="251658240" behindDoc="0" locked="0" layoutInCell="1" hidden="0" allowOverlap="1" wp14:anchorId="71FA8714" wp14:editId="331D03BA">
            <wp:simplePos x="0" y="0"/>
            <wp:positionH relativeFrom="column">
              <wp:posOffset>632459</wp:posOffset>
            </wp:positionH>
            <wp:positionV relativeFrom="paragraph">
              <wp:posOffset>39370</wp:posOffset>
            </wp:positionV>
            <wp:extent cx="4843117" cy="3350198"/>
            <wp:effectExtent l="0" t="0" r="0" b="0"/>
            <wp:wrapNone/>
            <wp:docPr id="5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b="7483"/>
                    <a:stretch>
                      <a:fillRect/>
                    </a:stretch>
                  </pic:blipFill>
                  <pic:spPr>
                    <a:xfrm>
                      <a:off x="0" y="0"/>
                      <a:ext cx="4843117" cy="3350198"/>
                    </a:xfrm>
                    <a:prstGeom prst="rect">
                      <a:avLst/>
                    </a:prstGeom>
                    <a:ln/>
                  </pic:spPr>
                </pic:pic>
              </a:graphicData>
            </a:graphic>
          </wp:anchor>
        </w:drawing>
      </w:r>
    </w:p>
    <w:p w14:paraId="000000DD" w14:textId="77777777" w:rsidR="005074A1" w:rsidRDefault="005074A1">
      <w:pPr>
        <w:pBdr>
          <w:top w:val="nil"/>
          <w:left w:val="nil"/>
          <w:bottom w:val="nil"/>
          <w:right w:val="nil"/>
          <w:between w:val="nil"/>
        </w:pBdr>
        <w:ind w:left="1440" w:right="715"/>
        <w:jc w:val="both"/>
        <w:rPr>
          <w:rFonts w:ascii="Calibri" w:eastAsia="Calibri" w:hAnsi="Calibri" w:cs="Calibri"/>
          <w:color w:val="000000"/>
          <w:sz w:val="24"/>
          <w:szCs w:val="24"/>
        </w:rPr>
      </w:pPr>
    </w:p>
    <w:p w14:paraId="000000DE" w14:textId="77777777" w:rsidR="005074A1" w:rsidRDefault="005074A1">
      <w:pPr>
        <w:pBdr>
          <w:top w:val="nil"/>
          <w:left w:val="nil"/>
          <w:bottom w:val="nil"/>
          <w:right w:val="nil"/>
          <w:between w:val="nil"/>
        </w:pBdr>
        <w:ind w:left="1440" w:right="715"/>
        <w:jc w:val="both"/>
        <w:rPr>
          <w:rFonts w:ascii="Calibri" w:eastAsia="Calibri" w:hAnsi="Calibri" w:cs="Calibri"/>
          <w:color w:val="000000"/>
          <w:sz w:val="24"/>
          <w:szCs w:val="24"/>
        </w:rPr>
      </w:pPr>
    </w:p>
    <w:p w14:paraId="000000DF" w14:textId="77777777" w:rsidR="005074A1" w:rsidRDefault="005074A1">
      <w:pPr>
        <w:pBdr>
          <w:top w:val="nil"/>
          <w:left w:val="nil"/>
          <w:bottom w:val="nil"/>
          <w:right w:val="nil"/>
          <w:between w:val="nil"/>
        </w:pBdr>
        <w:ind w:left="1440" w:right="715"/>
        <w:jc w:val="both"/>
        <w:rPr>
          <w:rFonts w:ascii="Calibri" w:eastAsia="Calibri" w:hAnsi="Calibri" w:cs="Calibri"/>
          <w:color w:val="000000"/>
          <w:sz w:val="24"/>
          <w:szCs w:val="24"/>
        </w:rPr>
      </w:pPr>
    </w:p>
    <w:p w14:paraId="000000E0" w14:textId="77777777" w:rsidR="005074A1" w:rsidRDefault="005074A1">
      <w:pPr>
        <w:pBdr>
          <w:top w:val="nil"/>
          <w:left w:val="nil"/>
          <w:bottom w:val="nil"/>
          <w:right w:val="nil"/>
          <w:between w:val="nil"/>
        </w:pBdr>
        <w:ind w:left="1440" w:right="715"/>
        <w:jc w:val="both"/>
        <w:rPr>
          <w:rFonts w:ascii="Calibri" w:eastAsia="Calibri" w:hAnsi="Calibri" w:cs="Calibri"/>
          <w:color w:val="000000"/>
          <w:sz w:val="24"/>
          <w:szCs w:val="24"/>
        </w:rPr>
      </w:pPr>
    </w:p>
    <w:p w14:paraId="000000E1" w14:textId="77777777" w:rsidR="005074A1" w:rsidRDefault="005074A1">
      <w:pPr>
        <w:pBdr>
          <w:top w:val="nil"/>
          <w:left w:val="nil"/>
          <w:bottom w:val="nil"/>
          <w:right w:val="nil"/>
          <w:between w:val="nil"/>
        </w:pBdr>
        <w:ind w:left="1440" w:right="715"/>
        <w:jc w:val="both"/>
        <w:rPr>
          <w:rFonts w:ascii="Calibri" w:eastAsia="Calibri" w:hAnsi="Calibri" w:cs="Calibri"/>
          <w:color w:val="000000"/>
          <w:sz w:val="24"/>
          <w:szCs w:val="24"/>
        </w:rPr>
      </w:pPr>
    </w:p>
    <w:p w14:paraId="000000E2"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0E3"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0E4" w14:textId="77777777" w:rsidR="005074A1" w:rsidRDefault="005074A1">
      <w:pPr>
        <w:rPr>
          <w:rFonts w:ascii="Calibri" w:eastAsia="Calibri" w:hAnsi="Calibri" w:cs="Calibri"/>
          <w:sz w:val="24"/>
          <w:szCs w:val="24"/>
        </w:rPr>
      </w:pPr>
    </w:p>
    <w:p w14:paraId="000000E5" w14:textId="77777777" w:rsidR="005074A1" w:rsidRDefault="005074A1">
      <w:pPr>
        <w:rPr>
          <w:rFonts w:ascii="Calibri" w:eastAsia="Calibri" w:hAnsi="Calibri" w:cs="Calibri"/>
          <w:sz w:val="24"/>
          <w:szCs w:val="24"/>
        </w:rPr>
      </w:pPr>
    </w:p>
    <w:p w14:paraId="000000E6" w14:textId="77777777" w:rsidR="005074A1" w:rsidRDefault="005074A1">
      <w:pPr>
        <w:rPr>
          <w:rFonts w:ascii="Calibri" w:eastAsia="Calibri" w:hAnsi="Calibri" w:cs="Calibri"/>
          <w:sz w:val="24"/>
          <w:szCs w:val="24"/>
        </w:rPr>
      </w:pPr>
    </w:p>
    <w:p w14:paraId="000000E7" w14:textId="77777777" w:rsidR="005074A1" w:rsidRDefault="005074A1">
      <w:pPr>
        <w:rPr>
          <w:rFonts w:ascii="Calibri" w:eastAsia="Calibri" w:hAnsi="Calibri" w:cs="Calibri"/>
          <w:sz w:val="24"/>
          <w:szCs w:val="24"/>
        </w:rPr>
      </w:pPr>
    </w:p>
    <w:p w14:paraId="000000E8" w14:textId="77777777" w:rsidR="005074A1" w:rsidRDefault="005074A1">
      <w:pPr>
        <w:rPr>
          <w:rFonts w:ascii="Calibri" w:eastAsia="Calibri" w:hAnsi="Calibri" w:cs="Calibri"/>
          <w:sz w:val="24"/>
          <w:szCs w:val="24"/>
        </w:rPr>
      </w:pPr>
    </w:p>
    <w:p w14:paraId="000000E9" w14:textId="77777777" w:rsidR="005074A1" w:rsidRDefault="005074A1">
      <w:pPr>
        <w:pBdr>
          <w:top w:val="nil"/>
          <w:left w:val="nil"/>
          <w:bottom w:val="nil"/>
          <w:right w:val="nil"/>
          <w:between w:val="nil"/>
        </w:pBdr>
        <w:spacing w:after="200"/>
        <w:jc w:val="center"/>
        <w:rPr>
          <w:rFonts w:ascii="Calibri" w:eastAsia="Calibri" w:hAnsi="Calibri" w:cs="Calibri"/>
          <w:b/>
          <w:color w:val="000000"/>
        </w:rPr>
      </w:pPr>
    </w:p>
    <w:p w14:paraId="000000EA" w14:textId="77777777" w:rsidR="005074A1" w:rsidRDefault="005074A1"/>
    <w:p w14:paraId="000000EB" w14:textId="77777777" w:rsidR="005074A1" w:rsidRDefault="005074A1"/>
    <w:p w14:paraId="000000EC" w14:textId="77777777" w:rsidR="005074A1" w:rsidRDefault="005074A1"/>
    <w:p w14:paraId="000000ED" w14:textId="77777777" w:rsidR="005074A1" w:rsidRDefault="005074A1">
      <w:pPr>
        <w:pBdr>
          <w:top w:val="nil"/>
          <w:left w:val="nil"/>
          <w:bottom w:val="nil"/>
          <w:right w:val="nil"/>
          <w:between w:val="nil"/>
        </w:pBdr>
        <w:spacing w:after="200"/>
        <w:jc w:val="center"/>
        <w:rPr>
          <w:rFonts w:ascii="Calibri" w:eastAsia="Calibri" w:hAnsi="Calibri" w:cs="Calibri"/>
          <w:b/>
          <w:color w:val="000000"/>
        </w:rPr>
      </w:pPr>
    </w:p>
    <w:p w14:paraId="000000EE" w14:textId="4EED7658" w:rsidR="005074A1" w:rsidRPr="00C434B8" w:rsidRDefault="00C434B8" w:rsidP="00C434B8">
      <w:pPr>
        <w:pStyle w:val="Descripcin"/>
        <w:jc w:val="center"/>
        <w:rPr>
          <w:rFonts w:asciiTheme="minorHAnsi" w:hAnsiTheme="minorHAnsi" w:cstheme="minorHAnsi"/>
          <w:b/>
          <w:bCs/>
          <w:color w:val="000000" w:themeColor="text1"/>
          <w:sz w:val="24"/>
          <w:szCs w:val="24"/>
        </w:rPr>
      </w:pPr>
      <w:bookmarkStart w:id="6" w:name="_Toc200364083"/>
      <w:r w:rsidRPr="00C434B8">
        <w:rPr>
          <w:rFonts w:asciiTheme="minorHAnsi" w:hAnsiTheme="minorHAnsi" w:cstheme="minorHAnsi"/>
          <w:b/>
          <w:bCs/>
          <w:color w:val="000000" w:themeColor="text1"/>
          <w:sz w:val="24"/>
          <w:szCs w:val="24"/>
        </w:rPr>
        <w:t xml:space="preserve">Ilustración </w:t>
      </w:r>
      <w:r w:rsidRPr="00C434B8">
        <w:rPr>
          <w:rFonts w:asciiTheme="minorHAnsi" w:hAnsiTheme="minorHAnsi" w:cstheme="minorHAnsi"/>
          <w:b/>
          <w:bCs/>
          <w:color w:val="000000" w:themeColor="text1"/>
          <w:sz w:val="24"/>
          <w:szCs w:val="24"/>
        </w:rPr>
        <w:fldChar w:fldCharType="begin"/>
      </w:r>
      <w:r w:rsidRPr="00C434B8">
        <w:rPr>
          <w:rFonts w:asciiTheme="minorHAnsi" w:hAnsiTheme="minorHAnsi" w:cstheme="minorHAnsi"/>
          <w:b/>
          <w:bCs/>
          <w:color w:val="000000" w:themeColor="text1"/>
          <w:sz w:val="24"/>
          <w:szCs w:val="24"/>
        </w:rPr>
        <w:instrText xml:space="preserve"> SEQ Ilustración \* ARABIC </w:instrText>
      </w:r>
      <w:r w:rsidRPr="00C434B8">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1</w:t>
      </w:r>
      <w:r w:rsidRPr="00C434B8">
        <w:rPr>
          <w:rFonts w:asciiTheme="minorHAnsi" w:hAnsiTheme="minorHAnsi" w:cstheme="minorHAnsi"/>
          <w:b/>
          <w:bCs/>
          <w:color w:val="000000" w:themeColor="text1"/>
          <w:sz w:val="24"/>
          <w:szCs w:val="24"/>
        </w:rPr>
        <w:fldChar w:fldCharType="end"/>
      </w:r>
      <w:r>
        <w:rPr>
          <w:rFonts w:asciiTheme="minorHAnsi" w:hAnsiTheme="minorHAnsi" w:cstheme="minorHAnsi"/>
          <w:b/>
          <w:bCs/>
          <w:color w:val="000000" w:themeColor="text1"/>
          <w:sz w:val="24"/>
          <w:szCs w:val="24"/>
        </w:rPr>
        <w:t xml:space="preserve">, </w:t>
      </w:r>
      <w:r w:rsidRPr="00C434B8">
        <w:rPr>
          <w:rFonts w:asciiTheme="minorHAnsi" w:hAnsiTheme="minorHAnsi" w:cstheme="minorHAnsi"/>
          <w:color w:val="000000" w:themeColor="text1"/>
          <w:sz w:val="24"/>
          <w:szCs w:val="24"/>
        </w:rPr>
        <w:t>Inicio y fin de intervención</w:t>
      </w:r>
      <w:bookmarkEnd w:id="6"/>
    </w:p>
    <w:p w14:paraId="000000EF" w14:textId="77777777" w:rsidR="005074A1" w:rsidRDefault="00B81F75">
      <w:pPr>
        <w:rPr>
          <w:rFonts w:ascii="Calibri" w:eastAsia="Calibri" w:hAnsi="Calibri" w:cs="Calibri"/>
          <w:sz w:val="24"/>
          <w:szCs w:val="24"/>
        </w:rPr>
      </w:pPr>
      <w:r>
        <w:rPr>
          <w:noProof/>
          <w:lang w:val="es-CO"/>
        </w:rPr>
        <w:drawing>
          <wp:anchor distT="0" distB="0" distL="114300" distR="114300" simplePos="0" relativeHeight="251659264" behindDoc="0" locked="0" layoutInCell="1" hidden="0" allowOverlap="1" wp14:anchorId="7B24BAFA" wp14:editId="4B2602CE">
            <wp:simplePos x="0" y="0"/>
            <wp:positionH relativeFrom="column">
              <wp:posOffset>613409</wp:posOffset>
            </wp:positionH>
            <wp:positionV relativeFrom="paragraph">
              <wp:posOffset>15240</wp:posOffset>
            </wp:positionV>
            <wp:extent cx="4883785" cy="3382010"/>
            <wp:effectExtent l="0" t="0" r="0" b="0"/>
            <wp:wrapNone/>
            <wp:docPr id="5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b="7847"/>
                    <a:stretch>
                      <a:fillRect/>
                    </a:stretch>
                  </pic:blipFill>
                  <pic:spPr>
                    <a:xfrm>
                      <a:off x="0" y="0"/>
                      <a:ext cx="4883785" cy="3382010"/>
                    </a:xfrm>
                    <a:prstGeom prst="rect">
                      <a:avLst/>
                    </a:prstGeom>
                    <a:ln/>
                  </pic:spPr>
                </pic:pic>
              </a:graphicData>
            </a:graphic>
          </wp:anchor>
        </w:drawing>
      </w:r>
    </w:p>
    <w:p w14:paraId="000000F0" w14:textId="77777777" w:rsidR="005074A1" w:rsidRDefault="005074A1">
      <w:pPr>
        <w:rPr>
          <w:rFonts w:ascii="Calibri" w:eastAsia="Calibri" w:hAnsi="Calibri" w:cs="Calibri"/>
          <w:sz w:val="24"/>
          <w:szCs w:val="24"/>
        </w:rPr>
      </w:pPr>
    </w:p>
    <w:p w14:paraId="000000F1" w14:textId="77777777" w:rsidR="005074A1" w:rsidRDefault="005074A1">
      <w:pPr>
        <w:rPr>
          <w:rFonts w:ascii="Calibri" w:eastAsia="Calibri" w:hAnsi="Calibri" w:cs="Calibri"/>
          <w:sz w:val="24"/>
          <w:szCs w:val="24"/>
        </w:rPr>
      </w:pPr>
    </w:p>
    <w:p w14:paraId="000000F2" w14:textId="77777777" w:rsidR="005074A1" w:rsidRDefault="005074A1">
      <w:pPr>
        <w:rPr>
          <w:rFonts w:ascii="Calibri" w:eastAsia="Calibri" w:hAnsi="Calibri" w:cs="Calibri"/>
          <w:sz w:val="24"/>
          <w:szCs w:val="24"/>
        </w:rPr>
      </w:pPr>
    </w:p>
    <w:p w14:paraId="000000F3" w14:textId="77777777" w:rsidR="005074A1" w:rsidRDefault="005074A1">
      <w:pPr>
        <w:rPr>
          <w:rFonts w:ascii="Calibri" w:eastAsia="Calibri" w:hAnsi="Calibri" w:cs="Calibri"/>
          <w:sz w:val="24"/>
          <w:szCs w:val="24"/>
        </w:rPr>
      </w:pPr>
    </w:p>
    <w:p w14:paraId="000000F4" w14:textId="77777777" w:rsidR="005074A1" w:rsidRDefault="005074A1">
      <w:pPr>
        <w:rPr>
          <w:rFonts w:ascii="Calibri" w:eastAsia="Calibri" w:hAnsi="Calibri" w:cs="Calibri"/>
          <w:sz w:val="24"/>
          <w:szCs w:val="24"/>
        </w:rPr>
      </w:pPr>
    </w:p>
    <w:p w14:paraId="000000F5" w14:textId="77777777" w:rsidR="005074A1" w:rsidRDefault="005074A1">
      <w:pPr>
        <w:rPr>
          <w:rFonts w:ascii="Calibri" w:eastAsia="Calibri" w:hAnsi="Calibri" w:cs="Calibri"/>
          <w:sz w:val="24"/>
          <w:szCs w:val="24"/>
        </w:rPr>
      </w:pPr>
    </w:p>
    <w:p w14:paraId="000000F6" w14:textId="77777777" w:rsidR="005074A1" w:rsidRDefault="005074A1">
      <w:pPr>
        <w:rPr>
          <w:rFonts w:ascii="Calibri" w:eastAsia="Calibri" w:hAnsi="Calibri" w:cs="Calibri"/>
          <w:sz w:val="24"/>
          <w:szCs w:val="24"/>
        </w:rPr>
      </w:pPr>
    </w:p>
    <w:p w14:paraId="000000F7" w14:textId="77777777" w:rsidR="005074A1" w:rsidRDefault="005074A1">
      <w:pPr>
        <w:rPr>
          <w:rFonts w:ascii="Calibri" w:eastAsia="Calibri" w:hAnsi="Calibri" w:cs="Calibri"/>
          <w:sz w:val="24"/>
          <w:szCs w:val="24"/>
        </w:rPr>
      </w:pPr>
    </w:p>
    <w:p w14:paraId="000000F8" w14:textId="77777777" w:rsidR="005074A1" w:rsidRDefault="005074A1">
      <w:pPr>
        <w:rPr>
          <w:rFonts w:ascii="Calibri" w:eastAsia="Calibri" w:hAnsi="Calibri" w:cs="Calibri"/>
          <w:sz w:val="24"/>
          <w:szCs w:val="24"/>
        </w:rPr>
      </w:pPr>
    </w:p>
    <w:p w14:paraId="000000F9" w14:textId="77777777" w:rsidR="005074A1" w:rsidRDefault="005074A1">
      <w:pPr>
        <w:rPr>
          <w:rFonts w:ascii="Calibri" w:eastAsia="Calibri" w:hAnsi="Calibri" w:cs="Calibri"/>
          <w:sz w:val="24"/>
          <w:szCs w:val="24"/>
        </w:rPr>
      </w:pPr>
    </w:p>
    <w:p w14:paraId="000000FA" w14:textId="77777777" w:rsidR="005074A1" w:rsidRDefault="005074A1">
      <w:pPr>
        <w:rPr>
          <w:rFonts w:ascii="Calibri" w:eastAsia="Calibri" w:hAnsi="Calibri" w:cs="Calibri"/>
          <w:sz w:val="24"/>
          <w:szCs w:val="24"/>
        </w:rPr>
      </w:pPr>
    </w:p>
    <w:p w14:paraId="000000FB" w14:textId="77777777" w:rsidR="005074A1" w:rsidRDefault="005074A1">
      <w:pPr>
        <w:rPr>
          <w:rFonts w:ascii="Calibri" w:eastAsia="Calibri" w:hAnsi="Calibri" w:cs="Calibri"/>
          <w:sz w:val="24"/>
          <w:szCs w:val="24"/>
        </w:rPr>
      </w:pPr>
    </w:p>
    <w:p w14:paraId="000000FC" w14:textId="77777777" w:rsidR="005074A1" w:rsidRDefault="005074A1">
      <w:pPr>
        <w:rPr>
          <w:rFonts w:ascii="Calibri" w:eastAsia="Calibri" w:hAnsi="Calibri" w:cs="Calibri"/>
          <w:sz w:val="24"/>
          <w:szCs w:val="24"/>
        </w:rPr>
      </w:pPr>
    </w:p>
    <w:p w14:paraId="000000FD" w14:textId="77777777" w:rsidR="005074A1" w:rsidRDefault="005074A1">
      <w:pPr>
        <w:rPr>
          <w:rFonts w:ascii="Calibri" w:eastAsia="Calibri" w:hAnsi="Calibri" w:cs="Calibri"/>
        </w:rPr>
      </w:pPr>
    </w:p>
    <w:p w14:paraId="000000FE" w14:textId="77777777" w:rsidR="005074A1" w:rsidRDefault="005074A1">
      <w:pPr>
        <w:rPr>
          <w:rFonts w:ascii="Calibri" w:eastAsia="Calibri" w:hAnsi="Calibri" w:cs="Calibri"/>
        </w:rPr>
      </w:pPr>
    </w:p>
    <w:p w14:paraId="000000FF" w14:textId="77777777" w:rsidR="005074A1" w:rsidRDefault="005074A1">
      <w:pPr>
        <w:rPr>
          <w:rFonts w:ascii="Calibri" w:eastAsia="Calibri" w:hAnsi="Calibri" w:cs="Calibri"/>
        </w:rPr>
      </w:pPr>
    </w:p>
    <w:p w14:paraId="00000100" w14:textId="77777777" w:rsidR="005074A1" w:rsidRDefault="005074A1">
      <w:pPr>
        <w:rPr>
          <w:rFonts w:ascii="Calibri" w:eastAsia="Calibri" w:hAnsi="Calibri" w:cs="Calibri"/>
        </w:rPr>
      </w:pPr>
    </w:p>
    <w:p w14:paraId="00000103" w14:textId="0099B621" w:rsidR="005074A1" w:rsidRDefault="005074A1">
      <w:pPr>
        <w:rPr>
          <w:rFonts w:ascii="Calibri" w:eastAsia="Calibri" w:hAnsi="Calibri" w:cs="Calibri"/>
          <w:b/>
          <w:color w:val="000000"/>
        </w:rPr>
      </w:pPr>
    </w:p>
    <w:p w14:paraId="23ECBD9F" w14:textId="4C3347FE" w:rsidR="00C434B8" w:rsidRDefault="00C434B8">
      <w:pPr>
        <w:rPr>
          <w:rFonts w:ascii="Calibri" w:eastAsia="Calibri" w:hAnsi="Calibri" w:cs="Calibri"/>
          <w:b/>
          <w:color w:val="000000"/>
        </w:rPr>
      </w:pPr>
    </w:p>
    <w:p w14:paraId="665DA856" w14:textId="6313351F" w:rsidR="00C434B8" w:rsidRPr="00C434B8" w:rsidRDefault="00C434B8" w:rsidP="00C434B8">
      <w:pPr>
        <w:pStyle w:val="Descripcin"/>
        <w:jc w:val="center"/>
        <w:rPr>
          <w:rFonts w:asciiTheme="minorHAnsi" w:eastAsia="Calibri" w:hAnsiTheme="minorHAnsi" w:cstheme="minorHAnsi"/>
          <w:b/>
          <w:color w:val="000000" w:themeColor="text1"/>
          <w:sz w:val="24"/>
          <w:szCs w:val="24"/>
        </w:rPr>
      </w:pPr>
      <w:bookmarkStart w:id="7" w:name="_Toc200364084"/>
      <w:r w:rsidRPr="00C434B8">
        <w:rPr>
          <w:rFonts w:asciiTheme="minorHAnsi" w:hAnsiTheme="minorHAnsi" w:cstheme="minorHAnsi"/>
          <w:b/>
          <w:bCs/>
          <w:color w:val="000000" w:themeColor="text1"/>
          <w:sz w:val="24"/>
          <w:szCs w:val="24"/>
        </w:rPr>
        <w:t xml:space="preserve">Ilustración </w:t>
      </w:r>
      <w:r w:rsidRPr="00C434B8">
        <w:rPr>
          <w:rFonts w:asciiTheme="minorHAnsi" w:hAnsiTheme="minorHAnsi" w:cstheme="minorHAnsi"/>
          <w:b/>
          <w:bCs/>
          <w:color w:val="000000" w:themeColor="text1"/>
          <w:sz w:val="24"/>
          <w:szCs w:val="24"/>
        </w:rPr>
        <w:fldChar w:fldCharType="begin"/>
      </w:r>
      <w:r w:rsidRPr="00C434B8">
        <w:rPr>
          <w:rFonts w:asciiTheme="minorHAnsi" w:hAnsiTheme="minorHAnsi" w:cstheme="minorHAnsi"/>
          <w:b/>
          <w:bCs/>
          <w:color w:val="000000" w:themeColor="text1"/>
          <w:sz w:val="24"/>
          <w:szCs w:val="24"/>
        </w:rPr>
        <w:instrText xml:space="preserve"> SEQ Ilustración \* ARABIC </w:instrText>
      </w:r>
      <w:r w:rsidRPr="00C434B8">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2</w:t>
      </w:r>
      <w:r w:rsidRPr="00C434B8">
        <w:rPr>
          <w:rFonts w:asciiTheme="minorHAnsi" w:hAnsiTheme="minorHAnsi" w:cstheme="minorHAnsi"/>
          <w:b/>
          <w:bCs/>
          <w:color w:val="000000" w:themeColor="text1"/>
          <w:sz w:val="24"/>
          <w:szCs w:val="24"/>
        </w:rPr>
        <w:fldChar w:fldCharType="end"/>
      </w:r>
      <w:r w:rsidRPr="00C434B8">
        <w:rPr>
          <w:rFonts w:asciiTheme="minorHAnsi" w:hAnsiTheme="minorHAnsi" w:cstheme="minorHAnsi"/>
          <w:color w:val="000000" w:themeColor="text1"/>
          <w:sz w:val="24"/>
          <w:szCs w:val="24"/>
        </w:rPr>
        <w:t>, Esquema Ubicación</w:t>
      </w:r>
      <w:bookmarkEnd w:id="7"/>
    </w:p>
    <w:p w14:paraId="285A8E10" w14:textId="4BE41A5D" w:rsidR="00C434B8" w:rsidRDefault="00C434B8">
      <w:pPr>
        <w:rPr>
          <w:rFonts w:ascii="Calibri" w:eastAsia="Calibri" w:hAnsi="Calibri" w:cs="Calibri"/>
          <w:b/>
          <w:color w:val="000000"/>
        </w:rPr>
      </w:pPr>
    </w:p>
    <w:p w14:paraId="08D43DCD" w14:textId="77777777" w:rsidR="00C434B8" w:rsidRDefault="00C434B8"/>
    <w:p w14:paraId="00000104" w14:textId="77777777" w:rsidR="005074A1" w:rsidRDefault="00B81F75">
      <w:pPr>
        <w:pStyle w:val="Ttulo1"/>
        <w:numPr>
          <w:ilvl w:val="0"/>
          <w:numId w:val="10"/>
        </w:numPr>
        <w:jc w:val="center"/>
        <w:rPr>
          <w:rFonts w:ascii="Calibri" w:eastAsia="Calibri" w:hAnsi="Calibri" w:cs="Calibri"/>
          <w:b/>
          <w:color w:val="000000"/>
          <w:sz w:val="24"/>
          <w:szCs w:val="24"/>
        </w:rPr>
      </w:pPr>
      <w:bookmarkStart w:id="8" w:name="_Toc200376572"/>
      <w:r>
        <w:rPr>
          <w:rFonts w:ascii="Calibri" w:eastAsia="Calibri" w:hAnsi="Calibri" w:cs="Calibri"/>
          <w:b/>
          <w:color w:val="000000"/>
          <w:sz w:val="24"/>
          <w:szCs w:val="24"/>
        </w:rPr>
        <w:t>INFORMACIÓN LEGAL Y FINANCIERA:</w:t>
      </w:r>
      <w:bookmarkEnd w:id="8"/>
    </w:p>
    <w:p w14:paraId="00000105" w14:textId="77777777" w:rsidR="005074A1" w:rsidRDefault="005074A1">
      <w:pPr>
        <w:rPr>
          <w:rFonts w:ascii="Calibri" w:eastAsia="Calibri" w:hAnsi="Calibri" w:cs="Calibri"/>
          <w:sz w:val="24"/>
          <w:szCs w:val="24"/>
        </w:rPr>
      </w:pPr>
    </w:p>
    <w:p w14:paraId="00000106" w14:textId="77777777" w:rsidR="005074A1" w:rsidRDefault="00B81F75">
      <w:pPr>
        <w:pStyle w:val="Ttulo2"/>
        <w:numPr>
          <w:ilvl w:val="1"/>
          <w:numId w:val="10"/>
        </w:numPr>
        <w:rPr>
          <w:rFonts w:ascii="Calibri" w:eastAsia="Calibri" w:hAnsi="Calibri" w:cs="Calibri"/>
          <w:color w:val="000000"/>
          <w:sz w:val="24"/>
          <w:szCs w:val="24"/>
        </w:rPr>
      </w:pPr>
      <w:r>
        <w:rPr>
          <w:rFonts w:ascii="Calibri" w:eastAsia="Calibri" w:hAnsi="Calibri" w:cs="Calibri"/>
          <w:color w:val="000000"/>
          <w:sz w:val="24"/>
          <w:szCs w:val="24"/>
        </w:rPr>
        <w:t xml:space="preserve"> </w:t>
      </w:r>
      <w:bookmarkStart w:id="9" w:name="_Toc200376573"/>
      <w:r>
        <w:rPr>
          <w:rFonts w:ascii="Calibri" w:eastAsia="Calibri" w:hAnsi="Calibri" w:cs="Calibri"/>
          <w:color w:val="000000"/>
          <w:sz w:val="24"/>
          <w:szCs w:val="24"/>
        </w:rPr>
        <w:t>Garantías</w:t>
      </w:r>
      <w:bookmarkEnd w:id="9"/>
      <w:r>
        <w:rPr>
          <w:rFonts w:ascii="Calibri" w:eastAsia="Calibri" w:hAnsi="Calibri" w:cs="Calibri"/>
          <w:color w:val="000000"/>
          <w:sz w:val="24"/>
          <w:szCs w:val="24"/>
        </w:rPr>
        <w:t xml:space="preserve"> </w:t>
      </w:r>
    </w:p>
    <w:p w14:paraId="00000107" w14:textId="54DF2E19" w:rsidR="005074A1" w:rsidRDefault="005074A1"/>
    <w:tbl>
      <w:tblPr>
        <w:tblW w:w="7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418"/>
        <w:gridCol w:w="1417"/>
        <w:gridCol w:w="1615"/>
      </w:tblGrid>
      <w:tr w:rsidR="004148EC" w14:paraId="764DE675" w14:textId="77777777" w:rsidTr="004148EC">
        <w:trPr>
          <w:jc w:val="center"/>
        </w:trPr>
        <w:tc>
          <w:tcPr>
            <w:tcW w:w="3539" w:type="dxa"/>
            <w:vAlign w:val="center"/>
          </w:tcPr>
          <w:p w14:paraId="2303ADDF" w14:textId="77777777" w:rsidR="004148EC" w:rsidRDefault="004148EC" w:rsidP="004148EC">
            <w:pPr>
              <w:jc w:val="center"/>
              <w:rPr>
                <w:rFonts w:ascii="Calibri" w:eastAsia="Calibri" w:hAnsi="Calibri" w:cs="Calibri"/>
                <w:b/>
                <w:sz w:val="24"/>
                <w:szCs w:val="24"/>
              </w:rPr>
            </w:pPr>
            <w:r>
              <w:rPr>
                <w:rFonts w:ascii="Calibri" w:eastAsia="Calibri" w:hAnsi="Calibri" w:cs="Calibri"/>
                <w:b/>
                <w:sz w:val="24"/>
                <w:szCs w:val="24"/>
              </w:rPr>
              <w:t>AMPAROS</w:t>
            </w:r>
          </w:p>
        </w:tc>
        <w:tc>
          <w:tcPr>
            <w:tcW w:w="1418" w:type="dxa"/>
            <w:vAlign w:val="center"/>
          </w:tcPr>
          <w:p w14:paraId="5F320845" w14:textId="77777777" w:rsidR="004148EC" w:rsidRDefault="004148EC" w:rsidP="004148EC">
            <w:pPr>
              <w:jc w:val="center"/>
              <w:rPr>
                <w:rFonts w:ascii="Calibri" w:eastAsia="Calibri" w:hAnsi="Calibri" w:cs="Calibri"/>
                <w:b/>
                <w:sz w:val="24"/>
                <w:szCs w:val="24"/>
              </w:rPr>
            </w:pPr>
            <w:r>
              <w:rPr>
                <w:rFonts w:ascii="Calibri" w:eastAsia="Calibri" w:hAnsi="Calibri" w:cs="Calibri"/>
                <w:b/>
                <w:sz w:val="24"/>
                <w:szCs w:val="24"/>
              </w:rPr>
              <w:t>DESDE</w:t>
            </w:r>
          </w:p>
        </w:tc>
        <w:tc>
          <w:tcPr>
            <w:tcW w:w="1417" w:type="dxa"/>
            <w:vAlign w:val="center"/>
          </w:tcPr>
          <w:p w14:paraId="1D742B1E" w14:textId="77777777" w:rsidR="004148EC" w:rsidRDefault="004148EC" w:rsidP="004148EC">
            <w:pPr>
              <w:jc w:val="center"/>
              <w:rPr>
                <w:rFonts w:ascii="Calibri" w:eastAsia="Calibri" w:hAnsi="Calibri" w:cs="Calibri"/>
                <w:b/>
                <w:sz w:val="24"/>
                <w:szCs w:val="24"/>
              </w:rPr>
            </w:pPr>
            <w:r>
              <w:rPr>
                <w:rFonts w:ascii="Calibri" w:eastAsia="Calibri" w:hAnsi="Calibri" w:cs="Calibri"/>
                <w:b/>
                <w:sz w:val="24"/>
                <w:szCs w:val="24"/>
              </w:rPr>
              <w:t>HASTA</w:t>
            </w:r>
          </w:p>
        </w:tc>
        <w:tc>
          <w:tcPr>
            <w:tcW w:w="1615" w:type="dxa"/>
            <w:vAlign w:val="center"/>
          </w:tcPr>
          <w:p w14:paraId="0CA6CE88" w14:textId="77777777" w:rsidR="004148EC" w:rsidRDefault="004148EC" w:rsidP="004148EC">
            <w:pPr>
              <w:jc w:val="center"/>
              <w:rPr>
                <w:rFonts w:ascii="Calibri" w:eastAsia="Calibri" w:hAnsi="Calibri" w:cs="Calibri"/>
                <w:b/>
                <w:sz w:val="24"/>
                <w:szCs w:val="24"/>
              </w:rPr>
            </w:pPr>
            <w:r>
              <w:rPr>
                <w:rFonts w:ascii="Calibri" w:eastAsia="Calibri" w:hAnsi="Calibri" w:cs="Calibri"/>
                <w:b/>
                <w:sz w:val="24"/>
                <w:szCs w:val="24"/>
              </w:rPr>
              <w:t>VALOR ASEGURADO</w:t>
            </w:r>
          </w:p>
        </w:tc>
      </w:tr>
      <w:tr w:rsidR="004148EC" w14:paraId="775904C4" w14:textId="77777777" w:rsidTr="004148EC">
        <w:trPr>
          <w:jc w:val="center"/>
        </w:trPr>
        <w:tc>
          <w:tcPr>
            <w:tcW w:w="3539" w:type="dxa"/>
          </w:tcPr>
          <w:p w14:paraId="258F1968"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Cumplimiento del contrato</w:t>
            </w:r>
          </w:p>
        </w:tc>
        <w:tc>
          <w:tcPr>
            <w:tcW w:w="1418" w:type="dxa"/>
          </w:tcPr>
          <w:p w14:paraId="7DCE6AD7"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07-05-2025</w:t>
            </w:r>
          </w:p>
        </w:tc>
        <w:tc>
          <w:tcPr>
            <w:tcW w:w="1417" w:type="dxa"/>
          </w:tcPr>
          <w:p w14:paraId="72E5C5EB"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26/11/2025</w:t>
            </w:r>
          </w:p>
        </w:tc>
        <w:tc>
          <w:tcPr>
            <w:tcW w:w="1615" w:type="dxa"/>
          </w:tcPr>
          <w:p w14:paraId="73E6C679" w14:textId="738C19B1" w:rsidR="004148EC" w:rsidRDefault="004148EC" w:rsidP="004148EC">
            <w:pPr>
              <w:rPr>
                <w:rFonts w:ascii="Calibri" w:eastAsia="Calibri" w:hAnsi="Calibri" w:cs="Calibri"/>
                <w:sz w:val="24"/>
                <w:szCs w:val="24"/>
              </w:rPr>
            </w:pPr>
            <w:r>
              <w:rPr>
                <w:rFonts w:ascii="Calibri" w:eastAsia="Calibri" w:hAnsi="Calibri" w:cs="Calibri"/>
                <w:sz w:val="24"/>
                <w:szCs w:val="24"/>
              </w:rPr>
              <w:t>33.152131,60</w:t>
            </w:r>
          </w:p>
        </w:tc>
      </w:tr>
      <w:tr w:rsidR="004148EC" w14:paraId="34C174D5" w14:textId="77777777" w:rsidTr="004148EC">
        <w:trPr>
          <w:jc w:val="center"/>
        </w:trPr>
        <w:tc>
          <w:tcPr>
            <w:tcW w:w="3539" w:type="dxa"/>
          </w:tcPr>
          <w:p w14:paraId="2D18DA4D"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 xml:space="preserve">Pago de salarios, prestaciones sociales legales e indemnizaciones laborales </w:t>
            </w:r>
          </w:p>
        </w:tc>
        <w:tc>
          <w:tcPr>
            <w:tcW w:w="1418" w:type="dxa"/>
          </w:tcPr>
          <w:p w14:paraId="2D7B82A2"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07-02-2025</w:t>
            </w:r>
          </w:p>
        </w:tc>
        <w:tc>
          <w:tcPr>
            <w:tcW w:w="1417" w:type="dxa"/>
          </w:tcPr>
          <w:p w14:paraId="764F3F57"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28-05-2025</w:t>
            </w:r>
          </w:p>
        </w:tc>
        <w:tc>
          <w:tcPr>
            <w:tcW w:w="1615" w:type="dxa"/>
          </w:tcPr>
          <w:p w14:paraId="593DD92D" w14:textId="5470E4EF" w:rsidR="004148EC" w:rsidRDefault="004148EC" w:rsidP="004148EC">
            <w:pPr>
              <w:rPr>
                <w:rFonts w:ascii="Calibri" w:eastAsia="Calibri" w:hAnsi="Calibri" w:cs="Calibri"/>
                <w:sz w:val="24"/>
                <w:szCs w:val="24"/>
              </w:rPr>
            </w:pPr>
            <w:r>
              <w:rPr>
                <w:rFonts w:ascii="Calibri" w:eastAsia="Calibri" w:hAnsi="Calibri" w:cs="Calibri"/>
                <w:sz w:val="24"/>
                <w:szCs w:val="24"/>
              </w:rPr>
              <w:t>66.304.263,20</w:t>
            </w:r>
          </w:p>
        </w:tc>
      </w:tr>
      <w:tr w:rsidR="004148EC" w14:paraId="6E425CCA" w14:textId="77777777" w:rsidTr="004148EC">
        <w:trPr>
          <w:jc w:val="center"/>
        </w:trPr>
        <w:tc>
          <w:tcPr>
            <w:tcW w:w="3539" w:type="dxa"/>
          </w:tcPr>
          <w:p w14:paraId="7CABCEEA"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Estabilidad y Calidad de la obra</w:t>
            </w:r>
          </w:p>
        </w:tc>
        <w:tc>
          <w:tcPr>
            <w:tcW w:w="1418" w:type="dxa"/>
          </w:tcPr>
          <w:p w14:paraId="662DE868"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29/03/2025</w:t>
            </w:r>
          </w:p>
        </w:tc>
        <w:tc>
          <w:tcPr>
            <w:tcW w:w="1417" w:type="dxa"/>
          </w:tcPr>
          <w:p w14:paraId="0A39D24C"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29/03/2030</w:t>
            </w:r>
          </w:p>
        </w:tc>
        <w:tc>
          <w:tcPr>
            <w:tcW w:w="1615" w:type="dxa"/>
          </w:tcPr>
          <w:p w14:paraId="67457264" w14:textId="29061BDE" w:rsidR="004148EC" w:rsidRDefault="004148EC" w:rsidP="004148EC">
            <w:pPr>
              <w:rPr>
                <w:rFonts w:ascii="Calibri" w:eastAsia="Calibri" w:hAnsi="Calibri" w:cs="Calibri"/>
                <w:sz w:val="24"/>
                <w:szCs w:val="24"/>
              </w:rPr>
            </w:pPr>
            <w:r>
              <w:rPr>
                <w:rFonts w:ascii="Calibri" w:eastAsia="Calibri" w:hAnsi="Calibri" w:cs="Calibri"/>
                <w:sz w:val="24"/>
                <w:szCs w:val="24"/>
              </w:rPr>
              <w:t>99.456.394,80</w:t>
            </w:r>
          </w:p>
        </w:tc>
      </w:tr>
      <w:tr w:rsidR="004148EC" w14:paraId="2C153F5F" w14:textId="77777777" w:rsidTr="004148EC">
        <w:trPr>
          <w:jc w:val="center"/>
        </w:trPr>
        <w:tc>
          <w:tcPr>
            <w:tcW w:w="3539" w:type="dxa"/>
            <w:vAlign w:val="center"/>
          </w:tcPr>
          <w:p w14:paraId="02EE91E5" w14:textId="77777777" w:rsidR="004148EC" w:rsidRDefault="004148EC" w:rsidP="004148EC">
            <w:pPr>
              <w:jc w:val="center"/>
              <w:rPr>
                <w:rFonts w:ascii="Calibri" w:eastAsia="Calibri" w:hAnsi="Calibri" w:cs="Calibri"/>
                <w:b/>
                <w:sz w:val="24"/>
                <w:szCs w:val="24"/>
              </w:rPr>
            </w:pPr>
            <w:r>
              <w:rPr>
                <w:rFonts w:ascii="Calibri" w:eastAsia="Calibri" w:hAnsi="Calibri" w:cs="Calibri"/>
                <w:b/>
                <w:sz w:val="24"/>
                <w:szCs w:val="24"/>
              </w:rPr>
              <w:t>RCE CONTRATOS</w:t>
            </w:r>
          </w:p>
        </w:tc>
        <w:tc>
          <w:tcPr>
            <w:tcW w:w="1418" w:type="dxa"/>
            <w:vAlign w:val="center"/>
          </w:tcPr>
          <w:p w14:paraId="155FAFDF" w14:textId="77777777" w:rsidR="004148EC" w:rsidRDefault="004148EC" w:rsidP="004148EC">
            <w:pPr>
              <w:jc w:val="center"/>
              <w:rPr>
                <w:rFonts w:ascii="Calibri" w:eastAsia="Calibri" w:hAnsi="Calibri" w:cs="Calibri"/>
                <w:sz w:val="24"/>
                <w:szCs w:val="24"/>
              </w:rPr>
            </w:pPr>
            <w:r>
              <w:rPr>
                <w:rFonts w:ascii="Calibri" w:eastAsia="Calibri" w:hAnsi="Calibri" w:cs="Calibri"/>
                <w:b/>
                <w:sz w:val="24"/>
                <w:szCs w:val="24"/>
              </w:rPr>
              <w:t>DESDE</w:t>
            </w:r>
          </w:p>
        </w:tc>
        <w:tc>
          <w:tcPr>
            <w:tcW w:w="1417" w:type="dxa"/>
            <w:vAlign w:val="center"/>
          </w:tcPr>
          <w:p w14:paraId="12EAC1E7" w14:textId="77777777" w:rsidR="004148EC" w:rsidRDefault="004148EC" w:rsidP="004148EC">
            <w:pPr>
              <w:jc w:val="center"/>
              <w:rPr>
                <w:rFonts w:ascii="Calibri" w:eastAsia="Calibri" w:hAnsi="Calibri" w:cs="Calibri"/>
                <w:sz w:val="24"/>
                <w:szCs w:val="24"/>
              </w:rPr>
            </w:pPr>
            <w:r>
              <w:rPr>
                <w:rFonts w:ascii="Calibri" w:eastAsia="Calibri" w:hAnsi="Calibri" w:cs="Calibri"/>
                <w:b/>
                <w:sz w:val="24"/>
                <w:szCs w:val="24"/>
              </w:rPr>
              <w:t>HASTA</w:t>
            </w:r>
          </w:p>
        </w:tc>
        <w:tc>
          <w:tcPr>
            <w:tcW w:w="1615" w:type="dxa"/>
            <w:vAlign w:val="center"/>
          </w:tcPr>
          <w:p w14:paraId="531D74C3" w14:textId="77777777" w:rsidR="004148EC" w:rsidRDefault="004148EC" w:rsidP="004148EC">
            <w:pPr>
              <w:jc w:val="center"/>
              <w:rPr>
                <w:rFonts w:ascii="Calibri" w:eastAsia="Calibri" w:hAnsi="Calibri" w:cs="Calibri"/>
                <w:sz w:val="24"/>
                <w:szCs w:val="24"/>
              </w:rPr>
            </w:pPr>
            <w:r>
              <w:rPr>
                <w:rFonts w:ascii="Calibri" w:eastAsia="Calibri" w:hAnsi="Calibri" w:cs="Calibri"/>
                <w:b/>
                <w:sz w:val="24"/>
                <w:szCs w:val="24"/>
              </w:rPr>
              <w:t>VALOR ASEGURADO</w:t>
            </w:r>
          </w:p>
        </w:tc>
      </w:tr>
      <w:tr w:rsidR="004148EC" w14:paraId="67C1AD4F" w14:textId="77777777" w:rsidTr="004148EC">
        <w:trPr>
          <w:jc w:val="center"/>
        </w:trPr>
        <w:tc>
          <w:tcPr>
            <w:tcW w:w="3539" w:type="dxa"/>
          </w:tcPr>
          <w:p w14:paraId="462CF3E2"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Predios labores y operaciones</w:t>
            </w:r>
          </w:p>
        </w:tc>
        <w:tc>
          <w:tcPr>
            <w:tcW w:w="1418" w:type="dxa"/>
          </w:tcPr>
          <w:p w14:paraId="4594ECCF"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06-12-2024</w:t>
            </w:r>
          </w:p>
        </w:tc>
        <w:tc>
          <w:tcPr>
            <w:tcW w:w="1417" w:type="dxa"/>
          </w:tcPr>
          <w:p w14:paraId="7D4D9484"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25-03-2025</w:t>
            </w:r>
          </w:p>
        </w:tc>
        <w:tc>
          <w:tcPr>
            <w:tcW w:w="1615" w:type="dxa"/>
          </w:tcPr>
          <w:p w14:paraId="24478B8F"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260.000.000</w:t>
            </w:r>
          </w:p>
        </w:tc>
      </w:tr>
      <w:tr w:rsidR="004148EC" w14:paraId="793879D2" w14:textId="77777777" w:rsidTr="004148EC">
        <w:trPr>
          <w:trHeight w:val="322"/>
          <w:jc w:val="center"/>
        </w:trPr>
        <w:tc>
          <w:tcPr>
            <w:tcW w:w="3539" w:type="dxa"/>
          </w:tcPr>
          <w:p w14:paraId="0C22B107"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Contratistas y Subcontratistas</w:t>
            </w:r>
          </w:p>
        </w:tc>
        <w:tc>
          <w:tcPr>
            <w:tcW w:w="1418" w:type="dxa"/>
          </w:tcPr>
          <w:p w14:paraId="29EE20A7"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06-12-2024</w:t>
            </w:r>
          </w:p>
        </w:tc>
        <w:tc>
          <w:tcPr>
            <w:tcW w:w="1417" w:type="dxa"/>
          </w:tcPr>
          <w:p w14:paraId="2F67689B"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25-03-2025</w:t>
            </w:r>
          </w:p>
        </w:tc>
        <w:tc>
          <w:tcPr>
            <w:tcW w:w="1615" w:type="dxa"/>
          </w:tcPr>
          <w:p w14:paraId="2D24D628"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130.000.000</w:t>
            </w:r>
          </w:p>
        </w:tc>
      </w:tr>
      <w:tr w:rsidR="004148EC" w14:paraId="3BD9ABCE" w14:textId="77777777" w:rsidTr="004148EC">
        <w:trPr>
          <w:jc w:val="center"/>
        </w:trPr>
        <w:tc>
          <w:tcPr>
            <w:tcW w:w="3539" w:type="dxa"/>
          </w:tcPr>
          <w:p w14:paraId="06A65D76"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Vehículos Propios y No propios</w:t>
            </w:r>
          </w:p>
        </w:tc>
        <w:tc>
          <w:tcPr>
            <w:tcW w:w="1418" w:type="dxa"/>
          </w:tcPr>
          <w:p w14:paraId="375C2832"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06-12-2024</w:t>
            </w:r>
          </w:p>
        </w:tc>
        <w:tc>
          <w:tcPr>
            <w:tcW w:w="1417" w:type="dxa"/>
          </w:tcPr>
          <w:p w14:paraId="657EE612"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25-03-2025</w:t>
            </w:r>
          </w:p>
        </w:tc>
        <w:tc>
          <w:tcPr>
            <w:tcW w:w="1615" w:type="dxa"/>
          </w:tcPr>
          <w:p w14:paraId="504D2D8F" w14:textId="77777777" w:rsidR="004148EC" w:rsidRDefault="004148EC" w:rsidP="004148EC">
            <w:pPr>
              <w:rPr>
                <w:rFonts w:ascii="Calibri" w:eastAsia="Calibri" w:hAnsi="Calibri" w:cs="Calibri"/>
                <w:sz w:val="24"/>
                <w:szCs w:val="24"/>
              </w:rPr>
            </w:pPr>
            <w:r>
              <w:rPr>
                <w:rFonts w:ascii="Calibri" w:eastAsia="Calibri" w:hAnsi="Calibri" w:cs="Calibri"/>
                <w:sz w:val="24"/>
                <w:szCs w:val="24"/>
              </w:rPr>
              <w:t>130.000.000</w:t>
            </w:r>
          </w:p>
        </w:tc>
      </w:tr>
    </w:tbl>
    <w:p w14:paraId="28A0C40C" w14:textId="77777777" w:rsidR="004148EC" w:rsidRPr="003D57F4" w:rsidRDefault="004148EC" w:rsidP="004148EC">
      <w:pPr>
        <w:rPr>
          <w:b/>
          <w:bCs/>
        </w:rPr>
      </w:pPr>
    </w:p>
    <w:p w14:paraId="3A8DBB67" w14:textId="4ED8AA4A" w:rsidR="004148EC" w:rsidRPr="003D57F4" w:rsidRDefault="004148EC" w:rsidP="004148EC">
      <w:pPr>
        <w:pStyle w:val="Descripcin"/>
        <w:jc w:val="center"/>
        <w:rPr>
          <w:rFonts w:asciiTheme="minorHAnsi" w:hAnsiTheme="minorHAnsi" w:cstheme="minorHAnsi"/>
          <w:color w:val="000000" w:themeColor="text1"/>
          <w:sz w:val="24"/>
          <w:szCs w:val="24"/>
        </w:rPr>
      </w:pPr>
      <w:bookmarkStart w:id="10" w:name="_Toc200363094"/>
      <w:r w:rsidRPr="003D57F4">
        <w:rPr>
          <w:rFonts w:asciiTheme="minorHAnsi" w:hAnsiTheme="minorHAnsi" w:cstheme="minorHAnsi"/>
          <w:b/>
          <w:bCs/>
          <w:color w:val="000000" w:themeColor="text1"/>
          <w:sz w:val="24"/>
          <w:szCs w:val="24"/>
        </w:rPr>
        <w:t xml:space="preserve">Tabla </w:t>
      </w:r>
      <w:r w:rsidRPr="003D57F4">
        <w:rPr>
          <w:rFonts w:asciiTheme="minorHAnsi" w:hAnsiTheme="minorHAnsi" w:cstheme="minorHAnsi"/>
          <w:b/>
          <w:bCs/>
          <w:color w:val="000000" w:themeColor="text1"/>
          <w:sz w:val="24"/>
          <w:szCs w:val="24"/>
        </w:rPr>
        <w:fldChar w:fldCharType="begin"/>
      </w:r>
      <w:r w:rsidRPr="003D57F4">
        <w:rPr>
          <w:rFonts w:asciiTheme="minorHAnsi" w:hAnsiTheme="minorHAnsi" w:cstheme="minorHAnsi"/>
          <w:b/>
          <w:bCs/>
          <w:color w:val="000000" w:themeColor="text1"/>
          <w:sz w:val="24"/>
          <w:szCs w:val="24"/>
        </w:rPr>
        <w:instrText xml:space="preserve"> SEQ Tabla \* ARABIC </w:instrText>
      </w:r>
      <w:r w:rsidRPr="003D57F4">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2</w:t>
      </w:r>
      <w:r w:rsidRPr="003D57F4">
        <w:rPr>
          <w:rFonts w:asciiTheme="minorHAnsi" w:hAnsiTheme="minorHAnsi" w:cstheme="minorHAnsi"/>
          <w:b/>
          <w:bCs/>
          <w:color w:val="000000" w:themeColor="text1"/>
          <w:sz w:val="24"/>
          <w:szCs w:val="24"/>
        </w:rPr>
        <w:fldChar w:fldCharType="end"/>
      </w:r>
      <w:r>
        <w:rPr>
          <w:rFonts w:asciiTheme="minorHAnsi" w:hAnsiTheme="minorHAnsi" w:cstheme="minorHAnsi"/>
          <w:b/>
          <w:bCs/>
          <w:color w:val="000000" w:themeColor="text1"/>
          <w:sz w:val="24"/>
          <w:szCs w:val="24"/>
        </w:rPr>
        <w:t xml:space="preserve">. </w:t>
      </w:r>
      <w:r w:rsidRPr="003D57F4">
        <w:rPr>
          <w:rFonts w:asciiTheme="minorHAnsi" w:hAnsiTheme="minorHAnsi" w:cstheme="minorHAnsi"/>
          <w:color w:val="000000" w:themeColor="text1"/>
          <w:sz w:val="24"/>
          <w:szCs w:val="24"/>
        </w:rPr>
        <w:t xml:space="preserve">Garantía </w:t>
      </w:r>
      <w:r>
        <w:rPr>
          <w:rFonts w:asciiTheme="minorHAnsi" w:hAnsiTheme="minorHAnsi" w:cstheme="minorHAnsi"/>
          <w:color w:val="000000" w:themeColor="text1"/>
          <w:sz w:val="24"/>
          <w:szCs w:val="24"/>
        </w:rPr>
        <w:t xml:space="preserve">de cumplimiento </w:t>
      </w:r>
      <w:r w:rsidRPr="003D57F4">
        <w:rPr>
          <w:rFonts w:asciiTheme="minorHAnsi" w:hAnsiTheme="minorHAnsi" w:cstheme="minorHAnsi"/>
          <w:color w:val="000000" w:themeColor="text1"/>
          <w:sz w:val="24"/>
          <w:szCs w:val="24"/>
        </w:rPr>
        <w:t xml:space="preserve">y RCE </w:t>
      </w:r>
      <w:r>
        <w:rPr>
          <w:rFonts w:asciiTheme="minorHAnsi" w:hAnsiTheme="minorHAnsi" w:cstheme="minorHAnsi"/>
          <w:color w:val="000000" w:themeColor="text1"/>
          <w:sz w:val="24"/>
          <w:szCs w:val="24"/>
        </w:rPr>
        <w:t>según acta de i</w:t>
      </w:r>
      <w:r w:rsidRPr="003D57F4">
        <w:rPr>
          <w:rFonts w:asciiTheme="minorHAnsi" w:hAnsiTheme="minorHAnsi" w:cstheme="minorHAnsi"/>
          <w:color w:val="000000" w:themeColor="text1"/>
          <w:sz w:val="24"/>
          <w:szCs w:val="24"/>
        </w:rPr>
        <w:t>nicio</w:t>
      </w:r>
      <w:bookmarkEnd w:id="10"/>
    </w:p>
    <w:p w14:paraId="00000108" w14:textId="77777777" w:rsidR="005074A1" w:rsidRDefault="005074A1"/>
    <w:tbl>
      <w:tblPr>
        <w:tblStyle w:val="a3"/>
        <w:tblW w:w="96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417"/>
        <w:gridCol w:w="39"/>
        <w:gridCol w:w="1379"/>
        <w:gridCol w:w="1615"/>
        <w:gridCol w:w="1615"/>
      </w:tblGrid>
      <w:tr w:rsidR="005074A1" w14:paraId="549F7F27" w14:textId="77777777">
        <w:trPr>
          <w:jc w:val="center"/>
        </w:trPr>
        <w:tc>
          <w:tcPr>
            <w:tcW w:w="3539" w:type="dxa"/>
          </w:tcPr>
          <w:p w14:paraId="00000109" w14:textId="77777777" w:rsidR="005074A1" w:rsidRDefault="00B81F75">
            <w:pPr>
              <w:jc w:val="center"/>
              <w:rPr>
                <w:rFonts w:ascii="Calibri" w:eastAsia="Calibri" w:hAnsi="Calibri" w:cs="Calibri"/>
                <w:b/>
                <w:sz w:val="24"/>
                <w:szCs w:val="24"/>
              </w:rPr>
            </w:pPr>
            <w:r>
              <w:rPr>
                <w:rFonts w:ascii="Calibri" w:eastAsia="Calibri" w:hAnsi="Calibri" w:cs="Calibri"/>
                <w:b/>
                <w:sz w:val="24"/>
                <w:szCs w:val="24"/>
              </w:rPr>
              <w:t>AMPAROS</w:t>
            </w:r>
          </w:p>
        </w:tc>
        <w:tc>
          <w:tcPr>
            <w:tcW w:w="1456" w:type="dxa"/>
            <w:gridSpan w:val="2"/>
          </w:tcPr>
          <w:p w14:paraId="0000010A" w14:textId="77777777" w:rsidR="005074A1" w:rsidRDefault="00B81F75">
            <w:pPr>
              <w:rPr>
                <w:rFonts w:ascii="Calibri" w:eastAsia="Calibri" w:hAnsi="Calibri" w:cs="Calibri"/>
                <w:b/>
                <w:sz w:val="24"/>
                <w:szCs w:val="24"/>
              </w:rPr>
            </w:pPr>
            <w:r>
              <w:rPr>
                <w:rFonts w:ascii="Calibri" w:eastAsia="Calibri" w:hAnsi="Calibri" w:cs="Calibri"/>
                <w:b/>
                <w:sz w:val="24"/>
                <w:szCs w:val="24"/>
              </w:rPr>
              <w:t>DESDE</w:t>
            </w:r>
          </w:p>
        </w:tc>
        <w:tc>
          <w:tcPr>
            <w:tcW w:w="1379" w:type="dxa"/>
          </w:tcPr>
          <w:p w14:paraId="0000010C" w14:textId="77777777" w:rsidR="005074A1" w:rsidRDefault="00B81F75">
            <w:pPr>
              <w:rPr>
                <w:rFonts w:ascii="Calibri" w:eastAsia="Calibri" w:hAnsi="Calibri" w:cs="Calibri"/>
                <w:b/>
                <w:sz w:val="24"/>
                <w:szCs w:val="24"/>
              </w:rPr>
            </w:pPr>
            <w:r>
              <w:rPr>
                <w:rFonts w:ascii="Calibri" w:eastAsia="Calibri" w:hAnsi="Calibri" w:cs="Calibri"/>
                <w:b/>
                <w:sz w:val="24"/>
                <w:szCs w:val="24"/>
              </w:rPr>
              <w:t xml:space="preserve"> HASTA </w:t>
            </w:r>
          </w:p>
        </w:tc>
        <w:tc>
          <w:tcPr>
            <w:tcW w:w="1615" w:type="dxa"/>
          </w:tcPr>
          <w:p w14:paraId="0000010D" w14:textId="5ACB4A70" w:rsidR="005074A1" w:rsidRDefault="00B81F75" w:rsidP="004148EC">
            <w:pPr>
              <w:jc w:val="center"/>
              <w:rPr>
                <w:rFonts w:ascii="Calibri" w:eastAsia="Calibri" w:hAnsi="Calibri" w:cs="Calibri"/>
                <w:b/>
                <w:sz w:val="24"/>
                <w:szCs w:val="24"/>
              </w:rPr>
            </w:pPr>
            <w:r>
              <w:rPr>
                <w:rFonts w:ascii="Calibri" w:eastAsia="Calibri" w:hAnsi="Calibri" w:cs="Calibri"/>
                <w:b/>
                <w:sz w:val="24"/>
                <w:szCs w:val="24"/>
              </w:rPr>
              <w:t xml:space="preserve">V/R ASEGURADO </w:t>
            </w:r>
            <w:r w:rsidR="004148EC">
              <w:rPr>
                <w:rFonts w:ascii="Calibri" w:eastAsia="Calibri" w:hAnsi="Calibri" w:cs="Calibri"/>
                <w:b/>
                <w:sz w:val="24"/>
                <w:szCs w:val="24"/>
              </w:rPr>
              <w:t>ANTERIOR</w:t>
            </w:r>
          </w:p>
        </w:tc>
        <w:tc>
          <w:tcPr>
            <w:tcW w:w="1615" w:type="dxa"/>
          </w:tcPr>
          <w:p w14:paraId="0000010E" w14:textId="151D3CD4" w:rsidR="005074A1" w:rsidRDefault="00B81F75" w:rsidP="004148EC">
            <w:pPr>
              <w:jc w:val="center"/>
              <w:rPr>
                <w:rFonts w:ascii="Calibri" w:eastAsia="Calibri" w:hAnsi="Calibri" w:cs="Calibri"/>
                <w:b/>
                <w:sz w:val="24"/>
                <w:szCs w:val="24"/>
              </w:rPr>
            </w:pPr>
            <w:r>
              <w:rPr>
                <w:rFonts w:ascii="Calibri" w:eastAsia="Calibri" w:hAnsi="Calibri" w:cs="Calibri"/>
                <w:b/>
                <w:sz w:val="24"/>
                <w:szCs w:val="24"/>
              </w:rPr>
              <w:t xml:space="preserve">V/R ASEGURADO </w:t>
            </w:r>
            <w:r w:rsidR="004148EC">
              <w:rPr>
                <w:rFonts w:ascii="Calibri" w:eastAsia="Calibri" w:hAnsi="Calibri" w:cs="Calibri"/>
                <w:b/>
                <w:sz w:val="24"/>
                <w:szCs w:val="24"/>
              </w:rPr>
              <w:t>ACTUAL</w:t>
            </w:r>
          </w:p>
        </w:tc>
      </w:tr>
      <w:tr w:rsidR="005074A1" w14:paraId="05DDEDB3" w14:textId="77777777">
        <w:trPr>
          <w:jc w:val="center"/>
        </w:trPr>
        <w:tc>
          <w:tcPr>
            <w:tcW w:w="3539" w:type="dxa"/>
          </w:tcPr>
          <w:p w14:paraId="0000010F" w14:textId="77777777" w:rsidR="005074A1" w:rsidRDefault="00B81F75">
            <w:pPr>
              <w:rPr>
                <w:rFonts w:ascii="Calibri" w:eastAsia="Calibri" w:hAnsi="Calibri" w:cs="Calibri"/>
                <w:sz w:val="24"/>
                <w:szCs w:val="24"/>
              </w:rPr>
            </w:pPr>
            <w:r>
              <w:rPr>
                <w:rFonts w:ascii="Calibri" w:eastAsia="Calibri" w:hAnsi="Calibri" w:cs="Calibri"/>
                <w:sz w:val="24"/>
                <w:szCs w:val="24"/>
              </w:rPr>
              <w:t>Cumplimiento del contrato</w:t>
            </w:r>
          </w:p>
        </w:tc>
        <w:tc>
          <w:tcPr>
            <w:tcW w:w="1456" w:type="dxa"/>
            <w:gridSpan w:val="2"/>
          </w:tcPr>
          <w:p w14:paraId="00000110" w14:textId="05115478" w:rsidR="005074A1" w:rsidRDefault="004148EC">
            <w:pPr>
              <w:rPr>
                <w:rFonts w:ascii="Calibri" w:eastAsia="Calibri" w:hAnsi="Calibri" w:cs="Calibri"/>
                <w:sz w:val="24"/>
                <w:szCs w:val="24"/>
              </w:rPr>
            </w:pPr>
            <w:r>
              <w:rPr>
                <w:rFonts w:ascii="Calibri" w:eastAsia="Calibri" w:hAnsi="Calibri" w:cs="Calibri"/>
                <w:sz w:val="24"/>
                <w:szCs w:val="24"/>
              </w:rPr>
              <w:t>07-02</w:t>
            </w:r>
            <w:r w:rsidR="00B81F75">
              <w:rPr>
                <w:rFonts w:ascii="Calibri" w:eastAsia="Calibri" w:hAnsi="Calibri" w:cs="Calibri"/>
                <w:sz w:val="24"/>
                <w:szCs w:val="24"/>
              </w:rPr>
              <w:t>-2025</w:t>
            </w:r>
          </w:p>
        </w:tc>
        <w:tc>
          <w:tcPr>
            <w:tcW w:w="1379" w:type="dxa"/>
          </w:tcPr>
          <w:p w14:paraId="00000112" w14:textId="77777777" w:rsidR="005074A1" w:rsidRDefault="00B81F75">
            <w:pPr>
              <w:rPr>
                <w:rFonts w:ascii="Calibri" w:eastAsia="Calibri" w:hAnsi="Calibri" w:cs="Calibri"/>
                <w:sz w:val="24"/>
                <w:szCs w:val="24"/>
              </w:rPr>
            </w:pPr>
            <w:r>
              <w:rPr>
                <w:rFonts w:ascii="Calibri" w:eastAsia="Calibri" w:hAnsi="Calibri" w:cs="Calibri"/>
                <w:sz w:val="24"/>
                <w:szCs w:val="24"/>
              </w:rPr>
              <w:t>26/11/2025</w:t>
            </w:r>
          </w:p>
        </w:tc>
        <w:tc>
          <w:tcPr>
            <w:tcW w:w="1615" w:type="dxa"/>
          </w:tcPr>
          <w:p w14:paraId="00000113" w14:textId="5360EC9C" w:rsidR="005074A1" w:rsidRDefault="004148EC">
            <w:pPr>
              <w:rPr>
                <w:rFonts w:ascii="Calibri" w:eastAsia="Calibri" w:hAnsi="Calibri" w:cs="Calibri"/>
                <w:sz w:val="24"/>
                <w:szCs w:val="24"/>
              </w:rPr>
            </w:pPr>
            <w:r>
              <w:rPr>
                <w:rFonts w:ascii="Calibri" w:eastAsia="Calibri" w:hAnsi="Calibri" w:cs="Calibri"/>
                <w:sz w:val="24"/>
                <w:szCs w:val="24"/>
              </w:rPr>
              <w:t>33.152131,</w:t>
            </w:r>
            <w:r w:rsidR="00B81F75">
              <w:rPr>
                <w:rFonts w:ascii="Calibri" w:eastAsia="Calibri" w:hAnsi="Calibri" w:cs="Calibri"/>
                <w:sz w:val="24"/>
                <w:szCs w:val="24"/>
              </w:rPr>
              <w:t>60</w:t>
            </w:r>
          </w:p>
        </w:tc>
        <w:tc>
          <w:tcPr>
            <w:tcW w:w="1615" w:type="dxa"/>
          </w:tcPr>
          <w:p w14:paraId="00000114" w14:textId="41864772" w:rsidR="005074A1" w:rsidRDefault="004148EC">
            <w:pPr>
              <w:rPr>
                <w:rFonts w:ascii="Calibri" w:eastAsia="Calibri" w:hAnsi="Calibri" w:cs="Calibri"/>
                <w:sz w:val="24"/>
                <w:szCs w:val="24"/>
              </w:rPr>
            </w:pPr>
            <w:r>
              <w:rPr>
                <w:rFonts w:ascii="Calibri" w:eastAsia="Calibri" w:hAnsi="Calibri" w:cs="Calibri"/>
                <w:sz w:val="24"/>
                <w:szCs w:val="24"/>
              </w:rPr>
              <w:t>33.152.131,</w:t>
            </w:r>
            <w:r w:rsidR="00B81F75">
              <w:rPr>
                <w:rFonts w:ascii="Calibri" w:eastAsia="Calibri" w:hAnsi="Calibri" w:cs="Calibri"/>
                <w:sz w:val="24"/>
                <w:szCs w:val="24"/>
              </w:rPr>
              <w:t>60</w:t>
            </w:r>
          </w:p>
        </w:tc>
      </w:tr>
      <w:tr w:rsidR="005074A1" w14:paraId="2DF4A4D3" w14:textId="77777777">
        <w:trPr>
          <w:jc w:val="center"/>
        </w:trPr>
        <w:tc>
          <w:tcPr>
            <w:tcW w:w="3539" w:type="dxa"/>
          </w:tcPr>
          <w:p w14:paraId="00000115" w14:textId="77777777" w:rsidR="005074A1" w:rsidRDefault="00B81F75">
            <w:pPr>
              <w:rPr>
                <w:rFonts w:ascii="Calibri" w:eastAsia="Calibri" w:hAnsi="Calibri" w:cs="Calibri"/>
                <w:sz w:val="24"/>
                <w:szCs w:val="24"/>
              </w:rPr>
            </w:pPr>
            <w:r>
              <w:rPr>
                <w:rFonts w:ascii="Calibri" w:eastAsia="Calibri" w:hAnsi="Calibri" w:cs="Calibri"/>
                <w:sz w:val="24"/>
                <w:szCs w:val="24"/>
              </w:rPr>
              <w:t xml:space="preserve">Pago de salarios, prestaciones sociales legales e indemnizaciones laborales </w:t>
            </w:r>
          </w:p>
        </w:tc>
        <w:tc>
          <w:tcPr>
            <w:tcW w:w="1456" w:type="dxa"/>
            <w:gridSpan w:val="2"/>
          </w:tcPr>
          <w:p w14:paraId="00000116" w14:textId="77777777" w:rsidR="005074A1" w:rsidRDefault="00B81F75">
            <w:pPr>
              <w:rPr>
                <w:rFonts w:ascii="Calibri" w:eastAsia="Calibri" w:hAnsi="Calibri" w:cs="Calibri"/>
                <w:sz w:val="24"/>
                <w:szCs w:val="24"/>
              </w:rPr>
            </w:pPr>
            <w:r>
              <w:rPr>
                <w:rFonts w:ascii="Calibri" w:eastAsia="Calibri" w:hAnsi="Calibri" w:cs="Calibri"/>
                <w:sz w:val="24"/>
                <w:szCs w:val="24"/>
              </w:rPr>
              <w:t>07-02-2025</w:t>
            </w:r>
          </w:p>
        </w:tc>
        <w:tc>
          <w:tcPr>
            <w:tcW w:w="1379" w:type="dxa"/>
          </w:tcPr>
          <w:p w14:paraId="00000118" w14:textId="77777777" w:rsidR="005074A1" w:rsidRDefault="00B81F75">
            <w:pPr>
              <w:rPr>
                <w:rFonts w:ascii="Calibri" w:eastAsia="Calibri" w:hAnsi="Calibri" w:cs="Calibri"/>
                <w:sz w:val="24"/>
                <w:szCs w:val="24"/>
              </w:rPr>
            </w:pPr>
            <w:r>
              <w:rPr>
                <w:rFonts w:ascii="Calibri" w:eastAsia="Calibri" w:hAnsi="Calibri" w:cs="Calibri"/>
                <w:sz w:val="24"/>
                <w:szCs w:val="24"/>
              </w:rPr>
              <w:t>28-05-2025</w:t>
            </w:r>
          </w:p>
        </w:tc>
        <w:tc>
          <w:tcPr>
            <w:tcW w:w="1615" w:type="dxa"/>
          </w:tcPr>
          <w:p w14:paraId="00000119" w14:textId="4523D632" w:rsidR="005074A1" w:rsidRDefault="004148EC">
            <w:pPr>
              <w:rPr>
                <w:rFonts w:ascii="Calibri" w:eastAsia="Calibri" w:hAnsi="Calibri" w:cs="Calibri"/>
                <w:sz w:val="24"/>
                <w:szCs w:val="24"/>
              </w:rPr>
            </w:pPr>
            <w:r>
              <w:rPr>
                <w:rFonts w:ascii="Calibri" w:eastAsia="Calibri" w:hAnsi="Calibri" w:cs="Calibri"/>
                <w:sz w:val="24"/>
                <w:szCs w:val="24"/>
              </w:rPr>
              <w:t>66.304.263,</w:t>
            </w:r>
            <w:r w:rsidR="00B81F75">
              <w:rPr>
                <w:rFonts w:ascii="Calibri" w:eastAsia="Calibri" w:hAnsi="Calibri" w:cs="Calibri"/>
                <w:sz w:val="24"/>
                <w:szCs w:val="24"/>
              </w:rPr>
              <w:t>20</w:t>
            </w:r>
          </w:p>
        </w:tc>
        <w:tc>
          <w:tcPr>
            <w:tcW w:w="1615" w:type="dxa"/>
          </w:tcPr>
          <w:p w14:paraId="0000011A" w14:textId="58402D57" w:rsidR="005074A1" w:rsidRDefault="004148EC">
            <w:pPr>
              <w:rPr>
                <w:rFonts w:ascii="Calibri" w:eastAsia="Calibri" w:hAnsi="Calibri" w:cs="Calibri"/>
                <w:sz w:val="24"/>
                <w:szCs w:val="24"/>
              </w:rPr>
            </w:pPr>
            <w:r>
              <w:rPr>
                <w:rFonts w:ascii="Calibri" w:eastAsia="Calibri" w:hAnsi="Calibri" w:cs="Calibri"/>
                <w:sz w:val="24"/>
                <w:szCs w:val="24"/>
              </w:rPr>
              <w:t>66.304.263,</w:t>
            </w:r>
            <w:r w:rsidR="00B81F75">
              <w:rPr>
                <w:rFonts w:ascii="Calibri" w:eastAsia="Calibri" w:hAnsi="Calibri" w:cs="Calibri"/>
                <w:sz w:val="24"/>
                <w:szCs w:val="24"/>
              </w:rPr>
              <w:t>20</w:t>
            </w:r>
          </w:p>
        </w:tc>
      </w:tr>
      <w:tr w:rsidR="005074A1" w14:paraId="1D64005B" w14:textId="77777777">
        <w:trPr>
          <w:jc w:val="center"/>
        </w:trPr>
        <w:tc>
          <w:tcPr>
            <w:tcW w:w="3539" w:type="dxa"/>
          </w:tcPr>
          <w:p w14:paraId="0000011B" w14:textId="77777777" w:rsidR="005074A1" w:rsidRDefault="00B81F75">
            <w:pPr>
              <w:rPr>
                <w:rFonts w:ascii="Calibri" w:eastAsia="Calibri" w:hAnsi="Calibri" w:cs="Calibri"/>
                <w:sz w:val="24"/>
                <w:szCs w:val="24"/>
              </w:rPr>
            </w:pPr>
            <w:r>
              <w:rPr>
                <w:rFonts w:ascii="Calibri" w:eastAsia="Calibri" w:hAnsi="Calibri" w:cs="Calibri"/>
                <w:sz w:val="24"/>
                <w:szCs w:val="24"/>
              </w:rPr>
              <w:t>Estabilidad y Calidad de la obra</w:t>
            </w:r>
          </w:p>
        </w:tc>
        <w:tc>
          <w:tcPr>
            <w:tcW w:w="2835" w:type="dxa"/>
            <w:gridSpan w:val="3"/>
          </w:tcPr>
          <w:p w14:paraId="0000011C" w14:textId="77777777" w:rsidR="005074A1" w:rsidRDefault="00B81F75">
            <w:pPr>
              <w:rPr>
                <w:rFonts w:ascii="Calibri" w:eastAsia="Calibri" w:hAnsi="Calibri" w:cs="Calibri"/>
                <w:sz w:val="24"/>
                <w:szCs w:val="24"/>
              </w:rPr>
            </w:pPr>
            <w:r>
              <w:rPr>
                <w:rFonts w:ascii="Calibri" w:eastAsia="Calibri" w:hAnsi="Calibri" w:cs="Calibri"/>
                <w:sz w:val="24"/>
                <w:szCs w:val="24"/>
              </w:rPr>
              <w:t>Si Ampara 5 Años,0 Meses, 0 Días</w:t>
            </w:r>
          </w:p>
        </w:tc>
        <w:tc>
          <w:tcPr>
            <w:tcW w:w="1615" w:type="dxa"/>
          </w:tcPr>
          <w:p w14:paraId="0000011F" w14:textId="0245FCB7" w:rsidR="005074A1" w:rsidRDefault="00B81F75" w:rsidP="004148EC">
            <w:pPr>
              <w:rPr>
                <w:rFonts w:ascii="Calibri" w:eastAsia="Calibri" w:hAnsi="Calibri" w:cs="Calibri"/>
                <w:sz w:val="24"/>
                <w:szCs w:val="24"/>
              </w:rPr>
            </w:pPr>
            <w:r>
              <w:rPr>
                <w:rFonts w:ascii="Calibri" w:eastAsia="Calibri" w:hAnsi="Calibri" w:cs="Calibri"/>
                <w:sz w:val="24"/>
                <w:szCs w:val="24"/>
              </w:rPr>
              <w:t>99.456.394</w:t>
            </w:r>
            <w:r w:rsidR="004148EC">
              <w:rPr>
                <w:rFonts w:ascii="Calibri" w:eastAsia="Calibri" w:hAnsi="Calibri" w:cs="Calibri"/>
                <w:sz w:val="24"/>
                <w:szCs w:val="24"/>
              </w:rPr>
              <w:t>,</w:t>
            </w:r>
            <w:r>
              <w:rPr>
                <w:rFonts w:ascii="Calibri" w:eastAsia="Calibri" w:hAnsi="Calibri" w:cs="Calibri"/>
                <w:sz w:val="24"/>
                <w:szCs w:val="24"/>
              </w:rPr>
              <w:t>80</w:t>
            </w:r>
          </w:p>
        </w:tc>
        <w:tc>
          <w:tcPr>
            <w:tcW w:w="1615" w:type="dxa"/>
          </w:tcPr>
          <w:p w14:paraId="00000120" w14:textId="0F4D096D" w:rsidR="005074A1" w:rsidRDefault="00B81F75">
            <w:pPr>
              <w:rPr>
                <w:rFonts w:ascii="Calibri" w:eastAsia="Calibri" w:hAnsi="Calibri" w:cs="Calibri"/>
                <w:sz w:val="24"/>
                <w:szCs w:val="24"/>
              </w:rPr>
            </w:pPr>
            <w:r>
              <w:rPr>
                <w:rFonts w:ascii="Calibri" w:eastAsia="Calibri" w:hAnsi="Calibri" w:cs="Calibri"/>
                <w:sz w:val="24"/>
                <w:szCs w:val="24"/>
              </w:rPr>
              <w:t>9</w:t>
            </w:r>
            <w:r w:rsidR="004148EC">
              <w:rPr>
                <w:rFonts w:ascii="Calibri" w:eastAsia="Calibri" w:hAnsi="Calibri" w:cs="Calibri"/>
                <w:sz w:val="24"/>
                <w:szCs w:val="24"/>
              </w:rPr>
              <w:t>9.456.394,</w:t>
            </w:r>
            <w:r>
              <w:rPr>
                <w:rFonts w:ascii="Calibri" w:eastAsia="Calibri" w:hAnsi="Calibri" w:cs="Calibri"/>
                <w:sz w:val="24"/>
                <w:szCs w:val="24"/>
              </w:rPr>
              <w:t>80</w:t>
            </w:r>
          </w:p>
        </w:tc>
      </w:tr>
      <w:tr w:rsidR="005074A1" w14:paraId="206E6466" w14:textId="77777777">
        <w:trPr>
          <w:jc w:val="center"/>
        </w:trPr>
        <w:tc>
          <w:tcPr>
            <w:tcW w:w="3539" w:type="dxa"/>
          </w:tcPr>
          <w:p w14:paraId="00000121" w14:textId="77777777" w:rsidR="005074A1" w:rsidRDefault="00B81F75">
            <w:pPr>
              <w:jc w:val="center"/>
              <w:rPr>
                <w:rFonts w:ascii="Calibri" w:eastAsia="Calibri" w:hAnsi="Calibri" w:cs="Calibri"/>
                <w:b/>
                <w:sz w:val="24"/>
                <w:szCs w:val="24"/>
              </w:rPr>
            </w:pPr>
            <w:r>
              <w:rPr>
                <w:rFonts w:ascii="Calibri" w:eastAsia="Calibri" w:hAnsi="Calibri" w:cs="Calibri"/>
                <w:b/>
                <w:sz w:val="24"/>
                <w:szCs w:val="24"/>
              </w:rPr>
              <w:t>RCE CONTRATOS</w:t>
            </w:r>
          </w:p>
        </w:tc>
        <w:tc>
          <w:tcPr>
            <w:tcW w:w="1417" w:type="dxa"/>
          </w:tcPr>
          <w:p w14:paraId="00000122" w14:textId="77777777" w:rsidR="005074A1" w:rsidRDefault="00B81F75">
            <w:pPr>
              <w:rPr>
                <w:rFonts w:ascii="Calibri" w:eastAsia="Calibri" w:hAnsi="Calibri" w:cs="Calibri"/>
                <w:sz w:val="24"/>
                <w:szCs w:val="24"/>
              </w:rPr>
            </w:pPr>
            <w:r>
              <w:rPr>
                <w:rFonts w:ascii="Calibri" w:eastAsia="Calibri" w:hAnsi="Calibri" w:cs="Calibri"/>
                <w:b/>
                <w:sz w:val="24"/>
                <w:szCs w:val="24"/>
              </w:rPr>
              <w:t>DESDE</w:t>
            </w:r>
          </w:p>
        </w:tc>
        <w:tc>
          <w:tcPr>
            <w:tcW w:w="1418" w:type="dxa"/>
            <w:gridSpan w:val="2"/>
          </w:tcPr>
          <w:p w14:paraId="00000123" w14:textId="77777777" w:rsidR="005074A1" w:rsidRDefault="00B81F75">
            <w:pPr>
              <w:rPr>
                <w:rFonts w:ascii="Calibri" w:eastAsia="Calibri" w:hAnsi="Calibri" w:cs="Calibri"/>
                <w:sz w:val="24"/>
                <w:szCs w:val="24"/>
              </w:rPr>
            </w:pPr>
            <w:r>
              <w:rPr>
                <w:rFonts w:ascii="Calibri" w:eastAsia="Calibri" w:hAnsi="Calibri" w:cs="Calibri"/>
                <w:b/>
                <w:sz w:val="24"/>
                <w:szCs w:val="24"/>
              </w:rPr>
              <w:t xml:space="preserve"> HASTA </w:t>
            </w:r>
          </w:p>
        </w:tc>
        <w:tc>
          <w:tcPr>
            <w:tcW w:w="1615" w:type="dxa"/>
          </w:tcPr>
          <w:p w14:paraId="00000125" w14:textId="77777777" w:rsidR="005074A1" w:rsidRDefault="00B81F75">
            <w:pPr>
              <w:rPr>
                <w:rFonts w:ascii="Calibri" w:eastAsia="Calibri" w:hAnsi="Calibri" w:cs="Calibri"/>
                <w:sz w:val="24"/>
                <w:szCs w:val="24"/>
              </w:rPr>
            </w:pPr>
            <w:r>
              <w:rPr>
                <w:rFonts w:ascii="Calibri" w:eastAsia="Calibri" w:hAnsi="Calibri" w:cs="Calibri"/>
                <w:b/>
                <w:sz w:val="24"/>
                <w:szCs w:val="24"/>
              </w:rPr>
              <w:t xml:space="preserve">V/R ASEGURADO ACTUAL </w:t>
            </w:r>
          </w:p>
        </w:tc>
        <w:tc>
          <w:tcPr>
            <w:tcW w:w="1615" w:type="dxa"/>
          </w:tcPr>
          <w:p w14:paraId="00000126" w14:textId="77777777" w:rsidR="005074A1" w:rsidRDefault="00B81F75">
            <w:pPr>
              <w:rPr>
                <w:rFonts w:ascii="Calibri" w:eastAsia="Calibri" w:hAnsi="Calibri" w:cs="Calibri"/>
                <w:b/>
                <w:sz w:val="24"/>
                <w:szCs w:val="24"/>
              </w:rPr>
            </w:pPr>
            <w:r>
              <w:rPr>
                <w:rFonts w:ascii="Calibri" w:eastAsia="Calibri" w:hAnsi="Calibri" w:cs="Calibri"/>
                <w:b/>
                <w:sz w:val="24"/>
                <w:szCs w:val="24"/>
              </w:rPr>
              <w:t>V/R ASEGURADO ANTERIOR</w:t>
            </w:r>
          </w:p>
        </w:tc>
      </w:tr>
      <w:tr w:rsidR="005074A1" w14:paraId="460E5F84" w14:textId="77777777">
        <w:trPr>
          <w:jc w:val="center"/>
        </w:trPr>
        <w:tc>
          <w:tcPr>
            <w:tcW w:w="3539" w:type="dxa"/>
          </w:tcPr>
          <w:p w14:paraId="00000127" w14:textId="77777777" w:rsidR="005074A1" w:rsidRDefault="00B81F75">
            <w:pPr>
              <w:rPr>
                <w:rFonts w:ascii="Calibri" w:eastAsia="Calibri" w:hAnsi="Calibri" w:cs="Calibri"/>
                <w:sz w:val="24"/>
                <w:szCs w:val="24"/>
              </w:rPr>
            </w:pPr>
            <w:r>
              <w:rPr>
                <w:rFonts w:ascii="Calibri" w:eastAsia="Calibri" w:hAnsi="Calibri" w:cs="Calibri"/>
                <w:sz w:val="24"/>
                <w:szCs w:val="24"/>
              </w:rPr>
              <w:t>Predios labores y operaciones</w:t>
            </w:r>
          </w:p>
        </w:tc>
        <w:tc>
          <w:tcPr>
            <w:tcW w:w="1417" w:type="dxa"/>
          </w:tcPr>
          <w:p w14:paraId="00000128" w14:textId="77777777" w:rsidR="005074A1" w:rsidRDefault="00B81F75">
            <w:pPr>
              <w:rPr>
                <w:rFonts w:ascii="Calibri" w:eastAsia="Calibri" w:hAnsi="Calibri" w:cs="Calibri"/>
                <w:sz w:val="24"/>
                <w:szCs w:val="24"/>
              </w:rPr>
            </w:pPr>
            <w:r>
              <w:rPr>
                <w:rFonts w:ascii="Calibri" w:eastAsia="Calibri" w:hAnsi="Calibri" w:cs="Calibri"/>
                <w:sz w:val="24"/>
                <w:szCs w:val="24"/>
              </w:rPr>
              <w:t>06-12-2024</w:t>
            </w:r>
          </w:p>
        </w:tc>
        <w:tc>
          <w:tcPr>
            <w:tcW w:w="1418" w:type="dxa"/>
            <w:gridSpan w:val="2"/>
          </w:tcPr>
          <w:p w14:paraId="00000129" w14:textId="77777777" w:rsidR="005074A1" w:rsidRDefault="00B81F75">
            <w:pPr>
              <w:rPr>
                <w:rFonts w:ascii="Calibri" w:eastAsia="Calibri" w:hAnsi="Calibri" w:cs="Calibri"/>
                <w:sz w:val="24"/>
                <w:szCs w:val="24"/>
              </w:rPr>
            </w:pPr>
            <w:r>
              <w:rPr>
                <w:rFonts w:ascii="Calibri" w:eastAsia="Calibri" w:hAnsi="Calibri" w:cs="Calibri"/>
                <w:sz w:val="24"/>
                <w:szCs w:val="24"/>
              </w:rPr>
              <w:t>25-05-2025</w:t>
            </w:r>
          </w:p>
        </w:tc>
        <w:tc>
          <w:tcPr>
            <w:tcW w:w="1615" w:type="dxa"/>
          </w:tcPr>
          <w:p w14:paraId="0000012B" w14:textId="77777777" w:rsidR="005074A1" w:rsidRDefault="00B81F75">
            <w:pPr>
              <w:rPr>
                <w:rFonts w:ascii="Calibri" w:eastAsia="Calibri" w:hAnsi="Calibri" w:cs="Calibri"/>
                <w:sz w:val="24"/>
                <w:szCs w:val="24"/>
              </w:rPr>
            </w:pPr>
            <w:r>
              <w:rPr>
                <w:rFonts w:ascii="Calibri" w:eastAsia="Calibri" w:hAnsi="Calibri" w:cs="Calibri"/>
                <w:sz w:val="24"/>
                <w:szCs w:val="24"/>
              </w:rPr>
              <w:t>284.700.000</w:t>
            </w:r>
          </w:p>
        </w:tc>
        <w:tc>
          <w:tcPr>
            <w:tcW w:w="1615" w:type="dxa"/>
          </w:tcPr>
          <w:p w14:paraId="0000012C" w14:textId="77777777" w:rsidR="005074A1" w:rsidRDefault="00B81F75">
            <w:pPr>
              <w:rPr>
                <w:rFonts w:ascii="Calibri" w:eastAsia="Calibri" w:hAnsi="Calibri" w:cs="Calibri"/>
                <w:sz w:val="24"/>
                <w:szCs w:val="24"/>
              </w:rPr>
            </w:pPr>
            <w:r>
              <w:rPr>
                <w:rFonts w:ascii="Calibri" w:eastAsia="Calibri" w:hAnsi="Calibri" w:cs="Calibri"/>
                <w:sz w:val="24"/>
                <w:szCs w:val="24"/>
              </w:rPr>
              <w:t>284.700.000</w:t>
            </w:r>
          </w:p>
        </w:tc>
      </w:tr>
      <w:tr w:rsidR="005074A1" w14:paraId="30732937" w14:textId="77777777">
        <w:trPr>
          <w:jc w:val="center"/>
        </w:trPr>
        <w:tc>
          <w:tcPr>
            <w:tcW w:w="3539" w:type="dxa"/>
          </w:tcPr>
          <w:p w14:paraId="0000012D" w14:textId="77777777" w:rsidR="005074A1" w:rsidRDefault="00B81F75">
            <w:pPr>
              <w:rPr>
                <w:rFonts w:ascii="Calibri" w:eastAsia="Calibri" w:hAnsi="Calibri" w:cs="Calibri"/>
                <w:sz w:val="24"/>
                <w:szCs w:val="24"/>
              </w:rPr>
            </w:pPr>
            <w:r>
              <w:rPr>
                <w:rFonts w:ascii="Calibri" w:eastAsia="Calibri" w:hAnsi="Calibri" w:cs="Calibri"/>
                <w:sz w:val="24"/>
                <w:szCs w:val="24"/>
              </w:rPr>
              <w:t>Contratistas y Subcontratistas</w:t>
            </w:r>
          </w:p>
        </w:tc>
        <w:tc>
          <w:tcPr>
            <w:tcW w:w="1417" w:type="dxa"/>
          </w:tcPr>
          <w:p w14:paraId="0000012E" w14:textId="77777777" w:rsidR="005074A1" w:rsidRDefault="00B81F75">
            <w:pPr>
              <w:rPr>
                <w:rFonts w:ascii="Calibri" w:eastAsia="Calibri" w:hAnsi="Calibri" w:cs="Calibri"/>
                <w:sz w:val="24"/>
                <w:szCs w:val="24"/>
              </w:rPr>
            </w:pPr>
            <w:r>
              <w:rPr>
                <w:rFonts w:ascii="Calibri" w:eastAsia="Calibri" w:hAnsi="Calibri" w:cs="Calibri"/>
                <w:sz w:val="24"/>
                <w:szCs w:val="24"/>
              </w:rPr>
              <w:t>06-12-2024</w:t>
            </w:r>
          </w:p>
        </w:tc>
        <w:tc>
          <w:tcPr>
            <w:tcW w:w="1418" w:type="dxa"/>
            <w:gridSpan w:val="2"/>
          </w:tcPr>
          <w:p w14:paraId="0000012F" w14:textId="77777777" w:rsidR="005074A1" w:rsidRDefault="00B81F75">
            <w:pPr>
              <w:rPr>
                <w:rFonts w:ascii="Calibri" w:eastAsia="Calibri" w:hAnsi="Calibri" w:cs="Calibri"/>
                <w:sz w:val="24"/>
                <w:szCs w:val="24"/>
              </w:rPr>
            </w:pPr>
            <w:r>
              <w:rPr>
                <w:rFonts w:ascii="Calibri" w:eastAsia="Calibri" w:hAnsi="Calibri" w:cs="Calibri"/>
                <w:sz w:val="24"/>
                <w:szCs w:val="24"/>
              </w:rPr>
              <w:t>25-05-2025</w:t>
            </w:r>
          </w:p>
        </w:tc>
        <w:tc>
          <w:tcPr>
            <w:tcW w:w="1615" w:type="dxa"/>
          </w:tcPr>
          <w:p w14:paraId="00000131" w14:textId="77777777" w:rsidR="005074A1" w:rsidRDefault="00B81F75">
            <w:pPr>
              <w:rPr>
                <w:rFonts w:ascii="Calibri" w:eastAsia="Calibri" w:hAnsi="Calibri" w:cs="Calibri"/>
                <w:sz w:val="24"/>
                <w:szCs w:val="24"/>
              </w:rPr>
            </w:pPr>
            <w:r>
              <w:rPr>
                <w:rFonts w:ascii="Calibri" w:eastAsia="Calibri" w:hAnsi="Calibri" w:cs="Calibri"/>
                <w:sz w:val="24"/>
                <w:szCs w:val="24"/>
              </w:rPr>
              <w:t>142.350.000</w:t>
            </w:r>
          </w:p>
        </w:tc>
        <w:tc>
          <w:tcPr>
            <w:tcW w:w="1615" w:type="dxa"/>
          </w:tcPr>
          <w:p w14:paraId="00000132" w14:textId="77777777" w:rsidR="005074A1" w:rsidRDefault="00B81F75">
            <w:pPr>
              <w:rPr>
                <w:rFonts w:ascii="Calibri" w:eastAsia="Calibri" w:hAnsi="Calibri" w:cs="Calibri"/>
                <w:sz w:val="24"/>
                <w:szCs w:val="24"/>
              </w:rPr>
            </w:pPr>
            <w:r>
              <w:rPr>
                <w:rFonts w:ascii="Calibri" w:eastAsia="Calibri" w:hAnsi="Calibri" w:cs="Calibri"/>
                <w:sz w:val="24"/>
                <w:szCs w:val="24"/>
              </w:rPr>
              <w:t>142.350.000</w:t>
            </w:r>
          </w:p>
        </w:tc>
      </w:tr>
      <w:tr w:rsidR="005074A1" w14:paraId="4D00E9CA" w14:textId="77777777">
        <w:trPr>
          <w:jc w:val="center"/>
        </w:trPr>
        <w:tc>
          <w:tcPr>
            <w:tcW w:w="3539" w:type="dxa"/>
          </w:tcPr>
          <w:p w14:paraId="00000133" w14:textId="77777777" w:rsidR="005074A1" w:rsidRDefault="00B81F75">
            <w:pPr>
              <w:rPr>
                <w:rFonts w:ascii="Calibri" w:eastAsia="Calibri" w:hAnsi="Calibri" w:cs="Calibri"/>
                <w:sz w:val="24"/>
                <w:szCs w:val="24"/>
              </w:rPr>
            </w:pPr>
            <w:r>
              <w:rPr>
                <w:rFonts w:ascii="Calibri" w:eastAsia="Calibri" w:hAnsi="Calibri" w:cs="Calibri"/>
                <w:sz w:val="24"/>
                <w:szCs w:val="24"/>
              </w:rPr>
              <w:t>Vehículos Propios y No propios</w:t>
            </w:r>
          </w:p>
        </w:tc>
        <w:tc>
          <w:tcPr>
            <w:tcW w:w="1417" w:type="dxa"/>
          </w:tcPr>
          <w:p w14:paraId="00000134" w14:textId="77777777" w:rsidR="005074A1" w:rsidRDefault="00B81F75">
            <w:pPr>
              <w:rPr>
                <w:rFonts w:ascii="Calibri" w:eastAsia="Calibri" w:hAnsi="Calibri" w:cs="Calibri"/>
                <w:sz w:val="24"/>
                <w:szCs w:val="24"/>
              </w:rPr>
            </w:pPr>
            <w:r>
              <w:rPr>
                <w:rFonts w:ascii="Calibri" w:eastAsia="Calibri" w:hAnsi="Calibri" w:cs="Calibri"/>
                <w:sz w:val="24"/>
                <w:szCs w:val="24"/>
              </w:rPr>
              <w:t>06-12-2024</w:t>
            </w:r>
          </w:p>
        </w:tc>
        <w:tc>
          <w:tcPr>
            <w:tcW w:w="1418" w:type="dxa"/>
            <w:gridSpan w:val="2"/>
          </w:tcPr>
          <w:p w14:paraId="00000135" w14:textId="77777777" w:rsidR="005074A1" w:rsidRDefault="00B81F75">
            <w:pPr>
              <w:rPr>
                <w:rFonts w:ascii="Calibri" w:eastAsia="Calibri" w:hAnsi="Calibri" w:cs="Calibri"/>
                <w:sz w:val="24"/>
                <w:szCs w:val="24"/>
              </w:rPr>
            </w:pPr>
            <w:r>
              <w:rPr>
                <w:rFonts w:ascii="Calibri" w:eastAsia="Calibri" w:hAnsi="Calibri" w:cs="Calibri"/>
                <w:sz w:val="24"/>
                <w:szCs w:val="24"/>
              </w:rPr>
              <w:t>25-05-2025</w:t>
            </w:r>
          </w:p>
        </w:tc>
        <w:tc>
          <w:tcPr>
            <w:tcW w:w="1615" w:type="dxa"/>
          </w:tcPr>
          <w:p w14:paraId="00000137" w14:textId="77777777" w:rsidR="005074A1" w:rsidRDefault="00B81F75">
            <w:pPr>
              <w:rPr>
                <w:rFonts w:ascii="Calibri" w:eastAsia="Calibri" w:hAnsi="Calibri" w:cs="Calibri"/>
                <w:sz w:val="24"/>
                <w:szCs w:val="24"/>
              </w:rPr>
            </w:pPr>
            <w:r>
              <w:rPr>
                <w:rFonts w:ascii="Calibri" w:eastAsia="Calibri" w:hAnsi="Calibri" w:cs="Calibri"/>
                <w:sz w:val="24"/>
                <w:szCs w:val="24"/>
              </w:rPr>
              <w:t>142.350.000</w:t>
            </w:r>
          </w:p>
        </w:tc>
        <w:tc>
          <w:tcPr>
            <w:tcW w:w="1615" w:type="dxa"/>
          </w:tcPr>
          <w:p w14:paraId="00000138" w14:textId="77777777" w:rsidR="005074A1" w:rsidRDefault="00B81F75">
            <w:pPr>
              <w:rPr>
                <w:rFonts w:ascii="Calibri" w:eastAsia="Calibri" w:hAnsi="Calibri" w:cs="Calibri"/>
                <w:sz w:val="24"/>
                <w:szCs w:val="24"/>
              </w:rPr>
            </w:pPr>
            <w:r>
              <w:rPr>
                <w:rFonts w:ascii="Calibri" w:eastAsia="Calibri" w:hAnsi="Calibri" w:cs="Calibri"/>
                <w:sz w:val="24"/>
                <w:szCs w:val="24"/>
              </w:rPr>
              <w:t>142.350.000</w:t>
            </w:r>
          </w:p>
        </w:tc>
      </w:tr>
    </w:tbl>
    <w:p w14:paraId="00000139" w14:textId="77777777" w:rsidR="005074A1" w:rsidRDefault="005074A1">
      <w:pPr>
        <w:rPr>
          <w:rFonts w:ascii="Calibri" w:eastAsia="Calibri" w:hAnsi="Calibri" w:cs="Calibri"/>
          <w:sz w:val="24"/>
          <w:szCs w:val="24"/>
        </w:rPr>
      </w:pPr>
    </w:p>
    <w:p w14:paraId="0000013A" w14:textId="64588B79" w:rsidR="005074A1" w:rsidRPr="00C434B8" w:rsidRDefault="00C434B8" w:rsidP="00C434B8">
      <w:pPr>
        <w:pStyle w:val="Descripcin"/>
        <w:jc w:val="center"/>
        <w:rPr>
          <w:rFonts w:asciiTheme="minorHAnsi" w:eastAsia="Calibri" w:hAnsiTheme="minorHAnsi" w:cstheme="minorHAnsi"/>
          <w:color w:val="1F497D"/>
          <w:sz w:val="24"/>
          <w:szCs w:val="24"/>
        </w:rPr>
      </w:pPr>
      <w:bookmarkStart w:id="11" w:name="_heading=h.rhd8qvf01ckg" w:colFirst="0" w:colLast="0"/>
      <w:bookmarkStart w:id="12" w:name="_Toc200364065"/>
      <w:bookmarkEnd w:id="11"/>
      <w:r w:rsidRPr="00C434B8">
        <w:rPr>
          <w:rFonts w:asciiTheme="minorHAnsi" w:hAnsiTheme="minorHAnsi" w:cstheme="minorHAnsi"/>
          <w:b/>
          <w:bCs/>
          <w:color w:val="000000" w:themeColor="text1"/>
          <w:sz w:val="24"/>
          <w:szCs w:val="24"/>
        </w:rPr>
        <w:t xml:space="preserve">Tabla </w:t>
      </w:r>
      <w:r w:rsidRPr="00C434B8">
        <w:rPr>
          <w:rFonts w:asciiTheme="minorHAnsi" w:hAnsiTheme="minorHAnsi" w:cstheme="minorHAnsi"/>
          <w:b/>
          <w:bCs/>
          <w:color w:val="000000" w:themeColor="text1"/>
          <w:sz w:val="24"/>
          <w:szCs w:val="24"/>
        </w:rPr>
        <w:fldChar w:fldCharType="begin"/>
      </w:r>
      <w:r w:rsidRPr="00C434B8">
        <w:rPr>
          <w:rFonts w:asciiTheme="minorHAnsi" w:hAnsiTheme="minorHAnsi" w:cstheme="minorHAnsi"/>
          <w:b/>
          <w:bCs/>
          <w:color w:val="000000" w:themeColor="text1"/>
          <w:sz w:val="24"/>
          <w:szCs w:val="24"/>
        </w:rPr>
        <w:instrText xml:space="preserve"> SEQ Tabla \* ARABIC </w:instrText>
      </w:r>
      <w:r w:rsidRPr="00C434B8">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3</w:t>
      </w:r>
      <w:r w:rsidRPr="00C434B8">
        <w:rPr>
          <w:rFonts w:asciiTheme="minorHAnsi" w:hAnsiTheme="minorHAnsi" w:cstheme="minorHAnsi"/>
          <w:b/>
          <w:bCs/>
          <w:color w:val="000000" w:themeColor="text1"/>
          <w:sz w:val="24"/>
          <w:szCs w:val="24"/>
        </w:rPr>
        <w:fldChar w:fldCharType="end"/>
      </w:r>
      <w:r w:rsidRPr="00C434B8">
        <w:rPr>
          <w:rFonts w:asciiTheme="minorHAnsi" w:hAnsiTheme="minorHAnsi" w:cstheme="minorHAnsi"/>
          <w:color w:val="000000" w:themeColor="text1"/>
          <w:sz w:val="24"/>
          <w:szCs w:val="24"/>
        </w:rPr>
        <w:t xml:space="preserve"> Garantía d</w:t>
      </w:r>
      <w:r w:rsidR="004148EC">
        <w:rPr>
          <w:rFonts w:asciiTheme="minorHAnsi" w:hAnsiTheme="minorHAnsi" w:cstheme="minorHAnsi"/>
          <w:color w:val="000000" w:themeColor="text1"/>
          <w:sz w:val="24"/>
          <w:szCs w:val="24"/>
        </w:rPr>
        <w:t>e Cumplimiento por Modificatorio</w:t>
      </w:r>
      <w:r w:rsidRPr="00C434B8">
        <w:rPr>
          <w:rFonts w:asciiTheme="minorHAnsi" w:hAnsiTheme="minorHAnsi" w:cstheme="minorHAnsi"/>
          <w:color w:val="000000" w:themeColor="text1"/>
          <w:sz w:val="24"/>
          <w:szCs w:val="24"/>
        </w:rPr>
        <w:t xml:space="preserve"> No.1</w:t>
      </w:r>
      <w:bookmarkEnd w:id="12"/>
    </w:p>
    <w:p w14:paraId="0000013B" w14:textId="77777777" w:rsidR="005074A1" w:rsidRDefault="005074A1">
      <w:pPr>
        <w:rPr>
          <w:rFonts w:ascii="Calibri" w:eastAsia="Calibri" w:hAnsi="Calibri" w:cs="Calibri"/>
          <w:sz w:val="24"/>
          <w:szCs w:val="24"/>
        </w:rPr>
      </w:pPr>
    </w:p>
    <w:p w14:paraId="0000013C" w14:textId="57737958" w:rsidR="005074A1" w:rsidRDefault="00B81F75">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Según el corte al </w:t>
      </w:r>
      <w:r w:rsidR="004148EC">
        <w:rPr>
          <w:rFonts w:ascii="Calibri" w:eastAsia="Calibri" w:hAnsi="Calibri" w:cs="Calibri"/>
          <w:color w:val="000000"/>
          <w:sz w:val="24"/>
          <w:szCs w:val="24"/>
        </w:rPr>
        <w:t>11</w:t>
      </w:r>
      <w:r>
        <w:rPr>
          <w:rFonts w:ascii="Calibri" w:eastAsia="Calibri" w:hAnsi="Calibri" w:cs="Calibri"/>
          <w:color w:val="000000"/>
          <w:sz w:val="24"/>
          <w:szCs w:val="24"/>
        </w:rPr>
        <w:t xml:space="preserve"> de abril del 2025 la situación financiera del contrato es la siguiente:</w:t>
      </w:r>
    </w:p>
    <w:p w14:paraId="0000013D" w14:textId="77777777" w:rsidR="005074A1" w:rsidRDefault="005074A1">
      <w:pPr>
        <w:pBdr>
          <w:top w:val="nil"/>
          <w:left w:val="nil"/>
          <w:bottom w:val="nil"/>
          <w:right w:val="nil"/>
          <w:between w:val="nil"/>
        </w:pBdr>
        <w:ind w:left="720" w:right="715"/>
        <w:jc w:val="both"/>
        <w:rPr>
          <w:rFonts w:ascii="Calibri" w:eastAsia="Calibri" w:hAnsi="Calibri" w:cs="Calibri"/>
          <w:color w:val="000000"/>
          <w:sz w:val="24"/>
          <w:szCs w:val="24"/>
        </w:rPr>
      </w:pPr>
    </w:p>
    <w:tbl>
      <w:tblPr>
        <w:tblStyle w:val="a4"/>
        <w:tblW w:w="7680" w:type="dxa"/>
        <w:jc w:val="center"/>
        <w:tblInd w:w="0" w:type="dxa"/>
        <w:tblLayout w:type="fixed"/>
        <w:tblLook w:val="0400" w:firstRow="0" w:lastRow="0" w:firstColumn="0" w:lastColumn="0" w:noHBand="0" w:noVBand="1"/>
      </w:tblPr>
      <w:tblGrid>
        <w:gridCol w:w="5240"/>
        <w:gridCol w:w="2440"/>
      </w:tblGrid>
      <w:tr w:rsidR="005074A1" w14:paraId="3715B6CF" w14:textId="77777777">
        <w:trPr>
          <w:trHeight w:val="31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3E" w14:textId="77777777" w:rsidR="005074A1" w:rsidRDefault="00B81F75">
            <w:pPr>
              <w:widowControl/>
              <w:rPr>
                <w:rFonts w:ascii="Calibri" w:eastAsia="Calibri" w:hAnsi="Calibri" w:cs="Calibri"/>
                <w:b/>
                <w:color w:val="000000"/>
                <w:sz w:val="24"/>
                <w:szCs w:val="24"/>
              </w:rPr>
            </w:pPr>
            <w:r>
              <w:rPr>
                <w:rFonts w:ascii="Calibri" w:eastAsia="Calibri" w:hAnsi="Calibri" w:cs="Calibri"/>
                <w:b/>
                <w:color w:val="000000"/>
                <w:sz w:val="24"/>
                <w:szCs w:val="24"/>
              </w:rPr>
              <w:t>Valor del contrato</w:t>
            </w:r>
          </w:p>
        </w:tc>
        <w:tc>
          <w:tcPr>
            <w:tcW w:w="2440" w:type="dxa"/>
            <w:tcBorders>
              <w:top w:val="single" w:sz="4" w:space="0" w:color="000000"/>
              <w:left w:val="nil"/>
              <w:bottom w:val="single" w:sz="4" w:space="0" w:color="000000"/>
              <w:right w:val="single" w:sz="4" w:space="0" w:color="000000"/>
            </w:tcBorders>
            <w:shd w:val="clear" w:color="auto" w:fill="auto"/>
            <w:vAlign w:val="bottom"/>
          </w:tcPr>
          <w:p w14:paraId="0000013F" w14:textId="040CD137" w:rsidR="005074A1" w:rsidRDefault="00B81F75" w:rsidP="00B138A5">
            <w:pPr>
              <w:widowControl/>
              <w:rPr>
                <w:rFonts w:ascii="Calibri" w:eastAsia="Calibri" w:hAnsi="Calibri" w:cs="Calibri"/>
                <w:b/>
                <w:color w:val="000000"/>
                <w:sz w:val="24"/>
                <w:szCs w:val="24"/>
              </w:rPr>
            </w:pPr>
            <w:r>
              <w:rPr>
                <w:rFonts w:ascii="Calibri" w:eastAsia="Calibri" w:hAnsi="Calibri" w:cs="Calibri"/>
                <w:b/>
                <w:color w:val="000000"/>
                <w:sz w:val="24"/>
                <w:szCs w:val="24"/>
              </w:rPr>
              <w:t xml:space="preserve"> $          331</w:t>
            </w:r>
            <w:r w:rsidR="00B138A5">
              <w:rPr>
                <w:rFonts w:ascii="Calibri" w:eastAsia="Calibri" w:hAnsi="Calibri" w:cs="Calibri"/>
                <w:b/>
                <w:color w:val="000000"/>
                <w:sz w:val="24"/>
                <w:szCs w:val="24"/>
              </w:rPr>
              <w:t>.</w:t>
            </w:r>
            <w:r>
              <w:rPr>
                <w:rFonts w:ascii="Calibri" w:eastAsia="Calibri" w:hAnsi="Calibri" w:cs="Calibri"/>
                <w:b/>
                <w:color w:val="000000"/>
                <w:sz w:val="24"/>
                <w:szCs w:val="24"/>
              </w:rPr>
              <w:t>521</w:t>
            </w:r>
            <w:r w:rsidR="00B138A5">
              <w:rPr>
                <w:rFonts w:ascii="Calibri" w:eastAsia="Calibri" w:hAnsi="Calibri" w:cs="Calibri"/>
                <w:b/>
                <w:color w:val="000000"/>
                <w:sz w:val="24"/>
                <w:szCs w:val="24"/>
              </w:rPr>
              <w:t>.316,</w:t>
            </w:r>
            <w:r>
              <w:rPr>
                <w:rFonts w:ascii="Calibri" w:eastAsia="Calibri" w:hAnsi="Calibri" w:cs="Calibri"/>
                <w:b/>
                <w:color w:val="000000"/>
                <w:sz w:val="24"/>
                <w:szCs w:val="24"/>
              </w:rPr>
              <w:t xml:space="preserve">00 </w:t>
            </w:r>
          </w:p>
        </w:tc>
      </w:tr>
      <w:tr w:rsidR="005074A1" w14:paraId="57130787" w14:textId="77777777">
        <w:trPr>
          <w:trHeight w:val="31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40" w14:textId="77777777" w:rsidR="005074A1" w:rsidRDefault="00B81F75">
            <w:pPr>
              <w:widowControl/>
              <w:rPr>
                <w:rFonts w:ascii="Calibri" w:eastAsia="Calibri" w:hAnsi="Calibri" w:cs="Calibri"/>
                <w:color w:val="000000"/>
                <w:sz w:val="24"/>
                <w:szCs w:val="24"/>
              </w:rPr>
            </w:pPr>
            <w:r>
              <w:rPr>
                <w:rFonts w:ascii="Calibri" w:eastAsia="Calibri" w:hAnsi="Calibri" w:cs="Calibri"/>
                <w:color w:val="000000"/>
                <w:sz w:val="24"/>
                <w:szCs w:val="24"/>
              </w:rPr>
              <w:t>Corte de obra Acta No.1</w:t>
            </w:r>
          </w:p>
        </w:tc>
        <w:tc>
          <w:tcPr>
            <w:tcW w:w="2440" w:type="dxa"/>
            <w:tcBorders>
              <w:top w:val="nil"/>
              <w:left w:val="nil"/>
              <w:bottom w:val="single" w:sz="4" w:space="0" w:color="000000"/>
              <w:right w:val="single" w:sz="4" w:space="0" w:color="000000"/>
            </w:tcBorders>
            <w:shd w:val="clear" w:color="auto" w:fill="auto"/>
            <w:vAlign w:val="bottom"/>
          </w:tcPr>
          <w:p w14:paraId="00000141" w14:textId="4742F79F" w:rsidR="005074A1" w:rsidRDefault="00B81F75" w:rsidP="00B138A5">
            <w:pPr>
              <w:widowControl/>
              <w:rPr>
                <w:rFonts w:ascii="Calibri" w:eastAsia="Calibri" w:hAnsi="Calibri" w:cs="Calibri"/>
                <w:color w:val="000000"/>
                <w:sz w:val="24"/>
                <w:szCs w:val="24"/>
              </w:rPr>
            </w:pPr>
            <w:r>
              <w:rPr>
                <w:rFonts w:ascii="Calibri" w:eastAsia="Calibri" w:hAnsi="Calibri" w:cs="Calibri"/>
                <w:color w:val="000000"/>
                <w:sz w:val="24"/>
                <w:szCs w:val="24"/>
              </w:rPr>
              <w:t xml:space="preserve"> $          132</w:t>
            </w:r>
            <w:r w:rsidR="00B138A5">
              <w:rPr>
                <w:rFonts w:ascii="Calibri" w:eastAsia="Calibri" w:hAnsi="Calibri" w:cs="Calibri"/>
                <w:color w:val="000000"/>
                <w:sz w:val="24"/>
                <w:szCs w:val="24"/>
              </w:rPr>
              <w:t>.608.526,</w:t>
            </w:r>
            <w:r>
              <w:rPr>
                <w:rFonts w:ascii="Calibri" w:eastAsia="Calibri" w:hAnsi="Calibri" w:cs="Calibri"/>
                <w:color w:val="000000"/>
                <w:sz w:val="24"/>
                <w:szCs w:val="24"/>
              </w:rPr>
              <w:t xml:space="preserve">40 </w:t>
            </w:r>
          </w:p>
        </w:tc>
      </w:tr>
      <w:tr w:rsidR="005074A1" w14:paraId="1014A834" w14:textId="77777777">
        <w:trPr>
          <w:trHeight w:val="31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42" w14:textId="77777777" w:rsidR="005074A1" w:rsidRDefault="00B81F75">
            <w:pPr>
              <w:widowControl/>
              <w:rPr>
                <w:rFonts w:ascii="Calibri" w:eastAsia="Calibri" w:hAnsi="Calibri" w:cs="Calibri"/>
                <w:color w:val="000000"/>
                <w:sz w:val="24"/>
                <w:szCs w:val="24"/>
              </w:rPr>
            </w:pPr>
            <w:r>
              <w:rPr>
                <w:rFonts w:ascii="Calibri" w:eastAsia="Calibri" w:hAnsi="Calibri" w:cs="Calibri"/>
                <w:color w:val="000000"/>
                <w:sz w:val="24"/>
                <w:szCs w:val="24"/>
              </w:rPr>
              <w:t>Porcentaje de corte de obra Acta No.1</w:t>
            </w:r>
          </w:p>
        </w:tc>
        <w:tc>
          <w:tcPr>
            <w:tcW w:w="2440" w:type="dxa"/>
            <w:tcBorders>
              <w:top w:val="nil"/>
              <w:left w:val="nil"/>
              <w:bottom w:val="single" w:sz="4" w:space="0" w:color="000000"/>
              <w:right w:val="single" w:sz="4" w:space="0" w:color="000000"/>
            </w:tcBorders>
            <w:shd w:val="clear" w:color="auto" w:fill="auto"/>
            <w:vAlign w:val="bottom"/>
          </w:tcPr>
          <w:p w14:paraId="00000143" w14:textId="77777777" w:rsidR="005074A1" w:rsidRDefault="00B81F75">
            <w:pPr>
              <w:widowControl/>
              <w:jc w:val="right"/>
              <w:rPr>
                <w:rFonts w:ascii="Calibri" w:eastAsia="Calibri" w:hAnsi="Calibri" w:cs="Calibri"/>
                <w:color w:val="000000"/>
                <w:sz w:val="24"/>
                <w:szCs w:val="24"/>
              </w:rPr>
            </w:pPr>
            <w:r>
              <w:rPr>
                <w:rFonts w:ascii="Calibri" w:eastAsia="Calibri" w:hAnsi="Calibri" w:cs="Calibri"/>
                <w:color w:val="000000"/>
                <w:sz w:val="24"/>
                <w:szCs w:val="24"/>
              </w:rPr>
              <w:t>40%</w:t>
            </w:r>
          </w:p>
        </w:tc>
      </w:tr>
      <w:tr w:rsidR="005074A1" w14:paraId="0385846C" w14:textId="77777777">
        <w:trPr>
          <w:trHeight w:val="31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44" w14:textId="77777777" w:rsidR="005074A1" w:rsidRDefault="00B81F75">
            <w:pPr>
              <w:widowControl/>
              <w:rPr>
                <w:rFonts w:ascii="Calibri" w:eastAsia="Calibri" w:hAnsi="Calibri" w:cs="Calibri"/>
                <w:color w:val="000000"/>
                <w:sz w:val="24"/>
                <w:szCs w:val="24"/>
              </w:rPr>
            </w:pPr>
            <w:r>
              <w:rPr>
                <w:rFonts w:ascii="Calibri" w:eastAsia="Calibri" w:hAnsi="Calibri" w:cs="Calibri"/>
                <w:color w:val="000000"/>
                <w:sz w:val="24"/>
                <w:szCs w:val="24"/>
              </w:rPr>
              <w:t>Porcentaje de Ejecución Financiera Acta No.1</w:t>
            </w:r>
          </w:p>
        </w:tc>
        <w:tc>
          <w:tcPr>
            <w:tcW w:w="2440" w:type="dxa"/>
            <w:tcBorders>
              <w:top w:val="nil"/>
              <w:left w:val="nil"/>
              <w:bottom w:val="single" w:sz="4" w:space="0" w:color="000000"/>
              <w:right w:val="single" w:sz="4" w:space="0" w:color="000000"/>
            </w:tcBorders>
            <w:shd w:val="clear" w:color="auto" w:fill="auto"/>
            <w:vAlign w:val="bottom"/>
          </w:tcPr>
          <w:p w14:paraId="00000145" w14:textId="77777777" w:rsidR="005074A1" w:rsidRDefault="00B81F75">
            <w:pPr>
              <w:widowControl/>
              <w:jc w:val="right"/>
              <w:rPr>
                <w:rFonts w:ascii="Calibri" w:eastAsia="Calibri" w:hAnsi="Calibri" w:cs="Calibri"/>
                <w:color w:val="000000"/>
                <w:sz w:val="24"/>
                <w:szCs w:val="24"/>
              </w:rPr>
            </w:pPr>
            <w:r>
              <w:rPr>
                <w:rFonts w:ascii="Calibri" w:eastAsia="Calibri" w:hAnsi="Calibri" w:cs="Calibri"/>
                <w:color w:val="000000"/>
                <w:sz w:val="24"/>
                <w:szCs w:val="24"/>
              </w:rPr>
              <w:t>40%</w:t>
            </w:r>
          </w:p>
        </w:tc>
      </w:tr>
      <w:tr w:rsidR="005074A1" w14:paraId="3435D92F" w14:textId="77777777">
        <w:trPr>
          <w:trHeight w:val="31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46" w14:textId="77777777" w:rsidR="005074A1" w:rsidRDefault="00B81F75">
            <w:pPr>
              <w:widowControl/>
              <w:rPr>
                <w:rFonts w:ascii="Calibri" w:eastAsia="Calibri" w:hAnsi="Calibri" w:cs="Calibri"/>
                <w:b/>
                <w:color w:val="000000"/>
                <w:sz w:val="24"/>
                <w:szCs w:val="24"/>
              </w:rPr>
            </w:pPr>
            <w:r>
              <w:rPr>
                <w:rFonts w:ascii="Calibri" w:eastAsia="Calibri" w:hAnsi="Calibri" w:cs="Calibri"/>
                <w:b/>
                <w:color w:val="000000"/>
                <w:sz w:val="24"/>
                <w:szCs w:val="24"/>
              </w:rPr>
              <w:t xml:space="preserve">Valor Restante por cobrar del contrato </w:t>
            </w:r>
          </w:p>
        </w:tc>
        <w:tc>
          <w:tcPr>
            <w:tcW w:w="2440" w:type="dxa"/>
            <w:tcBorders>
              <w:top w:val="nil"/>
              <w:left w:val="nil"/>
              <w:bottom w:val="single" w:sz="4" w:space="0" w:color="000000"/>
              <w:right w:val="single" w:sz="4" w:space="0" w:color="000000"/>
            </w:tcBorders>
            <w:shd w:val="clear" w:color="auto" w:fill="auto"/>
            <w:vAlign w:val="bottom"/>
          </w:tcPr>
          <w:p w14:paraId="00000147" w14:textId="76F283B1" w:rsidR="005074A1" w:rsidRDefault="00B81F75" w:rsidP="00B138A5">
            <w:pPr>
              <w:widowControl/>
              <w:rPr>
                <w:rFonts w:ascii="Calibri" w:eastAsia="Calibri" w:hAnsi="Calibri" w:cs="Calibri"/>
                <w:b/>
                <w:color w:val="000000"/>
                <w:sz w:val="24"/>
                <w:szCs w:val="24"/>
              </w:rPr>
            </w:pPr>
            <w:r>
              <w:rPr>
                <w:rFonts w:ascii="Calibri" w:eastAsia="Calibri" w:hAnsi="Calibri" w:cs="Calibri"/>
                <w:b/>
                <w:color w:val="000000"/>
                <w:sz w:val="24"/>
                <w:szCs w:val="24"/>
              </w:rPr>
              <w:t xml:space="preserve"> $          198</w:t>
            </w:r>
            <w:r w:rsidR="00B138A5">
              <w:rPr>
                <w:rFonts w:ascii="Calibri" w:eastAsia="Calibri" w:hAnsi="Calibri" w:cs="Calibri"/>
                <w:b/>
                <w:color w:val="000000"/>
                <w:sz w:val="24"/>
                <w:szCs w:val="24"/>
              </w:rPr>
              <w:t>.912.789,</w:t>
            </w:r>
            <w:r>
              <w:rPr>
                <w:rFonts w:ascii="Calibri" w:eastAsia="Calibri" w:hAnsi="Calibri" w:cs="Calibri"/>
                <w:b/>
                <w:color w:val="000000"/>
                <w:sz w:val="24"/>
                <w:szCs w:val="24"/>
              </w:rPr>
              <w:t xml:space="preserve">60 </w:t>
            </w:r>
          </w:p>
        </w:tc>
      </w:tr>
      <w:tr w:rsidR="005074A1" w14:paraId="10D9B186" w14:textId="77777777">
        <w:trPr>
          <w:trHeight w:val="315"/>
          <w:jc w:val="center"/>
        </w:trPr>
        <w:tc>
          <w:tcPr>
            <w:tcW w:w="524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0000148" w14:textId="77777777" w:rsidR="005074A1" w:rsidRDefault="00B81F75">
            <w:pPr>
              <w:widowControl/>
              <w:rPr>
                <w:rFonts w:ascii="Calibri" w:eastAsia="Calibri" w:hAnsi="Calibri" w:cs="Calibri"/>
                <w:b/>
                <w:color w:val="000000"/>
                <w:sz w:val="24"/>
                <w:szCs w:val="24"/>
              </w:rPr>
            </w:pPr>
            <w:r>
              <w:rPr>
                <w:rFonts w:ascii="Calibri" w:eastAsia="Calibri" w:hAnsi="Calibri" w:cs="Calibri"/>
                <w:b/>
                <w:color w:val="000000"/>
                <w:sz w:val="24"/>
                <w:szCs w:val="24"/>
              </w:rPr>
              <w:t>Porcentaje restante por cobrar del contrato</w:t>
            </w:r>
          </w:p>
        </w:tc>
        <w:tc>
          <w:tcPr>
            <w:tcW w:w="2440" w:type="dxa"/>
            <w:tcBorders>
              <w:top w:val="nil"/>
              <w:left w:val="nil"/>
              <w:bottom w:val="single" w:sz="4" w:space="0" w:color="000000"/>
              <w:right w:val="single" w:sz="4" w:space="0" w:color="000000"/>
            </w:tcBorders>
            <w:shd w:val="clear" w:color="auto" w:fill="auto"/>
            <w:vAlign w:val="bottom"/>
          </w:tcPr>
          <w:p w14:paraId="00000149" w14:textId="77777777" w:rsidR="005074A1" w:rsidRDefault="00B81F75">
            <w:pPr>
              <w:widowControl/>
              <w:jc w:val="right"/>
              <w:rPr>
                <w:rFonts w:ascii="Calibri" w:eastAsia="Calibri" w:hAnsi="Calibri" w:cs="Calibri"/>
                <w:color w:val="000000"/>
                <w:sz w:val="24"/>
                <w:szCs w:val="24"/>
              </w:rPr>
            </w:pPr>
            <w:r>
              <w:rPr>
                <w:rFonts w:ascii="Calibri" w:eastAsia="Calibri" w:hAnsi="Calibri" w:cs="Calibri"/>
                <w:color w:val="000000"/>
                <w:sz w:val="24"/>
                <w:szCs w:val="24"/>
              </w:rPr>
              <w:t>60%</w:t>
            </w:r>
          </w:p>
        </w:tc>
      </w:tr>
    </w:tbl>
    <w:p w14:paraId="0000014A" w14:textId="77777777" w:rsidR="005074A1" w:rsidRDefault="005074A1">
      <w:pPr>
        <w:rPr>
          <w:rFonts w:ascii="Calibri" w:eastAsia="Calibri" w:hAnsi="Calibri" w:cs="Calibri"/>
          <w:sz w:val="24"/>
          <w:szCs w:val="24"/>
        </w:rPr>
      </w:pPr>
    </w:p>
    <w:p w14:paraId="0000014C" w14:textId="03766161" w:rsidR="005074A1" w:rsidRPr="004148EC" w:rsidRDefault="00C434B8" w:rsidP="004148EC">
      <w:pPr>
        <w:pStyle w:val="Descripcin"/>
        <w:jc w:val="center"/>
        <w:rPr>
          <w:rFonts w:asciiTheme="minorHAnsi" w:hAnsiTheme="minorHAnsi" w:cstheme="minorHAnsi"/>
          <w:color w:val="000000" w:themeColor="text1"/>
          <w:sz w:val="24"/>
          <w:szCs w:val="24"/>
        </w:rPr>
      </w:pPr>
      <w:bookmarkStart w:id="13" w:name="_heading=h.jlm62okd97p1" w:colFirst="0" w:colLast="0"/>
      <w:bookmarkStart w:id="14" w:name="_Toc200364066"/>
      <w:bookmarkEnd w:id="13"/>
      <w:r w:rsidRPr="00C434B8">
        <w:rPr>
          <w:rFonts w:asciiTheme="minorHAnsi" w:hAnsiTheme="minorHAnsi" w:cstheme="minorHAnsi"/>
          <w:b/>
          <w:bCs/>
          <w:color w:val="000000" w:themeColor="text1"/>
          <w:sz w:val="24"/>
          <w:szCs w:val="24"/>
        </w:rPr>
        <w:t xml:space="preserve">Tabla </w:t>
      </w:r>
      <w:r w:rsidRPr="00C434B8">
        <w:rPr>
          <w:rFonts w:asciiTheme="minorHAnsi" w:hAnsiTheme="minorHAnsi" w:cstheme="minorHAnsi"/>
          <w:b/>
          <w:bCs/>
          <w:color w:val="000000" w:themeColor="text1"/>
          <w:sz w:val="24"/>
          <w:szCs w:val="24"/>
        </w:rPr>
        <w:fldChar w:fldCharType="begin"/>
      </w:r>
      <w:r w:rsidRPr="00C434B8">
        <w:rPr>
          <w:rFonts w:asciiTheme="minorHAnsi" w:hAnsiTheme="minorHAnsi" w:cstheme="minorHAnsi"/>
          <w:b/>
          <w:bCs/>
          <w:color w:val="000000" w:themeColor="text1"/>
          <w:sz w:val="24"/>
          <w:szCs w:val="24"/>
        </w:rPr>
        <w:instrText xml:space="preserve"> SEQ Tabla \* ARABIC </w:instrText>
      </w:r>
      <w:r w:rsidRPr="00C434B8">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4</w:t>
      </w:r>
      <w:r w:rsidRPr="00C434B8">
        <w:rPr>
          <w:rFonts w:asciiTheme="minorHAnsi" w:hAnsiTheme="minorHAnsi" w:cstheme="minorHAnsi"/>
          <w:b/>
          <w:bCs/>
          <w:color w:val="000000" w:themeColor="text1"/>
          <w:sz w:val="24"/>
          <w:szCs w:val="24"/>
        </w:rPr>
        <w:fldChar w:fldCharType="end"/>
      </w:r>
      <w:r w:rsidRPr="00C434B8">
        <w:rPr>
          <w:rFonts w:asciiTheme="minorHAnsi" w:hAnsiTheme="minorHAnsi" w:cstheme="minorHAnsi"/>
          <w:color w:val="000000" w:themeColor="text1"/>
          <w:sz w:val="24"/>
          <w:szCs w:val="24"/>
        </w:rPr>
        <w:t xml:space="preserve"> Información Financiera</w:t>
      </w:r>
      <w:bookmarkStart w:id="15" w:name="_heading=h.auawsobzw8dg" w:colFirst="0" w:colLast="0"/>
      <w:bookmarkEnd w:id="14"/>
      <w:bookmarkEnd w:id="15"/>
    </w:p>
    <w:p w14:paraId="3C94ECDE" w14:textId="08D84C3E" w:rsidR="00C434B8" w:rsidRDefault="00C434B8" w:rsidP="004148EC">
      <w:pPr>
        <w:pBdr>
          <w:top w:val="nil"/>
          <w:left w:val="nil"/>
          <w:bottom w:val="nil"/>
          <w:right w:val="nil"/>
          <w:between w:val="nil"/>
        </w:pBdr>
        <w:spacing w:after="200"/>
      </w:pPr>
      <w:bookmarkStart w:id="16" w:name="_heading=h.ssdi8hawasmf" w:colFirst="0" w:colLast="0"/>
      <w:bookmarkStart w:id="17" w:name="_heading=h.r7vwn77qre9m" w:colFirst="0" w:colLast="0"/>
      <w:bookmarkStart w:id="18" w:name="_heading=h.6snb0lugn4a4" w:colFirst="0" w:colLast="0"/>
      <w:bookmarkStart w:id="19" w:name="_heading=h.w1dauae9lzm9" w:colFirst="0" w:colLast="0"/>
      <w:bookmarkEnd w:id="16"/>
      <w:bookmarkEnd w:id="17"/>
      <w:bookmarkEnd w:id="18"/>
      <w:bookmarkEnd w:id="19"/>
    </w:p>
    <w:p w14:paraId="6CF18BAF" w14:textId="77777777" w:rsidR="004148EC" w:rsidRDefault="004148EC" w:rsidP="004148EC">
      <w:pPr>
        <w:pBdr>
          <w:top w:val="nil"/>
          <w:left w:val="nil"/>
          <w:bottom w:val="nil"/>
          <w:right w:val="nil"/>
          <w:between w:val="nil"/>
        </w:pBdr>
        <w:spacing w:after="200"/>
      </w:pPr>
    </w:p>
    <w:p w14:paraId="00000151" w14:textId="77777777" w:rsidR="005074A1" w:rsidRDefault="00B81F75">
      <w:pPr>
        <w:pStyle w:val="Ttulo2"/>
        <w:numPr>
          <w:ilvl w:val="1"/>
          <w:numId w:val="10"/>
        </w:numPr>
        <w:rPr>
          <w:rFonts w:ascii="Calibri" w:eastAsia="Calibri" w:hAnsi="Calibri" w:cs="Calibri"/>
          <w:color w:val="000000"/>
          <w:sz w:val="24"/>
          <w:szCs w:val="24"/>
        </w:rPr>
      </w:pPr>
      <w:bookmarkStart w:id="20" w:name="_Toc200376574"/>
      <w:r>
        <w:rPr>
          <w:rFonts w:ascii="Calibri" w:eastAsia="Calibri" w:hAnsi="Calibri" w:cs="Calibri"/>
          <w:color w:val="000000"/>
          <w:sz w:val="24"/>
          <w:szCs w:val="24"/>
        </w:rPr>
        <w:t>Programación y Avance Financiero</w:t>
      </w:r>
      <w:bookmarkEnd w:id="20"/>
    </w:p>
    <w:p w14:paraId="00000152" w14:textId="77777777" w:rsidR="005074A1" w:rsidRDefault="005074A1"/>
    <w:p w14:paraId="00000153" w14:textId="674B0900" w:rsidR="005074A1" w:rsidRDefault="00B81F75">
      <w:pPr>
        <w:ind w:left="720" w:right="715"/>
        <w:jc w:val="both"/>
        <w:rPr>
          <w:rFonts w:ascii="Calibri" w:eastAsia="Calibri" w:hAnsi="Calibri" w:cs="Calibri"/>
          <w:sz w:val="24"/>
          <w:szCs w:val="24"/>
        </w:rPr>
      </w:pPr>
      <w:r>
        <w:rPr>
          <w:rFonts w:ascii="Calibri" w:eastAsia="Calibri" w:hAnsi="Calibri" w:cs="Calibri"/>
          <w:sz w:val="24"/>
          <w:szCs w:val="24"/>
        </w:rPr>
        <w:t xml:space="preserve">Durante el mes objeto del presente </w:t>
      </w:r>
      <w:r w:rsidR="00C434B8">
        <w:rPr>
          <w:rFonts w:ascii="Calibri" w:eastAsia="Calibri" w:hAnsi="Calibri" w:cs="Calibri"/>
          <w:sz w:val="24"/>
          <w:szCs w:val="24"/>
        </w:rPr>
        <w:t>informe,</w:t>
      </w:r>
      <w:r>
        <w:rPr>
          <w:rFonts w:ascii="Calibri" w:eastAsia="Calibri" w:hAnsi="Calibri" w:cs="Calibri"/>
          <w:sz w:val="24"/>
          <w:szCs w:val="24"/>
        </w:rPr>
        <w:t xml:space="preserve"> se evidencia que el proyecto presenta un avance físico acumulado del 40</w:t>
      </w:r>
      <w:r w:rsidR="00C434B8">
        <w:rPr>
          <w:rFonts w:ascii="Calibri" w:eastAsia="Calibri" w:hAnsi="Calibri" w:cs="Calibri"/>
          <w:sz w:val="24"/>
          <w:szCs w:val="24"/>
        </w:rPr>
        <w:t>% inferior</w:t>
      </w:r>
      <w:r>
        <w:rPr>
          <w:rFonts w:ascii="Calibri" w:eastAsia="Calibri" w:hAnsi="Calibri" w:cs="Calibri"/>
          <w:sz w:val="24"/>
          <w:szCs w:val="24"/>
        </w:rPr>
        <w:t xml:space="preserve"> al avance programado 4</w:t>
      </w:r>
      <w:r w:rsidR="00C253E2">
        <w:rPr>
          <w:rFonts w:ascii="Calibri" w:eastAsia="Calibri" w:hAnsi="Calibri" w:cs="Calibri"/>
          <w:sz w:val="24"/>
          <w:szCs w:val="24"/>
        </w:rPr>
        <w:t>2</w:t>
      </w:r>
      <w:r w:rsidR="00C434B8">
        <w:rPr>
          <w:rFonts w:ascii="Calibri" w:eastAsia="Calibri" w:hAnsi="Calibri" w:cs="Calibri"/>
          <w:sz w:val="24"/>
          <w:szCs w:val="24"/>
        </w:rPr>
        <w:t>%.</w:t>
      </w:r>
    </w:p>
    <w:p w14:paraId="00000154" w14:textId="77777777" w:rsidR="005074A1" w:rsidRDefault="005074A1">
      <w:pPr>
        <w:ind w:left="720" w:right="715"/>
        <w:jc w:val="both"/>
        <w:rPr>
          <w:rFonts w:ascii="Calibri" w:eastAsia="Calibri" w:hAnsi="Calibri" w:cs="Calibri"/>
          <w:sz w:val="24"/>
          <w:szCs w:val="24"/>
        </w:rPr>
      </w:pPr>
    </w:p>
    <w:p w14:paraId="00000155" w14:textId="759AB088" w:rsidR="005074A1" w:rsidRDefault="00B81F75">
      <w:pPr>
        <w:ind w:left="720" w:right="715"/>
        <w:jc w:val="both"/>
        <w:rPr>
          <w:rFonts w:ascii="Calibri" w:eastAsia="Calibri" w:hAnsi="Calibri" w:cs="Calibri"/>
          <w:sz w:val="24"/>
          <w:szCs w:val="24"/>
        </w:rPr>
      </w:pPr>
      <w:r>
        <w:rPr>
          <w:rFonts w:ascii="Calibri" w:eastAsia="Calibri" w:hAnsi="Calibri" w:cs="Calibri"/>
          <w:sz w:val="24"/>
          <w:szCs w:val="24"/>
        </w:rPr>
        <w:t xml:space="preserve">Con base en el cuadro de seguimiento financiero, se presenta a continuación el análisis detallado del avance por cada ítem del </w:t>
      </w:r>
      <w:r w:rsidR="00C434B8">
        <w:rPr>
          <w:rFonts w:ascii="Calibri" w:eastAsia="Calibri" w:hAnsi="Calibri" w:cs="Calibri"/>
          <w:sz w:val="24"/>
          <w:szCs w:val="24"/>
        </w:rPr>
        <w:t>contrato,</w:t>
      </w:r>
      <w:r>
        <w:rPr>
          <w:rFonts w:ascii="Calibri" w:eastAsia="Calibri" w:hAnsi="Calibri" w:cs="Calibri"/>
          <w:sz w:val="24"/>
          <w:szCs w:val="24"/>
        </w:rPr>
        <w:t xml:space="preserve"> comparando el avance programado frente al avance ejecutado:</w:t>
      </w:r>
      <w:r>
        <w:rPr>
          <w:rFonts w:ascii="Calibri" w:eastAsia="Calibri" w:hAnsi="Calibri" w:cs="Calibri"/>
          <w:sz w:val="24"/>
          <w:szCs w:val="24"/>
        </w:rPr>
        <w:br/>
      </w:r>
    </w:p>
    <w:p w14:paraId="00000156" w14:textId="77777777" w:rsidR="005074A1" w:rsidRDefault="00B81F75">
      <w:pPr>
        <w:ind w:left="720" w:right="715"/>
        <w:jc w:val="both"/>
        <w:rPr>
          <w:rFonts w:ascii="Calibri" w:eastAsia="Calibri" w:hAnsi="Calibri" w:cs="Calibri"/>
          <w:sz w:val="24"/>
          <w:szCs w:val="24"/>
        </w:rPr>
      </w:pPr>
      <w:r>
        <w:rPr>
          <w:rFonts w:ascii="Calibri" w:eastAsia="Calibri" w:hAnsi="Calibri" w:cs="Calibri"/>
          <w:sz w:val="24"/>
          <w:szCs w:val="24"/>
        </w:rPr>
        <w:t>Preliminares: Muestran una ejecución casi igual al valor programado, con una diferencia mínima de $20.489,30.</w:t>
      </w:r>
    </w:p>
    <w:p w14:paraId="00000157" w14:textId="77777777" w:rsidR="005074A1" w:rsidRDefault="005074A1">
      <w:pPr>
        <w:ind w:right="715"/>
        <w:jc w:val="both"/>
        <w:rPr>
          <w:rFonts w:ascii="Calibri" w:eastAsia="Calibri" w:hAnsi="Calibri" w:cs="Calibri"/>
          <w:sz w:val="24"/>
          <w:szCs w:val="24"/>
        </w:rPr>
      </w:pPr>
    </w:p>
    <w:p w14:paraId="00000158" w14:textId="77777777" w:rsidR="005074A1" w:rsidRDefault="00B81F75">
      <w:pPr>
        <w:ind w:left="720" w:right="715"/>
        <w:jc w:val="both"/>
        <w:rPr>
          <w:rFonts w:ascii="Calibri" w:eastAsia="Calibri" w:hAnsi="Calibri" w:cs="Calibri"/>
          <w:sz w:val="24"/>
          <w:szCs w:val="24"/>
        </w:rPr>
      </w:pPr>
      <w:r>
        <w:rPr>
          <w:rFonts w:ascii="Calibri" w:eastAsia="Calibri" w:hAnsi="Calibri" w:cs="Calibri"/>
          <w:sz w:val="24"/>
          <w:szCs w:val="24"/>
        </w:rPr>
        <w:t>1- Conformación de la calzada existente</w:t>
      </w:r>
    </w:p>
    <w:p w14:paraId="00000159" w14:textId="77777777" w:rsidR="005074A1" w:rsidRDefault="005074A1">
      <w:pPr>
        <w:ind w:left="720" w:right="715"/>
        <w:jc w:val="both"/>
        <w:rPr>
          <w:rFonts w:ascii="Calibri" w:eastAsia="Calibri" w:hAnsi="Calibri" w:cs="Calibri"/>
          <w:sz w:val="24"/>
          <w:szCs w:val="24"/>
        </w:rPr>
      </w:pPr>
    </w:p>
    <w:p w14:paraId="0000015A" w14:textId="77777777" w:rsidR="005074A1" w:rsidRDefault="00B81F75">
      <w:pPr>
        <w:numPr>
          <w:ilvl w:val="0"/>
          <w:numId w:val="15"/>
        </w:numPr>
        <w:ind w:right="715"/>
        <w:jc w:val="both"/>
        <w:rPr>
          <w:rFonts w:ascii="Calibri" w:eastAsia="Calibri" w:hAnsi="Calibri" w:cs="Calibri"/>
          <w:sz w:val="24"/>
          <w:szCs w:val="24"/>
        </w:rPr>
      </w:pPr>
      <w:r>
        <w:rPr>
          <w:rFonts w:ascii="Calibri" w:eastAsia="Calibri" w:hAnsi="Calibri" w:cs="Calibri"/>
          <w:sz w:val="24"/>
          <w:szCs w:val="24"/>
        </w:rPr>
        <w:t>Valor total: $2.092.860,00</w:t>
      </w:r>
    </w:p>
    <w:p w14:paraId="0000015B" w14:textId="77777777" w:rsidR="005074A1" w:rsidRDefault="00B81F75">
      <w:pPr>
        <w:numPr>
          <w:ilvl w:val="0"/>
          <w:numId w:val="15"/>
        </w:numPr>
        <w:ind w:right="715"/>
        <w:jc w:val="both"/>
        <w:rPr>
          <w:rFonts w:ascii="Calibri" w:eastAsia="Calibri" w:hAnsi="Calibri" w:cs="Calibri"/>
          <w:sz w:val="24"/>
          <w:szCs w:val="24"/>
        </w:rPr>
      </w:pPr>
      <w:r>
        <w:rPr>
          <w:rFonts w:ascii="Calibri" w:eastAsia="Calibri" w:hAnsi="Calibri" w:cs="Calibri"/>
          <w:sz w:val="24"/>
          <w:szCs w:val="24"/>
        </w:rPr>
        <w:t>Avance programado: 100% → $2.092.860,00</w:t>
      </w:r>
    </w:p>
    <w:p w14:paraId="497ECE13" w14:textId="77777777" w:rsidR="00C434B8" w:rsidRDefault="00B81F75" w:rsidP="00C434B8">
      <w:pPr>
        <w:numPr>
          <w:ilvl w:val="0"/>
          <w:numId w:val="2"/>
        </w:numPr>
        <w:ind w:right="715"/>
        <w:jc w:val="both"/>
        <w:rPr>
          <w:rFonts w:ascii="Calibri" w:eastAsia="Calibri" w:hAnsi="Calibri" w:cs="Calibri"/>
          <w:sz w:val="24"/>
          <w:szCs w:val="24"/>
        </w:rPr>
      </w:pPr>
      <w:r>
        <w:rPr>
          <w:rFonts w:ascii="Calibri" w:eastAsia="Calibri" w:hAnsi="Calibri" w:cs="Calibri"/>
          <w:sz w:val="24"/>
          <w:szCs w:val="24"/>
        </w:rPr>
        <w:t>Avance</w:t>
      </w:r>
      <w:r w:rsidR="00C434B8">
        <w:rPr>
          <w:rFonts w:ascii="Calibri" w:eastAsia="Calibri" w:hAnsi="Calibri" w:cs="Calibri"/>
          <w:sz w:val="24"/>
          <w:szCs w:val="24"/>
        </w:rPr>
        <w:t xml:space="preserve"> </w:t>
      </w:r>
      <w:r>
        <w:rPr>
          <w:rFonts w:ascii="Calibri" w:eastAsia="Calibri" w:hAnsi="Calibri" w:cs="Calibri"/>
          <w:sz w:val="24"/>
          <w:szCs w:val="24"/>
        </w:rPr>
        <w:t>ejecutado:100%→$2.092.860,00</w:t>
      </w:r>
    </w:p>
    <w:p w14:paraId="0000015C" w14:textId="20B482E6" w:rsidR="005074A1" w:rsidRPr="00C434B8" w:rsidRDefault="005074A1" w:rsidP="00C434B8">
      <w:pPr>
        <w:ind w:left="1440" w:right="715"/>
        <w:jc w:val="both"/>
        <w:rPr>
          <w:rFonts w:ascii="Calibri" w:eastAsia="Calibri" w:hAnsi="Calibri" w:cs="Calibri"/>
          <w:sz w:val="24"/>
          <w:szCs w:val="24"/>
        </w:rPr>
      </w:pPr>
    </w:p>
    <w:p w14:paraId="0000015D" w14:textId="77777777" w:rsidR="005074A1" w:rsidRDefault="00B81F75">
      <w:pPr>
        <w:ind w:left="1440" w:right="715"/>
        <w:jc w:val="both"/>
        <w:rPr>
          <w:rFonts w:ascii="Calibri" w:eastAsia="Calibri" w:hAnsi="Calibri" w:cs="Calibri"/>
          <w:sz w:val="24"/>
          <w:szCs w:val="24"/>
        </w:rPr>
      </w:pPr>
      <w:r>
        <w:rPr>
          <w:rFonts w:ascii="Calibri" w:eastAsia="Calibri" w:hAnsi="Calibri" w:cs="Calibri"/>
          <w:sz w:val="24"/>
          <w:szCs w:val="24"/>
        </w:rPr>
        <w:t>Análisis: Actividad totalmente ejecutada conforme a lo programado.</w:t>
      </w:r>
      <w:r>
        <w:rPr>
          <w:rFonts w:ascii="Calibri" w:eastAsia="Calibri" w:hAnsi="Calibri" w:cs="Calibri"/>
          <w:sz w:val="24"/>
          <w:szCs w:val="24"/>
        </w:rPr>
        <w:br/>
      </w:r>
    </w:p>
    <w:p w14:paraId="0000015E" w14:textId="77777777" w:rsidR="005074A1" w:rsidRDefault="00B81F75">
      <w:pPr>
        <w:ind w:left="720" w:right="715"/>
        <w:jc w:val="both"/>
        <w:rPr>
          <w:rFonts w:ascii="Calibri" w:eastAsia="Calibri" w:hAnsi="Calibri" w:cs="Calibri"/>
          <w:sz w:val="24"/>
          <w:szCs w:val="24"/>
        </w:rPr>
      </w:pPr>
      <w:r>
        <w:rPr>
          <w:rFonts w:ascii="Calibri" w:eastAsia="Calibri" w:hAnsi="Calibri" w:cs="Calibri"/>
          <w:sz w:val="24"/>
          <w:szCs w:val="24"/>
        </w:rPr>
        <w:t>2- Afirmado</w:t>
      </w:r>
    </w:p>
    <w:p w14:paraId="0000015F" w14:textId="77777777" w:rsidR="005074A1" w:rsidRDefault="005074A1">
      <w:pPr>
        <w:ind w:left="720" w:right="715"/>
        <w:jc w:val="both"/>
        <w:rPr>
          <w:rFonts w:ascii="Calibri" w:eastAsia="Calibri" w:hAnsi="Calibri" w:cs="Calibri"/>
          <w:sz w:val="24"/>
          <w:szCs w:val="24"/>
        </w:rPr>
      </w:pPr>
    </w:p>
    <w:p w14:paraId="00000160" w14:textId="77777777" w:rsidR="005074A1" w:rsidRDefault="00B81F75">
      <w:pPr>
        <w:numPr>
          <w:ilvl w:val="0"/>
          <w:numId w:val="2"/>
        </w:numPr>
        <w:ind w:right="715"/>
        <w:jc w:val="both"/>
        <w:rPr>
          <w:rFonts w:ascii="Calibri" w:eastAsia="Calibri" w:hAnsi="Calibri" w:cs="Calibri"/>
          <w:sz w:val="24"/>
          <w:szCs w:val="24"/>
        </w:rPr>
      </w:pPr>
      <w:r>
        <w:rPr>
          <w:rFonts w:ascii="Calibri" w:eastAsia="Calibri" w:hAnsi="Calibri" w:cs="Calibri"/>
          <w:sz w:val="24"/>
          <w:szCs w:val="24"/>
        </w:rPr>
        <w:t>Valor total: $21.527.040,00</w:t>
      </w:r>
    </w:p>
    <w:p w14:paraId="00000161" w14:textId="77777777" w:rsidR="005074A1" w:rsidRDefault="00B81F75">
      <w:pPr>
        <w:numPr>
          <w:ilvl w:val="0"/>
          <w:numId w:val="2"/>
        </w:numPr>
        <w:ind w:right="715"/>
        <w:jc w:val="both"/>
        <w:rPr>
          <w:rFonts w:ascii="Calibri" w:eastAsia="Calibri" w:hAnsi="Calibri" w:cs="Calibri"/>
          <w:sz w:val="24"/>
          <w:szCs w:val="24"/>
        </w:rPr>
      </w:pPr>
      <w:r>
        <w:rPr>
          <w:rFonts w:ascii="Calibri" w:eastAsia="Calibri" w:hAnsi="Calibri" w:cs="Calibri"/>
          <w:sz w:val="24"/>
          <w:szCs w:val="24"/>
        </w:rPr>
        <w:t>Avance programado: 100% → $21.527.040,00</w:t>
      </w:r>
    </w:p>
    <w:p w14:paraId="2CB9BF56" w14:textId="77777777" w:rsidR="00C434B8" w:rsidRDefault="00B81F75">
      <w:pPr>
        <w:numPr>
          <w:ilvl w:val="0"/>
          <w:numId w:val="2"/>
        </w:numPr>
        <w:ind w:right="715"/>
        <w:jc w:val="both"/>
        <w:rPr>
          <w:rFonts w:ascii="Calibri" w:eastAsia="Calibri" w:hAnsi="Calibri" w:cs="Calibri"/>
          <w:sz w:val="24"/>
          <w:szCs w:val="24"/>
        </w:rPr>
      </w:pPr>
      <w:r>
        <w:rPr>
          <w:rFonts w:ascii="Calibri" w:eastAsia="Calibri" w:hAnsi="Calibri" w:cs="Calibri"/>
          <w:sz w:val="24"/>
          <w:szCs w:val="24"/>
        </w:rPr>
        <w:t>Avance</w:t>
      </w:r>
      <w:r w:rsidR="00C434B8">
        <w:rPr>
          <w:rFonts w:ascii="Calibri" w:eastAsia="Calibri" w:hAnsi="Calibri" w:cs="Calibri"/>
          <w:sz w:val="24"/>
          <w:szCs w:val="24"/>
        </w:rPr>
        <w:t xml:space="preserve"> </w:t>
      </w:r>
      <w:r>
        <w:rPr>
          <w:rFonts w:ascii="Calibri" w:eastAsia="Calibri" w:hAnsi="Calibri" w:cs="Calibri"/>
          <w:sz w:val="24"/>
          <w:szCs w:val="24"/>
        </w:rPr>
        <w:t>ejecutado:100%→$21.527.040,00</w:t>
      </w:r>
    </w:p>
    <w:p w14:paraId="00000162" w14:textId="480E7CC8" w:rsidR="005074A1" w:rsidRDefault="005074A1" w:rsidP="00C434B8">
      <w:pPr>
        <w:ind w:left="1080" w:right="715"/>
        <w:jc w:val="both"/>
        <w:rPr>
          <w:rFonts w:ascii="Calibri" w:eastAsia="Calibri" w:hAnsi="Calibri" w:cs="Calibri"/>
          <w:sz w:val="24"/>
          <w:szCs w:val="24"/>
        </w:rPr>
      </w:pPr>
    </w:p>
    <w:p w14:paraId="1FE1E77F" w14:textId="77777777" w:rsidR="00C434B8" w:rsidRDefault="00B81F75">
      <w:pPr>
        <w:ind w:left="1440" w:right="715"/>
        <w:jc w:val="both"/>
        <w:rPr>
          <w:rFonts w:ascii="Calibri" w:eastAsia="Calibri" w:hAnsi="Calibri" w:cs="Calibri"/>
          <w:sz w:val="24"/>
          <w:szCs w:val="24"/>
        </w:rPr>
      </w:pPr>
      <w:r>
        <w:rPr>
          <w:rFonts w:ascii="Calibri" w:eastAsia="Calibri" w:hAnsi="Calibri" w:cs="Calibri"/>
          <w:sz w:val="24"/>
          <w:szCs w:val="24"/>
        </w:rPr>
        <w:t>Análisis: Sin diferencia entre lo ejecutado y lo previsto; actividad finalizada según cronograma.</w:t>
      </w:r>
    </w:p>
    <w:p w14:paraId="00000163" w14:textId="6DB31731" w:rsidR="005074A1" w:rsidRDefault="005074A1" w:rsidP="00C434B8">
      <w:pPr>
        <w:ind w:right="715"/>
        <w:jc w:val="both"/>
        <w:rPr>
          <w:rFonts w:ascii="Calibri" w:eastAsia="Calibri" w:hAnsi="Calibri" w:cs="Calibri"/>
          <w:sz w:val="24"/>
          <w:szCs w:val="24"/>
        </w:rPr>
      </w:pPr>
    </w:p>
    <w:p w14:paraId="00000164" w14:textId="77777777" w:rsidR="005074A1" w:rsidRDefault="00B81F75">
      <w:pPr>
        <w:ind w:left="720" w:right="715"/>
        <w:jc w:val="both"/>
        <w:rPr>
          <w:rFonts w:ascii="Calibri" w:eastAsia="Calibri" w:hAnsi="Calibri" w:cs="Calibri"/>
          <w:sz w:val="24"/>
          <w:szCs w:val="24"/>
        </w:rPr>
      </w:pPr>
      <w:r>
        <w:rPr>
          <w:rFonts w:ascii="Calibri" w:eastAsia="Calibri" w:hAnsi="Calibri" w:cs="Calibri"/>
          <w:sz w:val="24"/>
          <w:szCs w:val="24"/>
        </w:rPr>
        <w:lastRenderedPageBreak/>
        <w:t>3- Excavaciones en material común seco a mano</w:t>
      </w:r>
    </w:p>
    <w:p w14:paraId="00000165" w14:textId="77777777" w:rsidR="005074A1" w:rsidRDefault="005074A1">
      <w:pPr>
        <w:ind w:left="720" w:right="715"/>
        <w:jc w:val="both"/>
        <w:rPr>
          <w:rFonts w:ascii="Calibri" w:eastAsia="Calibri" w:hAnsi="Calibri" w:cs="Calibri"/>
          <w:sz w:val="24"/>
          <w:szCs w:val="24"/>
        </w:rPr>
      </w:pPr>
    </w:p>
    <w:p w14:paraId="00000166" w14:textId="77777777" w:rsidR="005074A1" w:rsidRDefault="00B81F75">
      <w:pPr>
        <w:numPr>
          <w:ilvl w:val="0"/>
          <w:numId w:val="17"/>
        </w:numPr>
        <w:ind w:right="715"/>
        <w:jc w:val="both"/>
        <w:rPr>
          <w:rFonts w:ascii="Calibri" w:eastAsia="Calibri" w:hAnsi="Calibri" w:cs="Calibri"/>
          <w:sz w:val="24"/>
          <w:szCs w:val="24"/>
        </w:rPr>
      </w:pPr>
      <w:r>
        <w:rPr>
          <w:rFonts w:ascii="Calibri" w:eastAsia="Calibri" w:hAnsi="Calibri" w:cs="Calibri"/>
          <w:sz w:val="24"/>
          <w:szCs w:val="24"/>
        </w:rPr>
        <w:t>Valor total: $1.650.750,00</w:t>
      </w:r>
    </w:p>
    <w:p w14:paraId="00000167" w14:textId="77777777" w:rsidR="005074A1" w:rsidRDefault="00B81F75">
      <w:pPr>
        <w:numPr>
          <w:ilvl w:val="0"/>
          <w:numId w:val="17"/>
        </w:numPr>
        <w:ind w:right="715"/>
        <w:jc w:val="both"/>
        <w:rPr>
          <w:rFonts w:ascii="Calibri" w:eastAsia="Calibri" w:hAnsi="Calibri" w:cs="Calibri"/>
          <w:sz w:val="24"/>
          <w:szCs w:val="24"/>
        </w:rPr>
      </w:pPr>
      <w:r>
        <w:rPr>
          <w:rFonts w:ascii="Calibri" w:eastAsia="Calibri" w:hAnsi="Calibri" w:cs="Calibri"/>
          <w:sz w:val="24"/>
          <w:szCs w:val="24"/>
        </w:rPr>
        <w:t>Avance programado: 38,00% → $627.285,00</w:t>
      </w:r>
    </w:p>
    <w:p w14:paraId="00000168" w14:textId="77777777" w:rsidR="005074A1" w:rsidRDefault="00B81F75">
      <w:pPr>
        <w:numPr>
          <w:ilvl w:val="0"/>
          <w:numId w:val="17"/>
        </w:numPr>
        <w:ind w:right="715"/>
        <w:jc w:val="both"/>
        <w:rPr>
          <w:rFonts w:ascii="Calibri" w:eastAsia="Calibri" w:hAnsi="Calibri" w:cs="Calibri"/>
          <w:sz w:val="24"/>
          <w:szCs w:val="24"/>
        </w:rPr>
      </w:pPr>
      <w:r>
        <w:rPr>
          <w:rFonts w:ascii="Calibri" w:eastAsia="Calibri" w:hAnsi="Calibri" w:cs="Calibri"/>
          <w:sz w:val="24"/>
          <w:szCs w:val="24"/>
        </w:rPr>
        <w:t>Avance ejecutado: 36,76% → $606.815,70</w:t>
      </w:r>
    </w:p>
    <w:p w14:paraId="00000169" w14:textId="77777777" w:rsidR="005074A1" w:rsidRDefault="00B81F75">
      <w:pPr>
        <w:numPr>
          <w:ilvl w:val="0"/>
          <w:numId w:val="17"/>
        </w:numPr>
        <w:ind w:right="715"/>
        <w:jc w:val="both"/>
        <w:rPr>
          <w:rFonts w:ascii="Calibri" w:eastAsia="Calibri" w:hAnsi="Calibri" w:cs="Calibri"/>
          <w:sz w:val="24"/>
          <w:szCs w:val="24"/>
        </w:rPr>
      </w:pPr>
      <w:r>
        <w:rPr>
          <w:rFonts w:ascii="Calibri" w:eastAsia="Calibri" w:hAnsi="Calibri" w:cs="Calibri"/>
          <w:sz w:val="24"/>
          <w:szCs w:val="24"/>
        </w:rPr>
        <w:t>Diferencia: $-20.469,30</w:t>
      </w:r>
    </w:p>
    <w:p w14:paraId="0000016A" w14:textId="77777777" w:rsidR="005074A1" w:rsidRDefault="005074A1">
      <w:pPr>
        <w:ind w:left="1440" w:right="715"/>
        <w:jc w:val="both"/>
        <w:rPr>
          <w:rFonts w:ascii="Calibri" w:eastAsia="Calibri" w:hAnsi="Calibri" w:cs="Calibri"/>
          <w:sz w:val="24"/>
          <w:szCs w:val="24"/>
        </w:rPr>
      </w:pPr>
    </w:p>
    <w:p w14:paraId="0000016D" w14:textId="1E7B20B7" w:rsidR="005074A1" w:rsidRDefault="00B81F75" w:rsidP="00885DAE">
      <w:pPr>
        <w:ind w:left="1440" w:right="715"/>
        <w:jc w:val="both"/>
        <w:rPr>
          <w:rFonts w:ascii="Calibri" w:eastAsia="Calibri" w:hAnsi="Calibri" w:cs="Calibri"/>
          <w:sz w:val="24"/>
          <w:szCs w:val="24"/>
        </w:rPr>
      </w:pPr>
      <w:r>
        <w:rPr>
          <w:rFonts w:ascii="Calibri" w:eastAsia="Calibri" w:hAnsi="Calibri" w:cs="Calibri"/>
          <w:sz w:val="24"/>
          <w:szCs w:val="24"/>
        </w:rPr>
        <w:t xml:space="preserve">Análisis: Se presenta una </w:t>
      </w:r>
      <w:r w:rsidR="00C434B8">
        <w:rPr>
          <w:rFonts w:ascii="Calibri" w:eastAsia="Calibri" w:hAnsi="Calibri" w:cs="Calibri"/>
          <w:sz w:val="24"/>
          <w:szCs w:val="24"/>
        </w:rPr>
        <w:t>diferencia (</w:t>
      </w:r>
      <w:r>
        <w:rPr>
          <w:rFonts w:ascii="Calibri" w:eastAsia="Calibri" w:hAnsi="Calibri" w:cs="Calibri"/>
          <w:sz w:val="24"/>
          <w:szCs w:val="24"/>
        </w:rPr>
        <w:t>1,24%) respecto al avance programado; no representa una afectación.</w:t>
      </w:r>
    </w:p>
    <w:p w14:paraId="0000016E" w14:textId="77777777" w:rsidR="005074A1" w:rsidRDefault="005074A1">
      <w:pPr>
        <w:ind w:left="1440" w:right="715"/>
        <w:jc w:val="both"/>
        <w:rPr>
          <w:rFonts w:ascii="Calibri" w:eastAsia="Calibri" w:hAnsi="Calibri" w:cs="Calibri"/>
          <w:sz w:val="24"/>
          <w:szCs w:val="24"/>
        </w:rPr>
      </w:pPr>
    </w:p>
    <w:p w14:paraId="0000016F" w14:textId="77777777" w:rsidR="005074A1" w:rsidRDefault="005074A1">
      <w:pPr>
        <w:ind w:left="1440" w:right="715"/>
        <w:jc w:val="both"/>
        <w:rPr>
          <w:rFonts w:ascii="Calibri" w:eastAsia="Calibri" w:hAnsi="Calibri" w:cs="Calibri"/>
          <w:sz w:val="24"/>
          <w:szCs w:val="24"/>
        </w:rPr>
      </w:pPr>
    </w:p>
    <w:p w14:paraId="00000170" w14:textId="77777777" w:rsidR="005074A1" w:rsidRDefault="00B81F75">
      <w:pPr>
        <w:ind w:left="720" w:right="715"/>
        <w:jc w:val="both"/>
      </w:pPr>
      <w:r>
        <w:rPr>
          <w:rFonts w:ascii="Calibri" w:eastAsia="Calibri" w:hAnsi="Calibri" w:cs="Calibri"/>
        </w:rPr>
        <w:t>Estructura de Pavimento</w:t>
      </w:r>
    </w:p>
    <w:p w14:paraId="00000171" w14:textId="5D947D66" w:rsidR="005074A1" w:rsidRDefault="00B81F75">
      <w:pPr>
        <w:spacing w:before="240" w:after="240"/>
        <w:ind w:left="720"/>
        <w:rPr>
          <w:rFonts w:ascii="Calibri" w:eastAsia="Calibri" w:hAnsi="Calibri" w:cs="Calibri"/>
          <w:sz w:val="24"/>
          <w:szCs w:val="24"/>
        </w:rPr>
      </w:pPr>
      <w:r>
        <w:rPr>
          <w:rFonts w:ascii="Calibri" w:eastAsia="Calibri" w:hAnsi="Calibri" w:cs="Calibri"/>
          <w:sz w:val="24"/>
          <w:szCs w:val="24"/>
        </w:rPr>
        <w:t>4</w:t>
      </w:r>
      <w:r w:rsidR="00C434B8">
        <w:rPr>
          <w:rFonts w:ascii="Calibri" w:eastAsia="Calibri" w:hAnsi="Calibri" w:cs="Calibri"/>
          <w:sz w:val="24"/>
          <w:szCs w:val="24"/>
        </w:rPr>
        <w:t>- Concreto</w:t>
      </w:r>
      <w:r w:rsidR="00AF5B9D">
        <w:rPr>
          <w:rFonts w:ascii="Calibri" w:eastAsia="Calibri" w:hAnsi="Calibri" w:cs="Calibri"/>
          <w:sz w:val="24"/>
          <w:szCs w:val="24"/>
        </w:rPr>
        <w:t xml:space="preserve"> clase D</w:t>
      </w:r>
      <w:r>
        <w:rPr>
          <w:rFonts w:ascii="Calibri" w:eastAsia="Calibri" w:hAnsi="Calibri" w:cs="Calibri"/>
          <w:sz w:val="24"/>
          <w:szCs w:val="24"/>
        </w:rPr>
        <w:t xml:space="preserve"> de 3000 psi (bases):</w:t>
      </w:r>
    </w:p>
    <w:p w14:paraId="00000172" w14:textId="77777777" w:rsidR="005074A1" w:rsidRDefault="00B81F75">
      <w:pPr>
        <w:numPr>
          <w:ilvl w:val="0"/>
          <w:numId w:val="6"/>
        </w:numPr>
        <w:spacing w:before="240"/>
        <w:rPr>
          <w:rFonts w:ascii="Calibri" w:eastAsia="Calibri" w:hAnsi="Calibri" w:cs="Calibri"/>
          <w:sz w:val="24"/>
          <w:szCs w:val="24"/>
        </w:rPr>
      </w:pPr>
      <w:r>
        <w:rPr>
          <w:rFonts w:ascii="Calibri" w:eastAsia="Calibri" w:hAnsi="Calibri" w:cs="Calibri"/>
          <w:sz w:val="24"/>
          <w:szCs w:val="24"/>
        </w:rPr>
        <w:t>Programado: 34,00% → $39.493.210</w:t>
      </w:r>
    </w:p>
    <w:p w14:paraId="00000173" w14:textId="35824198" w:rsidR="005074A1" w:rsidRDefault="00AF5B9D">
      <w:pPr>
        <w:numPr>
          <w:ilvl w:val="0"/>
          <w:numId w:val="6"/>
        </w:numPr>
        <w:rPr>
          <w:rFonts w:ascii="Calibri" w:eastAsia="Calibri" w:hAnsi="Calibri" w:cs="Calibri"/>
          <w:sz w:val="24"/>
          <w:szCs w:val="24"/>
        </w:rPr>
      </w:pPr>
      <w:r>
        <w:rPr>
          <w:rFonts w:ascii="Calibri" w:eastAsia="Calibri" w:hAnsi="Calibri" w:cs="Calibri"/>
          <w:sz w:val="24"/>
          <w:szCs w:val="24"/>
        </w:rPr>
        <w:t>Ejecutado: 20,08% → $23.324.22</w:t>
      </w:r>
      <w:r w:rsidR="00B81F75">
        <w:rPr>
          <w:rFonts w:ascii="Calibri" w:eastAsia="Calibri" w:hAnsi="Calibri" w:cs="Calibri"/>
          <w:sz w:val="24"/>
          <w:szCs w:val="24"/>
        </w:rPr>
        <w:t>5</w:t>
      </w:r>
      <w:r>
        <w:rPr>
          <w:rFonts w:ascii="Calibri" w:eastAsia="Calibri" w:hAnsi="Calibri" w:cs="Calibri"/>
          <w:sz w:val="24"/>
          <w:szCs w:val="24"/>
        </w:rPr>
        <w:t>,20</w:t>
      </w:r>
    </w:p>
    <w:p w14:paraId="00000174" w14:textId="30894252" w:rsidR="005074A1" w:rsidRDefault="00AF5B9D">
      <w:pPr>
        <w:numPr>
          <w:ilvl w:val="0"/>
          <w:numId w:val="6"/>
        </w:numPr>
        <w:spacing w:after="240"/>
        <w:rPr>
          <w:rFonts w:ascii="Calibri" w:eastAsia="Calibri" w:hAnsi="Calibri" w:cs="Calibri"/>
          <w:sz w:val="24"/>
          <w:szCs w:val="24"/>
        </w:rPr>
      </w:pPr>
      <w:r>
        <w:rPr>
          <w:rFonts w:ascii="Calibri" w:eastAsia="Calibri" w:hAnsi="Calibri" w:cs="Calibri"/>
          <w:sz w:val="24"/>
          <w:szCs w:val="24"/>
        </w:rPr>
        <w:t>Retraso: $16.1</w:t>
      </w:r>
      <w:r w:rsidR="00B81F75">
        <w:rPr>
          <w:rFonts w:ascii="Calibri" w:eastAsia="Calibri" w:hAnsi="Calibri" w:cs="Calibri"/>
          <w:sz w:val="24"/>
          <w:szCs w:val="24"/>
        </w:rPr>
        <w:t>68.984</w:t>
      </w:r>
      <w:r>
        <w:rPr>
          <w:rFonts w:ascii="Calibri" w:eastAsia="Calibri" w:hAnsi="Calibri" w:cs="Calibri"/>
          <w:sz w:val="24"/>
          <w:szCs w:val="24"/>
        </w:rPr>
        <w:t>,80</w:t>
      </w:r>
    </w:p>
    <w:p w14:paraId="00000175" w14:textId="77777777" w:rsidR="005074A1" w:rsidRDefault="00B81F75">
      <w:pPr>
        <w:spacing w:before="240" w:after="240"/>
        <w:ind w:left="1440"/>
        <w:rPr>
          <w:rFonts w:ascii="Calibri" w:eastAsia="Calibri" w:hAnsi="Calibri" w:cs="Calibri"/>
          <w:sz w:val="24"/>
          <w:szCs w:val="24"/>
        </w:rPr>
      </w:pPr>
      <w:r>
        <w:rPr>
          <w:rFonts w:ascii="Calibri" w:eastAsia="Calibri" w:hAnsi="Calibri" w:cs="Calibri"/>
          <w:sz w:val="24"/>
          <w:szCs w:val="24"/>
        </w:rPr>
        <w:t>Observación: Se evidencia un retraso, por cambios climáticos (Precipitaciones constantes)</w:t>
      </w:r>
    </w:p>
    <w:p w14:paraId="00000176" w14:textId="77777777" w:rsidR="005074A1" w:rsidRDefault="00B81F75">
      <w:pPr>
        <w:spacing w:before="240" w:after="240"/>
        <w:ind w:left="720"/>
        <w:rPr>
          <w:rFonts w:ascii="Calibri" w:eastAsia="Calibri" w:hAnsi="Calibri" w:cs="Calibri"/>
          <w:sz w:val="24"/>
          <w:szCs w:val="24"/>
        </w:rPr>
      </w:pPr>
      <w:r>
        <w:rPr>
          <w:rFonts w:ascii="Calibri" w:eastAsia="Calibri" w:hAnsi="Calibri" w:cs="Calibri"/>
          <w:sz w:val="24"/>
          <w:szCs w:val="24"/>
        </w:rPr>
        <w:t>5- Concreto ciclópeo clase G:</w:t>
      </w:r>
    </w:p>
    <w:p w14:paraId="00000177" w14:textId="45840680" w:rsidR="005074A1" w:rsidRDefault="00B81F75">
      <w:pPr>
        <w:numPr>
          <w:ilvl w:val="0"/>
          <w:numId w:val="4"/>
        </w:numPr>
        <w:spacing w:before="240" w:after="240"/>
        <w:rPr>
          <w:rFonts w:ascii="Calibri" w:eastAsia="Calibri" w:hAnsi="Calibri" w:cs="Calibri"/>
          <w:sz w:val="24"/>
          <w:szCs w:val="24"/>
        </w:rPr>
      </w:pPr>
      <w:r>
        <w:rPr>
          <w:rFonts w:ascii="Calibri" w:eastAsia="Calibri" w:hAnsi="Calibri" w:cs="Calibri"/>
          <w:sz w:val="24"/>
          <w:szCs w:val="24"/>
        </w:rPr>
        <w:t>Avance ejecutado (</w:t>
      </w:r>
      <w:r w:rsidR="00771728">
        <w:rPr>
          <w:rFonts w:ascii="Calibri" w:eastAsia="Calibri" w:hAnsi="Calibri" w:cs="Calibri"/>
          <w:sz w:val="24"/>
          <w:szCs w:val="24"/>
        </w:rPr>
        <w:t>51,82%) supera al programado (33</w:t>
      </w:r>
      <w:r>
        <w:rPr>
          <w:rFonts w:ascii="Calibri" w:eastAsia="Calibri" w:hAnsi="Calibri" w:cs="Calibri"/>
          <w:sz w:val="24"/>
          <w:szCs w:val="24"/>
        </w:rPr>
        <w:t>%) → adelanto de $8.075.2</w:t>
      </w:r>
      <w:r w:rsidR="00771728">
        <w:rPr>
          <w:rFonts w:ascii="Calibri" w:eastAsia="Calibri" w:hAnsi="Calibri" w:cs="Calibri"/>
          <w:sz w:val="24"/>
          <w:szCs w:val="24"/>
        </w:rPr>
        <w:t>8</w:t>
      </w:r>
      <w:r>
        <w:rPr>
          <w:rFonts w:ascii="Calibri" w:eastAsia="Calibri" w:hAnsi="Calibri" w:cs="Calibri"/>
          <w:sz w:val="24"/>
          <w:szCs w:val="24"/>
        </w:rPr>
        <w:t>5</w:t>
      </w:r>
      <w:r w:rsidR="00771728">
        <w:rPr>
          <w:rFonts w:ascii="Calibri" w:eastAsia="Calibri" w:hAnsi="Calibri" w:cs="Calibri"/>
          <w:sz w:val="24"/>
          <w:szCs w:val="24"/>
        </w:rPr>
        <w:t>,60</w:t>
      </w:r>
      <w:r>
        <w:rPr>
          <w:rFonts w:ascii="Calibri" w:eastAsia="Calibri" w:hAnsi="Calibri" w:cs="Calibri"/>
          <w:sz w:val="24"/>
          <w:szCs w:val="24"/>
        </w:rPr>
        <w:br/>
      </w:r>
    </w:p>
    <w:p w14:paraId="00000178" w14:textId="77777777" w:rsidR="005074A1" w:rsidRDefault="00B81F75">
      <w:pPr>
        <w:spacing w:before="240" w:after="240"/>
        <w:ind w:left="720"/>
        <w:rPr>
          <w:rFonts w:ascii="Calibri" w:eastAsia="Calibri" w:hAnsi="Calibri" w:cs="Calibri"/>
          <w:sz w:val="24"/>
          <w:szCs w:val="24"/>
        </w:rPr>
      </w:pPr>
      <w:r>
        <w:rPr>
          <w:rFonts w:ascii="Calibri" w:eastAsia="Calibri" w:hAnsi="Calibri" w:cs="Calibri"/>
          <w:sz w:val="24"/>
          <w:szCs w:val="24"/>
        </w:rPr>
        <w:t>6- Cuneta en concreto clase E:</w:t>
      </w:r>
    </w:p>
    <w:p w14:paraId="00000179" w14:textId="342E19CA" w:rsidR="005074A1" w:rsidRDefault="00771728">
      <w:pPr>
        <w:numPr>
          <w:ilvl w:val="0"/>
          <w:numId w:val="3"/>
        </w:numPr>
        <w:spacing w:before="240"/>
        <w:rPr>
          <w:rFonts w:ascii="Calibri" w:eastAsia="Calibri" w:hAnsi="Calibri" w:cs="Calibri"/>
          <w:sz w:val="24"/>
          <w:szCs w:val="24"/>
        </w:rPr>
      </w:pPr>
      <w:r>
        <w:rPr>
          <w:rFonts w:ascii="Calibri" w:eastAsia="Calibri" w:hAnsi="Calibri" w:cs="Calibri"/>
          <w:sz w:val="24"/>
          <w:szCs w:val="24"/>
        </w:rPr>
        <w:t>Programado: 25,00% → $9.476.530</w:t>
      </w:r>
    </w:p>
    <w:p w14:paraId="0000017A" w14:textId="6C66DB85" w:rsidR="005074A1" w:rsidRDefault="00B81F75">
      <w:pPr>
        <w:numPr>
          <w:ilvl w:val="0"/>
          <w:numId w:val="3"/>
        </w:numPr>
        <w:rPr>
          <w:rFonts w:ascii="Calibri" w:eastAsia="Calibri" w:hAnsi="Calibri" w:cs="Calibri"/>
          <w:sz w:val="24"/>
          <w:szCs w:val="24"/>
        </w:rPr>
      </w:pPr>
      <w:r>
        <w:rPr>
          <w:rFonts w:ascii="Calibri" w:eastAsia="Calibri" w:hAnsi="Calibri" w:cs="Calibri"/>
          <w:sz w:val="24"/>
          <w:szCs w:val="24"/>
        </w:rPr>
        <w:t>Ejecutado: 17,80% → $6.</w:t>
      </w:r>
      <w:r w:rsidR="00771728">
        <w:rPr>
          <w:rFonts w:ascii="Calibri" w:eastAsia="Calibri" w:hAnsi="Calibri" w:cs="Calibri"/>
          <w:sz w:val="24"/>
          <w:szCs w:val="24"/>
        </w:rPr>
        <w:t>747</w:t>
      </w:r>
      <w:r>
        <w:rPr>
          <w:rFonts w:ascii="Calibri" w:eastAsia="Calibri" w:hAnsi="Calibri" w:cs="Calibri"/>
          <w:sz w:val="24"/>
          <w:szCs w:val="24"/>
        </w:rPr>
        <w:t>.</w:t>
      </w:r>
      <w:r w:rsidR="00771728">
        <w:rPr>
          <w:rFonts w:ascii="Calibri" w:eastAsia="Calibri" w:hAnsi="Calibri" w:cs="Calibri"/>
          <w:sz w:val="24"/>
          <w:szCs w:val="24"/>
        </w:rPr>
        <w:t>289,36</w:t>
      </w:r>
    </w:p>
    <w:p w14:paraId="0000017B" w14:textId="0F4A989E" w:rsidR="005074A1" w:rsidRDefault="00771728">
      <w:pPr>
        <w:numPr>
          <w:ilvl w:val="0"/>
          <w:numId w:val="3"/>
        </w:numPr>
        <w:spacing w:after="240"/>
        <w:rPr>
          <w:rFonts w:ascii="Calibri" w:eastAsia="Calibri" w:hAnsi="Calibri" w:cs="Calibri"/>
          <w:sz w:val="24"/>
          <w:szCs w:val="24"/>
        </w:rPr>
      </w:pPr>
      <w:r>
        <w:rPr>
          <w:rFonts w:ascii="Calibri" w:eastAsia="Calibri" w:hAnsi="Calibri" w:cs="Calibri"/>
          <w:sz w:val="24"/>
          <w:szCs w:val="24"/>
        </w:rPr>
        <w:t>Retraso: $2.729.24</w:t>
      </w:r>
      <w:r w:rsidR="00B81F75">
        <w:rPr>
          <w:rFonts w:ascii="Calibri" w:eastAsia="Calibri" w:hAnsi="Calibri" w:cs="Calibri"/>
          <w:sz w:val="24"/>
          <w:szCs w:val="24"/>
        </w:rPr>
        <w:t>0</w:t>
      </w:r>
      <w:r>
        <w:rPr>
          <w:rFonts w:ascii="Calibri" w:eastAsia="Calibri" w:hAnsi="Calibri" w:cs="Calibri"/>
          <w:sz w:val="24"/>
          <w:szCs w:val="24"/>
        </w:rPr>
        <w:t>,64</w:t>
      </w:r>
    </w:p>
    <w:p w14:paraId="0000017C" w14:textId="37F4222E" w:rsidR="005074A1" w:rsidRDefault="00B81F75">
      <w:pPr>
        <w:spacing w:before="240" w:after="240"/>
        <w:ind w:left="720"/>
        <w:rPr>
          <w:rFonts w:ascii="Calibri" w:eastAsia="Calibri" w:hAnsi="Calibri" w:cs="Calibri"/>
          <w:sz w:val="24"/>
          <w:szCs w:val="24"/>
        </w:rPr>
      </w:pPr>
      <w:r>
        <w:rPr>
          <w:rFonts w:ascii="Calibri" w:eastAsia="Calibri" w:hAnsi="Calibri" w:cs="Calibri"/>
          <w:sz w:val="24"/>
          <w:szCs w:val="24"/>
        </w:rPr>
        <w:t>7</w:t>
      </w:r>
      <w:r w:rsidR="00C434B8">
        <w:rPr>
          <w:rFonts w:ascii="Calibri" w:eastAsia="Calibri" w:hAnsi="Calibri" w:cs="Calibri"/>
          <w:sz w:val="24"/>
          <w:szCs w:val="24"/>
        </w:rPr>
        <w:t>- Acero</w:t>
      </w:r>
      <w:r>
        <w:rPr>
          <w:rFonts w:ascii="Calibri" w:eastAsia="Calibri" w:hAnsi="Calibri" w:cs="Calibri"/>
          <w:sz w:val="24"/>
          <w:szCs w:val="24"/>
        </w:rPr>
        <w:t xml:space="preserve"> de refuerzo:</w:t>
      </w:r>
    </w:p>
    <w:p w14:paraId="0000017D" w14:textId="77777777" w:rsidR="005074A1" w:rsidRDefault="00B81F75">
      <w:pPr>
        <w:numPr>
          <w:ilvl w:val="0"/>
          <w:numId w:val="5"/>
        </w:numPr>
        <w:spacing w:before="240"/>
        <w:rPr>
          <w:rFonts w:ascii="Calibri" w:eastAsia="Calibri" w:hAnsi="Calibri" w:cs="Calibri"/>
          <w:sz w:val="24"/>
          <w:szCs w:val="24"/>
        </w:rPr>
      </w:pPr>
      <w:r>
        <w:rPr>
          <w:rFonts w:ascii="Calibri" w:eastAsia="Calibri" w:hAnsi="Calibri" w:cs="Calibri"/>
          <w:sz w:val="24"/>
          <w:szCs w:val="24"/>
        </w:rPr>
        <w:t>Programado: 34,00%</w:t>
      </w:r>
    </w:p>
    <w:p w14:paraId="0000017E" w14:textId="7CD6F6AE" w:rsidR="005074A1" w:rsidRDefault="00B81F75">
      <w:pPr>
        <w:numPr>
          <w:ilvl w:val="0"/>
          <w:numId w:val="5"/>
        </w:numPr>
        <w:spacing w:after="240"/>
        <w:rPr>
          <w:rFonts w:ascii="Calibri" w:eastAsia="Calibri" w:hAnsi="Calibri" w:cs="Calibri"/>
          <w:sz w:val="24"/>
          <w:szCs w:val="24"/>
        </w:rPr>
      </w:pPr>
      <w:r>
        <w:rPr>
          <w:rFonts w:ascii="Calibri" w:eastAsia="Calibri" w:hAnsi="Calibri" w:cs="Calibri"/>
          <w:sz w:val="24"/>
          <w:szCs w:val="24"/>
        </w:rPr>
        <w:t>Ejecutado</w:t>
      </w:r>
      <w:r w:rsidR="00771728">
        <w:rPr>
          <w:rFonts w:ascii="Calibri" w:eastAsia="Calibri" w:hAnsi="Calibri" w:cs="Calibri"/>
          <w:sz w:val="24"/>
          <w:szCs w:val="24"/>
        </w:rPr>
        <w:t>: 51,32% → adelanto de $18.927.</w:t>
      </w:r>
      <w:r>
        <w:rPr>
          <w:rFonts w:ascii="Calibri" w:eastAsia="Calibri" w:hAnsi="Calibri" w:cs="Calibri"/>
          <w:sz w:val="24"/>
          <w:szCs w:val="24"/>
        </w:rPr>
        <w:t>3</w:t>
      </w:r>
      <w:r w:rsidR="00771728">
        <w:rPr>
          <w:rFonts w:ascii="Calibri" w:eastAsia="Calibri" w:hAnsi="Calibri" w:cs="Calibri"/>
          <w:sz w:val="24"/>
          <w:szCs w:val="24"/>
        </w:rPr>
        <w:t>0</w:t>
      </w:r>
      <w:r>
        <w:rPr>
          <w:rFonts w:ascii="Calibri" w:eastAsia="Calibri" w:hAnsi="Calibri" w:cs="Calibri"/>
          <w:sz w:val="24"/>
          <w:szCs w:val="24"/>
        </w:rPr>
        <w:t>3</w:t>
      </w:r>
      <w:r w:rsidR="00771728">
        <w:rPr>
          <w:rFonts w:ascii="Calibri" w:eastAsia="Calibri" w:hAnsi="Calibri" w:cs="Calibri"/>
          <w:sz w:val="24"/>
          <w:szCs w:val="24"/>
        </w:rPr>
        <w:t>,97</w:t>
      </w:r>
    </w:p>
    <w:p w14:paraId="00000180" w14:textId="6C833C4F" w:rsidR="005074A1" w:rsidRPr="00885DAE" w:rsidRDefault="00B81F75" w:rsidP="00885DAE">
      <w:pPr>
        <w:pStyle w:val="Prrafodelista"/>
        <w:numPr>
          <w:ilvl w:val="0"/>
          <w:numId w:val="18"/>
        </w:numPr>
        <w:spacing w:before="240" w:after="240"/>
        <w:rPr>
          <w:rFonts w:ascii="Calibri" w:eastAsia="Calibri" w:hAnsi="Calibri" w:cs="Calibri"/>
          <w:sz w:val="24"/>
          <w:szCs w:val="24"/>
        </w:rPr>
      </w:pPr>
      <w:r w:rsidRPr="00885DAE">
        <w:rPr>
          <w:rFonts w:ascii="Calibri" w:eastAsia="Calibri" w:hAnsi="Calibri" w:cs="Calibri"/>
          <w:sz w:val="24"/>
          <w:szCs w:val="24"/>
        </w:rPr>
        <w:t>Acordes a las necesidades del proyecto se identificó la necesidad de incluir las siguientes actividades que no se tenían contempladas, las cuales se desglosan a continuación.</w:t>
      </w:r>
      <w:r w:rsidR="00885DAE">
        <w:rPr>
          <w:rFonts w:ascii="Calibri" w:eastAsia="Calibri" w:hAnsi="Calibri" w:cs="Calibri"/>
          <w:sz w:val="24"/>
          <w:szCs w:val="24"/>
        </w:rPr>
        <w:br/>
      </w:r>
      <w:r w:rsidRPr="00885DAE">
        <w:rPr>
          <w:rFonts w:ascii="Calibri" w:eastAsia="Calibri" w:hAnsi="Calibri" w:cs="Calibri"/>
          <w:sz w:val="24"/>
          <w:szCs w:val="24"/>
        </w:rPr>
        <w:br/>
        <w:t xml:space="preserve">1- Control </w:t>
      </w:r>
      <w:r w:rsidR="00C434B8" w:rsidRPr="00885DAE">
        <w:rPr>
          <w:rFonts w:ascii="Calibri" w:eastAsia="Calibri" w:hAnsi="Calibri" w:cs="Calibri"/>
          <w:sz w:val="24"/>
          <w:szCs w:val="24"/>
        </w:rPr>
        <w:t>Topográfico</w:t>
      </w:r>
    </w:p>
    <w:p w14:paraId="00000181" w14:textId="77777777" w:rsidR="005074A1" w:rsidRDefault="00B81F75">
      <w:pPr>
        <w:spacing w:before="240" w:after="240"/>
        <w:ind w:left="720"/>
        <w:rPr>
          <w:rFonts w:ascii="Calibri" w:eastAsia="Calibri" w:hAnsi="Calibri" w:cs="Calibri"/>
          <w:sz w:val="24"/>
          <w:szCs w:val="24"/>
        </w:rPr>
      </w:pPr>
      <w:r>
        <w:rPr>
          <w:rFonts w:ascii="Calibri" w:eastAsia="Calibri" w:hAnsi="Calibri" w:cs="Calibri"/>
          <w:sz w:val="24"/>
          <w:szCs w:val="24"/>
        </w:rPr>
        <w:lastRenderedPageBreak/>
        <w:t xml:space="preserve">2- Escarificación del Terreno Natural </w:t>
      </w:r>
    </w:p>
    <w:p w14:paraId="00000182" w14:textId="58A98322" w:rsidR="005074A1" w:rsidRDefault="00B81F75">
      <w:pPr>
        <w:spacing w:before="240" w:after="240"/>
        <w:ind w:left="720"/>
        <w:rPr>
          <w:rFonts w:ascii="Calibri" w:eastAsia="Calibri" w:hAnsi="Calibri" w:cs="Calibri"/>
          <w:sz w:val="24"/>
          <w:szCs w:val="24"/>
        </w:rPr>
      </w:pPr>
      <w:r>
        <w:rPr>
          <w:rFonts w:ascii="Calibri" w:eastAsia="Calibri" w:hAnsi="Calibri" w:cs="Calibri"/>
          <w:sz w:val="24"/>
          <w:szCs w:val="24"/>
        </w:rPr>
        <w:t xml:space="preserve">3- Descargue y Acopio de material </w:t>
      </w:r>
      <w:r w:rsidR="00C434B8">
        <w:rPr>
          <w:rFonts w:ascii="Calibri" w:eastAsia="Calibri" w:hAnsi="Calibri" w:cs="Calibri"/>
          <w:sz w:val="24"/>
          <w:szCs w:val="24"/>
        </w:rPr>
        <w:t>Pétreo</w:t>
      </w:r>
    </w:p>
    <w:p w14:paraId="00000183" w14:textId="77777777" w:rsidR="005074A1" w:rsidRDefault="00B81F75">
      <w:pPr>
        <w:spacing w:before="240" w:after="240"/>
        <w:ind w:left="720"/>
        <w:rPr>
          <w:rFonts w:ascii="Calibri" w:eastAsia="Calibri" w:hAnsi="Calibri" w:cs="Calibri"/>
          <w:sz w:val="24"/>
          <w:szCs w:val="24"/>
        </w:rPr>
      </w:pPr>
      <w:r>
        <w:rPr>
          <w:rFonts w:ascii="Calibri" w:eastAsia="Calibri" w:hAnsi="Calibri" w:cs="Calibri"/>
          <w:sz w:val="24"/>
          <w:szCs w:val="24"/>
        </w:rPr>
        <w:t>4- Descargue y Acopio de cemento</w:t>
      </w:r>
    </w:p>
    <w:p w14:paraId="00000184" w14:textId="77777777" w:rsidR="005074A1" w:rsidRDefault="00B81F75">
      <w:pPr>
        <w:spacing w:before="240" w:after="240"/>
        <w:ind w:left="720"/>
        <w:rPr>
          <w:rFonts w:ascii="Calibri" w:eastAsia="Calibri" w:hAnsi="Calibri" w:cs="Calibri"/>
          <w:b/>
          <w:sz w:val="24"/>
          <w:szCs w:val="24"/>
        </w:rPr>
      </w:pPr>
      <w:r>
        <w:rPr>
          <w:rFonts w:ascii="Calibri" w:eastAsia="Calibri" w:hAnsi="Calibri" w:cs="Calibri"/>
          <w:sz w:val="24"/>
          <w:szCs w:val="24"/>
        </w:rPr>
        <w:t>5- Descargue y Acopio de acero recto y Figurado</w:t>
      </w:r>
    </w:p>
    <w:p w14:paraId="00000187" w14:textId="482E3B48" w:rsidR="005074A1" w:rsidRDefault="00B81F75" w:rsidP="00C434B8">
      <w:pPr>
        <w:spacing w:before="240" w:after="240"/>
        <w:ind w:left="600" w:right="600"/>
        <w:jc w:val="both"/>
        <w:rPr>
          <w:rFonts w:ascii="Calibri" w:eastAsia="Calibri" w:hAnsi="Calibri" w:cs="Calibri"/>
          <w:sz w:val="24"/>
          <w:szCs w:val="24"/>
        </w:rPr>
      </w:pPr>
      <w:r>
        <w:rPr>
          <w:rFonts w:ascii="Calibri" w:eastAsia="Calibri" w:hAnsi="Calibri" w:cs="Calibri"/>
          <w:sz w:val="24"/>
          <w:szCs w:val="24"/>
        </w:rPr>
        <w:t xml:space="preserve">Si bien hay ítems adelantados (concreto ciclópeo y acero), el </w:t>
      </w:r>
      <w:r>
        <w:rPr>
          <w:rFonts w:ascii="Calibri" w:eastAsia="Calibri" w:hAnsi="Calibri" w:cs="Calibri"/>
          <w:b/>
          <w:sz w:val="24"/>
          <w:szCs w:val="24"/>
        </w:rPr>
        <w:t>ítem 4 de bases</w:t>
      </w:r>
      <w:r>
        <w:rPr>
          <w:rFonts w:ascii="Calibri" w:eastAsia="Calibri" w:hAnsi="Calibri" w:cs="Calibri"/>
          <w:sz w:val="24"/>
          <w:szCs w:val="24"/>
        </w:rPr>
        <w:t xml:space="preserve"> es crítico por su alto valor y bajo avance.</w:t>
      </w:r>
    </w:p>
    <w:p w14:paraId="00000188" w14:textId="77777777" w:rsidR="005074A1" w:rsidRDefault="00B81F75">
      <w:pPr>
        <w:spacing w:before="240" w:after="240"/>
        <w:ind w:left="600" w:right="600"/>
        <w:jc w:val="both"/>
        <w:rPr>
          <w:rFonts w:ascii="Calibri" w:eastAsia="Calibri" w:hAnsi="Calibri" w:cs="Calibri"/>
          <w:sz w:val="24"/>
          <w:szCs w:val="24"/>
        </w:rPr>
      </w:pPr>
      <w:r>
        <w:rPr>
          <w:rFonts w:ascii="Calibri" w:eastAsia="Calibri" w:hAnsi="Calibri" w:cs="Calibri"/>
          <w:sz w:val="24"/>
          <w:szCs w:val="24"/>
        </w:rPr>
        <w:t>Aunque el avance financiero total es superior al programado, esto se debe a adelantos puntuales en ítems como el acero y el concreto ciclópeo.</w:t>
      </w:r>
    </w:p>
    <w:p w14:paraId="00000189" w14:textId="1DE10174" w:rsidR="005074A1" w:rsidRDefault="00B81F75">
      <w:pPr>
        <w:spacing w:before="240" w:after="240"/>
        <w:ind w:left="600" w:right="600"/>
        <w:jc w:val="both"/>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En el Anexo No.8, se presenta el detalle del comportamiento del avance financiero programado vs el avance ejecutado en el desarrollo de las actividades del proyecto.</w:t>
      </w:r>
    </w:p>
    <w:p w14:paraId="0000018A" w14:textId="5C0188A5" w:rsidR="005074A1" w:rsidRDefault="00771728">
      <w:pPr>
        <w:pBdr>
          <w:top w:val="nil"/>
          <w:left w:val="nil"/>
          <w:bottom w:val="nil"/>
          <w:right w:val="nil"/>
          <w:between w:val="nil"/>
        </w:pBdr>
        <w:ind w:right="715"/>
        <w:jc w:val="both"/>
        <w:rPr>
          <w:rFonts w:ascii="Calibri" w:eastAsia="Calibri" w:hAnsi="Calibri" w:cs="Calibri"/>
          <w:sz w:val="24"/>
          <w:szCs w:val="24"/>
        </w:rPr>
      </w:pPr>
      <w:r>
        <w:rPr>
          <w:noProof/>
          <w:lang w:val="es-CO"/>
        </w:rPr>
        <w:drawing>
          <wp:anchor distT="0" distB="0" distL="114300" distR="114300" simplePos="0" relativeHeight="251660288" behindDoc="0" locked="0" layoutInCell="1" hidden="0" allowOverlap="1" wp14:anchorId="0C466797" wp14:editId="41E4030C">
            <wp:simplePos x="0" y="0"/>
            <wp:positionH relativeFrom="margin">
              <wp:align>center</wp:align>
            </wp:positionH>
            <wp:positionV relativeFrom="paragraph">
              <wp:posOffset>12700</wp:posOffset>
            </wp:positionV>
            <wp:extent cx="5695950" cy="4048125"/>
            <wp:effectExtent l="0" t="0" r="0" b="9525"/>
            <wp:wrapNone/>
            <wp:docPr id="5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rotWithShape="1">
                    <a:blip r:embed="rId11"/>
                    <a:srcRect b="28945"/>
                    <a:stretch/>
                  </pic:blipFill>
                  <pic:spPr bwMode="auto">
                    <a:xfrm>
                      <a:off x="0" y="0"/>
                      <a:ext cx="5695950" cy="4048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00018E" w14:textId="59C05C23" w:rsidR="005074A1" w:rsidRDefault="005074A1" w:rsidP="00771728">
      <w:pPr>
        <w:pBdr>
          <w:top w:val="nil"/>
          <w:left w:val="nil"/>
          <w:bottom w:val="nil"/>
          <w:right w:val="nil"/>
          <w:between w:val="nil"/>
        </w:pBdr>
        <w:ind w:right="715"/>
        <w:jc w:val="both"/>
        <w:rPr>
          <w:rFonts w:ascii="Calibri" w:eastAsia="Calibri" w:hAnsi="Calibri" w:cs="Calibri"/>
          <w:sz w:val="24"/>
          <w:szCs w:val="24"/>
        </w:rPr>
      </w:pPr>
    </w:p>
    <w:p w14:paraId="0000018F" w14:textId="77777777" w:rsidR="005074A1" w:rsidRDefault="005074A1">
      <w:pPr>
        <w:rPr>
          <w:rFonts w:ascii="Calibri" w:eastAsia="Calibri" w:hAnsi="Calibri" w:cs="Calibri"/>
          <w:sz w:val="24"/>
          <w:szCs w:val="24"/>
        </w:rPr>
      </w:pPr>
    </w:p>
    <w:p w14:paraId="00000190" w14:textId="77777777" w:rsidR="005074A1" w:rsidRDefault="005074A1">
      <w:pPr>
        <w:rPr>
          <w:rFonts w:ascii="Calibri" w:eastAsia="Calibri" w:hAnsi="Calibri" w:cs="Calibri"/>
          <w:sz w:val="24"/>
          <w:szCs w:val="24"/>
        </w:rPr>
      </w:pPr>
    </w:p>
    <w:p w14:paraId="00000191" w14:textId="77777777" w:rsidR="005074A1" w:rsidRDefault="005074A1">
      <w:pPr>
        <w:rPr>
          <w:rFonts w:ascii="Calibri" w:eastAsia="Calibri" w:hAnsi="Calibri" w:cs="Calibri"/>
          <w:sz w:val="24"/>
          <w:szCs w:val="24"/>
        </w:rPr>
      </w:pPr>
    </w:p>
    <w:p w14:paraId="00000192" w14:textId="77777777" w:rsidR="005074A1" w:rsidRDefault="005074A1">
      <w:pPr>
        <w:rPr>
          <w:rFonts w:ascii="Calibri" w:eastAsia="Calibri" w:hAnsi="Calibri" w:cs="Calibri"/>
          <w:sz w:val="24"/>
          <w:szCs w:val="24"/>
        </w:rPr>
      </w:pPr>
    </w:p>
    <w:p w14:paraId="00000193" w14:textId="77777777" w:rsidR="005074A1" w:rsidRDefault="005074A1">
      <w:pPr>
        <w:rPr>
          <w:rFonts w:ascii="Calibri" w:eastAsia="Calibri" w:hAnsi="Calibri" w:cs="Calibri"/>
          <w:sz w:val="24"/>
          <w:szCs w:val="24"/>
        </w:rPr>
      </w:pPr>
    </w:p>
    <w:p w14:paraId="00000194" w14:textId="77777777" w:rsidR="005074A1" w:rsidRDefault="005074A1">
      <w:pPr>
        <w:rPr>
          <w:rFonts w:ascii="Calibri" w:eastAsia="Calibri" w:hAnsi="Calibri" w:cs="Calibri"/>
          <w:sz w:val="24"/>
          <w:szCs w:val="24"/>
        </w:rPr>
      </w:pPr>
    </w:p>
    <w:p w14:paraId="00000195" w14:textId="77777777" w:rsidR="005074A1" w:rsidRDefault="005074A1">
      <w:pPr>
        <w:rPr>
          <w:rFonts w:ascii="Calibri" w:eastAsia="Calibri" w:hAnsi="Calibri" w:cs="Calibri"/>
          <w:sz w:val="24"/>
          <w:szCs w:val="24"/>
        </w:rPr>
      </w:pPr>
    </w:p>
    <w:p w14:paraId="00000196" w14:textId="77777777" w:rsidR="005074A1" w:rsidRDefault="005074A1">
      <w:pPr>
        <w:rPr>
          <w:rFonts w:ascii="Calibri" w:eastAsia="Calibri" w:hAnsi="Calibri" w:cs="Calibri"/>
          <w:sz w:val="24"/>
          <w:szCs w:val="24"/>
        </w:rPr>
      </w:pPr>
    </w:p>
    <w:p w14:paraId="00000197" w14:textId="77777777" w:rsidR="005074A1" w:rsidRDefault="005074A1">
      <w:pPr>
        <w:rPr>
          <w:rFonts w:ascii="Calibri" w:eastAsia="Calibri" w:hAnsi="Calibri" w:cs="Calibri"/>
          <w:sz w:val="24"/>
          <w:szCs w:val="24"/>
        </w:rPr>
      </w:pPr>
    </w:p>
    <w:p w14:paraId="00000198" w14:textId="77777777" w:rsidR="005074A1" w:rsidRDefault="005074A1">
      <w:pPr>
        <w:rPr>
          <w:rFonts w:ascii="Calibri" w:eastAsia="Calibri" w:hAnsi="Calibri" w:cs="Calibri"/>
          <w:sz w:val="24"/>
          <w:szCs w:val="24"/>
        </w:rPr>
      </w:pPr>
    </w:p>
    <w:p w14:paraId="00000199" w14:textId="77777777" w:rsidR="005074A1" w:rsidRDefault="005074A1">
      <w:pPr>
        <w:rPr>
          <w:rFonts w:ascii="Calibri" w:eastAsia="Calibri" w:hAnsi="Calibri" w:cs="Calibri"/>
          <w:sz w:val="24"/>
          <w:szCs w:val="24"/>
        </w:rPr>
      </w:pPr>
    </w:p>
    <w:p w14:paraId="0000019A" w14:textId="77777777" w:rsidR="005074A1" w:rsidRDefault="005074A1">
      <w:pPr>
        <w:rPr>
          <w:rFonts w:ascii="Calibri" w:eastAsia="Calibri" w:hAnsi="Calibri" w:cs="Calibri"/>
          <w:sz w:val="24"/>
          <w:szCs w:val="24"/>
        </w:rPr>
      </w:pPr>
    </w:p>
    <w:p w14:paraId="0000019B" w14:textId="77777777" w:rsidR="005074A1" w:rsidRDefault="005074A1">
      <w:pPr>
        <w:rPr>
          <w:rFonts w:ascii="Calibri" w:eastAsia="Calibri" w:hAnsi="Calibri" w:cs="Calibri"/>
          <w:sz w:val="24"/>
          <w:szCs w:val="24"/>
        </w:rPr>
      </w:pPr>
    </w:p>
    <w:p w14:paraId="0000019C" w14:textId="77777777" w:rsidR="005074A1" w:rsidRDefault="005074A1">
      <w:pPr>
        <w:rPr>
          <w:rFonts w:ascii="Calibri" w:eastAsia="Calibri" w:hAnsi="Calibri" w:cs="Calibri"/>
          <w:sz w:val="24"/>
          <w:szCs w:val="24"/>
        </w:rPr>
      </w:pPr>
    </w:p>
    <w:p w14:paraId="0000019D" w14:textId="77777777" w:rsidR="005074A1" w:rsidRDefault="005074A1">
      <w:pPr>
        <w:rPr>
          <w:rFonts w:ascii="Calibri" w:eastAsia="Calibri" w:hAnsi="Calibri" w:cs="Calibri"/>
          <w:sz w:val="24"/>
          <w:szCs w:val="24"/>
        </w:rPr>
      </w:pPr>
    </w:p>
    <w:p w14:paraId="0000019E" w14:textId="77777777" w:rsidR="005074A1" w:rsidRDefault="005074A1">
      <w:pPr>
        <w:rPr>
          <w:rFonts w:ascii="Calibri" w:eastAsia="Calibri" w:hAnsi="Calibri" w:cs="Calibri"/>
          <w:sz w:val="24"/>
          <w:szCs w:val="24"/>
        </w:rPr>
      </w:pPr>
    </w:p>
    <w:p w14:paraId="0000019F" w14:textId="77777777" w:rsidR="005074A1" w:rsidRDefault="005074A1">
      <w:pPr>
        <w:rPr>
          <w:rFonts w:ascii="Calibri" w:eastAsia="Calibri" w:hAnsi="Calibri" w:cs="Calibri"/>
          <w:sz w:val="24"/>
          <w:szCs w:val="24"/>
        </w:rPr>
      </w:pPr>
    </w:p>
    <w:p w14:paraId="000001A0" w14:textId="77777777" w:rsidR="005074A1" w:rsidRDefault="005074A1">
      <w:pPr>
        <w:rPr>
          <w:rFonts w:ascii="Calibri" w:eastAsia="Calibri" w:hAnsi="Calibri" w:cs="Calibri"/>
          <w:sz w:val="24"/>
          <w:szCs w:val="24"/>
        </w:rPr>
      </w:pPr>
    </w:p>
    <w:p w14:paraId="000001A1" w14:textId="77777777" w:rsidR="005074A1" w:rsidRDefault="005074A1">
      <w:pPr>
        <w:rPr>
          <w:rFonts w:ascii="Calibri" w:eastAsia="Calibri" w:hAnsi="Calibri" w:cs="Calibri"/>
          <w:sz w:val="24"/>
          <w:szCs w:val="24"/>
        </w:rPr>
      </w:pPr>
    </w:p>
    <w:p w14:paraId="000001A2" w14:textId="77777777" w:rsidR="005074A1" w:rsidRDefault="005074A1">
      <w:pPr>
        <w:pBdr>
          <w:top w:val="nil"/>
          <w:left w:val="nil"/>
          <w:bottom w:val="nil"/>
          <w:right w:val="nil"/>
          <w:between w:val="nil"/>
        </w:pBdr>
        <w:spacing w:after="200"/>
        <w:jc w:val="center"/>
        <w:rPr>
          <w:rFonts w:ascii="Calibri" w:eastAsia="Calibri" w:hAnsi="Calibri" w:cs="Calibri"/>
          <w:b/>
          <w:color w:val="000000"/>
        </w:rPr>
      </w:pPr>
      <w:bookmarkStart w:id="21" w:name="_heading=h.kldpc2fxiov" w:colFirst="0" w:colLast="0"/>
      <w:bookmarkEnd w:id="21"/>
    </w:p>
    <w:p w14:paraId="000001A3" w14:textId="77777777" w:rsidR="005074A1" w:rsidRDefault="005074A1"/>
    <w:p w14:paraId="000001A4" w14:textId="7A43CE0D" w:rsidR="005074A1" w:rsidRPr="00C434B8" w:rsidRDefault="00C434B8" w:rsidP="00C434B8">
      <w:pPr>
        <w:pStyle w:val="Descripcin"/>
        <w:jc w:val="center"/>
        <w:rPr>
          <w:rFonts w:asciiTheme="minorHAnsi" w:eastAsia="Calibri" w:hAnsiTheme="minorHAnsi" w:cstheme="minorHAnsi"/>
          <w:color w:val="000000" w:themeColor="text1"/>
          <w:sz w:val="24"/>
          <w:szCs w:val="24"/>
        </w:rPr>
      </w:pPr>
      <w:bookmarkStart w:id="22" w:name="_Toc200364067"/>
      <w:r w:rsidRPr="00C434B8">
        <w:rPr>
          <w:rFonts w:asciiTheme="minorHAnsi" w:hAnsiTheme="minorHAnsi" w:cstheme="minorHAnsi"/>
          <w:b/>
          <w:bCs/>
          <w:color w:val="000000" w:themeColor="text1"/>
          <w:sz w:val="24"/>
          <w:szCs w:val="24"/>
        </w:rPr>
        <w:t xml:space="preserve">Tabla </w:t>
      </w:r>
      <w:r w:rsidRPr="00C434B8">
        <w:rPr>
          <w:rFonts w:asciiTheme="minorHAnsi" w:hAnsiTheme="minorHAnsi" w:cstheme="minorHAnsi"/>
          <w:b/>
          <w:bCs/>
          <w:color w:val="000000" w:themeColor="text1"/>
          <w:sz w:val="24"/>
          <w:szCs w:val="24"/>
        </w:rPr>
        <w:fldChar w:fldCharType="begin"/>
      </w:r>
      <w:r w:rsidRPr="00C434B8">
        <w:rPr>
          <w:rFonts w:asciiTheme="minorHAnsi" w:hAnsiTheme="minorHAnsi" w:cstheme="minorHAnsi"/>
          <w:b/>
          <w:bCs/>
          <w:color w:val="000000" w:themeColor="text1"/>
          <w:sz w:val="24"/>
          <w:szCs w:val="24"/>
        </w:rPr>
        <w:instrText xml:space="preserve"> SEQ Tabla \* ARABIC </w:instrText>
      </w:r>
      <w:r w:rsidRPr="00C434B8">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5</w:t>
      </w:r>
      <w:r w:rsidRPr="00C434B8">
        <w:rPr>
          <w:rFonts w:asciiTheme="minorHAnsi" w:hAnsiTheme="minorHAnsi" w:cstheme="minorHAnsi"/>
          <w:b/>
          <w:bCs/>
          <w:color w:val="000000" w:themeColor="text1"/>
          <w:sz w:val="24"/>
          <w:szCs w:val="24"/>
        </w:rPr>
        <w:fldChar w:fldCharType="end"/>
      </w:r>
      <w:r w:rsidRPr="00C434B8">
        <w:rPr>
          <w:rFonts w:asciiTheme="minorHAnsi" w:hAnsiTheme="minorHAnsi" w:cstheme="minorHAnsi"/>
          <w:color w:val="000000" w:themeColor="text1"/>
          <w:sz w:val="24"/>
          <w:szCs w:val="24"/>
        </w:rPr>
        <w:t xml:space="preserve"> Avance Financiero</w:t>
      </w:r>
      <w:bookmarkEnd w:id="22"/>
    </w:p>
    <w:p w14:paraId="000001A5" w14:textId="77777777" w:rsidR="005074A1" w:rsidRDefault="005074A1">
      <w:pPr>
        <w:pBdr>
          <w:top w:val="nil"/>
          <w:left w:val="nil"/>
          <w:bottom w:val="nil"/>
          <w:right w:val="nil"/>
          <w:between w:val="nil"/>
        </w:pBdr>
        <w:spacing w:after="200"/>
        <w:jc w:val="center"/>
        <w:rPr>
          <w:rFonts w:ascii="Calibri" w:eastAsia="Calibri" w:hAnsi="Calibri" w:cs="Calibri"/>
        </w:rPr>
      </w:pPr>
    </w:p>
    <w:p w14:paraId="000001AA" w14:textId="77777777" w:rsidR="005074A1" w:rsidRDefault="005074A1"/>
    <w:p w14:paraId="000001AB" w14:textId="77777777" w:rsidR="005074A1" w:rsidRDefault="005074A1"/>
    <w:p w14:paraId="000001AC" w14:textId="77777777" w:rsidR="005074A1" w:rsidRDefault="00B81F75">
      <w:pPr>
        <w:pStyle w:val="Ttulo2"/>
        <w:numPr>
          <w:ilvl w:val="1"/>
          <w:numId w:val="10"/>
        </w:numPr>
        <w:rPr>
          <w:rFonts w:ascii="Calibri" w:eastAsia="Calibri" w:hAnsi="Calibri" w:cs="Calibri"/>
          <w:color w:val="000000"/>
          <w:sz w:val="24"/>
          <w:szCs w:val="24"/>
        </w:rPr>
      </w:pPr>
      <w:bookmarkStart w:id="23" w:name="_Toc200376575"/>
      <w:r>
        <w:rPr>
          <w:rFonts w:ascii="Calibri" w:eastAsia="Calibri" w:hAnsi="Calibri" w:cs="Calibri"/>
          <w:color w:val="000000"/>
          <w:sz w:val="24"/>
          <w:szCs w:val="24"/>
        </w:rPr>
        <w:t>Meta Física con Respecto al presupuesto disponible</w:t>
      </w:r>
      <w:bookmarkEnd w:id="23"/>
    </w:p>
    <w:p w14:paraId="000001AD" w14:textId="77777777" w:rsidR="005074A1" w:rsidRDefault="005074A1">
      <w:pPr>
        <w:rPr>
          <w:rFonts w:ascii="Calibri" w:eastAsia="Calibri" w:hAnsi="Calibri" w:cs="Calibri"/>
          <w:sz w:val="24"/>
          <w:szCs w:val="24"/>
        </w:rPr>
      </w:pPr>
    </w:p>
    <w:p w14:paraId="000001AE" w14:textId="77777777"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El proyecto consiste en la construcción de 250 metros lineales de placa huella, con un ancho total de 6 metros. Cada módulo de la vía está conformado por tres franjas de concreto reforzado tipo D de 3.000 PSI, destinadas a las huellas de rodadura de los vehículos. Las franjas laterales tendrán un ancho de 0,90 metros, y la franja central un ancho de 1,20 metros, todas con un espesor uniforme de 15 cm.</w:t>
      </w:r>
    </w:p>
    <w:p w14:paraId="000001AF" w14:textId="77777777" w:rsidR="005074A1" w:rsidRDefault="005074A1">
      <w:pPr>
        <w:pBdr>
          <w:top w:val="nil"/>
          <w:left w:val="nil"/>
          <w:bottom w:val="nil"/>
          <w:right w:val="nil"/>
          <w:between w:val="nil"/>
        </w:pBdr>
        <w:ind w:left="1079" w:right="715"/>
        <w:jc w:val="both"/>
        <w:rPr>
          <w:rFonts w:ascii="Calibri" w:eastAsia="Calibri" w:hAnsi="Calibri" w:cs="Calibri"/>
          <w:color w:val="000000"/>
          <w:sz w:val="24"/>
          <w:szCs w:val="24"/>
        </w:rPr>
      </w:pPr>
    </w:p>
    <w:p w14:paraId="000001B0" w14:textId="77777777"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Entre las franjas de concreto reforzado se construirá un relleno en concreto ciclópeo clase G de 2.000 PSI, compuesto por una mezcla del 40% de piedra y 60% de concreto, lo cual mejora la durabilidad estructural del sistema vial. Las franjas de concreto ciclópeo tendrán un ancho de 0,90 metros y también un espesor de 15 cm. En las zonas de curvas, estas franjas podrán ampliarse (</w:t>
      </w:r>
      <w:proofErr w:type="spellStart"/>
      <w:r>
        <w:rPr>
          <w:rFonts w:ascii="Calibri" w:eastAsia="Calibri" w:hAnsi="Calibri" w:cs="Calibri"/>
          <w:color w:val="000000"/>
          <w:sz w:val="24"/>
          <w:szCs w:val="24"/>
        </w:rPr>
        <w:t>sobreancho</w:t>
      </w:r>
      <w:proofErr w:type="spellEnd"/>
      <w:r>
        <w:rPr>
          <w:rFonts w:ascii="Calibri" w:eastAsia="Calibri" w:hAnsi="Calibri" w:cs="Calibri"/>
          <w:color w:val="000000"/>
          <w:sz w:val="24"/>
          <w:szCs w:val="24"/>
        </w:rPr>
        <w:t>) para garantizar la maniobrabilidad de los vehículos, especialmente durante cruces o giros, permitiendo un tránsito más seguro y fluido.</w:t>
      </w:r>
    </w:p>
    <w:p w14:paraId="000001B1" w14:textId="77777777" w:rsidR="005074A1" w:rsidRDefault="005074A1">
      <w:pPr>
        <w:pBdr>
          <w:top w:val="nil"/>
          <w:left w:val="nil"/>
          <w:bottom w:val="nil"/>
          <w:right w:val="nil"/>
          <w:between w:val="nil"/>
        </w:pBdr>
        <w:ind w:left="1079" w:right="715"/>
        <w:jc w:val="both"/>
        <w:rPr>
          <w:rFonts w:ascii="Calibri" w:eastAsia="Calibri" w:hAnsi="Calibri" w:cs="Calibri"/>
          <w:color w:val="000000"/>
          <w:sz w:val="24"/>
          <w:szCs w:val="24"/>
        </w:rPr>
      </w:pPr>
    </w:p>
    <w:p w14:paraId="000001B2" w14:textId="77777777"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Adicionalmente, a cada lado de la estructura se construirá una cuneta con bordillo, cuya función es la conducción de aguas pluviales mediante el bombeo superficial desde las huellas, evitando así acumulación de agua sobre la vía. Esta cuneta será ejecutada en sitio con concreto clase E de 2.500 PSI, y tendrá un ancho total de 60 cm, incluyendo bordillos laterales de 15 cm de ancho y 10 cm de altura sobresaliente respecto al nivel de la placa. La estructura de la cuneta contará con refuerzo en la base y elementos de anclaje (ganchos) en los bordillos, conforme a los planos técnicos del proyecto.</w:t>
      </w:r>
    </w:p>
    <w:p w14:paraId="000001B3" w14:textId="77777777" w:rsidR="005074A1" w:rsidRDefault="005074A1">
      <w:pPr>
        <w:pBdr>
          <w:top w:val="nil"/>
          <w:left w:val="nil"/>
          <w:bottom w:val="nil"/>
          <w:right w:val="nil"/>
          <w:between w:val="nil"/>
        </w:pBdr>
        <w:ind w:left="1080" w:right="715" w:hanging="360"/>
        <w:jc w:val="both"/>
        <w:rPr>
          <w:rFonts w:ascii="Calibri" w:eastAsia="Calibri" w:hAnsi="Calibri" w:cs="Calibri"/>
          <w:color w:val="000000"/>
          <w:sz w:val="24"/>
          <w:szCs w:val="24"/>
        </w:rPr>
      </w:pPr>
    </w:p>
    <w:p w14:paraId="000001B4"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Finalmente, en los extremos de cada tramo intervenido se construirá una rampa de acceso, garantizando la transición adecuada entre el nuevo pavimento y la vía existente.</w:t>
      </w:r>
    </w:p>
    <w:p w14:paraId="000001B5" w14:textId="77777777" w:rsidR="005074A1" w:rsidRDefault="005074A1">
      <w:pPr>
        <w:rPr>
          <w:rFonts w:ascii="Calibri" w:eastAsia="Calibri" w:hAnsi="Calibri" w:cs="Calibri"/>
          <w:sz w:val="24"/>
          <w:szCs w:val="24"/>
        </w:rPr>
      </w:pPr>
    </w:p>
    <w:p w14:paraId="000001B6" w14:textId="77777777" w:rsidR="005074A1" w:rsidRDefault="00B81F75">
      <w:pPr>
        <w:pStyle w:val="Ttulo2"/>
        <w:numPr>
          <w:ilvl w:val="1"/>
          <w:numId w:val="10"/>
        </w:numPr>
        <w:rPr>
          <w:rFonts w:ascii="Calibri" w:eastAsia="Calibri" w:hAnsi="Calibri" w:cs="Calibri"/>
          <w:color w:val="000000"/>
          <w:sz w:val="24"/>
          <w:szCs w:val="24"/>
        </w:rPr>
      </w:pPr>
      <w:bookmarkStart w:id="24" w:name="_Toc200376576"/>
      <w:r>
        <w:rPr>
          <w:rFonts w:ascii="Calibri" w:eastAsia="Calibri" w:hAnsi="Calibri" w:cs="Calibri"/>
          <w:color w:val="000000"/>
          <w:sz w:val="24"/>
          <w:szCs w:val="24"/>
        </w:rPr>
        <w:t>Flujo de caja y Avance Financiero</w:t>
      </w:r>
      <w:bookmarkEnd w:id="24"/>
    </w:p>
    <w:p w14:paraId="000001B7" w14:textId="77777777" w:rsidR="005074A1" w:rsidRDefault="005074A1">
      <w:pPr>
        <w:rPr>
          <w:rFonts w:ascii="Calibri" w:eastAsia="Calibri" w:hAnsi="Calibri" w:cs="Calibri"/>
          <w:sz w:val="24"/>
          <w:szCs w:val="24"/>
        </w:rPr>
      </w:pPr>
    </w:p>
    <w:p w14:paraId="000001B8"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Durante el mes objeto del presente informe, se realizó el seguimiento al flujo de caja del contrato de obra pública, conforme a la programación financiera establecida. En el </w:t>
      </w:r>
      <w:r>
        <w:rPr>
          <w:rFonts w:ascii="Calibri" w:eastAsia="Calibri" w:hAnsi="Calibri" w:cs="Calibri"/>
          <w:b/>
          <w:color w:val="000000"/>
          <w:sz w:val="24"/>
          <w:szCs w:val="24"/>
        </w:rPr>
        <w:t xml:space="preserve">Anexo No.1 Flujo de Caja, </w:t>
      </w:r>
      <w:r>
        <w:rPr>
          <w:rFonts w:ascii="Calibri" w:eastAsia="Calibri" w:hAnsi="Calibri" w:cs="Calibri"/>
          <w:color w:val="000000"/>
          <w:sz w:val="24"/>
          <w:szCs w:val="24"/>
        </w:rPr>
        <w:t>se presenta el detalle del comportamiento del flujo de caja, incluyendo los ingresos recibidos y los egresos ejecutados por el contratista en el desarrollo de las actividades del proyecto.</w:t>
      </w:r>
    </w:p>
    <w:p w14:paraId="000001B9" w14:textId="45A9FBB2" w:rsidR="005074A1" w:rsidRDefault="005074A1">
      <w:pPr>
        <w:rPr>
          <w:rFonts w:ascii="Calibri" w:eastAsia="Calibri" w:hAnsi="Calibri" w:cs="Calibri"/>
          <w:sz w:val="24"/>
          <w:szCs w:val="24"/>
        </w:rPr>
      </w:pPr>
    </w:p>
    <w:p w14:paraId="2529B6EE" w14:textId="4C5B8514" w:rsidR="00C434B8" w:rsidRDefault="00C434B8">
      <w:pPr>
        <w:rPr>
          <w:rFonts w:ascii="Calibri" w:eastAsia="Calibri" w:hAnsi="Calibri" w:cs="Calibri"/>
          <w:sz w:val="24"/>
          <w:szCs w:val="24"/>
        </w:rPr>
      </w:pPr>
    </w:p>
    <w:p w14:paraId="6E0D2814" w14:textId="648B9086" w:rsidR="00C434B8" w:rsidRDefault="00C434B8">
      <w:pPr>
        <w:rPr>
          <w:rFonts w:ascii="Calibri" w:eastAsia="Calibri" w:hAnsi="Calibri" w:cs="Calibri"/>
          <w:sz w:val="24"/>
          <w:szCs w:val="24"/>
        </w:rPr>
      </w:pPr>
    </w:p>
    <w:p w14:paraId="59343EAB" w14:textId="77777777" w:rsidR="00C434B8" w:rsidRDefault="00C434B8">
      <w:pPr>
        <w:rPr>
          <w:rFonts w:ascii="Calibri" w:eastAsia="Calibri" w:hAnsi="Calibri" w:cs="Calibri"/>
          <w:sz w:val="24"/>
          <w:szCs w:val="24"/>
        </w:rPr>
      </w:pPr>
    </w:p>
    <w:p w14:paraId="000001BA" w14:textId="77777777" w:rsidR="005074A1" w:rsidRDefault="00B81F75">
      <w:pPr>
        <w:pStyle w:val="Ttulo1"/>
        <w:numPr>
          <w:ilvl w:val="0"/>
          <w:numId w:val="10"/>
        </w:numPr>
        <w:jc w:val="center"/>
        <w:rPr>
          <w:rFonts w:ascii="Calibri" w:eastAsia="Calibri" w:hAnsi="Calibri" w:cs="Calibri"/>
          <w:b/>
          <w:color w:val="000000"/>
          <w:sz w:val="24"/>
          <w:szCs w:val="24"/>
        </w:rPr>
      </w:pPr>
      <w:bookmarkStart w:id="25" w:name="_Toc200376577"/>
      <w:r>
        <w:rPr>
          <w:rFonts w:ascii="Calibri" w:eastAsia="Calibri" w:hAnsi="Calibri" w:cs="Calibri"/>
          <w:b/>
          <w:color w:val="000000"/>
          <w:sz w:val="24"/>
          <w:szCs w:val="24"/>
        </w:rPr>
        <w:lastRenderedPageBreak/>
        <w:t>INFORMACIÓN TÉCNICA</w:t>
      </w:r>
      <w:bookmarkEnd w:id="25"/>
    </w:p>
    <w:p w14:paraId="000001BB" w14:textId="77777777" w:rsidR="005074A1" w:rsidRDefault="005074A1">
      <w:pPr>
        <w:rPr>
          <w:rFonts w:ascii="Calibri" w:eastAsia="Calibri" w:hAnsi="Calibri" w:cs="Calibri"/>
          <w:sz w:val="24"/>
          <w:szCs w:val="24"/>
        </w:rPr>
      </w:pPr>
    </w:p>
    <w:p w14:paraId="000001BC" w14:textId="77777777" w:rsidR="005074A1" w:rsidRDefault="005074A1">
      <w:pPr>
        <w:rPr>
          <w:rFonts w:ascii="Calibri" w:eastAsia="Calibri" w:hAnsi="Calibri" w:cs="Calibri"/>
          <w:sz w:val="24"/>
          <w:szCs w:val="24"/>
        </w:rPr>
      </w:pPr>
    </w:p>
    <w:p w14:paraId="000001BD" w14:textId="77777777" w:rsidR="005074A1" w:rsidRDefault="00B81F75">
      <w:pPr>
        <w:pStyle w:val="Ttulo2"/>
        <w:numPr>
          <w:ilvl w:val="1"/>
          <w:numId w:val="10"/>
        </w:numPr>
        <w:rPr>
          <w:rFonts w:ascii="Calibri" w:eastAsia="Calibri" w:hAnsi="Calibri" w:cs="Calibri"/>
          <w:sz w:val="24"/>
          <w:szCs w:val="24"/>
        </w:rPr>
      </w:pPr>
      <w:bookmarkStart w:id="26" w:name="_Toc200376578"/>
      <w:r>
        <w:rPr>
          <w:rFonts w:ascii="Calibri" w:eastAsia="Calibri" w:hAnsi="Calibri" w:cs="Calibri"/>
          <w:color w:val="000000"/>
          <w:sz w:val="24"/>
          <w:szCs w:val="24"/>
        </w:rPr>
        <w:t>Cronograma detallado</w:t>
      </w:r>
      <w:bookmarkEnd w:id="26"/>
    </w:p>
    <w:p w14:paraId="000001BE" w14:textId="77777777" w:rsidR="005074A1" w:rsidRDefault="005074A1">
      <w:pPr>
        <w:pBdr>
          <w:top w:val="nil"/>
          <w:left w:val="nil"/>
          <w:bottom w:val="nil"/>
          <w:right w:val="nil"/>
          <w:between w:val="nil"/>
        </w:pBdr>
        <w:ind w:left="720" w:right="715"/>
        <w:jc w:val="both"/>
        <w:rPr>
          <w:rFonts w:ascii="Calibri" w:eastAsia="Calibri" w:hAnsi="Calibri" w:cs="Calibri"/>
          <w:color w:val="000000"/>
          <w:sz w:val="24"/>
          <w:szCs w:val="24"/>
        </w:rPr>
      </w:pPr>
    </w:p>
    <w:p w14:paraId="000001BF"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Durante el período reportado, las actividades del proyecto se desarrollaron conforme al cronograma de ejecución aprobado. El seguimiento detallado del avance programado y real de cada una de las actividades se presenta en el </w:t>
      </w:r>
      <w:r>
        <w:rPr>
          <w:rFonts w:ascii="Calibri" w:eastAsia="Calibri" w:hAnsi="Calibri" w:cs="Calibri"/>
          <w:b/>
          <w:color w:val="000000"/>
          <w:sz w:val="24"/>
          <w:szCs w:val="24"/>
        </w:rPr>
        <w:t xml:space="preserve">Anexo No.2 Cronograma de obra </w:t>
      </w:r>
      <w:r>
        <w:rPr>
          <w:rFonts w:ascii="Calibri" w:eastAsia="Calibri" w:hAnsi="Calibri" w:cs="Calibri"/>
          <w:color w:val="000000"/>
          <w:sz w:val="24"/>
          <w:szCs w:val="24"/>
        </w:rPr>
        <w:t>de este informe.</w:t>
      </w:r>
    </w:p>
    <w:p w14:paraId="000001C0"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1C1"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El cronograma anexo incluye la distribución temporal de las tareas ejecutadas y por ejecutar, junto con sus respectivas fechas de inicio y finalización, permitiendo evaluar el cumplimiento de los plazos establecidos y detectar posibles desviaciones que puedan requerir ajustes en la programación.</w:t>
      </w:r>
    </w:p>
    <w:p w14:paraId="000001C2" w14:textId="77777777" w:rsidR="005074A1" w:rsidRDefault="005074A1">
      <w:pPr>
        <w:pBdr>
          <w:top w:val="nil"/>
          <w:left w:val="nil"/>
          <w:bottom w:val="nil"/>
          <w:right w:val="nil"/>
          <w:between w:val="nil"/>
        </w:pBdr>
        <w:ind w:left="1080" w:right="715"/>
        <w:jc w:val="both"/>
        <w:rPr>
          <w:rFonts w:ascii="Calibri" w:eastAsia="Calibri" w:hAnsi="Calibri" w:cs="Calibri"/>
          <w:sz w:val="24"/>
          <w:szCs w:val="24"/>
        </w:rPr>
      </w:pPr>
    </w:p>
    <w:p w14:paraId="000001C3" w14:textId="77777777" w:rsidR="005074A1" w:rsidRDefault="005074A1">
      <w:pPr>
        <w:rPr>
          <w:rFonts w:ascii="Calibri" w:eastAsia="Calibri" w:hAnsi="Calibri" w:cs="Calibri"/>
          <w:sz w:val="24"/>
          <w:szCs w:val="24"/>
        </w:rPr>
      </w:pPr>
    </w:p>
    <w:p w14:paraId="000001C4" w14:textId="77777777" w:rsidR="005074A1" w:rsidRDefault="00B81F75">
      <w:pPr>
        <w:pStyle w:val="Ttulo2"/>
        <w:numPr>
          <w:ilvl w:val="1"/>
          <w:numId w:val="10"/>
        </w:numPr>
        <w:rPr>
          <w:rFonts w:ascii="Calibri" w:eastAsia="Calibri" w:hAnsi="Calibri" w:cs="Calibri"/>
          <w:color w:val="000000"/>
          <w:sz w:val="24"/>
          <w:szCs w:val="24"/>
        </w:rPr>
      </w:pPr>
      <w:bookmarkStart w:id="27" w:name="_Toc200376579"/>
      <w:r>
        <w:rPr>
          <w:rFonts w:ascii="Calibri" w:eastAsia="Calibri" w:hAnsi="Calibri" w:cs="Calibri"/>
          <w:color w:val="000000"/>
          <w:sz w:val="24"/>
          <w:szCs w:val="24"/>
        </w:rPr>
        <w:t>Descripción de los atrasos y Adelantos</w:t>
      </w:r>
      <w:bookmarkEnd w:id="27"/>
    </w:p>
    <w:p w14:paraId="000001C5" w14:textId="77777777" w:rsidR="005074A1" w:rsidRDefault="005074A1">
      <w:pPr>
        <w:rPr>
          <w:rFonts w:ascii="Calibri" w:eastAsia="Calibri" w:hAnsi="Calibri" w:cs="Calibri"/>
          <w:sz w:val="24"/>
          <w:szCs w:val="24"/>
        </w:rPr>
      </w:pPr>
    </w:p>
    <w:p w14:paraId="000001C6"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Durante el presente período, se evidenciaron </w:t>
      </w:r>
      <w:r>
        <w:rPr>
          <w:rFonts w:ascii="Calibri" w:eastAsia="Calibri" w:hAnsi="Calibri" w:cs="Calibri"/>
          <w:sz w:val="24"/>
          <w:szCs w:val="24"/>
        </w:rPr>
        <w:t>retrasos</w:t>
      </w:r>
      <w:r>
        <w:rPr>
          <w:rFonts w:ascii="Calibri" w:eastAsia="Calibri" w:hAnsi="Calibri" w:cs="Calibri"/>
          <w:color w:val="000000"/>
          <w:sz w:val="24"/>
          <w:szCs w:val="24"/>
        </w:rPr>
        <w:t xml:space="preserve"> en el desarrollo de algunas actividades del proyecto, principalmente asociados a factores externos que han limitado el avance de la obra.</w:t>
      </w:r>
    </w:p>
    <w:p w14:paraId="000001C7"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1C8"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En primer lugar, se presentaron fuertes precipitaciones en varios días del mes, lo cual generó condiciones adversas para la ejecución de actividades a cielo abierto, afectando tanto la productividad como los tiempos de ejecución programados.</w:t>
      </w:r>
    </w:p>
    <w:p w14:paraId="000001C9"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1CA"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highlight w:val="yellow"/>
        </w:rPr>
      </w:pPr>
      <w:r>
        <w:rPr>
          <w:rFonts w:ascii="Calibri" w:eastAsia="Calibri" w:hAnsi="Calibri" w:cs="Calibri"/>
          <w:color w:val="000000"/>
          <w:sz w:val="24"/>
          <w:szCs w:val="24"/>
        </w:rPr>
        <w:t>Adicionalmente, se identificaron restricciones en la movilidad vehicular, especialmente durante las horas pico: a las 7:00 a.m., cuando se presenta un alto flujo de buses provenientes del Colegio Hacienda los Alcaparros del sector Alcaparros en sentido ascendente, y a las 3:00 p.m., cuando estos mismos vehículos retornan en sentido descendente. Estas condiciones han dificultado el transporte de materiales, maquinaria y personal hacia el frente de trabajo, ocasionando interrupciones y retrasos en el cronograma de actividades.</w:t>
      </w:r>
    </w:p>
    <w:p w14:paraId="000001CB" w14:textId="77777777" w:rsidR="005074A1" w:rsidRDefault="005074A1">
      <w:pPr>
        <w:rPr>
          <w:rFonts w:ascii="Calibri" w:eastAsia="Calibri" w:hAnsi="Calibri" w:cs="Calibri"/>
          <w:sz w:val="24"/>
          <w:szCs w:val="24"/>
        </w:rPr>
      </w:pPr>
    </w:p>
    <w:p w14:paraId="000001CC" w14:textId="77777777" w:rsidR="005074A1" w:rsidRDefault="00B81F75">
      <w:pPr>
        <w:pStyle w:val="Ttulo2"/>
        <w:numPr>
          <w:ilvl w:val="1"/>
          <w:numId w:val="10"/>
        </w:numPr>
        <w:rPr>
          <w:rFonts w:ascii="Calibri" w:eastAsia="Calibri" w:hAnsi="Calibri" w:cs="Calibri"/>
          <w:color w:val="000000"/>
          <w:sz w:val="24"/>
          <w:szCs w:val="24"/>
        </w:rPr>
      </w:pPr>
      <w:bookmarkStart w:id="28" w:name="_Toc200376580"/>
      <w:r>
        <w:rPr>
          <w:rFonts w:ascii="Calibri" w:eastAsia="Calibri" w:hAnsi="Calibri" w:cs="Calibri"/>
          <w:color w:val="000000"/>
          <w:sz w:val="24"/>
          <w:szCs w:val="24"/>
        </w:rPr>
        <w:t>Acciones correctivas</w:t>
      </w:r>
      <w:bookmarkEnd w:id="28"/>
    </w:p>
    <w:p w14:paraId="000001CD"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1CE" w14:textId="24D607F3"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Durante el período reportado, </w:t>
      </w:r>
      <w:r>
        <w:rPr>
          <w:rFonts w:ascii="Calibri" w:eastAsia="Calibri" w:hAnsi="Calibri" w:cs="Calibri"/>
          <w:sz w:val="24"/>
          <w:szCs w:val="24"/>
        </w:rPr>
        <w:t>se implementaron</w:t>
      </w:r>
      <w:r>
        <w:rPr>
          <w:rFonts w:ascii="Calibri" w:eastAsia="Calibri" w:hAnsi="Calibri" w:cs="Calibri"/>
          <w:color w:val="000000"/>
          <w:sz w:val="24"/>
          <w:szCs w:val="24"/>
        </w:rPr>
        <w:t xml:space="preserve"> </w:t>
      </w:r>
      <w:r>
        <w:rPr>
          <w:rFonts w:ascii="Calibri" w:eastAsia="Calibri" w:hAnsi="Calibri" w:cs="Calibri"/>
          <w:sz w:val="24"/>
          <w:szCs w:val="24"/>
        </w:rPr>
        <w:t xml:space="preserve">acciones </w:t>
      </w:r>
      <w:r w:rsidR="00C434B8">
        <w:rPr>
          <w:rFonts w:ascii="Calibri" w:eastAsia="Calibri" w:hAnsi="Calibri" w:cs="Calibri"/>
          <w:sz w:val="24"/>
          <w:szCs w:val="24"/>
        </w:rPr>
        <w:t xml:space="preserve">correctivas </w:t>
      </w:r>
      <w:r w:rsidR="00C434B8">
        <w:rPr>
          <w:rFonts w:ascii="Calibri" w:eastAsia="Calibri" w:hAnsi="Calibri" w:cs="Calibri"/>
          <w:color w:val="000000"/>
          <w:sz w:val="24"/>
          <w:szCs w:val="24"/>
        </w:rPr>
        <w:t>con</w:t>
      </w:r>
      <w:r>
        <w:rPr>
          <w:rFonts w:ascii="Calibri" w:eastAsia="Calibri" w:hAnsi="Calibri" w:cs="Calibri"/>
          <w:color w:val="000000"/>
          <w:sz w:val="24"/>
          <w:szCs w:val="24"/>
        </w:rPr>
        <w:t xml:space="preserve"> el fin de mitigar los efectos generados por factores externos que impactaron el avance normal de la obra.</w:t>
      </w:r>
    </w:p>
    <w:p w14:paraId="000001CF" w14:textId="77777777" w:rsidR="005074A1" w:rsidRDefault="005074A1">
      <w:pPr>
        <w:pBdr>
          <w:top w:val="nil"/>
          <w:left w:val="nil"/>
          <w:bottom w:val="nil"/>
          <w:right w:val="nil"/>
          <w:between w:val="nil"/>
        </w:pBdr>
        <w:ind w:left="1079" w:right="715"/>
        <w:jc w:val="both"/>
        <w:rPr>
          <w:rFonts w:ascii="Calibri" w:eastAsia="Calibri" w:hAnsi="Calibri" w:cs="Calibri"/>
          <w:sz w:val="24"/>
          <w:szCs w:val="24"/>
        </w:rPr>
      </w:pPr>
    </w:p>
    <w:p w14:paraId="000001D0" w14:textId="77777777" w:rsidR="005074A1" w:rsidRDefault="005074A1">
      <w:pPr>
        <w:pBdr>
          <w:top w:val="nil"/>
          <w:left w:val="nil"/>
          <w:bottom w:val="nil"/>
          <w:right w:val="nil"/>
          <w:between w:val="nil"/>
        </w:pBdr>
        <w:ind w:left="1079" w:right="715"/>
        <w:jc w:val="both"/>
        <w:rPr>
          <w:rFonts w:ascii="Calibri" w:eastAsia="Calibri" w:hAnsi="Calibri" w:cs="Calibri"/>
          <w:sz w:val="24"/>
          <w:szCs w:val="24"/>
        </w:rPr>
      </w:pPr>
    </w:p>
    <w:p w14:paraId="000001D1" w14:textId="77777777" w:rsidR="005074A1" w:rsidRDefault="005074A1">
      <w:pPr>
        <w:pBdr>
          <w:top w:val="nil"/>
          <w:left w:val="nil"/>
          <w:bottom w:val="nil"/>
          <w:right w:val="nil"/>
          <w:between w:val="nil"/>
        </w:pBdr>
        <w:ind w:left="1079" w:right="715"/>
        <w:jc w:val="both"/>
        <w:rPr>
          <w:rFonts w:ascii="Calibri" w:eastAsia="Calibri" w:hAnsi="Calibri" w:cs="Calibri"/>
          <w:sz w:val="24"/>
          <w:szCs w:val="24"/>
        </w:rPr>
      </w:pPr>
    </w:p>
    <w:p w14:paraId="000001D2" w14:textId="77777777" w:rsidR="005074A1" w:rsidRDefault="005074A1">
      <w:pPr>
        <w:pBdr>
          <w:top w:val="nil"/>
          <w:left w:val="nil"/>
          <w:bottom w:val="nil"/>
          <w:right w:val="nil"/>
          <w:between w:val="nil"/>
        </w:pBdr>
        <w:ind w:left="1079" w:right="715"/>
        <w:jc w:val="both"/>
        <w:rPr>
          <w:rFonts w:ascii="Calibri" w:eastAsia="Calibri" w:hAnsi="Calibri" w:cs="Calibri"/>
          <w:color w:val="000000"/>
          <w:sz w:val="24"/>
          <w:szCs w:val="24"/>
        </w:rPr>
      </w:pPr>
    </w:p>
    <w:p w14:paraId="000001D3" w14:textId="77777777"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Como parte de dichas medidas, se realizaron cierres programados en la zona de intervención, los cuales fueron debidamente coordinados con las autoridades competentes y socializados con la comunidad, con el propósito de garantizar condiciones seguras para la ejecución de las actividades y minimizar riesgos asociados al tránsito vehicular y peatonal.</w:t>
      </w:r>
    </w:p>
    <w:p w14:paraId="000001D4" w14:textId="77777777" w:rsidR="005074A1" w:rsidRDefault="005074A1">
      <w:pPr>
        <w:pBdr>
          <w:top w:val="nil"/>
          <w:left w:val="nil"/>
          <w:bottom w:val="nil"/>
          <w:right w:val="nil"/>
          <w:between w:val="nil"/>
        </w:pBdr>
        <w:ind w:left="1079" w:right="715"/>
        <w:jc w:val="both"/>
        <w:rPr>
          <w:rFonts w:ascii="Calibri" w:eastAsia="Calibri" w:hAnsi="Calibri" w:cs="Calibri"/>
          <w:color w:val="000000"/>
          <w:sz w:val="24"/>
          <w:szCs w:val="24"/>
        </w:rPr>
      </w:pPr>
    </w:p>
    <w:p w14:paraId="000001D5" w14:textId="77777777"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Adicionalmente, con el fin de compensar los retrasos acumulados, se adoptó como medida de contingencia la ejecución de trabajos en jornada dominical y la implementación de horas extras entre semana, priorizando las actividades críticas del cronograma y garantizando el cumplimiento de los estándares de calidad y seguridad establecidos en el contrato.</w:t>
      </w:r>
    </w:p>
    <w:p w14:paraId="000001D6" w14:textId="77777777" w:rsidR="005074A1" w:rsidRDefault="005074A1">
      <w:pPr>
        <w:pBdr>
          <w:top w:val="nil"/>
          <w:left w:val="nil"/>
          <w:bottom w:val="nil"/>
          <w:right w:val="nil"/>
          <w:between w:val="nil"/>
        </w:pBdr>
        <w:ind w:left="1080" w:right="715" w:hanging="360"/>
        <w:jc w:val="both"/>
        <w:rPr>
          <w:rFonts w:ascii="Calibri" w:eastAsia="Calibri" w:hAnsi="Calibri" w:cs="Calibri"/>
          <w:color w:val="000000"/>
          <w:sz w:val="24"/>
          <w:szCs w:val="24"/>
        </w:rPr>
      </w:pPr>
    </w:p>
    <w:p w14:paraId="000001D7"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Estas acciones permitieron mantener la continuidad del proyecto y mitigar el impacto de las condiciones adversas presentadas durante el mes.</w:t>
      </w:r>
    </w:p>
    <w:p w14:paraId="000001D8" w14:textId="77777777" w:rsidR="005074A1" w:rsidRDefault="005074A1">
      <w:pPr>
        <w:rPr>
          <w:rFonts w:ascii="Calibri" w:eastAsia="Calibri" w:hAnsi="Calibri" w:cs="Calibri"/>
          <w:sz w:val="24"/>
          <w:szCs w:val="24"/>
        </w:rPr>
      </w:pPr>
    </w:p>
    <w:p w14:paraId="000001D9" w14:textId="77777777" w:rsidR="005074A1" w:rsidRDefault="00B81F75">
      <w:pPr>
        <w:pStyle w:val="Ttulo2"/>
        <w:numPr>
          <w:ilvl w:val="1"/>
          <w:numId w:val="10"/>
        </w:numPr>
        <w:rPr>
          <w:rFonts w:ascii="Calibri" w:eastAsia="Calibri" w:hAnsi="Calibri" w:cs="Calibri"/>
          <w:color w:val="000000"/>
          <w:sz w:val="24"/>
          <w:szCs w:val="24"/>
        </w:rPr>
      </w:pPr>
      <w:bookmarkStart w:id="29" w:name="_Toc200376581"/>
      <w:r>
        <w:rPr>
          <w:rFonts w:ascii="Calibri" w:eastAsia="Calibri" w:hAnsi="Calibri" w:cs="Calibri"/>
          <w:color w:val="000000"/>
          <w:sz w:val="24"/>
          <w:szCs w:val="24"/>
        </w:rPr>
        <w:t>Descripción actividades:</w:t>
      </w:r>
      <w:bookmarkEnd w:id="29"/>
    </w:p>
    <w:p w14:paraId="000001DA" w14:textId="77777777" w:rsidR="005074A1" w:rsidRDefault="005074A1">
      <w:pPr>
        <w:pBdr>
          <w:top w:val="nil"/>
          <w:left w:val="nil"/>
          <w:bottom w:val="nil"/>
          <w:right w:val="nil"/>
          <w:between w:val="nil"/>
        </w:pBdr>
        <w:ind w:right="715"/>
        <w:jc w:val="both"/>
        <w:rPr>
          <w:rFonts w:ascii="Calibri" w:eastAsia="Calibri" w:hAnsi="Calibri" w:cs="Calibri"/>
          <w:color w:val="000000"/>
          <w:sz w:val="24"/>
          <w:szCs w:val="24"/>
          <w:highlight w:val="yellow"/>
        </w:rPr>
      </w:pPr>
    </w:p>
    <w:p w14:paraId="000001DB" w14:textId="77777777" w:rsidR="005074A1" w:rsidRDefault="00B81F75">
      <w:pPr>
        <w:pBdr>
          <w:top w:val="nil"/>
          <w:left w:val="nil"/>
          <w:bottom w:val="nil"/>
          <w:right w:val="nil"/>
          <w:between w:val="nil"/>
        </w:pBdr>
        <w:ind w:left="1080" w:right="715"/>
        <w:jc w:val="both"/>
        <w:rPr>
          <w:rFonts w:ascii="Calibri" w:eastAsia="Calibri" w:hAnsi="Calibri" w:cs="Calibri"/>
          <w:b/>
          <w:color w:val="000000"/>
          <w:sz w:val="24"/>
          <w:szCs w:val="24"/>
        </w:rPr>
      </w:pPr>
      <w:r>
        <w:rPr>
          <w:rFonts w:ascii="Calibri" w:eastAsia="Calibri" w:hAnsi="Calibri" w:cs="Calibri"/>
          <w:b/>
          <w:color w:val="000000"/>
          <w:sz w:val="24"/>
          <w:szCs w:val="24"/>
        </w:rPr>
        <w:t>ACTIVIDADES TÉCNICAS, ADMINISTRATIVAS DESARROLLADAS POR EL CONTRATISTA.</w:t>
      </w:r>
    </w:p>
    <w:p w14:paraId="000001DC" w14:textId="77777777" w:rsidR="005074A1" w:rsidRDefault="005074A1">
      <w:pPr>
        <w:pBdr>
          <w:top w:val="nil"/>
          <w:left w:val="nil"/>
          <w:bottom w:val="nil"/>
          <w:right w:val="nil"/>
          <w:between w:val="nil"/>
        </w:pBdr>
        <w:spacing w:before="10"/>
        <w:rPr>
          <w:rFonts w:ascii="Calibri" w:eastAsia="Calibri" w:hAnsi="Calibri" w:cs="Calibri"/>
          <w:color w:val="000000"/>
          <w:sz w:val="24"/>
          <w:szCs w:val="24"/>
        </w:rPr>
      </w:pPr>
    </w:p>
    <w:p w14:paraId="000001DD"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Recibir, analizar y contestar correspondencia enviada por la interventoría y la entidad contratante.</w:t>
      </w:r>
    </w:p>
    <w:p w14:paraId="000001DE"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Realizar los pagos a salud, pensión y parafiscales del personal relacionado con el contrato.</w:t>
      </w:r>
    </w:p>
    <w:p w14:paraId="000001DF"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Conciliar con la interventoría las cantidades de obra ejecutadas en el periodo para la realización del acta de obra.</w:t>
      </w:r>
    </w:p>
    <w:p w14:paraId="000001E0"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Informar al supervisor y a la interventoría del contrato, de cualquier dificultad que pueda afectar la buena ejecución de las jornadas de trabajo.</w:t>
      </w:r>
    </w:p>
    <w:p w14:paraId="000001E1"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Llevar junto a la interventoría, el libro de obra o bitácora al día con toda la información relevante de las jornadas de trabajo.</w:t>
      </w:r>
    </w:p>
    <w:p w14:paraId="000001E2"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 xml:space="preserve">Conciliar </w:t>
      </w:r>
      <w:r>
        <w:rPr>
          <w:rFonts w:ascii="Calibri" w:eastAsia="Calibri" w:hAnsi="Calibri" w:cs="Calibri"/>
          <w:sz w:val="24"/>
          <w:szCs w:val="24"/>
        </w:rPr>
        <w:t>con la interventoría</w:t>
      </w:r>
      <w:r>
        <w:rPr>
          <w:rFonts w:ascii="Calibri" w:eastAsia="Calibri" w:hAnsi="Calibri" w:cs="Calibri"/>
          <w:color w:val="000000"/>
          <w:sz w:val="24"/>
          <w:szCs w:val="24"/>
        </w:rPr>
        <w:t xml:space="preserve"> la información presentada en los informes.</w:t>
      </w:r>
    </w:p>
    <w:p w14:paraId="000001E3"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Asistir a todos los comités o reuniones solicitadas por la entidad y la interventoría.</w:t>
      </w:r>
    </w:p>
    <w:p w14:paraId="000001E4"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Presentar actualizadas las programaciones de la obra, para que la interventoría pueda ejercer un control de la misma.</w:t>
      </w:r>
    </w:p>
    <w:p w14:paraId="000001E5" w14:textId="77777777" w:rsidR="005074A1" w:rsidRDefault="00B81F75">
      <w:pPr>
        <w:numPr>
          <w:ilvl w:val="1"/>
          <w:numId w:val="8"/>
        </w:numPr>
        <w:pBdr>
          <w:top w:val="nil"/>
          <w:left w:val="nil"/>
          <w:bottom w:val="nil"/>
          <w:right w:val="nil"/>
          <w:between w:val="nil"/>
        </w:pBdr>
        <w:tabs>
          <w:tab w:val="left" w:pos="953"/>
        </w:tabs>
        <w:spacing w:line="278" w:lineRule="auto"/>
        <w:ind w:right="791"/>
        <w:jc w:val="both"/>
        <w:rPr>
          <w:rFonts w:ascii="Calibri" w:eastAsia="Calibri" w:hAnsi="Calibri" w:cs="Calibri"/>
          <w:color w:val="000000"/>
          <w:sz w:val="24"/>
          <w:szCs w:val="24"/>
        </w:rPr>
      </w:pPr>
      <w:r>
        <w:rPr>
          <w:rFonts w:ascii="Calibri" w:eastAsia="Calibri" w:hAnsi="Calibri" w:cs="Calibri"/>
          <w:color w:val="000000"/>
          <w:sz w:val="24"/>
          <w:szCs w:val="24"/>
        </w:rPr>
        <w:t>Ejecutar la obra bajo las especificaciones técnicas establecidas y bajo los más estrictos controles de calidad.</w:t>
      </w:r>
    </w:p>
    <w:p w14:paraId="000001E6" w14:textId="77777777" w:rsidR="005074A1" w:rsidRDefault="005074A1">
      <w:pPr>
        <w:rPr>
          <w:rFonts w:ascii="Calibri" w:eastAsia="Calibri" w:hAnsi="Calibri" w:cs="Calibri"/>
          <w:sz w:val="24"/>
          <w:szCs w:val="24"/>
        </w:rPr>
      </w:pPr>
    </w:p>
    <w:p w14:paraId="7023B329" w14:textId="77777777" w:rsidR="00C434B8" w:rsidRDefault="00C434B8">
      <w:pPr>
        <w:rPr>
          <w:rFonts w:ascii="Calibri" w:eastAsia="Calibri" w:hAnsi="Calibri" w:cs="Calibri"/>
          <w:sz w:val="24"/>
          <w:szCs w:val="24"/>
        </w:rPr>
      </w:pPr>
    </w:p>
    <w:p w14:paraId="000001E7" w14:textId="41FBB38B" w:rsidR="005074A1" w:rsidRDefault="00B81F75">
      <w:pPr>
        <w:rPr>
          <w:rFonts w:ascii="Calibri" w:eastAsia="Calibri" w:hAnsi="Calibri" w:cs="Calibri"/>
          <w:sz w:val="24"/>
          <w:szCs w:val="24"/>
          <w:highlight w:val="yellow"/>
        </w:rPr>
      </w:pPr>
      <w:r>
        <w:rPr>
          <w:noProof/>
          <w:lang w:val="es-CO"/>
        </w:rPr>
        <w:lastRenderedPageBreak/>
        <w:drawing>
          <wp:anchor distT="0" distB="0" distL="114300" distR="114300" simplePos="0" relativeHeight="251661312" behindDoc="0" locked="0" layoutInCell="1" hidden="0" allowOverlap="1" wp14:anchorId="2B2C17E4" wp14:editId="559D42F8">
            <wp:simplePos x="0" y="0"/>
            <wp:positionH relativeFrom="column">
              <wp:posOffset>-186688</wp:posOffset>
            </wp:positionH>
            <wp:positionV relativeFrom="paragraph">
              <wp:posOffset>102870</wp:posOffset>
            </wp:positionV>
            <wp:extent cx="6479540" cy="7919720"/>
            <wp:effectExtent l="0" t="0" r="0" b="0"/>
            <wp:wrapNone/>
            <wp:docPr id="5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6479540" cy="7919720"/>
                    </a:xfrm>
                    <a:prstGeom prst="rect">
                      <a:avLst/>
                    </a:prstGeom>
                    <a:ln/>
                  </pic:spPr>
                </pic:pic>
              </a:graphicData>
            </a:graphic>
          </wp:anchor>
        </w:drawing>
      </w:r>
    </w:p>
    <w:p w14:paraId="000001E8"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E9"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EA"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EB"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EC"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ED"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EE"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EF"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0"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1"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2"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3"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4"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5"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6"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7"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8"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9"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A"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B"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C"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D"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E"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1FF"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0"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1"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2"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3"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4"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5"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6"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7"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8"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9"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A"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B"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C"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D"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E"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0F"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0"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1"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2"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3"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highlight w:val="yellow"/>
        </w:rPr>
      </w:pPr>
      <w:r>
        <w:rPr>
          <w:noProof/>
          <w:lang w:val="es-CO"/>
        </w:rPr>
        <w:drawing>
          <wp:anchor distT="0" distB="0" distL="114300" distR="114300" simplePos="0" relativeHeight="251662336" behindDoc="0" locked="0" layoutInCell="1" hidden="0" allowOverlap="1" wp14:anchorId="0D1F0654" wp14:editId="7A427D02">
            <wp:simplePos x="0" y="0"/>
            <wp:positionH relativeFrom="column">
              <wp:posOffset>-208732</wp:posOffset>
            </wp:positionH>
            <wp:positionV relativeFrom="paragraph">
              <wp:posOffset>-202743</wp:posOffset>
            </wp:positionV>
            <wp:extent cx="6480000" cy="7920000"/>
            <wp:effectExtent l="0" t="0" r="0" b="0"/>
            <wp:wrapNone/>
            <wp:docPr id="5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6480000" cy="7920000"/>
                    </a:xfrm>
                    <a:prstGeom prst="rect">
                      <a:avLst/>
                    </a:prstGeom>
                    <a:ln/>
                  </pic:spPr>
                </pic:pic>
              </a:graphicData>
            </a:graphic>
          </wp:anchor>
        </w:drawing>
      </w:r>
    </w:p>
    <w:p w14:paraId="00000214"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5"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6"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7"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8"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9"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A"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B"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C"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D"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E"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1F"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0"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1"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2"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3"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4"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5"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6"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7"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8"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9"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A"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B"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C"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D"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E"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2F"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0"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1"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2"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3"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4"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5"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6"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7"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8"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9"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A"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B"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0000023C" w14:textId="65CE238D"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highlight w:val="yellow"/>
        </w:rPr>
      </w:pPr>
      <w:r>
        <w:rPr>
          <w:noProof/>
          <w:lang w:val="es-CO"/>
        </w:rPr>
        <w:lastRenderedPageBreak/>
        <w:drawing>
          <wp:anchor distT="0" distB="0" distL="114300" distR="114300" simplePos="0" relativeHeight="251663360" behindDoc="0" locked="0" layoutInCell="1" hidden="0" allowOverlap="1" wp14:anchorId="63C2B447" wp14:editId="728BC8F6">
            <wp:simplePos x="0" y="0"/>
            <wp:positionH relativeFrom="column">
              <wp:posOffset>19324</wp:posOffset>
            </wp:positionH>
            <wp:positionV relativeFrom="paragraph">
              <wp:posOffset>89</wp:posOffset>
            </wp:positionV>
            <wp:extent cx="6480000" cy="7920000"/>
            <wp:effectExtent l="0" t="0" r="0" b="0"/>
            <wp:wrapSquare wrapText="bothSides" distT="0" distB="0" distL="114300" distR="114300"/>
            <wp:docPr id="5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480000" cy="7920000"/>
                    </a:xfrm>
                    <a:prstGeom prst="rect">
                      <a:avLst/>
                    </a:prstGeom>
                    <a:ln/>
                  </pic:spPr>
                </pic:pic>
              </a:graphicData>
            </a:graphic>
          </wp:anchor>
        </w:drawing>
      </w:r>
    </w:p>
    <w:p w14:paraId="6202A8EA" w14:textId="47EF007E" w:rsidR="00770CF2" w:rsidRDefault="00797DD5">
      <w:pPr>
        <w:pBdr>
          <w:top w:val="nil"/>
          <w:left w:val="nil"/>
          <w:bottom w:val="nil"/>
          <w:right w:val="nil"/>
          <w:between w:val="nil"/>
        </w:pBdr>
        <w:ind w:left="1080" w:right="715"/>
        <w:jc w:val="both"/>
        <w:rPr>
          <w:rFonts w:ascii="Calibri" w:eastAsia="Calibri" w:hAnsi="Calibri" w:cs="Calibri"/>
          <w:color w:val="000000"/>
          <w:sz w:val="24"/>
          <w:szCs w:val="24"/>
        </w:rPr>
      </w:pPr>
      <w:r>
        <w:rPr>
          <w:noProof/>
          <w:lang w:val="es-CO"/>
        </w:rPr>
        <w:lastRenderedPageBreak/>
        <w:drawing>
          <wp:anchor distT="0" distB="0" distL="114300" distR="114300" simplePos="0" relativeHeight="251664384" behindDoc="0" locked="0" layoutInCell="1" hidden="0" allowOverlap="1" wp14:anchorId="528DE104" wp14:editId="2C73EC2B">
            <wp:simplePos x="0" y="0"/>
            <wp:positionH relativeFrom="page">
              <wp:posOffset>633095</wp:posOffset>
            </wp:positionH>
            <wp:positionV relativeFrom="paragraph">
              <wp:posOffset>73025</wp:posOffset>
            </wp:positionV>
            <wp:extent cx="6479540" cy="7674610"/>
            <wp:effectExtent l="0" t="0" r="0" b="0"/>
            <wp:wrapNone/>
            <wp:docPr id="5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t="3088"/>
                    <a:stretch>
                      <a:fillRect/>
                    </a:stretch>
                  </pic:blipFill>
                  <pic:spPr>
                    <a:xfrm>
                      <a:off x="0" y="0"/>
                      <a:ext cx="6479540" cy="7674610"/>
                    </a:xfrm>
                    <a:prstGeom prst="rect">
                      <a:avLst/>
                    </a:prstGeom>
                    <a:ln/>
                  </pic:spPr>
                </pic:pic>
              </a:graphicData>
            </a:graphic>
          </wp:anchor>
        </w:drawing>
      </w:r>
    </w:p>
    <w:p w14:paraId="5BED8F4D" w14:textId="652B447B" w:rsidR="00770CF2" w:rsidRDefault="00770CF2">
      <w:pPr>
        <w:pBdr>
          <w:top w:val="nil"/>
          <w:left w:val="nil"/>
          <w:bottom w:val="nil"/>
          <w:right w:val="nil"/>
          <w:between w:val="nil"/>
        </w:pBdr>
        <w:ind w:left="1080" w:right="715"/>
        <w:jc w:val="both"/>
        <w:rPr>
          <w:rFonts w:ascii="Calibri" w:eastAsia="Calibri" w:hAnsi="Calibri" w:cs="Calibri"/>
          <w:color w:val="000000"/>
          <w:sz w:val="24"/>
          <w:szCs w:val="24"/>
        </w:rPr>
      </w:pPr>
    </w:p>
    <w:p w14:paraId="0000023E" w14:textId="14E98219" w:rsidR="005074A1" w:rsidRPr="00A20D7D" w:rsidRDefault="005074A1" w:rsidP="00A20D7D">
      <w:pPr>
        <w:pBdr>
          <w:top w:val="nil"/>
          <w:left w:val="nil"/>
          <w:bottom w:val="nil"/>
          <w:right w:val="nil"/>
          <w:between w:val="nil"/>
        </w:pBdr>
        <w:ind w:left="1080" w:right="715"/>
        <w:jc w:val="both"/>
        <w:rPr>
          <w:rFonts w:ascii="Calibri" w:eastAsia="Calibri" w:hAnsi="Calibri" w:cs="Calibri"/>
          <w:color w:val="000000"/>
          <w:sz w:val="24"/>
          <w:szCs w:val="24"/>
          <w:highlight w:val="yellow"/>
        </w:rPr>
      </w:pPr>
    </w:p>
    <w:p w14:paraId="5C4E4966" w14:textId="64045B64" w:rsidR="00770CF2" w:rsidRDefault="00770CF2" w:rsidP="00770CF2"/>
    <w:p w14:paraId="61452607" w14:textId="77777777" w:rsidR="00770CF2" w:rsidRDefault="00770CF2" w:rsidP="00770CF2"/>
    <w:p w14:paraId="23AC0F32" w14:textId="7B06073E" w:rsidR="00770CF2" w:rsidRDefault="00770CF2" w:rsidP="00770CF2"/>
    <w:p w14:paraId="700349EB" w14:textId="77777777" w:rsidR="00770CF2" w:rsidRDefault="00770CF2" w:rsidP="00770CF2"/>
    <w:p w14:paraId="1208B5FD" w14:textId="77777777" w:rsidR="00770CF2" w:rsidRDefault="00770CF2" w:rsidP="00770CF2"/>
    <w:p w14:paraId="7C098036" w14:textId="77777777" w:rsidR="00797DD5" w:rsidRDefault="00797DD5" w:rsidP="00770CF2"/>
    <w:p w14:paraId="40E8871C" w14:textId="77777777" w:rsidR="00797DD5" w:rsidRDefault="00797DD5" w:rsidP="00770CF2"/>
    <w:p w14:paraId="533DE005" w14:textId="77777777" w:rsidR="00797DD5" w:rsidRDefault="00797DD5" w:rsidP="00770CF2"/>
    <w:p w14:paraId="1EEC6641" w14:textId="77777777" w:rsidR="00797DD5" w:rsidRDefault="00797DD5" w:rsidP="00770CF2"/>
    <w:p w14:paraId="3498F0F8" w14:textId="77777777" w:rsidR="00797DD5" w:rsidRDefault="00797DD5" w:rsidP="00770CF2"/>
    <w:p w14:paraId="2E90A3CF" w14:textId="77777777" w:rsidR="00797DD5" w:rsidRDefault="00797DD5" w:rsidP="00770CF2"/>
    <w:p w14:paraId="6DC0C030" w14:textId="77777777" w:rsidR="00797DD5" w:rsidRDefault="00797DD5" w:rsidP="00770CF2"/>
    <w:p w14:paraId="28820D3A" w14:textId="77777777" w:rsidR="00797DD5" w:rsidRDefault="00797DD5" w:rsidP="00770CF2"/>
    <w:p w14:paraId="26685385" w14:textId="77777777" w:rsidR="00797DD5" w:rsidRDefault="00797DD5" w:rsidP="00770CF2"/>
    <w:p w14:paraId="6C5794A9" w14:textId="77777777" w:rsidR="00797DD5" w:rsidRDefault="00797DD5" w:rsidP="00770CF2"/>
    <w:p w14:paraId="4A7ADC28" w14:textId="77777777" w:rsidR="00797DD5" w:rsidRDefault="00797DD5" w:rsidP="00770CF2"/>
    <w:p w14:paraId="12252852" w14:textId="77777777" w:rsidR="00797DD5" w:rsidRDefault="00797DD5" w:rsidP="00770CF2"/>
    <w:p w14:paraId="3152F203" w14:textId="77777777" w:rsidR="00797DD5" w:rsidRDefault="00797DD5" w:rsidP="00770CF2"/>
    <w:p w14:paraId="68E9CA3D" w14:textId="77777777" w:rsidR="00797DD5" w:rsidRDefault="00797DD5" w:rsidP="00770CF2"/>
    <w:p w14:paraId="6AE4B2D1" w14:textId="77777777" w:rsidR="00797DD5" w:rsidRDefault="00797DD5" w:rsidP="00770CF2"/>
    <w:p w14:paraId="200F5E39" w14:textId="77777777" w:rsidR="00797DD5" w:rsidRDefault="00797DD5" w:rsidP="00770CF2"/>
    <w:p w14:paraId="409E436D" w14:textId="77777777" w:rsidR="00797DD5" w:rsidRDefault="00797DD5" w:rsidP="00770CF2"/>
    <w:p w14:paraId="59FB2D67" w14:textId="77777777" w:rsidR="00797DD5" w:rsidRDefault="00797DD5" w:rsidP="00770CF2"/>
    <w:p w14:paraId="51A823E1" w14:textId="77777777" w:rsidR="00797DD5" w:rsidRDefault="00797DD5" w:rsidP="00770CF2"/>
    <w:p w14:paraId="41A77957" w14:textId="77777777" w:rsidR="00797DD5" w:rsidRDefault="00797DD5" w:rsidP="00770CF2"/>
    <w:p w14:paraId="44A56C98" w14:textId="77777777" w:rsidR="00797DD5" w:rsidRDefault="00797DD5" w:rsidP="00770CF2"/>
    <w:p w14:paraId="595F52D2" w14:textId="77777777" w:rsidR="00797DD5" w:rsidRDefault="00797DD5" w:rsidP="00770CF2"/>
    <w:p w14:paraId="4AA16E2A" w14:textId="77777777" w:rsidR="00797DD5" w:rsidRDefault="00797DD5" w:rsidP="00770CF2"/>
    <w:p w14:paraId="226CB4C3" w14:textId="77777777" w:rsidR="00797DD5" w:rsidRDefault="00797DD5" w:rsidP="00770CF2"/>
    <w:p w14:paraId="4B86EC53" w14:textId="77777777" w:rsidR="00797DD5" w:rsidRDefault="00797DD5" w:rsidP="00770CF2"/>
    <w:p w14:paraId="30699E33" w14:textId="77777777" w:rsidR="00797DD5" w:rsidRDefault="00797DD5" w:rsidP="00770CF2"/>
    <w:p w14:paraId="56FF87EB" w14:textId="77777777" w:rsidR="00797DD5" w:rsidRDefault="00797DD5" w:rsidP="00770CF2"/>
    <w:p w14:paraId="4FEC4C4B" w14:textId="77777777" w:rsidR="00797DD5" w:rsidRDefault="00797DD5" w:rsidP="00770CF2"/>
    <w:p w14:paraId="6E7F48EE" w14:textId="77777777" w:rsidR="00797DD5" w:rsidRDefault="00797DD5" w:rsidP="00770CF2"/>
    <w:p w14:paraId="24789457" w14:textId="77777777" w:rsidR="00797DD5" w:rsidRDefault="00797DD5" w:rsidP="00770CF2"/>
    <w:p w14:paraId="5D364875" w14:textId="77777777" w:rsidR="00797DD5" w:rsidRDefault="00797DD5" w:rsidP="00770CF2"/>
    <w:p w14:paraId="75C05DBF" w14:textId="77777777" w:rsidR="00797DD5" w:rsidRDefault="00797DD5" w:rsidP="00770CF2"/>
    <w:p w14:paraId="7FC27AE0" w14:textId="77777777" w:rsidR="00797DD5" w:rsidRDefault="00797DD5" w:rsidP="00770CF2"/>
    <w:p w14:paraId="4EECEFC9" w14:textId="77777777" w:rsidR="00797DD5" w:rsidRDefault="00797DD5" w:rsidP="00770CF2"/>
    <w:p w14:paraId="137001EE" w14:textId="77777777" w:rsidR="00797DD5" w:rsidRDefault="00797DD5" w:rsidP="00770CF2"/>
    <w:p w14:paraId="5B80A365" w14:textId="77777777" w:rsidR="00797DD5" w:rsidRDefault="00797DD5" w:rsidP="00770CF2"/>
    <w:p w14:paraId="097DB4E9" w14:textId="77777777" w:rsidR="00797DD5" w:rsidRDefault="00797DD5" w:rsidP="00770CF2"/>
    <w:p w14:paraId="18A7C51C" w14:textId="77777777" w:rsidR="00797DD5" w:rsidRDefault="00797DD5" w:rsidP="00770CF2"/>
    <w:p w14:paraId="29BB9E93" w14:textId="77777777" w:rsidR="00797DD5" w:rsidRDefault="00797DD5" w:rsidP="00770CF2"/>
    <w:p w14:paraId="4DD7EA4C" w14:textId="77777777" w:rsidR="00797DD5" w:rsidRDefault="00797DD5" w:rsidP="00770CF2"/>
    <w:p w14:paraId="2B848AF2" w14:textId="77777777" w:rsidR="00797DD5" w:rsidRDefault="00797DD5" w:rsidP="00770CF2"/>
    <w:p w14:paraId="7635E13F" w14:textId="77777777" w:rsidR="00770CF2" w:rsidRDefault="00770CF2" w:rsidP="00770CF2"/>
    <w:p w14:paraId="1B75AC4B" w14:textId="08B5FA9B" w:rsidR="00797DD5" w:rsidRDefault="00797DD5" w:rsidP="00770CF2"/>
    <w:p w14:paraId="43B70B53" w14:textId="485BB67E" w:rsidR="00797DD5" w:rsidRDefault="00797DD5" w:rsidP="00770CF2">
      <w:r w:rsidRPr="00A20D7D">
        <w:rPr>
          <w:noProof/>
          <w:lang w:val="es-CO"/>
        </w:rPr>
        <w:drawing>
          <wp:anchor distT="0" distB="0" distL="114300" distR="114300" simplePos="0" relativeHeight="251667456" behindDoc="0" locked="0" layoutInCell="1" allowOverlap="1" wp14:anchorId="7D7F087F" wp14:editId="0852725B">
            <wp:simplePos x="0" y="0"/>
            <wp:positionH relativeFrom="margin">
              <wp:align>left</wp:align>
            </wp:positionH>
            <wp:positionV relativeFrom="paragraph">
              <wp:posOffset>8890</wp:posOffset>
            </wp:positionV>
            <wp:extent cx="6438900" cy="6667500"/>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38900" cy="6667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82874E" w14:textId="6B188C24" w:rsidR="00797DD5" w:rsidRDefault="00797DD5" w:rsidP="00770CF2"/>
    <w:p w14:paraId="6505FA88" w14:textId="07B9AAF8" w:rsidR="00797DD5" w:rsidRDefault="00797DD5" w:rsidP="00770CF2"/>
    <w:p w14:paraId="28E2BC65" w14:textId="77777777" w:rsidR="00797DD5" w:rsidRDefault="00797DD5" w:rsidP="00770CF2"/>
    <w:p w14:paraId="595836B2" w14:textId="77777777" w:rsidR="00797DD5" w:rsidRDefault="00797DD5" w:rsidP="00770CF2"/>
    <w:p w14:paraId="696E78C7" w14:textId="77777777" w:rsidR="00797DD5" w:rsidRDefault="00797DD5" w:rsidP="00770CF2"/>
    <w:p w14:paraId="32E67F0B" w14:textId="77777777" w:rsidR="00797DD5" w:rsidRDefault="00797DD5" w:rsidP="00770CF2"/>
    <w:p w14:paraId="7827B302" w14:textId="77777777" w:rsidR="00797DD5" w:rsidRDefault="00797DD5" w:rsidP="00770CF2"/>
    <w:p w14:paraId="1B354812" w14:textId="77777777" w:rsidR="00797DD5" w:rsidRDefault="00797DD5" w:rsidP="00770CF2"/>
    <w:p w14:paraId="25A70B88" w14:textId="77777777" w:rsidR="00797DD5" w:rsidRDefault="00797DD5" w:rsidP="00770CF2"/>
    <w:p w14:paraId="77B9738A" w14:textId="77777777" w:rsidR="00797DD5" w:rsidRDefault="00797DD5" w:rsidP="00770CF2"/>
    <w:p w14:paraId="29AA043C" w14:textId="77777777" w:rsidR="00797DD5" w:rsidRDefault="00797DD5" w:rsidP="00770CF2"/>
    <w:p w14:paraId="65B7B1AC" w14:textId="77777777" w:rsidR="00797DD5" w:rsidRDefault="00797DD5" w:rsidP="00770CF2"/>
    <w:p w14:paraId="403AFEA2" w14:textId="77777777" w:rsidR="00797DD5" w:rsidRDefault="00797DD5" w:rsidP="00770CF2"/>
    <w:p w14:paraId="75C3026C" w14:textId="77777777" w:rsidR="00797DD5" w:rsidRDefault="00797DD5" w:rsidP="00770CF2"/>
    <w:p w14:paraId="341A9886" w14:textId="77777777" w:rsidR="00797DD5" w:rsidRDefault="00797DD5" w:rsidP="00770CF2"/>
    <w:p w14:paraId="4C92ED57" w14:textId="77777777" w:rsidR="00797DD5" w:rsidRDefault="00797DD5" w:rsidP="00770CF2"/>
    <w:p w14:paraId="39275515" w14:textId="77777777" w:rsidR="00797DD5" w:rsidRDefault="00797DD5" w:rsidP="00770CF2"/>
    <w:p w14:paraId="24CCE8DF" w14:textId="77777777" w:rsidR="00797DD5" w:rsidRDefault="00797DD5" w:rsidP="00770CF2"/>
    <w:p w14:paraId="196D04D7" w14:textId="77777777" w:rsidR="00797DD5" w:rsidRDefault="00797DD5" w:rsidP="00770CF2"/>
    <w:p w14:paraId="16D3C6EC" w14:textId="77777777" w:rsidR="00797DD5" w:rsidRDefault="00797DD5" w:rsidP="00770CF2"/>
    <w:p w14:paraId="1C9F96A3" w14:textId="77777777" w:rsidR="00797DD5" w:rsidRDefault="00797DD5" w:rsidP="00770CF2"/>
    <w:p w14:paraId="32C7576F" w14:textId="77777777" w:rsidR="00797DD5" w:rsidRDefault="00797DD5" w:rsidP="00770CF2"/>
    <w:p w14:paraId="47CCF97B" w14:textId="77777777" w:rsidR="00797DD5" w:rsidRDefault="00797DD5" w:rsidP="00770CF2"/>
    <w:p w14:paraId="168ABCFD" w14:textId="77777777" w:rsidR="00797DD5" w:rsidRDefault="00797DD5" w:rsidP="00770CF2"/>
    <w:p w14:paraId="67BF1C02" w14:textId="77777777" w:rsidR="00797DD5" w:rsidRDefault="00797DD5" w:rsidP="00770CF2"/>
    <w:p w14:paraId="56B5EEC6" w14:textId="77777777" w:rsidR="00797DD5" w:rsidRDefault="00797DD5" w:rsidP="00770CF2"/>
    <w:p w14:paraId="4194FE7B" w14:textId="77777777" w:rsidR="00797DD5" w:rsidRDefault="00797DD5" w:rsidP="00770CF2"/>
    <w:p w14:paraId="170EDA9E" w14:textId="77777777" w:rsidR="00797DD5" w:rsidRDefault="00797DD5" w:rsidP="00770CF2"/>
    <w:p w14:paraId="15F864C6" w14:textId="77777777" w:rsidR="00797DD5" w:rsidRDefault="00797DD5" w:rsidP="00770CF2"/>
    <w:p w14:paraId="021C26F5" w14:textId="77777777" w:rsidR="00797DD5" w:rsidRDefault="00797DD5" w:rsidP="00770CF2"/>
    <w:p w14:paraId="1A922866" w14:textId="77777777" w:rsidR="00797DD5" w:rsidRDefault="00797DD5" w:rsidP="00770CF2"/>
    <w:p w14:paraId="3775B12F" w14:textId="77777777" w:rsidR="00797DD5" w:rsidRDefault="00797DD5" w:rsidP="00770CF2"/>
    <w:p w14:paraId="60E40BDF" w14:textId="77777777" w:rsidR="00797DD5" w:rsidRDefault="00797DD5" w:rsidP="00770CF2"/>
    <w:p w14:paraId="7F95B8F7" w14:textId="77777777" w:rsidR="00797DD5" w:rsidRDefault="00797DD5" w:rsidP="00770CF2"/>
    <w:p w14:paraId="6428091B" w14:textId="77777777" w:rsidR="00797DD5" w:rsidRDefault="00797DD5" w:rsidP="00770CF2"/>
    <w:p w14:paraId="5F7FA441" w14:textId="77777777" w:rsidR="00797DD5" w:rsidRDefault="00797DD5" w:rsidP="00770CF2"/>
    <w:p w14:paraId="620E3B88" w14:textId="77777777" w:rsidR="00797DD5" w:rsidRDefault="00797DD5" w:rsidP="00770CF2"/>
    <w:p w14:paraId="6C66195D" w14:textId="77777777" w:rsidR="00797DD5" w:rsidRDefault="00797DD5" w:rsidP="00770CF2"/>
    <w:p w14:paraId="11F56AA2" w14:textId="77777777" w:rsidR="00797DD5" w:rsidRDefault="00797DD5" w:rsidP="00770CF2"/>
    <w:p w14:paraId="547989F8" w14:textId="77777777" w:rsidR="00797DD5" w:rsidRDefault="00797DD5" w:rsidP="00770CF2"/>
    <w:p w14:paraId="30420943" w14:textId="77777777" w:rsidR="00797DD5" w:rsidRDefault="00797DD5" w:rsidP="00770CF2"/>
    <w:p w14:paraId="302B6461" w14:textId="77777777" w:rsidR="00797DD5" w:rsidRDefault="00797DD5" w:rsidP="00770CF2"/>
    <w:p w14:paraId="7BD98917" w14:textId="77777777" w:rsidR="00797DD5" w:rsidRDefault="00797DD5" w:rsidP="00770CF2"/>
    <w:p w14:paraId="6DD15386" w14:textId="77777777" w:rsidR="00797DD5" w:rsidRDefault="00797DD5" w:rsidP="00770CF2"/>
    <w:p w14:paraId="0E9E4C81" w14:textId="77777777" w:rsidR="00797DD5" w:rsidRDefault="00797DD5" w:rsidP="00770CF2"/>
    <w:p w14:paraId="46F2E581" w14:textId="77777777" w:rsidR="00797DD5" w:rsidRDefault="00797DD5" w:rsidP="00770CF2"/>
    <w:p w14:paraId="211F9ACC" w14:textId="77777777" w:rsidR="00797DD5" w:rsidRDefault="00797DD5" w:rsidP="00770CF2"/>
    <w:p w14:paraId="22844833" w14:textId="77777777" w:rsidR="00797DD5" w:rsidRDefault="00797DD5" w:rsidP="00770CF2"/>
    <w:p w14:paraId="7664FFE8" w14:textId="77777777" w:rsidR="00797DD5" w:rsidRDefault="00797DD5" w:rsidP="00770CF2"/>
    <w:p w14:paraId="68BA64BF" w14:textId="77777777" w:rsidR="00A20D7D" w:rsidRPr="00770CF2" w:rsidRDefault="00A20D7D" w:rsidP="00770CF2"/>
    <w:p w14:paraId="0000023F" w14:textId="77777777" w:rsidR="005074A1" w:rsidRDefault="00B81F75">
      <w:pPr>
        <w:pStyle w:val="Ttulo2"/>
        <w:numPr>
          <w:ilvl w:val="1"/>
          <w:numId w:val="10"/>
        </w:numPr>
        <w:rPr>
          <w:rFonts w:ascii="Calibri" w:eastAsia="Calibri" w:hAnsi="Calibri" w:cs="Calibri"/>
          <w:color w:val="000000"/>
          <w:sz w:val="24"/>
          <w:szCs w:val="24"/>
        </w:rPr>
      </w:pPr>
      <w:bookmarkStart w:id="30" w:name="_Toc200376582"/>
      <w:r>
        <w:rPr>
          <w:rFonts w:ascii="Calibri" w:eastAsia="Calibri" w:hAnsi="Calibri" w:cs="Calibri"/>
          <w:color w:val="000000"/>
          <w:sz w:val="24"/>
          <w:szCs w:val="24"/>
        </w:rPr>
        <w:t>Ensayos de laboratorio y de campo</w:t>
      </w:r>
      <w:bookmarkEnd w:id="30"/>
      <w:r>
        <w:rPr>
          <w:rFonts w:ascii="Calibri" w:eastAsia="Calibri" w:hAnsi="Calibri" w:cs="Calibri"/>
          <w:color w:val="000000"/>
          <w:sz w:val="24"/>
          <w:szCs w:val="24"/>
        </w:rPr>
        <w:t xml:space="preserve"> </w:t>
      </w:r>
    </w:p>
    <w:p w14:paraId="00000240" w14:textId="77777777" w:rsidR="005074A1" w:rsidRDefault="005074A1">
      <w:pPr>
        <w:rPr>
          <w:rFonts w:ascii="Calibri" w:eastAsia="Calibri" w:hAnsi="Calibri" w:cs="Calibri"/>
          <w:sz w:val="24"/>
          <w:szCs w:val="24"/>
          <w:highlight w:val="green"/>
        </w:rPr>
      </w:pPr>
    </w:p>
    <w:p w14:paraId="00000241" w14:textId="426F1828"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highlight w:val="white"/>
        </w:rPr>
      </w:pPr>
      <w:r>
        <w:rPr>
          <w:rFonts w:ascii="Calibri" w:eastAsia="Calibri" w:hAnsi="Calibri" w:cs="Calibri"/>
          <w:color w:val="000000"/>
          <w:sz w:val="24"/>
          <w:szCs w:val="24"/>
          <w:highlight w:val="white"/>
        </w:rPr>
        <w:t>Durante el período correspondiente al presente informe, se realizaron los ensayos de campo y laboratorio requeridos para el control de calidad de los materiales utilizados en la ejecución de la obra, conforme a las especificaciones técnicas del contrato.</w:t>
      </w:r>
      <w:r w:rsidR="00885DAE">
        <w:rPr>
          <w:rFonts w:ascii="Calibri" w:eastAsia="Calibri" w:hAnsi="Calibri" w:cs="Calibri"/>
          <w:color w:val="000000"/>
          <w:sz w:val="24"/>
          <w:szCs w:val="24"/>
          <w:highlight w:val="white"/>
        </w:rPr>
        <w:t xml:space="preserve"> </w:t>
      </w:r>
      <w:r w:rsidRPr="00B138A5">
        <w:rPr>
          <w:rFonts w:ascii="Calibri" w:eastAsia="Calibri" w:hAnsi="Calibri" w:cs="Calibri"/>
          <w:color w:val="000000"/>
          <w:sz w:val="24"/>
          <w:szCs w:val="24"/>
        </w:rPr>
        <w:t>Ver Anexo No.</w:t>
      </w:r>
      <w:r w:rsidR="00B138A5">
        <w:rPr>
          <w:rFonts w:ascii="Calibri" w:eastAsia="Calibri" w:hAnsi="Calibri" w:cs="Calibri"/>
          <w:color w:val="000000"/>
          <w:sz w:val="24"/>
          <w:szCs w:val="24"/>
        </w:rPr>
        <w:t>3 Certificados de calidad.</w:t>
      </w:r>
    </w:p>
    <w:p w14:paraId="00000242" w14:textId="77777777" w:rsidR="005074A1" w:rsidRDefault="005074A1">
      <w:pPr>
        <w:pBdr>
          <w:top w:val="nil"/>
          <w:left w:val="nil"/>
          <w:bottom w:val="nil"/>
          <w:right w:val="nil"/>
          <w:between w:val="nil"/>
        </w:pBdr>
        <w:ind w:left="1440" w:right="715" w:hanging="360"/>
        <w:jc w:val="both"/>
        <w:rPr>
          <w:rFonts w:ascii="Calibri" w:eastAsia="Calibri" w:hAnsi="Calibri" w:cs="Calibri"/>
          <w:color w:val="000000"/>
          <w:sz w:val="24"/>
          <w:szCs w:val="24"/>
        </w:rPr>
      </w:pPr>
    </w:p>
    <w:p w14:paraId="00000243" w14:textId="77777777" w:rsidR="005074A1" w:rsidRDefault="00B81F75">
      <w:pPr>
        <w:pBdr>
          <w:top w:val="nil"/>
          <w:left w:val="nil"/>
          <w:bottom w:val="nil"/>
          <w:right w:val="nil"/>
          <w:between w:val="nil"/>
        </w:pBdr>
        <w:ind w:left="1440" w:right="715" w:hanging="360"/>
        <w:jc w:val="both"/>
        <w:rPr>
          <w:rFonts w:ascii="Calibri" w:eastAsia="Calibri" w:hAnsi="Calibri" w:cs="Calibri"/>
          <w:color w:val="000000"/>
          <w:sz w:val="24"/>
          <w:szCs w:val="24"/>
        </w:rPr>
      </w:pPr>
      <w:r>
        <w:rPr>
          <w:rFonts w:ascii="Calibri" w:eastAsia="Calibri" w:hAnsi="Calibri" w:cs="Calibri"/>
          <w:color w:val="000000"/>
          <w:sz w:val="24"/>
          <w:szCs w:val="24"/>
        </w:rPr>
        <w:t>Entre los ensayos ejecutados se incluyen:</w:t>
      </w:r>
    </w:p>
    <w:p w14:paraId="00000244" w14:textId="77777777" w:rsidR="005074A1" w:rsidRDefault="005074A1">
      <w:pPr>
        <w:pBdr>
          <w:top w:val="nil"/>
          <w:left w:val="nil"/>
          <w:bottom w:val="nil"/>
          <w:right w:val="nil"/>
          <w:between w:val="nil"/>
        </w:pBdr>
        <w:ind w:left="1440" w:right="715" w:hanging="360"/>
        <w:jc w:val="both"/>
        <w:rPr>
          <w:rFonts w:ascii="Calibri" w:eastAsia="Calibri" w:hAnsi="Calibri" w:cs="Calibri"/>
          <w:color w:val="000000"/>
          <w:sz w:val="24"/>
          <w:szCs w:val="24"/>
        </w:rPr>
      </w:pPr>
    </w:p>
    <w:p w14:paraId="00000245" w14:textId="77777777" w:rsidR="005074A1" w:rsidRDefault="00B81F75">
      <w:pPr>
        <w:numPr>
          <w:ilvl w:val="1"/>
          <w:numId w:val="8"/>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Ensayo de revenimiento (</w:t>
      </w:r>
      <w:proofErr w:type="spellStart"/>
      <w:r>
        <w:rPr>
          <w:rFonts w:ascii="Calibri" w:eastAsia="Calibri" w:hAnsi="Calibri" w:cs="Calibri"/>
          <w:color w:val="000000"/>
          <w:sz w:val="24"/>
          <w:szCs w:val="24"/>
        </w:rPr>
        <w:t>slump</w:t>
      </w:r>
      <w:proofErr w:type="spellEnd"/>
      <w:r>
        <w:rPr>
          <w:rFonts w:ascii="Calibri" w:eastAsia="Calibri" w:hAnsi="Calibri" w:cs="Calibri"/>
          <w:color w:val="000000"/>
          <w:sz w:val="24"/>
          <w:szCs w:val="24"/>
        </w:rPr>
        <w:t xml:space="preserve"> test) efectuado en sitio con el objetivo de verificar el asentamiento del concreto fresco, asegurando que cumpla con los parámetros establecidos para su correcta colocación y compactación.</w:t>
      </w:r>
    </w:p>
    <w:p w14:paraId="00000246" w14:textId="0A3FBF19" w:rsidR="005074A1" w:rsidRDefault="005074A1">
      <w:pPr>
        <w:pBdr>
          <w:top w:val="nil"/>
          <w:left w:val="nil"/>
          <w:bottom w:val="nil"/>
          <w:right w:val="nil"/>
          <w:between w:val="nil"/>
        </w:pBdr>
        <w:ind w:left="1440" w:right="715" w:hanging="360"/>
        <w:jc w:val="both"/>
        <w:rPr>
          <w:rFonts w:ascii="Calibri" w:eastAsia="Calibri" w:hAnsi="Calibri" w:cs="Calibri"/>
          <w:color w:val="000000"/>
          <w:sz w:val="24"/>
          <w:szCs w:val="24"/>
        </w:rPr>
      </w:pPr>
    </w:p>
    <w:p w14:paraId="00000247" w14:textId="68A10C1D" w:rsidR="005074A1" w:rsidRDefault="00B81F75">
      <w:pPr>
        <w:numPr>
          <w:ilvl w:val="1"/>
          <w:numId w:val="8"/>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Ensayo de resistencia a la compresión del concreto, mediante la toma y curado de cilindros de prueba, de acuerdo con la normativa técnica vigente.</w:t>
      </w:r>
    </w:p>
    <w:p w14:paraId="00000248" w14:textId="461F49AD" w:rsidR="005074A1" w:rsidRDefault="005074A1">
      <w:pPr>
        <w:pBdr>
          <w:top w:val="nil"/>
          <w:left w:val="nil"/>
          <w:bottom w:val="nil"/>
          <w:right w:val="nil"/>
          <w:between w:val="nil"/>
        </w:pBdr>
        <w:ind w:left="1079" w:right="715"/>
        <w:jc w:val="both"/>
        <w:rPr>
          <w:rFonts w:ascii="Calibri" w:eastAsia="Calibri" w:hAnsi="Calibri" w:cs="Calibri"/>
          <w:color w:val="000000"/>
          <w:sz w:val="24"/>
          <w:szCs w:val="24"/>
        </w:rPr>
      </w:pPr>
    </w:p>
    <w:p w14:paraId="00000249" w14:textId="5CE6FED9"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Los resultados de los ensayos de resistencia se presentan en el Anexo No. 3 Certificados de Calidad; los cuales cumplen con la resistencia especificada en el diseño estructural.</w:t>
      </w:r>
    </w:p>
    <w:p w14:paraId="0000024A" w14:textId="389E5DB5" w:rsidR="005074A1" w:rsidRDefault="005074A1">
      <w:pPr>
        <w:pBdr>
          <w:top w:val="nil"/>
          <w:left w:val="nil"/>
          <w:bottom w:val="nil"/>
          <w:right w:val="nil"/>
          <w:between w:val="nil"/>
        </w:pBdr>
        <w:ind w:left="1079" w:right="715"/>
        <w:jc w:val="both"/>
        <w:rPr>
          <w:rFonts w:ascii="Calibri" w:eastAsia="Calibri" w:hAnsi="Calibri" w:cs="Calibri"/>
          <w:color w:val="000000"/>
          <w:sz w:val="24"/>
          <w:szCs w:val="24"/>
          <w:highlight w:val="yellow"/>
        </w:rPr>
      </w:pPr>
    </w:p>
    <w:p w14:paraId="0000024B" w14:textId="77777777" w:rsidR="005074A1" w:rsidRDefault="00B81F75">
      <w:pPr>
        <w:pStyle w:val="Ttulo2"/>
        <w:numPr>
          <w:ilvl w:val="1"/>
          <w:numId w:val="10"/>
        </w:numPr>
        <w:rPr>
          <w:rFonts w:ascii="Calibri" w:eastAsia="Calibri" w:hAnsi="Calibri" w:cs="Calibri"/>
          <w:sz w:val="24"/>
          <w:szCs w:val="24"/>
        </w:rPr>
      </w:pPr>
      <w:bookmarkStart w:id="31" w:name="_Toc200376583"/>
      <w:r>
        <w:rPr>
          <w:rFonts w:ascii="Calibri" w:eastAsia="Calibri" w:hAnsi="Calibri" w:cs="Calibri"/>
          <w:color w:val="000000"/>
          <w:sz w:val="24"/>
          <w:szCs w:val="24"/>
        </w:rPr>
        <w:t>Actualización realizada por el contratista a los diseños existentes</w:t>
      </w:r>
      <w:bookmarkEnd w:id="31"/>
      <w:r>
        <w:rPr>
          <w:rFonts w:ascii="Calibri" w:eastAsia="Calibri" w:hAnsi="Calibri" w:cs="Calibri"/>
          <w:color w:val="000000"/>
          <w:sz w:val="24"/>
          <w:szCs w:val="24"/>
        </w:rPr>
        <w:t xml:space="preserve"> </w:t>
      </w:r>
    </w:p>
    <w:p w14:paraId="0000024C" w14:textId="77777777" w:rsidR="005074A1" w:rsidRDefault="005074A1">
      <w:pPr>
        <w:pStyle w:val="Ttulo2"/>
        <w:rPr>
          <w:rFonts w:ascii="Calibri" w:eastAsia="Calibri" w:hAnsi="Calibri" w:cs="Calibri"/>
          <w:sz w:val="24"/>
          <w:szCs w:val="24"/>
          <w:highlight w:val="yellow"/>
        </w:rPr>
      </w:pPr>
    </w:p>
    <w:p w14:paraId="0000024D" w14:textId="1499185B" w:rsidR="005074A1" w:rsidRDefault="00B81F75">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Durante el período correspondiente, se verificó la revisión y evaluación de los diseños existentes por parte del contratista. Se confirma que no se han realizado modificaciones ni actualizaciones en los planos, especificaciones técnicas ni en ningún otro documento de diseño previamente aprobado. Por lo tanto, los diseños vigentes permanecen sin cambios, manteniéndose en conformidad con las especificaciones contractuales y normativas aplicables.</w:t>
      </w:r>
    </w:p>
    <w:p w14:paraId="0000024E" w14:textId="77777777" w:rsidR="005074A1" w:rsidRDefault="005074A1">
      <w:pPr>
        <w:pBdr>
          <w:top w:val="nil"/>
          <w:left w:val="nil"/>
          <w:bottom w:val="nil"/>
          <w:right w:val="nil"/>
          <w:between w:val="nil"/>
        </w:pBdr>
        <w:ind w:left="1079" w:right="715"/>
        <w:jc w:val="both"/>
        <w:rPr>
          <w:rFonts w:ascii="Calibri" w:eastAsia="Calibri" w:hAnsi="Calibri" w:cs="Calibri"/>
          <w:color w:val="000000"/>
          <w:sz w:val="24"/>
          <w:szCs w:val="24"/>
          <w:highlight w:val="yellow"/>
        </w:rPr>
      </w:pPr>
    </w:p>
    <w:p w14:paraId="0000024F" w14:textId="77777777" w:rsidR="005074A1" w:rsidRDefault="00B81F75">
      <w:pPr>
        <w:pStyle w:val="Ttulo2"/>
        <w:numPr>
          <w:ilvl w:val="1"/>
          <w:numId w:val="10"/>
        </w:numPr>
        <w:rPr>
          <w:rFonts w:ascii="Calibri" w:eastAsia="Calibri" w:hAnsi="Calibri" w:cs="Calibri"/>
          <w:sz w:val="24"/>
          <w:szCs w:val="24"/>
        </w:rPr>
      </w:pPr>
      <w:bookmarkStart w:id="32" w:name="_Toc200376584"/>
      <w:r>
        <w:rPr>
          <w:rFonts w:ascii="Calibri" w:eastAsia="Calibri" w:hAnsi="Calibri" w:cs="Calibri"/>
          <w:color w:val="000000"/>
          <w:sz w:val="24"/>
          <w:szCs w:val="24"/>
        </w:rPr>
        <w:t>Bitácora:</w:t>
      </w:r>
      <w:bookmarkEnd w:id="32"/>
      <w:r>
        <w:rPr>
          <w:rFonts w:ascii="Calibri" w:eastAsia="Calibri" w:hAnsi="Calibri" w:cs="Calibri"/>
          <w:color w:val="000000"/>
          <w:sz w:val="24"/>
          <w:szCs w:val="24"/>
        </w:rPr>
        <w:t xml:space="preserve"> </w:t>
      </w:r>
    </w:p>
    <w:p w14:paraId="00000250" w14:textId="77777777" w:rsidR="005074A1" w:rsidRDefault="005074A1">
      <w:pPr>
        <w:jc w:val="both"/>
        <w:rPr>
          <w:rFonts w:ascii="Calibri" w:eastAsia="Calibri" w:hAnsi="Calibri" w:cs="Calibri"/>
          <w:sz w:val="24"/>
          <w:szCs w:val="24"/>
        </w:rPr>
      </w:pPr>
    </w:p>
    <w:p w14:paraId="00000251"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Durante el periodo reportado, se mantuvo un registro detallado de las actividades diarias ejecutadas en el proyecto, incluyendo avances, incidencias y controles de calidad. Para mayor información y consulta, se adjunta la bitácora completa en el </w:t>
      </w:r>
      <w:r>
        <w:rPr>
          <w:rFonts w:ascii="Calibri" w:eastAsia="Calibri" w:hAnsi="Calibri" w:cs="Calibri"/>
          <w:b/>
          <w:color w:val="000000"/>
          <w:sz w:val="24"/>
          <w:szCs w:val="24"/>
        </w:rPr>
        <w:t>Anexo No. 4 Bitácora de obra.</w:t>
      </w:r>
    </w:p>
    <w:p w14:paraId="00000252"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253"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256" w14:textId="77777777" w:rsidR="005074A1" w:rsidRDefault="005074A1">
      <w:pPr>
        <w:pBdr>
          <w:top w:val="nil"/>
          <w:left w:val="nil"/>
          <w:bottom w:val="nil"/>
          <w:right w:val="nil"/>
          <w:between w:val="nil"/>
        </w:pBdr>
        <w:ind w:left="1080" w:right="715"/>
        <w:jc w:val="both"/>
        <w:rPr>
          <w:rFonts w:ascii="Calibri" w:eastAsia="Calibri" w:hAnsi="Calibri" w:cs="Calibri"/>
          <w:sz w:val="24"/>
          <w:szCs w:val="24"/>
        </w:rPr>
      </w:pPr>
    </w:p>
    <w:p w14:paraId="00000257" w14:textId="77777777" w:rsidR="005074A1" w:rsidRDefault="005074A1">
      <w:pPr>
        <w:pBdr>
          <w:top w:val="nil"/>
          <w:left w:val="nil"/>
          <w:bottom w:val="nil"/>
          <w:right w:val="nil"/>
          <w:between w:val="nil"/>
        </w:pBdr>
        <w:ind w:left="1080" w:right="715"/>
        <w:jc w:val="both"/>
        <w:rPr>
          <w:rFonts w:ascii="Calibri" w:eastAsia="Calibri" w:hAnsi="Calibri" w:cs="Calibri"/>
          <w:sz w:val="24"/>
          <w:szCs w:val="24"/>
        </w:rPr>
      </w:pPr>
    </w:p>
    <w:p w14:paraId="00000258"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259" w14:textId="77777777" w:rsidR="005074A1" w:rsidRDefault="00B81F75">
      <w:pPr>
        <w:pStyle w:val="Ttulo1"/>
        <w:numPr>
          <w:ilvl w:val="0"/>
          <w:numId w:val="10"/>
        </w:numPr>
        <w:jc w:val="center"/>
        <w:rPr>
          <w:rFonts w:ascii="Calibri" w:eastAsia="Calibri" w:hAnsi="Calibri" w:cs="Calibri"/>
          <w:b/>
          <w:color w:val="000000"/>
          <w:sz w:val="24"/>
          <w:szCs w:val="24"/>
        </w:rPr>
      </w:pPr>
      <w:bookmarkStart w:id="33" w:name="_Toc200376585"/>
      <w:r>
        <w:rPr>
          <w:rFonts w:ascii="Calibri" w:eastAsia="Calibri" w:hAnsi="Calibri" w:cs="Calibri"/>
          <w:b/>
          <w:color w:val="000000"/>
          <w:sz w:val="24"/>
          <w:szCs w:val="24"/>
        </w:rPr>
        <w:lastRenderedPageBreak/>
        <w:t>INFORMACIÓN SST (SEGURIDAD, SALUD Y TRABAJO)</w:t>
      </w:r>
      <w:bookmarkEnd w:id="33"/>
    </w:p>
    <w:p w14:paraId="0000025A" w14:textId="77777777" w:rsidR="005074A1" w:rsidRDefault="005074A1">
      <w:pPr>
        <w:rPr>
          <w:rFonts w:ascii="Calibri" w:eastAsia="Calibri" w:hAnsi="Calibri" w:cs="Calibri"/>
          <w:sz w:val="24"/>
          <w:szCs w:val="24"/>
        </w:rPr>
      </w:pPr>
    </w:p>
    <w:p w14:paraId="0000025B" w14:textId="77777777" w:rsidR="005074A1" w:rsidRDefault="005074A1">
      <w:pPr>
        <w:pStyle w:val="Ttulo2"/>
        <w:rPr>
          <w:rFonts w:ascii="Calibri" w:eastAsia="Calibri" w:hAnsi="Calibri" w:cs="Calibri"/>
          <w:sz w:val="24"/>
          <w:szCs w:val="24"/>
        </w:rPr>
      </w:pPr>
    </w:p>
    <w:p w14:paraId="0000025C" w14:textId="77777777" w:rsidR="005074A1" w:rsidRDefault="00B81F75">
      <w:pPr>
        <w:pStyle w:val="Ttulo2"/>
        <w:numPr>
          <w:ilvl w:val="1"/>
          <w:numId w:val="10"/>
        </w:numPr>
        <w:rPr>
          <w:rFonts w:ascii="Calibri" w:eastAsia="Calibri" w:hAnsi="Calibri" w:cs="Calibri"/>
          <w:color w:val="000000"/>
          <w:sz w:val="24"/>
          <w:szCs w:val="24"/>
        </w:rPr>
      </w:pPr>
      <w:bookmarkStart w:id="34" w:name="_Toc200376586"/>
      <w:r>
        <w:rPr>
          <w:rFonts w:ascii="Calibri" w:eastAsia="Calibri" w:hAnsi="Calibri" w:cs="Calibri"/>
          <w:color w:val="000000"/>
          <w:sz w:val="24"/>
          <w:szCs w:val="24"/>
        </w:rPr>
        <w:t>Resumen de las actividades realizadas en cumplimiento del sistema de gestión de seguridad y salud en el trabajo, con sus respectivos soportes.</w:t>
      </w:r>
      <w:bookmarkEnd w:id="34"/>
    </w:p>
    <w:p w14:paraId="0000025D" w14:textId="77777777" w:rsidR="005074A1" w:rsidRDefault="005074A1">
      <w:pPr>
        <w:rPr>
          <w:rFonts w:ascii="Calibri" w:eastAsia="Calibri" w:hAnsi="Calibri" w:cs="Calibri"/>
          <w:sz w:val="24"/>
          <w:szCs w:val="24"/>
        </w:rPr>
      </w:pPr>
    </w:p>
    <w:p w14:paraId="0000025E"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Durante el periodo del contrato, se desarrollaron actividades clave para garantizar la seguridad y salud en el trabajo, incluyendo capacitaciones, inspecciones, gestión de riesgos.</w:t>
      </w:r>
    </w:p>
    <w:p w14:paraId="0000025F" w14:textId="77777777" w:rsidR="005074A1" w:rsidRDefault="005074A1">
      <w:pPr>
        <w:pBdr>
          <w:top w:val="nil"/>
          <w:left w:val="nil"/>
          <w:bottom w:val="nil"/>
          <w:right w:val="nil"/>
          <w:between w:val="nil"/>
        </w:pBdr>
        <w:ind w:left="1080" w:right="715"/>
        <w:jc w:val="both"/>
        <w:rPr>
          <w:rFonts w:ascii="Calibri" w:eastAsia="Calibri" w:hAnsi="Calibri" w:cs="Calibri"/>
          <w:sz w:val="24"/>
          <w:szCs w:val="24"/>
        </w:rPr>
      </w:pPr>
    </w:p>
    <w:p w14:paraId="00000260" w14:textId="77777777" w:rsidR="005074A1" w:rsidRDefault="00B81F75">
      <w:pPr>
        <w:ind w:left="1080" w:right="715"/>
        <w:jc w:val="both"/>
        <w:rPr>
          <w:rFonts w:ascii="Calibri" w:eastAsia="Calibri" w:hAnsi="Calibri" w:cs="Calibri"/>
          <w:b/>
          <w:sz w:val="24"/>
          <w:szCs w:val="24"/>
        </w:rPr>
      </w:pPr>
      <w:r>
        <w:rPr>
          <w:rFonts w:ascii="Calibri" w:eastAsia="Calibri" w:hAnsi="Calibri" w:cs="Calibri"/>
          <w:b/>
          <w:sz w:val="24"/>
          <w:szCs w:val="24"/>
        </w:rPr>
        <w:t xml:space="preserve">Capacitaciones SST: </w:t>
      </w:r>
    </w:p>
    <w:p w14:paraId="00000261" w14:textId="77777777" w:rsidR="005074A1" w:rsidRDefault="00B81F75">
      <w:pPr>
        <w:numPr>
          <w:ilvl w:val="0"/>
          <w:numId w:val="1"/>
        </w:numPr>
        <w:ind w:right="715"/>
        <w:jc w:val="both"/>
        <w:rPr>
          <w:rFonts w:ascii="Calibri" w:eastAsia="Calibri" w:hAnsi="Calibri" w:cs="Calibri"/>
          <w:sz w:val="24"/>
          <w:szCs w:val="24"/>
        </w:rPr>
      </w:pPr>
      <w:r>
        <w:rPr>
          <w:rFonts w:ascii="Calibri" w:eastAsia="Calibri" w:hAnsi="Calibri" w:cs="Calibri"/>
          <w:sz w:val="24"/>
          <w:szCs w:val="24"/>
        </w:rPr>
        <w:t>Sistema Globalmente Armonizado SGA.</w:t>
      </w:r>
    </w:p>
    <w:p w14:paraId="00000262" w14:textId="77777777" w:rsidR="005074A1" w:rsidRDefault="005074A1">
      <w:pPr>
        <w:ind w:left="1080" w:right="715"/>
        <w:jc w:val="both"/>
        <w:rPr>
          <w:rFonts w:ascii="Calibri" w:eastAsia="Calibri" w:hAnsi="Calibri" w:cs="Calibri"/>
          <w:sz w:val="24"/>
          <w:szCs w:val="24"/>
        </w:rPr>
      </w:pPr>
    </w:p>
    <w:p w14:paraId="00000263" w14:textId="77777777" w:rsidR="005074A1" w:rsidRDefault="00B81F75">
      <w:pPr>
        <w:ind w:left="1080" w:right="715"/>
        <w:jc w:val="both"/>
        <w:rPr>
          <w:rFonts w:ascii="Calibri" w:eastAsia="Calibri" w:hAnsi="Calibri" w:cs="Calibri"/>
          <w:b/>
          <w:sz w:val="24"/>
          <w:szCs w:val="24"/>
        </w:rPr>
      </w:pPr>
      <w:r>
        <w:rPr>
          <w:rFonts w:ascii="Calibri" w:eastAsia="Calibri" w:hAnsi="Calibri" w:cs="Calibri"/>
          <w:b/>
          <w:sz w:val="24"/>
          <w:szCs w:val="24"/>
        </w:rPr>
        <w:t>Charlas de SST:</w:t>
      </w:r>
    </w:p>
    <w:p w14:paraId="00000264" w14:textId="77777777" w:rsidR="005074A1" w:rsidRDefault="00B81F75">
      <w:pPr>
        <w:numPr>
          <w:ilvl w:val="0"/>
          <w:numId w:val="14"/>
        </w:numPr>
        <w:ind w:right="715"/>
        <w:jc w:val="both"/>
        <w:rPr>
          <w:rFonts w:ascii="Calibri" w:eastAsia="Calibri" w:hAnsi="Calibri" w:cs="Calibri"/>
          <w:sz w:val="24"/>
          <w:szCs w:val="24"/>
        </w:rPr>
      </w:pPr>
      <w:r>
        <w:rPr>
          <w:rFonts w:ascii="Calibri" w:eastAsia="Calibri" w:hAnsi="Calibri" w:cs="Calibri"/>
          <w:sz w:val="24"/>
          <w:szCs w:val="24"/>
        </w:rPr>
        <w:t>Peligros y riesgos en el trabajo</w:t>
      </w:r>
    </w:p>
    <w:p w14:paraId="00000265" w14:textId="77777777" w:rsidR="005074A1" w:rsidRDefault="00B81F75">
      <w:pPr>
        <w:numPr>
          <w:ilvl w:val="0"/>
          <w:numId w:val="14"/>
        </w:numPr>
        <w:ind w:right="715"/>
        <w:jc w:val="both"/>
        <w:rPr>
          <w:rFonts w:ascii="Calibri" w:eastAsia="Calibri" w:hAnsi="Calibri" w:cs="Calibri"/>
          <w:sz w:val="24"/>
          <w:szCs w:val="24"/>
        </w:rPr>
      </w:pPr>
      <w:r>
        <w:rPr>
          <w:rFonts w:ascii="Calibri" w:eastAsia="Calibri" w:hAnsi="Calibri" w:cs="Calibri"/>
          <w:sz w:val="24"/>
          <w:szCs w:val="24"/>
        </w:rPr>
        <w:t>Autocuidado en SST</w:t>
      </w:r>
    </w:p>
    <w:p w14:paraId="00000266" w14:textId="77777777" w:rsidR="005074A1" w:rsidRDefault="00B81F75">
      <w:pPr>
        <w:numPr>
          <w:ilvl w:val="0"/>
          <w:numId w:val="14"/>
        </w:numPr>
        <w:ind w:right="715"/>
        <w:jc w:val="both"/>
        <w:rPr>
          <w:rFonts w:ascii="Calibri" w:eastAsia="Calibri" w:hAnsi="Calibri" w:cs="Calibri"/>
          <w:sz w:val="24"/>
          <w:szCs w:val="24"/>
        </w:rPr>
      </w:pPr>
      <w:r>
        <w:rPr>
          <w:rFonts w:ascii="Calibri" w:eastAsia="Calibri" w:hAnsi="Calibri" w:cs="Calibri"/>
          <w:sz w:val="24"/>
          <w:szCs w:val="24"/>
        </w:rPr>
        <w:t>Importancia del uso de los EPP</w:t>
      </w:r>
    </w:p>
    <w:p w14:paraId="00000267" w14:textId="77777777" w:rsidR="005074A1" w:rsidRDefault="00B81F75">
      <w:pPr>
        <w:numPr>
          <w:ilvl w:val="0"/>
          <w:numId w:val="14"/>
        </w:numPr>
        <w:ind w:right="715"/>
        <w:jc w:val="both"/>
        <w:rPr>
          <w:rFonts w:ascii="Calibri" w:eastAsia="Calibri" w:hAnsi="Calibri" w:cs="Calibri"/>
          <w:sz w:val="24"/>
          <w:szCs w:val="24"/>
        </w:rPr>
      </w:pPr>
      <w:r>
        <w:rPr>
          <w:rFonts w:ascii="Calibri" w:eastAsia="Calibri" w:hAnsi="Calibri" w:cs="Calibri"/>
          <w:sz w:val="24"/>
          <w:szCs w:val="24"/>
        </w:rPr>
        <w:t>Peligros viales y señalización</w:t>
      </w:r>
    </w:p>
    <w:p w14:paraId="00000268" w14:textId="77777777" w:rsidR="005074A1" w:rsidRDefault="005074A1">
      <w:pPr>
        <w:ind w:left="1080" w:right="715"/>
        <w:jc w:val="both"/>
        <w:rPr>
          <w:rFonts w:ascii="Calibri" w:eastAsia="Calibri" w:hAnsi="Calibri" w:cs="Calibri"/>
          <w:sz w:val="24"/>
          <w:szCs w:val="24"/>
        </w:rPr>
      </w:pPr>
    </w:p>
    <w:p w14:paraId="00000269" w14:textId="77777777" w:rsidR="005074A1" w:rsidRDefault="00B81F75">
      <w:pPr>
        <w:ind w:left="1080" w:right="715"/>
        <w:jc w:val="both"/>
        <w:rPr>
          <w:rFonts w:ascii="Calibri" w:eastAsia="Calibri" w:hAnsi="Calibri" w:cs="Calibri"/>
          <w:b/>
          <w:sz w:val="24"/>
          <w:szCs w:val="24"/>
        </w:rPr>
      </w:pPr>
      <w:r>
        <w:rPr>
          <w:rFonts w:ascii="Calibri" w:eastAsia="Calibri" w:hAnsi="Calibri" w:cs="Calibri"/>
          <w:b/>
          <w:sz w:val="24"/>
          <w:szCs w:val="24"/>
        </w:rPr>
        <w:t xml:space="preserve">Inspecciones herramientas: </w:t>
      </w:r>
    </w:p>
    <w:p w14:paraId="0000026A" w14:textId="77777777" w:rsidR="005074A1" w:rsidRDefault="00B81F75">
      <w:pPr>
        <w:numPr>
          <w:ilvl w:val="0"/>
          <w:numId w:val="7"/>
        </w:numPr>
        <w:ind w:right="715"/>
        <w:jc w:val="both"/>
        <w:rPr>
          <w:rFonts w:ascii="Calibri" w:eastAsia="Calibri" w:hAnsi="Calibri" w:cs="Calibri"/>
          <w:sz w:val="24"/>
          <w:szCs w:val="24"/>
        </w:rPr>
      </w:pPr>
      <w:r>
        <w:rPr>
          <w:rFonts w:ascii="Calibri" w:eastAsia="Calibri" w:hAnsi="Calibri" w:cs="Calibri"/>
          <w:sz w:val="24"/>
          <w:szCs w:val="24"/>
        </w:rPr>
        <w:t>Apisonador canguro y rana</w:t>
      </w:r>
    </w:p>
    <w:p w14:paraId="0000026B" w14:textId="77777777" w:rsidR="005074A1" w:rsidRDefault="00B81F75">
      <w:pPr>
        <w:numPr>
          <w:ilvl w:val="0"/>
          <w:numId w:val="7"/>
        </w:numPr>
        <w:ind w:right="715"/>
        <w:jc w:val="both"/>
        <w:rPr>
          <w:rFonts w:ascii="Calibri" w:eastAsia="Calibri" w:hAnsi="Calibri" w:cs="Calibri"/>
          <w:sz w:val="24"/>
          <w:szCs w:val="24"/>
        </w:rPr>
      </w:pPr>
      <w:r>
        <w:rPr>
          <w:rFonts w:ascii="Calibri" w:eastAsia="Calibri" w:hAnsi="Calibri" w:cs="Calibri"/>
          <w:sz w:val="24"/>
          <w:szCs w:val="24"/>
        </w:rPr>
        <w:t>Mezcladora de concreto</w:t>
      </w:r>
    </w:p>
    <w:p w14:paraId="0000026C" w14:textId="77777777" w:rsidR="005074A1" w:rsidRDefault="00B81F75">
      <w:pPr>
        <w:numPr>
          <w:ilvl w:val="0"/>
          <w:numId w:val="7"/>
        </w:numPr>
        <w:ind w:right="715"/>
        <w:jc w:val="both"/>
        <w:rPr>
          <w:rFonts w:ascii="Calibri" w:eastAsia="Calibri" w:hAnsi="Calibri" w:cs="Calibri"/>
          <w:sz w:val="24"/>
          <w:szCs w:val="24"/>
        </w:rPr>
      </w:pPr>
      <w:r>
        <w:rPr>
          <w:rFonts w:ascii="Calibri" w:eastAsia="Calibri" w:hAnsi="Calibri" w:cs="Calibri"/>
          <w:sz w:val="24"/>
          <w:szCs w:val="24"/>
        </w:rPr>
        <w:t>Vibrador de concreto</w:t>
      </w:r>
    </w:p>
    <w:p w14:paraId="0000026D" w14:textId="77777777" w:rsidR="005074A1" w:rsidRDefault="005074A1">
      <w:pPr>
        <w:ind w:right="715"/>
        <w:jc w:val="both"/>
        <w:rPr>
          <w:rFonts w:ascii="Calibri" w:eastAsia="Calibri" w:hAnsi="Calibri" w:cs="Calibri"/>
          <w:sz w:val="24"/>
          <w:szCs w:val="24"/>
        </w:rPr>
      </w:pPr>
    </w:p>
    <w:p w14:paraId="0000026E" w14:textId="77777777" w:rsidR="005074A1" w:rsidRDefault="00B81F75">
      <w:pPr>
        <w:ind w:left="1080" w:right="715"/>
        <w:jc w:val="both"/>
        <w:rPr>
          <w:rFonts w:ascii="Calibri" w:eastAsia="Calibri" w:hAnsi="Calibri" w:cs="Calibri"/>
          <w:b/>
          <w:sz w:val="24"/>
          <w:szCs w:val="24"/>
        </w:rPr>
      </w:pPr>
      <w:r>
        <w:rPr>
          <w:rFonts w:ascii="Calibri" w:eastAsia="Calibri" w:hAnsi="Calibri" w:cs="Calibri"/>
          <w:b/>
          <w:sz w:val="24"/>
          <w:szCs w:val="24"/>
        </w:rPr>
        <w:t xml:space="preserve">Inducción SST y entrega de EPP a colaboradores de los cargos: </w:t>
      </w:r>
    </w:p>
    <w:p w14:paraId="0000026F" w14:textId="77777777" w:rsidR="005074A1" w:rsidRDefault="00B81F75">
      <w:pPr>
        <w:numPr>
          <w:ilvl w:val="0"/>
          <w:numId w:val="16"/>
        </w:numPr>
        <w:ind w:right="715"/>
        <w:jc w:val="both"/>
        <w:rPr>
          <w:rFonts w:ascii="Calibri" w:eastAsia="Calibri" w:hAnsi="Calibri" w:cs="Calibri"/>
          <w:sz w:val="24"/>
          <w:szCs w:val="24"/>
        </w:rPr>
      </w:pPr>
      <w:r>
        <w:rPr>
          <w:rFonts w:ascii="Calibri" w:eastAsia="Calibri" w:hAnsi="Calibri" w:cs="Calibri"/>
          <w:sz w:val="24"/>
          <w:szCs w:val="24"/>
        </w:rPr>
        <w:t>Auxiliar de obra</w:t>
      </w:r>
    </w:p>
    <w:p w14:paraId="00000270" w14:textId="77777777" w:rsidR="005074A1" w:rsidRDefault="00B81F75">
      <w:pPr>
        <w:numPr>
          <w:ilvl w:val="0"/>
          <w:numId w:val="16"/>
        </w:numPr>
        <w:ind w:right="715"/>
        <w:jc w:val="both"/>
        <w:rPr>
          <w:rFonts w:ascii="Calibri" w:eastAsia="Calibri" w:hAnsi="Calibri" w:cs="Calibri"/>
          <w:sz w:val="24"/>
          <w:szCs w:val="24"/>
        </w:rPr>
      </w:pPr>
      <w:r>
        <w:rPr>
          <w:rFonts w:ascii="Calibri" w:eastAsia="Calibri" w:hAnsi="Calibri" w:cs="Calibri"/>
          <w:sz w:val="24"/>
          <w:szCs w:val="24"/>
        </w:rPr>
        <w:t>Controladores viales</w:t>
      </w:r>
    </w:p>
    <w:p w14:paraId="00000271" w14:textId="77777777" w:rsidR="005074A1" w:rsidRDefault="00B81F75">
      <w:pPr>
        <w:numPr>
          <w:ilvl w:val="0"/>
          <w:numId w:val="16"/>
        </w:numPr>
        <w:ind w:right="715"/>
        <w:jc w:val="both"/>
        <w:rPr>
          <w:rFonts w:ascii="Calibri" w:eastAsia="Calibri" w:hAnsi="Calibri" w:cs="Calibri"/>
          <w:sz w:val="24"/>
          <w:szCs w:val="24"/>
        </w:rPr>
      </w:pPr>
      <w:r>
        <w:rPr>
          <w:rFonts w:ascii="Calibri" w:eastAsia="Calibri" w:hAnsi="Calibri" w:cs="Calibri"/>
          <w:sz w:val="24"/>
          <w:szCs w:val="24"/>
        </w:rPr>
        <w:t>Maestro de obra</w:t>
      </w:r>
    </w:p>
    <w:p w14:paraId="00000272" w14:textId="77777777" w:rsidR="005074A1" w:rsidRDefault="00B81F75">
      <w:pPr>
        <w:numPr>
          <w:ilvl w:val="0"/>
          <w:numId w:val="16"/>
        </w:numPr>
        <w:ind w:right="715"/>
        <w:jc w:val="both"/>
        <w:rPr>
          <w:rFonts w:ascii="Calibri" w:eastAsia="Calibri" w:hAnsi="Calibri" w:cs="Calibri"/>
          <w:sz w:val="24"/>
          <w:szCs w:val="24"/>
        </w:rPr>
      </w:pPr>
      <w:r>
        <w:rPr>
          <w:rFonts w:ascii="Calibri" w:eastAsia="Calibri" w:hAnsi="Calibri" w:cs="Calibri"/>
          <w:sz w:val="24"/>
          <w:szCs w:val="24"/>
        </w:rPr>
        <w:t>Ingeniero residente</w:t>
      </w:r>
    </w:p>
    <w:p w14:paraId="00000273" w14:textId="77777777" w:rsidR="005074A1" w:rsidRDefault="00B81F75">
      <w:pPr>
        <w:ind w:left="1080" w:right="715"/>
        <w:jc w:val="both"/>
        <w:rPr>
          <w:rFonts w:ascii="Calibri" w:eastAsia="Calibri" w:hAnsi="Calibri" w:cs="Calibri"/>
          <w:b/>
          <w:color w:val="000000"/>
          <w:sz w:val="24"/>
          <w:szCs w:val="24"/>
        </w:rPr>
      </w:pPr>
      <w:r>
        <w:rPr>
          <w:rFonts w:ascii="Calibri" w:eastAsia="Calibri" w:hAnsi="Calibri" w:cs="Calibri"/>
          <w:sz w:val="24"/>
          <w:szCs w:val="24"/>
        </w:rPr>
        <w:t xml:space="preserve"> Ver </w:t>
      </w:r>
      <w:r>
        <w:rPr>
          <w:rFonts w:ascii="Calibri" w:eastAsia="Calibri" w:hAnsi="Calibri" w:cs="Calibri"/>
          <w:b/>
          <w:sz w:val="24"/>
          <w:szCs w:val="24"/>
        </w:rPr>
        <w:t>Anexo No. 5 Evidencias de actividades SG-SST.</w:t>
      </w:r>
    </w:p>
    <w:p w14:paraId="00000274" w14:textId="77777777" w:rsidR="005074A1" w:rsidRDefault="005074A1">
      <w:pPr>
        <w:rPr>
          <w:rFonts w:ascii="Calibri" w:eastAsia="Calibri" w:hAnsi="Calibri" w:cs="Calibri"/>
          <w:sz w:val="24"/>
          <w:szCs w:val="24"/>
        </w:rPr>
      </w:pPr>
    </w:p>
    <w:p w14:paraId="00000275" w14:textId="77777777" w:rsidR="005074A1" w:rsidRDefault="00B81F75">
      <w:pPr>
        <w:pStyle w:val="Ttulo2"/>
        <w:numPr>
          <w:ilvl w:val="1"/>
          <w:numId w:val="10"/>
        </w:numPr>
        <w:rPr>
          <w:rFonts w:ascii="Calibri" w:eastAsia="Calibri" w:hAnsi="Calibri" w:cs="Calibri"/>
          <w:color w:val="000000"/>
          <w:sz w:val="24"/>
          <w:szCs w:val="24"/>
        </w:rPr>
      </w:pPr>
      <w:bookmarkStart w:id="35" w:name="_Toc200376587"/>
      <w:r>
        <w:rPr>
          <w:rFonts w:ascii="Calibri" w:eastAsia="Calibri" w:hAnsi="Calibri" w:cs="Calibri"/>
          <w:color w:val="000000"/>
          <w:sz w:val="24"/>
          <w:szCs w:val="24"/>
        </w:rPr>
        <w:t>Informe de Accidentes e incidentes de trabajo en el periodo Planilla del personal en obra (Administrativo y Operativo)</w:t>
      </w:r>
      <w:bookmarkEnd w:id="35"/>
    </w:p>
    <w:p w14:paraId="00000276" w14:textId="77777777" w:rsidR="005074A1" w:rsidRDefault="005074A1">
      <w:pPr>
        <w:rPr>
          <w:rFonts w:ascii="Calibri" w:eastAsia="Calibri" w:hAnsi="Calibri" w:cs="Calibri"/>
          <w:sz w:val="24"/>
          <w:szCs w:val="24"/>
        </w:rPr>
      </w:pPr>
    </w:p>
    <w:p w14:paraId="00000277" w14:textId="77777777" w:rsidR="005074A1" w:rsidRDefault="00B81F75">
      <w:pPr>
        <w:pBdr>
          <w:top w:val="nil"/>
          <w:left w:val="nil"/>
          <w:bottom w:val="nil"/>
          <w:right w:val="nil"/>
          <w:between w:val="nil"/>
        </w:pBdr>
        <w:ind w:left="1080" w:right="715"/>
        <w:jc w:val="both"/>
        <w:rPr>
          <w:rFonts w:ascii="Calibri" w:eastAsia="Calibri" w:hAnsi="Calibri" w:cs="Calibri"/>
          <w:b/>
          <w:color w:val="000000"/>
          <w:sz w:val="24"/>
          <w:szCs w:val="24"/>
        </w:rPr>
      </w:pPr>
      <w:r>
        <w:rPr>
          <w:rFonts w:ascii="Calibri" w:eastAsia="Calibri" w:hAnsi="Calibri" w:cs="Calibri"/>
          <w:color w:val="000000"/>
          <w:sz w:val="24"/>
          <w:szCs w:val="24"/>
        </w:rPr>
        <w:t xml:space="preserve">No se reportaron accidentes laborales en el periodo del informe. Ver </w:t>
      </w:r>
      <w:r>
        <w:rPr>
          <w:rFonts w:ascii="Calibri" w:eastAsia="Calibri" w:hAnsi="Calibri" w:cs="Calibri"/>
          <w:b/>
          <w:color w:val="000000"/>
          <w:sz w:val="24"/>
          <w:szCs w:val="24"/>
        </w:rPr>
        <w:t>Anexo No. 6 Certificado De Accidentes E Incidentes.</w:t>
      </w:r>
    </w:p>
    <w:p w14:paraId="00000278" w14:textId="77777777" w:rsidR="005074A1" w:rsidRDefault="005074A1">
      <w:pPr>
        <w:rPr>
          <w:rFonts w:ascii="Calibri" w:eastAsia="Calibri" w:hAnsi="Calibri" w:cs="Calibri"/>
          <w:sz w:val="24"/>
          <w:szCs w:val="24"/>
        </w:rPr>
      </w:pPr>
    </w:p>
    <w:p w14:paraId="00000279" w14:textId="77777777" w:rsidR="005074A1" w:rsidRDefault="00B81F75">
      <w:pPr>
        <w:pStyle w:val="Ttulo2"/>
        <w:numPr>
          <w:ilvl w:val="1"/>
          <w:numId w:val="10"/>
        </w:numPr>
        <w:rPr>
          <w:rFonts w:ascii="Calibri" w:eastAsia="Calibri" w:hAnsi="Calibri" w:cs="Calibri"/>
          <w:color w:val="000000"/>
          <w:sz w:val="24"/>
          <w:szCs w:val="24"/>
        </w:rPr>
      </w:pPr>
      <w:bookmarkStart w:id="36" w:name="_Toc200376588"/>
      <w:r>
        <w:rPr>
          <w:rFonts w:ascii="Calibri" w:eastAsia="Calibri" w:hAnsi="Calibri" w:cs="Calibri"/>
          <w:color w:val="000000"/>
          <w:sz w:val="24"/>
          <w:szCs w:val="24"/>
        </w:rPr>
        <w:t xml:space="preserve">Afiliaciones y Pagos del </w:t>
      </w:r>
      <w:sdt>
        <w:sdtPr>
          <w:tag w:val="goog_rdk_0"/>
          <w:id w:val="351842209"/>
        </w:sdtPr>
        <w:sdtEndPr/>
        <w:sdtContent/>
      </w:sdt>
      <w:r>
        <w:rPr>
          <w:rFonts w:ascii="Calibri" w:eastAsia="Calibri" w:hAnsi="Calibri" w:cs="Calibri"/>
          <w:color w:val="000000"/>
          <w:sz w:val="24"/>
          <w:szCs w:val="24"/>
        </w:rPr>
        <w:t>Personal del contrato de obra, al sistema general social integral.</w:t>
      </w:r>
      <w:bookmarkEnd w:id="36"/>
    </w:p>
    <w:p w14:paraId="0000027A" w14:textId="77777777" w:rsidR="005074A1" w:rsidRDefault="005074A1">
      <w:pPr>
        <w:rPr>
          <w:rFonts w:ascii="Calibri" w:eastAsia="Calibri" w:hAnsi="Calibri" w:cs="Calibri"/>
          <w:sz w:val="24"/>
          <w:szCs w:val="24"/>
        </w:rPr>
      </w:pPr>
    </w:p>
    <w:p w14:paraId="0000027B" w14:textId="77777777" w:rsidR="005074A1" w:rsidRDefault="00B81F75">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Todo el personal vinculado al contrato fue debidamente afiliado y se realizaron los pagos mensuales al sistema general de seguridad social integral. Ver </w:t>
      </w:r>
      <w:r>
        <w:rPr>
          <w:rFonts w:ascii="Calibri" w:eastAsia="Calibri" w:hAnsi="Calibri" w:cs="Calibri"/>
          <w:b/>
          <w:color w:val="000000"/>
          <w:sz w:val="24"/>
          <w:szCs w:val="24"/>
        </w:rPr>
        <w:t>Anexo No. 7 Planillas de Seguridad Social.</w:t>
      </w:r>
      <w:r>
        <w:rPr>
          <w:rFonts w:ascii="Calibri" w:eastAsia="Calibri" w:hAnsi="Calibri" w:cs="Calibri"/>
          <w:color w:val="000000"/>
          <w:sz w:val="24"/>
          <w:szCs w:val="24"/>
        </w:rPr>
        <w:t xml:space="preserve"> </w:t>
      </w:r>
    </w:p>
    <w:p w14:paraId="0000027C" w14:textId="77777777" w:rsidR="005074A1" w:rsidRDefault="005074A1">
      <w:pPr>
        <w:rPr>
          <w:rFonts w:ascii="Calibri" w:eastAsia="Calibri" w:hAnsi="Calibri" w:cs="Calibri"/>
          <w:sz w:val="24"/>
          <w:szCs w:val="24"/>
        </w:rPr>
      </w:pPr>
    </w:p>
    <w:p w14:paraId="0000027E" w14:textId="7A6C973C" w:rsidR="005074A1" w:rsidRDefault="005074A1">
      <w:pPr>
        <w:rPr>
          <w:rFonts w:ascii="Calibri" w:eastAsia="Calibri" w:hAnsi="Calibri" w:cs="Calibri"/>
          <w:sz w:val="24"/>
          <w:szCs w:val="24"/>
        </w:rPr>
      </w:pPr>
    </w:p>
    <w:p w14:paraId="0000027F" w14:textId="77777777" w:rsidR="005074A1" w:rsidRDefault="005074A1">
      <w:pPr>
        <w:rPr>
          <w:rFonts w:ascii="Calibri" w:eastAsia="Calibri" w:hAnsi="Calibri" w:cs="Calibri"/>
          <w:sz w:val="24"/>
          <w:szCs w:val="24"/>
        </w:rPr>
      </w:pPr>
    </w:p>
    <w:p w14:paraId="66F8DF45" w14:textId="30AB006B" w:rsidR="00947E77" w:rsidRDefault="00B138A5">
      <w:r w:rsidRPr="00F51999">
        <w:rPr>
          <w:noProof/>
          <w:lang w:val="es-CO"/>
        </w:rPr>
        <w:drawing>
          <wp:inline distT="0" distB="0" distL="0" distR="0" wp14:anchorId="2B3BD78C" wp14:editId="5A137525">
            <wp:extent cx="6172200" cy="529590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1" r="-851" b="-1287"/>
                    <a:stretch/>
                  </pic:blipFill>
                  <pic:spPr bwMode="auto">
                    <a:xfrm>
                      <a:off x="0" y="0"/>
                      <a:ext cx="6172200" cy="5295900"/>
                    </a:xfrm>
                    <a:prstGeom prst="rect">
                      <a:avLst/>
                    </a:prstGeom>
                    <a:noFill/>
                    <a:ln>
                      <a:noFill/>
                    </a:ln>
                    <a:extLst>
                      <a:ext uri="{53640926-AAD7-44D8-BBD7-CCE9431645EC}">
                        <a14:shadowObscured xmlns:a14="http://schemas.microsoft.com/office/drawing/2010/main"/>
                      </a:ext>
                    </a:extLst>
                  </pic:spPr>
                </pic:pic>
              </a:graphicData>
            </a:graphic>
          </wp:inline>
        </w:drawing>
      </w:r>
    </w:p>
    <w:p w14:paraId="06846399" w14:textId="20EBF115" w:rsidR="00947E77" w:rsidRDefault="00947E77"/>
    <w:p w14:paraId="477ABA14" w14:textId="46146DB5" w:rsidR="00947E77" w:rsidRPr="00947E77" w:rsidRDefault="00947E77">
      <w:pPr>
        <w:rPr>
          <w:rFonts w:asciiTheme="minorHAnsi" w:hAnsiTheme="minorHAnsi" w:cstheme="minorHAnsi"/>
          <w:color w:val="000000" w:themeColor="text1"/>
          <w:sz w:val="32"/>
          <w:szCs w:val="32"/>
        </w:rPr>
      </w:pPr>
    </w:p>
    <w:p w14:paraId="18C19E22" w14:textId="52E08A71" w:rsidR="00947E77" w:rsidRDefault="00947E77" w:rsidP="00947E77">
      <w:pPr>
        <w:pStyle w:val="Descripcin"/>
        <w:jc w:val="center"/>
        <w:rPr>
          <w:rFonts w:asciiTheme="minorHAnsi" w:hAnsiTheme="minorHAnsi" w:cstheme="minorHAnsi"/>
          <w:color w:val="000000" w:themeColor="text1"/>
          <w:sz w:val="24"/>
          <w:szCs w:val="24"/>
        </w:rPr>
      </w:pPr>
      <w:bookmarkStart w:id="37" w:name="_Toc200364068"/>
      <w:r w:rsidRPr="00947E77">
        <w:rPr>
          <w:rFonts w:asciiTheme="minorHAnsi" w:hAnsiTheme="minorHAnsi" w:cstheme="minorHAnsi"/>
          <w:b/>
          <w:bCs/>
          <w:color w:val="000000" w:themeColor="text1"/>
          <w:sz w:val="24"/>
          <w:szCs w:val="24"/>
        </w:rPr>
        <w:t xml:space="preserve">Tabla </w:t>
      </w:r>
      <w:r w:rsidRPr="00947E77">
        <w:rPr>
          <w:rFonts w:asciiTheme="minorHAnsi" w:hAnsiTheme="minorHAnsi" w:cstheme="minorHAnsi"/>
          <w:b/>
          <w:bCs/>
          <w:color w:val="000000" w:themeColor="text1"/>
          <w:sz w:val="24"/>
          <w:szCs w:val="24"/>
        </w:rPr>
        <w:fldChar w:fldCharType="begin"/>
      </w:r>
      <w:r w:rsidRPr="00947E77">
        <w:rPr>
          <w:rFonts w:asciiTheme="minorHAnsi" w:hAnsiTheme="minorHAnsi" w:cstheme="minorHAnsi"/>
          <w:b/>
          <w:bCs/>
          <w:color w:val="000000" w:themeColor="text1"/>
          <w:sz w:val="24"/>
          <w:szCs w:val="24"/>
        </w:rPr>
        <w:instrText xml:space="preserve"> SEQ Tabla \* ARABIC </w:instrText>
      </w:r>
      <w:r w:rsidRPr="00947E77">
        <w:rPr>
          <w:rFonts w:asciiTheme="minorHAnsi" w:hAnsiTheme="minorHAnsi" w:cstheme="minorHAnsi"/>
          <w:b/>
          <w:bCs/>
          <w:color w:val="000000" w:themeColor="text1"/>
          <w:sz w:val="24"/>
          <w:szCs w:val="24"/>
        </w:rPr>
        <w:fldChar w:fldCharType="separate"/>
      </w:r>
      <w:r w:rsidR="004D0E8C">
        <w:rPr>
          <w:rFonts w:asciiTheme="minorHAnsi" w:hAnsiTheme="minorHAnsi" w:cstheme="minorHAnsi"/>
          <w:b/>
          <w:bCs/>
          <w:noProof/>
          <w:color w:val="000000" w:themeColor="text1"/>
          <w:sz w:val="24"/>
          <w:szCs w:val="24"/>
        </w:rPr>
        <w:t>6</w:t>
      </w:r>
      <w:r w:rsidRPr="00947E77">
        <w:rPr>
          <w:rFonts w:asciiTheme="minorHAnsi" w:hAnsiTheme="minorHAnsi" w:cstheme="minorHAnsi"/>
          <w:b/>
          <w:bCs/>
          <w:color w:val="000000" w:themeColor="text1"/>
          <w:sz w:val="24"/>
          <w:szCs w:val="24"/>
        </w:rPr>
        <w:fldChar w:fldCharType="end"/>
      </w:r>
      <w:r w:rsidRPr="00947E77">
        <w:rPr>
          <w:rFonts w:asciiTheme="minorHAnsi" w:hAnsiTheme="minorHAnsi" w:cstheme="minorHAnsi"/>
          <w:color w:val="000000" w:themeColor="text1"/>
          <w:sz w:val="24"/>
          <w:szCs w:val="24"/>
        </w:rPr>
        <w:t xml:space="preserve"> Planilla de Personal contratado</w:t>
      </w:r>
      <w:bookmarkEnd w:id="37"/>
    </w:p>
    <w:p w14:paraId="2575CB04" w14:textId="32FA11B3" w:rsidR="00947E77" w:rsidRDefault="00947E77" w:rsidP="00947E77"/>
    <w:p w14:paraId="3E85D12D" w14:textId="1C65956B" w:rsidR="00947E77" w:rsidRDefault="00947E77" w:rsidP="00947E77"/>
    <w:p w14:paraId="0021E824" w14:textId="430C41EC" w:rsidR="00947E77" w:rsidRDefault="00947E77" w:rsidP="00947E77"/>
    <w:p w14:paraId="4849DFAA" w14:textId="6EF8987A" w:rsidR="00947E77" w:rsidRDefault="00947E77" w:rsidP="00947E77"/>
    <w:p w14:paraId="51FE8252" w14:textId="386E5CFA" w:rsidR="00947E77" w:rsidRDefault="00947E77" w:rsidP="00947E77"/>
    <w:p w14:paraId="7CF1A73A" w14:textId="5E5358E8" w:rsidR="00947E77" w:rsidRDefault="00947E77" w:rsidP="00947E77"/>
    <w:p w14:paraId="3E86B823" w14:textId="3CF99E43" w:rsidR="00947E77" w:rsidRDefault="00947E77" w:rsidP="00947E77"/>
    <w:p w14:paraId="4F3948AE" w14:textId="2E335A72" w:rsidR="00947E77" w:rsidRDefault="00947E77" w:rsidP="00947E77"/>
    <w:p w14:paraId="03218CE0" w14:textId="1F4E09B9" w:rsidR="00947E77" w:rsidRDefault="00947E77" w:rsidP="00947E77"/>
    <w:p w14:paraId="24C71993" w14:textId="696A1261" w:rsidR="00947E77" w:rsidRDefault="00947E77" w:rsidP="00947E77"/>
    <w:p w14:paraId="255007AE" w14:textId="6C43B4F8" w:rsidR="00947E77" w:rsidRDefault="00947E77" w:rsidP="00947E77"/>
    <w:p w14:paraId="7C829004" w14:textId="44F44B66" w:rsidR="00947E77" w:rsidRDefault="00947E77" w:rsidP="00947E77"/>
    <w:p w14:paraId="6AFD7287" w14:textId="77777777" w:rsidR="00947E77" w:rsidRPr="00947E77" w:rsidRDefault="00947E77" w:rsidP="00947E77"/>
    <w:p w14:paraId="0000028C" w14:textId="77777777" w:rsidR="005074A1" w:rsidRDefault="00B81F75">
      <w:pPr>
        <w:pStyle w:val="Ttulo1"/>
        <w:numPr>
          <w:ilvl w:val="0"/>
          <w:numId w:val="10"/>
        </w:numPr>
        <w:jc w:val="center"/>
        <w:rPr>
          <w:rFonts w:ascii="Calibri" w:eastAsia="Calibri" w:hAnsi="Calibri" w:cs="Calibri"/>
          <w:b/>
          <w:color w:val="000000"/>
          <w:sz w:val="24"/>
          <w:szCs w:val="24"/>
        </w:rPr>
      </w:pPr>
      <w:bookmarkStart w:id="38" w:name="_Toc200376589"/>
      <w:r>
        <w:rPr>
          <w:rFonts w:ascii="Calibri" w:eastAsia="Calibri" w:hAnsi="Calibri" w:cs="Calibri"/>
          <w:b/>
          <w:color w:val="000000"/>
          <w:sz w:val="24"/>
          <w:szCs w:val="24"/>
        </w:rPr>
        <w:t>CONCLUSIONES</w:t>
      </w:r>
      <w:bookmarkEnd w:id="38"/>
    </w:p>
    <w:p w14:paraId="0000028D" w14:textId="77777777" w:rsidR="005074A1" w:rsidRDefault="005074A1">
      <w:pPr>
        <w:jc w:val="both"/>
        <w:rPr>
          <w:rFonts w:ascii="Calibri" w:eastAsia="Calibri" w:hAnsi="Calibri" w:cs="Calibri"/>
          <w:color w:val="000000"/>
          <w:sz w:val="24"/>
          <w:szCs w:val="24"/>
        </w:rPr>
      </w:pPr>
    </w:p>
    <w:p w14:paraId="0000028E" w14:textId="77777777" w:rsidR="005074A1" w:rsidRDefault="005074A1">
      <w:pPr>
        <w:jc w:val="both"/>
        <w:rPr>
          <w:rFonts w:ascii="Calibri" w:eastAsia="Calibri" w:hAnsi="Calibri" w:cs="Calibri"/>
          <w:color w:val="000000"/>
          <w:sz w:val="24"/>
          <w:szCs w:val="24"/>
        </w:rPr>
      </w:pPr>
    </w:p>
    <w:p w14:paraId="0000028F" w14:textId="6E18F2E0" w:rsidR="005074A1" w:rsidRDefault="00B81F75">
      <w:pPr>
        <w:jc w:val="both"/>
        <w:rPr>
          <w:rFonts w:ascii="Calibri" w:eastAsia="Calibri" w:hAnsi="Calibri" w:cs="Calibri"/>
          <w:color w:val="000000"/>
          <w:sz w:val="24"/>
          <w:szCs w:val="24"/>
        </w:rPr>
      </w:pPr>
      <w:r>
        <w:rPr>
          <w:rFonts w:ascii="Calibri" w:eastAsia="Calibri" w:hAnsi="Calibri" w:cs="Calibri"/>
          <w:color w:val="000000"/>
          <w:sz w:val="24"/>
          <w:szCs w:val="24"/>
        </w:rPr>
        <w:t>Durante el periodo c</w:t>
      </w:r>
      <w:r w:rsidR="00AF5B9D">
        <w:rPr>
          <w:rFonts w:ascii="Calibri" w:eastAsia="Calibri" w:hAnsi="Calibri" w:cs="Calibri"/>
          <w:color w:val="000000"/>
          <w:sz w:val="24"/>
          <w:szCs w:val="24"/>
        </w:rPr>
        <w:t>omprendido del 03 de marzo al 11</w:t>
      </w:r>
      <w:r>
        <w:rPr>
          <w:rFonts w:ascii="Calibri" w:eastAsia="Calibri" w:hAnsi="Calibri" w:cs="Calibri"/>
          <w:color w:val="000000"/>
          <w:sz w:val="24"/>
          <w:szCs w:val="24"/>
        </w:rPr>
        <w:t xml:space="preserve"> de abril del año 2025, se logró un avance significativo en el cumplimiento del objetivo principal del proyecto, consistente en la construcción de placas huella en concreto ciclópeo y concreto reforzado. Las actividades ejecutadas comprendieron la excavación manual en material común, el suministro, colocación y vaciado de concreto, así como el suministro, figurado y armado del acero de refuerzo. Todas estas actividades fueron desarrolladas conforme a las especificaciones técnicas del proyecto y en cumplimiento de los estándares de calidad establecidos para este tipo de intervención.</w:t>
      </w:r>
    </w:p>
    <w:p w14:paraId="00000290" w14:textId="77777777" w:rsidR="005074A1" w:rsidRDefault="005074A1">
      <w:pPr>
        <w:jc w:val="both"/>
        <w:rPr>
          <w:rFonts w:ascii="Calibri" w:eastAsia="Calibri" w:hAnsi="Calibri" w:cs="Calibri"/>
          <w:color w:val="000000"/>
          <w:sz w:val="24"/>
          <w:szCs w:val="24"/>
        </w:rPr>
      </w:pPr>
    </w:p>
    <w:p w14:paraId="00000291" w14:textId="77777777" w:rsidR="005074A1" w:rsidRDefault="00B81F75">
      <w:pPr>
        <w:jc w:val="both"/>
        <w:rPr>
          <w:rFonts w:ascii="Calibri" w:eastAsia="Calibri" w:hAnsi="Calibri" w:cs="Calibri"/>
          <w:color w:val="000000"/>
          <w:sz w:val="24"/>
          <w:szCs w:val="24"/>
        </w:rPr>
      </w:pPr>
      <w:r>
        <w:rPr>
          <w:rFonts w:ascii="Calibri" w:eastAsia="Calibri" w:hAnsi="Calibri" w:cs="Calibri"/>
          <w:color w:val="000000"/>
          <w:sz w:val="24"/>
          <w:szCs w:val="24"/>
        </w:rPr>
        <w:t xml:space="preserve">Los trabajos ejecutados constituyen un avance importante en la consolidación de la estructura vial, permitiendo mejorar progresivamente las condiciones de </w:t>
      </w:r>
      <w:proofErr w:type="spellStart"/>
      <w:r>
        <w:rPr>
          <w:rFonts w:ascii="Calibri" w:eastAsia="Calibri" w:hAnsi="Calibri" w:cs="Calibri"/>
          <w:color w:val="000000"/>
          <w:sz w:val="24"/>
          <w:szCs w:val="24"/>
        </w:rPr>
        <w:t>transitabilidad</w:t>
      </w:r>
      <w:proofErr w:type="spellEnd"/>
      <w:r>
        <w:rPr>
          <w:rFonts w:ascii="Calibri" w:eastAsia="Calibri" w:hAnsi="Calibri" w:cs="Calibri"/>
          <w:color w:val="000000"/>
          <w:sz w:val="24"/>
          <w:szCs w:val="24"/>
        </w:rPr>
        <w:t xml:space="preserve"> y durabilidad del corredor. Se resalta el cumplimiento de los procedimientos constructivos y el adecuado manejo de los materiales empleados; </w:t>
      </w:r>
      <w:r>
        <w:rPr>
          <w:rFonts w:ascii="Calibri" w:eastAsia="Calibri" w:hAnsi="Calibri" w:cs="Calibri"/>
          <w:sz w:val="24"/>
          <w:szCs w:val="24"/>
        </w:rPr>
        <w:t>Como resultado, se espera optimizar la eficiencia del tránsito vehicular y asegurar condiciones de movilidad seguras para todos los usuarios, incluyendo peatones y vehículos.</w:t>
      </w:r>
      <w:r>
        <w:rPr>
          <w:rFonts w:ascii="Calibri" w:eastAsia="Calibri" w:hAnsi="Calibri" w:cs="Calibri"/>
          <w:color w:val="000000"/>
          <w:sz w:val="24"/>
          <w:szCs w:val="24"/>
        </w:rPr>
        <w:t xml:space="preserve"> Lo que garantiza la solidez y funcionalidad de las soluciones implementadas.</w:t>
      </w:r>
    </w:p>
    <w:p w14:paraId="00000292" w14:textId="77777777" w:rsidR="005074A1" w:rsidRDefault="005074A1">
      <w:pPr>
        <w:jc w:val="both"/>
        <w:rPr>
          <w:rFonts w:ascii="Calibri" w:eastAsia="Calibri" w:hAnsi="Calibri" w:cs="Calibri"/>
          <w:color w:val="000000"/>
          <w:sz w:val="24"/>
          <w:szCs w:val="24"/>
        </w:rPr>
      </w:pPr>
    </w:p>
    <w:p w14:paraId="00000293" w14:textId="77777777" w:rsidR="005074A1" w:rsidRDefault="00B81F75">
      <w:pPr>
        <w:jc w:val="both"/>
        <w:rPr>
          <w:rFonts w:ascii="Calibri" w:eastAsia="Calibri" w:hAnsi="Calibri" w:cs="Calibri"/>
          <w:color w:val="000000"/>
          <w:sz w:val="24"/>
          <w:szCs w:val="24"/>
        </w:rPr>
      </w:pPr>
      <w:r>
        <w:rPr>
          <w:rFonts w:ascii="Calibri" w:eastAsia="Calibri" w:hAnsi="Calibri" w:cs="Calibri"/>
          <w:sz w:val="24"/>
          <w:szCs w:val="24"/>
        </w:rPr>
        <w:t>Con corte al final del presente periodo, se ha alcanzado un avance físico estimado del 40% del total del proyecto.</w:t>
      </w:r>
    </w:p>
    <w:p w14:paraId="00000294" w14:textId="77777777" w:rsidR="005074A1" w:rsidRDefault="005074A1">
      <w:pPr>
        <w:rPr>
          <w:rFonts w:ascii="Calibri" w:eastAsia="Calibri" w:hAnsi="Calibri" w:cs="Calibri"/>
          <w:b/>
          <w:color w:val="000000"/>
          <w:sz w:val="24"/>
          <w:szCs w:val="24"/>
        </w:rPr>
      </w:pPr>
    </w:p>
    <w:p w14:paraId="00000295" w14:textId="77777777" w:rsidR="005074A1" w:rsidRDefault="005074A1">
      <w:pPr>
        <w:rPr>
          <w:rFonts w:ascii="Calibri" w:eastAsia="Calibri" w:hAnsi="Calibri" w:cs="Calibri"/>
          <w:b/>
          <w:color w:val="000000"/>
          <w:sz w:val="24"/>
          <w:szCs w:val="24"/>
        </w:rPr>
      </w:pPr>
    </w:p>
    <w:p w14:paraId="00000296" w14:textId="77777777" w:rsidR="005074A1" w:rsidRDefault="005074A1">
      <w:pPr>
        <w:rPr>
          <w:rFonts w:ascii="Calibri" w:eastAsia="Calibri" w:hAnsi="Calibri" w:cs="Calibri"/>
          <w:b/>
          <w:color w:val="000000"/>
          <w:sz w:val="24"/>
          <w:szCs w:val="24"/>
        </w:rPr>
      </w:pPr>
    </w:p>
    <w:p w14:paraId="00000297" w14:textId="77777777" w:rsidR="005074A1" w:rsidRDefault="005074A1">
      <w:pPr>
        <w:rPr>
          <w:rFonts w:ascii="Calibri" w:eastAsia="Calibri" w:hAnsi="Calibri" w:cs="Calibri"/>
          <w:b/>
          <w:color w:val="000000"/>
          <w:sz w:val="24"/>
          <w:szCs w:val="24"/>
        </w:rPr>
      </w:pPr>
    </w:p>
    <w:p w14:paraId="00000298" w14:textId="77777777" w:rsidR="005074A1" w:rsidRDefault="005074A1">
      <w:pPr>
        <w:rPr>
          <w:rFonts w:ascii="Calibri" w:eastAsia="Calibri" w:hAnsi="Calibri" w:cs="Calibri"/>
          <w:b/>
          <w:color w:val="000000"/>
          <w:sz w:val="24"/>
          <w:szCs w:val="24"/>
        </w:rPr>
      </w:pPr>
    </w:p>
    <w:p w14:paraId="00000299" w14:textId="77777777" w:rsidR="005074A1" w:rsidRDefault="005074A1">
      <w:pPr>
        <w:rPr>
          <w:rFonts w:ascii="Calibri" w:eastAsia="Calibri" w:hAnsi="Calibri" w:cs="Calibri"/>
          <w:b/>
          <w:color w:val="000000"/>
          <w:sz w:val="24"/>
          <w:szCs w:val="24"/>
        </w:rPr>
      </w:pPr>
    </w:p>
    <w:p w14:paraId="0000029A" w14:textId="77777777" w:rsidR="005074A1" w:rsidRDefault="005074A1">
      <w:pPr>
        <w:rPr>
          <w:rFonts w:ascii="Calibri" w:eastAsia="Calibri" w:hAnsi="Calibri" w:cs="Calibri"/>
          <w:b/>
          <w:color w:val="000000"/>
          <w:sz w:val="24"/>
          <w:szCs w:val="24"/>
        </w:rPr>
      </w:pPr>
    </w:p>
    <w:p w14:paraId="0000029B" w14:textId="77777777" w:rsidR="005074A1" w:rsidRDefault="005074A1">
      <w:pPr>
        <w:rPr>
          <w:rFonts w:ascii="Calibri" w:eastAsia="Calibri" w:hAnsi="Calibri" w:cs="Calibri"/>
          <w:b/>
          <w:color w:val="000000"/>
          <w:sz w:val="24"/>
          <w:szCs w:val="24"/>
        </w:rPr>
      </w:pPr>
    </w:p>
    <w:p w14:paraId="0000029C" w14:textId="77777777" w:rsidR="005074A1" w:rsidRDefault="005074A1">
      <w:pPr>
        <w:rPr>
          <w:rFonts w:ascii="Calibri" w:eastAsia="Calibri" w:hAnsi="Calibri" w:cs="Calibri"/>
          <w:b/>
          <w:color w:val="000000"/>
          <w:sz w:val="24"/>
          <w:szCs w:val="24"/>
        </w:rPr>
      </w:pPr>
    </w:p>
    <w:p w14:paraId="0000029D" w14:textId="77777777" w:rsidR="005074A1" w:rsidRDefault="005074A1">
      <w:pPr>
        <w:rPr>
          <w:rFonts w:ascii="Calibri" w:eastAsia="Calibri" w:hAnsi="Calibri" w:cs="Calibri"/>
          <w:b/>
          <w:color w:val="000000"/>
          <w:sz w:val="24"/>
          <w:szCs w:val="24"/>
        </w:rPr>
      </w:pPr>
    </w:p>
    <w:p w14:paraId="0000029E" w14:textId="77777777" w:rsidR="005074A1" w:rsidRDefault="005074A1">
      <w:pPr>
        <w:rPr>
          <w:rFonts w:ascii="Calibri" w:eastAsia="Calibri" w:hAnsi="Calibri" w:cs="Calibri"/>
          <w:b/>
          <w:color w:val="000000"/>
          <w:sz w:val="24"/>
          <w:szCs w:val="24"/>
        </w:rPr>
      </w:pPr>
    </w:p>
    <w:p w14:paraId="0000029F" w14:textId="77777777" w:rsidR="005074A1" w:rsidRDefault="005074A1">
      <w:pPr>
        <w:rPr>
          <w:rFonts w:ascii="Calibri" w:eastAsia="Calibri" w:hAnsi="Calibri" w:cs="Calibri"/>
          <w:b/>
          <w:color w:val="000000"/>
          <w:sz w:val="24"/>
          <w:szCs w:val="24"/>
        </w:rPr>
      </w:pPr>
    </w:p>
    <w:p w14:paraId="000002A0" w14:textId="77777777" w:rsidR="005074A1" w:rsidRDefault="005074A1">
      <w:pPr>
        <w:rPr>
          <w:rFonts w:ascii="Calibri" w:eastAsia="Calibri" w:hAnsi="Calibri" w:cs="Calibri"/>
          <w:b/>
          <w:color w:val="000000"/>
          <w:sz w:val="24"/>
          <w:szCs w:val="24"/>
        </w:rPr>
      </w:pPr>
    </w:p>
    <w:p w14:paraId="000002A1" w14:textId="77777777" w:rsidR="005074A1" w:rsidRDefault="005074A1">
      <w:pPr>
        <w:rPr>
          <w:rFonts w:ascii="Calibri" w:eastAsia="Calibri" w:hAnsi="Calibri" w:cs="Calibri"/>
          <w:b/>
          <w:color w:val="000000"/>
          <w:sz w:val="24"/>
          <w:szCs w:val="24"/>
        </w:rPr>
      </w:pPr>
    </w:p>
    <w:p w14:paraId="000002A2" w14:textId="77777777" w:rsidR="005074A1" w:rsidRDefault="005074A1">
      <w:pPr>
        <w:rPr>
          <w:rFonts w:ascii="Calibri" w:eastAsia="Calibri" w:hAnsi="Calibri" w:cs="Calibri"/>
          <w:b/>
          <w:color w:val="000000"/>
          <w:sz w:val="24"/>
          <w:szCs w:val="24"/>
        </w:rPr>
      </w:pPr>
    </w:p>
    <w:p w14:paraId="000002A3" w14:textId="77777777" w:rsidR="005074A1" w:rsidRDefault="005074A1">
      <w:pPr>
        <w:rPr>
          <w:rFonts w:ascii="Calibri" w:eastAsia="Calibri" w:hAnsi="Calibri" w:cs="Calibri"/>
          <w:b/>
          <w:color w:val="000000"/>
          <w:sz w:val="24"/>
          <w:szCs w:val="24"/>
        </w:rPr>
      </w:pPr>
    </w:p>
    <w:p w14:paraId="000002A4" w14:textId="77777777" w:rsidR="005074A1" w:rsidRDefault="005074A1">
      <w:pPr>
        <w:rPr>
          <w:rFonts w:ascii="Calibri" w:eastAsia="Calibri" w:hAnsi="Calibri" w:cs="Calibri"/>
          <w:b/>
          <w:color w:val="000000"/>
          <w:sz w:val="24"/>
          <w:szCs w:val="24"/>
        </w:rPr>
      </w:pPr>
    </w:p>
    <w:p w14:paraId="000002A5" w14:textId="77777777" w:rsidR="005074A1" w:rsidRDefault="005074A1">
      <w:pPr>
        <w:rPr>
          <w:rFonts w:ascii="Calibri" w:eastAsia="Calibri" w:hAnsi="Calibri" w:cs="Calibri"/>
          <w:b/>
          <w:color w:val="000000"/>
          <w:sz w:val="24"/>
          <w:szCs w:val="24"/>
        </w:rPr>
      </w:pPr>
    </w:p>
    <w:p w14:paraId="000002A9" w14:textId="77777777" w:rsidR="005074A1" w:rsidRDefault="005074A1">
      <w:pPr>
        <w:rPr>
          <w:rFonts w:ascii="Calibri" w:eastAsia="Calibri" w:hAnsi="Calibri" w:cs="Calibri"/>
          <w:b/>
          <w:color w:val="000000"/>
          <w:sz w:val="24"/>
          <w:szCs w:val="24"/>
        </w:rPr>
      </w:pPr>
    </w:p>
    <w:p w14:paraId="000002AA" w14:textId="77777777" w:rsidR="005074A1" w:rsidRDefault="005074A1">
      <w:pPr>
        <w:rPr>
          <w:rFonts w:ascii="Calibri" w:eastAsia="Calibri" w:hAnsi="Calibri" w:cs="Calibri"/>
          <w:b/>
          <w:color w:val="000000"/>
          <w:sz w:val="24"/>
          <w:szCs w:val="24"/>
        </w:rPr>
      </w:pPr>
    </w:p>
    <w:p w14:paraId="000002AB" w14:textId="77777777" w:rsidR="005074A1" w:rsidRDefault="005074A1">
      <w:pPr>
        <w:rPr>
          <w:rFonts w:ascii="Calibri" w:eastAsia="Calibri" w:hAnsi="Calibri" w:cs="Calibri"/>
          <w:b/>
          <w:color w:val="000000"/>
          <w:sz w:val="24"/>
          <w:szCs w:val="24"/>
        </w:rPr>
      </w:pPr>
    </w:p>
    <w:p w14:paraId="000002AC" w14:textId="77777777" w:rsidR="005074A1" w:rsidRDefault="00B81F75">
      <w:pPr>
        <w:pStyle w:val="Ttulo1"/>
        <w:numPr>
          <w:ilvl w:val="0"/>
          <w:numId w:val="10"/>
        </w:numPr>
        <w:jc w:val="center"/>
        <w:rPr>
          <w:rFonts w:ascii="Calibri" w:eastAsia="Calibri" w:hAnsi="Calibri" w:cs="Calibri"/>
          <w:b/>
          <w:sz w:val="24"/>
          <w:szCs w:val="24"/>
        </w:rPr>
      </w:pPr>
      <w:bookmarkStart w:id="39" w:name="_Toc200376590"/>
      <w:r>
        <w:rPr>
          <w:rFonts w:ascii="Calibri" w:eastAsia="Calibri" w:hAnsi="Calibri" w:cs="Calibri"/>
          <w:b/>
          <w:color w:val="000000"/>
          <w:sz w:val="24"/>
          <w:szCs w:val="24"/>
        </w:rPr>
        <w:t>OBSERVACIONES Y RECOMENDACIONES DEL CONTRATISTA</w:t>
      </w:r>
      <w:bookmarkEnd w:id="39"/>
    </w:p>
    <w:p w14:paraId="000002AD" w14:textId="77777777" w:rsidR="005074A1" w:rsidRDefault="005074A1">
      <w:pPr>
        <w:rPr>
          <w:rFonts w:ascii="Calibri" w:eastAsia="Calibri" w:hAnsi="Calibri" w:cs="Calibri"/>
          <w:sz w:val="24"/>
          <w:szCs w:val="24"/>
        </w:rPr>
      </w:pPr>
    </w:p>
    <w:p w14:paraId="000002AE" w14:textId="77777777" w:rsidR="005074A1" w:rsidRDefault="005074A1">
      <w:pPr>
        <w:rPr>
          <w:rFonts w:ascii="Calibri" w:eastAsia="Calibri" w:hAnsi="Calibri" w:cs="Calibri"/>
          <w:sz w:val="24"/>
          <w:szCs w:val="24"/>
        </w:rPr>
      </w:pPr>
    </w:p>
    <w:p w14:paraId="000002AF" w14:textId="77777777" w:rsidR="005074A1" w:rsidRDefault="005074A1">
      <w:pPr>
        <w:rPr>
          <w:rFonts w:ascii="Calibri" w:eastAsia="Calibri" w:hAnsi="Calibri" w:cs="Calibri"/>
          <w:sz w:val="24"/>
          <w:szCs w:val="24"/>
        </w:rPr>
      </w:pPr>
    </w:p>
    <w:p w14:paraId="000002B0" w14:textId="77777777" w:rsidR="005074A1" w:rsidRDefault="00B81F75">
      <w:pPr>
        <w:numPr>
          <w:ilvl w:val="0"/>
          <w:numId w:val="9"/>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El avance físico acumulado del 40% se encuentra dentro del rango esperado, considerando las condiciones del frente de obra y la disponibilidad de recursos.</w:t>
      </w:r>
    </w:p>
    <w:p w14:paraId="000002B1" w14:textId="77777777" w:rsidR="005074A1" w:rsidRDefault="005074A1">
      <w:pPr>
        <w:pBdr>
          <w:top w:val="nil"/>
          <w:left w:val="nil"/>
          <w:bottom w:val="nil"/>
          <w:right w:val="nil"/>
          <w:between w:val="nil"/>
        </w:pBdr>
        <w:ind w:left="1080" w:right="715"/>
        <w:jc w:val="both"/>
        <w:rPr>
          <w:rFonts w:ascii="Calibri" w:eastAsia="Calibri" w:hAnsi="Calibri" w:cs="Calibri"/>
          <w:color w:val="000000"/>
          <w:sz w:val="24"/>
          <w:szCs w:val="24"/>
        </w:rPr>
      </w:pPr>
    </w:p>
    <w:p w14:paraId="000002B2" w14:textId="77777777" w:rsidR="005074A1" w:rsidRDefault="00B81F75">
      <w:pPr>
        <w:numPr>
          <w:ilvl w:val="0"/>
          <w:numId w:val="9"/>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Las actividades ejecutadas durante el presente periodo se desarrollaron de acuerdo con el cronograma establecido y cumpliendo con los estándares técnicos exigidos.</w:t>
      </w:r>
    </w:p>
    <w:p w14:paraId="000002B3" w14:textId="77777777" w:rsidR="005074A1" w:rsidRDefault="005074A1">
      <w:pPr>
        <w:pBdr>
          <w:top w:val="nil"/>
          <w:left w:val="nil"/>
          <w:bottom w:val="nil"/>
          <w:right w:val="nil"/>
          <w:between w:val="nil"/>
        </w:pBdr>
        <w:ind w:left="1440" w:right="715" w:hanging="360"/>
        <w:jc w:val="both"/>
        <w:rPr>
          <w:rFonts w:ascii="Calibri" w:eastAsia="Calibri" w:hAnsi="Calibri" w:cs="Calibri"/>
          <w:color w:val="000000"/>
          <w:sz w:val="24"/>
          <w:szCs w:val="24"/>
        </w:rPr>
      </w:pPr>
    </w:p>
    <w:p w14:paraId="000002B4" w14:textId="77777777" w:rsidR="005074A1" w:rsidRDefault="00B81F75">
      <w:pPr>
        <w:numPr>
          <w:ilvl w:val="0"/>
          <w:numId w:val="9"/>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Debido a las condiciones climáticas adversas, caracterizadas por fuertes precipitaciones, así como al alto flujo vehicular, especialmente de buses de transporte público y colectivo, se presentaron afectaciones en el desarrollo normal de las actividades programadas. Estos factores incidieron negativamente en el rendimiento operativo del personal y en el avance físico de la obra, generando retrasos puntuales en la ejecución de las labores previstas para el periodo.</w:t>
      </w:r>
    </w:p>
    <w:p w14:paraId="000002B5" w14:textId="77777777" w:rsidR="005074A1" w:rsidRDefault="005074A1">
      <w:pPr>
        <w:rPr>
          <w:rFonts w:ascii="Calibri" w:eastAsia="Calibri" w:hAnsi="Calibri" w:cs="Calibri"/>
          <w:sz w:val="24"/>
          <w:szCs w:val="24"/>
        </w:rPr>
      </w:pPr>
    </w:p>
    <w:p w14:paraId="000002B6" w14:textId="77777777" w:rsidR="005074A1" w:rsidRDefault="005074A1">
      <w:pPr>
        <w:rPr>
          <w:rFonts w:ascii="Calibri" w:eastAsia="Calibri" w:hAnsi="Calibri" w:cs="Calibri"/>
          <w:sz w:val="24"/>
          <w:szCs w:val="24"/>
        </w:rPr>
      </w:pPr>
    </w:p>
    <w:p w14:paraId="000002B7" w14:textId="77777777" w:rsidR="005074A1" w:rsidRDefault="005074A1">
      <w:pPr>
        <w:rPr>
          <w:rFonts w:ascii="Calibri" w:eastAsia="Calibri" w:hAnsi="Calibri" w:cs="Calibri"/>
          <w:sz w:val="24"/>
          <w:szCs w:val="24"/>
        </w:rPr>
      </w:pPr>
    </w:p>
    <w:p w14:paraId="000002B8" w14:textId="77777777" w:rsidR="005074A1" w:rsidRDefault="005074A1">
      <w:pPr>
        <w:rPr>
          <w:rFonts w:ascii="Calibri" w:eastAsia="Calibri" w:hAnsi="Calibri" w:cs="Calibri"/>
          <w:sz w:val="24"/>
          <w:szCs w:val="24"/>
        </w:rPr>
      </w:pPr>
    </w:p>
    <w:p w14:paraId="000002B9" w14:textId="77777777" w:rsidR="005074A1" w:rsidRDefault="005074A1">
      <w:pPr>
        <w:rPr>
          <w:rFonts w:ascii="Calibri" w:eastAsia="Calibri" w:hAnsi="Calibri" w:cs="Calibri"/>
          <w:sz w:val="24"/>
          <w:szCs w:val="24"/>
        </w:rPr>
      </w:pPr>
    </w:p>
    <w:p w14:paraId="000002BA" w14:textId="77777777" w:rsidR="005074A1" w:rsidRDefault="005074A1">
      <w:pPr>
        <w:rPr>
          <w:rFonts w:ascii="Calibri" w:eastAsia="Calibri" w:hAnsi="Calibri" w:cs="Calibri"/>
          <w:sz w:val="24"/>
          <w:szCs w:val="24"/>
        </w:rPr>
      </w:pPr>
    </w:p>
    <w:p w14:paraId="000002BB" w14:textId="77777777" w:rsidR="005074A1" w:rsidRDefault="005074A1">
      <w:pPr>
        <w:rPr>
          <w:rFonts w:ascii="Calibri" w:eastAsia="Calibri" w:hAnsi="Calibri" w:cs="Calibri"/>
          <w:sz w:val="24"/>
          <w:szCs w:val="24"/>
        </w:rPr>
      </w:pPr>
    </w:p>
    <w:p w14:paraId="000002BC" w14:textId="77777777" w:rsidR="005074A1" w:rsidRDefault="005074A1">
      <w:pPr>
        <w:rPr>
          <w:rFonts w:ascii="Calibri" w:eastAsia="Calibri" w:hAnsi="Calibri" w:cs="Calibri"/>
          <w:sz w:val="24"/>
          <w:szCs w:val="24"/>
        </w:rPr>
      </w:pPr>
    </w:p>
    <w:p w14:paraId="000002BD" w14:textId="77777777" w:rsidR="005074A1" w:rsidRDefault="005074A1">
      <w:pPr>
        <w:rPr>
          <w:rFonts w:ascii="Calibri" w:eastAsia="Calibri" w:hAnsi="Calibri" w:cs="Calibri"/>
          <w:sz w:val="24"/>
          <w:szCs w:val="24"/>
        </w:rPr>
      </w:pPr>
    </w:p>
    <w:p w14:paraId="000002BE" w14:textId="77777777" w:rsidR="005074A1" w:rsidRDefault="005074A1">
      <w:pPr>
        <w:rPr>
          <w:rFonts w:ascii="Calibri" w:eastAsia="Calibri" w:hAnsi="Calibri" w:cs="Calibri"/>
          <w:sz w:val="24"/>
          <w:szCs w:val="24"/>
        </w:rPr>
      </w:pPr>
    </w:p>
    <w:p w14:paraId="000002BF" w14:textId="77777777" w:rsidR="005074A1" w:rsidRDefault="005074A1">
      <w:pPr>
        <w:rPr>
          <w:rFonts w:ascii="Calibri" w:eastAsia="Calibri" w:hAnsi="Calibri" w:cs="Calibri"/>
          <w:sz w:val="24"/>
          <w:szCs w:val="24"/>
        </w:rPr>
      </w:pPr>
    </w:p>
    <w:p w14:paraId="000002C0" w14:textId="77777777" w:rsidR="005074A1" w:rsidRDefault="005074A1">
      <w:pPr>
        <w:rPr>
          <w:rFonts w:ascii="Calibri" w:eastAsia="Calibri" w:hAnsi="Calibri" w:cs="Calibri"/>
          <w:sz w:val="24"/>
          <w:szCs w:val="24"/>
        </w:rPr>
      </w:pPr>
    </w:p>
    <w:p w14:paraId="000002C1" w14:textId="77777777" w:rsidR="005074A1" w:rsidRDefault="005074A1">
      <w:pPr>
        <w:rPr>
          <w:rFonts w:ascii="Calibri" w:eastAsia="Calibri" w:hAnsi="Calibri" w:cs="Calibri"/>
          <w:sz w:val="24"/>
          <w:szCs w:val="24"/>
        </w:rPr>
      </w:pPr>
    </w:p>
    <w:p w14:paraId="000002C2" w14:textId="77777777" w:rsidR="005074A1" w:rsidRDefault="005074A1">
      <w:pPr>
        <w:rPr>
          <w:rFonts w:ascii="Calibri" w:eastAsia="Calibri" w:hAnsi="Calibri" w:cs="Calibri"/>
          <w:sz w:val="24"/>
          <w:szCs w:val="24"/>
        </w:rPr>
      </w:pPr>
    </w:p>
    <w:p w14:paraId="000002C3" w14:textId="77777777" w:rsidR="005074A1" w:rsidRDefault="005074A1">
      <w:pPr>
        <w:rPr>
          <w:rFonts w:ascii="Calibri" w:eastAsia="Calibri" w:hAnsi="Calibri" w:cs="Calibri"/>
          <w:sz w:val="24"/>
          <w:szCs w:val="24"/>
        </w:rPr>
      </w:pPr>
    </w:p>
    <w:p w14:paraId="000002C4" w14:textId="77777777" w:rsidR="005074A1" w:rsidRDefault="005074A1">
      <w:pPr>
        <w:rPr>
          <w:rFonts w:ascii="Calibri" w:eastAsia="Calibri" w:hAnsi="Calibri" w:cs="Calibri"/>
          <w:sz w:val="24"/>
          <w:szCs w:val="24"/>
        </w:rPr>
      </w:pPr>
    </w:p>
    <w:p w14:paraId="000002C5" w14:textId="77777777" w:rsidR="005074A1" w:rsidRDefault="005074A1">
      <w:pPr>
        <w:rPr>
          <w:rFonts w:ascii="Calibri" w:eastAsia="Calibri" w:hAnsi="Calibri" w:cs="Calibri"/>
          <w:sz w:val="24"/>
          <w:szCs w:val="24"/>
        </w:rPr>
      </w:pPr>
    </w:p>
    <w:p w14:paraId="000002C6" w14:textId="77777777" w:rsidR="005074A1" w:rsidRDefault="005074A1">
      <w:pPr>
        <w:rPr>
          <w:rFonts w:ascii="Calibri" w:eastAsia="Calibri" w:hAnsi="Calibri" w:cs="Calibri"/>
          <w:sz w:val="24"/>
          <w:szCs w:val="24"/>
        </w:rPr>
      </w:pPr>
    </w:p>
    <w:p w14:paraId="000002C7" w14:textId="77777777" w:rsidR="005074A1" w:rsidRDefault="005074A1">
      <w:pPr>
        <w:rPr>
          <w:rFonts w:ascii="Calibri" w:eastAsia="Calibri" w:hAnsi="Calibri" w:cs="Calibri"/>
          <w:sz w:val="24"/>
          <w:szCs w:val="24"/>
        </w:rPr>
      </w:pPr>
    </w:p>
    <w:p w14:paraId="000002C8" w14:textId="77777777" w:rsidR="005074A1" w:rsidRDefault="005074A1">
      <w:pPr>
        <w:rPr>
          <w:rFonts w:ascii="Calibri" w:eastAsia="Calibri" w:hAnsi="Calibri" w:cs="Calibri"/>
          <w:sz w:val="24"/>
          <w:szCs w:val="24"/>
        </w:rPr>
      </w:pPr>
    </w:p>
    <w:p w14:paraId="000002C9" w14:textId="77777777" w:rsidR="005074A1" w:rsidRDefault="005074A1">
      <w:pPr>
        <w:rPr>
          <w:rFonts w:ascii="Calibri" w:eastAsia="Calibri" w:hAnsi="Calibri" w:cs="Calibri"/>
          <w:sz w:val="24"/>
          <w:szCs w:val="24"/>
        </w:rPr>
      </w:pPr>
    </w:p>
    <w:p w14:paraId="000002CA" w14:textId="77777777" w:rsidR="005074A1" w:rsidRDefault="005074A1">
      <w:pPr>
        <w:rPr>
          <w:rFonts w:ascii="Calibri" w:eastAsia="Calibri" w:hAnsi="Calibri" w:cs="Calibri"/>
          <w:sz w:val="24"/>
          <w:szCs w:val="24"/>
        </w:rPr>
      </w:pPr>
      <w:bookmarkStart w:id="40" w:name="_GoBack"/>
      <w:bookmarkEnd w:id="40"/>
    </w:p>
    <w:p w14:paraId="000002CB" w14:textId="77777777" w:rsidR="005074A1" w:rsidRDefault="005074A1">
      <w:pPr>
        <w:rPr>
          <w:rFonts w:ascii="Calibri" w:eastAsia="Calibri" w:hAnsi="Calibri" w:cs="Calibri"/>
          <w:sz w:val="24"/>
          <w:szCs w:val="24"/>
        </w:rPr>
      </w:pPr>
    </w:p>
    <w:p w14:paraId="000002CC" w14:textId="77777777" w:rsidR="005074A1" w:rsidRDefault="005074A1">
      <w:pPr>
        <w:rPr>
          <w:rFonts w:ascii="Calibri" w:eastAsia="Calibri" w:hAnsi="Calibri" w:cs="Calibri"/>
          <w:sz w:val="24"/>
          <w:szCs w:val="24"/>
        </w:rPr>
      </w:pPr>
    </w:p>
    <w:p w14:paraId="000002CD" w14:textId="77777777" w:rsidR="005074A1" w:rsidRDefault="00B81F75">
      <w:pPr>
        <w:numPr>
          <w:ilvl w:val="0"/>
          <w:numId w:val="10"/>
        </w:numPr>
        <w:pBdr>
          <w:top w:val="nil"/>
          <w:left w:val="nil"/>
          <w:bottom w:val="nil"/>
          <w:right w:val="nil"/>
          <w:between w:val="nil"/>
        </w:pBdr>
        <w:ind w:right="715"/>
        <w:jc w:val="center"/>
        <w:rPr>
          <w:rFonts w:ascii="Calibri" w:eastAsia="Calibri" w:hAnsi="Calibri" w:cs="Calibri"/>
          <w:b/>
          <w:color w:val="000000"/>
          <w:sz w:val="24"/>
          <w:szCs w:val="24"/>
        </w:rPr>
      </w:pPr>
      <w:r>
        <w:rPr>
          <w:rFonts w:ascii="Calibri" w:eastAsia="Calibri" w:hAnsi="Calibri" w:cs="Calibri"/>
          <w:b/>
          <w:color w:val="000000"/>
          <w:sz w:val="24"/>
          <w:szCs w:val="24"/>
        </w:rPr>
        <w:t>ANEXOS</w:t>
      </w:r>
    </w:p>
    <w:p w14:paraId="000002CE" w14:textId="77777777" w:rsidR="005074A1" w:rsidRDefault="005074A1">
      <w:pPr>
        <w:rPr>
          <w:rFonts w:ascii="Calibri" w:eastAsia="Calibri" w:hAnsi="Calibri" w:cs="Calibri"/>
          <w:b/>
          <w:sz w:val="24"/>
          <w:szCs w:val="24"/>
        </w:rPr>
      </w:pPr>
    </w:p>
    <w:p w14:paraId="000002CF" w14:textId="77777777" w:rsidR="005074A1" w:rsidRDefault="005074A1">
      <w:pPr>
        <w:rPr>
          <w:rFonts w:ascii="Calibri" w:eastAsia="Calibri" w:hAnsi="Calibri" w:cs="Calibri"/>
          <w:b/>
          <w:sz w:val="24"/>
          <w:szCs w:val="24"/>
        </w:rPr>
      </w:pPr>
    </w:p>
    <w:p w14:paraId="000002D0" w14:textId="77777777" w:rsidR="005074A1" w:rsidRDefault="005074A1">
      <w:pPr>
        <w:pBdr>
          <w:top w:val="nil"/>
          <w:left w:val="nil"/>
          <w:bottom w:val="nil"/>
          <w:right w:val="nil"/>
          <w:between w:val="nil"/>
        </w:pBdr>
        <w:spacing w:before="2"/>
        <w:rPr>
          <w:rFonts w:ascii="Calibri" w:eastAsia="Calibri" w:hAnsi="Calibri" w:cs="Calibri"/>
          <w:b/>
          <w:color w:val="000000"/>
          <w:sz w:val="24"/>
          <w:szCs w:val="24"/>
        </w:rPr>
      </w:pPr>
    </w:p>
    <w:p w14:paraId="000002D1"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Anexo No. 1 Flujo de caja</w:t>
      </w:r>
    </w:p>
    <w:p w14:paraId="000002D2"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Anexo No. 2 Cronograma de obra</w:t>
      </w:r>
    </w:p>
    <w:p w14:paraId="000002D3"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Anexo No. 3 Certificados de calidad</w:t>
      </w:r>
    </w:p>
    <w:p w14:paraId="000002D4"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Anexo No. 4 Bitácora de obra</w:t>
      </w:r>
    </w:p>
    <w:p w14:paraId="000002D5"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Anexo No. 5 Evidencias de actividades SG-SST</w:t>
      </w:r>
    </w:p>
    <w:p w14:paraId="000002D6"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Anexo No. 6 Certificado de accidentes e incidentes</w:t>
      </w:r>
    </w:p>
    <w:p w14:paraId="000002D7"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Anexo No. 7 Planillas de Seguridad Social.</w:t>
      </w:r>
    </w:p>
    <w:p w14:paraId="000002D8" w14:textId="77777777" w:rsidR="005074A1" w:rsidRDefault="00B81F75">
      <w:pPr>
        <w:numPr>
          <w:ilvl w:val="1"/>
          <w:numId w:val="8"/>
        </w:numPr>
        <w:pBdr>
          <w:top w:val="nil"/>
          <w:left w:val="nil"/>
          <w:bottom w:val="nil"/>
          <w:right w:val="nil"/>
          <w:between w:val="nil"/>
        </w:pBdr>
        <w:tabs>
          <w:tab w:val="left" w:pos="1521"/>
          <w:tab w:val="left" w:pos="1522"/>
        </w:tabs>
        <w:rPr>
          <w:rFonts w:ascii="Calibri" w:eastAsia="Calibri" w:hAnsi="Calibri" w:cs="Calibri"/>
          <w:color w:val="000000"/>
          <w:sz w:val="24"/>
          <w:szCs w:val="24"/>
        </w:rPr>
      </w:pPr>
      <w:r>
        <w:rPr>
          <w:rFonts w:ascii="Calibri" w:eastAsia="Calibri" w:hAnsi="Calibri" w:cs="Calibri"/>
          <w:color w:val="000000"/>
          <w:sz w:val="24"/>
          <w:szCs w:val="24"/>
        </w:rPr>
        <w:t xml:space="preserve">Anexo No.8 Avance Financiero </w:t>
      </w:r>
    </w:p>
    <w:p w14:paraId="000002D9" w14:textId="77777777" w:rsidR="005074A1" w:rsidRDefault="005074A1">
      <w:pPr>
        <w:pBdr>
          <w:top w:val="nil"/>
          <w:left w:val="nil"/>
          <w:bottom w:val="nil"/>
          <w:right w:val="nil"/>
          <w:between w:val="nil"/>
        </w:pBdr>
        <w:tabs>
          <w:tab w:val="left" w:pos="1521"/>
          <w:tab w:val="left" w:pos="1522"/>
        </w:tabs>
        <w:ind w:left="1522"/>
        <w:rPr>
          <w:rFonts w:ascii="Calibri" w:eastAsia="Calibri" w:hAnsi="Calibri" w:cs="Calibri"/>
          <w:color w:val="000000"/>
          <w:sz w:val="24"/>
          <w:szCs w:val="24"/>
        </w:rPr>
      </w:pPr>
    </w:p>
    <w:p w14:paraId="000002DA" w14:textId="77777777" w:rsidR="005074A1" w:rsidRDefault="005074A1">
      <w:pPr>
        <w:jc w:val="center"/>
        <w:rPr>
          <w:rFonts w:ascii="Calibri" w:eastAsia="Calibri" w:hAnsi="Calibri" w:cs="Calibri"/>
          <w:sz w:val="24"/>
          <w:szCs w:val="24"/>
        </w:rPr>
      </w:pPr>
    </w:p>
    <w:p w14:paraId="000002DB" w14:textId="77777777" w:rsidR="005074A1" w:rsidRDefault="005074A1">
      <w:pPr>
        <w:rPr>
          <w:rFonts w:ascii="Calibri" w:eastAsia="Calibri" w:hAnsi="Calibri" w:cs="Calibri"/>
          <w:sz w:val="24"/>
          <w:szCs w:val="24"/>
        </w:rPr>
      </w:pPr>
    </w:p>
    <w:p w14:paraId="000002DC" w14:textId="77777777" w:rsidR="005074A1" w:rsidRDefault="005074A1">
      <w:pPr>
        <w:rPr>
          <w:rFonts w:ascii="Calibri" w:eastAsia="Calibri" w:hAnsi="Calibri" w:cs="Calibri"/>
          <w:sz w:val="24"/>
          <w:szCs w:val="24"/>
        </w:rPr>
      </w:pPr>
    </w:p>
    <w:p w14:paraId="000002DD" w14:textId="77777777" w:rsidR="005074A1" w:rsidRDefault="005074A1">
      <w:pPr>
        <w:jc w:val="center"/>
        <w:rPr>
          <w:rFonts w:ascii="Calibri" w:eastAsia="Calibri" w:hAnsi="Calibri" w:cs="Calibri"/>
          <w:sz w:val="24"/>
          <w:szCs w:val="24"/>
        </w:rPr>
      </w:pPr>
    </w:p>
    <w:p w14:paraId="000002DE" w14:textId="77777777" w:rsidR="005074A1" w:rsidRDefault="005074A1">
      <w:pPr>
        <w:jc w:val="center"/>
        <w:rPr>
          <w:rFonts w:ascii="Calibri" w:eastAsia="Calibri" w:hAnsi="Calibri" w:cs="Calibri"/>
          <w:sz w:val="24"/>
          <w:szCs w:val="24"/>
        </w:rPr>
      </w:pPr>
    </w:p>
    <w:p w14:paraId="000002DF" w14:textId="77777777" w:rsidR="005074A1" w:rsidRDefault="005074A1">
      <w:pPr>
        <w:jc w:val="center"/>
        <w:rPr>
          <w:rFonts w:ascii="Calibri" w:eastAsia="Calibri" w:hAnsi="Calibri" w:cs="Calibri"/>
          <w:sz w:val="24"/>
          <w:szCs w:val="24"/>
        </w:rPr>
      </w:pPr>
    </w:p>
    <w:p w14:paraId="000002E0" w14:textId="77777777" w:rsidR="005074A1" w:rsidRDefault="005074A1">
      <w:pPr>
        <w:jc w:val="center"/>
        <w:rPr>
          <w:rFonts w:ascii="Calibri" w:eastAsia="Calibri" w:hAnsi="Calibri" w:cs="Calibri"/>
          <w:sz w:val="24"/>
          <w:szCs w:val="24"/>
        </w:rPr>
      </w:pPr>
    </w:p>
    <w:p w14:paraId="000002E1" w14:textId="77777777" w:rsidR="005074A1" w:rsidRDefault="005074A1">
      <w:pPr>
        <w:jc w:val="center"/>
        <w:rPr>
          <w:rFonts w:ascii="Calibri" w:eastAsia="Calibri" w:hAnsi="Calibri" w:cs="Calibri"/>
          <w:sz w:val="24"/>
          <w:szCs w:val="24"/>
        </w:rPr>
      </w:pPr>
    </w:p>
    <w:p w14:paraId="000002E2" w14:textId="77777777" w:rsidR="005074A1" w:rsidRDefault="00B81F75">
      <w:pPr>
        <w:tabs>
          <w:tab w:val="left" w:pos="8771"/>
        </w:tabs>
        <w:rPr>
          <w:rFonts w:ascii="Calibri" w:eastAsia="Calibri" w:hAnsi="Calibri" w:cs="Calibri"/>
          <w:sz w:val="24"/>
          <w:szCs w:val="24"/>
        </w:rPr>
      </w:pPr>
      <w:r>
        <w:rPr>
          <w:rFonts w:ascii="Calibri" w:eastAsia="Calibri" w:hAnsi="Calibri" w:cs="Calibri"/>
          <w:sz w:val="24"/>
          <w:szCs w:val="24"/>
        </w:rPr>
        <w:tab/>
      </w:r>
    </w:p>
    <w:p w14:paraId="000002E4" w14:textId="77777777" w:rsidR="005074A1" w:rsidRDefault="005074A1">
      <w:pPr>
        <w:rPr>
          <w:rFonts w:ascii="Calibri" w:eastAsia="Calibri" w:hAnsi="Calibri" w:cs="Calibri"/>
          <w:sz w:val="24"/>
          <w:szCs w:val="24"/>
        </w:rPr>
      </w:pPr>
    </w:p>
    <w:p w14:paraId="000002E5" w14:textId="77777777" w:rsidR="005074A1" w:rsidRDefault="005074A1">
      <w:pPr>
        <w:rPr>
          <w:rFonts w:ascii="Calibri" w:eastAsia="Calibri" w:hAnsi="Calibri" w:cs="Calibri"/>
          <w:sz w:val="24"/>
          <w:szCs w:val="24"/>
        </w:rPr>
      </w:pPr>
    </w:p>
    <w:p w14:paraId="000002E6" w14:textId="77777777" w:rsidR="005074A1" w:rsidRDefault="005074A1">
      <w:pPr>
        <w:rPr>
          <w:rFonts w:ascii="Calibri" w:eastAsia="Calibri" w:hAnsi="Calibri" w:cs="Calibri"/>
          <w:sz w:val="24"/>
          <w:szCs w:val="24"/>
        </w:rPr>
      </w:pPr>
    </w:p>
    <w:p w14:paraId="000002E7" w14:textId="77777777" w:rsidR="005074A1" w:rsidRDefault="005074A1">
      <w:pPr>
        <w:jc w:val="center"/>
        <w:rPr>
          <w:rFonts w:ascii="Calibri" w:eastAsia="Calibri" w:hAnsi="Calibri" w:cs="Calibri"/>
          <w:sz w:val="24"/>
          <w:szCs w:val="24"/>
        </w:rPr>
      </w:pPr>
    </w:p>
    <w:p w14:paraId="000002E8" w14:textId="77777777" w:rsidR="005074A1" w:rsidRDefault="005074A1">
      <w:pPr>
        <w:jc w:val="center"/>
        <w:rPr>
          <w:rFonts w:ascii="Calibri" w:eastAsia="Calibri" w:hAnsi="Calibri" w:cs="Calibri"/>
          <w:sz w:val="24"/>
          <w:szCs w:val="24"/>
        </w:rPr>
      </w:pPr>
    </w:p>
    <w:p w14:paraId="000002E9" w14:textId="77777777" w:rsidR="005074A1" w:rsidRDefault="00B81F75">
      <w:pPr>
        <w:rPr>
          <w:rFonts w:ascii="Calibri" w:eastAsia="Calibri" w:hAnsi="Calibri" w:cs="Calibri"/>
          <w:sz w:val="24"/>
          <w:szCs w:val="24"/>
        </w:rPr>
      </w:pPr>
      <w:bookmarkStart w:id="41" w:name="_heading=h.sidqbrs6x0id" w:colFirst="0" w:colLast="0"/>
      <w:bookmarkEnd w:id="41"/>
      <w:r>
        <w:rPr>
          <w:rFonts w:ascii="Calibri" w:eastAsia="Calibri" w:hAnsi="Calibri" w:cs="Calibri"/>
          <w:sz w:val="24"/>
          <w:szCs w:val="24"/>
        </w:rPr>
        <w:t xml:space="preserve">Cordialmente </w:t>
      </w:r>
    </w:p>
    <w:p w14:paraId="000002EA" w14:textId="77777777" w:rsidR="005074A1" w:rsidRDefault="005074A1">
      <w:pPr>
        <w:rPr>
          <w:rFonts w:ascii="Calibri" w:eastAsia="Calibri" w:hAnsi="Calibri" w:cs="Calibri"/>
          <w:sz w:val="24"/>
          <w:szCs w:val="24"/>
        </w:rPr>
      </w:pPr>
    </w:p>
    <w:p w14:paraId="000002EB" w14:textId="77777777" w:rsidR="005074A1" w:rsidRDefault="005074A1">
      <w:pPr>
        <w:rPr>
          <w:rFonts w:ascii="Calibri" w:eastAsia="Calibri" w:hAnsi="Calibri" w:cs="Calibri"/>
          <w:sz w:val="24"/>
          <w:szCs w:val="24"/>
        </w:rPr>
      </w:pPr>
    </w:p>
    <w:p w14:paraId="000002EC" w14:textId="77777777" w:rsidR="005074A1" w:rsidRDefault="00B81F75">
      <w:pPr>
        <w:rPr>
          <w:rFonts w:ascii="Calibri" w:eastAsia="Calibri" w:hAnsi="Calibri" w:cs="Calibri"/>
          <w:sz w:val="24"/>
          <w:szCs w:val="24"/>
        </w:rPr>
      </w:pPr>
      <w:r>
        <w:rPr>
          <w:noProof/>
          <w:lang w:val="es-CO"/>
        </w:rPr>
        <w:drawing>
          <wp:anchor distT="0" distB="0" distL="0" distR="0" simplePos="0" relativeHeight="251666432" behindDoc="1" locked="0" layoutInCell="1" hidden="0" allowOverlap="1" wp14:anchorId="7EEBEBFE" wp14:editId="3BC96FC7">
            <wp:simplePos x="0" y="0"/>
            <wp:positionH relativeFrom="column">
              <wp:posOffset>-52702</wp:posOffset>
            </wp:positionH>
            <wp:positionV relativeFrom="paragraph">
              <wp:posOffset>67310</wp:posOffset>
            </wp:positionV>
            <wp:extent cx="2171700" cy="1392294"/>
            <wp:effectExtent l="0" t="0" r="0" b="0"/>
            <wp:wrapNone/>
            <wp:docPr id="5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8"/>
                    <a:srcRect/>
                    <a:stretch>
                      <a:fillRect/>
                    </a:stretch>
                  </pic:blipFill>
                  <pic:spPr>
                    <a:xfrm>
                      <a:off x="0" y="0"/>
                      <a:ext cx="2171700" cy="1392294"/>
                    </a:xfrm>
                    <a:prstGeom prst="rect">
                      <a:avLst/>
                    </a:prstGeom>
                    <a:ln/>
                  </pic:spPr>
                </pic:pic>
              </a:graphicData>
            </a:graphic>
          </wp:anchor>
        </w:drawing>
      </w:r>
    </w:p>
    <w:p w14:paraId="000002ED" w14:textId="77777777" w:rsidR="005074A1" w:rsidRDefault="005074A1">
      <w:pPr>
        <w:rPr>
          <w:rFonts w:ascii="Calibri" w:eastAsia="Calibri" w:hAnsi="Calibri" w:cs="Calibri"/>
          <w:sz w:val="24"/>
          <w:szCs w:val="24"/>
        </w:rPr>
      </w:pPr>
    </w:p>
    <w:p w14:paraId="000002EE" w14:textId="77777777" w:rsidR="005074A1" w:rsidRDefault="005074A1">
      <w:pPr>
        <w:rPr>
          <w:rFonts w:ascii="Calibri" w:eastAsia="Calibri" w:hAnsi="Calibri" w:cs="Calibri"/>
          <w:sz w:val="24"/>
          <w:szCs w:val="24"/>
        </w:rPr>
      </w:pPr>
    </w:p>
    <w:p w14:paraId="000002EF" w14:textId="77777777" w:rsidR="005074A1" w:rsidRDefault="005074A1">
      <w:pPr>
        <w:rPr>
          <w:rFonts w:ascii="Calibri" w:eastAsia="Calibri" w:hAnsi="Calibri" w:cs="Calibri"/>
          <w:sz w:val="24"/>
          <w:szCs w:val="24"/>
          <w:u w:val="single"/>
        </w:rPr>
      </w:pPr>
    </w:p>
    <w:p w14:paraId="000002F0" w14:textId="77777777" w:rsidR="005074A1" w:rsidRDefault="00B81F75">
      <w:pPr>
        <w:widowControl/>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_________________________________</w:t>
      </w:r>
      <w:r>
        <w:rPr>
          <w:rFonts w:ascii="Calibri" w:eastAsia="Calibri" w:hAnsi="Calibri" w:cs="Calibri"/>
          <w:color w:val="000000"/>
          <w:sz w:val="24"/>
          <w:szCs w:val="24"/>
          <w:u w:val="single"/>
        </w:rPr>
        <w:t xml:space="preserve">              </w:t>
      </w:r>
    </w:p>
    <w:p w14:paraId="000002F1" w14:textId="77777777" w:rsidR="005074A1" w:rsidRDefault="00B81F75">
      <w:pPr>
        <w:rPr>
          <w:rFonts w:ascii="Calibri" w:eastAsia="Calibri" w:hAnsi="Calibri" w:cs="Calibri"/>
          <w:b/>
          <w:sz w:val="24"/>
          <w:szCs w:val="24"/>
        </w:rPr>
      </w:pPr>
      <w:r>
        <w:rPr>
          <w:rFonts w:ascii="Calibri" w:eastAsia="Calibri" w:hAnsi="Calibri" w:cs="Calibri"/>
          <w:b/>
          <w:sz w:val="24"/>
          <w:szCs w:val="24"/>
        </w:rPr>
        <w:t>EMILIANO VARGAS MESA</w:t>
      </w:r>
    </w:p>
    <w:p w14:paraId="000002F2" w14:textId="77777777" w:rsidR="005074A1" w:rsidRDefault="00B81F75">
      <w:pPr>
        <w:rPr>
          <w:rFonts w:ascii="Calibri" w:eastAsia="Calibri" w:hAnsi="Calibri" w:cs="Calibri"/>
          <w:b/>
          <w:sz w:val="24"/>
          <w:szCs w:val="24"/>
        </w:rPr>
      </w:pPr>
      <w:r>
        <w:rPr>
          <w:rFonts w:ascii="Calibri" w:eastAsia="Calibri" w:hAnsi="Calibri" w:cs="Calibri"/>
          <w:b/>
          <w:sz w:val="24"/>
          <w:szCs w:val="24"/>
        </w:rPr>
        <w:t xml:space="preserve">Representante legal </w:t>
      </w:r>
    </w:p>
    <w:p w14:paraId="000002F3" w14:textId="77777777" w:rsidR="005074A1" w:rsidRDefault="005074A1">
      <w:pPr>
        <w:jc w:val="both"/>
        <w:rPr>
          <w:rFonts w:ascii="Calibri" w:eastAsia="Calibri" w:hAnsi="Calibri" w:cs="Calibri"/>
          <w:sz w:val="24"/>
          <w:szCs w:val="24"/>
        </w:rPr>
      </w:pPr>
    </w:p>
    <w:sectPr w:rsidR="005074A1">
      <w:headerReference w:type="default" r:id="rId19"/>
      <w:footerReference w:type="default" r:id="rId20"/>
      <w:pgSz w:w="11906" w:h="16838"/>
      <w:pgMar w:top="2495" w:right="1134" w:bottom="1701" w:left="1134" w:header="6" w:footer="112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CFE6E" w14:textId="77777777" w:rsidR="008E14CB" w:rsidRDefault="008E14CB">
      <w:r>
        <w:separator/>
      </w:r>
    </w:p>
  </w:endnote>
  <w:endnote w:type="continuationSeparator" w:id="0">
    <w:p w14:paraId="666F5FD0" w14:textId="77777777" w:rsidR="008E14CB" w:rsidRDefault="008E1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re Franklin Medium">
    <w:altName w:val="Times New Roman"/>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F5" w14:textId="77777777" w:rsidR="004148EC" w:rsidRDefault="004148EC">
    <w:pPr>
      <w:pBdr>
        <w:top w:val="nil"/>
        <w:left w:val="nil"/>
        <w:bottom w:val="nil"/>
        <w:right w:val="nil"/>
        <w:between w:val="nil"/>
      </w:pBdr>
      <w:spacing w:line="14" w:lineRule="auto"/>
      <w:rPr>
        <w:rFonts w:ascii="Libre Franklin Medium" w:eastAsia="Libre Franklin Medium" w:hAnsi="Libre Franklin Medium" w:cs="Libre Franklin Medium"/>
        <w:color w:val="000000"/>
        <w:sz w:val="20"/>
        <w:szCs w:val="20"/>
      </w:rPr>
    </w:pPr>
    <w:r>
      <w:rPr>
        <w:noProof/>
        <w:lang w:val="es-CO"/>
      </w:rPr>
      <mc:AlternateContent>
        <mc:Choice Requires="wps">
          <w:drawing>
            <wp:anchor distT="0" distB="0" distL="0" distR="0" simplePos="0" relativeHeight="251660288" behindDoc="1" locked="0" layoutInCell="1" hidden="0" allowOverlap="1" wp14:anchorId="0BDBA3F3" wp14:editId="042D4EB0">
              <wp:simplePos x="0" y="0"/>
              <wp:positionH relativeFrom="column">
                <wp:posOffset>-241299</wp:posOffset>
              </wp:positionH>
              <wp:positionV relativeFrom="paragraph">
                <wp:posOffset>9791700</wp:posOffset>
              </wp:positionV>
              <wp:extent cx="0" cy="12700"/>
              <wp:effectExtent l="0" t="0" r="0" b="0"/>
              <wp:wrapNone/>
              <wp:docPr id="48" name="Conector recto de flecha 48"/>
              <wp:cNvGraphicFramePr/>
              <a:graphic xmlns:a="http://schemas.openxmlformats.org/drawingml/2006/main">
                <a:graphicData uri="http://schemas.microsoft.com/office/word/2010/wordprocessingShape">
                  <wps:wsp>
                    <wps:cNvCnPr/>
                    <wps:spPr>
                      <a:xfrm>
                        <a:off x="2042730" y="3780000"/>
                        <a:ext cx="6606540" cy="0"/>
                      </a:xfrm>
                      <a:prstGeom prst="straightConnector1">
                        <a:avLst/>
                      </a:prstGeom>
                      <a:noFill/>
                      <a:ln w="12475" cap="flat" cmpd="sng">
                        <a:solidFill>
                          <a:srgbClr val="000000"/>
                        </a:solidFill>
                        <a:prstDash val="solid"/>
                        <a:round/>
                        <a:headEnd type="none" w="sm" len="sm"/>
                        <a:tailEnd type="none" w="sm" len="sm"/>
                      </a:ln>
                    </wps:spPr>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1" distB="0" distT="0" distL="0" distR="0" hidden="0" layoutInCell="1" locked="0" relativeHeight="0" simplePos="0">
              <wp:simplePos x="0" y="0"/>
              <wp:positionH relativeFrom="column">
                <wp:posOffset>-241299</wp:posOffset>
              </wp:positionH>
              <wp:positionV relativeFrom="paragraph">
                <wp:posOffset>9791700</wp:posOffset>
              </wp:positionV>
              <wp:extent cx="0" cy="12700"/>
              <wp:effectExtent b="0" l="0" r="0" t="0"/>
              <wp:wrapNone/>
              <wp:docPr id="48"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Pr>
        <w:noProof/>
        <w:lang w:val="es-CO"/>
      </w:rPr>
      <mc:AlternateContent>
        <mc:Choice Requires="wps">
          <w:drawing>
            <wp:anchor distT="0" distB="0" distL="0" distR="0" simplePos="0" relativeHeight="251661312" behindDoc="1" locked="0" layoutInCell="1" hidden="0" allowOverlap="1" wp14:anchorId="59306C42" wp14:editId="31B61444">
              <wp:simplePos x="0" y="0"/>
              <wp:positionH relativeFrom="column">
                <wp:posOffset>1092200</wp:posOffset>
              </wp:positionH>
              <wp:positionV relativeFrom="paragraph">
                <wp:posOffset>9779000</wp:posOffset>
              </wp:positionV>
              <wp:extent cx="3920490" cy="577215"/>
              <wp:effectExtent l="0" t="0" r="0" b="0"/>
              <wp:wrapNone/>
              <wp:docPr id="47" name="Rectángulo 47"/>
              <wp:cNvGraphicFramePr/>
              <a:graphic xmlns:a="http://schemas.openxmlformats.org/drawingml/2006/main">
                <a:graphicData uri="http://schemas.microsoft.com/office/word/2010/wordprocessingShape">
                  <wps:wsp>
                    <wps:cNvSpPr/>
                    <wps:spPr>
                      <a:xfrm>
                        <a:off x="3395280" y="3500918"/>
                        <a:ext cx="3901440" cy="558165"/>
                      </a:xfrm>
                      <a:prstGeom prst="rect">
                        <a:avLst/>
                      </a:prstGeom>
                      <a:noFill/>
                      <a:ln>
                        <a:noFill/>
                      </a:ln>
                    </wps:spPr>
                    <wps:txbx>
                      <w:txbxContent>
                        <w:p w14:paraId="63C2485E" w14:textId="77777777" w:rsidR="004148EC" w:rsidRDefault="004148EC">
                          <w:pPr>
                            <w:spacing w:before="12"/>
                            <w:ind w:left="6" w:right="6" w:firstLine="12"/>
                            <w:jc w:val="center"/>
                            <w:textDirection w:val="btLr"/>
                          </w:pPr>
                          <w:r>
                            <w:rPr>
                              <w:rFonts w:ascii="Arial" w:eastAsia="Arial" w:hAnsi="Arial" w:cs="Arial"/>
                              <w:b/>
                              <w:color w:val="000000"/>
                            </w:rPr>
                            <w:t>Dirección: Km 6 Vía Sogamoso–Belencito (</w:t>
                          </w:r>
                          <w:proofErr w:type="spellStart"/>
                          <w:r>
                            <w:rPr>
                              <w:rFonts w:ascii="Arial" w:eastAsia="Arial" w:hAnsi="Arial" w:cs="Arial"/>
                              <w:b/>
                              <w:color w:val="000000"/>
                            </w:rPr>
                            <w:t>Nobsa</w:t>
                          </w:r>
                          <w:proofErr w:type="spellEnd"/>
                          <w:r>
                            <w:rPr>
                              <w:rFonts w:ascii="Arial" w:eastAsia="Arial" w:hAnsi="Arial" w:cs="Arial"/>
                              <w:b/>
                              <w:color w:val="000000"/>
                            </w:rPr>
                            <w:t>-Boyacá)</w:t>
                          </w:r>
                        </w:p>
                        <w:p w14:paraId="2F5F2986" w14:textId="77777777" w:rsidR="004148EC" w:rsidRDefault="004148EC">
                          <w:pPr>
                            <w:spacing w:before="40"/>
                            <w:ind w:left="1" w:right="6" w:firstLine="2"/>
                            <w:jc w:val="center"/>
                            <w:textDirection w:val="btLr"/>
                          </w:pPr>
                          <w:r>
                            <w:rPr>
                              <w:rFonts w:ascii="Arial" w:eastAsia="Arial" w:hAnsi="Arial" w:cs="Arial"/>
                              <w:b/>
                              <w:color w:val="585858"/>
                              <w:sz w:val="24"/>
                            </w:rPr>
                            <w:t>Teléfonos:3156496385, 3203423895</w:t>
                          </w:r>
                        </w:p>
                        <w:p w14:paraId="70C8B851" w14:textId="77777777" w:rsidR="004148EC" w:rsidRDefault="004148EC">
                          <w:pPr>
                            <w:spacing w:before="1"/>
                            <w:ind w:left="3" w:right="6" w:firstLine="6"/>
                            <w:jc w:val="center"/>
                            <w:textDirection w:val="btLr"/>
                          </w:pPr>
                          <w:r>
                            <w:rPr>
                              <w:rFonts w:ascii="Arial" w:eastAsia="Arial" w:hAnsi="Arial" w:cs="Arial"/>
                              <w:b/>
                              <w:color w:val="585858"/>
                              <w:sz w:val="24"/>
                            </w:rPr>
                            <w:t>Email: organizacion.evm@gmail.com</w:t>
                          </w:r>
                        </w:p>
                      </w:txbxContent>
                    </wps:txbx>
                    <wps:bodyPr spcFirstLastPara="1" wrap="square" lIns="0" tIns="0" rIns="0" bIns="0" anchor="t" anchorCtr="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9306C42" id="_x0000_s1038" style="position:absolute;margin-left:86pt;margin-top:770pt;width:308.7pt;height:45.4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" filled="f" stroked="f">
              <v:textbox inset="0,0,0,0">
                <w:txbxContent>
                  <w:p w14:paraId="63C2485E" w14:textId="77777777" w:rsidR="005074A1" w:rsidRDefault="00B81F75">
                    <w:pPr>
                      <w:spacing w:before="12"/>
                      <w:ind w:left="6" w:right="6" w:firstLine="12"/>
                      <w:jc w:val="center"/>
                      <w:textDirection w:val="btLr"/>
                    </w:pPr>
                    <w:r>
                      <w:rPr>
                        <w:rFonts w:ascii="Arial" w:eastAsia="Arial" w:hAnsi="Arial" w:cs="Arial"/>
                        <w:b/>
                        <w:color w:val="000000"/>
                      </w:rPr>
                      <w:t>Dirección: Km 6 Vía Sogamoso–Belencito (Nobsa-Boyacá)</w:t>
                    </w:r>
                  </w:p>
                  <w:p w14:paraId="2F5F2986" w14:textId="77777777" w:rsidR="005074A1" w:rsidRDefault="00B81F75">
                    <w:pPr>
                      <w:spacing w:before="40"/>
                      <w:ind w:left="1" w:right="6" w:firstLine="2"/>
                      <w:jc w:val="center"/>
                      <w:textDirection w:val="btLr"/>
                    </w:pPr>
                    <w:r>
                      <w:rPr>
                        <w:rFonts w:ascii="Arial" w:eastAsia="Arial" w:hAnsi="Arial" w:cs="Arial"/>
                        <w:b/>
                        <w:color w:val="585858"/>
                        <w:sz w:val="24"/>
                      </w:rPr>
                      <w:t>Teléfonos:3156496385, 3203423895</w:t>
                    </w:r>
                  </w:p>
                  <w:p w14:paraId="70C8B851" w14:textId="77777777" w:rsidR="005074A1" w:rsidRDefault="00B81F75">
                    <w:pPr>
                      <w:spacing w:before="1"/>
                      <w:ind w:left="3" w:right="6" w:firstLine="6"/>
                      <w:jc w:val="center"/>
                      <w:textDirection w:val="btLr"/>
                    </w:pPr>
                    <w:r>
                      <w:rPr>
                        <w:rFonts w:ascii="Arial" w:eastAsia="Arial" w:hAnsi="Arial" w:cs="Arial"/>
                        <w:b/>
                        <w:color w:val="585858"/>
                        <w:sz w:val="24"/>
                      </w:rPr>
                      <w:t>Email: organizacion.evm@gmail.com</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72ED8" w14:textId="77777777" w:rsidR="008E14CB" w:rsidRDefault="008E14CB">
      <w:r>
        <w:separator/>
      </w:r>
    </w:p>
  </w:footnote>
  <w:footnote w:type="continuationSeparator" w:id="0">
    <w:p w14:paraId="0469019D" w14:textId="77777777" w:rsidR="008E14CB" w:rsidRDefault="008E14C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F4" w14:textId="77777777" w:rsidR="004148EC" w:rsidRDefault="004148EC">
    <w:pPr>
      <w:pBdr>
        <w:top w:val="nil"/>
        <w:left w:val="nil"/>
        <w:bottom w:val="nil"/>
        <w:right w:val="nil"/>
        <w:between w:val="nil"/>
      </w:pBdr>
      <w:spacing w:line="14" w:lineRule="auto"/>
      <w:rPr>
        <w:rFonts w:ascii="Libre Franklin Medium" w:eastAsia="Libre Franklin Medium" w:hAnsi="Libre Franklin Medium" w:cs="Libre Franklin Medium"/>
        <w:color w:val="000000"/>
        <w:sz w:val="20"/>
        <w:szCs w:val="20"/>
      </w:rPr>
    </w:pPr>
    <w:r>
      <w:rPr>
        <w:rFonts w:ascii="Libre Franklin Medium" w:eastAsia="Libre Franklin Medium" w:hAnsi="Libre Franklin Medium" w:cs="Libre Franklin Medium"/>
        <w:noProof/>
        <w:color w:val="000000"/>
        <w:sz w:val="24"/>
        <w:szCs w:val="24"/>
        <w:lang w:val="es-CO"/>
      </w:rPr>
      <mc:AlternateContent>
        <mc:Choice Requires="wpg">
          <w:drawing>
            <wp:anchor distT="0" distB="0" distL="0" distR="0" simplePos="0" relativeHeight="251658240" behindDoc="1" locked="0" layoutInCell="1" hidden="0" allowOverlap="1" wp14:anchorId="39D1EC8D" wp14:editId="456CAD19">
              <wp:simplePos x="0" y="0"/>
              <wp:positionH relativeFrom="page">
                <wp:posOffset>9525</wp:posOffset>
              </wp:positionH>
              <wp:positionV relativeFrom="page">
                <wp:posOffset>5080</wp:posOffset>
              </wp:positionV>
              <wp:extent cx="7550785" cy="1760855"/>
              <wp:effectExtent l="0" t="0" r="0" b="0"/>
              <wp:wrapNone/>
              <wp:docPr id="49" name="Grupo 49"/>
              <wp:cNvGraphicFramePr/>
              <a:graphic xmlns:a="http://schemas.openxmlformats.org/drawingml/2006/main">
                <a:graphicData uri="http://schemas.microsoft.com/office/word/2010/wordprocessingGroup">
                  <wpg:wgp>
                    <wpg:cNvGrpSpPr/>
                    <wpg:grpSpPr>
                      <a:xfrm>
                        <a:off x="0" y="0"/>
                        <a:ext cx="7550785" cy="1760855"/>
                        <a:chOff x="1570600" y="2899550"/>
                        <a:chExt cx="7550800" cy="1760900"/>
                      </a:xfrm>
                    </wpg:grpSpPr>
                    <wpg:grpSp>
                      <wpg:cNvPr id="1" name="Grupo 1"/>
                      <wpg:cNvGrpSpPr/>
                      <wpg:grpSpPr>
                        <a:xfrm>
                          <a:off x="1570608" y="2899573"/>
                          <a:ext cx="7551413" cy="1760855"/>
                          <a:chOff x="1570600" y="2899550"/>
                          <a:chExt cx="7551428" cy="1760900"/>
                        </a:xfrm>
                      </wpg:grpSpPr>
                      <wps:wsp>
                        <wps:cNvPr id="2" name="Rectángulo 2"/>
                        <wps:cNvSpPr/>
                        <wps:spPr>
                          <a:xfrm>
                            <a:off x="1570600" y="2899550"/>
                            <a:ext cx="7550800" cy="1760900"/>
                          </a:xfrm>
                          <a:prstGeom prst="rect">
                            <a:avLst/>
                          </a:prstGeom>
                          <a:noFill/>
                          <a:ln>
                            <a:noFill/>
                          </a:ln>
                        </wps:spPr>
                        <wps:txbx>
                          <w:txbxContent>
                            <w:p w14:paraId="35094686" w14:textId="77777777" w:rsidR="004148EC" w:rsidRDefault="004148EC">
                              <w:pPr>
                                <w:textDirection w:val="btLr"/>
                              </w:pPr>
                            </w:p>
                          </w:txbxContent>
                        </wps:txbx>
                        <wps:bodyPr spcFirstLastPara="1" wrap="square" lIns="91425" tIns="91425" rIns="91425" bIns="91425" anchor="ctr" anchorCtr="0">
                          <a:noAutofit/>
                        </wps:bodyPr>
                      </wps:wsp>
                      <wpg:grpSp>
                        <wpg:cNvPr id="3" name="Grupo 3"/>
                        <wpg:cNvGrpSpPr/>
                        <wpg:grpSpPr>
                          <a:xfrm>
                            <a:off x="1570608" y="2899573"/>
                            <a:ext cx="7551420" cy="1760855"/>
                            <a:chOff x="15" y="8"/>
                            <a:chExt cx="11892" cy="2773"/>
                          </a:xfrm>
                        </wpg:grpSpPr>
                        <wps:wsp>
                          <wps:cNvPr id="4" name="Rectángulo 4"/>
                          <wps:cNvSpPr/>
                          <wps:spPr>
                            <a:xfrm>
                              <a:off x="15" y="8"/>
                              <a:ext cx="11875" cy="2750"/>
                            </a:xfrm>
                            <a:prstGeom prst="rect">
                              <a:avLst/>
                            </a:prstGeom>
                            <a:noFill/>
                            <a:ln>
                              <a:noFill/>
                            </a:ln>
                          </wps:spPr>
                          <wps:txbx>
                            <w:txbxContent>
                              <w:p w14:paraId="78FA7E3C" w14:textId="77777777" w:rsidR="004148EC" w:rsidRDefault="004148EC">
                                <w:pPr>
                                  <w:textDirection w:val="btLr"/>
                                </w:pPr>
                              </w:p>
                            </w:txbxContent>
                          </wps:txbx>
                          <wps:bodyPr spcFirstLastPara="1" wrap="square" lIns="91425" tIns="91425" rIns="91425" bIns="91425" anchor="ctr" anchorCtr="0">
                            <a:noAutofit/>
                          </wps:bodyPr>
                        </wps:wsp>
                        <wps:wsp>
                          <wps:cNvPr id="5" name="Forma libre: forma 5"/>
                          <wps:cNvSpPr/>
                          <wps:spPr>
                            <a:xfrm>
                              <a:off x="4620" y="8"/>
                              <a:ext cx="7287" cy="1806"/>
                            </a:xfrm>
                            <a:custGeom>
                              <a:avLst/>
                              <a:gdLst/>
                              <a:ahLst/>
                              <a:cxnLst/>
                              <a:rect l="l" t="t" r="r" b="b"/>
                              <a:pathLst>
                                <a:path w="7287" h="1806" extrusionOk="0">
                                  <a:moveTo>
                                    <a:pt x="7286" y="1315"/>
                                  </a:moveTo>
                                  <a:lnTo>
                                    <a:pt x="613" y="1315"/>
                                  </a:lnTo>
                                  <a:lnTo>
                                    <a:pt x="776" y="1317"/>
                                  </a:lnTo>
                                  <a:lnTo>
                                    <a:pt x="935" y="1322"/>
                                  </a:lnTo>
                                  <a:lnTo>
                                    <a:pt x="1090" y="1329"/>
                                  </a:lnTo>
                                  <a:lnTo>
                                    <a:pt x="1241" y="1339"/>
                                  </a:lnTo>
                                  <a:lnTo>
                                    <a:pt x="1388" y="1350"/>
                                  </a:lnTo>
                                  <a:lnTo>
                                    <a:pt x="1533" y="1364"/>
                                  </a:lnTo>
                                  <a:lnTo>
                                    <a:pt x="1746" y="1387"/>
                                  </a:lnTo>
                                  <a:lnTo>
                                    <a:pt x="1955" y="1414"/>
                                  </a:lnTo>
                                  <a:lnTo>
                                    <a:pt x="2231" y="1454"/>
                                  </a:lnTo>
                                  <a:lnTo>
                                    <a:pt x="3285" y="1625"/>
                                  </a:lnTo>
                                  <a:lnTo>
                                    <a:pt x="3665" y="1680"/>
                                  </a:lnTo>
                                  <a:lnTo>
                                    <a:pt x="3988" y="1720"/>
                                  </a:lnTo>
                                  <a:lnTo>
                                    <a:pt x="4243" y="1747"/>
                                  </a:lnTo>
                                  <a:lnTo>
                                    <a:pt x="4510" y="1771"/>
                                  </a:lnTo>
                                  <a:lnTo>
                                    <a:pt x="4792" y="1791"/>
                                  </a:lnTo>
                                  <a:lnTo>
                                    <a:pt x="5089" y="1806"/>
                                  </a:lnTo>
                                  <a:lnTo>
                                    <a:pt x="6530" y="1783"/>
                                  </a:lnTo>
                                  <a:lnTo>
                                    <a:pt x="7286" y="1678"/>
                                  </a:lnTo>
                                  <a:lnTo>
                                    <a:pt x="7286" y="1315"/>
                                  </a:lnTo>
                                  <a:close/>
                                  <a:moveTo>
                                    <a:pt x="7286" y="0"/>
                                  </a:moveTo>
                                  <a:lnTo>
                                    <a:pt x="0" y="0"/>
                                  </a:lnTo>
                                  <a:lnTo>
                                    <a:pt x="0" y="1331"/>
                                  </a:lnTo>
                                  <a:lnTo>
                                    <a:pt x="183" y="1323"/>
                                  </a:lnTo>
                                  <a:lnTo>
                                    <a:pt x="359" y="1317"/>
                                  </a:lnTo>
                                  <a:lnTo>
                                    <a:pt x="530" y="1315"/>
                                  </a:lnTo>
                                  <a:lnTo>
                                    <a:pt x="7286" y="1315"/>
                                  </a:lnTo>
                                  <a:lnTo>
                                    <a:pt x="7286" y="0"/>
                                  </a:lnTo>
                                  <a:close/>
                                </a:path>
                              </a:pathLst>
                            </a:custGeom>
                            <a:solidFill>
                              <a:srgbClr val="009DD9"/>
                            </a:solidFill>
                            <a:ln>
                              <a:noFill/>
                            </a:ln>
                          </wps:spPr>
                          <wps:bodyPr spcFirstLastPara="1" wrap="square" lIns="91425" tIns="91425" rIns="91425" bIns="91425" anchor="ctr" anchorCtr="0">
                            <a:noAutofit/>
                          </wps:bodyPr>
                        </wps:wsp>
                        <wps:wsp>
                          <wps:cNvPr id="6" name="Forma libre: forma 6"/>
                          <wps:cNvSpPr/>
                          <wps:spPr>
                            <a:xfrm>
                              <a:off x="15" y="8"/>
                              <a:ext cx="11891" cy="1973"/>
                            </a:xfrm>
                            <a:custGeom>
                              <a:avLst/>
                              <a:gdLst/>
                              <a:ahLst/>
                              <a:cxnLst/>
                              <a:rect l="l" t="t" r="r" b="b"/>
                              <a:pathLst>
                                <a:path w="11891" h="1973" extrusionOk="0">
                                  <a:moveTo>
                                    <a:pt x="11891" y="0"/>
                                  </a:moveTo>
                                  <a:lnTo>
                                    <a:pt x="0" y="0"/>
                                  </a:lnTo>
                                  <a:lnTo>
                                    <a:pt x="0" y="1760"/>
                                  </a:lnTo>
                                  <a:lnTo>
                                    <a:pt x="526" y="1847"/>
                                  </a:lnTo>
                                  <a:lnTo>
                                    <a:pt x="1930" y="1973"/>
                                  </a:lnTo>
                                  <a:lnTo>
                                    <a:pt x="3952" y="1936"/>
                                  </a:lnTo>
                                  <a:lnTo>
                                    <a:pt x="6332" y="1536"/>
                                  </a:lnTo>
                                  <a:lnTo>
                                    <a:pt x="8759" y="1075"/>
                                  </a:lnTo>
                                  <a:lnTo>
                                    <a:pt x="10883" y="905"/>
                                  </a:lnTo>
                                  <a:lnTo>
                                    <a:pt x="11891" y="899"/>
                                  </a:lnTo>
                                  <a:lnTo>
                                    <a:pt x="11891" y="0"/>
                                  </a:lnTo>
                                  <a:close/>
                                </a:path>
                              </a:pathLst>
                            </a:custGeom>
                            <a:solidFill>
                              <a:srgbClr val="17406C"/>
                            </a:solidFill>
                            <a:ln>
                              <a:noFill/>
                            </a:ln>
                          </wps:spPr>
                          <wps:bodyPr spcFirstLastPara="1" wrap="square" lIns="91425" tIns="91425" rIns="91425" bIns="91425" anchor="ctr" anchorCtr="0">
                            <a:noAutofit/>
                          </wps:bodyPr>
                        </wps:wsp>
                        <pic:pic xmlns:pic="http://schemas.openxmlformats.org/drawingml/2006/picture">
                          <pic:nvPicPr>
                            <pic:cNvPr id="10" name="Shape 10"/>
                            <pic:cNvPicPr preferRelativeResize="0"/>
                          </pic:nvPicPr>
                          <pic:blipFill rotWithShape="1">
                            <a:blip r:embed="rId1">
                              <a:alphaModFix/>
                            </a:blip>
                            <a:srcRect/>
                            <a:stretch/>
                          </pic:blipFill>
                          <pic:spPr>
                            <a:xfrm>
                              <a:off x="15" y="8"/>
                              <a:ext cx="11891" cy="928"/>
                            </a:xfrm>
                            <a:prstGeom prst="rect">
                              <a:avLst/>
                            </a:prstGeom>
                            <a:noFill/>
                            <a:ln>
                              <a:noFill/>
                            </a:ln>
                          </pic:spPr>
                        </pic:pic>
                        <pic:pic xmlns:pic="http://schemas.openxmlformats.org/drawingml/2006/picture">
                          <pic:nvPicPr>
                            <pic:cNvPr id="11" name="Shape 11"/>
                            <pic:cNvPicPr preferRelativeResize="0"/>
                          </pic:nvPicPr>
                          <pic:blipFill rotWithShape="1">
                            <a:blip r:embed="rId2">
                              <a:alphaModFix/>
                            </a:blip>
                            <a:srcRect/>
                            <a:stretch/>
                          </pic:blipFill>
                          <pic:spPr>
                            <a:xfrm>
                              <a:off x="6900" y="1182"/>
                              <a:ext cx="5006" cy="632"/>
                            </a:xfrm>
                            <a:prstGeom prst="rect">
                              <a:avLst/>
                            </a:prstGeom>
                            <a:noFill/>
                            <a:ln>
                              <a:noFill/>
                            </a:ln>
                          </pic:spPr>
                        </pic:pic>
                        <pic:pic xmlns:pic="http://schemas.openxmlformats.org/drawingml/2006/picture">
                          <pic:nvPicPr>
                            <pic:cNvPr id="12" name="Shape 12"/>
                            <pic:cNvPicPr preferRelativeResize="0"/>
                          </pic:nvPicPr>
                          <pic:blipFill rotWithShape="1">
                            <a:blip r:embed="rId3">
                              <a:alphaModFix/>
                            </a:blip>
                            <a:srcRect/>
                            <a:stretch/>
                          </pic:blipFill>
                          <pic:spPr>
                            <a:xfrm>
                              <a:off x="252" y="237"/>
                              <a:ext cx="2576" cy="2544"/>
                            </a:xfrm>
                            <a:prstGeom prst="rect">
                              <a:avLst/>
                            </a:prstGeom>
                            <a:noFill/>
                            <a:ln>
                              <a:noFill/>
                            </a:ln>
                          </pic:spPr>
                        </pic:pic>
                        <pic:pic xmlns:pic="http://schemas.openxmlformats.org/drawingml/2006/picture">
                          <pic:nvPicPr>
                            <pic:cNvPr id="13" name="Shape 13"/>
                            <pic:cNvPicPr preferRelativeResize="0"/>
                          </pic:nvPicPr>
                          <pic:blipFill rotWithShape="1">
                            <a:blip r:embed="rId4">
                              <a:alphaModFix/>
                            </a:blip>
                            <a:srcRect/>
                            <a:stretch/>
                          </pic:blipFill>
                          <pic:spPr>
                            <a:xfrm>
                              <a:off x="555" y="540"/>
                              <a:ext cx="1992" cy="1960"/>
                            </a:xfrm>
                            <a:prstGeom prst="rect">
                              <a:avLst/>
                            </a:prstGeom>
                            <a:noFill/>
                            <a:ln>
                              <a:noFill/>
                            </a:ln>
                          </pic:spPr>
                        </pic:pic>
                      </wpg:grpSp>
                    </wpg:grp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9D1EC8D" id="_x0000_s1026" style="position:absolute;margin-left:.75pt;margin-top:.4pt;width:594.55pt;height:138.65pt;z-index:-251658240;mso-wrap-distance-left:0;mso-wrap-distance-right:0;mso-position-horizontal-relative:page;mso-position-vertical-relative:page" coordorigin="15706,28995" coordsize="75508,1760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">
              <v:group id="Grupo 1" o:spid="_x0000_s1027" style="position:absolute;left:15706;top:28995;width:75514;height:17609" coordorigin="15706,28995" coordsize="75514,17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15706;top:28995;width:75508;height:176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5094686" w14:textId="77777777" w:rsidR="005074A1" w:rsidRDefault="005074A1">
                        <w:pPr>
                          <w:textDirection w:val="btLr"/>
                        </w:pPr>
                      </w:p>
                    </w:txbxContent>
                  </v:textbox>
                </v:rect>
                <v:group id="Grupo 3" o:spid="_x0000_s1029" style="position:absolute;left:15706;top:28995;width:75514;height:17609" coordorigin="15,8" coordsize="11892,2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ángulo 4" o:spid="_x0000_s1030" style="position:absolute;left:15;top:8;width:11875;height: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78FA7E3C" w14:textId="77777777" w:rsidR="005074A1" w:rsidRDefault="005074A1">
                          <w:pPr>
                            <w:textDirection w:val="btLr"/>
                          </w:pPr>
                        </w:p>
                      </w:txbxContent>
                    </v:textbox>
                  </v:rect>
                  <v:shape id="Forma libre: forma 5" o:spid="_x0000_s1031" style="position:absolute;left:4620;top:8;width:7287;height:1806;visibility:visible;mso-wrap-style:square;v-text-anchor:middle" coordsize="7287,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" path="m7286,1315r-6673,l776,1317r159,5l1090,1329r151,10l1388,1350r145,14l1746,1387r209,27l2231,1454r1054,171l3665,1680r323,40l4243,1747r267,24l4792,1791r297,15l6530,1783r756,-105l7286,1315xm7286,l,,,1331r183,-8l359,1317r171,-2l7286,1315,7286,xe" fillcolor="#009dd9" stroked="f">
                    <v:path arrowok="t" o:extrusionok="f"/>
                  </v:shape>
                  <v:shape id="Forma libre: forma 6" o:spid="_x0000_s1032" style="position:absolute;left:15;top:8;width:11891;height:1973;visibility:visible;mso-wrap-style:square;v-text-anchor:middle" coordsize="11891,1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" path="m11891,l,,,1760r526,87l1930,1973r2022,-37l6332,1536,8759,1075,10883,905r1008,-6l11891,xe" fillcolor="#17406c" strok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0" o:spid="_x0000_s1033" type="#_x0000_t75" style="position:absolute;left:15;top:8;width:11891;height:92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">
                    <v:imagedata r:id="rId5" o:title=""/>
                  </v:shape>
                  <v:shape id="Shape 11" o:spid="_x0000_s1034" type="#_x0000_t75" style="position:absolute;left:6900;top:1182;width:5006;height:63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">
                    <v:imagedata r:id="rId6" o:title=""/>
                  </v:shape>
                  <v:shape id="Shape 12" o:spid="_x0000_s1035" type="#_x0000_t75" style="position:absolute;left:252;top:237;width:2576;height:254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">
                    <v:imagedata r:id="rId7" o:title=""/>
                  </v:shape>
                  <v:shape id="Shape 13" o:spid="_x0000_s1036" type="#_x0000_t75" style="position:absolute;left:555;top:540;width:1992;height:196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">
                    <v:imagedata r:id="rId8" o:title=""/>
                  </v:shape>
                </v:group>
              </v:group>
              <w10:wrap anchorx="page" anchory="page"/>
            </v:group>
          </w:pict>
        </mc:Fallback>
      </mc:AlternateContent>
    </w:r>
    <w:r>
      <w:rPr>
        <w:rFonts w:ascii="Libre Franklin Medium" w:eastAsia="Libre Franklin Medium" w:hAnsi="Libre Franklin Medium" w:cs="Libre Franklin Medium"/>
        <w:noProof/>
        <w:color w:val="000000"/>
        <w:sz w:val="24"/>
        <w:szCs w:val="24"/>
        <w:lang w:val="es-CO"/>
      </w:rPr>
      <mc:AlternateContent>
        <mc:Choice Requires="wps">
          <w:drawing>
            <wp:anchor distT="0" distB="0" distL="0" distR="0" simplePos="0" relativeHeight="251659264" behindDoc="1" locked="0" layoutInCell="1" hidden="0" allowOverlap="1" wp14:anchorId="753963AF" wp14:editId="35B214FB">
              <wp:simplePos x="0" y="0"/>
              <wp:positionH relativeFrom="page">
                <wp:posOffset>1745615</wp:posOffset>
              </wp:positionH>
              <wp:positionV relativeFrom="page">
                <wp:posOffset>428626</wp:posOffset>
              </wp:positionV>
              <wp:extent cx="4857115" cy="473710"/>
              <wp:effectExtent l="0" t="0" r="0" b="0"/>
              <wp:wrapNone/>
              <wp:docPr id="50" name="Rectángulo 50"/>
              <wp:cNvGraphicFramePr/>
              <a:graphic xmlns:a="http://schemas.openxmlformats.org/drawingml/2006/main">
                <a:graphicData uri="http://schemas.microsoft.com/office/word/2010/wordprocessingShape">
                  <wps:wsp>
                    <wps:cNvSpPr/>
                    <wps:spPr>
                      <a:xfrm>
                        <a:off x="2926968" y="3552670"/>
                        <a:ext cx="4838065" cy="454660"/>
                      </a:xfrm>
                      <a:prstGeom prst="rect">
                        <a:avLst/>
                      </a:prstGeom>
                      <a:noFill/>
                      <a:ln>
                        <a:noFill/>
                      </a:ln>
                    </wps:spPr>
                    <wps:txbx>
                      <w:txbxContent>
                        <w:p w14:paraId="73CEDF80" w14:textId="77777777" w:rsidR="004148EC" w:rsidRDefault="004148EC">
                          <w:pPr>
                            <w:spacing w:before="20"/>
                            <w:ind w:left="20" w:firstLine="40"/>
                            <w:textDirection w:val="btLr"/>
                          </w:pPr>
                          <w:r>
                            <w:rPr>
                              <w:rFonts w:ascii="Libre Franklin Medium" w:eastAsia="Libre Franklin Medium" w:hAnsi="Libre Franklin Medium" w:cs="Libre Franklin Medium"/>
                              <w:color w:val="FFFFFF"/>
                              <w:sz w:val="28"/>
                            </w:rPr>
                            <w:t>CONSTRUCCIONES Y PAVIMENTOS BOYACÁ SAS "PAVIBOY SAS”</w:t>
                          </w:r>
                        </w:p>
                        <w:p w14:paraId="62611BAC" w14:textId="77777777" w:rsidR="004148EC" w:rsidRDefault="004148EC">
                          <w:pPr>
                            <w:spacing w:before="40"/>
                            <w:ind w:left="2313" w:right="2902" w:firstLine="4626"/>
                            <w:jc w:val="center"/>
                            <w:textDirection w:val="btLr"/>
                          </w:pPr>
                          <w:r>
                            <w:rPr>
                              <w:rFonts w:ascii="Libre Franklin Medium" w:eastAsia="Libre Franklin Medium" w:hAnsi="Libre Franklin Medium" w:cs="Libre Franklin Medium"/>
                              <w:color w:val="FFFFFF"/>
                              <w:sz w:val="28"/>
                            </w:rPr>
                            <w:t>NIT. 826.002.051-1</w:t>
                          </w:r>
                        </w:p>
                      </w:txbxContent>
                    </wps:txbx>
                    <wps:bodyPr spcFirstLastPara="1" wrap="square" lIns="0" tIns="0" rIns="0" bIns="0" anchor="t" anchorCtr="0">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53963AF" id="_x0000_s1037" style="position:absolute;margin-left:137.45pt;margin-top:33.75pt;width:382.45pt;height:37.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" filled="f" stroked="f">
              <v:textbox inset="0,0,0,0">
                <w:txbxContent>
                  <w:p w14:paraId="73CEDF80" w14:textId="77777777" w:rsidR="005074A1" w:rsidRDefault="00B81F75">
                    <w:pPr>
                      <w:spacing w:before="20"/>
                      <w:ind w:left="20" w:firstLine="40"/>
                      <w:textDirection w:val="btLr"/>
                    </w:pPr>
                    <w:r>
                      <w:rPr>
                        <w:rFonts w:ascii="Libre Franklin Medium" w:eastAsia="Libre Franklin Medium" w:hAnsi="Libre Franklin Medium" w:cs="Libre Franklin Medium"/>
                        <w:color w:val="FFFFFF"/>
                        <w:sz w:val="28"/>
                      </w:rPr>
                      <w:t>CONSTRUCCIONES Y PAVIMENTOS BOYACÁ SAS "PAVIBOY SAS”</w:t>
                    </w:r>
                  </w:p>
                  <w:p w14:paraId="62611BAC" w14:textId="77777777" w:rsidR="005074A1" w:rsidRDefault="00B81F75">
                    <w:pPr>
                      <w:spacing w:before="40"/>
                      <w:ind w:left="2313" w:right="2902" w:firstLine="4626"/>
                      <w:jc w:val="center"/>
                      <w:textDirection w:val="btLr"/>
                    </w:pPr>
                    <w:r>
                      <w:rPr>
                        <w:rFonts w:ascii="Libre Franklin Medium" w:eastAsia="Libre Franklin Medium" w:hAnsi="Libre Franklin Medium" w:cs="Libre Franklin Medium"/>
                        <w:color w:val="FFFFFF"/>
                        <w:sz w:val="28"/>
                      </w:rPr>
                      <w:t>NIT. 826.002.051-1</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60255"/>
    <w:multiLevelType w:val="multilevel"/>
    <w:tmpl w:val="523630A8"/>
    <w:lvl w:ilvl="0">
      <w:start w:val="1"/>
      <w:numFmt w:val="decimal"/>
      <w:lvlText w:val="%1."/>
      <w:lvlJc w:val="left"/>
      <w:pPr>
        <w:ind w:left="720" w:hanging="360"/>
      </w:pPr>
      <w:rPr>
        <w:rFonts w:ascii="Libre Franklin Medium" w:eastAsia="Libre Franklin Medium" w:hAnsi="Libre Franklin Medium" w:cs="Libre Franklin Medium"/>
        <w:b/>
        <w:color w:val="000000"/>
        <w:sz w:val="24"/>
        <w:szCs w:val="24"/>
      </w:rPr>
    </w:lvl>
    <w:lvl w:ilvl="1">
      <w:start w:val="1"/>
      <w:numFmt w:val="decimal"/>
      <w:lvlText w:val="%1.%2"/>
      <w:lvlJc w:val="left"/>
      <w:pPr>
        <w:ind w:left="1080" w:hanging="720"/>
      </w:pPr>
      <w:rPr>
        <w:rFonts w:ascii="Calibri" w:eastAsia="Calibri" w:hAnsi="Calibri" w:cs="Calibri"/>
        <w:color w:val="000000"/>
        <w:sz w:val="24"/>
        <w:szCs w:val="24"/>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1" w15:restartNumberingAfterBreak="0">
    <w:nsid w:val="123E10E2"/>
    <w:multiLevelType w:val="hybridMultilevel"/>
    <w:tmpl w:val="873EED46"/>
    <w:lvl w:ilvl="0" w:tplc="AC629C80">
      <w:start w:val="6"/>
      <w:numFmt w:val="bullet"/>
      <w:lvlText w:val=""/>
      <w:lvlJc w:val="left"/>
      <w:pPr>
        <w:ind w:left="720" w:hanging="360"/>
      </w:pPr>
      <w:rPr>
        <w:rFonts w:ascii="Symbol" w:eastAsia="Calibri" w:hAnsi="Symbol"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480AFD"/>
    <w:multiLevelType w:val="multilevel"/>
    <w:tmpl w:val="5C66388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326D31DE"/>
    <w:multiLevelType w:val="multilevel"/>
    <w:tmpl w:val="B66E49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37EC1267"/>
    <w:multiLevelType w:val="multilevel"/>
    <w:tmpl w:val="54AE128C"/>
    <w:lvl w:ilvl="0">
      <w:start w:val="6"/>
      <w:numFmt w:val="bullet"/>
      <w:lvlText w:val="-"/>
      <w:lvlJc w:val="left"/>
      <w:pPr>
        <w:ind w:left="1080" w:hanging="360"/>
      </w:pPr>
      <w:rPr>
        <w:rFonts w:ascii="Libre Franklin Medium" w:eastAsia="Libre Franklin Medium" w:hAnsi="Libre Franklin Medium" w:cs="Libre Franklin Medium"/>
        <w:sz w:val="22"/>
        <w:szCs w:val="22"/>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3E02238B"/>
    <w:multiLevelType w:val="multilevel"/>
    <w:tmpl w:val="6486C414"/>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446D4CD7"/>
    <w:multiLevelType w:val="multilevel"/>
    <w:tmpl w:val="0CF69B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C49447D"/>
    <w:multiLevelType w:val="multilevel"/>
    <w:tmpl w:val="515A730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DF908A0"/>
    <w:multiLevelType w:val="multilevel"/>
    <w:tmpl w:val="008A2AE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57EE0AFF"/>
    <w:multiLevelType w:val="multilevel"/>
    <w:tmpl w:val="3702B9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5A2342E9"/>
    <w:multiLevelType w:val="multilevel"/>
    <w:tmpl w:val="4C5CC24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605D2438"/>
    <w:multiLevelType w:val="multilevel"/>
    <w:tmpl w:val="3FD65ED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15:restartNumberingAfterBreak="0">
    <w:nsid w:val="64044075"/>
    <w:multiLevelType w:val="multilevel"/>
    <w:tmpl w:val="1DE2E0A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6D2B6812"/>
    <w:multiLevelType w:val="multilevel"/>
    <w:tmpl w:val="7E5AC754"/>
    <w:lvl w:ilvl="0">
      <w:numFmt w:val="bullet"/>
      <w:lvlText w:val="•"/>
      <w:lvlJc w:val="left"/>
      <w:pPr>
        <w:ind w:left="802" w:hanging="150"/>
      </w:pPr>
      <w:rPr>
        <w:rFonts w:ascii="Arial" w:eastAsia="Arial" w:hAnsi="Arial" w:cs="Arial"/>
        <w:sz w:val="24"/>
        <w:szCs w:val="24"/>
      </w:rPr>
    </w:lvl>
    <w:lvl w:ilvl="1">
      <w:numFmt w:val="bullet"/>
      <w:lvlText w:val="●"/>
      <w:lvlJc w:val="left"/>
      <w:pPr>
        <w:ind w:left="1522" w:hanging="360"/>
      </w:pPr>
      <w:rPr>
        <w:rFonts w:ascii="Noto Sans Symbols" w:eastAsia="Noto Sans Symbols" w:hAnsi="Noto Sans Symbols" w:cs="Noto Sans Symbols"/>
        <w:sz w:val="24"/>
        <w:szCs w:val="24"/>
      </w:rPr>
    </w:lvl>
    <w:lvl w:ilvl="2">
      <w:numFmt w:val="bullet"/>
      <w:lvlText w:val="•"/>
      <w:lvlJc w:val="left"/>
      <w:pPr>
        <w:ind w:left="2457" w:hanging="360"/>
      </w:pPr>
    </w:lvl>
    <w:lvl w:ilvl="3">
      <w:numFmt w:val="bullet"/>
      <w:lvlText w:val="•"/>
      <w:lvlJc w:val="left"/>
      <w:pPr>
        <w:ind w:left="3395" w:hanging="360"/>
      </w:pPr>
    </w:lvl>
    <w:lvl w:ilvl="4">
      <w:numFmt w:val="bullet"/>
      <w:lvlText w:val="•"/>
      <w:lvlJc w:val="left"/>
      <w:pPr>
        <w:ind w:left="4333" w:hanging="360"/>
      </w:pPr>
    </w:lvl>
    <w:lvl w:ilvl="5">
      <w:numFmt w:val="bullet"/>
      <w:lvlText w:val="•"/>
      <w:lvlJc w:val="left"/>
      <w:pPr>
        <w:ind w:left="5271" w:hanging="360"/>
      </w:pPr>
    </w:lvl>
    <w:lvl w:ilvl="6">
      <w:numFmt w:val="bullet"/>
      <w:lvlText w:val="•"/>
      <w:lvlJc w:val="left"/>
      <w:pPr>
        <w:ind w:left="6208" w:hanging="360"/>
      </w:pPr>
    </w:lvl>
    <w:lvl w:ilvl="7">
      <w:numFmt w:val="bullet"/>
      <w:lvlText w:val="•"/>
      <w:lvlJc w:val="left"/>
      <w:pPr>
        <w:ind w:left="7146" w:hanging="360"/>
      </w:pPr>
    </w:lvl>
    <w:lvl w:ilvl="8">
      <w:numFmt w:val="bullet"/>
      <w:lvlText w:val="•"/>
      <w:lvlJc w:val="left"/>
      <w:pPr>
        <w:ind w:left="8084" w:hanging="360"/>
      </w:pPr>
    </w:lvl>
  </w:abstractNum>
  <w:abstractNum w:abstractNumId="14" w15:restartNumberingAfterBreak="0">
    <w:nsid w:val="76D92C32"/>
    <w:multiLevelType w:val="multilevel"/>
    <w:tmpl w:val="7DBC287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15:restartNumberingAfterBreak="0">
    <w:nsid w:val="77BF3635"/>
    <w:multiLevelType w:val="multilevel"/>
    <w:tmpl w:val="B5CC0B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79DA7A98"/>
    <w:multiLevelType w:val="multilevel"/>
    <w:tmpl w:val="CDD4D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7FFE1A1D"/>
    <w:multiLevelType w:val="multilevel"/>
    <w:tmpl w:val="03E487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7"/>
  </w:num>
  <w:num w:numId="2">
    <w:abstractNumId w:val="16"/>
  </w:num>
  <w:num w:numId="3">
    <w:abstractNumId w:val="8"/>
  </w:num>
  <w:num w:numId="4">
    <w:abstractNumId w:val="6"/>
  </w:num>
  <w:num w:numId="5">
    <w:abstractNumId w:val="7"/>
  </w:num>
  <w:num w:numId="6">
    <w:abstractNumId w:val="9"/>
  </w:num>
  <w:num w:numId="7">
    <w:abstractNumId w:val="12"/>
  </w:num>
  <w:num w:numId="8">
    <w:abstractNumId w:val="13"/>
  </w:num>
  <w:num w:numId="9">
    <w:abstractNumId w:val="4"/>
  </w:num>
  <w:num w:numId="10">
    <w:abstractNumId w:val="0"/>
  </w:num>
  <w:num w:numId="11">
    <w:abstractNumId w:val="2"/>
  </w:num>
  <w:num w:numId="12">
    <w:abstractNumId w:val="10"/>
  </w:num>
  <w:num w:numId="13">
    <w:abstractNumId w:val="5"/>
  </w:num>
  <w:num w:numId="14">
    <w:abstractNumId w:val="11"/>
  </w:num>
  <w:num w:numId="15">
    <w:abstractNumId w:val="15"/>
  </w:num>
  <w:num w:numId="16">
    <w:abstractNumId w:val="1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A1"/>
    <w:rsid w:val="000E2008"/>
    <w:rsid w:val="000E514C"/>
    <w:rsid w:val="001867AD"/>
    <w:rsid w:val="002D1324"/>
    <w:rsid w:val="00405BA9"/>
    <w:rsid w:val="004148EC"/>
    <w:rsid w:val="004D0E8C"/>
    <w:rsid w:val="005074A1"/>
    <w:rsid w:val="00770CF2"/>
    <w:rsid w:val="00771728"/>
    <w:rsid w:val="00797DD5"/>
    <w:rsid w:val="00823778"/>
    <w:rsid w:val="00832D72"/>
    <w:rsid w:val="00885DAE"/>
    <w:rsid w:val="008E14CB"/>
    <w:rsid w:val="00947E77"/>
    <w:rsid w:val="00A20D7D"/>
    <w:rsid w:val="00A961BA"/>
    <w:rsid w:val="00AF5B9D"/>
    <w:rsid w:val="00B138A5"/>
    <w:rsid w:val="00B3511E"/>
    <w:rsid w:val="00B81F75"/>
    <w:rsid w:val="00C253E2"/>
    <w:rsid w:val="00C434B8"/>
    <w:rsid w:val="00F90B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4319"/>
  <w15:docId w15:val="{8CF23B94-8F3F-403E-ADEF-15B277348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Medium" w:eastAsia="Libre Franklin Medium" w:hAnsi="Libre Franklin Medium" w:cs="Libre Franklin Medium"/>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Franklin Gothic Medium" w:eastAsia="Franklin Gothic Medium" w:hAnsi="Franklin Gothic Medium" w:cs="Franklin Gothic Medium"/>
    </w:rPr>
  </w:style>
  <w:style w:type="paragraph" w:styleId="Ttulo1">
    <w:name w:val="heading 1"/>
    <w:basedOn w:val="Normal"/>
    <w:next w:val="Normal"/>
    <w:link w:val="Ttulo1Car"/>
    <w:uiPriority w:val="9"/>
    <w:qFormat/>
    <w:rsid w:val="00D150E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9B51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440" w:right="715" w:hanging="361"/>
      <w:jc w:val="both"/>
    </w:pPr>
  </w:style>
  <w:style w:type="paragraph" w:customStyle="1" w:styleId="TableParagraph">
    <w:name w:val="Table Paragraph"/>
    <w:basedOn w:val="Normal"/>
    <w:uiPriority w:val="1"/>
    <w:qFormat/>
    <w:pPr>
      <w:spacing w:before="39"/>
      <w:ind w:left="827"/>
    </w:pPr>
    <w:rPr>
      <w:rFonts w:ascii="Calibri" w:eastAsia="Calibri" w:hAnsi="Calibri" w:cs="Calibri"/>
    </w:rPr>
  </w:style>
  <w:style w:type="table" w:styleId="Tablaconcuadrcula">
    <w:name w:val="Table Grid"/>
    <w:basedOn w:val="Tablanormal"/>
    <w:uiPriority w:val="59"/>
    <w:rsid w:val="006479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47905"/>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47905"/>
    <w:rPr>
      <w:rFonts w:ascii="Arial" w:eastAsia="Times New Roman" w:hAnsi="Arial" w:cs="Arial"/>
      <w:szCs w:val="24"/>
      <w:lang w:val="es-CO" w:eastAsia="es-ES"/>
    </w:rPr>
  </w:style>
  <w:style w:type="character" w:customStyle="1" w:styleId="Ttulo1Car">
    <w:name w:val="Título 1 Car"/>
    <w:basedOn w:val="Fuentedeprrafopredeter"/>
    <w:link w:val="Ttulo1"/>
    <w:uiPriority w:val="9"/>
    <w:rsid w:val="00D150E5"/>
    <w:rPr>
      <w:rFonts w:asciiTheme="majorHAnsi" w:eastAsiaTheme="majorEastAsia" w:hAnsiTheme="majorHAnsi" w:cstheme="majorBidi"/>
      <w:color w:val="365F91" w:themeColor="accent1" w:themeShade="BF"/>
      <w:sz w:val="32"/>
      <w:szCs w:val="32"/>
      <w:lang w:val="es-ES"/>
    </w:rPr>
  </w:style>
  <w:style w:type="character" w:styleId="Hipervnculo">
    <w:name w:val="Hyperlink"/>
    <w:basedOn w:val="Fuentedeprrafopredeter"/>
    <w:uiPriority w:val="99"/>
    <w:unhideWhenUsed/>
    <w:rsid w:val="00AF2D22"/>
    <w:rPr>
      <w:color w:val="0000FF" w:themeColor="hyperlink"/>
      <w:u w:val="single"/>
    </w:rPr>
  </w:style>
  <w:style w:type="paragraph" w:customStyle="1" w:styleId="Default">
    <w:name w:val="Default"/>
    <w:link w:val="DefaultCar"/>
    <w:qFormat/>
    <w:rsid w:val="0071090A"/>
    <w:pPr>
      <w:widowControl/>
      <w:adjustRightInd w:val="0"/>
    </w:pPr>
    <w:rPr>
      <w:rFonts w:ascii="Century Gothic" w:hAnsi="Century Gothic" w:cs="Century Gothic"/>
      <w:color w:val="000000"/>
      <w:sz w:val="24"/>
      <w:szCs w:val="24"/>
      <w:lang w:val="es-CO"/>
    </w:rPr>
  </w:style>
  <w:style w:type="character" w:customStyle="1" w:styleId="Mencinsinresolver1">
    <w:name w:val="Mención sin resolver1"/>
    <w:basedOn w:val="Fuentedeprrafopredeter"/>
    <w:uiPriority w:val="99"/>
    <w:semiHidden/>
    <w:unhideWhenUsed/>
    <w:rsid w:val="0071090A"/>
    <w:rPr>
      <w:color w:val="605E5C"/>
      <w:shd w:val="clear" w:color="auto" w:fill="E1DFDD"/>
    </w:rPr>
  </w:style>
  <w:style w:type="character" w:customStyle="1" w:styleId="DefaultCar">
    <w:name w:val="Default Car"/>
    <w:link w:val="Default"/>
    <w:locked/>
    <w:rsid w:val="00B26BA2"/>
    <w:rPr>
      <w:rFonts w:ascii="Century Gothic" w:hAnsi="Century Gothic" w:cs="Century Gothic"/>
      <w:color w:val="000000"/>
      <w:sz w:val="24"/>
      <w:szCs w:val="24"/>
      <w:lang w:val="es-CO"/>
    </w:rPr>
  </w:style>
  <w:style w:type="paragraph" w:styleId="Textodeglobo">
    <w:name w:val="Balloon Text"/>
    <w:basedOn w:val="Normal"/>
    <w:link w:val="TextodegloboCar"/>
    <w:uiPriority w:val="99"/>
    <w:semiHidden/>
    <w:unhideWhenUsed/>
    <w:rsid w:val="00B26B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6BA2"/>
    <w:rPr>
      <w:rFonts w:ascii="Segoe UI" w:eastAsia="Franklin Gothic Medium" w:hAnsi="Segoe UI" w:cs="Segoe UI"/>
      <w:sz w:val="18"/>
      <w:szCs w:val="18"/>
      <w:lang w:val="es-ES"/>
    </w:rPr>
  </w:style>
  <w:style w:type="paragraph" w:styleId="Encabezado">
    <w:name w:val="header"/>
    <w:basedOn w:val="Normal"/>
    <w:link w:val="EncabezadoCar"/>
    <w:uiPriority w:val="99"/>
    <w:unhideWhenUsed/>
    <w:rsid w:val="00660A66"/>
    <w:pPr>
      <w:tabs>
        <w:tab w:val="center" w:pos="4419"/>
        <w:tab w:val="right" w:pos="8838"/>
      </w:tabs>
    </w:pPr>
  </w:style>
  <w:style w:type="character" w:customStyle="1" w:styleId="EncabezadoCar">
    <w:name w:val="Encabezado Car"/>
    <w:basedOn w:val="Fuentedeprrafopredeter"/>
    <w:link w:val="Encabezado"/>
    <w:uiPriority w:val="99"/>
    <w:rsid w:val="00660A66"/>
    <w:rPr>
      <w:rFonts w:ascii="Franklin Gothic Medium" w:eastAsia="Franklin Gothic Medium" w:hAnsi="Franklin Gothic Medium" w:cs="Franklin Gothic Medium"/>
      <w:lang w:val="es-ES"/>
    </w:rPr>
  </w:style>
  <w:style w:type="paragraph" w:styleId="Piedepgina">
    <w:name w:val="footer"/>
    <w:basedOn w:val="Normal"/>
    <w:link w:val="PiedepginaCar"/>
    <w:uiPriority w:val="99"/>
    <w:unhideWhenUsed/>
    <w:rsid w:val="00660A66"/>
    <w:pPr>
      <w:tabs>
        <w:tab w:val="center" w:pos="4419"/>
        <w:tab w:val="right" w:pos="8838"/>
      </w:tabs>
    </w:pPr>
  </w:style>
  <w:style w:type="character" w:customStyle="1" w:styleId="PiedepginaCar">
    <w:name w:val="Pie de página Car"/>
    <w:basedOn w:val="Fuentedeprrafopredeter"/>
    <w:link w:val="Piedepgina"/>
    <w:uiPriority w:val="99"/>
    <w:rsid w:val="00660A66"/>
    <w:rPr>
      <w:rFonts w:ascii="Franklin Gothic Medium" w:eastAsia="Franklin Gothic Medium" w:hAnsi="Franklin Gothic Medium" w:cs="Franklin Gothic Medium"/>
      <w:lang w:val="es-ES"/>
    </w:rPr>
  </w:style>
  <w:style w:type="character" w:customStyle="1" w:styleId="Ttulo2Car">
    <w:name w:val="Título 2 Car"/>
    <w:basedOn w:val="Fuentedeprrafopredeter"/>
    <w:link w:val="Ttulo2"/>
    <w:uiPriority w:val="9"/>
    <w:rsid w:val="009B513D"/>
    <w:rPr>
      <w:rFonts w:asciiTheme="majorHAnsi" w:eastAsiaTheme="majorEastAsia" w:hAnsiTheme="majorHAnsi" w:cstheme="majorBidi"/>
      <w:color w:val="365F91" w:themeColor="accent1" w:themeShade="BF"/>
      <w:sz w:val="26"/>
      <w:szCs w:val="26"/>
      <w:lang w:val="es-ES"/>
    </w:rPr>
  </w:style>
  <w:style w:type="paragraph" w:styleId="TtuloTDC">
    <w:name w:val="TOC Heading"/>
    <w:basedOn w:val="Ttulo1"/>
    <w:next w:val="Normal"/>
    <w:uiPriority w:val="39"/>
    <w:unhideWhenUsed/>
    <w:qFormat/>
    <w:rsid w:val="003A3F3D"/>
    <w:pPr>
      <w:widowControl/>
      <w:spacing w:line="259" w:lineRule="auto"/>
      <w:outlineLvl w:val="9"/>
    </w:pPr>
    <w:rPr>
      <w:lang w:val="es-CO"/>
    </w:rPr>
  </w:style>
  <w:style w:type="paragraph" w:styleId="TDC1">
    <w:name w:val="toc 1"/>
    <w:basedOn w:val="Normal"/>
    <w:next w:val="Normal"/>
    <w:autoRedefine/>
    <w:uiPriority w:val="39"/>
    <w:unhideWhenUsed/>
    <w:rsid w:val="003A3F3D"/>
    <w:pPr>
      <w:tabs>
        <w:tab w:val="right" w:leader="dot" w:pos="9628"/>
      </w:tabs>
      <w:spacing w:after="100"/>
    </w:pPr>
  </w:style>
  <w:style w:type="paragraph" w:styleId="TDC2">
    <w:name w:val="toc 2"/>
    <w:basedOn w:val="Normal"/>
    <w:next w:val="Normal"/>
    <w:autoRedefine/>
    <w:uiPriority w:val="39"/>
    <w:unhideWhenUsed/>
    <w:rsid w:val="003A3F3D"/>
    <w:pPr>
      <w:spacing w:after="100"/>
      <w:ind w:left="220"/>
    </w:pPr>
  </w:style>
  <w:style w:type="paragraph" w:styleId="Descripcin">
    <w:name w:val="caption"/>
    <w:basedOn w:val="Normal"/>
    <w:next w:val="Normal"/>
    <w:uiPriority w:val="35"/>
    <w:unhideWhenUsed/>
    <w:qFormat/>
    <w:rsid w:val="0091461A"/>
    <w:pPr>
      <w:spacing w:after="200"/>
    </w:pPr>
    <w:rPr>
      <w:i/>
      <w:iCs/>
      <w:color w:val="1F497D" w:themeColor="text2"/>
      <w:sz w:val="18"/>
      <w:szCs w:val="18"/>
    </w:rPr>
  </w:style>
  <w:style w:type="paragraph" w:styleId="Tabladeilustraciones">
    <w:name w:val="table of figures"/>
    <w:basedOn w:val="Normal"/>
    <w:next w:val="Normal"/>
    <w:uiPriority w:val="99"/>
    <w:unhideWhenUsed/>
    <w:rsid w:val="0091461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70" w:type="dxa"/>
        <w:right w:w="70" w:type="dxa"/>
      </w:tblCellMar>
    </w:tblPr>
  </w:style>
  <w:style w:type="character" w:styleId="Refdecomentario">
    <w:name w:val="annotation reference"/>
    <w:basedOn w:val="Fuentedeprrafopredeter"/>
    <w:uiPriority w:val="99"/>
    <w:semiHidden/>
    <w:unhideWhenUsed/>
    <w:rsid w:val="003770DD"/>
    <w:rPr>
      <w:sz w:val="16"/>
      <w:szCs w:val="16"/>
    </w:rPr>
  </w:style>
  <w:style w:type="paragraph" w:styleId="Textocomentario">
    <w:name w:val="annotation text"/>
    <w:basedOn w:val="Normal"/>
    <w:link w:val="TextocomentarioCar"/>
    <w:uiPriority w:val="99"/>
    <w:semiHidden/>
    <w:unhideWhenUsed/>
    <w:rsid w:val="003770DD"/>
    <w:rPr>
      <w:sz w:val="20"/>
      <w:szCs w:val="20"/>
    </w:rPr>
  </w:style>
  <w:style w:type="character" w:customStyle="1" w:styleId="TextocomentarioCar">
    <w:name w:val="Texto comentario Car"/>
    <w:basedOn w:val="Fuentedeprrafopredeter"/>
    <w:link w:val="Textocomentario"/>
    <w:uiPriority w:val="99"/>
    <w:semiHidden/>
    <w:rsid w:val="003770DD"/>
    <w:rPr>
      <w:rFonts w:ascii="Franklin Gothic Medium" w:eastAsia="Franklin Gothic Medium" w:hAnsi="Franklin Gothic Medium" w:cs="Franklin Gothic Medium"/>
      <w:sz w:val="20"/>
      <w:szCs w:val="20"/>
    </w:rPr>
  </w:style>
  <w:style w:type="paragraph" w:styleId="Asuntodelcomentario">
    <w:name w:val="annotation subject"/>
    <w:basedOn w:val="Textocomentario"/>
    <w:next w:val="Textocomentario"/>
    <w:link w:val="AsuntodelcomentarioCar"/>
    <w:uiPriority w:val="99"/>
    <w:semiHidden/>
    <w:unhideWhenUsed/>
    <w:rsid w:val="003770DD"/>
    <w:rPr>
      <w:b/>
      <w:bCs/>
    </w:rPr>
  </w:style>
  <w:style w:type="character" w:customStyle="1" w:styleId="AsuntodelcomentarioCar">
    <w:name w:val="Asunto del comentario Car"/>
    <w:basedOn w:val="TextocomentarioCar"/>
    <w:link w:val="Asuntodelcomentario"/>
    <w:uiPriority w:val="99"/>
    <w:semiHidden/>
    <w:rsid w:val="003770DD"/>
    <w:rPr>
      <w:rFonts w:ascii="Franklin Gothic Medium" w:eastAsia="Franklin Gothic Medium" w:hAnsi="Franklin Gothic Medium" w:cs="Franklin Gothic Medium"/>
      <w:b/>
      <w:bCs/>
      <w:sz w:val="20"/>
      <w:szCs w:val="20"/>
    </w:r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70" w:type="dxa"/>
        <w:right w:w="70" w:type="dxa"/>
      </w:tblCellMar>
    </w:tblPr>
  </w:style>
  <w:style w:type="paragraph" w:styleId="TDC3">
    <w:name w:val="toc 3"/>
    <w:basedOn w:val="Normal"/>
    <w:next w:val="Normal"/>
    <w:autoRedefine/>
    <w:uiPriority w:val="39"/>
    <w:unhideWhenUsed/>
    <w:rsid w:val="00C434B8"/>
    <w:pPr>
      <w:widowControl/>
      <w:spacing w:after="100" w:line="259" w:lineRule="auto"/>
      <w:ind w:left="440"/>
    </w:pPr>
    <w:rPr>
      <w:rFonts w:asciiTheme="minorHAnsi" w:eastAsiaTheme="minorEastAsia" w:hAnsiTheme="minorHAns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emf"/><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20.png"/></Relationships>
</file>

<file path=word/_rels/header1.xml.rels><?xml version="1.0" encoding="UTF-8" standalone="yes"?>
<Relationships xmlns="http://schemas.openxmlformats.org/package/2006/relationships"><Relationship Id="rId8" Type="http://schemas.openxmlformats.org/officeDocument/2006/relationships/image" Target="media/image17.jpeg"/><Relationship Id="rId3" Type="http://schemas.openxmlformats.org/officeDocument/2006/relationships/image" Target="media/image13.png"/><Relationship Id="rId7" Type="http://schemas.openxmlformats.org/officeDocument/2006/relationships/image" Target="media/image16.png"/><Relationship Id="rId2" Type="http://schemas.openxmlformats.org/officeDocument/2006/relationships/image" Target="media/image12.png"/><Relationship Id="rId1" Type="http://schemas.openxmlformats.org/officeDocument/2006/relationships/image" Target="media/image11.png"/><Relationship Id="rId6" Type="http://schemas.openxmlformats.org/officeDocument/2006/relationships/image" Target="media/image15.png"/><Relationship Id="rId5" Type="http://schemas.openxmlformats.org/officeDocument/2006/relationships/image" Target="media/image14.png"/><Relationship Id="rId4" Type="http://schemas.openxmlformats.org/officeDocument/2006/relationships/image" Target="media/image1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t/g7NCGnyvk0BrbWDjYmk0lZxA==">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9A95FB-0855-4F19-B098-9F0E7C20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25</Pages>
  <Words>3684</Words>
  <Characters>20852</Characters>
  <Application>Microsoft Office Word</Application>
  <DocSecurity>0</DocSecurity>
  <Lines>1226</Lines>
  <Paragraphs>430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Licitaciones</dc:creator>
  <cp:lastModifiedBy>María Paula González Rueda</cp:lastModifiedBy>
  <cp:revision>10</cp:revision>
  <cp:lastPrinted>2025-06-12T17:50:00Z</cp:lastPrinted>
  <dcterms:created xsi:type="dcterms:W3CDTF">2025-06-09T17:22:00Z</dcterms:created>
  <dcterms:modified xsi:type="dcterms:W3CDTF">2025-06-12T17:53:00Z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2023-02-21T00:00:00Z</vt:filetime>
  </property>
  <property fmtid="{D5CDD505-2E9C-101B-9397-08002B2CF9AE}" pid="3" name="Creator">
    <vt:lpwstr>Microsoft® Word 2019</vt:lpwstr>
  </property>
  <property fmtid="{D5CDD505-2E9C-101B-9397-08002B2CF9AE}" pid="4" name="LastSaved">
    <vt:filetime>2023-02-28T00:00:00Z</vt:filetime>
  </property>
</Properties>
</file>