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E1F49" w14:textId="77777777" w:rsidR="003D3618" w:rsidRDefault="003D3618" w:rsidP="003D3618">
      <w:pPr>
        <w:tabs>
          <w:tab w:val="left" w:pos="720"/>
        </w:tabs>
        <w:autoSpaceDE w:val="0"/>
        <w:autoSpaceDN w:val="0"/>
        <w:adjustRightInd w:val="0"/>
        <w:jc w:val="center"/>
        <w:rPr>
          <w:rFonts w:ascii="Arial" w:eastAsia="Calibri" w:hAnsi="Arial" w:cs="Arial"/>
          <w:b/>
          <w:bCs/>
          <w:sz w:val="20"/>
          <w:szCs w:val="20"/>
          <w:lang w:eastAsia="es-CO"/>
        </w:rPr>
      </w:pPr>
      <w:r>
        <w:rPr>
          <w:rFonts w:ascii="Arial" w:eastAsia="Calibri" w:hAnsi="Arial" w:cs="Arial"/>
          <w:b/>
          <w:bCs/>
          <w:sz w:val="20"/>
          <w:szCs w:val="20"/>
          <w:lang w:eastAsia="es-CO"/>
        </w:rPr>
        <w:t>ANEXO No. 1</w:t>
      </w:r>
    </w:p>
    <w:p w14:paraId="29031B12" w14:textId="77777777" w:rsidR="003D3618" w:rsidRPr="00935E39" w:rsidRDefault="003D3618" w:rsidP="003D3618">
      <w:pPr>
        <w:tabs>
          <w:tab w:val="left" w:pos="720"/>
        </w:tabs>
        <w:autoSpaceDE w:val="0"/>
        <w:autoSpaceDN w:val="0"/>
        <w:adjustRightInd w:val="0"/>
        <w:jc w:val="center"/>
        <w:rPr>
          <w:rFonts w:ascii="Arial" w:hAnsi="Arial" w:cs="Arial"/>
          <w:b/>
          <w:sz w:val="20"/>
          <w:szCs w:val="20"/>
        </w:rPr>
      </w:pPr>
      <w:r w:rsidRPr="00935E39">
        <w:rPr>
          <w:rFonts w:ascii="Arial" w:eastAsia="Calibri" w:hAnsi="Arial" w:cs="Arial"/>
          <w:b/>
          <w:bCs/>
          <w:sz w:val="20"/>
          <w:szCs w:val="20"/>
          <w:lang w:eastAsia="es-CO"/>
        </w:rPr>
        <w:t>ESPECIFICACIONES TÉCNICAS DE VERIFICACIÓN Y DE OBLIGATORIO CUMPLIMIENTO</w:t>
      </w:r>
    </w:p>
    <w:p w14:paraId="77325C6D" w14:textId="77777777" w:rsidR="003D3618" w:rsidRPr="00935E39" w:rsidRDefault="003D3618" w:rsidP="003D3618">
      <w:pPr>
        <w:autoSpaceDE w:val="0"/>
        <w:autoSpaceDN w:val="0"/>
        <w:adjustRightInd w:val="0"/>
        <w:jc w:val="both"/>
        <w:rPr>
          <w:rFonts w:ascii="Arial" w:eastAsia="Calibri" w:hAnsi="Arial" w:cs="Arial"/>
          <w:sz w:val="20"/>
          <w:szCs w:val="20"/>
          <w:lang w:eastAsia="es-CO"/>
        </w:rPr>
      </w:pPr>
      <w:r w:rsidRPr="00935E39">
        <w:rPr>
          <w:rFonts w:ascii="Arial" w:eastAsia="Calibri" w:hAnsi="Arial" w:cs="Arial"/>
          <w:sz w:val="20"/>
          <w:szCs w:val="20"/>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6210A819" w14:textId="77777777" w:rsidR="003D3618" w:rsidRPr="00935E39" w:rsidRDefault="003D3618" w:rsidP="003D3618">
      <w:pPr>
        <w:autoSpaceDE w:val="0"/>
        <w:autoSpaceDN w:val="0"/>
        <w:adjustRightInd w:val="0"/>
        <w:jc w:val="center"/>
        <w:rPr>
          <w:rFonts w:ascii="Arial" w:eastAsia="Calibri" w:hAnsi="Arial" w:cs="Arial"/>
          <w:b/>
          <w:bCs/>
          <w:sz w:val="20"/>
          <w:szCs w:val="20"/>
          <w:lang w:eastAsia="es-CO"/>
        </w:rPr>
      </w:pPr>
      <w:r w:rsidRPr="00935E39">
        <w:rPr>
          <w:rFonts w:ascii="Arial" w:eastAsia="Calibri" w:hAnsi="Arial" w:cs="Arial"/>
          <w:b/>
          <w:bCs/>
          <w:sz w:val="20"/>
          <w:szCs w:val="20"/>
          <w:lang w:eastAsia="es-CO"/>
        </w:rPr>
        <w:t>CUMPLIMIENTO ESPECIFICACIÓN TÉCNICA</w:t>
      </w:r>
      <w:r>
        <w:rPr>
          <w:rFonts w:ascii="Arial" w:eastAsia="Calibri" w:hAnsi="Arial" w:cs="Arial"/>
          <w:b/>
          <w:bCs/>
          <w:sz w:val="20"/>
          <w:szCs w:val="20"/>
          <w:lang w:eastAsia="es-CO"/>
        </w:rPr>
        <w:t>S MÍNIMAS</w:t>
      </w:r>
    </w:p>
    <w:p w14:paraId="340DB381" w14:textId="77777777" w:rsidR="003D3618" w:rsidRDefault="003D3618" w:rsidP="003D3618">
      <w:pPr>
        <w:autoSpaceDE w:val="0"/>
        <w:autoSpaceDN w:val="0"/>
        <w:adjustRightInd w:val="0"/>
        <w:rPr>
          <w:rFonts w:ascii="Arial" w:eastAsia="Calibri" w:hAnsi="Arial" w:cs="Arial"/>
          <w:b/>
          <w:bCs/>
          <w:sz w:val="20"/>
          <w:szCs w:val="20"/>
          <w:lang w:eastAsia="es-CO"/>
        </w:rPr>
      </w:pPr>
      <w:r w:rsidRPr="00935E39">
        <w:rPr>
          <w:rFonts w:ascii="Arial" w:eastAsia="Calibri" w:hAnsi="Arial" w:cs="Arial"/>
          <w:b/>
          <w:bCs/>
          <w:sz w:val="20"/>
          <w:szCs w:val="20"/>
          <w:lang w:eastAsia="es-CO"/>
        </w:rPr>
        <w:t>PROPONENTE ______________________________________________________________</w:t>
      </w:r>
    </w:p>
    <w:p w14:paraId="0CAC2F56" w14:textId="77777777" w:rsidR="003D3618" w:rsidRPr="00015D37" w:rsidRDefault="003D3618" w:rsidP="003D3618">
      <w:pPr>
        <w:autoSpaceDE w:val="0"/>
        <w:autoSpaceDN w:val="0"/>
        <w:adjustRightInd w:val="0"/>
        <w:rPr>
          <w:rFonts w:ascii="Arial" w:eastAsia="Calibri" w:hAnsi="Arial" w:cs="Arial"/>
          <w:b/>
          <w:bCs/>
          <w:sz w:val="20"/>
          <w:szCs w:val="20"/>
          <w:lang w:eastAsia="es-CO"/>
        </w:rPr>
      </w:pPr>
      <w:r w:rsidRPr="00935E39">
        <w:rPr>
          <w:rFonts w:ascii="Arial" w:eastAsia="Calibri" w:hAnsi="Arial" w:cs="Arial"/>
          <w:sz w:val="20"/>
          <w:szCs w:val="20"/>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 para los elementos a entregar en el presente proceso de contratación.</w:t>
      </w:r>
    </w:p>
    <w:p w14:paraId="44A0B70E" w14:textId="77777777" w:rsidR="003D3618" w:rsidRDefault="003D3618" w:rsidP="003D3618">
      <w:pPr>
        <w:autoSpaceDE w:val="0"/>
        <w:autoSpaceDN w:val="0"/>
        <w:adjustRightInd w:val="0"/>
        <w:spacing w:after="0" w:line="240" w:lineRule="auto"/>
        <w:jc w:val="center"/>
        <w:rPr>
          <w:rFonts w:ascii="Arial" w:eastAsia="Calibri" w:hAnsi="Arial" w:cs="Arial"/>
          <w:b/>
          <w:bCs/>
          <w:sz w:val="20"/>
          <w:szCs w:val="20"/>
          <w:lang w:eastAsia="es-CO"/>
        </w:rPr>
      </w:pPr>
      <w:r w:rsidRPr="00935E39">
        <w:rPr>
          <w:rFonts w:ascii="Arial" w:eastAsia="Calibri" w:hAnsi="Arial" w:cs="Arial"/>
          <w:b/>
          <w:bCs/>
          <w:sz w:val="20"/>
          <w:szCs w:val="20"/>
          <w:lang w:eastAsia="es-CO"/>
        </w:rPr>
        <w:t>NORMAS Y ESPECIFICACIONES TÉCNICAS MÍNIMAS</w:t>
      </w:r>
    </w:p>
    <w:p w14:paraId="649B727E" w14:textId="77777777" w:rsidR="003D3618" w:rsidRDefault="003D3618" w:rsidP="003D3618">
      <w:pPr>
        <w:autoSpaceDE w:val="0"/>
        <w:autoSpaceDN w:val="0"/>
        <w:adjustRightInd w:val="0"/>
        <w:spacing w:after="0" w:line="240" w:lineRule="auto"/>
        <w:jc w:val="center"/>
        <w:rPr>
          <w:rFonts w:ascii="Arial" w:eastAsia="Calibri" w:hAnsi="Arial" w:cs="Arial"/>
          <w:b/>
          <w:bCs/>
          <w:sz w:val="20"/>
          <w:szCs w:val="20"/>
          <w:lang w:eastAsia="es-CO"/>
        </w:rPr>
      </w:pPr>
    </w:p>
    <w:tbl>
      <w:tblPr>
        <w:tblpPr w:leftFromText="141" w:rightFromText="141" w:vertAnchor="text" w:tblpXSpec="center" w:tblpY="1"/>
        <w:tblOverlap w:val="never"/>
        <w:tblW w:w="5005" w:type="pct"/>
        <w:tblLayout w:type="fixed"/>
        <w:tblCellMar>
          <w:left w:w="70" w:type="dxa"/>
          <w:right w:w="70" w:type="dxa"/>
        </w:tblCellMar>
        <w:tblLook w:val="04A0" w:firstRow="1" w:lastRow="0" w:firstColumn="1" w:lastColumn="0" w:noHBand="0" w:noVBand="1"/>
      </w:tblPr>
      <w:tblGrid>
        <w:gridCol w:w="394"/>
        <w:gridCol w:w="2080"/>
        <w:gridCol w:w="4451"/>
        <w:gridCol w:w="914"/>
        <w:gridCol w:w="784"/>
        <w:gridCol w:w="780"/>
      </w:tblGrid>
      <w:tr w:rsidR="003D3618" w:rsidRPr="00C85E22" w14:paraId="6324D95C" w14:textId="77777777" w:rsidTr="00333E65">
        <w:trPr>
          <w:trHeight w:val="559"/>
        </w:trPr>
        <w:tc>
          <w:tcPr>
            <w:tcW w:w="209" w:type="pct"/>
            <w:tcBorders>
              <w:top w:val="single" w:sz="4" w:space="0" w:color="auto"/>
              <w:left w:val="single" w:sz="4" w:space="0" w:color="auto"/>
              <w:bottom w:val="single" w:sz="4" w:space="0" w:color="auto"/>
              <w:right w:val="single" w:sz="4" w:space="0" w:color="auto"/>
            </w:tcBorders>
            <w:shd w:val="clear" w:color="000000" w:fill="D9D9D9"/>
            <w:vAlign w:val="center"/>
          </w:tcPr>
          <w:p w14:paraId="3A8446E2" w14:textId="77777777" w:rsidR="003D3618" w:rsidRPr="00A3193B" w:rsidRDefault="003D3618" w:rsidP="00333E65">
            <w:pPr>
              <w:spacing w:after="0" w:line="240" w:lineRule="auto"/>
              <w:jc w:val="center"/>
              <w:rPr>
                <w:rFonts w:ascii="Arial" w:eastAsia="Times New Roman" w:hAnsi="Arial" w:cs="Arial"/>
                <w:b/>
                <w:bCs/>
                <w:color w:val="000000"/>
                <w:sz w:val="16"/>
                <w:szCs w:val="16"/>
                <w:lang w:val="es-MX" w:eastAsia="es-MX"/>
              </w:rPr>
            </w:pPr>
            <w:r w:rsidRPr="00A3193B">
              <w:rPr>
                <w:rFonts w:ascii="Arial" w:eastAsia="Times New Roman" w:hAnsi="Arial" w:cs="Arial"/>
                <w:b/>
                <w:bCs/>
                <w:color w:val="000000"/>
                <w:sz w:val="16"/>
                <w:szCs w:val="16"/>
                <w:lang w:val="es-MX" w:eastAsia="es-MX"/>
              </w:rPr>
              <w:t>ITEM</w:t>
            </w:r>
          </w:p>
        </w:tc>
        <w:tc>
          <w:tcPr>
            <w:tcW w:w="1106" w:type="pct"/>
            <w:tcBorders>
              <w:top w:val="single" w:sz="4" w:space="0" w:color="auto"/>
              <w:left w:val="nil"/>
              <w:bottom w:val="single" w:sz="4" w:space="0" w:color="auto"/>
              <w:right w:val="single" w:sz="4" w:space="0" w:color="auto"/>
            </w:tcBorders>
            <w:shd w:val="clear" w:color="000000" w:fill="D9D9D9"/>
            <w:vAlign w:val="center"/>
            <w:hideMark/>
          </w:tcPr>
          <w:p w14:paraId="7FA01048" w14:textId="77777777" w:rsidR="003D3618" w:rsidRPr="00A3193B" w:rsidRDefault="003D3618" w:rsidP="00333E65">
            <w:pPr>
              <w:spacing w:after="0" w:line="240" w:lineRule="auto"/>
              <w:jc w:val="center"/>
              <w:rPr>
                <w:rFonts w:ascii="Arial" w:eastAsia="Times New Roman" w:hAnsi="Arial" w:cs="Arial"/>
                <w:b/>
                <w:bCs/>
                <w:color w:val="000000"/>
                <w:sz w:val="16"/>
                <w:szCs w:val="16"/>
                <w:lang w:val="es-MX" w:eastAsia="es-MX"/>
              </w:rPr>
            </w:pPr>
            <w:r w:rsidRPr="00A3193B">
              <w:rPr>
                <w:rFonts w:ascii="Arial" w:eastAsia="Times New Roman" w:hAnsi="Arial" w:cs="Arial"/>
                <w:b/>
                <w:bCs/>
                <w:color w:val="000000"/>
                <w:sz w:val="16"/>
                <w:szCs w:val="16"/>
                <w:lang w:val="es-MX" w:eastAsia="es-MX"/>
              </w:rPr>
              <w:t>CONDICIONES MÍNIMAS</w:t>
            </w:r>
          </w:p>
        </w:tc>
        <w:tc>
          <w:tcPr>
            <w:tcW w:w="23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A9DA599" w14:textId="77777777" w:rsidR="003D3618" w:rsidRPr="00A3193B" w:rsidRDefault="003D3618" w:rsidP="00333E65">
            <w:pPr>
              <w:spacing w:after="0" w:line="240" w:lineRule="auto"/>
              <w:jc w:val="center"/>
              <w:rPr>
                <w:rFonts w:ascii="Arial" w:eastAsia="Times New Roman" w:hAnsi="Arial" w:cs="Arial"/>
                <w:b/>
                <w:bCs/>
                <w:color w:val="000000"/>
                <w:sz w:val="16"/>
                <w:szCs w:val="16"/>
                <w:lang w:val="es-MX" w:eastAsia="es-MX"/>
              </w:rPr>
            </w:pPr>
            <w:r w:rsidRPr="00A3193B">
              <w:rPr>
                <w:rFonts w:ascii="Arial" w:eastAsia="Times New Roman" w:hAnsi="Arial" w:cs="Arial"/>
                <w:b/>
                <w:bCs/>
                <w:color w:val="000000"/>
                <w:sz w:val="16"/>
                <w:szCs w:val="16"/>
                <w:lang w:val="es-MX" w:eastAsia="es-MX"/>
              </w:rPr>
              <w:t>DESCRIPCIÓN</w:t>
            </w:r>
          </w:p>
        </w:tc>
        <w:tc>
          <w:tcPr>
            <w:tcW w:w="4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CE6B9C5" w14:textId="77777777" w:rsidR="003D3618" w:rsidRPr="00A3193B" w:rsidRDefault="003D3618" w:rsidP="00333E65">
            <w:pPr>
              <w:spacing w:after="0" w:line="240" w:lineRule="auto"/>
              <w:jc w:val="center"/>
              <w:rPr>
                <w:rFonts w:ascii="Arial" w:eastAsia="Times New Roman" w:hAnsi="Arial" w:cs="Arial"/>
                <w:b/>
                <w:bCs/>
                <w:color w:val="000000"/>
                <w:sz w:val="16"/>
                <w:szCs w:val="16"/>
                <w:lang w:val="es-MX" w:eastAsia="es-MX"/>
              </w:rPr>
            </w:pPr>
            <w:r w:rsidRPr="00A3193B">
              <w:rPr>
                <w:rFonts w:ascii="Arial" w:eastAsia="Times New Roman" w:hAnsi="Arial" w:cs="Arial"/>
                <w:b/>
                <w:bCs/>
                <w:color w:val="000000"/>
                <w:sz w:val="16"/>
                <w:szCs w:val="16"/>
                <w:lang w:val="es-MX" w:eastAsia="es-MX"/>
              </w:rPr>
              <w:t>CANTIDAD</w:t>
            </w:r>
          </w:p>
        </w:tc>
        <w:tc>
          <w:tcPr>
            <w:tcW w:w="41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A719694" w14:textId="77777777" w:rsidR="003D3618" w:rsidRPr="00A3193B" w:rsidRDefault="003D3618" w:rsidP="00333E65">
            <w:pPr>
              <w:spacing w:after="0" w:line="240" w:lineRule="auto"/>
              <w:jc w:val="center"/>
              <w:rPr>
                <w:rFonts w:ascii="Arial" w:eastAsia="Times New Roman" w:hAnsi="Arial" w:cs="Arial"/>
                <w:b/>
                <w:bCs/>
                <w:color w:val="000000"/>
                <w:sz w:val="16"/>
                <w:szCs w:val="16"/>
                <w:lang w:val="es-MX" w:eastAsia="es-MX"/>
              </w:rPr>
            </w:pPr>
            <w:r w:rsidRPr="00A3193B">
              <w:rPr>
                <w:rFonts w:ascii="Arial" w:hAnsi="Arial" w:cs="Arial"/>
                <w:b/>
                <w:sz w:val="16"/>
                <w:szCs w:val="16"/>
              </w:rPr>
              <w:t>CUMPLE</w:t>
            </w:r>
          </w:p>
        </w:tc>
        <w:tc>
          <w:tcPr>
            <w:tcW w:w="41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2AA87B5" w14:textId="77777777" w:rsidR="003D3618" w:rsidRPr="00A3193B" w:rsidRDefault="003D3618" w:rsidP="00333E65">
            <w:pPr>
              <w:spacing w:after="0" w:line="240" w:lineRule="auto"/>
              <w:ind w:right="-17"/>
              <w:jc w:val="center"/>
              <w:rPr>
                <w:rFonts w:ascii="Arial" w:eastAsia="Times New Roman" w:hAnsi="Arial" w:cs="Arial"/>
                <w:b/>
                <w:bCs/>
                <w:color w:val="000000"/>
                <w:sz w:val="16"/>
                <w:szCs w:val="16"/>
                <w:lang w:val="es-MX" w:eastAsia="es-MX"/>
              </w:rPr>
            </w:pPr>
            <w:r w:rsidRPr="00A3193B">
              <w:rPr>
                <w:rFonts w:ascii="Arial" w:hAnsi="Arial" w:cs="Arial"/>
                <w:b/>
                <w:sz w:val="16"/>
                <w:szCs w:val="16"/>
              </w:rPr>
              <w:t>NO CUMPLE</w:t>
            </w:r>
          </w:p>
        </w:tc>
      </w:tr>
      <w:tr w:rsidR="003D3618" w:rsidRPr="00C85E22" w14:paraId="09DEE6E7" w14:textId="77777777" w:rsidTr="00333E65">
        <w:trPr>
          <w:trHeight w:val="258"/>
        </w:trPr>
        <w:tc>
          <w:tcPr>
            <w:tcW w:w="209" w:type="pct"/>
            <w:vMerge w:val="restart"/>
            <w:tcBorders>
              <w:top w:val="single" w:sz="4" w:space="0" w:color="auto"/>
              <w:left w:val="single" w:sz="4" w:space="0" w:color="auto"/>
              <w:right w:val="single" w:sz="4" w:space="0" w:color="auto"/>
            </w:tcBorders>
            <w:shd w:val="clear" w:color="auto" w:fill="auto"/>
            <w:vAlign w:val="center"/>
          </w:tcPr>
          <w:p w14:paraId="17B37784" w14:textId="77777777" w:rsidR="003D3618" w:rsidRPr="00AB4DA7" w:rsidRDefault="003D3618" w:rsidP="00333E65">
            <w:pPr>
              <w:spacing w:after="0" w:line="240" w:lineRule="auto"/>
              <w:rPr>
                <w:rFonts w:ascii="Arial" w:hAnsi="Arial" w:cs="Arial"/>
                <w:b/>
                <w:sz w:val="12"/>
                <w:szCs w:val="12"/>
              </w:rPr>
            </w:pPr>
            <w:r>
              <w:rPr>
                <w:rFonts w:ascii="Arial" w:eastAsia="Times New Roman" w:hAnsi="Arial" w:cs="Arial"/>
                <w:color w:val="000000"/>
                <w:sz w:val="12"/>
                <w:szCs w:val="12"/>
                <w:lang w:val="es-MX" w:eastAsia="es-MX"/>
              </w:rPr>
              <w:t>1</w:t>
            </w:r>
          </w:p>
        </w:tc>
        <w:tc>
          <w:tcPr>
            <w:tcW w:w="1106" w:type="pct"/>
            <w:vMerge w:val="restart"/>
            <w:tcBorders>
              <w:top w:val="single" w:sz="4" w:space="0" w:color="auto"/>
              <w:left w:val="single" w:sz="4" w:space="0" w:color="auto"/>
              <w:right w:val="single" w:sz="4" w:space="0" w:color="auto"/>
            </w:tcBorders>
            <w:shd w:val="clear" w:color="auto" w:fill="auto"/>
            <w:vAlign w:val="center"/>
          </w:tcPr>
          <w:p w14:paraId="5AFCCC4E" w14:textId="77777777" w:rsidR="003D3618" w:rsidRDefault="003D3618" w:rsidP="00333E65">
            <w:pPr>
              <w:spacing w:after="0" w:line="240" w:lineRule="auto"/>
              <w:rPr>
                <w:rFonts w:ascii="Arial" w:eastAsia="Times New Roman" w:hAnsi="Arial" w:cs="Arial"/>
                <w:color w:val="000000"/>
                <w:sz w:val="12"/>
                <w:szCs w:val="12"/>
                <w:lang w:val="es-MX" w:eastAsia="es-MX"/>
              </w:rPr>
            </w:pPr>
            <w:r w:rsidRPr="00C85E22">
              <w:rPr>
                <w:rFonts w:ascii="Arial" w:eastAsia="Times New Roman" w:hAnsi="Arial" w:cs="Arial"/>
                <w:color w:val="000000"/>
                <w:sz w:val="12"/>
                <w:szCs w:val="12"/>
                <w:lang w:val="es-MX" w:eastAsia="es-MX"/>
              </w:rPr>
              <w:t>Mantenimiento PREVENTIVO a realizar al equipo de Bombeo así:                                                                                      - Revisión de la instalación hidráulica.                                           - Ajuste de las válvulas en succión y descarga de los equipos de presión e incendio.                                                      - Ajuste de la válvula tanto de succión como en descarga.                                                                                      -Revisión de los rodamientos.                                                      -Revisión del sello mecánico.                                                        -Revisión buje y empaquetadura.                                                             -Revisión impeler.                                                                             -Verificación del funcionamiento de las bombas y medición de presión de trabajo.                                                                      -Limpieza de las bombas.                                                              -Revisión del flotador mecánico.</w:t>
            </w:r>
          </w:p>
          <w:p w14:paraId="2F36C5DF"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6351C750"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535836F5"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7A41283F"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30B1F186"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358B663D"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3FDE13B8"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45A7405A"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3C5C939D"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4697BC7C"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4626C1B4"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57E1FC5E"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139B8428"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5029BC7C"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6C30C599" w14:textId="77777777" w:rsidR="003D3618" w:rsidRDefault="003D3618" w:rsidP="00333E65">
            <w:pPr>
              <w:spacing w:after="0" w:line="240" w:lineRule="auto"/>
              <w:rPr>
                <w:rFonts w:ascii="Arial" w:eastAsia="Times New Roman" w:hAnsi="Arial" w:cs="Arial"/>
                <w:color w:val="000000"/>
                <w:sz w:val="12"/>
                <w:szCs w:val="12"/>
                <w:lang w:val="es-MX" w:eastAsia="es-MX"/>
              </w:rPr>
            </w:pPr>
          </w:p>
          <w:p w14:paraId="261975A5" w14:textId="77777777" w:rsidR="003D3618" w:rsidRPr="00AB4DA7" w:rsidRDefault="003D3618" w:rsidP="00333E65">
            <w:pPr>
              <w:spacing w:after="0" w:line="240" w:lineRule="auto"/>
              <w:rPr>
                <w:rFonts w:ascii="Arial" w:hAnsi="Arial" w:cs="Arial"/>
                <w:b/>
                <w:sz w:val="12"/>
                <w:szCs w:val="12"/>
              </w:rPr>
            </w:pPr>
          </w:p>
        </w:tc>
        <w:tc>
          <w:tcPr>
            <w:tcW w:w="3686" w:type="pct"/>
            <w:gridSpan w:val="4"/>
            <w:tcBorders>
              <w:top w:val="single" w:sz="4" w:space="0" w:color="auto"/>
              <w:left w:val="nil"/>
              <w:bottom w:val="single" w:sz="4" w:space="0" w:color="auto"/>
              <w:right w:val="single" w:sz="4" w:space="0" w:color="auto"/>
            </w:tcBorders>
            <w:shd w:val="clear" w:color="000000" w:fill="D9D9D9"/>
            <w:vAlign w:val="center"/>
          </w:tcPr>
          <w:p w14:paraId="39C3068B" w14:textId="77777777" w:rsidR="003D3618" w:rsidRPr="00AB4DA7" w:rsidRDefault="003D3618" w:rsidP="00333E65">
            <w:pPr>
              <w:spacing w:after="0" w:line="240" w:lineRule="auto"/>
              <w:jc w:val="center"/>
              <w:rPr>
                <w:rFonts w:ascii="Arial" w:hAnsi="Arial" w:cs="Arial"/>
                <w:b/>
                <w:sz w:val="12"/>
                <w:szCs w:val="12"/>
              </w:rPr>
            </w:pPr>
            <w:r w:rsidRPr="00CA5DE6">
              <w:rPr>
                <w:rFonts w:ascii="Arial" w:eastAsia="Times New Roman" w:hAnsi="Arial" w:cs="Arial"/>
                <w:b/>
                <w:bCs/>
                <w:color w:val="000000"/>
                <w:sz w:val="12"/>
                <w:szCs w:val="12"/>
                <w:lang w:val="es-MX" w:eastAsia="es-MX"/>
              </w:rPr>
              <w:t>EQUIPO     HIDRONEUMÁTICO     DE     PRESIÓN:</w:t>
            </w:r>
          </w:p>
        </w:tc>
      </w:tr>
      <w:tr w:rsidR="003D3618" w:rsidRPr="00C85E22" w14:paraId="3B2558D2" w14:textId="77777777" w:rsidTr="00333E65">
        <w:trPr>
          <w:trHeight w:val="390"/>
        </w:trPr>
        <w:tc>
          <w:tcPr>
            <w:tcW w:w="209" w:type="pct"/>
            <w:vMerge/>
            <w:tcBorders>
              <w:left w:val="single" w:sz="4" w:space="0" w:color="auto"/>
              <w:right w:val="single" w:sz="4" w:space="0" w:color="auto"/>
            </w:tcBorders>
            <w:vAlign w:val="center"/>
          </w:tcPr>
          <w:p w14:paraId="474CEEAE"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shd w:val="clear" w:color="auto" w:fill="auto"/>
            <w:vAlign w:val="center"/>
            <w:hideMark/>
          </w:tcPr>
          <w:p w14:paraId="6D6D5CFA"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94E5DF" w14:textId="77777777" w:rsidR="003D3618" w:rsidRPr="00C85E22" w:rsidRDefault="003D3618" w:rsidP="00333E65">
            <w:pPr>
              <w:spacing w:after="0" w:line="240" w:lineRule="auto"/>
              <w:jc w:val="both"/>
              <w:rPr>
                <w:rFonts w:ascii="Arial" w:eastAsia="Times New Roman" w:hAnsi="Arial" w:cs="Arial"/>
                <w:b/>
                <w:bCs/>
                <w:color w:val="000000"/>
                <w:sz w:val="12"/>
                <w:szCs w:val="12"/>
                <w:lang w:val="es-MX" w:eastAsia="es-MX"/>
              </w:rPr>
            </w:pPr>
            <w:r w:rsidRPr="00C85E22">
              <w:rPr>
                <w:rFonts w:ascii="Arial" w:eastAsia="Times New Roman" w:hAnsi="Arial" w:cs="Arial"/>
                <w:b/>
                <w:bCs/>
                <w:color w:val="000000"/>
                <w:sz w:val="12"/>
                <w:szCs w:val="12"/>
                <w:lang w:val="es-MX" w:eastAsia="es-MX"/>
              </w:rPr>
              <w:t xml:space="preserve"> </w:t>
            </w:r>
            <w:r w:rsidRPr="00C85E22">
              <w:rPr>
                <w:rFonts w:ascii="Arial" w:eastAsia="Times New Roman" w:hAnsi="Arial" w:cs="Arial"/>
                <w:color w:val="000000"/>
                <w:sz w:val="12"/>
                <w:szCs w:val="12"/>
                <w:lang w:val="es-MX" w:eastAsia="es-MX"/>
              </w:rPr>
              <w:t>Sistema HIDROFLO pre ensamblado modelo 15H-10 (2) – L500</w:t>
            </w:r>
            <w:proofErr w:type="gramStart"/>
            <w:r w:rsidRPr="00C85E22">
              <w:rPr>
                <w:rFonts w:ascii="Arial" w:eastAsia="Times New Roman" w:hAnsi="Arial" w:cs="Arial"/>
                <w:color w:val="000000"/>
                <w:sz w:val="12"/>
                <w:szCs w:val="12"/>
                <w:lang w:val="es-MX" w:eastAsia="es-MX"/>
              </w:rPr>
              <w:t>V(</w:t>
            </w:r>
            <w:proofErr w:type="gramEnd"/>
            <w:r w:rsidRPr="00C85E22">
              <w:rPr>
                <w:rFonts w:ascii="Arial" w:eastAsia="Times New Roman" w:hAnsi="Arial" w:cs="Arial"/>
                <w:color w:val="000000"/>
                <w:sz w:val="12"/>
                <w:szCs w:val="12"/>
                <w:lang w:val="es-MX" w:eastAsia="es-MX"/>
              </w:rPr>
              <w:t>1) capaz de suministrar automáticamente una presión de 85/105 PSI (56.0/70.0 MTS) y un caudal total de 190 GPM.</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46436A03"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r>
              <w:rPr>
                <w:rFonts w:ascii="Arial" w:eastAsia="Times New Roman" w:hAnsi="Arial" w:cs="Arial"/>
                <w:b/>
                <w:bCs/>
                <w:color w:val="000000"/>
                <w:sz w:val="12"/>
                <w:szCs w:val="12"/>
                <w:lang w:val="es-MX" w:eastAsia="es-MX"/>
              </w:rPr>
              <w:t>1</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46D24D"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FEAC50"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B180089" w14:textId="77777777" w:rsidTr="00333E65">
        <w:trPr>
          <w:trHeight w:val="424"/>
        </w:trPr>
        <w:tc>
          <w:tcPr>
            <w:tcW w:w="209" w:type="pct"/>
            <w:vMerge/>
            <w:tcBorders>
              <w:left w:val="single" w:sz="4" w:space="0" w:color="auto"/>
              <w:right w:val="single" w:sz="4" w:space="0" w:color="auto"/>
            </w:tcBorders>
          </w:tcPr>
          <w:p w14:paraId="22CD4F86"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39709C59"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02AE5EA" w14:textId="77777777" w:rsidR="003D3618" w:rsidRPr="00C85E22" w:rsidRDefault="003D3618" w:rsidP="00333E65">
            <w:pPr>
              <w:spacing w:after="0" w:line="240" w:lineRule="auto"/>
              <w:jc w:val="both"/>
              <w:rPr>
                <w:rFonts w:ascii="Arial" w:eastAsia="Times New Roman" w:hAnsi="Arial" w:cs="Arial"/>
                <w:color w:val="000000"/>
                <w:sz w:val="12"/>
                <w:szCs w:val="12"/>
                <w:lang w:val="es-MX" w:eastAsia="es-MX"/>
              </w:rPr>
            </w:pPr>
            <w:r w:rsidRPr="00C85E22">
              <w:rPr>
                <w:rFonts w:ascii="Arial" w:eastAsia="Times New Roman" w:hAnsi="Arial" w:cs="Arial"/>
                <w:color w:val="000000"/>
                <w:sz w:val="12"/>
                <w:szCs w:val="12"/>
                <w:lang w:val="es-MX" w:eastAsia="es-MX"/>
              </w:rPr>
              <w:t xml:space="preserve">· Dos (2) motobombas marca IHM modelo 15H – 10 W de 1-1/2 de succión y descarga. </w:t>
            </w:r>
          </w:p>
        </w:tc>
        <w:tc>
          <w:tcPr>
            <w:tcW w:w="486" w:type="pct"/>
            <w:tcBorders>
              <w:top w:val="nil"/>
              <w:left w:val="nil"/>
              <w:bottom w:val="single" w:sz="4" w:space="0" w:color="auto"/>
              <w:right w:val="single" w:sz="4" w:space="0" w:color="auto"/>
            </w:tcBorders>
            <w:shd w:val="clear" w:color="auto" w:fill="auto"/>
          </w:tcPr>
          <w:p w14:paraId="78C304D7"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r w:rsidRPr="001262A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6C9DAD34"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780AA2E4"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922D671" w14:textId="77777777" w:rsidTr="00333E65">
        <w:trPr>
          <w:trHeight w:val="416"/>
        </w:trPr>
        <w:tc>
          <w:tcPr>
            <w:tcW w:w="209" w:type="pct"/>
            <w:vMerge/>
            <w:tcBorders>
              <w:left w:val="single" w:sz="4" w:space="0" w:color="auto"/>
              <w:right w:val="single" w:sz="4" w:space="0" w:color="auto"/>
            </w:tcBorders>
          </w:tcPr>
          <w:p w14:paraId="72D95D69"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17E17697"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F8F32A2" w14:textId="77777777" w:rsidR="003D3618" w:rsidRPr="00C85E22" w:rsidRDefault="003D3618" w:rsidP="00333E65">
            <w:pPr>
              <w:spacing w:after="0" w:line="240" w:lineRule="auto"/>
              <w:jc w:val="both"/>
              <w:rPr>
                <w:rFonts w:ascii="Arial" w:eastAsia="Times New Roman" w:hAnsi="Arial" w:cs="Arial"/>
                <w:color w:val="000000"/>
                <w:sz w:val="12"/>
                <w:szCs w:val="12"/>
                <w:lang w:val="es-MX" w:eastAsia="es-MX"/>
              </w:rPr>
            </w:pPr>
            <w:r w:rsidRPr="00C85E22">
              <w:rPr>
                <w:rFonts w:ascii="Arial" w:eastAsia="Times New Roman" w:hAnsi="Arial" w:cs="Arial"/>
                <w:color w:val="000000"/>
                <w:sz w:val="12"/>
                <w:szCs w:val="12"/>
                <w:lang w:val="es-MX" w:eastAsia="es-MX"/>
              </w:rPr>
              <w:t>· Tablero de control eléctrico con alternación automática y adición.</w:t>
            </w:r>
          </w:p>
        </w:tc>
        <w:tc>
          <w:tcPr>
            <w:tcW w:w="486" w:type="pct"/>
            <w:tcBorders>
              <w:top w:val="nil"/>
              <w:left w:val="nil"/>
              <w:bottom w:val="single" w:sz="4" w:space="0" w:color="auto"/>
              <w:right w:val="single" w:sz="4" w:space="0" w:color="auto"/>
            </w:tcBorders>
            <w:shd w:val="clear" w:color="auto" w:fill="auto"/>
          </w:tcPr>
          <w:p w14:paraId="73963808"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r w:rsidRPr="001262A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64F07A2C"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788BE025"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5B143B4" w14:textId="77777777" w:rsidTr="00333E65">
        <w:trPr>
          <w:trHeight w:val="408"/>
        </w:trPr>
        <w:tc>
          <w:tcPr>
            <w:tcW w:w="209" w:type="pct"/>
            <w:vMerge/>
            <w:tcBorders>
              <w:left w:val="single" w:sz="4" w:space="0" w:color="auto"/>
              <w:right w:val="single" w:sz="4" w:space="0" w:color="auto"/>
            </w:tcBorders>
          </w:tcPr>
          <w:p w14:paraId="38896F37"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0B7C535F" w14:textId="77777777" w:rsidR="003D3618" w:rsidRPr="00C85E22"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B971471" w14:textId="77777777" w:rsidR="003D3618" w:rsidRPr="00C85E22" w:rsidRDefault="003D3618" w:rsidP="00333E65">
            <w:pPr>
              <w:spacing w:after="0" w:line="240" w:lineRule="auto"/>
              <w:jc w:val="both"/>
              <w:rPr>
                <w:rFonts w:ascii="Arial" w:eastAsia="Times New Roman" w:hAnsi="Arial" w:cs="Arial"/>
                <w:color w:val="000000"/>
                <w:sz w:val="12"/>
                <w:szCs w:val="12"/>
                <w:lang w:val="es-MX" w:eastAsia="es-MX"/>
              </w:rPr>
            </w:pPr>
            <w:r w:rsidRPr="00C85E22">
              <w:rPr>
                <w:rFonts w:ascii="Arial" w:eastAsia="Times New Roman" w:hAnsi="Arial" w:cs="Arial"/>
                <w:color w:val="000000"/>
                <w:sz w:val="12"/>
                <w:szCs w:val="12"/>
                <w:lang w:val="es-MX" w:eastAsia="es-MX"/>
              </w:rPr>
              <w:t>· Un (1) tanque hidro acumulador tipo membrana recambiable en BUTYL HIDROFLO de 500 litros, válvula de inyección para precarga de aire, con tablero dúplex de control y mando eléctrico.</w:t>
            </w:r>
          </w:p>
        </w:tc>
        <w:tc>
          <w:tcPr>
            <w:tcW w:w="486" w:type="pct"/>
            <w:tcBorders>
              <w:top w:val="nil"/>
              <w:left w:val="nil"/>
              <w:bottom w:val="single" w:sz="4" w:space="0" w:color="auto"/>
              <w:right w:val="single" w:sz="4" w:space="0" w:color="auto"/>
            </w:tcBorders>
            <w:shd w:val="clear" w:color="auto" w:fill="auto"/>
          </w:tcPr>
          <w:p w14:paraId="2DF7FDFB"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r w:rsidRPr="001262A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1DD7523D"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87AAFA5" w14:textId="77777777" w:rsidR="003D3618" w:rsidRPr="00C85E2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CAB7089" w14:textId="77777777" w:rsidTr="00333E65">
        <w:trPr>
          <w:trHeight w:val="427"/>
        </w:trPr>
        <w:tc>
          <w:tcPr>
            <w:tcW w:w="209" w:type="pct"/>
            <w:vMerge/>
            <w:tcBorders>
              <w:left w:val="single" w:sz="4" w:space="0" w:color="auto"/>
              <w:right w:val="single" w:sz="4" w:space="0" w:color="auto"/>
            </w:tcBorders>
          </w:tcPr>
          <w:p w14:paraId="3C7F266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74F151B3"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8D82BC6"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·Líquido a bombear: Agua potable.</w:t>
            </w:r>
          </w:p>
        </w:tc>
        <w:tc>
          <w:tcPr>
            <w:tcW w:w="486" w:type="pct"/>
            <w:tcBorders>
              <w:top w:val="nil"/>
              <w:left w:val="nil"/>
              <w:bottom w:val="single" w:sz="4" w:space="0" w:color="auto"/>
              <w:right w:val="single" w:sz="4" w:space="0" w:color="auto"/>
            </w:tcBorders>
            <w:shd w:val="clear" w:color="auto" w:fill="auto"/>
          </w:tcPr>
          <w:p w14:paraId="48142C90" w14:textId="77777777" w:rsidR="003D3618" w:rsidRPr="00A169F4" w:rsidRDefault="003D3618" w:rsidP="00333E65">
            <w:pPr>
              <w:spacing w:after="0" w:line="240" w:lineRule="auto"/>
              <w:jc w:val="center"/>
              <w:rPr>
                <w:rFonts w:ascii="Arial" w:eastAsia="Times New Roman" w:hAnsi="Arial" w:cs="Arial"/>
                <w:b/>
                <w:bCs/>
                <w:color w:val="000000"/>
                <w:sz w:val="12"/>
                <w:szCs w:val="12"/>
                <w:lang w:val="es-MX" w:eastAsia="es-MX"/>
              </w:rPr>
            </w:pPr>
            <w:r w:rsidRPr="001262A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48FE5DCA" w14:textId="77777777" w:rsidR="003D3618" w:rsidRPr="00A169F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160E12D" w14:textId="77777777" w:rsidR="003D3618" w:rsidRPr="00A169F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8CE3C91" w14:textId="77777777" w:rsidTr="00333E65">
        <w:trPr>
          <w:trHeight w:val="240"/>
        </w:trPr>
        <w:tc>
          <w:tcPr>
            <w:tcW w:w="209" w:type="pct"/>
            <w:vMerge/>
            <w:tcBorders>
              <w:left w:val="single" w:sz="4" w:space="0" w:color="auto"/>
              <w:right w:val="single" w:sz="4" w:space="0" w:color="auto"/>
            </w:tcBorders>
          </w:tcPr>
          <w:p w14:paraId="380914E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4F73D9A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3686" w:type="pct"/>
            <w:gridSpan w:val="4"/>
            <w:tcBorders>
              <w:top w:val="single" w:sz="4" w:space="0" w:color="auto"/>
              <w:left w:val="nil"/>
              <w:bottom w:val="single" w:sz="4" w:space="0" w:color="auto"/>
              <w:right w:val="single" w:sz="4" w:space="0" w:color="auto"/>
            </w:tcBorders>
            <w:shd w:val="clear" w:color="000000" w:fill="D9D9D9"/>
            <w:vAlign w:val="center"/>
            <w:hideMark/>
          </w:tcPr>
          <w:p w14:paraId="2A71BF8D" w14:textId="77777777" w:rsidR="003D3618" w:rsidRPr="00CC7979" w:rsidRDefault="003D3618" w:rsidP="00333E65">
            <w:pPr>
              <w:spacing w:after="0" w:line="240" w:lineRule="auto"/>
              <w:jc w:val="center"/>
              <w:rPr>
                <w:rFonts w:ascii="Arial" w:eastAsia="Times New Roman" w:hAnsi="Arial" w:cs="Arial"/>
                <w:b/>
                <w:bCs/>
                <w:color w:val="000000"/>
                <w:sz w:val="12"/>
                <w:szCs w:val="12"/>
                <w:lang w:val="es-MX" w:eastAsia="es-MX"/>
              </w:rPr>
            </w:pPr>
            <w:r w:rsidRPr="00CC7979">
              <w:rPr>
                <w:rFonts w:ascii="Arial" w:eastAsia="Times New Roman" w:hAnsi="Arial" w:cs="Arial"/>
                <w:b/>
                <w:bCs/>
                <w:color w:val="000000"/>
                <w:sz w:val="12"/>
                <w:szCs w:val="12"/>
                <w:lang w:val="es-MX" w:eastAsia="es-MX"/>
              </w:rPr>
              <w:t xml:space="preserve">EQUIPO CONTRA INCENDIO: </w:t>
            </w:r>
          </w:p>
        </w:tc>
      </w:tr>
      <w:tr w:rsidR="003D3618" w:rsidRPr="00C85E22" w14:paraId="2CD2344C" w14:textId="77777777" w:rsidTr="00333E65">
        <w:trPr>
          <w:trHeight w:val="438"/>
        </w:trPr>
        <w:tc>
          <w:tcPr>
            <w:tcW w:w="209" w:type="pct"/>
            <w:vMerge/>
            <w:tcBorders>
              <w:left w:val="single" w:sz="4" w:space="0" w:color="auto"/>
              <w:right w:val="single" w:sz="4" w:space="0" w:color="auto"/>
            </w:tcBorders>
          </w:tcPr>
          <w:p w14:paraId="4AF6774B" w14:textId="77777777" w:rsidR="003D3618" w:rsidRPr="00CA5DE6"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6C4B524F" w14:textId="77777777" w:rsidR="003D3618" w:rsidRPr="00CA5DE6"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20A18747" w14:textId="77777777" w:rsidR="003D3618" w:rsidRPr="00CA5DE6" w:rsidRDefault="003D3618" w:rsidP="00333E65">
            <w:pPr>
              <w:spacing w:after="0" w:line="240" w:lineRule="auto"/>
              <w:jc w:val="both"/>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Sistema de presión de agua contra incendio modelo VL-180</w:t>
            </w:r>
            <w:proofErr w:type="gramStart"/>
            <w:r w:rsidRPr="00CA5DE6">
              <w:rPr>
                <w:rFonts w:ascii="Arial" w:eastAsia="Times New Roman" w:hAnsi="Arial" w:cs="Arial"/>
                <w:color w:val="000000"/>
                <w:sz w:val="12"/>
                <w:szCs w:val="12"/>
                <w:lang w:val="es-MX" w:eastAsia="es-MX"/>
              </w:rPr>
              <w:t>V(</w:t>
            </w:r>
            <w:proofErr w:type="gramEnd"/>
            <w:r w:rsidRPr="00CA5DE6">
              <w:rPr>
                <w:rFonts w:ascii="Arial" w:eastAsia="Times New Roman" w:hAnsi="Arial" w:cs="Arial"/>
                <w:color w:val="000000"/>
                <w:sz w:val="12"/>
                <w:szCs w:val="12"/>
                <w:lang w:val="es-MX" w:eastAsia="es-MX"/>
              </w:rPr>
              <w:t xml:space="preserve">1)-5TW-20H-25, pre ensamblado, capaz de suministrar automáticamente una  presión de 100/120 PSI y un caudal total de 227 GPM, </w:t>
            </w:r>
          </w:p>
        </w:tc>
        <w:tc>
          <w:tcPr>
            <w:tcW w:w="486" w:type="pct"/>
            <w:tcBorders>
              <w:top w:val="nil"/>
              <w:left w:val="nil"/>
              <w:bottom w:val="single" w:sz="4" w:space="0" w:color="auto"/>
              <w:right w:val="single" w:sz="4" w:space="0" w:color="auto"/>
            </w:tcBorders>
            <w:shd w:val="clear" w:color="auto" w:fill="auto"/>
          </w:tcPr>
          <w:p w14:paraId="6FCF7BE4"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4C689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05D0D683"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7C21CA8"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D8DE01C" w14:textId="77777777" w:rsidTr="00333E65">
        <w:trPr>
          <w:trHeight w:val="415"/>
        </w:trPr>
        <w:tc>
          <w:tcPr>
            <w:tcW w:w="209" w:type="pct"/>
            <w:vMerge/>
            <w:tcBorders>
              <w:left w:val="single" w:sz="4" w:space="0" w:color="auto"/>
              <w:right w:val="single" w:sz="4" w:space="0" w:color="auto"/>
            </w:tcBorders>
          </w:tcPr>
          <w:p w14:paraId="172D043B" w14:textId="77777777" w:rsidR="003D3618" w:rsidRPr="00EB3AF4"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3507FCE3" w14:textId="77777777" w:rsidR="003D3618" w:rsidRPr="00EB3AF4"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E7D65D0" w14:textId="77777777" w:rsidR="003D3618" w:rsidRPr="00EB3AF4" w:rsidRDefault="003D3618" w:rsidP="00333E65">
            <w:pPr>
              <w:spacing w:after="0" w:line="240" w:lineRule="auto"/>
              <w:jc w:val="both"/>
              <w:rPr>
                <w:rFonts w:ascii="Arial" w:eastAsia="Times New Roman" w:hAnsi="Arial" w:cs="Arial"/>
                <w:color w:val="000000"/>
                <w:sz w:val="12"/>
                <w:szCs w:val="12"/>
                <w:lang w:val="es-MX" w:eastAsia="es-MX"/>
              </w:rPr>
            </w:pPr>
            <w:r w:rsidRPr="00EB3AF4">
              <w:rPr>
                <w:rFonts w:ascii="Arial" w:eastAsia="Times New Roman" w:hAnsi="Arial" w:cs="Arial"/>
                <w:color w:val="000000"/>
                <w:sz w:val="12"/>
                <w:szCs w:val="12"/>
                <w:lang w:val="es-MX" w:eastAsia="es-MX"/>
              </w:rPr>
              <w:t>·Una motobomba de 25 HP marca IHM modelo 20H-25W de 3 de succión por 2 de descarga, construcción estándar en hierro.</w:t>
            </w:r>
          </w:p>
        </w:tc>
        <w:tc>
          <w:tcPr>
            <w:tcW w:w="486" w:type="pct"/>
            <w:tcBorders>
              <w:top w:val="nil"/>
              <w:left w:val="nil"/>
              <w:bottom w:val="single" w:sz="4" w:space="0" w:color="auto"/>
              <w:right w:val="single" w:sz="4" w:space="0" w:color="auto"/>
            </w:tcBorders>
            <w:shd w:val="clear" w:color="auto" w:fill="auto"/>
          </w:tcPr>
          <w:p w14:paraId="7BB78BC4" w14:textId="77777777" w:rsidR="003D3618" w:rsidRPr="00EB3AF4" w:rsidRDefault="003D3618" w:rsidP="00333E65">
            <w:pPr>
              <w:spacing w:after="0" w:line="240" w:lineRule="auto"/>
              <w:jc w:val="center"/>
              <w:rPr>
                <w:rFonts w:ascii="Arial" w:eastAsia="Times New Roman" w:hAnsi="Arial" w:cs="Arial"/>
                <w:b/>
                <w:bCs/>
                <w:color w:val="000000"/>
                <w:sz w:val="12"/>
                <w:szCs w:val="12"/>
                <w:lang w:val="es-MX" w:eastAsia="es-MX"/>
              </w:rPr>
            </w:pPr>
            <w:r w:rsidRPr="004C689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4B79C8AD" w14:textId="77777777" w:rsidR="003D3618" w:rsidRPr="00EB3AF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A147309"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284F189" w14:textId="77777777" w:rsidTr="00333E65">
        <w:trPr>
          <w:trHeight w:val="421"/>
        </w:trPr>
        <w:tc>
          <w:tcPr>
            <w:tcW w:w="209" w:type="pct"/>
            <w:vMerge/>
            <w:tcBorders>
              <w:left w:val="single" w:sz="4" w:space="0" w:color="auto"/>
              <w:right w:val="single" w:sz="4" w:space="0" w:color="auto"/>
            </w:tcBorders>
          </w:tcPr>
          <w:p w14:paraId="66DB62B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096710CD"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51FC47C9"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 xml:space="preserve">·Una (1) motobomba multi etapa tipo vertical de 5HP marca IHM modelo VL180V-5TW de 1 ½ de succión y descarga. </w:t>
            </w:r>
          </w:p>
        </w:tc>
        <w:tc>
          <w:tcPr>
            <w:tcW w:w="486" w:type="pct"/>
            <w:tcBorders>
              <w:top w:val="nil"/>
              <w:left w:val="nil"/>
              <w:bottom w:val="single" w:sz="4" w:space="0" w:color="auto"/>
              <w:right w:val="single" w:sz="4" w:space="0" w:color="auto"/>
            </w:tcBorders>
            <w:shd w:val="clear" w:color="auto" w:fill="auto"/>
          </w:tcPr>
          <w:p w14:paraId="565AD684"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4C689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75E46063" w14:textId="77777777" w:rsidR="003D3618" w:rsidRPr="00A169F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552BF62"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35786073" w14:textId="77777777" w:rsidTr="00333E65">
        <w:trPr>
          <w:trHeight w:val="414"/>
        </w:trPr>
        <w:tc>
          <w:tcPr>
            <w:tcW w:w="209" w:type="pct"/>
            <w:vMerge/>
            <w:tcBorders>
              <w:left w:val="single" w:sz="4" w:space="0" w:color="auto"/>
              <w:right w:val="single" w:sz="4" w:space="0" w:color="auto"/>
            </w:tcBorders>
          </w:tcPr>
          <w:p w14:paraId="2132F3EE"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3AC4BF2A"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28E66F99"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 xml:space="preserve">·Un (1) tablero de control eléctrico con retardo a la desconexión. </w:t>
            </w:r>
          </w:p>
        </w:tc>
        <w:tc>
          <w:tcPr>
            <w:tcW w:w="486" w:type="pct"/>
            <w:tcBorders>
              <w:top w:val="nil"/>
              <w:left w:val="nil"/>
              <w:bottom w:val="single" w:sz="4" w:space="0" w:color="auto"/>
              <w:right w:val="single" w:sz="4" w:space="0" w:color="auto"/>
            </w:tcBorders>
            <w:shd w:val="clear" w:color="auto" w:fill="auto"/>
          </w:tcPr>
          <w:p w14:paraId="2B54030C" w14:textId="77777777" w:rsidR="003D3618" w:rsidRPr="00A169F4" w:rsidRDefault="003D3618" w:rsidP="00333E65">
            <w:pPr>
              <w:spacing w:after="0" w:line="240" w:lineRule="auto"/>
              <w:jc w:val="center"/>
              <w:rPr>
                <w:rFonts w:ascii="Arial" w:eastAsia="Times New Roman" w:hAnsi="Arial" w:cs="Arial"/>
                <w:b/>
                <w:bCs/>
                <w:color w:val="000000"/>
                <w:sz w:val="12"/>
                <w:szCs w:val="12"/>
                <w:lang w:val="es-MX" w:eastAsia="es-MX"/>
              </w:rPr>
            </w:pPr>
            <w:r w:rsidRPr="004C689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51059B41"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F21F9C8"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4C22B38" w14:textId="77777777" w:rsidTr="00333E65">
        <w:trPr>
          <w:trHeight w:val="480"/>
        </w:trPr>
        <w:tc>
          <w:tcPr>
            <w:tcW w:w="209" w:type="pct"/>
            <w:vMerge/>
            <w:tcBorders>
              <w:left w:val="single" w:sz="4" w:space="0" w:color="auto"/>
              <w:bottom w:val="single" w:sz="4" w:space="0" w:color="auto"/>
              <w:right w:val="single" w:sz="4" w:space="0" w:color="auto"/>
            </w:tcBorders>
          </w:tcPr>
          <w:p w14:paraId="6618D9BE"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left w:val="single" w:sz="4" w:space="0" w:color="auto"/>
              <w:bottom w:val="single" w:sz="4" w:space="0" w:color="auto"/>
              <w:right w:val="single" w:sz="4" w:space="0" w:color="auto"/>
            </w:tcBorders>
            <w:vAlign w:val="center"/>
            <w:hideMark/>
          </w:tcPr>
          <w:p w14:paraId="6266302D"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5532C9B"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 Un (1) tanque hidro acumulador modelo L100 de 100 litros.</w:t>
            </w:r>
          </w:p>
        </w:tc>
        <w:tc>
          <w:tcPr>
            <w:tcW w:w="486" w:type="pct"/>
            <w:tcBorders>
              <w:top w:val="nil"/>
              <w:left w:val="nil"/>
              <w:bottom w:val="single" w:sz="4" w:space="0" w:color="auto"/>
              <w:right w:val="single" w:sz="4" w:space="0" w:color="auto"/>
            </w:tcBorders>
            <w:shd w:val="clear" w:color="auto" w:fill="auto"/>
          </w:tcPr>
          <w:p w14:paraId="62E2EC41"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4C689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368E716D"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1A22716"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3F3A8C3A" w14:textId="77777777" w:rsidTr="00333E65">
        <w:trPr>
          <w:trHeight w:val="417"/>
        </w:trPr>
        <w:tc>
          <w:tcPr>
            <w:tcW w:w="209" w:type="pct"/>
            <w:vMerge w:val="restart"/>
            <w:tcBorders>
              <w:top w:val="nil"/>
              <w:left w:val="single" w:sz="4" w:space="0" w:color="auto"/>
              <w:right w:val="single" w:sz="4" w:space="0" w:color="auto"/>
            </w:tcBorders>
            <w:shd w:val="clear" w:color="auto" w:fill="auto"/>
            <w:vAlign w:val="center"/>
          </w:tcPr>
          <w:p w14:paraId="7800CDF8" w14:textId="77777777" w:rsidR="003D3618"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2</w:t>
            </w:r>
          </w:p>
        </w:tc>
        <w:tc>
          <w:tcPr>
            <w:tcW w:w="1106" w:type="pct"/>
            <w:vMerge w:val="restart"/>
            <w:tcBorders>
              <w:top w:val="nil"/>
              <w:left w:val="single" w:sz="4" w:space="0" w:color="auto"/>
              <w:right w:val="single" w:sz="4" w:space="0" w:color="auto"/>
            </w:tcBorders>
            <w:shd w:val="clear" w:color="auto" w:fill="auto"/>
            <w:vAlign w:val="center"/>
          </w:tcPr>
          <w:p w14:paraId="51EAA000" w14:textId="77777777" w:rsidR="003D3618" w:rsidRPr="00CA5DE6" w:rsidRDefault="003D3618" w:rsidP="00333E65">
            <w:pPr>
              <w:spacing w:after="0" w:line="240" w:lineRule="auto"/>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 xml:space="preserve">Mantenimiento preventivo a la parte eléctrica así:                         -Limpieza y verificación de los contactores.                                -Limpieza y verificación de las bornas y borneras                      -Limpieza y verificación de </w:t>
            </w:r>
            <w:proofErr w:type="spellStart"/>
            <w:r w:rsidRPr="00CA5DE6">
              <w:rPr>
                <w:rFonts w:ascii="Arial" w:eastAsia="Times New Roman" w:hAnsi="Arial" w:cs="Arial"/>
                <w:color w:val="000000"/>
                <w:sz w:val="12"/>
                <w:szCs w:val="12"/>
                <w:lang w:val="es-MX" w:eastAsia="es-MX"/>
              </w:rPr>
              <w:t>breakers</w:t>
            </w:r>
            <w:proofErr w:type="spellEnd"/>
            <w:r w:rsidRPr="00CA5DE6">
              <w:rPr>
                <w:rFonts w:ascii="Arial" w:eastAsia="Times New Roman" w:hAnsi="Arial" w:cs="Arial"/>
                <w:color w:val="000000"/>
                <w:sz w:val="12"/>
                <w:szCs w:val="12"/>
                <w:lang w:val="es-MX" w:eastAsia="es-MX"/>
              </w:rPr>
              <w:t xml:space="preserve"> y mini </w:t>
            </w:r>
            <w:proofErr w:type="spellStart"/>
            <w:r w:rsidRPr="00CA5DE6">
              <w:rPr>
                <w:rFonts w:ascii="Arial" w:eastAsia="Times New Roman" w:hAnsi="Arial" w:cs="Arial"/>
                <w:color w:val="000000"/>
                <w:sz w:val="12"/>
                <w:szCs w:val="12"/>
                <w:lang w:val="es-MX" w:eastAsia="es-MX"/>
              </w:rPr>
              <w:t>breakers</w:t>
            </w:r>
            <w:proofErr w:type="spellEnd"/>
            <w:r w:rsidRPr="00CA5DE6">
              <w:rPr>
                <w:rFonts w:ascii="Arial" w:eastAsia="Times New Roman" w:hAnsi="Arial" w:cs="Arial"/>
                <w:color w:val="000000"/>
                <w:sz w:val="12"/>
                <w:szCs w:val="12"/>
                <w:lang w:val="es-MX" w:eastAsia="es-MX"/>
              </w:rPr>
              <w:t xml:space="preserve">                -Limpieza y verificación de relé térmico                                        -Medición de voltaje y amperaje por cada línea                             -Revisión de amperaje                                                                     </w:t>
            </w:r>
            <w:r w:rsidRPr="00CA5DE6">
              <w:rPr>
                <w:rFonts w:ascii="Arial" w:eastAsia="Times New Roman" w:hAnsi="Arial" w:cs="Arial"/>
                <w:color w:val="000000"/>
                <w:sz w:val="12"/>
                <w:szCs w:val="12"/>
                <w:lang w:val="es-MX" w:eastAsia="es-MX"/>
              </w:rPr>
              <w:lastRenderedPageBreak/>
              <w:t>-Revisión de los controladores de presión                                 -Revisión de manómetro                                                                 -Revisión de los flotadores eléctricos.                                            -Limpieza y verificación del Módulo lógico.</w:t>
            </w:r>
          </w:p>
        </w:tc>
        <w:tc>
          <w:tcPr>
            <w:tcW w:w="3686" w:type="pct"/>
            <w:gridSpan w:val="4"/>
            <w:tcBorders>
              <w:top w:val="nil"/>
              <w:left w:val="nil"/>
              <w:bottom w:val="single" w:sz="4" w:space="0" w:color="auto"/>
              <w:right w:val="single" w:sz="8" w:space="0" w:color="auto"/>
            </w:tcBorders>
            <w:shd w:val="clear" w:color="auto" w:fill="D9D9D9" w:themeFill="background1" w:themeFillShade="D9"/>
            <w:vAlign w:val="center"/>
          </w:tcPr>
          <w:p w14:paraId="3108F20C" w14:textId="77777777" w:rsidR="003D3618" w:rsidRPr="001B562D"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lastRenderedPageBreak/>
              <w:t>EQUIPO EYECTOR:</w:t>
            </w:r>
          </w:p>
        </w:tc>
      </w:tr>
      <w:tr w:rsidR="003D3618" w:rsidRPr="00C85E22" w14:paraId="59CB41DE" w14:textId="77777777" w:rsidTr="00333E65">
        <w:trPr>
          <w:trHeight w:val="362"/>
        </w:trPr>
        <w:tc>
          <w:tcPr>
            <w:tcW w:w="209" w:type="pct"/>
            <w:vMerge/>
            <w:tcBorders>
              <w:left w:val="single" w:sz="4" w:space="0" w:color="auto"/>
              <w:right w:val="single" w:sz="4" w:space="0" w:color="auto"/>
            </w:tcBorders>
            <w:vAlign w:val="center"/>
          </w:tcPr>
          <w:p w14:paraId="44226D0E"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shd w:val="clear" w:color="auto" w:fill="auto"/>
            <w:vAlign w:val="center"/>
            <w:hideMark/>
          </w:tcPr>
          <w:p w14:paraId="77BE7FB5" w14:textId="77777777" w:rsidR="003D3618" w:rsidRPr="00CA5DE6"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23649D9" w14:textId="77777777" w:rsidR="003D3618" w:rsidRPr="00CA5DE6" w:rsidRDefault="003D3618" w:rsidP="00333E65">
            <w:pPr>
              <w:spacing w:after="0" w:line="240" w:lineRule="auto"/>
              <w:jc w:val="both"/>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 xml:space="preserve"> </w:t>
            </w:r>
            <w:r w:rsidRPr="00CA5DE6">
              <w:rPr>
                <w:rFonts w:ascii="Arial" w:eastAsia="Times New Roman" w:hAnsi="Arial" w:cs="Arial"/>
                <w:color w:val="000000"/>
                <w:sz w:val="12"/>
                <w:szCs w:val="12"/>
                <w:lang w:val="es-MX" w:eastAsia="es-MX"/>
              </w:rPr>
              <w:t xml:space="preserve">Equipo de motor sumergido </w:t>
            </w:r>
          </w:p>
        </w:tc>
        <w:tc>
          <w:tcPr>
            <w:tcW w:w="486" w:type="pct"/>
            <w:tcBorders>
              <w:top w:val="nil"/>
              <w:left w:val="nil"/>
              <w:bottom w:val="single" w:sz="4" w:space="0" w:color="auto"/>
              <w:right w:val="single" w:sz="4" w:space="0" w:color="auto"/>
            </w:tcBorders>
            <w:shd w:val="clear" w:color="auto" w:fill="auto"/>
          </w:tcPr>
          <w:p w14:paraId="57BBF6DA"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E840F4">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60F9EE0C"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F2E2EEE"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74BD1E8" w14:textId="77777777" w:rsidTr="00333E65">
        <w:trPr>
          <w:trHeight w:val="506"/>
        </w:trPr>
        <w:tc>
          <w:tcPr>
            <w:tcW w:w="209" w:type="pct"/>
            <w:vMerge/>
            <w:tcBorders>
              <w:left w:val="single" w:sz="4" w:space="0" w:color="auto"/>
              <w:right w:val="single" w:sz="4" w:space="0" w:color="auto"/>
            </w:tcBorders>
            <w:vAlign w:val="center"/>
          </w:tcPr>
          <w:p w14:paraId="65AAC095" w14:textId="77777777" w:rsidR="003D3618" w:rsidRPr="002212CC"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62AAF349" w14:textId="77777777" w:rsidR="003D3618" w:rsidRPr="002212CC"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53442B95" w14:textId="77777777" w:rsidR="003D3618" w:rsidRPr="002212CC" w:rsidRDefault="003D3618" w:rsidP="00333E65">
            <w:pPr>
              <w:spacing w:after="0" w:line="240" w:lineRule="auto"/>
              <w:jc w:val="both"/>
              <w:rPr>
                <w:rFonts w:ascii="Arial" w:eastAsia="Times New Roman" w:hAnsi="Arial" w:cs="Arial"/>
                <w:color w:val="000000"/>
                <w:sz w:val="12"/>
                <w:szCs w:val="12"/>
                <w:lang w:val="es-MX" w:eastAsia="es-MX"/>
              </w:rPr>
            </w:pPr>
            <w:r w:rsidRPr="002212CC">
              <w:rPr>
                <w:rFonts w:ascii="Arial" w:eastAsia="Times New Roman" w:hAnsi="Arial" w:cs="Arial"/>
                <w:color w:val="000000"/>
                <w:sz w:val="12"/>
                <w:szCs w:val="12"/>
                <w:lang w:val="es-MX" w:eastAsia="es-MX"/>
              </w:rPr>
              <w:t xml:space="preserve">· Dos (2) motobombas eléctricas sumergibles marca BARNES MODELO SEH-101, eyectoras accionadas mediante motores eléctricos marca EMERSON de 1.0 HP. </w:t>
            </w:r>
          </w:p>
        </w:tc>
        <w:tc>
          <w:tcPr>
            <w:tcW w:w="486" w:type="pct"/>
            <w:tcBorders>
              <w:top w:val="nil"/>
              <w:left w:val="nil"/>
              <w:bottom w:val="single" w:sz="4" w:space="0" w:color="auto"/>
              <w:right w:val="single" w:sz="4" w:space="0" w:color="auto"/>
            </w:tcBorders>
            <w:shd w:val="clear" w:color="auto" w:fill="auto"/>
          </w:tcPr>
          <w:p w14:paraId="7948DAD4"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E840F4">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7AFFDFD6"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453B1971"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D5AD7A9" w14:textId="77777777" w:rsidTr="00333E65">
        <w:trPr>
          <w:trHeight w:val="480"/>
        </w:trPr>
        <w:tc>
          <w:tcPr>
            <w:tcW w:w="209" w:type="pct"/>
            <w:vMerge/>
            <w:tcBorders>
              <w:left w:val="single" w:sz="4" w:space="0" w:color="auto"/>
              <w:right w:val="single" w:sz="4" w:space="0" w:color="auto"/>
            </w:tcBorders>
            <w:vAlign w:val="center"/>
          </w:tcPr>
          <w:p w14:paraId="02C05A32"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2850EA63"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433C909D"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·Un (1) tablero de control eléctrico, con alternación automática.</w:t>
            </w:r>
          </w:p>
        </w:tc>
        <w:tc>
          <w:tcPr>
            <w:tcW w:w="486" w:type="pct"/>
            <w:tcBorders>
              <w:top w:val="nil"/>
              <w:left w:val="nil"/>
              <w:bottom w:val="single" w:sz="4" w:space="0" w:color="auto"/>
              <w:right w:val="single" w:sz="4" w:space="0" w:color="auto"/>
            </w:tcBorders>
            <w:shd w:val="clear" w:color="auto" w:fill="auto"/>
          </w:tcPr>
          <w:p w14:paraId="0584ADCE"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E840F4">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4E0C7859"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4F71D73B"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DA374AF" w14:textId="77777777" w:rsidTr="00333E65">
        <w:trPr>
          <w:trHeight w:val="720"/>
        </w:trPr>
        <w:tc>
          <w:tcPr>
            <w:tcW w:w="209" w:type="pct"/>
            <w:vMerge/>
            <w:tcBorders>
              <w:left w:val="single" w:sz="4" w:space="0" w:color="auto"/>
              <w:right w:val="single" w:sz="4" w:space="0" w:color="auto"/>
            </w:tcBorders>
            <w:vAlign w:val="center"/>
          </w:tcPr>
          <w:p w14:paraId="01105773" w14:textId="77777777" w:rsidR="003D3618" w:rsidRPr="002212CC"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left w:val="single" w:sz="4" w:space="0" w:color="auto"/>
              <w:right w:val="single" w:sz="4" w:space="0" w:color="auto"/>
            </w:tcBorders>
            <w:vAlign w:val="center"/>
            <w:hideMark/>
          </w:tcPr>
          <w:p w14:paraId="6AF77D37" w14:textId="77777777" w:rsidR="003D3618" w:rsidRPr="002212CC"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38B87CA" w14:textId="77777777" w:rsidR="003D3618" w:rsidRPr="002212CC" w:rsidRDefault="003D3618" w:rsidP="00333E65">
            <w:pPr>
              <w:spacing w:after="0" w:line="240" w:lineRule="auto"/>
              <w:jc w:val="both"/>
              <w:rPr>
                <w:rFonts w:ascii="Arial" w:eastAsia="Times New Roman" w:hAnsi="Arial" w:cs="Arial"/>
                <w:color w:val="000000"/>
                <w:sz w:val="12"/>
                <w:szCs w:val="12"/>
                <w:lang w:val="es-MX" w:eastAsia="es-MX"/>
              </w:rPr>
            </w:pPr>
            <w:r w:rsidRPr="002212CC">
              <w:rPr>
                <w:rFonts w:ascii="Arial" w:eastAsia="Times New Roman" w:hAnsi="Arial" w:cs="Arial"/>
                <w:color w:val="000000"/>
                <w:sz w:val="12"/>
                <w:szCs w:val="12"/>
                <w:lang w:val="es-MX" w:eastAsia="es-MX"/>
              </w:rPr>
              <w:t xml:space="preserve">·Una (1) alarma sonora tipo SIRENA en caso de nivel extraordinario, incluyendo interruptor de flotador tipo ampolleta de mercurio. </w:t>
            </w:r>
          </w:p>
        </w:tc>
        <w:tc>
          <w:tcPr>
            <w:tcW w:w="486" w:type="pct"/>
            <w:tcBorders>
              <w:top w:val="nil"/>
              <w:left w:val="nil"/>
              <w:bottom w:val="single" w:sz="4" w:space="0" w:color="auto"/>
              <w:right w:val="single" w:sz="4" w:space="0" w:color="auto"/>
            </w:tcBorders>
            <w:shd w:val="clear" w:color="auto" w:fill="auto"/>
          </w:tcPr>
          <w:p w14:paraId="0AE5297A"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CD02E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1474DFAD"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2B5A5B8"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B38E9F3" w14:textId="77777777" w:rsidTr="00333E65">
        <w:trPr>
          <w:trHeight w:val="540"/>
        </w:trPr>
        <w:tc>
          <w:tcPr>
            <w:tcW w:w="209" w:type="pct"/>
            <w:vMerge/>
            <w:tcBorders>
              <w:left w:val="single" w:sz="4" w:space="0" w:color="auto"/>
              <w:bottom w:val="single" w:sz="4" w:space="0" w:color="auto"/>
              <w:right w:val="single" w:sz="4" w:space="0" w:color="auto"/>
            </w:tcBorders>
            <w:vAlign w:val="center"/>
          </w:tcPr>
          <w:p w14:paraId="32C04C8B"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left w:val="single" w:sz="4" w:space="0" w:color="auto"/>
              <w:bottom w:val="single" w:sz="4" w:space="0" w:color="auto"/>
              <w:right w:val="single" w:sz="4" w:space="0" w:color="auto"/>
            </w:tcBorders>
            <w:vAlign w:val="center"/>
            <w:hideMark/>
          </w:tcPr>
          <w:p w14:paraId="16454ACA"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7B52D623"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·Dos (2) interruptores de flotador tipo ampolleta marca SWITCH SYSTEMS para control de arranque y apagado de la motobomba.</w:t>
            </w:r>
          </w:p>
        </w:tc>
        <w:tc>
          <w:tcPr>
            <w:tcW w:w="486" w:type="pct"/>
            <w:tcBorders>
              <w:top w:val="nil"/>
              <w:left w:val="nil"/>
              <w:bottom w:val="single" w:sz="4" w:space="0" w:color="auto"/>
              <w:right w:val="single" w:sz="4" w:space="0" w:color="auto"/>
            </w:tcBorders>
            <w:shd w:val="clear" w:color="auto" w:fill="auto"/>
          </w:tcPr>
          <w:p w14:paraId="33EDE3BE"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CD02EE">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vAlign w:val="center"/>
          </w:tcPr>
          <w:p w14:paraId="4846C092"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D5684FE"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C843BAD" w14:textId="77777777" w:rsidTr="00333E65">
        <w:trPr>
          <w:trHeight w:val="240"/>
        </w:trPr>
        <w:tc>
          <w:tcPr>
            <w:tcW w:w="209" w:type="pct"/>
            <w:vMerge w:val="restart"/>
            <w:tcBorders>
              <w:top w:val="nil"/>
              <w:left w:val="single" w:sz="4" w:space="0" w:color="auto"/>
              <w:right w:val="single" w:sz="4" w:space="0" w:color="auto"/>
            </w:tcBorders>
            <w:vAlign w:val="center"/>
          </w:tcPr>
          <w:p w14:paraId="3173FBC6"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3</w:t>
            </w:r>
          </w:p>
        </w:tc>
        <w:tc>
          <w:tcPr>
            <w:tcW w:w="1106" w:type="pct"/>
            <w:vMerge w:val="restart"/>
            <w:tcBorders>
              <w:top w:val="nil"/>
              <w:left w:val="single" w:sz="4" w:space="0" w:color="auto"/>
              <w:bottom w:val="single" w:sz="4" w:space="0" w:color="auto"/>
              <w:right w:val="single" w:sz="4" w:space="0" w:color="auto"/>
            </w:tcBorders>
            <w:shd w:val="clear" w:color="auto" w:fill="auto"/>
            <w:vAlign w:val="center"/>
            <w:hideMark/>
          </w:tcPr>
          <w:p w14:paraId="498EB55E"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Mantenimiento correctivo TABLERO DE CONTROL Y MANDO ELÉCTRICO EQUIPO DE PRESIÓN.</w:t>
            </w:r>
          </w:p>
        </w:tc>
        <w:tc>
          <w:tcPr>
            <w:tcW w:w="3686" w:type="pct"/>
            <w:gridSpan w:val="4"/>
            <w:tcBorders>
              <w:top w:val="single" w:sz="4" w:space="0" w:color="auto"/>
              <w:left w:val="nil"/>
              <w:bottom w:val="single" w:sz="4" w:space="0" w:color="auto"/>
              <w:right w:val="single" w:sz="8" w:space="0" w:color="000000"/>
            </w:tcBorders>
            <w:shd w:val="clear" w:color="000000" w:fill="D9D9D9"/>
            <w:vAlign w:val="center"/>
            <w:hideMark/>
          </w:tcPr>
          <w:p w14:paraId="02D0BA35"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TABLERO DE CONTROL Y MANDO ELECTRICO</w:t>
            </w:r>
          </w:p>
        </w:tc>
      </w:tr>
      <w:tr w:rsidR="003D3618" w:rsidRPr="00C85E22" w14:paraId="7AD930F2" w14:textId="77777777" w:rsidTr="00333E65">
        <w:trPr>
          <w:trHeight w:val="240"/>
        </w:trPr>
        <w:tc>
          <w:tcPr>
            <w:tcW w:w="209" w:type="pct"/>
            <w:vMerge/>
            <w:tcBorders>
              <w:left w:val="single" w:sz="4" w:space="0" w:color="auto"/>
              <w:right w:val="single" w:sz="4" w:space="0" w:color="auto"/>
            </w:tcBorders>
          </w:tcPr>
          <w:p w14:paraId="17F22D13"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40B7F87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CC48AEE"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Contactores principales 3RT-1026/220</w:t>
            </w:r>
          </w:p>
        </w:tc>
        <w:tc>
          <w:tcPr>
            <w:tcW w:w="486" w:type="pct"/>
            <w:tcBorders>
              <w:top w:val="nil"/>
              <w:left w:val="nil"/>
              <w:bottom w:val="single" w:sz="4" w:space="0" w:color="auto"/>
              <w:right w:val="single" w:sz="4" w:space="0" w:color="auto"/>
            </w:tcBorders>
            <w:shd w:val="clear" w:color="auto" w:fill="auto"/>
          </w:tcPr>
          <w:p w14:paraId="4B12BD27"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28EF6234"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029720FD" w14:textId="77777777" w:rsidR="003D3618" w:rsidRPr="002212CC"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9B2F8D7" w14:textId="77777777" w:rsidTr="00333E65">
        <w:trPr>
          <w:trHeight w:val="240"/>
        </w:trPr>
        <w:tc>
          <w:tcPr>
            <w:tcW w:w="209" w:type="pct"/>
            <w:vMerge/>
            <w:tcBorders>
              <w:left w:val="single" w:sz="4" w:space="0" w:color="auto"/>
              <w:right w:val="single" w:sz="4" w:space="0" w:color="auto"/>
            </w:tcBorders>
          </w:tcPr>
          <w:p w14:paraId="7937A61B"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6EC43D5"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0F31D1F"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r w:rsidRPr="00DD097D">
              <w:rPr>
                <w:rFonts w:ascii="Arial" w:eastAsia="Times New Roman" w:hAnsi="Arial" w:cs="Arial"/>
                <w:color w:val="000000"/>
                <w:sz w:val="12"/>
                <w:szCs w:val="12"/>
                <w:lang w:val="es-MX" w:eastAsia="es-MX"/>
              </w:rPr>
              <w:t>1. Contactores auxiliares 3 RT-1024/220</w:t>
            </w:r>
          </w:p>
        </w:tc>
        <w:tc>
          <w:tcPr>
            <w:tcW w:w="486" w:type="pct"/>
            <w:tcBorders>
              <w:top w:val="nil"/>
              <w:left w:val="nil"/>
              <w:bottom w:val="single" w:sz="4" w:space="0" w:color="auto"/>
              <w:right w:val="single" w:sz="4" w:space="0" w:color="auto"/>
            </w:tcBorders>
            <w:shd w:val="clear" w:color="auto" w:fill="auto"/>
          </w:tcPr>
          <w:p w14:paraId="59B0E076"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71A00387"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2B44B21"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611E511" w14:textId="77777777" w:rsidTr="00333E65">
        <w:trPr>
          <w:trHeight w:val="240"/>
        </w:trPr>
        <w:tc>
          <w:tcPr>
            <w:tcW w:w="209" w:type="pct"/>
            <w:vMerge/>
            <w:tcBorders>
              <w:left w:val="single" w:sz="4" w:space="0" w:color="auto"/>
              <w:right w:val="single" w:sz="4" w:space="0" w:color="auto"/>
            </w:tcBorders>
          </w:tcPr>
          <w:p w14:paraId="620157B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88F4BB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5C58A0D1"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Selectores de 3 posiciones</w:t>
            </w:r>
          </w:p>
        </w:tc>
        <w:tc>
          <w:tcPr>
            <w:tcW w:w="486" w:type="pct"/>
            <w:tcBorders>
              <w:top w:val="nil"/>
              <w:left w:val="nil"/>
              <w:bottom w:val="single" w:sz="4" w:space="0" w:color="auto"/>
              <w:right w:val="single" w:sz="4" w:space="0" w:color="auto"/>
            </w:tcBorders>
            <w:shd w:val="clear" w:color="auto" w:fill="auto"/>
          </w:tcPr>
          <w:p w14:paraId="4F1E5CFF"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AE29221"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410CE09E"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27D61A3" w14:textId="77777777" w:rsidTr="00333E65">
        <w:trPr>
          <w:trHeight w:val="240"/>
        </w:trPr>
        <w:tc>
          <w:tcPr>
            <w:tcW w:w="209" w:type="pct"/>
            <w:vMerge/>
            <w:tcBorders>
              <w:left w:val="single" w:sz="4" w:space="0" w:color="auto"/>
              <w:right w:val="single" w:sz="4" w:space="0" w:color="auto"/>
            </w:tcBorders>
          </w:tcPr>
          <w:p w14:paraId="178D8496"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2B2425F1"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24D051EA"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r w:rsidRPr="00DD097D">
              <w:rPr>
                <w:rFonts w:ascii="Arial" w:eastAsia="Times New Roman" w:hAnsi="Arial" w:cs="Arial"/>
                <w:color w:val="000000"/>
                <w:sz w:val="12"/>
                <w:szCs w:val="12"/>
                <w:lang w:val="es-MX" w:eastAsia="es-MX"/>
              </w:rPr>
              <w:t>1. Selector de 2 posiciones</w:t>
            </w:r>
          </w:p>
        </w:tc>
        <w:tc>
          <w:tcPr>
            <w:tcW w:w="486" w:type="pct"/>
            <w:tcBorders>
              <w:top w:val="nil"/>
              <w:left w:val="nil"/>
              <w:bottom w:val="single" w:sz="4" w:space="0" w:color="auto"/>
              <w:right w:val="single" w:sz="4" w:space="0" w:color="auto"/>
            </w:tcBorders>
            <w:shd w:val="clear" w:color="auto" w:fill="auto"/>
          </w:tcPr>
          <w:p w14:paraId="66E33CCC"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36A04031"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CCB68B9"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355A1FE" w14:textId="77777777" w:rsidTr="00333E65">
        <w:trPr>
          <w:trHeight w:val="240"/>
        </w:trPr>
        <w:tc>
          <w:tcPr>
            <w:tcW w:w="209" w:type="pct"/>
            <w:vMerge/>
            <w:tcBorders>
              <w:left w:val="single" w:sz="4" w:space="0" w:color="auto"/>
              <w:right w:val="single" w:sz="4" w:space="0" w:color="auto"/>
            </w:tcBorders>
          </w:tcPr>
          <w:p w14:paraId="7F17A1A6"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48A14BAD"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EE0F4C0"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Lámparas de señalización</w:t>
            </w:r>
          </w:p>
        </w:tc>
        <w:tc>
          <w:tcPr>
            <w:tcW w:w="486" w:type="pct"/>
            <w:tcBorders>
              <w:top w:val="nil"/>
              <w:left w:val="nil"/>
              <w:bottom w:val="single" w:sz="4" w:space="0" w:color="auto"/>
              <w:right w:val="single" w:sz="4" w:space="0" w:color="auto"/>
            </w:tcBorders>
            <w:shd w:val="clear" w:color="auto" w:fill="auto"/>
          </w:tcPr>
          <w:p w14:paraId="471A5FD6"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9DB78C5"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3B50A36"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1D76C29" w14:textId="77777777" w:rsidTr="00333E65">
        <w:trPr>
          <w:trHeight w:val="240"/>
        </w:trPr>
        <w:tc>
          <w:tcPr>
            <w:tcW w:w="209" w:type="pct"/>
            <w:vMerge/>
            <w:tcBorders>
              <w:left w:val="single" w:sz="4" w:space="0" w:color="auto"/>
              <w:right w:val="single" w:sz="4" w:space="0" w:color="auto"/>
            </w:tcBorders>
          </w:tcPr>
          <w:p w14:paraId="67346816"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089F386"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27504C3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Presostatos</w:t>
            </w:r>
          </w:p>
        </w:tc>
        <w:tc>
          <w:tcPr>
            <w:tcW w:w="486" w:type="pct"/>
            <w:tcBorders>
              <w:top w:val="nil"/>
              <w:left w:val="nil"/>
              <w:bottom w:val="single" w:sz="4" w:space="0" w:color="auto"/>
              <w:right w:val="single" w:sz="4" w:space="0" w:color="auto"/>
            </w:tcBorders>
            <w:shd w:val="clear" w:color="auto" w:fill="auto"/>
          </w:tcPr>
          <w:p w14:paraId="4E88F9CD"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77E4182B"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04801CA4"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C7677FB" w14:textId="77777777" w:rsidTr="00333E65">
        <w:trPr>
          <w:trHeight w:val="240"/>
        </w:trPr>
        <w:tc>
          <w:tcPr>
            <w:tcW w:w="209" w:type="pct"/>
            <w:vMerge/>
            <w:tcBorders>
              <w:left w:val="single" w:sz="4" w:space="0" w:color="auto"/>
              <w:right w:val="single" w:sz="4" w:space="0" w:color="auto"/>
            </w:tcBorders>
          </w:tcPr>
          <w:p w14:paraId="005D3DA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14132AEE"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E62983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Regleta de bornes</w:t>
            </w:r>
          </w:p>
        </w:tc>
        <w:tc>
          <w:tcPr>
            <w:tcW w:w="486" w:type="pct"/>
            <w:tcBorders>
              <w:top w:val="nil"/>
              <w:left w:val="nil"/>
              <w:bottom w:val="single" w:sz="4" w:space="0" w:color="auto"/>
              <w:right w:val="single" w:sz="4" w:space="0" w:color="auto"/>
            </w:tcBorders>
            <w:shd w:val="clear" w:color="auto" w:fill="auto"/>
          </w:tcPr>
          <w:p w14:paraId="6776878C"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93AE4CB"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73681EE7"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6C7E2A77" w14:textId="77777777" w:rsidTr="00333E65">
        <w:trPr>
          <w:trHeight w:val="240"/>
        </w:trPr>
        <w:tc>
          <w:tcPr>
            <w:tcW w:w="209" w:type="pct"/>
            <w:vMerge/>
            <w:tcBorders>
              <w:left w:val="single" w:sz="4" w:space="0" w:color="auto"/>
              <w:right w:val="single" w:sz="4" w:space="0" w:color="auto"/>
            </w:tcBorders>
          </w:tcPr>
          <w:p w14:paraId="67E5BFF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40209DE"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D41911F"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Modulo Lógico (LOGO)</w:t>
            </w:r>
          </w:p>
        </w:tc>
        <w:tc>
          <w:tcPr>
            <w:tcW w:w="486" w:type="pct"/>
            <w:tcBorders>
              <w:top w:val="nil"/>
              <w:left w:val="nil"/>
              <w:bottom w:val="single" w:sz="4" w:space="0" w:color="auto"/>
              <w:right w:val="single" w:sz="4" w:space="0" w:color="auto"/>
            </w:tcBorders>
            <w:shd w:val="clear" w:color="auto" w:fill="auto"/>
          </w:tcPr>
          <w:p w14:paraId="27691553"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563DA70"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2BFA086"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AC60A6E" w14:textId="77777777" w:rsidTr="00333E65">
        <w:trPr>
          <w:trHeight w:val="240"/>
        </w:trPr>
        <w:tc>
          <w:tcPr>
            <w:tcW w:w="209" w:type="pct"/>
            <w:vMerge/>
            <w:tcBorders>
              <w:left w:val="single" w:sz="4" w:space="0" w:color="auto"/>
              <w:right w:val="single" w:sz="4" w:space="0" w:color="auto"/>
            </w:tcBorders>
          </w:tcPr>
          <w:p w14:paraId="3F3005C0"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30596D9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71CE27B3"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Bobinado de motores</w:t>
            </w:r>
          </w:p>
        </w:tc>
        <w:tc>
          <w:tcPr>
            <w:tcW w:w="486" w:type="pct"/>
            <w:tcBorders>
              <w:top w:val="nil"/>
              <w:left w:val="nil"/>
              <w:bottom w:val="single" w:sz="4" w:space="0" w:color="auto"/>
              <w:right w:val="single" w:sz="4" w:space="0" w:color="auto"/>
            </w:tcBorders>
            <w:shd w:val="clear" w:color="auto" w:fill="auto"/>
          </w:tcPr>
          <w:p w14:paraId="0CD5E2CF"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46ADE85"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2E73417"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9351E43" w14:textId="77777777" w:rsidTr="00333E65">
        <w:trPr>
          <w:trHeight w:val="240"/>
        </w:trPr>
        <w:tc>
          <w:tcPr>
            <w:tcW w:w="209" w:type="pct"/>
            <w:vMerge/>
            <w:tcBorders>
              <w:left w:val="single" w:sz="4" w:space="0" w:color="auto"/>
              <w:bottom w:val="single" w:sz="4" w:space="0" w:color="auto"/>
              <w:right w:val="single" w:sz="4" w:space="0" w:color="auto"/>
            </w:tcBorders>
          </w:tcPr>
          <w:p w14:paraId="2A8B010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31B2D53D"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4AB5662"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Flotadores eléctricos de nivel</w:t>
            </w:r>
          </w:p>
        </w:tc>
        <w:tc>
          <w:tcPr>
            <w:tcW w:w="486" w:type="pct"/>
            <w:tcBorders>
              <w:top w:val="nil"/>
              <w:left w:val="nil"/>
              <w:bottom w:val="single" w:sz="4" w:space="0" w:color="auto"/>
              <w:right w:val="single" w:sz="4" w:space="0" w:color="auto"/>
            </w:tcBorders>
            <w:shd w:val="clear" w:color="auto" w:fill="auto"/>
          </w:tcPr>
          <w:p w14:paraId="2C1DC38C"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F930E2">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CE39273"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1760F49"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984B291" w14:textId="77777777" w:rsidTr="00333E65">
        <w:trPr>
          <w:trHeight w:val="240"/>
        </w:trPr>
        <w:tc>
          <w:tcPr>
            <w:tcW w:w="209" w:type="pct"/>
            <w:vMerge w:val="restart"/>
            <w:tcBorders>
              <w:top w:val="nil"/>
              <w:left w:val="single" w:sz="4" w:space="0" w:color="auto"/>
              <w:right w:val="single" w:sz="4" w:space="0" w:color="auto"/>
            </w:tcBorders>
            <w:vAlign w:val="center"/>
          </w:tcPr>
          <w:p w14:paraId="05D6D9C5"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4</w:t>
            </w:r>
          </w:p>
        </w:tc>
        <w:tc>
          <w:tcPr>
            <w:tcW w:w="1106" w:type="pct"/>
            <w:vMerge w:val="restart"/>
            <w:tcBorders>
              <w:top w:val="nil"/>
              <w:left w:val="single" w:sz="4" w:space="0" w:color="auto"/>
              <w:bottom w:val="single" w:sz="4" w:space="0" w:color="auto"/>
              <w:right w:val="single" w:sz="4" w:space="0" w:color="auto"/>
            </w:tcBorders>
            <w:shd w:val="clear" w:color="auto" w:fill="auto"/>
            <w:vAlign w:val="center"/>
            <w:hideMark/>
          </w:tcPr>
          <w:p w14:paraId="1E6CFD8F"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Mantenimiento correctivo EQUIPO DE PRESIÓN Y KIT REPARACIÓN BOMBAS</w:t>
            </w:r>
          </w:p>
        </w:tc>
        <w:tc>
          <w:tcPr>
            <w:tcW w:w="3686" w:type="pct"/>
            <w:gridSpan w:val="4"/>
            <w:tcBorders>
              <w:top w:val="single" w:sz="4" w:space="0" w:color="auto"/>
              <w:left w:val="nil"/>
              <w:bottom w:val="single" w:sz="4" w:space="0" w:color="auto"/>
              <w:right w:val="single" w:sz="8" w:space="0" w:color="000000"/>
            </w:tcBorders>
            <w:shd w:val="clear" w:color="000000" w:fill="D9D9D9"/>
            <w:vAlign w:val="center"/>
            <w:hideMark/>
          </w:tcPr>
          <w:p w14:paraId="56482A1E"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EQUIPO DE PRESIÓN PARA SUMINISTRO KIT REPARACIÓN BOMBAS.</w:t>
            </w:r>
          </w:p>
        </w:tc>
      </w:tr>
      <w:tr w:rsidR="003D3618" w:rsidRPr="00C85E22" w14:paraId="15229FDD" w14:textId="77777777" w:rsidTr="00333E65">
        <w:trPr>
          <w:trHeight w:val="240"/>
        </w:trPr>
        <w:tc>
          <w:tcPr>
            <w:tcW w:w="209" w:type="pct"/>
            <w:vMerge/>
            <w:tcBorders>
              <w:left w:val="single" w:sz="4" w:space="0" w:color="auto"/>
              <w:right w:val="single" w:sz="4" w:space="0" w:color="auto"/>
            </w:tcBorders>
            <w:vAlign w:val="center"/>
          </w:tcPr>
          <w:p w14:paraId="62C32D34"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4AA1D7F"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D3A89C6"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Sello mecánico 1.1/4-T 21</w:t>
            </w:r>
          </w:p>
        </w:tc>
        <w:tc>
          <w:tcPr>
            <w:tcW w:w="486" w:type="pct"/>
            <w:tcBorders>
              <w:top w:val="nil"/>
              <w:left w:val="nil"/>
              <w:bottom w:val="single" w:sz="4" w:space="0" w:color="auto"/>
              <w:right w:val="single" w:sz="4" w:space="0" w:color="auto"/>
            </w:tcBorders>
            <w:shd w:val="clear" w:color="auto" w:fill="auto"/>
          </w:tcPr>
          <w:p w14:paraId="09C4357E"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744DDF7"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804399A"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961E5A1" w14:textId="77777777" w:rsidTr="00333E65">
        <w:trPr>
          <w:trHeight w:val="240"/>
        </w:trPr>
        <w:tc>
          <w:tcPr>
            <w:tcW w:w="209" w:type="pct"/>
            <w:vMerge/>
            <w:tcBorders>
              <w:left w:val="single" w:sz="4" w:space="0" w:color="auto"/>
              <w:right w:val="single" w:sz="4" w:space="0" w:color="auto"/>
            </w:tcBorders>
            <w:vAlign w:val="center"/>
          </w:tcPr>
          <w:p w14:paraId="6C5BAFBC"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14719FF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61239C4"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Casquillo sello mecánico</w:t>
            </w:r>
          </w:p>
        </w:tc>
        <w:tc>
          <w:tcPr>
            <w:tcW w:w="486" w:type="pct"/>
            <w:tcBorders>
              <w:top w:val="nil"/>
              <w:left w:val="nil"/>
              <w:bottom w:val="single" w:sz="4" w:space="0" w:color="auto"/>
              <w:right w:val="single" w:sz="4" w:space="0" w:color="auto"/>
            </w:tcBorders>
            <w:shd w:val="clear" w:color="auto" w:fill="auto"/>
          </w:tcPr>
          <w:p w14:paraId="643F0425"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608EE784"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5549841"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6E774FA" w14:textId="77777777" w:rsidTr="00333E65">
        <w:trPr>
          <w:trHeight w:val="240"/>
        </w:trPr>
        <w:tc>
          <w:tcPr>
            <w:tcW w:w="209" w:type="pct"/>
            <w:vMerge/>
            <w:tcBorders>
              <w:left w:val="single" w:sz="4" w:space="0" w:color="auto"/>
              <w:right w:val="single" w:sz="4" w:space="0" w:color="auto"/>
            </w:tcBorders>
            <w:vAlign w:val="center"/>
          </w:tcPr>
          <w:p w14:paraId="3BB34088" w14:textId="77777777" w:rsidR="003D3618" w:rsidRPr="00DD097D"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6BF82BC"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5C0764A0" w14:textId="77777777" w:rsidR="003D3618" w:rsidRPr="00DD097D" w:rsidRDefault="003D3618" w:rsidP="00333E65">
            <w:pPr>
              <w:spacing w:after="0" w:line="240" w:lineRule="auto"/>
              <w:rPr>
                <w:rFonts w:ascii="Arial" w:eastAsia="Times New Roman" w:hAnsi="Arial" w:cs="Arial"/>
                <w:color w:val="000000"/>
                <w:sz w:val="12"/>
                <w:szCs w:val="12"/>
                <w:lang w:val="es-MX" w:eastAsia="es-MX"/>
              </w:rPr>
            </w:pPr>
            <w:r w:rsidRPr="00DD097D">
              <w:rPr>
                <w:rFonts w:ascii="Arial" w:eastAsia="Times New Roman" w:hAnsi="Arial" w:cs="Arial"/>
                <w:color w:val="000000"/>
                <w:sz w:val="12"/>
                <w:szCs w:val="12"/>
                <w:lang w:val="es-MX" w:eastAsia="es-MX"/>
              </w:rPr>
              <w:t>1, Aro sello casquillo</w:t>
            </w:r>
          </w:p>
        </w:tc>
        <w:tc>
          <w:tcPr>
            <w:tcW w:w="486" w:type="pct"/>
            <w:tcBorders>
              <w:top w:val="nil"/>
              <w:left w:val="nil"/>
              <w:bottom w:val="single" w:sz="4" w:space="0" w:color="auto"/>
              <w:right w:val="single" w:sz="4" w:space="0" w:color="auto"/>
            </w:tcBorders>
            <w:shd w:val="clear" w:color="auto" w:fill="auto"/>
          </w:tcPr>
          <w:p w14:paraId="22AC3168"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2F0301B"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3726709" w14:textId="77777777" w:rsidR="003D3618" w:rsidRPr="00DD097D"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61CF2EC" w14:textId="77777777" w:rsidTr="00333E65">
        <w:trPr>
          <w:trHeight w:val="240"/>
        </w:trPr>
        <w:tc>
          <w:tcPr>
            <w:tcW w:w="209" w:type="pct"/>
            <w:vMerge/>
            <w:tcBorders>
              <w:left w:val="single" w:sz="4" w:space="0" w:color="auto"/>
              <w:right w:val="single" w:sz="4" w:space="0" w:color="auto"/>
            </w:tcBorders>
            <w:vAlign w:val="center"/>
          </w:tcPr>
          <w:p w14:paraId="187F50D9"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74D46E2"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AA532D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Empaque carcasa plato sello</w:t>
            </w:r>
          </w:p>
        </w:tc>
        <w:tc>
          <w:tcPr>
            <w:tcW w:w="486" w:type="pct"/>
            <w:tcBorders>
              <w:top w:val="nil"/>
              <w:left w:val="nil"/>
              <w:bottom w:val="single" w:sz="4" w:space="0" w:color="auto"/>
              <w:right w:val="single" w:sz="4" w:space="0" w:color="auto"/>
            </w:tcBorders>
            <w:shd w:val="clear" w:color="auto" w:fill="auto"/>
          </w:tcPr>
          <w:p w14:paraId="4E9BC9FA" w14:textId="77777777" w:rsidR="003D3618" w:rsidRPr="002E746A"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9A0694A"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9F4242F"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E03834B" w14:textId="77777777" w:rsidTr="00333E65">
        <w:trPr>
          <w:trHeight w:val="240"/>
        </w:trPr>
        <w:tc>
          <w:tcPr>
            <w:tcW w:w="209" w:type="pct"/>
            <w:vMerge/>
            <w:tcBorders>
              <w:left w:val="single" w:sz="4" w:space="0" w:color="auto"/>
              <w:right w:val="single" w:sz="4" w:space="0" w:color="auto"/>
            </w:tcBorders>
            <w:vAlign w:val="center"/>
          </w:tcPr>
          <w:p w14:paraId="6FA00506"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8EDA75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039D80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Empaque arandela rotor</w:t>
            </w:r>
          </w:p>
        </w:tc>
        <w:tc>
          <w:tcPr>
            <w:tcW w:w="486" w:type="pct"/>
            <w:tcBorders>
              <w:top w:val="nil"/>
              <w:left w:val="nil"/>
              <w:bottom w:val="single" w:sz="4" w:space="0" w:color="auto"/>
              <w:right w:val="single" w:sz="4" w:space="0" w:color="auto"/>
            </w:tcBorders>
            <w:shd w:val="clear" w:color="auto" w:fill="auto"/>
          </w:tcPr>
          <w:p w14:paraId="46213E16"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457BF05"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547C955"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B538692" w14:textId="77777777" w:rsidTr="00333E65">
        <w:trPr>
          <w:trHeight w:val="240"/>
        </w:trPr>
        <w:tc>
          <w:tcPr>
            <w:tcW w:w="209" w:type="pct"/>
            <w:vMerge/>
            <w:tcBorders>
              <w:left w:val="single" w:sz="4" w:space="0" w:color="auto"/>
              <w:right w:val="single" w:sz="4" w:space="0" w:color="auto"/>
            </w:tcBorders>
            <w:vAlign w:val="center"/>
          </w:tcPr>
          <w:p w14:paraId="07D09DAE"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93DCFF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360E41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Arandela rotor</w:t>
            </w:r>
          </w:p>
        </w:tc>
        <w:tc>
          <w:tcPr>
            <w:tcW w:w="486" w:type="pct"/>
            <w:tcBorders>
              <w:top w:val="nil"/>
              <w:left w:val="nil"/>
              <w:bottom w:val="single" w:sz="4" w:space="0" w:color="auto"/>
              <w:right w:val="single" w:sz="4" w:space="0" w:color="auto"/>
            </w:tcBorders>
            <w:shd w:val="clear" w:color="auto" w:fill="auto"/>
          </w:tcPr>
          <w:p w14:paraId="371B35A0"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29E50ADA"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2DE0ADC"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D606519" w14:textId="77777777" w:rsidTr="00333E65">
        <w:trPr>
          <w:trHeight w:val="240"/>
        </w:trPr>
        <w:tc>
          <w:tcPr>
            <w:tcW w:w="209" w:type="pct"/>
            <w:vMerge/>
            <w:tcBorders>
              <w:left w:val="single" w:sz="4" w:space="0" w:color="auto"/>
              <w:right w:val="single" w:sz="4" w:space="0" w:color="auto"/>
            </w:tcBorders>
            <w:vAlign w:val="center"/>
          </w:tcPr>
          <w:p w14:paraId="3E5E510D" w14:textId="77777777" w:rsidR="003D3618" w:rsidRPr="006D45CA"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43583A89" w14:textId="77777777" w:rsidR="003D3618" w:rsidRPr="006D45CA"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2ACA794E" w14:textId="77777777" w:rsidR="003D3618" w:rsidRPr="006D45CA" w:rsidRDefault="003D3618" w:rsidP="00333E65">
            <w:pPr>
              <w:spacing w:after="0" w:line="240" w:lineRule="auto"/>
              <w:rPr>
                <w:rFonts w:ascii="Arial" w:eastAsia="Times New Roman" w:hAnsi="Arial" w:cs="Arial"/>
                <w:color w:val="000000"/>
                <w:sz w:val="12"/>
                <w:szCs w:val="12"/>
                <w:lang w:val="es-MX" w:eastAsia="es-MX"/>
              </w:rPr>
            </w:pPr>
            <w:r w:rsidRPr="006D45CA">
              <w:rPr>
                <w:rFonts w:ascii="Arial" w:eastAsia="Times New Roman" w:hAnsi="Arial" w:cs="Arial"/>
                <w:color w:val="000000"/>
                <w:sz w:val="12"/>
                <w:szCs w:val="12"/>
                <w:lang w:val="es-MX" w:eastAsia="es-MX"/>
              </w:rPr>
              <w:t>1, Cuña rotores</w:t>
            </w:r>
          </w:p>
        </w:tc>
        <w:tc>
          <w:tcPr>
            <w:tcW w:w="486" w:type="pct"/>
            <w:tcBorders>
              <w:top w:val="nil"/>
              <w:left w:val="nil"/>
              <w:bottom w:val="single" w:sz="4" w:space="0" w:color="auto"/>
              <w:right w:val="single" w:sz="4" w:space="0" w:color="auto"/>
            </w:tcBorders>
            <w:shd w:val="clear" w:color="auto" w:fill="auto"/>
          </w:tcPr>
          <w:p w14:paraId="349C6F84"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706EEE0C" w14:textId="77777777" w:rsidR="003D3618" w:rsidRPr="006D45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AAF2D0E" w14:textId="77777777" w:rsidR="003D3618" w:rsidRPr="006D45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A5D40C1" w14:textId="77777777" w:rsidTr="00333E65">
        <w:trPr>
          <w:trHeight w:val="240"/>
        </w:trPr>
        <w:tc>
          <w:tcPr>
            <w:tcW w:w="209" w:type="pct"/>
            <w:vMerge/>
            <w:tcBorders>
              <w:left w:val="single" w:sz="4" w:space="0" w:color="auto"/>
              <w:right w:val="single" w:sz="4" w:space="0" w:color="auto"/>
            </w:tcBorders>
            <w:vAlign w:val="center"/>
          </w:tcPr>
          <w:p w14:paraId="56136951" w14:textId="77777777" w:rsidR="003D3618" w:rsidRPr="006D45CA"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41BC1E38" w14:textId="77777777" w:rsidR="003D3618" w:rsidRPr="006D45CA"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8E0235B" w14:textId="77777777" w:rsidR="003D3618" w:rsidRPr="006D45CA" w:rsidRDefault="003D3618" w:rsidP="00333E65">
            <w:pPr>
              <w:spacing w:after="0" w:line="240" w:lineRule="auto"/>
              <w:rPr>
                <w:rFonts w:ascii="Arial" w:eastAsia="Times New Roman" w:hAnsi="Arial" w:cs="Arial"/>
                <w:color w:val="000000"/>
                <w:sz w:val="12"/>
                <w:szCs w:val="12"/>
                <w:lang w:val="es-MX" w:eastAsia="es-MX"/>
              </w:rPr>
            </w:pPr>
            <w:r w:rsidRPr="006D45CA">
              <w:rPr>
                <w:rFonts w:ascii="Arial" w:eastAsia="Times New Roman" w:hAnsi="Arial" w:cs="Arial"/>
                <w:color w:val="000000"/>
                <w:sz w:val="12"/>
                <w:szCs w:val="12"/>
                <w:lang w:val="es-MX" w:eastAsia="es-MX"/>
              </w:rPr>
              <w:t>1, Rectificar ejes</w:t>
            </w:r>
          </w:p>
        </w:tc>
        <w:tc>
          <w:tcPr>
            <w:tcW w:w="486" w:type="pct"/>
            <w:tcBorders>
              <w:top w:val="nil"/>
              <w:left w:val="nil"/>
              <w:bottom w:val="single" w:sz="4" w:space="0" w:color="auto"/>
              <w:right w:val="single" w:sz="4" w:space="0" w:color="auto"/>
            </w:tcBorders>
            <w:shd w:val="clear" w:color="auto" w:fill="auto"/>
          </w:tcPr>
          <w:p w14:paraId="79B9522A"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5921BFA" w14:textId="77777777" w:rsidR="003D3618" w:rsidRPr="006D45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61483670" w14:textId="77777777" w:rsidR="003D3618" w:rsidRPr="006D45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E2F283F" w14:textId="77777777" w:rsidTr="00333E65">
        <w:trPr>
          <w:trHeight w:val="240"/>
        </w:trPr>
        <w:tc>
          <w:tcPr>
            <w:tcW w:w="209" w:type="pct"/>
            <w:vMerge/>
            <w:tcBorders>
              <w:left w:val="single" w:sz="4" w:space="0" w:color="auto"/>
              <w:bottom w:val="single" w:sz="4" w:space="0" w:color="auto"/>
              <w:right w:val="single" w:sz="4" w:space="0" w:color="auto"/>
            </w:tcBorders>
            <w:vAlign w:val="center"/>
          </w:tcPr>
          <w:p w14:paraId="5689EC53"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043C1F8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192E6D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Rotor motobombas</w:t>
            </w:r>
          </w:p>
        </w:tc>
        <w:tc>
          <w:tcPr>
            <w:tcW w:w="486" w:type="pct"/>
            <w:tcBorders>
              <w:top w:val="nil"/>
              <w:left w:val="nil"/>
              <w:bottom w:val="single" w:sz="4" w:space="0" w:color="auto"/>
              <w:right w:val="single" w:sz="4" w:space="0" w:color="auto"/>
            </w:tcBorders>
            <w:shd w:val="clear" w:color="auto" w:fill="auto"/>
          </w:tcPr>
          <w:p w14:paraId="4BAED405"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0259CB">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D089EB5"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EBD45E5"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52D6FD0" w14:textId="77777777" w:rsidTr="00333E65">
        <w:trPr>
          <w:trHeight w:val="240"/>
        </w:trPr>
        <w:tc>
          <w:tcPr>
            <w:tcW w:w="209" w:type="pct"/>
            <w:vMerge w:val="restart"/>
            <w:tcBorders>
              <w:top w:val="nil"/>
              <w:left w:val="single" w:sz="4" w:space="0" w:color="auto"/>
              <w:right w:val="single" w:sz="4" w:space="0" w:color="auto"/>
            </w:tcBorders>
            <w:vAlign w:val="center"/>
          </w:tcPr>
          <w:p w14:paraId="5227F2B8"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5</w:t>
            </w:r>
          </w:p>
        </w:tc>
        <w:tc>
          <w:tcPr>
            <w:tcW w:w="1106" w:type="pct"/>
            <w:vMerge w:val="restart"/>
            <w:tcBorders>
              <w:top w:val="nil"/>
              <w:left w:val="single" w:sz="4" w:space="0" w:color="auto"/>
              <w:bottom w:val="single" w:sz="4" w:space="0" w:color="auto"/>
              <w:right w:val="single" w:sz="4" w:space="0" w:color="auto"/>
            </w:tcBorders>
            <w:shd w:val="clear" w:color="auto" w:fill="auto"/>
            <w:vAlign w:val="center"/>
            <w:hideMark/>
          </w:tcPr>
          <w:p w14:paraId="61976405"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Mantenimiento correctivo EQUIPO CONTRA INCENDIO TABLERO DE CONTROL Y MANDO ELÉCTRICO</w:t>
            </w:r>
          </w:p>
        </w:tc>
        <w:tc>
          <w:tcPr>
            <w:tcW w:w="3686" w:type="pct"/>
            <w:gridSpan w:val="4"/>
            <w:tcBorders>
              <w:top w:val="single" w:sz="4" w:space="0" w:color="auto"/>
              <w:left w:val="nil"/>
              <w:bottom w:val="single" w:sz="4" w:space="0" w:color="auto"/>
              <w:right w:val="single" w:sz="8" w:space="0" w:color="000000"/>
            </w:tcBorders>
            <w:shd w:val="clear" w:color="000000" w:fill="D9D9D9"/>
            <w:vAlign w:val="center"/>
            <w:hideMark/>
          </w:tcPr>
          <w:p w14:paraId="07E4F23B"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EQUIPO CONTRA INCENDIO TABLERO DE CONTROL Y MANDO ELÉCTRICO</w:t>
            </w:r>
          </w:p>
        </w:tc>
      </w:tr>
      <w:tr w:rsidR="003D3618" w:rsidRPr="00C85E22" w14:paraId="6A8219ED" w14:textId="77777777" w:rsidTr="00333E65">
        <w:trPr>
          <w:trHeight w:val="240"/>
        </w:trPr>
        <w:tc>
          <w:tcPr>
            <w:tcW w:w="209" w:type="pct"/>
            <w:vMerge/>
            <w:tcBorders>
              <w:left w:val="single" w:sz="4" w:space="0" w:color="auto"/>
              <w:right w:val="single" w:sz="4" w:space="0" w:color="auto"/>
            </w:tcBorders>
            <w:vAlign w:val="center"/>
          </w:tcPr>
          <w:p w14:paraId="6B27691C"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1F83C66"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B31FE2F"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Contactores principales 3RT-1036/220</w:t>
            </w:r>
          </w:p>
        </w:tc>
        <w:tc>
          <w:tcPr>
            <w:tcW w:w="486" w:type="pct"/>
            <w:tcBorders>
              <w:top w:val="nil"/>
              <w:left w:val="nil"/>
              <w:bottom w:val="single" w:sz="4" w:space="0" w:color="auto"/>
              <w:right w:val="single" w:sz="4" w:space="0" w:color="auto"/>
            </w:tcBorders>
            <w:shd w:val="clear" w:color="auto" w:fill="auto"/>
          </w:tcPr>
          <w:p w14:paraId="17F0FE7C"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AE3CFA">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135F915F"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458B770"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BB9D29B" w14:textId="77777777" w:rsidTr="00333E65">
        <w:trPr>
          <w:trHeight w:val="240"/>
        </w:trPr>
        <w:tc>
          <w:tcPr>
            <w:tcW w:w="209" w:type="pct"/>
            <w:vMerge/>
            <w:tcBorders>
              <w:left w:val="single" w:sz="4" w:space="0" w:color="auto"/>
              <w:right w:val="single" w:sz="4" w:space="0" w:color="auto"/>
            </w:tcBorders>
            <w:vAlign w:val="center"/>
          </w:tcPr>
          <w:p w14:paraId="1C299BED"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034F8C1F"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DBF3D82"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Selectores de 3 posiciones</w:t>
            </w:r>
          </w:p>
        </w:tc>
        <w:tc>
          <w:tcPr>
            <w:tcW w:w="486" w:type="pct"/>
            <w:tcBorders>
              <w:top w:val="nil"/>
              <w:left w:val="nil"/>
              <w:bottom w:val="single" w:sz="4" w:space="0" w:color="auto"/>
              <w:right w:val="single" w:sz="4" w:space="0" w:color="auto"/>
            </w:tcBorders>
            <w:shd w:val="clear" w:color="auto" w:fill="auto"/>
          </w:tcPr>
          <w:p w14:paraId="4CA75934"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AE3CFA">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B15FA7B"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5370B50"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505097A" w14:textId="77777777" w:rsidTr="00333E65">
        <w:trPr>
          <w:trHeight w:val="240"/>
        </w:trPr>
        <w:tc>
          <w:tcPr>
            <w:tcW w:w="209" w:type="pct"/>
            <w:vMerge/>
            <w:tcBorders>
              <w:left w:val="single" w:sz="4" w:space="0" w:color="auto"/>
              <w:right w:val="single" w:sz="4" w:space="0" w:color="auto"/>
            </w:tcBorders>
            <w:vAlign w:val="center"/>
          </w:tcPr>
          <w:p w14:paraId="32D15648"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23E7D70F"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0321832"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lámpara de señalización</w:t>
            </w:r>
          </w:p>
        </w:tc>
        <w:tc>
          <w:tcPr>
            <w:tcW w:w="486" w:type="pct"/>
            <w:tcBorders>
              <w:top w:val="nil"/>
              <w:left w:val="nil"/>
              <w:bottom w:val="single" w:sz="4" w:space="0" w:color="auto"/>
              <w:right w:val="single" w:sz="4" w:space="0" w:color="auto"/>
            </w:tcBorders>
            <w:shd w:val="clear" w:color="auto" w:fill="auto"/>
          </w:tcPr>
          <w:p w14:paraId="6CD6DD0D"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AE3CFA">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9EB1FFB"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C369529"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35633051" w14:textId="77777777" w:rsidTr="00333E65">
        <w:trPr>
          <w:trHeight w:val="240"/>
        </w:trPr>
        <w:tc>
          <w:tcPr>
            <w:tcW w:w="209" w:type="pct"/>
            <w:vMerge/>
            <w:tcBorders>
              <w:left w:val="single" w:sz="4" w:space="0" w:color="auto"/>
              <w:right w:val="single" w:sz="4" w:space="0" w:color="auto"/>
            </w:tcBorders>
            <w:vAlign w:val="center"/>
          </w:tcPr>
          <w:p w14:paraId="5D498761"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8DB6A0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447F8DE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Contactores principal 3RT-1026/220 (JOCKEY).</w:t>
            </w:r>
          </w:p>
        </w:tc>
        <w:tc>
          <w:tcPr>
            <w:tcW w:w="486" w:type="pct"/>
            <w:tcBorders>
              <w:top w:val="nil"/>
              <w:left w:val="nil"/>
              <w:bottom w:val="single" w:sz="4" w:space="0" w:color="auto"/>
              <w:right w:val="single" w:sz="4" w:space="0" w:color="auto"/>
            </w:tcBorders>
            <w:shd w:val="clear" w:color="auto" w:fill="auto"/>
          </w:tcPr>
          <w:p w14:paraId="6C74687B"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AE3CFA">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8D9170B"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4B55CB40"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2993F0F" w14:textId="77777777" w:rsidTr="00333E65">
        <w:trPr>
          <w:trHeight w:val="240"/>
        </w:trPr>
        <w:tc>
          <w:tcPr>
            <w:tcW w:w="209" w:type="pct"/>
            <w:vMerge/>
            <w:tcBorders>
              <w:left w:val="single" w:sz="4" w:space="0" w:color="auto"/>
              <w:bottom w:val="single" w:sz="4" w:space="0" w:color="auto"/>
              <w:right w:val="single" w:sz="4" w:space="0" w:color="auto"/>
            </w:tcBorders>
            <w:vAlign w:val="center"/>
          </w:tcPr>
          <w:p w14:paraId="394153A4"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1A32879B"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F8914A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Flotador eléctrico de nivel</w:t>
            </w:r>
          </w:p>
        </w:tc>
        <w:tc>
          <w:tcPr>
            <w:tcW w:w="486" w:type="pct"/>
            <w:tcBorders>
              <w:top w:val="nil"/>
              <w:left w:val="nil"/>
              <w:bottom w:val="single" w:sz="4" w:space="0" w:color="auto"/>
              <w:right w:val="single" w:sz="4" w:space="0" w:color="auto"/>
            </w:tcBorders>
            <w:shd w:val="clear" w:color="auto" w:fill="auto"/>
          </w:tcPr>
          <w:p w14:paraId="68EA5894" w14:textId="77777777" w:rsidR="003D3618" w:rsidRPr="00EB66D5" w:rsidRDefault="003D3618" w:rsidP="00333E65">
            <w:pPr>
              <w:spacing w:after="0" w:line="240" w:lineRule="auto"/>
              <w:jc w:val="center"/>
              <w:rPr>
                <w:rFonts w:ascii="Arial" w:eastAsia="Times New Roman" w:hAnsi="Arial" w:cs="Arial"/>
                <w:b/>
                <w:bCs/>
                <w:color w:val="000000"/>
                <w:sz w:val="12"/>
                <w:szCs w:val="12"/>
                <w:lang w:val="es-MX" w:eastAsia="es-MX"/>
              </w:rPr>
            </w:pPr>
            <w:r w:rsidRPr="00AE3CFA">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01552705"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AC6AAF5"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7DCF869" w14:textId="77777777" w:rsidTr="00333E65">
        <w:trPr>
          <w:trHeight w:val="240"/>
        </w:trPr>
        <w:tc>
          <w:tcPr>
            <w:tcW w:w="209" w:type="pct"/>
            <w:vMerge w:val="restart"/>
            <w:tcBorders>
              <w:top w:val="nil"/>
              <w:left w:val="single" w:sz="4" w:space="0" w:color="auto"/>
              <w:right w:val="single" w:sz="4" w:space="0" w:color="auto"/>
            </w:tcBorders>
            <w:vAlign w:val="center"/>
          </w:tcPr>
          <w:p w14:paraId="7C1527BE"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6</w:t>
            </w:r>
          </w:p>
        </w:tc>
        <w:tc>
          <w:tcPr>
            <w:tcW w:w="1106" w:type="pct"/>
            <w:vMerge w:val="restart"/>
            <w:tcBorders>
              <w:top w:val="nil"/>
              <w:left w:val="single" w:sz="4" w:space="0" w:color="auto"/>
              <w:bottom w:val="single" w:sz="4" w:space="0" w:color="auto"/>
              <w:right w:val="single" w:sz="4" w:space="0" w:color="auto"/>
            </w:tcBorders>
            <w:shd w:val="clear" w:color="auto" w:fill="auto"/>
            <w:vAlign w:val="center"/>
            <w:hideMark/>
          </w:tcPr>
          <w:p w14:paraId="52A2A99F"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Mantenimiento correctivo KIT REPARACIÓN BOMBAS EQUIPO CONTRA INCENDIO.</w:t>
            </w:r>
          </w:p>
        </w:tc>
        <w:tc>
          <w:tcPr>
            <w:tcW w:w="3686" w:type="pct"/>
            <w:gridSpan w:val="4"/>
            <w:tcBorders>
              <w:top w:val="single" w:sz="4" w:space="0" w:color="auto"/>
              <w:left w:val="nil"/>
              <w:bottom w:val="single" w:sz="4" w:space="0" w:color="auto"/>
              <w:right w:val="single" w:sz="8" w:space="0" w:color="000000"/>
            </w:tcBorders>
            <w:shd w:val="clear" w:color="000000" w:fill="D9D9D9"/>
            <w:vAlign w:val="center"/>
            <w:hideMark/>
          </w:tcPr>
          <w:p w14:paraId="45520D81"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KIT REPARACION BOMBAS</w:t>
            </w:r>
          </w:p>
        </w:tc>
      </w:tr>
      <w:tr w:rsidR="003D3618" w:rsidRPr="00C85E22" w14:paraId="3D8AC781" w14:textId="77777777" w:rsidTr="00333E65">
        <w:trPr>
          <w:trHeight w:val="240"/>
        </w:trPr>
        <w:tc>
          <w:tcPr>
            <w:tcW w:w="209" w:type="pct"/>
            <w:vMerge/>
            <w:tcBorders>
              <w:left w:val="single" w:sz="4" w:space="0" w:color="auto"/>
              <w:right w:val="single" w:sz="4" w:space="0" w:color="auto"/>
            </w:tcBorders>
            <w:vAlign w:val="center"/>
          </w:tcPr>
          <w:p w14:paraId="7332B938"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BF89AE4"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B5B1F4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Sello mecánico 1.1/2-T21</w:t>
            </w:r>
          </w:p>
        </w:tc>
        <w:tc>
          <w:tcPr>
            <w:tcW w:w="486" w:type="pct"/>
            <w:tcBorders>
              <w:top w:val="nil"/>
              <w:left w:val="nil"/>
              <w:bottom w:val="single" w:sz="4" w:space="0" w:color="auto"/>
              <w:right w:val="single" w:sz="4" w:space="0" w:color="auto"/>
            </w:tcBorders>
            <w:shd w:val="clear" w:color="auto" w:fill="auto"/>
          </w:tcPr>
          <w:p w14:paraId="41CBC9C6"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20888BF"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5C72DCBB"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F4A3847" w14:textId="77777777" w:rsidTr="00333E65">
        <w:trPr>
          <w:trHeight w:val="240"/>
        </w:trPr>
        <w:tc>
          <w:tcPr>
            <w:tcW w:w="209" w:type="pct"/>
            <w:vMerge/>
            <w:tcBorders>
              <w:left w:val="single" w:sz="4" w:space="0" w:color="auto"/>
              <w:right w:val="single" w:sz="4" w:space="0" w:color="auto"/>
            </w:tcBorders>
            <w:vAlign w:val="center"/>
          </w:tcPr>
          <w:p w14:paraId="101463FA"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94C2590"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794A0AE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Casquillo sello mecánico</w:t>
            </w:r>
          </w:p>
        </w:tc>
        <w:tc>
          <w:tcPr>
            <w:tcW w:w="486" w:type="pct"/>
            <w:tcBorders>
              <w:top w:val="nil"/>
              <w:left w:val="nil"/>
              <w:bottom w:val="single" w:sz="4" w:space="0" w:color="auto"/>
              <w:right w:val="single" w:sz="4" w:space="0" w:color="auto"/>
            </w:tcBorders>
            <w:shd w:val="clear" w:color="auto" w:fill="auto"/>
          </w:tcPr>
          <w:p w14:paraId="28916164"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6C51FD96"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07A4F8B"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0CBF37E" w14:textId="77777777" w:rsidTr="00333E65">
        <w:trPr>
          <w:trHeight w:val="240"/>
        </w:trPr>
        <w:tc>
          <w:tcPr>
            <w:tcW w:w="209" w:type="pct"/>
            <w:vMerge/>
            <w:tcBorders>
              <w:left w:val="single" w:sz="4" w:space="0" w:color="auto"/>
              <w:right w:val="single" w:sz="4" w:space="0" w:color="auto"/>
            </w:tcBorders>
            <w:vAlign w:val="center"/>
          </w:tcPr>
          <w:p w14:paraId="2D5DB8C9" w14:textId="77777777" w:rsidR="003D3618" w:rsidRPr="009F0A6A"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F86CB4F" w14:textId="77777777" w:rsidR="003D3618" w:rsidRPr="009F0A6A"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7132A329" w14:textId="77777777" w:rsidR="003D3618" w:rsidRPr="009F0A6A" w:rsidRDefault="003D3618" w:rsidP="00333E65">
            <w:pPr>
              <w:spacing w:after="0" w:line="240" w:lineRule="auto"/>
              <w:rPr>
                <w:rFonts w:ascii="Arial" w:eastAsia="Times New Roman" w:hAnsi="Arial" w:cs="Arial"/>
                <w:color w:val="000000"/>
                <w:sz w:val="12"/>
                <w:szCs w:val="12"/>
                <w:lang w:val="es-MX" w:eastAsia="es-MX"/>
              </w:rPr>
            </w:pPr>
            <w:r w:rsidRPr="009F0A6A">
              <w:rPr>
                <w:rFonts w:ascii="Arial" w:eastAsia="Times New Roman" w:hAnsi="Arial" w:cs="Arial"/>
                <w:color w:val="000000"/>
                <w:sz w:val="12"/>
                <w:szCs w:val="12"/>
                <w:lang w:val="es-MX" w:eastAsia="es-MX"/>
              </w:rPr>
              <w:t>1, Aro sello casquillo</w:t>
            </w:r>
          </w:p>
        </w:tc>
        <w:tc>
          <w:tcPr>
            <w:tcW w:w="486" w:type="pct"/>
            <w:tcBorders>
              <w:top w:val="nil"/>
              <w:left w:val="nil"/>
              <w:bottom w:val="single" w:sz="4" w:space="0" w:color="auto"/>
              <w:right w:val="single" w:sz="4" w:space="0" w:color="auto"/>
            </w:tcBorders>
            <w:shd w:val="clear" w:color="auto" w:fill="auto"/>
          </w:tcPr>
          <w:p w14:paraId="3EAA59B3"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284000F8" w14:textId="77777777" w:rsidR="003D3618" w:rsidRPr="009F0A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A71F4DF"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7D84FBE" w14:textId="77777777" w:rsidTr="00333E65">
        <w:trPr>
          <w:trHeight w:val="240"/>
        </w:trPr>
        <w:tc>
          <w:tcPr>
            <w:tcW w:w="209" w:type="pct"/>
            <w:vMerge/>
            <w:tcBorders>
              <w:left w:val="single" w:sz="4" w:space="0" w:color="auto"/>
              <w:right w:val="single" w:sz="4" w:space="0" w:color="auto"/>
            </w:tcBorders>
            <w:vAlign w:val="center"/>
          </w:tcPr>
          <w:p w14:paraId="6B48F280"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88C0E83"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01594B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Empaque carcasa plato sello</w:t>
            </w:r>
          </w:p>
        </w:tc>
        <w:tc>
          <w:tcPr>
            <w:tcW w:w="486" w:type="pct"/>
            <w:tcBorders>
              <w:top w:val="nil"/>
              <w:left w:val="nil"/>
              <w:bottom w:val="single" w:sz="4" w:space="0" w:color="auto"/>
              <w:right w:val="single" w:sz="4" w:space="0" w:color="auto"/>
            </w:tcBorders>
            <w:shd w:val="clear" w:color="auto" w:fill="auto"/>
          </w:tcPr>
          <w:p w14:paraId="36F774F1"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E4E256E"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6FECBAC"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BDE1C36" w14:textId="77777777" w:rsidTr="00333E65">
        <w:trPr>
          <w:trHeight w:val="240"/>
        </w:trPr>
        <w:tc>
          <w:tcPr>
            <w:tcW w:w="209" w:type="pct"/>
            <w:vMerge/>
            <w:tcBorders>
              <w:left w:val="single" w:sz="4" w:space="0" w:color="auto"/>
              <w:right w:val="single" w:sz="4" w:space="0" w:color="auto"/>
            </w:tcBorders>
            <w:vAlign w:val="center"/>
          </w:tcPr>
          <w:p w14:paraId="6077DFB9"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1CEA2C8"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F47C60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Empaque arandela rotor</w:t>
            </w:r>
          </w:p>
        </w:tc>
        <w:tc>
          <w:tcPr>
            <w:tcW w:w="486" w:type="pct"/>
            <w:tcBorders>
              <w:top w:val="nil"/>
              <w:left w:val="nil"/>
              <w:bottom w:val="single" w:sz="4" w:space="0" w:color="auto"/>
              <w:right w:val="single" w:sz="4" w:space="0" w:color="auto"/>
            </w:tcBorders>
            <w:shd w:val="clear" w:color="auto" w:fill="auto"/>
          </w:tcPr>
          <w:p w14:paraId="1F8589B6"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6100CC4E"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76AAA739"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194CCFE6" w14:textId="77777777" w:rsidTr="00333E65">
        <w:trPr>
          <w:trHeight w:val="240"/>
        </w:trPr>
        <w:tc>
          <w:tcPr>
            <w:tcW w:w="209" w:type="pct"/>
            <w:vMerge/>
            <w:tcBorders>
              <w:left w:val="single" w:sz="4" w:space="0" w:color="auto"/>
              <w:right w:val="single" w:sz="4" w:space="0" w:color="auto"/>
            </w:tcBorders>
            <w:vAlign w:val="center"/>
          </w:tcPr>
          <w:p w14:paraId="62ED09AC"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3A990552"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1B6DDB9B"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Cuña rotores</w:t>
            </w:r>
          </w:p>
        </w:tc>
        <w:tc>
          <w:tcPr>
            <w:tcW w:w="486" w:type="pct"/>
            <w:tcBorders>
              <w:top w:val="nil"/>
              <w:left w:val="nil"/>
              <w:bottom w:val="single" w:sz="4" w:space="0" w:color="auto"/>
              <w:right w:val="single" w:sz="4" w:space="0" w:color="auto"/>
            </w:tcBorders>
            <w:shd w:val="clear" w:color="auto" w:fill="auto"/>
          </w:tcPr>
          <w:p w14:paraId="608E815A"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60554CD"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5932706"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BB41A0F" w14:textId="77777777" w:rsidTr="00333E65">
        <w:trPr>
          <w:trHeight w:val="240"/>
        </w:trPr>
        <w:tc>
          <w:tcPr>
            <w:tcW w:w="209" w:type="pct"/>
            <w:vMerge/>
            <w:tcBorders>
              <w:left w:val="single" w:sz="4" w:space="0" w:color="auto"/>
              <w:right w:val="single" w:sz="4" w:space="0" w:color="auto"/>
            </w:tcBorders>
            <w:vAlign w:val="center"/>
          </w:tcPr>
          <w:p w14:paraId="32D05F4E"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7EE50860"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37F514C"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Rectificar ejes</w:t>
            </w:r>
          </w:p>
        </w:tc>
        <w:tc>
          <w:tcPr>
            <w:tcW w:w="486" w:type="pct"/>
            <w:tcBorders>
              <w:top w:val="nil"/>
              <w:left w:val="nil"/>
              <w:bottom w:val="single" w:sz="4" w:space="0" w:color="auto"/>
              <w:right w:val="single" w:sz="4" w:space="0" w:color="auto"/>
            </w:tcBorders>
            <w:shd w:val="clear" w:color="auto" w:fill="auto"/>
          </w:tcPr>
          <w:p w14:paraId="365EA55B"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67FA583E"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0A18279B"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4E6B897" w14:textId="77777777" w:rsidTr="00333E65">
        <w:trPr>
          <w:trHeight w:val="240"/>
        </w:trPr>
        <w:tc>
          <w:tcPr>
            <w:tcW w:w="209" w:type="pct"/>
            <w:vMerge/>
            <w:tcBorders>
              <w:left w:val="single" w:sz="4" w:space="0" w:color="auto"/>
              <w:right w:val="single" w:sz="4" w:space="0" w:color="auto"/>
            </w:tcBorders>
            <w:vAlign w:val="center"/>
          </w:tcPr>
          <w:p w14:paraId="2758867F" w14:textId="77777777" w:rsidR="003D3618" w:rsidRPr="009F0A6A"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0A2C6FD6" w14:textId="77777777" w:rsidR="003D3618" w:rsidRPr="009F0A6A"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5CB12F9" w14:textId="77777777" w:rsidR="003D3618" w:rsidRPr="009F0A6A" w:rsidRDefault="003D3618" w:rsidP="00333E65">
            <w:pPr>
              <w:spacing w:after="0" w:line="240" w:lineRule="auto"/>
              <w:rPr>
                <w:rFonts w:ascii="Arial" w:eastAsia="Times New Roman" w:hAnsi="Arial" w:cs="Arial"/>
                <w:color w:val="000000"/>
                <w:sz w:val="12"/>
                <w:szCs w:val="12"/>
                <w:lang w:val="es-MX" w:eastAsia="es-MX"/>
              </w:rPr>
            </w:pPr>
            <w:r w:rsidRPr="009F0A6A">
              <w:rPr>
                <w:rFonts w:ascii="Arial" w:eastAsia="Times New Roman" w:hAnsi="Arial" w:cs="Arial"/>
                <w:color w:val="000000"/>
                <w:sz w:val="12"/>
                <w:szCs w:val="12"/>
                <w:lang w:val="es-MX" w:eastAsia="es-MX"/>
              </w:rPr>
              <w:t>1. Rotor 20H-25</w:t>
            </w:r>
          </w:p>
        </w:tc>
        <w:tc>
          <w:tcPr>
            <w:tcW w:w="486" w:type="pct"/>
            <w:tcBorders>
              <w:top w:val="nil"/>
              <w:left w:val="nil"/>
              <w:bottom w:val="single" w:sz="4" w:space="0" w:color="auto"/>
              <w:right w:val="single" w:sz="4" w:space="0" w:color="auto"/>
            </w:tcBorders>
            <w:shd w:val="clear" w:color="auto" w:fill="auto"/>
          </w:tcPr>
          <w:p w14:paraId="3AA3B712" w14:textId="77777777" w:rsidR="003D3618" w:rsidRPr="009F0A6A"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35B2F47F" w14:textId="77777777" w:rsidR="003D3618" w:rsidRPr="009F0A6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D5A8680" w14:textId="77777777" w:rsidR="003D3618" w:rsidRPr="009F0A6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47BEA920" w14:textId="77777777" w:rsidTr="00333E65">
        <w:trPr>
          <w:trHeight w:val="240"/>
        </w:trPr>
        <w:tc>
          <w:tcPr>
            <w:tcW w:w="209" w:type="pct"/>
            <w:vMerge/>
            <w:tcBorders>
              <w:left w:val="single" w:sz="4" w:space="0" w:color="auto"/>
              <w:bottom w:val="single" w:sz="4" w:space="0" w:color="auto"/>
              <w:right w:val="single" w:sz="4" w:space="0" w:color="auto"/>
            </w:tcBorders>
            <w:vAlign w:val="center"/>
          </w:tcPr>
          <w:p w14:paraId="22443566"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2DC15AE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DC92961"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KIT (Rotor – Difusor- Buje) para VL-180V-5</w:t>
            </w:r>
          </w:p>
        </w:tc>
        <w:tc>
          <w:tcPr>
            <w:tcW w:w="486" w:type="pct"/>
            <w:tcBorders>
              <w:top w:val="nil"/>
              <w:left w:val="nil"/>
              <w:bottom w:val="single" w:sz="4" w:space="0" w:color="auto"/>
              <w:right w:val="single" w:sz="4" w:space="0" w:color="auto"/>
            </w:tcBorders>
            <w:shd w:val="clear" w:color="auto" w:fill="auto"/>
          </w:tcPr>
          <w:p w14:paraId="594569CB"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r w:rsidRPr="00B529D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6F87ED1"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625EB40"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3882DA78" w14:textId="77777777" w:rsidTr="00333E65">
        <w:trPr>
          <w:trHeight w:val="240"/>
        </w:trPr>
        <w:tc>
          <w:tcPr>
            <w:tcW w:w="209" w:type="pct"/>
            <w:vMerge w:val="restart"/>
            <w:tcBorders>
              <w:top w:val="nil"/>
              <w:left w:val="single" w:sz="4" w:space="0" w:color="auto"/>
              <w:right w:val="single" w:sz="4" w:space="0" w:color="auto"/>
            </w:tcBorders>
            <w:vAlign w:val="center"/>
          </w:tcPr>
          <w:p w14:paraId="786B1746"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7</w:t>
            </w:r>
          </w:p>
        </w:tc>
        <w:tc>
          <w:tcPr>
            <w:tcW w:w="1106" w:type="pct"/>
            <w:vMerge w:val="restart"/>
            <w:tcBorders>
              <w:top w:val="nil"/>
              <w:left w:val="single" w:sz="4" w:space="0" w:color="auto"/>
              <w:bottom w:val="single" w:sz="4" w:space="0" w:color="auto"/>
              <w:right w:val="single" w:sz="4" w:space="0" w:color="auto"/>
            </w:tcBorders>
            <w:shd w:val="clear" w:color="auto" w:fill="auto"/>
            <w:vAlign w:val="center"/>
            <w:hideMark/>
          </w:tcPr>
          <w:p w14:paraId="3F68D2CA"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Mantenimiento correctivo BOMBAS EYECTORAS KIT DE REPARACIÓN</w:t>
            </w:r>
          </w:p>
        </w:tc>
        <w:tc>
          <w:tcPr>
            <w:tcW w:w="3686" w:type="pct"/>
            <w:gridSpan w:val="4"/>
            <w:tcBorders>
              <w:top w:val="single" w:sz="4" w:space="0" w:color="auto"/>
              <w:left w:val="nil"/>
              <w:bottom w:val="single" w:sz="4" w:space="0" w:color="auto"/>
              <w:right w:val="single" w:sz="8" w:space="0" w:color="000000"/>
            </w:tcBorders>
            <w:shd w:val="clear" w:color="000000" w:fill="D9D9D9"/>
            <w:vAlign w:val="center"/>
            <w:hideMark/>
          </w:tcPr>
          <w:p w14:paraId="336B5AB0"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BOMBAS EYECTORAS KIT DE REPARACIÓN</w:t>
            </w:r>
          </w:p>
        </w:tc>
      </w:tr>
      <w:tr w:rsidR="003D3618" w:rsidRPr="00C85E22" w14:paraId="6ACDC45D" w14:textId="77777777" w:rsidTr="00333E65">
        <w:trPr>
          <w:trHeight w:val="240"/>
        </w:trPr>
        <w:tc>
          <w:tcPr>
            <w:tcW w:w="209" w:type="pct"/>
            <w:vMerge/>
            <w:tcBorders>
              <w:left w:val="single" w:sz="4" w:space="0" w:color="auto"/>
              <w:right w:val="single" w:sz="4" w:space="0" w:color="auto"/>
            </w:tcBorders>
            <w:vAlign w:val="center"/>
          </w:tcPr>
          <w:p w14:paraId="0F0400D8"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27A10A61"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817EFA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Sello mecánico 1.1/2-T21</w:t>
            </w:r>
          </w:p>
        </w:tc>
        <w:tc>
          <w:tcPr>
            <w:tcW w:w="486" w:type="pct"/>
            <w:tcBorders>
              <w:top w:val="nil"/>
              <w:left w:val="nil"/>
              <w:bottom w:val="single" w:sz="4" w:space="0" w:color="auto"/>
              <w:right w:val="single" w:sz="4" w:space="0" w:color="auto"/>
            </w:tcBorders>
            <w:shd w:val="clear" w:color="auto" w:fill="auto"/>
          </w:tcPr>
          <w:p w14:paraId="795186EC"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5C6E8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7B200D9"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12D75B14"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E12C2C6" w14:textId="77777777" w:rsidTr="00333E65">
        <w:trPr>
          <w:trHeight w:val="240"/>
        </w:trPr>
        <w:tc>
          <w:tcPr>
            <w:tcW w:w="209" w:type="pct"/>
            <w:vMerge/>
            <w:tcBorders>
              <w:left w:val="single" w:sz="4" w:space="0" w:color="auto"/>
              <w:right w:val="single" w:sz="4" w:space="0" w:color="auto"/>
            </w:tcBorders>
            <w:vAlign w:val="center"/>
          </w:tcPr>
          <w:p w14:paraId="72F3032B"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FCD6B4D"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369A4B5B"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Condensadores 30 MFD</w:t>
            </w:r>
          </w:p>
        </w:tc>
        <w:tc>
          <w:tcPr>
            <w:tcW w:w="486" w:type="pct"/>
            <w:tcBorders>
              <w:top w:val="nil"/>
              <w:left w:val="nil"/>
              <w:bottom w:val="single" w:sz="4" w:space="0" w:color="auto"/>
              <w:right w:val="single" w:sz="4" w:space="0" w:color="auto"/>
            </w:tcBorders>
            <w:shd w:val="clear" w:color="auto" w:fill="auto"/>
          </w:tcPr>
          <w:p w14:paraId="5849A891"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sidRPr="005C6E8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1CD49998"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3152AAC"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51733D7E" w14:textId="77777777" w:rsidTr="00333E65">
        <w:trPr>
          <w:trHeight w:val="240"/>
        </w:trPr>
        <w:tc>
          <w:tcPr>
            <w:tcW w:w="209" w:type="pct"/>
            <w:vMerge/>
            <w:tcBorders>
              <w:left w:val="single" w:sz="4" w:space="0" w:color="auto"/>
              <w:right w:val="single" w:sz="4" w:space="0" w:color="auto"/>
            </w:tcBorders>
            <w:vAlign w:val="center"/>
          </w:tcPr>
          <w:p w14:paraId="30C73246"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64E06325"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0F4879BB"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Rodamientos 6206 ZZ</w:t>
            </w:r>
          </w:p>
        </w:tc>
        <w:tc>
          <w:tcPr>
            <w:tcW w:w="486" w:type="pct"/>
            <w:tcBorders>
              <w:top w:val="nil"/>
              <w:left w:val="nil"/>
              <w:bottom w:val="single" w:sz="4" w:space="0" w:color="auto"/>
              <w:right w:val="single" w:sz="4" w:space="0" w:color="auto"/>
            </w:tcBorders>
            <w:shd w:val="clear" w:color="auto" w:fill="auto"/>
          </w:tcPr>
          <w:p w14:paraId="6A72B500"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r w:rsidRPr="005C6E8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D96B86F"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A2E68B2"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78391771" w14:textId="77777777" w:rsidTr="00333E65">
        <w:trPr>
          <w:trHeight w:val="240"/>
        </w:trPr>
        <w:tc>
          <w:tcPr>
            <w:tcW w:w="209" w:type="pct"/>
            <w:vMerge/>
            <w:tcBorders>
              <w:left w:val="single" w:sz="4" w:space="0" w:color="auto"/>
              <w:right w:val="single" w:sz="4" w:space="0" w:color="auto"/>
            </w:tcBorders>
            <w:vAlign w:val="center"/>
          </w:tcPr>
          <w:p w14:paraId="4D0AF9E4" w14:textId="77777777" w:rsidR="003D3618" w:rsidRPr="00CC7979"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392187FB"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566A6E17"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1. Empaquetaduras</w:t>
            </w:r>
          </w:p>
        </w:tc>
        <w:tc>
          <w:tcPr>
            <w:tcW w:w="486" w:type="pct"/>
            <w:tcBorders>
              <w:top w:val="nil"/>
              <w:left w:val="nil"/>
              <w:bottom w:val="single" w:sz="4" w:space="0" w:color="auto"/>
              <w:right w:val="single" w:sz="4" w:space="0" w:color="auto"/>
            </w:tcBorders>
            <w:shd w:val="clear" w:color="auto" w:fill="auto"/>
          </w:tcPr>
          <w:p w14:paraId="4C0E5440"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r w:rsidRPr="005C6E83">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5CC30AAB" w14:textId="77777777" w:rsidR="003D3618" w:rsidRPr="001A7B6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417D1FC8" w14:textId="77777777" w:rsidR="003D3618" w:rsidRPr="001F2805"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A58B1D4" w14:textId="77777777" w:rsidTr="00333E65">
        <w:trPr>
          <w:trHeight w:val="240"/>
        </w:trPr>
        <w:tc>
          <w:tcPr>
            <w:tcW w:w="209" w:type="pct"/>
            <w:vMerge/>
            <w:tcBorders>
              <w:left w:val="single" w:sz="4" w:space="0" w:color="auto"/>
              <w:right w:val="single" w:sz="4" w:space="0" w:color="auto"/>
            </w:tcBorders>
            <w:vAlign w:val="center"/>
          </w:tcPr>
          <w:p w14:paraId="41453772" w14:textId="77777777" w:rsidR="003D3618" w:rsidRPr="002865B4"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176CF1C0" w14:textId="77777777" w:rsidR="003D3618" w:rsidRPr="002865B4"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4983045A" w14:textId="77777777" w:rsidR="003D3618" w:rsidRPr="002865B4" w:rsidRDefault="003D3618" w:rsidP="00333E65">
            <w:pPr>
              <w:spacing w:after="0" w:line="240" w:lineRule="auto"/>
              <w:rPr>
                <w:rFonts w:ascii="Arial" w:eastAsia="Times New Roman" w:hAnsi="Arial" w:cs="Arial"/>
                <w:color w:val="000000"/>
                <w:sz w:val="12"/>
                <w:szCs w:val="12"/>
                <w:lang w:val="es-MX" w:eastAsia="es-MX"/>
              </w:rPr>
            </w:pPr>
            <w:r w:rsidRPr="002865B4">
              <w:rPr>
                <w:rFonts w:ascii="Arial" w:eastAsia="Times New Roman" w:hAnsi="Arial" w:cs="Arial"/>
                <w:color w:val="000000"/>
                <w:sz w:val="12"/>
                <w:szCs w:val="12"/>
                <w:lang w:val="es-MX" w:eastAsia="es-MX"/>
              </w:rPr>
              <w:t>1. Aceite dieléctrico</w:t>
            </w:r>
          </w:p>
        </w:tc>
        <w:tc>
          <w:tcPr>
            <w:tcW w:w="486" w:type="pct"/>
            <w:tcBorders>
              <w:top w:val="nil"/>
              <w:left w:val="nil"/>
              <w:bottom w:val="single" w:sz="4" w:space="0" w:color="auto"/>
              <w:right w:val="single" w:sz="4" w:space="0" w:color="auto"/>
            </w:tcBorders>
            <w:shd w:val="clear" w:color="auto" w:fill="auto"/>
            <w:vAlign w:val="center"/>
          </w:tcPr>
          <w:p w14:paraId="424AD3FA" w14:textId="77777777" w:rsidR="003D3618" w:rsidRPr="002865B4" w:rsidRDefault="003D3618" w:rsidP="00333E65">
            <w:pPr>
              <w:spacing w:after="0" w:line="240" w:lineRule="auto"/>
              <w:jc w:val="center"/>
              <w:rPr>
                <w:rFonts w:ascii="Arial" w:eastAsia="Times New Roman" w:hAnsi="Arial" w:cs="Arial"/>
                <w:b/>
                <w:bCs/>
                <w:color w:val="000000"/>
                <w:sz w:val="12"/>
                <w:szCs w:val="12"/>
                <w:lang w:val="es-MX" w:eastAsia="es-MX"/>
              </w:rPr>
            </w:pPr>
            <w:r w:rsidRPr="00E00F7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4BB2EB25" w14:textId="77777777" w:rsidR="003D3618" w:rsidRPr="002865B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29F3D5AA" w14:textId="77777777" w:rsidR="003D3618" w:rsidRPr="002865B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72E36CE" w14:textId="77777777" w:rsidTr="00333E65">
        <w:trPr>
          <w:trHeight w:val="240"/>
        </w:trPr>
        <w:tc>
          <w:tcPr>
            <w:tcW w:w="209" w:type="pct"/>
            <w:vMerge/>
            <w:tcBorders>
              <w:left w:val="single" w:sz="4" w:space="0" w:color="auto"/>
              <w:bottom w:val="single" w:sz="4" w:space="0" w:color="auto"/>
              <w:right w:val="single" w:sz="4" w:space="0" w:color="auto"/>
            </w:tcBorders>
            <w:vAlign w:val="center"/>
          </w:tcPr>
          <w:p w14:paraId="07AAC80B" w14:textId="77777777" w:rsidR="003D3618" w:rsidRPr="00D96330" w:rsidRDefault="003D3618" w:rsidP="00333E65">
            <w:pPr>
              <w:spacing w:after="0" w:line="240" w:lineRule="auto"/>
              <w:jc w:val="center"/>
              <w:rPr>
                <w:rFonts w:ascii="Arial" w:eastAsia="Times New Roman" w:hAnsi="Arial" w:cs="Arial"/>
                <w:color w:val="000000"/>
                <w:sz w:val="12"/>
                <w:szCs w:val="12"/>
                <w:lang w:val="es-MX" w:eastAsia="es-MX"/>
              </w:rPr>
            </w:pPr>
          </w:p>
        </w:tc>
        <w:tc>
          <w:tcPr>
            <w:tcW w:w="1106" w:type="pct"/>
            <w:vMerge/>
            <w:tcBorders>
              <w:top w:val="nil"/>
              <w:left w:val="single" w:sz="4" w:space="0" w:color="auto"/>
              <w:bottom w:val="single" w:sz="4" w:space="0" w:color="auto"/>
              <w:right w:val="single" w:sz="4" w:space="0" w:color="auto"/>
            </w:tcBorders>
            <w:vAlign w:val="center"/>
            <w:hideMark/>
          </w:tcPr>
          <w:p w14:paraId="3DC9000C" w14:textId="77777777" w:rsidR="003D3618" w:rsidRPr="00D96330"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nil"/>
              <w:left w:val="nil"/>
              <w:bottom w:val="single" w:sz="4" w:space="0" w:color="auto"/>
              <w:right w:val="single" w:sz="4" w:space="0" w:color="auto"/>
            </w:tcBorders>
            <w:shd w:val="clear" w:color="auto" w:fill="auto"/>
            <w:vAlign w:val="center"/>
            <w:hideMark/>
          </w:tcPr>
          <w:p w14:paraId="6313B316" w14:textId="77777777" w:rsidR="003D3618" w:rsidRPr="00D96330" w:rsidRDefault="003D3618" w:rsidP="00333E65">
            <w:pPr>
              <w:spacing w:after="0" w:line="240" w:lineRule="auto"/>
              <w:rPr>
                <w:rFonts w:ascii="Arial" w:eastAsia="Times New Roman" w:hAnsi="Arial" w:cs="Arial"/>
                <w:color w:val="000000"/>
                <w:sz w:val="12"/>
                <w:szCs w:val="12"/>
                <w:lang w:val="es-MX" w:eastAsia="es-MX"/>
              </w:rPr>
            </w:pPr>
            <w:r w:rsidRPr="00D96330">
              <w:rPr>
                <w:rFonts w:ascii="Arial" w:eastAsia="Times New Roman" w:hAnsi="Arial" w:cs="Arial"/>
                <w:color w:val="000000"/>
                <w:sz w:val="12"/>
                <w:szCs w:val="12"/>
                <w:lang w:val="es-MX" w:eastAsia="es-MX"/>
              </w:rPr>
              <w:t>Correctores-amarres-terminales</w:t>
            </w:r>
          </w:p>
        </w:tc>
        <w:tc>
          <w:tcPr>
            <w:tcW w:w="486" w:type="pct"/>
            <w:tcBorders>
              <w:top w:val="nil"/>
              <w:left w:val="nil"/>
              <w:bottom w:val="single" w:sz="4" w:space="0" w:color="auto"/>
              <w:right w:val="single" w:sz="4" w:space="0" w:color="auto"/>
            </w:tcBorders>
            <w:shd w:val="clear" w:color="auto" w:fill="auto"/>
            <w:vAlign w:val="center"/>
          </w:tcPr>
          <w:p w14:paraId="05CA2DF6"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r w:rsidRPr="00E00F70">
              <w:rPr>
                <w:rFonts w:ascii="Arial" w:eastAsia="Times New Roman" w:hAnsi="Arial" w:cs="Arial"/>
                <w:b/>
                <w:bCs/>
                <w:color w:val="000000"/>
                <w:sz w:val="12"/>
                <w:szCs w:val="12"/>
                <w:lang w:val="es-MX" w:eastAsia="es-MX"/>
              </w:rPr>
              <w:t>1</w:t>
            </w:r>
          </w:p>
        </w:tc>
        <w:tc>
          <w:tcPr>
            <w:tcW w:w="417" w:type="pct"/>
            <w:tcBorders>
              <w:top w:val="nil"/>
              <w:left w:val="nil"/>
              <w:bottom w:val="single" w:sz="4" w:space="0" w:color="auto"/>
              <w:right w:val="single" w:sz="4" w:space="0" w:color="auto"/>
            </w:tcBorders>
            <w:shd w:val="clear" w:color="auto" w:fill="auto"/>
          </w:tcPr>
          <w:p w14:paraId="3851D71D"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nil"/>
              <w:left w:val="nil"/>
              <w:bottom w:val="single" w:sz="4" w:space="0" w:color="auto"/>
              <w:right w:val="single" w:sz="8" w:space="0" w:color="auto"/>
            </w:tcBorders>
            <w:shd w:val="clear" w:color="auto" w:fill="auto"/>
            <w:vAlign w:val="center"/>
          </w:tcPr>
          <w:p w14:paraId="36B63579"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24C6B7BA" w14:textId="77777777" w:rsidTr="00333E65">
        <w:trPr>
          <w:trHeight w:val="240"/>
        </w:trPr>
        <w:tc>
          <w:tcPr>
            <w:tcW w:w="209" w:type="pct"/>
            <w:vMerge w:val="restart"/>
            <w:tcBorders>
              <w:top w:val="single" w:sz="4" w:space="0" w:color="auto"/>
              <w:left w:val="single" w:sz="4" w:space="0" w:color="auto"/>
              <w:right w:val="single" w:sz="4" w:space="0" w:color="auto"/>
            </w:tcBorders>
            <w:vAlign w:val="center"/>
          </w:tcPr>
          <w:p w14:paraId="12F93A21"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color w:val="000000"/>
                <w:sz w:val="12"/>
                <w:szCs w:val="12"/>
                <w:lang w:val="es-MX" w:eastAsia="es-MX"/>
              </w:rPr>
              <w:t>8</w:t>
            </w:r>
          </w:p>
        </w:tc>
        <w:tc>
          <w:tcPr>
            <w:tcW w:w="11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37CDCA" w14:textId="77777777" w:rsidR="003D3618" w:rsidRPr="00CA5DE6" w:rsidRDefault="003D3618" w:rsidP="00333E65">
            <w:pPr>
              <w:spacing w:after="0" w:line="240" w:lineRule="auto"/>
              <w:jc w:val="center"/>
              <w:rPr>
                <w:rFonts w:ascii="Arial" w:eastAsia="Times New Roman" w:hAnsi="Arial" w:cs="Arial"/>
                <w:color w:val="000000"/>
                <w:sz w:val="12"/>
                <w:szCs w:val="12"/>
                <w:lang w:val="es-MX" w:eastAsia="es-MX"/>
              </w:rPr>
            </w:pPr>
            <w:r w:rsidRPr="00CA5DE6">
              <w:rPr>
                <w:rFonts w:ascii="Arial" w:eastAsia="Times New Roman" w:hAnsi="Arial" w:cs="Arial"/>
                <w:color w:val="000000"/>
                <w:sz w:val="12"/>
                <w:szCs w:val="12"/>
                <w:lang w:val="es-MX" w:eastAsia="es-MX"/>
              </w:rPr>
              <w:t>Lavado y desinfección de tanques de agua potable y pozos eyectores</w:t>
            </w:r>
          </w:p>
        </w:tc>
        <w:tc>
          <w:tcPr>
            <w:tcW w:w="3686"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DDEBB5D" w14:textId="77777777" w:rsidR="003D3618" w:rsidRPr="00CA5DE6" w:rsidRDefault="003D3618" w:rsidP="00333E65">
            <w:pPr>
              <w:spacing w:after="0" w:line="240" w:lineRule="auto"/>
              <w:jc w:val="center"/>
              <w:rPr>
                <w:rFonts w:ascii="Arial" w:eastAsia="Times New Roman" w:hAnsi="Arial" w:cs="Arial"/>
                <w:b/>
                <w:bCs/>
                <w:color w:val="000000"/>
                <w:sz w:val="12"/>
                <w:szCs w:val="12"/>
                <w:lang w:val="es-MX" w:eastAsia="es-MX"/>
              </w:rPr>
            </w:pPr>
            <w:r w:rsidRPr="00CA5DE6">
              <w:rPr>
                <w:rFonts w:ascii="Arial" w:eastAsia="Times New Roman" w:hAnsi="Arial" w:cs="Arial"/>
                <w:b/>
                <w:bCs/>
                <w:color w:val="000000"/>
                <w:sz w:val="12"/>
                <w:szCs w:val="12"/>
                <w:lang w:val="es-MX" w:eastAsia="es-MX"/>
              </w:rPr>
              <w:t>CUMPLIMIENTO REGLAMENTACIÓN AMBIENTAL</w:t>
            </w:r>
          </w:p>
        </w:tc>
      </w:tr>
      <w:tr w:rsidR="003D3618" w:rsidRPr="00C85E22" w14:paraId="231B6EF9" w14:textId="77777777" w:rsidTr="00333E65">
        <w:trPr>
          <w:trHeight w:val="720"/>
        </w:trPr>
        <w:tc>
          <w:tcPr>
            <w:tcW w:w="209" w:type="pct"/>
            <w:vMerge/>
            <w:tcBorders>
              <w:left w:val="single" w:sz="4" w:space="0" w:color="auto"/>
              <w:right w:val="single" w:sz="4" w:space="0" w:color="auto"/>
            </w:tcBorders>
          </w:tcPr>
          <w:p w14:paraId="76832559"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203CABD0" w14:textId="77777777" w:rsidR="003D3618" w:rsidRPr="00CC7979"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98145E" w14:textId="77777777" w:rsidR="003D3618" w:rsidRPr="00CC7979" w:rsidRDefault="003D3618" w:rsidP="00333E65">
            <w:pPr>
              <w:spacing w:after="0" w:line="240" w:lineRule="auto"/>
              <w:jc w:val="both"/>
              <w:rPr>
                <w:rFonts w:ascii="Arial" w:eastAsia="Times New Roman" w:hAnsi="Arial" w:cs="Arial"/>
                <w:color w:val="000000"/>
                <w:sz w:val="12"/>
                <w:szCs w:val="12"/>
                <w:lang w:val="es-MX" w:eastAsia="es-MX"/>
              </w:rPr>
            </w:pPr>
            <w:r w:rsidRPr="00CC7979">
              <w:rPr>
                <w:rFonts w:ascii="Arial" w:eastAsia="Times New Roman" w:hAnsi="Arial" w:cs="Arial"/>
                <w:color w:val="000000"/>
                <w:sz w:val="12"/>
                <w:szCs w:val="12"/>
                <w:lang w:val="es-MX" w:eastAsia="es-MX"/>
              </w:rPr>
              <w:t>2 lavados y desinfección de tanques y certificarlo conforme a la reglamentación de la Secretar</w:t>
            </w:r>
            <w:r>
              <w:rPr>
                <w:rFonts w:ascii="Arial" w:eastAsia="Times New Roman" w:hAnsi="Arial" w:cs="Arial"/>
                <w:color w:val="000000"/>
                <w:sz w:val="12"/>
                <w:szCs w:val="12"/>
                <w:lang w:val="es-MX" w:eastAsia="es-MX"/>
              </w:rPr>
              <w:t>í</w:t>
            </w:r>
            <w:r w:rsidRPr="00CC7979">
              <w:rPr>
                <w:rFonts w:ascii="Arial" w:eastAsia="Times New Roman" w:hAnsi="Arial" w:cs="Arial"/>
                <w:color w:val="000000"/>
                <w:sz w:val="12"/>
                <w:szCs w:val="12"/>
                <w:lang w:val="es-MX" w:eastAsia="es-MX"/>
              </w:rPr>
              <w:t>a de Salud Distrital.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2F5230C4"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r w:rsidRPr="007F37BC">
              <w:rPr>
                <w:rFonts w:ascii="Arial" w:eastAsia="Times New Roman" w:hAnsi="Arial" w:cs="Arial"/>
                <w:b/>
                <w:bCs/>
                <w:color w:val="000000"/>
                <w:sz w:val="12"/>
                <w:szCs w:val="12"/>
                <w:lang w:val="es-MX" w:eastAsia="es-MX"/>
              </w:rPr>
              <w:t>1</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25A824"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2B05E38" w14:textId="77777777" w:rsidR="003D3618" w:rsidRPr="00E832A7"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C85E22" w14:paraId="0D0C0290" w14:textId="77777777" w:rsidTr="00333E65">
        <w:trPr>
          <w:trHeight w:val="255"/>
        </w:trPr>
        <w:tc>
          <w:tcPr>
            <w:tcW w:w="209" w:type="pct"/>
            <w:vMerge/>
            <w:tcBorders>
              <w:left w:val="single" w:sz="4" w:space="0" w:color="auto"/>
              <w:bottom w:val="single" w:sz="4" w:space="0" w:color="auto"/>
              <w:right w:val="single" w:sz="4" w:space="0" w:color="auto"/>
            </w:tcBorders>
          </w:tcPr>
          <w:p w14:paraId="6E7D1E1F" w14:textId="77777777" w:rsidR="003D3618" w:rsidRPr="00D96330" w:rsidRDefault="003D3618" w:rsidP="00333E65">
            <w:pPr>
              <w:spacing w:after="0" w:line="240" w:lineRule="auto"/>
              <w:rPr>
                <w:rFonts w:ascii="Arial" w:eastAsia="Times New Roman" w:hAnsi="Arial" w:cs="Arial"/>
                <w:color w:val="000000"/>
                <w:sz w:val="12"/>
                <w:szCs w:val="12"/>
                <w:lang w:val="es-MX" w:eastAsia="es-MX"/>
              </w:rPr>
            </w:pP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50F97908" w14:textId="77777777" w:rsidR="003D3618" w:rsidRPr="00D96330" w:rsidRDefault="003D3618" w:rsidP="00333E65">
            <w:pPr>
              <w:spacing w:after="0" w:line="240" w:lineRule="auto"/>
              <w:rPr>
                <w:rFonts w:ascii="Arial" w:eastAsia="Times New Roman" w:hAnsi="Arial" w:cs="Arial"/>
                <w:color w:val="000000"/>
                <w:sz w:val="12"/>
                <w:szCs w:val="12"/>
                <w:lang w:val="es-MX" w:eastAsia="es-MX"/>
              </w:rPr>
            </w:pPr>
          </w:p>
        </w:tc>
        <w:tc>
          <w:tcPr>
            <w:tcW w:w="23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505CB" w14:textId="77777777" w:rsidR="003D3618" w:rsidRPr="00D96330" w:rsidRDefault="003D3618" w:rsidP="00333E65">
            <w:pPr>
              <w:spacing w:after="0" w:line="240" w:lineRule="auto"/>
              <w:jc w:val="both"/>
              <w:rPr>
                <w:rFonts w:ascii="Arial" w:eastAsia="Times New Roman" w:hAnsi="Arial" w:cs="Arial"/>
                <w:color w:val="000000"/>
                <w:sz w:val="12"/>
                <w:szCs w:val="12"/>
                <w:lang w:val="es-MX" w:eastAsia="es-MX"/>
              </w:rPr>
            </w:pPr>
            <w:r w:rsidRPr="00D96330">
              <w:rPr>
                <w:rFonts w:ascii="Arial" w:eastAsia="Times New Roman" w:hAnsi="Arial" w:cs="Arial"/>
                <w:color w:val="000000"/>
                <w:sz w:val="12"/>
                <w:szCs w:val="12"/>
                <w:lang w:val="es-MX" w:eastAsia="es-MX"/>
              </w:rPr>
              <w:t xml:space="preserve">2 </w:t>
            </w:r>
            <w:proofErr w:type="gramStart"/>
            <w:r w:rsidRPr="00D96330">
              <w:rPr>
                <w:rFonts w:ascii="Arial" w:eastAsia="Times New Roman" w:hAnsi="Arial" w:cs="Arial"/>
                <w:color w:val="000000"/>
                <w:sz w:val="12"/>
                <w:szCs w:val="12"/>
                <w:lang w:val="es-MX" w:eastAsia="es-MX"/>
              </w:rPr>
              <w:t>Estudio</w:t>
            </w:r>
            <w:proofErr w:type="gramEnd"/>
            <w:r w:rsidRPr="00D96330">
              <w:rPr>
                <w:rFonts w:ascii="Arial" w:eastAsia="Times New Roman" w:hAnsi="Arial" w:cs="Arial"/>
                <w:color w:val="000000"/>
                <w:sz w:val="12"/>
                <w:szCs w:val="12"/>
                <w:lang w:val="es-MX" w:eastAsia="es-MX"/>
              </w:rPr>
              <w:t xml:space="preserve"> físico químico del agua.</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0EDC0714"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r w:rsidRPr="007F37BC">
              <w:rPr>
                <w:rFonts w:ascii="Arial" w:eastAsia="Times New Roman" w:hAnsi="Arial" w:cs="Arial"/>
                <w:b/>
                <w:bCs/>
                <w:color w:val="000000"/>
                <w:sz w:val="12"/>
                <w:szCs w:val="12"/>
                <w:lang w:val="es-MX" w:eastAsia="es-MX"/>
              </w:rPr>
              <w:t>1</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0844F0"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A496748" w14:textId="77777777" w:rsidR="003D3618" w:rsidRPr="00D96330" w:rsidRDefault="003D3618" w:rsidP="00333E65">
            <w:pPr>
              <w:spacing w:after="0" w:line="240" w:lineRule="auto"/>
              <w:jc w:val="center"/>
              <w:rPr>
                <w:rFonts w:ascii="Arial" w:eastAsia="Times New Roman" w:hAnsi="Arial" w:cs="Arial"/>
                <w:b/>
                <w:bCs/>
                <w:color w:val="000000"/>
                <w:sz w:val="12"/>
                <w:szCs w:val="12"/>
                <w:lang w:val="es-MX" w:eastAsia="es-MX"/>
              </w:rPr>
            </w:pPr>
          </w:p>
        </w:tc>
      </w:tr>
    </w:tbl>
    <w:p w14:paraId="20CAF3C7" w14:textId="77777777" w:rsidR="003D3618" w:rsidRDefault="003D3618" w:rsidP="003D3618">
      <w:pPr>
        <w:autoSpaceDE w:val="0"/>
        <w:autoSpaceDN w:val="0"/>
        <w:adjustRightInd w:val="0"/>
        <w:spacing w:after="0" w:line="240" w:lineRule="auto"/>
        <w:rPr>
          <w:rFonts w:ascii="Arial" w:eastAsia="Calibri" w:hAnsi="Arial" w:cs="Arial"/>
          <w:b/>
          <w:bCs/>
          <w:sz w:val="20"/>
          <w:szCs w:val="20"/>
          <w:lang w:eastAsia="es-CO"/>
        </w:rPr>
      </w:pPr>
    </w:p>
    <w:tbl>
      <w:tblPr>
        <w:tblW w:w="5007" w:type="pct"/>
        <w:tblInd w:w="-10" w:type="dxa"/>
        <w:tblLayout w:type="fixed"/>
        <w:tblCellMar>
          <w:left w:w="70" w:type="dxa"/>
          <w:right w:w="70" w:type="dxa"/>
        </w:tblCellMar>
        <w:tblLook w:val="04A0" w:firstRow="1" w:lastRow="0" w:firstColumn="1" w:lastColumn="0" w:noHBand="0" w:noVBand="1"/>
      </w:tblPr>
      <w:tblGrid>
        <w:gridCol w:w="525"/>
        <w:gridCol w:w="6267"/>
        <w:gridCol w:w="912"/>
        <w:gridCol w:w="912"/>
        <w:gridCol w:w="786"/>
      </w:tblGrid>
      <w:tr w:rsidR="003D3618" w:rsidRPr="008570B2" w14:paraId="2FD1BCEC" w14:textId="77777777" w:rsidTr="00333E65">
        <w:trPr>
          <w:trHeight w:val="352"/>
        </w:trPr>
        <w:tc>
          <w:tcPr>
            <w:tcW w:w="5000" w:type="pct"/>
            <w:gridSpan w:val="5"/>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24F6EC3E" w14:textId="77777777" w:rsidR="003D3618" w:rsidDel="004F0E21" w:rsidRDefault="003D3618" w:rsidP="00333E65">
            <w:pPr>
              <w:spacing w:after="0" w:line="240" w:lineRule="auto"/>
              <w:jc w:val="center"/>
              <w:rPr>
                <w:rFonts w:ascii="Arial" w:hAnsi="Arial" w:cs="Arial"/>
                <w:b/>
                <w:sz w:val="12"/>
                <w:szCs w:val="12"/>
              </w:rPr>
            </w:pPr>
            <w:r w:rsidRPr="00841E60">
              <w:rPr>
                <w:rFonts w:ascii="Arial" w:eastAsia="Times New Roman" w:hAnsi="Arial" w:cs="Arial"/>
                <w:b/>
                <w:bCs/>
                <w:color w:val="000000"/>
                <w:sz w:val="12"/>
                <w:szCs w:val="12"/>
                <w:lang w:val="es-MX" w:eastAsia="es-MX"/>
              </w:rPr>
              <w:t>1.MANTENIMIENTO PREVENTIVO AIRE ACONDICIONADO MINI SPLIT LG VM122C7 - VM242CE</w:t>
            </w:r>
          </w:p>
        </w:tc>
      </w:tr>
      <w:tr w:rsidR="003D3618" w:rsidRPr="008570B2" w14:paraId="209D3803" w14:textId="77777777" w:rsidTr="00333E65">
        <w:trPr>
          <w:trHeight w:val="414"/>
        </w:trPr>
        <w:tc>
          <w:tcPr>
            <w:tcW w:w="279" w:type="pct"/>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1C497EA1"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sidRPr="00841E60">
              <w:rPr>
                <w:rFonts w:ascii="Arial" w:eastAsia="Times New Roman" w:hAnsi="Arial" w:cs="Arial"/>
                <w:b/>
                <w:bCs/>
                <w:color w:val="000000"/>
                <w:sz w:val="12"/>
                <w:szCs w:val="12"/>
                <w:lang w:val="es-MX" w:eastAsia="es-MX"/>
              </w:rPr>
              <w:t>ITEM</w:t>
            </w:r>
          </w:p>
        </w:tc>
        <w:tc>
          <w:tcPr>
            <w:tcW w:w="3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BB89C" w14:textId="77777777" w:rsidR="003D3618" w:rsidRPr="00F731A6" w:rsidRDefault="003D3618" w:rsidP="00333E65">
            <w:pPr>
              <w:spacing w:after="0" w:line="240" w:lineRule="auto"/>
              <w:jc w:val="center"/>
              <w:rPr>
                <w:rFonts w:ascii="Arial" w:eastAsia="Times New Roman" w:hAnsi="Arial" w:cs="Arial"/>
                <w:b/>
                <w:bCs/>
                <w:color w:val="000000"/>
                <w:sz w:val="12"/>
                <w:szCs w:val="12"/>
                <w:lang w:val="es-MX" w:eastAsia="es-MX"/>
              </w:rPr>
            </w:pPr>
            <w:r w:rsidRPr="00F731A6">
              <w:rPr>
                <w:rFonts w:ascii="Arial" w:eastAsia="Times New Roman" w:hAnsi="Arial" w:cs="Arial"/>
                <w:b/>
                <w:bCs/>
                <w:color w:val="000000"/>
                <w:sz w:val="12"/>
                <w:szCs w:val="12"/>
                <w:lang w:val="es-MX" w:eastAsia="es-MX"/>
              </w:rPr>
              <w:t>DESCRIPCIÓN DEL SERVICIO</w:t>
            </w:r>
          </w:p>
        </w:tc>
        <w:tc>
          <w:tcPr>
            <w:tcW w:w="485" w:type="pct"/>
            <w:tcBorders>
              <w:top w:val="single" w:sz="4" w:space="0" w:color="auto"/>
              <w:left w:val="nil"/>
              <w:bottom w:val="single" w:sz="4" w:space="0" w:color="auto"/>
              <w:right w:val="single" w:sz="4" w:space="0" w:color="auto"/>
            </w:tcBorders>
            <w:shd w:val="clear" w:color="000000" w:fill="D9D9D9"/>
            <w:vAlign w:val="center"/>
          </w:tcPr>
          <w:p w14:paraId="6D361581"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Pr>
                <w:rFonts w:ascii="Arial" w:eastAsia="Times New Roman" w:hAnsi="Arial" w:cs="Arial"/>
                <w:b/>
                <w:bCs/>
                <w:color w:val="000000"/>
                <w:sz w:val="12"/>
                <w:szCs w:val="12"/>
                <w:lang w:val="es-MX" w:eastAsia="es-MX"/>
              </w:rPr>
              <w:t>CANTIDAD</w:t>
            </w:r>
          </w:p>
        </w:tc>
        <w:tc>
          <w:tcPr>
            <w:tcW w:w="485" w:type="pct"/>
            <w:tcBorders>
              <w:top w:val="single" w:sz="4" w:space="0" w:color="auto"/>
              <w:left w:val="nil"/>
              <w:bottom w:val="single" w:sz="4" w:space="0" w:color="auto"/>
              <w:right w:val="single" w:sz="4" w:space="0" w:color="auto"/>
            </w:tcBorders>
            <w:shd w:val="clear" w:color="000000" w:fill="D9D9D9"/>
            <w:vAlign w:val="center"/>
          </w:tcPr>
          <w:p w14:paraId="4EE3F817"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Pr>
                <w:rFonts w:ascii="Arial" w:eastAsia="Times New Roman" w:hAnsi="Arial" w:cs="Arial"/>
                <w:b/>
                <w:bCs/>
                <w:color w:val="000000"/>
                <w:sz w:val="12"/>
                <w:szCs w:val="12"/>
                <w:lang w:val="es-MX" w:eastAsia="es-MX"/>
              </w:rPr>
              <w:t>CUMPLE</w:t>
            </w:r>
          </w:p>
        </w:tc>
        <w:tc>
          <w:tcPr>
            <w:tcW w:w="417" w:type="pct"/>
            <w:tcBorders>
              <w:top w:val="single" w:sz="4" w:space="0" w:color="auto"/>
              <w:left w:val="nil"/>
              <w:bottom w:val="single" w:sz="4" w:space="0" w:color="auto"/>
              <w:right w:val="single" w:sz="4" w:space="0" w:color="auto"/>
            </w:tcBorders>
            <w:shd w:val="clear" w:color="000000" w:fill="D9D9D9"/>
            <w:vAlign w:val="center"/>
          </w:tcPr>
          <w:p w14:paraId="1AB15882" w14:textId="77777777" w:rsidR="003D3618" w:rsidRPr="00841E60" w:rsidRDefault="003D3618" w:rsidP="00333E65">
            <w:pPr>
              <w:spacing w:after="0" w:line="240" w:lineRule="auto"/>
              <w:jc w:val="center"/>
              <w:rPr>
                <w:rFonts w:ascii="Arial" w:eastAsia="Times New Roman" w:hAnsi="Arial" w:cs="Arial"/>
                <w:b/>
                <w:bCs/>
                <w:color w:val="000000"/>
                <w:sz w:val="12"/>
                <w:szCs w:val="12"/>
                <w:lang w:val="es-MX" w:eastAsia="es-MX"/>
              </w:rPr>
            </w:pPr>
            <w:r>
              <w:rPr>
                <w:rFonts w:ascii="Arial" w:eastAsia="Times New Roman" w:hAnsi="Arial" w:cs="Arial"/>
                <w:b/>
                <w:bCs/>
                <w:color w:val="000000"/>
                <w:sz w:val="12"/>
                <w:szCs w:val="12"/>
                <w:lang w:val="es-MX" w:eastAsia="es-MX"/>
              </w:rPr>
              <w:t>NO CUMPLE</w:t>
            </w:r>
          </w:p>
        </w:tc>
      </w:tr>
      <w:tr w:rsidR="003D3618" w:rsidRPr="00841E60" w14:paraId="25DB7381" w14:textId="77777777" w:rsidTr="00333E65">
        <w:trPr>
          <w:trHeight w:val="849"/>
        </w:trPr>
        <w:tc>
          <w:tcPr>
            <w:tcW w:w="279" w:type="pct"/>
            <w:tcBorders>
              <w:top w:val="nil"/>
              <w:left w:val="single" w:sz="8" w:space="0" w:color="auto"/>
              <w:bottom w:val="single" w:sz="4" w:space="0" w:color="auto"/>
              <w:right w:val="single" w:sz="4" w:space="0" w:color="auto"/>
            </w:tcBorders>
            <w:vAlign w:val="center"/>
          </w:tcPr>
          <w:p w14:paraId="4A7A9B30"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1.1</w:t>
            </w:r>
          </w:p>
        </w:tc>
        <w:tc>
          <w:tcPr>
            <w:tcW w:w="3333" w:type="pct"/>
            <w:tcBorders>
              <w:top w:val="nil"/>
              <w:left w:val="nil"/>
              <w:bottom w:val="single" w:sz="4" w:space="0" w:color="auto"/>
              <w:right w:val="single" w:sz="4" w:space="0" w:color="auto"/>
            </w:tcBorders>
            <w:shd w:val="clear" w:color="auto" w:fill="auto"/>
            <w:vAlign w:val="center"/>
            <w:hideMark/>
          </w:tcPr>
          <w:p w14:paraId="5CA060F2" w14:textId="77777777" w:rsidR="003D3618" w:rsidRPr="00F731A6" w:rsidRDefault="003D3618" w:rsidP="00333E65">
            <w:pPr>
              <w:spacing w:after="0" w:line="240" w:lineRule="auto"/>
              <w:jc w:val="both"/>
              <w:rPr>
                <w:rFonts w:ascii="Arial" w:eastAsia="Times New Roman" w:hAnsi="Arial" w:cs="Arial"/>
                <w:color w:val="000000"/>
                <w:sz w:val="12"/>
                <w:szCs w:val="12"/>
                <w:lang w:val="es-MX" w:eastAsia="es-MX"/>
              </w:rPr>
            </w:pPr>
            <w:r w:rsidRPr="00F731A6">
              <w:rPr>
                <w:rFonts w:ascii="Arial" w:eastAsia="Times New Roman" w:hAnsi="Arial" w:cs="Arial"/>
                <w:color w:val="000000"/>
                <w:sz w:val="12"/>
                <w:szCs w:val="12"/>
                <w:lang w:val="es-MX" w:eastAsia="es-MX"/>
              </w:rPr>
              <w:t>Limpieza general incluye las unidades externas, internas, sistema de control, gabinetes, tableros eléctricos y sitio de ubicación de los aires acondicionados y sus accesorios tanto eléctricos como mecánicos y electrónicos, los bordes de pintura envejecida deben ser desvanecidos para mejorar la apariencia.</w:t>
            </w:r>
          </w:p>
        </w:tc>
        <w:tc>
          <w:tcPr>
            <w:tcW w:w="485" w:type="pct"/>
            <w:tcBorders>
              <w:top w:val="nil"/>
              <w:left w:val="nil"/>
              <w:bottom w:val="single" w:sz="4" w:space="0" w:color="auto"/>
              <w:right w:val="single" w:sz="4" w:space="0" w:color="auto"/>
            </w:tcBorders>
            <w:shd w:val="clear" w:color="auto" w:fill="auto"/>
            <w:noWrap/>
            <w:vAlign w:val="center"/>
          </w:tcPr>
          <w:p w14:paraId="0FB3FBF5"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6D5A9E5"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DE35908"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41E60" w14:paraId="12B448FD"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6EEAEF68"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r w:rsidRPr="00841E60">
              <w:rPr>
                <w:rFonts w:ascii="Arial" w:eastAsia="Times New Roman" w:hAnsi="Arial" w:cs="Arial"/>
                <w:color w:val="000000"/>
                <w:sz w:val="12"/>
                <w:szCs w:val="12"/>
                <w:lang w:val="es-MX" w:eastAsia="es-MX"/>
              </w:rPr>
              <w:t>1.2</w:t>
            </w:r>
          </w:p>
        </w:tc>
        <w:tc>
          <w:tcPr>
            <w:tcW w:w="3333" w:type="pct"/>
            <w:tcBorders>
              <w:top w:val="nil"/>
              <w:left w:val="nil"/>
              <w:bottom w:val="single" w:sz="4" w:space="0" w:color="auto"/>
              <w:right w:val="single" w:sz="4" w:space="0" w:color="auto"/>
            </w:tcBorders>
            <w:shd w:val="clear" w:color="auto" w:fill="auto"/>
            <w:vAlign w:val="center"/>
            <w:hideMark/>
          </w:tcPr>
          <w:p w14:paraId="45EF56ED"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Recarga refrigerante aire acondicionado</w:t>
            </w:r>
          </w:p>
        </w:tc>
        <w:tc>
          <w:tcPr>
            <w:tcW w:w="485" w:type="pct"/>
            <w:tcBorders>
              <w:top w:val="nil"/>
              <w:left w:val="nil"/>
              <w:bottom w:val="single" w:sz="4" w:space="0" w:color="auto"/>
              <w:right w:val="single" w:sz="4" w:space="0" w:color="auto"/>
            </w:tcBorders>
            <w:shd w:val="clear" w:color="auto" w:fill="auto"/>
            <w:noWrap/>
            <w:vAlign w:val="center"/>
          </w:tcPr>
          <w:p w14:paraId="09E69C8A" w14:textId="77777777" w:rsidR="003D3618" w:rsidRPr="00F731A6"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6F1016D2"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7487B6F"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F25DBC" w14:paraId="234B58F9"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2960C876" w14:textId="77777777" w:rsidR="003D3618" w:rsidRPr="00F25DBC" w:rsidRDefault="003D3618" w:rsidP="00333E65">
            <w:pPr>
              <w:spacing w:after="0" w:line="240" w:lineRule="auto"/>
              <w:jc w:val="center"/>
              <w:rPr>
                <w:rFonts w:ascii="Arial" w:eastAsia="Times New Roman" w:hAnsi="Arial" w:cs="Arial"/>
                <w:color w:val="000000"/>
                <w:sz w:val="12"/>
                <w:szCs w:val="12"/>
                <w:lang w:val="es-MX" w:eastAsia="es-MX"/>
              </w:rPr>
            </w:pPr>
            <w:r w:rsidRPr="00F25DBC">
              <w:rPr>
                <w:rFonts w:ascii="Arial" w:eastAsia="Times New Roman" w:hAnsi="Arial" w:cs="Arial"/>
                <w:color w:val="000000"/>
                <w:sz w:val="12"/>
                <w:szCs w:val="12"/>
                <w:lang w:val="es-MX" w:eastAsia="es-MX"/>
              </w:rPr>
              <w:t>1.3</w:t>
            </w:r>
          </w:p>
        </w:tc>
        <w:tc>
          <w:tcPr>
            <w:tcW w:w="3333" w:type="pct"/>
            <w:tcBorders>
              <w:top w:val="nil"/>
              <w:left w:val="nil"/>
              <w:bottom w:val="single" w:sz="4" w:space="0" w:color="auto"/>
              <w:right w:val="single" w:sz="4" w:space="0" w:color="auto"/>
            </w:tcBorders>
            <w:shd w:val="clear" w:color="auto" w:fill="auto"/>
            <w:vAlign w:val="center"/>
            <w:hideMark/>
          </w:tcPr>
          <w:p w14:paraId="00F71357" w14:textId="77777777" w:rsidR="003D3618" w:rsidRPr="00F25DBC" w:rsidRDefault="003D3618" w:rsidP="00333E65">
            <w:pPr>
              <w:spacing w:after="0" w:line="240" w:lineRule="auto"/>
              <w:jc w:val="both"/>
              <w:rPr>
                <w:rFonts w:ascii="Arial" w:eastAsia="Times New Roman" w:hAnsi="Arial" w:cs="Arial"/>
                <w:color w:val="000000"/>
                <w:sz w:val="12"/>
                <w:szCs w:val="12"/>
                <w:lang w:val="es-MX" w:eastAsia="es-MX"/>
              </w:rPr>
            </w:pPr>
            <w:r w:rsidRPr="00F25DBC">
              <w:rPr>
                <w:rFonts w:ascii="Arial" w:eastAsia="Times New Roman" w:hAnsi="Arial" w:cs="Arial"/>
                <w:color w:val="000000"/>
                <w:sz w:val="12"/>
                <w:szCs w:val="12"/>
                <w:lang w:val="es-MX" w:eastAsia="es-MX"/>
              </w:rPr>
              <w:t>Revisión y limpieza o cambio del filtro del aire</w:t>
            </w:r>
          </w:p>
        </w:tc>
        <w:tc>
          <w:tcPr>
            <w:tcW w:w="485" w:type="pct"/>
            <w:tcBorders>
              <w:top w:val="nil"/>
              <w:left w:val="nil"/>
              <w:bottom w:val="single" w:sz="4" w:space="0" w:color="auto"/>
              <w:right w:val="single" w:sz="4" w:space="0" w:color="auto"/>
            </w:tcBorders>
            <w:shd w:val="clear" w:color="auto" w:fill="auto"/>
            <w:noWrap/>
            <w:vAlign w:val="center"/>
          </w:tcPr>
          <w:p w14:paraId="21AD9420" w14:textId="77777777" w:rsidR="003D3618" w:rsidRPr="00F25DBC"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1B1846DA" w14:textId="77777777" w:rsidR="003D3618" w:rsidRPr="00F25DBC"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D62D328" w14:textId="77777777" w:rsidR="003D3618" w:rsidRPr="00F25DBC"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41E60" w14:paraId="37DCC46B"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1CA10377"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r w:rsidRPr="00841E60">
              <w:rPr>
                <w:rFonts w:ascii="Arial" w:eastAsia="Times New Roman" w:hAnsi="Arial" w:cs="Arial"/>
                <w:color w:val="000000"/>
                <w:sz w:val="12"/>
                <w:szCs w:val="12"/>
                <w:lang w:val="es-MX" w:eastAsia="es-MX"/>
              </w:rPr>
              <w:t>1.4</w:t>
            </w:r>
          </w:p>
        </w:tc>
        <w:tc>
          <w:tcPr>
            <w:tcW w:w="3333" w:type="pct"/>
            <w:tcBorders>
              <w:top w:val="nil"/>
              <w:left w:val="nil"/>
              <w:bottom w:val="single" w:sz="4" w:space="0" w:color="auto"/>
              <w:right w:val="single" w:sz="4" w:space="0" w:color="auto"/>
            </w:tcBorders>
            <w:shd w:val="clear" w:color="auto" w:fill="auto"/>
            <w:vAlign w:val="center"/>
            <w:hideMark/>
          </w:tcPr>
          <w:p w14:paraId="680EB47F" w14:textId="77777777" w:rsidR="003D3618" w:rsidRPr="00841E60" w:rsidRDefault="003D3618" w:rsidP="00333E65">
            <w:pPr>
              <w:spacing w:after="0" w:line="240" w:lineRule="auto"/>
              <w:jc w:val="both"/>
              <w:rPr>
                <w:rFonts w:ascii="Arial" w:eastAsia="Times New Roman" w:hAnsi="Arial" w:cs="Arial"/>
                <w:color w:val="000000"/>
                <w:sz w:val="12"/>
                <w:szCs w:val="12"/>
                <w:lang w:val="es-MX" w:eastAsia="es-MX"/>
              </w:rPr>
            </w:pPr>
            <w:r w:rsidRPr="00841E60">
              <w:rPr>
                <w:rFonts w:ascii="Arial" w:eastAsia="Times New Roman" w:hAnsi="Arial" w:cs="Arial"/>
                <w:color w:val="000000"/>
                <w:sz w:val="12"/>
                <w:szCs w:val="12"/>
                <w:lang w:val="es-MX" w:eastAsia="es-MX"/>
              </w:rPr>
              <w:t>Limpieza de evaporadora (aspas contactores y elementos de conexión eléctricos Verificar conectores de presión).</w:t>
            </w:r>
          </w:p>
        </w:tc>
        <w:tc>
          <w:tcPr>
            <w:tcW w:w="485" w:type="pct"/>
            <w:tcBorders>
              <w:top w:val="nil"/>
              <w:left w:val="nil"/>
              <w:bottom w:val="single" w:sz="4" w:space="0" w:color="auto"/>
              <w:right w:val="single" w:sz="4" w:space="0" w:color="auto"/>
            </w:tcBorders>
            <w:shd w:val="clear" w:color="auto" w:fill="auto"/>
            <w:noWrap/>
            <w:vAlign w:val="center"/>
          </w:tcPr>
          <w:p w14:paraId="172F608A"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F975B9D" w14:textId="77777777" w:rsidR="003D3618" w:rsidRPr="00F731A6"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CA24278"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14AE2362" w14:textId="77777777" w:rsidTr="00333E65">
        <w:trPr>
          <w:trHeight w:val="720"/>
        </w:trPr>
        <w:tc>
          <w:tcPr>
            <w:tcW w:w="279" w:type="pct"/>
            <w:tcBorders>
              <w:top w:val="nil"/>
              <w:left w:val="single" w:sz="8" w:space="0" w:color="auto"/>
              <w:bottom w:val="single" w:sz="4" w:space="0" w:color="auto"/>
              <w:right w:val="single" w:sz="4" w:space="0" w:color="auto"/>
            </w:tcBorders>
            <w:vAlign w:val="center"/>
          </w:tcPr>
          <w:p w14:paraId="2B681A02"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1.5</w:t>
            </w:r>
          </w:p>
        </w:tc>
        <w:tc>
          <w:tcPr>
            <w:tcW w:w="3333" w:type="pct"/>
            <w:tcBorders>
              <w:top w:val="nil"/>
              <w:left w:val="nil"/>
              <w:bottom w:val="single" w:sz="4" w:space="0" w:color="auto"/>
              <w:right w:val="single" w:sz="4" w:space="0" w:color="auto"/>
            </w:tcBorders>
            <w:shd w:val="clear" w:color="auto" w:fill="auto"/>
            <w:vAlign w:val="center"/>
            <w:hideMark/>
          </w:tcPr>
          <w:p w14:paraId="53BA9019" w14:textId="77777777" w:rsidR="003D3618" w:rsidRPr="00F731A6" w:rsidRDefault="003D3618" w:rsidP="00333E65">
            <w:pPr>
              <w:spacing w:after="0" w:line="240" w:lineRule="auto"/>
              <w:jc w:val="both"/>
              <w:rPr>
                <w:rFonts w:ascii="Arial" w:eastAsia="Times New Roman" w:hAnsi="Arial" w:cs="Arial"/>
                <w:color w:val="000000"/>
                <w:sz w:val="12"/>
                <w:szCs w:val="12"/>
                <w:lang w:val="es-MX" w:eastAsia="es-MX"/>
              </w:rPr>
            </w:pPr>
            <w:r w:rsidRPr="00F731A6">
              <w:rPr>
                <w:rFonts w:ascii="Arial" w:eastAsia="Times New Roman" w:hAnsi="Arial" w:cs="Arial"/>
                <w:color w:val="000000"/>
                <w:sz w:val="12"/>
                <w:szCs w:val="12"/>
                <w:lang w:val="es-MX" w:eastAsia="es-MX"/>
              </w:rPr>
              <w:t>Limpieza del tanque y accesorios que conforman el drenaje de descarga de agua condensada producida por el equipo, desde la salida del equipo hasta la boca del drenaje final.</w:t>
            </w:r>
          </w:p>
        </w:tc>
        <w:tc>
          <w:tcPr>
            <w:tcW w:w="485" w:type="pct"/>
            <w:tcBorders>
              <w:top w:val="nil"/>
              <w:left w:val="nil"/>
              <w:bottom w:val="single" w:sz="4" w:space="0" w:color="auto"/>
              <w:right w:val="single" w:sz="4" w:space="0" w:color="auto"/>
            </w:tcBorders>
            <w:shd w:val="clear" w:color="auto" w:fill="auto"/>
            <w:noWrap/>
            <w:vAlign w:val="center"/>
          </w:tcPr>
          <w:p w14:paraId="3736F2F6" w14:textId="77777777" w:rsidR="003D3618" w:rsidRPr="00841E60"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213A613" w14:textId="77777777" w:rsidR="003D3618" w:rsidRPr="00F731A6"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6D71785"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30B1A182"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79026D0" w14:textId="77777777" w:rsidR="003D3618" w:rsidRPr="00F731A6" w:rsidRDefault="003D3618" w:rsidP="00333E65">
            <w:pPr>
              <w:spacing w:after="0" w:line="240" w:lineRule="auto"/>
              <w:jc w:val="center"/>
              <w:rPr>
                <w:rFonts w:ascii="Arial" w:eastAsia="Times New Roman" w:hAnsi="Arial" w:cs="Arial"/>
                <w:color w:val="000000"/>
                <w:sz w:val="12"/>
                <w:szCs w:val="12"/>
                <w:lang w:val="es-MX" w:eastAsia="es-MX"/>
              </w:rPr>
            </w:pPr>
            <w:r w:rsidRPr="00F731A6">
              <w:rPr>
                <w:rFonts w:ascii="Arial" w:eastAsia="Times New Roman" w:hAnsi="Arial" w:cs="Arial"/>
                <w:color w:val="000000"/>
                <w:sz w:val="12"/>
                <w:szCs w:val="12"/>
                <w:lang w:val="es-MX" w:eastAsia="es-MX"/>
              </w:rPr>
              <w:t>1.6</w:t>
            </w:r>
          </w:p>
        </w:tc>
        <w:tc>
          <w:tcPr>
            <w:tcW w:w="3333" w:type="pct"/>
            <w:tcBorders>
              <w:top w:val="nil"/>
              <w:left w:val="nil"/>
              <w:bottom w:val="single" w:sz="4" w:space="0" w:color="auto"/>
              <w:right w:val="single" w:sz="4" w:space="0" w:color="auto"/>
            </w:tcBorders>
            <w:shd w:val="clear" w:color="auto" w:fill="auto"/>
            <w:vAlign w:val="center"/>
            <w:hideMark/>
          </w:tcPr>
          <w:p w14:paraId="702DECF3"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 xml:space="preserve">Verificación de contactores </w:t>
            </w:r>
          </w:p>
        </w:tc>
        <w:tc>
          <w:tcPr>
            <w:tcW w:w="485" w:type="pct"/>
            <w:tcBorders>
              <w:top w:val="nil"/>
              <w:left w:val="nil"/>
              <w:bottom w:val="single" w:sz="4" w:space="0" w:color="auto"/>
              <w:right w:val="single" w:sz="4" w:space="0" w:color="auto"/>
            </w:tcBorders>
            <w:shd w:val="clear" w:color="auto" w:fill="auto"/>
            <w:noWrap/>
            <w:vAlign w:val="center"/>
          </w:tcPr>
          <w:p w14:paraId="2CE81BFE"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F86A089" w14:textId="77777777" w:rsidR="003D3618" w:rsidRPr="00F731A6"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AC989A0"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550439F9"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298DBEA9"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1.7</w:t>
            </w:r>
          </w:p>
        </w:tc>
        <w:tc>
          <w:tcPr>
            <w:tcW w:w="3333" w:type="pct"/>
            <w:tcBorders>
              <w:top w:val="nil"/>
              <w:left w:val="nil"/>
              <w:bottom w:val="single" w:sz="4" w:space="0" w:color="auto"/>
              <w:right w:val="single" w:sz="4" w:space="0" w:color="auto"/>
            </w:tcBorders>
            <w:shd w:val="clear" w:color="auto" w:fill="auto"/>
            <w:vAlign w:val="center"/>
            <w:hideMark/>
          </w:tcPr>
          <w:p w14:paraId="3DD82958"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 xml:space="preserve">Revisión </w:t>
            </w:r>
            <w:proofErr w:type="spellStart"/>
            <w:r w:rsidRPr="008570B2">
              <w:rPr>
                <w:rFonts w:ascii="Arial" w:eastAsia="Times New Roman" w:hAnsi="Arial" w:cs="Arial"/>
                <w:color w:val="000000"/>
                <w:sz w:val="12"/>
                <w:szCs w:val="12"/>
                <w:lang w:val="es-MX" w:eastAsia="es-MX"/>
              </w:rPr>
              <w:t>ducterías</w:t>
            </w:r>
            <w:proofErr w:type="spellEnd"/>
            <w:r w:rsidRPr="008570B2">
              <w:rPr>
                <w:rFonts w:ascii="Arial" w:eastAsia="Times New Roman" w:hAnsi="Arial" w:cs="Arial"/>
                <w:color w:val="000000"/>
                <w:sz w:val="12"/>
                <w:szCs w:val="12"/>
                <w:lang w:val="es-MX" w:eastAsia="es-MX"/>
              </w:rPr>
              <w:t xml:space="preserve"> de alta y baja presión, detectar y sellar fugas de gases.</w:t>
            </w:r>
          </w:p>
        </w:tc>
        <w:tc>
          <w:tcPr>
            <w:tcW w:w="485" w:type="pct"/>
            <w:tcBorders>
              <w:top w:val="nil"/>
              <w:left w:val="nil"/>
              <w:bottom w:val="single" w:sz="4" w:space="0" w:color="auto"/>
              <w:right w:val="single" w:sz="4" w:space="0" w:color="auto"/>
            </w:tcBorders>
            <w:shd w:val="clear" w:color="auto" w:fill="auto"/>
            <w:noWrap/>
            <w:vAlign w:val="center"/>
          </w:tcPr>
          <w:p w14:paraId="28B6E78B"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BDD796B"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A87C102"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0C185DA4" w14:textId="77777777" w:rsidTr="00333E65">
        <w:trPr>
          <w:trHeight w:val="720"/>
        </w:trPr>
        <w:tc>
          <w:tcPr>
            <w:tcW w:w="279" w:type="pct"/>
            <w:tcBorders>
              <w:top w:val="nil"/>
              <w:left w:val="single" w:sz="8" w:space="0" w:color="auto"/>
              <w:bottom w:val="single" w:sz="4" w:space="0" w:color="auto"/>
              <w:right w:val="single" w:sz="4" w:space="0" w:color="auto"/>
            </w:tcBorders>
            <w:vAlign w:val="center"/>
          </w:tcPr>
          <w:p w14:paraId="1E30F3E7"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1.8</w:t>
            </w:r>
          </w:p>
        </w:tc>
        <w:tc>
          <w:tcPr>
            <w:tcW w:w="3333" w:type="pct"/>
            <w:tcBorders>
              <w:top w:val="nil"/>
              <w:left w:val="nil"/>
              <w:bottom w:val="single" w:sz="4" w:space="0" w:color="auto"/>
              <w:right w:val="single" w:sz="4" w:space="0" w:color="auto"/>
            </w:tcBorders>
            <w:shd w:val="clear" w:color="auto" w:fill="auto"/>
            <w:vAlign w:val="center"/>
            <w:hideMark/>
          </w:tcPr>
          <w:p w14:paraId="5709B4B7"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Revisión general del sistema eléctrico y electrónico del equipo, instrumentos de medición, presión, voltaje, corriente, temperatura, alarmas, tablero de control, sistema de protección, conexiones, cableado de fuerza y control.</w:t>
            </w:r>
          </w:p>
        </w:tc>
        <w:tc>
          <w:tcPr>
            <w:tcW w:w="485" w:type="pct"/>
            <w:tcBorders>
              <w:top w:val="nil"/>
              <w:left w:val="nil"/>
              <w:bottom w:val="single" w:sz="4" w:space="0" w:color="auto"/>
              <w:right w:val="single" w:sz="4" w:space="0" w:color="auto"/>
            </w:tcBorders>
            <w:shd w:val="clear" w:color="auto" w:fill="auto"/>
            <w:noWrap/>
            <w:vAlign w:val="center"/>
          </w:tcPr>
          <w:p w14:paraId="2A66BB7B"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2331FD8"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E598A38"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3C041796"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1DCD0125"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1.9</w:t>
            </w:r>
          </w:p>
        </w:tc>
        <w:tc>
          <w:tcPr>
            <w:tcW w:w="3333" w:type="pct"/>
            <w:tcBorders>
              <w:top w:val="nil"/>
              <w:left w:val="nil"/>
              <w:bottom w:val="single" w:sz="4" w:space="0" w:color="auto"/>
              <w:right w:val="single" w:sz="4" w:space="0" w:color="auto"/>
            </w:tcBorders>
            <w:shd w:val="clear" w:color="auto" w:fill="auto"/>
            <w:vAlign w:val="center"/>
            <w:hideMark/>
          </w:tcPr>
          <w:p w14:paraId="5CB1B47E"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Verificación del funcionamiento de los sensores de temperatura, presión y niveles del refrigerante y demás pertinentes.</w:t>
            </w:r>
          </w:p>
        </w:tc>
        <w:tc>
          <w:tcPr>
            <w:tcW w:w="485" w:type="pct"/>
            <w:tcBorders>
              <w:top w:val="nil"/>
              <w:left w:val="nil"/>
              <w:bottom w:val="single" w:sz="4" w:space="0" w:color="auto"/>
              <w:right w:val="single" w:sz="4" w:space="0" w:color="auto"/>
            </w:tcBorders>
            <w:shd w:val="clear" w:color="auto" w:fill="auto"/>
            <w:noWrap/>
            <w:vAlign w:val="center"/>
          </w:tcPr>
          <w:p w14:paraId="28662DA0"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5E2733">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2F12385"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27ECA1B3"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42CE5963"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04099AE1"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1.10</w:t>
            </w:r>
          </w:p>
        </w:tc>
        <w:tc>
          <w:tcPr>
            <w:tcW w:w="3333" w:type="pct"/>
            <w:tcBorders>
              <w:top w:val="nil"/>
              <w:left w:val="nil"/>
              <w:bottom w:val="single" w:sz="4" w:space="0" w:color="auto"/>
              <w:right w:val="single" w:sz="4" w:space="0" w:color="auto"/>
            </w:tcBorders>
            <w:shd w:val="clear" w:color="auto" w:fill="auto"/>
            <w:vAlign w:val="center"/>
            <w:hideMark/>
          </w:tcPr>
          <w:p w14:paraId="7F8764DA"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Lubricación, limpieza del motor, aspas y condensadoras, serpentines con líquido a presión desincrustante.</w:t>
            </w:r>
          </w:p>
        </w:tc>
        <w:tc>
          <w:tcPr>
            <w:tcW w:w="485" w:type="pct"/>
            <w:tcBorders>
              <w:top w:val="nil"/>
              <w:left w:val="nil"/>
              <w:bottom w:val="single" w:sz="4" w:space="0" w:color="auto"/>
              <w:right w:val="single" w:sz="4" w:space="0" w:color="auto"/>
            </w:tcBorders>
            <w:shd w:val="clear" w:color="auto" w:fill="auto"/>
            <w:noWrap/>
            <w:vAlign w:val="center"/>
          </w:tcPr>
          <w:p w14:paraId="08350B77"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60588E7"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D61FA5B"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8570B2" w14:paraId="442C3627" w14:textId="77777777" w:rsidTr="00333E65">
        <w:trPr>
          <w:trHeight w:val="302"/>
        </w:trPr>
        <w:tc>
          <w:tcPr>
            <w:tcW w:w="5000" w:type="pct"/>
            <w:gridSpan w:val="5"/>
            <w:tcBorders>
              <w:top w:val="nil"/>
              <w:left w:val="single" w:sz="8" w:space="0" w:color="auto"/>
              <w:bottom w:val="single" w:sz="4" w:space="0" w:color="auto"/>
              <w:right w:val="single" w:sz="8" w:space="0" w:color="auto"/>
            </w:tcBorders>
            <w:shd w:val="clear" w:color="auto" w:fill="D9D9D9" w:themeFill="background1" w:themeFillShade="D9"/>
            <w:vAlign w:val="center"/>
          </w:tcPr>
          <w:p w14:paraId="01480D20" w14:textId="77777777" w:rsidR="003D3618" w:rsidRPr="00AA6CDF" w:rsidRDefault="003D3618" w:rsidP="00333E65">
            <w:pPr>
              <w:spacing w:after="0" w:line="240" w:lineRule="auto"/>
              <w:jc w:val="center"/>
              <w:rPr>
                <w:rFonts w:ascii="Arial" w:eastAsia="Times New Roman" w:hAnsi="Arial" w:cs="Arial"/>
                <w:b/>
                <w:bCs/>
                <w:color w:val="000000"/>
                <w:sz w:val="12"/>
                <w:szCs w:val="12"/>
                <w:lang w:val="es-MX" w:eastAsia="es-MX"/>
              </w:rPr>
            </w:pPr>
            <w:r w:rsidRPr="008570B2">
              <w:rPr>
                <w:rFonts w:ascii="Arial" w:eastAsia="Times New Roman" w:hAnsi="Arial" w:cs="Arial"/>
                <w:b/>
                <w:bCs/>
                <w:color w:val="000000"/>
                <w:sz w:val="12"/>
                <w:szCs w:val="12"/>
                <w:lang w:val="es-MX" w:eastAsia="es-MX"/>
              </w:rPr>
              <w:t>2.     MANTENIMIENTO CORRECTIVO AIRE ACONDICIONADO MINI SPLIT LG VM122C7 - VM242CE</w:t>
            </w:r>
          </w:p>
        </w:tc>
      </w:tr>
      <w:tr w:rsidR="003D3618" w:rsidRPr="008570B2" w14:paraId="1540D63A" w14:textId="77777777" w:rsidTr="00333E65">
        <w:trPr>
          <w:trHeight w:val="121"/>
        </w:trPr>
        <w:tc>
          <w:tcPr>
            <w:tcW w:w="279" w:type="pct"/>
            <w:tcBorders>
              <w:top w:val="nil"/>
              <w:left w:val="single" w:sz="8" w:space="0" w:color="auto"/>
              <w:bottom w:val="single" w:sz="4" w:space="0" w:color="auto"/>
              <w:right w:val="single" w:sz="4" w:space="0" w:color="auto"/>
            </w:tcBorders>
            <w:vAlign w:val="center"/>
          </w:tcPr>
          <w:p w14:paraId="6F26527A" w14:textId="77777777" w:rsidR="003D3618" w:rsidRPr="008570B2"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2.1</w:t>
            </w:r>
          </w:p>
        </w:tc>
        <w:tc>
          <w:tcPr>
            <w:tcW w:w="3333" w:type="pct"/>
            <w:tcBorders>
              <w:top w:val="nil"/>
              <w:left w:val="nil"/>
              <w:bottom w:val="single" w:sz="4" w:space="0" w:color="auto"/>
              <w:right w:val="single" w:sz="4" w:space="0" w:color="auto"/>
            </w:tcBorders>
            <w:shd w:val="clear" w:color="auto" w:fill="auto"/>
            <w:vAlign w:val="center"/>
            <w:hideMark/>
          </w:tcPr>
          <w:p w14:paraId="2C371599" w14:textId="77777777" w:rsidR="003D3618" w:rsidRPr="008570B2" w:rsidRDefault="003D3618" w:rsidP="00333E65">
            <w:pPr>
              <w:spacing w:after="0" w:line="240" w:lineRule="auto"/>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Reposición e instalación de evaporadora</w:t>
            </w:r>
          </w:p>
        </w:tc>
        <w:tc>
          <w:tcPr>
            <w:tcW w:w="485" w:type="pct"/>
            <w:tcBorders>
              <w:top w:val="nil"/>
              <w:left w:val="nil"/>
              <w:bottom w:val="single" w:sz="4" w:space="0" w:color="auto"/>
              <w:right w:val="single" w:sz="4" w:space="0" w:color="auto"/>
            </w:tcBorders>
            <w:shd w:val="clear" w:color="auto" w:fill="auto"/>
            <w:noWrap/>
            <w:vAlign w:val="center"/>
          </w:tcPr>
          <w:p w14:paraId="58444B0C"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EFFFB9A"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D642088"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3239CA" w14:paraId="5D30F774"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3673A38" w14:textId="77777777" w:rsidR="003D3618" w:rsidRPr="003239C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2.2</w:t>
            </w:r>
          </w:p>
        </w:tc>
        <w:tc>
          <w:tcPr>
            <w:tcW w:w="3333" w:type="pct"/>
            <w:tcBorders>
              <w:top w:val="nil"/>
              <w:left w:val="nil"/>
              <w:bottom w:val="single" w:sz="4" w:space="0" w:color="auto"/>
              <w:right w:val="single" w:sz="4" w:space="0" w:color="auto"/>
            </w:tcBorders>
            <w:shd w:val="clear" w:color="auto" w:fill="auto"/>
            <w:vAlign w:val="center"/>
            <w:hideMark/>
          </w:tcPr>
          <w:p w14:paraId="5A317DAA" w14:textId="77777777" w:rsidR="003D3618" w:rsidRPr="003239CA" w:rsidRDefault="003D3618" w:rsidP="00333E65">
            <w:pPr>
              <w:spacing w:after="0" w:line="240" w:lineRule="auto"/>
              <w:rPr>
                <w:rFonts w:ascii="Arial" w:eastAsia="Times New Roman" w:hAnsi="Arial" w:cs="Arial"/>
                <w:color w:val="000000"/>
                <w:sz w:val="12"/>
                <w:szCs w:val="12"/>
                <w:lang w:val="es-MX" w:eastAsia="es-MX"/>
              </w:rPr>
            </w:pPr>
            <w:r w:rsidRPr="003239CA">
              <w:rPr>
                <w:rFonts w:ascii="Arial" w:eastAsia="Times New Roman" w:hAnsi="Arial" w:cs="Arial"/>
                <w:color w:val="000000"/>
                <w:sz w:val="12"/>
                <w:szCs w:val="12"/>
                <w:lang w:val="es-MX" w:eastAsia="es-MX"/>
              </w:rPr>
              <w:t>Reposición e instalación de unidad condensadora</w:t>
            </w:r>
          </w:p>
        </w:tc>
        <w:tc>
          <w:tcPr>
            <w:tcW w:w="485" w:type="pct"/>
            <w:tcBorders>
              <w:top w:val="nil"/>
              <w:left w:val="nil"/>
              <w:bottom w:val="single" w:sz="4" w:space="0" w:color="auto"/>
              <w:right w:val="single" w:sz="4" w:space="0" w:color="auto"/>
            </w:tcBorders>
            <w:shd w:val="clear" w:color="auto" w:fill="auto"/>
            <w:noWrap/>
            <w:vAlign w:val="center"/>
          </w:tcPr>
          <w:p w14:paraId="37AEBE65"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5CB0826"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19048362"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3239CA" w14:paraId="19596ECC"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A920777" w14:textId="77777777" w:rsidR="003D3618" w:rsidRPr="003239C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2.3</w:t>
            </w:r>
          </w:p>
        </w:tc>
        <w:tc>
          <w:tcPr>
            <w:tcW w:w="3333" w:type="pct"/>
            <w:tcBorders>
              <w:top w:val="nil"/>
              <w:left w:val="nil"/>
              <w:bottom w:val="single" w:sz="4" w:space="0" w:color="auto"/>
              <w:right w:val="single" w:sz="4" w:space="0" w:color="auto"/>
            </w:tcBorders>
            <w:shd w:val="clear" w:color="auto" w:fill="auto"/>
            <w:vAlign w:val="center"/>
            <w:hideMark/>
          </w:tcPr>
          <w:p w14:paraId="0F353068" w14:textId="77777777" w:rsidR="003D3618" w:rsidRPr="003239CA" w:rsidRDefault="003D3618" w:rsidP="00333E65">
            <w:pPr>
              <w:spacing w:after="0" w:line="240" w:lineRule="auto"/>
              <w:rPr>
                <w:rFonts w:ascii="Arial" w:eastAsia="Times New Roman" w:hAnsi="Arial" w:cs="Arial"/>
                <w:color w:val="000000"/>
                <w:sz w:val="12"/>
                <w:szCs w:val="12"/>
                <w:lang w:val="es-MX" w:eastAsia="es-MX"/>
              </w:rPr>
            </w:pPr>
            <w:r w:rsidRPr="003239CA">
              <w:rPr>
                <w:rFonts w:ascii="Arial" w:eastAsia="Times New Roman" w:hAnsi="Arial" w:cs="Arial"/>
                <w:color w:val="000000"/>
                <w:sz w:val="12"/>
                <w:szCs w:val="12"/>
                <w:lang w:val="es-MX" w:eastAsia="es-MX"/>
              </w:rPr>
              <w:t>Reposición y cambio de tarjeta de control</w:t>
            </w:r>
          </w:p>
        </w:tc>
        <w:tc>
          <w:tcPr>
            <w:tcW w:w="485" w:type="pct"/>
            <w:tcBorders>
              <w:top w:val="nil"/>
              <w:left w:val="nil"/>
              <w:bottom w:val="single" w:sz="4" w:space="0" w:color="auto"/>
              <w:right w:val="single" w:sz="4" w:space="0" w:color="auto"/>
            </w:tcBorders>
            <w:shd w:val="clear" w:color="auto" w:fill="auto"/>
            <w:noWrap/>
            <w:vAlign w:val="center"/>
          </w:tcPr>
          <w:p w14:paraId="068EC6E6"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2E71131D"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2F703CC"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FD04EA" w14:paraId="37675881"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16FC38BE" w14:textId="77777777" w:rsidR="003D3618" w:rsidRPr="00FD04E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2.4</w:t>
            </w:r>
          </w:p>
        </w:tc>
        <w:tc>
          <w:tcPr>
            <w:tcW w:w="3333" w:type="pct"/>
            <w:tcBorders>
              <w:top w:val="nil"/>
              <w:left w:val="nil"/>
              <w:bottom w:val="single" w:sz="4" w:space="0" w:color="auto"/>
              <w:right w:val="single" w:sz="4" w:space="0" w:color="auto"/>
            </w:tcBorders>
            <w:shd w:val="clear" w:color="auto" w:fill="auto"/>
            <w:vAlign w:val="center"/>
            <w:hideMark/>
          </w:tcPr>
          <w:p w14:paraId="65198014" w14:textId="77777777" w:rsidR="003D3618" w:rsidRPr="00FD04EA" w:rsidRDefault="003D3618" w:rsidP="00333E65">
            <w:pPr>
              <w:spacing w:after="0" w:line="240" w:lineRule="auto"/>
              <w:rPr>
                <w:rFonts w:ascii="Arial" w:eastAsia="Times New Roman" w:hAnsi="Arial" w:cs="Arial"/>
                <w:color w:val="000000"/>
                <w:sz w:val="12"/>
                <w:szCs w:val="12"/>
                <w:lang w:val="es-MX" w:eastAsia="es-MX"/>
              </w:rPr>
            </w:pPr>
            <w:r w:rsidRPr="00FD04EA">
              <w:rPr>
                <w:rFonts w:ascii="Arial" w:eastAsia="Times New Roman" w:hAnsi="Arial" w:cs="Arial"/>
                <w:color w:val="000000"/>
                <w:sz w:val="12"/>
                <w:szCs w:val="12"/>
                <w:lang w:val="es-MX" w:eastAsia="es-MX"/>
              </w:rPr>
              <w:t>Reposición e instalación contactores (40 AMP)</w:t>
            </w:r>
          </w:p>
        </w:tc>
        <w:tc>
          <w:tcPr>
            <w:tcW w:w="485" w:type="pct"/>
            <w:tcBorders>
              <w:top w:val="nil"/>
              <w:left w:val="nil"/>
              <w:bottom w:val="single" w:sz="4" w:space="0" w:color="auto"/>
              <w:right w:val="single" w:sz="4" w:space="0" w:color="auto"/>
            </w:tcBorders>
            <w:shd w:val="clear" w:color="auto" w:fill="auto"/>
            <w:noWrap/>
            <w:vAlign w:val="center"/>
          </w:tcPr>
          <w:p w14:paraId="1E535BCE" w14:textId="77777777" w:rsidR="003D3618" w:rsidRPr="00FD04EA"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EF5ADD2" w14:textId="77777777" w:rsidR="003D3618" w:rsidRPr="00FD04E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21A5623" w14:textId="77777777" w:rsidR="003D3618" w:rsidRPr="00FD04E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3239CA" w14:paraId="2B224000"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12BB13E6" w14:textId="77777777" w:rsidR="003D3618" w:rsidRPr="003239C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2.5</w:t>
            </w:r>
          </w:p>
        </w:tc>
        <w:tc>
          <w:tcPr>
            <w:tcW w:w="3333" w:type="pct"/>
            <w:tcBorders>
              <w:top w:val="nil"/>
              <w:left w:val="nil"/>
              <w:bottom w:val="single" w:sz="4" w:space="0" w:color="auto"/>
              <w:right w:val="single" w:sz="4" w:space="0" w:color="auto"/>
            </w:tcBorders>
            <w:shd w:val="clear" w:color="auto" w:fill="auto"/>
            <w:vAlign w:val="center"/>
            <w:hideMark/>
          </w:tcPr>
          <w:p w14:paraId="2DF71986" w14:textId="77777777" w:rsidR="003D3618" w:rsidRPr="003239CA" w:rsidRDefault="003D3618" w:rsidP="00333E65">
            <w:pPr>
              <w:spacing w:after="0" w:line="240" w:lineRule="auto"/>
              <w:rPr>
                <w:rFonts w:ascii="Arial" w:eastAsia="Times New Roman" w:hAnsi="Arial" w:cs="Arial"/>
                <w:color w:val="000000"/>
                <w:sz w:val="12"/>
                <w:szCs w:val="12"/>
                <w:lang w:val="es-MX" w:eastAsia="es-MX"/>
              </w:rPr>
            </w:pPr>
            <w:r w:rsidRPr="003239CA">
              <w:rPr>
                <w:rFonts w:ascii="Arial" w:eastAsia="Times New Roman" w:hAnsi="Arial" w:cs="Arial"/>
                <w:color w:val="000000"/>
                <w:sz w:val="12"/>
                <w:szCs w:val="12"/>
                <w:lang w:val="es-MX" w:eastAsia="es-MX"/>
              </w:rPr>
              <w:t>Reposición e instalación tubería de cobre ½” (Metro)</w:t>
            </w:r>
          </w:p>
        </w:tc>
        <w:tc>
          <w:tcPr>
            <w:tcW w:w="485" w:type="pct"/>
            <w:tcBorders>
              <w:top w:val="nil"/>
              <w:left w:val="nil"/>
              <w:bottom w:val="single" w:sz="4" w:space="0" w:color="auto"/>
              <w:right w:val="single" w:sz="4" w:space="0" w:color="auto"/>
            </w:tcBorders>
            <w:shd w:val="clear" w:color="auto" w:fill="auto"/>
            <w:noWrap/>
            <w:vAlign w:val="center"/>
          </w:tcPr>
          <w:p w14:paraId="7B9B01A4"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49AFA3A"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87E2A1C"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4F5D0A8"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5BFE12F2"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2.6</w:t>
            </w:r>
          </w:p>
        </w:tc>
        <w:tc>
          <w:tcPr>
            <w:tcW w:w="3333" w:type="pct"/>
            <w:tcBorders>
              <w:top w:val="nil"/>
              <w:left w:val="nil"/>
              <w:bottom w:val="single" w:sz="4" w:space="0" w:color="auto"/>
              <w:right w:val="single" w:sz="4" w:space="0" w:color="auto"/>
            </w:tcBorders>
            <w:shd w:val="clear" w:color="auto" w:fill="auto"/>
            <w:vAlign w:val="center"/>
            <w:hideMark/>
          </w:tcPr>
          <w:p w14:paraId="3D29AAAD" w14:textId="77777777" w:rsidR="003D3618" w:rsidRPr="004726E1" w:rsidRDefault="003D3618" w:rsidP="00333E65">
            <w:pPr>
              <w:spacing w:after="0" w:line="240" w:lineRule="auto"/>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Reposición de sensor de temperatura (termostato) para aire acondicionado</w:t>
            </w:r>
          </w:p>
        </w:tc>
        <w:tc>
          <w:tcPr>
            <w:tcW w:w="485" w:type="pct"/>
            <w:tcBorders>
              <w:top w:val="nil"/>
              <w:left w:val="nil"/>
              <w:bottom w:val="single" w:sz="4" w:space="0" w:color="auto"/>
              <w:right w:val="single" w:sz="4" w:space="0" w:color="auto"/>
            </w:tcBorders>
            <w:shd w:val="clear" w:color="auto" w:fill="auto"/>
            <w:noWrap/>
            <w:vAlign w:val="center"/>
          </w:tcPr>
          <w:p w14:paraId="028583BF"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71BE225"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3BF8247"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8570B2" w14:paraId="7DCF1E6F"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2552A855"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2.7</w:t>
            </w:r>
          </w:p>
        </w:tc>
        <w:tc>
          <w:tcPr>
            <w:tcW w:w="3333" w:type="pct"/>
            <w:tcBorders>
              <w:top w:val="nil"/>
              <w:left w:val="nil"/>
              <w:bottom w:val="single" w:sz="4" w:space="0" w:color="auto"/>
              <w:right w:val="single" w:sz="4" w:space="0" w:color="auto"/>
            </w:tcBorders>
            <w:shd w:val="clear" w:color="auto" w:fill="auto"/>
            <w:vAlign w:val="center"/>
            <w:hideMark/>
          </w:tcPr>
          <w:p w14:paraId="6F107C8C" w14:textId="77777777" w:rsidR="003D3618" w:rsidRPr="004726E1" w:rsidRDefault="003D3618" w:rsidP="00333E65">
            <w:pPr>
              <w:spacing w:after="0" w:line="240" w:lineRule="auto"/>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Reposición e instalación de compresor</w:t>
            </w:r>
          </w:p>
        </w:tc>
        <w:tc>
          <w:tcPr>
            <w:tcW w:w="485" w:type="pct"/>
            <w:tcBorders>
              <w:top w:val="nil"/>
              <w:left w:val="nil"/>
              <w:bottom w:val="single" w:sz="4" w:space="0" w:color="auto"/>
              <w:right w:val="single" w:sz="4" w:space="0" w:color="auto"/>
            </w:tcBorders>
            <w:shd w:val="clear" w:color="auto" w:fill="auto"/>
            <w:noWrap/>
            <w:vAlign w:val="center"/>
          </w:tcPr>
          <w:p w14:paraId="6687057C"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64EA6559"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F3EF87A"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302D20E2"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DCF786C"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2.8</w:t>
            </w:r>
          </w:p>
        </w:tc>
        <w:tc>
          <w:tcPr>
            <w:tcW w:w="3333" w:type="pct"/>
            <w:tcBorders>
              <w:top w:val="nil"/>
              <w:left w:val="nil"/>
              <w:bottom w:val="single" w:sz="4" w:space="0" w:color="auto"/>
              <w:right w:val="single" w:sz="4" w:space="0" w:color="auto"/>
            </w:tcBorders>
            <w:shd w:val="clear" w:color="auto" w:fill="auto"/>
            <w:vAlign w:val="center"/>
            <w:hideMark/>
          </w:tcPr>
          <w:p w14:paraId="6B4B7084" w14:textId="77777777" w:rsidR="003D3618" w:rsidRPr="004726E1" w:rsidRDefault="003D3618" w:rsidP="00333E65">
            <w:pPr>
              <w:spacing w:after="0" w:line="240" w:lineRule="auto"/>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Punto de soldadura</w:t>
            </w:r>
          </w:p>
        </w:tc>
        <w:tc>
          <w:tcPr>
            <w:tcW w:w="485" w:type="pct"/>
            <w:tcBorders>
              <w:top w:val="nil"/>
              <w:left w:val="nil"/>
              <w:bottom w:val="single" w:sz="4" w:space="0" w:color="auto"/>
              <w:right w:val="single" w:sz="4" w:space="0" w:color="auto"/>
            </w:tcBorders>
            <w:shd w:val="clear" w:color="auto" w:fill="auto"/>
            <w:noWrap/>
            <w:vAlign w:val="center"/>
          </w:tcPr>
          <w:p w14:paraId="48287B61" w14:textId="77777777" w:rsidR="003D3618" w:rsidRPr="000255BF"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41202CB"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201F552"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9146A4" w14:paraId="3422B807"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4E534CA0" w14:textId="77777777" w:rsidR="003D3618" w:rsidRPr="009146A4"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2.9</w:t>
            </w:r>
          </w:p>
        </w:tc>
        <w:tc>
          <w:tcPr>
            <w:tcW w:w="3333" w:type="pct"/>
            <w:tcBorders>
              <w:top w:val="nil"/>
              <w:left w:val="nil"/>
              <w:bottom w:val="single" w:sz="4" w:space="0" w:color="auto"/>
              <w:right w:val="single" w:sz="4" w:space="0" w:color="auto"/>
            </w:tcBorders>
            <w:shd w:val="clear" w:color="auto" w:fill="auto"/>
            <w:vAlign w:val="center"/>
            <w:hideMark/>
          </w:tcPr>
          <w:p w14:paraId="6CAF7DC0" w14:textId="77777777" w:rsidR="003D3618" w:rsidRPr="009146A4" w:rsidRDefault="003D3618" w:rsidP="00333E65">
            <w:pPr>
              <w:spacing w:after="0" w:line="240" w:lineRule="auto"/>
              <w:rPr>
                <w:rFonts w:ascii="Arial" w:eastAsia="Times New Roman" w:hAnsi="Arial" w:cs="Arial"/>
                <w:color w:val="000000"/>
                <w:sz w:val="12"/>
                <w:szCs w:val="12"/>
                <w:lang w:val="es-MX" w:eastAsia="es-MX"/>
              </w:rPr>
            </w:pPr>
            <w:r w:rsidRPr="009146A4">
              <w:rPr>
                <w:rFonts w:ascii="Arial" w:eastAsia="Times New Roman" w:hAnsi="Arial" w:cs="Arial"/>
                <w:color w:val="000000"/>
                <w:sz w:val="12"/>
                <w:szCs w:val="12"/>
                <w:lang w:val="es-MX" w:eastAsia="es-MX"/>
              </w:rPr>
              <w:t>Reposición e instalación de bomba de agua</w:t>
            </w:r>
          </w:p>
        </w:tc>
        <w:tc>
          <w:tcPr>
            <w:tcW w:w="485" w:type="pct"/>
            <w:tcBorders>
              <w:top w:val="nil"/>
              <w:left w:val="nil"/>
              <w:bottom w:val="single" w:sz="4" w:space="0" w:color="auto"/>
              <w:right w:val="single" w:sz="4" w:space="0" w:color="auto"/>
            </w:tcBorders>
            <w:shd w:val="clear" w:color="auto" w:fill="auto"/>
            <w:noWrap/>
            <w:vAlign w:val="center"/>
          </w:tcPr>
          <w:p w14:paraId="2378109C" w14:textId="77777777" w:rsidR="003D3618" w:rsidRPr="009146A4"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021ECD7" w14:textId="77777777" w:rsidR="003D3618" w:rsidRPr="009146A4"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087C87A" w14:textId="77777777" w:rsidR="003D3618" w:rsidRPr="009146A4"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3239CA" w14:paraId="612C50BD"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2FAB7DD" w14:textId="77777777" w:rsidR="003D3618" w:rsidRPr="003239C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2.10</w:t>
            </w:r>
          </w:p>
        </w:tc>
        <w:tc>
          <w:tcPr>
            <w:tcW w:w="3333" w:type="pct"/>
            <w:tcBorders>
              <w:top w:val="nil"/>
              <w:left w:val="nil"/>
              <w:bottom w:val="single" w:sz="4" w:space="0" w:color="auto"/>
              <w:right w:val="single" w:sz="4" w:space="0" w:color="auto"/>
            </w:tcBorders>
            <w:shd w:val="clear" w:color="auto" w:fill="auto"/>
            <w:vAlign w:val="center"/>
            <w:hideMark/>
          </w:tcPr>
          <w:p w14:paraId="576C7286" w14:textId="77777777" w:rsidR="003D3618" w:rsidRPr="003239CA" w:rsidRDefault="003D3618" w:rsidP="00333E65">
            <w:pPr>
              <w:spacing w:after="0" w:line="240" w:lineRule="auto"/>
              <w:rPr>
                <w:rFonts w:ascii="Arial" w:eastAsia="Times New Roman" w:hAnsi="Arial" w:cs="Arial"/>
                <w:color w:val="000000"/>
                <w:sz w:val="12"/>
                <w:szCs w:val="12"/>
                <w:lang w:val="es-MX" w:eastAsia="es-MX"/>
              </w:rPr>
            </w:pPr>
            <w:r w:rsidRPr="003239CA">
              <w:rPr>
                <w:rFonts w:ascii="Arial" w:eastAsia="Times New Roman" w:hAnsi="Arial" w:cs="Arial"/>
                <w:color w:val="000000"/>
                <w:sz w:val="12"/>
                <w:szCs w:val="12"/>
                <w:lang w:val="es-MX" w:eastAsia="es-MX"/>
              </w:rPr>
              <w:t>Reposición e instalación de aislante térmico de tubería medido en metros.</w:t>
            </w:r>
          </w:p>
        </w:tc>
        <w:tc>
          <w:tcPr>
            <w:tcW w:w="485" w:type="pct"/>
            <w:tcBorders>
              <w:top w:val="nil"/>
              <w:left w:val="nil"/>
              <w:bottom w:val="single" w:sz="4" w:space="0" w:color="auto"/>
              <w:right w:val="single" w:sz="4" w:space="0" w:color="auto"/>
            </w:tcBorders>
            <w:shd w:val="clear" w:color="auto" w:fill="auto"/>
            <w:noWrap/>
            <w:vAlign w:val="center"/>
          </w:tcPr>
          <w:p w14:paraId="76726554"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r w:rsidRPr="00684E75">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1DA641E0"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E39F9AE" w14:textId="77777777" w:rsidR="003D3618" w:rsidRPr="003239C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8570B2" w14:paraId="4D3A9556" w14:textId="77777777" w:rsidTr="00333E65">
        <w:trPr>
          <w:trHeight w:val="264"/>
        </w:trPr>
        <w:tc>
          <w:tcPr>
            <w:tcW w:w="5000" w:type="pct"/>
            <w:gridSpan w:val="5"/>
            <w:tcBorders>
              <w:top w:val="nil"/>
              <w:left w:val="single" w:sz="8" w:space="0" w:color="auto"/>
              <w:bottom w:val="single" w:sz="4" w:space="0" w:color="auto"/>
              <w:right w:val="single" w:sz="8" w:space="0" w:color="auto"/>
            </w:tcBorders>
            <w:shd w:val="clear" w:color="auto" w:fill="D9D9D9" w:themeFill="background1" w:themeFillShade="D9"/>
            <w:vAlign w:val="center"/>
          </w:tcPr>
          <w:p w14:paraId="7C225C44" w14:textId="77777777" w:rsidR="003D3618" w:rsidRPr="00CE54AE" w:rsidRDefault="003D3618" w:rsidP="00333E65">
            <w:pPr>
              <w:spacing w:after="0" w:line="240" w:lineRule="auto"/>
              <w:jc w:val="center"/>
              <w:rPr>
                <w:rFonts w:ascii="Arial" w:eastAsia="Times New Roman" w:hAnsi="Arial" w:cs="Arial"/>
                <w:b/>
                <w:bCs/>
                <w:color w:val="000000"/>
                <w:sz w:val="12"/>
                <w:szCs w:val="12"/>
                <w:lang w:val="es-MX" w:eastAsia="es-MX"/>
              </w:rPr>
            </w:pPr>
            <w:r w:rsidRPr="004726E1">
              <w:rPr>
                <w:rFonts w:ascii="Arial" w:eastAsia="Times New Roman" w:hAnsi="Arial" w:cs="Arial"/>
                <w:b/>
                <w:bCs/>
                <w:color w:val="000000"/>
                <w:sz w:val="12"/>
                <w:szCs w:val="12"/>
                <w:lang w:val="es-MX" w:eastAsia="es-MX"/>
              </w:rPr>
              <w:t>3.     MANTENIMIENTO PREVENTIVO PLANTA ELECTRICA OTOMOTORES CUMMINS 281 KVA</w:t>
            </w:r>
          </w:p>
        </w:tc>
      </w:tr>
      <w:tr w:rsidR="003D3618" w:rsidRPr="008570B2" w14:paraId="3C2D9131"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5B7FEF2A"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w:t>
            </w:r>
          </w:p>
        </w:tc>
        <w:tc>
          <w:tcPr>
            <w:tcW w:w="3333" w:type="pct"/>
            <w:tcBorders>
              <w:top w:val="nil"/>
              <w:left w:val="nil"/>
              <w:bottom w:val="single" w:sz="4" w:space="0" w:color="auto"/>
              <w:right w:val="single" w:sz="4" w:space="0" w:color="auto"/>
            </w:tcBorders>
            <w:shd w:val="clear" w:color="auto" w:fill="auto"/>
            <w:vAlign w:val="center"/>
            <w:hideMark/>
          </w:tcPr>
          <w:p w14:paraId="5606FFD0" w14:textId="77777777" w:rsidR="003D3618" w:rsidRPr="008570B2" w:rsidRDefault="003D3618" w:rsidP="00333E65">
            <w:pPr>
              <w:spacing w:after="0" w:line="240" w:lineRule="auto"/>
              <w:jc w:val="both"/>
              <w:rPr>
                <w:rFonts w:ascii="Arial" w:eastAsia="Times New Roman" w:hAnsi="Arial" w:cs="Arial"/>
                <w:color w:val="000000"/>
                <w:sz w:val="12"/>
                <w:szCs w:val="12"/>
                <w:lang w:val="es-MX" w:eastAsia="es-MX"/>
              </w:rPr>
            </w:pPr>
            <w:r w:rsidRPr="008570B2">
              <w:rPr>
                <w:rFonts w:ascii="Arial" w:eastAsia="Times New Roman" w:hAnsi="Arial" w:cs="Arial"/>
                <w:color w:val="000000"/>
                <w:sz w:val="12"/>
                <w:szCs w:val="12"/>
                <w:lang w:val="es-MX" w:eastAsia="es-MX"/>
              </w:rPr>
              <w:t>Cambio de aceite con certificación de disposición final incluida guía de movilización.</w:t>
            </w:r>
          </w:p>
        </w:tc>
        <w:tc>
          <w:tcPr>
            <w:tcW w:w="485" w:type="pct"/>
            <w:tcBorders>
              <w:top w:val="nil"/>
              <w:left w:val="nil"/>
              <w:bottom w:val="single" w:sz="4" w:space="0" w:color="auto"/>
              <w:right w:val="single" w:sz="4" w:space="0" w:color="auto"/>
            </w:tcBorders>
            <w:shd w:val="clear" w:color="auto" w:fill="auto"/>
            <w:noWrap/>
            <w:vAlign w:val="center"/>
          </w:tcPr>
          <w:p w14:paraId="6590BB6E"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r w:rsidRPr="00596222">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C73683D"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7272E0F8" w14:textId="77777777" w:rsidR="003D3618" w:rsidRPr="008570B2"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7BB266FE"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3B27CB75"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3.2</w:t>
            </w:r>
          </w:p>
        </w:tc>
        <w:tc>
          <w:tcPr>
            <w:tcW w:w="3333" w:type="pct"/>
            <w:tcBorders>
              <w:top w:val="nil"/>
              <w:left w:val="nil"/>
              <w:bottom w:val="single" w:sz="4" w:space="0" w:color="auto"/>
              <w:right w:val="single" w:sz="4" w:space="0" w:color="auto"/>
            </w:tcBorders>
            <w:shd w:val="clear" w:color="auto" w:fill="auto"/>
            <w:vAlign w:val="center"/>
            <w:hideMark/>
          </w:tcPr>
          <w:p w14:paraId="00B52C5D"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Cambio del fluido refrigerante, incluye limpieza general con purga, nivelación liquido refrigerante.</w:t>
            </w:r>
          </w:p>
        </w:tc>
        <w:tc>
          <w:tcPr>
            <w:tcW w:w="485" w:type="pct"/>
            <w:tcBorders>
              <w:top w:val="nil"/>
              <w:left w:val="nil"/>
              <w:bottom w:val="single" w:sz="4" w:space="0" w:color="auto"/>
              <w:right w:val="single" w:sz="4" w:space="0" w:color="auto"/>
            </w:tcBorders>
            <w:shd w:val="clear" w:color="auto" w:fill="auto"/>
            <w:noWrap/>
            <w:vAlign w:val="center"/>
          </w:tcPr>
          <w:p w14:paraId="41738BA1"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596222">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8C080E6"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C1DBB97"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3517A" w14:paraId="37A9DFF5"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62627FF"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3.3</w:t>
            </w:r>
          </w:p>
        </w:tc>
        <w:tc>
          <w:tcPr>
            <w:tcW w:w="3333" w:type="pct"/>
            <w:tcBorders>
              <w:top w:val="nil"/>
              <w:left w:val="nil"/>
              <w:bottom w:val="single" w:sz="4" w:space="0" w:color="auto"/>
              <w:right w:val="single" w:sz="4" w:space="0" w:color="auto"/>
            </w:tcBorders>
            <w:shd w:val="clear" w:color="auto" w:fill="auto"/>
            <w:vAlign w:val="center"/>
            <w:hideMark/>
          </w:tcPr>
          <w:p w14:paraId="00D90FB9" w14:textId="77777777" w:rsidR="003D3618" w:rsidRPr="0043517A" w:rsidRDefault="003D3618" w:rsidP="00333E65">
            <w:pPr>
              <w:spacing w:after="0" w:line="240" w:lineRule="auto"/>
              <w:jc w:val="both"/>
              <w:rPr>
                <w:rFonts w:ascii="Arial" w:eastAsia="Times New Roman" w:hAnsi="Arial" w:cs="Arial"/>
                <w:color w:val="000000"/>
                <w:sz w:val="12"/>
                <w:szCs w:val="12"/>
                <w:lang w:val="es-MX" w:eastAsia="es-MX"/>
              </w:rPr>
            </w:pPr>
            <w:r w:rsidRPr="0043517A">
              <w:rPr>
                <w:rFonts w:ascii="Arial" w:eastAsia="Times New Roman" w:hAnsi="Arial" w:cs="Arial"/>
                <w:color w:val="000000"/>
                <w:sz w:val="12"/>
                <w:szCs w:val="12"/>
                <w:lang w:val="es-MX" w:eastAsia="es-MX"/>
              </w:rPr>
              <w:t>Cambio de filtros de aceite</w:t>
            </w:r>
          </w:p>
        </w:tc>
        <w:tc>
          <w:tcPr>
            <w:tcW w:w="485" w:type="pct"/>
            <w:tcBorders>
              <w:top w:val="nil"/>
              <w:left w:val="nil"/>
              <w:bottom w:val="single" w:sz="4" w:space="0" w:color="auto"/>
              <w:right w:val="single" w:sz="4" w:space="0" w:color="auto"/>
            </w:tcBorders>
            <w:shd w:val="clear" w:color="auto" w:fill="auto"/>
            <w:noWrap/>
            <w:vAlign w:val="center"/>
          </w:tcPr>
          <w:p w14:paraId="223CD485"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12B1C185"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859CA12"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6897C370"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B0179D9"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3.4</w:t>
            </w:r>
          </w:p>
        </w:tc>
        <w:tc>
          <w:tcPr>
            <w:tcW w:w="3333" w:type="pct"/>
            <w:tcBorders>
              <w:top w:val="nil"/>
              <w:left w:val="nil"/>
              <w:bottom w:val="single" w:sz="4" w:space="0" w:color="auto"/>
              <w:right w:val="single" w:sz="4" w:space="0" w:color="auto"/>
            </w:tcBorders>
            <w:shd w:val="clear" w:color="auto" w:fill="auto"/>
            <w:vAlign w:val="center"/>
            <w:hideMark/>
          </w:tcPr>
          <w:p w14:paraId="52AC2404"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 xml:space="preserve">Cambio de filtros de aire </w:t>
            </w:r>
          </w:p>
        </w:tc>
        <w:tc>
          <w:tcPr>
            <w:tcW w:w="485" w:type="pct"/>
            <w:tcBorders>
              <w:top w:val="nil"/>
              <w:left w:val="nil"/>
              <w:bottom w:val="single" w:sz="4" w:space="0" w:color="auto"/>
              <w:right w:val="single" w:sz="4" w:space="0" w:color="auto"/>
            </w:tcBorders>
            <w:shd w:val="clear" w:color="auto" w:fill="auto"/>
            <w:noWrap/>
            <w:vAlign w:val="center"/>
          </w:tcPr>
          <w:p w14:paraId="30EE9169"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B4D2875"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A15FCFF"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3517A" w14:paraId="174CC07B"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213182BF"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3.5</w:t>
            </w:r>
          </w:p>
        </w:tc>
        <w:tc>
          <w:tcPr>
            <w:tcW w:w="3333" w:type="pct"/>
            <w:tcBorders>
              <w:top w:val="nil"/>
              <w:left w:val="nil"/>
              <w:bottom w:val="single" w:sz="4" w:space="0" w:color="auto"/>
              <w:right w:val="single" w:sz="4" w:space="0" w:color="auto"/>
            </w:tcBorders>
            <w:shd w:val="clear" w:color="auto" w:fill="auto"/>
            <w:vAlign w:val="center"/>
            <w:hideMark/>
          </w:tcPr>
          <w:p w14:paraId="037191D0" w14:textId="77777777" w:rsidR="003D3618" w:rsidRPr="006973E8" w:rsidRDefault="003D3618" w:rsidP="00333E65">
            <w:pPr>
              <w:spacing w:after="0" w:line="240" w:lineRule="auto"/>
              <w:jc w:val="both"/>
              <w:rPr>
                <w:rFonts w:ascii="Arial" w:eastAsia="Times New Roman" w:hAnsi="Arial" w:cs="Arial"/>
                <w:color w:val="000000"/>
                <w:sz w:val="12"/>
                <w:szCs w:val="12"/>
                <w:lang w:val="es-MX" w:eastAsia="es-MX"/>
              </w:rPr>
            </w:pPr>
            <w:r w:rsidRPr="006973E8">
              <w:rPr>
                <w:rFonts w:ascii="Arial" w:eastAsia="Times New Roman" w:hAnsi="Arial" w:cs="Arial"/>
                <w:color w:val="000000"/>
                <w:sz w:val="12"/>
                <w:szCs w:val="12"/>
                <w:lang w:val="es-MX" w:eastAsia="es-MX"/>
              </w:rPr>
              <w:t>Cambio de filtros combustible</w:t>
            </w:r>
          </w:p>
        </w:tc>
        <w:tc>
          <w:tcPr>
            <w:tcW w:w="485" w:type="pct"/>
            <w:tcBorders>
              <w:top w:val="nil"/>
              <w:left w:val="nil"/>
              <w:bottom w:val="single" w:sz="4" w:space="0" w:color="auto"/>
              <w:right w:val="single" w:sz="4" w:space="0" w:color="auto"/>
            </w:tcBorders>
            <w:shd w:val="clear" w:color="auto" w:fill="auto"/>
            <w:noWrap/>
            <w:vAlign w:val="center"/>
          </w:tcPr>
          <w:p w14:paraId="36F3836C"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37059C2E"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D45514C"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10C70DDF"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680E980"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lastRenderedPageBreak/>
              <w:t>3.6</w:t>
            </w:r>
          </w:p>
        </w:tc>
        <w:tc>
          <w:tcPr>
            <w:tcW w:w="3333" w:type="pct"/>
            <w:tcBorders>
              <w:top w:val="nil"/>
              <w:left w:val="nil"/>
              <w:bottom w:val="single" w:sz="4" w:space="0" w:color="auto"/>
              <w:right w:val="single" w:sz="4" w:space="0" w:color="auto"/>
            </w:tcBorders>
            <w:shd w:val="clear" w:color="auto" w:fill="auto"/>
            <w:vAlign w:val="center"/>
            <w:hideMark/>
          </w:tcPr>
          <w:p w14:paraId="4A8AC3E4"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Revisión del sistema de lubricación con medida de presión y amortiguación.</w:t>
            </w:r>
          </w:p>
        </w:tc>
        <w:tc>
          <w:tcPr>
            <w:tcW w:w="485" w:type="pct"/>
            <w:tcBorders>
              <w:top w:val="nil"/>
              <w:left w:val="nil"/>
              <w:bottom w:val="single" w:sz="4" w:space="0" w:color="auto"/>
              <w:right w:val="single" w:sz="4" w:space="0" w:color="auto"/>
            </w:tcBorders>
            <w:shd w:val="clear" w:color="auto" w:fill="auto"/>
            <w:noWrap/>
            <w:vAlign w:val="center"/>
          </w:tcPr>
          <w:p w14:paraId="4889ED5A"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6E636245"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75BDE354"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0990A26F"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3F6BDD55"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3.7</w:t>
            </w:r>
          </w:p>
        </w:tc>
        <w:tc>
          <w:tcPr>
            <w:tcW w:w="3333" w:type="pct"/>
            <w:tcBorders>
              <w:top w:val="nil"/>
              <w:left w:val="nil"/>
              <w:bottom w:val="single" w:sz="4" w:space="0" w:color="auto"/>
              <w:right w:val="single" w:sz="4" w:space="0" w:color="auto"/>
            </w:tcBorders>
            <w:shd w:val="clear" w:color="auto" w:fill="auto"/>
            <w:vAlign w:val="center"/>
            <w:hideMark/>
          </w:tcPr>
          <w:p w14:paraId="2816DDFF" w14:textId="77777777" w:rsidR="003D3618" w:rsidRPr="0043517A" w:rsidRDefault="003D3618" w:rsidP="00333E65">
            <w:pPr>
              <w:spacing w:after="0" w:line="240" w:lineRule="auto"/>
              <w:jc w:val="both"/>
              <w:rPr>
                <w:rFonts w:ascii="Arial" w:eastAsia="Times New Roman" w:hAnsi="Arial" w:cs="Arial"/>
                <w:color w:val="000000"/>
                <w:sz w:val="12"/>
                <w:szCs w:val="12"/>
                <w:lang w:val="es-MX" w:eastAsia="es-MX"/>
              </w:rPr>
            </w:pPr>
            <w:r w:rsidRPr="0043517A">
              <w:rPr>
                <w:rFonts w:ascii="Arial" w:eastAsia="Times New Roman" w:hAnsi="Arial" w:cs="Arial"/>
                <w:color w:val="000000"/>
                <w:sz w:val="12"/>
                <w:szCs w:val="12"/>
                <w:lang w:val="es-MX" w:eastAsia="es-MX"/>
              </w:rPr>
              <w:t>Revisión del sistema eléctrico y electrónico de la planta eléctrica con equipo de medición profesional.</w:t>
            </w:r>
          </w:p>
        </w:tc>
        <w:tc>
          <w:tcPr>
            <w:tcW w:w="485" w:type="pct"/>
            <w:tcBorders>
              <w:top w:val="nil"/>
              <w:left w:val="nil"/>
              <w:bottom w:val="single" w:sz="4" w:space="0" w:color="auto"/>
              <w:right w:val="single" w:sz="4" w:space="0" w:color="auto"/>
            </w:tcBorders>
            <w:shd w:val="clear" w:color="auto" w:fill="auto"/>
            <w:noWrap/>
            <w:vAlign w:val="center"/>
          </w:tcPr>
          <w:p w14:paraId="104F4A7E"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CE988DB"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6342588"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A4A200E"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CB42F81"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3.8</w:t>
            </w:r>
          </w:p>
        </w:tc>
        <w:tc>
          <w:tcPr>
            <w:tcW w:w="3333" w:type="pct"/>
            <w:tcBorders>
              <w:top w:val="nil"/>
              <w:left w:val="nil"/>
              <w:bottom w:val="single" w:sz="4" w:space="0" w:color="auto"/>
              <w:right w:val="single" w:sz="4" w:space="0" w:color="auto"/>
            </w:tcBorders>
            <w:shd w:val="clear" w:color="auto" w:fill="auto"/>
            <w:vAlign w:val="center"/>
            <w:hideMark/>
          </w:tcPr>
          <w:p w14:paraId="778F1DA9"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Revisión y ajustes empaque de culata con el fin de eliminar fugas de aceite.</w:t>
            </w:r>
          </w:p>
        </w:tc>
        <w:tc>
          <w:tcPr>
            <w:tcW w:w="485" w:type="pct"/>
            <w:tcBorders>
              <w:top w:val="nil"/>
              <w:left w:val="nil"/>
              <w:bottom w:val="single" w:sz="4" w:space="0" w:color="auto"/>
              <w:right w:val="single" w:sz="4" w:space="0" w:color="auto"/>
            </w:tcBorders>
            <w:shd w:val="clear" w:color="auto" w:fill="auto"/>
            <w:noWrap/>
            <w:vAlign w:val="center"/>
          </w:tcPr>
          <w:p w14:paraId="4871C645"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FD011DE"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7C4A5274"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9EC066A"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18BC92ED"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3.9</w:t>
            </w:r>
          </w:p>
        </w:tc>
        <w:tc>
          <w:tcPr>
            <w:tcW w:w="3333" w:type="pct"/>
            <w:tcBorders>
              <w:top w:val="nil"/>
              <w:left w:val="nil"/>
              <w:bottom w:val="single" w:sz="4" w:space="0" w:color="auto"/>
              <w:right w:val="single" w:sz="4" w:space="0" w:color="auto"/>
            </w:tcBorders>
            <w:shd w:val="clear" w:color="auto" w:fill="auto"/>
            <w:vAlign w:val="center"/>
            <w:hideMark/>
          </w:tcPr>
          <w:p w14:paraId="155D5FC6"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Revisión de tanque y nivel de combustible.</w:t>
            </w:r>
          </w:p>
        </w:tc>
        <w:tc>
          <w:tcPr>
            <w:tcW w:w="485" w:type="pct"/>
            <w:tcBorders>
              <w:top w:val="nil"/>
              <w:left w:val="nil"/>
              <w:bottom w:val="single" w:sz="4" w:space="0" w:color="auto"/>
              <w:right w:val="single" w:sz="4" w:space="0" w:color="auto"/>
            </w:tcBorders>
            <w:shd w:val="clear" w:color="auto" w:fill="auto"/>
            <w:noWrap/>
            <w:vAlign w:val="center"/>
          </w:tcPr>
          <w:p w14:paraId="3A2FE1F5"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9FC423A"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D859D30"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D85407F"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7EBEF163"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3.10</w:t>
            </w:r>
          </w:p>
        </w:tc>
        <w:tc>
          <w:tcPr>
            <w:tcW w:w="3333" w:type="pct"/>
            <w:tcBorders>
              <w:top w:val="nil"/>
              <w:left w:val="nil"/>
              <w:bottom w:val="single" w:sz="4" w:space="0" w:color="auto"/>
              <w:right w:val="single" w:sz="4" w:space="0" w:color="auto"/>
            </w:tcBorders>
            <w:shd w:val="clear" w:color="auto" w:fill="auto"/>
            <w:vAlign w:val="center"/>
            <w:hideMark/>
          </w:tcPr>
          <w:p w14:paraId="7E3F5DD8"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Revisión y cambio de filtro separador de agua combustible y drenado del agua.</w:t>
            </w:r>
          </w:p>
        </w:tc>
        <w:tc>
          <w:tcPr>
            <w:tcW w:w="485" w:type="pct"/>
            <w:tcBorders>
              <w:top w:val="nil"/>
              <w:left w:val="nil"/>
              <w:bottom w:val="single" w:sz="4" w:space="0" w:color="auto"/>
              <w:right w:val="single" w:sz="4" w:space="0" w:color="auto"/>
            </w:tcBorders>
            <w:shd w:val="clear" w:color="auto" w:fill="auto"/>
            <w:noWrap/>
            <w:vAlign w:val="center"/>
          </w:tcPr>
          <w:p w14:paraId="60002379"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05DCA7A"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292D64EA"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741E2CDE"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C08280C"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3.11</w:t>
            </w:r>
          </w:p>
        </w:tc>
        <w:tc>
          <w:tcPr>
            <w:tcW w:w="3333" w:type="pct"/>
            <w:tcBorders>
              <w:top w:val="nil"/>
              <w:left w:val="nil"/>
              <w:bottom w:val="single" w:sz="4" w:space="0" w:color="auto"/>
              <w:right w:val="single" w:sz="4" w:space="0" w:color="auto"/>
            </w:tcBorders>
            <w:shd w:val="clear" w:color="auto" w:fill="auto"/>
            <w:vAlign w:val="center"/>
            <w:hideMark/>
          </w:tcPr>
          <w:p w14:paraId="2FF51B05" w14:textId="77777777" w:rsidR="003D3618" w:rsidRPr="0043517A" w:rsidRDefault="003D3618" w:rsidP="00333E65">
            <w:pPr>
              <w:spacing w:after="0" w:line="240" w:lineRule="auto"/>
              <w:jc w:val="both"/>
              <w:rPr>
                <w:rFonts w:ascii="Arial" w:eastAsia="Times New Roman" w:hAnsi="Arial" w:cs="Arial"/>
                <w:color w:val="000000"/>
                <w:sz w:val="12"/>
                <w:szCs w:val="12"/>
                <w:lang w:val="es-MX" w:eastAsia="es-MX"/>
              </w:rPr>
            </w:pPr>
            <w:r w:rsidRPr="0043517A">
              <w:rPr>
                <w:rFonts w:ascii="Arial" w:eastAsia="Times New Roman" w:hAnsi="Arial" w:cs="Arial"/>
                <w:color w:val="000000"/>
                <w:sz w:val="12"/>
                <w:szCs w:val="12"/>
                <w:lang w:val="es-MX" w:eastAsia="es-MX"/>
              </w:rPr>
              <w:t>Revisión del sistema de transferencia y de sincronismo.</w:t>
            </w:r>
          </w:p>
        </w:tc>
        <w:tc>
          <w:tcPr>
            <w:tcW w:w="485" w:type="pct"/>
            <w:tcBorders>
              <w:top w:val="nil"/>
              <w:left w:val="nil"/>
              <w:bottom w:val="single" w:sz="4" w:space="0" w:color="auto"/>
              <w:right w:val="single" w:sz="4" w:space="0" w:color="auto"/>
            </w:tcBorders>
            <w:shd w:val="clear" w:color="auto" w:fill="auto"/>
            <w:noWrap/>
            <w:vAlign w:val="center"/>
          </w:tcPr>
          <w:p w14:paraId="691A4D4E"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311495E9"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7DC7C6AF"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203BF75" w14:textId="77777777" w:rsidTr="00333E65">
        <w:trPr>
          <w:trHeight w:val="720"/>
        </w:trPr>
        <w:tc>
          <w:tcPr>
            <w:tcW w:w="279" w:type="pct"/>
            <w:tcBorders>
              <w:top w:val="nil"/>
              <w:left w:val="single" w:sz="8" w:space="0" w:color="auto"/>
              <w:bottom w:val="single" w:sz="4" w:space="0" w:color="auto"/>
              <w:right w:val="single" w:sz="4" w:space="0" w:color="auto"/>
            </w:tcBorders>
            <w:vAlign w:val="center"/>
          </w:tcPr>
          <w:p w14:paraId="44AC463F"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3.12</w:t>
            </w:r>
          </w:p>
        </w:tc>
        <w:tc>
          <w:tcPr>
            <w:tcW w:w="3333" w:type="pct"/>
            <w:tcBorders>
              <w:top w:val="nil"/>
              <w:left w:val="nil"/>
              <w:bottom w:val="single" w:sz="4" w:space="0" w:color="auto"/>
              <w:right w:val="single" w:sz="4" w:space="0" w:color="auto"/>
            </w:tcBorders>
            <w:shd w:val="clear" w:color="auto" w:fill="auto"/>
            <w:vAlign w:val="center"/>
            <w:hideMark/>
          </w:tcPr>
          <w:p w14:paraId="200FB3A2"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Revisión general del sistema eléctrico y electrónico del equipo, instrumentos de medición, presión, voltaje, corriente, temperatura, alarmas, tablero de control, sistema de protección, conexiones, cableado de fuerza y control.</w:t>
            </w:r>
          </w:p>
        </w:tc>
        <w:tc>
          <w:tcPr>
            <w:tcW w:w="485" w:type="pct"/>
            <w:tcBorders>
              <w:top w:val="nil"/>
              <w:left w:val="nil"/>
              <w:bottom w:val="single" w:sz="4" w:space="0" w:color="auto"/>
              <w:right w:val="single" w:sz="4" w:space="0" w:color="auto"/>
            </w:tcBorders>
            <w:shd w:val="clear" w:color="auto" w:fill="auto"/>
            <w:noWrap/>
            <w:vAlign w:val="center"/>
          </w:tcPr>
          <w:p w14:paraId="156B120A"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79FC859"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7D5D972"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426DA" w14:paraId="2A3AF8B6"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24D4CB90" w14:textId="77777777" w:rsidR="003D3618" w:rsidRPr="004426D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3.13</w:t>
            </w:r>
          </w:p>
        </w:tc>
        <w:tc>
          <w:tcPr>
            <w:tcW w:w="3333" w:type="pct"/>
            <w:tcBorders>
              <w:top w:val="nil"/>
              <w:left w:val="nil"/>
              <w:bottom w:val="single" w:sz="4" w:space="0" w:color="auto"/>
              <w:right w:val="single" w:sz="4" w:space="0" w:color="auto"/>
            </w:tcBorders>
            <w:shd w:val="clear" w:color="auto" w:fill="auto"/>
            <w:vAlign w:val="center"/>
            <w:hideMark/>
          </w:tcPr>
          <w:p w14:paraId="129227E9"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Inspección de las baterías, limpieza de bornes y revisión del cargado de las mismas</w:t>
            </w:r>
          </w:p>
        </w:tc>
        <w:tc>
          <w:tcPr>
            <w:tcW w:w="485" w:type="pct"/>
            <w:tcBorders>
              <w:top w:val="nil"/>
              <w:left w:val="nil"/>
              <w:bottom w:val="single" w:sz="4" w:space="0" w:color="auto"/>
              <w:right w:val="single" w:sz="4" w:space="0" w:color="auto"/>
            </w:tcBorders>
            <w:shd w:val="clear" w:color="auto" w:fill="auto"/>
            <w:noWrap/>
            <w:vAlign w:val="center"/>
          </w:tcPr>
          <w:p w14:paraId="0C11CBE5" w14:textId="77777777" w:rsidR="003D3618" w:rsidRPr="004426D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21C7D727" w14:textId="77777777" w:rsidR="003D3618" w:rsidRPr="004426D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A95A72C" w14:textId="77777777" w:rsidR="003D3618" w:rsidRPr="004426DA"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33917E67"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3641AA9" w14:textId="77777777" w:rsidR="003D3618" w:rsidRPr="004726E1"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3.14</w:t>
            </w:r>
          </w:p>
        </w:tc>
        <w:tc>
          <w:tcPr>
            <w:tcW w:w="3333" w:type="pct"/>
            <w:tcBorders>
              <w:top w:val="nil"/>
              <w:left w:val="nil"/>
              <w:bottom w:val="single" w:sz="4" w:space="0" w:color="auto"/>
              <w:right w:val="single" w:sz="4" w:space="0" w:color="auto"/>
            </w:tcBorders>
            <w:shd w:val="clear" w:color="auto" w:fill="auto"/>
            <w:vAlign w:val="center"/>
            <w:hideMark/>
          </w:tcPr>
          <w:p w14:paraId="225F963F" w14:textId="77777777" w:rsidR="003D3618" w:rsidRPr="004726E1" w:rsidRDefault="003D3618" w:rsidP="00333E65">
            <w:pPr>
              <w:spacing w:after="0" w:line="240" w:lineRule="auto"/>
              <w:jc w:val="both"/>
              <w:rPr>
                <w:rFonts w:ascii="Arial" w:eastAsia="Times New Roman" w:hAnsi="Arial" w:cs="Arial"/>
                <w:color w:val="000000"/>
                <w:sz w:val="12"/>
                <w:szCs w:val="12"/>
                <w:lang w:val="es-MX" w:eastAsia="es-MX"/>
              </w:rPr>
            </w:pPr>
            <w:r w:rsidRPr="004726E1">
              <w:rPr>
                <w:rFonts w:ascii="Arial" w:eastAsia="Times New Roman" w:hAnsi="Arial" w:cs="Arial"/>
                <w:color w:val="000000"/>
                <w:sz w:val="12"/>
                <w:szCs w:val="12"/>
                <w:lang w:val="es-MX" w:eastAsia="es-MX"/>
              </w:rPr>
              <w:t>Inspección del sistema de ventilación del radiador y limpieza externa</w:t>
            </w:r>
          </w:p>
        </w:tc>
        <w:tc>
          <w:tcPr>
            <w:tcW w:w="485" w:type="pct"/>
            <w:tcBorders>
              <w:top w:val="nil"/>
              <w:left w:val="nil"/>
              <w:bottom w:val="single" w:sz="4" w:space="0" w:color="auto"/>
              <w:right w:val="single" w:sz="4" w:space="0" w:color="auto"/>
            </w:tcBorders>
            <w:shd w:val="clear" w:color="auto" w:fill="auto"/>
            <w:noWrap/>
            <w:vAlign w:val="center"/>
          </w:tcPr>
          <w:p w14:paraId="4813A1FD"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343A3C1B"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9209F71"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726E1" w14:paraId="4CDC25FC"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6FAB12C7"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3.15</w:t>
            </w:r>
          </w:p>
        </w:tc>
        <w:tc>
          <w:tcPr>
            <w:tcW w:w="3333" w:type="pct"/>
            <w:tcBorders>
              <w:top w:val="nil"/>
              <w:left w:val="nil"/>
              <w:bottom w:val="single" w:sz="4" w:space="0" w:color="auto"/>
              <w:right w:val="single" w:sz="4" w:space="0" w:color="auto"/>
            </w:tcBorders>
            <w:shd w:val="clear" w:color="auto" w:fill="auto"/>
            <w:vAlign w:val="center"/>
            <w:hideMark/>
          </w:tcPr>
          <w:p w14:paraId="10FC4293" w14:textId="77777777" w:rsidR="003D3618" w:rsidRPr="0043517A" w:rsidRDefault="003D3618" w:rsidP="00333E65">
            <w:pPr>
              <w:spacing w:after="0" w:line="240" w:lineRule="auto"/>
              <w:jc w:val="both"/>
              <w:rPr>
                <w:rFonts w:ascii="Arial" w:eastAsia="Times New Roman" w:hAnsi="Arial" w:cs="Arial"/>
                <w:color w:val="000000"/>
                <w:sz w:val="12"/>
                <w:szCs w:val="12"/>
                <w:lang w:val="es-MX" w:eastAsia="es-MX"/>
              </w:rPr>
            </w:pPr>
            <w:r w:rsidRPr="0043517A">
              <w:rPr>
                <w:rFonts w:ascii="Arial" w:eastAsia="Times New Roman" w:hAnsi="Arial" w:cs="Arial"/>
                <w:color w:val="000000"/>
                <w:sz w:val="12"/>
                <w:szCs w:val="12"/>
                <w:lang w:val="es-MX" w:eastAsia="es-MX"/>
              </w:rPr>
              <w:t>Revisión visual del múltiple de escape y detección de fugas de gases.</w:t>
            </w:r>
          </w:p>
        </w:tc>
        <w:tc>
          <w:tcPr>
            <w:tcW w:w="485" w:type="pct"/>
            <w:tcBorders>
              <w:top w:val="nil"/>
              <w:left w:val="nil"/>
              <w:bottom w:val="single" w:sz="4" w:space="0" w:color="auto"/>
              <w:right w:val="single" w:sz="4" w:space="0" w:color="auto"/>
            </w:tcBorders>
            <w:shd w:val="clear" w:color="auto" w:fill="auto"/>
            <w:noWrap/>
            <w:vAlign w:val="center"/>
          </w:tcPr>
          <w:p w14:paraId="3892B2A2"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6EDBB14A"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7D2D45D0" w14:textId="77777777" w:rsidR="003D3618" w:rsidRPr="004726E1"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6973E8" w14:paraId="6E90B53A"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4AA2444"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3.16</w:t>
            </w:r>
          </w:p>
        </w:tc>
        <w:tc>
          <w:tcPr>
            <w:tcW w:w="3333" w:type="pct"/>
            <w:tcBorders>
              <w:top w:val="nil"/>
              <w:left w:val="nil"/>
              <w:bottom w:val="single" w:sz="4" w:space="0" w:color="auto"/>
              <w:right w:val="single" w:sz="4" w:space="0" w:color="auto"/>
            </w:tcBorders>
            <w:shd w:val="clear" w:color="auto" w:fill="auto"/>
            <w:vAlign w:val="center"/>
            <w:hideMark/>
          </w:tcPr>
          <w:p w14:paraId="7E3E17DF" w14:textId="77777777" w:rsidR="003D3618" w:rsidRPr="006973E8" w:rsidRDefault="003D3618" w:rsidP="00333E65">
            <w:pPr>
              <w:spacing w:after="0" w:line="240" w:lineRule="auto"/>
              <w:jc w:val="both"/>
              <w:rPr>
                <w:rFonts w:ascii="Arial" w:eastAsia="Times New Roman" w:hAnsi="Arial" w:cs="Arial"/>
                <w:color w:val="000000"/>
                <w:sz w:val="12"/>
                <w:szCs w:val="12"/>
                <w:lang w:val="es-MX" w:eastAsia="es-MX"/>
              </w:rPr>
            </w:pPr>
            <w:r w:rsidRPr="006973E8">
              <w:rPr>
                <w:rFonts w:ascii="Arial" w:eastAsia="Times New Roman" w:hAnsi="Arial" w:cs="Arial"/>
                <w:color w:val="000000"/>
                <w:sz w:val="12"/>
                <w:szCs w:val="12"/>
                <w:lang w:val="es-MX" w:eastAsia="es-MX"/>
              </w:rPr>
              <w:t>Limpieza tanque de combustible incluye drenado y filtrado de combustible</w:t>
            </w:r>
          </w:p>
        </w:tc>
        <w:tc>
          <w:tcPr>
            <w:tcW w:w="485" w:type="pct"/>
            <w:tcBorders>
              <w:top w:val="nil"/>
              <w:left w:val="nil"/>
              <w:bottom w:val="single" w:sz="4" w:space="0" w:color="auto"/>
              <w:right w:val="single" w:sz="4" w:space="0" w:color="auto"/>
            </w:tcBorders>
            <w:shd w:val="clear" w:color="auto" w:fill="auto"/>
            <w:noWrap/>
            <w:vAlign w:val="center"/>
          </w:tcPr>
          <w:p w14:paraId="2F26B7AE"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B6156D0"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04C6A23"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6973E8" w14:paraId="1F6865D7"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40855D38"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3.17</w:t>
            </w:r>
          </w:p>
        </w:tc>
        <w:tc>
          <w:tcPr>
            <w:tcW w:w="3333" w:type="pct"/>
            <w:tcBorders>
              <w:top w:val="nil"/>
              <w:left w:val="nil"/>
              <w:bottom w:val="single" w:sz="4" w:space="0" w:color="auto"/>
              <w:right w:val="single" w:sz="4" w:space="0" w:color="auto"/>
            </w:tcBorders>
            <w:shd w:val="clear" w:color="auto" w:fill="auto"/>
            <w:vAlign w:val="center"/>
            <w:hideMark/>
          </w:tcPr>
          <w:p w14:paraId="5755FD97" w14:textId="77777777" w:rsidR="003D3618" w:rsidRPr="0043517A" w:rsidRDefault="003D3618" w:rsidP="00333E65">
            <w:pPr>
              <w:spacing w:after="0" w:line="240" w:lineRule="auto"/>
              <w:jc w:val="both"/>
              <w:rPr>
                <w:rFonts w:ascii="Arial" w:eastAsia="Times New Roman" w:hAnsi="Arial" w:cs="Arial"/>
                <w:color w:val="000000"/>
                <w:sz w:val="12"/>
                <w:szCs w:val="12"/>
                <w:lang w:val="es-MX" w:eastAsia="es-MX"/>
              </w:rPr>
            </w:pPr>
            <w:r w:rsidRPr="0043517A">
              <w:rPr>
                <w:rFonts w:ascii="Arial" w:eastAsia="Times New Roman" w:hAnsi="Arial" w:cs="Arial"/>
                <w:color w:val="000000"/>
                <w:sz w:val="12"/>
                <w:szCs w:val="12"/>
                <w:lang w:val="es-MX" w:eastAsia="es-MX"/>
              </w:rPr>
              <w:t>Medición de tierra con telurómetro</w:t>
            </w:r>
          </w:p>
        </w:tc>
        <w:tc>
          <w:tcPr>
            <w:tcW w:w="485" w:type="pct"/>
            <w:tcBorders>
              <w:top w:val="nil"/>
              <w:left w:val="nil"/>
              <w:bottom w:val="single" w:sz="4" w:space="0" w:color="auto"/>
              <w:right w:val="single" w:sz="4" w:space="0" w:color="auto"/>
            </w:tcBorders>
            <w:shd w:val="clear" w:color="auto" w:fill="auto"/>
            <w:noWrap/>
            <w:vAlign w:val="center"/>
          </w:tcPr>
          <w:p w14:paraId="18EE784D"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F89F1C6"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3A0CFD91"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6973E8" w14:paraId="596A55D6" w14:textId="77777777" w:rsidTr="00333E65">
        <w:trPr>
          <w:trHeight w:val="720"/>
        </w:trPr>
        <w:tc>
          <w:tcPr>
            <w:tcW w:w="279" w:type="pct"/>
            <w:tcBorders>
              <w:top w:val="nil"/>
              <w:left w:val="single" w:sz="8" w:space="0" w:color="auto"/>
              <w:bottom w:val="single" w:sz="4" w:space="0" w:color="auto"/>
              <w:right w:val="single" w:sz="4" w:space="0" w:color="auto"/>
            </w:tcBorders>
            <w:vAlign w:val="center"/>
          </w:tcPr>
          <w:p w14:paraId="0317AB7F"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3.18</w:t>
            </w:r>
          </w:p>
        </w:tc>
        <w:tc>
          <w:tcPr>
            <w:tcW w:w="3333" w:type="pct"/>
            <w:tcBorders>
              <w:top w:val="nil"/>
              <w:left w:val="nil"/>
              <w:bottom w:val="single" w:sz="4" w:space="0" w:color="auto"/>
              <w:right w:val="single" w:sz="4" w:space="0" w:color="auto"/>
            </w:tcBorders>
            <w:shd w:val="clear" w:color="auto" w:fill="auto"/>
            <w:vAlign w:val="center"/>
            <w:hideMark/>
          </w:tcPr>
          <w:p w14:paraId="3E1AD811" w14:textId="77777777" w:rsidR="003D3618" w:rsidRPr="006973E8" w:rsidRDefault="003D3618" w:rsidP="00333E65">
            <w:pPr>
              <w:spacing w:after="0" w:line="240" w:lineRule="auto"/>
              <w:jc w:val="both"/>
              <w:rPr>
                <w:rFonts w:ascii="Arial" w:eastAsia="Times New Roman" w:hAnsi="Arial" w:cs="Arial"/>
                <w:color w:val="000000"/>
                <w:sz w:val="12"/>
                <w:szCs w:val="12"/>
                <w:lang w:val="es-MX" w:eastAsia="es-MX"/>
              </w:rPr>
            </w:pPr>
            <w:r w:rsidRPr="006973E8">
              <w:rPr>
                <w:rFonts w:ascii="Arial" w:eastAsia="Times New Roman" w:hAnsi="Arial" w:cs="Arial"/>
                <w:color w:val="000000"/>
                <w:sz w:val="12"/>
                <w:szCs w:val="12"/>
                <w:lang w:val="es-MX" w:eastAsia="es-MX"/>
              </w:rPr>
              <w:t>Limpieza general (sistema de aire forzado, desfogue, cabina y cuarto de ubicación de la planta eléctrica), Los bordes de pintura envejecida, deben ser desvanecidos, para mejorar la apariencia.</w:t>
            </w:r>
          </w:p>
        </w:tc>
        <w:tc>
          <w:tcPr>
            <w:tcW w:w="485" w:type="pct"/>
            <w:tcBorders>
              <w:top w:val="nil"/>
              <w:left w:val="nil"/>
              <w:bottom w:val="single" w:sz="4" w:space="0" w:color="auto"/>
              <w:right w:val="single" w:sz="4" w:space="0" w:color="auto"/>
            </w:tcBorders>
            <w:shd w:val="clear" w:color="auto" w:fill="auto"/>
            <w:noWrap/>
            <w:vAlign w:val="center"/>
          </w:tcPr>
          <w:p w14:paraId="26DFCF1C" w14:textId="77777777" w:rsidR="003D3618" w:rsidRPr="0043517A" w:rsidRDefault="003D3618" w:rsidP="00333E65">
            <w:pPr>
              <w:spacing w:after="0" w:line="240" w:lineRule="auto"/>
              <w:jc w:val="center"/>
              <w:rPr>
                <w:rFonts w:ascii="Arial" w:eastAsia="Times New Roman" w:hAnsi="Arial" w:cs="Arial"/>
                <w:b/>
                <w:bCs/>
                <w:color w:val="000000"/>
                <w:sz w:val="12"/>
                <w:szCs w:val="12"/>
                <w:lang w:val="es-MX" w:eastAsia="es-MX"/>
              </w:rPr>
            </w:pPr>
            <w:r w:rsidRPr="00ED2BC8">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731921DC"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2634FA12" w14:textId="77777777" w:rsidR="003D3618" w:rsidRPr="006973E8"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D1437B" w14:paraId="460A1C80" w14:textId="77777777" w:rsidTr="00333E65">
        <w:trPr>
          <w:trHeight w:val="240"/>
        </w:trPr>
        <w:tc>
          <w:tcPr>
            <w:tcW w:w="5000" w:type="pct"/>
            <w:gridSpan w:val="5"/>
            <w:tcBorders>
              <w:top w:val="nil"/>
              <w:left w:val="single" w:sz="8" w:space="0" w:color="auto"/>
              <w:bottom w:val="single" w:sz="4" w:space="0" w:color="auto"/>
              <w:right w:val="single" w:sz="8" w:space="0" w:color="auto"/>
            </w:tcBorders>
            <w:shd w:val="clear" w:color="auto" w:fill="D9D9D9" w:themeFill="background1" w:themeFillShade="D9"/>
            <w:vAlign w:val="center"/>
          </w:tcPr>
          <w:p w14:paraId="5F6BCFA7" w14:textId="77777777" w:rsidR="003D3618" w:rsidRPr="00305A0C" w:rsidRDefault="003D3618" w:rsidP="00333E65">
            <w:pPr>
              <w:spacing w:after="0" w:line="240" w:lineRule="auto"/>
              <w:jc w:val="center"/>
              <w:rPr>
                <w:rFonts w:ascii="Arial" w:eastAsia="Times New Roman" w:hAnsi="Arial" w:cs="Arial"/>
                <w:b/>
                <w:bCs/>
                <w:color w:val="000000"/>
                <w:sz w:val="12"/>
                <w:szCs w:val="12"/>
                <w:lang w:val="es-MX" w:eastAsia="es-MX"/>
              </w:rPr>
            </w:pPr>
            <w:r w:rsidRPr="0043517A">
              <w:rPr>
                <w:rFonts w:ascii="Arial" w:eastAsia="Times New Roman" w:hAnsi="Arial" w:cs="Arial"/>
                <w:b/>
                <w:bCs/>
                <w:color w:val="000000"/>
                <w:sz w:val="12"/>
                <w:szCs w:val="12"/>
                <w:lang w:val="es-MX" w:eastAsia="es-MX"/>
              </w:rPr>
              <w:t>4.     MANTENIMIENTO CORRECTIVO PLANTA ELECTRICA OTOMOTORES CUMMINS 281 KVA</w:t>
            </w:r>
          </w:p>
        </w:tc>
      </w:tr>
      <w:tr w:rsidR="003D3618" w:rsidRPr="00D1437B" w14:paraId="1EECA27A"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CF42462"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w:t>
            </w:r>
          </w:p>
        </w:tc>
        <w:tc>
          <w:tcPr>
            <w:tcW w:w="3333" w:type="pct"/>
            <w:tcBorders>
              <w:top w:val="nil"/>
              <w:left w:val="nil"/>
              <w:bottom w:val="single" w:sz="4" w:space="0" w:color="auto"/>
              <w:right w:val="single" w:sz="4" w:space="0" w:color="auto"/>
            </w:tcBorders>
            <w:shd w:val="clear" w:color="auto" w:fill="auto"/>
            <w:vAlign w:val="center"/>
            <w:hideMark/>
          </w:tcPr>
          <w:p w14:paraId="0D247AD4"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Cambio de baterías 31H-1250, 12V, 1050 AMP libre de mantenimiento.</w:t>
            </w:r>
          </w:p>
        </w:tc>
        <w:tc>
          <w:tcPr>
            <w:tcW w:w="485" w:type="pct"/>
            <w:tcBorders>
              <w:top w:val="nil"/>
              <w:left w:val="nil"/>
              <w:bottom w:val="single" w:sz="4" w:space="0" w:color="auto"/>
              <w:right w:val="single" w:sz="4" w:space="0" w:color="auto"/>
            </w:tcBorders>
            <w:shd w:val="clear" w:color="auto" w:fill="auto"/>
            <w:noWrap/>
            <w:vAlign w:val="center"/>
          </w:tcPr>
          <w:p w14:paraId="4B88C579"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90C7E1C"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F4ED921"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D1437B" w14:paraId="771A3A70"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721F3D7"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4.2</w:t>
            </w:r>
          </w:p>
        </w:tc>
        <w:tc>
          <w:tcPr>
            <w:tcW w:w="3333" w:type="pct"/>
            <w:tcBorders>
              <w:top w:val="nil"/>
              <w:left w:val="nil"/>
              <w:bottom w:val="single" w:sz="4" w:space="0" w:color="auto"/>
              <w:right w:val="single" w:sz="4" w:space="0" w:color="auto"/>
            </w:tcBorders>
            <w:shd w:val="clear" w:color="auto" w:fill="auto"/>
            <w:vAlign w:val="center"/>
            <w:hideMark/>
          </w:tcPr>
          <w:p w14:paraId="6C9470EB"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Reposición e instalación motor de arranque para planta eléctrica.</w:t>
            </w:r>
          </w:p>
        </w:tc>
        <w:tc>
          <w:tcPr>
            <w:tcW w:w="485" w:type="pct"/>
            <w:tcBorders>
              <w:top w:val="nil"/>
              <w:left w:val="nil"/>
              <w:bottom w:val="single" w:sz="4" w:space="0" w:color="auto"/>
              <w:right w:val="single" w:sz="4" w:space="0" w:color="auto"/>
            </w:tcBorders>
            <w:shd w:val="clear" w:color="auto" w:fill="auto"/>
            <w:noWrap/>
            <w:vAlign w:val="center"/>
          </w:tcPr>
          <w:p w14:paraId="15BCE448"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A8E49D8"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FB392FA"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D1437B" w14:paraId="40017055"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4440CEAD"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4.3</w:t>
            </w:r>
          </w:p>
        </w:tc>
        <w:tc>
          <w:tcPr>
            <w:tcW w:w="3333" w:type="pct"/>
            <w:tcBorders>
              <w:top w:val="nil"/>
              <w:left w:val="nil"/>
              <w:bottom w:val="single" w:sz="4" w:space="0" w:color="auto"/>
              <w:right w:val="single" w:sz="4" w:space="0" w:color="auto"/>
            </w:tcBorders>
            <w:shd w:val="clear" w:color="auto" w:fill="auto"/>
            <w:vAlign w:val="center"/>
            <w:hideMark/>
          </w:tcPr>
          <w:p w14:paraId="0545A396" w14:textId="77777777" w:rsidR="003D3618" w:rsidRPr="00D1437B" w:rsidRDefault="003D3618" w:rsidP="00333E65">
            <w:pPr>
              <w:spacing w:after="0" w:line="240" w:lineRule="auto"/>
              <w:rPr>
                <w:rFonts w:ascii="Arial" w:eastAsia="Times New Roman" w:hAnsi="Arial" w:cs="Arial"/>
                <w:color w:val="000000"/>
                <w:sz w:val="12"/>
                <w:szCs w:val="12"/>
                <w:lang w:val="es-MX" w:eastAsia="es-MX"/>
              </w:rPr>
            </w:pPr>
            <w:r w:rsidRPr="00D1437B">
              <w:rPr>
                <w:rFonts w:ascii="Arial" w:eastAsia="Times New Roman" w:hAnsi="Arial" w:cs="Arial"/>
                <w:color w:val="000000"/>
                <w:sz w:val="12"/>
                <w:szCs w:val="12"/>
                <w:lang w:val="es-MX" w:eastAsia="es-MX"/>
              </w:rPr>
              <w:t>Reposición e instalación alternador para planta eléctrica.</w:t>
            </w:r>
          </w:p>
        </w:tc>
        <w:tc>
          <w:tcPr>
            <w:tcW w:w="485" w:type="pct"/>
            <w:tcBorders>
              <w:top w:val="nil"/>
              <w:left w:val="nil"/>
              <w:bottom w:val="single" w:sz="4" w:space="0" w:color="auto"/>
              <w:right w:val="single" w:sz="4" w:space="0" w:color="auto"/>
            </w:tcBorders>
            <w:shd w:val="clear" w:color="auto" w:fill="auto"/>
            <w:noWrap/>
            <w:vAlign w:val="center"/>
          </w:tcPr>
          <w:p w14:paraId="5BA151B6"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6C89100"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76F9DB1"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D1437B" w14:paraId="08DF9B98"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123F4F56"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4.4</w:t>
            </w:r>
          </w:p>
        </w:tc>
        <w:tc>
          <w:tcPr>
            <w:tcW w:w="3333" w:type="pct"/>
            <w:tcBorders>
              <w:top w:val="nil"/>
              <w:left w:val="nil"/>
              <w:bottom w:val="single" w:sz="4" w:space="0" w:color="auto"/>
              <w:right w:val="single" w:sz="4" w:space="0" w:color="auto"/>
            </w:tcBorders>
            <w:shd w:val="clear" w:color="auto" w:fill="auto"/>
            <w:vAlign w:val="center"/>
            <w:hideMark/>
          </w:tcPr>
          <w:p w14:paraId="21D363A5" w14:textId="77777777" w:rsidR="003D3618" w:rsidRPr="00D1437B" w:rsidRDefault="003D3618" w:rsidP="00333E65">
            <w:pPr>
              <w:spacing w:after="0" w:line="240" w:lineRule="auto"/>
              <w:rPr>
                <w:rFonts w:ascii="Arial" w:eastAsia="Times New Roman" w:hAnsi="Arial" w:cs="Arial"/>
                <w:color w:val="000000"/>
                <w:sz w:val="12"/>
                <w:szCs w:val="12"/>
                <w:lang w:val="es-MX" w:eastAsia="es-MX"/>
              </w:rPr>
            </w:pPr>
            <w:r w:rsidRPr="00D1437B">
              <w:rPr>
                <w:rFonts w:ascii="Arial" w:eastAsia="Times New Roman" w:hAnsi="Arial" w:cs="Arial"/>
                <w:color w:val="000000"/>
                <w:sz w:val="12"/>
                <w:szCs w:val="12"/>
                <w:lang w:val="es-MX" w:eastAsia="es-MX"/>
              </w:rPr>
              <w:t>Cambio de mangueras y abrazaderas del sistema de refrigeración.</w:t>
            </w:r>
          </w:p>
        </w:tc>
        <w:tc>
          <w:tcPr>
            <w:tcW w:w="485" w:type="pct"/>
            <w:tcBorders>
              <w:top w:val="nil"/>
              <w:left w:val="nil"/>
              <w:bottom w:val="single" w:sz="4" w:space="0" w:color="auto"/>
              <w:right w:val="single" w:sz="4" w:space="0" w:color="auto"/>
            </w:tcBorders>
            <w:shd w:val="clear" w:color="auto" w:fill="auto"/>
            <w:noWrap/>
            <w:vAlign w:val="center"/>
          </w:tcPr>
          <w:p w14:paraId="45A27CC5"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05996484"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8B1D259"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780029" w14:paraId="70794F36"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0560C1FB" w14:textId="77777777" w:rsidR="003D3618" w:rsidRPr="006973E8"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4.5</w:t>
            </w:r>
          </w:p>
        </w:tc>
        <w:tc>
          <w:tcPr>
            <w:tcW w:w="3333" w:type="pct"/>
            <w:tcBorders>
              <w:top w:val="nil"/>
              <w:left w:val="nil"/>
              <w:bottom w:val="single" w:sz="4" w:space="0" w:color="auto"/>
              <w:right w:val="single" w:sz="4" w:space="0" w:color="auto"/>
            </w:tcBorders>
            <w:shd w:val="clear" w:color="auto" w:fill="auto"/>
            <w:vAlign w:val="center"/>
            <w:hideMark/>
          </w:tcPr>
          <w:p w14:paraId="6BFE70A7"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Cambio de correas</w:t>
            </w:r>
          </w:p>
        </w:tc>
        <w:tc>
          <w:tcPr>
            <w:tcW w:w="485" w:type="pct"/>
            <w:tcBorders>
              <w:top w:val="nil"/>
              <w:left w:val="nil"/>
              <w:bottom w:val="single" w:sz="4" w:space="0" w:color="auto"/>
              <w:right w:val="single" w:sz="4" w:space="0" w:color="auto"/>
            </w:tcBorders>
            <w:shd w:val="clear" w:color="auto" w:fill="auto"/>
            <w:noWrap/>
            <w:vAlign w:val="center"/>
          </w:tcPr>
          <w:p w14:paraId="1B34B8E5"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0A5F757"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A0EAFC2"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D1437B" w14:paraId="6979B432"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8E0AB1F"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4.6</w:t>
            </w:r>
          </w:p>
        </w:tc>
        <w:tc>
          <w:tcPr>
            <w:tcW w:w="3333" w:type="pct"/>
            <w:tcBorders>
              <w:top w:val="nil"/>
              <w:left w:val="nil"/>
              <w:bottom w:val="single" w:sz="4" w:space="0" w:color="auto"/>
              <w:right w:val="single" w:sz="4" w:space="0" w:color="auto"/>
            </w:tcBorders>
            <w:shd w:val="clear" w:color="auto" w:fill="auto"/>
            <w:vAlign w:val="center"/>
            <w:hideMark/>
          </w:tcPr>
          <w:p w14:paraId="5E11C2AA" w14:textId="77777777" w:rsidR="003D3618" w:rsidRPr="00D1437B" w:rsidRDefault="003D3618" w:rsidP="00333E65">
            <w:pPr>
              <w:spacing w:after="0" w:line="240" w:lineRule="auto"/>
              <w:rPr>
                <w:rFonts w:ascii="Arial" w:eastAsia="Times New Roman" w:hAnsi="Arial" w:cs="Arial"/>
                <w:color w:val="000000"/>
                <w:sz w:val="12"/>
                <w:szCs w:val="12"/>
                <w:lang w:val="es-MX" w:eastAsia="es-MX"/>
              </w:rPr>
            </w:pPr>
            <w:r w:rsidRPr="00D1437B">
              <w:rPr>
                <w:rFonts w:ascii="Arial" w:eastAsia="Times New Roman" w:hAnsi="Arial" w:cs="Arial"/>
                <w:color w:val="000000"/>
                <w:sz w:val="12"/>
                <w:szCs w:val="12"/>
                <w:lang w:val="es-MX" w:eastAsia="es-MX"/>
              </w:rPr>
              <w:t>Cambio de retenedores</w:t>
            </w:r>
          </w:p>
        </w:tc>
        <w:tc>
          <w:tcPr>
            <w:tcW w:w="485" w:type="pct"/>
            <w:tcBorders>
              <w:top w:val="nil"/>
              <w:left w:val="nil"/>
              <w:bottom w:val="single" w:sz="4" w:space="0" w:color="auto"/>
              <w:right w:val="single" w:sz="4" w:space="0" w:color="auto"/>
            </w:tcBorders>
            <w:shd w:val="clear" w:color="auto" w:fill="auto"/>
            <w:noWrap/>
            <w:vAlign w:val="center"/>
          </w:tcPr>
          <w:p w14:paraId="6A65DE14"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61059BCD" w14:textId="77777777" w:rsidR="003D3618" w:rsidRPr="00A14B52"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2F36EEF3"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780029" w14:paraId="72FC5344"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D02CCC9"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4.7</w:t>
            </w:r>
          </w:p>
        </w:tc>
        <w:tc>
          <w:tcPr>
            <w:tcW w:w="3333" w:type="pct"/>
            <w:tcBorders>
              <w:top w:val="nil"/>
              <w:left w:val="nil"/>
              <w:bottom w:val="single" w:sz="4" w:space="0" w:color="auto"/>
              <w:right w:val="single" w:sz="4" w:space="0" w:color="auto"/>
            </w:tcBorders>
            <w:shd w:val="clear" w:color="auto" w:fill="auto"/>
            <w:vAlign w:val="center"/>
            <w:hideMark/>
          </w:tcPr>
          <w:p w14:paraId="6F772710" w14:textId="77777777" w:rsidR="003D3618" w:rsidRPr="00D1437B" w:rsidRDefault="003D3618" w:rsidP="00333E65">
            <w:pPr>
              <w:spacing w:after="0" w:line="240" w:lineRule="auto"/>
              <w:rPr>
                <w:rFonts w:ascii="Arial" w:eastAsia="Times New Roman" w:hAnsi="Arial" w:cs="Arial"/>
                <w:color w:val="000000"/>
                <w:sz w:val="12"/>
                <w:szCs w:val="12"/>
                <w:lang w:val="es-MX" w:eastAsia="es-MX"/>
              </w:rPr>
            </w:pPr>
            <w:r w:rsidRPr="00D1437B">
              <w:rPr>
                <w:rFonts w:ascii="Arial" w:eastAsia="Times New Roman" w:hAnsi="Arial" w:cs="Arial"/>
                <w:color w:val="000000"/>
                <w:sz w:val="12"/>
                <w:szCs w:val="12"/>
                <w:lang w:val="es-MX" w:eastAsia="es-MX"/>
              </w:rPr>
              <w:t>Reposición y cambio de precalentador</w:t>
            </w:r>
          </w:p>
        </w:tc>
        <w:tc>
          <w:tcPr>
            <w:tcW w:w="485" w:type="pct"/>
            <w:tcBorders>
              <w:top w:val="nil"/>
              <w:left w:val="nil"/>
              <w:bottom w:val="single" w:sz="4" w:space="0" w:color="auto"/>
              <w:right w:val="single" w:sz="4" w:space="0" w:color="auto"/>
            </w:tcBorders>
            <w:shd w:val="clear" w:color="auto" w:fill="auto"/>
            <w:noWrap/>
            <w:vAlign w:val="center"/>
          </w:tcPr>
          <w:p w14:paraId="49228E51"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DBA9CDB" w14:textId="77777777" w:rsidR="003D3618" w:rsidRPr="00D1437B" w:rsidRDefault="003D3618" w:rsidP="00333E65">
            <w:pPr>
              <w:spacing w:after="0" w:line="240" w:lineRule="auto"/>
              <w:jc w:val="center"/>
              <w:rPr>
                <w:rFonts w:ascii="Arial" w:eastAsia="Times New Roman" w:hAnsi="Arial" w:cs="Arial"/>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B2058D3" w14:textId="77777777" w:rsidR="003D3618" w:rsidRPr="00780029" w:rsidRDefault="003D3618" w:rsidP="00333E65">
            <w:pPr>
              <w:spacing w:after="0" w:line="240" w:lineRule="auto"/>
              <w:jc w:val="center"/>
              <w:rPr>
                <w:rFonts w:ascii="Arial" w:eastAsia="Times New Roman" w:hAnsi="Arial" w:cs="Arial"/>
                <w:color w:val="000000"/>
                <w:sz w:val="12"/>
                <w:szCs w:val="12"/>
                <w:lang w:val="es-MX" w:eastAsia="es-MX"/>
              </w:rPr>
            </w:pPr>
          </w:p>
        </w:tc>
      </w:tr>
      <w:tr w:rsidR="003D3618" w:rsidRPr="00D1437B" w14:paraId="59B9A850"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551355E2"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4.8</w:t>
            </w:r>
          </w:p>
        </w:tc>
        <w:tc>
          <w:tcPr>
            <w:tcW w:w="3333" w:type="pct"/>
            <w:tcBorders>
              <w:top w:val="nil"/>
              <w:left w:val="nil"/>
              <w:bottom w:val="single" w:sz="4" w:space="0" w:color="auto"/>
              <w:right w:val="single" w:sz="4" w:space="0" w:color="auto"/>
            </w:tcBorders>
            <w:shd w:val="clear" w:color="auto" w:fill="auto"/>
            <w:vAlign w:val="center"/>
            <w:hideMark/>
          </w:tcPr>
          <w:p w14:paraId="61D29471" w14:textId="77777777" w:rsidR="003D3618" w:rsidRPr="00286B9A" w:rsidRDefault="003D3618" w:rsidP="00333E65">
            <w:pPr>
              <w:spacing w:after="0" w:line="240" w:lineRule="auto"/>
              <w:rPr>
                <w:rFonts w:ascii="Arial" w:eastAsia="Times New Roman" w:hAnsi="Arial" w:cs="Arial"/>
                <w:color w:val="000000"/>
                <w:sz w:val="12"/>
                <w:szCs w:val="12"/>
                <w:lang w:val="es-MX" w:eastAsia="es-MX"/>
              </w:rPr>
            </w:pPr>
            <w:r w:rsidRPr="00286B9A">
              <w:rPr>
                <w:rFonts w:ascii="Arial" w:eastAsia="Times New Roman" w:hAnsi="Arial" w:cs="Arial"/>
                <w:color w:val="000000"/>
                <w:sz w:val="12"/>
                <w:szCs w:val="12"/>
                <w:lang w:val="es-MX" w:eastAsia="es-MX"/>
              </w:rPr>
              <w:t>Reposición e instalación bomba de refrigerante</w:t>
            </w:r>
          </w:p>
        </w:tc>
        <w:tc>
          <w:tcPr>
            <w:tcW w:w="485" w:type="pct"/>
            <w:tcBorders>
              <w:top w:val="nil"/>
              <w:left w:val="nil"/>
              <w:bottom w:val="single" w:sz="4" w:space="0" w:color="auto"/>
              <w:right w:val="single" w:sz="4" w:space="0" w:color="auto"/>
            </w:tcBorders>
            <w:shd w:val="clear" w:color="auto" w:fill="auto"/>
            <w:noWrap/>
            <w:vAlign w:val="center"/>
          </w:tcPr>
          <w:p w14:paraId="6695AEFB"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1766BDA9"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B86B424"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D1437B" w14:paraId="493FEC51"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427AD9BB"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4.9</w:t>
            </w:r>
          </w:p>
        </w:tc>
        <w:tc>
          <w:tcPr>
            <w:tcW w:w="3333" w:type="pct"/>
            <w:tcBorders>
              <w:top w:val="nil"/>
              <w:left w:val="nil"/>
              <w:bottom w:val="single" w:sz="4" w:space="0" w:color="auto"/>
              <w:right w:val="single" w:sz="4" w:space="0" w:color="auto"/>
            </w:tcBorders>
            <w:shd w:val="clear" w:color="auto" w:fill="auto"/>
            <w:vAlign w:val="center"/>
            <w:hideMark/>
          </w:tcPr>
          <w:p w14:paraId="7DFFBE83"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Reposición e instalación de interruptor termomagnético industrial.</w:t>
            </w:r>
          </w:p>
        </w:tc>
        <w:tc>
          <w:tcPr>
            <w:tcW w:w="485" w:type="pct"/>
            <w:tcBorders>
              <w:top w:val="nil"/>
              <w:left w:val="nil"/>
              <w:bottom w:val="single" w:sz="4" w:space="0" w:color="auto"/>
              <w:right w:val="single" w:sz="4" w:space="0" w:color="auto"/>
            </w:tcBorders>
            <w:shd w:val="clear" w:color="auto" w:fill="auto"/>
            <w:noWrap/>
            <w:vAlign w:val="center"/>
          </w:tcPr>
          <w:p w14:paraId="573C90CA"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98B701F"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5592DD5"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D1437B" w14:paraId="674C68A0"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459B226"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4.10</w:t>
            </w:r>
          </w:p>
        </w:tc>
        <w:tc>
          <w:tcPr>
            <w:tcW w:w="3333" w:type="pct"/>
            <w:tcBorders>
              <w:top w:val="nil"/>
              <w:left w:val="nil"/>
              <w:bottom w:val="single" w:sz="4" w:space="0" w:color="auto"/>
              <w:right w:val="single" w:sz="4" w:space="0" w:color="auto"/>
            </w:tcBorders>
            <w:shd w:val="clear" w:color="auto" w:fill="auto"/>
            <w:vAlign w:val="center"/>
            <w:hideMark/>
          </w:tcPr>
          <w:p w14:paraId="701423A9"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Reposición y cambio de turbo planta eléctrica 281 KVA</w:t>
            </w:r>
          </w:p>
        </w:tc>
        <w:tc>
          <w:tcPr>
            <w:tcW w:w="485" w:type="pct"/>
            <w:tcBorders>
              <w:top w:val="nil"/>
              <w:left w:val="nil"/>
              <w:bottom w:val="single" w:sz="4" w:space="0" w:color="auto"/>
              <w:right w:val="single" w:sz="4" w:space="0" w:color="auto"/>
            </w:tcBorders>
            <w:shd w:val="clear" w:color="auto" w:fill="auto"/>
            <w:noWrap/>
            <w:vAlign w:val="center"/>
          </w:tcPr>
          <w:p w14:paraId="4FA8EBA7"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1E6536D1"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2BF4BEE7"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D1437B" w14:paraId="44B394D6"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7956B19D"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4.11</w:t>
            </w:r>
          </w:p>
        </w:tc>
        <w:tc>
          <w:tcPr>
            <w:tcW w:w="3333" w:type="pct"/>
            <w:tcBorders>
              <w:top w:val="nil"/>
              <w:left w:val="nil"/>
              <w:bottom w:val="single" w:sz="4" w:space="0" w:color="auto"/>
              <w:right w:val="single" w:sz="4" w:space="0" w:color="auto"/>
            </w:tcBorders>
            <w:shd w:val="clear" w:color="auto" w:fill="auto"/>
            <w:vAlign w:val="center"/>
            <w:hideMark/>
          </w:tcPr>
          <w:p w14:paraId="0DE8DF08" w14:textId="77777777" w:rsidR="003D3618" w:rsidRPr="00D1437B" w:rsidRDefault="003D3618" w:rsidP="00333E65">
            <w:pPr>
              <w:spacing w:after="0" w:line="240" w:lineRule="auto"/>
              <w:rPr>
                <w:rFonts w:ascii="Arial" w:eastAsia="Times New Roman" w:hAnsi="Arial" w:cs="Arial"/>
                <w:color w:val="000000"/>
                <w:sz w:val="12"/>
                <w:szCs w:val="12"/>
                <w:lang w:val="es-MX" w:eastAsia="es-MX"/>
              </w:rPr>
            </w:pPr>
            <w:r w:rsidRPr="00D1437B">
              <w:rPr>
                <w:rFonts w:ascii="Arial" w:eastAsia="Times New Roman" w:hAnsi="Arial" w:cs="Arial"/>
                <w:color w:val="000000"/>
                <w:sz w:val="12"/>
                <w:szCs w:val="12"/>
                <w:lang w:val="es-MX" w:eastAsia="es-MX"/>
              </w:rPr>
              <w:t>Reposición e instalación sensor presión de aceite</w:t>
            </w:r>
          </w:p>
        </w:tc>
        <w:tc>
          <w:tcPr>
            <w:tcW w:w="485" w:type="pct"/>
            <w:tcBorders>
              <w:top w:val="nil"/>
              <w:left w:val="nil"/>
              <w:bottom w:val="single" w:sz="4" w:space="0" w:color="auto"/>
              <w:right w:val="single" w:sz="4" w:space="0" w:color="auto"/>
            </w:tcBorders>
            <w:shd w:val="clear" w:color="auto" w:fill="auto"/>
            <w:noWrap/>
            <w:vAlign w:val="center"/>
          </w:tcPr>
          <w:p w14:paraId="39C0E749"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3875A9E5"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15038FE2"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BD7D39" w14:paraId="628E1C37"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3861B760"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4.12</w:t>
            </w:r>
          </w:p>
        </w:tc>
        <w:tc>
          <w:tcPr>
            <w:tcW w:w="3333" w:type="pct"/>
            <w:tcBorders>
              <w:top w:val="nil"/>
              <w:left w:val="nil"/>
              <w:bottom w:val="single" w:sz="4" w:space="0" w:color="auto"/>
              <w:right w:val="single" w:sz="4" w:space="0" w:color="auto"/>
            </w:tcBorders>
            <w:shd w:val="clear" w:color="auto" w:fill="auto"/>
            <w:vAlign w:val="center"/>
            <w:hideMark/>
          </w:tcPr>
          <w:p w14:paraId="17C4AB5B" w14:textId="77777777" w:rsidR="003D3618" w:rsidRPr="00BD7D39" w:rsidRDefault="003D3618" w:rsidP="00333E65">
            <w:pPr>
              <w:spacing w:after="0" w:line="240" w:lineRule="auto"/>
              <w:rPr>
                <w:rFonts w:ascii="Arial" w:eastAsia="Times New Roman" w:hAnsi="Arial" w:cs="Arial"/>
                <w:color w:val="000000"/>
                <w:sz w:val="12"/>
                <w:szCs w:val="12"/>
                <w:lang w:val="es-MX" w:eastAsia="es-MX"/>
              </w:rPr>
            </w:pPr>
            <w:r w:rsidRPr="00BD7D39">
              <w:rPr>
                <w:rFonts w:ascii="Arial" w:eastAsia="Times New Roman" w:hAnsi="Arial" w:cs="Arial"/>
                <w:color w:val="000000"/>
                <w:sz w:val="12"/>
                <w:szCs w:val="12"/>
                <w:lang w:val="es-MX" w:eastAsia="es-MX"/>
              </w:rPr>
              <w:t>Reposición e instalación de nivel combustible</w:t>
            </w:r>
          </w:p>
        </w:tc>
        <w:tc>
          <w:tcPr>
            <w:tcW w:w="485" w:type="pct"/>
            <w:tcBorders>
              <w:top w:val="nil"/>
              <w:left w:val="nil"/>
              <w:bottom w:val="single" w:sz="4" w:space="0" w:color="auto"/>
              <w:right w:val="single" w:sz="4" w:space="0" w:color="auto"/>
            </w:tcBorders>
            <w:shd w:val="clear" w:color="auto" w:fill="auto"/>
            <w:noWrap/>
            <w:vAlign w:val="center"/>
          </w:tcPr>
          <w:p w14:paraId="6EEE6E7D"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4C11A699"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5C3118B7"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D1437B" w14:paraId="605A4527"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00DD4DDD"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4.13</w:t>
            </w:r>
          </w:p>
        </w:tc>
        <w:tc>
          <w:tcPr>
            <w:tcW w:w="3333" w:type="pct"/>
            <w:tcBorders>
              <w:top w:val="nil"/>
              <w:left w:val="nil"/>
              <w:bottom w:val="single" w:sz="4" w:space="0" w:color="auto"/>
              <w:right w:val="single" w:sz="4" w:space="0" w:color="auto"/>
            </w:tcBorders>
            <w:shd w:val="clear" w:color="auto" w:fill="auto"/>
            <w:vAlign w:val="center"/>
            <w:hideMark/>
          </w:tcPr>
          <w:p w14:paraId="4500CFA2"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Señalización y normalización seguridad salud en el trabajo e instalación de cerradura antipánico.</w:t>
            </w:r>
          </w:p>
        </w:tc>
        <w:tc>
          <w:tcPr>
            <w:tcW w:w="485" w:type="pct"/>
            <w:tcBorders>
              <w:top w:val="nil"/>
              <w:left w:val="nil"/>
              <w:bottom w:val="single" w:sz="4" w:space="0" w:color="auto"/>
              <w:right w:val="single" w:sz="4" w:space="0" w:color="auto"/>
            </w:tcBorders>
            <w:shd w:val="clear" w:color="auto" w:fill="auto"/>
            <w:noWrap/>
            <w:vAlign w:val="center"/>
          </w:tcPr>
          <w:p w14:paraId="4B2A441B"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2F83A556"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686AB2CD" w14:textId="77777777" w:rsidR="003D3618" w:rsidRPr="00D1437B"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780029" w14:paraId="637BE49B" w14:textId="77777777" w:rsidTr="00333E65">
        <w:trPr>
          <w:trHeight w:val="480"/>
        </w:trPr>
        <w:tc>
          <w:tcPr>
            <w:tcW w:w="279" w:type="pct"/>
            <w:tcBorders>
              <w:top w:val="nil"/>
              <w:left w:val="single" w:sz="8" w:space="0" w:color="auto"/>
              <w:bottom w:val="single" w:sz="4" w:space="0" w:color="auto"/>
              <w:right w:val="single" w:sz="4" w:space="0" w:color="auto"/>
            </w:tcBorders>
            <w:vAlign w:val="center"/>
          </w:tcPr>
          <w:p w14:paraId="021BCB7A"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4.14</w:t>
            </w:r>
          </w:p>
        </w:tc>
        <w:tc>
          <w:tcPr>
            <w:tcW w:w="3333" w:type="pct"/>
            <w:tcBorders>
              <w:top w:val="nil"/>
              <w:left w:val="nil"/>
              <w:bottom w:val="single" w:sz="4" w:space="0" w:color="auto"/>
              <w:right w:val="single" w:sz="4" w:space="0" w:color="auto"/>
            </w:tcBorders>
            <w:shd w:val="clear" w:color="auto" w:fill="auto"/>
            <w:vAlign w:val="center"/>
            <w:hideMark/>
          </w:tcPr>
          <w:p w14:paraId="7F59C6C8" w14:textId="77777777" w:rsidR="003D3618" w:rsidRPr="00780029" w:rsidRDefault="003D3618" w:rsidP="00333E65">
            <w:pPr>
              <w:spacing w:after="0" w:line="240" w:lineRule="auto"/>
              <w:rPr>
                <w:rFonts w:ascii="Arial" w:eastAsia="Times New Roman" w:hAnsi="Arial" w:cs="Arial"/>
                <w:color w:val="000000"/>
                <w:sz w:val="12"/>
                <w:szCs w:val="12"/>
                <w:lang w:val="es-MX" w:eastAsia="es-MX"/>
              </w:rPr>
            </w:pPr>
            <w:r w:rsidRPr="00780029">
              <w:rPr>
                <w:rFonts w:ascii="Arial" w:eastAsia="Times New Roman" w:hAnsi="Arial" w:cs="Arial"/>
                <w:color w:val="000000"/>
                <w:sz w:val="12"/>
                <w:szCs w:val="12"/>
                <w:lang w:val="es-MX" w:eastAsia="es-MX"/>
              </w:rPr>
              <w:t>Reposición e instalación sistema de abastecimiento con Electro bomba (1/4 de caballo) incluida la ductería filtro boquilla de seguridad y mangueras.</w:t>
            </w:r>
          </w:p>
        </w:tc>
        <w:tc>
          <w:tcPr>
            <w:tcW w:w="485" w:type="pct"/>
            <w:tcBorders>
              <w:top w:val="nil"/>
              <w:left w:val="nil"/>
              <w:bottom w:val="single" w:sz="4" w:space="0" w:color="auto"/>
              <w:right w:val="single" w:sz="4" w:space="0" w:color="auto"/>
            </w:tcBorders>
            <w:shd w:val="clear" w:color="auto" w:fill="auto"/>
            <w:noWrap/>
            <w:vAlign w:val="center"/>
          </w:tcPr>
          <w:p w14:paraId="322BE118"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r w:rsidRPr="00012BC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86718A1"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0628BA33" w14:textId="77777777" w:rsidR="003D3618" w:rsidRPr="00780029"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4104D6" w14:paraId="05D33C89" w14:textId="77777777" w:rsidTr="00333E65">
        <w:trPr>
          <w:trHeight w:val="300"/>
        </w:trPr>
        <w:tc>
          <w:tcPr>
            <w:tcW w:w="5000" w:type="pct"/>
            <w:gridSpan w:val="5"/>
            <w:tcBorders>
              <w:top w:val="nil"/>
              <w:left w:val="single" w:sz="8" w:space="0" w:color="auto"/>
              <w:bottom w:val="single" w:sz="4" w:space="0" w:color="auto"/>
              <w:right w:val="single" w:sz="8" w:space="0" w:color="auto"/>
            </w:tcBorders>
            <w:shd w:val="clear" w:color="auto" w:fill="D9D9D9" w:themeFill="background1" w:themeFillShade="D9"/>
            <w:vAlign w:val="center"/>
          </w:tcPr>
          <w:p w14:paraId="22FE0359" w14:textId="77777777" w:rsidR="003D3618" w:rsidRPr="00305A0C" w:rsidRDefault="003D3618" w:rsidP="00333E65">
            <w:pPr>
              <w:spacing w:after="0" w:line="240" w:lineRule="auto"/>
              <w:jc w:val="center"/>
              <w:rPr>
                <w:rFonts w:ascii="Arial" w:eastAsia="Times New Roman" w:hAnsi="Arial" w:cs="Arial"/>
                <w:b/>
                <w:bCs/>
                <w:color w:val="000000"/>
                <w:sz w:val="12"/>
                <w:szCs w:val="12"/>
                <w:lang w:val="es-MX" w:eastAsia="es-MX"/>
              </w:rPr>
            </w:pPr>
            <w:r w:rsidRPr="0043517A">
              <w:rPr>
                <w:rFonts w:ascii="Arial" w:eastAsia="Times New Roman" w:hAnsi="Arial" w:cs="Arial"/>
                <w:b/>
                <w:bCs/>
                <w:color w:val="000000"/>
                <w:sz w:val="12"/>
                <w:szCs w:val="12"/>
                <w:lang w:val="es-MX" w:eastAsia="es-MX"/>
              </w:rPr>
              <w:t>5   MANTENIMIENTO PREVENTIVO ALARMA DE EVACUACIÓN</w:t>
            </w:r>
          </w:p>
        </w:tc>
      </w:tr>
      <w:tr w:rsidR="003D3618" w:rsidRPr="004104D6" w14:paraId="2BA2259C" w14:textId="77777777" w:rsidTr="00333E65">
        <w:trPr>
          <w:trHeight w:val="300"/>
        </w:trPr>
        <w:tc>
          <w:tcPr>
            <w:tcW w:w="279" w:type="pct"/>
            <w:tcBorders>
              <w:top w:val="nil"/>
              <w:left w:val="single" w:sz="8" w:space="0" w:color="auto"/>
              <w:bottom w:val="single" w:sz="4" w:space="0" w:color="auto"/>
              <w:right w:val="single" w:sz="4" w:space="0" w:color="auto"/>
            </w:tcBorders>
          </w:tcPr>
          <w:p w14:paraId="13C60706"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5.1</w:t>
            </w:r>
          </w:p>
        </w:tc>
        <w:tc>
          <w:tcPr>
            <w:tcW w:w="3333" w:type="pct"/>
            <w:tcBorders>
              <w:top w:val="nil"/>
              <w:left w:val="single" w:sz="8" w:space="0" w:color="auto"/>
              <w:bottom w:val="single" w:sz="4" w:space="0" w:color="auto"/>
              <w:right w:val="nil"/>
            </w:tcBorders>
            <w:shd w:val="clear" w:color="auto" w:fill="auto"/>
            <w:vAlign w:val="center"/>
            <w:hideMark/>
          </w:tcPr>
          <w:p w14:paraId="2F082DF3" w14:textId="77777777" w:rsidR="003D3618" w:rsidRPr="004104D6" w:rsidRDefault="003D3618" w:rsidP="00333E65">
            <w:pPr>
              <w:spacing w:after="0" w:line="240" w:lineRule="auto"/>
              <w:rPr>
                <w:rFonts w:ascii="Arial" w:eastAsia="Times New Roman" w:hAnsi="Arial" w:cs="Arial"/>
                <w:color w:val="000000"/>
                <w:sz w:val="12"/>
                <w:szCs w:val="12"/>
                <w:lang w:val="es-MX" w:eastAsia="es-MX"/>
              </w:rPr>
            </w:pPr>
            <w:r w:rsidRPr="004104D6">
              <w:rPr>
                <w:rFonts w:ascii="Arial" w:eastAsia="Times New Roman" w:hAnsi="Arial" w:cs="Arial"/>
                <w:color w:val="000000"/>
                <w:sz w:val="12"/>
                <w:szCs w:val="12"/>
                <w:lang w:val="es-MX" w:eastAsia="es-MX"/>
              </w:rPr>
              <w:t>mantenimiento preventivo alarma de evacuación</w:t>
            </w:r>
          </w:p>
        </w:tc>
        <w:tc>
          <w:tcPr>
            <w:tcW w:w="485" w:type="pct"/>
            <w:tcBorders>
              <w:top w:val="nil"/>
              <w:left w:val="single" w:sz="4" w:space="0" w:color="auto"/>
              <w:bottom w:val="single" w:sz="4" w:space="0" w:color="auto"/>
              <w:right w:val="single" w:sz="4" w:space="0" w:color="auto"/>
            </w:tcBorders>
            <w:shd w:val="clear" w:color="auto" w:fill="auto"/>
            <w:noWrap/>
            <w:vAlign w:val="center"/>
          </w:tcPr>
          <w:p w14:paraId="67D782AA" w14:textId="77777777" w:rsidR="003D3618" w:rsidRPr="004104D6" w:rsidRDefault="003D3618" w:rsidP="00333E65">
            <w:pPr>
              <w:spacing w:after="0" w:line="240" w:lineRule="auto"/>
              <w:jc w:val="center"/>
              <w:rPr>
                <w:rFonts w:ascii="Arial" w:eastAsia="Times New Roman" w:hAnsi="Arial" w:cs="Arial"/>
                <w:b/>
                <w:bCs/>
                <w:color w:val="000000"/>
                <w:sz w:val="12"/>
                <w:szCs w:val="12"/>
                <w:lang w:val="es-MX" w:eastAsia="es-MX"/>
              </w:rPr>
            </w:pPr>
            <w:r>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vAlign w:val="center"/>
          </w:tcPr>
          <w:p w14:paraId="51BCA739" w14:textId="77777777" w:rsidR="003D3618" w:rsidRPr="004104D6"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D680C06" w14:textId="77777777" w:rsidR="003D3618" w:rsidRPr="004104D6"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BD7D39" w14:paraId="6ABC2FCD" w14:textId="77777777" w:rsidTr="00333E65">
        <w:trPr>
          <w:trHeight w:val="240"/>
        </w:trPr>
        <w:tc>
          <w:tcPr>
            <w:tcW w:w="5000" w:type="pct"/>
            <w:gridSpan w:val="5"/>
            <w:tcBorders>
              <w:top w:val="nil"/>
              <w:left w:val="single" w:sz="8" w:space="0" w:color="auto"/>
              <w:bottom w:val="single" w:sz="4" w:space="0" w:color="auto"/>
              <w:right w:val="single" w:sz="8" w:space="0" w:color="auto"/>
            </w:tcBorders>
            <w:shd w:val="clear" w:color="auto" w:fill="D9D9D9" w:themeFill="background1" w:themeFillShade="D9"/>
            <w:vAlign w:val="center"/>
          </w:tcPr>
          <w:p w14:paraId="0689ACF0" w14:textId="77777777" w:rsidR="003D3618" w:rsidRPr="00AC284B" w:rsidRDefault="003D3618" w:rsidP="00333E65">
            <w:pPr>
              <w:spacing w:after="0" w:line="240" w:lineRule="auto"/>
              <w:jc w:val="center"/>
              <w:rPr>
                <w:rFonts w:ascii="Arial" w:eastAsia="Times New Roman" w:hAnsi="Arial" w:cs="Arial"/>
                <w:b/>
                <w:bCs/>
                <w:color w:val="000000"/>
                <w:sz w:val="12"/>
                <w:szCs w:val="12"/>
                <w:lang w:val="es-MX" w:eastAsia="es-MX"/>
              </w:rPr>
            </w:pPr>
            <w:r w:rsidRPr="0043517A">
              <w:rPr>
                <w:rFonts w:ascii="Arial" w:eastAsia="Times New Roman" w:hAnsi="Arial" w:cs="Arial"/>
                <w:b/>
                <w:bCs/>
                <w:color w:val="000000"/>
                <w:sz w:val="12"/>
                <w:szCs w:val="12"/>
                <w:lang w:val="es-MX" w:eastAsia="es-MX"/>
              </w:rPr>
              <w:t>6.   MANTENIMIENTO CORRECTIVO ALARMA DE EVACUACIÓN</w:t>
            </w:r>
          </w:p>
        </w:tc>
      </w:tr>
      <w:tr w:rsidR="003D3618" w:rsidRPr="00BD7D39" w14:paraId="2DD281B1" w14:textId="77777777" w:rsidTr="00333E65">
        <w:trPr>
          <w:trHeight w:val="240"/>
        </w:trPr>
        <w:tc>
          <w:tcPr>
            <w:tcW w:w="279" w:type="pct"/>
            <w:tcBorders>
              <w:top w:val="nil"/>
              <w:left w:val="single" w:sz="8" w:space="0" w:color="auto"/>
              <w:bottom w:val="single" w:sz="4" w:space="0" w:color="auto"/>
              <w:right w:val="single" w:sz="4" w:space="0" w:color="auto"/>
            </w:tcBorders>
            <w:vAlign w:val="center"/>
          </w:tcPr>
          <w:p w14:paraId="5082C9A7"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6.1</w:t>
            </w:r>
          </w:p>
        </w:tc>
        <w:tc>
          <w:tcPr>
            <w:tcW w:w="3333" w:type="pct"/>
            <w:tcBorders>
              <w:top w:val="nil"/>
              <w:left w:val="single" w:sz="8" w:space="0" w:color="auto"/>
              <w:bottom w:val="single" w:sz="4" w:space="0" w:color="auto"/>
              <w:right w:val="single" w:sz="4" w:space="0" w:color="auto"/>
            </w:tcBorders>
            <w:shd w:val="clear" w:color="auto" w:fill="auto"/>
            <w:vAlign w:val="center"/>
            <w:hideMark/>
          </w:tcPr>
          <w:p w14:paraId="447EE103" w14:textId="77777777" w:rsidR="003D3618" w:rsidRPr="00BD7D39" w:rsidRDefault="003D3618" w:rsidP="00333E65">
            <w:pPr>
              <w:spacing w:after="0" w:line="240" w:lineRule="auto"/>
              <w:rPr>
                <w:rFonts w:ascii="Arial" w:eastAsia="Times New Roman" w:hAnsi="Arial" w:cs="Arial"/>
                <w:color w:val="000000"/>
                <w:sz w:val="12"/>
                <w:szCs w:val="12"/>
                <w:lang w:val="es-MX" w:eastAsia="es-MX"/>
              </w:rPr>
            </w:pPr>
            <w:r w:rsidRPr="00BD7D39">
              <w:rPr>
                <w:rFonts w:ascii="Arial" w:eastAsia="Times New Roman" w:hAnsi="Arial" w:cs="Arial"/>
                <w:color w:val="000000"/>
                <w:sz w:val="12"/>
                <w:szCs w:val="12"/>
                <w:lang w:val="es-MX" w:eastAsia="es-MX"/>
              </w:rPr>
              <w:t>Reposición botón de evacuación</w:t>
            </w:r>
          </w:p>
        </w:tc>
        <w:tc>
          <w:tcPr>
            <w:tcW w:w="485" w:type="pct"/>
            <w:tcBorders>
              <w:top w:val="nil"/>
              <w:left w:val="nil"/>
              <w:bottom w:val="single" w:sz="4" w:space="0" w:color="auto"/>
              <w:right w:val="single" w:sz="4" w:space="0" w:color="auto"/>
            </w:tcBorders>
            <w:shd w:val="clear" w:color="auto" w:fill="auto"/>
            <w:noWrap/>
            <w:vAlign w:val="center"/>
          </w:tcPr>
          <w:p w14:paraId="528B05A8"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r w:rsidRPr="00B429A0">
              <w:rPr>
                <w:rFonts w:ascii="Arial" w:eastAsia="Times New Roman" w:hAnsi="Arial" w:cs="Arial"/>
                <w:b/>
                <w:bCs/>
                <w:color w:val="000000"/>
                <w:sz w:val="12"/>
                <w:szCs w:val="12"/>
                <w:lang w:val="es-MX" w:eastAsia="es-MX"/>
              </w:rPr>
              <w:t>1</w:t>
            </w:r>
          </w:p>
        </w:tc>
        <w:tc>
          <w:tcPr>
            <w:tcW w:w="485" w:type="pct"/>
            <w:tcBorders>
              <w:top w:val="nil"/>
              <w:left w:val="nil"/>
              <w:bottom w:val="single" w:sz="4" w:space="0" w:color="auto"/>
              <w:right w:val="single" w:sz="4" w:space="0" w:color="auto"/>
            </w:tcBorders>
            <w:shd w:val="clear" w:color="auto" w:fill="auto"/>
            <w:noWrap/>
          </w:tcPr>
          <w:p w14:paraId="3A64E881"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nil"/>
              <w:left w:val="nil"/>
              <w:bottom w:val="single" w:sz="4" w:space="0" w:color="auto"/>
              <w:right w:val="single" w:sz="8" w:space="0" w:color="auto"/>
            </w:tcBorders>
            <w:shd w:val="clear" w:color="auto" w:fill="auto"/>
            <w:noWrap/>
            <w:vAlign w:val="center"/>
          </w:tcPr>
          <w:p w14:paraId="4C387AF9"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r>
      <w:tr w:rsidR="003D3618" w:rsidRPr="00BD7D39" w14:paraId="5D43B0E1" w14:textId="77777777" w:rsidTr="00333E65">
        <w:trPr>
          <w:trHeight w:val="255"/>
        </w:trPr>
        <w:tc>
          <w:tcPr>
            <w:tcW w:w="279" w:type="pct"/>
            <w:tcBorders>
              <w:top w:val="nil"/>
              <w:left w:val="single" w:sz="8" w:space="0" w:color="auto"/>
              <w:bottom w:val="single" w:sz="4" w:space="0" w:color="auto"/>
              <w:right w:val="single" w:sz="4" w:space="0" w:color="auto"/>
            </w:tcBorders>
            <w:vAlign w:val="center"/>
          </w:tcPr>
          <w:p w14:paraId="7FC637F7" w14:textId="77777777" w:rsidR="003D3618" w:rsidRPr="0043517A" w:rsidRDefault="003D3618" w:rsidP="00333E65">
            <w:pPr>
              <w:spacing w:after="0" w:line="240" w:lineRule="auto"/>
              <w:jc w:val="center"/>
              <w:rPr>
                <w:rFonts w:ascii="Arial" w:eastAsia="Times New Roman" w:hAnsi="Arial" w:cs="Arial"/>
                <w:color w:val="000000"/>
                <w:sz w:val="12"/>
                <w:szCs w:val="12"/>
                <w:lang w:val="es-MX" w:eastAsia="es-MX"/>
              </w:rPr>
            </w:pPr>
            <w:r w:rsidRPr="009547FB">
              <w:rPr>
                <w:rFonts w:ascii="Arial" w:eastAsia="Times New Roman" w:hAnsi="Arial" w:cs="Arial"/>
                <w:color w:val="000000"/>
                <w:sz w:val="12"/>
                <w:szCs w:val="12"/>
                <w:lang w:val="es-MX" w:eastAsia="es-MX"/>
              </w:rPr>
              <w:t>6.2</w:t>
            </w:r>
          </w:p>
        </w:tc>
        <w:tc>
          <w:tcPr>
            <w:tcW w:w="3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E08AC" w14:textId="77777777" w:rsidR="003D3618" w:rsidRPr="00BD7D39" w:rsidRDefault="003D3618" w:rsidP="00333E65">
            <w:pPr>
              <w:spacing w:after="0" w:line="240" w:lineRule="auto"/>
              <w:rPr>
                <w:rFonts w:ascii="Arial" w:eastAsia="Times New Roman" w:hAnsi="Arial" w:cs="Arial"/>
                <w:color w:val="000000"/>
                <w:sz w:val="12"/>
                <w:szCs w:val="12"/>
                <w:lang w:val="es-MX" w:eastAsia="es-MX"/>
              </w:rPr>
            </w:pPr>
            <w:r w:rsidRPr="00BD7D39">
              <w:rPr>
                <w:rFonts w:ascii="Arial" w:eastAsia="Times New Roman" w:hAnsi="Arial" w:cs="Arial"/>
                <w:color w:val="000000"/>
                <w:sz w:val="12"/>
                <w:szCs w:val="12"/>
                <w:lang w:val="es-MX" w:eastAsia="es-MX"/>
              </w:rPr>
              <w:t>Reposición batería de respaldo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7F97C3"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r w:rsidRPr="00B429A0">
              <w:rPr>
                <w:rFonts w:ascii="Arial" w:eastAsia="Times New Roman" w:hAnsi="Arial" w:cs="Arial"/>
                <w:b/>
                <w:bCs/>
                <w:color w:val="000000"/>
                <w:sz w:val="12"/>
                <w:szCs w:val="12"/>
                <w:lang w:val="es-MX" w:eastAsia="es-MX"/>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65EDCF42"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c>
          <w:tcPr>
            <w:tcW w:w="4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34F263" w14:textId="77777777" w:rsidR="003D3618" w:rsidRPr="00BD7D39" w:rsidRDefault="003D3618" w:rsidP="00333E65">
            <w:pPr>
              <w:spacing w:after="0" w:line="240" w:lineRule="auto"/>
              <w:jc w:val="center"/>
              <w:rPr>
                <w:rFonts w:ascii="Arial" w:eastAsia="Times New Roman" w:hAnsi="Arial" w:cs="Arial"/>
                <w:b/>
                <w:bCs/>
                <w:color w:val="000000"/>
                <w:sz w:val="12"/>
                <w:szCs w:val="12"/>
                <w:lang w:val="es-MX" w:eastAsia="es-MX"/>
              </w:rPr>
            </w:pPr>
          </w:p>
        </w:tc>
      </w:tr>
    </w:tbl>
    <w:p w14:paraId="08E59DC1" w14:textId="77777777" w:rsidR="003D3618" w:rsidRDefault="003D3618" w:rsidP="003D3618">
      <w:pPr>
        <w:tabs>
          <w:tab w:val="left" w:pos="1156"/>
        </w:tabs>
        <w:rPr>
          <w:rFonts w:ascii="Arial" w:hAnsi="Arial" w:cs="Arial"/>
          <w:color w:val="000000" w:themeColor="text1"/>
          <w:sz w:val="2"/>
        </w:rPr>
      </w:pPr>
    </w:p>
    <w:tbl>
      <w:tblPr>
        <w:tblpPr w:leftFromText="141" w:rightFromText="141" w:bottomFromText="160" w:vertAnchor="text" w:horzAnchor="margin" w:tblpXSpec="center" w:tblpY="210"/>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7765"/>
        <w:gridCol w:w="987"/>
        <w:gridCol w:w="987"/>
      </w:tblGrid>
      <w:tr w:rsidR="003D3618" w14:paraId="100E49BC" w14:textId="77777777" w:rsidTr="00333E65">
        <w:trPr>
          <w:trHeight w:val="562"/>
        </w:trPr>
        <w:tc>
          <w:tcPr>
            <w:tcW w:w="8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E1ABCF" w14:textId="77777777" w:rsidR="003D3618" w:rsidRPr="008909D9" w:rsidRDefault="003D3618" w:rsidP="00333E65">
            <w:pPr>
              <w:spacing w:line="256" w:lineRule="auto"/>
              <w:jc w:val="center"/>
              <w:rPr>
                <w:rFonts w:ascii="Arial" w:hAnsi="Arial" w:cs="Arial"/>
                <w:b/>
                <w:bCs/>
                <w:color w:val="000000"/>
                <w:sz w:val="16"/>
                <w:szCs w:val="16"/>
                <w:lang w:eastAsia="es-CO"/>
              </w:rPr>
            </w:pPr>
            <w:r w:rsidRPr="008909D9">
              <w:rPr>
                <w:rFonts w:ascii="Arial" w:hAnsi="Arial" w:cs="Arial"/>
                <w:b/>
                <w:bCs/>
                <w:color w:val="000000"/>
                <w:sz w:val="16"/>
                <w:szCs w:val="16"/>
                <w:lang w:eastAsia="es-CO"/>
              </w:rPr>
              <w:t>ÍTEM</w:t>
            </w:r>
          </w:p>
        </w:tc>
        <w:tc>
          <w:tcPr>
            <w:tcW w:w="7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914F7" w14:textId="77777777" w:rsidR="003D3618" w:rsidRPr="008909D9" w:rsidRDefault="003D3618" w:rsidP="00333E65">
            <w:pPr>
              <w:pStyle w:val="Sinespaciado"/>
              <w:spacing w:line="256" w:lineRule="auto"/>
              <w:jc w:val="center"/>
              <w:rPr>
                <w:rFonts w:ascii="Arial" w:hAnsi="Arial" w:cs="Arial"/>
                <w:b/>
                <w:sz w:val="16"/>
                <w:szCs w:val="16"/>
                <w:lang w:val="es-CO" w:eastAsia="en-US"/>
              </w:rPr>
            </w:pPr>
            <w:r w:rsidRPr="008909D9">
              <w:rPr>
                <w:rFonts w:ascii="Arial" w:hAnsi="Arial" w:cs="Arial"/>
                <w:b/>
                <w:sz w:val="16"/>
                <w:szCs w:val="16"/>
              </w:rPr>
              <w:t>CONDICIONES TÉCNICAS ADICIONALES VERIFICABLES</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62FCE" w14:textId="77777777" w:rsidR="003D3618" w:rsidRPr="008909D9" w:rsidRDefault="003D3618" w:rsidP="00333E65">
            <w:pPr>
              <w:pStyle w:val="Sinespaciado"/>
              <w:spacing w:line="256" w:lineRule="auto"/>
              <w:jc w:val="center"/>
              <w:rPr>
                <w:rFonts w:ascii="Arial" w:hAnsi="Arial" w:cs="Arial"/>
                <w:b/>
                <w:sz w:val="16"/>
                <w:szCs w:val="16"/>
              </w:rPr>
            </w:pPr>
            <w:r w:rsidRPr="008909D9">
              <w:rPr>
                <w:rFonts w:ascii="Arial" w:hAnsi="Arial" w:cs="Arial"/>
                <w:b/>
                <w:sz w:val="16"/>
                <w:szCs w:val="16"/>
              </w:rPr>
              <w:t>CUMPLE</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94D723" w14:textId="77777777" w:rsidR="003D3618" w:rsidRPr="008909D9" w:rsidRDefault="003D3618" w:rsidP="00333E65">
            <w:pPr>
              <w:pStyle w:val="Sinespaciado"/>
              <w:spacing w:line="256" w:lineRule="auto"/>
              <w:jc w:val="center"/>
              <w:rPr>
                <w:rFonts w:ascii="Arial" w:hAnsi="Arial" w:cs="Arial"/>
                <w:b/>
                <w:sz w:val="16"/>
                <w:szCs w:val="16"/>
              </w:rPr>
            </w:pPr>
            <w:r w:rsidRPr="008909D9">
              <w:rPr>
                <w:rFonts w:ascii="Arial" w:hAnsi="Arial" w:cs="Arial"/>
                <w:b/>
                <w:sz w:val="16"/>
                <w:szCs w:val="16"/>
              </w:rPr>
              <w:t>NO CUMPLE</w:t>
            </w:r>
          </w:p>
        </w:tc>
      </w:tr>
      <w:tr w:rsidR="003D3618" w14:paraId="771F53C5"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2F79FB"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674D01" w14:textId="77777777" w:rsidR="003D3618" w:rsidRDefault="003D3618" w:rsidP="00333E65">
            <w:pPr>
              <w:pStyle w:val="Sinespaciado"/>
              <w:spacing w:line="256" w:lineRule="auto"/>
              <w:jc w:val="both"/>
              <w:rPr>
                <w:rFonts w:ascii="Arial" w:hAnsi="Arial" w:cs="Arial"/>
                <w:b/>
                <w:sz w:val="20"/>
                <w:szCs w:val="20"/>
              </w:rPr>
            </w:pPr>
            <w:r>
              <w:rPr>
                <w:rFonts w:ascii="Arial" w:hAnsi="Arial" w:cs="Arial"/>
                <w:sz w:val="20"/>
                <w:szCs w:val="20"/>
              </w:rPr>
              <w:t>Ofertar la totalidad de los ítems de acuerdo con las especificaciones técnicas y cantidades requeridas.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1E965" w14:textId="77777777" w:rsidR="003D3618" w:rsidRDefault="003D3618" w:rsidP="00333E65">
            <w:pPr>
              <w:pStyle w:val="Sinespaciado"/>
              <w:spacing w:line="256" w:lineRule="auto"/>
              <w:jc w:val="center"/>
              <w:rPr>
                <w:rFonts w:ascii="Arial" w:hAnsi="Arial" w:cs="Arial"/>
                <w:b/>
                <w:sz w:val="20"/>
                <w:szCs w:val="20"/>
                <w:highlight w:val="yellow"/>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38CDA"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62617419"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D9ED6"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lastRenderedPageBreak/>
              <w:t>2</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232B5E" w14:textId="77777777" w:rsidR="003D3618" w:rsidRDefault="003D3618" w:rsidP="00333E65">
            <w:pPr>
              <w:pStyle w:val="Sinespaciado"/>
              <w:spacing w:line="256" w:lineRule="auto"/>
              <w:jc w:val="both"/>
              <w:rPr>
                <w:rFonts w:ascii="Arial" w:hAnsi="Arial" w:cs="Arial"/>
                <w:b/>
                <w:sz w:val="20"/>
                <w:szCs w:val="20"/>
              </w:rPr>
            </w:pPr>
            <w:r>
              <w:rPr>
                <w:rFonts w:ascii="Arial" w:hAnsi="Arial" w:cs="Arial"/>
                <w:sz w:val="20"/>
                <w:szCs w:val="20"/>
              </w:rPr>
              <w:t xml:space="preserve">El oferente debe </w:t>
            </w:r>
            <w:r w:rsidRPr="00C14B9B">
              <w:rPr>
                <w:rFonts w:ascii="Arial" w:hAnsi="Arial" w:cs="Arial"/>
                <w:b/>
                <w:bCs/>
                <w:sz w:val="20"/>
                <w:szCs w:val="20"/>
              </w:rPr>
              <w:t>certificar por escrito</w:t>
            </w:r>
            <w:r>
              <w:rPr>
                <w:rFonts w:ascii="Arial" w:hAnsi="Arial" w:cs="Arial"/>
                <w:sz w:val="20"/>
                <w:szCs w:val="20"/>
              </w:rPr>
              <w:t xml:space="preserve"> que se compromete a sostener los precios de la oferta durante la ejecución del contrato.</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394C2" w14:textId="77777777" w:rsidR="003D3618" w:rsidRDefault="003D3618" w:rsidP="00333E65">
            <w:pPr>
              <w:pStyle w:val="Sinespaciado"/>
              <w:spacing w:line="256" w:lineRule="auto"/>
              <w:jc w:val="center"/>
              <w:rPr>
                <w:rFonts w:ascii="Arial" w:hAnsi="Arial" w:cs="Arial"/>
                <w:b/>
                <w:sz w:val="20"/>
                <w:szCs w:val="20"/>
                <w:highlight w:val="yellow"/>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EA79F"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0BD1FE3E"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AFCE27"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3</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849DAA" w14:textId="77777777" w:rsidR="003D3618" w:rsidRDefault="003D3618" w:rsidP="00333E65">
            <w:pPr>
              <w:pStyle w:val="Sinespaciado"/>
              <w:spacing w:line="256" w:lineRule="auto"/>
              <w:jc w:val="both"/>
              <w:rPr>
                <w:rFonts w:ascii="Arial" w:hAnsi="Arial" w:cs="Arial"/>
                <w:b/>
                <w:sz w:val="20"/>
                <w:szCs w:val="20"/>
              </w:rPr>
            </w:pPr>
            <w:r>
              <w:rPr>
                <w:rFonts w:ascii="Arial" w:hAnsi="Arial" w:cs="Arial"/>
                <w:sz w:val="20"/>
                <w:szCs w:val="20"/>
                <w:lang w:eastAsia="es-CO"/>
              </w:rPr>
              <w:t>El oferente deberá entregar productos originales, nuevos, no remanufacturados, de primera calidad de conformidad con las especificaciones técnicas solicitadas.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14106" w14:textId="77777777" w:rsidR="003D3618" w:rsidRDefault="003D3618" w:rsidP="00333E65">
            <w:pPr>
              <w:pStyle w:val="Sinespaciado"/>
              <w:spacing w:line="256" w:lineRule="auto"/>
              <w:jc w:val="center"/>
              <w:rPr>
                <w:rFonts w:ascii="Arial" w:hAnsi="Arial" w:cs="Arial"/>
                <w:b/>
                <w:sz w:val="20"/>
                <w:szCs w:val="20"/>
                <w:highlight w:val="yellow"/>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85AD8"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085840A1" w14:textId="77777777" w:rsidTr="00333E65">
        <w:trPr>
          <w:trHeight w:val="1467"/>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13480C"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4</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BFBEB1" w14:textId="77777777" w:rsidR="003D3618" w:rsidRPr="00576FBC" w:rsidRDefault="003D3618" w:rsidP="00333E65">
            <w:pPr>
              <w:pStyle w:val="Sinespaciado"/>
              <w:spacing w:line="256" w:lineRule="auto"/>
              <w:jc w:val="both"/>
              <w:rPr>
                <w:rFonts w:ascii="Arial" w:hAnsi="Arial" w:cs="Arial"/>
                <w:sz w:val="20"/>
                <w:szCs w:val="20"/>
                <w:lang w:eastAsia="es-CO"/>
              </w:rPr>
            </w:pPr>
            <w:r w:rsidRPr="00F774A5">
              <w:rPr>
                <w:rFonts w:ascii="Arial" w:eastAsia="Calibri" w:hAnsi="Arial" w:cs="Arial"/>
                <w:sz w:val="20"/>
                <w:szCs w:val="20"/>
              </w:rPr>
              <w:t xml:space="preserve">El oferente debe </w:t>
            </w:r>
            <w:r>
              <w:rPr>
                <w:rFonts w:ascii="Arial" w:eastAsia="Calibri" w:hAnsi="Arial" w:cs="Arial"/>
                <w:b/>
                <w:bCs/>
                <w:sz w:val="20"/>
                <w:szCs w:val="20"/>
              </w:rPr>
              <w:t>certificar por escrito</w:t>
            </w:r>
            <w:r w:rsidRPr="00F774A5">
              <w:rPr>
                <w:rFonts w:ascii="Arial" w:eastAsia="Calibri" w:hAnsi="Arial" w:cs="Arial"/>
                <w:sz w:val="20"/>
                <w:szCs w:val="20"/>
              </w:rPr>
              <w:t xml:space="preserve"> de que aun cuando los elementos y/o repuestos que se generen de los mantenimientos (correctivos y/o preventivos) objeto del proceso cumpliendo con todas las especificaciones técnicas, llegasen a presentar defectos de fabricación en sus características, el oferente efectuará su cambio, sin costo alguno para la Policía Nacional en un término no mayor a </w:t>
            </w:r>
            <w:r>
              <w:rPr>
                <w:rFonts w:ascii="Arial" w:eastAsia="Calibri" w:hAnsi="Arial" w:cs="Arial"/>
                <w:sz w:val="20"/>
                <w:szCs w:val="20"/>
              </w:rPr>
              <w:t>seis</w:t>
            </w:r>
            <w:r w:rsidRPr="00F774A5">
              <w:rPr>
                <w:rFonts w:ascii="Arial" w:eastAsia="Calibri" w:hAnsi="Arial" w:cs="Arial"/>
                <w:sz w:val="20"/>
                <w:szCs w:val="20"/>
              </w:rPr>
              <w:t xml:space="preserve"> (</w:t>
            </w:r>
            <w:r>
              <w:rPr>
                <w:rFonts w:ascii="Arial" w:eastAsia="Calibri" w:hAnsi="Arial" w:cs="Arial"/>
                <w:sz w:val="20"/>
                <w:szCs w:val="20"/>
              </w:rPr>
              <w:t>6</w:t>
            </w:r>
            <w:r w:rsidRPr="00F774A5">
              <w:rPr>
                <w:rFonts w:ascii="Arial" w:eastAsia="Calibri" w:hAnsi="Arial" w:cs="Arial"/>
                <w:sz w:val="20"/>
                <w:szCs w:val="20"/>
              </w:rPr>
              <w:t xml:space="preserve">) </w:t>
            </w:r>
            <w:r>
              <w:rPr>
                <w:rFonts w:ascii="Arial" w:eastAsia="Calibri" w:hAnsi="Arial" w:cs="Arial"/>
                <w:sz w:val="20"/>
                <w:szCs w:val="20"/>
              </w:rPr>
              <w:t>horas</w:t>
            </w:r>
            <w:r w:rsidRPr="00F774A5">
              <w:rPr>
                <w:rFonts w:ascii="Arial" w:eastAsia="Calibri" w:hAnsi="Arial" w:cs="Arial"/>
                <w:sz w:val="20"/>
                <w:szCs w:val="20"/>
              </w:rPr>
              <w:t xml:space="preserve">, </w:t>
            </w:r>
            <w:r>
              <w:rPr>
                <w:rFonts w:ascii="Arial" w:eastAsia="Calibri" w:hAnsi="Arial" w:cs="Arial"/>
                <w:sz w:val="20"/>
                <w:szCs w:val="20"/>
              </w:rPr>
              <w:t>después de haber sido realizada la solicitud, previa coordinación con el supervisor del contrato.</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346F8"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67A8C"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74E481B7" w14:textId="77777777" w:rsidTr="00333E65">
        <w:trPr>
          <w:trHeight w:val="760"/>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B40607"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5</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81475" w14:textId="77777777" w:rsidR="003D3618" w:rsidRPr="00320AEA" w:rsidRDefault="003D3618" w:rsidP="00333E65">
            <w:pPr>
              <w:pStyle w:val="Sinespaciado"/>
              <w:spacing w:line="256" w:lineRule="auto"/>
              <w:jc w:val="both"/>
              <w:rPr>
                <w:rFonts w:ascii="Arial" w:hAnsi="Arial" w:cs="Arial"/>
                <w:color w:val="FF0000"/>
                <w:sz w:val="20"/>
                <w:szCs w:val="20"/>
                <w:highlight w:val="yellow"/>
                <w:lang w:eastAsia="es-CO"/>
              </w:rPr>
            </w:pPr>
            <w:r w:rsidRPr="00320AEA">
              <w:rPr>
                <w:rFonts w:ascii="Arial" w:hAnsi="Arial" w:cs="Arial"/>
                <w:sz w:val="20"/>
                <w:szCs w:val="20"/>
                <w:lang w:eastAsia="es-CO"/>
              </w:rPr>
              <w:t xml:space="preserve">El </w:t>
            </w:r>
            <w:r>
              <w:rPr>
                <w:rFonts w:ascii="Arial" w:hAnsi="Arial" w:cs="Arial"/>
                <w:sz w:val="20"/>
                <w:szCs w:val="20"/>
                <w:lang w:eastAsia="es-CO"/>
              </w:rPr>
              <w:t>oferente</w:t>
            </w:r>
            <w:r w:rsidRPr="00320AEA">
              <w:rPr>
                <w:rFonts w:ascii="Arial" w:hAnsi="Arial" w:cs="Arial"/>
                <w:sz w:val="20"/>
                <w:szCs w:val="20"/>
                <w:lang w:eastAsia="es-CO"/>
              </w:rPr>
              <w:t xml:space="preserve"> debe atender los pedidos de elementos realizados por el supervisor del contrato en forma oportuna, para lo cual debe de contar por lo menos con una persona que atienda los pedidos de la Dirección Antisecuestro y Antiextorsión.</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5A526"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D51B5"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725795BE" w14:textId="77777777" w:rsidTr="00333E65">
        <w:trPr>
          <w:trHeight w:val="848"/>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513812"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6</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E10EA4" w14:textId="77777777" w:rsidR="003D3618" w:rsidRDefault="003D3618" w:rsidP="00333E65">
            <w:pPr>
              <w:pStyle w:val="Sinespaciado"/>
              <w:spacing w:line="256" w:lineRule="auto"/>
              <w:jc w:val="both"/>
              <w:rPr>
                <w:rFonts w:ascii="Arial" w:hAnsi="Arial" w:cs="Arial"/>
                <w:sz w:val="20"/>
                <w:szCs w:val="20"/>
                <w:lang w:eastAsia="es-CO"/>
              </w:rPr>
            </w:pPr>
            <w:r>
              <w:rPr>
                <w:rFonts w:ascii="Arial" w:hAnsi="Arial" w:cs="Arial"/>
                <w:sz w:val="20"/>
                <w:szCs w:val="20"/>
                <w:lang w:eastAsia="es-CO"/>
              </w:rPr>
              <w:t>Las entregas de los elementos requeridos deben realizarse en el lugar de entrega establecido en el contrato, dentro de un plazo máximo de seis (6) horas siguientes después de realizado el pedido.</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B660B"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6A43D"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679F3066" w14:textId="77777777" w:rsidTr="00333E65">
        <w:trPr>
          <w:trHeight w:val="832"/>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189535"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7</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20DD68" w14:textId="77777777" w:rsidR="003D3618" w:rsidRDefault="003D3618" w:rsidP="00333E65">
            <w:pPr>
              <w:pStyle w:val="Sinespaciado"/>
              <w:spacing w:line="256" w:lineRule="auto"/>
              <w:jc w:val="both"/>
              <w:rPr>
                <w:rFonts w:ascii="Arial" w:hAnsi="Arial" w:cs="Arial"/>
                <w:sz w:val="20"/>
                <w:szCs w:val="20"/>
                <w:lang w:eastAsia="es-CO"/>
              </w:rPr>
            </w:pPr>
            <w:r>
              <w:rPr>
                <w:rFonts w:ascii="Arial" w:hAnsi="Arial" w:cs="Arial"/>
                <w:sz w:val="20"/>
                <w:szCs w:val="20"/>
                <w:lang w:eastAsia="es-CO"/>
              </w:rPr>
              <w:t>El oferente se compromete a atender con carácter urgente los requerimientos extraordinarios, los cuales deben ser entregados en un máximo de dos (2) horas posteriores al requerimiento efectuado.</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ABFBC"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A9126"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0291D20E" w14:textId="77777777" w:rsidTr="00333E65">
        <w:trPr>
          <w:trHeight w:val="560"/>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10B1D6"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8</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835773" w14:textId="77777777" w:rsidR="003D3618" w:rsidRDefault="003D3618" w:rsidP="00333E65">
            <w:pPr>
              <w:pStyle w:val="Sinespaciado"/>
              <w:spacing w:line="256" w:lineRule="auto"/>
              <w:jc w:val="both"/>
              <w:rPr>
                <w:rFonts w:ascii="Arial" w:hAnsi="Arial" w:cs="Arial"/>
                <w:sz w:val="20"/>
                <w:szCs w:val="20"/>
                <w:lang w:eastAsia="es-CO"/>
              </w:rPr>
            </w:pPr>
            <w:r>
              <w:rPr>
                <w:rFonts w:ascii="Arial" w:hAnsi="Arial" w:cs="Arial"/>
                <w:sz w:val="20"/>
                <w:szCs w:val="20"/>
                <w:lang w:eastAsia="es-CO"/>
              </w:rPr>
              <w:t>El oferente debe tener capacidad de respuesta para los requerimientos de los elementos necesarios.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EC885"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F65D1"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7B0EE344" w14:textId="77777777" w:rsidTr="00333E65">
        <w:trPr>
          <w:trHeight w:val="984"/>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340F5F"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9</w:t>
            </w:r>
          </w:p>
        </w:tc>
        <w:tc>
          <w:tcPr>
            <w:tcW w:w="7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3E7066" w14:textId="77777777" w:rsidR="003D3618" w:rsidRPr="00595AC7" w:rsidRDefault="003D3618" w:rsidP="00333E65">
            <w:pPr>
              <w:pStyle w:val="Sinespaciado"/>
              <w:spacing w:line="256" w:lineRule="auto"/>
              <w:jc w:val="both"/>
              <w:rPr>
                <w:rFonts w:ascii="Arial" w:hAnsi="Arial" w:cs="Arial"/>
                <w:sz w:val="20"/>
                <w:szCs w:val="20"/>
                <w:lang w:eastAsia="es-CO"/>
              </w:rPr>
            </w:pPr>
            <w:r w:rsidRPr="00D37411">
              <w:rPr>
                <w:rFonts w:ascii="Arial" w:hAnsi="Arial" w:cs="Arial"/>
                <w:sz w:val="20"/>
                <w:szCs w:val="20"/>
                <w:lang w:eastAsia="es-CO"/>
              </w:rPr>
              <w:t xml:space="preserve">El oferente deberá </w:t>
            </w:r>
            <w:r w:rsidRPr="00D37411">
              <w:rPr>
                <w:rFonts w:ascii="Arial" w:hAnsi="Arial" w:cs="Arial"/>
                <w:b/>
                <w:sz w:val="20"/>
                <w:szCs w:val="20"/>
                <w:lang w:eastAsia="es-CO"/>
              </w:rPr>
              <w:t>certificar por escrito</w:t>
            </w:r>
            <w:r w:rsidRPr="00D37411">
              <w:rPr>
                <w:rFonts w:ascii="Arial" w:hAnsi="Arial" w:cs="Arial"/>
                <w:sz w:val="20"/>
                <w:szCs w:val="20"/>
                <w:lang w:eastAsia="es-CO"/>
              </w:rPr>
              <w:t xml:space="preserve"> que cuenta con al menos un medio de transporte tipo camión, furgón o camioneta que le permita desplazar los elementos objeto del presente estudio previo con el fin de evitar demoras y atrasos en los pedidos que se realicen por parte del supervisor.</w:t>
            </w:r>
            <w:r w:rsidRPr="00595AC7">
              <w:rPr>
                <w:rFonts w:ascii="Arial" w:hAnsi="Arial" w:cs="Arial"/>
                <w:sz w:val="20"/>
                <w:szCs w:val="20"/>
                <w:lang w:eastAsia="es-CO"/>
              </w:rPr>
              <w:t xml:space="preserve"> </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AF570"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6913F"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30CEDAF2" w14:textId="77777777" w:rsidTr="00333E65">
        <w:trPr>
          <w:trHeight w:val="1551"/>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31AF8D"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10</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2873D6" w14:textId="77777777" w:rsidR="003D3618" w:rsidRDefault="003D3618" w:rsidP="00333E65">
            <w:pPr>
              <w:pStyle w:val="Sinespaciado"/>
              <w:spacing w:line="256" w:lineRule="auto"/>
              <w:jc w:val="both"/>
              <w:rPr>
                <w:rFonts w:ascii="Arial" w:hAnsi="Arial" w:cs="Arial"/>
                <w:sz w:val="20"/>
                <w:szCs w:val="20"/>
                <w:lang w:eastAsia="es-CO"/>
              </w:rPr>
            </w:pPr>
            <w:r w:rsidRPr="0037005C">
              <w:rPr>
                <w:rFonts w:ascii="Arial" w:hAnsi="Arial" w:cs="Arial"/>
                <w:b/>
                <w:sz w:val="20"/>
                <w:szCs w:val="20"/>
              </w:rPr>
              <w:t>ÍTEMS NO CONTEMPLADOS.</w:t>
            </w:r>
            <w:r>
              <w:rPr>
                <w:rFonts w:ascii="Arial" w:hAnsi="Arial" w:cs="Arial"/>
                <w:b/>
                <w:sz w:val="20"/>
                <w:szCs w:val="20"/>
              </w:rPr>
              <w:t xml:space="preserve"> </w:t>
            </w:r>
            <w:r w:rsidRPr="0037005C">
              <w:rPr>
                <w:rFonts w:ascii="Arial" w:hAnsi="Arial" w:cs="Arial"/>
                <w:bCs/>
                <w:sz w:val="20"/>
                <w:szCs w:val="20"/>
              </w:rPr>
              <w:t>Durante la ejecución del contrato, se podrán suministrar elementos que no hayan sido incluidos en el contrato, mediante tres cotizaciones del mercado incluyendo la del contratista, con esto el supervisor del contrato definirá el valor más favorable del elemento que será suministrado por el contratista mediante una comparación de precios en el mercado; con el fin de autorizar o no su viabilidad, cotización que deberá adjuntarse a la facturación correspondiente del elemento como soporte</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0BABF"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921B4"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61FA4F1E" w14:textId="77777777" w:rsidTr="00333E65">
        <w:trPr>
          <w:trHeight w:val="55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B2469E"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11</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4BC08F" w14:textId="77777777" w:rsidR="003D3618" w:rsidRDefault="003D3618" w:rsidP="00333E65">
            <w:pPr>
              <w:pStyle w:val="Sinespaciado"/>
              <w:spacing w:line="256" w:lineRule="auto"/>
              <w:jc w:val="both"/>
              <w:rPr>
                <w:rFonts w:ascii="Arial" w:hAnsi="Arial" w:cs="Arial"/>
                <w:sz w:val="20"/>
                <w:szCs w:val="20"/>
                <w:lang w:eastAsia="es-CO"/>
              </w:rPr>
            </w:pPr>
            <w:r>
              <w:rPr>
                <w:rFonts w:ascii="Arial" w:hAnsi="Arial" w:cs="Arial"/>
                <w:sz w:val="20"/>
                <w:szCs w:val="20"/>
                <w:lang w:eastAsia="es-CO"/>
              </w:rPr>
              <w:t>El transporte de los elementos, están a cargo del oferente (seguros de transporte, hurto, destrucción, perdida, deterioro o daños ocasionados por terceros)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731C0" w14:textId="77777777" w:rsidR="003D3618" w:rsidRDefault="003D3618" w:rsidP="00333E65">
            <w:pPr>
              <w:pStyle w:val="Sinespaciado"/>
              <w:spacing w:line="256" w:lineRule="auto"/>
              <w:jc w:val="center"/>
              <w:rPr>
                <w:rFonts w:ascii="Arial" w:hAnsi="Arial" w:cs="Arial"/>
                <w:b/>
                <w:sz w:val="20"/>
                <w:szCs w:val="20"/>
                <w:highlight w:val="yellow"/>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C59B6"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61EA2C11" w14:textId="77777777" w:rsidTr="00333E65">
        <w:trPr>
          <w:trHeight w:val="1695"/>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BA0DFC"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12</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B75F74" w14:textId="77777777" w:rsidR="003D3618" w:rsidRDefault="003D3618" w:rsidP="00333E65">
            <w:pPr>
              <w:pStyle w:val="Sinespaciado"/>
              <w:spacing w:line="256" w:lineRule="auto"/>
              <w:jc w:val="both"/>
              <w:rPr>
                <w:rFonts w:ascii="Arial" w:hAnsi="Arial" w:cs="Arial"/>
                <w:b/>
                <w:sz w:val="20"/>
                <w:szCs w:val="20"/>
              </w:rPr>
            </w:pPr>
            <w:r>
              <w:rPr>
                <w:rFonts w:ascii="Arial" w:hAnsi="Arial" w:cs="Arial"/>
                <w:sz w:val="20"/>
                <w:szCs w:val="20"/>
              </w:rPr>
              <w:t>Durante la ejecución del contrato, el oferente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5B5FD" w14:textId="77777777" w:rsidR="003D3618" w:rsidRDefault="003D3618" w:rsidP="00333E65">
            <w:pPr>
              <w:pStyle w:val="Sinespaciado"/>
              <w:spacing w:line="256" w:lineRule="auto"/>
              <w:jc w:val="center"/>
              <w:rPr>
                <w:rFonts w:ascii="Arial" w:hAnsi="Arial" w:cs="Arial"/>
                <w:b/>
                <w:sz w:val="20"/>
                <w:szCs w:val="20"/>
                <w:highlight w:val="yellow"/>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3845F"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77D5A81C" w14:textId="77777777" w:rsidTr="00333E65">
        <w:trPr>
          <w:trHeight w:val="542"/>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A9762B"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13</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74256" w14:textId="77777777" w:rsidR="003D3618" w:rsidRDefault="003D3618" w:rsidP="00333E65">
            <w:pPr>
              <w:spacing w:line="256" w:lineRule="auto"/>
              <w:jc w:val="both"/>
              <w:rPr>
                <w:rFonts w:ascii="Arial" w:hAnsi="Arial" w:cs="Arial"/>
                <w:sz w:val="20"/>
                <w:szCs w:val="20"/>
              </w:rPr>
            </w:pPr>
            <w:r>
              <w:rPr>
                <w:rFonts w:ascii="Arial" w:hAnsi="Arial" w:cs="Arial"/>
                <w:sz w:val="20"/>
                <w:szCs w:val="20"/>
              </w:rPr>
              <w:t>Cuando por descuido, imprevisión, negligencia, o causas imputables al Contratista ocurriesen daños a terceros, éste será el directo responsable de ellos.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8BAAE" w14:textId="77777777" w:rsidR="003D3618"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E6C18"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5C371970"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9F40BE" w14:textId="77777777"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lastRenderedPageBreak/>
              <w:t>14</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839B8E" w14:textId="77777777" w:rsidR="003D3618" w:rsidRDefault="003D3618" w:rsidP="00333E65">
            <w:pPr>
              <w:spacing w:line="256" w:lineRule="auto"/>
              <w:jc w:val="both"/>
              <w:rPr>
                <w:rFonts w:ascii="Arial" w:hAnsi="Arial" w:cs="Arial"/>
                <w:sz w:val="20"/>
                <w:szCs w:val="20"/>
              </w:rPr>
            </w:pPr>
            <w:r>
              <w:rPr>
                <w:rFonts w:ascii="Arial" w:hAnsi="Arial" w:cs="Arial"/>
                <w:sz w:val="20"/>
                <w:szCs w:val="20"/>
              </w:rPr>
              <w:t xml:space="preserve">Serán por cuenta del oferente el uso obligatorio y el suministro de elementos de seguridad para su personal como cascos, guantes, anteojos, calzado, cinturones y cualquier otro elemento necesario que el supervisor del contrato designado por la Dirección de Antisecuestro y Antiextorsión exija. </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36AF5" w14:textId="77777777" w:rsidR="003D3618"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00B6"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6B79EBF2"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7EA332" w14:textId="2C997C68"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w:t>
            </w:r>
            <w:r w:rsidR="002F3AEC">
              <w:rPr>
                <w:rFonts w:ascii="Arial" w:hAnsi="Arial" w:cs="Arial"/>
                <w:sz w:val="20"/>
                <w:szCs w:val="20"/>
              </w:rPr>
              <w:t>5</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F477D2B" w14:textId="77777777" w:rsidR="003D3618" w:rsidRDefault="003D3618" w:rsidP="00333E65">
            <w:pPr>
              <w:pStyle w:val="Textoindependiente2"/>
              <w:tabs>
                <w:tab w:val="left" w:pos="-3261"/>
                <w:tab w:val="left" w:pos="-2552"/>
              </w:tabs>
              <w:spacing w:after="0" w:line="240" w:lineRule="auto"/>
              <w:jc w:val="both"/>
              <w:rPr>
                <w:rFonts w:ascii="Arial" w:hAnsi="Arial" w:cs="Arial"/>
                <w:b/>
                <w:sz w:val="20"/>
                <w:szCs w:val="20"/>
                <w:lang w:val="es-CO"/>
              </w:rPr>
            </w:pPr>
            <w:r>
              <w:rPr>
                <w:rFonts w:ascii="Arial" w:hAnsi="Arial" w:cs="Arial"/>
                <w:b/>
                <w:sz w:val="20"/>
                <w:szCs w:val="20"/>
                <w:lang w:val="es-CO"/>
              </w:rPr>
              <w:t>Experiencia proponente en producir o comercializar el bien y/</w:t>
            </w:r>
            <w:proofErr w:type="spellStart"/>
            <w:r>
              <w:rPr>
                <w:rFonts w:ascii="Arial" w:hAnsi="Arial" w:cs="Arial"/>
                <w:b/>
                <w:sz w:val="20"/>
                <w:szCs w:val="20"/>
                <w:lang w:val="es-CO"/>
              </w:rPr>
              <w:t>o</w:t>
            </w:r>
            <w:proofErr w:type="spellEnd"/>
            <w:r>
              <w:rPr>
                <w:rFonts w:ascii="Arial" w:hAnsi="Arial" w:cs="Arial"/>
                <w:b/>
                <w:sz w:val="20"/>
                <w:szCs w:val="20"/>
                <w:lang w:val="es-CO"/>
              </w:rPr>
              <w:t xml:space="preserve"> ofrecer el servicio.</w:t>
            </w:r>
          </w:p>
          <w:p w14:paraId="2499C9D1" w14:textId="77777777" w:rsidR="003D3618" w:rsidRDefault="003D3618" w:rsidP="00333E65">
            <w:pPr>
              <w:pStyle w:val="Textoindependiente2"/>
              <w:tabs>
                <w:tab w:val="left" w:pos="-3261"/>
                <w:tab w:val="left" w:pos="-2552"/>
              </w:tabs>
              <w:spacing w:after="0" w:line="240" w:lineRule="auto"/>
              <w:jc w:val="both"/>
              <w:rPr>
                <w:rFonts w:ascii="Arial" w:hAnsi="Arial" w:cs="Arial"/>
                <w:b/>
                <w:sz w:val="20"/>
                <w:szCs w:val="20"/>
                <w:lang w:val="es-CO"/>
              </w:rPr>
            </w:pPr>
          </w:p>
          <w:p w14:paraId="3AE01FAF" w14:textId="77777777" w:rsidR="003D3618" w:rsidRDefault="003D3618" w:rsidP="00333E65">
            <w:pPr>
              <w:pStyle w:val="Textoindependiente2"/>
              <w:tabs>
                <w:tab w:val="left" w:pos="-3261"/>
                <w:tab w:val="left" w:pos="-2552"/>
              </w:tabs>
              <w:spacing w:after="0" w:line="240" w:lineRule="auto"/>
              <w:jc w:val="both"/>
              <w:rPr>
                <w:rFonts w:ascii="Arial" w:eastAsia="Calibri" w:hAnsi="Arial" w:cs="Arial"/>
                <w:sz w:val="20"/>
                <w:szCs w:val="20"/>
                <w:lang w:val="es-CO"/>
              </w:rPr>
            </w:pPr>
            <w:r>
              <w:rPr>
                <w:rFonts w:ascii="Arial" w:hAnsi="Arial" w:cs="Arial"/>
                <w:sz w:val="20"/>
                <w:szCs w:val="20"/>
                <w:lang w:val="es-CO"/>
              </w:rPr>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presentando certificaciones y/o contratos, de proyectos iguales o similares al presente proceso contractual cuya suma supere el 100% del presupuesto asignado al presente proceso, con empresas públicas o privadas, para lo cual el oferente deberá aportar </w:t>
            </w:r>
            <w:r>
              <w:rPr>
                <w:rFonts w:ascii="Arial" w:eastAsia="Calibri" w:hAnsi="Arial" w:cs="Arial"/>
                <w:sz w:val="20"/>
                <w:szCs w:val="20"/>
                <w:lang w:val="es-CO"/>
              </w:rPr>
              <w:t>certificaciones y/o contratos, que deben contener como mínimo la siguiente información:</w:t>
            </w:r>
          </w:p>
          <w:p w14:paraId="432C3E5D" w14:textId="77777777" w:rsidR="003D3618" w:rsidRDefault="003D3618" w:rsidP="00333E65">
            <w:pPr>
              <w:pStyle w:val="Textoindependiente2"/>
              <w:tabs>
                <w:tab w:val="left" w:pos="-3261"/>
                <w:tab w:val="left" w:pos="-2552"/>
              </w:tabs>
              <w:spacing w:after="0" w:line="240" w:lineRule="auto"/>
              <w:jc w:val="both"/>
              <w:rPr>
                <w:rFonts w:ascii="Arial" w:eastAsia="Calibri" w:hAnsi="Arial" w:cs="Arial"/>
                <w:sz w:val="20"/>
                <w:szCs w:val="20"/>
                <w:lang w:val="es-CO"/>
              </w:rPr>
            </w:pPr>
          </w:p>
          <w:p w14:paraId="13613BB2" w14:textId="77777777" w:rsidR="003D3618" w:rsidRDefault="003D3618" w:rsidP="00333E65">
            <w:pPr>
              <w:pStyle w:val="Textoindependiente2"/>
              <w:tabs>
                <w:tab w:val="left" w:pos="1980"/>
              </w:tabs>
              <w:spacing w:after="0" w:line="240" w:lineRule="auto"/>
              <w:jc w:val="both"/>
              <w:rPr>
                <w:rFonts w:ascii="Arial" w:hAnsi="Arial" w:cs="Arial"/>
                <w:sz w:val="20"/>
                <w:szCs w:val="20"/>
                <w:lang w:val="es-CO"/>
              </w:rPr>
            </w:pPr>
            <w:r>
              <w:rPr>
                <w:rFonts w:ascii="Arial" w:hAnsi="Arial" w:cs="Arial"/>
                <w:sz w:val="20"/>
                <w:szCs w:val="20"/>
                <w:lang w:val="es-CO"/>
              </w:rPr>
              <w:t xml:space="preserve">Las Certificaciones deben contener como mínimo la siguiente información: </w:t>
            </w:r>
          </w:p>
          <w:p w14:paraId="143BE133" w14:textId="77777777" w:rsidR="003D3618" w:rsidRDefault="003D3618" w:rsidP="00333E65">
            <w:pPr>
              <w:pStyle w:val="Textoindependiente2"/>
              <w:tabs>
                <w:tab w:val="left" w:pos="1980"/>
              </w:tabs>
              <w:spacing w:after="0" w:line="240" w:lineRule="auto"/>
              <w:jc w:val="both"/>
              <w:rPr>
                <w:rFonts w:ascii="Arial" w:hAnsi="Arial" w:cs="Arial"/>
                <w:sz w:val="20"/>
                <w:szCs w:val="20"/>
                <w:lang w:val="es-CO"/>
              </w:rPr>
            </w:pPr>
          </w:p>
          <w:p w14:paraId="583B2A95"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Nombre o razón social del Contratante.</w:t>
            </w:r>
          </w:p>
          <w:p w14:paraId="70DD73C9"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Nombre o razón social del Contratista.</w:t>
            </w:r>
          </w:p>
          <w:p w14:paraId="7AAFE82B"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Objeto del Contrato.</w:t>
            </w:r>
          </w:p>
          <w:p w14:paraId="496AA717"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Número de Contrato</w:t>
            </w:r>
          </w:p>
          <w:p w14:paraId="1B9905BC"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Valor del Contrato en peso colombiano</w:t>
            </w:r>
          </w:p>
          <w:p w14:paraId="587DB1BF"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Plazo de Ejecución</w:t>
            </w:r>
          </w:p>
          <w:p w14:paraId="6918CBEB" w14:textId="77777777" w:rsidR="003D3618" w:rsidRPr="009B3118" w:rsidRDefault="003D3618" w:rsidP="00317715">
            <w:pPr>
              <w:pStyle w:val="Textoindependiente2"/>
              <w:numPr>
                <w:ilvl w:val="0"/>
                <w:numId w:val="15"/>
              </w:numPr>
              <w:tabs>
                <w:tab w:val="left" w:pos="1980"/>
              </w:tabs>
              <w:spacing w:after="0" w:line="240" w:lineRule="auto"/>
              <w:rPr>
                <w:rFonts w:ascii="Arial" w:hAnsi="Arial" w:cs="Arial"/>
                <w:sz w:val="20"/>
                <w:szCs w:val="20"/>
                <w:lang w:val="es-CO"/>
              </w:rPr>
            </w:pPr>
            <w:r w:rsidRPr="009B3118">
              <w:rPr>
                <w:rFonts w:ascii="Arial" w:hAnsi="Arial" w:cs="Arial"/>
                <w:sz w:val="20"/>
                <w:szCs w:val="20"/>
                <w:lang w:val="es-CO"/>
              </w:rPr>
              <w:t>Cumplimiento del Contrato (Excelente, muy bueno, bueno o satisfactorio.</w:t>
            </w:r>
          </w:p>
          <w:p w14:paraId="7753E6E9" w14:textId="77777777" w:rsidR="003D3618" w:rsidRPr="009B3118" w:rsidRDefault="003D3618" w:rsidP="00317715">
            <w:pPr>
              <w:pStyle w:val="Prrafodelista"/>
              <w:numPr>
                <w:ilvl w:val="0"/>
                <w:numId w:val="15"/>
              </w:numPr>
              <w:jc w:val="both"/>
              <w:rPr>
                <w:rFonts w:ascii="Arial" w:hAnsi="Arial" w:cs="Arial"/>
                <w:color w:val="000000"/>
                <w:sz w:val="20"/>
                <w:szCs w:val="20"/>
              </w:rPr>
            </w:pPr>
            <w:r w:rsidRPr="009B3118">
              <w:rPr>
                <w:rFonts w:ascii="Arial" w:hAnsi="Arial" w:cs="Arial"/>
                <w:color w:val="000000"/>
                <w:sz w:val="20"/>
                <w:szCs w:val="20"/>
              </w:rPr>
              <w:t xml:space="preserve">Manifestación clara y explicativa que el contratista cumplió a cabalidad con el objeto contractual. </w:t>
            </w:r>
          </w:p>
          <w:p w14:paraId="68CE721A" w14:textId="77777777" w:rsidR="003D3618" w:rsidRDefault="003D3618" w:rsidP="00317715">
            <w:pPr>
              <w:pStyle w:val="Prrafodelista"/>
              <w:numPr>
                <w:ilvl w:val="0"/>
                <w:numId w:val="15"/>
              </w:numPr>
              <w:spacing w:line="256" w:lineRule="auto"/>
              <w:jc w:val="both"/>
              <w:rPr>
                <w:rFonts w:ascii="Arial" w:hAnsi="Arial" w:cs="Arial"/>
                <w:color w:val="000000"/>
                <w:sz w:val="20"/>
                <w:szCs w:val="20"/>
              </w:rPr>
            </w:pPr>
            <w:r w:rsidRPr="009B3118">
              <w:rPr>
                <w:rFonts w:ascii="Arial" w:hAnsi="Arial" w:cs="Arial"/>
                <w:color w:val="000000"/>
                <w:sz w:val="20"/>
                <w:szCs w:val="20"/>
              </w:rPr>
              <w:t>La certificación deberá estar suscrita por el representante legal de la entidad contratante u ordenador del gasto, indicando la dirección, NIT</w:t>
            </w:r>
            <w:r>
              <w:rPr>
                <w:rFonts w:ascii="Arial" w:hAnsi="Arial" w:cs="Arial"/>
                <w:color w:val="000000"/>
                <w:sz w:val="20"/>
                <w:szCs w:val="20"/>
              </w:rPr>
              <w:t xml:space="preserve"> y </w:t>
            </w:r>
            <w:r w:rsidRPr="009B3118">
              <w:rPr>
                <w:rFonts w:ascii="Arial" w:hAnsi="Arial" w:cs="Arial"/>
                <w:color w:val="000000"/>
                <w:sz w:val="20"/>
                <w:szCs w:val="20"/>
              </w:rPr>
              <w:t>teléfono</w:t>
            </w:r>
          </w:p>
          <w:p w14:paraId="52FC3A38" w14:textId="77777777" w:rsidR="003D3618" w:rsidRDefault="003D3618" w:rsidP="00333E65">
            <w:pPr>
              <w:pStyle w:val="Default"/>
              <w:spacing w:line="256" w:lineRule="auto"/>
              <w:jc w:val="both"/>
              <w:rPr>
                <w:rFonts w:ascii="Arial" w:hAnsi="Arial" w:cs="Arial"/>
                <w:sz w:val="20"/>
                <w:szCs w:val="20"/>
              </w:rPr>
            </w:pPr>
            <w:r>
              <w:rPr>
                <w:rFonts w:ascii="Arial" w:hAnsi="Arial" w:cs="Arial"/>
                <w:sz w:val="20"/>
                <w:szCs w:val="20"/>
              </w:rPr>
              <w:t xml:space="preserve">• No se admiten certificaciones de subcontrataciones. </w:t>
            </w:r>
          </w:p>
          <w:p w14:paraId="315249F7" w14:textId="77777777" w:rsidR="003D3618" w:rsidRDefault="003D3618" w:rsidP="00333E65">
            <w:pPr>
              <w:pStyle w:val="Default"/>
              <w:spacing w:line="256" w:lineRule="auto"/>
              <w:jc w:val="both"/>
              <w:rPr>
                <w:rFonts w:ascii="Arial" w:hAnsi="Arial" w:cs="Arial"/>
                <w:sz w:val="20"/>
                <w:szCs w:val="20"/>
              </w:rPr>
            </w:pPr>
            <w:r>
              <w:rPr>
                <w:rFonts w:ascii="Arial" w:hAnsi="Arial" w:cs="Arial"/>
                <w:sz w:val="20"/>
                <w:szCs w:val="20"/>
              </w:rPr>
              <w:t xml:space="preserve">• No se admiten auto certificaciones de suministro propias. </w:t>
            </w:r>
          </w:p>
          <w:p w14:paraId="3CEC577B" w14:textId="77777777" w:rsidR="003D3618" w:rsidRDefault="003D3618" w:rsidP="00333E65">
            <w:pPr>
              <w:pStyle w:val="Default"/>
              <w:spacing w:line="256" w:lineRule="auto"/>
              <w:jc w:val="both"/>
              <w:rPr>
                <w:rFonts w:ascii="Arial" w:hAnsi="Arial" w:cs="Arial"/>
                <w:sz w:val="20"/>
                <w:szCs w:val="20"/>
              </w:rPr>
            </w:pPr>
            <w:r>
              <w:rPr>
                <w:rFonts w:ascii="Arial" w:hAnsi="Arial" w:cs="Arial"/>
                <w:sz w:val="20"/>
                <w:szCs w:val="20"/>
              </w:rPr>
              <w:t xml:space="preserve">• No se tendrán en cuenta contratos en ejecución (entiéndase en ejecución hasta el recibo final). </w:t>
            </w:r>
          </w:p>
          <w:p w14:paraId="51E4DFDA" w14:textId="77777777" w:rsidR="003D3618" w:rsidRDefault="003D3618" w:rsidP="00333E65">
            <w:pPr>
              <w:pStyle w:val="Default"/>
              <w:spacing w:line="256" w:lineRule="auto"/>
              <w:jc w:val="both"/>
              <w:rPr>
                <w:rFonts w:ascii="Arial" w:hAnsi="Arial" w:cs="Arial"/>
                <w:sz w:val="20"/>
                <w:szCs w:val="20"/>
              </w:rPr>
            </w:pPr>
            <w:r>
              <w:rPr>
                <w:rFonts w:ascii="Arial" w:hAnsi="Arial" w:cs="Arial"/>
                <w:sz w:val="20"/>
                <w:szCs w:val="20"/>
              </w:rPr>
              <w:t xml:space="preserve">• No se aceptan certificaciones con enmendaduras. </w:t>
            </w:r>
          </w:p>
          <w:p w14:paraId="546C83B0" w14:textId="77777777" w:rsidR="003D3618" w:rsidRDefault="003D3618" w:rsidP="00333E65">
            <w:pPr>
              <w:pStyle w:val="Textoindependiente2"/>
              <w:tabs>
                <w:tab w:val="left" w:pos="1980"/>
              </w:tabs>
              <w:spacing w:after="0" w:line="240" w:lineRule="auto"/>
              <w:jc w:val="both"/>
              <w:rPr>
                <w:rFonts w:ascii="Arial" w:hAnsi="Arial" w:cs="Arial"/>
                <w:sz w:val="20"/>
                <w:szCs w:val="20"/>
                <w:lang w:val="es-CO"/>
              </w:rPr>
            </w:pPr>
            <w:r>
              <w:rPr>
                <w:rFonts w:ascii="Arial" w:hAnsi="Arial" w:cs="Arial"/>
                <w:sz w:val="20"/>
                <w:szCs w:val="20"/>
                <w:lang w:val="es-CO"/>
              </w:rPr>
              <w:t xml:space="preserve">• No se aceptarán certificaciones cuya calificación sea mala o deficiente. </w:t>
            </w:r>
          </w:p>
          <w:p w14:paraId="6204DA71" w14:textId="77777777" w:rsidR="003D3618" w:rsidRDefault="003D3618" w:rsidP="00333E65">
            <w:pPr>
              <w:pStyle w:val="Textoindependiente2"/>
              <w:tabs>
                <w:tab w:val="left" w:pos="1980"/>
              </w:tabs>
              <w:spacing w:after="0" w:line="240" w:lineRule="auto"/>
              <w:jc w:val="both"/>
              <w:rPr>
                <w:rFonts w:ascii="Arial" w:hAnsi="Arial" w:cs="Arial"/>
                <w:sz w:val="20"/>
                <w:szCs w:val="20"/>
                <w:lang w:val="es-CO"/>
              </w:rPr>
            </w:pPr>
          </w:p>
          <w:p w14:paraId="6F3D0347" w14:textId="77777777" w:rsidR="003D3618" w:rsidRDefault="003D3618" w:rsidP="00333E65">
            <w:pPr>
              <w:spacing w:line="256" w:lineRule="auto"/>
              <w:jc w:val="both"/>
              <w:rPr>
                <w:rFonts w:ascii="Arial" w:hAnsi="Arial" w:cs="Arial"/>
                <w:color w:val="000000"/>
                <w:sz w:val="20"/>
                <w:szCs w:val="20"/>
              </w:rPr>
            </w:pPr>
            <w:r>
              <w:rPr>
                <w:rFonts w:ascii="Arial" w:hAnsi="Arial" w:cs="Arial"/>
                <w:b/>
                <w:color w:val="000000"/>
                <w:sz w:val="20"/>
                <w:szCs w:val="20"/>
              </w:rPr>
              <w:t xml:space="preserve">NOTA 1: </w:t>
            </w:r>
            <w:r>
              <w:rPr>
                <w:rFonts w:ascii="Arial" w:hAnsi="Arial" w:cs="Arial"/>
                <w:color w:val="000000"/>
                <w:sz w:val="20"/>
                <w:szCs w:val="20"/>
              </w:rPr>
              <w:t>Las certificaciones serán objeto de verificación; no serán tenidas en cuenta aquellas certificaciones en las que no se pueda constatar que el contratista cumplió a cabalidad con el objeto contractual.</w:t>
            </w:r>
          </w:p>
          <w:p w14:paraId="12B3C005" w14:textId="77777777" w:rsidR="003D3618" w:rsidRDefault="003D3618" w:rsidP="00333E65">
            <w:pPr>
              <w:spacing w:line="256" w:lineRule="auto"/>
              <w:jc w:val="both"/>
              <w:rPr>
                <w:rFonts w:ascii="Arial" w:hAnsi="Arial" w:cs="Arial"/>
                <w:sz w:val="20"/>
                <w:szCs w:val="20"/>
              </w:rPr>
            </w:pPr>
            <w:r>
              <w:rPr>
                <w:rFonts w:ascii="Arial" w:hAnsi="Arial" w:cs="Arial"/>
                <w:b/>
                <w:sz w:val="20"/>
                <w:szCs w:val="20"/>
              </w:rPr>
              <w:t xml:space="preserve">NOTA 2: </w:t>
            </w:r>
            <w:r>
              <w:rPr>
                <w:rFonts w:ascii="Arial" w:hAnsi="Arial" w:cs="Arial"/>
                <w:sz w:val="20"/>
                <w:szCs w:val="2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A31CC" w14:textId="77777777" w:rsidR="003D3618"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1882"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14:paraId="30F10519"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D9003" w14:textId="02D0F92B"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1</w:t>
            </w:r>
            <w:r w:rsidR="002F3AEC">
              <w:rPr>
                <w:rFonts w:ascii="Arial" w:hAnsi="Arial" w:cs="Arial"/>
                <w:sz w:val="20"/>
                <w:szCs w:val="20"/>
              </w:rPr>
              <w:t>6</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CECB480" w14:textId="77777777" w:rsidR="00CA6E41" w:rsidRDefault="003D3618" w:rsidP="00333E65">
            <w:pPr>
              <w:jc w:val="both"/>
              <w:rPr>
                <w:rFonts w:ascii="Arial" w:hAnsi="Arial" w:cs="Arial"/>
                <w:color w:val="000000"/>
                <w:sz w:val="20"/>
                <w:szCs w:val="20"/>
              </w:rPr>
            </w:pPr>
            <w:r w:rsidRPr="00D1665A">
              <w:rPr>
                <w:rFonts w:ascii="Arial" w:hAnsi="Arial" w:cs="Arial"/>
                <w:color w:val="000000"/>
                <w:sz w:val="20"/>
                <w:szCs w:val="20"/>
              </w:rPr>
              <w:t xml:space="preserve">En cumplimiento de las obligaciones contractuales para el </w:t>
            </w:r>
            <w:proofErr w:type="spellStart"/>
            <w:r w:rsidR="00CA6E41">
              <w:rPr>
                <w:rFonts w:ascii="Arial" w:hAnsi="Arial" w:cs="Arial"/>
                <w:color w:val="000000"/>
                <w:sz w:val="20"/>
                <w:szCs w:val="20"/>
              </w:rPr>
              <w:t>limitacion</w:t>
            </w:r>
            <w:proofErr w:type="spellEnd"/>
          </w:p>
          <w:p w14:paraId="036A888D" w14:textId="03FACAF2" w:rsidR="003D3618" w:rsidRDefault="003D3618" w:rsidP="00333E65">
            <w:pPr>
              <w:jc w:val="both"/>
              <w:rPr>
                <w:b/>
              </w:rPr>
            </w:pPr>
            <w:r w:rsidRPr="00D1665A">
              <w:rPr>
                <w:rFonts w:ascii="Arial" w:hAnsi="Arial" w:cs="Arial"/>
                <w:color w:val="000000"/>
                <w:sz w:val="20"/>
                <w:szCs w:val="20"/>
              </w:rPr>
              <w:t xml:space="preserve"> de la factura, el oferente deberá hacer entrega de un informe técnico junto con la factura electrónica, en la cual describa de manera detallada el servicio</w:t>
            </w:r>
            <w:r>
              <w:rPr>
                <w:rFonts w:ascii="Arial" w:hAnsi="Arial" w:cs="Arial"/>
                <w:color w:val="000000"/>
                <w:sz w:val="20"/>
                <w:szCs w:val="20"/>
              </w:rPr>
              <w:t xml:space="preserve"> de </w:t>
            </w:r>
            <w:r w:rsidRPr="00D1665A">
              <w:rPr>
                <w:rFonts w:ascii="Arial" w:hAnsi="Arial" w:cs="Arial"/>
                <w:color w:val="000000"/>
                <w:sz w:val="20"/>
                <w:szCs w:val="20"/>
              </w:rPr>
              <w:lastRenderedPageBreak/>
              <w:t>MANTENIMIENTO</w:t>
            </w:r>
            <w:r w:rsidRPr="00F000C7">
              <w:rPr>
                <w:rFonts w:ascii="Arial" w:hAnsi="Arial" w:cs="Arial"/>
                <w:b/>
                <w:sz w:val="20"/>
                <w:szCs w:val="20"/>
              </w:rPr>
              <w:t xml:space="preserve"> PREVENTIVO Y CORRECTIVO A TODO COSTO DE LAS MOTOBOMBAS Y SISTEMA DE RESPALDO DE ENERGÍA (</w:t>
            </w:r>
            <w:r>
              <w:rPr>
                <w:rFonts w:ascii="Arial" w:hAnsi="Arial" w:cs="Arial"/>
                <w:b/>
                <w:sz w:val="20"/>
                <w:szCs w:val="20"/>
              </w:rPr>
              <w:t xml:space="preserve">AIRES ACONDICIONADOS, </w:t>
            </w:r>
            <w:r w:rsidRPr="00F000C7">
              <w:rPr>
                <w:rFonts w:ascii="Arial" w:hAnsi="Arial" w:cs="Arial"/>
                <w:b/>
                <w:sz w:val="20"/>
                <w:szCs w:val="20"/>
              </w:rPr>
              <w:t>PLANTA ELÉCTRICA Y DEMÁS ELEMENTOS Y SISTEMAS ELÉCTRICOS Y ELECTRÓNICOS) AL SERVICIO DE LA DIRECCIÓN DE ANTISECUESTRO Y ANTIEXTORSIÓN</w:t>
            </w:r>
            <w:r>
              <w:rPr>
                <w:rFonts w:ascii="Arial" w:hAnsi="Arial" w:cs="Arial"/>
                <w:b/>
                <w:sz w:val="20"/>
                <w:szCs w:val="20"/>
              </w:rPr>
              <w:t xml:space="preserve">, </w:t>
            </w:r>
            <w:r w:rsidRPr="00D1665A">
              <w:t>conforme a los lineamientos técnicos y administrativos definidos en el (anexo 1) condiciones técnicas durante cada periodo de facturación</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54B50" w14:textId="77777777" w:rsidR="003D3618"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6F77B" w14:textId="77777777" w:rsidR="003D3618" w:rsidRDefault="003D3618" w:rsidP="00333E65">
            <w:pPr>
              <w:pStyle w:val="Sinespaciado"/>
              <w:spacing w:line="256" w:lineRule="auto"/>
              <w:jc w:val="center"/>
              <w:rPr>
                <w:rFonts w:ascii="Arial" w:hAnsi="Arial" w:cs="Arial"/>
                <w:b/>
                <w:sz w:val="20"/>
                <w:szCs w:val="20"/>
                <w:highlight w:val="yellow"/>
              </w:rPr>
            </w:pPr>
          </w:p>
        </w:tc>
      </w:tr>
      <w:tr w:rsidR="003D3618" w:rsidRPr="004442F3" w14:paraId="327F8F71" w14:textId="77777777" w:rsidTr="00333E65">
        <w:trPr>
          <w:trHeight w:val="1127"/>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5D5AA3" w14:textId="0A85E420" w:rsidR="003D3618" w:rsidRPr="00F7375D" w:rsidRDefault="003D3618" w:rsidP="00333E65">
            <w:pPr>
              <w:pStyle w:val="Sinespaciado"/>
              <w:spacing w:line="256" w:lineRule="auto"/>
              <w:jc w:val="center"/>
              <w:rPr>
                <w:rFonts w:ascii="Arial" w:hAnsi="Arial" w:cs="Arial"/>
                <w:sz w:val="20"/>
                <w:szCs w:val="20"/>
              </w:rPr>
            </w:pPr>
            <w:r w:rsidRPr="00F7375D">
              <w:rPr>
                <w:rFonts w:ascii="Arial" w:hAnsi="Arial" w:cs="Arial"/>
                <w:sz w:val="20"/>
                <w:szCs w:val="20"/>
              </w:rPr>
              <w:t>1</w:t>
            </w:r>
            <w:r w:rsidR="002F3AEC">
              <w:rPr>
                <w:rFonts w:ascii="Arial" w:hAnsi="Arial" w:cs="Arial"/>
                <w:sz w:val="20"/>
                <w:szCs w:val="20"/>
              </w:rPr>
              <w:t>7</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AEEC9" w14:textId="77777777" w:rsidR="003D3618" w:rsidRDefault="003D3618" w:rsidP="00333E65">
            <w:pPr>
              <w:spacing w:line="256" w:lineRule="auto"/>
              <w:jc w:val="both"/>
              <w:rPr>
                <w:rFonts w:ascii="Arial" w:hAnsi="Arial" w:cs="Arial"/>
                <w:b/>
                <w:bCs/>
                <w:sz w:val="20"/>
                <w:szCs w:val="20"/>
              </w:rPr>
            </w:pPr>
            <w:r w:rsidRPr="009C2CE8">
              <w:rPr>
                <w:rFonts w:ascii="Arial" w:hAnsi="Arial" w:cs="Arial"/>
                <w:b/>
                <w:bCs/>
                <w:sz w:val="20"/>
                <w:szCs w:val="20"/>
              </w:rPr>
              <w:t>SISTEMA DE SEGURIDAD Y SALUD EN EL TRABAJO</w:t>
            </w:r>
            <w:r w:rsidRPr="00580675">
              <w:rPr>
                <w:rFonts w:ascii="Arial" w:hAnsi="Arial" w:cs="Arial"/>
                <w:b/>
                <w:bCs/>
                <w:sz w:val="20"/>
                <w:szCs w:val="20"/>
              </w:rPr>
              <w:t xml:space="preserve"> </w:t>
            </w:r>
          </w:p>
          <w:p w14:paraId="0A57917B" w14:textId="77777777" w:rsidR="003D3618" w:rsidRPr="00FA5BE5" w:rsidRDefault="003D3618" w:rsidP="00333E65">
            <w:pPr>
              <w:pStyle w:val="Default"/>
              <w:jc w:val="both"/>
              <w:rPr>
                <w:rFonts w:ascii="Arial" w:eastAsiaTheme="minorHAnsi" w:hAnsi="Arial" w:cs="Arial"/>
                <w:color w:val="auto"/>
                <w:sz w:val="20"/>
                <w:szCs w:val="20"/>
              </w:rPr>
            </w:pPr>
            <w:r w:rsidRPr="00595AC7">
              <w:rPr>
                <w:rFonts w:ascii="Arial" w:eastAsiaTheme="minorHAnsi" w:hAnsi="Arial" w:cs="Arial"/>
                <w:color w:val="auto"/>
                <w:sz w:val="20"/>
                <w:szCs w:val="20"/>
                <w:lang w:val="es-ES"/>
              </w:rPr>
              <w:t xml:space="preserve">Mediante </w:t>
            </w:r>
            <w:r w:rsidRPr="00D37411">
              <w:rPr>
                <w:rFonts w:ascii="Arial" w:eastAsiaTheme="minorHAnsi" w:hAnsi="Arial" w:cs="Arial"/>
                <w:color w:val="auto"/>
                <w:sz w:val="20"/>
                <w:szCs w:val="20"/>
                <w:lang w:val="es-ES"/>
              </w:rPr>
              <w:t>mensaje de datos No. sin número DIASE</w:t>
            </w:r>
            <w:r>
              <w:rPr>
                <w:rFonts w:ascii="Arial" w:eastAsiaTheme="minorHAnsi" w:hAnsi="Arial" w:cs="Arial"/>
                <w:color w:val="auto"/>
                <w:sz w:val="20"/>
                <w:szCs w:val="20"/>
                <w:lang w:val="es-ES"/>
              </w:rPr>
              <w:t>-</w:t>
            </w:r>
            <w:r w:rsidRPr="00D37411">
              <w:rPr>
                <w:rFonts w:ascii="Arial" w:eastAsiaTheme="minorHAnsi" w:hAnsi="Arial" w:cs="Arial"/>
                <w:color w:val="auto"/>
                <w:sz w:val="20"/>
                <w:szCs w:val="20"/>
                <w:lang w:val="es-ES"/>
              </w:rPr>
              <w:t xml:space="preserve"> GRULO</w:t>
            </w:r>
            <w:r>
              <w:rPr>
                <w:rFonts w:ascii="Arial" w:eastAsiaTheme="minorHAnsi" w:hAnsi="Arial" w:cs="Arial"/>
                <w:color w:val="auto"/>
                <w:sz w:val="20"/>
                <w:szCs w:val="20"/>
                <w:lang w:val="es-ES"/>
              </w:rPr>
              <w:t xml:space="preserve"> </w:t>
            </w:r>
            <w:r w:rsidRPr="00D37411">
              <w:rPr>
                <w:rFonts w:ascii="Arial" w:eastAsiaTheme="minorHAnsi" w:hAnsi="Arial" w:cs="Arial"/>
                <w:color w:val="auto"/>
                <w:sz w:val="20"/>
                <w:szCs w:val="20"/>
                <w:lang w:val="es-ES"/>
              </w:rPr>
              <w:t>del 15 de marzo de 2025</w:t>
            </w:r>
            <w:r w:rsidRPr="00595AC7">
              <w:rPr>
                <w:rFonts w:ascii="Arial" w:eastAsiaTheme="minorHAnsi" w:hAnsi="Arial" w:cs="Arial"/>
                <w:color w:val="auto"/>
                <w:sz w:val="20"/>
                <w:szCs w:val="20"/>
                <w:lang w:val="es-ES"/>
              </w:rPr>
              <w:t xml:space="preserve">, se solicitó al Grupo de Talento Humano, </w:t>
            </w:r>
            <w:r w:rsidRPr="00595AC7">
              <w:rPr>
                <w:rFonts w:ascii="Arial" w:eastAsiaTheme="minorHAnsi" w:hAnsi="Arial" w:cs="Arial"/>
                <w:color w:val="auto"/>
                <w:sz w:val="20"/>
                <w:szCs w:val="20"/>
              </w:rPr>
              <w:t>concepto actualizado del Sistema</w:t>
            </w:r>
            <w:r w:rsidRPr="00FA5BE5">
              <w:rPr>
                <w:rFonts w:ascii="Arial" w:eastAsiaTheme="minorHAnsi" w:hAnsi="Arial" w:cs="Arial"/>
                <w:color w:val="auto"/>
                <w:sz w:val="20"/>
                <w:szCs w:val="20"/>
              </w:rPr>
              <w:t xml:space="preserve"> de Seguridad y Salud en el Trabajo, a</w:t>
            </w:r>
            <w:r w:rsidRPr="00FA5BE5">
              <w:rPr>
                <w:rFonts w:ascii="Arial" w:hAnsi="Arial" w:cs="Arial"/>
                <w:color w:val="auto"/>
                <w:sz w:val="20"/>
                <w:szCs w:val="20"/>
              </w:rPr>
              <w:t>l cual se le brindó respuesta de la siguiente manera:</w:t>
            </w:r>
          </w:p>
          <w:p w14:paraId="5C74C3EB" w14:textId="77777777" w:rsidR="003D3618" w:rsidRPr="0080166A" w:rsidRDefault="003D3618" w:rsidP="00333E65">
            <w:pPr>
              <w:shd w:val="clear" w:color="auto" w:fill="FFFFFF"/>
              <w:jc w:val="both"/>
              <w:rPr>
                <w:rFonts w:ascii="Arial" w:hAnsi="Arial" w:cs="Arial"/>
                <w:b/>
                <w:bCs/>
                <w:color w:val="000000"/>
                <w:sz w:val="20"/>
                <w:szCs w:val="20"/>
                <w:lang w:eastAsia="es-CO"/>
              </w:rPr>
            </w:pPr>
          </w:p>
          <w:p w14:paraId="068CFCF8" w14:textId="77777777" w:rsidR="003D3618" w:rsidRPr="0080166A" w:rsidRDefault="003D3618" w:rsidP="00333E65">
            <w:pPr>
              <w:shd w:val="clear" w:color="auto" w:fill="FFFFFF"/>
              <w:jc w:val="both"/>
              <w:rPr>
                <w:color w:val="242424"/>
                <w:sz w:val="16"/>
                <w:szCs w:val="16"/>
                <w:lang w:eastAsia="es-CO"/>
              </w:rPr>
            </w:pPr>
            <w:r w:rsidRPr="0080166A">
              <w:rPr>
                <w:rFonts w:ascii="Arial" w:hAnsi="Arial" w:cs="Arial"/>
                <w:b/>
                <w:bCs/>
                <w:color w:val="000000"/>
                <w:sz w:val="20"/>
                <w:szCs w:val="20"/>
                <w:lang w:eastAsia="es-CO"/>
              </w:rPr>
              <w:t>Mensaje de Datos No. 581 / DIASE– GUTAH</w:t>
            </w:r>
          </w:p>
          <w:p w14:paraId="69D16D77" w14:textId="77777777" w:rsidR="003D3618" w:rsidRDefault="003D3618" w:rsidP="00333E65">
            <w:pPr>
              <w:spacing w:line="256" w:lineRule="auto"/>
              <w:jc w:val="both"/>
              <w:rPr>
                <w:rFonts w:ascii="Arial" w:hAnsi="Arial" w:cs="Arial"/>
                <w:sz w:val="20"/>
                <w:szCs w:val="20"/>
              </w:rPr>
            </w:pPr>
            <w:r w:rsidRPr="00E90A68">
              <w:rPr>
                <w:rFonts w:ascii="Arial" w:hAnsi="Arial" w:cs="Arial"/>
                <w:sz w:val="20"/>
                <w:szCs w:val="20"/>
              </w:rPr>
              <w:t>Los requisitos que deben ser verificados por parte del supervisor del contrato, de acuerdo a lo establecido en la Resolución No. 01956 del 25/04/2018,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como requisito de cumplimiento para los contratistas, así:</w:t>
            </w:r>
          </w:p>
          <w:tbl>
            <w:tblPr>
              <w:tblW w:w="0" w:type="auto"/>
              <w:tblCellMar>
                <w:left w:w="0" w:type="dxa"/>
                <w:right w:w="0" w:type="dxa"/>
              </w:tblCellMar>
              <w:tblLook w:val="04A0" w:firstRow="1" w:lastRow="0" w:firstColumn="1" w:lastColumn="0" w:noHBand="0" w:noVBand="1"/>
            </w:tblPr>
            <w:tblGrid>
              <w:gridCol w:w="599"/>
              <w:gridCol w:w="5101"/>
              <w:gridCol w:w="892"/>
              <w:gridCol w:w="937"/>
            </w:tblGrid>
            <w:tr w:rsidR="003D3618" w:rsidRPr="00B252EF" w14:paraId="25C3804E" w14:textId="77777777" w:rsidTr="00333E65">
              <w:trPr>
                <w:trHeight w:val="561"/>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6150FD" w14:textId="77777777" w:rsidR="003D3618" w:rsidRPr="00B252EF" w:rsidRDefault="003D3618" w:rsidP="004D785C">
                  <w:pPr>
                    <w:framePr w:hSpace="141" w:wrap="around" w:vAnchor="text" w:hAnchor="margin" w:xAlign="center" w:y="210"/>
                    <w:jc w:val="center"/>
                    <w:rPr>
                      <w:rFonts w:ascii="Arial" w:hAnsi="Arial" w:cs="Arial"/>
                      <w:b/>
                      <w:bCs/>
                      <w:sz w:val="16"/>
                      <w:szCs w:val="16"/>
                      <w:lang w:val="es-ES" w:eastAsia="es-ES"/>
                    </w:rPr>
                  </w:pPr>
                  <w:r w:rsidRPr="00B252EF">
                    <w:rPr>
                      <w:rFonts w:ascii="Arial" w:hAnsi="Arial" w:cs="Arial"/>
                      <w:b/>
                      <w:bCs/>
                      <w:sz w:val="16"/>
                      <w:szCs w:val="16"/>
                      <w:lang w:val="es-ES" w:eastAsia="es-ES"/>
                    </w:rPr>
                    <w:t>ÍTEM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6CBCD3" w14:textId="77777777" w:rsidR="003D3618" w:rsidRPr="00B252EF" w:rsidRDefault="003D3618" w:rsidP="004D785C">
                  <w:pPr>
                    <w:framePr w:hSpace="141" w:wrap="around" w:vAnchor="text" w:hAnchor="margin" w:xAlign="center" w:y="210"/>
                    <w:jc w:val="center"/>
                    <w:rPr>
                      <w:rFonts w:ascii="Arial" w:hAnsi="Arial" w:cs="Arial"/>
                      <w:b/>
                      <w:bCs/>
                      <w:sz w:val="16"/>
                      <w:szCs w:val="16"/>
                      <w:lang w:val="es-ES" w:eastAsia="es-ES"/>
                    </w:rPr>
                  </w:pPr>
                  <w:r w:rsidRPr="00B252EF">
                    <w:rPr>
                      <w:rFonts w:ascii="Arial" w:hAnsi="Arial" w:cs="Arial"/>
                      <w:b/>
                      <w:bCs/>
                      <w:sz w:val="16"/>
                      <w:szCs w:val="16"/>
                      <w:lang w:eastAsia="es-MX"/>
                    </w:rPr>
                    <w:t>ESPECIFICACIONES TÉCNICAS MÍNIMAS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94A600" w14:textId="77777777" w:rsidR="003D3618" w:rsidRPr="00B252EF" w:rsidRDefault="003D3618" w:rsidP="004D785C">
                  <w:pPr>
                    <w:framePr w:hSpace="141" w:wrap="around" w:vAnchor="text" w:hAnchor="margin" w:xAlign="center" w:y="210"/>
                    <w:jc w:val="center"/>
                    <w:rPr>
                      <w:rFonts w:ascii="Arial" w:hAnsi="Arial" w:cs="Arial"/>
                      <w:b/>
                      <w:bCs/>
                      <w:sz w:val="16"/>
                      <w:szCs w:val="16"/>
                      <w:lang w:val="es-ES" w:eastAsia="es-ES"/>
                    </w:rPr>
                  </w:pPr>
                  <w:r w:rsidRPr="00B252EF">
                    <w:rPr>
                      <w:rFonts w:ascii="Arial" w:hAnsi="Arial" w:cs="Arial"/>
                      <w:b/>
                      <w:bCs/>
                      <w:sz w:val="16"/>
                      <w:szCs w:val="16"/>
                      <w:lang w:val="es-ES" w:eastAsia="es-ES"/>
                    </w:rPr>
                    <w:t>CUMPLE</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B0FC15" w14:textId="77777777" w:rsidR="003D3618" w:rsidRPr="00B252EF" w:rsidRDefault="003D3618" w:rsidP="004D785C">
                  <w:pPr>
                    <w:framePr w:hSpace="141" w:wrap="around" w:vAnchor="text" w:hAnchor="margin" w:xAlign="center" w:y="210"/>
                    <w:jc w:val="center"/>
                    <w:rPr>
                      <w:rFonts w:ascii="Arial" w:hAnsi="Arial" w:cs="Arial"/>
                      <w:b/>
                      <w:bCs/>
                      <w:sz w:val="16"/>
                      <w:szCs w:val="16"/>
                      <w:lang w:val="es-ES" w:eastAsia="es-ES"/>
                    </w:rPr>
                  </w:pPr>
                  <w:r w:rsidRPr="00B252EF">
                    <w:rPr>
                      <w:rFonts w:ascii="Arial" w:hAnsi="Arial" w:cs="Arial"/>
                      <w:b/>
                      <w:bCs/>
                      <w:sz w:val="16"/>
                      <w:szCs w:val="16"/>
                      <w:lang w:val="es-ES" w:eastAsia="es-ES"/>
                    </w:rPr>
                    <w:t>NO CUMPLE</w:t>
                  </w:r>
                </w:p>
              </w:tc>
            </w:tr>
            <w:tr w:rsidR="003D3618" w:rsidRPr="00B252EF" w14:paraId="2F815B74" w14:textId="77777777" w:rsidTr="00333E65">
              <w:trPr>
                <w:trHeight w:val="125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1DFF89"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r w:rsidRPr="00B252EF">
                    <w:rPr>
                      <w:rFonts w:ascii="Arial" w:hAnsi="Arial" w:cs="Arial"/>
                      <w:sz w:val="16"/>
                      <w:szCs w:val="16"/>
                      <w:lang w:val="es-ES" w:eastAsia="es-ES"/>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E10463" w14:textId="77777777" w:rsidR="003D3618" w:rsidRPr="00B252EF" w:rsidRDefault="003D3618" w:rsidP="004D785C">
                  <w:pPr>
                    <w:framePr w:hSpace="141" w:wrap="around" w:vAnchor="text" w:hAnchor="margin" w:xAlign="center" w:y="210"/>
                    <w:jc w:val="both"/>
                    <w:rPr>
                      <w:rFonts w:ascii="Arial" w:hAnsi="Arial" w:cs="Arial"/>
                      <w:color w:val="000000"/>
                      <w:sz w:val="16"/>
                      <w:szCs w:val="16"/>
                      <w:lang w:val="es-MX" w:eastAsia="es-ES"/>
                    </w:rPr>
                  </w:pPr>
                  <w:r w:rsidRPr="00B252EF">
                    <w:rPr>
                      <w:rFonts w:ascii="Arial" w:hAnsi="Arial" w:cs="Arial"/>
                      <w:color w:val="000000"/>
                      <w:sz w:val="16"/>
                      <w:szCs w:val="16"/>
                      <w:lang w:eastAsia="es-ES"/>
                    </w:rPr>
                    <w:t>El oferente y/o Contratista debe Certificar documentalmente que durante la ejecución contractual cumplirá las responsabilidades establecidas en el artículo número 2.2.4.6.10, del Decreto 1072 de 2015,</w:t>
                  </w:r>
                </w:p>
                <w:p w14:paraId="007206BC" w14:textId="77777777" w:rsidR="003D3618" w:rsidRPr="00B252EF" w:rsidRDefault="003D3618" w:rsidP="004D785C">
                  <w:pPr>
                    <w:framePr w:hSpace="141" w:wrap="around" w:vAnchor="text" w:hAnchor="margin" w:xAlign="center" w:y="210"/>
                    <w:jc w:val="both"/>
                    <w:rPr>
                      <w:rFonts w:ascii="Arial" w:hAnsi="Arial" w:cs="Arial"/>
                      <w:sz w:val="16"/>
                      <w:szCs w:val="16"/>
                      <w:lang w:eastAsia="es-ES"/>
                    </w:rPr>
                  </w:pPr>
                  <w:r w:rsidRPr="00B252EF">
                    <w:rPr>
                      <w:rFonts w:ascii="Arial" w:hAnsi="Arial" w:cs="Arial"/>
                      <w:b/>
                      <w:bCs/>
                      <w:i/>
                      <w:iCs/>
                      <w:sz w:val="16"/>
                      <w:szCs w:val="16"/>
                      <w:lang w:eastAsia="es-MX"/>
                    </w:rPr>
                    <w:t>De igual forma diligenciará y anexará el formulario No. 02 (Sistema de Gestión de la Seguridad y la Salud en el Trabajo).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17919B0"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DDB420B"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r>
            <w:tr w:rsidR="003D3618" w:rsidRPr="00B252EF" w14:paraId="652BED85" w14:textId="77777777" w:rsidTr="00333E65">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9E3CDC"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r w:rsidRPr="00B252EF">
                    <w:rPr>
                      <w:rFonts w:ascii="Arial" w:hAnsi="Arial" w:cs="Arial"/>
                      <w:sz w:val="16"/>
                      <w:szCs w:val="16"/>
                      <w:lang w:val="es-ES" w:eastAsia="es-ES"/>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191793C"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r w:rsidRPr="00B252EF">
                    <w:rPr>
                      <w:rFonts w:ascii="Arial" w:hAnsi="Arial" w:cs="Arial"/>
                      <w:color w:val="000000"/>
                      <w:sz w:val="16"/>
                      <w:szCs w:val="16"/>
                      <w:lang w:eastAsia="es-ES"/>
                    </w:rPr>
                    <w:t>El oferente y/o Contratista debe</w:t>
                  </w:r>
                  <w:r w:rsidRPr="00B252EF">
                    <w:rPr>
                      <w:rFonts w:ascii="Arial" w:hAnsi="Arial" w:cs="Arial"/>
                      <w:color w:val="000000"/>
                      <w:sz w:val="16"/>
                      <w:szCs w:val="16"/>
                      <w:lang w:eastAsia="es-MX"/>
                    </w:rPr>
                    <w:t xml:space="preserve"> entregar documentos que evidencian la afiliación a la seguridad social integral del personal contratada, (EPS, EFP, ARL, CCF) obligándose a mantener dicha afiliación y nivel de la cobertura del riesgo, durante la totalidad del tiempo necesaria para la ejecución de la actividad contratada</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4E4C28E"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708BC48"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r>
            <w:tr w:rsidR="003D3618" w:rsidRPr="00B252EF" w14:paraId="546BC851" w14:textId="77777777" w:rsidTr="00333E65">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43FF93"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r w:rsidRPr="00B252EF">
                    <w:rPr>
                      <w:rFonts w:ascii="Arial" w:hAnsi="Arial" w:cs="Arial"/>
                      <w:sz w:val="16"/>
                      <w:szCs w:val="16"/>
                      <w:lang w:val="es-ES" w:eastAsia="es-ES"/>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8B098B3" w14:textId="77777777" w:rsidR="003D3618" w:rsidRPr="00B252EF" w:rsidRDefault="003D3618" w:rsidP="004D785C">
                  <w:pPr>
                    <w:framePr w:hSpace="141" w:wrap="around" w:vAnchor="text" w:hAnchor="margin" w:xAlign="center" w:y="210"/>
                    <w:jc w:val="both"/>
                    <w:rPr>
                      <w:rFonts w:ascii="Arial" w:hAnsi="Arial" w:cs="Arial"/>
                      <w:color w:val="000000"/>
                      <w:sz w:val="16"/>
                      <w:szCs w:val="16"/>
                      <w:lang w:val="es-MX" w:eastAsia="es-MX"/>
                    </w:rPr>
                  </w:pPr>
                  <w:r w:rsidRPr="00B252EF">
                    <w:rPr>
                      <w:rFonts w:ascii="Arial" w:hAnsi="Arial" w:cs="Arial"/>
                      <w:color w:val="000000"/>
                      <w:sz w:val="16"/>
                      <w:szCs w:val="16"/>
                      <w:lang w:eastAsia="es-ES"/>
                    </w:rPr>
                    <w:t>El oferente y/o Contratista debe</w:t>
                  </w:r>
                  <w:r w:rsidRPr="00B252EF">
                    <w:rPr>
                      <w:rFonts w:ascii="Arial" w:hAnsi="Arial" w:cs="Arial"/>
                      <w:color w:val="000000"/>
                      <w:sz w:val="16"/>
                      <w:szCs w:val="16"/>
                      <w:lang w:eastAsia="es-MX"/>
                    </w:rPr>
                    <w:t xml:space="preserve"> entregar </w:t>
                  </w:r>
                  <w:r w:rsidRPr="00B252EF">
                    <w:rPr>
                      <w:rFonts w:ascii="Arial" w:hAnsi="Arial" w:cs="Arial"/>
                      <w:color w:val="000000"/>
                      <w:sz w:val="16"/>
                      <w:szCs w:val="16"/>
                      <w:lang w:eastAsia="es-ES"/>
                    </w:rPr>
                    <w:t>Certificación y tendencia de los elementos de protección personal acorde a las necesidades de la tarea y según los riesgos de cada tarea a ejecutar.</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9DECCE3"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36713B4" w14:textId="77777777" w:rsidR="003D3618" w:rsidRPr="00B252EF" w:rsidRDefault="003D3618" w:rsidP="004D785C">
                  <w:pPr>
                    <w:framePr w:hSpace="141" w:wrap="around" w:vAnchor="text" w:hAnchor="margin" w:xAlign="center" w:y="210"/>
                    <w:jc w:val="both"/>
                    <w:rPr>
                      <w:rFonts w:ascii="Arial" w:hAnsi="Arial" w:cs="Arial"/>
                      <w:sz w:val="16"/>
                      <w:szCs w:val="16"/>
                      <w:lang w:val="es-ES" w:eastAsia="es-ES"/>
                    </w:rPr>
                  </w:pPr>
                </w:p>
              </w:tc>
            </w:tr>
          </w:tbl>
          <w:p w14:paraId="45F0A2DE" w14:textId="77777777" w:rsidR="003D3618" w:rsidRPr="00B10D84" w:rsidRDefault="003D3618" w:rsidP="00333E65">
            <w:pPr>
              <w:spacing w:line="256" w:lineRule="auto"/>
              <w:jc w:val="both"/>
              <w:rPr>
                <w:rFonts w:ascii="Arial" w:hAnsi="Arial" w:cs="Arial"/>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4F784" w14:textId="77777777" w:rsidR="003D3618" w:rsidRPr="004442F3" w:rsidRDefault="003D3618" w:rsidP="00333E65">
            <w:pPr>
              <w:pStyle w:val="Sinespaciado"/>
              <w:spacing w:line="256" w:lineRule="auto"/>
              <w:jc w:val="center"/>
              <w:rPr>
                <w:rFonts w:ascii="Arial" w:hAnsi="Arial" w:cs="Arial"/>
                <w:b/>
                <w:sz w:val="20"/>
                <w:szCs w:val="20"/>
                <w:highlight w:val="yellow"/>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846C3" w14:textId="77777777" w:rsidR="003D3618" w:rsidRPr="004442F3" w:rsidRDefault="003D3618" w:rsidP="00333E65">
            <w:pPr>
              <w:pStyle w:val="Sinespaciado"/>
              <w:spacing w:line="256" w:lineRule="auto"/>
              <w:jc w:val="center"/>
              <w:rPr>
                <w:rFonts w:ascii="Arial" w:hAnsi="Arial" w:cs="Arial"/>
                <w:b/>
                <w:sz w:val="20"/>
                <w:szCs w:val="20"/>
                <w:highlight w:val="yellow"/>
              </w:rPr>
            </w:pPr>
          </w:p>
        </w:tc>
      </w:tr>
      <w:tr w:rsidR="003D3618" w:rsidRPr="004442F3" w14:paraId="67EC8A45" w14:textId="77777777" w:rsidTr="00333E65">
        <w:trPr>
          <w:trHeight w:val="1266"/>
        </w:trPr>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2AEAB67" w14:textId="43776A12" w:rsidR="003D3618" w:rsidRPr="00484E79" w:rsidRDefault="003D3618" w:rsidP="00333E65">
            <w:pPr>
              <w:pStyle w:val="Sinespaciado"/>
              <w:spacing w:line="256" w:lineRule="auto"/>
              <w:jc w:val="center"/>
              <w:rPr>
                <w:rFonts w:ascii="Arial" w:hAnsi="Arial" w:cs="Arial"/>
                <w:sz w:val="20"/>
                <w:szCs w:val="20"/>
              </w:rPr>
            </w:pPr>
            <w:r w:rsidRPr="00484E79">
              <w:rPr>
                <w:rFonts w:ascii="Arial" w:hAnsi="Arial" w:cs="Arial"/>
                <w:sz w:val="20"/>
                <w:szCs w:val="20"/>
              </w:rPr>
              <w:lastRenderedPageBreak/>
              <w:t>1</w:t>
            </w:r>
            <w:r w:rsidR="002F3AEC">
              <w:rPr>
                <w:rFonts w:ascii="Arial" w:hAnsi="Arial" w:cs="Arial"/>
                <w:sz w:val="20"/>
                <w:szCs w:val="20"/>
              </w:rPr>
              <w:t>8</w:t>
            </w:r>
          </w:p>
        </w:tc>
        <w:tc>
          <w:tcPr>
            <w:tcW w:w="7765" w:type="dxa"/>
            <w:tcBorders>
              <w:top w:val="single" w:sz="4" w:space="0" w:color="auto"/>
              <w:left w:val="single" w:sz="4" w:space="0" w:color="auto"/>
              <w:bottom w:val="single" w:sz="4" w:space="0" w:color="auto"/>
              <w:right w:val="single" w:sz="4" w:space="0" w:color="auto"/>
            </w:tcBorders>
            <w:shd w:val="clear" w:color="auto" w:fill="auto"/>
            <w:vAlign w:val="center"/>
          </w:tcPr>
          <w:p w14:paraId="61F287F3" w14:textId="77777777" w:rsidR="003D3618" w:rsidRPr="00484E79" w:rsidRDefault="003D3618" w:rsidP="00333E65">
            <w:pPr>
              <w:pStyle w:val="Default"/>
              <w:jc w:val="both"/>
              <w:rPr>
                <w:rFonts w:ascii="Arial" w:hAnsi="Arial" w:cs="Arial"/>
                <w:b/>
                <w:bCs/>
                <w:color w:val="000000" w:themeColor="text1"/>
                <w:sz w:val="20"/>
                <w:szCs w:val="20"/>
              </w:rPr>
            </w:pPr>
            <w:r w:rsidRPr="00595AC7">
              <w:rPr>
                <w:rFonts w:ascii="Arial" w:hAnsi="Arial" w:cs="Arial"/>
                <w:b/>
                <w:bCs/>
                <w:color w:val="000000" w:themeColor="text1"/>
                <w:sz w:val="20"/>
                <w:szCs w:val="20"/>
              </w:rPr>
              <w:t>BUENAS PRÁCTICAS AMBIENTALES</w:t>
            </w:r>
          </w:p>
          <w:p w14:paraId="305666F2" w14:textId="77777777" w:rsidR="003D3618" w:rsidRPr="00484E79" w:rsidRDefault="003D3618" w:rsidP="00333E65">
            <w:pPr>
              <w:pStyle w:val="Default"/>
              <w:jc w:val="both"/>
              <w:rPr>
                <w:rFonts w:ascii="Arial" w:eastAsiaTheme="minorHAnsi" w:hAnsi="Arial" w:cs="Arial"/>
                <w:color w:val="auto"/>
                <w:sz w:val="20"/>
                <w:szCs w:val="20"/>
                <w:lang w:val="es-ES"/>
              </w:rPr>
            </w:pPr>
          </w:p>
          <w:p w14:paraId="7DB81A71" w14:textId="77777777" w:rsidR="003D3618" w:rsidRPr="00484E79" w:rsidRDefault="003D3618" w:rsidP="00333E65">
            <w:pPr>
              <w:pStyle w:val="Default"/>
              <w:jc w:val="both"/>
              <w:rPr>
                <w:rFonts w:ascii="Arial" w:hAnsi="Arial" w:cs="Arial"/>
                <w:b/>
                <w:bCs/>
                <w:color w:val="auto"/>
                <w:sz w:val="18"/>
                <w:szCs w:val="18"/>
              </w:rPr>
            </w:pPr>
            <w:r w:rsidRPr="00484E79">
              <w:rPr>
                <w:rFonts w:ascii="Arial" w:eastAsiaTheme="minorHAnsi" w:hAnsi="Arial" w:cs="Arial"/>
                <w:color w:val="auto"/>
                <w:sz w:val="20"/>
                <w:szCs w:val="20"/>
                <w:lang w:val="es-ES"/>
              </w:rPr>
              <w:t xml:space="preserve">Mediante mensaje de datos No sin </w:t>
            </w:r>
            <w:r w:rsidRPr="00595AC7">
              <w:rPr>
                <w:rFonts w:ascii="Arial" w:eastAsiaTheme="minorHAnsi" w:hAnsi="Arial" w:cs="Arial"/>
                <w:color w:val="auto"/>
                <w:sz w:val="20"/>
                <w:szCs w:val="20"/>
                <w:lang w:val="es-ES"/>
              </w:rPr>
              <w:t>número DIASE GRULO del 15</w:t>
            </w:r>
            <w:r w:rsidRPr="00484E79">
              <w:rPr>
                <w:rFonts w:ascii="Arial" w:eastAsiaTheme="minorHAnsi" w:hAnsi="Arial" w:cs="Arial"/>
                <w:color w:val="auto"/>
                <w:sz w:val="20"/>
                <w:szCs w:val="20"/>
                <w:lang w:val="es-ES"/>
              </w:rPr>
              <w:t xml:space="preserve"> de marzo de 2025, se solicitó al Grupo de Planeación, </w:t>
            </w:r>
            <w:r w:rsidRPr="00484E79">
              <w:rPr>
                <w:rFonts w:ascii="Arial" w:eastAsiaTheme="minorHAnsi" w:hAnsi="Arial" w:cs="Arial"/>
                <w:color w:val="auto"/>
                <w:sz w:val="20"/>
                <w:szCs w:val="20"/>
              </w:rPr>
              <w:t xml:space="preserve">concepto del Sistema de Gestión Ambiental, </w:t>
            </w:r>
            <w:r w:rsidRPr="00484E79">
              <w:rPr>
                <w:rFonts w:ascii="Arial" w:eastAsiaTheme="minorHAnsi" w:hAnsi="Arial" w:cs="Arial"/>
                <w:sz w:val="20"/>
                <w:szCs w:val="20"/>
              </w:rPr>
              <w:t>a</w:t>
            </w:r>
            <w:r w:rsidRPr="00484E79">
              <w:rPr>
                <w:rFonts w:ascii="Arial" w:hAnsi="Arial" w:cs="Arial"/>
                <w:sz w:val="20"/>
                <w:szCs w:val="20"/>
              </w:rPr>
              <w:t>l cual se le brindó respuesta de la siguiente manera:</w:t>
            </w:r>
          </w:p>
          <w:p w14:paraId="1ADB5AA9" w14:textId="77777777" w:rsidR="003D3618" w:rsidRPr="00484E79" w:rsidRDefault="003D3618" w:rsidP="00333E65">
            <w:pPr>
              <w:jc w:val="both"/>
              <w:rPr>
                <w:rFonts w:ascii="Arial" w:hAnsi="Arial" w:cs="Arial"/>
                <w:sz w:val="6"/>
                <w:szCs w:val="6"/>
              </w:rPr>
            </w:pPr>
          </w:p>
          <w:p w14:paraId="6C31D7BD" w14:textId="77777777" w:rsidR="003D3618" w:rsidRPr="00484E79" w:rsidRDefault="003D3618" w:rsidP="00333E65">
            <w:pPr>
              <w:rPr>
                <w:rFonts w:ascii="Arial" w:hAnsi="Arial" w:cs="Arial"/>
                <w:b/>
                <w:bCs/>
                <w:sz w:val="20"/>
                <w:szCs w:val="20"/>
                <w:lang w:eastAsia="es-CO"/>
              </w:rPr>
            </w:pPr>
            <w:r w:rsidRPr="00484E79">
              <w:rPr>
                <w:rFonts w:ascii="Arial" w:hAnsi="Arial" w:cs="Arial"/>
                <w:b/>
                <w:bCs/>
                <w:sz w:val="20"/>
                <w:szCs w:val="20"/>
                <w:lang w:eastAsia="es-CO"/>
              </w:rPr>
              <w:t>Correo Electrónico No. 0450 DIASE – PLANE   17/03/2025</w:t>
            </w:r>
          </w:p>
          <w:p w14:paraId="4F2E5F67" w14:textId="77777777" w:rsidR="003D3618" w:rsidRPr="00484E79" w:rsidRDefault="003D3618" w:rsidP="00333E65">
            <w:pPr>
              <w:shd w:val="clear" w:color="auto" w:fill="FFFFFF"/>
              <w:spacing w:beforeAutospacing="1" w:after="0" w:afterAutospacing="1" w:line="240" w:lineRule="auto"/>
              <w:jc w:val="both"/>
              <w:rPr>
                <w:rFonts w:ascii="Arial" w:hAnsi="Arial" w:cs="Arial"/>
                <w:b/>
                <w:bCs/>
                <w:sz w:val="20"/>
                <w:szCs w:val="20"/>
                <w:bdr w:val="none" w:sz="0" w:space="0" w:color="auto" w:frame="1"/>
              </w:rPr>
            </w:pPr>
            <w:r w:rsidRPr="00484E79">
              <w:rPr>
                <w:rFonts w:ascii="Arial" w:hAnsi="Arial" w:cs="Arial"/>
                <w:b/>
                <w:bCs/>
                <w:sz w:val="20"/>
                <w:szCs w:val="20"/>
                <w:bdr w:val="none" w:sz="0" w:space="0" w:color="auto" w:frame="1"/>
              </w:rPr>
              <w:t>Requisitos en materia ambiental:</w:t>
            </w:r>
          </w:p>
          <w:p w14:paraId="410EC211"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 En atención a lo contemplado en la Nota 4 de la Resolución Nro. 03049 del 2014 “Por la cual se adopta el Manual de Contratación de la Policía Nacional”, complementada por el Numeral 5 del apéndice de la Resolución Nro. 00090 del 2018 “Por la cual se actualiza, modifica y complementa el manual de contratación de la Policía Nacional adoptado mediante Resolución 03049 de 2014”, se deberán tener en cuenta las siguientes consideraciones, así:</w:t>
            </w:r>
          </w:p>
          <w:p w14:paraId="6E37E33C"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  1.1 Estudios previos</w:t>
            </w:r>
          </w:p>
          <w:p w14:paraId="71156590"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Criterios para compras públicas sostenibles:</w:t>
            </w:r>
          </w:p>
          <w:p w14:paraId="5CE62D63"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(En caso de no aplicar, los contratistas deberán presentar certificación escrita).</w:t>
            </w:r>
          </w:p>
          <w:p w14:paraId="05681459"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04E14498"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3. Criterios ambientales en los contratos de prestación de servicios</w:t>
            </w:r>
          </w:p>
          <w:p w14:paraId="51113FC7"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1DC896DA"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 xml:space="preserve">Garantizar la disposición final de los residuos sólidos peligrosos y especiales (aceites usados, luminarias, RAEES, envases de Sustancias Químicas y de derivados do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w:t>
            </w:r>
            <w:r w:rsidRPr="00484E79">
              <w:rPr>
                <w:rFonts w:ascii="Arial" w:hAnsi="Arial" w:cs="Arial"/>
                <w:sz w:val="20"/>
                <w:szCs w:val="20"/>
                <w:bdr w:val="none" w:sz="0" w:space="0" w:color="auto" w:frame="1"/>
              </w:rPr>
              <w:lastRenderedPageBreak/>
              <w:t>al supervisor del contrato, el certificado de disposición final a través de un gestor ambiental debidamente acreditado por la autoridad ambiental competente para la prestación de estos servicios).</w:t>
            </w:r>
          </w:p>
          <w:p w14:paraId="334FEFB4"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sidRPr="00484E79">
              <w:rPr>
                <w:rFonts w:ascii="Arial" w:hAnsi="Arial" w:cs="Arial"/>
                <w:sz w:val="20"/>
                <w:szCs w:val="20"/>
                <w:bdr w:val="none" w:sz="0" w:space="0" w:color="auto" w:frame="1"/>
              </w:rPr>
              <w:tab/>
              <w:t xml:space="preserve">Con el objeto de evitar escapes de sustancias nocivas que contaminen las personas y sus bienes, deterioren los suelos y el medio ambiente en general, el contratista deberá </w:t>
            </w:r>
            <w:proofErr w:type="spellStart"/>
            <w:r w:rsidRPr="00484E79">
              <w:rPr>
                <w:rFonts w:ascii="Arial" w:hAnsi="Arial" w:cs="Arial"/>
                <w:sz w:val="20"/>
                <w:szCs w:val="20"/>
                <w:bdr w:val="none" w:sz="0" w:space="0" w:color="auto" w:frame="1"/>
              </w:rPr>
              <w:t>recepcionar</w:t>
            </w:r>
            <w:proofErr w:type="spellEnd"/>
            <w:r w:rsidRPr="00484E79">
              <w:rPr>
                <w:rFonts w:ascii="Arial" w:hAnsi="Arial" w:cs="Arial"/>
                <w:sz w:val="20"/>
                <w:szCs w:val="20"/>
                <w:bdr w:val="none" w:sz="0" w:space="0" w:color="auto" w:frame="1"/>
              </w:rPr>
              <w:t>,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los elementos, actividad que deberá ser realizada por una empresa certificada por la autoridad ambiental competente y dar cumplimiento a la Ley 1672 del 19 de Julio del 2013 “Por la cual se establecen los lineamientos para que adopten una política pública de gestión integral de residuos de aparatos eléctricos y electrónicos (RAEES), y se dictan otras disposiciones”, o aquella norma que la modifique, adicione o sustituya.</w:t>
            </w:r>
          </w:p>
          <w:p w14:paraId="1CABA34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Deberá impartir, instrucciones, socializaciones y/o capacitaciones al personal bajo su cargo en temas ambientales relacionados con sus aspectos e impactos ambientales estableciendo y presentando cronograma en temas tales como:</w:t>
            </w:r>
          </w:p>
          <w:p w14:paraId="7FA4DC25"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Gestión integral de residuos sólidos y líquidos, con medidas que permitan disminuir la cantidad de residuos generados</w:t>
            </w:r>
          </w:p>
          <w:p w14:paraId="729E7E76"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Uso de elementos de protección personal</w:t>
            </w:r>
          </w:p>
          <w:p w14:paraId="45665AF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Manejo de sustancias químicas</w:t>
            </w:r>
          </w:p>
          <w:p w14:paraId="02BDB24C"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Ahorro y uso eficiente de recursos (agua y energía</w:t>
            </w:r>
          </w:p>
          <w:p w14:paraId="426DAFED"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Normativa ambiental</w:t>
            </w:r>
          </w:p>
          <w:p w14:paraId="0502F849"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Saneamiento básico</w:t>
            </w:r>
          </w:p>
          <w:p w14:paraId="5DFBC330"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Gestión del riesgo que garantice la buena práctica del manejo de los riesgos asociados a su actividad productiva.</w:t>
            </w:r>
          </w:p>
          <w:p w14:paraId="1E7BEAE5"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Presentar al supervisor de contrato, las hojas de seguridad de todos los productos e insumos utilizados, así como los reportes de socialización, capacitación o entrenamiento de acuerdo al cronograma presentado al inicio de la ejecución del contrato.</w:t>
            </w:r>
          </w:p>
          <w:p w14:paraId="12EF2098"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 xml:space="preserve">Garantizar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w:t>
            </w:r>
            <w:r w:rsidRPr="00484E79">
              <w:rPr>
                <w:rFonts w:ascii="Arial" w:hAnsi="Arial" w:cs="Arial"/>
                <w:sz w:val="20"/>
                <w:szCs w:val="20"/>
                <w:bdr w:val="none" w:sz="0" w:space="0" w:color="auto" w:frame="1"/>
              </w:rPr>
              <w:lastRenderedPageBreak/>
              <w:t>respectivo rotulo de identificación, indicando el grado de peligrosidad y compatibilidad para su almacenamiento.</w:t>
            </w:r>
          </w:p>
          <w:p w14:paraId="7AC2330B"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Cada vez que los funcionarios de la empresa contratista adelanten labores de mantenimiento deberán informar al supervisor del contrato, para garantizar que no se realicen impactos ambientales significativos durante las actividades a ejecutar.</w:t>
            </w:r>
          </w:p>
          <w:p w14:paraId="072D264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4. Otros criterios ambientales a considerar</w:t>
            </w:r>
          </w:p>
          <w:p w14:paraId="6A235B2B"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4.2 En materia de mantenimiento de aires acondiciones o refrigeradores</w:t>
            </w:r>
          </w:p>
          <w:p w14:paraId="696D82D8"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 xml:space="preserve">Garantizar que no se utilizarán sustancias agotadoras de la capa de </w:t>
            </w:r>
            <w:r w:rsidRPr="00AD5596">
              <w:rPr>
                <w:rFonts w:ascii="Arial" w:hAnsi="Arial" w:cs="Arial"/>
                <w:sz w:val="20"/>
                <w:szCs w:val="20"/>
                <w:bdr w:val="none" w:sz="0" w:space="0" w:color="auto" w:frame="1"/>
              </w:rPr>
              <w:t>ozono (SAO)</w:t>
            </w:r>
            <w:r w:rsidRPr="00484E79">
              <w:rPr>
                <w:rFonts w:ascii="Arial" w:hAnsi="Arial" w:cs="Arial"/>
                <w:sz w:val="20"/>
                <w:szCs w:val="20"/>
                <w:bdr w:val="none" w:sz="0" w:space="0" w:color="auto" w:frame="1"/>
              </w:rPr>
              <w:t xml:space="preserve"> en la elaboración y/o adecuación de los elementos a adquirir de acuerdo con la Resolución No. 1652 de 2007 expedida por el Ministerio de Ambiente, o aquella norma que la modifique, adicione o sustituya. (Ficha de seguridad y especificaciones técnicas de los productos).</w:t>
            </w:r>
          </w:p>
          <w:p w14:paraId="29418CD6"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En la adquisición de insumos para mantenimiento de aires acondicionados, se debe solicitar el uso de refrigerantes ecológicos tales como el R407A o R410A u otro de similares condiciones que sean compatibles con el bien eléctrico, que no causen impactos negativos a la capa de ozono.</w:t>
            </w:r>
          </w:p>
          <w:p w14:paraId="52C4A497"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Garantizar que no se utilizan sustancias agotadoras de la capa de ozono (SAO), en los insumos o elementos utilizados para la prestación de sus servicios de acuerdo con la Resolución No. 1652 de 2007 expedida por el Ministerio de Ambiente o aquella norma que la modifique, adicione o sustituya, en lo posible utilizando un refrigerante amigable con el medio ambiente. (Ficha de seguridad y especificaciones técnicas de los productos).</w:t>
            </w:r>
          </w:p>
          <w:p w14:paraId="5CEB0D32"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 Otros criterios para considerar por parte del Contratista:</w:t>
            </w:r>
          </w:p>
          <w:p w14:paraId="406616EC"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El contratista deberá realizar manejo adecuado de los residuos resultado del mantenimiento realizado, de acuerdo a la calidad del residuo, presentando el respectivo certificado de disposición final.</w:t>
            </w:r>
          </w:p>
          <w:p w14:paraId="278A3AD2"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En caso de que aplique, y según la Resolución 3049 de 2014 “Manual de Contratación de la Policía Nacional”, las obras estructurales y mantenimientos que incluyan redes eléctricas deben cumplir con la Resolución 180466 de 2007 “Por la cual se modifica el Reglamento Técnico de Instalaciones Eléctricas RETIE” o las normas que la aclaren, modifiquen, adicionen o sustituyan”.</w:t>
            </w:r>
          </w:p>
          <w:p w14:paraId="7CFF5105"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Cada vez que los funcionarios de la empresa contratista adelanten labores de mantenimiento deberán informar al supervisor del contrato, para garantizar que no se realicen impactos ambientales significativos durante las actividades a ejecutar.</w:t>
            </w:r>
          </w:p>
          <w:p w14:paraId="69D418A3"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 5. Criterios en materia de </w:t>
            </w:r>
            <w:proofErr w:type="spellStart"/>
            <w:r w:rsidRPr="00484E79">
              <w:rPr>
                <w:rFonts w:ascii="Arial" w:hAnsi="Arial" w:cs="Arial"/>
                <w:sz w:val="20"/>
                <w:szCs w:val="20"/>
                <w:bdr w:val="none" w:sz="0" w:space="0" w:color="auto" w:frame="1"/>
              </w:rPr>
              <w:t>pos-consumo</w:t>
            </w:r>
            <w:proofErr w:type="spellEnd"/>
            <w:r w:rsidRPr="00484E79">
              <w:rPr>
                <w:rFonts w:ascii="Arial" w:hAnsi="Arial" w:cs="Arial"/>
                <w:sz w:val="20"/>
                <w:szCs w:val="20"/>
                <w:bdr w:val="none" w:sz="0" w:space="0" w:color="auto" w:frame="1"/>
              </w:rPr>
              <w:t>.</w:t>
            </w:r>
          </w:p>
          <w:p w14:paraId="08C20DBE"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Los criterios que más adelante se relacionan, serán aplicables según corresponda, a los contratos de adquisición de componentes que una vez cumplen con su ciclo de vida útil, generen los siguientes residuos: PILAS, BATERÍAS PLOMO ACIDO, </w:t>
            </w:r>
            <w:r w:rsidRPr="00484E79">
              <w:rPr>
                <w:rFonts w:ascii="Arial" w:hAnsi="Arial" w:cs="Arial"/>
                <w:sz w:val="20"/>
                <w:szCs w:val="20"/>
                <w:bdr w:val="none" w:sz="0" w:space="0" w:color="auto" w:frame="1"/>
              </w:rPr>
              <w:lastRenderedPageBreak/>
              <w:t>LUMINARIAS, RESIDUOS DE APARATOS ELÉCTRICOS Y ELECTRÓNICOS – RAESS, MEDICAMENTOS VENCIDOS O PARCIALMENTE CONSUMIDOS LLAMAN, PLAGUICIDAS, así:</w:t>
            </w:r>
          </w:p>
          <w:p w14:paraId="1795F46A"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5.1 Pilas</w:t>
            </w:r>
          </w:p>
          <w:p w14:paraId="6ECE376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De resultar aplicable, el oferente y futuro contratista deberá cumplir con las obligaciones fijadas para productores o proveedores en la Resolución 1297 del 2010 Por la cual se establecen los Sistemas de Recolección Selectiva y Gestión Ambiental de Residuos de Pilas y/o Acumuladores y se adoptan otras disposiciones* expedida por el Ministerio de Ambiente, o aquella norma que la modifique, adicione o sustituya, relacionado con la presentación de la aprobación ante la autoridad ambiental competente del Sistemas de Recolección Selectiva y Gestión Ambiental de Residuos de Pilas y/o Acumuladores que posea o este participando, y enviar a la respectiva unidad policial, los lineamientos y procedimientos para su participación como consumidores.</w:t>
            </w:r>
          </w:p>
          <w:p w14:paraId="78318E9D"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5.2 Baterías plomo ácido</w:t>
            </w:r>
          </w:p>
          <w:p w14:paraId="20390F74"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Según corresponda, el oferente y futuro contratista deberá cumplir con las obligaciones fijadas para los distribuidores y comercializadores previstas en la Resolución 0372 del 26 de febrero de 2009 "Por la cual se establecen los elementos que deben contener los Planes de Gestión de Devolución de Productos Posconsumo de Batirlas Usadas Plomo Acido, y se adoptan otras disposiciones" expedida por el Ministerio de Ambiente, o aquella norma que la modifique, adicione o sustituya, en la relacionado con la presentación de la aprobación por parte de la Dirección de Licencias, Permisos y Tramites Ambientales del Ministerio de Ambiente, del Plan de Gestión de Devolución de Productos Posconsumo de Baterías Usadas Plomo Acido, y enviar a la respectiva unidad policial, los lineamientos y procedimientos para su participación como consumidores.</w:t>
            </w:r>
          </w:p>
          <w:p w14:paraId="481296B4"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5.3. Luminarias</w:t>
            </w:r>
          </w:p>
          <w:p w14:paraId="0C2C4EC3"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De resultar aplicable, el oferente y futuro contratista deberá cumplir con las obligaciones fijadas para productores o proveedores en la Resolución 1511 de 2010 “Por la cual se establecen los Sistemas de Recolección Selectiva y Gestión Ambiental de Residuos de Bombillas y se adoptan otras disposiciones”, expedida por el Ministerio de Ambiente, o aquella norma que la modifique, adicione o sustituya, en lo relacionado con la presentación de la aprobación ante la autoridad ambiental competente del Sistema de Recolección Selectiva y Gestión Ambiental de Residuos de Bombillas que posean o estén participando y enviar a la respectiva unidad policía, los lineamientos y procedimientos para su participación.</w:t>
            </w:r>
          </w:p>
          <w:p w14:paraId="1AD63A60"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5.4 RAEES</w:t>
            </w:r>
          </w:p>
          <w:p w14:paraId="278A3CC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 xml:space="preserve">De aplicar, el oferente y futuro contratista deberá cumplir con las obligaciones lijadas para productores por la Resolución 1512 del 2010 “Por la cual se establecen los Sistemas de Recolección Selectiva y Gestión Ambiental de Residuos de Computadores y/o Periféricos y se adoptan otras disposiciones’’, expedida por el Ministerio de Ambiente, o aquella norma que la modifique, adicione o sustituya, para </w:t>
            </w:r>
            <w:r w:rsidRPr="00484E79">
              <w:rPr>
                <w:rFonts w:ascii="Arial" w:hAnsi="Arial" w:cs="Arial"/>
                <w:sz w:val="20"/>
                <w:szCs w:val="20"/>
                <w:bdr w:val="none" w:sz="0" w:space="0" w:color="auto" w:frame="1"/>
              </w:rPr>
              <w:lastRenderedPageBreak/>
              <w:t>lo cual deberá presentar la aprobación ante la autoridad ambiental competente del Sistemas de Recolección Selectiva y Gestión Ambiental de Residuos de Computadores y/o Periféricos que posea o este participando y enviar a la respectiva unidad policial, los lineamientos y procedimientos para su participación como consumidores.</w:t>
            </w:r>
          </w:p>
          <w:p w14:paraId="7D4B930F"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Requisitos Informativos en materia ambiental:</w:t>
            </w:r>
          </w:p>
          <w:p w14:paraId="575599B0"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Según la Resolución 3049 de 2014 “Manual de Contratación de la Policía Nacional”, (Capítulo III, numeral 1.1 estudios previos, literal b), Nota 4, se deberá propender por:</w:t>
            </w:r>
          </w:p>
          <w:p w14:paraId="09F5DCDE"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Si el producto o servicio cuenta con certificaciones ambientales, o se encuentra dentro de los indicadores ambientales de favorabilidad y confiabilidad.</w:t>
            </w:r>
          </w:p>
          <w:p w14:paraId="3826E1A7"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w:t>
            </w:r>
            <w:r>
              <w:rPr>
                <w:rFonts w:ascii="Arial" w:hAnsi="Arial" w:cs="Arial"/>
                <w:sz w:val="20"/>
                <w:szCs w:val="20"/>
                <w:bdr w:val="none" w:sz="0" w:space="0" w:color="auto" w:frame="1"/>
              </w:rPr>
              <w:t xml:space="preserve"> </w:t>
            </w:r>
            <w:r w:rsidRPr="00484E79">
              <w:rPr>
                <w:rFonts w:ascii="Arial" w:hAnsi="Arial" w:cs="Arial"/>
                <w:sz w:val="20"/>
                <w:szCs w:val="20"/>
                <w:bdr w:val="none" w:sz="0" w:space="0" w:color="auto" w:frame="1"/>
              </w:rPr>
              <w:t>Si los proveedores cuentan con certificación ISO 14001 y/o si han sido reconocidos por una autoridad ambiental por su respeto y consideración al medio ambiente.</w:t>
            </w:r>
          </w:p>
          <w:p w14:paraId="46AB9591"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Requerimientos para supervisores de contratos:</w:t>
            </w:r>
          </w:p>
          <w:p w14:paraId="3F95A39B"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bdr w:val="none" w:sz="0" w:space="0" w:color="auto" w:frame="1"/>
              </w:rPr>
            </w:pPr>
            <w:r w:rsidRPr="00484E79">
              <w:rPr>
                <w:rFonts w:ascii="Arial" w:hAnsi="Arial" w:cs="Arial"/>
                <w:sz w:val="20"/>
                <w:szCs w:val="20"/>
                <w:bdr w:val="none" w:sz="0" w:space="0" w:color="auto" w:frame="1"/>
              </w:rPr>
              <w:t>Corresponde a los supervisores designados en los contratos o convenios, el seguimiento y control al cumplimiento de las obligaciones ambientales establecidas, debiendo reflejarse en el formato (2BS-FR-0019) Informe Supervisión Seguimiento Contractual presentado al ordenador del gasto.</w:t>
            </w:r>
          </w:p>
          <w:p w14:paraId="6AB25988" w14:textId="77777777" w:rsidR="003D3618" w:rsidRPr="00484E79" w:rsidRDefault="003D3618" w:rsidP="00333E65">
            <w:pPr>
              <w:shd w:val="clear" w:color="auto" w:fill="FFFFFF"/>
              <w:spacing w:beforeAutospacing="1" w:after="0" w:afterAutospacing="1" w:line="240" w:lineRule="auto"/>
              <w:jc w:val="both"/>
              <w:rPr>
                <w:rFonts w:ascii="Arial" w:hAnsi="Arial" w:cs="Arial"/>
                <w:sz w:val="20"/>
                <w:szCs w:val="20"/>
              </w:rPr>
            </w:pPr>
            <w:r w:rsidRPr="00484E79">
              <w:rPr>
                <w:rFonts w:ascii="Arial" w:hAnsi="Arial" w:cs="Arial"/>
                <w:sz w:val="20"/>
                <w:szCs w:val="20"/>
                <w:bdr w:val="none" w:sz="0" w:space="0" w:color="auto" w:frame="1"/>
              </w:rPr>
              <w:t xml:space="preserve">Además, deberá diligenciar la matriz de “IDENTIFICACIÓN DE ASPECTOS AMBIENTALES TEMPORALES PARA TERCEROS” el cual se encuentra disponible en la Suite Visión Empresarial con el código 1DS-FR-0029 y deberá ser enviado una copia al correo institucional diase.plane@policia.gov.co, teniendo en cuenta que podrá ser objeto de verificación a través de ejercicios de auditoría interna. </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1A9A5" w14:textId="77777777" w:rsidR="003D3618" w:rsidRPr="004442F3" w:rsidRDefault="003D3618" w:rsidP="00333E65">
            <w:pPr>
              <w:pStyle w:val="Sinespaciado"/>
              <w:spacing w:line="256" w:lineRule="auto"/>
              <w:jc w:val="center"/>
              <w:rPr>
                <w:rFonts w:ascii="Arial" w:eastAsia="Calibri"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606B8" w14:textId="77777777" w:rsidR="003D3618" w:rsidRPr="004442F3" w:rsidRDefault="003D3618" w:rsidP="00333E65">
            <w:pPr>
              <w:pStyle w:val="Sinespaciado"/>
              <w:spacing w:line="256" w:lineRule="auto"/>
              <w:jc w:val="center"/>
              <w:rPr>
                <w:rFonts w:ascii="Arial" w:hAnsi="Arial" w:cs="Arial"/>
                <w:b/>
                <w:sz w:val="20"/>
                <w:szCs w:val="20"/>
                <w:highlight w:val="yellow"/>
              </w:rPr>
            </w:pPr>
          </w:p>
        </w:tc>
      </w:tr>
      <w:tr w:rsidR="003D3618" w:rsidRPr="004442F3" w14:paraId="41692598"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817991" w14:textId="5DCF7EB9" w:rsidR="003D3618" w:rsidRPr="00F7375D" w:rsidRDefault="002F3AEC" w:rsidP="00333E65">
            <w:pPr>
              <w:pStyle w:val="Sinespaciado"/>
              <w:spacing w:line="256" w:lineRule="auto"/>
              <w:jc w:val="center"/>
              <w:rPr>
                <w:rFonts w:ascii="Arial" w:hAnsi="Arial" w:cs="Arial"/>
                <w:sz w:val="20"/>
                <w:szCs w:val="20"/>
              </w:rPr>
            </w:pPr>
            <w:r>
              <w:rPr>
                <w:rFonts w:ascii="Arial" w:hAnsi="Arial" w:cs="Arial"/>
                <w:sz w:val="20"/>
                <w:szCs w:val="20"/>
              </w:rPr>
              <w:lastRenderedPageBreak/>
              <w:t>19</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A219D39" w14:textId="77777777" w:rsidR="003D3618" w:rsidRPr="002B5DE8" w:rsidRDefault="003D3618" w:rsidP="00333E65">
            <w:pPr>
              <w:spacing w:line="256" w:lineRule="auto"/>
              <w:jc w:val="both"/>
              <w:rPr>
                <w:rFonts w:ascii="Arial" w:hAnsi="Arial" w:cs="Arial"/>
                <w:b/>
                <w:bCs/>
                <w:sz w:val="20"/>
                <w:szCs w:val="20"/>
              </w:rPr>
            </w:pPr>
            <w:r w:rsidRPr="002B5DE8">
              <w:rPr>
                <w:rFonts w:ascii="Arial" w:hAnsi="Arial" w:cs="Arial"/>
                <w:b/>
                <w:bCs/>
                <w:sz w:val="20"/>
                <w:szCs w:val="20"/>
              </w:rPr>
              <w:t>SISTEMA DE GESTIÓN DE SEGURIDAD DE LA INFORMACIÓN</w:t>
            </w:r>
          </w:p>
          <w:p w14:paraId="16995CC4" w14:textId="77777777" w:rsidR="003D3618" w:rsidRPr="00595AC7" w:rsidRDefault="003D3618" w:rsidP="00333E65">
            <w:pPr>
              <w:pStyle w:val="Default"/>
              <w:jc w:val="both"/>
              <w:rPr>
                <w:rFonts w:ascii="Arial" w:eastAsiaTheme="minorHAnsi" w:hAnsi="Arial" w:cs="Arial"/>
                <w:color w:val="auto"/>
                <w:sz w:val="20"/>
                <w:szCs w:val="20"/>
                <w:lang w:eastAsia="en-US"/>
              </w:rPr>
            </w:pPr>
            <w:r w:rsidRPr="00595AC7">
              <w:rPr>
                <w:rFonts w:ascii="Arial" w:eastAsiaTheme="minorHAnsi" w:hAnsi="Arial" w:cs="Arial"/>
                <w:color w:val="auto"/>
                <w:sz w:val="20"/>
                <w:szCs w:val="20"/>
                <w:lang w:eastAsia="en-US"/>
              </w:rPr>
              <w:t>Mediante correo electrónico No. sin número / DIASE– GRULO del 15 de marzo de 2025, se solicitó al Grupo Tecnologías de la información y las Comunicaciones, concepto del Sistema de Seguridad de la Información, al cual se le brindó respuesta de la siguiente manera:</w:t>
            </w:r>
          </w:p>
          <w:p w14:paraId="14888281" w14:textId="77777777" w:rsidR="003D3618" w:rsidRPr="00595AC7" w:rsidRDefault="003D3618" w:rsidP="00333E65">
            <w:pPr>
              <w:spacing w:line="252" w:lineRule="auto"/>
              <w:jc w:val="both"/>
              <w:rPr>
                <w:rFonts w:ascii="Arial" w:hAnsi="Arial" w:cs="Arial"/>
                <w:sz w:val="20"/>
                <w:szCs w:val="20"/>
              </w:rPr>
            </w:pPr>
          </w:p>
          <w:p w14:paraId="54034449" w14:textId="77777777" w:rsidR="003D3618" w:rsidRPr="00D37411" w:rsidRDefault="003D3618" w:rsidP="00333E65">
            <w:pPr>
              <w:rPr>
                <w:rFonts w:ascii="Arial" w:hAnsi="Arial" w:cs="Arial"/>
                <w:sz w:val="20"/>
                <w:szCs w:val="20"/>
              </w:rPr>
            </w:pPr>
            <w:r w:rsidRPr="00D37411">
              <w:rPr>
                <w:rFonts w:ascii="Arial" w:hAnsi="Arial" w:cs="Arial"/>
                <w:sz w:val="20"/>
                <w:szCs w:val="20"/>
              </w:rPr>
              <w:t>Correo Electrónico No. 034 / DIASE– SGSI – 19/03/2025</w:t>
            </w:r>
          </w:p>
          <w:p w14:paraId="1C5F91EB" w14:textId="77777777" w:rsidR="003D3618" w:rsidRPr="0080166A" w:rsidRDefault="003D3618" w:rsidP="00333E65">
            <w:pPr>
              <w:spacing w:line="252" w:lineRule="auto"/>
              <w:jc w:val="both"/>
              <w:rPr>
                <w:rFonts w:ascii="Arial" w:hAnsi="Arial" w:cs="Arial"/>
                <w:sz w:val="20"/>
                <w:szCs w:val="20"/>
              </w:rPr>
            </w:pPr>
            <w:r w:rsidRPr="0080166A">
              <w:rPr>
                <w:rFonts w:ascii="Arial" w:hAnsi="Arial" w:cs="Arial"/>
                <w:sz w:val="20"/>
                <w:szCs w:val="20"/>
              </w:rPr>
              <w:t xml:space="preserve">De acuerdo a lo dispuesto en la Resolución No. 04408 del 26/12/24 en su artículo 66.  “Seguridad de la información en la relación con proveedores”. La Policía Nacional establece los mecanismos de control en sus relaciones con personal externo que le provean bienes o servicios". Los funcionarios responsables de la realización o quienes realizan la firma de contratos, acuerdos o convenios con personal externo deben garantizar el cumplimiento del manual de seguridad de la información por parte de estos. Para los cual se definen las siguientes directrices: </w:t>
            </w:r>
          </w:p>
          <w:p w14:paraId="196D9F58" w14:textId="77777777" w:rsidR="003D3618" w:rsidRDefault="003D3618" w:rsidP="00317715">
            <w:pPr>
              <w:pStyle w:val="Prrafodelista"/>
              <w:numPr>
                <w:ilvl w:val="0"/>
                <w:numId w:val="19"/>
              </w:numPr>
              <w:spacing w:line="252" w:lineRule="auto"/>
              <w:contextualSpacing w:val="0"/>
              <w:jc w:val="both"/>
              <w:rPr>
                <w:rFonts w:ascii="Arial" w:eastAsiaTheme="minorHAnsi" w:hAnsi="Arial" w:cs="Arial"/>
                <w:sz w:val="20"/>
                <w:szCs w:val="20"/>
                <w:lang w:eastAsia="en-US"/>
              </w:rPr>
            </w:pPr>
            <w:r w:rsidRPr="0080166A">
              <w:rPr>
                <w:rFonts w:ascii="Arial" w:eastAsiaTheme="minorHAnsi" w:hAnsi="Arial" w:cs="Arial"/>
                <w:sz w:val="20"/>
                <w:szCs w:val="20"/>
                <w:lang w:eastAsia="en-US"/>
              </w:rPr>
              <w:t>Todos los contratos deben tener claramente definidos los acuerdos de niveles de servicios y ser contemplados como un numeral de las especificaciones técnicas.</w:t>
            </w:r>
          </w:p>
          <w:p w14:paraId="1D86A493" w14:textId="77777777" w:rsidR="003D3618" w:rsidRPr="0080166A" w:rsidRDefault="003D3618" w:rsidP="00333E65">
            <w:pPr>
              <w:pStyle w:val="Prrafodelista"/>
              <w:spacing w:line="252" w:lineRule="auto"/>
              <w:contextualSpacing w:val="0"/>
              <w:jc w:val="both"/>
              <w:rPr>
                <w:rFonts w:ascii="Arial" w:eastAsiaTheme="minorHAnsi" w:hAnsi="Arial" w:cs="Arial"/>
                <w:sz w:val="20"/>
                <w:szCs w:val="20"/>
                <w:lang w:eastAsia="en-US"/>
              </w:rPr>
            </w:pPr>
          </w:p>
          <w:p w14:paraId="51645851" w14:textId="77777777" w:rsidR="003D3618" w:rsidRPr="0080166A" w:rsidRDefault="003D3618" w:rsidP="00317715">
            <w:pPr>
              <w:pStyle w:val="Prrafodelista"/>
              <w:numPr>
                <w:ilvl w:val="0"/>
                <w:numId w:val="19"/>
              </w:numPr>
              <w:spacing w:line="252" w:lineRule="auto"/>
              <w:contextualSpacing w:val="0"/>
              <w:jc w:val="both"/>
              <w:rPr>
                <w:rFonts w:ascii="Arial" w:eastAsiaTheme="minorHAnsi" w:hAnsi="Arial" w:cs="Arial"/>
                <w:sz w:val="20"/>
                <w:szCs w:val="20"/>
                <w:lang w:eastAsia="en-US"/>
              </w:rPr>
            </w:pPr>
            <w:r w:rsidRPr="0080166A">
              <w:rPr>
                <w:rFonts w:ascii="Arial" w:eastAsiaTheme="minorHAnsi" w:hAnsi="Arial" w:cs="Arial"/>
                <w:sz w:val="20"/>
                <w:szCs w:val="20"/>
                <w:lang w:eastAsia="en-US"/>
              </w:rPr>
              <w:lastRenderedPageBreak/>
              <w:t xml:space="preserve">El proponente deberá diligenciar y firmar el formato 1DT-FR-0016 “declaración de confidencialidad y compromiso con la seguridad de la información contratistas o terceros”, como quiera que iniciara una relación contractual con la institución y éste hará parte integral del contrato; los proveedores se comprometen a utilizar la información solamente para el uso específico al que se ha destinado y a no 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y cuando se requiere la entrega de información con niveles de clasificación. </w:t>
            </w:r>
          </w:p>
          <w:p w14:paraId="119D0F1E" w14:textId="77777777" w:rsidR="003D3618" w:rsidRPr="0080166A" w:rsidRDefault="003D3618" w:rsidP="00333E65">
            <w:pPr>
              <w:spacing w:line="252" w:lineRule="auto"/>
              <w:jc w:val="both"/>
              <w:rPr>
                <w:rFonts w:ascii="Arial" w:hAnsi="Arial" w:cs="Arial"/>
                <w:sz w:val="20"/>
                <w:szCs w:val="20"/>
              </w:rPr>
            </w:pPr>
          </w:p>
          <w:p w14:paraId="5159B6C2" w14:textId="77777777" w:rsidR="003D3618" w:rsidRPr="00B252EF" w:rsidRDefault="003D3618" w:rsidP="00333E65">
            <w:pPr>
              <w:spacing w:line="256" w:lineRule="auto"/>
              <w:jc w:val="both"/>
              <w:rPr>
                <w:rFonts w:ascii="Arial" w:hAnsi="Arial" w:cs="Arial"/>
                <w:sz w:val="20"/>
                <w:szCs w:val="20"/>
              </w:rPr>
            </w:pPr>
            <w:r w:rsidRPr="0080166A">
              <w:rPr>
                <w:rFonts w:ascii="Arial" w:hAnsi="Arial" w:cs="Arial"/>
                <w:sz w:val="20"/>
                <w:szCs w:val="20"/>
              </w:rPr>
              <w:t>Desde la naturaleza de las actividades a realizar en desarrollo del objeto contractual, el contratista debe garantizar la preservación de la confidencialidad de la información institucional a la cual llegara a tener acceso directamente o por intermedio de terceros.</w:t>
            </w: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5078A" w14:textId="77777777" w:rsidR="003D3618" w:rsidRPr="004442F3"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F3BE3" w14:textId="77777777" w:rsidR="003D3618" w:rsidRPr="004442F3" w:rsidRDefault="003D3618" w:rsidP="00333E65">
            <w:pPr>
              <w:pStyle w:val="Sinespaciado"/>
              <w:spacing w:line="256" w:lineRule="auto"/>
              <w:jc w:val="center"/>
              <w:rPr>
                <w:rFonts w:ascii="Arial" w:hAnsi="Arial" w:cs="Arial"/>
                <w:b/>
                <w:sz w:val="20"/>
                <w:szCs w:val="20"/>
                <w:highlight w:val="yellow"/>
              </w:rPr>
            </w:pPr>
          </w:p>
        </w:tc>
      </w:tr>
      <w:tr w:rsidR="003D3618" w:rsidRPr="004442F3" w14:paraId="21CD32F2" w14:textId="77777777" w:rsidTr="00333E65">
        <w:trPr>
          <w:trHeight w:val="283"/>
        </w:trPr>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3FF8C" w14:textId="59378B66" w:rsidR="003D3618" w:rsidRDefault="003D3618" w:rsidP="00333E65">
            <w:pPr>
              <w:pStyle w:val="Sinespaciado"/>
              <w:spacing w:line="256" w:lineRule="auto"/>
              <w:jc w:val="center"/>
              <w:rPr>
                <w:rFonts w:ascii="Arial" w:hAnsi="Arial" w:cs="Arial"/>
                <w:sz w:val="20"/>
                <w:szCs w:val="20"/>
              </w:rPr>
            </w:pPr>
            <w:r>
              <w:rPr>
                <w:rFonts w:ascii="Arial" w:hAnsi="Arial" w:cs="Arial"/>
                <w:sz w:val="20"/>
                <w:szCs w:val="20"/>
              </w:rPr>
              <w:t>2</w:t>
            </w:r>
            <w:r w:rsidR="002F3AEC">
              <w:rPr>
                <w:rFonts w:ascii="Arial" w:hAnsi="Arial" w:cs="Arial"/>
                <w:sz w:val="20"/>
                <w:szCs w:val="20"/>
              </w:rPr>
              <w:t>0</w:t>
            </w:r>
          </w:p>
        </w:tc>
        <w:tc>
          <w:tcPr>
            <w:tcW w:w="776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4FF9B10" w14:textId="77777777" w:rsidR="003D3618" w:rsidRPr="00FF44BA" w:rsidRDefault="003D3618" w:rsidP="00333E65">
            <w:pPr>
              <w:autoSpaceDE w:val="0"/>
              <w:autoSpaceDN w:val="0"/>
              <w:adjustRightInd w:val="0"/>
              <w:spacing w:after="0" w:line="240" w:lineRule="auto"/>
              <w:ind w:right="141"/>
              <w:jc w:val="both"/>
              <w:rPr>
                <w:rFonts w:ascii="Arial" w:eastAsia="Calibri" w:hAnsi="Arial" w:cs="Arial"/>
                <w:sz w:val="20"/>
                <w:szCs w:val="20"/>
                <w:lang w:val="es-ES" w:eastAsia="es-ES"/>
              </w:rPr>
            </w:pPr>
            <w:r>
              <w:rPr>
                <w:rFonts w:ascii="Arial" w:eastAsia="Calibri" w:hAnsi="Arial" w:cs="Arial"/>
                <w:sz w:val="20"/>
                <w:szCs w:val="20"/>
                <w:lang w:val="es-ES" w:eastAsia="es-ES"/>
              </w:rPr>
              <w:t>E</w:t>
            </w:r>
            <w:r w:rsidRPr="00FF44BA">
              <w:rPr>
                <w:rFonts w:ascii="Arial" w:eastAsia="Calibri" w:hAnsi="Arial" w:cs="Arial"/>
                <w:sz w:val="20"/>
                <w:szCs w:val="20"/>
                <w:lang w:val="es-ES" w:eastAsia="es-ES"/>
              </w:rPr>
              <w:t xml:space="preserve">l oferente deberá anexar dentro de la propuesta las certificaciones que acrediten la formación del personal que realizará los mantenimientos de los equipos requeridos en el presente estudio previo, tales estudios deberán tener relación con las siguientes áreas: ingeniería mecánica, técnico en refrigeración, técnico mecánico y técnico electromecánico. </w:t>
            </w:r>
          </w:p>
          <w:p w14:paraId="6CECA2BB" w14:textId="77777777" w:rsidR="003D3618" w:rsidRPr="00B777E9" w:rsidRDefault="003D3618" w:rsidP="00333E65">
            <w:pPr>
              <w:spacing w:line="256" w:lineRule="auto"/>
              <w:jc w:val="both"/>
              <w:rPr>
                <w:rFonts w:ascii="Arial" w:hAnsi="Arial" w:cs="Arial"/>
                <w:b/>
                <w:bCs/>
                <w:sz w:val="20"/>
                <w:szCs w:val="20"/>
                <w:lang w:val="es-ES"/>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BCBAE" w14:textId="77777777" w:rsidR="003D3618" w:rsidRPr="004442F3" w:rsidRDefault="003D3618" w:rsidP="00333E65">
            <w:pPr>
              <w:pStyle w:val="Sinespaciado"/>
              <w:spacing w:line="256" w:lineRule="auto"/>
              <w:jc w:val="center"/>
              <w:rPr>
                <w:rFonts w:ascii="Arial" w:hAnsi="Arial" w:cs="Arial"/>
                <w:b/>
                <w:sz w:val="20"/>
                <w:szCs w:val="20"/>
                <w:highlight w:val="yellow"/>
                <w:lang w:val="es-CO"/>
              </w:rPr>
            </w:pPr>
          </w:p>
        </w:tc>
        <w:tc>
          <w:tcPr>
            <w:tcW w:w="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1B3D8" w14:textId="77777777" w:rsidR="003D3618" w:rsidRPr="004442F3" w:rsidRDefault="003D3618" w:rsidP="00333E65">
            <w:pPr>
              <w:pStyle w:val="Sinespaciado"/>
              <w:spacing w:line="256" w:lineRule="auto"/>
              <w:jc w:val="center"/>
              <w:rPr>
                <w:rFonts w:ascii="Arial" w:hAnsi="Arial" w:cs="Arial"/>
                <w:b/>
                <w:sz w:val="20"/>
                <w:szCs w:val="20"/>
                <w:highlight w:val="yellow"/>
              </w:rPr>
            </w:pPr>
          </w:p>
        </w:tc>
      </w:tr>
    </w:tbl>
    <w:p w14:paraId="582840B5" w14:textId="77777777" w:rsidR="003D3618" w:rsidRDefault="003D3618" w:rsidP="003D3618">
      <w:pPr>
        <w:tabs>
          <w:tab w:val="left" w:pos="1156"/>
        </w:tabs>
        <w:rPr>
          <w:rFonts w:ascii="Arial" w:hAnsi="Arial" w:cs="Arial"/>
          <w:color w:val="000000" w:themeColor="text1"/>
          <w:sz w:val="2"/>
        </w:rPr>
      </w:pPr>
    </w:p>
    <w:p w14:paraId="1B4754F2" w14:textId="77777777" w:rsidR="003D3618" w:rsidRDefault="003D3618" w:rsidP="003D3618">
      <w:pPr>
        <w:tabs>
          <w:tab w:val="left" w:pos="5747"/>
        </w:tabs>
        <w:rPr>
          <w:rFonts w:ascii="Arial" w:hAnsi="Arial" w:cs="Arial"/>
          <w:color w:val="000000" w:themeColor="text1"/>
          <w:sz w:val="2"/>
        </w:rPr>
      </w:pPr>
      <w:r>
        <w:rPr>
          <w:rFonts w:ascii="Arial" w:hAnsi="Arial" w:cs="Arial"/>
          <w:color w:val="000000" w:themeColor="text1"/>
          <w:sz w:val="2"/>
        </w:rPr>
        <w:tab/>
      </w:r>
    </w:p>
    <w:p w14:paraId="1A927EB0" w14:textId="77777777" w:rsidR="003D3618" w:rsidRDefault="003D3618" w:rsidP="003D3618">
      <w:pPr>
        <w:tabs>
          <w:tab w:val="left" w:pos="5747"/>
        </w:tabs>
        <w:rPr>
          <w:rFonts w:ascii="Arial" w:hAnsi="Arial" w:cs="Arial"/>
          <w:color w:val="000000" w:themeColor="text1"/>
          <w:sz w:val="2"/>
        </w:rPr>
      </w:pPr>
    </w:p>
    <w:p w14:paraId="0112F750" w14:textId="77777777" w:rsidR="003D3618" w:rsidRDefault="003D3618" w:rsidP="003D3618">
      <w:pPr>
        <w:tabs>
          <w:tab w:val="left" w:pos="5747"/>
        </w:tabs>
        <w:rPr>
          <w:rFonts w:ascii="Arial" w:hAnsi="Arial" w:cs="Arial"/>
          <w:color w:val="000000" w:themeColor="text1"/>
          <w:sz w:val="2"/>
        </w:rPr>
      </w:pPr>
    </w:p>
    <w:p w14:paraId="4FA67594" w14:textId="77777777" w:rsidR="003D3618" w:rsidRDefault="003D3618" w:rsidP="003D3618">
      <w:pPr>
        <w:tabs>
          <w:tab w:val="left" w:pos="5747"/>
        </w:tabs>
        <w:rPr>
          <w:rFonts w:ascii="Arial" w:hAnsi="Arial" w:cs="Arial"/>
          <w:color w:val="000000" w:themeColor="text1"/>
          <w:sz w:val="2"/>
        </w:rPr>
      </w:pPr>
    </w:p>
    <w:p w14:paraId="3FF98D7A" w14:textId="77777777" w:rsidR="003D3618" w:rsidRDefault="003D3618" w:rsidP="003D3618">
      <w:pPr>
        <w:tabs>
          <w:tab w:val="left" w:pos="5747"/>
        </w:tabs>
        <w:rPr>
          <w:rFonts w:ascii="Arial" w:hAnsi="Arial" w:cs="Arial"/>
          <w:color w:val="000000" w:themeColor="text1"/>
          <w:sz w:val="2"/>
        </w:rPr>
      </w:pPr>
    </w:p>
    <w:p w14:paraId="744258CB" w14:textId="77777777" w:rsidR="00F12151" w:rsidRPr="007E4EEB" w:rsidRDefault="00F12151" w:rsidP="00F12151">
      <w:pPr>
        <w:pStyle w:val="Prrafodelista"/>
        <w:tabs>
          <w:tab w:val="left" w:pos="240"/>
        </w:tabs>
        <w:ind w:left="0"/>
        <w:jc w:val="both"/>
        <w:rPr>
          <w:rFonts w:ascii="Arial" w:hAnsi="Arial" w:cs="Arial"/>
          <w:b/>
          <w:sz w:val="20"/>
          <w:szCs w:val="20"/>
          <w:lang w:val="pt-PT"/>
        </w:rPr>
      </w:pPr>
      <w:r w:rsidRPr="007E4EEB">
        <w:rPr>
          <w:rFonts w:ascii="Arial" w:hAnsi="Arial" w:cs="Arial"/>
          <w:b/>
          <w:sz w:val="20"/>
          <w:szCs w:val="20"/>
          <w:lang w:val="pt-PT"/>
        </w:rPr>
        <w:t>Firma Representante Legal ________________________</w:t>
      </w:r>
    </w:p>
    <w:p w14:paraId="30555B09" w14:textId="77777777" w:rsidR="00F12151" w:rsidRPr="007E4EEB" w:rsidRDefault="00F12151" w:rsidP="00F12151">
      <w:pPr>
        <w:pStyle w:val="Prrafodelista"/>
        <w:tabs>
          <w:tab w:val="left" w:pos="240"/>
        </w:tabs>
        <w:ind w:left="0"/>
        <w:jc w:val="both"/>
        <w:rPr>
          <w:rFonts w:ascii="Arial" w:hAnsi="Arial" w:cs="Arial"/>
          <w:b/>
          <w:sz w:val="20"/>
          <w:szCs w:val="20"/>
          <w:lang w:val="pt-PT"/>
        </w:rPr>
      </w:pPr>
    </w:p>
    <w:p w14:paraId="55922257" w14:textId="77777777" w:rsidR="00F12151" w:rsidRPr="007E4EEB" w:rsidRDefault="00F12151" w:rsidP="00F12151">
      <w:pPr>
        <w:pStyle w:val="Prrafodelista"/>
        <w:tabs>
          <w:tab w:val="left" w:pos="240"/>
        </w:tabs>
        <w:ind w:left="0"/>
        <w:jc w:val="both"/>
        <w:rPr>
          <w:rFonts w:ascii="Arial" w:hAnsi="Arial" w:cs="Arial"/>
          <w:b/>
          <w:sz w:val="20"/>
          <w:szCs w:val="20"/>
          <w:lang w:val="pt-PT"/>
        </w:rPr>
      </w:pPr>
      <w:r w:rsidRPr="007E4EEB">
        <w:rPr>
          <w:rFonts w:ascii="Arial" w:hAnsi="Arial" w:cs="Arial"/>
          <w:b/>
          <w:sz w:val="20"/>
          <w:szCs w:val="20"/>
          <w:lang w:val="pt-PT"/>
        </w:rPr>
        <w:t>C.C. N° ___________________</w:t>
      </w:r>
    </w:p>
    <w:p w14:paraId="63B55709" w14:textId="77777777" w:rsidR="003D3618" w:rsidRPr="007E4EEB" w:rsidRDefault="003D3618" w:rsidP="003D3618">
      <w:pPr>
        <w:tabs>
          <w:tab w:val="left" w:pos="5747"/>
        </w:tabs>
        <w:rPr>
          <w:rFonts w:ascii="Arial" w:hAnsi="Arial" w:cs="Arial"/>
          <w:color w:val="000000" w:themeColor="text1"/>
          <w:sz w:val="20"/>
          <w:szCs w:val="20"/>
        </w:rPr>
      </w:pPr>
    </w:p>
    <w:p w14:paraId="3ED8ECAE" w14:textId="77777777" w:rsidR="003D3618" w:rsidRDefault="003D3618" w:rsidP="003D3618">
      <w:pPr>
        <w:tabs>
          <w:tab w:val="left" w:pos="5747"/>
        </w:tabs>
        <w:rPr>
          <w:rFonts w:ascii="Arial" w:hAnsi="Arial" w:cs="Arial"/>
          <w:color w:val="000000" w:themeColor="text1"/>
          <w:sz w:val="2"/>
        </w:rPr>
      </w:pPr>
    </w:p>
    <w:p w14:paraId="22FCA515" w14:textId="77777777" w:rsidR="003D3618" w:rsidRDefault="003D3618" w:rsidP="003D3618">
      <w:pPr>
        <w:tabs>
          <w:tab w:val="left" w:pos="5747"/>
        </w:tabs>
        <w:rPr>
          <w:rFonts w:ascii="Arial" w:hAnsi="Arial" w:cs="Arial"/>
          <w:color w:val="000000" w:themeColor="text1"/>
          <w:sz w:val="2"/>
        </w:rPr>
      </w:pPr>
    </w:p>
    <w:p w14:paraId="5155D03F" w14:textId="77777777" w:rsidR="003D3618" w:rsidRDefault="003D3618" w:rsidP="003D3618">
      <w:pPr>
        <w:tabs>
          <w:tab w:val="left" w:pos="5747"/>
        </w:tabs>
        <w:rPr>
          <w:rFonts w:ascii="Arial" w:hAnsi="Arial" w:cs="Arial"/>
          <w:color w:val="000000" w:themeColor="text1"/>
          <w:sz w:val="2"/>
        </w:rPr>
      </w:pPr>
    </w:p>
    <w:p w14:paraId="6422F4E0" w14:textId="77777777" w:rsidR="003D3618" w:rsidRDefault="003D3618" w:rsidP="003D3618">
      <w:pPr>
        <w:tabs>
          <w:tab w:val="left" w:pos="5747"/>
        </w:tabs>
        <w:rPr>
          <w:rFonts w:ascii="Arial" w:hAnsi="Arial" w:cs="Arial"/>
          <w:color w:val="000000" w:themeColor="text1"/>
          <w:sz w:val="2"/>
        </w:rPr>
      </w:pPr>
    </w:p>
    <w:p w14:paraId="2C19161C" w14:textId="77777777" w:rsidR="003D3618" w:rsidRDefault="003D3618" w:rsidP="003D3618">
      <w:pPr>
        <w:tabs>
          <w:tab w:val="left" w:pos="5747"/>
        </w:tabs>
        <w:rPr>
          <w:rFonts w:ascii="Arial" w:hAnsi="Arial" w:cs="Arial"/>
          <w:color w:val="000000" w:themeColor="text1"/>
          <w:sz w:val="2"/>
        </w:rPr>
      </w:pPr>
    </w:p>
    <w:p w14:paraId="5971F6C1" w14:textId="4697B661" w:rsidR="003D3618" w:rsidRDefault="003D3618" w:rsidP="003D3618">
      <w:pPr>
        <w:tabs>
          <w:tab w:val="left" w:pos="5747"/>
        </w:tabs>
        <w:rPr>
          <w:rFonts w:ascii="Arial" w:hAnsi="Arial" w:cs="Arial"/>
          <w:color w:val="000000" w:themeColor="text1"/>
          <w:sz w:val="2"/>
        </w:rPr>
      </w:pPr>
    </w:p>
    <w:p w14:paraId="453C7A8F" w14:textId="3C369930" w:rsidR="00F12151" w:rsidRDefault="00F12151" w:rsidP="003D3618">
      <w:pPr>
        <w:tabs>
          <w:tab w:val="left" w:pos="5747"/>
        </w:tabs>
        <w:rPr>
          <w:rFonts w:ascii="Arial" w:hAnsi="Arial" w:cs="Arial"/>
          <w:color w:val="000000" w:themeColor="text1"/>
          <w:sz w:val="2"/>
        </w:rPr>
      </w:pPr>
    </w:p>
    <w:p w14:paraId="159FAD18" w14:textId="5D9ED6DB" w:rsidR="00F12151" w:rsidRDefault="00622E03" w:rsidP="00622E03">
      <w:pPr>
        <w:tabs>
          <w:tab w:val="left" w:pos="2490"/>
        </w:tabs>
        <w:rPr>
          <w:rFonts w:ascii="Arial" w:hAnsi="Arial" w:cs="Arial"/>
          <w:color w:val="000000" w:themeColor="text1"/>
          <w:sz w:val="2"/>
        </w:rPr>
      </w:pPr>
      <w:r>
        <w:rPr>
          <w:rFonts w:ascii="Arial" w:hAnsi="Arial" w:cs="Arial"/>
          <w:color w:val="000000" w:themeColor="text1"/>
          <w:sz w:val="2"/>
        </w:rPr>
        <w:tab/>
      </w:r>
    </w:p>
    <w:p w14:paraId="31A5887E" w14:textId="36722A0F" w:rsidR="00622E03" w:rsidRDefault="00622E03" w:rsidP="00622E03">
      <w:pPr>
        <w:tabs>
          <w:tab w:val="left" w:pos="2490"/>
        </w:tabs>
        <w:rPr>
          <w:rFonts w:ascii="Arial" w:hAnsi="Arial" w:cs="Arial"/>
          <w:color w:val="000000" w:themeColor="text1"/>
          <w:sz w:val="2"/>
        </w:rPr>
      </w:pPr>
    </w:p>
    <w:p w14:paraId="54C44496" w14:textId="0887FEBE" w:rsidR="00622E03" w:rsidRDefault="00622E03" w:rsidP="00622E03">
      <w:pPr>
        <w:tabs>
          <w:tab w:val="left" w:pos="2490"/>
        </w:tabs>
        <w:rPr>
          <w:rFonts w:ascii="Arial" w:hAnsi="Arial" w:cs="Arial"/>
          <w:color w:val="000000" w:themeColor="text1"/>
          <w:sz w:val="2"/>
        </w:rPr>
      </w:pPr>
    </w:p>
    <w:p w14:paraId="6444871A" w14:textId="33FFE69C" w:rsidR="00622E03" w:rsidRDefault="00622E03" w:rsidP="00622E03">
      <w:pPr>
        <w:tabs>
          <w:tab w:val="left" w:pos="2490"/>
        </w:tabs>
        <w:rPr>
          <w:rFonts w:ascii="Arial" w:hAnsi="Arial" w:cs="Arial"/>
          <w:color w:val="000000" w:themeColor="text1"/>
          <w:sz w:val="2"/>
        </w:rPr>
      </w:pPr>
    </w:p>
    <w:p w14:paraId="7B3EB34E" w14:textId="77777777" w:rsidR="00622E03" w:rsidRDefault="00622E03" w:rsidP="00622E03">
      <w:pPr>
        <w:tabs>
          <w:tab w:val="left" w:pos="2490"/>
        </w:tabs>
        <w:rPr>
          <w:rFonts w:ascii="Arial" w:hAnsi="Arial" w:cs="Arial"/>
          <w:color w:val="000000" w:themeColor="text1"/>
          <w:sz w:val="2"/>
        </w:rPr>
      </w:pPr>
    </w:p>
    <w:p w14:paraId="4A7F8AEC" w14:textId="1A0167AA" w:rsidR="00F12151" w:rsidRDefault="00F12151" w:rsidP="003D3618">
      <w:pPr>
        <w:tabs>
          <w:tab w:val="left" w:pos="5747"/>
        </w:tabs>
        <w:rPr>
          <w:rFonts w:ascii="Arial" w:hAnsi="Arial" w:cs="Arial"/>
          <w:color w:val="000000" w:themeColor="text1"/>
          <w:sz w:val="2"/>
        </w:rPr>
      </w:pPr>
    </w:p>
    <w:p w14:paraId="42F295C3" w14:textId="6F682BBC" w:rsidR="00F12151" w:rsidRDefault="00F12151" w:rsidP="003D3618">
      <w:pPr>
        <w:tabs>
          <w:tab w:val="left" w:pos="5747"/>
        </w:tabs>
        <w:rPr>
          <w:rFonts w:ascii="Arial" w:hAnsi="Arial" w:cs="Arial"/>
          <w:color w:val="000000" w:themeColor="text1"/>
          <w:sz w:val="2"/>
        </w:rPr>
      </w:pPr>
    </w:p>
    <w:p w14:paraId="0A62B998" w14:textId="0876BE16" w:rsidR="00F12151" w:rsidRDefault="00F12151" w:rsidP="003D3618">
      <w:pPr>
        <w:tabs>
          <w:tab w:val="left" w:pos="5747"/>
        </w:tabs>
        <w:rPr>
          <w:rFonts w:ascii="Arial" w:hAnsi="Arial" w:cs="Arial"/>
          <w:color w:val="000000" w:themeColor="text1"/>
          <w:sz w:val="2"/>
        </w:rPr>
      </w:pPr>
    </w:p>
    <w:p w14:paraId="4E66F881" w14:textId="5F5854A3" w:rsidR="00F12151" w:rsidRDefault="00F12151" w:rsidP="003D3618">
      <w:pPr>
        <w:tabs>
          <w:tab w:val="left" w:pos="5747"/>
        </w:tabs>
        <w:rPr>
          <w:rFonts w:ascii="Arial" w:hAnsi="Arial" w:cs="Arial"/>
          <w:color w:val="000000" w:themeColor="text1"/>
          <w:sz w:val="2"/>
        </w:rPr>
      </w:pPr>
    </w:p>
    <w:p w14:paraId="5AB3E102" w14:textId="41CBE3DE" w:rsidR="00F12151" w:rsidRDefault="00F12151" w:rsidP="003D3618">
      <w:pPr>
        <w:tabs>
          <w:tab w:val="left" w:pos="5747"/>
        </w:tabs>
        <w:rPr>
          <w:rFonts w:ascii="Arial" w:hAnsi="Arial" w:cs="Arial"/>
          <w:color w:val="000000" w:themeColor="text1"/>
          <w:sz w:val="2"/>
        </w:rPr>
      </w:pPr>
    </w:p>
    <w:p w14:paraId="45F182D5" w14:textId="5D34EE48" w:rsidR="00F12151" w:rsidRDefault="00F12151" w:rsidP="003D3618">
      <w:pPr>
        <w:tabs>
          <w:tab w:val="left" w:pos="5747"/>
        </w:tabs>
        <w:rPr>
          <w:rFonts w:ascii="Arial" w:hAnsi="Arial" w:cs="Arial"/>
          <w:color w:val="000000" w:themeColor="text1"/>
          <w:sz w:val="2"/>
        </w:rPr>
      </w:pPr>
    </w:p>
    <w:p w14:paraId="52A6363E" w14:textId="4D7BCC8D" w:rsidR="00F12151" w:rsidRDefault="00F12151" w:rsidP="003D3618">
      <w:pPr>
        <w:tabs>
          <w:tab w:val="left" w:pos="5747"/>
        </w:tabs>
        <w:rPr>
          <w:rFonts w:ascii="Arial" w:hAnsi="Arial" w:cs="Arial"/>
          <w:color w:val="000000" w:themeColor="text1"/>
          <w:sz w:val="2"/>
        </w:rPr>
      </w:pPr>
    </w:p>
    <w:p w14:paraId="216329DF" w14:textId="744A1205" w:rsidR="00F12151" w:rsidRDefault="00F12151" w:rsidP="003D3618">
      <w:pPr>
        <w:tabs>
          <w:tab w:val="left" w:pos="5747"/>
        </w:tabs>
        <w:rPr>
          <w:rFonts w:ascii="Arial" w:hAnsi="Arial" w:cs="Arial"/>
          <w:color w:val="000000" w:themeColor="text1"/>
          <w:sz w:val="2"/>
        </w:rPr>
      </w:pPr>
    </w:p>
    <w:p w14:paraId="58A24AFE" w14:textId="6523D1CE" w:rsidR="00F12151" w:rsidRDefault="00F12151" w:rsidP="003D3618">
      <w:pPr>
        <w:tabs>
          <w:tab w:val="left" w:pos="5747"/>
        </w:tabs>
        <w:rPr>
          <w:rFonts w:ascii="Arial" w:hAnsi="Arial" w:cs="Arial"/>
          <w:color w:val="000000" w:themeColor="text1"/>
          <w:sz w:val="2"/>
        </w:rPr>
      </w:pPr>
    </w:p>
    <w:p w14:paraId="2A34BC61" w14:textId="442BA855" w:rsidR="00F12151" w:rsidRDefault="00F12151" w:rsidP="003D3618">
      <w:pPr>
        <w:tabs>
          <w:tab w:val="left" w:pos="5747"/>
        </w:tabs>
        <w:rPr>
          <w:rFonts w:ascii="Arial" w:hAnsi="Arial" w:cs="Arial"/>
          <w:color w:val="000000" w:themeColor="text1"/>
          <w:sz w:val="2"/>
        </w:rPr>
      </w:pPr>
    </w:p>
    <w:p w14:paraId="59E5AF93" w14:textId="77777777" w:rsidR="00F12151" w:rsidRDefault="00F12151" w:rsidP="003D3618">
      <w:pPr>
        <w:tabs>
          <w:tab w:val="left" w:pos="5747"/>
        </w:tabs>
        <w:rPr>
          <w:rFonts w:ascii="Arial" w:hAnsi="Arial" w:cs="Arial"/>
          <w:color w:val="000000" w:themeColor="text1"/>
          <w:sz w:val="2"/>
        </w:rPr>
      </w:pPr>
    </w:p>
    <w:p w14:paraId="00EA41C1" w14:textId="608926D2" w:rsidR="00995CC8" w:rsidRPr="00622E03" w:rsidRDefault="00622E03" w:rsidP="003D3618">
      <w:pPr>
        <w:pStyle w:val="Sinespaciado1"/>
        <w:jc w:val="center"/>
        <w:rPr>
          <w:rFonts w:ascii="Arial" w:eastAsiaTheme="minorHAnsi" w:hAnsi="Arial" w:cs="Arial"/>
          <w:b/>
          <w:bCs/>
          <w:color w:val="000000" w:themeColor="text1"/>
          <w:sz w:val="20"/>
          <w:szCs w:val="20"/>
          <w:lang w:eastAsia="en-US"/>
        </w:rPr>
      </w:pPr>
      <w:r w:rsidRPr="00622E03">
        <w:rPr>
          <w:rFonts w:ascii="Arial" w:eastAsiaTheme="minorHAnsi" w:hAnsi="Arial" w:cs="Arial"/>
          <w:b/>
          <w:bCs/>
          <w:color w:val="000000" w:themeColor="text1"/>
          <w:sz w:val="20"/>
          <w:szCs w:val="20"/>
          <w:lang w:eastAsia="en-US"/>
        </w:rPr>
        <w:lastRenderedPageBreak/>
        <w:t>ANEXO 2</w:t>
      </w:r>
    </w:p>
    <w:p w14:paraId="6ADD7A50" w14:textId="06755312" w:rsidR="003D3618" w:rsidRDefault="00622E03" w:rsidP="003D3618">
      <w:pPr>
        <w:tabs>
          <w:tab w:val="left" w:pos="1156"/>
        </w:tabs>
        <w:rPr>
          <w:rFonts w:ascii="Arial" w:hAnsi="Arial" w:cs="Arial"/>
          <w:color w:val="000000" w:themeColor="text1"/>
          <w:sz w:val="2"/>
        </w:rPr>
      </w:pPr>
      <w:r>
        <w:rPr>
          <w:rFonts w:ascii="Arial" w:hAnsi="Arial" w:cs="Arial"/>
          <w:color w:val="000000" w:themeColor="text1"/>
          <w:sz w:val="2"/>
        </w:rPr>
        <w:t>ANEXO 2</w:t>
      </w:r>
    </w:p>
    <w:p w14:paraId="4DAA42D4" w14:textId="77777777" w:rsidR="003D3618" w:rsidRDefault="003D3618" w:rsidP="003D3618">
      <w:pPr>
        <w:rPr>
          <w:rFonts w:ascii="Arial" w:hAnsi="Arial" w:cs="Arial"/>
          <w:color w:val="000000" w:themeColor="text1"/>
          <w:sz w:val="2"/>
        </w:rPr>
      </w:pPr>
    </w:p>
    <w:p w14:paraId="17D28AEC" w14:textId="77777777" w:rsidR="003D3618" w:rsidRDefault="003D3618" w:rsidP="003D3618">
      <w:pPr>
        <w:pStyle w:val="Prrafodelista"/>
        <w:ind w:left="0"/>
        <w:jc w:val="center"/>
        <w:rPr>
          <w:rFonts w:ascii="Arial" w:hAnsi="Arial" w:cs="Arial"/>
          <w:b/>
          <w:color w:val="000000" w:themeColor="text1"/>
        </w:rPr>
      </w:pPr>
      <w:r w:rsidRPr="00B876F0">
        <w:rPr>
          <w:rFonts w:ascii="Arial" w:hAnsi="Arial" w:cs="Arial"/>
          <w:b/>
          <w:sz w:val="20"/>
          <w:szCs w:val="20"/>
        </w:rPr>
        <w:t>ESTIMACIÓN, TIPIFICACIÓN, ASIGNACIÓN DE RIESGOS</w:t>
      </w:r>
      <w:r>
        <w:rPr>
          <w:rFonts w:ascii="Arial" w:hAnsi="Arial" w:cs="Arial"/>
          <w:b/>
          <w:sz w:val="20"/>
          <w:szCs w:val="20"/>
        </w:rPr>
        <w:t xml:space="preserve"> </w:t>
      </w:r>
      <w:r w:rsidRPr="00B876F0">
        <w:rPr>
          <w:rFonts w:ascii="Arial" w:hAnsi="Arial" w:cs="Arial"/>
          <w:b/>
          <w:sz w:val="20"/>
          <w:szCs w:val="20"/>
        </w:rPr>
        <w:t>Y DETERMINACIÓN DE GARANTÍAS</w:t>
      </w:r>
    </w:p>
    <w:p w14:paraId="0328334A" w14:textId="77777777" w:rsidR="003D3618" w:rsidRDefault="003D3618" w:rsidP="003D3618">
      <w:pPr>
        <w:tabs>
          <w:tab w:val="left" w:pos="-1080"/>
          <w:tab w:val="left" w:pos="0"/>
        </w:tabs>
        <w:rPr>
          <w:rFonts w:ascii="Arial" w:hAnsi="Arial" w:cs="Arial"/>
          <w:b/>
          <w:color w:val="000000" w:themeColor="text1"/>
        </w:rPr>
      </w:pPr>
    </w:p>
    <w:p w14:paraId="38445029" w14:textId="77777777" w:rsidR="003D3618" w:rsidRPr="008D0077" w:rsidRDefault="003D3618" w:rsidP="003D3618">
      <w:pPr>
        <w:tabs>
          <w:tab w:val="left" w:pos="-1080"/>
          <w:tab w:val="left" w:pos="0"/>
        </w:tabs>
        <w:jc w:val="center"/>
        <w:rPr>
          <w:rFonts w:ascii="Arial" w:hAnsi="Arial" w:cs="Arial"/>
          <w:b/>
          <w:color w:val="000000" w:themeColor="text1"/>
          <w:sz w:val="20"/>
          <w:szCs w:val="20"/>
        </w:rPr>
      </w:pPr>
      <w:r w:rsidRPr="008D0077">
        <w:rPr>
          <w:rFonts w:ascii="Arial" w:hAnsi="Arial" w:cs="Arial"/>
          <w:b/>
          <w:color w:val="000000" w:themeColor="text1"/>
          <w:sz w:val="20"/>
          <w:szCs w:val="20"/>
        </w:rPr>
        <w:t>GARANTÍAS DEL PROCESO</w:t>
      </w:r>
    </w:p>
    <w:p w14:paraId="2FC40A2B" w14:textId="77777777" w:rsidR="003D3618" w:rsidRPr="008D0077" w:rsidRDefault="003D3618" w:rsidP="003D3618">
      <w:pPr>
        <w:ind w:right="51"/>
        <w:jc w:val="both"/>
        <w:rPr>
          <w:rFonts w:ascii="Arial" w:eastAsia="MS Mincho" w:hAnsi="Arial" w:cs="Arial"/>
          <w:sz w:val="20"/>
          <w:szCs w:val="20"/>
        </w:rPr>
      </w:pPr>
      <w:r w:rsidRPr="008D0077">
        <w:rPr>
          <w:rFonts w:ascii="Arial" w:eastAsia="MS Mincho"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0EC6D2DD" w14:textId="77777777" w:rsidR="003D3618" w:rsidRPr="002C1530" w:rsidRDefault="003D3618" w:rsidP="003D3618">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60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389"/>
        <w:gridCol w:w="1559"/>
        <w:gridCol w:w="1276"/>
        <w:gridCol w:w="1134"/>
        <w:gridCol w:w="1843"/>
        <w:gridCol w:w="2409"/>
      </w:tblGrid>
      <w:tr w:rsidR="003D3618" w:rsidRPr="00B876F0" w14:paraId="34F6DF76" w14:textId="77777777" w:rsidTr="00333E65">
        <w:trPr>
          <w:trHeight w:val="293"/>
        </w:trPr>
        <w:tc>
          <w:tcPr>
            <w:tcW w:w="993"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7C942772"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MECANISMO DE COBERTURA</w:t>
            </w:r>
          </w:p>
        </w:tc>
        <w:tc>
          <w:tcPr>
            <w:tcW w:w="1389"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5ABA4556"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3702D713"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0301BDC9"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74DA7F3D"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ASIGNACION DEL RIESGO</w:t>
            </w:r>
          </w:p>
        </w:tc>
        <w:tc>
          <w:tcPr>
            <w:tcW w:w="1843"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7D504257"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8EAADB" w:themeFill="accent5" w:themeFillTint="99"/>
            <w:vAlign w:val="center"/>
            <w:hideMark/>
          </w:tcPr>
          <w:p w14:paraId="0B0E0C34" w14:textId="77777777" w:rsidR="003D3618" w:rsidRPr="00B876F0" w:rsidRDefault="003D3618" w:rsidP="00333E65">
            <w:pPr>
              <w:spacing w:line="276" w:lineRule="auto"/>
              <w:jc w:val="center"/>
              <w:rPr>
                <w:rFonts w:ascii="Arial" w:hAnsi="Arial" w:cs="Arial"/>
                <w:b/>
                <w:sz w:val="12"/>
                <w:szCs w:val="12"/>
              </w:rPr>
            </w:pPr>
            <w:r w:rsidRPr="00B876F0">
              <w:rPr>
                <w:rFonts w:ascii="Arial" w:hAnsi="Arial" w:cs="Arial"/>
                <w:b/>
                <w:sz w:val="12"/>
                <w:szCs w:val="12"/>
              </w:rPr>
              <w:t>JUSTIFICACION COBERTURA / VIGENCIA</w:t>
            </w:r>
          </w:p>
        </w:tc>
      </w:tr>
      <w:tr w:rsidR="003D3618" w:rsidRPr="00B876F0" w14:paraId="134AB6C7" w14:textId="77777777" w:rsidTr="00333E65">
        <w:trPr>
          <w:trHeight w:val="1803"/>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7DE79106"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GARANTIA UNICA</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37B3873F"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D583D4C"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D347C67"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95558F"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9001621" w14:textId="77777777" w:rsidR="003D3618" w:rsidRPr="008B027A" w:rsidRDefault="003D3618" w:rsidP="00333E65">
            <w:pPr>
              <w:spacing w:line="276" w:lineRule="auto"/>
              <w:jc w:val="both"/>
              <w:rPr>
                <w:rFonts w:ascii="Arial" w:hAnsi="Arial" w:cs="Arial"/>
                <w:sz w:val="12"/>
                <w:szCs w:val="12"/>
                <w:highlight w:val="yellow"/>
              </w:rPr>
            </w:pPr>
            <w:r w:rsidRPr="008B027A">
              <w:rPr>
                <w:rFonts w:ascii="Arial" w:hAnsi="Arial" w:cs="Arial"/>
                <w:sz w:val="12"/>
                <w:szCs w:val="12"/>
              </w:rPr>
              <w:t>VIGENTE POR UN TERMINO IGUAL A LA VIGENCIA DEL CONTRATO Y SESENTA (60) DÍAS CALENDARIO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35DDF43"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3D3618" w:rsidRPr="00B876F0" w14:paraId="39C716F5" w14:textId="77777777" w:rsidTr="00333E65">
        <w:trPr>
          <w:trHeight w:val="1090"/>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3452B4EE"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GARANTIA UNICA</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63F3D09F"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B974C84"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5F14E2"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CINCUENTA POR CIENTO (</w:t>
            </w:r>
            <w:r>
              <w:rPr>
                <w:rFonts w:ascii="Arial" w:hAnsi="Arial" w:cs="Arial"/>
                <w:sz w:val="12"/>
                <w:szCs w:val="12"/>
              </w:rPr>
              <w:t>50</w:t>
            </w:r>
            <w:r w:rsidRPr="00B876F0">
              <w:rPr>
                <w:rFonts w:ascii="Arial" w:hAnsi="Arial" w:cs="Arial"/>
                <w:sz w:val="12"/>
                <w:szCs w:val="12"/>
              </w:rPr>
              <w:t>%) DEL VALOR</w:t>
            </w:r>
            <w:r>
              <w:rPr>
                <w:rFonts w:ascii="Arial" w:hAnsi="Arial" w:cs="Arial"/>
                <w:sz w:val="12"/>
                <w:szCs w:val="12"/>
              </w:rPr>
              <w:t xml:space="preserve"> TOTAL</w:t>
            </w:r>
            <w:r w:rsidRPr="00B876F0">
              <w:rPr>
                <w:rFonts w:ascii="Arial" w:hAnsi="Arial" w:cs="Arial"/>
                <w:sz w:val="12"/>
                <w:szCs w:val="12"/>
              </w:rPr>
              <w:t xml:space="preserve"> DE</w:t>
            </w:r>
            <w:r>
              <w:rPr>
                <w:rFonts w:ascii="Arial" w:hAnsi="Arial" w:cs="Arial"/>
                <w:sz w:val="12"/>
                <w:szCs w:val="12"/>
              </w:rPr>
              <w:t>L CONTRATO</w:t>
            </w:r>
            <w:r w:rsidRPr="00B876F0">
              <w:rPr>
                <w:rFonts w:ascii="Arial" w:hAnsi="Arial" w:cs="Arial"/>
                <w:sz w:val="12"/>
                <w:szCs w:val="1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B0ED07"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68217F6" w14:textId="77777777" w:rsidR="003D3618" w:rsidRPr="008D0077" w:rsidRDefault="003D3618" w:rsidP="00333E65">
            <w:pPr>
              <w:spacing w:line="276" w:lineRule="auto"/>
              <w:jc w:val="both"/>
              <w:rPr>
                <w:rFonts w:ascii="Arial" w:hAnsi="Arial" w:cs="Arial"/>
                <w:sz w:val="12"/>
                <w:szCs w:val="12"/>
                <w:highlight w:val="yellow"/>
              </w:rPr>
            </w:pPr>
            <w:r w:rsidRPr="008B027A">
              <w:rPr>
                <w:rFonts w:ascii="Arial" w:hAnsi="Arial" w:cs="Arial"/>
                <w:sz w:val="12"/>
                <w:szCs w:val="12"/>
              </w:rPr>
              <w:t>VIGENTE POR UN TERMINO IGUAL A LA VIGENCIA DEL CONTRATO Y UN (01) AÑO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7DDF9DB"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AMPARA EL RIESGO DE MALA CALIDAD DEL SERVICIO DE CONSULTORÍA DURANTE LA VIGENCIA DEL CONTRATO Y 3 AÑOS MÁS BUSCANDO RESARCIR EL DETRIMENTO CAUSADO A LA ENTIDAD POR MALA CALIDAD O INSUFICIENCIA DEL PRODUCTO ENTREGADO.</w:t>
            </w:r>
          </w:p>
        </w:tc>
      </w:tr>
      <w:tr w:rsidR="003D3618" w:rsidRPr="00B876F0" w14:paraId="67591A0B" w14:textId="77777777" w:rsidTr="00333E65">
        <w:trPr>
          <w:trHeight w:val="2255"/>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25C88B06"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GARANTIA UNICA</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198A2CBD"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4E3140B"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CALIDAD DE LOS BIENES.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684CB7A"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CINCUENTA POR CIENTO (5</w:t>
            </w:r>
            <w:r>
              <w:rPr>
                <w:rFonts w:ascii="Arial" w:hAnsi="Arial" w:cs="Arial"/>
                <w:sz w:val="12"/>
                <w:szCs w:val="12"/>
              </w:rPr>
              <w:t>0</w:t>
            </w:r>
            <w:r w:rsidRPr="00B876F0">
              <w:rPr>
                <w:rFonts w:ascii="Arial" w:hAnsi="Arial" w:cs="Arial"/>
                <w:sz w:val="12"/>
                <w:szCs w:val="12"/>
              </w:rPr>
              <w:t xml:space="preserve">%) DEL VALOR </w:t>
            </w:r>
            <w:r>
              <w:rPr>
                <w:rFonts w:ascii="Arial" w:hAnsi="Arial" w:cs="Arial"/>
                <w:sz w:val="12"/>
                <w:szCs w:val="12"/>
              </w:rPr>
              <w:t xml:space="preserve">TOTAL DEL CONTRATO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7EED39"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35F7EBF" w14:textId="77777777" w:rsidR="003D3618" w:rsidRPr="008D0077" w:rsidRDefault="003D3618" w:rsidP="00333E65">
            <w:pPr>
              <w:spacing w:line="276" w:lineRule="auto"/>
              <w:jc w:val="both"/>
              <w:rPr>
                <w:rFonts w:ascii="Arial" w:hAnsi="Arial" w:cs="Arial"/>
                <w:sz w:val="12"/>
                <w:szCs w:val="12"/>
                <w:highlight w:val="yellow"/>
                <w:lang w:val="es-MX" w:eastAsia="es-MX"/>
              </w:rPr>
            </w:pPr>
            <w:r w:rsidRPr="008B027A">
              <w:rPr>
                <w:rFonts w:ascii="Arial" w:hAnsi="Arial" w:cs="Arial"/>
                <w:sz w:val="12"/>
                <w:szCs w:val="12"/>
              </w:rPr>
              <w:t>VIGENTE POR UN TERMINO IGUAL A LA VIGENCIA DEL CONTRATO Y UN (01) AÑO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18E3377" w14:textId="77777777" w:rsidR="003D3618" w:rsidRPr="00B876F0" w:rsidRDefault="003D3618" w:rsidP="00333E65">
            <w:pPr>
              <w:spacing w:line="276" w:lineRule="auto"/>
              <w:jc w:val="both"/>
              <w:rPr>
                <w:rFonts w:ascii="Arial" w:hAnsi="Arial" w:cs="Arial"/>
                <w:sz w:val="12"/>
                <w:szCs w:val="12"/>
              </w:rPr>
            </w:pPr>
            <w:r w:rsidRPr="00B876F0">
              <w:rPr>
                <w:rFonts w:ascii="Arial" w:eastAsia="MS Mincho" w:hAnsi="Arial" w:cs="Arial"/>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3D3618" w:rsidRPr="00B876F0" w14:paraId="2290EC19" w14:textId="77777777" w:rsidTr="00333E65">
        <w:trPr>
          <w:trHeight w:val="1257"/>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60491294"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GARANTIA UNICA</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6E5A97E5"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4822E1E"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1300D8A"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843C67"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B0E0A05" w14:textId="77777777" w:rsidR="003D3618" w:rsidRPr="008D0077" w:rsidRDefault="003D3618" w:rsidP="00333E65">
            <w:pPr>
              <w:spacing w:line="276" w:lineRule="auto"/>
              <w:jc w:val="both"/>
              <w:rPr>
                <w:rFonts w:ascii="Arial" w:hAnsi="Arial" w:cs="Arial"/>
                <w:sz w:val="12"/>
                <w:szCs w:val="12"/>
                <w:highlight w:val="yellow"/>
              </w:rPr>
            </w:pPr>
            <w:r w:rsidRPr="008B027A">
              <w:rPr>
                <w:rFonts w:ascii="Arial" w:hAnsi="Arial" w:cs="Arial"/>
                <w:sz w:val="12"/>
                <w:szCs w:val="12"/>
              </w:rPr>
              <w:t>VIGENTE POR UN TÉRMINO IGUAL A LA VIGENCIA DEL CONTRATO Y TRES (3) AÑOS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4A32A0D"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D3618" w:rsidRPr="00B876F0" w14:paraId="6033E4F1" w14:textId="77777777" w:rsidTr="00333E65">
        <w:trPr>
          <w:trHeight w:val="1931"/>
        </w:trPr>
        <w:tc>
          <w:tcPr>
            <w:tcW w:w="993" w:type="dxa"/>
            <w:tcBorders>
              <w:top w:val="single" w:sz="4" w:space="0" w:color="000000"/>
              <w:left w:val="single" w:sz="4" w:space="0" w:color="000000"/>
              <w:bottom w:val="single" w:sz="4" w:space="0" w:color="000000"/>
              <w:right w:val="single" w:sz="4" w:space="0" w:color="000000"/>
            </w:tcBorders>
            <w:vAlign w:val="center"/>
          </w:tcPr>
          <w:p w14:paraId="2CBE377A"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lastRenderedPageBreak/>
              <w:t>GARANTÍA ÚNICA</w:t>
            </w:r>
          </w:p>
        </w:tc>
        <w:tc>
          <w:tcPr>
            <w:tcW w:w="1389" w:type="dxa"/>
            <w:tcBorders>
              <w:top w:val="single" w:sz="4" w:space="0" w:color="000000"/>
              <w:left w:val="single" w:sz="4" w:space="0" w:color="000000"/>
              <w:bottom w:val="single" w:sz="4" w:space="0" w:color="000000"/>
              <w:right w:val="single" w:sz="4" w:space="0" w:color="000000"/>
            </w:tcBorders>
            <w:vAlign w:val="center"/>
          </w:tcPr>
          <w:p w14:paraId="1863063C"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 xml:space="preserve">RIESGO FINANCIERO </w:t>
            </w:r>
          </w:p>
        </w:tc>
        <w:tc>
          <w:tcPr>
            <w:tcW w:w="1559" w:type="dxa"/>
            <w:tcBorders>
              <w:top w:val="single" w:sz="4" w:space="0" w:color="000000"/>
              <w:left w:val="single" w:sz="4" w:space="0" w:color="000000"/>
              <w:bottom w:val="single" w:sz="4" w:space="0" w:color="000000"/>
              <w:right w:val="single" w:sz="4" w:space="0" w:color="000000"/>
            </w:tcBorders>
            <w:vAlign w:val="center"/>
          </w:tcPr>
          <w:p w14:paraId="29F2E724" w14:textId="77777777" w:rsidR="003D3618" w:rsidRPr="00B876F0" w:rsidRDefault="003D3618" w:rsidP="00333E65">
            <w:pPr>
              <w:tabs>
                <w:tab w:val="left" w:pos="0"/>
              </w:tabs>
              <w:spacing w:line="276" w:lineRule="auto"/>
              <w:rPr>
                <w:rFonts w:ascii="Arial" w:hAnsi="Arial" w:cs="Arial"/>
                <w:sz w:val="12"/>
                <w:szCs w:val="12"/>
              </w:rPr>
            </w:pPr>
            <w:r w:rsidRPr="00B876F0">
              <w:rPr>
                <w:rFonts w:ascii="Arial" w:hAnsi="Arial" w:cs="Arial"/>
                <w:sz w:val="12"/>
                <w:szCs w:val="12"/>
              </w:rPr>
              <w:t>DAÑOS A TERCEROS POR</w:t>
            </w:r>
          </w:p>
          <w:p w14:paraId="669A2485"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 xml:space="preserve">RESPONSABILIDAD CIVIL EXTRA-CONTRACTUAL </w:t>
            </w:r>
          </w:p>
        </w:tc>
        <w:tc>
          <w:tcPr>
            <w:tcW w:w="1276" w:type="dxa"/>
            <w:tcBorders>
              <w:top w:val="single" w:sz="4" w:space="0" w:color="000000"/>
              <w:left w:val="single" w:sz="4" w:space="0" w:color="000000"/>
              <w:bottom w:val="single" w:sz="4" w:space="0" w:color="000000"/>
              <w:right w:val="single" w:sz="4" w:space="0" w:color="000000"/>
            </w:tcBorders>
            <w:vAlign w:val="center"/>
          </w:tcPr>
          <w:p w14:paraId="4277F75B"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 xml:space="preserve">CINCO POR CIENTO (5%) DEL VALOR TOTAL DEL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0F592D43" w14:textId="77777777" w:rsidR="003D3618" w:rsidRPr="00B876F0" w:rsidRDefault="003D3618" w:rsidP="00333E65">
            <w:pPr>
              <w:spacing w:line="276" w:lineRule="auto"/>
              <w:jc w:val="both"/>
              <w:rPr>
                <w:rFonts w:ascii="Arial" w:hAnsi="Arial" w:cs="Arial"/>
                <w:sz w:val="12"/>
                <w:szCs w:val="12"/>
              </w:rPr>
            </w:pPr>
            <w:r w:rsidRPr="00B876F0">
              <w:rPr>
                <w:rFonts w:ascii="Arial" w:hAnsi="Arial" w:cs="Arial"/>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vAlign w:val="center"/>
          </w:tcPr>
          <w:p w14:paraId="6B2A1697" w14:textId="77777777" w:rsidR="003D3618" w:rsidRPr="00B876F0" w:rsidRDefault="003D3618" w:rsidP="00333E65">
            <w:pPr>
              <w:tabs>
                <w:tab w:val="left" w:pos="0"/>
              </w:tabs>
              <w:spacing w:line="276" w:lineRule="auto"/>
              <w:rPr>
                <w:rFonts w:ascii="Arial" w:hAnsi="Arial" w:cs="Arial"/>
                <w:sz w:val="12"/>
                <w:szCs w:val="12"/>
              </w:rPr>
            </w:pPr>
          </w:p>
          <w:p w14:paraId="48B181FC" w14:textId="77777777" w:rsidR="003D3618" w:rsidRPr="008B027A" w:rsidRDefault="003D3618" w:rsidP="00333E65">
            <w:pPr>
              <w:spacing w:line="276" w:lineRule="auto"/>
              <w:jc w:val="both"/>
              <w:rPr>
                <w:rFonts w:ascii="Arial" w:hAnsi="Arial" w:cs="Arial"/>
                <w:sz w:val="12"/>
                <w:szCs w:val="12"/>
              </w:rPr>
            </w:pPr>
            <w:r w:rsidRPr="00B876F0">
              <w:rPr>
                <w:rFonts w:ascii="Arial" w:hAnsi="Arial" w:cs="Arial"/>
                <w:sz w:val="12"/>
                <w:szCs w:val="12"/>
              </w:rPr>
              <w:t>VIGENTE POR EL TÉRMINO DE LA VIGENCIA DEL CONTRATO.</w:t>
            </w:r>
          </w:p>
        </w:tc>
        <w:tc>
          <w:tcPr>
            <w:tcW w:w="2409" w:type="dxa"/>
            <w:tcBorders>
              <w:top w:val="single" w:sz="4" w:space="0" w:color="000000"/>
              <w:left w:val="single" w:sz="4" w:space="0" w:color="000000"/>
              <w:bottom w:val="single" w:sz="4" w:space="0" w:color="000000"/>
              <w:right w:val="single" w:sz="4" w:space="0" w:color="000000"/>
            </w:tcBorders>
            <w:vAlign w:val="center"/>
          </w:tcPr>
          <w:p w14:paraId="5CD4865F" w14:textId="77777777" w:rsidR="003D3618" w:rsidRPr="00B876F0" w:rsidRDefault="003D3618" w:rsidP="00333E65">
            <w:pPr>
              <w:spacing w:line="276" w:lineRule="auto"/>
              <w:jc w:val="both"/>
              <w:rPr>
                <w:rFonts w:ascii="Arial" w:hAnsi="Arial" w:cs="Arial"/>
                <w:sz w:val="12"/>
                <w:szCs w:val="12"/>
              </w:rPr>
            </w:pPr>
            <w:r w:rsidRPr="00B876F0">
              <w:rPr>
                <w:rFonts w:ascii="Arial" w:eastAsia="MS Mincho" w:hAnsi="Arial" w:cs="Arial"/>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41E2EA1C" w14:textId="77777777" w:rsidR="003D3618" w:rsidRDefault="003D3618" w:rsidP="003D3618">
      <w:pPr>
        <w:tabs>
          <w:tab w:val="center" w:pos="4991"/>
        </w:tabs>
        <w:spacing w:after="0"/>
        <w:rPr>
          <w:color w:val="FF0000"/>
          <w:sz w:val="14"/>
          <w:szCs w:val="14"/>
        </w:rPr>
      </w:pPr>
    </w:p>
    <w:p w14:paraId="393C17FA" w14:textId="77777777" w:rsidR="003D3618" w:rsidRDefault="003D3618" w:rsidP="003D3618">
      <w:pPr>
        <w:tabs>
          <w:tab w:val="center" w:pos="4991"/>
        </w:tabs>
        <w:spacing w:after="0"/>
        <w:rPr>
          <w:rFonts w:ascii="Arial" w:hAnsi="Arial" w:cs="Arial"/>
          <w:b/>
          <w:color w:val="000000" w:themeColor="text1"/>
          <w:sz w:val="20"/>
        </w:rPr>
      </w:pPr>
      <w:r w:rsidRPr="007B5A04">
        <w:rPr>
          <w:rFonts w:ascii="Arial" w:hAnsi="Arial" w:cs="Arial"/>
          <w:b/>
          <w:color w:val="000000" w:themeColor="text1"/>
          <w:sz w:val="20"/>
        </w:rPr>
        <w:t>CL</w:t>
      </w:r>
      <w:r>
        <w:rPr>
          <w:rFonts w:ascii="Arial" w:hAnsi="Arial" w:cs="Arial"/>
          <w:b/>
          <w:color w:val="000000" w:themeColor="text1"/>
          <w:sz w:val="20"/>
        </w:rPr>
        <w:t>Á</w:t>
      </w:r>
      <w:r w:rsidRPr="007B5A04">
        <w:rPr>
          <w:rFonts w:ascii="Arial" w:hAnsi="Arial" w:cs="Arial"/>
          <w:b/>
          <w:color w:val="000000" w:themeColor="text1"/>
          <w:sz w:val="20"/>
        </w:rPr>
        <w:t>USULAS SANCIONATORIAS</w:t>
      </w:r>
    </w:p>
    <w:p w14:paraId="5170A990" w14:textId="77777777" w:rsidR="003D3618" w:rsidRDefault="003D3618" w:rsidP="003D3618">
      <w:pPr>
        <w:tabs>
          <w:tab w:val="center" w:pos="4991"/>
        </w:tabs>
        <w:spacing w:after="0"/>
        <w:rPr>
          <w:rFonts w:ascii="Arial" w:hAnsi="Arial" w:cs="Arial"/>
          <w:b/>
          <w:color w:val="000000" w:themeColor="text1"/>
          <w:sz w:val="20"/>
        </w:rPr>
      </w:pPr>
    </w:p>
    <w:tbl>
      <w:tblPr>
        <w:tblW w:w="10632" w:type="dxa"/>
        <w:tblInd w:w="-289" w:type="dxa"/>
        <w:tblLayout w:type="fixed"/>
        <w:tblCellMar>
          <w:left w:w="70" w:type="dxa"/>
          <w:right w:w="70" w:type="dxa"/>
        </w:tblCellMar>
        <w:tblLook w:val="04A0" w:firstRow="1" w:lastRow="0" w:firstColumn="1" w:lastColumn="0" w:noHBand="0" w:noVBand="1"/>
      </w:tblPr>
      <w:tblGrid>
        <w:gridCol w:w="908"/>
        <w:gridCol w:w="1460"/>
        <w:gridCol w:w="1539"/>
        <w:gridCol w:w="1255"/>
        <w:gridCol w:w="1126"/>
        <w:gridCol w:w="1934"/>
        <w:gridCol w:w="2410"/>
      </w:tblGrid>
      <w:tr w:rsidR="003D3618" w:rsidRPr="00D37411" w14:paraId="34A17F93" w14:textId="77777777" w:rsidTr="00333E65">
        <w:trPr>
          <w:trHeight w:val="495"/>
        </w:trPr>
        <w:tc>
          <w:tcPr>
            <w:tcW w:w="908" w:type="dxa"/>
            <w:tcBorders>
              <w:top w:val="single" w:sz="4" w:space="0" w:color="auto"/>
              <w:left w:val="single" w:sz="4" w:space="0" w:color="auto"/>
              <w:bottom w:val="nil"/>
              <w:right w:val="single" w:sz="4" w:space="0" w:color="auto"/>
            </w:tcBorders>
            <w:shd w:val="clear" w:color="000000" w:fill="8EAADB"/>
            <w:vAlign w:val="center"/>
            <w:hideMark/>
          </w:tcPr>
          <w:p w14:paraId="6A25C7AF"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MECANISMO DE COBERTURA</w:t>
            </w:r>
          </w:p>
        </w:tc>
        <w:tc>
          <w:tcPr>
            <w:tcW w:w="1460" w:type="dxa"/>
            <w:tcBorders>
              <w:top w:val="single" w:sz="4" w:space="0" w:color="auto"/>
              <w:left w:val="nil"/>
              <w:bottom w:val="nil"/>
              <w:right w:val="single" w:sz="4" w:space="0" w:color="auto"/>
            </w:tcBorders>
            <w:shd w:val="clear" w:color="000000" w:fill="8EAADB"/>
            <w:vAlign w:val="center"/>
            <w:hideMark/>
          </w:tcPr>
          <w:p w14:paraId="466A84A0"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CLASE DE RIESGO</w:t>
            </w:r>
          </w:p>
        </w:tc>
        <w:tc>
          <w:tcPr>
            <w:tcW w:w="1539" w:type="dxa"/>
            <w:tcBorders>
              <w:top w:val="single" w:sz="4" w:space="0" w:color="auto"/>
              <w:left w:val="nil"/>
              <w:bottom w:val="nil"/>
              <w:right w:val="single" w:sz="4" w:space="0" w:color="auto"/>
            </w:tcBorders>
            <w:shd w:val="clear" w:color="000000" w:fill="8EAADB"/>
            <w:vAlign w:val="center"/>
            <w:hideMark/>
          </w:tcPr>
          <w:p w14:paraId="7F6ED838"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TIPIFICACION DE LOS RIESGOS</w:t>
            </w:r>
          </w:p>
        </w:tc>
        <w:tc>
          <w:tcPr>
            <w:tcW w:w="1255" w:type="dxa"/>
            <w:tcBorders>
              <w:top w:val="single" w:sz="4" w:space="0" w:color="auto"/>
              <w:left w:val="nil"/>
              <w:bottom w:val="nil"/>
              <w:right w:val="single" w:sz="4" w:space="0" w:color="auto"/>
            </w:tcBorders>
            <w:shd w:val="clear" w:color="000000" w:fill="8EAADB"/>
            <w:vAlign w:val="center"/>
            <w:hideMark/>
          </w:tcPr>
          <w:p w14:paraId="5A69E456"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ESTIMACION DEL RIESGO</w:t>
            </w:r>
          </w:p>
        </w:tc>
        <w:tc>
          <w:tcPr>
            <w:tcW w:w="1126" w:type="dxa"/>
            <w:tcBorders>
              <w:top w:val="single" w:sz="4" w:space="0" w:color="auto"/>
              <w:left w:val="nil"/>
              <w:bottom w:val="nil"/>
              <w:right w:val="single" w:sz="4" w:space="0" w:color="auto"/>
            </w:tcBorders>
            <w:shd w:val="clear" w:color="000000" w:fill="8EAADB"/>
            <w:vAlign w:val="center"/>
            <w:hideMark/>
          </w:tcPr>
          <w:p w14:paraId="2B69AB28"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ASIGNACION DEL RIESGO</w:t>
            </w:r>
          </w:p>
        </w:tc>
        <w:tc>
          <w:tcPr>
            <w:tcW w:w="1934" w:type="dxa"/>
            <w:tcBorders>
              <w:top w:val="single" w:sz="4" w:space="0" w:color="auto"/>
              <w:left w:val="nil"/>
              <w:bottom w:val="nil"/>
              <w:right w:val="single" w:sz="4" w:space="0" w:color="auto"/>
            </w:tcBorders>
            <w:shd w:val="clear" w:color="000000" w:fill="8EAADB"/>
            <w:vAlign w:val="center"/>
            <w:hideMark/>
          </w:tcPr>
          <w:p w14:paraId="0FD7F74C"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VIGENCIA</w:t>
            </w:r>
          </w:p>
        </w:tc>
        <w:tc>
          <w:tcPr>
            <w:tcW w:w="2410" w:type="dxa"/>
            <w:tcBorders>
              <w:top w:val="single" w:sz="4" w:space="0" w:color="auto"/>
              <w:left w:val="nil"/>
              <w:bottom w:val="nil"/>
              <w:right w:val="single" w:sz="4" w:space="0" w:color="auto"/>
            </w:tcBorders>
            <w:shd w:val="clear" w:color="000000" w:fill="8EAADB"/>
            <w:vAlign w:val="center"/>
            <w:hideMark/>
          </w:tcPr>
          <w:p w14:paraId="6B36E950" w14:textId="77777777" w:rsidR="003D3618" w:rsidRPr="00D37411" w:rsidRDefault="003D3618" w:rsidP="00333E65">
            <w:pPr>
              <w:spacing w:after="0" w:line="240" w:lineRule="auto"/>
              <w:jc w:val="center"/>
              <w:rPr>
                <w:rFonts w:ascii="Arial" w:eastAsia="Times New Roman" w:hAnsi="Arial" w:cs="Arial"/>
                <w:b/>
                <w:bCs/>
                <w:color w:val="000000"/>
                <w:sz w:val="12"/>
                <w:szCs w:val="12"/>
                <w:lang w:val="es-MX" w:eastAsia="es-MX"/>
              </w:rPr>
            </w:pPr>
            <w:r w:rsidRPr="00D37411">
              <w:rPr>
                <w:rFonts w:ascii="Arial" w:eastAsia="Times New Roman" w:hAnsi="Arial" w:cs="Arial"/>
                <w:b/>
                <w:bCs/>
                <w:color w:val="000000"/>
                <w:sz w:val="12"/>
                <w:szCs w:val="12"/>
                <w:lang w:eastAsia="es-MX"/>
              </w:rPr>
              <w:t>JUSTIFICACION COBERTURA / VIGENCIA</w:t>
            </w:r>
          </w:p>
        </w:tc>
      </w:tr>
      <w:tr w:rsidR="003D3618" w:rsidRPr="00D37411" w14:paraId="04DC6C51" w14:textId="77777777" w:rsidTr="00333E65">
        <w:trPr>
          <w:trHeight w:val="1363"/>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7F841"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MULTA</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70EBA4E2"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RIESGO JURÍDICO</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14:paraId="1B21790D"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LA NO CONSTITUCIÓN DENTRO DEL TERMINO Y EN LA FORMA PREVISTA EN EL CONTRATO O EN ALGUNO DE SUS MODIFICATORIOS LA PÓLIZA DE GARANTÍA ÚNICA</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6E2DA071"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MULTA CUYO VALOR SE LIQUIDARÁ CON BASE EN UN CERO PUNTO DOS (0.2%) DEL VALOR DEL CONTRATO</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6770FC25"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CONTRATISTA</w:t>
            </w:r>
          </w:p>
        </w:tc>
        <w:tc>
          <w:tcPr>
            <w:tcW w:w="1934" w:type="dxa"/>
            <w:tcBorders>
              <w:top w:val="single" w:sz="4" w:space="0" w:color="auto"/>
              <w:left w:val="nil"/>
              <w:bottom w:val="single" w:sz="4" w:space="0" w:color="auto"/>
              <w:right w:val="single" w:sz="4" w:space="0" w:color="auto"/>
            </w:tcBorders>
            <w:shd w:val="clear" w:color="auto" w:fill="auto"/>
            <w:vAlign w:val="center"/>
            <w:hideMark/>
          </w:tcPr>
          <w:p w14:paraId="74860343"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LA MULTA SE APLICARÁ POR CADA DÍA DE RETARDO Y HASTA POR DIEZ (10) DÍAS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543809CA" w14:textId="77777777" w:rsidR="003D3618" w:rsidRPr="00D37411" w:rsidRDefault="003D3618" w:rsidP="00333E65">
            <w:pPr>
              <w:spacing w:after="0" w:line="240" w:lineRule="auto"/>
              <w:ind w:left="-12"/>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CUANDO EL CONTRATISTA NO CONSTITUYA DENTRO DEL TERMINO Y EN LA FORMA PREVISTA EN EL CONTRATO O EN ALGUNO DE SUS MODIFICATORIOS, LA PÓLIZA DE GARANTÍA ÚNICA</w:t>
            </w:r>
          </w:p>
        </w:tc>
      </w:tr>
      <w:tr w:rsidR="003D3618" w:rsidRPr="00D37411" w14:paraId="7737D66F" w14:textId="77777777" w:rsidTr="00333E65">
        <w:trPr>
          <w:trHeight w:val="1566"/>
        </w:trPr>
        <w:tc>
          <w:tcPr>
            <w:tcW w:w="908" w:type="dxa"/>
            <w:tcBorders>
              <w:top w:val="nil"/>
              <w:left w:val="single" w:sz="4" w:space="0" w:color="auto"/>
              <w:bottom w:val="single" w:sz="4" w:space="0" w:color="auto"/>
              <w:right w:val="single" w:sz="4" w:space="0" w:color="auto"/>
            </w:tcBorders>
            <w:shd w:val="clear" w:color="auto" w:fill="auto"/>
            <w:vAlign w:val="center"/>
            <w:hideMark/>
          </w:tcPr>
          <w:p w14:paraId="1734226A"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MULTA</w:t>
            </w:r>
          </w:p>
        </w:tc>
        <w:tc>
          <w:tcPr>
            <w:tcW w:w="1460" w:type="dxa"/>
            <w:tcBorders>
              <w:top w:val="nil"/>
              <w:left w:val="nil"/>
              <w:bottom w:val="single" w:sz="4" w:space="0" w:color="auto"/>
              <w:right w:val="single" w:sz="4" w:space="0" w:color="auto"/>
            </w:tcBorders>
            <w:shd w:val="clear" w:color="auto" w:fill="auto"/>
            <w:vAlign w:val="center"/>
            <w:hideMark/>
          </w:tcPr>
          <w:p w14:paraId="4618FED2"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RIESGO JURÍDICO</w:t>
            </w:r>
          </w:p>
        </w:tc>
        <w:tc>
          <w:tcPr>
            <w:tcW w:w="1539" w:type="dxa"/>
            <w:tcBorders>
              <w:top w:val="nil"/>
              <w:left w:val="nil"/>
              <w:bottom w:val="single" w:sz="4" w:space="0" w:color="auto"/>
              <w:right w:val="single" w:sz="4" w:space="0" w:color="auto"/>
            </w:tcBorders>
            <w:shd w:val="clear" w:color="auto" w:fill="auto"/>
            <w:vAlign w:val="center"/>
            <w:hideMark/>
          </w:tcPr>
          <w:p w14:paraId="47F48E9D"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INCUMPLIMIENTO PARCIAL</w:t>
            </w:r>
          </w:p>
        </w:tc>
        <w:tc>
          <w:tcPr>
            <w:tcW w:w="1255" w:type="dxa"/>
            <w:tcBorders>
              <w:top w:val="nil"/>
              <w:left w:val="nil"/>
              <w:bottom w:val="single" w:sz="4" w:space="0" w:color="auto"/>
              <w:right w:val="single" w:sz="4" w:space="0" w:color="auto"/>
            </w:tcBorders>
            <w:shd w:val="clear" w:color="auto" w:fill="auto"/>
            <w:vAlign w:val="center"/>
            <w:hideMark/>
          </w:tcPr>
          <w:p w14:paraId="0C0FEC17"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MULTAS CUYO VALOR SE LIQUIDARÁ CON BASE EN UN CERO PUNTO CINCO (0.5%) DEL VALOR DEJADO DE CUMPLIR O ENTREGAR</w:t>
            </w:r>
          </w:p>
        </w:tc>
        <w:tc>
          <w:tcPr>
            <w:tcW w:w="1126" w:type="dxa"/>
            <w:tcBorders>
              <w:top w:val="nil"/>
              <w:left w:val="nil"/>
              <w:bottom w:val="single" w:sz="4" w:space="0" w:color="auto"/>
              <w:right w:val="single" w:sz="4" w:space="0" w:color="auto"/>
            </w:tcBorders>
            <w:shd w:val="clear" w:color="auto" w:fill="auto"/>
            <w:vAlign w:val="center"/>
            <w:hideMark/>
          </w:tcPr>
          <w:p w14:paraId="59E0D3AB"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CONTRATISTA</w:t>
            </w:r>
          </w:p>
        </w:tc>
        <w:tc>
          <w:tcPr>
            <w:tcW w:w="1934" w:type="dxa"/>
            <w:tcBorders>
              <w:top w:val="nil"/>
              <w:left w:val="nil"/>
              <w:bottom w:val="single" w:sz="4" w:space="0" w:color="auto"/>
              <w:right w:val="single" w:sz="4" w:space="0" w:color="auto"/>
            </w:tcBorders>
            <w:shd w:val="clear" w:color="auto" w:fill="auto"/>
            <w:vAlign w:val="center"/>
            <w:hideMark/>
          </w:tcPr>
          <w:p w14:paraId="2125327F"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10" w:type="dxa"/>
            <w:tcBorders>
              <w:top w:val="nil"/>
              <w:left w:val="nil"/>
              <w:bottom w:val="single" w:sz="4" w:space="0" w:color="auto"/>
              <w:right w:val="single" w:sz="4" w:space="0" w:color="auto"/>
            </w:tcBorders>
            <w:shd w:val="clear" w:color="auto" w:fill="auto"/>
            <w:vAlign w:val="center"/>
            <w:hideMark/>
          </w:tcPr>
          <w:p w14:paraId="2B0EF0C7"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AMPARA LA MORA O INCUMPLIMIENTO PARCIAL DE ALGUNA OBLIGACIÓN DERIVADA DEL CONTRATO POR CAUSAS IMPUTABLES AL CONTRATISTA</w:t>
            </w:r>
          </w:p>
        </w:tc>
      </w:tr>
      <w:tr w:rsidR="003D3618" w:rsidRPr="00D37411" w14:paraId="6A502D7B" w14:textId="77777777" w:rsidTr="00333E65">
        <w:trPr>
          <w:trHeight w:val="58"/>
        </w:trPr>
        <w:tc>
          <w:tcPr>
            <w:tcW w:w="908" w:type="dxa"/>
            <w:tcBorders>
              <w:top w:val="nil"/>
              <w:left w:val="single" w:sz="4" w:space="0" w:color="auto"/>
              <w:bottom w:val="single" w:sz="4" w:space="0" w:color="auto"/>
              <w:right w:val="single" w:sz="4" w:space="0" w:color="auto"/>
            </w:tcBorders>
            <w:shd w:val="clear" w:color="auto" w:fill="auto"/>
            <w:vAlign w:val="center"/>
            <w:hideMark/>
          </w:tcPr>
          <w:p w14:paraId="342A5FDA"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CLAUSULA PENAL PECUNIARIA</w:t>
            </w:r>
          </w:p>
        </w:tc>
        <w:tc>
          <w:tcPr>
            <w:tcW w:w="1460" w:type="dxa"/>
            <w:tcBorders>
              <w:top w:val="nil"/>
              <w:left w:val="nil"/>
              <w:bottom w:val="single" w:sz="4" w:space="0" w:color="auto"/>
              <w:right w:val="single" w:sz="4" w:space="0" w:color="auto"/>
            </w:tcBorders>
            <w:shd w:val="clear" w:color="auto" w:fill="auto"/>
            <w:vAlign w:val="center"/>
            <w:hideMark/>
          </w:tcPr>
          <w:p w14:paraId="58AC0E07"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RIESGO JURÍDICO</w:t>
            </w:r>
          </w:p>
        </w:tc>
        <w:tc>
          <w:tcPr>
            <w:tcW w:w="1539" w:type="dxa"/>
            <w:tcBorders>
              <w:top w:val="nil"/>
              <w:left w:val="nil"/>
              <w:bottom w:val="single" w:sz="4" w:space="0" w:color="auto"/>
              <w:right w:val="single" w:sz="4" w:space="0" w:color="auto"/>
            </w:tcBorders>
            <w:shd w:val="clear" w:color="auto" w:fill="auto"/>
            <w:vAlign w:val="center"/>
            <w:hideMark/>
          </w:tcPr>
          <w:p w14:paraId="5BA30898"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INCUMPLIMIENTO TOTAL DECLARATORIA DE CADUCIDAD</w:t>
            </w:r>
          </w:p>
        </w:tc>
        <w:tc>
          <w:tcPr>
            <w:tcW w:w="1255" w:type="dxa"/>
            <w:tcBorders>
              <w:top w:val="nil"/>
              <w:left w:val="nil"/>
              <w:bottom w:val="single" w:sz="4" w:space="0" w:color="auto"/>
              <w:right w:val="single" w:sz="4" w:space="0" w:color="auto"/>
            </w:tcBorders>
            <w:shd w:val="clear" w:color="auto" w:fill="auto"/>
            <w:vAlign w:val="center"/>
            <w:hideMark/>
          </w:tcPr>
          <w:p w14:paraId="188D9832"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VEINTE POR CIENTO (20%) DEL VALOR TOTAL DEL CONTRATO</w:t>
            </w:r>
          </w:p>
        </w:tc>
        <w:tc>
          <w:tcPr>
            <w:tcW w:w="1126" w:type="dxa"/>
            <w:tcBorders>
              <w:top w:val="nil"/>
              <w:left w:val="nil"/>
              <w:bottom w:val="single" w:sz="4" w:space="0" w:color="auto"/>
              <w:right w:val="single" w:sz="4" w:space="0" w:color="auto"/>
            </w:tcBorders>
            <w:shd w:val="clear" w:color="auto" w:fill="auto"/>
            <w:vAlign w:val="center"/>
            <w:hideMark/>
          </w:tcPr>
          <w:p w14:paraId="0B147C00" w14:textId="77777777" w:rsidR="003D3618" w:rsidRPr="00D37411" w:rsidRDefault="003D3618" w:rsidP="00333E65">
            <w:pPr>
              <w:spacing w:after="0" w:line="240" w:lineRule="auto"/>
              <w:jc w:val="center"/>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CONTRATISTA</w:t>
            </w:r>
          </w:p>
        </w:tc>
        <w:tc>
          <w:tcPr>
            <w:tcW w:w="1934" w:type="dxa"/>
            <w:tcBorders>
              <w:top w:val="nil"/>
              <w:left w:val="nil"/>
              <w:bottom w:val="single" w:sz="4" w:space="0" w:color="auto"/>
              <w:right w:val="single" w:sz="4" w:space="0" w:color="auto"/>
            </w:tcBorders>
            <w:shd w:val="clear" w:color="auto" w:fill="auto"/>
            <w:vAlign w:val="center"/>
            <w:hideMark/>
          </w:tcPr>
          <w:p w14:paraId="2BE5CA91"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EL VEINTE POR CIENTO (20%) DEL VALOR TOTAL DEL CONTRATO CUANDO SE TRATE DE INCUMPLIMIENTO TOTAL DEL CONTRATO Y PROPORCIONAL AL INCUMPLIMIENTO PARCIAL DEL CONTRATO</w:t>
            </w:r>
          </w:p>
        </w:tc>
        <w:tc>
          <w:tcPr>
            <w:tcW w:w="2410" w:type="dxa"/>
            <w:tcBorders>
              <w:top w:val="nil"/>
              <w:left w:val="nil"/>
              <w:bottom w:val="single" w:sz="4" w:space="0" w:color="auto"/>
              <w:right w:val="single" w:sz="4" w:space="0" w:color="auto"/>
            </w:tcBorders>
            <w:shd w:val="clear" w:color="auto" w:fill="auto"/>
            <w:vAlign w:val="center"/>
            <w:hideMark/>
          </w:tcPr>
          <w:p w14:paraId="2998E9DB" w14:textId="77777777" w:rsidR="003D3618" w:rsidRPr="00D37411" w:rsidRDefault="003D3618" w:rsidP="00333E65">
            <w:pPr>
              <w:spacing w:after="0" w:line="240" w:lineRule="auto"/>
              <w:jc w:val="both"/>
              <w:rPr>
                <w:rFonts w:ascii="Arial" w:eastAsia="Times New Roman" w:hAnsi="Arial" w:cs="Arial"/>
                <w:color w:val="000000"/>
                <w:sz w:val="12"/>
                <w:szCs w:val="12"/>
                <w:lang w:val="es-MX" w:eastAsia="es-MX"/>
              </w:rPr>
            </w:pPr>
            <w:r w:rsidRPr="00D37411">
              <w:rPr>
                <w:rFonts w:ascii="Arial" w:eastAsia="Times New Roman" w:hAnsi="Arial" w:cs="Arial"/>
                <w:color w:val="000000"/>
                <w:sz w:val="12"/>
                <w:szCs w:val="24"/>
                <w:lang w:val="es-ES" w:eastAsia="es-MX"/>
              </w:rPr>
              <w:t>AMPARA EL INCUMPLIMIENTO PARCIAL O DEFINITIVO DEL CONTRATO POR PARTE DEL CONTRATISTA, SE BUSCA EL PAGO PARCIAL Y DEFINITIVO DE LOS PERJUICIOS QUE SE CAUSEN A LA ENTIDAD</w:t>
            </w:r>
          </w:p>
        </w:tc>
      </w:tr>
    </w:tbl>
    <w:p w14:paraId="20EDA6FF" w14:textId="77777777" w:rsidR="003D3618" w:rsidRDefault="003D3618" w:rsidP="003D3618">
      <w:pPr>
        <w:rPr>
          <w:rFonts w:ascii="Arial" w:hAnsi="Arial" w:cs="Arial"/>
          <w:color w:val="000000" w:themeColor="text1"/>
          <w:sz w:val="20"/>
          <w:szCs w:val="20"/>
        </w:rPr>
      </w:pPr>
    </w:p>
    <w:p w14:paraId="254992B3" w14:textId="128D9454" w:rsidR="00C8651C" w:rsidRDefault="00C8651C" w:rsidP="003D3618">
      <w:pPr>
        <w:rPr>
          <w:rFonts w:ascii="Arial" w:hAnsi="Arial" w:cs="Arial"/>
          <w:b/>
          <w:sz w:val="20"/>
        </w:rPr>
      </w:pPr>
    </w:p>
    <w:p w14:paraId="5C800FF0" w14:textId="37F05795" w:rsidR="00C8651C" w:rsidRDefault="00C8651C" w:rsidP="003D3618">
      <w:pPr>
        <w:rPr>
          <w:rFonts w:ascii="Arial" w:hAnsi="Arial" w:cs="Arial"/>
          <w:b/>
          <w:sz w:val="20"/>
        </w:rPr>
      </w:pPr>
    </w:p>
    <w:p w14:paraId="1A5CD077" w14:textId="75B616D4" w:rsidR="00C8651C" w:rsidRDefault="00C8651C" w:rsidP="003D3618">
      <w:pPr>
        <w:rPr>
          <w:rFonts w:ascii="Arial" w:hAnsi="Arial" w:cs="Arial"/>
          <w:b/>
          <w:sz w:val="20"/>
        </w:rPr>
      </w:pPr>
    </w:p>
    <w:p w14:paraId="6596CCA8" w14:textId="16C597B1" w:rsidR="00C8651C" w:rsidRDefault="00C8651C" w:rsidP="003D3618">
      <w:pPr>
        <w:rPr>
          <w:rFonts w:ascii="Arial" w:hAnsi="Arial" w:cs="Arial"/>
          <w:b/>
          <w:sz w:val="20"/>
        </w:rPr>
      </w:pPr>
    </w:p>
    <w:p w14:paraId="35591A3F" w14:textId="3650BE86" w:rsidR="001823E9" w:rsidRDefault="001823E9" w:rsidP="003D3618">
      <w:pPr>
        <w:rPr>
          <w:rFonts w:ascii="Arial" w:hAnsi="Arial" w:cs="Arial"/>
          <w:b/>
          <w:sz w:val="20"/>
        </w:rPr>
      </w:pPr>
    </w:p>
    <w:p w14:paraId="52A9FA23" w14:textId="5DEDFA4A" w:rsidR="001823E9" w:rsidRDefault="001823E9" w:rsidP="003D3618">
      <w:pPr>
        <w:rPr>
          <w:rFonts w:ascii="Arial" w:hAnsi="Arial" w:cs="Arial"/>
          <w:b/>
          <w:sz w:val="20"/>
        </w:rPr>
      </w:pPr>
    </w:p>
    <w:p w14:paraId="0DA7C01A" w14:textId="77777777" w:rsidR="001823E9" w:rsidRDefault="001823E9" w:rsidP="003D3618">
      <w:pPr>
        <w:rPr>
          <w:rFonts w:ascii="Arial" w:hAnsi="Arial" w:cs="Arial"/>
          <w:b/>
          <w:sz w:val="20"/>
        </w:rPr>
      </w:pPr>
    </w:p>
    <w:p w14:paraId="5035FA3B" w14:textId="77777777" w:rsidR="003D3618" w:rsidRDefault="003D3618" w:rsidP="003D3618">
      <w:pPr>
        <w:rPr>
          <w:rFonts w:ascii="Arial" w:hAnsi="Arial" w:cs="Arial"/>
          <w:b/>
          <w:sz w:val="20"/>
        </w:rPr>
      </w:pPr>
    </w:p>
    <w:p w14:paraId="41CD799B" w14:textId="77777777" w:rsidR="003D3618" w:rsidRDefault="003D3618" w:rsidP="003D3618">
      <w:pPr>
        <w:jc w:val="center"/>
        <w:rPr>
          <w:rFonts w:ascii="Arial" w:hAnsi="Arial" w:cs="Arial"/>
          <w:b/>
          <w:sz w:val="20"/>
        </w:rPr>
      </w:pPr>
      <w:r w:rsidRPr="009F4021">
        <w:rPr>
          <w:rFonts w:ascii="Arial" w:hAnsi="Arial" w:cs="Arial"/>
          <w:b/>
          <w:sz w:val="20"/>
        </w:rPr>
        <w:lastRenderedPageBreak/>
        <w:t>ANÁLISIS DEL RIESGO Y LA FORMA DE MITIGARLO</w:t>
      </w:r>
    </w:p>
    <w:tbl>
      <w:tblPr>
        <w:tblW w:w="5245" w:type="pct"/>
        <w:jc w:val="center"/>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213"/>
        <w:gridCol w:w="188"/>
        <w:gridCol w:w="188"/>
        <w:gridCol w:w="189"/>
        <w:gridCol w:w="191"/>
        <w:gridCol w:w="1231"/>
        <w:gridCol w:w="1245"/>
        <w:gridCol w:w="189"/>
        <w:gridCol w:w="193"/>
        <w:gridCol w:w="193"/>
        <w:gridCol w:w="191"/>
        <w:gridCol w:w="346"/>
        <w:gridCol w:w="262"/>
        <w:gridCol w:w="1560"/>
        <w:gridCol w:w="315"/>
        <w:gridCol w:w="208"/>
        <w:gridCol w:w="262"/>
        <w:gridCol w:w="273"/>
        <w:gridCol w:w="244"/>
        <w:gridCol w:w="401"/>
        <w:gridCol w:w="478"/>
        <w:gridCol w:w="372"/>
        <w:gridCol w:w="378"/>
        <w:gridCol w:w="523"/>
      </w:tblGrid>
      <w:tr w:rsidR="003D3618" w:rsidRPr="006F7F50" w14:paraId="3E16E47B" w14:textId="77777777" w:rsidTr="00333E65">
        <w:trPr>
          <w:trHeight w:val="810"/>
          <w:jc w:val="center"/>
        </w:trPr>
        <w:tc>
          <w:tcPr>
            <w:tcW w:w="109" w:type="pct"/>
            <w:vMerge w:val="restart"/>
            <w:shd w:val="clear" w:color="auto" w:fill="BDD6EE"/>
            <w:noWrap/>
            <w:textDirection w:val="btLr"/>
            <w:vAlign w:val="center"/>
            <w:hideMark/>
          </w:tcPr>
          <w:p w14:paraId="02BF16CA"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NO.</w:t>
            </w:r>
          </w:p>
        </w:tc>
        <w:tc>
          <w:tcPr>
            <w:tcW w:w="96" w:type="pct"/>
            <w:vMerge w:val="restart"/>
            <w:shd w:val="clear" w:color="auto" w:fill="BDD6EE"/>
            <w:noWrap/>
            <w:textDirection w:val="btLr"/>
            <w:vAlign w:val="center"/>
            <w:hideMark/>
          </w:tcPr>
          <w:p w14:paraId="77D9F0F0"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CLASE</w:t>
            </w:r>
          </w:p>
        </w:tc>
        <w:tc>
          <w:tcPr>
            <w:tcW w:w="96" w:type="pct"/>
            <w:vMerge w:val="restart"/>
            <w:shd w:val="clear" w:color="auto" w:fill="BDD6EE"/>
            <w:noWrap/>
            <w:textDirection w:val="btLr"/>
            <w:vAlign w:val="center"/>
            <w:hideMark/>
          </w:tcPr>
          <w:p w14:paraId="7EFD11CF"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FUENTE</w:t>
            </w:r>
          </w:p>
        </w:tc>
        <w:tc>
          <w:tcPr>
            <w:tcW w:w="96" w:type="pct"/>
            <w:vMerge w:val="restart"/>
            <w:shd w:val="clear" w:color="auto" w:fill="BDD6EE"/>
            <w:noWrap/>
            <w:textDirection w:val="btLr"/>
            <w:vAlign w:val="center"/>
            <w:hideMark/>
          </w:tcPr>
          <w:p w14:paraId="4DA13540"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ETAPA</w:t>
            </w:r>
          </w:p>
        </w:tc>
        <w:tc>
          <w:tcPr>
            <w:tcW w:w="97" w:type="pct"/>
            <w:vMerge w:val="restart"/>
            <w:shd w:val="clear" w:color="auto" w:fill="BDD6EE"/>
            <w:noWrap/>
            <w:textDirection w:val="btLr"/>
            <w:vAlign w:val="center"/>
            <w:hideMark/>
          </w:tcPr>
          <w:p w14:paraId="3C84A640"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TIPO</w:t>
            </w:r>
          </w:p>
        </w:tc>
        <w:tc>
          <w:tcPr>
            <w:tcW w:w="626" w:type="pct"/>
            <w:vMerge w:val="restart"/>
            <w:shd w:val="clear" w:color="auto" w:fill="BDD6EE"/>
            <w:noWrap/>
            <w:textDirection w:val="btLr"/>
            <w:vAlign w:val="center"/>
            <w:hideMark/>
          </w:tcPr>
          <w:p w14:paraId="47EAC27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DESCRIPCIÓN (QUE PUEDE PASAR Y CÓMO PUEDE OCURRIR)</w:t>
            </w:r>
          </w:p>
        </w:tc>
        <w:tc>
          <w:tcPr>
            <w:tcW w:w="633" w:type="pct"/>
            <w:vMerge w:val="restart"/>
            <w:shd w:val="clear" w:color="auto" w:fill="BDD6EE"/>
            <w:noWrap/>
            <w:textDirection w:val="btLr"/>
            <w:vAlign w:val="center"/>
            <w:hideMark/>
          </w:tcPr>
          <w:p w14:paraId="1433013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CONSECUENCIA DE LA OCURRENCIA DEL EVENTO</w:t>
            </w:r>
          </w:p>
        </w:tc>
        <w:tc>
          <w:tcPr>
            <w:tcW w:w="96" w:type="pct"/>
            <w:vMerge w:val="restart"/>
            <w:shd w:val="clear" w:color="auto" w:fill="BDD6EE"/>
            <w:noWrap/>
            <w:textDirection w:val="btLr"/>
            <w:vAlign w:val="center"/>
            <w:hideMark/>
          </w:tcPr>
          <w:p w14:paraId="03C22E04"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PROBABILIDAD</w:t>
            </w:r>
          </w:p>
        </w:tc>
        <w:tc>
          <w:tcPr>
            <w:tcW w:w="98" w:type="pct"/>
            <w:shd w:val="clear" w:color="auto" w:fill="BDD6EE"/>
            <w:textDirection w:val="btLr"/>
          </w:tcPr>
          <w:p w14:paraId="4B6C082C" w14:textId="77777777" w:rsidR="003D3618" w:rsidRPr="0080166A" w:rsidRDefault="003D3618" w:rsidP="00333E65">
            <w:pPr>
              <w:jc w:val="center"/>
              <w:rPr>
                <w:rFonts w:ascii="Arial" w:hAnsi="Arial" w:cs="Arial"/>
                <w:b/>
                <w:bCs/>
                <w:sz w:val="8"/>
                <w:szCs w:val="4"/>
              </w:rPr>
            </w:pPr>
          </w:p>
        </w:tc>
        <w:tc>
          <w:tcPr>
            <w:tcW w:w="98" w:type="pct"/>
            <w:vMerge w:val="restart"/>
            <w:shd w:val="clear" w:color="auto" w:fill="BDD6EE"/>
            <w:noWrap/>
            <w:textDirection w:val="btLr"/>
            <w:vAlign w:val="center"/>
            <w:hideMark/>
          </w:tcPr>
          <w:p w14:paraId="0A826D15"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IMPACTO</w:t>
            </w:r>
          </w:p>
        </w:tc>
        <w:tc>
          <w:tcPr>
            <w:tcW w:w="97" w:type="pct"/>
            <w:vMerge w:val="restart"/>
            <w:shd w:val="clear" w:color="auto" w:fill="BDD6EE"/>
            <w:noWrap/>
            <w:textDirection w:val="btLr"/>
            <w:vAlign w:val="center"/>
            <w:hideMark/>
          </w:tcPr>
          <w:p w14:paraId="489F841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CALIFICACIÓN TOTAL</w:t>
            </w:r>
          </w:p>
        </w:tc>
        <w:tc>
          <w:tcPr>
            <w:tcW w:w="176" w:type="pct"/>
            <w:vMerge w:val="restart"/>
            <w:shd w:val="clear" w:color="auto" w:fill="BDD6EE"/>
            <w:noWrap/>
            <w:textDirection w:val="btLr"/>
            <w:vAlign w:val="center"/>
            <w:hideMark/>
          </w:tcPr>
          <w:p w14:paraId="2A9B2872"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PRIORIDAD</w:t>
            </w:r>
          </w:p>
        </w:tc>
        <w:tc>
          <w:tcPr>
            <w:tcW w:w="133" w:type="pct"/>
            <w:vMerge w:val="restart"/>
            <w:shd w:val="clear" w:color="auto" w:fill="BDD6EE"/>
            <w:noWrap/>
            <w:textDirection w:val="btLr"/>
            <w:vAlign w:val="center"/>
            <w:hideMark/>
          </w:tcPr>
          <w:p w14:paraId="1D6B58D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¿A QUIEN SE LE ASIGNA?</w:t>
            </w:r>
          </w:p>
        </w:tc>
        <w:tc>
          <w:tcPr>
            <w:tcW w:w="793" w:type="pct"/>
            <w:vMerge w:val="restart"/>
            <w:shd w:val="clear" w:color="auto" w:fill="BDD6EE"/>
            <w:noWrap/>
            <w:textDirection w:val="btLr"/>
            <w:vAlign w:val="center"/>
            <w:hideMark/>
          </w:tcPr>
          <w:p w14:paraId="3A3BBECB"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TRATAMIENTO / CONTROLES A SER IMPLEMENTADOS</w:t>
            </w:r>
          </w:p>
        </w:tc>
        <w:tc>
          <w:tcPr>
            <w:tcW w:w="538" w:type="pct"/>
            <w:gridSpan w:val="4"/>
            <w:shd w:val="clear" w:color="auto" w:fill="BDD6EE"/>
            <w:vAlign w:val="center"/>
            <w:hideMark/>
          </w:tcPr>
          <w:p w14:paraId="21133C4D"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IMPACTO DESPUÉS DEL TRATAMIENTO</w:t>
            </w:r>
          </w:p>
        </w:tc>
        <w:tc>
          <w:tcPr>
            <w:tcW w:w="124" w:type="pct"/>
            <w:vMerge w:val="restart"/>
            <w:shd w:val="clear" w:color="auto" w:fill="BDD6EE"/>
            <w:noWrap/>
            <w:textDirection w:val="btLr"/>
            <w:vAlign w:val="center"/>
            <w:hideMark/>
          </w:tcPr>
          <w:p w14:paraId="79FD258B"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¿AFECTA EL EQUILIBRIO ECONÓMICO DEL CONTRATO?</w:t>
            </w:r>
          </w:p>
        </w:tc>
        <w:tc>
          <w:tcPr>
            <w:tcW w:w="204" w:type="pct"/>
            <w:vMerge w:val="restart"/>
            <w:shd w:val="clear" w:color="auto" w:fill="BDD6EE"/>
            <w:noWrap/>
            <w:textDirection w:val="btLr"/>
            <w:vAlign w:val="center"/>
            <w:hideMark/>
          </w:tcPr>
          <w:p w14:paraId="7F9641F3"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PERSONA RESPONSABLE POR IMPLEMENTAR EL TRATAMIENTO</w:t>
            </w:r>
          </w:p>
        </w:tc>
        <w:tc>
          <w:tcPr>
            <w:tcW w:w="243" w:type="pct"/>
            <w:vMerge w:val="restart"/>
            <w:shd w:val="clear" w:color="auto" w:fill="BDD6EE"/>
            <w:noWrap/>
            <w:textDirection w:val="btLr"/>
            <w:vAlign w:val="center"/>
            <w:hideMark/>
          </w:tcPr>
          <w:p w14:paraId="426CFC3E"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FECHA ESTIMADA EN QUE SE INICIA EL TRATAMIENTO</w:t>
            </w:r>
          </w:p>
        </w:tc>
        <w:tc>
          <w:tcPr>
            <w:tcW w:w="189" w:type="pct"/>
            <w:vMerge w:val="restart"/>
            <w:shd w:val="clear" w:color="auto" w:fill="BDD6EE"/>
            <w:noWrap/>
            <w:textDirection w:val="btLr"/>
            <w:vAlign w:val="center"/>
            <w:hideMark/>
          </w:tcPr>
          <w:p w14:paraId="6A159ED4"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FECHA ESTIMADA EN QUE SE COMPLETA EL TRATAMIENTO</w:t>
            </w:r>
          </w:p>
        </w:tc>
        <w:tc>
          <w:tcPr>
            <w:tcW w:w="458" w:type="pct"/>
            <w:gridSpan w:val="2"/>
            <w:shd w:val="clear" w:color="auto" w:fill="BDD6EE"/>
            <w:vAlign w:val="center"/>
            <w:hideMark/>
          </w:tcPr>
          <w:p w14:paraId="5A7B0FB8"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MONITOREO Y REVISIÓN</w:t>
            </w:r>
          </w:p>
        </w:tc>
      </w:tr>
      <w:tr w:rsidR="009F694A" w:rsidRPr="006F7F50" w14:paraId="0CFF6389" w14:textId="77777777" w:rsidTr="00333E65">
        <w:trPr>
          <w:trHeight w:val="690"/>
          <w:jc w:val="center"/>
        </w:trPr>
        <w:tc>
          <w:tcPr>
            <w:tcW w:w="109" w:type="pct"/>
            <w:vMerge/>
            <w:shd w:val="clear" w:color="auto" w:fill="BDD6EE"/>
            <w:vAlign w:val="center"/>
            <w:hideMark/>
          </w:tcPr>
          <w:p w14:paraId="0F4805F9" w14:textId="77777777" w:rsidR="003D3618" w:rsidRPr="0080166A" w:rsidRDefault="003D3618" w:rsidP="00333E65">
            <w:pPr>
              <w:jc w:val="center"/>
              <w:rPr>
                <w:rFonts w:ascii="Arial" w:hAnsi="Arial" w:cs="Arial"/>
                <w:b/>
                <w:bCs/>
                <w:sz w:val="8"/>
                <w:szCs w:val="4"/>
              </w:rPr>
            </w:pPr>
          </w:p>
        </w:tc>
        <w:tc>
          <w:tcPr>
            <w:tcW w:w="96" w:type="pct"/>
            <w:vMerge/>
            <w:shd w:val="clear" w:color="auto" w:fill="BDD6EE"/>
            <w:vAlign w:val="center"/>
            <w:hideMark/>
          </w:tcPr>
          <w:p w14:paraId="5919D947" w14:textId="77777777" w:rsidR="003D3618" w:rsidRPr="0080166A" w:rsidRDefault="003D3618" w:rsidP="00333E65">
            <w:pPr>
              <w:jc w:val="center"/>
              <w:rPr>
                <w:rFonts w:ascii="Arial" w:hAnsi="Arial" w:cs="Arial"/>
                <w:b/>
                <w:bCs/>
                <w:sz w:val="8"/>
                <w:szCs w:val="4"/>
              </w:rPr>
            </w:pPr>
          </w:p>
        </w:tc>
        <w:tc>
          <w:tcPr>
            <w:tcW w:w="96" w:type="pct"/>
            <w:vMerge/>
            <w:shd w:val="clear" w:color="auto" w:fill="BDD6EE"/>
            <w:vAlign w:val="center"/>
            <w:hideMark/>
          </w:tcPr>
          <w:p w14:paraId="4FB15EFF" w14:textId="77777777" w:rsidR="003D3618" w:rsidRPr="0080166A" w:rsidRDefault="003D3618" w:rsidP="00333E65">
            <w:pPr>
              <w:jc w:val="center"/>
              <w:rPr>
                <w:rFonts w:ascii="Arial" w:hAnsi="Arial" w:cs="Arial"/>
                <w:b/>
                <w:bCs/>
                <w:sz w:val="8"/>
                <w:szCs w:val="4"/>
              </w:rPr>
            </w:pPr>
          </w:p>
        </w:tc>
        <w:tc>
          <w:tcPr>
            <w:tcW w:w="96" w:type="pct"/>
            <w:vMerge/>
            <w:shd w:val="clear" w:color="auto" w:fill="BDD6EE"/>
            <w:vAlign w:val="center"/>
            <w:hideMark/>
          </w:tcPr>
          <w:p w14:paraId="62962D2F" w14:textId="77777777" w:rsidR="003D3618" w:rsidRPr="0080166A" w:rsidRDefault="003D3618" w:rsidP="00333E65">
            <w:pPr>
              <w:jc w:val="center"/>
              <w:rPr>
                <w:rFonts w:ascii="Arial" w:hAnsi="Arial" w:cs="Arial"/>
                <w:b/>
                <w:bCs/>
                <w:sz w:val="8"/>
                <w:szCs w:val="4"/>
              </w:rPr>
            </w:pPr>
          </w:p>
        </w:tc>
        <w:tc>
          <w:tcPr>
            <w:tcW w:w="97" w:type="pct"/>
            <w:vMerge/>
            <w:shd w:val="clear" w:color="auto" w:fill="BDD6EE"/>
            <w:vAlign w:val="center"/>
            <w:hideMark/>
          </w:tcPr>
          <w:p w14:paraId="36504808" w14:textId="77777777" w:rsidR="003D3618" w:rsidRPr="0080166A" w:rsidRDefault="003D3618" w:rsidP="00333E65">
            <w:pPr>
              <w:jc w:val="center"/>
              <w:rPr>
                <w:rFonts w:ascii="Arial" w:hAnsi="Arial" w:cs="Arial"/>
                <w:b/>
                <w:bCs/>
                <w:sz w:val="8"/>
                <w:szCs w:val="4"/>
              </w:rPr>
            </w:pPr>
          </w:p>
        </w:tc>
        <w:tc>
          <w:tcPr>
            <w:tcW w:w="626" w:type="pct"/>
            <w:vMerge/>
            <w:shd w:val="clear" w:color="auto" w:fill="BDD6EE"/>
            <w:vAlign w:val="center"/>
            <w:hideMark/>
          </w:tcPr>
          <w:p w14:paraId="40E81A39" w14:textId="77777777" w:rsidR="003D3618" w:rsidRPr="0080166A" w:rsidRDefault="003D3618" w:rsidP="00333E65">
            <w:pPr>
              <w:jc w:val="center"/>
              <w:rPr>
                <w:rFonts w:ascii="Arial" w:hAnsi="Arial" w:cs="Arial"/>
                <w:b/>
                <w:bCs/>
                <w:sz w:val="8"/>
                <w:szCs w:val="4"/>
              </w:rPr>
            </w:pPr>
          </w:p>
        </w:tc>
        <w:tc>
          <w:tcPr>
            <w:tcW w:w="633" w:type="pct"/>
            <w:vMerge/>
            <w:shd w:val="clear" w:color="auto" w:fill="BDD6EE"/>
            <w:vAlign w:val="center"/>
            <w:hideMark/>
          </w:tcPr>
          <w:p w14:paraId="2342C2D8" w14:textId="77777777" w:rsidR="003D3618" w:rsidRPr="0080166A" w:rsidRDefault="003D3618" w:rsidP="00333E65">
            <w:pPr>
              <w:jc w:val="center"/>
              <w:rPr>
                <w:rFonts w:ascii="Arial" w:hAnsi="Arial" w:cs="Arial"/>
                <w:b/>
                <w:bCs/>
                <w:sz w:val="8"/>
                <w:szCs w:val="4"/>
              </w:rPr>
            </w:pPr>
          </w:p>
        </w:tc>
        <w:tc>
          <w:tcPr>
            <w:tcW w:w="96" w:type="pct"/>
            <w:vMerge/>
            <w:shd w:val="clear" w:color="auto" w:fill="BDD6EE"/>
            <w:vAlign w:val="center"/>
            <w:hideMark/>
          </w:tcPr>
          <w:p w14:paraId="53398C8B" w14:textId="77777777" w:rsidR="003D3618" w:rsidRPr="0080166A" w:rsidRDefault="003D3618" w:rsidP="00333E65">
            <w:pPr>
              <w:jc w:val="center"/>
              <w:rPr>
                <w:rFonts w:ascii="Arial" w:hAnsi="Arial" w:cs="Arial"/>
                <w:b/>
                <w:bCs/>
                <w:sz w:val="8"/>
                <w:szCs w:val="4"/>
              </w:rPr>
            </w:pPr>
          </w:p>
        </w:tc>
        <w:tc>
          <w:tcPr>
            <w:tcW w:w="98" w:type="pct"/>
            <w:shd w:val="clear" w:color="auto" w:fill="BDD6EE"/>
          </w:tcPr>
          <w:p w14:paraId="61D1938D" w14:textId="77777777" w:rsidR="003D3618" w:rsidRPr="0080166A" w:rsidRDefault="003D3618" w:rsidP="00333E65">
            <w:pPr>
              <w:jc w:val="center"/>
              <w:rPr>
                <w:rFonts w:ascii="Arial" w:hAnsi="Arial" w:cs="Arial"/>
                <w:b/>
                <w:bCs/>
                <w:sz w:val="8"/>
                <w:szCs w:val="4"/>
              </w:rPr>
            </w:pPr>
          </w:p>
        </w:tc>
        <w:tc>
          <w:tcPr>
            <w:tcW w:w="98" w:type="pct"/>
            <w:vMerge/>
            <w:shd w:val="clear" w:color="auto" w:fill="BDD6EE"/>
            <w:vAlign w:val="center"/>
            <w:hideMark/>
          </w:tcPr>
          <w:p w14:paraId="40166702" w14:textId="77777777" w:rsidR="003D3618" w:rsidRPr="0080166A" w:rsidRDefault="003D3618" w:rsidP="00333E65">
            <w:pPr>
              <w:jc w:val="center"/>
              <w:rPr>
                <w:rFonts w:ascii="Arial" w:hAnsi="Arial" w:cs="Arial"/>
                <w:b/>
                <w:bCs/>
                <w:sz w:val="8"/>
                <w:szCs w:val="4"/>
              </w:rPr>
            </w:pPr>
          </w:p>
        </w:tc>
        <w:tc>
          <w:tcPr>
            <w:tcW w:w="97" w:type="pct"/>
            <w:vMerge/>
            <w:shd w:val="clear" w:color="auto" w:fill="BDD6EE"/>
            <w:vAlign w:val="center"/>
            <w:hideMark/>
          </w:tcPr>
          <w:p w14:paraId="367A88F3" w14:textId="77777777" w:rsidR="003D3618" w:rsidRPr="0080166A" w:rsidRDefault="003D3618" w:rsidP="00333E65">
            <w:pPr>
              <w:jc w:val="center"/>
              <w:rPr>
                <w:rFonts w:ascii="Arial" w:hAnsi="Arial" w:cs="Arial"/>
                <w:b/>
                <w:bCs/>
                <w:sz w:val="8"/>
                <w:szCs w:val="4"/>
              </w:rPr>
            </w:pPr>
          </w:p>
        </w:tc>
        <w:tc>
          <w:tcPr>
            <w:tcW w:w="176" w:type="pct"/>
            <w:vMerge/>
            <w:shd w:val="clear" w:color="auto" w:fill="BDD6EE"/>
            <w:vAlign w:val="center"/>
            <w:hideMark/>
          </w:tcPr>
          <w:p w14:paraId="15E4A839" w14:textId="77777777" w:rsidR="003D3618" w:rsidRPr="0080166A" w:rsidRDefault="003D3618" w:rsidP="00333E65">
            <w:pPr>
              <w:jc w:val="center"/>
              <w:rPr>
                <w:rFonts w:ascii="Arial" w:hAnsi="Arial" w:cs="Arial"/>
                <w:b/>
                <w:bCs/>
                <w:sz w:val="8"/>
                <w:szCs w:val="4"/>
              </w:rPr>
            </w:pPr>
          </w:p>
        </w:tc>
        <w:tc>
          <w:tcPr>
            <w:tcW w:w="133" w:type="pct"/>
            <w:vMerge/>
            <w:shd w:val="clear" w:color="auto" w:fill="BDD6EE"/>
            <w:vAlign w:val="center"/>
            <w:hideMark/>
          </w:tcPr>
          <w:p w14:paraId="0016534D" w14:textId="77777777" w:rsidR="003D3618" w:rsidRPr="0080166A" w:rsidRDefault="003D3618" w:rsidP="00333E65">
            <w:pPr>
              <w:jc w:val="center"/>
              <w:rPr>
                <w:rFonts w:ascii="Arial" w:hAnsi="Arial" w:cs="Arial"/>
                <w:b/>
                <w:bCs/>
                <w:sz w:val="8"/>
                <w:szCs w:val="4"/>
              </w:rPr>
            </w:pPr>
          </w:p>
        </w:tc>
        <w:tc>
          <w:tcPr>
            <w:tcW w:w="793" w:type="pct"/>
            <w:vMerge/>
            <w:shd w:val="clear" w:color="auto" w:fill="BDD6EE"/>
            <w:vAlign w:val="center"/>
            <w:hideMark/>
          </w:tcPr>
          <w:p w14:paraId="7386541C" w14:textId="77777777" w:rsidR="003D3618" w:rsidRPr="0080166A" w:rsidRDefault="003D3618" w:rsidP="00333E65">
            <w:pPr>
              <w:jc w:val="center"/>
              <w:rPr>
                <w:rFonts w:ascii="Arial" w:hAnsi="Arial" w:cs="Arial"/>
                <w:b/>
                <w:bCs/>
                <w:sz w:val="8"/>
                <w:szCs w:val="4"/>
              </w:rPr>
            </w:pPr>
          </w:p>
        </w:tc>
        <w:tc>
          <w:tcPr>
            <w:tcW w:w="160" w:type="pct"/>
            <w:shd w:val="clear" w:color="auto" w:fill="BDD6EE"/>
            <w:noWrap/>
            <w:textDirection w:val="btLr"/>
            <w:vAlign w:val="center"/>
            <w:hideMark/>
          </w:tcPr>
          <w:p w14:paraId="0355BDA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PROBABILIDAD</w:t>
            </w:r>
          </w:p>
        </w:tc>
        <w:tc>
          <w:tcPr>
            <w:tcW w:w="106" w:type="pct"/>
            <w:shd w:val="clear" w:color="auto" w:fill="BDD6EE"/>
            <w:noWrap/>
            <w:textDirection w:val="btLr"/>
            <w:vAlign w:val="center"/>
            <w:hideMark/>
          </w:tcPr>
          <w:p w14:paraId="0B5933CB"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IMPACTO</w:t>
            </w:r>
          </w:p>
        </w:tc>
        <w:tc>
          <w:tcPr>
            <w:tcW w:w="133" w:type="pct"/>
            <w:shd w:val="clear" w:color="auto" w:fill="BDD6EE"/>
            <w:noWrap/>
            <w:textDirection w:val="btLr"/>
            <w:vAlign w:val="center"/>
            <w:hideMark/>
          </w:tcPr>
          <w:p w14:paraId="7824A5D8"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CALIFICACIÓN</w:t>
            </w:r>
          </w:p>
        </w:tc>
        <w:tc>
          <w:tcPr>
            <w:tcW w:w="139" w:type="pct"/>
            <w:shd w:val="clear" w:color="auto" w:fill="BDD6EE"/>
            <w:noWrap/>
            <w:textDirection w:val="btLr"/>
            <w:vAlign w:val="center"/>
            <w:hideMark/>
          </w:tcPr>
          <w:p w14:paraId="30FB4B07"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CALIFICACIÓN TOTAL</w:t>
            </w:r>
          </w:p>
        </w:tc>
        <w:tc>
          <w:tcPr>
            <w:tcW w:w="124" w:type="pct"/>
            <w:vMerge/>
            <w:shd w:val="clear" w:color="auto" w:fill="BDD6EE"/>
            <w:vAlign w:val="center"/>
            <w:hideMark/>
          </w:tcPr>
          <w:p w14:paraId="337A1340" w14:textId="77777777" w:rsidR="003D3618" w:rsidRPr="0080166A" w:rsidRDefault="003D3618" w:rsidP="00333E65">
            <w:pPr>
              <w:jc w:val="center"/>
              <w:rPr>
                <w:rFonts w:ascii="Arial" w:hAnsi="Arial" w:cs="Arial"/>
                <w:b/>
                <w:bCs/>
                <w:sz w:val="8"/>
                <w:szCs w:val="4"/>
              </w:rPr>
            </w:pPr>
          </w:p>
        </w:tc>
        <w:tc>
          <w:tcPr>
            <w:tcW w:w="204" w:type="pct"/>
            <w:vMerge/>
            <w:shd w:val="clear" w:color="auto" w:fill="BDD6EE"/>
            <w:vAlign w:val="center"/>
            <w:hideMark/>
          </w:tcPr>
          <w:p w14:paraId="6D415191" w14:textId="77777777" w:rsidR="003D3618" w:rsidRPr="0080166A" w:rsidRDefault="003D3618" w:rsidP="00333E65">
            <w:pPr>
              <w:jc w:val="center"/>
              <w:rPr>
                <w:rFonts w:ascii="Arial" w:hAnsi="Arial" w:cs="Arial"/>
                <w:b/>
                <w:bCs/>
                <w:sz w:val="8"/>
                <w:szCs w:val="4"/>
              </w:rPr>
            </w:pPr>
          </w:p>
        </w:tc>
        <w:tc>
          <w:tcPr>
            <w:tcW w:w="243" w:type="pct"/>
            <w:vMerge/>
            <w:shd w:val="clear" w:color="auto" w:fill="BDD6EE"/>
            <w:vAlign w:val="center"/>
            <w:hideMark/>
          </w:tcPr>
          <w:p w14:paraId="7DE32746" w14:textId="77777777" w:rsidR="003D3618" w:rsidRPr="0080166A" w:rsidRDefault="003D3618" w:rsidP="00333E65">
            <w:pPr>
              <w:jc w:val="center"/>
              <w:rPr>
                <w:rFonts w:ascii="Arial" w:hAnsi="Arial" w:cs="Arial"/>
                <w:b/>
                <w:bCs/>
                <w:sz w:val="8"/>
                <w:szCs w:val="4"/>
              </w:rPr>
            </w:pPr>
          </w:p>
        </w:tc>
        <w:tc>
          <w:tcPr>
            <w:tcW w:w="189" w:type="pct"/>
            <w:vMerge/>
            <w:shd w:val="clear" w:color="auto" w:fill="BDD6EE"/>
            <w:vAlign w:val="center"/>
            <w:hideMark/>
          </w:tcPr>
          <w:p w14:paraId="0E66B586" w14:textId="77777777" w:rsidR="003D3618" w:rsidRPr="0080166A" w:rsidRDefault="003D3618" w:rsidP="00333E65">
            <w:pPr>
              <w:jc w:val="center"/>
              <w:rPr>
                <w:rFonts w:ascii="Arial" w:hAnsi="Arial" w:cs="Arial"/>
                <w:b/>
                <w:bCs/>
                <w:sz w:val="8"/>
                <w:szCs w:val="4"/>
              </w:rPr>
            </w:pPr>
          </w:p>
        </w:tc>
        <w:tc>
          <w:tcPr>
            <w:tcW w:w="192" w:type="pct"/>
            <w:shd w:val="clear" w:color="auto" w:fill="BDD6EE"/>
            <w:noWrap/>
            <w:textDirection w:val="btLr"/>
            <w:vAlign w:val="center"/>
            <w:hideMark/>
          </w:tcPr>
          <w:p w14:paraId="154E8A5B"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¿CÓMO SE REALIZA EL MONITOREO?</w:t>
            </w:r>
          </w:p>
        </w:tc>
        <w:tc>
          <w:tcPr>
            <w:tcW w:w="266" w:type="pct"/>
            <w:shd w:val="clear" w:color="auto" w:fill="BDD6EE"/>
            <w:noWrap/>
            <w:textDirection w:val="btLr"/>
            <w:vAlign w:val="center"/>
            <w:hideMark/>
          </w:tcPr>
          <w:p w14:paraId="011E9323"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PERIOCIDAD ¿</w:t>
            </w:r>
            <w:proofErr w:type="gramStart"/>
            <w:r w:rsidRPr="0080166A">
              <w:rPr>
                <w:rFonts w:ascii="Arial" w:hAnsi="Arial" w:cs="Arial"/>
                <w:b/>
                <w:bCs/>
                <w:sz w:val="8"/>
                <w:szCs w:val="4"/>
              </w:rPr>
              <w:t>CUANDO</w:t>
            </w:r>
            <w:proofErr w:type="gramEnd"/>
            <w:r w:rsidRPr="0080166A">
              <w:rPr>
                <w:rFonts w:ascii="Arial" w:hAnsi="Arial" w:cs="Arial"/>
                <w:b/>
                <w:bCs/>
                <w:sz w:val="8"/>
                <w:szCs w:val="4"/>
              </w:rPr>
              <w:t>?</w:t>
            </w:r>
          </w:p>
        </w:tc>
      </w:tr>
      <w:tr w:rsidR="003D3618" w:rsidRPr="006F7F50" w14:paraId="35209912" w14:textId="77777777" w:rsidTr="00333E65">
        <w:trPr>
          <w:cantSplit/>
          <w:trHeight w:val="807"/>
          <w:jc w:val="center"/>
        </w:trPr>
        <w:tc>
          <w:tcPr>
            <w:tcW w:w="109" w:type="pct"/>
            <w:shd w:val="clear" w:color="auto" w:fill="auto"/>
            <w:noWrap/>
            <w:vAlign w:val="center"/>
            <w:hideMark/>
          </w:tcPr>
          <w:p w14:paraId="3C9A2CA1"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1</w:t>
            </w:r>
          </w:p>
        </w:tc>
        <w:tc>
          <w:tcPr>
            <w:tcW w:w="96" w:type="pct"/>
            <w:shd w:val="clear" w:color="auto" w:fill="auto"/>
            <w:noWrap/>
            <w:textDirection w:val="btLr"/>
            <w:vAlign w:val="center"/>
            <w:hideMark/>
          </w:tcPr>
          <w:p w14:paraId="01AEE1C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hideMark/>
          </w:tcPr>
          <w:p w14:paraId="2D17B9B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hideMark/>
          </w:tcPr>
          <w:p w14:paraId="023CDDC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hideMark/>
          </w:tcPr>
          <w:p w14:paraId="7414F78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hideMark/>
          </w:tcPr>
          <w:p w14:paraId="6368E6E3" w14:textId="77777777" w:rsidR="003D3618" w:rsidRPr="0080166A" w:rsidRDefault="003D3618" w:rsidP="00333E65">
            <w:pPr>
              <w:jc w:val="both"/>
              <w:rPr>
                <w:rFonts w:ascii="Arial" w:hAnsi="Arial" w:cs="Arial"/>
                <w:sz w:val="8"/>
                <w:szCs w:val="4"/>
              </w:rPr>
            </w:pPr>
            <w:r w:rsidRPr="0080166A">
              <w:rPr>
                <w:rFonts w:ascii="Arial" w:hAnsi="Arial" w:cs="Arial"/>
                <w:sz w:val="8"/>
                <w:szCs w:val="4"/>
              </w:rPr>
              <w:t>I</w:t>
            </w:r>
            <w:r>
              <w:rPr>
                <w:rFonts w:ascii="Arial" w:hAnsi="Arial" w:cs="Arial"/>
                <w:sz w:val="8"/>
                <w:szCs w:val="4"/>
              </w:rPr>
              <w:t xml:space="preserve">QUE EL CONTRATISTA NO CUMPLA CON LA ENTREGADEL OBJETO CONTRACTUAL EN EL PLAZO ESTABLECIDO </w:t>
            </w:r>
          </w:p>
        </w:tc>
        <w:tc>
          <w:tcPr>
            <w:tcW w:w="633" w:type="pct"/>
            <w:shd w:val="clear" w:color="auto" w:fill="auto"/>
            <w:noWrap/>
            <w:vAlign w:val="center"/>
            <w:hideMark/>
          </w:tcPr>
          <w:p w14:paraId="4A6E7226"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SATISFACCIÓN DE LA NECESIDAD DE LA ENTIDAD</w:t>
            </w:r>
          </w:p>
        </w:tc>
        <w:tc>
          <w:tcPr>
            <w:tcW w:w="96" w:type="pct"/>
            <w:shd w:val="clear" w:color="auto" w:fill="auto"/>
            <w:noWrap/>
            <w:textDirection w:val="btLr"/>
            <w:vAlign w:val="center"/>
            <w:hideMark/>
          </w:tcPr>
          <w:p w14:paraId="0A1DF3E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3A236F97"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hideMark/>
          </w:tcPr>
          <w:p w14:paraId="7C7CB8F0"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hideMark/>
          </w:tcPr>
          <w:p w14:paraId="57CFBB2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hideMark/>
          </w:tcPr>
          <w:p w14:paraId="574BE3F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TRANSFERIR EL RIESGO</w:t>
            </w:r>
          </w:p>
        </w:tc>
        <w:tc>
          <w:tcPr>
            <w:tcW w:w="133" w:type="pct"/>
            <w:shd w:val="clear" w:color="auto" w:fill="auto"/>
            <w:noWrap/>
            <w:textDirection w:val="btLr"/>
            <w:vAlign w:val="center"/>
            <w:hideMark/>
          </w:tcPr>
          <w:p w14:paraId="157667C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hideMark/>
          </w:tcPr>
          <w:p w14:paraId="7A783BB2" w14:textId="77777777" w:rsidR="003D3618" w:rsidRPr="0080166A" w:rsidRDefault="003D3618" w:rsidP="00333E65">
            <w:pPr>
              <w:jc w:val="both"/>
              <w:rPr>
                <w:rFonts w:ascii="Arial" w:hAnsi="Arial" w:cs="Arial"/>
                <w:sz w:val="8"/>
                <w:szCs w:val="4"/>
              </w:rPr>
            </w:pPr>
            <w:r w:rsidRPr="0080166A">
              <w:rPr>
                <w:rFonts w:ascii="Arial" w:hAnsi="Arial" w:cs="Arial"/>
                <w:sz w:val="8"/>
                <w:szCs w:val="4"/>
              </w:rPr>
              <w:t>GARANTÍA ÚNICA</w:t>
            </w:r>
          </w:p>
        </w:tc>
        <w:tc>
          <w:tcPr>
            <w:tcW w:w="160" w:type="pct"/>
            <w:shd w:val="clear" w:color="auto" w:fill="auto"/>
            <w:noWrap/>
            <w:textDirection w:val="btLr"/>
            <w:vAlign w:val="center"/>
            <w:hideMark/>
          </w:tcPr>
          <w:p w14:paraId="719705E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hideMark/>
          </w:tcPr>
          <w:p w14:paraId="49CAAB5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hideMark/>
          </w:tcPr>
          <w:p w14:paraId="7F1CE20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hideMark/>
          </w:tcPr>
          <w:p w14:paraId="12181F2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hideMark/>
          </w:tcPr>
          <w:p w14:paraId="4270EC45"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hideMark/>
          </w:tcPr>
          <w:p w14:paraId="0124F4A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hideMark/>
          </w:tcPr>
          <w:p w14:paraId="01C964A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89" w:type="pct"/>
            <w:shd w:val="clear" w:color="auto" w:fill="auto"/>
            <w:noWrap/>
            <w:textDirection w:val="btLr"/>
            <w:vAlign w:val="center"/>
            <w:hideMark/>
          </w:tcPr>
          <w:p w14:paraId="262671C5"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APROBACIÓN DE LA PÓLIZA</w:t>
            </w:r>
          </w:p>
        </w:tc>
        <w:tc>
          <w:tcPr>
            <w:tcW w:w="192" w:type="pct"/>
            <w:shd w:val="clear" w:color="auto" w:fill="auto"/>
            <w:noWrap/>
            <w:textDirection w:val="btLr"/>
            <w:vAlign w:val="center"/>
            <w:hideMark/>
          </w:tcPr>
          <w:p w14:paraId="2BE76C8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hideMark/>
          </w:tcPr>
          <w:p w14:paraId="683ADC4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741212C1" w14:textId="77777777" w:rsidTr="00333E65">
        <w:trPr>
          <w:cantSplit/>
          <w:trHeight w:val="807"/>
          <w:jc w:val="center"/>
        </w:trPr>
        <w:tc>
          <w:tcPr>
            <w:tcW w:w="109" w:type="pct"/>
            <w:shd w:val="clear" w:color="auto" w:fill="auto"/>
            <w:noWrap/>
            <w:vAlign w:val="center"/>
          </w:tcPr>
          <w:p w14:paraId="3E9D1577"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2</w:t>
            </w:r>
          </w:p>
        </w:tc>
        <w:tc>
          <w:tcPr>
            <w:tcW w:w="96" w:type="pct"/>
            <w:shd w:val="clear" w:color="auto" w:fill="auto"/>
            <w:noWrap/>
            <w:textDirection w:val="btLr"/>
            <w:vAlign w:val="center"/>
          </w:tcPr>
          <w:p w14:paraId="2B4D4C7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tcPr>
          <w:p w14:paraId="4F7B9A6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tcPr>
          <w:p w14:paraId="53DFDA4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tcPr>
          <w:p w14:paraId="4DC4D23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tcPr>
          <w:p w14:paraId="12C189AF" w14:textId="77777777" w:rsidR="003D3618" w:rsidRPr="0080166A" w:rsidRDefault="003D3618" w:rsidP="00333E65">
            <w:pPr>
              <w:jc w:val="both"/>
              <w:rPr>
                <w:rFonts w:ascii="Arial" w:hAnsi="Arial" w:cs="Arial"/>
                <w:sz w:val="8"/>
                <w:szCs w:val="4"/>
              </w:rPr>
            </w:pPr>
            <w:r w:rsidRPr="0080166A">
              <w:rPr>
                <w:rFonts w:ascii="Arial" w:hAnsi="Arial" w:cs="Arial"/>
                <w:sz w:val="8"/>
                <w:szCs w:val="4"/>
              </w:rPr>
              <w:t>CALIDAD DE LOS BIENES Y ELEMENTOS</w:t>
            </w:r>
            <w:r>
              <w:rPr>
                <w:rFonts w:ascii="Arial" w:hAnsi="Arial" w:cs="Arial"/>
                <w:sz w:val="8"/>
                <w:szCs w:val="4"/>
              </w:rPr>
              <w:t>, QUE LOS ELEMENTOS ADQUIRIDOS PRESENTEN DEFECTOS Y/O FALLAS DE FABRICACIÓN LO CUAL SEA IMPUTABLE AL CONTRATISTA</w:t>
            </w:r>
          </w:p>
        </w:tc>
        <w:tc>
          <w:tcPr>
            <w:tcW w:w="633" w:type="pct"/>
            <w:shd w:val="clear" w:color="auto" w:fill="auto"/>
            <w:noWrap/>
            <w:vAlign w:val="center"/>
          </w:tcPr>
          <w:p w14:paraId="25CBC229"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SATISFACCIÓN DE LA NECESIDAD DE LA ENTIDAD</w:t>
            </w:r>
          </w:p>
        </w:tc>
        <w:tc>
          <w:tcPr>
            <w:tcW w:w="96" w:type="pct"/>
            <w:shd w:val="clear" w:color="auto" w:fill="auto"/>
            <w:noWrap/>
            <w:textDirection w:val="btLr"/>
            <w:vAlign w:val="center"/>
          </w:tcPr>
          <w:p w14:paraId="14E4729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1B0CE093"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tcPr>
          <w:p w14:paraId="5810397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tcPr>
          <w:p w14:paraId="0178C6A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tcPr>
          <w:p w14:paraId="116987E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TRANSFERIR EL RIESGO</w:t>
            </w:r>
          </w:p>
        </w:tc>
        <w:tc>
          <w:tcPr>
            <w:tcW w:w="133" w:type="pct"/>
            <w:shd w:val="clear" w:color="auto" w:fill="auto"/>
            <w:noWrap/>
            <w:textDirection w:val="btLr"/>
            <w:vAlign w:val="center"/>
          </w:tcPr>
          <w:p w14:paraId="18905CB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tcPr>
          <w:p w14:paraId="75421170" w14:textId="77777777" w:rsidR="003D3618" w:rsidRPr="0080166A" w:rsidRDefault="003D3618" w:rsidP="00333E65">
            <w:pPr>
              <w:jc w:val="both"/>
              <w:rPr>
                <w:rFonts w:ascii="Arial" w:hAnsi="Arial" w:cs="Arial"/>
                <w:sz w:val="8"/>
                <w:szCs w:val="4"/>
              </w:rPr>
            </w:pPr>
            <w:r w:rsidRPr="0080166A">
              <w:rPr>
                <w:rFonts w:ascii="Arial" w:hAnsi="Arial" w:cs="Arial"/>
                <w:sz w:val="8"/>
                <w:szCs w:val="4"/>
              </w:rPr>
              <w:t>GARANTÍA ÚNICA</w:t>
            </w:r>
          </w:p>
        </w:tc>
        <w:tc>
          <w:tcPr>
            <w:tcW w:w="160" w:type="pct"/>
            <w:shd w:val="clear" w:color="auto" w:fill="auto"/>
            <w:noWrap/>
            <w:textDirection w:val="btLr"/>
            <w:vAlign w:val="center"/>
          </w:tcPr>
          <w:p w14:paraId="02A3F14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tcPr>
          <w:p w14:paraId="666C357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tcPr>
          <w:p w14:paraId="604CF08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tcPr>
          <w:p w14:paraId="02B5308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tcPr>
          <w:p w14:paraId="7C13AD0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tcPr>
          <w:p w14:paraId="19E25E7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tcPr>
          <w:p w14:paraId="1C4E88CC"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89" w:type="pct"/>
            <w:shd w:val="clear" w:color="auto" w:fill="auto"/>
            <w:noWrap/>
            <w:textDirection w:val="btLr"/>
            <w:vAlign w:val="center"/>
          </w:tcPr>
          <w:p w14:paraId="0BE2A8D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APROBACIÓN DE LA PÓLIZA</w:t>
            </w:r>
          </w:p>
        </w:tc>
        <w:tc>
          <w:tcPr>
            <w:tcW w:w="192" w:type="pct"/>
            <w:shd w:val="clear" w:color="auto" w:fill="auto"/>
            <w:noWrap/>
            <w:textDirection w:val="btLr"/>
            <w:vAlign w:val="center"/>
          </w:tcPr>
          <w:p w14:paraId="11750D5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tcPr>
          <w:p w14:paraId="528C868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03245786" w14:textId="77777777" w:rsidTr="00333E65">
        <w:trPr>
          <w:cantSplit/>
          <w:trHeight w:val="807"/>
          <w:jc w:val="center"/>
        </w:trPr>
        <w:tc>
          <w:tcPr>
            <w:tcW w:w="109" w:type="pct"/>
            <w:shd w:val="clear" w:color="auto" w:fill="auto"/>
            <w:noWrap/>
            <w:vAlign w:val="center"/>
          </w:tcPr>
          <w:p w14:paraId="74665FE9"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3</w:t>
            </w:r>
          </w:p>
        </w:tc>
        <w:tc>
          <w:tcPr>
            <w:tcW w:w="96" w:type="pct"/>
            <w:shd w:val="clear" w:color="auto" w:fill="auto"/>
            <w:noWrap/>
            <w:textDirection w:val="btLr"/>
            <w:vAlign w:val="center"/>
          </w:tcPr>
          <w:p w14:paraId="167A59C5"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tcPr>
          <w:p w14:paraId="6ED2923C"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tcPr>
          <w:p w14:paraId="1F41066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tcPr>
          <w:p w14:paraId="1CA05C8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tcPr>
          <w:p w14:paraId="4F0AE4E9" w14:textId="77777777" w:rsidR="003D3618" w:rsidRPr="0080166A" w:rsidRDefault="003D3618" w:rsidP="00333E65">
            <w:pPr>
              <w:jc w:val="both"/>
              <w:rPr>
                <w:rFonts w:ascii="Arial" w:hAnsi="Arial" w:cs="Arial"/>
                <w:sz w:val="8"/>
                <w:szCs w:val="4"/>
              </w:rPr>
            </w:pPr>
            <w:r w:rsidRPr="0080166A">
              <w:rPr>
                <w:rFonts w:ascii="Arial" w:hAnsi="Arial" w:cs="Arial"/>
                <w:sz w:val="8"/>
                <w:szCs w:val="4"/>
              </w:rPr>
              <w:t>CALIDAD DEL SERVICIO</w:t>
            </w:r>
          </w:p>
        </w:tc>
        <w:tc>
          <w:tcPr>
            <w:tcW w:w="633" w:type="pct"/>
            <w:shd w:val="clear" w:color="auto" w:fill="auto"/>
            <w:noWrap/>
            <w:vAlign w:val="center"/>
          </w:tcPr>
          <w:p w14:paraId="6FFCA31F"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SATISFACCIÓN TOTAL DE LA NECESIDAD DE LA ENTIDAD</w:t>
            </w:r>
          </w:p>
        </w:tc>
        <w:tc>
          <w:tcPr>
            <w:tcW w:w="96" w:type="pct"/>
            <w:shd w:val="clear" w:color="auto" w:fill="auto"/>
            <w:noWrap/>
            <w:textDirection w:val="btLr"/>
            <w:vAlign w:val="center"/>
          </w:tcPr>
          <w:p w14:paraId="4A0ACC5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1B4E8EB6"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tcPr>
          <w:p w14:paraId="2FC592D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tcPr>
          <w:p w14:paraId="499E265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tcPr>
          <w:p w14:paraId="53314C8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TRANSFERIR EL RIESGO</w:t>
            </w:r>
          </w:p>
        </w:tc>
        <w:tc>
          <w:tcPr>
            <w:tcW w:w="133" w:type="pct"/>
            <w:shd w:val="clear" w:color="auto" w:fill="auto"/>
            <w:noWrap/>
            <w:textDirection w:val="btLr"/>
            <w:vAlign w:val="center"/>
          </w:tcPr>
          <w:p w14:paraId="2551424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tcPr>
          <w:p w14:paraId="3968DEA9" w14:textId="77777777" w:rsidR="003D3618" w:rsidRPr="0080166A" w:rsidRDefault="003D3618" w:rsidP="00333E65">
            <w:pPr>
              <w:jc w:val="both"/>
              <w:rPr>
                <w:rFonts w:ascii="Arial" w:hAnsi="Arial" w:cs="Arial"/>
                <w:sz w:val="8"/>
                <w:szCs w:val="4"/>
              </w:rPr>
            </w:pPr>
            <w:r w:rsidRPr="0080166A">
              <w:rPr>
                <w:rFonts w:ascii="Arial" w:hAnsi="Arial" w:cs="Arial"/>
                <w:sz w:val="8"/>
                <w:szCs w:val="4"/>
              </w:rPr>
              <w:t>GARANTÍA ÚNICA</w:t>
            </w:r>
          </w:p>
        </w:tc>
        <w:tc>
          <w:tcPr>
            <w:tcW w:w="160" w:type="pct"/>
            <w:shd w:val="clear" w:color="auto" w:fill="auto"/>
            <w:noWrap/>
            <w:textDirection w:val="btLr"/>
            <w:vAlign w:val="center"/>
          </w:tcPr>
          <w:p w14:paraId="0732C1B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tcPr>
          <w:p w14:paraId="413DD4B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tcPr>
          <w:p w14:paraId="7C16E89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tcPr>
          <w:p w14:paraId="15E4EC5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tcPr>
          <w:p w14:paraId="0A4B0A7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tcPr>
          <w:p w14:paraId="7BDE2B2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tcPr>
          <w:p w14:paraId="152B98B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89" w:type="pct"/>
            <w:shd w:val="clear" w:color="auto" w:fill="auto"/>
            <w:noWrap/>
            <w:textDirection w:val="btLr"/>
            <w:vAlign w:val="center"/>
          </w:tcPr>
          <w:p w14:paraId="448F95C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APROBACIÓN DE LA PÓLIZA</w:t>
            </w:r>
          </w:p>
        </w:tc>
        <w:tc>
          <w:tcPr>
            <w:tcW w:w="192" w:type="pct"/>
            <w:shd w:val="clear" w:color="auto" w:fill="auto"/>
            <w:noWrap/>
            <w:textDirection w:val="btLr"/>
            <w:vAlign w:val="center"/>
          </w:tcPr>
          <w:p w14:paraId="5372BF1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tcPr>
          <w:p w14:paraId="7419216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598B7C08" w14:textId="77777777" w:rsidTr="00333E65">
        <w:trPr>
          <w:cantSplit/>
          <w:trHeight w:val="807"/>
          <w:jc w:val="center"/>
        </w:trPr>
        <w:tc>
          <w:tcPr>
            <w:tcW w:w="109" w:type="pct"/>
            <w:shd w:val="clear" w:color="auto" w:fill="auto"/>
            <w:noWrap/>
            <w:vAlign w:val="center"/>
          </w:tcPr>
          <w:p w14:paraId="243E6C26"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4</w:t>
            </w:r>
          </w:p>
        </w:tc>
        <w:tc>
          <w:tcPr>
            <w:tcW w:w="96" w:type="pct"/>
            <w:shd w:val="clear" w:color="auto" w:fill="auto"/>
            <w:noWrap/>
            <w:textDirection w:val="btLr"/>
            <w:vAlign w:val="center"/>
          </w:tcPr>
          <w:p w14:paraId="09C7B7B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tcPr>
          <w:p w14:paraId="4DDEA92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tcPr>
          <w:p w14:paraId="720C7C02"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tcPr>
          <w:p w14:paraId="63FE4B1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tcPr>
          <w:p w14:paraId="2D92AC36" w14:textId="77777777" w:rsidR="003D3618" w:rsidRPr="0080166A" w:rsidRDefault="003D3618" w:rsidP="00333E65">
            <w:pPr>
              <w:jc w:val="both"/>
              <w:rPr>
                <w:rFonts w:ascii="Arial" w:hAnsi="Arial" w:cs="Arial"/>
                <w:sz w:val="8"/>
                <w:szCs w:val="4"/>
              </w:rPr>
            </w:pPr>
            <w:r w:rsidRPr="0080166A">
              <w:rPr>
                <w:rFonts w:ascii="Arial" w:hAnsi="Arial" w:cs="Arial"/>
                <w:sz w:val="8"/>
                <w:szCs w:val="4"/>
                <w:lang w:val="es-ES_tradnl"/>
              </w:rPr>
              <w:t>NO PAGO DE LOS SALARIOS PRESTACIONES E INDEMNIZACIONES LABORALES</w:t>
            </w:r>
          </w:p>
        </w:tc>
        <w:tc>
          <w:tcPr>
            <w:tcW w:w="633" w:type="pct"/>
            <w:shd w:val="clear" w:color="auto" w:fill="auto"/>
            <w:noWrap/>
            <w:vAlign w:val="center"/>
          </w:tcPr>
          <w:p w14:paraId="6EE54FB5"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PAGO DE SALARIOS A LOS EMPLEADOS POR PARTE DEL CONTRATISTA</w:t>
            </w:r>
          </w:p>
        </w:tc>
        <w:tc>
          <w:tcPr>
            <w:tcW w:w="96" w:type="pct"/>
            <w:shd w:val="clear" w:color="auto" w:fill="auto"/>
            <w:noWrap/>
            <w:textDirection w:val="btLr"/>
            <w:vAlign w:val="center"/>
          </w:tcPr>
          <w:p w14:paraId="6E2FC68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39DFA838"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tcPr>
          <w:p w14:paraId="54454655"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tcPr>
          <w:p w14:paraId="00A80A7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tcPr>
          <w:p w14:paraId="49A72E8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TRANSFERIR EL RIESGO</w:t>
            </w:r>
          </w:p>
        </w:tc>
        <w:tc>
          <w:tcPr>
            <w:tcW w:w="133" w:type="pct"/>
            <w:shd w:val="clear" w:color="auto" w:fill="auto"/>
            <w:noWrap/>
            <w:textDirection w:val="btLr"/>
            <w:vAlign w:val="center"/>
          </w:tcPr>
          <w:p w14:paraId="2DB1F2E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tcPr>
          <w:p w14:paraId="1EC13E46" w14:textId="77777777" w:rsidR="003D3618" w:rsidRPr="0080166A" w:rsidRDefault="003D3618" w:rsidP="00333E65">
            <w:pPr>
              <w:jc w:val="both"/>
              <w:rPr>
                <w:rFonts w:ascii="Arial" w:hAnsi="Arial" w:cs="Arial"/>
                <w:sz w:val="8"/>
                <w:szCs w:val="4"/>
              </w:rPr>
            </w:pPr>
            <w:r w:rsidRPr="0080166A">
              <w:rPr>
                <w:rFonts w:ascii="Arial" w:hAnsi="Arial" w:cs="Arial"/>
                <w:sz w:val="8"/>
                <w:szCs w:val="4"/>
              </w:rPr>
              <w:t>GARANTÍA ÚNICA</w:t>
            </w:r>
          </w:p>
        </w:tc>
        <w:tc>
          <w:tcPr>
            <w:tcW w:w="160" w:type="pct"/>
            <w:shd w:val="clear" w:color="auto" w:fill="auto"/>
            <w:noWrap/>
            <w:textDirection w:val="btLr"/>
            <w:vAlign w:val="center"/>
          </w:tcPr>
          <w:p w14:paraId="767EC48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tcPr>
          <w:p w14:paraId="7846DC6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tcPr>
          <w:p w14:paraId="5182B92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tcPr>
          <w:p w14:paraId="1F05131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tcPr>
          <w:p w14:paraId="20BAF722"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tcPr>
          <w:p w14:paraId="3FA7A4A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tcPr>
          <w:p w14:paraId="1D64513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89" w:type="pct"/>
            <w:shd w:val="clear" w:color="auto" w:fill="auto"/>
            <w:noWrap/>
            <w:textDirection w:val="btLr"/>
            <w:vAlign w:val="center"/>
          </w:tcPr>
          <w:p w14:paraId="2C8C8DD0"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APROBACIÓN DE LA PÓLIZA</w:t>
            </w:r>
          </w:p>
        </w:tc>
        <w:tc>
          <w:tcPr>
            <w:tcW w:w="192" w:type="pct"/>
            <w:shd w:val="clear" w:color="auto" w:fill="auto"/>
            <w:noWrap/>
            <w:textDirection w:val="btLr"/>
            <w:vAlign w:val="center"/>
          </w:tcPr>
          <w:p w14:paraId="27292E72"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tcPr>
          <w:p w14:paraId="71E782A2"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70C55D93" w14:textId="77777777" w:rsidTr="00333E65">
        <w:trPr>
          <w:cantSplit/>
          <w:trHeight w:val="834"/>
          <w:jc w:val="center"/>
        </w:trPr>
        <w:tc>
          <w:tcPr>
            <w:tcW w:w="109" w:type="pct"/>
            <w:shd w:val="clear" w:color="auto" w:fill="auto"/>
            <w:noWrap/>
            <w:vAlign w:val="center"/>
            <w:hideMark/>
          </w:tcPr>
          <w:p w14:paraId="5722306C"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5</w:t>
            </w:r>
          </w:p>
        </w:tc>
        <w:tc>
          <w:tcPr>
            <w:tcW w:w="96" w:type="pct"/>
            <w:shd w:val="clear" w:color="auto" w:fill="auto"/>
            <w:noWrap/>
            <w:textDirection w:val="btLr"/>
            <w:vAlign w:val="center"/>
            <w:hideMark/>
          </w:tcPr>
          <w:p w14:paraId="55A88031"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hideMark/>
          </w:tcPr>
          <w:p w14:paraId="3C4AB34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hideMark/>
          </w:tcPr>
          <w:p w14:paraId="18CCEF6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hideMark/>
          </w:tcPr>
          <w:p w14:paraId="0909343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hideMark/>
          </w:tcPr>
          <w:p w14:paraId="4125B844" w14:textId="77777777" w:rsidR="003D3618" w:rsidRPr="0080166A" w:rsidRDefault="003D3618" w:rsidP="00333E65">
            <w:pPr>
              <w:jc w:val="both"/>
              <w:rPr>
                <w:rFonts w:ascii="Arial" w:hAnsi="Arial" w:cs="Arial"/>
                <w:sz w:val="8"/>
                <w:szCs w:val="4"/>
              </w:rPr>
            </w:pPr>
            <w:r w:rsidRPr="0080166A">
              <w:rPr>
                <w:rFonts w:ascii="Arial" w:hAnsi="Arial" w:cs="Arial"/>
                <w:sz w:val="8"/>
                <w:szCs w:val="4"/>
              </w:rPr>
              <w:t xml:space="preserve">LA NO CONSTITUCIÓN DENTRO DEL TERMINO Y EN LA FORMA PREVISTA EN EL CONTRATO O EN ALGUNO DE SUS MODIFICATORIOS LA PÓLIZA DE GARANTÍA ÚNICA </w:t>
            </w:r>
          </w:p>
        </w:tc>
        <w:tc>
          <w:tcPr>
            <w:tcW w:w="633" w:type="pct"/>
            <w:shd w:val="clear" w:color="auto" w:fill="auto"/>
            <w:noWrap/>
            <w:vAlign w:val="center"/>
            <w:hideMark/>
          </w:tcPr>
          <w:p w14:paraId="5F1AD3B4" w14:textId="77777777" w:rsidR="003D3618" w:rsidRPr="0080166A" w:rsidRDefault="003D3618" w:rsidP="00333E65">
            <w:pPr>
              <w:jc w:val="both"/>
              <w:rPr>
                <w:rFonts w:ascii="Arial" w:hAnsi="Arial" w:cs="Arial"/>
                <w:sz w:val="8"/>
                <w:szCs w:val="4"/>
              </w:rPr>
            </w:pPr>
            <w:r w:rsidRPr="0080166A">
              <w:rPr>
                <w:rFonts w:ascii="Arial" w:hAnsi="Arial" w:cs="Arial"/>
                <w:sz w:val="8"/>
                <w:szCs w:val="4"/>
              </w:rPr>
              <w:t>FALTA DE LEGALIZACIÓN DEL CONTRATO HACIENDO IMPOSIBLE SU EJECUCIÓN</w:t>
            </w:r>
          </w:p>
        </w:tc>
        <w:tc>
          <w:tcPr>
            <w:tcW w:w="96" w:type="pct"/>
            <w:shd w:val="clear" w:color="auto" w:fill="auto"/>
            <w:noWrap/>
            <w:textDirection w:val="btLr"/>
            <w:vAlign w:val="center"/>
            <w:hideMark/>
          </w:tcPr>
          <w:p w14:paraId="233899C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4D7024A9"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hideMark/>
          </w:tcPr>
          <w:p w14:paraId="623B382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hideMark/>
          </w:tcPr>
          <w:p w14:paraId="14E69C1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hideMark/>
          </w:tcPr>
          <w:p w14:paraId="6E00043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ACEPTAR EL RIESGO</w:t>
            </w:r>
          </w:p>
        </w:tc>
        <w:tc>
          <w:tcPr>
            <w:tcW w:w="133" w:type="pct"/>
            <w:shd w:val="clear" w:color="auto" w:fill="auto"/>
            <w:noWrap/>
            <w:textDirection w:val="btLr"/>
            <w:vAlign w:val="center"/>
            <w:hideMark/>
          </w:tcPr>
          <w:p w14:paraId="11AE793E"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hideMark/>
          </w:tcPr>
          <w:p w14:paraId="6D6DE91B" w14:textId="77777777" w:rsidR="003D3618" w:rsidRPr="0080166A" w:rsidRDefault="003D3618" w:rsidP="00333E65">
            <w:pPr>
              <w:jc w:val="both"/>
              <w:rPr>
                <w:rFonts w:ascii="Arial" w:hAnsi="Arial" w:cs="Arial"/>
                <w:sz w:val="8"/>
                <w:szCs w:val="4"/>
              </w:rPr>
            </w:pPr>
            <w:r w:rsidRPr="0080166A">
              <w:rPr>
                <w:rFonts w:ascii="Arial" w:hAnsi="Arial" w:cs="Arial"/>
                <w:sz w:val="8"/>
                <w:szCs w:val="4"/>
              </w:rPr>
              <w:t>IMPOSICIÓN DE MULTA</w:t>
            </w:r>
          </w:p>
        </w:tc>
        <w:tc>
          <w:tcPr>
            <w:tcW w:w="160" w:type="pct"/>
            <w:shd w:val="clear" w:color="auto" w:fill="auto"/>
            <w:noWrap/>
            <w:textDirection w:val="btLr"/>
            <w:vAlign w:val="center"/>
            <w:hideMark/>
          </w:tcPr>
          <w:p w14:paraId="2C94A9B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hideMark/>
          </w:tcPr>
          <w:p w14:paraId="5E40BE7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hideMark/>
          </w:tcPr>
          <w:p w14:paraId="74D75F9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hideMark/>
          </w:tcPr>
          <w:p w14:paraId="057A78C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hideMark/>
          </w:tcPr>
          <w:p w14:paraId="46780CD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hideMark/>
          </w:tcPr>
          <w:p w14:paraId="06913D7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hideMark/>
          </w:tcPr>
          <w:p w14:paraId="0CEFE243" w14:textId="77777777" w:rsidR="003D3618" w:rsidRPr="0080166A" w:rsidRDefault="003D3618" w:rsidP="00333E65">
            <w:pPr>
              <w:ind w:left="113" w:right="113"/>
              <w:rPr>
                <w:rFonts w:ascii="Arial" w:hAnsi="Arial" w:cs="Arial"/>
                <w:sz w:val="8"/>
                <w:szCs w:val="4"/>
              </w:rPr>
            </w:pPr>
            <w:r w:rsidRPr="0080166A">
              <w:rPr>
                <w:rFonts w:ascii="Arial" w:hAnsi="Arial" w:cs="Arial"/>
                <w:sz w:val="8"/>
                <w:szCs w:val="4"/>
              </w:rPr>
              <w:t>NOTIFICACIÓN DE L ACTO DE ADJUDICACIÓN</w:t>
            </w:r>
          </w:p>
        </w:tc>
        <w:tc>
          <w:tcPr>
            <w:tcW w:w="189" w:type="pct"/>
            <w:shd w:val="clear" w:color="auto" w:fill="auto"/>
            <w:noWrap/>
            <w:textDirection w:val="btLr"/>
            <w:vAlign w:val="center"/>
            <w:hideMark/>
          </w:tcPr>
          <w:p w14:paraId="69C7EA9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92" w:type="pct"/>
            <w:shd w:val="clear" w:color="auto" w:fill="auto"/>
            <w:noWrap/>
            <w:textDirection w:val="btLr"/>
            <w:vAlign w:val="center"/>
            <w:hideMark/>
          </w:tcPr>
          <w:p w14:paraId="3580BE2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hideMark/>
          </w:tcPr>
          <w:p w14:paraId="270B1F8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630F1A13" w14:textId="77777777" w:rsidTr="00333E65">
        <w:trPr>
          <w:cantSplit/>
          <w:trHeight w:val="834"/>
          <w:jc w:val="center"/>
        </w:trPr>
        <w:tc>
          <w:tcPr>
            <w:tcW w:w="109" w:type="pct"/>
            <w:shd w:val="clear" w:color="auto" w:fill="auto"/>
            <w:noWrap/>
            <w:vAlign w:val="center"/>
            <w:hideMark/>
          </w:tcPr>
          <w:p w14:paraId="5EA3C0F1"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6</w:t>
            </w:r>
          </w:p>
        </w:tc>
        <w:tc>
          <w:tcPr>
            <w:tcW w:w="96" w:type="pct"/>
            <w:shd w:val="clear" w:color="auto" w:fill="auto"/>
            <w:noWrap/>
            <w:textDirection w:val="btLr"/>
            <w:vAlign w:val="center"/>
            <w:hideMark/>
          </w:tcPr>
          <w:p w14:paraId="4B2DD72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hideMark/>
          </w:tcPr>
          <w:p w14:paraId="38A4122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hideMark/>
          </w:tcPr>
          <w:p w14:paraId="0959C00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hideMark/>
          </w:tcPr>
          <w:p w14:paraId="5328C68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hideMark/>
          </w:tcPr>
          <w:p w14:paraId="5E54F7CB" w14:textId="77777777" w:rsidR="003D3618" w:rsidRPr="0080166A" w:rsidRDefault="003D3618" w:rsidP="00333E65">
            <w:pPr>
              <w:jc w:val="both"/>
              <w:rPr>
                <w:rFonts w:ascii="Arial" w:hAnsi="Arial" w:cs="Arial"/>
                <w:sz w:val="8"/>
                <w:szCs w:val="4"/>
              </w:rPr>
            </w:pPr>
            <w:r>
              <w:rPr>
                <w:rFonts w:ascii="Arial" w:hAnsi="Arial" w:cs="Arial"/>
                <w:sz w:val="8"/>
                <w:szCs w:val="4"/>
              </w:rPr>
              <w:t>QUE LOS ELEMENTOS NO CUMPLAN CON LO REQUERIDO EN LAS ESPECIFICACIONES TÉCNICAS</w:t>
            </w:r>
          </w:p>
        </w:tc>
        <w:tc>
          <w:tcPr>
            <w:tcW w:w="633" w:type="pct"/>
            <w:shd w:val="clear" w:color="auto" w:fill="auto"/>
            <w:noWrap/>
            <w:vAlign w:val="center"/>
            <w:hideMark/>
          </w:tcPr>
          <w:p w14:paraId="7CB2FCE9"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SATISFACCIÓN TOTAL DE LA NECESIDAD DE LA ENTIDAD</w:t>
            </w:r>
          </w:p>
        </w:tc>
        <w:tc>
          <w:tcPr>
            <w:tcW w:w="96" w:type="pct"/>
            <w:shd w:val="clear" w:color="auto" w:fill="auto"/>
            <w:noWrap/>
            <w:textDirection w:val="btLr"/>
            <w:vAlign w:val="center"/>
            <w:hideMark/>
          </w:tcPr>
          <w:p w14:paraId="799D727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283E7C15"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hideMark/>
          </w:tcPr>
          <w:p w14:paraId="002AF48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hideMark/>
          </w:tcPr>
          <w:p w14:paraId="0AF433D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hideMark/>
          </w:tcPr>
          <w:p w14:paraId="5575938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ACEPTAR EL RIESGO</w:t>
            </w:r>
          </w:p>
        </w:tc>
        <w:tc>
          <w:tcPr>
            <w:tcW w:w="133" w:type="pct"/>
            <w:shd w:val="clear" w:color="auto" w:fill="auto"/>
            <w:noWrap/>
            <w:textDirection w:val="btLr"/>
            <w:vAlign w:val="center"/>
            <w:hideMark/>
          </w:tcPr>
          <w:p w14:paraId="1AAA654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hideMark/>
          </w:tcPr>
          <w:p w14:paraId="15FC0FEA" w14:textId="77777777" w:rsidR="003D3618" w:rsidRPr="0080166A" w:rsidRDefault="003D3618" w:rsidP="00333E65">
            <w:pPr>
              <w:jc w:val="both"/>
              <w:rPr>
                <w:rFonts w:ascii="Arial" w:hAnsi="Arial" w:cs="Arial"/>
                <w:sz w:val="8"/>
                <w:szCs w:val="4"/>
              </w:rPr>
            </w:pPr>
            <w:r w:rsidRPr="0080166A">
              <w:rPr>
                <w:rFonts w:ascii="Arial" w:hAnsi="Arial" w:cs="Arial"/>
                <w:sz w:val="8"/>
                <w:szCs w:val="4"/>
              </w:rPr>
              <w:t>IMPOSICIÓN DE MULTA</w:t>
            </w:r>
          </w:p>
        </w:tc>
        <w:tc>
          <w:tcPr>
            <w:tcW w:w="160" w:type="pct"/>
            <w:shd w:val="clear" w:color="auto" w:fill="auto"/>
            <w:noWrap/>
            <w:textDirection w:val="btLr"/>
            <w:vAlign w:val="center"/>
            <w:hideMark/>
          </w:tcPr>
          <w:p w14:paraId="01FB438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hideMark/>
          </w:tcPr>
          <w:p w14:paraId="1F5B2CE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hideMark/>
          </w:tcPr>
          <w:p w14:paraId="07D641A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hideMark/>
          </w:tcPr>
          <w:p w14:paraId="41A0B8AC"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hideMark/>
          </w:tcPr>
          <w:p w14:paraId="4DD969A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hideMark/>
          </w:tcPr>
          <w:p w14:paraId="28B6732C"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hideMark/>
          </w:tcPr>
          <w:p w14:paraId="7A6D3A78" w14:textId="77777777" w:rsidR="003D3618" w:rsidRPr="0080166A" w:rsidRDefault="003D3618" w:rsidP="00333E65">
            <w:pPr>
              <w:ind w:left="113" w:right="113"/>
              <w:rPr>
                <w:rFonts w:ascii="Arial" w:hAnsi="Arial" w:cs="Arial"/>
                <w:sz w:val="8"/>
                <w:szCs w:val="4"/>
              </w:rPr>
            </w:pPr>
            <w:r w:rsidRPr="0080166A">
              <w:rPr>
                <w:rFonts w:ascii="Arial" w:hAnsi="Arial" w:cs="Arial"/>
                <w:sz w:val="8"/>
                <w:szCs w:val="4"/>
              </w:rPr>
              <w:t>NOTIFICACIÓN DE L ACTO DE ADJUDICACIÓN</w:t>
            </w:r>
          </w:p>
        </w:tc>
        <w:tc>
          <w:tcPr>
            <w:tcW w:w="189" w:type="pct"/>
            <w:shd w:val="clear" w:color="auto" w:fill="auto"/>
            <w:noWrap/>
            <w:textDirection w:val="btLr"/>
            <w:vAlign w:val="center"/>
            <w:hideMark/>
          </w:tcPr>
          <w:p w14:paraId="4B69057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92" w:type="pct"/>
            <w:shd w:val="clear" w:color="auto" w:fill="auto"/>
            <w:noWrap/>
            <w:textDirection w:val="btLr"/>
            <w:vAlign w:val="center"/>
            <w:hideMark/>
          </w:tcPr>
          <w:p w14:paraId="17040B2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hideMark/>
          </w:tcPr>
          <w:p w14:paraId="112C142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r w:rsidR="003D3618" w:rsidRPr="006F7F50" w14:paraId="177FEC32" w14:textId="77777777" w:rsidTr="00333E65">
        <w:trPr>
          <w:cantSplit/>
          <w:trHeight w:val="834"/>
          <w:jc w:val="center"/>
        </w:trPr>
        <w:tc>
          <w:tcPr>
            <w:tcW w:w="109" w:type="pct"/>
            <w:shd w:val="clear" w:color="auto" w:fill="auto"/>
            <w:noWrap/>
            <w:vAlign w:val="center"/>
          </w:tcPr>
          <w:p w14:paraId="55684449" w14:textId="77777777" w:rsidR="003D3618" w:rsidRPr="0080166A" w:rsidRDefault="003D3618" w:rsidP="00333E65">
            <w:pPr>
              <w:jc w:val="center"/>
              <w:rPr>
                <w:rFonts w:ascii="Arial" w:hAnsi="Arial" w:cs="Arial"/>
                <w:b/>
                <w:bCs/>
                <w:sz w:val="8"/>
                <w:szCs w:val="4"/>
              </w:rPr>
            </w:pPr>
            <w:r w:rsidRPr="0080166A">
              <w:rPr>
                <w:rFonts w:ascii="Arial" w:hAnsi="Arial" w:cs="Arial"/>
                <w:b/>
                <w:bCs/>
                <w:sz w:val="8"/>
                <w:szCs w:val="4"/>
              </w:rPr>
              <w:t>7</w:t>
            </w:r>
          </w:p>
        </w:tc>
        <w:tc>
          <w:tcPr>
            <w:tcW w:w="96" w:type="pct"/>
            <w:shd w:val="clear" w:color="auto" w:fill="auto"/>
            <w:noWrap/>
            <w:textDirection w:val="btLr"/>
            <w:vAlign w:val="center"/>
          </w:tcPr>
          <w:p w14:paraId="1C108840"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GENERAL</w:t>
            </w:r>
          </w:p>
        </w:tc>
        <w:tc>
          <w:tcPr>
            <w:tcW w:w="96" w:type="pct"/>
            <w:shd w:val="clear" w:color="auto" w:fill="auto"/>
            <w:noWrap/>
            <w:textDirection w:val="btLr"/>
            <w:vAlign w:val="center"/>
          </w:tcPr>
          <w:p w14:paraId="4147D006"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EXTERNO</w:t>
            </w:r>
          </w:p>
        </w:tc>
        <w:tc>
          <w:tcPr>
            <w:tcW w:w="96" w:type="pct"/>
            <w:shd w:val="clear" w:color="auto" w:fill="auto"/>
            <w:noWrap/>
            <w:textDirection w:val="btLr"/>
            <w:vAlign w:val="center"/>
          </w:tcPr>
          <w:p w14:paraId="7B0448AC"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EJECUCIÓN</w:t>
            </w:r>
          </w:p>
        </w:tc>
        <w:tc>
          <w:tcPr>
            <w:tcW w:w="97" w:type="pct"/>
            <w:shd w:val="clear" w:color="auto" w:fill="auto"/>
            <w:noWrap/>
            <w:textDirection w:val="btLr"/>
            <w:vAlign w:val="center"/>
          </w:tcPr>
          <w:p w14:paraId="6E64EE29"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JURÍDICO</w:t>
            </w:r>
          </w:p>
        </w:tc>
        <w:tc>
          <w:tcPr>
            <w:tcW w:w="626" w:type="pct"/>
            <w:shd w:val="clear" w:color="auto" w:fill="auto"/>
            <w:noWrap/>
            <w:vAlign w:val="center"/>
          </w:tcPr>
          <w:p w14:paraId="31118884" w14:textId="77777777" w:rsidR="003D3618" w:rsidRPr="0080166A" w:rsidRDefault="003D3618" w:rsidP="00333E65">
            <w:pPr>
              <w:jc w:val="both"/>
              <w:rPr>
                <w:rFonts w:ascii="Arial" w:hAnsi="Arial" w:cs="Arial"/>
                <w:sz w:val="8"/>
                <w:szCs w:val="4"/>
              </w:rPr>
            </w:pPr>
            <w:r w:rsidRPr="0080166A">
              <w:rPr>
                <w:rFonts w:ascii="Arial" w:hAnsi="Arial" w:cs="Arial"/>
                <w:sz w:val="8"/>
                <w:szCs w:val="4"/>
              </w:rPr>
              <w:t>INCUMPLIMIENTO TOTAL DECLARATORIA DE CADUCIDAD</w:t>
            </w:r>
          </w:p>
        </w:tc>
        <w:tc>
          <w:tcPr>
            <w:tcW w:w="633" w:type="pct"/>
            <w:shd w:val="clear" w:color="auto" w:fill="auto"/>
            <w:noWrap/>
            <w:vAlign w:val="center"/>
          </w:tcPr>
          <w:p w14:paraId="08AEFFE8" w14:textId="77777777" w:rsidR="003D3618" w:rsidRPr="0080166A" w:rsidRDefault="003D3618" w:rsidP="00333E65">
            <w:pPr>
              <w:jc w:val="both"/>
              <w:rPr>
                <w:rFonts w:ascii="Arial" w:hAnsi="Arial" w:cs="Arial"/>
                <w:sz w:val="8"/>
                <w:szCs w:val="4"/>
              </w:rPr>
            </w:pPr>
            <w:r w:rsidRPr="0080166A">
              <w:rPr>
                <w:rFonts w:ascii="Arial" w:hAnsi="Arial" w:cs="Arial"/>
                <w:sz w:val="8"/>
                <w:szCs w:val="4"/>
              </w:rPr>
              <w:t>NO SATISFACCIÓN TOTAL DE LA NECESIDAD DE LA ENTIDAD POSIBLE DETRIMENTO PATRIMONIAL</w:t>
            </w:r>
          </w:p>
        </w:tc>
        <w:tc>
          <w:tcPr>
            <w:tcW w:w="96" w:type="pct"/>
            <w:shd w:val="clear" w:color="auto" w:fill="auto"/>
            <w:noWrap/>
            <w:textDirection w:val="btLr"/>
            <w:vAlign w:val="center"/>
          </w:tcPr>
          <w:p w14:paraId="3C9C137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98" w:type="pct"/>
            <w:textDirection w:val="btLr"/>
          </w:tcPr>
          <w:p w14:paraId="4AA482B1" w14:textId="77777777" w:rsidR="003D3618" w:rsidRPr="0080166A" w:rsidRDefault="003D3618" w:rsidP="00333E65">
            <w:pPr>
              <w:ind w:left="113" w:right="113"/>
              <w:jc w:val="center"/>
              <w:rPr>
                <w:rFonts w:ascii="Arial" w:hAnsi="Arial" w:cs="Arial"/>
                <w:sz w:val="8"/>
                <w:szCs w:val="4"/>
              </w:rPr>
            </w:pPr>
          </w:p>
        </w:tc>
        <w:tc>
          <w:tcPr>
            <w:tcW w:w="98" w:type="pct"/>
            <w:shd w:val="clear" w:color="auto" w:fill="auto"/>
            <w:noWrap/>
            <w:textDirection w:val="btLr"/>
            <w:vAlign w:val="center"/>
          </w:tcPr>
          <w:p w14:paraId="2436A9CD"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97" w:type="pct"/>
            <w:shd w:val="clear" w:color="auto" w:fill="auto"/>
            <w:noWrap/>
            <w:textDirection w:val="btLr"/>
            <w:vAlign w:val="center"/>
          </w:tcPr>
          <w:p w14:paraId="601CEDB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76" w:type="pct"/>
            <w:shd w:val="clear" w:color="auto" w:fill="auto"/>
            <w:noWrap/>
            <w:textDirection w:val="btLr"/>
            <w:vAlign w:val="center"/>
          </w:tcPr>
          <w:p w14:paraId="50D89A4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ACEPTAR EL RIESGO</w:t>
            </w:r>
          </w:p>
        </w:tc>
        <w:tc>
          <w:tcPr>
            <w:tcW w:w="133" w:type="pct"/>
            <w:shd w:val="clear" w:color="auto" w:fill="auto"/>
            <w:noWrap/>
            <w:textDirection w:val="btLr"/>
            <w:vAlign w:val="center"/>
          </w:tcPr>
          <w:p w14:paraId="20A3D8AF"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CONTRATISTA</w:t>
            </w:r>
          </w:p>
        </w:tc>
        <w:tc>
          <w:tcPr>
            <w:tcW w:w="793" w:type="pct"/>
            <w:shd w:val="clear" w:color="auto" w:fill="auto"/>
            <w:noWrap/>
            <w:vAlign w:val="center"/>
          </w:tcPr>
          <w:p w14:paraId="48BC7635" w14:textId="77777777" w:rsidR="003D3618" w:rsidRPr="0080166A" w:rsidRDefault="003D3618" w:rsidP="00333E65">
            <w:pPr>
              <w:jc w:val="both"/>
              <w:rPr>
                <w:rFonts w:ascii="Arial" w:hAnsi="Arial" w:cs="Arial"/>
                <w:sz w:val="8"/>
                <w:szCs w:val="4"/>
              </w:rPr>
            </w:pPr>
            <w:r w:rsidRPr="0080166A">
              <w:rPr>
                <w:rFonts w:ascii="Arial" w:hAnsi="Arial" w:cs="Arial"/>
                <w:sz w:val="8"/>
                <w:szCs w:val="4"/>
              </w:rPr>
              <w:t>IMPOSICIÓN DE MULTA</w:t>
            </w:r>
          </w:p>
        </w:tc>
        <w:tc>
          <w:tcPr>
            <w:tcW w:w="160" w:type="pct"/>
            <w:shd w:val="clear" w:color="auto" w:fill="auto"/>
            <w:noWrap/>
            <w:textDirection w:val="btLr"/>
            <w:vAlign w:val="center"/>
          </w:tcPr>
          <w:p w14:paraId="010FB7C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2</w:t>
            </w:r>
          </w:p>
        </w:tc>
        <w:tc>
          <w:tcPr>
            <w:tcW w:w="106" w:type="pct"/>
            <w:shd w:val="clear" w:color="auto" w:fill="auto"/>
            <w:noWrap/>
            <w:textDirection w:val="btLr"/>
            <w:vAlign w:val="center"/>
          </w:tcPr>
          <w:p w14:paraId="530A360B"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4</w:t>
            </w:r>
          </w:p>
        </w:tc>
        <w:tc>
          <w:tcPr>
            <w:tcW w:w="133" w:type="pct"/>
            <w:shd w:val="clear" w:color="auto" w:fill="auto"/>
            <w:noWrap/>
            <w:textDirection w:val="btLr"/>
            <w:vAlign w:val="center"/>
          </w:tcPr>
          <w:p w14:paraId="49C81B4A"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6</w:t>
            </w:r>
          </w:p>
        </w:tc>
        <w:tc>
          <w:tcPr>
            <w:tcW w:w="139" w:type="pct"/>
            <w:shd w:val="clear" w:color="auto" w:fill="auto"/>
            <w:noWrap/>
            <w:textDirection w:val="btLr"/>
            <w:vAlign w:val="center"/>
          </w:tcPr>
          <w:p w14:paraId="1CCBBC47"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BAJO</w:t>
            </w:r>
          </w:p>
        </w:tc>
        <w:tc>
          <w:tcPr>
            <w:tcW w:w="124" w:type="pct"/>
            <w:shd w:val="clear" w:color="auto" w:fill="auto"/>
            <w:noWrap/>
            <w:textDirection w:val="btLr"/>
            <w:vAlign w:val="center"/>
          </w:tcPr>
          <w:p w14:paraId="4F02B3D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SI</w:t>
            </w:r>
          </w:p>
        </w:tc>
        <w:tc>
          <w:tcPr>
            <w:tcW w:w="204" w:type="pct"/>
            <w:shd w:val="clear" w:color="auto" w:fill="auto"/>
            <w:noWrap/>
            <w:textDirection w:val="btLr"/>
            <w:vAlign w:val="center"/>
          </w:tcPr>
          <w:p w14:paraId="35B9A328"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ANALISTA DE CONTRATO</w:t>
            </w:r>
          </w:p>
        </w:tc>
        <w:tc>
          <w:tcPr>
            <w:tcW w:w="243" w:type="pct"/>
            <w:shd w:val="clear" w:color="auto" w:fill="auto"/>
            <w:noWrap/>
            <w:textDirection w:val="btLr"/>
            <w:vAlign w:val="center"/>
          </w:tcPr>
          <w:p w14:paraId="2DB518E3" w14:textId="77777777" w:rsidR="003D3618" w:rsidRPr="0080166A" w:rsidRDefault="003D3618" w:rsidP="00333E65">
            <w:pPr>
              <w:ind w:left="113" w:right="113"/>
              <w:rPr>
                <w:rFonts w:ascii="Arial" w:hAnsi="Arial" w:cs="Arial"/>
                <w:sz w:val="8"/>
                <w:szCs w:val="4"/>
              </w:rPr>
            </w:pPr>
            <w:r w:rsidRPr="0080166A">
              <w:rPr>
                <w:rFonts w:ascii="Arial" w:hAnsi="Arial" w:cs="Arial"/>
                <w:sz w:val="8"/>
                <w:szCs w:val="4"/>
              </w:rPr>
              <w:t>NOTIFICACIÓN DE L ACTO DE ADJUDICACIÓN</w:t>
            </w:r>
          </w:p>
        </w:tc>
        <w:tc>
          <w:tcPr>
            <w:tcW w:w="189" w:type="pct"/>
            <w:shd w:val="clear" w:color="auto" w:fill="auto"/>
            <w:noWrap/>
            <w:textDirection w:val="btLr"/>
            <w:vAlign w:val="center"/>
          </w:tcPr>
          <w:p w14:paraId="178890C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FIRMA DEL CONTRATO</w:t>
            </w:r>
          </w:p>
        </w:tc>
        <w:tc>
          <w:tcPr>
            <w:tcW w:w="192" w:type="pct"/>
            <w:shd w:val="clear" w:color="auto" w:fill="auto"/>
            <w:noWrap/>
            <w:textDirection w:val="btLr"/>
            <w:vAlign w:val="center"/>
          </w:tcPr>
          <w:p w14:paraId="6D264993"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COMUNICACIÓN OFICIAL</w:t>
            </w:r>
          </w:p>
        </w:tc>
        <w:tc>
          <w:tcPr>
            <w:tcW w:w="266" w:type="pct"/>
            <w:shd w:val="clear" w:color="auto" w:fill="auto"/>
            <w:noWrap/>
            <w:textDirection w:val="btLr"/>
            <w:vAlign w:val="center"/>
          </w:tcPr>
          <w:p w14:paraId="70E18A34" w14:textId="77777777" w:rsidR="003D3618" w:rsidRPr="0080166A" w:rsidRDefault="003D3618" w:rsidP="00333E65">
            <w:pPr>
              <w:ind w:left="113" w:right="113"/>
              <w:jc w:val="center"/>
              <w:rPr>
                <w:rFonts w:ascii="Arial" w:hAnsi="Arial" w:cs="Arial"/>
                <w:sz w:val="8"/>
                <w:szCs w:val="4"/>
              </w:rPr>
            </w:pPr>
            <w:r w:rsidRPr="0080166A">
              <w:rPr>
                <w:rFonts w:ascii="Arial" w:hAnsi="Arial" w:cs="Arial"/>
                <w:sz w:val="8"/>
                <w:szCs w:val="4"/>
              </w:rPr>
              <w:t>UNA VEZ FIRMADO EL CONTRATO</w:t>
            </w:r>
          </w:p>
        </w:tc>
      </w:tr>
    </w:tbl>
    <w:p w14:paraId="21950505" w14:textId="77777777" w:rsidR="003D3618" w:rsidRDefault="003D3618" w:rsidP="003D3618">
      <w:pPr>
        <w:spacing w:after="0"/>
        <w:rPr>
          <w:rFonts w:ascii="Arial" w:hAnsi="Arial" w:cs="Arial"/>
          <w:strike/>
          <w:color w:val="FF0000"/>
          <w:sz w:val="18"/>
          <w:szCs w:val="18"/>
        </w:rPr>
      </w:pPr>
    </w:p>
    <w:p w14:paraId="6CEE55E6" w14:textId="77777777" w:rsidR="003D3618" w:rsidRPr="00480208" w:rsidRDefault="003D3618" w:rsidP="003D3618">
      <w:pPr>
        <w:rPr>
          <w:rFonts w:ascii="Arial" w:hAnsi="Arial" w:cs="Arial"/>
          <w:color w:val="000000" w:themeColor="text1"/>
          <w:sz w:val="2"/>
        </w:rPr>
      </w:pPr>
    </w:p>
    <w:p w14:paraId="0E624488" w14:textId="77777777" w:rsidR="003D3618" w:rsidRDefault="003D3618" w:rsidP="003D3618">
      <w:pPr>
        <w:pStyle w:val="Sinespaciado1"/>
        <w:jc w:val="center"/>
        <w:rPr>
          <w:rFonts w:ascii="Arial" w:eastAsiaTheme="minorHAnsi" w:hAnsi="Arial" w:cs="Arial"/>
          <w:color w:val="000000" w:themeColor="text1"/>
          <w:sz w:val="20"/>
          <w:szCs w:val="20"/>
          <w:lang w:eastAsia="en-US"/>
        </w:rPr>
      </w:pPr>
    </w:p>
    <w:p w14:paraId="6AEBBF24" w14:textId="77777777" w:rsidR="003D3618" w:rsidRDefault="003D3618" w:rsidP="003D3618">
      <w:pPr>
        <w:pStyle w:val="Sinespaciado1"/>
        <w:jc w:val="center"/>
        <w:rPr>
          <w:rFonts w:ascii="Arial" w:eastAsiaTheme="minorHAnsi" w:hAnsi="Arial" w:cs="Arial"/>
          <w:color w:val="000000" w:themeColor="text1"/>
          <w:sz w:val="20"/>
          <w:szCs w:val="20"/>
          <w:lang w:eastAsia="en-US"/>
        </w:rPr>
      </w:pPr>
    </w:p>
    <w:p w14:paraId="7110A895" w14:textId="77777777" w:rsidR="003D3618" w:rsidRDefault="003D3618" w:rsidP="003D3618">
      <w:pPr>
        <w:pStyle w:val="Sinespaciado1"/>
        <w:jc w:val="center"/>
        <w:rPr>
          <w:rFonts w:ascii="Arial" w:eastAsiaTheme="minorHAnsi" w:hAnsi="Arial" w:cs="Arial"/>
          <w:color w:val="000000" w:themeColor="text1"/>
          <w:sz w:val="20"/>
          <w:szCs w:val="20"/>
          <w:lang w:eastAsia="en-US"/>
        </w:rPr>
      </w:pPr>
    </w:p>
    <w:p w14:paraId="27205A89" w14:textId="77777777" w:rsidR="003D3618" w:rsidRDefault="003D3618" w:rsidP="003D3618">
      <w:pPr>
        <w:pStyle w:val="Sinespaciado1"/>
        <w:jc w:val="center"/>
        <w:rPr>
          <w:rFonts w:ascii="Arial" w:eastAsiaTheme="minorHAnsi" w:hAnsi="Arial" w:cs="Arial"/>
          <w:color w:val="000000" w:themeColor="text1"/>
          <w:sz w:val="20"/>
          <w:szCs w:val="20"/>
          <w:lang w:eastAsia="en-US"/>
        </w:rPr>
      </w:pPr>
    </w:p>
    <w:p w14:paraId="3B9E5BBF" w14:textId="77777777" w:rsidR="003D3618" w:rsidRDefault="003D3618" w:rsidP="003D3618">
      <w:pPr>
        <w:pStyle w:val="Sinespaciado1"/>
        <w:rPr>
          <w:rFonts w:ascii="Arial" w:eastAsiaTheme="minorHAnsi" w:hAnsi="Arial" w:cs="Arial"/>
          <w:color w:val="000000" w:themeColor="text1"/>
          <w:sz w:val="20"/>
          <w:szCs w:val="20"/>
          <w:lang w:eastAsia="en-US"/>
        </w:rPr>
      </w:pPr>
    </w:p>
    <w:p w14:paraId="48290FFA" w14:textId="77777777" w:rsidR="009F694A" w:rsidRPr="007E4EEB" w:rsidRDefault="009F694A" w:rsidP="009F694A">
      <w:pPr>
        <w:pStyle w:val="Prrafodelista"/>
        <w:tabs>
          <w:tab w:val="left" w:pos="240"/>
        </w:tabs>
        <w:ind w:left="0"/>
        <w:jc w:val="both"/>
        <w:rPr>
          <w:rFonts w:ascii="Arial" w:hAnsi="Arial" w:cs="Arial"/>
          <w:b/>
          <w:sz w:val="20"/>
          <w:szCs w:val="20"/>
          <w:lang w:val="pt-PT"/>
        </w:rPr>
      </w:pPr>
      <w:r w:rsidRPr="007E4EEB">
        <w:rPr>
          <w:rFonts w:ascii="Arial" w:hAnsi="Arial" w:cs="Arial"/>
          <w:b/>
          <w:sz w:val="20"/>
          <w:szCs w:val="20"/>
          <w:lang w:val="pt-PT"/>
        </w:rPr>
        <w:t>Firma Representante Legal ________________________</w:t>
      </w:r>
    </w:p>
    <w:p w14:paraId="6A56B7F8" w14:textId="77777777" w:rsidR="009F694A" w:rsidRPr="007E4EEB" w:rsidRDefault="009F694A" w:rsidP="009F694A">
      <w:pPr>
        <w:pStyle w:val="Prrafodelista"/>
        <w:tabs>
          <w:tab w:val="left" w:pos="240"/>
        </w:tabs>
        <w:ind w:left="0"/>
        <w:jc w:val="both"/>
        <w:rPr>
          <w:rFonts w:ascii="Arial" w:hAnsi="Arial" w:cs="Arial"/>
          <w:b/>
          <w:sz w:val="20"/>
          <w:szCs w:val="20"/>
          <w:lang w:val="pt-PT"/>
        </w:rPr>
      </w:pPr>
    </w:p>
    <w:p w14:paraId="1BDC903E" w14:textId="77777777" w:rsidR="009F694A" w:rsidRPr="007E4EEB" w:rsidRDefault="009F694A" w:rsidP="009F694A">
      <w:pPr>
        <w:pStyle w:val="Prrafodelista"/>
        <w:tabs>
          <w:tab w:val="left" w:pos="240"/>
        </w:tabs>
        <w:ind w:left="0"/>
        <w:jc w:val="both"/>
        <w:rPr>
          <w:rFonts w:ascii="Arial" w:hAnsi="Arial" w:cs="Arial"/>
          <w:b/>
          <w:sz w:val="20"/>
          <w:szCs w:val="20"/>
          <w:lang w:val="pt-PT"/>
        </w:rPr>
      </w:pPr>
      <w:r w:rsidRPr="007E4EEB">
        <w:rPr>
          <w:rFonts w:ascii="Arial" w:hAnsi="Arial" w:cs="Arial"/>
          <w:b/>
          <w:sz w:val="20"/>
          <w:szCs w:val="20"/>
          <w:lang w:val="pt-PT"/>
        </w:rPr>
        <w:t>C.C. N° ___________________</w:t>
      </w:r>
    </w:p>
    <w:p w14:paraId="45328587" w14:textId="39954C14" w:rsidR="003D3618" w:rsidRPr="007E4EEB" w:rsidRDefault="003D3618" w:rsidP="003D3618">
      <w:pPr>
        <w:pStyle w:val="Sinespaciado1"/>
        <w:rPr>
          <w:rFonts w:ascii="Arial" w:eastAsiaTheme="minorHAnsi" w:hAnsi="Arial" w:cs="Arial"/>
          <w:color w:val="000000" w:themeColor="text1"/>
          <w:sz w:val="20"/>
          <w:szCs w:val="20"/>
          <w:lang w:eastAsia="en-US"/>
        </w:rPr>
      </w:pPr>
    </w:p>
    <w:p w14:paraId="2F947DDF" w14:textId="6EADAF59" w:rsidR="007E4EEB" w:rsidRDefault="007E4EEB" w:rsidP="003D3618">
      <w:pPr>
        <w:pStyle w:val="Sinespaciado1"/>
        <w:rPr>
          <w:rFonts w:ascii="Arial" w:eastAsiaTheme="minorHAnsi" w:hAnsi="Arial" w:cs="Arial"/>
          <w:color w:val="000000" w:themeColor="text1"/>
          <w:sz w:val="20"/>
          <w:szCs w:val="20"/>
          <w:lang w:eastAsia="en-US"/>
        </w:rPr>
      </w:pPr>
    </w:p>
    <w:p w14:paraId="182CD349" w14:textId="0AB24501" w:rsidR="007E4EEB" w:rsidRDefault="007E4EEB" w:rsidP="003D3618">
      <w:pPr>
        <w:pStyle w:val="Sinespaciado1"/>
        <w:rPr>
          <w:rFonts w:ascii="Arial" w:eastAsiaTheme="minorHAnsi" w:hAnsi="Arial" w:cs="Arial"/>
          <w:color w:val="000000" w:themeColor="text1"/>
          <w:sz w:val="20"/>
          <w:szCs w:val="20"/>
          <w:lang w:eastAsia="en-US"/>
        </w:rPr>
      </w:pPr>
    </w:p>
    <w:p w14:paraId="740DF4A7" w14:textId="566F9AD6" w:rsidR="007E4EEB" w:rsidRDefault="007E4EEB" w:rsidP="003D3618">
      <w:pPr>
        <w:pStyle w:val="Sinespaciado1"/>
        <w:rPr>
          <w:rFonts w:ascii="Arial" w:eastAsiaTheme="minorHAnsi" w:hAnsi="Arial" w:cs="Arial"/>
          <w:color w:val="000000" w:themeColor="text1"/>
          <w:sz w:val="20"/>
          <w:szCs w:val="20"/>
          <w:lang w:eastAsia="en-US"/>
        </w:rPr>
      </w:pPr>
    </w:p>
    <w:p w14:paraId="1293DA70" w14:textId="4D2FB43B" w:rsidR="007E4EEB" w:rsidRDefault="007E4EEB" w:rsidP="003D3618">
      <w:pPr>
        <w:pStyle w:val="Sinespaciado1"/>
        <w:rPr>
          <w:rFonts w:ascii="Arial" w:eastAsiaTheme="minorHAnsi" w:hAnsi="Arial" w:cs="Arial"/>
          <w:color w:val="000000" w:themeColor="text1"/>
          <w:sz w:val="20"/>
          <w:szCs w:val="20"/>
          <w:lang w:eastAsia="en-US"/>
        </w:rPr>
      </w:pPr>
    </w:p>
    <w:p w14:paraId="3A222874" w14:textId="4B76CEFE" w:rsidR="007E4EEB" w:rsidRDefault="007E4EEB" w:rsidP="003D3618">
      <w:pPr>
        <w:pStyle w:val="Sinespaciado1"/>
        <w:rPr>
          <w:rFonts w:ascii="Arial" w:eastAsiaTheme="minorHAnsi" w:hAnsi="Arial" w:cs="Arial"/>
          <w:color w:val="000000" w:themeColor="text1"/>
          <w:sz w:val="20"/>
          <w:szCs w:val="20"/>
          <w:lang w:eastAsia="en-US"/>
        </w:rPr>
      </w:pPr>
    </w:p>
    <w:p w14:paraId="27EFD2D9" w14:textId="367889E0" w:rsidR="007E4EEB" w:rsidRDefault="007E4EEB" w:rsidP="003D3618">
      <w:pPr>
        <w:pStyle w:val="Sinespaciado1"/>
        <w:rPr>
          <w:rFonts w:ascii="Arial" w:eastAsiaTheme="minorHAnsi" w:hAnsi="Arial" w:cs="Arial"/>
          <w:color w:val="000000" w:themeColor="text1"/>
          <w:sz w:val="20"/>
          <w:szCs w:val="20"/>
          <w:lang w:eastAsia="en-US"/>
        </w:rPr>
      </w:pPr>
    </w:p>
    <w:p w14:paraId="748E239F" w14:textId="0934658D" w:rsidR="007E4EEB" w:rsidRPr="007E4EEB" w:rsidRDefault="007E4EEB" w:rsidP="002E1F74">
      <w:pPr>
        <w:jc w:val="center"/>
        <w:rPr>
          <w:rFonts w:ascii="Arial" w:hAnsi="Arial" w:cs="Arial"/>
          <w:b/>
          <w:sz w:val="20"/>
          <w:szCs w:val="20"/>
        </w:rPr>
      </w:pPr>
      <w:r w:rsidRPr="007E4EEB">
        <w:rPr>
          <w:rFonts w:ascii="Arial" w:hAnsi="Arial" w:cs="Arial"/>
          <w:b/>
          <w:sz w:val="20"/>
          <w:szCs w:val="20"/>
        </w:rPr>
        <w:lastRenderedPageBreak/>
        <w:t>FORMULARIO 1</w:t>
      </w:r>
    </w:p>
    <w:p w14:paraId="0BF97277" w14:textId="77777777" w:rsidR="007E4EEB" w:rsidRPr="007E4EEB" w:rsidRDefault="007E4EEB" w:rsidP="007E4EEB">
      <w:pPr>
        <w:jc w:val="center"/>
        <w:rPr>
          <w:rFonts w:ascii="Arial" w:hAnsi="Arial" w:cs="Arial"/>
          <w:b/>
          <w:sz w:val="20"/>
          <w:szCs w:val="20"/>
        </w:rPr>
      </w:pPr>
      <w:r w:rsidRPr="007E4EEB">
        <w:rPr>
          <w:rFonts w:ascii="Arial" w:hAnsi="Arial" w:cs="Arial"/>
          <w:b/>
          <w:sz w:val="20"/>
          <w:szCs w:val="20"/>
        </w:rPr>
        <w:t>CARTA DE PRESENTACIÓN DE LA PROPUESTA</w:t>
      </w:r>
    </w:p>
    <w:p w14:paraId="1DB2C190" w14:textId="77777777" w:rsidR="007E4EEB" w:rsidRPr="007E4EEB" w:rsidRDefault="007E4EEB" w:rsidP="007E4EEB">
      <w:pPr>
        <w:jc w:val="both"/>
        <w:rPr>
          <w:rFonts w:ascii="Arial" w:hAnsi="Arial" w:cs="Arial"/>
          <w:sz w:val="20"/>
          <w:szCs w:val="20"/>
        </w:rPr>
      </w:pPr>
    </w:p>
    <w:p w14:paraId="58EAC96E" w14:textId="59CC2F03" w:rsidR="007E4EEB" w:rsidRPr="007E4EEB" w:rsidRDefault="007E4EEB" w:rsidP="007E4EEB">
      <w:pPr>
        <w:jc w:val="both"/>
        <w:rPr>
          <w:rFonts w:ascii="Arial" w:hAnsi="Arial" w:cs="Arial"/>
          <w:sz w:val="20"/>
          <w:szCs w:val="20"/>
        </w:rPr>
      </w:pPr>
      <w:r w:rsidRPr="007E4EEB">
        <w:rPr>
          <w:rFonts w:ascii="Arial" w:hAnsi="Arial" w:cs="Arial"/>
          <w:sz w:val="20"/>
          <w:szCs w:val="20"/>
        </w:rPr>
        <w:t xml:space="preserve">Bogotá D.C, </w:t>
      </w:r>
    </w:p>
    <w:p w14:paraId="423E5D33" w14:textId="77777777" w:rsidR="007E4EEB" w:rsidRPr="007E4EEB" w:rsidRDefault="007E4EEB" w:rsidP="007E4EEB">
      <w:pPr>
        <w:jc w:val="both"/>
        <w:rPr>
          <w:rFonts w:ascii="Arial" w:hAnsi="Arial" w:cs="Arial"/>
          <w:sz w:val="20"/>
          <w:szCs w:val="20"/>
        </w:rPr>
      </w:pPr>
      <w:r w:rsidRPr="007E4EEB">
        <w:rPr>
          <w:rFonts w:ascii="Arial" w:hAnsi="Arial" w:cs="Arial"/>
          <w:sz w:val="20"/>
          <w:szCs w:val="20"/>
        </w:rPr>
        <w:t>Señores</w:t>
      </w:r>
    </w:p>
    <w:p w14:paraId="6D8A3801" w14:textId="77777777" w:rsidR="007E4EEB" w:rsidRPr="007E4EEB" w:rsidRDefault="007E4EEB" w:rsidP="007E4EEB">
      <w:pPr>
        <w:jc w:val="both"/>
        <w:rPr>
          <w:rFonts w:ascii="Arial" w:hAnsi="Arial" w:cs="Arial"/>
          <w:sz w:val="20"/>
          <w:szCs w:val="20"/>
        </w:rPr>
      </w:pPr>
      <w:r w:rsidRPr="007E4EEB">
        <w:rPr>
          <w:rFonts w:ascii="Arial" w:hAnsi="Arial" w:cs="Arial"/>
          <w:sz w:val="20"/>
          <w:szCs w:val="20"/>
        </w:rPr>
        <w:t>POLICÍA NACIONAL – DIRECCIÓN ANTISECUESTRO Y ANTIEXTORSIÓN</w:t>
      </w:r>
    </w:p>
    <w:p w14:paraId="34D6302B" w14:textId="77682B79" w:rsidR="007E4EEB" w:rsidRPr="007E4EEB" w:rsidRDefault="007E4EEB" w:rsidP="00A13E13">
      <w:pPr>
        <w:jc w:val="both"/>
        <w:rPr>
          <w:rFonts w:ascii="Arial" w:hAnsi="Arial" w:cs="Arial"/>
          <w:sz w:val="20"/>
          <w:szCs w:val="20"/>
        </w:rPr>
      </w:pPr>
      <w:r w:rsidRPr="007E4EEB">
        <w:rPr>
          <w:rFonts w:ascii="Arial" w:hAnsi="Arial" w:cs="Arial"/>
          <w:sz w:val="20"/>
          <w:szCs w:val="20"/>
        </w:rPr>
        <w:t>Ciudad.</w:t>
      </w:r>
    </w:p>
    <w:p w14:paraId="3B2957B0" w14:textId="7F0D053B" w:rsidR="007E4EEB" w:rsidRPr="00A13E13" w:rsidRDefault="007E4EEB" w:rsidP="00A13E13">
      <w:pPr>
        <w:jc w:val="both"/>
        <w:rPr>
          <w:rFonts w:ascii="Arial" w:eastAsia="MS Mincho" w:hAnsi="Arial" w:cs="Arial"/>
          <w:b/>
          <w:sz w:val="14"/>
          <w:szCs w:val="20"/>
        </w:rPr>
      </w:pPr>
      <w:r w:rsidRPr="007E4EEB">
        <w:rPr>
          <w:rFonts w:ascii="Arial" w:hAnsi="Arial" w:cs="Arial"/>
          <w:sz w:val="20"/>
          <w:szCs w:val="20"/>
        </w:rPr>
        <w:t xml:space="preserve">Referencia: Presentación de propuesta para el Proceso de Mínima Cuantía </w:t>
      </w:r>
      <w:bookmarkStart w:id="0" w:name="_Hlk76475483"/>
      <w:r w:rsidR="00A13E13">
        <w:rPr>
          <w:rFonts w:ascii="Arial" w:hAnsi="Arial" w:cs="Arial"/>
          <w:sz w:val="20"/>
          <w:szCs w:val="20"/>
        </w:rPr>
        <w:t>“</w:t>
      </w:r>
      <w:r w:rsidR="00A13E13" w:rsidRPr="00F000C7">
        <w:rPr>
          <w:rFonts w:ascii="Arial" w:hAnsi="Arial" w:cs="Arial"/>
          <w:b/>
          <w:sz w:val="20"/>
          <w:szCs w:val="20"/>
        </w:rPr>
        <w:t>MANTENIMIENTO PREVENTIVO Y CORRECTIVO A TODO COSTO DE LAS MOTOBOMBAS Y SISTEMA DE RESPALDO DE ENERGÍA (</w:t>
      </w:r>
      <w:r w:rsidR="00A13E13">
        <w:rPr>
          <w:rFonts w:ascii="Arial" w:hAnsi="Arial" w:cs="Arial"/>
          <w:b/>
          <w:sz w:val="20"/>
          <w:szCs w:val="20"/>
        </w:rPr>
        <w:t xml:space="preserve">AIRES ACONDICIONADOS, </w:t>
      </w:r>
      <w:r w:rsidR="00A13E13" w:rsidRPr="00F000C7">
        <w:rPr>
          <w:rFonts w:ascii="Arial" w:hAnsi="Arial" w:cs="Arial"/>
          <w:b/>
          <w:sz w:val="20"/>
          <w:szCs w:val="20"/>
        </w:rPr>
        <w:t>PLANTA ELÉCTRICA Y DEMÁS ELEMENTOS Y SISTEMAS ELÉCTRICOS Y ELECTRÓNICOS) AL SERVICIO DE LA DIRECCIÓN DE ANTISECUESTRO Y ANTIEXTORSIÓN</w:t>
      </w:r>
      <w:r w:rsidR="00A13E13">
        <w:rPr>
          <w:rFonts w:ascii="Arial" w:hAnsi="Arial" w:cs="Arial"/>
          <w:b/>
          <w:sz w:val="20"/>
          <w:szCs w:val="20"/>
        </w:rPr>
        <w:t>.”</w:t>
      </w:r>
      <w:bookmarkEnd w:id="0"/>
    </w:p>
    <w:p w14:paraId="3C15CB69" w14:textId="57710708" w:rsidR="007E4EEB" w:rsidRPr="007E4EEB" w:rsidRDefault="007E4EEB" w:rsidP="007E4EEB">
      <w:pPr>
        <w:jc w:val="both"/>
        <w:rPr>
          <w:rFonts w:ascii="Arial" w:hAnsi="Arial" w:cs="Arial"/>
          <w:sz w:val="20"/>
          <w:szCs w:val="20"/>
        </w:rPr>
      </w:pPr>
      <w:r w:rsidRPr="007E4EEB">
        <w:rPr>
          <w:rFonts w:ascii="Arial" w:hAnsi="Arial" w:cs="Arial"/>
          <w:sz w:val="20"/>
          <w:szCs w:val="20"/>
        </w:rPr>
        <w:t xml:space="preserve">Yo ___________________________________(Nombre)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7E4EEB">
        <w:rPr>
          <w:rFonts w:ascii="Arial" w:hAnsi="Arial" w:cs="Arial"/>
          <w:b/>
          <w:sz w:val="20"/>
          <w:szCs w:val="20"/>
        </w:rPr>
        <w:t>PN DIASE MIC 0</w:t>
      </w:r>
      <w:r w:rsidR="002E1F74">
        <w:rPr>
          <w:rFonts w:ascii="Arial" w:hAnsi="Arial" w:cs="Arial"/>
          <w:b/>
          <w:sz w:val="20"/>
          <w:szCs w:val="20"/>
        </w:rPr>
        <w:t>11</w:t>
      </w:r>
      <w:r w:rsidRPr="007E4EEB">
        <w:rPr>
          <w:rFonts w:ascii="Arial" w:hAnsi="Arial" w:cs="Arial"/>
          <w:b/>
          <w:sz w:val="20"/>
          <w:szCs w:val="20"/>
        </w:rPr>
        <w:t xml:space="preserve"> 2025</w:t>
      </w:r>
      <w:r w:rsidRPr="007E4EEB">
        <w:rPr>
          <w:rFonts w:ascii="Arial" w:hAnsi="Arial" w:cs="Arial"/>
          <w:sz w:val="20"/>
          <w:szCs w:val="20"/>
        </w:rPr>
        <w:t xml:space="preserve">, convocado por la DIRECCIÓN ANTISECUESTRO Y ANTIEXTORSIÓN., cuyo objeto es el </w:t>
      </w:r>
      <w:r w:rsidRPr="007E4EEB">
        <w:rPr>
          <w:rFonts w:ascii="Arial" w:hAnsi="Arial" w:cs="Arial"/>
          <w:b/>
          <w:sz w:val="20"/>
          <w:szCs w:val="20"/>
        </w:rPr>
        <w:t>“</w:t>
      </w:r>
      <w:r w:rsidR="002E1F74" w:rsidRPr="00F000C7">
        <w:rPr>
          <w:rFonts w:ascii="Arial" w:hAnsi="Arial" w:cs="Arial"/>
          <w:b/>
          <w:sz w:val="20"/>
          <w:szCs w:val="20"/>
        </w:rPr>
        <w:t>MANTENIMIENTO PREVENTIVO Y CORRECTIVO A TODO COSTO DE LAS MOTOBOMBAS Y SISTEMA DE RESPALDO DE ENERGÍA (</w:t>
      </w:r>
      <w:r w:rsidR="002E1F74">
        <w:rPr>
          <w:rFonts w:ascii="Arial" w:hAnsi="Arial" w:cs="Arial"/>
          <w:b/>
          <w:sz w:val="20"/>
          <w:szCs w:val="20"/>
        </w:rPr>
        <w:t xml:space="preserve">AIRES ACONDICIONADOS, </w:t>
      </w:r>
      <w:r w:rsidR="002E1F74" w:rsidRPr="00F000C7">
        <w:rPr>
          <w:rFonts w:ascii="Arial" w:hAnsi="Arial" w:cs="Arial"/>
          <w:b/>
          <w:sz w:val="20"/>
          <w:szCs w:val="20"/>
        </w:rPr>
        <w:t>PLANTA ELÉCTRICA Y DEMÁS ELEMENTOS Y SISTEMAS ELÉCTRICOS Y ELECTRÓNICOS) AL SERVICIO DE LA DIRECCIÓN DE ANTISECUESTRO Y ANTIEXTORSIÓN</w:t>
      </w:r>
      <w:r w:rsidRPr="007E4EEB">
        <w:rPr>
          <w:rFonts w:ascii="Arial" w:hAnsi="Arial" w:cs="Arial"/>
          <w:b/>
          <w:sz w:val="20"/>
          <w:szCs w:val="20"/>
        </w:rPr>
        <w:t xml:space="preserve">”, </w:t>
      </w:r>
      <w:r w:rsidRPr="007E4EEB">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B295822" w14:textId="77777777" w:rsidR="007E4EEB" w:rsidRPr="007E4EEB" w:rsidRDefault="007E4EEB" w:rsidP="007E4EEB">
      <w:pPr>
        <w:ind w:right="-232"/>
        <w:jc w:val="both"/>
        <w:rPr>
          <w:rFonts w:ascii="Arial" w:hAnsi="Arial" w:cs="Arial"/>
          <w:sz w:val="20"/>
          <w:szCs w:val="20"/>
        </w:rPr>
      </w:pPr>
    </w:p>
    <w:p w14:paraId="6C26D3C9" w14:textId="77777777" w:rsidR="007E4EEB" w:rsidRPr="007E4EEB" w:rsidRDefault="007E4EEB" w:rsidP="007E4EEB">
      <w:pPr>
        <w:ind w:right="-232"/>
        <w:jc w:val="both"/>
        <w:rPr>
          <w:rFonts w:ascii="Arial" w:hAnsi="Arial" w:cs="Arial"/>
          <w:sz w:val="20"/>
          <w:szCs w:val="20"/>
        </w:rPr>
      </w:pPr>
      <w:r w:rsidRPr="007E4EEB">
        <w:rPr>
          <w:rFonts w:ascii="Arial" w:hAnsi="Arial" w:cs="Arial"/>
          <w:sz w:val="20"/>
          <w:szCs w:val="20"/>
        </w:rPr>
        <w:t>En relación con la propuesta que presento, manifiesto lo siguiente:</w:t>
      </w:r>
    </w:p>
    <w:p w14:paraId="2897B225" w14:textId="77777777" w:rsidR="007E4EEB" w:rsidRPr="007E4EEB" w:rsidRDefault="007E4EEB" w:rsidP="007E4EEB">
      <w:pPr>
        <w:ind w:right="-232"/>
        <w:jc w:val="both"/>
        <w:rPr>
          <w:rFonts w:ascii="Arial" w:hAnsi="Arial" w:cs="Arial"/>
          <w:sz w:val="20"/>
          <w:szCs w:val="20"/>
        </w:rPr>
      </w:pPr>
    </w:p>
    <w:p w14:paraId="5E99ED1D"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Que el proponente que represento conoce y acepta el contenido de la invitación y de sus Anexos y Formularios, así como el de cada uno de las adendas hechos al mismo.</w:t>
      </w:r>
    </w:p>
    <w:p w14:paraId="522A49CD"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lastRenderedPageBreak/>
        <w:t>Que la propuesta que presento es irrevocable e incondicional, y obliga insubordinadamente al proponente que represento.</w:t>
      </w:r>
    </w:p>
    <w:p w14:paraId="3B5E1643"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388EB8C"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6C12037"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El CONTRATISTA se obliga a mantener indemne a la POLICIA NACIONAL - DIRECCIÓN ANTISECUESTRO Y ANTIEXTORSIÓN de cualquier reclamación proveniente de terceros que tenga como causa sus actuaciones.</w:t>
      </w:r>
    </w:p>
    <w:p w14:paraId="49FDCD53"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Que me obligo a suministrar a solicitud de LA POLICÍA NACIONAL - UNIDAD EJECUTORA cualquier información necesaria para la correcta evaluación de esta propuesta, dentro de los términos que al efecto determine esa entidad.</w:t>
      </w:r>
    </w:p>
    <w:p w14:paraId="28BABFD9" w14:textId="77777777" w:rsidR="007E4EEB" w:rsidRPr="007E4EEB" w:rsidRDefault="007E4EEB" w:rsidP="007E4EEB">
      <w:pPr>
        <w:pStyle w:val="Prrafodelista"/>
        <w:numPr>
          <w:ilvl w:val="0"/>
          <w:numId w:val="24"/>
        </w:numPr>
        <w:tabs>
          <w:tab w:val="left" w:pos="426"/>
        </w:tabs>
        <w:suppressAutoHyphens/>
        <w:autoSpaceDN w:val="0"/>
        <w:ind w:left="426" w:right="-232" w:hanging="426"/>
        <w:contextualSpacing w:val="0"/>
        <w:jc w:val="both"/>
        <w:textAlignment w:val="baseline"/>
        <w:rPr>
          <w:rFonts w:ascii="Arial" w:hAnsi="Arial" w:cs="Arial"/>
          <w:sz w:val="20"/>
          <w:szCs w:val="20"/>
        </w:rPr>
      </w:pPr>
      <w:r w:rsidRPr="007E4EEB">
        <w:rPr>
          <w:rFonts w:ascii="Arial" w:hAnsi="Arial" w:cs="Arial"/>
          <w:sz w:val="20"/>
          <w:szCs w:val="20"/>
        </w:rPr>
        <w:t>Que recibiremos notificaciones en la secretaría de su Despacho, o en la(s) siguiente(s) dirección(es): (Dirección para notificaciones_________________________________): Teléfono(s______________): Fax</w:t>
      </w:r>
    </w:p>
    <w:p w14:paraId="1F5EA161" w14:textId="77777777" w:rsidR="007E4EEB" w:rsidRPr="007E4EEB" w:rsidRDefault="007E4EEB" w:rsidP="007E4EEB">
      <w:pPr>
        <w:pStyle w:val="Piedepgina"/>
        <w:numPr>
          <w:ilvl w:val="0"/>
          <w:numId w:val="24"/>
        </w:numPr>
        <w:tabs>
          <w:tab w:val="clear" w:pos="4419"/>
          <w:tab w:val="clear" w:pos="8838"/>
          <w:tab w:val="left" w:pos="426"/>
        </w:tabs>
        <w:suppressAutoHyphens/>
        <w:autoSpaceDN w:val="0"/>
        <w:ind w:left="426" w:right="-232" w:hanging="426"/>
        <w:jc w:val="both"/>
        <w:textAlignment w:val="baseline"/>
        <w:rPr>
          <w:rFonts w:ascii="Arial" w:hAnsi="Arial" w:cs="Arial"/>
          <w:sz w:val="20"/>
          <w:szCs w:val="20"/>
        </w:rPr>
      </w:pPr>
      <w:proofErr w:type="gramStart"/>
      <w:r w:rsidRPr="007E4EEB">
        <w:rPr>
          <w:rFonts w:ascii="Arial" w:hAnsi="Arial" w:cs="Arial"/>
          <w:sz w:val="20"/>
          <w:szCs w:val="20"/>
        </w:rPr>
        <w:t>Que</w:t>
      </w:r>
      <w:proofErr w:type="gramEnd"/>
      <w:r w:rsidRPr="007E4EEB">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C61CCE6" w14:textId="77777777" w:rsidR="007E4EEB" w:rsidRPr="007E4EEB" w:rsidRDefault="007E4EEB" w:rsidP="007E4EEB">
      <w:pPr>
        <w:pStyle w:val="Piedepgina"/>
        <w:numPr>
          <w:ilvl w:val="0"/>
          <w:numId w:val="24"/>
        </w:numPr>
        <w:tabs>
          <w:tab w:val="clear" w:pos="4419"/>
          <w:tab w:val="clear" w:pos="8838"/>
          <w:tab w:val="left" w:pos="426"/>
        </w:tabs>
        <w:suppressAutoHyphens/>
        <w:autoSpaceDN w:val="0"/>
        <w:ind w:left="426" w:right="-232" w:hanging="426"/>
        <w:jc w:val="both"/>
        <w:textAlignment w:val="baseline"/>
        <w:rPr>
          <w:rFonts w:ascii="Arial" w:hAnsi="Arial" w:cs="Arial"/>
          <w:sz w:val="20"/>
          <w:szCs w:val="20"/>
        </w:rPr>
      </w:pPr>
      <w:r w:rsidRPr="007E4EEB">
        <w:rPr>
          <w:rFonts w:ascii="Arial" w:hAnsi="Arial" w:cs="Arial"/>
          <w:sz w:val="20"/>
          <w:szCs w:val="20"/>
        </w:rPr>
        <w:t xml:space="preserve">Que no nos hallamos relacionados en el Boletín de </w:t>
      </w:r>
      <w:proofErr w:type="gramStart"/>
      <w:r w:rsidRPr="007E4EEB">
        <w:rPr>
          <w:rFonts w:ascii="Arial" w:hAnsi="Arial" w:cs="Arial"/>
          <w:sz w:val="20"/>
          <w:szCs w:val="20"/>
        </w:rPr>
        <w:t>Responsables</w:t>
      </w:r>
      <w:proofErr w:type="gramEnd"/>
      <w:r w:rsidRPr="007E4EEB">
        <w:rPr>
          <w:rFonts w:ascii="Arial" w:hAnsi="Arial" w:cs="Arial"/>
          <w:sz w:val="20"/>
          <w:szCs w:val="20"/>
        </w:rPr>
        <w:t xml:space="preserve"> Fiscales (artículo 60 Ley 610 de 2000).</w:t>
      </w:r>
    </w:p>
    <w:p w14:paraId="1EFE520C" w14:textId="77777777" w:rsidR="007E4EEB" w:rsidRPr="007E4EEB" w:rsidRDefault="007E4EEB" w:rsidP="007E4EEB">
      <w:pPr>
        <w:pStyle w:val="Piedepgina"/>
        <w:numPr>
          <w:ilvl w:val="0"/>
          <w:numId w:val="24"/>
        </w:numPr>
        <w:tabs>
          <w:tab w:val="clear" w:pos="4419"/>
          <w:tab w:val="clear" w:pos="8838"/>
          <w:tab w:val="left" w:pos="426"/>
        </w:tabs>
        <w:suppressAutoHyphens/>
        <w:autoSpaceDN w:val="0"/>
        <w:ind w:left="426" w:right="-232" w:hanging="426"/>
        <w:jc w:val="both"/>
        <w:textAlignment w:val="baseline"/>
        <w:rPr>
          <w:rFonts w:ascii="Arial" w:hAnsi="Arial" w:cs="Arial"/>
          <w:sz w:val="20"/>
          <w:szCs w:val="20"/>
        </w:rPr>
      </w:pPr>
      <w:r w:rsidRPr="007E4EEB">
        <w:rPr>
          <w:rFonts w:ascii="Arial" w:hAnsi="Arial" w:cs="Arial"/>
          <w:sz w:val="20"/>
          <w:szCs w:val="20"/>
        </w:rPr>
        <w:t>El plazo de ejecución del presente contrato será de (_____) días calendario contados a partir de la aprobación de la garantía única.</w:t>
      </w:r>
    </w:p>
    <w:p w14:paraId="1D9E5C92" w14:textId="77777777" w:rsidR="007E4EEB" w:rsidRPr="007E4EEB" w:rsidRDefault="007E4EEB" w:rsidP="007E4EEB">
      <w:pPr>
        <w:pStyle w:val="Piedepgina"/>
        <w:numPr>
          <w:ilvl w:val="0"/>
          <w:numId w:val="24"/>
        </w:numPr>
        <w:tabs>
          <w:tab w:val="clear" w:pos="4419"/>
          <w:tab w:val="clear" w:pos="8838"/>
          <w:tab w:val="left" w:pos="426"/>
        </w:tabs>
        <w:suppressAutoHyphens/>
        <w:autoSpaceDN w:val="0"/>
        <w:ind w:left="426" w:right="-232" w:hanging="426"/>
        <w:jc w:val="both"/>
        <w:textAlignment w:val="baseline"/>
        <w:rPr>
          <w:rFonts w:ascii="Arial" w:hAnsi="Arial" w:cs="Arial"/>
          <w:sz w:val="20"/>
          <w:szCs w:val="20"/>
        </w:rPr>
      </w:pPr>
      <w:r w:rsidRPr="007E4EEB">
        <w:rPr>
          <w:rFonts w:ascii="Arial" w:hAnsi="Arial" w:cs="Arial"/>
          <w:sz w:val="20"/>
          <w:szCs w:val="20"/>
        </w:rPr>
        <w:t>Que la vigencia de la presente oferta es de sesenta (60) días calendario contados a partir de la presentación de la misma.</w:t>
      </w:r>
    </w:p>
    <w:p w14:paraId="5F520815" w14:textId="77777777" w:rsidR="007E4EEB" w:rsidRPr="007E4EEB" w:rsidRDefault="007E4EEB" w:rsidP="007E4EEB">
      <w:pPr>
        <w:numPr>
          <w:ilvl w:val="0"/>
          <w:numId w:val="24"/>
        </w:numPr>
        <w:autoSpaceDE w:val="0"/>
        <w:autoSpaceDN w:val="0"/>
        <w:spacing w:after="0" w:line="240" w:lineRule="auto"/>
        <w:ind w:left="426" w:hanging="426"/>
        <w:jc w:val="both"/>
        <w:rPr>
          <w:rFonts w:ascii="Arial" w:hAnsi="Arial" w:cs="Arial"/>
          <w:sz w:val="20"/>
          <w:szCs w:val="20"/>
        </w:rPr>
      </w:pPr>
      <w:r w:rsidRPr="007E4EEB">
        <w:rPr>
          <w:rFonts w:ascii="Arial" w:hAnsi="Arial" w:cs="Arial"/>
          <w:sz w:val="20"/>
          <w:szCs w:val="20"/>
        </w:rPr>
        <w:t xml:space="preserve">Que   el   valor   de nuestra propuesta es por __________________, ($                               </w:t>
      </w:r>
      <w:proofErr w:type="gramStart"/>
      <w:r w:rsidRPr="007E4EEB">
        <w:rPr>
          <w:rFonts w:ascii="Arial" w:hAnsi="Arial" w:cs="Arial"/>
          <w:sz w:val="20"/>
          <w:szCs w:val="20"/>
        </w:rPr>
        <w:t xml:space="preserve">  )</w:t>
      </w:r>
      <w:proofErr w:type="gramEnd"/>
      <w:r w:rsidRPr="007E4EEB">
        <w:rPr>
          <w:rFonts w:ascii="Arial" w:hAnsi="Arial" w:cs="Arial"/>
          <w:sz w:val="20"/>
          <w:szCs w:val="20"/>
        </w:rPr>
        <w:t xml:space="preserve"> moneda legal incluido IVA, como se describe a continuación:</w:t>
      </w:r>
    </w:p>
    <w:p w14:paraId="690CEC90" w14:textId="77777777" w:rsidR="007E4EEB" w:rsidRPr="007E4EEB" w:rsidRDefault="007E4EEB" w:rsidP="007E4EEB">
      <w:pPr>
        <w:ind w:left="426"/>
        <w:jc w:val="both"/>
        <w:rPr>
          <w:rFonts w:ascii="Arial" w:hAnsi="Arial" w:cs="Arial"/>
          <w:sz w:val="20"/>
          <w:szCs w:val="20"/>
        </w:rPr>
      </w:pPr>
    </w:p>
    <w:p w14:paraId="2FDC2F79" w14:textId="77777777" w:rsidR="007E4EEB" w:rsidRPr="007E4EEB" w:rsidRDefault="007E4EEB" w:rsidP="007E4EEB">
      <w:pPr>
        <w:jc w:val="both"/>
        <w:rPr>
          <w:rFonts w:ascii="Arial" w:eastAsia="MS Mincho" w:hAnsi="Arial" w:cs="Arial"/>
          <w:b/>
          <w:color w:val="000000"/>
          <w:sz w:val="20"/>
          <w:szCs w:val="20"/>
        </w:rPr>
      </w:pPr>
    </w:p>
    <w:p w14:paraId="2D1602A9" w14:textId="77777777" w:rsidR="007E4EEB" w:rsidRPr="007E4EEB" w:rsidRDefault="007E4EEB" w:rsidP="007E4EEB">
      <w:pPr>
        <w:jc w:val="both"/>
        <w:rPr>
          <w:rFonts w:ascii="Arial" w:eastAsia="MS Mincho" w:hAnsi="Arial" w:cs="Arial"/>
          <w:b/>
          <w:color w:val="000000"/>
          <w:sz w:val="20"/>
          <w:szCs w:val="20"/>
        </w:rPr>
      </w:pPr>
    </w:p>
    <w:p w14:paraId="4070CEBB" w14:textId="77777777" w:rsidR="007E4EEB" w:rsidRPr="007E4EEB" w:rsidRDefault="007E4EEB" w:rsidP="007E4EEB">
      <w:pPr>
        <w:jc w:val="both"/>
        <w:rPr>
          <w:rFonts w:ascii="Arial" w:hAnsi="Arial" w:cs="Arial"/>
          <w:sz w:val="20"/>
          <w:szCs w:val="20"/>
        </w:rPr>
      </w:pPr>
    </w:p>
    <w:p w14:paraId="42B7C4C2" w14:textId="77777777" w:rsidR="007E4EEB" w:rsidRPr="007E4EEB" w:rsidRDefault="007E4EEB" w:rsidP="007E4EEB">
      <w:pPr>
        <w:pStyle w:val="Prrafodelista"/>
        <w:tabs>
          <w:tab w:val="left" w:pos="240"/>
        </w:tabs>
        <w:ind w:left="0"/>
        <w:jc w:val="both"/>
        <w:rPr>
          <w:rFonts w:ascii="Arial" w:hAnsi="Arial" w:cs="Arial"/>
          <w:b/>
          <w:sz w:val="20"/>
          <w:szCs w:val="20"/>
        </w:rPr>
      </w:pPr>
      <w:r w:rsidRPr="007E4EEB">
        <w:rPr>
          <w:rFonts w:ascii="Arial" w:hAnsi="Arial" w:cs="Arial"/>
          <w:b/>
          <w:sz w:val="20"/>
          <w:szCs w:val="20"/>
        </w:rPr>
        <w:t>Firma Representante Legal ________________________</w:t>
      </w:r>
    </w:p>
    <w:p w14:paraId="1F0424BD" w14:textId="77777777" w:rsidR="007E4EEB" w:rsidRPr="007E4EEB" w:rsidRDefault="007E4EEB" w:rsidP="007E4EEB">
      <w:pPr>
        <w:pStyle w:val="Prrafodelista"/>
        <w:tabs>
          <w:tab w:val="left" w:pos="240"/>
        </w:tabs>
        <w:ind w:left="0"/>
        <w:jc w:val="both"/>
        <w:rPr>
          <w:rFonts w:ascii="Arial" w:hAnsi="Arial" w:cs="Arial"/>
          <w:b/>
          <w:sz w:val="20"/>
          <w:szCs w:val="20"/>
        </w:rPr>
      </w:pPr>
    </w:p>
    <w:p w14:paraId="7D022D77" w14:textId="77777777" w:rsidR="007E4EEB" w:rsidRPr="007E4EEB" w:rsidRDefault="007E4EEB" w:rsidP="007E4EEB">
      <w:pPr>
        <w:pStyle w:val="Prrafodelista"/>
        <w:tabs>
          <w:tab w:val="left" w:pos="240"/>
        </w:tabs>
        <w:ind w:left="0"/>
        <w:jc w:val="both"/>
        <w:rPr>
          <w:rFonts w:ascii="Arial" w:hAnsi="Arial" w:cs="Arial"/>
          <w:b/>
          <w:sz w:val="20"/>
          <w:szCs w:val="20"/>
        </w:rPr>
      </w:pPr>
      <w:r w:rsidRPr="007E4EEB">
        <w:rPr>
          <w:rFonts w:ascii="Arial" w:hAnsi="Arial" w:cs="Arial"/>
          <w:b/>
          <w:sz w:val="20"/>
          <w:szCs w:val="20"/>
        </w:rPr>
        <w:t xml:space="preserve">C.C. </w:t>
      </w:r>
      <w:proofErr w:type="spellStart"/>
      <w:r w:rsidRPr="007E4EEB">
        <w:rPr>
          <w:rFonts w:ascii="Arial" w:hAnsi="Arial" w:cs="Arial"/>
          <w:b/>
          <w:sz w:val="20"/>
          <w:szCs w:val="20"/>
        </w:rPr>
        <w:t>N°</w:t>
      </w:r>
      <w:proofErr w:type="spellEnd"/>
      <w:r w:rsidRPr="007E4EEB">
        <w:rPr>
          <w:rFonts w:ascii="Arial" w:hAnsi="Arial" w:cs="Arial"/>
          <w:b/>
          <w:sz w:val="20"/>
          <w:szCs w:val="20"/>
        </w:rPr>
        <w:t xml:space="preserve"> ___________________</w:t>
      </w:r>
    </w:p>
    <w:p w14:paraId="57972105" w14:textId="77777777" w:rsidR="007E4EEB" w:rsidRPr="00404EFA" w:rsidRDefault="007E4EEB" w:rsidP="007E4EEB">
      <w:pPr>
        <w:jc w:val="center"/>
        <w:rPr>
          <w:b/>
        </w:rPr>
      </w:pPr>
    </w:p>
    <w:p w14:paraId="5BDAA125" w14:textId="77777777" w:rsidR="007E4EEB" w:rsidRPr="00404EFA" w:rsidRDefault="007E4EEB" w:rsidP="007E4EEB">
      <w:pPr>
        <w:jc w:val="both"/>
        <w:rPr>
          <w:rFonts w:ascii="Tahoma" w:hAnsi="Tahoma" w:cs="Tahoma"/>
        </w:rPr>
      </w:pPr>
    </w:p>
    <w:p w14:paraId="494E354F" w14:textId="77777777" w:rsidR="007E4EEB" w:rsidRDefault="007E4EEB" w:rsidP="003D3618">
      <w:pPr>
        <w:pStyle w:val="Sinespaciado1"/>
        <w:rPr>
          <w:rFonts w:ascii="Arial" w:eastAsiaTheme="minorHAnsi" w:hAnsi="Arial" w:cs="Arial"/>
          <w:color w:val="000000" w:themeColor="text1"/>
          <w:sz w:val="20"/>
          <w:szCs w:val="20"/>
          <w:lang w:eastAsia="en-US"/>
        </w:rPr>
      </w:pPr>
    </w:p>
    <w:p w14:paraId="3E396F66" w14:textId="4FBBD0FE" w:rsidR="003D3618" w:rsidRDefault="003D3618" w:rsidP="003D3618">
      <w:pPr>
        <w:pStyle w:val="Sinespaciado1"/>
        <w:rPr>
          <w:rFonts w:ascii="Arial" w:eastAsiaTheme="minorHAnsi" w:hAnsi="Arial" w:cs="Arial"/>
          <w:color w:val="000000" w:themeColor="text1"/>
          <w:sz w:val="20"/>
          <w:szCs w:val="20"/>
          <w:lang w:eastAsia="en-US"/>
        </w:rPr>
      </w:pPr>
    </w:p>
    <w:p w14:paraId="734D6DBF" w14:textId="7C78318B" w:rsidR="001823E9" w:rsidRDefault="001823E9" w:rsidP="003D3618">
      <w:pPr>
        <w:pStyle w:val="Sinespaciado1"/>
        <w:rPr>
          <w:rFonts w:ascii="Arial" w:eastAsiaTheme="minorHAnsi" w:hAnsi="Arial" w:cs="Arial"/>
          <w:color w:val="000000" w:themeColor="text1"/>
          <w:sz w:val="20"/>
          <w:szCs w:val="20"/>
          <w:lang w:eastAsia="en-US"/>
        </w:rPr>
      </w:pPr>
    </w:p>
    <w:p w14:paraId="2A1196C3" w14:textId="7FD174A7" w:rsidR="001823E9" w:rsidRDefault="001823E9" w:rsidP="003D3618">
      <w:pPr>
        <w:pStyle w:val="Sinespaciado1"/>
        <w:rPr>
          <w:rFonts w:ascii="Arial" w:eastAsiaTheme="minorHAnsi" w:hAnsi="Arial" w:cs="Arial"/>
          <w:color w:val="000000" w:themeColor="text1"/>
          <w:sz w:val="20"/>
          <w:szCs w:val="20"/>
          <w:lang w:eastAsia="en-US"/>
        </w:rPr>
      </w:pPr>
    </w:p>
    <w:p w14:paraId="21752541" w14:textId="2622E863" w:rsidR="001823E9" w:rsidRDefault="001823E9" w:rsidP="003D3618">
      <w:pPr>
        <w:pStyle w:val="Sinespaciado1"/>
        <w:rPr>
          <w:rFonts w:ascii="Arial" w:eastAsiaTheme="minorHAnsi" w:hAnsi="Arial" w:cs="Arial"/>
          <w:color w:val="000000" w:themeColor="text1"/>
          <w:sz w:val="20"/>
          <w:szCs w:val="20"/>
          <w:lang w:eastAsia="en-US"/>
        </w:rPr>
      </w:pPr>
    </w:p>
    <w:p w14:paraId="2439D32A" w14:textId="5966CABF" w:rsidR="001823E9" w:rsidRDefault="001823E9" w:rsidP="003D3618">
      <w:pPr>
        <w:pStyle w:val="Sinespaciado1"/>
        <w:rPr>
          <w:rFonts w:ascii="Arial" w:eastAsiaTheme="minorHAnsi" w:hAnsi="Arial" w:cs="Arial"/>
          <w:color w:val="000000" w:themeColor="text1"/>
          <w:sz w:val="20"/>
          <w:szCs w:val="20"/>
          <w:lang w:eastAsia="en-US"/>
        </w:rPr>
      </w:pPr>
    </w:p>
    <w:p w14:paraId="577CEF15" w14:textId="6EECCF78" w:rsidR="001823E9" w:rsidRDefault="001823E9" w:rsidP="003D3618">
      <w:pPr>
        <w:pStyle w:val="Sinespaciado1"/>
        <w:rPr>
          <w:rFonts w:ascii="Arial" w:eastAsiaTheme="minorHAnsi" w:hAnsi="Arial" w:cs="Arial"/>
          <w:color w:val="000000" w:themeColor="text1"/>
          <w:sz w:val="20"/>
          <w:szCs w:val="20"/>
          <w:lang w:eastAsia="en-US"/>
        </w:rPr>
      </w:pPr>
    </w:p>
    <w:p w14:paraId="0DE01C71" w14:textId="69AFD99D" w:rsidR="001823E9" w:rsidRDefault="001823E9" w:rsidP="003D3618">
      <w:pPr>
        <w:pStyle w:val="Sinespaciado1"/>
        <w:rPr>
          <w:rFonts w:ascii="Arial" w:eastAsiaTheme="minorHAnsi" w:hAnsi="Arial" w:cs="Arial"/>
          <w:color w:val="000000" w:themeColor="text1"/>
          <w:sz w:val="20"/>
          <w:szCs w:val="20"/>
          <w:lang w:eastAsia="en-US"/>
        </w:rPr>
      </w:pPr>
    </w:p>
    <w:p w14:paraId="1A3C4F94" w14:textId="77777777" w:rsidR="001823E9" w:rsidRDefault="001823E9" w:rsidP="003D3618">
      <w:pPr>
        <w:pStyle w:val="Sinespaciado1"/>
        <w:rPr>
          <w:rFonts w:ascii="Arial" w:eastAsiaTheme="minorHAnsi" w:hAnsi="Arial" w:cs="Arial"/>
          <w:color w:val="000000" w:themeColor="text1"/>
          <w:sz w:val="20"/>
          <w:szCs w:val="20"/>
          <w:lang w:eastAsia="en-US"/>
        </w:rPr>
      </w:pPr>
    </w:p>
    <w:p w14:paraId="118642B3" w14:textId="77777777" w:rsidR="0032115E" w:rsidRPr="0032115E" w:rsidRDefault="0032115E" w:rsidP="0032115E">
      <w:pPr>
        <w:pStyle w:val="Textoindependiente"/>
        <w:ind w:right="-232"/>
        <w:rPr>
          <w:b/>
          <w:sz w:val="20"/>
          <w14:shadow w14:blurRad="50800" w14:dist="38100" w14:dir="2700000" w14:sx="100000" w14:sy="100000" w14:kx="0" w14:ky="0" w14:algn="tl">
            <w14:srgbClr w14:val="000000">
              <w14:alpha w14:val="60000"/>
            </w14:srgbClr>
          </w14:shadow>
        </w:rPr>
      </w:pPr>
      <w:bookmarkStart w:id="1" w:name="_Hlk66448846"/>
      <w:r w:rsidRPr="0032115E">
        <w:rPr>
          <w:b/>
          <w:sz w:val="20"/>
          <w14:shadow w14:blurRad="50800" w14:dist="38100" w14:dir="2700000" w14:sx="100000" w14:sy="100000" w14:kx="0" w14:ky="0" w14:algn="tl">
            <w14:srgbClr w14:val="000000">
              <w14:alpha w14:val="60000"/>
            </w14:srgbClr>
          </w14:shadow>
        </w:rPr>
        <w:t>FORMULARIO No. 2</w:t>
      </w:r>
    </w:p>
    <w:p w14:paraId="66B9818D" w14:textId="77777777" w:rsidR="0032115E" w:rsidRPr="0032115E" w:rsidRDefault="0032115E" w:rsidP="0032115E">
      <w:pPr>
        <w:pStyle w:val="Textoindependiente"/>
        <w:ind w:right="-232"/>
        <w:rPr>
          <w:b/>
          <w:sz w:val="20"/>
          <w14:shadow w14:blurRad="50800" w14:dist="38100" w14:dir="2700000" w14:sx="100000" w14:sy="100000" w14:kx="0" w14:ky="0" w14:algn="tl">
            <w14:srgbClr w14:val="000000">
              <w14:alpha w14:val="60000"/>
            </w14:srgbClr>
          </w14:shadow>
        </w:rPr>
      </w:pPr>
    </w:p>
    <w:p w14:paraId="75ABE4B9" w14:textId="77777777" w:rsidR="0032115E" w:rsidRPr="0032115E" w:rsidRDefault="0032115E" w:rsidP="0032115E">
      <w:pPr>
        <w:pStyle w:val="Textoindependiente"/>
        <w:ind w:right="-232"/>
        <w:rPr>
          <w:b/>
          <w:sz w:val="20"/>
          <w14:shadow w14:blurRad="50800" w14:dist="38100" w14:dir="2700000" w14:sx="100000" w14:sy="100000" w14:kx="0" w14:ky="0" w14:algn="tl">
            <w14:srgbClr w14:val="000000">
              <w14:alpha w14:val="60000"/>
            </w14:srgbClr>
          </w14:shadow>
        </w:rPr>
      </w:pPr>
      <w:r w:rsidRPr="0032115E">
        <w:rPr>
          <w:b/>
          <w:sz w:val="20"/>
          <w14:shadow w14:blurRad="50800" w14:dist="38100" w14:dir="2700000" w14:sx="100000" w14:sy="100000" w14:kx="0" w14:ky="0" w14:algn="tl">
            <w14:srgbClr w14:val="000000">
              <w14:alpha w14:val="60000"/>
            </w14:srgbClr>
          </w14:shadow>
        </w:rPr>
        <w:t>DATOS BÁSICOS BENEFICIARIO CUENTA</w:t>
      </w:r>
    </w:p>
    <w:p w14:paraId="5E7279A0" w14:textId="77777777" w:rsidR="0032115E" w:rsidRPr="00404EFA" w:rsidRDefault="0032115E" w:rsidP="0032115E">
      <w:pPr>
        <w:pStyle w:val="Textoindependiente"/>
        <w:ind w:right="-232"/>
        <w:rPr>
          <w:rFonts w:ascii="Tahoma" w:hAnsi="Tahoma" w:cs="Tahoma"/>
          <w:b/>
          <w:sz w:val="20"/>
        </w:rPr>
      </w:pPr>
    </w:p>
    <w:p w14:paraId="68B0E908" w14:textId="77777777" w:rsidR="0032115E" w:rsidRPr="00404EFA" w:rsidRDefault="0032115E" w:rsidP="0032115E">
      <w:pPr>
        <w:pStyle w:val="Textoindependiente"/>
        <w:ind w:right="-232"/>
        <w:jc w:val="both"/>
        <w:rPr>
          <w:rFonts w:ascii="Tahoma" w:hAnsi="Tahoma" w:cs="Tahoma"/>
          <w:b/>
          <w:bCs/>
          <w:sz w:val="20"/>
        </w:rPr>
      </w:pPr>
      <w:r w:rsidRPr="00404EFA">
        <w:rPr>
          <w:rFonts w:ascii="Tahoma" w:hAnsi="Tahoma" w:cs="Tahoma"/>
          <w:b/>
          <w:bCs/>
          <w:sz w:val="20"/>
        </w:rPr>
        <w:t>CIUDAD_______________________                 FECHA ___________________</w:t>
      </w:r>
    </w:p>
    <w:p w14:paraId="65E8C60D" w14:textId="77777777" w:rsidR="0032115E" w:rsidRPr="00404EFA" w:rsidRDefault="0032115E" w:rsidP="0032115E">
      <w:pPr>
        <w:pStyle w:val="Textoindependiente"/>
        <w:ind w:right="-232"/>
        <w:jc w:val="both"/>
        <w:rPr>
          <w:rFonts w:ascii="Tahoma" w:hAnsi="Tahoma" w:cs="Tahoma"/>
          <w:sz w:val="20"/>
        </w:rPr>
      </w:pPr>
    </w:p>
    <w:p w14:paraId="2E02BB03"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Me permito certificar la siguiente información con el objeto de ser incluida en el Sistema Integrado de Información Financiera SIIF. </w:t>
      </w:r>
    </w:p>
    <w:p w14:paraId="39CD3736" w14:textId="77777777" w:rsidR="0032115E" w:rsidRPr="00404EFA" w:rsidRDefault="0032115E" w:rsidP="0032115E">
      <w:pPr>
        <w:pStyle w:val="Textoindependiente"/>
        <w:ind w:right="-232"/>
        <w:jc w:val="both"/>
        <w:rPr>
          <w:rFonts w:ascii="Tahoma" w:hAnsi="Tahoma" w:cs="Tahoma"/>
          <w:sz w:val="20"/>
        </w:rPr>
      </w:pPr>
    </w:p>
    <w:p w14:paraId="10CBD349"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APERTURA ________                                         CANCELACIÓN_________</w:t>
      </w:r>
    </w:p>
    <w:p w14:paraId="767541A0" w14:textId="77777777" w:rsidR="0032115E" w:rsidRPr="00404EFA" w:rsidRDefault="0032115E" w:rsidP="0032115E">
      <w:pPr>
        <w:pStyle w:val="Textoindependiente"/>
        <w:ind w:right="-232"/>
        <w:jc w:val="both"/>
        <w:rPr>
          <w:rFonts w:ascii="Tahoma" w:hAnsi="Tahoma" w:cs="Tahoma"/>
          <w:sz w:val="20"/>
        </w:rPr>
      </w:pPr>
    </w:p>
    <w:p w14:paraId="0B639A7A" w14:textId="77777777" w:rsidR="0032115E" w:rsidRPr="00404EFA" w:rsidRDefault="0032115E" w:rsidP="0032115E">
      <w:pPr>
        <w:pStyle w:val="Textoindependiente"/>
        <w:ind w:right="-232"/>
        <w:jc w:val="both"/>
        <w:rPr>
          <w:rFonts w:ascii="Tahoma" w:hAnsi="Tahoma" w:cs="Tahoma"/>
          <w:b/>
          <w:bCs/>
          <w:sz w:val="20"/>
        </w:rPr>
      </w:pPr>
      <w:r w:rsidRPr="00404EFA">
        <w:rPr>
          <w:rFonts w:ascii="Tahoma" w:hAnsi="Tahoma" w:cs="Tahoma"/>
          <w:b/>
          <w:bCs/>
          <w:sz w:val="20"/>
        </w:rPr>
        <w:t>I. DATOS ENTIDAD INFORMANTE (Beneficiario)</w:t>
      </w:r>
    </w:p>
    <w:p w14:paraId="0729FDD6" w14:textId="77777777" w:rsidR="0032115E" w:rsidRPr="00404EFA" w:rsidRDefault="0032115E" w:rsidP="0032115E">
      <w:pPr>
        <w:pStyle w:val="Textoindependiente"/>
        <w:ind w:right="-232"/>
        <w:jc w:val="both"/>
        <w:rPr>
          <w:rFonts w:ascii="Tahoma" w:hAnsi="Tahoma" w:cs="Tahoma"/>
          <w:sz w:val="20"/>
        </w:rPr>
      </w:pPr>
    </w:p>
    <w:p w14:paraId="70FBA11A"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Entidad o beneficiario ___________________________ NIT ________________</w:t>
      </w:r>
    </w:p>
    <w:p w14:paraId="006062A7"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                                   ___________________________ Y/O</w:t>
      </w:r>
    </w:p>
    <w:p w14:paraId="0CB54C0E"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                                   ___________________________ C.C. _______________</w:t>
      </w:r>
    </w:p>
    <w:p w14:paraId="22336F16"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Dirección                    ___________________________ Teléfono________ Fax________</w:t>
      </w:r>
    </w:p>
    <w:p w14:paraId="2A39511D"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                                   _________________              </w:t>
      </w:r>
    </w:p>
    <w:p w14:paraId="73E97D9E"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                     </w:t>
      </w:r>
    </w:p>
    <w:p w14:paraId="5F8501CE"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Departamento _______________ Ciudad_______________ Municipio________</w:t>
      </w:r>
    </w:p>
    <w:p w14:paraId="0CA3378C" w14:textId="77777777" w:rsidR="0032115E" w:rsidRPr="00404EFA" w:rsidRDefault="0032115E" w:rsidP="0032115E">
      <w:pPr>
        <w:pStyle w:val="Textoindependiente"/>
        <w:ind w:right="-232"/>
        <w:jc w:val="both"/>
        <w:rPr>
          <w:rFonts w:ascii="Tahoma" w:hAnsi="Tahoma" w:cs="Tahoma"/>
          <w:sz w:val="20"/>
        </w:rPr>
      </w:pPr>
    </w:p>
    <w:p w14:paraId="6C96A510" w14:textId="77777777" w:rsidR="0032115E" w:rsidRPr="00404EFA" w:rsidRDefault="0032115E" w:rsidP="0032115E">
      <w:pPr>
        <w:pStyle w:val="Textoindependiente"/>
        <w:ind w:right="-232"/>
        <w:jc w:val="both"/>
        <w:rPr>
          <w:rFonts w:ascii="Tahoma" w:hAnsi="Tahoma" w:cs="Tahoma"/>
        </w:rPr>
      </w:pPr>
      <w:r w:rsidRPr="00404EFA">
        <w:rPr>
          <w:rFonts w:ascii="Tahoma" w:hAnsi="Tahoma" w:cs="Tahoma"/>
          <w:sz w:val="20"/>
        </w:rPr>
        <w:t xml:space="preserve">Denominación de la cuenta           </w:t>
      </w:r>
      <w:r w:rsidRPr="00404EFA">
        <w:rPr>
          <w:rFonts w:ascii="Tahoma" w:hAnsi="Tahoma" w:cs="Tahoma"/>
          <w:b/>
          <w:bCs/>
          <w:sz w:val="20"/>
        </w:rPr>
        <w:t xml:space="preserve"> Corriente</w:t>
      </w:r>
      <w:r w:rsidRPr="00404EFA">
        <w:rPr>
          <w:rFonts w:ascii="Tahoma" w:hAnsi="Tahoma" w:cs="Tahoma"/>
          <w:sz w:val="20"/>
        </w:rPr>
        <w:tab/>
        <w:t>______</w:t>
      </w:r>
    </w:p>
    <w:p w14:paraId="6A474149" w14:textId="77777777" w:rsidR="0032115E" w:rsidRPr="00404EFA" w:rsidRDefault="0032115E" w:rsidP="0032115E">
      <w:pPr>
        <w:pStyle w:val="Textoindependiente"/>
        <w:ind w:right="-232"/>
        <w:jc w:val="both"/>
        <w:rPr>
          <w:rFonts w:ascii="Tahoma" w:hAnsi="Tahoma" w:cs="Tahoma"/>
          <w:sz w:val="8"/>
        </w:rPr>
      </w:pPr>
    </w:p>
    <w:p w14:paraId="4AA06BB4" w14:textId="77777777" w:rsidR="0032115E" w:rsidRPr="00404EFA" w:rsidRDefault="0032115E" w:rsidP="0032115E">
      <w:pPr>
        <w:pStyle w:val="Textoindependiente"/>
        <w:tabs>
          <w:tab w:val="left" w:pos="3119"/>
        </w:tabs>
        <w:ind w:right="-232"/>
        <w:jc w:val="both"/>
        <w:rPr>
          <w:rFonts w:ascii="Tahoma" w:hAnsi="Tahoma" w:cs="Tahoma"/>
        </w:rPr>
      </w:pPr>
      <w:r w:rsidRPr="00404EFA">
        <w:rPr>
          <w:rFonts w:ascii="Tahoma" w:hAnsi="Tahoma" w:cs="Tahoma"/>
          <w:sz w:val="20"/>
        </w:rPr>
        <w:t xml:space="preserve">                                                        </w:t>
      </w:r>
      <w:r w:rsidRPr="00404EFA">
        <w:rPr>
          <w:rFonts w:ascii="Tahoma" w:hAnsi="Tahoma" w:cs="Tahoma"/>
          <w:b/>
          <w:bCs/>
          <w:sz w:val="20"/>
        </w:rPr>
        <w:t>Ahorros</w:t>
      </w:r>
      <w:r w:rsidRPr="00404EFA">
        <w:rPr>
          <w:rFonts w:ascii="Tahoma" w:hAnsi="Tahoma" w:cs="Tahoma"/>
          <w:b/>
          <w:bCs/>
          <w:sz w:val="20"/>
        </w:rPr>
        <w:tab/>
      </w:r>
      <w:r w:rsidRPr="00404EFA">
        <w:rPr>
          <w:rFonts w:ascii="Tahoma" w:hAnsi="Tahoma" w:cs="Tahoma"/>
          <w:sz w:val="20"/>
        </w:rPr>
        <w:t>______</w:t>
      </w:r>
    </w:p>
    <w:p w14:paraId="0750BE99" w14:textId="77777777" w:rsidR="0032115E" w:rsidRPr="00404EFA" w:rsidRDefault="0032115E" w:rsidP="0032115E">
      <w:pPr>
        <w:pStyle w:val="Textoindependiente"/>
        <w:ind w:right="-232"/>
        <w:jc w:val="both"/>
        <w:rPr>
          <w:rFonts w:ascii="Tahoma" w:hAnsi="Tahoma" w:cs="Tahoma"/>
          <w:sz w:val="14"/>
        </w:rPr>
      </w:pPr>
    </w:p>
    <w:p w14:paraId="3FAC9DC4"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C2D4C28" w14:textId="77777777" w:rsidR="0032115E" w:rsidRPr="00404EFA" w:rsidRDefault="0032115E" w:rsidP="0032115E">
      <w:pPr>
        <w:pStyle w:val="Textoindependiente"/>
        <w:ind w:right="-232"/>
        <w:jc w:val="both"/>
        <w:rPr>
          <w:rFonts w:ascii="Tahoma" w:hAnsi="Tahoma" w:cs="Tahoma"/>
          <w:sz w:val="20"/>
        </w:rPr>
      </w:pPr>
    </w:p>
    <w:p w14:paraId="50CF8035" w14:textId="77777777" w:rsidR="0032115E" w:rsidRPr="00404EFA" w:rsidRDefault="0032115E" w:rsidP="0032115E">
      <w:pPr>
        <w:pStyle w:val="Textoindependiente"/>
        <w:numPr>
          <w:ilvl w:val="0"/>
          <w:numId w:val="25"/>
        </w:numPr>
        <w:tabs>
          <w:tab w:val="left" w:pos="-567"/>
        </w:tabs>
        <w:suppressAutoHyphens/>
        <w:autoSpaceDN w:val="0"/>
        <w:ind w:left="284" w:right="-232" w:hanging="284"/>
        <w:jc w:val="both"/>
        <w:textAlignment w:val="baseline"/>
        <w:rPr>
          <w:rFonts w:ascii="Tahoma" w:hAnsi="Tahoma" w:cs="Tahoma"/>
          <w:sz w:val="20"/>
        </w:rPr>
      </w:pPr>
      <w:r w:rsidRPr="00404EFA">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3765DC0" w14:textId="77777777" w:rsidR="0032115E" w:rsidRPr="00404EFA" w:rsidRDefault="0032115E" w:rsidP="0032115E">
      <w:pPr>
        <w:pStyle w:val="Textoindependiente"/>
        <w:ind w:right="-232"/>
        <w:jc w:val="both"/>
        <w:rPr>
          <w:rFonts w:ascii="Tahoma" w:hAnsi="Tahoma" w:cs="Tahoma"/>
          <w:sz w:val="10"/>
        </w:rPr>
      </w:pPr>
    </w:p>
    <w:p w14:paraId="2EF76931"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CORREO ELECTRÓNICO:  </w:t>
      </w:r>
      <w:r w:rsidRPr="00404EFA">
        <w:rPr>
          <w:rFonts w:ascii="Tahoma" w:hAnsi="Tahoma" w:cs="Tahoma"/>
          <w:sz w:val="20"/>
        </w:rPr>
        <w:tab/>
        <w:t>______________________________ SI (___)</w:t>
      </w:r>
    </w:p>
    <w:p w14:paraId="648B397E" w14:textId="77777777" w:rsidR="0032115E" w:rsidRPr="00404EFA" w:rsidRDefault="0032115E" w:rsidP="0032115E">
      <w:pPr>
        <w:pStyle w:val="Textoindependiente"/>
        <w:ind w:right="-232"/>
        <w:jc w:val="both"/>
        <w:rPr>
          <w:rFonts w:ascii="Tahoma" w:hAnsi="Tahoma" w:cs="Tahoma"/>
          <w:sz w:val="20"/>
        </w:rPr>
      </w:pPr>
    </w:p>
    <w:p w14:paraId="4C29758F"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TELÉFONO:</w:t>
      </w:r>
      <w:r w:rsidRPr="00404EFA">
        <w:rPr>
          <w:rFonts w:ascii="Tahoma" w:hAnsi="Tahoma" w:cs="Tahoma"/>
          <w:sz w:val="20"/>
        </w:rPr>
        <w:tab/>
      </w:r>
      <w:r w:rsidRPr="00404EFA">
        <w:rPr>
          <w:rFonts w:ascii="Tahoma" w:hAnsi="Tahoma" w:cs="Tahoma"/>
          <w:sz w:val="20"/>
        </w:rPr>
        <w:tab/>
      </w:r>
      <w:r w:rsidRPr="00404EFA">
        <w:rPr>
          <w:rFonts w:ascii="Tahoma" w:hAnsi="Tahoma" w:cs="Tahoma"/>
          <w:sz w:val="20"/>
        </w:rPr>
        <w:tab/>
        <w:t>______________________________ SI (___)</w:t>
      </w:r>
    </w:p>
    <w:p w14:paraId="6D8FC02B" w14:textId="77777777" w:rsidR="0032115E" w:rsidRPr="00404EFA" w:rsidRDefault="0032115E" w:rsidP="0032115E">
      <w:pPr>
        <w:pStyle w:val="Textoindependiente"/>
        <w:ind w:right="-232"/>
        <w:jc w:val="both"/>
        <w:rPr>
          <w:rFonts w:ascii="Tahoma" w:hAnsi="Tahoma" w:cs="Tahoma"/>
          <w:sz w:val="10"/>
        </w:rPr>
      </w:pPr>
    </w:p>
    <w:p w14:paraId="3ECC2DED" w14:textId="77777777" w:rsidR="0032115E" w:rsidRPr="00404EFA" w:rsidRDefault="0032115E" w:rsidP="0032115E">
      <w:pPr>
        <w:pStyle w:val="Textoindependiente"/>
        <w:ind w:right="-232"/>
        <w:jc w:val="both"/>
        <w:rPr>
          <w:rFonts w:ascii="Tahoma" w:hAnsi="Tahoma" w:cs="Tahoma"/>
          <w:b/>
          <w:bCs/>
          <w:sz w:val="20"/>
        </w:rPr>
      </w:pPr>
      <w:r w:rsidRPr="00404EFA">
        <w:rPr>
          <w:rFonts w:ascii="Tahoma" w:hAnsi="Tahoma" w:cs="Tahoma"/>
          <w:b/>
          <w:bCs/>
          <w:sz w:val="20"/>
        </w:rPr>
        <w:t xml:space="preserve">II. DATOS DE LA ENTIDAD FINANCIERA: </w:t>
      </w:r>
    </w:p>
    <w:p w14:paraId="3A0AC420" w14:textId="77777777" w:rsidR="0032115E" w:rsidRPr="00404EFA" w:rsidRDefault="0032115E" w:rsidP="0032115E">
      <w:pPr>
        <w:pStyle w:val="Textoindependiente"/>
        <w:ind w:right="-232"/>
        <w:jc w:val="both"/>
        <w:rPr>
          <w:rFonts w:ascii="Tahoma" w:hAnsi="Tahoma" w:cs="Tahoma"/>
          <w:sz w:val="10"/>
        </w:rPr>
      </w:pPr>
    </w:p>
    <w:p w14:paraId="4A12D019"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Entidad Financiera __________________________ Código _________________</w:t>
      </w:r>
    </w:p>
    <w:p w14:paraId="4EC62C11" w14:textId="77777777" w:rsidR="0032115E" w:rsidRPr="00404EFA" w:rsidRDefault="0032115E" w:rsidP="0032115E">
      <w:pPr>
        <w:pStyle w:val="Textoindependiente"/>
        <w:ind w:right="-232"/>
        <w:jc w:val="both"/>
        <w:rPr>
          <w:rFonts w:ascii="Tahoma" w:hAnsi="Tahoma" w:cs="Tahoma"/>
          <w:sz w:val="20"/>
        </w:rPr>
      </w:pPr>
    </w:p>
    <w:p w14:paraId="239571FA"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Sucursal _________________Código________________ Ciudad_____________</w:t>
      </w:r>
    </w:p>
    <w:p w14:paraId="37424994" w14:textId="77777777" w:rsidR="0032115E" w:rsidRPr="00404EFA" w:rsidRDefault="0032115E" w:rsidP="0032115E">
      <w:pPr>
        <w:pStyle w:val="Textoindependiente"/>
        <w:ind w:right="-232"/>
        <w:jc w:val="both"/>
        <w:rPr>
          <w:rFonts w:ascii="Tahoma" w:hAnsi="Tahoma" w:cs="Tahoma"/>
          <w:sz w:val="20"/>
        </w:rPr>
      </w:pPr>
    </w:p>
    <w:p w14:paraId="050D90BB"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Dirección _______________Teléfono_____________ Fax______________</w:t>
      </w:r>
    </w:p>
    <w:p w14:paraId="747600DD" w14:textId="77777777" w:rsidR="0032115E" w:rsidRPr="00404EFA" w:rsidRDefault="0032115E" w:rsidP="0032115E">
      <w:pPr>
        <w:pStyle w:val="Textoindependiente"/>
        <w:ind w:right="-232"/>
        <w:jc w:val="both"/>
        <w:rPr>
          <w:rFonts w:ascii="Tahoma" w:hAnsi="Tahoma" w:cs="Tahoma"/>
          <w:sz w:val="20"/>
        </w:rPr>
      </w:pPr>
    </w:p>
    <w:p w14:paraId="6E0C218F"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Número de la cuenta _____________________________</w:t>
      </w:r>
    </w:p>
    <w:p w14:paraId="62704DC7"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(Adjuntar certificación bancaria)</w:t>
      </w:r>
    </w:p>
    <w:p w14:paraId="0964BB9D" w14:textId="77777777" w:rsidR="0032115E" w:rsidRPr="00404EFA" w:rsidRDefault="0032115E" w:rsidP="0032115E">
      <w:pPr>
        <w:pStyle w:val="Textoindependiente"/>
        <w:ind w:right="-232"/>
        <w:jc w:val="both"/>
        <w:rPr>
          <w:rFonts w:ascii="Tahoma" w:hAnsi="Tahoma" w:cs="Tahoma"/>
          <w:sz w:val="20"/>
        </w:rPr>
      </w:pPr>
    </w:p>
    <w:p w14:paraId="787E3439"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 xml:space="preserve">______________________________    </w:t>
      </w:r>
    </w:p>
    <w:p w14:paraId="1CA665C5" w14:textId="77777777" w:rsidR="0032115E" w:rsidRPr="00404EFA" w:rsidRDefault="0032115E" w:rsidP="0032115E">
      <w:pPr>
        <w:pStyle w:val="Textoindependiente"/>
        <w:ind w:right="-232"/>
        <w:jc w:val="both"/>
        <w:rPr>
          <w:rFonts w:ascii="Tahoma" w:hAnsi="Tahoma" w:cs="Tahoma"/>
          <w:sz w:val="20"/>
        </w:rPr>
      </w:pPr>
      <w:r w:rsidRPr="00404EFA">
        <w:rPr>
          <w:rFonts w:ascii="Tahoma" w:hAnsi="Tahoma" w:cs="Tahoma"/>
          <w:sz w:val="20"/>
        </w:rPr>
        <w:t>NOMBRE Y FIRMA BENEFICIARIO</w:t>
      </w:r>
    </w:p>
    <w:bookmarkEnd w:id="1"/>
    <w:p w14:paraId="2F01D92F" w14:textId="5D8D9CA7" w:rsidR="00983672" w:rsidRDefault="00983672" w:rsidP="003D3618">
      <w:pPr>
        <w:pStyle w:val="Sinespaciado1"/>
        <w:rPr>
          <w:rFonts w:ascii="Arial" w:eastAsiaTheme="minorHAnsi" w:hAnsi="Arial" w:cs="Arial"/>
          <w:color w:val="000000" w:themeColor="text1"/>
          <w:sz w:val="20"/>
          <w:szCs w:val="20"/>
          <w:lang w:eastAsia="en-US"/>
        </w:rPr>
      </w:pPr>
    </w:p>
    <w:p w14:paraId="1CBFA815" w14:textId="7F9FF94E" w:rsidR="007E4EEB" w:rsidRDefault="007E4EEB" w:rsidP="003D3618">
      <w:pPr>
        <w:pStyle w:val="Sinespaciado1"/>
        <w:rPr>
          <w:rFonts w:ascii="Arial" w:eastAsiaTheme="minorHAnsi" w:hAnsi="Arial" w:cs="Arial"/>
          <w:color w:val="000000" w:themeColor="text1"/>
          <w:sz w:val="20"/>
          <w:szCs w:val="20"/>
          <w:lang w:eastAsia="en-US"/>
        </w:rPr>
      </w:pPr>
    </w:p>
    <w:p w14:paraId="53110E44" w14:textId="77777777" w:rsidR="00CE7B8B" w:rsidRPr="00CE7B8B" w:rsidRDefault="00CE7B8B" w:rsidP="00CE7B8B">
      <w:pPr>
        <w:pStyle w:val="Ttulo"/>
        <w:ind w:right="-232"/>
        <w:rPr>
          <w:rFonts w:cs="Arial"/>
          <w:bCs/>
          <w:sz w:val="20"/>
          <w14:shadow w14:blurRad="50800" w14:dist="38100" w14:dir="2700000" w14:sx="100000" w14:sy="100000" w14:kx="0" w14:ky="0" w14:algn="tl">
            <w14:srgbClr w14:val="000000">
              <w14:alpha w14:val="60000"/>
            </w14:srgbClr>
          </w14:shadow>
        </w:rPr>
      </w:pPr>
      <w:bookmarkStart w:id="2" w:name="_Hlk66448910"/>
      <w:r w:rsidRPr="00CE7B8B">
        <w:rPr>
          <w:rFonts w:cs="Arial"/>
          <w:bCs/>
          <w:sz w:val="20"/>
          <w14:shadow w14:blurRad="50800" w14:dist="38100" w14:dir="2700000" w14:sx="100000" w14:sy="100000" w14:kx="0" w14:ky="0" w14:algn="tl">
            <w14:srgbClr w14:val="000000">
              <w14:alpha w14:val="60000"/>
            </w14:srgbClr>
          </w14:shadow>
        </w:rPr>
        <w:t xml:space="preserve">FORMULARIO No. 3 </w:t>
      </w:r>
    </w:p>
    <w:p w14:paraId="505D19CC" w14:textId="77777777" w:rsidR="00CE7B8B" w:rsidRPr="00CE7B8B" w:rsidRDefault="00CE7B8B" w:rsidP="00CE7B8B">
      <w:pPr>
        <w:tabs>
          <w:tab w:val="left" w:pos="3645"/>
        </w:tabs>
        <w:ind w:right="-232"/>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EB391CF" w14:textId="77777777" w:rsidR="00CE7B8B" w:rsidRPr="00CE7B8B" w:rsidRDefault="00CE7B8B" w:rsidP="00CE7B8B">
      <w:pPr>
        <w:pStyle w:val="Textoindependiente"/>
        <w:ind w:right="-232"/>
        <w:rPr>
          <w:b/>
          <w:sz w:val="20"/>
          <w:szCs w:val="20"/>
          <w14:shadow w14:blurRad="50800" w14:dist="38100" w14:dir="2700000" w14:sx="100000" w14:sy="100000" w14:kx="0" w14:ky="0" w14:algn="tl">
            <w14:srgbClr w14:val="000000">
              <w14:alpha w14:val="60000"/>
            </w14:srgbClr>
          </w14:shadow>
        </w:rPr>
      </w:pPr>
      <w:r w:rsidRPr="00CE7B8B">
        <w:rPr>
          <w:b/>
          <w:sz w:val="20"/>
          <w:szCs w:val="20"/>
          <w14:shadow w14:blurRad="50800" w14:dist="38100" w14:dir="2700000" w14:sx="100000" w14:sy="100000" w14:kx="0" w14:ky="0" w14:algn="tl">
            <w14:srgbClr w14:val="000000">
              <w14:alpha w14:val="60000"/>
            </w14:srgbClr>
          </w14:shadow>
        </w:rPr>
        <w:t>COMPROMISO ANTICORRUPCIÓN</w:t>
      </w:r>
    </w:p>
    <w:p w14:paraId="57284411" w14:textId="77777777" w:rsidR="00CE7B8B" w:rsidRPr="00CE7B8B" w:rsidRDefault="00CE7B8B" w:rsidP="00CE7B8B">
      <w:pPr>
        <w:jc w:val="both"/>
        <w:rPr>
          <w:rFonts w:ascii="Arial" w:hAnsi="Arial" w:cs="Arial"/>
          <w:sz w:val="20"/>
          <w:szCs w:val="20"/>
        </w:rPr>
      </w:pPr>
    </w:p>
    <w:p w14:paraId="3EC815F8"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El (los)_________________________ suscrito(s) a saber: ________________</w:t>
      </w:r>
      <w:proofErr w:type="gramStart"/>
      <w:r w:rsidRPr="00CE7B8B">
        <w:rPr>
          <w:rFonts w:ascii="Arial" w:hAnsi="Arial" w:cs="Arial"/>
          <w:sz w:val="20"/>
          <w:szCs w:val="20"/>
        </w:rPr>
        <w:t>_(</w:t>
      </w:r>
      <w:proofErr w:type="gramEnd"/>
      <w:r w:rsidRPr="00CE7B8B">
        <w:rPr>
          <w:rFonts w:ascii="Arial" w:hAnsi="Arial" w:cs="Arial"/>
          <w:sz w:val="20"/>
          <w:szCs w:val="20"/>
        </w:rPr>
        <w:t>Nombre del representante legal de la sociedad, asociación o persona jurídica proponente, o nombre del representante legal del consorcio o Unión Temporal proponente) domiciliado en (Domicilio de la persona firmante</w:t>
      </w:r>
      <w:r w:rsidRPr="00CE7B8B">
        <w:rPr>
          <w:rFonts w:ascii="Arial" w:hAnsi="Arial" w:cs="Arial"/>
          <w:sz w:val="20"/>
          <w:szCs w:val="20"/>
        </w:rPr>
        <w:softHyphen/>
      </w:r>
      <w:r w:rsidRPr="00CE7B8B">
        <w:rPr>
          <w:rFonts w:ascii="Arial" w:hAnsi="Arial" w:cs="Arial"/>
          <w:sz w:val="20"/>
          <w:szCs w:val="20"/>
        </w:rPr>
        <w:softHyphen/>
        <w:t>__________________________), identificado con (Documento de Identificación de la persona firmante. y lugar de expedición____________),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1CFFA41C"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w:t>
      </w:r>
    </w:p>
    <w:p w14:paraId="164797EC" w14:textId="77777777" w:rsidR="00CE7B8B" w:rsidRPr="00CE7B8B" w:rsidRDefault="00CE7B8B" w:rsidP="00CE7B8B">
      <w:pPr>
        <w:jc w:val="both"/>
        <w:rPr>
          <w:rFonts w:ascii="Arial" w:hAnsi="Arial" w:cs="Arial"/>
          <w:sz w:val="20"/>
          <w:szCs w:val="20"/>
        </w:rPr>
      </w:pPr>
      <w:r w:rsidRPr="00CE7B8B">
        <w:rPr>
          <w:rFonts w:ascii="Arial" w:hAnsi="Arial" w:cs="Arial"/>
          <w:b/>
          <w:sz w:val="20"/>
          <w:szCs w:val="20"/>
        </w:rPr>
        <w:t>PRIMERO:</w:t>
      </w:r>
      <w:r w:rsidRPr="00CE7B8B">
        <w:rPr>
          <w:rFonts w:ascii="Arial" w:hAnsi="Arial" w:cs="Arial"/>
          <w:sz w:val="20"/>
          <w:szCs w:val="20"/>
        </w:rPr>
        <w:t xml:space="preserve"> Que la POLICÍA NACIONAL – DIRECCIÓN ANTISECUESTRO Y ANTIEXTORSIÓN adelanta un proceso de mínima cuantía para la celebración de un contrato estatal. </w:t>
      </w:r>
    </w:p>
    <w:p w14:paraId="539BF2BA" w14:textId="77777777" w:rsidR="00CE7B8B" w:rsidRPr="00CE7B8B" w:rsidRDefault="00CE7B8B" w:rsidP="00CE7B8B">
      <w:pPr>
        <w:jc w:val="both"/>
        <w:rPr>
          <w:rFonts w:ascii="Arial" w:hAnsi="Arial" w:cs="Arial"/>
          <w:sz w:val="20"/>
          <w:szCs w:val="20"/>
        </w:rPr>
      </w:pPr>
    </w:p>
    <w:p w14:paraId="20BBBA0A" w14:textId="77777777" w:rsidR="00CE7B8B" w:rsidRPr="00CE7B8B" w:rsidRDefault="00CE7B8B" w:rsidP="00CE7B8B">
      <w:pPr>
        <w:jc w:val="both"/>
        <w:rPr>
          <w:rFonts w:ascii="Arial" w:hAnsi="Arial" w:cs="Arial"/>
          <w:sz w:val="20"/>
          <w:szCs w:val="20"/>
        </w:rPr>
      </w:pPr>
      <w:r w:rsidRPr="00CE7B8B">
        <w:rPr>
          <w:rFonts w:ascii="Arial" w:hAnsi="Arial" w:cs="Arial"/>
          <w:b/>
          <w:bCs/>
          <w:sz w:val="20"/>
          <w:szCs w:val="20"/>
        </w:rPr>
        <w:t>SEGUNDO:</w:t>
      </w:r>
      <w:r w:rsidRPr="00CE7B8B">
        <w:rPr>
          <w:rFonts w:ascii="Arial" w:hAnsi="Arial" w:cs="Arial"/>
          <w:sz w:val="20"/>
          <w:szCs w:val="20"/>
        </w:rPr>
        <w:t xml:space="preserve"> Que es interés de EL PROPONENTE apoyar la acción del Estado colombiano, y de la POLICÍA NACIONAL - DIRECCIÓN ANTISECUESTRO Y ANTIEXTORSIÓN para fortalecer la transparencia en los procesos de contratación, y la responsabilidad de rendir cuentas;</w:t>
      </w:r>
    </w:p>
    <w:p w14:paraId="5CDCDDC2" w14:textId="77777777" w:rsidR="00CE7B8B" w:rsidRPr="00CE7B8B" w:rsidRDefault="00CE7B8B" w:rsidP="00CE7B8B">
      <w:pPr>
        <w:jc w:val="both"/>
        <w:rPr>
          <w:rFonts w:ascii="Arial" w:hAnsi="Arial" w:cs="Arial"/>
          <w:sz w:val="20"/>
          <w:szCs w:val="20"/>
        </w:rPr>
      </w:pPr>
    </w:p>
    <w:p w14:paraId="20344A4C" w14:textId="77777777" w:rsidR="00CE7B8B" w:rsidRPr="00CE7B8B" w:rsidRDefault="00CE7B8B" w:rsidP="00CE7B8B">
      <w:pPr>
        <w:jc w:val="both"/>
        <w:rPr>
          <w:rFonts w:ascii="Arial" w:hAnsi="Arial" w:cs="Arial"/>
          <w:sz w:val="20"/>
          <w:szCs w:val="20"/>
        </w:rPr>
      </w:pPr>
      <w:r w:rsidRPr="00CE7B8B">
        <w:rPr>
          <w:rFonts w:ascii="Arial" w:hAnsi="Arial" w:cs="Arial"/>
          <w:b/>
          <w:sz w:val="20"/>
          <w:szCs w:val="20"/>
        </w:rPr>
        <w:t>TERCERO</w:t>
      </w:r>
      <w:r w:rsidRPr="00CE7B8B">
        <w:rPr>
          <w:rFonts w:ascii="Arial" w:hAnsi="Arial" w:cs="Arial"/>
          <w:sz w:val="20"/>
          <w:szCs w:val="20"/>
        </w:rPr>
        <w:t>: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11311E4" w14:textId="77777777" w:rsidR="00CE7B8B" w:rsidRPr="00CE7B8B" w:rsidRDefault="00CE7B8B" w:rsidP="00CE7B8B">
      <w:pPr>
        <w:jc w:val="both"/>
        <w:rPr>
          <w:rFonts w:ascii="Arial" w:hAnsi="Arial" w:cs="Arial"/>
          <w:sz w:val="20"/>
          <w:szCs w:val="20"/>
        </w:rPr>
      </w:pPr>
    </w:p>
    <w:p w14:paraId="23A207DC"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CLÁUSULA PRIMERA. COMPROMISOS ASUMIDOS.</w:t>
      </w:r>
    </w:p>
    <w:p w14:paraId="1A1446F6"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w:t>
      </w:r>
    </w:p>
    <w:p w14:paraId="16F2FC26"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EL PROPONENTE, mediante suscripción del presente documento, asume los siguientes compromisos:</w:t>
      </w:r>
    </w:p>
    <w:p w14:paraId="02BFFACD" w14:textId="77777777" w:rsidR="00CE7B8B" w:rsidRPr="00CE7B8B" w:rsidRDefault="00CE7B8B" w:rsidP="00CE7B8B">
      <w:pPr>
        <w:jc w:val="both"/>
        <w:rPr>
          <w:rFonts w:ascii="Arial" w:hAnsi="Arial" w:cs="Arial"/>
          <w:sz w:val="20"/>
          <w:szCs w:val="20"/>
        </w:rPr>
      </w:pPr>
    </w:p>
    <w:p w14:paraId="1A053868" w14:textId="77777777" w:rsidR="00CE7B8B" w:rsidRPr="00CE7B8B" w:rsidRDefault="00CE7B8B" w:rsidP="00CE7B8B">
      <w:pPr>
        <w:numPr>
          <w:ilvl w:val="0"/>
          <w:numId w:val="26"/>
        </w:numPr>
        <w:suppressAutoHyphens/>
        <w:autoSpaceDN w:val="0"/>
        <w:spacing w:after="0" w:line="240" w:lineRule="auto"/>
        <w:ind w:left="709" w:hanging="709"/>
        <w:jc w:val="both"/>
        <w:textAlignment w:val="baseline"/>
        <w:rPr>
          <w:rFonts w:ascii="Arial" w:hAnsi="Arial" w:cs="Arial"/>
          <w:sz w:val="20"/>
          <w:szCs w:val="20"/>
        </w:rPr>
      </w:pPr>
      <w:r w:rsidRPr="00CE7B8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51AE85"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w:t>
      </w:r>
    </w:p>
    <w:p w14:paraId="39A112C3" w14:textId="77777777" w:rsidR="00CE7B8B" w:rsidRPr="00CE7B8B" w:rsidRDefault="00CE7B8B" w:rsidP="00CE7B8B">
      <w:pPr>
        <w:numPr>
          <w:ilvl w:val="1"/>
          <w:numId w:val="29"/>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CE7B8B">
        <w:rPr>
          <w:rFonts w:ascii="Arial" w:hAnsi="Arial" w:cs="Arial"/>
          <w:sz w:val="20"/>
          <w:szCs w:val="20"/>
        </w:rPr>
        <w:t>EL PROPONENTE se compromete a no permitir que nadie, bien sea empleado de la compañía o un agente comisionista independiente, o un asesor o consultor lo haga en su nombre;</w:t>
      </w:r>
    </w:p>
    <w:p w14:paraId="735992A3" w14:textId="77777777" w:rsidR="00CE7B8B" w:rsidRPr="00CE7B8B" w:rsidRDefault="00CE7B8B" w:rsidP="00CE7B8B">
      <w:pPr>
        <w:tabs>
          <w:tab w:val="left" w:pos="709"/>
        </w:tabs>
        <w:jc w:val="both"/>
        <w:rPr>
          <w:rFonts w:ascii="Arial" w:hAnsi="Arial" w:cs="Arial"/>
          <w:sz w:val="20"/>
          <w:szCs w:val="20"/>
        </w:rPr>
      </w:pPr>
      <w:r w:rsidRPr="00CE7B8B">
        <w:rPr>
          <w:rFonts w:ascii="Arial" w:hAnsi="Arial" w:cs="Arial"/>
          <w:sz w:val="20"/>
          <w:szCs w:val="20"/>
        </w:rPr>
        <w:lastRenderedPageBreak/>
        <w:t>  </w:t>
      </w:r>
    </w:p>
    <w:p w14:paraId="4E5B6236" w14:textId="77777777" w:rsidR="00CE7B8B" w:rsidRPr="00CE7B8B" w:rsidRDefault="00CE7B8B" w:rsidP="00CE7B8B">
      <w:pPr>
        <w:numPr>
          <w:ilvl w:val="1"/>
          <w:numId w:val="29"/>
        </w:numPr>
        <w:suppressAutoHyphens/>
        <w:autoSpaceDN w:val="0"/>
        <w:spacing w:after="0" w:line="240" w:lineRule="auto"/>
        <w:ind w:left="709" w:hanging="709"/>
        <w:jc w:val="both"/>
        <w:textAlignment w:val="baseline"/>
        <w:rPr>
          <w:rFonts w:ascii="Arial" w:hAnsi="Arial" w:cs="Arial"/>
          <w:sz w:val="20"/>
          <w:szCs w:val="20"/>
        </w:rPr>
      </w:pPr>
      <w:r w:rsidRPr="00CE7B8B">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2D39A25" w14:textId="77777777" w:rsidR="00CE7B8B" w:rsidRPr="00CE7B8B" w:rsidRDefault="00CE7B8B" w:rsidP="00CE7B8B">
      <w:pPr>
        <w:tabs>
          <w:tab w:val="left" w:pos="709"/>
        </w:tabs>
        <w:jc w:val="both"/>
        <w:rPr>
          <w:rFonts w:ascii="Arial" w:hAnsi="Arial" w:cs="Arial"/>
          <w:sz w:val="20"/>
          <w:szCs w:val="20"/>
        </w:rPr>
      </w:pPr>
      <w:r w:rsidRPr="00CE7B8B">
        <w:rPr>
          <w:rFonts w:ascii="Arial" w:hAnsi="Arial" w:cs="Arial"/>
          <w:sz w:val="20"/>
          <w:szCs w:val="20"/>
        </w:rPr>
        <w:t> </w:t>
      </w:r>
    </w:p>
    <w:p w14:paraId="2ACD3FD4" w14:textId="77777777" w:rsidR="00CE7B8B" w:rsidRPr="00CE7B8B" w:rsidRDefault="00CE7B8B" w:rsidP="00CE7B8B">
      <w:pPr>
        <w:numPr>
          <w:ilvl w:val="0"/>
          <w:numId w:val="28"/>
        </w:numPr>
        <w:suppressAutoHyphens/>
        <w:autoSpaceDN w:val="0"/>
        <w:spacing w:after="0" w:line="240" w:lineRule="auto"/>
        <w:jc w:val="both"/>
        <w:textAlignment w:val="baseline"/>
        <w:rPr>
          <w:rFonts w:ascii="Arial" w:hAnsi="Arial" w:cs="Arial"/>
          <w:sz w:val="20"/>
          <w:szCs w:val="20"/>
        </w:rPr>
      </w:pPr>
      <w:r w:rsidRPr="00CE7B8B">
        <w:rPr>
          <w:rFonts w:ascii="Arial" w:hAnsi="Arial" w:cs="Arial"/>
          <w:sz w:val="20"/>
          <w:szCs w:val="20"/>
        </w:rPr>
        <w:t>No ofrecer o pagar sobornos o cualquier halago a los funcionarios LA DIRECCIÓN ANTISECUESTRO Y ANTIEXTORSIÓN,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F167F4F" w14:textId="77777777" w:rsidR="00CE7B8B" w:rsidRPr="00CE7B8B" w:rsidRDefault="00CE7B8B" w:rsidP="00CE7B8B">
      <w:pPr>
        <w:numPr>
          <w:ilvl w:val="0"/>
          <w:numId w:val="27"/>
        </w:numPr>
        <w:suppressAutoHyphens/>
        <w:autoSpaceDN w:val="0"/>
        <w:spacing w:after="0" w:line="240" w:lineRule="auto"/>
        <w:jc w:val="both"/>
        <w:textAlignment w:val="baseline"/>
        <w:rPr>
          <w:rFonts w:ascii="Arial" w:hAnsi="Arial" w:cs="Arial"/>
          <w:sz w:val="20"/>
          <w:szCs w:val="20"/>
        </w:rPr>
      </w:pPr>
      <w:r w:rsidRPr="00CE7B8B">
        <w:rPr>
          <w:rFonts w:ascii="Arial" w:hAnsi="Arial" w:cs="Arial"/>
          <w:sz w:val="20"/>
          <w:szCs w:val="20"/>
        </w:rPr>
        <w:t>No ofrecer pagos o halagos a los funcionarios de LA POLICÍA NACIONAL - DIRECCIÓN ANTISECUESTRO Y ANTIEXTORSIÓN durante el desarrollo del contrato que se suscriba si llegase a ser aceptada su propuesta.</w:t>
      </w:r>
    </w:p>
    <w:p w14:paraId="3D1EC4A1" w14:textId="77777777" w:rsidR="00CE7B8B" w:rsidRPr="00CE7B8B" w:rsidRDefault="00CE7B8B" w:rsidP="00CE7B8B">
      <w:pPr>
        <w:tabs>
          <w:tab w:val="left" w:pos="709"/>
        </w:tabs>
        <w:jc w:val="both"/>
        <w:rPr>
          <w:rFonts w:ascii="Arial" w:hAnsi="Arial" w:cs="Arial"/>
          <w:sz w:val="20"/>
          <w:szCs w:val="20"/>
        </w:rPr>
      </w:pPr>
      <w:r w:rsidRPr="00CE7B8B">
        <w:rPr>
          <w:rFonts w:ascii="Arial" w:hAnsi="Arial" w:cs="Arial"/>
          <w:sz w:val="20"/>
          <w:szCs w:val="20"/>
        </w:rPr>
        <w:t> </w:t>
      </w:r>
    </w:p>
    <w:p w14:paraId="606A208A" w14:textId="77777777" w:rsidR="00CE7B8B" w:rsidRPr="00CE7B8B" w:rsidRDefault="00CE7B8B" w:rsidP="00CE7B8B">
      <w:pPr>
        <w:numPr>
          <w:ilvl w:val="1"/>
          <w:numId w:val="29"/>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CE7B8B">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14:paraId="626F35FB"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w:t>
      </w:r>
    </w:p>
    <w:p w14:paraId="5F76D4F1"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6CD41DEE"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w:t>
      </w:r>
    </w:p>
    <w:p w14:paraId="208D2162" w14:textId="77777777" w:rsidR="00CE7B8B" w:rsidRPr="00CE7B8B" w:rsidRDefault="00CE7B8B" w:rsidP="00CE7B8B">
      <w:pPr>
        <w:ind w:right="18"/>
        <w:jc w:val="both"/>
        <w:rPr>
          <w:rFonts w:ascii="Arial" w:hAnsi="Arial" w:cs="Arial"/>
          <w:sz w:val="20"/>
          <w:szCs w:val="20"/>
        </w:rPr>
      </w:pPr>
      <w:r w:rsidRPr="00CE7B8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46720F" w14:textId="77777777" w:rsidR="00CE7B8B" w:rsidRPr="00CE7B8B" w:rsidRDefault="00CE7B8B" w:rsidP="00CE7B8B">
      <w:pPr>
        <w:ind w:right="760"/>
        <w:jc w:val="both"/>
        <w:rPr>
          <w:rFonts w:ascii="Arial" w:hAnsi="Arial" w:cs="Arial"/>
          <w:sz w:val="20"/>
          <w:szCs w:val="20"/>
        </w:rPr>
      </w:pPr>
      <w:r w:rsidRPr="00CE7B8B">
        <w:rPr>
          <w:rFonts w:ascii="Arial" w:hAnsi="Arial" w:cs="Arial"/>
          <w:sz w:val="20"/>
          <w:szCs w:val="20"/>
        </w:rPr>
        <w:t> </w:t>
      </w:r>
    </w:p>
    <w:p w14:paraId="669291E6"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EL PROPONENTE:</w:t>
      </w:r>
    </w:p>
    <w:p w14:paraId="1FF40657" w14:textId="77777777" w:rsidR="00CE7B8B" w:rsidRPr="00CE7B8B" w:rsidRDefault="00CE7B8B" w:rsidP="00CE7B8B">
      <w:pPr>
        <w:pStyle w:val="Piedepgina"/>
        <w:jc w:val="both"/>
        <w:rPr>
          <w:rFonts w:ascii="Arial" w:hAnsi="Arial" w:cs="Arial"/>
          <w:sz w:val="20"/>
          <w:szCs w:val="20"/>
        </w:rPr>
      </w:pPr>
      <w:r w:rsidRPr="00CE7B8B">
        <w:rPr>
          <w:rFonts w:ascii="Arial" w:hAnsi="Arial" w:cs="Arial"/>
          <w:sz w:val="20"/>
          <w:szCs w:val="20"/>
        </w:rPr>
        <w:t> </w:t>
      </w:r>
    </w:p>
    <w:p w14:paraId="6FA3ECA7" w14:textId="77777777" w:rsidR="00CE7B8B" w:rsidRPr="00CE7B8B" w:rsidRDefault="00CE7B8B" w:rsidP="00CE7B8B">
      <w:pPr>
        <w:jc w:val="both"/>
        <w:rPr>
          <w:rFonts w:ascii="Arial" w:hAnsi="Arial" w:cs="Arial"/>
          <w:sz w:val="20"/>
          <w:szCs w:val="20"/>
        </w:rPr>
      </w:pPr>
      <w:r w:rsidRPr="00CE7B8B">
        <w:rPr>
          <w:rFonts w:ascii="Arial" w:hAnsi="Arial" w:cs="Arial"/>
          <w:sz w:val="20"/>
          <w:szCs w:val="20"/>
        </w:rPr>
        <w:t> (Nombre, número del documento de identificación y firma del proponente o su representante)</w:t>
      </w:r>
    </w:p>
    <w:p w14:paraId="7EBAB395" w14:textId="77777777" w:rsidR="00CE7B8B" w:rsidRPr="00CE7B8B" w:rsidRDefault="00CE7B8B" w:rsidP="00CE7B8B">
      <w:pPr>
        <w:jc w:val="both"/>
        <w:rPr>
          <w:rFonts w:ascii="Arial" w:hAnsi="Arial" w:cs="Arial"/>
          <w:sz w:val="20"/>
          <w:szCs w:val="20"/>
        </w:rPr>
      </w:pPr>
    </w:p>
    <w:p w14:paraId="5B885124" w14:textId="77777777" w:rsidR="00CE7B8B" w:rsidRPr="00CE7B8B" w:rsidRDefault="00CE7B8B" w:rsidP="00CE7B8B">
      <w:pPr>
        <w:pStyle w:val="Sangradetextonormal"/>
        <w:rPr>
          <w:rFonts w:ascii="Arial" w:hAnsi="Arial" w:cs="Arial"/>
          <w:sz w:val="20"/>
          <w:szCs w:val="20"/>
        </w:rPr>
      </w:pPr>
      <w:r w:rsidRPr="00CE7B8B">
        <w:rPr>
          <w:rFonts w:ascii="Arial" w:hAnsi="Arial" w:cs="Arial"/>
          <w:sz w:val="20"/>
          <w:szCs w:val="20"/>
        </w:rPr>
        <w:t> </w:t>
      </w:r>
    </w:p>
    <w:p w14:paraId="179DAF37" w14:textId="77777777" w:rsidR="00CE7B8B" w:rsidRPr="00CE7B8B" w:rsidRDefault="00CE7B8B" w:rsidP="00CE7B8B">
      <w:pPr>
        <w:pStyle w:val="Sangradetextonormal"/>
        <w:rPr>
          <w:rFonts w:ascii="Arial" w:hAnsi="Arial" w:cs="Arial"/>
          <w:sz w:val="20"/>
          <w:szCs w:val="20"/>
        </w:rPr>
      </w:pPr>
    </w:p>
    <w:p w14:paraId="17FC3A94" w14:textId="77777777" w:rsidR="00CE7B8B" w:rsidRPr="00CE7B8B" w:rsidRDefault="00CE7B8B" w:rsidP="00CE7B8B">
      <w:pPr>
        <w:pStyle w:val="Sangradetextonormal"/>
        <w:ind w:left="0"/>
        <w:rPr>
          <w:rFonts w:ascii="Arial" w:hAnsi="Arial" w:cs="Arial"/>
          <w:sz w:val="20"/>
          <w:szCs w:val="20"/>
        </w:rPr>
      </w:pPr>
    </w:p>
    <w:p w14:paraId="425FF81D" w14:textId="77777777" w:rsidR="00CE7B8B" w:rsidRPr="00CE7B8B" w:rsidRDefault="00CE7B8B" w:rsidP="00CE7B8B">
      <w:pPr>
        <w:tabs>
          <w:tab w:val="left" w:pos="6060"/>
        </w:tabs>
        <w:rPr>
          <w:rFonts w:ascii="Arial" w:hAnsi="Arial" w:cs="Arial"/>
          <w:sz w:val="20"/>
          <w:szCs w:val="20"/>
        </w:rPr>
      </w:pPr>
    </w:p>
    <w:bookmarkEnd w:id="2"/>
    <w:p w14:paraId="76BE3AC9" w14:textId="77777777" w:rsidR="00CE7B8B" w:rsidRPr="00CE7B8B" w:rsidRDefault="00CE7B8B" w:rsidP="00CE7B8B">
      <w:pPr>
        <w:pStyle w:val="Prrafodelista"/>
        <w:tabs>
          <w:tab w:val="left" w:pos="240"/>
        </w:tabs>
        <w:ind w:left="0"/>
        <w:jc w:val="both"/>
        <w:rPr>
          <w:rFonts w:ascii="Arial" w:hAnsi="Arial" w:cs="Arial"/>
          <w:b/>
          <w:sz w:val="20"/>
          <w:szCs w:val="20"/>
        </w:rPr>
      </w:pPr>
      <w:r w:rsidRPr="00CE7B8B">
        <w:rPr>
          <w:rFonts w:ascii="Arial" w:hAnsi="Arial" w:cs="Arial"/>
          <w:b/>
          <w:sz w:val="20"/>
          <w:szCs w:val="20"/>
        </w:rPr>
        <w:t>Firma Representante Legal ________________________</w:t>
      </w:r>
    </w:p>
    <w:p w14:paraId="7AE23172" w14:textId="77777777" w:rsidR="00CE7B8B" w:rsidRPr="00CE7B8B" w:rsidRDefault="00CE7B8B" w:rsidP="00CE7B8B">
      <w:pPr>
        <w:pStyle w:val="Prrafodelista"/>
        <w:tabs>
          <w:tab w:val="left" w:pos="240"/>
        </w:tabs>
        <w:ind w:left="0"/>
        <w:jc w:val="both"/>
        <w:rPr>
          <w:rFonts w:ascii="Arial" w:hAnsi="Arial" w:cs="Arial"/>
          <w:b/>
          <w:sz w:val="20"/>
          <w:szCs w:val="20"/>
        </w:rPr>
      </w:pPr>
    </w:p>
    <w:p w14:paraId="528FC924" w14:textId="77777777" w:rsidR="00CE7B8B" w:rsidRPr="00CE7B8B" w:rsidRDefault="00CE7B8B" w:rsidP="00CE7B8B">
      <w:pPr>
        <w:pStyle w:val="Prrafodelista"/>
        <w:tabs>
          <w:tab w:val="left" w:pos="240"/>
        </w:tabs>
        <w:ind w:left="0"/>
        <w:jc w:val="both"/>
        <w:rPr>
          <w:rFonts w:ascii="Arial" w:hAnsi="Arial" w:cs="Arial"/>
          <w:b/>
          <w:sz w:val="20"/>
          <w:szCs w:val="20"/>
        </w:rPr>
      </w:pPr>
      <w:r w:rsidRPr="00CE7B8B">
        <w:rPr>
          <w:rFonts w:ascii="Arial" w:hAnsi="Arial" w:cs="Arial"/>
          <w:b/>
          <w:sz w:val="20"/>
          <w:szCs w:val="20"/>
        </w:rPr>
        <w:t xml:space="preserve">C.C. </w:t>
      </w:r>
      <w:proofErr w:type="spellStart"/>
      <w:r w:rsidRPr="00CE7B8B">
        <w:rPr>
          <w:rFonts w:ascii="Arial" w:hAnsi="Arial" w:cs="Arial"/>
          <w:b/>
          <w:sz w:val="20"/>
          <w:szCs w:val="20"/>
        </w:rPr>
        <w:t>N°</w:t>
      </w:r>
      <w:proofErr w:type="spellEnd"/>
      <w:r w:rsidRPr="00CE7B8B">
        <w:rPr>
          <w:rFonts w:ascii="Arial" w:hAnsi="Arial" w:cs="Arial"/>
          <w:b/>
          <w:sz w:val="20"/>
          <w:szCs w:val="20"/>
        </w:rPr>
        <w:t xml:space="preserve"> ___________________</w:t>
      </w:r>
    </w:p>
    <w:p w14:paraId="7124451D" w14:textId="77777777" w:rsidR="00CE7B8B" w:rsidRPr="00CE7B8B" w:rsidRDefault="00CE7B8B" w:rsidP="00CE7B8B">
      <w:pPr>
        <w:jc w:val="center"/>
        <w:rPr>
          <w:rFonts w:ascii="Arial" w:hAnsi="Arial" w:cs="Arial"/>
          <w:b/>
          <w:sz w:val="20"/>
          <w:szCs w:val="20"/>
        </w:rPr>
      </w:pPr>
    </w:p>
    <w:p w14:paraId="372C10B6" w14:textId="3089D4D5" w:rsidR="007E4EEB" w:rsidRPr="00CE7B8B" w:rsidRDefault="007E4EEB" w:rsidP="003D3618">
      <w:pPr>
        <w:pStyle w:val="Sinespaciado1"/>
        <w:rPr>
          <w:rFonts w:ascii="Arial" w:eastAsiaTheme="minorHAnsi" w:hAnsi="Arial" w:cs="Arial"/>
          <w:color w:val="000000" w:themeColor="text1"/>
          <w:sz w:val="20"/>
          <w:szCs w:val="20"/>
          <w:lang w:eastAsia="en-US"/>
        </w:rPr>
      </w:pPr>
    </w:p>
    <w:p w14:paraId="32B6CA7E" w14:textId="298318D2" w:rsidR="007E4EEB" w:rsidRPr="00CE7B8B" w:rsidRDefault="007E4EEB" w:rsidP="003D3618">
      <w:pPr>
        <w:pStyle w:val="Sinespaciado1"/>
        <w:rPr>
          <w:rFonts w:ascii="Arial" w:eastAsiaTheme="minorHAnsi" w:hAnsi="Arial" w:cs="Arial"/>
          <w:color w:val="000000" w:themeColor="text1"/>
          <w:sz w:val="20"/>
          <w:szCs w:val="20"/>
          <w:lang w:eastAsia="en-US"/>
        </w:rPr>
      </w:pPr>
    </w:p>
    <w:p w14:paraId="2AC19C7A" w14:textId="77777777" w:rsidR="00483BBA" w:rsidRPr="00483BBA" w:rsidRDefault="00483BBA" w:rsidP="00483BBA">
      <w:pPr>
        <w:pStyle w:val="Ttulo"/>
        <w:ind w:right="-232"/>
        <w:rPr>
          <w:rFonts w:cs="Arial"/>
          <w:bCs/>
          <w:sz w:val="20"/>
          <w:lang w:val="es-ES_tradnl"/>
        </w:rPr>
      </w:pPr>
      <w:bookmarkStart w:id="3" w:name="_Hlk66449008"/>
      <w:r w:rsidRPr="00483BBA">
        <w:rPr>
          <w:rFonts w:cs="Arial"/>
          <w:bCs/>
          <w:sz w:val="20"/>
          <w:lang w:val="es-ES_tradnl"/>
        </w:rPr>
        <w:t>FORMULARIO No. 4</w:t>
      </w:r>
    </w:p>
    <w:p w14:paraId="609CC9A9" w14:textId="77777777" w:rsidR="00483BBA" w:rsidRPr="00483BBA" w:rsidRDefault="00483BBA" w:rsidP="00483BBA">
      <w:pPr>
        <w:rPr>
          <w:rFonts w:ascii="Arial" w:hAnsi="Arial" w:cs="Arial"/>
          <w:b/>
          <w:bCs/>
          <w:sz w:val="20"/>
          <w:szCs w:val="20"/>
        </w:rPr>
      </w:pPr>
    </w:p>
    <w:p w14:paraId="79F15453" w14:textId="77777777" w:rsidR="00483BBA" w:rsidRPr="00483BBA" w:rsidRDefault="00483BBA" w:rsidP="00483BBA">
      <w:pPr>
        <w:adjustRightInd w:val="0"/>
        <w:jc w:val="center"/>
        <w:rPr>
          <w:rFonts w:ascii="Arial" w:hAnsi="Arial" w:cs="Arial"/>
          <w:b/>
          <w:bCs/>
          <w:sz w:val="20"/>
          <w:szCs w:val="20"/>
        </w:rPr>
      </w:pPr>
      <w:r w:rsidRPr="00483BBA">
        <w:rPr>
          <w:rFonts w:ascii="Arial" w:hAnsi="Arial" w:cs="Arial"/>
          <w:b/>
          <w:bCs/>
          <w:sz w:val="20"/>
          <w:szCs w:val="20"/>
        </w:rPr>
        <w:t xml:space="preserve">COMPROMISO CON EL SISTEMA DE GESTIÓN DE SEGURIDAD Y SALUD EN EL TRABAJO </w:t>
      </w:r>
    </w:p>
    <w:p w14:paraId="3A3CDEA0" w14:textId="77777777" w:rsidR="00483BBA" w:rsidRPr="00483BBA" w:rsidRDefault="00483BBA" w:rsidP="00483BBA">
      <w:pPr>
        <w:adjustRightInd w:val="0"/>
        <w:jc w:val="center"/>
        <w:rPr>
          <w:rFonts w:ascii="Arial" w:hAnsi="Arial" w:cs="Arial"/>
          <w:sz w:val="20"/>
          <w:szCs w:val="20"/>
        </w:rPr>
      </w:pPr>
    </w:p>
    <w:p w14:paraId="4C357E4F" w14:textId="77777777" w:rsidR="00483BBA" w:rsidRPr="00483BBA" w:rsidRDefault="00483BBA" w:rsidP="00483BBA">
      <w:pPr>
        <w:adjustRightInd w:val="0"/>
        <w:ind w:right="-223"/>
        <w:jc w:val="both"/>
        <w:rPr>
          <w:rFonts w:ascii="Arial" w:hAnsi="Arial" w:cs="Arial"/>
          <w:b/>
          <w:bCs/>
          <w:sz w:val="20"/>
          <w:szCs w:val="20"/>
          <w:lang w:val="es-ES"/>
        </w:rPr>
      </w:pPr>
      <w:r w:rsidRPr="00483BBA">
        <w:rPr>
          <w:rFonts w:ascii="Arial" w:hAnsi="Arial" w:cs="Arial"/>
          <w:sz w:val="20"/>
          <w:szCs w:val="20"/>
        </w:rPr>
        <w:t xml:space="preserve">Referencia con el compromiso con el sistema de gestión de la seguridad y salud en el trabajo para el proceso cuyo objeto es el </w:t>
      </w:r>
      <w:r w:rsidRPr="00483BBA">
        <w:rPr>
          <w:rFonts w:ascii="Arial" w:hAnsi="Arial" w:cs="Arial"/>
          <w:b/>
          <w:bCs/>
          <w:sz w:val="20"/>
          <w:szCs w:val="20"/>
          <w:lang w:val="es-ES"/>
        </w:rPr>
        <w:t>SERVICIO DE ALIMENTACIÓN, REFRIGERIOS Y PLATO CALIENTE A NIVEL PAÍS, PARA EL PERSONAL POLICIAL QUE APOYA Y/O PRESTA LOS DIFERENTES SERVICIOS EN EL DESARROLLO DE LAS ACTIVIDADES ADMINISTRATIVAS, PREVENTIVAS, DISUASIVAS, CAPACITACIONES, DE APOYO – OPERATIVAS Y DEMÁS ACTIVIDADES LIDERADAS POR PARTE DE LA DIRECCIÓN DE ANTISECUESTRO Y ANTIEXTORSIÓN – GAULA.</w:t>
      </w:r>
    </w:p>
    <w:p w14:paraId="3B3B82E7" w14:textId="77777777" w:rsidR="00483BBA" w:rsidRPr="00483BBA" w:rsidRDefault="00483BBA" w:rsidP="00483BBA">
      <w:pPr>
        <w:adjustRightInd w:val="0"/>
        <w:ind w:right="-223"/>
        <w:jc w:val="both"/>
        <w:rPr>
          <w:rFonts w:ascii="Arial" w:hAnsi="Arial" w:cs="Arial"/>
          <w:sz w:val="20"/>
          <w:szCs w:val="20"/>
        </w:rPr>
      </w:pPr>
    </w:p>
    <w:p w14:paraId="7519A877"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460C12F" w14:textId="77777777" w:rsidR="00483BBA" w:rsidRPr="00483BBA" w:rsidRDefault="00483BBA" w:rsidP="00483BBA">
      <w:pPr>
        <w:adjustRightInd w:val="0"/>
        <w:jc w:val="both"/>
        <w:rPr>
          <w:rFonts w:ascii="Arial" w:hAnsi="Arial" w:cs="Arial"/>
          <w:sz w:val="20"/>
          <w:szCs w:val="20"/>
        </w:rPr>
      </w:pPr>
    </w:p>
    <w:p w14:paraId="3EE00DE7"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t>DECRETO 1072 2015- Artículo 1.1.1.1. El Ministerio del Trabajo- el Ministerio del Trabajo es la cabeza del sector del trabajo.</w:t>
      </w:r>
    </w:p>
    <w:p w14:paraId="34822B10" w14:textId="77777777" w:rsidR="00483BBA" w:rsidRPr="00483BBA" w:rsidRDefault="00483BBA" w:rsidP="00483BBA">
      <w:pPr>
        <w:adjustRightInd w:val="0"/>
        <w:jc w:val="both"/>
        <w:rPr>
          <w:rFonts w:ascii="Arial" w:hAnsi="Arial" w:cs="Arial"/>
          <w:sz w:val="20"/>
          <w:szCs w:val="20"/>
        </w:rPr>
      </w:pPr>
    </w:p>
    <w:p w14:paraId="00BADDFB"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t xml:space="preserve">El Ministerio del Trabajo es la cabeza del Sector del Trabajo. 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1BE29F82" w14:textId="77777777" w:rsidR="00483BBA" w:rsidRPr="00483BBA" w:rsidRDefault="00483BBA" w:rsidP="00483BBA">
      <w:pPr>
        <w:adjustRightInd w:val="0"/>
        <w:jc w:val="both"/>
        <w:rPr>
          <w:rFonts w:ascii="Arial" w:hAnsi="Arial" w:cs="Arial"/>
          <w:sz w:val="20"/>
          <w:szCs w:val="20"/>
        </w:rPr>
      </w:pPr>
    </w:p>
    <w:p w14:paraId="600DEFFA"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t>Dando aplicación del Sistema de Gestión de la Seguridad y Salud en el Trabajo, en cumplimiento a la normatividad establecida  por el  Ministerio del Trabajo en el Decreto 1072 de 2015,  Capítulo 6, “Sistema de Gestión de la Seguridad y Salud en el Trabajo”  y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 así:</w:t>
      </w:r>
    </w:p>
    <w:p w14:paraId="11BC468B" w14:textId="77777777" w:rsidR="00483BBA" w:rsidRPr="00483BBA" w:rsidRDefault="00483BBA" w:rsidP="00483BBA">
      <w:pPr>
        <w:adjustRightInd w:val="0"/>
        <w:jc w:val="both"/>
        <w:rPr>
          <w:rFonts w:ascii="Arial" w:hAnsi="Arial" w:cs="Arial"/>
          <w:sz w:val="20"/>
          <w:szCs w:val="20"/>
        </w:rPr>
      </w:pPr>
    </w:p>
    <w:p w14:paraId="7EEAEFE6"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lastRenderedPageBreak/>
        <w:t xml:space="preserve"> 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16024D9B" w14:textId="77777777" w:rsidR="00483BBA" w:rsidRPr="00483BBA" w:rsidRDefault="00483BBA" w:rsidP="00483BBA">
      <w:pPr>
        <w:adjustRightInd w:val="0"/>
        <w:jc w:val="both"/>
        <w:rPr>
          <w:rFonts w:ascii="Arial" w:hAnsi="Arial" w:cs="Arial"/>
          <w:sz w:val="20"/>
          <w:szCs w:val="20"/>
        </w:rPr>
      </w:pPr>
    </w:p>
    <w:p w14:paraId="7168014E" w14:textId="77777777" w:rsidR="00483BBA" w:rsidRPr="00483BBA" w:rsidRDefault="00483BBA" w:rsidP="00483BBA">
      <w:pPr>
        <w:adjustRightInd w:val="0"/>
        <w:jc w:val="both"/>
        <w:rPr>
          <w:rFonts w:ascii="Arial" w:hAnsi="Arial" w:cs="Arial"/>
          <w:sz w:val="20"/>
          <w:szCs w:val="20"/>
        </w:rPr>
      </w:pPr>
      <w:r w:rsidRPr="00483BBA">
        <w:rPr>
          <w:rFonts w:ascii="Arial" w:hAnsi="Arial" w:cs="Arial"/>
          <w:sz w:val="20"/>
          <w:szCs w:val="20"/>
        </w:rPr>
        <w:t xml:space="preserve">Artículo 2.2.4.2.2.16. Obligaciones del Contratista. El contratista debe cumplir con las normas del Sistema General de Riesgos Laborales, en especial, las siguientes: </w:t>
      </w:r>
    </w:p>
    <w:p w14:paraId="3E0710E9" w14:textId="77777777" w:rsidR="00483BBA" w:rsidRPr="00483BBA" w:rsidRDefault="00483BBA" w:rsidP="00483BBA">
      <w:pPr>
        <w:adjustRightInd w:val="0"/>
        <w:jc w:val="both"/>
        <w:rPr>
          <w:rFonts w:ascii="Arial" w:hAnsi="Arial" w:cs="Arial"/>
          <w:sz w:val="20"/>
          <w:szCs w:val="20"/>
        </w:rPr>
      </w:pPr>
    </w:p>
    <w:p w14:paraId="302092FC" w14:textId="77777777" w:rsidR="00483BBA" w:rsidRPr="00483BBA" w:rsidRDefault="00483BBA" w:rsidP="00483BBA">
      <w:pPr>
        <w:adjustRightInd w:val="0"/>
        <w:jc w:val="both"/>
        <w:rPr>
          <w:rFonts w:ascii="Arial" w:hAnsi="Arial" w:cs="Arial"/>
          <w:sz w:val="20"/>
          <w:szCs w:val="20"/>
        </w:rPr>
      </w:pPr>
    </w:p>
    <w:p w14:paraId="6CB3AD4E" w14:textId="77777777" w:rsidR="00483BBA" w:rsidRPr="00483BBA" w:rsidRDefault="00483BBA" w:rsidP="00483BBA">
      <w:pPr>
        <w:numPr>
          <w:ilvl w:val="0"/>
          <w:numId w:val="30"/>
        </w:numPr>
        <w:adjustRightInd w:val="0"/>
        <w:spacing w:after="0" w:line="240" w:lineRule="auto"/>
        <w:jc w:val="both"/>
        <w:rPr>
          <w:rFonts w:ascii="Arial" w:hAnsi="Arial" w:cs="Arial"/>
          <w:sz w:val="20"/>
          <w:szCs w:val="20"/>
        </w:rPr>
      </w:pPr>
      <w:r w:rsidRPr="00483BBA">
        <w:rPr>
          <w:rFonts w:ascii="Arial" w:hAnsi="Arial" w:cs="Arial"/>
          <w:sz w:val="20"/>
          <w:szCs w:val="20"/>
        </w:rPr>
        <w:t xml:space="preserve">Procurar el cuidado integral de su salud. </w:t>
      </w:r>
    </w:p>
    <w:p w14:paraId="440C686C" w14:textId="77777777" w:rsidR="00483BBA" w:rsidRPr="00483BBA" w:rsidRDefault="00483BBA" w:rsidP="00483BBA">
      <w:pPr>
        <w:adjustRightInd w:val="0"/>
        <w:jc w:val="both"/>
        <w:rPr>
          <w:rFonts w:ascii="Arial" w:hAnsi="Arial" w:cs="Arial"/>
          <w:sz w:val="20"/>
          <w:szCs w:val="20"/>
        </w:rPr>
      </w:pPr>
    </w:p>
    <w:p w14:paraId="2B0EBE0B" w14:textId="77777777" w:rsidR="00483BBA" w:rsidRPr="00483BBA" w:rsidRDefault="00483BBA" w:rsidP="00483BBA">
      <w:pPr>
        <w:numPr>
          <w:ilvl w:val="0"/>
          <w:numId w:val="30"/>
        </w:numPr>
        <w:adjustRightInd w:val="0"/>
        <w:spacing w:after="0" w:line="240" w:lineRule="auto"/>
        <w:jc w:val="both"/>
        <w:rPr>
          <w:rFonts w:ascii="Arial" w:hAnsi="Arial" w:cs="Arial"/>
          <w:sz w:val="20"/>
          <w:szCs w:val="20"/>
        </w:rPr>
      </w:pPr>
      <w:r w:rsidRPr="00483BBA">
        <w:rPr>
          <w:rFonts w:ascii="Arial" w:hAnsi="Arial" w:cs="Arial"/>
          <w:sz w:val="20"/>
          <w:szCs w:val="20"/>
        </w:rPr>
        <w:t xml:space="preserve">Contar con los elementos de protección personal necesarios para ejecutar la actividad contratada, para lo cual asumirá su costo. </w:t>
      </w:r>
    </w:p>
    <w:p w14:paraId="6F9D786C" w14:textId="77777777" w:rsidR="00483BBA" w:rsidRPr="00483BBA" w:rsidRDefault="00483BBA" w:rsidP="00483BBA">
      <w:pPr>
        <w:numPr>
          <w:ilvl w:val="0"/>
          <w:numId w:val="30"/>
        </w:numPr>
        <w:adjustRightInd w:val="0"/>
        <w:spacing w:after="0" w:line="240" w:lineRule="auto"/>
        <w:jc w:val="both"/>
        <w:rPr>
          <w:rFonts w:ascii="Arial" w:hAnsi="Arial" w:cs="Arial"/>
          <w:sz w:val="20"/>
          <w:szCs w:val="20"/>
        </w:rPr>
      </w:pPr>
      <w:r w:rsidRPr="00483BBA">
        <w:rPr>
          <w:rFonts w:ascii="Arial" w:hAnsi="Arial" w:cs="Arial"/>
          <w:sz w:val="20"/>
          <w:szCs w:val="20"/>
        </w:rPr>
        <w:t xml:space="preserve"> Informar a los contratantes la ocurrencia de incidentes, accidentes de trabajo y enfermedades laborales. </w:t>
      </w:r>
    </w:p>
    <w:p w14:paraId="0721AB91" w14:textId="77777777" w:rsidR="00483BBA" w:rsidRPr="00483BBA" w:rsidRDefault="00483BBA" w:rsidP="00483BBA">
      <w:pPr>
        <w:adjustRightInd w:val="0"/>
        <w:jc w:val="both"/>
        <w:rPr>
          <w:rFonts w:ascii="Arial" w:hAnsi="Arial" w:cs="Arial"/>
          <w:sz w:val="20"/>
          <w:szCs w:val="20"/>
        </w:rPr>
      </w:pPr>
    </w:p>
    <w:p w14:paraId="31BF958B" w14:textId="77777777" w:rsidR="00483BBA" w:rsidRPr="00483BBA" w:rsidRDefault="00483BBA" w:rsidP="00483BBA">
      <w:pPr>
        <w:numPr>
          <w:ilvl w:val="0"/>
          <w:numId w:val="30"/>
        </w:numPr>
        <w:adjustRightInd w:val="0"/>
        <w:spacing w:after="0" w:line="240" w:lineRule="auto"/>
        <w:rPr>
          <w:rFonts w:ascii="Arial" w:hAnsi="Arial" w:cs="Arial"/>
          <w:sz w:val="20"/>
          <w:szCs w:val="20"/>
        </w:rPr>
      </w:pPr>
      <w:r w:rsidRPr="00483BBA">
        <w:rPr>
          <w:rFonts w:ascii="Arial" w:hAnsi="Arial" w:cs="Arial"/>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1DD8D45C" w14:textId="77777777" w:rsidR="00483BBA" w:rsidRPr="00483BBA" w:rsidRDefault="00483BBA" w:rsidP="00483BBA">
      <w:pPr>
        <w:adjustRightInd w:val="0"/>
        <w:rPr>
          <w:rFonts w:ascii="Arial" w:hAnsi="Arial" w:cs="Arial"/>
          <w:sz w:val="20"/>
          <w:szCs w:val="20"/>
        </w:rPr>
      </w:pPr>
    </w:p>
    <w:p w14:paraId="22577F40" w14:textId="77777777" w:rsidR="00483BBA" w:rsidRPr="00483BBA" w:rsidRDefault="00483BBA" w:rsidP="00483BBA">
      <w:pPr>
        <w:numPr>
          <w:ilvl w:val="0"/>
          <w:numId w:val="30"/>
        </w:numPr>
        <w:adjustRightInd w:val="0"/>
        <w:spacing w:after="0" w:line="240" w:lineRule="auto"/>
        <w:jc w:val="both"/>
        <w:rPr>
          <w:rFonts w:ascii="Arial" w:hAnsi="Arial" w:cs="Arial"/>
          <w:sz w:val="20"/>
          <w:szCs w:val="20"/>
        </w:rPr>
      </w:pPr>
      <w:r w:rsidRPr="00483BBA">
        <w:rPr>
          <w:rFonts w:ascii="Arial" w:hAnsi="Arial" w:cs="Arial"/>
          <w:sz w:val="20"/>
          <w:szCs w:val="20"/>
        </w:rPr>
        <w:t>Cumplir las normas, reglamentos e instrucciones del Sistema de Gestión de la Seguridad y Salud en el Trabajo SG-SST.</w:t>
      </w:r>
    </w:p>
    <w:p w14:paraId="11B98C13" w14:textId="77777777" w:rsidR="00483BBA" w:rsidRPr="00483BBA" w:rsidRDefault="00483BBA" w:rsidP="00483BBA">
      <w:pPr>
        <w:pStyle w:val="Prrafodelista"/>
        <w:numPr>
          <w:ilvl w:val="0"/>
          <w:numId w:val="30"/>
        </w:numPr>
        <w:adjustRightInd w:val="0"/>
        <w:jc w:val="both"/>
        <w:rPr>
          <w:rFonts w:ascii="Arial" w:hAnsi="Arial" w:cs="Arial"/>
          <w:sz w:val="20"/>
          <w:szCs w:val="20"/>
        </w:rPr>
      </w:pPr>
      <w:r w:rsidRPr="00483BBA">
        <w:rPr>
          <w:rFonts w:ascii="Arial" w:hAnsi="Arial" w:cs="Arial"/>
          <w:sz w:val="20"/>
          <w:szCs w:val="20"/>
        </w:rPr>
        <w:t>Informar oportunamente a los contratantes toda novedad derivada del contrato. (Decreto 723 de 2013, art. 16)</w:t>
      </w:r>
    </w:p>
    <w:p w14:paraId="163F75DE" w14:textId="77777777" w:rsidR="00483BBA" w:rsidRPr="00483BBA" w:rsidRDefault="00483BBA" w:rsidP="00483BBA">
      <w:pPr>
        <w:adjustRightInd w:val="0"/>
        <w:jc w:val="both"/>
        <w:rPr>
          <w:rFonts w:ascii="Arial" w:hAnsi="Arial" w:cs="Arial"/>
          <w:sz w:val="20"/>
          <w:szCs w:val="20"/>
        </w:rPr>
      </w:pPr>
    </w:p>
    <w:p w14:paraId="1B998BA2" w14:textId="77777777" w:rsidR="00483BBA" w:rsidRPr="00483BBA" w:rsidRDefault="00483BBA" w:rsidP="00483BBA">
      <w:pPr>
        <w:pStyle w:val="Prrafodelista"/>
        <w:adjustRightInd w:val="0"/>
        <w:ind w:left="360"/>
        <w:jc w:val="center"/>
        <w:rPr>
          <w:rFonts w:ascii="Arial" w:hAnsi="Arial" w:cs="Arial"/>
          <w:sz w:val="20"/>
          <w:szCs w:val="20"/>
        </w:rPr>
      </w:pPr>
      <w:r w:rsidRPr="00483BBA">
        <w:rPr>
          <w:rFonts w:ascii="Arial" w:hAnsi="Arial" w:cs="Arial"/>
          <w:sz w:val="20"/>
          <w:szCs w:val="20"/>
        </w:rPr>
        <w:t>Política del Sistema de Gestión de la Seguridad y Salud en el Trabajo de la Policía Nacional.</w:t>
      </w:r>
    </w:p>
    <w:p w14:paraId="6C8E925A" w14:textId="77777777" w:rsidR="00483BBA" w:rsidRPr="00483BBA" w:rsidRDefault="00483BBA" w:rsidP="00483BBA">
      <w:pPr>
        <w:pStyle w:val="Prrafodelista"/>
        <w:adjustRightInd w:val="0"/>
        <w:ind w:left="360"/>
        <w:jc w:val="center"/>
        <w:rPr>
          <w:rFonts w:ascii="Arial" w:hAnsi="Arial" w:cs="Arial"/>
          <w:sz w:val="20"/>
          <w:szCs w:val="20"/>
        </w:rPr>
      </w:pPr>
    </w:p>
    <w:p w14:paraId="349171FE"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4ACEFB4F" w14:textId="77777777" w:rsidR="00483BBA" w:rsidRPr="00483BBA" w:rsidRDefault="00483BBA" w:rsidP="00483BBA">
      <w:pPr>
        <w:pStyle w:val="Prrafodelista"/>
        <w:adjustRightInd w:val="0"/>
        <w:ind w:left="360"/>
        <w:jc w:val="both"/>
        <w:rPr>
          <w:rFonts w:ascii="Arial" w:hAnsi="Arial" w:cs="Arial"/>
          <w:sz w:val="20"/>
          <w:szCs w:val="20"/>
        </w:rPr>
      </w:pPr>
    </w:p>
    <w:p w14:paraId="018BDDF8"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6DCF2585" w14:textId="77777777" w:rsidR="00483BBA" w:rsidRPr="00483BBA" w:rsidRDefault="00483BBA" w:rsidP="00483BBA">
      <w:pPr>
        <w:pStyle w:val="Prrafodelista"/>
        <w:adjustRightInd w:val="0"/>
        <w:ind w:left="360"/>
        <w:jc w:val="both"/>
        <w:rPr>
          <w:rFonts w:ascii="Arial" w:hAnsi="Arial" w:cs="Arial"/>
          <w:sz w:val="20"/>
          <w:szCs w:val="20"/>
        </w:rPr>
      </w:pPr>
    </w:p>
    <w:p w14:paraId="3EDF4286" w14:textId="77777777" w:rsidR="00483BBA" w:rsidRPr="00483BBA" w:rsidRDefault="00483BBA" w:rsidP="00483BBA">
      <w:pPr>
        <w:pStyle w:val="Prrafodelista"/>
        <w:adjustRightInd w:val="0"/>
        <w:ind w:left="360"/>
        <w:jc w:val="center"/>
        <w:rPr>
          <w:rFonts w:ascii="Arial" w:hAnsi="Arial" w:cs="Arial"/>
          <w:sz w:val="20"/>
          <w:szCs w:val="20"/>
        </w:rPr>
      </w:pPr>
      <w:r w:rsidRPr="00483BBA">
        <w:rPr>
          <w:rFonts w:ascii="Arial" w:hAnsi="Arial" w:cs="Arial"/>
          <w:sz w:val="20"/>
          <w:szCs w:val="20"/>
        </w:rPr>
        <w:t>Objetivos del Sistema de Gestión de la Seguridad y Salud en el Trabajo de la Policía Nacional.</w:t>
      </w:r>
    </w:p>
    <w:p w14:paraId="1607E094" w14:textId="77777777" w:rsidR="00483BBA" w:rsidRPr="00483BBA" w:rsidRDefault="00483BBA" w:rsidP="00483BBA">
      <w:pPr>
        <w:pStyle w:val="Prrafodelista"/>
        <w:adjustRightInd w:val="0"/>
        <w:ind w:left="360"/>
        <w:jc w:val="both"/>
        <w:rPr>
          <w:rFonts w:ascii="Arial" w:hAnsi="Arial" w:cs="Arial"/>
          <w:sz w:val="20"/>
          <w:szCs w:val="20"/>
        </w:rPr>
      </w:pPr>
    </w:p>
    <w:p w14:paraId="473F55B2"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 xml:space="preserve">Objetivo General: Generar estrategias para prevenir, controlar y minimizar los incidentes, accidentes de trabajo y enfermedades laborales, en los funcionarios de la Policía Nacional. </w:t>
      </w:r>
    </w:p>
    <w:p w14:paraId="63C775E3" w14:textId="77777777" w:rsidR="00483BBA" w:rsidRPr="00483BBA" w:rsidRDefault="00483BBA" w:rsidP="00483BBA">
      <w:pPr>
        <w:pStyle w:val="Prrafodelista"/>
        <w:adjustRightInd w:val="0"/>
        <w:ind w:left="0"/>
        <w:jc w:val="both"/>
        <w:rPr>
          <w:rFonts w:ascii="Arial" w:hAnsi="Arial" w:cs="Arial"/>
          <w:sz w:val="20"/>
          <w:szCs w:val="20"/>
        </w:rPr>
      </w:pPr>
    </w:p>
    <w:p w14:paraId="760278B4"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 xml:space="preserve">Objetivos específicos: </w:t>
      </w:r>
    </w:p>
    <w:p w14:paraId="57DD792A" w14:textId="77777777" w:rsidR="00483BBA" w:rsidRPr="00483BBA" w:rsidRDefault="00483BBA" w:rsidP="00483BBA">
      <w:pPr>
        <w:pStyle w:val="Prrafodelista"/>
        <w:adjustRightInd w:val="0"/>
        <w:ind w:left="360"/>
        <w:jc w:val="both"/>
        <w:rPr>
          <w:rFonts w:ascii="Arial" w:hAnsi="Arial" w:cs="Arial"/>
          <w:sz w:val="20"/>
          <w:szCs w:val="20"/>
        </w:rPr>
      </w:pPr>
    </w:p>
    <w:p w14:paraId="667E3020"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01. 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12091CBC"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 xml:space="preserve">02. Garantizar el capital humano y su participación activa, de los trabajadores, así como los recursos necesarios para la Gestión de los Riesgos de Seguridad y Salud en el Trabajo, identificados y priorizados. </w:t>
      </w:r>
    </w:p>
    <w:p w14:paraId="02A01B5D"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 xml:space="preserve">03. Fomentar la cultura de la seguridad, el autocuidado y conocimientos básicos de los trabajadores para la prevención y control de los riesgos laborales presentes en la actividad laboral y en los centros de trabajo de la Policía Nacional. </w:t>
      </w:r>
    </w:p>
    <w:p w14:paraId="534661B3"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 xml:space="preserve">04. Establecer y mantener procedimientos para la identificación y control de los riesgos laborales en todos los centros de trabajo de la policía nacional, especialmente en aquellos que se evalúen como críticos. </w:t>
      </w:r>
    </w:p>
    <w:p w14:paraId="4E1F0298"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 xml:space="preserve">05. Cumplir con la normatividad legal vigente en materia de Seguridad y Salud en el Trabajo. </w:t>
      </w:r>
    </w:p>
    <w:p w14:paraId="16B367A6"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06. Establecer e implementar los requisitos y los estándares mínimos del Sistema de Gestión de la Seguridad y Salud en el Trabajo, para el personal uniformado de la Policía Nacional, adecuado a la actividad de policía y el nivel de riesgo que ella de deriva.</w:t>
      </w:r>
    </w:p>
    <w:p w14:paraId="7B9C0A64" w14:textId="77777777" w:rsidR="00483BBA" w:rsidRPr="00483BBA" w:rsidRDefault="00483BBA" w:rsidP="00483BBA">
      <w:pPr>
        <w:pStyle w:val="Prrafodelista"/>
        <w:adjustRightInd w:val="0"/>
        <w:ind w:left="426" w:hanging="284"/>
        <w:jc w:val="both"/>
        <w:rPr>
          <w:rFonts w:ascii="Arial" w:hAnsi="Arial" w:cs="Arial"/>
          <w:sz w:val="20"/>
          <w:szCs w:val="20"/>
        </w:rPr>
      </w:pPr>
      <w:r w:rsidRPr="00483BBA">
        <w:rPr>
          <w:rFonts w:ascii="Arial" w:hAnsi="Arial" w:cs="Arial"/>
          <w:sz w:val="20"/>
          <w:szCs w:val="20"/>
        </w:rPr>
        <w:t xml:space="preserve">07. Hacer seguimiento a las condiciones de salud de los funcionarios, uniformados y no uniformados de la Policía Nacional, identificados perjuicios derivados de la actividad laboral y propender por el mantenimiento y mejoramiento de esas condiciones. </w:t>
      </w:r>
    </w:p>
    <w:p w14:paraId="2C479C49" w14:textId="77777777" w:rsidR="00483BBA" w:rsidRPr="00483BBA" w:rsidRDefault="00483BBA" w:rsidP="00483BBA">
      <w:pPr>
        <w:pStyle w:val="Prrafodelista"/>
        <w:adjustRightInd w:val="0"/>
        <w:ind w:left="0"/>
        <w:jc w:val="both"/>
        <w:rPr>
          <w:rFonts w:ascii="Arial" w:hAnsi="Arial" w:cs="Arial"/>
          <w:sz w:val="20"/>
          <w:szCs w:val="20"/>
        </w:rPr>
      </w:pPr>
    </w:p>
    <w:p w14:paraId="52435D08"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al artículo 4° y al artículo 7° en los numerales 1.2 y 1.3 así:</w:t>
      </w:r>
    </w:p>
    <w:p w14:paraId="7D54E4CD" w14:textId="77777777" w:rsidR="00483BBA" w:rsidRPr="00483BBA" w:rsidRDefault="00483BBA" w:rsidP="00483BBA">
      <w:pPr>
        <w:pStyle w:val="Prrafodelista"/>
        <w:adjustRightInd w:val="0"/>
        <w:ind w:left="360"/>
        <w:jc w:val="both"/>
        <w:rPr>
          <w:rFonts w:ascii="Arial" w:hAnsi="Arial" w:cs="Arial"/>
          <w:sz w:val="20"/>
          <w:szCs w:val="20"/>
        </w:rPr>
      </w:pPr>
    </w:p>
    <w:p w14:paraId="3CDA9811"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 xml:space="preserve">1.2 para la ejecución del contrato adicional a los requerimientos exigidos para la ejecución del contrato la persona natural o jurídica deberá </w:t>
      </w:r>
    </w:p>
    <w:p w14:paraId="290886F0" w14:textId="77777777" w:rsidR="00483BBA" w:rsidRPr="00483BBA" w:rsidRDefault="00483BBA" w:rsidP="00483BBA">
      <w:pPr>
        <w:pStyle w:val="Prrafodelista"/>
        <w:adjustRightInd w:val="0"/>
        <w:ind w:left="0"/>
        <w:jc w:val="both"/>
        <w:rPr>
          <w:rFonts w:ascii="Arial" w:hAnsi="Arial" w:cs="Arial"/>
          <w:sz w:val="20"/>
          <w:szCs w:val="20"/>
        </w:rPr>
      </w:pPr>
    </w:p>
    <w:p w14:paraId="472D78F5"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36862BB1" w14:textId="77777777" w:rsidR="00483BBA" w:rsidRPr="00483BBA" w:rsidRDefault="00483BBA" w:rsidP="00483BBA">
      <w:pPr>
        <w:pStyle w:val="Prrafodelista"/>
        <w:adjustRightInd w:val="0"/>
        <w:ind w:left="0"/>
        <w:jc w:val="both"/>
        <w:rPr>
          <w:rFonts w:ascii="Arial" w:hAnsi="Arial" w:cs="Arial"/>
          <w:sz w:val="20"/>
          <w:szCs w:val="20"/>
        </w:rPr>
      </w:pPr>
    </w:p>
    <w:p w14:paraId="5446F33A"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1.2.2 Evidenciar la actividad participación en las actividades que la Policía Nacional o el contratante desarrolle en materia de promoción y prevención de riesgos laborares.</w:t>
      </w:r>
    </w:p>
    <w:p w14:paraId="40EDCE50" w14:textId="77777777" w:rsidR="00483BBA" w:rsidRPr="00483BBA" w:rsidRDefault="00483BBA" w:rsidP="00483BBA">
      <w:pPr>
        <w:pStyle w:val="Prrafodelista"/>
        <w:adjustRightInd w:val="0"/>
        <w:ind w:left="0"/>
        <w:jc w:val="both"/>
        <w:rPr>
          <w:rFonts w:ascii="Arial" w:hAnsi="Arial" w:cs="Arial"/>
          <w:sz w:val="20"/>
          <w:szCs w:val="20"/>
        </w:rPr>
      </w:pPr>
    </w:p>
    <w:p w14:paraId="7E10AF85"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1.2.3 evidenciar objetivamente el uso continuo y permanente de los elementos de protección personal durante la ejecución contractual acorde a los peligros y riesgos relacionados la tarea contratada.</w:t>
      </w:r>
    </w:p>
    <w:p w14:paraId="612A8710" w14:textId="77777777" w:rsidR="00483BBA" w:rsidRPr="00483BBA" w:rsidRDefault="00483BBA" w:rsidP="00483BBA">
      <w:pPr>
        <w:pStyle w:val="Prrafodelista"/>
        <w:adjustRightInd w:val="0"/>
        <w:ind w:left="0"/>
        <w:jc w:val="both"/>
        <w:rPr>
          <w:rFonts w:ascii="Arial" w:hAnsi="Arial" w:cs="Arial"/>
          <w:sz w:val="20"/>
          <w:szCs w:val="20"/>
        </w:rPr>
      </w:pPr>
    </w:p>
    <w:p w14:paraId="378C537E"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1.2.4 participar en todas las actividades del plan de emergencia que se programe por el contratante para el área donde se desarrollará las actividades.</w:t>
      </w:r>
    </w:p>
    <w:p w14:paraId="1D6BEB15" w14:textId="77777777" w:rsidR="00483BBA" w:rsidRPr="00483BBA" w:rsidRDefault="00483BBA" w:rsidP="00483BBA">
      <w:pPr>
        <w:pStyle w:val="Prrafodelista"/>
        <w:adjustRightInd w:val="0"/>
        <w:ind w:left="0"/>
        <w:jc w:val="both"/>
        <w:rPr>
          <w:rFonts w:ascii="Arial" w:hAnsi="Arial" w:cs="Arial"/>
          <w:sz w:val="20"/>
          <w:szCs w:val="20"/>
        </w:rPr>
      </w:pPr>
    </w:p>
    <w:p w14:paraId="50264418"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1.2.5 Notificar a la mayor brevedad al supervisor del contrato la ocurrencia de incidentes, accidentes de trabajo o el diagnóstico de enfermedades laborales, así como las condiciones de peligro que detecte durante la ejecución de la actividad contratada.</w:t>
      </w:r>
    </w:p>
    <w:p w14:paraId="670F20C9" w14:textId="77777777" w:rsidR="00483BBA" w:rsidRPr="00483BBA" w:rsidRDefault="00483BBA" w:rsidP="00483BBA">
      <w:pPr>
        <w:pStyle w:val="Prrafodelista"/>
        <w:adjustRightInd w:val="0"/>
        <w:ind w:left="0"/>
        <w:jc w:val="both"/>
        <w:rPr>
          <w:rFonts w:ascii="Arial" w:hAnsi="Arial" w:cs="Arial"/>
          <w:sz w:val="20"/>
          <w:szCs w:val="20"/>
        </w:rPr>
      </w:pPr>
    </w:p>
    <w:p w14:paraId="4A69B794"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1.2.6 Practicarse los exámenes ocupacionales que la Policía Nacional o el contratante que al contratista durante la ejecución contractual.</w:t>
      </w:r>
    </w:p>
    <w:p w14:paraId="54B48C92" w14:textId="77777777" w:rsidR="00483BBA" w:rsidRPr="00483BBA" w:rsidRDefault="00483BBA" w:rsidP="00483BBA">
      <w:pPr>
        <w:pStyle w:val="Prrafodelista"/>
        <w:adjustRightInd w:val="0"/>
        <w:ind w:left="0"/>
        <w:jc w:val="both"/>
        <w:rPr>
          <w:rFonts w:ascii="Arial" w:hAnsi="Arial" w:cs="Arial"/>
          <w:sz w:val="20"/>
          <w:szCs w:val="20"/>
        </w:rPr>
      </w:pPr>
    </w:p>
    <w:p w14:paraId="2D8194C8"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1.2.7 Diligenciar los formatos del SGSST de la Policía Nacional o el contratante que le sean aplicables a la ejecución de la tarea contratada.</w:t>
      </w:r>
    </w:p>
    <w:p w14:paraId="5F358B08" w14:textId="77777777" w:rsidR="00483BBA" w:rsidRPr="00483BBA" w:rsidRDefault="00483BBA" w:rsidP="00483BBA">
      <w:pPr>
        <w:pStyle w:val="Prrafodelista"/>
        <w:adjustRightInd w:val="0"/>
        <w:ind w:left="0"/>
        <w:jc w:val="both"/>
        <w:rPr>
          <w:rFonts w:ascii="Arial" w:hAnsi="Arial" w:cs="Arial"/>
          <w:sz w:val="20"/>
          <w:szCs w:val="20"/>
        </w:rPr>
      </w:pPr>
    </w:p>
    <w:p w14:paraId="24238B99"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1.2.8 Entregar al contratante o contratista los documentos que evidencia obviamente los aportes del Sistema de Seguridad Social integral según son los requisitos legales y las obligaciones como contratista.</w:t>
      </w:r>
    </w:p>
    <w:p w14:paraId="02AF3052"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1.3 Para liquidar el contrato al término de la ejecución el contratista deberá.</w:t>
      </w:r>
    </w:p>
    <w:p w14:paraId="15DD750F" w14:textId="77777777" w:rsidR="00483BBA" w:rsidRPr="00483BBA" w:rsidRDefault="00483BBA" w:rsidP="00483BBA">
      <w:pPr>
        <w:pStyle w:val="Prrafodelista"/>
        <w:adjustRightInd w:val="0"/>
        <w:ind w:left="0"/>
        <w:jc w:val="both"/>
        <w:rPr>
          <w:rFonts w:ascii="Arial" w:hAnsi="Arial" w:cs="Arial"/>
          <w:sz w:val="20"/>
          <w:szCs w:val="20"/>
        </w:rPr>
      </w:pPr>
    </w:p>
    <w:p w14:paraId="6BE08DED" w14:textId="77777777" w:rsidR="00483BBA" w:rsidRPr="00483BBA" w:rsidRDefault="00483BBA" w:rsidP="00483BBA">
      <w:pPr>
        <w:pStyle w:val="Prrafodelista"/>
        <w:adjustRightInd w:val="0"/>
        <w:ind w:left="0"/>
        <w:jc w:val="both"/>
        <w:rPr>
          <w:rFonts w:ascii="Arial" w:hAnsi="Arial" w:cs="Arial"/>
          <w:sz w:val="20"/>
          <w:szCs w:val="20"/>
        </w:rPr>
      </w:pPr>
      <w:r w:rsidRPr="00483BBA">
        <w:rPr>
          <w:rFonts w:ascii="Arial" w:hAnsi="Arial" w:cs="Arial"/>
          <w:sz w:val="20"/>
          <w:szCs w:val="20"/>
        </w:rPr>
        <w:t>1.3.1 Presentar un informe escrito al supervisor del contrato, donde se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0B1A6E6" w14:textId="77777777" w:rsidR="00483BBA" w:rsidRPr="00483BBA" w:rsidRDefault="00483BBA" w:rsidP="00483BBA">
      <w:pPr>
        <w:pStyle w:val="Prrafodelista"/>
        <w:adjustRightInd w:val="0"/>
        <w:ind w:left="360"/>
        <w:jc w:val="both"/>
        <w:rPr>
          <w:rFonts w:ascii="Arial" w:hAnsi="Arial" w:cs="Arial"/>
          <w:sz w:val="20"/>
          <w:szCs w:val="20"/>
        </w:rPr>
      </w:pPr>
    </w:p>
    <w:p w14:paraId="5A5C8B50" w14:textId="77777777" w:rsidR="00483BBA" w:rsidRPr="00483BBA" w:rsidRDefault="00483BBA" w:rsidP="00483BBA">
      <w:pPr>
        <w:pStyle w:val="Prrafodelista"/>
        <w:adjustRightInd w:val="0"/>
        <w:ind w:left="360"/>
        <w:jc w:val="both"/>
        <w:rPr>
          <w:rFonts w:ascii="Arial" w:hAnsi="Arial" w:cs="Arial"/>
          <w:sz w:val="20"/>
          <w:szCs w:val="20"/>
        </w:rPr>
      </w:pPr>
    </w:p>
    <w:p w14:paraId="2B595A06" w14:textId="77777777" w:rsidR="00483BBA" w:rsidRPr="00483BBA" w:rsidRDefault="00483BBA" w:rsidP="00483BBA">
      <w:pPr>
        <w:pStyle w:val="Prrafodelista"/>
        <w:adjustRightInd w:val="0"/>
        <w:ind w:left="-142"/>
        <w:jc w:val="both"/>
        <w:rPr>
          <w:rFonts w:ascii="Arial" w:hAnsi="Arial" w:cs="Arial"/>
          <w:sz w:val="20"/>
          <w:szCs w:val="20"/>
        </w:rPr>
      </w:pPr>
      <w:r w:rsidRPr="00483BBA">
        <w:rPr>
          <w:rFonts w:ascii="Arial" w:hAnsi="Arial" w:cs="Arial"/>
          <w:sz w:val="20"/>
          <w:szCs w:val="20"/>
        </w:rPr>
        <w:t>La verificación al cumplimiento de lo antes descrito será efectuada por la supervisión del contrato.</w:t>
      </w:r>
    </w:p>
    <w:p w14:paraId="1DDF697B" w14:textId="77777777" w:rsidR="00483BBA" w:rsidRPr="00483BBA" w:rsidRDefault="00483BBA" w:rsidP="00483BBA">
      <w:pPr>
        <w:adjustRightInd w:val="0"/>
        <w:jc w:val="both"/>
        <w:rPr>
          <w:rFonts w:ascii="Arial" w:hAnsi="Arial" w:cs="Arial"/>
          <w:sz w:val="20"/>
          <w:szCs w:val="20"/>
        </w:rPr>
      </w:pPr>
    </w:p>
    <w:p w14:paraId="1EDE4A3C" w14:textId="77777777" w:rsidR="00483BBA" w:rsidRPr="00483BBA" w:rsidRDefault="00483BBA" w:rsidP="00483BBA">
      <w:pPr>
        <w:adjustRightInd w:val="0"/>
        <w:rPr>
          <w:rFonts w:ascii="Arial" w:hAnsi="Arial" w:cs="Arial"/>
          <w:sz w:val="20"/>
          <w:szCs w:val="20"/>
        </w:rPr>
      </w:pPr>
      <w:r w:rsidRPr="00483BBA">
        <w:rPr>
          <w:rFonts w:ascii="Arial" w:hAnsi="Arial" w:cs="Arial"/>
          <w:sz w:val="20"/>
          <w:szCs w:val="20"/>
        </w:rPr>
        <w:t>La presente se firma en________ a los ______ días del mes de ______ del año _______.</w:t>
      </w:r>
    </w:p>
    <w:p w14:paraId="50D29C43" w14:textId="77777777" w:rsidR="00483BBA" w:rsidRPr="00483BBA" w:rsidRDefault="00483BBA" w:rsidP="00483BBA">
      <w:pPr>
        <w:adjustRightInd w:val="0"/>
        <w:rPr>
          <w:rFonts w:ascii="Arial" w:hAnsi="Arial" w:cs="Arial"/>
          <w:sz w:val="20"/>
          <w:szCs w:val="20"/>
        </w:rPr>
      </w:pPr>
    </w:p>
    <w:p w14:paraId="3AC1A695" w14:textId="77777777" w:rsidR="00483BBA" w:rsidRPr="00483BBA" w:rsidRDefault="00483BBA" w:rsidP="00483BBA">
      <w:pPr>
        <w:adjustRightInd w:val="0"/>
        <w:rPr>
          <w:rFonts w:ascii="Arial" w:hAnsi="Arial" w:cs="Arial"/>
          <w:sz w:val="20"/>
          <w:szCs w:val="20"/>
        </w:rPr>
      </w:pPr>
    </w:p>
    <w:p w14:paraId="32207FB7" w14:textId="77777777" w:rsidR="00483BBA" w:rsidRPr="00483BBA" w:rsidRDefault="00483BBA" w:rsidP="00483BBA">
      <w:pPr>
        <w:adjustRightInd w:val="0"/>
        <w:rPr>
          <w:rFonts w:ascii="Arial" w:hAnsi="Arial" w:cs="Arial"/>
          <w:sz w:val="20"/>
          <w:szCs w:val="20"/>
        </w:rPr>
      </w:pPr>
    </w:p>
    <w:p w14:paraId="23D0644D" w14:textId="77777777" w:rsidR="00483BBA" w:rsidRPr="00483BBA" w:rsidRDefault="00483BBA" w:rsidP="00483BBA">
      <w:pPr>
        <w:adjustRightInd w:val="0"/>
        <w:rPr>
          <w:rFonts w:ascii="Arial" w:hAnsi="Arial" w:cs="Arial"/>
          <w:sz w:val="20"/>
          <w:szCs w:val="20"/>
        </w:rPr>
      </w:pPr>
    </w:p>
    <w:p w14:paraId="0CA4A921" w14:textId="77777777" w:rsidR="00483BBA" w:rsidRPr="00483BBA" w:rsidRDefault="00483BBA" w:rsidP="00483BBA">
      <w:pPr>
        <w:pStyle w:val="Prrafodelista"/>
        <w:tabs>
          <w:tab w:val="left" w:pos="240"/>
        </w:tabs>
        <w:ind w:left="0"/>
        <w:jc w:val="both"/>
        <w:rPr>
          <w:rFonts w:ascii="Arial" w:hAnsi="Arial" w:cs="Arial"/>
          <w:b/>
          <w:bCs/>
          <w:sz w:val="20"/>
          <w:szCs w:val="20"/>
        </w:rPr>
      </w:pPr>
      <w:r w:rsidRPr="00483BBA">
        <w:rPr>
          <w:rFonts w:ascii="Arial" w:hAnsi="Arial" w:cs="Arial"/>
          <w:b/>
          <w:bCs/>
          <w:sz w:val="20"/>
          <w:szCs w:val="20"/>
        </w:rPr>
        <w:t>Firma Representante Legal ________________________</w:t>
      </w:r>
    </w:p>
    <w:p w14:paraId="23F91196" w14:textId="77777777" w:rsidR="00483BBA" w:rsidRPr="00483BBA" w:rsidRDefault="00483BBA" w:rsidP="00483BBA">
      <w:pPr>
        <w:pStyle w:val="Prrafodelista"/>
        <w:tabs>
          <w:tab w:val="left" w:pos="240"/>
        </w:tabs>
        <w:ind w:left="0"/>
        <w:jc w:val="both"/>
        <w:rPr>
          <w:rFonts w:ascii="Arial" w:hAnsi="Arial" w:cs="Arial"/>
          <w:b/>
          <w:bCs/>
          <w:sz w:val="20"/>
          <w:szCs w:val="20"/>
        </w:rPr>
      </w:pPr>
    </w:p>
    <w:p w14:paraId="25245C9E" w14:textId="77777777" w:rsidR="00483BBA" w:rsidRPr="00483BBA" w:rsidRDefault="00483BBA" w:rsidP="00483BBA">
      <w:pPr>
        <w:pStyle w:val="Prrafodelista"/>
        <w:tabs>
          <w:tab w:val="left" w:pos="240"/>
        </w:tabs>
        <w:ind w:left="0"/>
        <w:jc w:val="both"/>
        <w:rPr>
          <w:rFonts w:ascii="Arial" w:hAnsi="Arial" w:cs="Arial"/>
          <w:b/>
          <w:bCs/>
          <w:sz w:val="20"/>
          <w:szCs w:val="20"/>
        </w:rPr>
      </w:pPr>
      <w:r w:rsidRPr="00483BBA">
        <w:rPr>
          <w:rFonts w:ascii="Arial" w:hAnsi="Arial" w:cs="Arial"/>
          <w:b/>
          <w:bCs/>
          <w:sz w:val="20"/>
          <w:szCs w:val="20"/>
        </w:rPr>
        <w:t xml:space="preserve">C.C. </w:t>
      </w:r>
      <w:proofErr w:type="spellStart"/>
      <w:r w:rsidRPr="00483BBA">
        <w:rPr>
          <w:rFonts w:ascii="Arial" w:hAnsi="Arial" w:cs="Arial"/>
          <w:b/>
          <w:bCs/>
          <w:sz w:val="20"/>
          <w:szCs w:val="20"/>
        </w:rPr>
        <w:t>N°</w:t>
      </w:r>
      <w:proofErr w:type="spellEnd"/>
      <w:r w:rsidRPr="00483BBA">
        <w:rPr>
          <w:rFonts w:ascii="Arial" w:hAnsi="Arial" w:cs="Arial"/>
          <w:b/>
          <w:bCs/>
          <w:sz w:val="20"/>
          <w:szCs w:val="20"/>
        </w:rPr>
        <w:t xml:space="preserve"> ___________________</w:t>
      </w:r>
    </w:p>
    <w:p w14:paraId="7F01EAEB" w14:textId="77777777" w:rsidR="00483BBA" w:rsidRPr="00483BBA" w:rsidRDefault="00483BBA" w:rsidP="00483BBA">
      <w:pPr>
        <w:jc w:val="center"/>
        <w:rPr>
          <w:rFonts w:ascii="Arial" w:hAnsi="Arial" w:cs="Arial"/>
          <w:b/>
          <w:bCs/>
          <w:sz w:val="20"/>
          <w:szCs w:val="20"/>
        </w:rPr>
      </w:pPr>
    </w:p>
    <w:bookmarkEnd w:id="3"/>
    <w:p w14:paraId="079E2B31" w14:textId="77777777" w:rsidR="00483BBA" w:rsidRPr="00483BBA" w:rsidRDefault="00483BBA" w:rsidP="00483BBA">
      <w:pPr>
        <w:adjustRightInd w:val="0"/>
        <w:rPr>
          <w:rFonts w:ascii="Arial" w:hAnsi="Arial" w:cs="Arial"/>
          <w:b/>
          <w:bCs/>
          <w:sz w:val="20"/>
          <w:szCs w:val="20"/>
        </w:rPr>
      </w:pPr>
    </w:p>
    <w:p w14:paraId="255BE9FC" w14:textId="522C3D24" w:rsidR="007E4EEB" w:rsidRPr="00CE7B8B" w:rsidRDefault="007E4EEB" w:rsidP="003D3618">
      <w:pPr>
        <w:pStyle w:val="Sinespaciado1"/>
        <w:rPr>
          <w:rFonts w:ascii="Arial" w:eastAsiaTheme="minorHAnsi" w:hAnsi="Arial" w:cs="Arial"/>
          <w:color w:val="000000" w:themeColor="text1"/>
          <w:sz w:val="20"/>
          <w:szCs w:val="20"/>
          <w:lang w:eastAsia="en-US"/>
        </w:rPr>
      </w:pPr>
    </w:p>
    <w:p w14:paraId="06326AB1" w14:textId="5733CF42" w:rsidR="007E4EEB" w:rsidRPr="00CE7B8B" w:rsidRDefault="007E4EEB" w:rsidP="003D3618">
      <w:pPr>
        <w:pStyle w:val="Sinespaciado1"/>
        <w:rPr>
          <w:rFonts w:ascii="Arial" w:eastAsiaTheme="minorHAnsi" w:hAnsi="Arial" w:cs="Arial"/>
          <w:color w:val="000000" w:themeColor="text1"/>
          <w:sz w:val="20"/>
          <w:szCs w:val="20"/>
          <w:lang w:eastAsia="en-US"/>
        </w:rPr>
      </w:pPr>
    </w:p>
    <w:p w14:paraId="79A2F156" w14:textId="7B1172B0" w:rsidR="007E4EEB" w:rsidRPr="00CE7B8B" w:rsidRDefault="007E4EEB" w:rsidP="003D3618">
      <w:pPr>
        <w:pStyle w:val="Sinespaciado1"/>
        <w:rPr>
          <w:rFonts w:ascii="Arial" w:eastAsiaTheme="minorHAnsi" w:hAnsi="Arial" w:cs="Arial"/>
          <w:color w:val="000000" w:themeColor="text1"/>
          <w:sz w:val="20"/>
          <w:szCs w:val="20"/>
          <w:lang w:eastAsia="en-US"/>
        </w:rPr>
      </w:pPr>
    </w:p>
    <w:p w14:paraId="6769D347" w14:textId="61DB490C" w:rsidR="007E4EEB" w:rsidRPr="00CE7B8B" w:rsidRDefault="007E4EEB" w:rsidP="003D3618">
      <w:pPr>
        <w:pStyle w:val="Sinespaciado1"/>
        <w:rPr>
          <w:rFonts w:ascii="Arial" w:eastAsiaTheme="minorHAnsi" w:hAnsi="Arial" w:cs="Arial"/>
          <w:color w:val="000000" w:themeColor="text1"/>
          <w:sz w:val="20"/>
          <w:szCs w:val="20"/>
          <w:lang w:eastAsia="en-US"/>
        </w:rPr>
      </w:pPr>
    </w:p>
    <w:p w14:paraId="348E2DAC" w14:textId="4D7AF0EE" w:rsidR="007E4EEB" w:rsidRPr="00CE7B8B" w:rsidRDefault="007E4EEB" w:rsidP="003D3618">
      <w:pPr>
        <w:pStyle w:val="Sinespaciado1"/>
        <w:rPr>
          <w:rFonts w:ascii="Arial" w:eastAsiaTheme="minorHAnsi" w:hAnsi="Arial" w:cs="Arial"/>
          <w:color w:val="000000" w:themeColor="text1"/>
          <w:sz w:val="20"/>
          <w:szCs w:val="20"/>
          <w:lang w:eastAsia="en-US"/>
        </w:rPr>
      </w:pPr>
    </w:p>
    <w:p w14:paraId="0079C550" w14:textId="5A934249" w:rsidR="007E4EEB" w:rsidRPr="00CE7B8B" w:rsidRDefault="007E4EEB" w:rsidP="003D3618">
      <w:pPr>
        <w:pStyle w:val="Sinespaciado1"/>
        <w:rPr>
          <w:rFonts w:ascii="Arial" w:eastAsiaTheme="minorHAnsi" w:hAnsi="Arial" w:cs="Arial"/>
          <w:color w:val="000000" w:themeColor="text1"/>
          <w:sz w:val="20"/>
          <w:szCs w:val="20"/>
          <w:lang w:eastAsia="en-US"/>
        </w:rPr>
      </w:pPr>
    </w:p>
    <w:p w14:paraId="5E62DB83" w14:textId="118C1299" w:rsidR="007E4EEB" w:rsidRPr="00CE7B8B" w:rsidRDefault="007E4EEB" w:rsidP="003D3618">
      <w:pPr>
        <w:pStyle w:val="Sinespaciado1"/>
        <w:rPr>
          <w:rFonts w:ascii="Arial" w:eastAsiaTheme="minorHAnsi" w:hAnsi="Arial" w:cs="Arial"/>
          <w:color w:val="000000" w:themeColor="text1"/>
          <w:sz w:val="20"/>
          <w:szCs w:val="20"/>
          <w:lang w:eastAsia="en-US"/>
        </w:rPr>
      </w:pPr>
    </w:p>
    <w:p w14:paraId="45B24189" w14:textId="62890952" w:rsidR="007E4EEB" w:rsidRPr="00CE7B8B" w:rsidRDefault="007E4EEB" w:rsidP="003D3618">
      <w:pPr>
        <w:pStyle w:val="Sinespaciado1"/>
        <w:rPr>
          <w:rFonts w:ascii="Arial" w:eastAsiaTheme="minorHAnsi" w:hAnsi="Arial" w:cs="Arial"/>
          <w:color w:val="000000" w:themeColor="text1"/>
          <w:sz w:val="20"/>
          <w:szCs w:val="20"/>
          <w:lang w:eastAsia="en-US"/>
        </w:rPr>
      </w:pPr>
    </w:p>
    <w:p w14:paraId="3E3785DA" w14:textId="7316C7B8" w:rsidR="007E4EEB" w:rsidRPr="00CE7B8B" w:rsidRDefault="007E4EEB" w:rsidP="003D3618">
      <w:pPr>
        <w:pStyle w:val="Sinespaciado1"/>
        <w:rPr>
          <w:rFonts w:ascii="Arial" w:eastAsiaTheme="minorHAnsi" w:hAnsi="Arial" w:cs="Arial"/>
          <w:color w:val="000000" w:themeColor="text1"/>
          <w:sz w:val="20"/>
          <w:szCs w:val="20"/>
          <w:lang w:eastAsia="en-US"/>
        </w:rPr>
      </w:pPr>
    </w:p>
    <w:sectPr w:rsidR="007E4EEB" w:rsidRPr="00CE7B8B" w:rsidSect="0017165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B4C8E" w14:textId="77777777" w:rsidR="00317715" w:rsidRDefault="00317715" w:rsidP="00F437E0">
      <w:pPr>
        <w:spacing w:after="0" w:line="240" w:lineRule="auto"/>
      </w:pPr>
      <w:r>
        <w:separator/>
      </w:r>
    </w:p>
  </w:endnote>
  <w:endnote w:type="continuationSeparator" w:id="0">
    <w:p w14:paraId="1EB3F5B5" w14:textId="77777777" w:rsidR="00317715" w:rsidRDefault="0031771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CF7F" w14:textId="77777777" w:rsidR="00317715" w:rsidRDefault="00317715" w:rsidP="00F437E0">
      <w:pPr>
        <w:spacing w:after="0" w:line="240" w:lineRule="auto"/>
      </w:pPr>
      <w:r>
        <w:separator/>
      </w:r>
    </w:p>
  </w:footnote>
  <w:footnote w:type="continuationSeparator" w:id="0">
    <w:p w14:paraId="3BA37CF9" w14:textId="77777777" w:rsidR="00317715" w:rsidRDefault="0031771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EE69AC" w:rsidRPr="00293DF3" w14:paraId="00F7AB75" w14:textId="77777777" w:rsidTr="00264294">
      <w:trPr>
        <w:cantSplit/>
        <w:trHeight w:val="350"/>
      </w:trPr>
      <w:tc>
        <w:tcPr>
          <w:tcW w:w="2338" w:type="dxa"/>
          <w:vAlign w:val="center"/>
        </w:tcPr>
        <w:p w14:paraId="66182BCA" w14:textId="77777777" w:rsidR="00EE69AC" w:rsidRPr="00293DF3" w:rsidRDefault="00EE69AC" w:rsidP="0026429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854D034" w14:textId="6FB38C89" w:rsidR="00EE69AC" w:rsidRDefault="00D0232F" w:rsidP="0026429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8C44356" w14:textId="77777777" w:rsidR="00EE69AC" w:rsidRPr="00293DF3" w:rsidRDefault="00EE69AC" w:rsidP="00264294">
          <w:pPr>
            <w:pStyle w:val="Sinespaciado1"/>
            <w:jc w:val="center"/>
            <w:rPr>
              <w:noProof/>
            </w:rPr>
          </w:pPr>
          <w:r>
            <w:rPr>
              <w:rFonts w:ascii="Arial" w:hAnsi="Arial" w:cs="Arial"/>
              <w:noProof/>
              <w:sz w:val="20"/>
              <w:szCs w:val="20"/>
            </w:rPr>
            <w:drawing>
              <wp:inline distT="0" distB="0" distL="0" distR="0" wp14:anchorId="06430588" wp14:editId="5437D6E5">
                <wp:extent cx="718834" cy="718834"/>
                <wp:effectExtent l="0" t="0" r="0" b="0"/>
                <wp:docPr id="1904930299" name="Imagen 1904930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584264" w14:textId="77777777" w:rsidR="00EE69AC" w:rsidRPr="003313BB" w:rsidRDefault="00EE69AC" w:rsidP="00264294">
          <w:pPr>
            <w:pStyle w:val="Sinespaciado1"/>
            <w:jc w:val="center"/>
            <w:rPr>
              <w:b/>
              <w:bCs/>
            </w:rPr>
          </w:pPr>
          <w:r w:rsidRPr="003F448B">
            <w:rPr>
              <w:rFonts w:ascii="Arial" w:eastAsiaTheme="minorHAnsi" w:hAnsi="Arial" w:cs="Arial"/>
              <w:b/>
              <w:noProof/>
              <w:sz w:val="18"/>
              <w:szCs w:val="18"/>
              <w:lang w:eastAsia="en-US"/>
            </w:rPr>
            <w:t>POLICÍA NACIONAL</w:t>
          </w:r>
        </w:p>
      </w:tc>
    </w:tr>
    <w:tr w:rsidR="00EE69AC" w:rsidRPr="00293DF3" w14:paraId="14222036" w14:textId="77777777" w:rsidTr="00264294">
      <w:trPr>
        <w:cantSplit/>
        <w:trHeight w:val="351"/>
      </w:trPr>
      <w:tc>
        <w:tcPr>
          <w:tcW w:w="2338" w:type="dxa"/>
          <w:vAlign w:val="center"/>
        </w:tcPr>
        <w:p w14:paraId="387952AA" w14:textId="48B65862" w:rsidR="00EE69AC" w:rsidRPr="00293DF3" w:rsidRDefault="00EE69AC" w:rsidP="00264294">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D0232F">
            <w:rPr>
              <w:rFonts w:ascii="Arial" w:hAnsi="Arial" w:cs="Arial"/>
              <w:b/>
              <w:bCs/>
              <w:color w:val="000000"/>
              <w:sz w:val="18"/>
              <w:szCs w:val="18"/>
            </w:rPr>
            <w:t>2BS-FR-0035</w:t>
          </w:r>
        </w:p>
      </w:tc>
      <w:tc>
        <w:tcPr>
          <w:tcW w:w="5812" w:type="dxa"/>
          <w:vMerge/>
          <w:vAlign w:val="center"/>
        </w:tcPr>
        <w:p w14:paraId="21650F37" w14:textId="77777777" w:rsidR="00EE69AC" w:rsidRPr="00293DF3" w:rsidRDefault="00EE69AC" w:rsidP="00264294">
          <w:pPr>
            <w:pStyle w:val="Ttulo1"/>
            <w:jc w:val="center"/>
            <w:rPr>
              <w:rFonts w:ascii="Arial" w:hAnsi="Arial" w:cs="Arial"/>
              <w:sz w:val="18"/>
              <w:szCs w:val="18"/>
            </w:rPr>
          </w:pPr>
        </w:p>
      </w:tc>
      <w:tc>
        <w:tcPr>
          <w:tcW w:w="2268" w:type="dxa"/>
          <w:vMerge/>
          <w:vAlign w:val="center"/>
        </w:tcPr>
        <w:p w14:paraId="3D056C8D" w14:textId="77777777" w:rsidR="00EE69AC" w:rsidRPr="00293DF3" w:rsidRDefault="00EE69AC" w:rsidP="00264294">
          <w:pPr>
            <w:jc w:val="center"/>
            <w:rPr>
              <w:rFonts w:ascii="Arial" w:hAnsi="Arial" w:cs="Arial"/>
              <w:b/>
              <w:noProof/>
              <w:sz w:val="18"/>
              <w:szCs w:val="18"/>
            </w:rPr>
          </w:pPr>
        </w:p>
      </w:tc>
    </w:tr>
    <w:tr w:rsidR="00EE69AC" w:rsidRPr="00293DF3" w14:paraId="58CA1B37" w14:textId="77777777" w:rsidTr="00264294">
      <w:trPr>
        <w:cantSplit/>
        <w:trHeight w:val="350"/>
      </w:trPr>
      <w:tc>
        <w:tcPr>
          <w:tcW w:w="2338" w:type="dxa"/>
          <w:vAlign w:val="center"/>
        </w:tcPr>
        <w:p w14:paraId="7C3A79ED" w14:textId="2EFF7AAE" w:rsidR="00EE69AC" w:rsidRPr="00293DF3" w:rsidRDefault="00EE69AC" w:rsidP="00264294">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w:t>
          </w:r>
          <w:r w:rsidR="00D0232F">
            <w:rPr>
              <w:rFonts w:ascii="Arial" w:hAnsi="Arial" w:cs="Arial"/>
              <w:b/>
              <w:bCs/>
              <w:color w:val="000000"/>
              <w:sz w:val="18"/>
              <w:szCs w:val="18"/>
            </w:rPr>
            <w:t>6</w:t>
          </w:r>
          <w:r>
            <w:rPr>
              <w:rFonts w:ascii="Arial" w:hAnsi="Arial" w:cs="Arial"/>
              <w:b/>
              <w:bCs/>
              <w:color w:val="000000"/>
              <w:sz w:val="18"/>
              <w:szCs w:val="18"/>
            </w:rPr>
            <w:t>/</w:t>
          </w:r>
          <w:r w:rsidR="00D0232F">
            <w:rPr>
              <w:rFonts w:ascii="Arial" w:hAnsi="Arial" w:cs="Arial"/>
              <w:b/>
              <w:bCs/>
              <w:color w:val="000000"/>
              <w:sz w:val="18"/>
              <w:szCs w:val="18"/>
            </w:rPr>
            <w:t>10</w:t>
          </w:r>
          <w:r>
            <w:rPr>
              <w:rFonts w:ascii="Arial" w:hAnsi="Arial" w:cs="Arial"/>
              <w:b/>
              <w:bCs/>
              <w:color w:val="000000"/>
              <w:sz w:val="18"/>
              <w:szCs w:val="18"/>
            </w:rPr>
            <w:t>/202</w:t>
          </w:r>
          <w:r w:rsidR="00D0232F">
            <w:rPr>
              <w:rFonts w:ascii="Arial" w:hAnsi="Arial" w:cs="Arial"/>
              <w:b/>
              <w:bCs/>
              <w:color w:val="000000"/>
              <w:sz w:val="18"/>
              <w:szCs w:val="18"/>
            </w:rPr>
            <w:t>3</w:t>
          </w:r>
        </w:p>
      </w:tc>
      <w:tc>
        <w:tcPr>
          <w:tcW w:w="5812" w:type="dxa"/>
          <w:vMerge w:val="restart"/>
          <w:vAlign w:val="center"/>
        </w:tcPr>
        <w:p w14:paraId="6A646FC8" w14:textId="105AADFC" w:rsidR="00EE69AC" w:rsidRPr="005258E5" w:rsidRDefault="00EE69AC" w:rsidP="00264294">
          <w:pPr>
            <w:jc w:val="center"/>
            <w:rPr>
              <w:rFonts w:ascii="Arial" w:eastAsia="Calibri" w:hAnsi="Arial" w:cs="Arial"/>
              <w:b/>
              <w:bCs/>
              <w:color w:val="000000" w:themeColor="text1"/>
            </w:rPr>
          </w:pPr>
          <w:r>
            <w:rPr>
              <w:rFonts w:ascii="Arial" w:hAnsi="Arial" w:cs="Arial"/>
              <w:b/>
              <w:bCs/>
              <w:sz w:val="18"/>
              <w:szCs w:val="18"/>
            </w:rPr>
            <w:t xml:space="preserve"> </w:t>
          </w:r>
          <w:r w:rsidR="0098050B">
            <w:rPr>
              <w:rFonts w:ascii="Arial" w:hAnsi="Arial" w:cs="Arial"/>
              <w:b/>
              <w:sz w:val="18"/>
              <w:szCs w:val="18"/>
            </w:rPr>
            <w:t>INVITACION CONVOCATORIA MINIMA CUANTIA</w:t>
          </w:r>
        </w:p>
      </w:tc>
      <w:tc>
        <w:tcPr>
          <w:tcW w:w="2268" w:type="dxa"/>
          <w:vMerge/>
          <w:vAlign w:val="center"/>
        </w:tcPr>
        <w:p w14:paraId="2A214112" w14:textId="77777777" w:rsidR="00EE69AC" w:rsidRPr="00293DF3" w:rsidRDefault="00EE69AC" w:rsidP="00264294">
          <w:pPr>
            <w:jc w:val="center"/>
            <w:rPr>
              <w:rFonts w:ascii="Arial" w:hAnsi="Arial" w:cs="Arial"/>
              <w:b/>
              <w:noProof/>
              <w:sz w:val="18"/>
              <w:szCs w:val="18"/>
            </w:rPr>
          </w:pPr>
        </w:p>
      </w:tc>
    </w:tr>
    <w:tr w:rsidR="00EE69AC" w:rsidRPr="00293DF3" w14:paraId="03E71D27" w14:textId="77777777" w:rsidTr="00264294">
      <w:trPr>
        <w:cantSplit/>
        <w:trHeight w:val="351"/>
      </w:trPr>
      <w:tc>
        <w:tcPr>
          <w:tcW w:w="2338" w:type="dxa"/>
          <w:vAlign w:val="center"/>
        </w:tcPr>
        <w:p w14:paraId="5C82F85A" w14:textId="3DF2D7FC" w:rsidR="00EE69AC" w:rsidRPr="00293DF3" w:rsidRDefault="00EE69AC" w:rsidP="00264294">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D0232F">
            <w:rPr>
              <w:rFonts w:ascii="Arial" w:hAnsi="Arial" w:cs="Arial"/>
              <w:b/>
              <w:bCs/>
              <w:color w:val="000000"/>
              <w:sz w:val="18"/>
              <w:szCs w:val="18"/>
            </w:rPr>
            <w:t>2</w:t>
          </w:r>
        </w:p>
      </w:tc>
      <w:tc>
        <w:tcPr>
          <w:tcW w:w="5812" w:type="dxa"/>
          <w:vMerge/>
          <w:vAlign w:val="center"/>
        </w:tcPr>
        <w:p w14:paraId="277E79B3" w14:textId="77777777" w:rsidR="00EE69AC" w:rsidRPr="00293DF3" w:rsidRDefault="00EE69AC" w:rsidP="00264294">
          <w:pPr>
            <w:pStyle w:val="Ttulo1"/>
            <w:jc w:val="center"/>
            <w:rPr>
              <w:rFonts w:ascii="Arial" w:hAnsi="Arial" w:cs="Arial"/>
              <w:sz w:val="18"/>
              <w:szCs w:val="18"/>
            </w:rPr>
          </w:pPr>
        </w:p>
      </w:tc>
      <w:tc>
        <w:tcPr>
          <w:tcW w:w="2268" w:type="dxa"/>
          <w:vMerge/>
          <w:vAlign w:val="center"/>
        </w:tcPr>
        <w:p w14:paraId="3A0F9C2C" w14:textId="77777777" w:rsidR="00EE69AC" w:rsidRPr="00293DF3" w:rsidRDefault="00EE69AC" w:rsidP="00264294">
          <w:pPr>
            <w:jc w:val="center"/>
            <w:rPr>
              <w:rFonts w:ascii="Arial" w:hAnsi="Arial" w:cs="Arial"/>
              <w:b/>
              <w:noProof/>
              <w:sz w:val="18"/>
              <w:szCs w:val="18"/>
            </w:rPr>
          </w:pPr>
        </w:p>
      </w:tc>
    </w:tr>
  </w:tbl>
  <w:p w14:paraId="54561A7D" w14:textId="77777777" w:rsidR="00EE69AC" w:rsidRDefault="00EE69AC"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DC0CD48"/>
    <w:lvl w:ilvl="0">
      <w:start w:val="1"/>
      <w:numFmt w:val="bullet"/>
      <w:pStyle w:val="Listaconvietas3"/>
      <w:lvlText w:val=""/>
      <w:lvlJc w:val="left"/>
      <w:pPr>
        <w:tabs>
          <w:tab w:val="num" w:pos="1068"/>
        </w:tabs>
        <w:ind w:left="1068" w:hanging="360"/>
      </w:pPr>
      <w:rPr>
        <w:rFonts w:ascii="Symbol" w:hAnsi="Symbol" w:hint="default"/>
      </w:rPr>
    </w:lvl>
  </w:abstractNum>
  <w:abstractNum w:abstractNumId="1" w15:restartNumberingAfterBreak="0">
    <w:nsid w:val="FFFFFF83"/>
    <w:multiLevelType w:val="singleLevel"/>
    <w:tmpl w:val="5C9058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BCE6A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CE6EDFC0"/>
    <w:lvl w:ilvl="0" w:tplc="4268EDE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C365B0"/>
    <w:multiLevelType w:val="hybridMultilevel"/>
    <w:tmpl w:val="58148028"/>
    <w:lvl w:ilvl="0" w:tplc="D8F4A61E">
      <w:start w:val="1"/>
      <w:numFmt w:val="decimal"/>
      <w:lvlText w:val="%1."/>
      <w:lvlJc w:val="left"/>
      <w:pPr>
        <w:ind w:left="1080" w:hanging="360"/>
      </w:pPr>
      <w:rPr>
        <w:rFonts w:eastAsiaTheme="minorHAnsi" w:hint="default"/>
        <w:color w:val="auto"/>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3" w15:restartNumberingAfterBreak="0">
    <w:nsid w:val="2BF630BC"/>
    <w:multiLevelType w:val="multilevel"/>
    <w:tmpl w:val="DBDE74C4"/>
    <w:lvl w:ilvl="0">
      <w:start w:val="4"/>
      <w:numFmt w:val="decimal"/>
      <w:lvlText w:val="%1"/>
      <w:lvlJc w:val="left"/>
      <w:pPr>
        <w:ind w:left="357" w:hanging="357"/>
      </w:pPr>
      <w:rPr>
        <w:rFonts w:hint="default"/>
      </w:rPr>
    </w:lvl>
    <w:lvl w:ilvl="1">
      <w:start w:val="2"/>
      <w:numFmt w:val="decimal"/>
      <w:lvlText w:val="%1.%2"/>
      <w:lvlJc w:val="left"/>
      <w:pPr>
        <w:ind w:left="357" w:hanging="357"/>
      </w:pPr>
      <w:rPr>
        <w:rFonts w:hint="default"/>
        <w:color w:val="auto"/>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E01573"/>
    <w:multiLevelType w:val="hybridMultilevel"/>
    <w:tmpl w:val="1C1CC62A"/>
    <w:lvl w:ilvl="0" w:tplc="EDCC628A">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F95589E"/>
    <w:multiLevelType w:val="multilevel"/>
    <w:tmpl w:val="4DE01422"/>
    <w:lvl w:ilvl="0">
      <w:start w:val="5"/>
      <w:numFmt w:val="decimal"/>
      <w:lvlText w:val="%1."/>
      <w:lvlJc w:val="left"/>
      <w:pPr>
        <w:ind w:left="1080" w:hanging="360"/>
      </w:pPr>
      <w:rPr>
        <w:rFonts w:hint="default"/>
        <w:b/>
        <w:color w:val="auto"/>
        <w:sz w:val="18"/>
        <w:szCs w:val="18"/>
      </w:rPr>
    </w:lvl>
    <w:lvl w:ilvl="1">
      <w:start w:val="1"/>
      <w:numFmt w:val="decimal"/>
      <w:lvlText w:val="%1.%2."/>
      <w:lvlJc w:val="left"/>
      <w:pPr>
        <w:ind w:left="1582" w:hanging="720"/>
      </w:pPr>
      <w:rPr>
        <w:rFonts w:hint="default"/>
        <w:sz w:val="18"/>
        <w:szCs w:val="18"/>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21" w15:restartNumberingAfterBreak="0">
    <w:nsid w:val="53344458"/>
    <w:multiLevelType w:val="multilevel"/>
    <w:tmpl w:val="A1468842"/>
    <w:lvl w:ilvl="0">
      <w:start w:val="1"/>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0D6993"/>
    <w:multiLevelType w:val="multilevel"/>
    <w:tmpl w:val="9D2C0688"/>
    <w:lvl w:ilvl="0">
      <w:start w:val="1"/>
      <w:numFmt w:val="decimal"/>
      <w:lvlText w:val="%1."/>
      <w:lvlJc w:val="left"/>
      <w:pPr>
        <w:ind w:left="1065" w:hanging="705"/>
      </w:pPr>
      <w:rPr>
        <w:rFonts w:ascii="Arial" w:hAnsi="Arial" w:cs="Arial" w:hint="default"/>
        <w:b w:val="0"/>
        <w:bCs w:val="0"/>
        <w:sz w:val="20"/>
        <w:szCs w:val="20"/>
      </w:rPr>
    </w:lvl>
    <w:lvl w:ilvl="1">
      <w:start w:val="1"/>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2C2F2B"/>
    <w:multiLevelType w:val="multilevel"/>
    <w:tmpl w:val="9D2C0688"/>
    <w:lvl w:ilvl="0">
      <w:start w:val="1"/>
      <w:numFmt w:val="decimal"/>
      <w:lvlText w:val="%1."/>
      <w:lvlJc w:val="left"/>
      <w:pPr>
        <w:ind w:left="1065" w:hanging="705"/>
      </w:pPr>
      <w:rPr>
        <w:rFonts w:ascii="Arial" w:hAnsi="Arial" w:cs="Arial" w:hint="default"/>
        <w:b w:val="0"/>
        <w:bCs w:val="0"/>
        <w:sz w:val="20"/>
        <w:szCs w:val="20"/>
      </w:rPr>
    </w:lvl>
    <w:lvl w:ilvl="1">
      <w:start w:val="1"/>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C61B4D"/>
    <w:multiLevelType w:val="hybridMultilevel"/>
    <w:tmpl w:val="D6FE6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2249FB"/>
    <w:multiLevelType w:val="multilevel"/>
    <w:tmpl w:val="D1344984"/>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663409"/>
    <w:multiLevelType w:val="hybridMultilevel"/>
    <w:tmpl w:val="E2D6C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16cid:durableId="1670789366">
    <w:abstractNumId w:val="5"/>
  </w:num>
  <w:num w:numId="2" w16cid:durableId="1096363303">
    <w:abstractNumId w:val="7"/>
  </w:num>
  <w:num w:numId="3" w16cid:durableId="1287615743">
    <w:abstractNumId w:val="20"/>
  </w:num>
  <w:num w:numId="4" w16cid:durableId="592016135">
    <w:abstractNumId w:val="21"/>
  </w:num>
  <w:num w:numId="5" w16cid:durableId="696780010">
    <w:abstractNumId w:val="14"/>
  </w:num>
  <w:num w:numId="6" w16cid:durableId="1114710751">
    <w:abstractNumId w:val="10"/>
  </w:num>
  <w:num w:numId="7" w16cid:durableId="1394086426">
    <w:abstractNumId w:val="2"/>
  </w:num>
  <w:num w:numId="8" w16cid:durableId="310402552">
    <w:abstractNumId w:val="1"/>
  </w:num>
  <w:num w:numId="9" w16cid:durableId="1988044996">
    <w:abstractNumId w:val="0"/>
  </w:num>
  <w:num w:numId="10" w16cid:durableId="1056006156">
    <w:abstractNumId w:val="6"/>
  </w:num>
  <w:num w:numId="11" w16cid:durableId="1084259172">
    <w:abstractNumId w:val="18"/>
  </w:num>
  <w:num w:numId="12" w16cid:durableId="1930699295">
    <w:abstractNumId w:val="4"/>
  </w:num>
  <w:num w:numId="13" w16cid:durableId="1251235852">
    <w:abstractNumId w:val="11"/>
  </w:num>
  <w:num w:numId="14" w16cid:durableId="6856421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92312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9911193">
    <w:abstractNumId w:val="9"/>
  </w:num>
  <w:num w:numId="17" w16cid:durableId="21056212">
    <w:abstractNumId w:val="26"/>
  </w:num>
  <w:num w:numId="18" w16cid:durableId="2506278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1911635">
    <w:abstractNumId w:val="19"/>
  </w:num>
  <w:num w:numId="20" w16cid:durableId="801725469">
    <w:abstractNumId w:val="23"/>
  </w:num>
  <w:num w:numId="21" w16cid:durableId="1558668819">
    <w:abstractNumId w:val="13"/>
  </w:num>
  <w:num w:numId="22" w16cid:durableId="784884739">
    <w:abstractNumId w:val="22"/>
  </w:num>
  <w:num w:numId="23" w16cid:durableId="74742143">
    <w:abstractNumId w:val="25"/>
  </w:num>
  <w:num w:numId="24" w16cid:durableId="1592666408">
    <w:abstractNumId w:val="24"/>
  </w:num>
  <w:num w:numId="25" w16cid:durableId="661010666">
    <w:abstractNumId w:val="15"/>
  </w:num>
  <w:num w:numId="26" w16cid:durableId="339044041">
    <w:abstractNumId w:val="17"/>
    <w:lvlOverride w:ilvl="0">
      <w:startOverride w:val="1"/>
    </w:lvlOverride>
  </w:num>
  <w:num w:numId="27" w16cid:durableId="1945571980">
    <w:abstractNumId w:val="3"/>
  </w:num>
  <w:num w:numId="28" w16cid:durableId="15808979">
    <w:abstractNumId w:val="3"/>
    <w:lvlOverride w:ilvl="0">
      <w:startOverride w:val="1"/>
    </w:lvlOverride>
  </w:num>
  <w:num w:numId="29" w16cid:durableId="575087450">
    <w:abstractNumId w:val="16"/>
  </w:num>
  <w:num w:numId="30" w16cid:durableId="1672371715">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0F03"/>
    <w:rsid w:val="00001238"/>
    <w:rsid w:val="0000154F"/>
    <w:rsid w:val="00001AAE"/>
    <w:rsid w:val="0000283C"/>
    <w:rsid w:val="00002892"/>
    <w:rsid w:val="0000295D"/>
    <w:rsid w:val="00002B8D"/>
    <w:rsid w:val="0000373E"/>
    <w:rsid w:val="000038DB"/>
    <w:rsid w:val="00003A0E"/>
    <w:rsid w:val="00003E6B"/>
    <w:rsid w:val="00003F50"/>
    <w:rsid w:val="000041A8"/>
    <w:rsid w:val="00004707"/>
    <w:rsid w:val="00004C10"/>
    <w:rsid w:val="0000562F"/>
    <w:rsid w:val="000059EB"/>
    <w:rsid w:val="00005D56"/>
    <w:rsid w:val="00006238"/>
    <w:rsid w:val="00006328"/>
    <w:rsid w:val="0000634C"/>
    <w:rsid w:val="000063F2"/>
    <w:rsid w:val="000068DB"/>
    <w:rsid w:val="00007042"/>
    <w:rsid w:val="00007989"/>
    <w:rsid w:val="00007EFA"/>
    <w:rsid w:val="0001013C"/>
    <w:rsid w:val="00010477"/>
    <w:rsid w:val="00010548"/>
    <w:rsid w:val="00010811"/>
    <w:rsid w:val="000109C4"/>
    <w:rsid w:val="000113F5"/>
    <w:rsid w:val="00011CB9"/>
    <w:rsid w:val="0001244A"/>
    <w:rsid w:val="000125E5"/>
    <w:rsid w:val="000126D4"/>
    <w:rsid w:val="0001314C"/>
    <w:rsid w:val="0001359C"/>
    <w:rsid w:val="0001459A"/>
    <w:rsid w:val="00015235"/>
    <w:rsid w:val="00015841"/>
    <w:rsid w:val="00016B13"/>
    <w:rsid w:val="00016E54"/>
    <w:rsid w:val="000177BA"/>
    <w:rsid w:val="00017843"/>
    <w:rsid w:val="00017C43"/>
    <w:rsid w:val="00017CB8"/>
    <w:rsid w:val="000201CB"/>
    <w:rsid w:val="00020612"/>
    <w:rsid w:val="00020857"/>
    <w:rsid w:val="0002097C"/>
    <w:rsid w:val="00020CEE"/>
    <w:rsid w:val="00022013"/>
    <w:rsid w:val="000221EA"/>
    <w:rsid w:val="000222FF"/>
    <w:rsid w:val="00022488"/>
    <w:rsid w:val="00022C6D"/>
    <w:rsid w:val="00023253"/>
    <w:rsid w:val="000237B0"/>
    <w:rsid w:val="000244E2"/>
    <w:rsid w:val="000253D0"/>
    <w:rsid w:val="0002590F"/>
    <w:rsid w:val="00025998"/>
    <w:rsid w:val="00025C9D"/>
    <w:rsid w:val="00026427"/>
    <w:rsid w:val="00026441"/>
    <w:rsid w:val="00026B8A"/>
    <w:rsid w:val="00026FA6"/>
    <w:rsid w:val="00027328"/>
    <w:rsid w:val="00027B56"/>
    <w:rsid w:val="00027FF2"/>
    <w:rsid w:val="00030040"/>
    <w:rsid w:val="00030500"/>
    <w:rsid w:val="00030513"/>
    <w:rsid w:val="000308DC"/>
    <w:rsid w:val="000309EF"/>
    <w:rsid w:val="00030B21"/>
    <w:rsid w:val="00031575"/>
    <w:rsid w:val="000317A7"/>
    <w:rsid w:val="00032078"/>
    <w:rsid w:val="000326D8"/>
    <w:rsid w:val="0003282E"/>
    <w:rsid w:val="00032874"/>
    <w:rsid w:val="00032BB9"/>
    <w:rsid w:val="00032D33"/>
    <w:rsid w:val="00033075"/>
    <w:rsid w:val="000330AC"/>
    <w:rsid w:val="00033145"/>
    <w:rsid w:val="00033A23"/>
    <w:rsid w:val="00033FA9"/>
    <w:rsid w:val="000343AB"/>
    <w:rsid w:val="0003477E"/>
    <w:rsid w:val="00034886"/>
    <w:rsid w:val="00034997"/>
    <w:rsid w:val="00034CF2"/>
    <w:rsid w:val="00034F3B"/>
    <w:rsid w:val="000358E7"/>
    <w:rsid w:val="00035CC3"/>
    <w:rsid w:val="00035D63"/>
    <w:rsid w:val="000360EE"/>
    <w:rsid w:val="0003611C"/>
    <w:rsid w:val="00036E0A"/>
    <w:rsid w:val="0003767D"/>
    <w:rsid w:val="0003768D"/>
    <w:rsid w:val="00037778"/>
    <w:rsid w:val="0003785A"/>
    <w:rsid w:val="00037CC0"/>
    <w:rsid w:val="00037D6A"/>
    <w:rsid w:val="000403EC"/>
    <w:rsid w:val="00040598"/>
    <w:rsid w:val="0004059D"/>
    <w:rsid w:val="000406CF"/>
    <w:rsid w:val="00040C17"/>
    <w:rsid w:val="00041050"/>
    <w:rsid w:val="000415F7"/>
    <w:rsid w:val="00041BB9"/>
    <w:rsid w:val="00041C34"/>
    <w:rsid w:val="00041F65"/>
    <w:rsid w:val="00041F9F"/>
    <w:rsid w:val="000420A5"/>
    <w:rsid w:val="00042772"/>
    <w:rsid w:val="0004324A"/>
    <w:rsid w:val="00043415"/>
    <w:rsid w:val="00043635"/>
    <w:rsid w:val="00043BA7"/>
    <w:rsid w:val="00044E0F"/>
    <w:rsid w:val="0004527D"/>
    <w:rsid w:val="00045C2D"/>
    <w:rsid w:val="0004604E"/>
    <w:rsid w:val="000460E6"/>
    <w:rsid w:val="00046310"/>
    <w:rsid w:val="000465EA"/>
    <w:rsid w:val="00046882"/>
    <w:rsid w:val="00046C02"/>
    <w:rsid w:val="00047054"/>
    <w:rsid w:val="000473B6"/>
    <w:rsid w:val="000473CB"/>
    <w:rsid w:val="000475BD"/>
    <w:rsid w:val="00047D12"/>
    <w:rsid w:val="00050B32"/>
    <w:rsid w:val="000515BA"/>
    <w:rsid w:val="00051CE2"/>
    <w:rsid w:val="00052B2C"/>
    <w:rsid w:val="00053B94"/>
    <w:rsid w:val="00055AD3"/>
    <w:rsid w:val="00055BC6"/>
    <w:rsid w:val="00055BF9"/>
    <w:rsid w:val="00055C89"/>
    <w:rsid w:val="000567FC"/>
    <w:rsid w:val="00056BAA"/>
    <w:rsid w:val="0005713C"/>
    <w:rsid w:val="0005742E"/>
    <w:rsid w:val="00057B44"/>
    <w:rsid w:val="0006017D"/>
    <w:rsid w:val="00060CE4"/>
    <w:rsid w:val="00060E09"/>
    <w:rsid w:val="000616DC"/>
    <w:rsid w:val="00061CA9"/>
    <w:rsid w:val="00061CE7"/>
    <w:rsid w:val="000623FB"/>
    <w:rsid w:val="00063792"/>
    <w:rsid w:val="000646EC"/>
    <w:rsid w:val="00064C53"/>
    <w:rsid w:val="00065110"/>
    <w:rsid w:val="00065466"/>
    <w:rsid w:val="00066649"/>
    <w:rsid w:val="000666F6"/>
    <w:rsid w:val="00066886"/>
    <w:rsid w:val="00067A6B"/>
    <w:rsid w:val="00070B6A"/>
    <w:rsid w:val="00070ED6"/>
    <w:rsid w:val="00071693"/>
    <w:rsid w:val="0007172B"/>
    <w:rsid w:val="00071B0E"/>
    <w:rsid w:val="00071B1D"/>
    <w:rsid w:val="00071B32"/>
    <w:rsid w:val="00072B29"/>
    <w:rsid w:val="00074056"/>
    <w:rsid w:val="00074360"/>
    <w:rsid w:val="0007551A"/>
    <w:rsid w:val="00075832"/>
    <w:rsid w:val="00075947"/>
    <w:rsid w:val="00075C2D"/>
    <w:rsid w:val="0007707A"/>
    <w:rsid w:val="000773EE"/>
    <w:rsid w:val="0007776D"/>
    <w:rsid w:val="00077D35"/>
    <w:rsid w:val="000809E0"/>
    <w:rsid w:val="00080B83"/>
    <w:rsid w:val="00080C93"/>
    <w:rsid w:val="00080E42"/>
    <w:rsid w:val="00080E58"/>
    <w:rsid w:val="00080F2C"/>
    <w:rsid w:val="00080FB1"/>
    <w:rsid w:val="0008257A"/>
    <w:rsid w:val="0008287C"/>
    <w:rsid w:val="0008386B"/>
    <w:rsid w:val="000840D1"/>
    <w:rsid w:val="0008417F"/>
    <w:rsid w:val="000841B4"/>
    <w:rsid w:val="00086892"/>
    <w:rsid w:val="0008730D"/>
    <w:rsid w:val="00087410"/>
    <w:rsid w:val="00087CB3"/>
    <w:rsid w:val="00087E2F"/>
    <w:rsid w:val="00090358"/>
    <w:rsid w:val="00090660"/>
    <w:rsid w:val="00090945"/>
    <w:rsid w:val="00090E36"/>
    <w:rsid w:val="00090FE8"/>
    <w:rsid w:val="00091368"/>
    <w:rsid w:val="00091616"/>
    <w:rsid w:val="00091A19"/>
    <w:rsid w:val="00091C8B"/>
    <w:rsid w:val="00092328"/>
    <w:rsid w:val="00093309"/>
    <w:rsid w:val="00093873"/>
    <w:rsid w:val="00093F0F"/>
    <w:rsid w:val="00093FD7"/>
    <w:rsid w:val="0009403A"/>
    <w:rsid w:val="0009454A"/>
    <w:rsid w:val="000949DF"/>
    <w:rsid w:val="00095624"/>
    <w:rsid w:val="000959AF"/>
    <w:rsid w:val="000959F2"/>
    <w:rsid w:val="00095AD0"/>
    <w:rsid w:val="00095F43"/>
    <w:rsid w:val="00095FBD"/>
    <w:rsid w:val="00095FE2"/>
    <w:rsid w:val="00096108"/>
    <w:rsid w:val="000963E5"/>
    <w:rsid w:val="000966A5"/>
    <w:rsid w:val="000966C1"/>
    <w:rsid w:val="00096A01"/>
    <w:rsid w:val="00097019"/>
    <w:rsid w:val="000975EF"/>
    <w:rsid w:val="00097C60"/>
    <w:rsid w:val="00097DDF"/>
    <w:rsid w:val="000A17B3"/>
    <w:rsid w:val="000A185F"/>
    <w:rsid w:val="000A1AC0"/>
    <w:rsid w:val="000A2AAF"/>
    <w:rsid w:val="000A3027"/>
    <w:rsid w:val="000A3BF9"/>
    <w:rsid w:val="000A424E"/>
    <w:rsid w:val="000A435A"/>
    <w:rsid w:val="000A4A23"/>
    <w:rsid w:val="000A5552"/>
    <w:rsid w:val="000A56FE"/>
    <w:rsid w:val="000A5A99"/>
    <w:rsid w:val="000A6347"/>
    <w:rsid w:val="000A679D"/>
    <w:rsid w:val="000A67C6"/>
    <w:rsid w:val="000A6E9A"/>
    <w:rsid w:val="000A6FB3"/>
    <w:rsid w:val="000A7272"/>
    <w:rsid w:val="000A7662"/>
    <w:rsid w:val="000A7C94"/>
    <w:rsid w:val="000B0797"/>
    <w:rsid w:val="000B099B"/>
    <w:rsid w:val="000B15EB"/>
    <w:rsid w:val="000B1D31"/>
    <w:rsid w:val="000B28D2"/>
    <w:rsid w:val="000B2A8E"/>
    <w:rsid w:val="000B2C5D"/>
    <w:rsid w:val="000B2E6A"/>
    <w:rsid w:val="000B372C"/>
    <w:rsid w:val="000B3D0E"/>
    <w:rsid w:val="000B4AC3"/>
    <w:rsid w:val="000B4CB8"/>
    <w:rsid w:val="000B4E5C"/>
    <w:rsid w:val="000B4FF6"/>
    <w:rsid w:val="000B56B6"/>
    <w:rsid w:val="000B5C86"/>
    <w:rsid w:val="000B621D"/>
    <w:rsid w:val="000B690B"/>
    <w:rsid w:val="000B69DC"/>
    <w:rsid w:val="000B6F88"/>
    <w:rsid w:val="000B6F9D"/>
    <w:rsid w:val="000B73A9"/>
    <w:rsid w:val="000B75D6"/>
    <w:rsid w:val="000B75F2"/>
    <w:rsid w:val="000C0B89"/>
    <w:rsid w:val="000C0BF0"/>
    <w:rsid w:val="000C0CC4"/>
    <w:rsid w:val="000C0DA0"/>
    <w:rsid w:val="000C174C"/>
    <w:rsid w:val="000C1C9F"/>
    <w:rsid w:val="000C2BFB"/>
    <w:rsid w:val="000C2CDB"/>
    <w:rsid w:val="000C2F25"/>
    <w:rsid w:val="000C3723"/>
    <w:rsid w:val="000C38C2"/>
    <w:rsid w:val="000C3E32"/>
    <w:rsid w:val="000C4392"/>
    <w:rsid w:val="000C4564"/>
    <w:rsid w:val="000C4593"/>
    <w:rsid w:val="000C4F69"/>
    <w:rsid w:val="000C4FB7"/>
    <w:rsid w:val="000C5521"/>
    <w:rsid w:val="000C55CA"/>
    <w:rsid w:val="000C5976"/>
    <w:rsid w:val="000C6645"/>
    <w:rsid w:val="000C6AC2"/>
    <w:rsid w:val="000C6E0F"/>
    <w:rsid w:val="000C6E49"/>
    <w:rsid w:val="000C75F9"/>
    <w:rsid w:val="000C764A"/>
    <w:rsid w:val="000C765A"/>
    <w:rsid w:val="000C7E65"/>
    <w:rsid w:val="000D0348"/>
    <w:rsid w:val="000D0D1A"/>
    <w:rsid w:val="000D10A1"/>
    <w:rsid w:val="000D1165"/>
    <w:rsid w:val="000D15BD"/>
    <w:rsid w:val="000D1837"/>
    <w:rsid w:val="000D21A1"/>
    <w:rsid w:val="000D2541"/>
    <w:rsid w:val="000D277A"/>
    <w:rsid w:val="000D290B"/>
    <w:rsid w:val="000D2D6B"/>
    <w:rsid w:val="000D2E40"/>
    <w:rsid w:val="000D2EE6"/>
    <w:rsid w:val="000D383C"/>
    <w:rsid w:val="000D4103"/>
    <w:rsid w:val="000D4A33"/>
    <w:rsid w:val="000D4B1F"/>
    <w:rsid w:val="000D4C89"/>
    <w:rsid w:val="000D4CEA"/>
    <w:rsid w:val="000D504F"/>
    <w:rsid w:val="000D5354"/>
    <w:rsid w:val="000D5540"/>
    <w:rsid w:val="000D598F"/>
    <w:rsid w:val="000D5E78"/>
    <w:rsid w:val="000D62CE"/>
    <w:rsid w:val="000D6714"/>
    <w:rsid w:val="000D6D2C"/>
    <w:rsid w:val="000D6DD2"/>
    <w:rsid w:val="000D7065"/>
    <w:rsid w:val="000D7212"/>
    <w:rsid w:val="000E04C4"/>
    <w:rsid w:val="000E0741"/>
    <w:rsid w:val="000E0FB6"/>
    <w:rsid w:val="000E10A1"/>
    <w:rsid w:val="000E1A17"/>
    <w:rsid w:val="000E1A45"/>
    <w:rsid w:val="000E1BD7"/>
    <w:rsid w:val="000E223C"/>
    <w:rsid w:val="000E26AB"/>
    <w:rsid w:val="000E2E70"/>
    <w:rsid w:val="000E30CC"/>
    <w:rsid w:val="000E37C1"/>
    <w:rsid w:val="000E3D81"/>
    <w:rsid w:val="000E41CC"/>
    <w:rsid w:val="000E44D3"/>
    <w:rsid w:val="000E4DBA"/>
    <w:rsid w:val="000E5004"/>
    <w:rsid w:val="000E51ED"/>
    <w:rsid w:val="000E657E"/>
    <w:rsid w:val="000E717B"/>
    <w:rsid w:val="000E7260"/>
    <w:rsid w:val="000E79AF"/>
    <w:rsid w:val="000F06E7"/>
    <w:rsid w:val="000F0809"/>
    <w:rsid w:val="000F0880"/>
    <w:rsid w:val="000F0AE4"/>
    <w:rsid w:val="000F167B"/>
    <w:rsid w:val="000F1AAD"/>
    <w:rsid w:val="000F2F93"/>
    <w:rsid w:val="000F3449"/>
    <w:rsid w:val="000F361B"/>
    <w:rsid w:val="000F3765"/>
    <w:rsid w:val="000F497E"/>
    <w:rsid w:val="000F4B09"/>
    <w:rsid w:val="000F5007"/>
    <w:rsid w:val="000F6B4A"/>
    <w:rsid w:val="000F6FAD"/>
    <w:rsid w:val="000F7A9D"/>
    <w:rsid w:val="00100175"/>
    <w:rsid w:val="00100369"/>
    <w:rsid w:val="00100399"/>
    <w:rsid w:val="00100EDD"/>
    <w:rsid w:val="00102559"/>
    <w:rsid w:val="00102EBE"/>
    <w:rsid w:val="0010304C"/>
    <w:rsid w:val="00103AF6"/>
    <w:rsid w:val="001049E3"/>
    <w:rsid w:val="00104BFA"/>
    <w:rsid w:val="00104D2C"/>
    <w:rsid w:val="00104E21"/>
    <w:rsid w:val="00105487"/>
    <w:rsid w:val="0010560B"/>
    <w:rsid w:val="00105C52"/>
    <w:rsid w:val="00105EA6"/>
    <w:rsid w:val="00106536"/>
    <w:rsid w:val="0010680D"/>
    <w:rsid w:val="00106AC3"/>
    <w:rsid w:val="00107115"/>
    <w:rsid w:val="0010768C"/>
    <w:rsid w:val="00107B25"/>
    <w:rsid w:val="001104E9"/>
    <w:rsid w:val="00110A56"/>
    <w:rsid w:val="00110E6B"/>
    <w:rsid w:val="00110F50"/>
    <w:rsid w:val="001119C7"/>
    <w:rsid w:val="00111BB4"/>
    <w:rsid w:val="00111D81"/>
    <w:rsid w:val="00111DF7"/>
    <w:rsid w:val="00111E10"/>
    <w:rsid w:val="001120B1"/>
    <w:rsid w:val="001125B1"/>
    <w:rsid w:val="001138AC"/>
    <w:rsid w:val="0011405F"/>
    <w:rsid w:val="0011463D"/>
    <w:rsid w:val="00114D4D"/>
    <w:rsid w:val="00114D8E"/>
    <w:rsid w:val="001151A3"/>
    <w:rsid w:val="00115C3D"/>
    <w:rsid w:val="00116317"/>
    <w:rsid w:val="00116324"/>
    <w:rsid w:val="00117B3F"/>
    <w:rsid w:val="00117F90"/>
    <w:rsid w:val="00120ACD"/>
    <w:rsid w:val="001211C1"/>
    <w:rsid w:val="00121411"/>
    <w:rsid w:val="0012165C"/>
    <w:rsid w:val="00121E94"/>
    <w:rsid w:val="00122B16"/>
    <w:rsid w:val="00122ECD"/>
    <w:rsid w:val="00124146"/>
    <w:rsid w:val="00124200"/>
    <w:rsid w:val="0012444A"/>
    <w:rsid w:val="00124BEF"/>
    <w:rsid w:val="0012504A"/>
    <w:rsid w:val="00125337"/>
    <w:rsid w:val="00125ABA"/>
    <w:rsid w:val="00125B47"/>
    <w:rsid w:val="00125BBB"/>
    <w:rsid w:val="00125EA9"/>
    <w:rsid w:val="001265CF"/>
    <w:rsid w:val="00126A9E"/>
    <w:rsid w:val="001271D0"/>
    <w:rsid w:val="0012785D"/>
    <w:rsid w:val="001278AA"/>
    <w:rsid w:val="001300F5"/>
    <w:rsid w:val="00130287"/>
    <w:rsid w:val="001302F6"/>
    <w:rsid w:val="001306F1"/>
    <w:rsid w:val="001308AC"/>
    <w:rsid w:val="00130CA3"/>
    <w:rsid w:val="001315A5"/>
    <w:rsid w:val="0013230D"/>
    <w:rsid w:val="00132409"/>
    <w:rsid w:val="001327B9"/>
    <w:rsid w:val="00132836"/>
    <w:rsid w:val="00133097"/>
    <w:rsid w:val="00133439"/>
    <w:rsid w:val="00133740"/>
    <w:rsid w:val="00133AB5"/>
    <w:rsid w:val="00133CB6"/>
    <w:rsid w:val="00133F06"/>
    <w:rsid w:val="00134146"/>
    <w:rsid w:val="00134365"/>
    <w:rsid w:val="00134468"/>
    <w:rsid w:val="00134486"/>
    <w:rsid w:val="00134A69"/>
    <w:rsid w:val="001352CC"/>
    <w:rsid w:val="0013578C"/>
    <w:rsid w:val="00135B47"/>
    <w:rsid w:val="00135D9C"/>
    <w:rsid w:val="00136337"/>
    <w:rsid w:val="0013648F"/>
    <w:rsid w:val="001364DE"/>
    <w:rsid w:val="00136B98"/>
    <w:rsid w:val="00136F32"/>
    <w:rsid w:val="001374B6"/>
    <w:rsid w:val="001374FB"/>
    <w:rsid w:val="001403CE"/>
    <w:rsid w:val="00140E8F"/>
    <w:rsid w:val="001410AF"/>
    <w:rsid w:val="00141185"/>
    <w:rsid w:val="00141268"/>
    <w:rsid w:val="00141B3C"/>
    <w:rsid w:val="0014215D"/>
    <w:rsid w:val="0014230A"/>
    <w:rsid w:val="001425B6"/>
    <w:rsid w:val="00143027"/>
    <w:rsid w:val="001438C0"/>
    <w:rsid w:val="00143981"/>
    <w:rsid w:val="00144223"/>
    <w:rsid w:val="00144255"/>
    <w:rsid w:val="0014436B"/>
    <w:rsid w:val="00144C18"/>
    <w:rsid w:val="00144D8B"/>
    <w:rsid w:val="00145440"/>
    <w:rsid w:val="00145A9A"/>
    <w:rsid w:val="001460BC"/>
    <w:rsid w:val="001460F8"/>
    <w:rsid w:val="0014643C"/>
    <w:rsid w:val="001467D8"/>
    <w:rsid w:val="00146959"/>
    <w:rsid w:val="00146E3F"/>
    <w:rsid w:val="001472D1"/>
    <w:rsid w:val="00147868"/>
    <w:rsid w:val="00147E07"/>
    <w:rsid w:val="0015010C"/>
    <w:rsid w:val="001505A6"/>
    <w:rsid w:val="00150CB5"/>
    <w:rsid w:val="00151026"/>
    <w:rsid w:val="001510D6"/>
    <w:rsid w:val="00151136"/>
    <w:rsid w:val="00151939"/>
    <w:rsid w:val="00151A72"/>
    <w:rsid w:val="00151D11"/>
    <w:rsid w:val="00151F67"/>
    <w:rsid w:val="00152247"/>
    <w:rsid w:val="001531A8"/>
    <w:rsid w:val="001532B5"/>
    <w:rsid w:val="00154B33"/>
    <w:rsid w:val="00154C16"/>
    <w:rsid w:val="00155A87"/>
    <w:rsid w:val="00155A8A"/>
    <w:rsid w:val="00155C82"/>
    <w:rsid w:val="0015637A"/>
    <w:rsid w:val="0015644D"/>
    <w:rsid w:val="001565D7"/>
    <w:rsid w:val="001565E8"/>
    <w:rsid w:val="00156654"/>
    <w:rsid w:val="00156667"/>
    <w:rsid w:val="001579ED"/>
    <w:rsid w:val="00157EFE"/>
    <w:rsid w:val="0016003C"/>
    <w:rsid w:val="00160042"/>
    <w:rsid w:val="001605FC"/>
    <w:rsid w:val="00161CAF"/>
    <w:rsid w:val="00161EAE"/>
    <w:rsid w:val="0016236E"/>
    <w:rsid w:val="00162683"/>
    <w:rsid w:val="00163530"/>
    <w:rsid w:val="0016418A"/>
    <w:rsid w:val="00164B21"/>
    <w:rsid w:val="0016510A"/>
    <w:rsid w:val="001653C3"/>
    <w:rsid w:val="001656E4"/>
    <w:rsid w:val="00165D0D"/>
    <w:rsid w:val="00166B0E"/>
    <w:rsid w:val="001704F2"/>
    <w:rsid w:val="00170502"/>
    <w:rsid w:val="00170A0E"/>
    <w:rsid w:val="00170F4F"/>
    <w:rsid w:val="001713AF"/>
    <w:rsid w:val="0017165D"/>
    <w:rsid w:val="00171CEC"/>
    <w:rsid w:val="00171D77"/>
    <w:rsid w:val="001720F3"/>
    <w:rsid w:val="001724DA"/>
    <w:rsid w:val="00172869"/>
    <w:rsid w:val="001728D7"/>
    <w:rsid w:val="00172D2E"/>
    <w:rsid w:val="0017391F"/>
    <w:rsid w:val="001745EE"/>
    <w:rsid w:val="00174A55"/>
    <w:rsid w:val="00175288"/>
    <w:rsid w:val="001752F9"/>
    <w:rsid w:val="0017577F"/>
    <w:rsid w:val="001772AB"/>
    <w:rsid w:val="00177485"/>
    <w:rsid w:val="001775F5"/>
    <w:rsid w:val="00177711"/>
    <w:rsid w:val="001777F8"/>
    <w:rsid w:val="00177D48"/>
    <w:rsid w:val="00180B13"/>
    <w:rsid w:val="00180CE9"/>
    <w:rsid w:val="00180CF5"/>
    <w:rsid w:val="00180F00"/>
    <w:rsid w:val="001812DE"/>
    <w:rsid w:val="001819EB"/>
    <w:rsid w:val="00181A1B"/>
    <w:rsid w:val="00181ADB"/>
    <w:rsid w:val="00181AED"/>
    <w:rsid w:val="00182346"/>
    <w:rsid w:val="001823E9"/>
    <w:rsid w:val="0018299D"/>
    <w:rsid w:val="001831F7"/>
    <w:rsid w:val="00183B07"/>
    <w:rsid w:val="00183B5F"/>
    <w:rsid w:val="00184316"/>
    <w:rsid w:val="0018491D"/>
    <w:rsid w:val="00184B67"/>
    <w:rsid w:val="00184EB9"/>
    <w:rsid w:val="00185002"/>
    <w:rsid w:val="00185DB0"/>
    <w:rsid w:val="001861AF"/>
    <w:rsid w:val="0018698A"/>
    <w:rsid w:val="00187F3C"/>
    <w:rsid w:val="001908E4"/>
    <w:rsid w:val="00191115"/>
    <w:rsid w:val="001920DB"/>
    <w:rsid w:val="0019358A"/>
    <w:rsid w:val="0019413F"/>
    <w:rsid w:val="0019415C"/>
    <w:rsid w:val="0019469E"/>
    <w:rsid w:val="00194A11"/>
    <w:rsid w:val="00195AF7"/>
    <w:rsid w:val="00195D10"/>
    <w:rsid w:val="00197619"/>
    <w:rsid w:val="00197C8E"/>
    <w:rsid w:val="001A0620"/>
    <w:rsid w:val="001A09A9"/>
    <w:rsid w:val="001A0D61"/>
    <w:rsid w:val="001A1574"/>
    <w:rsid w:val="001A179D"/>
    <w:rsid w:val="001A1A84"/>
    <w:rsid w:val="001A20B0"/>
    <w:rsid w:val="001A2838"/>
    <w:rsid w:val="001A295B"/>
    <w:rsid w:val="001A2D55"/>
    <w:rsid w:val="001A3020"/>
    <w:rsid w:val="001A37E7"/>
    <w:rsid w:val="001A38D8"/>
    <w:rsid w:val="001A4191"/>
    <w:rsid w:val="001A465E"/>
    <w:rsid w:val="001A54A7"/>
    <w:rsid w:val="001A5849"/>
    <w:rsid w:val="001A5D42"/>
    <w:rsid w:val="001A5FF2"/>
    <w:rsid w:val="001A66EB"/>
    <w:rsid w:val="001A6A87"/>
    <w:rsid w:val="001A6D0F"/>
    <w:rsid w:val="001A6E6F"/>
    <w:rsid w:val="001A7376"/>
    <w:rsid w:val="001B0415"/>
    <w:rsid w:val="001B2968"/>
    <w:rsid w:val="001B29CF"/>
    <w:rsid w:val="001B3198"/>
    <w:rsid w:val="001B38FD"/>
    <w:rsid w:val="001B3A64"/>
    <w:rsid w:val="001B3ACC"/>
    <w:rsid w:val="001B3BDD"/>
    <w:rsid w:val="001B41DC"/>
    <w:rsid w:val="001B49E9"/>
    <w:rsid w:val="001B5B4F"/>
    <w:rsid w:val="001B5BF7"/>
    <w:rsid w:val="001B5C3E"/>
    <w:rsid w:val="001B6A1A"/>
    <w:rsid w:val="001B7267"/>
    <w:rsid w:val="001B7751"/>
    <w:rsid w:val="001B7A03"/>
    <w:rsid w:val="001C0376"/>
    <w:rsid w:val="001C0737"/>
    <w:rsid w:val="001C0769"/>
    <w:rsid w:val="001C0D56"/>
    <w:rsid w:val="001C0EEF"/>
    <w:rsid w:val="001C13B4"/>
    <w:rsid w:val="001C197D"/>
    <w:rsid w:val="001C2434"/>
    <w:rsid w:val="001C27D8"/>
    <w:rsid w:val="001C3625"/>
    <w:rsid w:val="001C36DD"/>
    <w:rsid w:val="001C3853"/>
    <w:rsid w:val="001C3F7D"/>
    <w:rsid w:val="001C4177"/>
    <w:rsid w:val="001C47B0"/>
    <w:rsid w:val="001C4EA9"/>
    <w:rsid w:val="001C5319"/>
    <w:rsid w:val="001C5A3C"/>
    <w:rsid w:val="001C6073"/>
    <w:rsid w:val="001C6237"/>
    <w:rsid w:val="001C62A1"/>
    <w:rsid w:val="001C6A69"/>
    <w:rsid w:val="001C7168"/>
    <w:rsid w:val="001C7B18"/>
    <w:rsid w:val="001D087F"/>
    <w:rsid w:val="001D139E"/>
    <w:rsid w:val="001D23E6"/>
    <w:rsid w:val="001D2AE2"/>
    <w:rsid w:val="001D2F85"/>
    <w:rsid w:val="001D328D"/>
    <w:rsid w:val="001D3831"/>
    <w:rsid w:val="001D3C2F"/>
    <w:rsid w:val="001D4772"/>
    <w:rsid w:val="001D4B6E"/>
    <w:rsid w:val="001D50A6"/>
    <w:rsid w:val="001D5AA2"/>
    <w:rsid w:val="001D6624"/>
    <w:rsid w:val="001D662B"/>
    <w:rsid w:val="001D6665"/>
    <w:rsid w:val="001D6E90"/>
    <w:rsid w:val="001D7462"/>
    <w:rsid w:val="001D754F"/>
    <w:rsid w:val="001D79C0"/>
    <w:rsid w:val="001D7A58"/>
    <w:rsid w:val="001D7ABF"/>
    <w:rsid w:val="001E0BA0"/>
    <w:rsid w:val="001E127A"/>
    <w:rsid w:val="001E21D0"/>
    <w:rsid w:val="001E28E0"/>
    <w:rsid w:val="001E2FCA"/>
    <w:rsid w:val="001E3065"/>
    <w:rsid w:val="001E365D"/>
    <w:rsid w:val="001E3B7F"/>
    <w:rsid w:val="001E3D3D"/>
    <w:rsid w:val="001E3E07"/>
    <w:rsid w:val="001E3EA0"/>
    <w:rsid w:val="001E42A4"/>
    <w:rsid w:val="001E4EAE"/>
    <w:rsid w:val="001E527D"/>
    <w:rsid w:val="001E57EE"/>
    <w:rsid w:val="001E5A6B"/>
    <w:rsid w:val="001E5EFA"/>
    <w:rsid w:val="001E6800"/>
    <w:rsid w:val="001E6834"/>
    <w:rsid w:val="001F0363"/>
    <w:rsid w:val="001F04B9"/>
    <w:rsid w:val="001F09EA"/>
    <w:rsid w:val="001F0BD0"/>
    <w:rsid w:val="001F0EB0"/>
    <w:rsid w:val="001F2383"/>
    <w:rsid w:val="001F2E1B"/>
    <w:rsid w:val="001F377C"/>
    <w:rsid w:val="001F3924"/>
    <w:rsid w:val="001F3E20"/>
    <w:rsid w:val="001F59D5"/>
    <w:rsid w:val="001F5B35"/>
    <w:rsid w:val="001F639D"/>
    <w:rsid w:val="001F6ECC"/>
    <w:rsid w:val="001F7049"/>
    <w:rsid w:val="001F7147"/>
    <w:rsid w:val="001F7906"/>
    <w:rsid w:val="001F7B18"/>
    <w:rsid w:val="00200828"/>
    <w:rsid w:val="00201074"/>
    <w:rsid w:val="002010C7"/>
    <w:rsid w:val="0020182E"/>
    <w:rsid w:val="00201E55"/>
    <w:rsid w:val="002022FD"/>
    <w:rsid w:val="0020244A"/>
    <w:rsid w:val="00202463"/>
    <w:rsid w:val="00202EAC"/>
    <w:rsid w:val="002031AA"/>
    <w:rsid w:val="0020391B"/>
    <w:rsid w:val="00203E01"/>
    <w:rsid w:val="00204934"/>
    <w:rsid w:val="00205F6E"/>
    <w:rsid w:val="00205F7E"/>
    <w:rsid w:val="0020663F"/>
    <w:rsid w:val="002070E4"/>
    <w:rsid w:val="00207375"/>
    <w:rsid w:val="00207448"/>
    <w:rsid w:val="00207761"/>
    <w:rsid w:val="00207BD6"/>
    <w:rsid w:val="00207C3C"/>
    <w:rsid w:val="00207DDA"/>
    <w:rsid w:val="00210A9C"/>
    <w:rsid w:val="002113BA"/>
    <w:rsid w:val="00211AD6"/>
    <w:rsid w:val="00212464"/>
    <w:rsid w:val="0021274C"/>
    <w:rsid w:val="002128F9"/>
    <w:rsid w:val="00212D62"/>
    <w:rsid w:val="00213C04"/>
    <w:rsid w:val="00214469"/>
    <w:rsid w:val="002162E5"/>
    <w:rsid w:val="00216F4D"/>
    <w:rsid w:val="00217670"/>
    <w:rsid w:val="00217AB0"/>
    <w:rsid w:val="00220000"/>
    <w:rsid w:val="00220328"/>
    <w:rsid w:val="00220A58"/>
    <w:rsid w:val="00220E7F"/>
    <w:rsid w:val="00221263"/>
    <w:rsid w:val="00221A4B"/>
    <w:rsid w:val="0022215D"/>
    <w:rsid w:val="002226CF"/>
    <w:rsid w:val="00222952"/>
    <w:rsid w:val="00222BC8"/>
    <w:rsid w:val="00223495"/>
    <w:rsid w:val="0022373D"/>
    <w:rsid w:val="00223BF4"/>
    <w:rsid w:val="00223DBE"/>
    <w:rsid w:val="00224010"/>
    <w:rsid w:val="00224200"/>
    <w:rsid w:val="002243C7"/>
    <w:rsid w:val="002244A7"/>
    <w:rsid w:val="002249BB"/>
    <w:rsid w:val="0022578E"/>
    <w:rsid w:val="002258CF"/>
    <w:rsid w:val="0022605C"/>
    <w:rsid w:val="0022637C"/>
    <w:rsid w:val="00226833"/>
    <w:rsid w:val="00226D2B"/>
    <w:rsid w:val="0022701D"/>
    <w:rsid w:val="002270FF"/>
    <w:rsid w:val="00227557"/>
    <w:rsid w:val="002302FD"/>
    <w:rsid w:val="002304C7"/>
    <w:rsid w:val="00230746"/>
    <w:rsid w:val="00230BBA"/>
    <w:rsid w:val="00231090"/>
    <w:rsid w:val="00231EEE"/>
    <w:rsid w:val="0023246F"/>
    <w:rsid w:val="00232479"/>
    <w:rsid w:val="00232566"/>
    <w:rsid w:val="0023291C"/>
    <w:rsid w:val="00232A3C"/>
    <w:rsid w:val="00232FFE"/>
    <w:rsid w:val="00233322"/>
    <w:rsid w:val="0023362C"/>
    <w:rsid w:val="00233E46"/>
    <w:rsid w:val="002346BD"/>
    <w:rsid w:val="00234F17"/>
    <w:rsid w:val="00235D4D"/>
    <w:rsid w:val="00235F61"/>
    <w:rsid w:val="002361CC"/>
    <w:rsid w:val="00236C39"/>
    <w:rsid w:val="002375F6"/>
    <w:rsid w:val="00237AEC"/>
    <w:rsid w:val="00237B35"/>
    <w:rsid w:val="00237E01"/>
    <w:rsid w:val="002408A2"/>
    <w:rsid w:val="00240A9B"/>
    <w:rsid w:val="00240D08"/>
    <w:rsid w:val="0024118B"/>
    <w:rsid w:val="002414B0"/>
    <w:rsid w:val="00241B23"/>
    <w:rsid w:val="0024229A"/>
    <w:rsid w:val="002428C3"/>
    <w:rsid w:val="002438DA"/>
    <w:rsid w:val="00243C8D"/>
    <w:rsid w:val="00243EC5"/>
    <w:rsid w:val="002447EB"/>
    <w:rsid w:val="00245372"/>
    <w:rsid w:val="00245400"/>
    <w:rsid w:val="00246ADD"/>
    <w:rsid w:val="00247B22"/>
    <w:rsid w:val="00247E0F"/>
    <w:rsid w:val="00250364"/>
    <w:rsid w:val="00250451"/>
    <w:rsid w:val="002504E3"/>
    <w:rsid w:val="00250EC5"/>
    <w:rsid w:val="0025120F"/>
    <w:rsid w:val="002514BF"/>
    <w:rsid w:val="0025162D"/>
    <w:rsid w:val="002527FD"/>
    <w:rsid w:val="00252B74"/>
    <w:rsid w:val="00252DBD"/>
    <w:rsid w:val="00252FC9"/>
    <w:rsid w:val="00253260"/>
    <w:rsid w:val="002537A2"/>
    <w:rsid w:val="00253F8F"/>
    <w:rsid w:val="00255CA0"/>
    <w:rsid w:val="00255E31"/>
    <w:rsid w:val="00257C5A"/>
    <w:rsid w:val="00257CC3"/>
    <w:rsid w:val="00257E7B"/>
    <w:rsid w:val="00260B36"/>
    <w:rsid w:val="00260C28"/>
    <w:rsid w:val="00260E0A"/>
    <w:rsid w:val="00261099"/>
    <w:rsid w:val="00261601"/>
    <w:rsid w:val="00261F8E"/>
    <w:rsid w:val="00262048"/>
    <w:rsid w:val="002634C7"/>
    <w:rsid w:val="002635A5"/>
    <w:rsid w:val="002639A5"/>
    <w:rsid w:val="00264168"/>
    <w:rsid w:val="00264294"/>
    <w:rsid w:val="00264427"/>
    <w:rsid w:val="002647FB"/>
    <w:rsid w:val="0026480F"/>
    <w:rsid w:val="00265377"/>
    <w:rsid w:val="00266125"/>
    <w:rsid w:val="0026695C"/>
    <w:rsid w:val="002672E7"/>
    <w:rsid w:val="002678B6"/>
    <w:rsid w:val="002679AF"/>
    <w:rsid w:val="002709DB"/>
    <w:rsid w:val="0027109D"/>
    <w:rsid w:val="0027123C"/>
    <w:rsid w:val="00271CBF"/>
    <w:rsid w:val="002721C4"/>
    <w:rsid w:val="0027226E"/>
    <w:rsid w:val="00272AAF"/>
    <w:rsid w:val="00272F3C"/>
    <w:rsid w:val="002733AF"/>
    <w:rsid w:val="002734AB"/>
    <w:rsid w:val="002735ED"/>
    <w:rsid w:val="002736BD"/>
    <w:rsid w:val="00273BF2"/>
    <w:rsid w:val="0027474A"/>
    <w:rsid w:val="00275205"/>
    <w:rsid w:val="0027538B"/>
    <w:rsid w:val="002759FF"/>
    <w:rsid w:val="002770C6"/>
    <w:rsid w:val="00277467"/>
    <w:rsid w:val="002774F5"/>
    <w:rsid w:val="00277BD5"/>
    <w:rsid w:val="00277E5B"/>
    <w:rsid w:val="00282AD7"/>
    <w:rsid w:val="00282AE7"/>
    <w:rsid w:val="00282E49"/>
    <w:rsid w:val="00282EAC"/>
    <w:rsid w:val="0028332C"/>
    <w:rsid w:val="00283908"/>
    <w:rsid w:val="002839AD"/>
    <w:rsid w:val="002841D1"/>
    <w:rsid w:val="002842A1"/>
    <w:rsid w:val="00284404"/>
    <w:rsid w:val="00284F35"/>
    <w:rsid w:val="00285070"/>
    <w:rsid w:val="002852B5"/>
    <w:rsid w:val="002855F7"/>
    <w:rsid w:val="00285F4A"/>
    <w:rsid w:val="00286B5E"/>
    <w:rsid w:val="00287040"/>
    <w:rsid w:val="002870E8"/>
    <w:rsid w:val="002875F7"/>
    <w:rsid w:val="00287991"/>
    <w:rsid w:val="00287CC0"/>
    <w:rsid w:val="00287ED1"/>
    <w:rsid w:val="00290547"/>
    <w:rsid w:val="0029131C"/>
    <w:rsid w:val="002914EC"/>
    <w:rsid w:val="00291BB4"/>
    <w:rsid w:val="00291D89"/>
    <w:rsid w:val="00292F9F"/>
    <w:rsid w:val="002933B7"/>
    <w:rsid w:val="00293540"/>
    <w:rsid w:val="0029411A"/>
    <w:rsid w:val="002944E7"/>
    <w:rsid w:val="002946BB"/>
    <w:rsid w:val="002956DE"/>
    <w:rsid w:val="002959A7"/>
    <w:rsid w:val="00296D3C"/>
    <w:rsid w:val="00297E56"/>
    <w:rsid w:val="002A0237"/>
    <w:rsid w:val="002A0F62"/>
    <w:rsid w:val="002A17F9"/>
    <w:rsid w:val="002A1933"/>
    <w:rsid w:val="002A26E3"/>
    <w:rsid w:val="002A2B76"/>
    <w:rsid w:val="002A2EB9"/>
    <w:rsid w:val="002A37B9"/>
    <w:rsid w:val="002A3AED"/>
    <w:rsid w:val="002A52B4"/>
    <w:rsid w:val="002A57D2"/>
    <w:rsid w:val="002A62A0"/>
    <w:rsid w:val="002A63A2"/>
    <w:rsid w:val="002A63FD"/>
    <w:rsid w:val="002A646E"/>
    <w:rsid w:val="002A69B8"/>
    <w:rsid w:val="002A6A0F"/>
    <w:rsid w:val="002A6B8F"/>
    <w:rsid w:val="002A7C69"/>
    <w:rsid w:val="002A7F97"/>
    <w:rsid w:val="002A7FF1"/>
    <w:rsid w:val="002B0777"/>
    <w:rsid w:val="002B0D90"/>
    <w:rsid w:val="002B0E52"/>
    <w:rsid w:val="002B14DA"/>
    <w:rsid w:val="002B1AAE"/>
    <w:rsid w:val="002B211A"/>
    <w:rsid w:val="002B2739"/>
    <w:rsid w:val="002B2C44"/>
    <w:rsid w:val="002B2D5A"/>
    <w:rsid w:val="002B36DA"/>
    <w:rsid w:val="002B3CB9"/>
    <w:rsid w:val="002B4507"/>
    <w:rsid w:val="002B4E44"/>
    <w:rsid w:val="002B5000"/>
    <w:rsid w:val="002B5405"/>
    <w:rsid w:val="002B6184"/>
    <w:rsid w:val="002B6199"/>
    <w:rsid w:val="002B6207"/>
    <w:rsid w:val="002B6EF1"/>
    <w:rsid w:val="002B717F"/>
    <w:rsid w:val="002B73CD"/>
    <w:rsid w:val="002B790C"/>
    <w:rsid w:val="002C1289"/>
    <w:rsid w:val="002C1530"/>
    <w:rsid w:val="002C1C4B"/>
    <w:rsid w:val="002C1CA5"/>
    <w:rsid w:val="002C28F3"/>
    <w:rsid w:val="002C2AE0"/>
    <w:rsid w:val="002C3C02"/>
    <w:rsid w:val="002C3D84"/>
    <w:rsid w:val="002C3FE7"/>
    <w:rsid w:val="002C41C3"/>
    <w:rsid w:val="002C4359"/>
    <w:rsid w:val="002C4833"/>
    <w:rsid w:val="002C488C"/>
    <w:rsid w:val="002C4B59"/>
    <w:rsid w:val="002C4DF4"/>
    <w:rsid w:val="002C5050"/>
    <w:rsid w:val="002C532B"/>
    <w:rsid w:val="002C6EA2"/>
    <w:rsid w:val="002C7FA2"/>
    <w:rsid w:val="002D0B8E"/>
    <w:rsid w:val="002D1ACB"/>
    <w:rsid w:val="002D2851"/>
    <w:rsid w:val="002D28E4"/>
    <w:rsid w:val="002D2B2C"/>
    <w:rsid w:val="002D2E56"/>
    <w:rsid w:val="002D302F"/>
    <w:rsid w:val="002D36B7"/>
    <w:rsid w:val="002D383A"/>
    <w:rsid w:val="002D3887"/>
    <w:rsid w:val="002D3A33"/>
    <w:rsid w:val="002D4042"/>
    <w:rsid w:val="002D41CB"/>
    <w:rsid w:val="002D5487"/>
    <w:rsid w:val="002D564C"/>
    <w:rsid w:val="002D568A"/>
    <w:rsid w:val="002D5DA3"/>
    <w:rsid w:val="002D6796"/>
    <w:rsid w:val="002D684E"/>
    <w:rsid w:val="002D766E"/>
    <w:rsid w:val="002E03A3"/>
    <w:rsid w:val="002E095D"/>
    <w:rsid w:val="002E0D48"/>
    <w:rsid w:val="002E14D3"/>
    <w:rsid w:val="002E1F74"/>
    <w:rsid w:val="002E23EB"/>
    <w:rsid w:val="002E277E"/>
    <w:rsid w:val="002E2B4E"/>
    <w:rsid w:val="002E2C70"/>
    <w:rsid w:val="002E3244"/>
    <w:rsid w:val="002E329C"/>
    <w:rsid w:val="002E335C"/>
    <w:rsid w:val="002E3364"/>
    <w:rsid w:val="002E3382"/>
    <w:rsid w:val="002E355F"/>
    <w:rsid w:val="002E368C"/>
    <w:rsid w:val="002E3DB7"/>
    <w:rsid w:val="002E3EB0"/>
    <w:rsid w:val="002E404E"/>
    <w:rsid w:val="002E40B4"/>
    <w:rsid w:val="002E455F"/>
    <w:rsid w:val="002E4817"/>
    <w:rsid w:val="002E4E96"/>
    <w:rsid w:val="002E504A"/>
    <w:rsid w:val="002E722C"/>
    <w:rsid w:val="002E7535"/>
    <w:rsid w:val="002E7A39"/>
    <w:rsid w:val="002E7C1A"/>
    <w:rsid w:val="002E7C35"/>
    <w:rsid w:val="002F0271"/>
    <w:rsid w:val="002F06C1"/>
    <w:rsid w:val="002F0964"/>
    <w:rsid w:val="002F0CAA"/>
    <w:rsid w:val="002F1282"/>
    <w:rsid w:val="002F1BCE"/>
    <w:rsid w:val="002F23CA"/>
    <w:rsid w:val="002F284D"/>
    <w:rsid w:val="002F2DDE"/>
    <w:rsid w:val="002F2F6C"/>
    <w:rsid w:val="002F3204"/>
    <w:rsid w:val="002F3AEC"/>
    <w:rsid w:val="002F3FC5"/>
    <w:rsid w:val="002F4118"/>
    <w:rsid w:val="002F414C"/>
    <w:rsid w:val="002F4700"/>
    <w:rsid w:val="002F49DA"/>
    <w:rsid w:val="002F4CFE"/>
    <w:rsid w:val="002F52DF"/>
    <w:rsid w:val="002F52E9"/>
    <w:rsid w:val="002F6088"/>
    <w:rsid w:val="002F63F1"/>
    <w:rsid w:val="002F6440"/>
    <w:rsid w:val="002F6BB2"/>
    <w:rsid w:val="002F71A7"/>
    <w:rsid w:val="002F7435"/>
    <w:rsid w:val="002F75FB"/>
    <w:rsid w:val="002F782B"/>
    <w:rsid w:val="002F795E"/>
    <w:rsid w:val="002F7FC7"/>
    <w:rsid w:val="003001F0"/>
    <w:rsid w:val="003004A5"/>
    <w:rsid w:val="0030074F"/>
    <w:rsid w:val="0030087F"/>
    <w:rsid w:val="00300D9D"/>
    <w:rsid w:val="0030106A"/>
    <w:rsid w:val="00301279"/>
    <w:rsid w:val="003027EB"/>
    <w:rsid w:val="00303187"/>
    <w:rsid w:val="00303346"/>
    <w:rsid w:val="00303A4C"/>
    <w:rsid w:val="00303FC0"/>
    <w:rsid w:val="003043D1"/>
    <w:rsid w:val="00304532"/>
    <w:rsid w:val="00304840"/>
    <w:rsid w:val="00304972"/>
    <w:rsid w:val="00305409"/>
    <w:rsid w:val="0030579B"/>
    <w:rsid w:val="003066CD"/>
    <w:rsid w:val="0030689A"/>
    <w:rsid w:val="0030711E"/>
    <w:rsid w:val="00307340"/>
    <w:rsid w:val="00307562"/>
    <w:rsid w:val="003076C5"/>
    <w:rsid w:val="00307AF4"/>
    <w:rsid w:val="00307B52"/>
    <w:rsid w:val="00307E54"/>
    <w:rsid w:val="00310341"/>
    <w:rsid w:val="00311276"/>
    <w:rsid w:val="003113B1"/>
    <w:rsid w:val="003115F0"/>
    <w:rsid w:val="00311758"/>
    <w:rsid w:val="00311EF2"/>
    <w:rsid w:val="00312330"/>
    <w:rsid w:val="003124BE"/>
    <w:rsid w:val="00312631"/>
    <w:rsid w:val="00312C9E"/>
    <w:rsid w:val="00312D96"/>
    <w:rsid w:val="00314644"/>
    <w:rsid w:val="00314A61"/>
    <w:rsid w:val="003154AC"/>
    <w:rsid w:val="0031576A"/>
    <w:rsid w:val="00315F38"/>
    <w:rsid w:val="0031691C"/>
    <w:rsid w:val="00316F36"/>
    <w:rsid w:val="0031763E"/>
    <w:rsid w:val="00317715"/>
    <w:rsid w:val="00317B04"/>
    <w:rsid w:val="00317D95"/>
    <w:rsid w:val="00320139"/>
    <w:rsid w:val="00320497"/>
    <w:rsid w:val="00320AC6"/>
    <w:rsid w:val="0032115E"/>
    <w:rsid w:val="00321550"/>
    <w:rsid w:val="00321850"/>
    <w:rsid w:val="00321B85"/>
    <w:rsid w:val="00321DB9"/>
    <w:rsid w:val="003221FC"/>
    <w:rsid w:val="003225ED"/>
    <w:rsid w:val="00322BF7"/>
    <w:rsid w:val="00322D6C"/>
    <w:rsid w:val="0032332E"/>
    <w:rsid w:val="00324AFC"/>
    <w:rsid w:val="00325DAB"/>
    <w:rsid w:val="00326575"/>
    <w:rsid w:val="0032696A"/>
    <w:rsid w:val="00327183"/>
    <w:rsid w:val="00327368"/>
    <w:rsid w:val="00327539"/>
    <w:rsid w:val="00327E73"/>
    <w:rsid w:val="003300B4"/>
    <w:rsid w:val="00330175"/>
    <w:rsid w:val="00330886"/>
    <w:rsid w:val="00331669"/>
    <w:rsid w:val="0033199C"/>
    <w:rsid w:val="00331A6F"/>
    <w:rsid w:val="00331FE5"/>
    <w:rsid w:val="003322BA"/>
    <w:rsid w:val="00332408"/>
    <w:rsid w:val="00332590"/>
    <w:rsid w:val="003325A4"/>
    <w:rsid w:val="00333444"/>
    <w:rsid w:val="00333E21"/>
    <w:rsid w:val="00333F72"/>
    <w:rsid w:val="00334DB4"/>
    <w:rsid w:val="00335AA4"/>
    <w:rsid w:val="00335AE2"/>
    <w:rsid w:val="00335C1C"/>
    <w:rsid w:val="003360C2"/>
    <w:rsid w:val="0033626F"/>
    <w:rsid w:val="003366DB"/>
    <w:rsid w:val="00336964"/>
    <w:rsid w:val="00336EC4"/>
    <w:rsid w:val="00337B13"/>
    <w:rsid w:val="003403FC"/>
    <w:rsid w:val="00340A83"/>
    <w:rsid w:val="00340D85"/>
    <w:rsid w:val="00340DFF"/>
    <w:rsid w:val="0034130D"/>
    <w:rsid w:val="00341753"/>
    <w:rsid w:val="003417FF"/>
    <w:rsid w:val="00341F6D"/>
    <w:rsid w:val="003423FF"/>
    <w:rsid w:val="003434DF"/>
    <w:rsid w:val="003437EB"/>
    <w:rsid w:val="003444B4"/>
    <w:rsid w:val="00345011"/>
    <w:rsid w:val="0034547C"/>
    <w:rsid w:val="003456D3"/>
    <w:rsid w:val="00346046"/>
    <w:rsid w:val="00346D19"/>
    <w:rsid w:val="00347839"/>
    <w:rsid w:val="00347864"/>
    <w:rsid w:val="00347B51"/>
    <w:rsid w:val="00347D91"/>
    <w:rsid w:val="00347E3B"/>
    <w:rsid w:val="00350211"/>
    <w:rsid w:val="00351523"/>
    <w:rsid w:val="00351AE5"/>
    <w:rsid w:val="00351B1C"/>
    <w:rsid w:val="0035213F"/>
    <w:rsid w:val="0035224E"/>
    <w:rsid w:val="00352FE4"/>
    <w:rsid w:val="0035398B"/>
    <w:rsid w:val="003540F1"/>
    <w:rsid w:val="00355040"/>
    <w:rsid w:val="003555B7"/>
    <w:rsid w:val="0035638D"/>
    <w:rsid w:val="0035651A"/>
    <w:rsid w:val="0035652B"/>
    <w:rsid w:val="00356712"/>
    <w:rsid w:val="003567F8"/>
    <w:rsid w:val="00356CA4"/>
    <w:rsid w:val="00357236"/>
    <w:rsid w:val="00357AA9"/>
    <w:rsid w:val="00357CE3"/>
    <w:rsid w:val="00360387"/>
    <w:rsid w:val="003608CD"/>
    <w:rsid w:val="00360B89"/>
    <w:rsid w:val="00360D92"/>
    <w:rsid w:val="00360F86"/>
    <w:rsid w:val="00361C9E"/>
    <w:rsid w:val="00361D02"/>
    <w:rsid w:val="003620C0"/>
    <w:rsid w:val="003621F8"/>
    <w:rsid w:val="00362868"/>
    <w:rsid w:val="00362D86"/>
    <w:rsid w:val="00363AC8"/>
    <w:rsid w:val="003642C2"/>
    <w:rsid w:val="0036446A"/>
    <w:rsid w:val="003644A9"/>
    <w:rsid w:val="0036462D"/>
    <w:rsid w:val="00364CC5"/>
    <w:rsid w:val="00365C3A"/>
    <w:rsid w:val="00366125"/>
    <w:rsid w:val="00366730"/>
    <w:rsid w:val="00366745"/>
    <w:rsid w:val="00366F1C"/>
    <w:rsid w:val="003674AE"/>
    <w:rsid w:val="00367895"/>
    <w:rsid w:val="003700E2"/>
    <w:rsid w:val="00370538"/>
    <w:rsid w:val="00370772"/>
    <w:rsid w:val="00370851"/>
    <w:rsid w:val="00370EEB"/>
    <w:rsid w:val="0037150B"/>
    <w:rsid w:val="00371EE9"/>
    <w:rsid w:val="00372097"/>
    <w:rsid w:val="00372A5A"/>
    <w:rsid w:val="00372E04"/>
    <w:rsid w:val="00372E3E"/>
    <w:rsid w:val="00372F08"/>
    <w:rsid w:val="00373512"/>
    <w:rsid w:val="00373638"/>
    <w:rsid w:val="00373B9F"/>
    <w:rsid w:val="00373FB7"/>
    <w:rsid w:val="0037407F"/>
    <w:rsid w:val="00374218"/>
    <w:rsid w:val="00374832"/>
    <w:rsid w:val="00374A15"/>
    <w:rsid w:val="00374D24"/>
    <w:rsid w:val="00374EFD"/>
    <w:rsid w:val="00375359"/>
    <w:rsid w:val="00375640"/>
    <w:rsid w:val="00375898"/>
    <w:rsid w:val="0037672F"/>
    <w:rsid w:val="00376BC9"/>
    <w:rsid w:val="00376FA8"/>
    <w:rsid w:val="003816C6"/>
    <w:rsid w:val="003819EB"/>
    <w:rsid w:val="00381F27"/>
    <w:rsid w:val="00382073"/>
    <w:rsid w:val="00382142"/>
    <w:rsid w:val="003825F8"/>
    <w:rsid w:val="0038275A"/>
    <w:rsid w:val="003837FF"/>
    <w:rsid w:val="0038396E"/>
    <w:rsid w:val="003839BB"/>
    <w:rsid w:val="00383A28"/>
    <w:rsid w:val="003842D6"/>
    <w:rsid w:val="003849CA"/>
    <w:rsid w:val="00385169"/>
    <w:rsid w:val="00385583"/>
    <w:rsid w:val="0038614F"/>
    <w:rsid w:val="003862B9"/>
    <w:rsid w:val="003863F8"/>
    <w:rsid w:val="00386466"/>
    <w:rsid w:val="00386AF4"/>
    <w:rsid w:val="00386CC8"/>
    <w:rsid w:val="00386D12"/>
    <w:rsid w:val="0038720E"/>
    <w:rsid w:val="0039039E"/>
    <w:rsid w:val="0039061D"/>
    <w:rsid w:val="003910A8"/>
    <w:rsid w:val="00391859"/>
    <w:rsid w:val="0039197D"/>
    <w:rsid w:val="003921A3"/>
    <w:rsid w:val="0039231C"/>
    <w:rsid w:val="00393E4F"/>
    <w:rsid w:val="00394CBF"/>
    <w:rsid w:val="00394D02"/>
    <w:rsid w:val="003953D0"/>
    <w:rsid w:val="0039554C"/>
    <w:rsid w:val="00395A4A"/>
    <w:rsid w:val="00396C81"/>
    <w:rsid w:val="00396E3A"/>
    <w:rsid w:val="003971F4"/>
    <w:rsid w:val="003976F2"/>
    <w:rsid w:val="00397DEC"/>
    <w:rsid w:val="00397E84"/>
    <w:rsid w:val="003A0171"/>
    <w:rsid w:val="003A0650"/>
    <w:rsid w:val="003A07F2"/>
    <w:rsid w:val="003A16AE"/>
    <w:rsid w:val="003A1B57"/>
    <w:rsid w:val="003A20D5"/>
    <w:rsid w:val="003A2164"/>
    <w:rsid w:val="003A260E"/>
    <w:rsid w:val="003A26B8"/>
    <w:rsid w:val="003A27BB"/>
    <w:rsid w:val="003A293D"/>
    <w:rsid w:val="003A2C8A"/>
    <w:rsid w:val="003A36D4"/>
    <w:rsid w:val="003A3DB5"/>
    <w:rsid w:val="003A5A72"/>
    <w:rsid w:val="003A5E40"/>
    <w:rsid w:val="003A69A5"/>
    <w:rsid w:val="003A6A1A"/>
    <w:rsid w:val="003A6B5A"/>
    <w:rsid w:val="003A730F"/>
    <w:rsid w:val="003A74A5"/>
    <w:rsid w:val="003A7501"/>
    <w:rsid w:val="003A7ACB"/>
    <w:rsid w:val="003A7FD3"/>
    <w:rsid w:val="003B0118"/>
    <w:rsid w:val="003B0616"/>
    <w:rsid w:val="003B06D4"/>
    <w:rsid w:val="003B0751"/>
    <w:rsid w:val="003B0ECB"/>
    <w:rsid w:val="003B10B9"/>
    <w:rsid w:val="003B1815"/>
    <w:rsid w:val="003B2053"/>
    <w:rsid w:val="003B224E"/>
    <w:rsid w:val="003B2F52"/>
    <w:rsid w:val="003B32C5"/>
    <w:rsid w:val="003B3A22"/>
    <w:rsid w:val="003B3F71"/>
    <w:rsid w:val="003B405D"/>
    <w:rsid w:val="003B4361"/>
    <w:rsid w:val="003B49B7"/>
    <w:rsid w:val="003B5740"/>
    <w:rsid w:val="003B6934"/>
    <w:rsid w:val="003B6E1D"/>
    <w:rsid w:val="003B779A"/>
    <w:rsid w:val="003B7EAE"/>
    <w:rsid w:val="003B7F5D"/>
    <w:rsid w:val="003C0B2C"/>
    <w:rsid w:val="003C162D"/>
    <w:rsid w:val="003C16FA"/>
    <w:rsid w:val="003C1890"/>
    <w:rsid w:val="003C38E1"/>
    <w:rsid w:val="003C448E"/>
    <w:rsid w:val="003C4682"/>
    <w:rsid w:val="003C4784"/>
    <w:rsid w:val="003C492B"/>
    <w:rsid w:val="003C4937"/>
    <w:rsid w:val="003C4D25"/>
    <w:rsid w:val="003C5159"/>
    <w:rsid w:val="003C5302"/>
    <w:rsid w:val="003C59F5"/>
    <w:rsid w:val="003C5A99"/>
    <w:rsid w:val="003C64AC"/>
    <w:rsid w:val="003C6650"/>
    <w:rsid w:val="003C6CFB"/>
    <w:rsid w:val="003C7811"/>
    <w:rsid w:val="003D02D8"/>
    <w:rsid w:val="003D0497"/>
    <w:rsid w:val="003D0C95"/>
    <w:rsid w:val="003D1222"/>
    <w:rsid w:val="003D1312"/>
    <w:rsid w:val="003D1377"/>
    <w:rsid w:val="003D14F6"/>
    <w:rsid w:val="003D20F7"/>
    <w:rsid w:val="003D25FB"/>
    <w:rsid w:val="003D26EF"/>
    <w:rsid w:val="003D29E4"/>
    <w:rsid w:val="003D30AE"/>
    <w:rsid w:val="003D30ED"/>
    <w:rsid w:val="003D31FA"/>
    <w:rsid w:val="003D34CA"/>
    <w:rsid w:val="003D3618"/>
    <w:rsid w:val="003D48F2"/>
    <w:rsid w:val="003D4DBD"/>
    <w:rsid w:val="003D6040"/>
    <w:rsid w:val="003D61AE"/>
    <w:rsid w:val="003D6760"/>
    <w:rsid w:val="003D6776"/>
    <w:rsid w:val="003D6A50"/>
    <w:rsid w:val="003D7521"/>
    <w:rsid w:val="003E02BA"/>
    <w:rsid w:val="003E0B6E"/>
    <w:rsid w:val="003E0DAB"/>
    <w:rsid w:val="003E1111"/>
    <w:rsid w:val="003E13D9"/>
    <w:rsid w:val="003E19AB"/>
    <w:rsid w:val="003E1CE5"/>
    <w:rsid w:val="003E1E5A"/>
    <w:rsid w:val="003E1E75"/>
    <w:rsid w:val="003E1F4C"/>
    <w:rsid w:val="003E242E"/>
    <w:rsid w:val="003E377A"/>
    <w:rsid w:val="003E37AA"/>
    <w:rsid w:val="003E38F7"/>
    <w:rsid w:val="003E42F5"/>
    <w:rsid w:val="003E4B3D"/>
    <w:rsid w:val="003E4F53"/>
    <w:rsid w:val="003E5C71"/>
    <w:rsid w:val="003E5CFA"/>
    <w:rsid w:val="003E5E76"/>
    <w:rsid w:val="003E729C"/>
    <w:rsid w:val="003E7CE7"/>
    <w:rsid w:val="003F0B81"/>
    <w:rsid w:val="003F0BC4"/>
    <w:rsid w:val="003F0D2C"/>
    <w:rsid w:val="003F0E56"/>
    <w:rsid w:val="003F11B6"/>
    <w:rsid w:val="003F13D0"/>
    <w:rsid w:val="003F190D"/>
    <w:rsid w:val="003F1B3F"/>
    <w:rsid w:val="003F1D05"/>
    <w:rsid w:val="003F276E"/>
    <w:rsid w:val="003F284E"/>
    <w:rsid w:val="003F2C06"/>
    <w:rsid w:val="003F31C6"/>
    <w:rsid w:val="003F388F"/>
    <w:rsid w:val="003F3CCB"/>
    <w:rsid w:val="003F4007"/>
    <w:rsid w:val="003F41D8"/>
    <w:rsid w:val="003F42ED"/>
    <w:rsid w:val="003F448B"/>
    <w:rsid w:val="003F46C7"/>
    <w:rsid w:val="003F56F9"/>
    <w:rsid w:val="003F575B"/>
    <w:rsid w:val="003F58FF"/>
    <w:rsid w:val="003F6691"/>
    <w:rsid w:val="003F6DB2"/>
    <w:rsid w:val="003F76ED"/>
    <w:rsid w:val="003F779E"/>
    <w:rsid w:val="003F7992"/>
    <w:rsid w:val="003F7E14"/>
    <w:rsid w:val="00401566"/>
    <w:rsid w:val="00402487"/>
    <w:rsid w:val="0040259E"/>
    <w:rsid w:val="00402A60"/>
    <w:rsid w:val="004034DE"/>
    <w:rsid w:val="0040368F"/>
    <w:rsid w:val="00403C9C"/>
    <w:rsid w:val="00403CDC"/>
    <w:rsid w:val="0040597D"/>
    <w:rsid w:val="00405E6B"/>
    <w:rsid w:val="00406BCA"/>
    <w:rsid w:val="00407124"/>
    <w:rsid w:val="004078E2"/>
    <w:rsid w:val="00407CD8"/>
    <w:rsid w:val="00410071"/>
    <w:rsid w:val="00410224"/>
    <w:rsid w:val="00410828"/>
    <w:rsid w:val="0041125D"/>
    <w:rsid w:val="00411656"/>
    <w:rsid w:val="00411892"/>
    <w:rsid w:val="00411B9B"/>
    <w:rsid w:val="00411D44"/>
    <w:rsid w:val="00411E70"/>
    <w:rsid w:val="00411E75"/>
    <w:rsid w:val="00411FA8"/>
    <w:rsid w:val="00412116"/>
    <w:rsid w:val="004127C3"/>
    <w:rsid w:val="00412A6B"/>
    <w:rsid w:val="00412B68"/>
    <w:rsid w:val="00412FA9"/>
    <w:rsid w:val="00413661"/>
    <w:rsid w:val="004138C0"/>
    <w:rsid w:val="004138C2"/>
    <w:rsid w:val="0041397A"/>
    <w:rsid w:val="00413E5A"/>
    <w:rsid w:val="00414581"/>
    <w:rsid w:val="004148CB"/>
    <w:rsid w:val="0041504A"/>
    <w:rsid w:val="004156BB"/>
    <w:rsid w:val="004158FA"/>
    <w:rsid w:val="00415E82"/>
    <w:rsid w:val="00416132"/>
    <w:rsid w:val="0041626E"/>
    <w:rsid w:val="00416742"/>
    <w:rsid w:val="00416ABB"/>
    <w:rsid w:val="00416C30"/>
    <w:rsid w:val="00420188"/>
    <w:rsid w:val="0042029E"/>
    <w:rsid w:val="004202CA"/>
    <w:rsid w:val="004207AC"/>
    <w:rsid w:val="00421581"/>
    <w:rsid w:val="00421DF3"/>
    <w:rsid w:val="00421EBF"/>
    <w:rsid w:val="0042208B"/>
    <w:rsid w:val="00422215"/>
    <w:rsid w:val="00422B08"/>
    <w:rsid w:val="004234DE"/>
    <w:rsid w:val="00423A91"/>
    <w:rsid w:val="00423F0E"/>
    <w:rsid w:val="00424A2A"/>
    <w:rsid w:val="00424CF6"/>
    <w:rsid w:val="00425870"/>
    <w:rsid w:val="00426394"/>
    <w:rsid w:val="0042643E"/>
    <w:rsid w:val="00426A15"/>
    <w:rsid w:val="00426F47"/>
    <w:rsid w:val="00427B31"/>
    <w:rsid w:val="00427C1E"/>
    <w:rsid w:val="00427CA2"/>
    <w:rsid w:val="00430A86"/>
    <w:rsid w:val="00430B60"/>
    <w:rsid w:val="0043129E"/>
    <w:rsid w:val="0043156D"/>
    <w:rsid w:val="0043265B"/>
    <w:rsid w:val="00433094"/>
    <w:rsid w:val="00433777"/>
    <w:rsid w:val="00433A9B"/>
    <w:rsid w:val="00434480"/>
    <w:rsid w:val="0043498C"/>
    <w:rsid w:val="004349D5"/>
    <w:rsid w:val="004349EE"/>
    <w:rsid w:val="00434D43"/>
    <w:rsid w:val="0043528B"/>
    <w:rsid w:val="00435D30"/>
    <w:rsid w:val="00436513"/>
    <w:rsid w:val="00436FB8"/>
    <w:rsid w:val="00437DA8"/>
    <w:rsid w:val="0044144B"/>
    <w:rsid w:val="004417A4"/>
    <w:rsid w:val="00442232"/>
    <w:rsid w:val="0044275E"/>
    <w:rsid w:val="004444F8"/>
    <w:rsid w:val="0044450D"/>
    <w:rsid w:val="00444F21"/>
    <w:rsid w:val="00446593"/>
    <w:rsid w:val="0044663A"/>
    <w:rsid w:val="0044663E"/>
    <w:rsid w:val="004466F2"/>
    <w:rsid w:val="00446F88"/>
    <w:rsid w:val="0044721A"/>
    <w:rsid w:val="004473D6"/>
    <w:rsid w:val="00447627"/>
    <w:rsid w:val="004477B6"/>
    <w:rsid w:val="00447EB7"/>
    <w:rsid w:val="00450452"/>
    <w:rsid w:val="00450D33"/>
    <w:rsid w:val="00450F0A"/>
    <w:rsid w:val="004518A9"/>
    <w:rsid w:val="004518B1"/>
    <w:rsid w:val="00451D85"/>
    <w:rsid w:val="00451ED1"/>
    <w:rsid w:val="00452056"/>
    <w:rsid w:val="00452395"/>
    <w:rsid w:val="0045256C"/>
    <w:rsid w:val="00452B11"/>
    <w:rsid w:val="0045457A"/>
    <w:rsid w:val="00454762"/>
    <w:rsid w:val="00454A57"/>
    <w:rsid w:val="00454ECA"/>
    <w:rsid w:val="004556F9"/>
    <w:rsid w:val="00455F65"/>
    <w:rsid w:val="004562D6"/>
    <w:rsid w:val="004568E4"/>
    <w:rsid w:val="0046007E"/>
    <w:rsid w:val="00461186"/>
    <w:rsid w:val="004619BA"/>
    <w:rsid w:val="0046240E"/>
    <w:rsid w:val="004629E6"/>
    <w:rsid w:val="00462A0F"/>
    <w:rsid w:val="00462D02"/>
    <w:rsid w:val="00462F48"/>
    <w:rsid w:val="00463EA6"/>
    <w:rsid w:val="00463F03"/>
    <w:rsid w:val="00464218"/>
    <w:rsid w:val="004644C7"/>
    <w:rsid w:val="00464F40"/>
    <w:rsid w:val="00465091"/>
    <w:rsid w:val="00465294"/>
    <w:rsid w:val="004656D6"/>
    <w:rsid w:val="00465B4D"/>
    <w:rsid w:val="00465C78"/>
    <w:rsid w:val="00465DD3"/>
    <w:rsid w:val="00465E98"/>
    <w:rsid w:val="004660D0"/>
    <w:rsid w:val="004665BA"/>
    <w:rsid w:val="00466DCC"/>
    <w:rsid w:val="004670D9"/>
    <w:rsid w:val="00467AEC"/>
    <w:rsid w:val="004709F7"/>
    <w:rsid w:val="00470ACC"/>
    <w:rsid w:val="00470C4E"/>
    <w:rsid w:val="0047101C"/>
    <w:rsid w:val="0047121C"/>
    <w:rsid w:val="00471228"/>
    <w:rsid w:val="00471334"/>
    <w:rsid w:val="00471720"/>
    <w:rsid w:val="00471E9C"/>
    <w:rsid w:val="00472C04"/>
    <w:rsid w:val="004734BF"/>
    <w:rsid w:val="0047356F"/>
    <w:rsid w:val="00473B3B"/>
    <w:rsid w:val="00473C45"/>
    <w:rsid w:val="00473D53"/>
    <w:rsid w:val="004743D5"/>
    <w:rsid w:val="00474865"/>
    <w:rsid w:val="0047522D"/>
    <w:rsid w:val="004752B7"/>
    <w:rsid w:val="004773C9"/>
    <w:rsid w:val="00477748"/>
    <w:rsid w:val="00480208"/>
    <w:rsid w:val="004806D9"/>
    <w:rsid w:val="00480890"/>
    <w:rsid w:val="00481011"/>
    <w:rsid w:val="0048152A"/>
    <w:rsid w:val="00481945"/>
    <w:rsid w:val="00482247"/>
    <w:rsid w:val="00482BB2"/>
    <w:rsid w:val="004838AA"/>
    <w:rsid w:val="00483BBA"/>
    <w:rsid w:val="00483F19"/>
    <w:rsid w:val="0048439D"/>
    <w:rsid w:val="00484CBF"/>
    <w:rsid w:val="0048629E"/>
    <w:rsid w:val="00487073"/>
    <w:rsid w:val="004875B4"/>
    <w:rsid w:val="00487CB5"/>
    <w:rsid w:val="00490810"/>
    <w:rsid w:val="00490E94"/>
    <w:rsid w:val="00491098"/>
    <w:rsid w:val="0049132D"/>
    <w:rsid w:val="00491685"/>
    <w:rsid w:val="00491D59"/>
    <w:rsid w:val="00492300"/>
    <w:rsid w:val="00492884"/>
    <w:rsid w:val="004928CE"/>
    <w:rsid w:val="00492D99"/>
    <w:rsid w:val="00493585"/>
    <w:rsid w:val="00493BEA"/>
    <w:rsid w:val="00493FBE"/>
    <w:rsid w:val="00494162"/>
    <w:rsid w:val="00494473"/>
    <w:rsid w:val="00494C74"/>
    <w:rsid w:val="004954CD"/>
    <w:rsid w:val="00495736"/>
    <w:rsid w:val="00495F92"/>
    <w:rsid w:val="00496816"/>
    <w:rsid w:val="00496C60"/>
    <w:rsid w:val="004979DF"/>
    <w:rsid w:val="00497B52"/>
    <w:rsid w:val="00497BB5"/>
    <w:rsid w:val="004A0EB4"/>
    <w:rsid w:val="004A1214"/>
    <w:rsid w:val="004A13D8"/>
    <w:rsid w:val="004A16D7"/>
    <w:rsid w:val="004A2F0A"/>
    <w:rsid w:val="004A3707"/>
    <w:rsid w:val="004A42BF"/>
    <w:rsid w:val="004A482B"/>
    <w:rsid w:val="004A4C3D"/>
    <w:rsid w:val="004A4FFC"/>
    <w:rsid w:val="004A508E"/>
    <w:rsid w:val="004A55DC"/>
    <w:rsid w:val="004A5820"/>
    <w:rsid w:val="004A5842"/>
    <w:rsid w:val="004A6A90"/>
    <w:rsid w:val="004A6AF6"/>
    <w:rsid w:val="004A6DB5"/>
    <w:rsid w:val="004A6FFE"/>
    <w:rsid w:val="004A7076"/>
    <w:rsid w:val="004A769A"/>
    <w:rsid w:val="004A7AB2"/>
    <w:rsid w:val="004A7E2B"/>
    <w:rsid w:val="004B0344"/>
    <w:rsid w:val="004B1179"/>
    <w:rsid w:val="004B21B2"/>
    <w:rsid w:val="004B235E"/>
    <w:rsid w:val="004B383D"/>
    <w:rsid w:val="004B3C22"/>
    <w:rsid w:val="004B44AE"/>
    <w:rsid w:val="004B472A"/>
    <w:rsid w:val="004B4879"/>
    <w:rsid w:val="004B5A71"/>
    <w:rsid w:val="004B6201"/>
    <w:rsid w:val="004B762F"/>
    <w:rsid w:val="004C0C39"/>
    <w:rsid w:val="004C1E4E"/>
    <w:rsid w:val="004C25A9"/>
    <w:rsid w:val="004C26A0"/>
    <w:rsid w:val="004C2BA0"/>
    <w:rsid w:val="004C35C4"/>
    <w:rsid w:val="004C37B0"/>
    <w:rsid w:val="004C3C15"/>
    <w:rsid w:val="004C447F"/>
    <w:rsid w:val="004C45CC"/>
    <w:rsid w:val="004C50FD"/>
    <w:rsid w:val="004C5228"/>
    <w:rsid w:val="004C5595"/>
    <w:rsid w:val="004C664D"/>
    <w:rsid w:val="004C71F8"/>
    <w:rsid w:val="004C7563"/>
    <w:rsid w:val="004C7B23"/>
    <w:rsid w:val="004C7B34"/>
    <w:rsid w:val="004D00AD"/>
    <w:rsid w:val="004D0494"/>
    <w:rsid w:val="004D0B83"/>
    <w:rsid w:val="004D0FBC"/>
    <w:rsid w:val="004D1277"/>
    <w:rsid w:val="004D1CD5"/>
    <w:rsid w:val="004D305B"/>
    <w:rsid w:val="004D37BB"/>
    <w:rsid w:val="004D3A31"/>
    <w:rsid w:val="004D3DF4"/>
    <w:rsid w:val="004D464A"/>
    <w:rsid w:val="004D570B"/>
    <w:rsid w:val="004D5B14"/>
    <w:rsid w:val="004D638D"/>
    <w:rsid w:val="004D6F4F"/>
    <w:rsid w:val="004D741C"/>
    <w:rsid w:val="004D758E"/>
    <w:rsid w:val="004D785C"/>
    <w:rsid w:val="004D7C79"/>
    <w:rsid w:val="004E04A6"/>
    <w:rsid w:val="004E08A7"/>
    <w:rsid w:val="004E0B23"/>
    <w:rsid w:val="004E0F49"/>
    <w:rsid w:val="004E3250"/>
    <w:rsid w:val="004E32F8"/>
    <w:rsid w:val="004E3BFF"/>
    <w:rsid w:val="004E3DA5"/>
    <w:rsid w:val="004E4429"/>
    <w:rsid w:val="004E45D8"/>
    <w:rsid w:val="004E4D08"/>
    <w:rsid w:val="004E4E17"/>
    <w:rsid w:val="004E4EB2"/>
    <w:rsid w:val="004E5A32"/>
    <w:rsid w:val="004E612C"/>
    <w:rsid w:val="004E61FD"/>
    <w:rsid w:val="004E6326"/>
    <w:rsid w:val="004E63D2"/>
    <w:rsid w:val="004E6E5F"/>
    <w:rsid w:val="004E72D2"/>
    <w:rsid w:val="004E7429"/>
    <w:rsid w:val="004E7762"/>
    <w:rsid w:val="004E7858"/>
    <w:rsid w:val="004E7A31"/>
    <w:rsid w:val="004F0C8E"/>
    <w:rsid w:val="004F148C"/>
    <w:rsid w:val="004F179C"/>
    <w:rsid w:val="004F3212"/>
    <w:rsid w:val="004F3343"/>
    <w:rsid w:val="004F33F0"/>
    <w:rsid w:val="004F39F4"/>
    <w:rsid w:val="004F3D08"/>
    <w:rsid w:val="004F43DD"/>
    <w:rsid w:val="004F44A0"/>
    <w:rsid w:val="004F51CF"/>
    <w:rsid w:val="004F5968"/>
    <w:rsid w:val="004F6098"/>
    <w:rsid w:val="004F620B"/>
    <w:rsid w:val="004F71E0"/>
    <w:rsid w:val="004F7449"/>
    <w:rsid w:val="004F759D"/>
    <w:rsid w:val="004F771E"/>
    <w:rsid w:val="005009A5"/>
    <w:rsid w:val="00500A15"/>
    <w:rsid w:val="00500C48"/>
    <w:rsid w:val="005014E2"/>
    <w:rsid w:val="00501A36"/>
    <w:rsid w:val="005021F7"/>
    <w:rsid w:val="005023C1"/>
    <w:rsid w:val="00502B98"/>
    <w:rsid w:val="00502BB9"/>
    <w:rsid w:val="00502BEC"/>
    <w:rsid w:val="00502F09"/>
    <w:rsid w:val="00504EAC"/>
    <w:rsid w:val="00505E7F"/>
    <w:rsid w:val="00505EA9"/>
    <w:rsid w:val="00506376"/>
    <w:rsid w:val="00506525"/>
    <w:rsid w:val="00506D39"/>
    <w:rsid w:val="00507067"/>
    <w:rsid w:val="005100D3"/>
    <w:rsid w:val="005104B7"/>
    <w:rsid w:val="00510D56"/>
    <w:rsid w:val="00511402"/>
    <w:rsid w:val="00511732"/>
    <w:rsid w:val="00512431"/>
    <w:rsid w:val="0051249A"/>
    <w:rsid w:val="00512BFC"/>
    <w:rsid w:val="00512FAE"/>
    <w:rsid w:val="0051316F"/>
    <w:rsid w:val="0051319F"/>
    <w:rsid w:val="0051372F"/>
    <w:rsid w:val="00513964"/>
    <w:rsid w:val="0051444B"/>
    <w:rsid w:val="0051460A"/>
    <w:rsid w:val="00514838"/>
    <w:rsid w:val="005159CE"/>
    <w:rsid w:val="005162D7"/>
    <w:rsid w:val="005163B1"/>
    <w:rsid w:val="005163D2"/>
    <w:rsid w:val="0051651D"/>
    <w:rsid w:val="00516657"/>
    <w:rsid w:val="005168D4"/>
    <w:rsid w:val="005172B6"/>
    <w:rsid w:val="00517855"/>
    <w:rsid w:val="00521028"/>
    <w:rsid w:val="005210A0"/>
    <w:rsid w:val="00521750"/>
    <w:rsid w:val="00521A1A"/>
    <w:rsid w:val="00521E94"/>
    <w:rsid w:val="00523570"/>
    <w:rsid w:val="00523B85"/>
    <w:rsid w:val="00523EA2"/>
    <w:rsid w:val="0052400B"/>
    <w:rsid w:val="00524A0B"/>
    <w:rsid w:val="00524EE1"/>
    <w:rsid w:val="00524EE2"/>
    <w:rsid w:val="00525350"/>
    <w:rsid w:val="00525613"/>
    <w:rsid w:val="005258E5"/>
    <w:rsid w:val="00526D29"/>
    <w:rsid w:val="0052702B"/>
    <w:rsid w:val="005271F8"/>
    <w:rsid w:val="00527204"/>
    <w:rsid w:val="00527CE0"/>
    <w:rsid w:val="0053115D"/>
    <w:rsid w:val="00531802"/>
    <w:rsid w:val="00531864"/>
    <w:rsid w:val="00531AB4"/>
    <w:rsid w:val="00531AB8"/>
    <w:rsid w:val="00532115"/>
    <w:rsid w:val="00533341"/>
    <w:rsid w:val="00533358"/>
    <w:rsid w:val="00533524"/>
    <w:rsid w:val="005357D4"/>
    <w:rsid w:val="00537AEB"/>
    <w:rsid w:val="00537BE1"/>
    <w:rsid w:val="00537EAC"/>
    <w:rsid w:val="00541165"/>
    <w:rsid w:val="00542050"/>
    <w:rsid w:val="005422A1"/>
    <w:rsid w:val="00542CB5"/>
    <w:rsid w:val="00543187"/>
    <w:rsid w:val="00543E0C"/>
    <w:rsid w:val="0054456E"/>
    <w:rsid w:val="00544C60"/>
    <w:rsid w:val="00545966"/>
    <w:rsid w:val="00545A0B"/>
    <w:rsid w:val="00545AE4"/>
    <w:rsid w:val="00545F77"/>
    <w:rsid w:val="00546D82"/>
    <w:rsid w:val="0054748E"/>
    <w:rsid w:val="00547593"/>
    <w:rsid w:val="00547F36"/>
    <w:rsid w:val="0055025A"/>
    <w:rsid w:val="00550F4F"/>
    <w:rsid w:val="005514CB"/>
    <w:rsid w:val="00551D02"/>
    <w:rsid w:val="00552247"/>
    <w:rsid w:val="00552EAD"/>
    <w:rsid w:val="00552FD6"/>
    <w:rsid w:val="00553A9B"/>
    <w:rsid w:val="00553B00"/>
    <w:rsid w:val="00554139"/>
    <w:rsid w:val="00554957"/>
    <w:rsid w:val="005555A1"/>
    <w:rsid w:val="00556ED5"/>
    <w:rsid w:val="00557349"/>
    <w:rsid w:val="00557595"/>
    <w:rsid w:val="00557626"/>
    <w:rsid w:val="00557724"/>
    <w:rsid w:val="00557762"/>
    <w:rsid w:val="00557E5A"/>
    <w:rsid w:val="00557EC4"/>
    <w:rsid w:val="005600D1"/>
    <w:rsid w:val="0056034A"/>
    <w:rsid w:val="005603E2"/>
    <w:rsid w:val="005608D4"/>
    <w:rsid w:val="005611A9"/>
    <w:rsid w:val="005612B1"/>
    <w:rsid w:val="00561497"/>
    <w:rsid w:val="00561964"/>
    <w:rsid w:val="00561CF2"/>
    <w:rsid w:val="005624B9"/>
    <w:rsid w:val="0056270C"/>
    <w:rsid w:val="005635F7"/>
    <w:rsid w:val="0056414B"/>
    <w:rsid w:val="00564220"/>
    <w:rsid w:val="00564F68"/>
    <w:rsid w:val="0056508C"/>
    <w:rsid w:val="005655B5"/>
    <w:rsid w:val="005659C9"/>
    <w:rsid w:val="00565B35"/>
    <w:rsid w:val="0056640C"/>
    <w:rsid w:val="00566A40"/>
    <w:rsid w:val="00566EC6"/>
    <w:rsid w:val="00567252"/>
    <w:rsid w:val="00567F2A"/>
    <w:rsid w:val="00570004"/>
    <w:rsid w:val="00570391"/>
    <w:rsid w:val="00570778"/>
    <w:rsid w:val="00570FDD"/>
    <w:rsid w:val="00570FEF"/>
    <w:rsid w:val="005710D1"/>
    <w:rsid w:val="005710E2"/>
    <w:rsid w:val="005716BC"/>
    <w:rsid w:val="00571B7F"/>
    <w:rsid w:val="0057268D"/>
    <w:rsid w:val="00572882"/>
    <w:rsid w:val="005729D3"/>
    <w:rsid w:val="00572AEC"/>
    <w:rsid w:val="005742E2"/>
    <w:rsid w:val="005745AA"/>
    <w:rsid w:val="00574E2E"/>
    <w:rsid w:val="00574E87"/>
    <w:rsid w:val="00575B01"/>
    <w:rsid w:val="0057604A"/>
    <w:rsid w:val="005762E1"/>
    <w:rsid w:val="00576553"/>
    <w:rsid w:val="00576600"/>
    <w:rsid w:val="00577E83"/>
    <w:rsid w:val="005806B8"/>
    <w:rsid w:val="00580964"/>
    <w:rsid w:val="005809A1"/>
    <w:rsid w:val="00580E0B"/>
    <w:rsid w:val="0058113D"/>
    <w:rsid w:val="00581B84"/>
    <w:rsid w:val="00581EEC"/>
    <w:rsid w:val="00581F42"/>
    <w:rsid w:val="005820D8"/>
    <w:rsid w:val="005828A0"/>
    <w:rsid w:val="00582A15"/>
    <w:rsid w:val="00582BBD"/>
    <w:rsid w:val="0058349F"/>
    <w:rsid w:val="005839CB"/>
    <w:rsid w:val="00583CF1"/>
    <w:rsid w:val="00583EF0"/>
    <w:rsid w:val="00583F5E"/>
    <w:rsid w:val="00584183"/>
    <w:rsid w:val="00586D17"/>
    <w:rsid w:val="00587061"/>
    <w:rsid w:val="005870E7"/>
    <w:rsid w:val="00587C17"/>
    <w:rsid w:val="00587FE7"/>
    <w:rsid w:val="00590286"/>
    <w:rsid w:val="005907D4"/>
    <w:rsid w:val="00590AE2"/>
    <w:rsid w:val="0059176E"/>
    <w:rsid w:val="00591B43"/>
    <w:rsid w:val="0059283E"/>
    <w:rsid w:val="0059294B"/>
    <w:rsid w:val="0059296B"/>
    <w:rsid w:val="00592D86"/>
    <w:rsid w:val="00592F72"/>
    <w:rsid w:val="00593859"/>
    <w:rsid w:val="00593886"/>
    <w:rsid w:val="00593892"/>
    <w:rsid w:val="005938C8"/>
    <w:rsid w:val="00593D52"/>
    <w:rsid w:val="00593EB8"/>
    <w:rsid w:val="005943DC"/>
    <w:rsid w:val="00595696"/>
    <w:rsid w:val="0059605B"/>
    <w:rsid w:val="005969DA"/>
    <w:rsid w:val="00596C66"/>
    <w:rsid w:val="00596C9B"/>
    <w:rsid w:val="00596F4F"/>
    <w:rsid w:val="00597073"/>
    <w:rsid w:val="0059733F"/>
    <w:rsid w:val="00597B5A"/>
    <w:rsid w:val="005A04ED"/>
    <w:rsid w:val="005A0709"/>
    <w:rsid w:val="005A0D2B"/>
    <w:rsid w:val="005A1349"/>
    <w:rsid w:val="005A1B46"/>
    <w:rsid w:val="005A1C02"/>
    <w:rsid w:val="005A2300"/>
    <w:rsid w:val="005A2742"/>
    <w:rsid w:val="005A32E7"/>
    <w:rsid w:val="005A3571"/>
    <w:rsid w:val="005A38CE"/>
    <w:rsid w:val="005A3943"/>
    <w:rsid w:val="005A3956"/>
    <w:rsid w:val="005A3FC2"/>
    <w:rsid w:val="005A448C"/>
    <w:rsid w:val="005A4C81"/>
    <w:rsid w:val="005A5476"/>
    <w:rsid w:val="005A6742"/>
    <w:rsid w:val="005A6A29"/>
    <w:rsid w:val="005A6CC4"/>
    <w:rsid w:val="005A6FA9"/>
    <w:rsid w:val="005A754D"/>
    <w:rsid w:val="005A79FB"/>
    <w:rsid w:val="005B08B6"/>
    <w:rsid w:val="005B0F0C"/>
    <w:rsid w:val="005B20A0"/>
    <w:rsid w:val="005B2709"/>
    <w:rsid w:val="005B2B49"/>
    <w:rsid w:val="005B317A"/>
    <w:rsid w:val="005B35B0"/>
    <w:rsid w:val="005B379B"/>
    <w:rsid w:val="005B3CE8"/>
    <w:rsid w:val="005B3FC1"/>
    <w:rsid w:val="005B408D"/>
    <w:rsid w:val="005B4151"/>
    <w:rsid w:val="005B43A9"/>
    <w:rsid w:val="005B4461"/>
    <w:rsid w:val="005B4697"/>
    <w:rsid w:val="005B4A4C"/>
    <w:rsid w:val="005B4A94"/>
    <w:rsid w:val="005B60C5"/>
    <w:rsid w:val="005B69B6"/>
    <w:rsid w:val="005B6CDA"/>
    <w:rsid w:val="005C005E"/>
    <w:rsid w:val="005C12DA"/>
    <w:rsid w:val="005C131D"/>
    <w:rsid w:val="005C18C5"/>
    <w:rsid w:val="005C1B55"/>
    <w:rsid w:val="005C2784"/>
    <w:rsid w:val="005C2929"/>
    <w:rsid w:val="005C29BA"/>
    <w:rsid w:val="005C2A54"/>
    <w:rsid w:val="005C2EC6"/>
    <w:rsid w:val="005C3662"/>
    <w:rsid w:val="005C36C0"/>
    <w:rsid w:val="005C416E"/>
    <w:rsid w:val="005C4601"/>
    <w:rsid w:val="005C4607"/>
    <w:rsid w:val="005C4C6C"/>
    <w:rsid w:val="005C5296"/>
    <w:rsid w:val="005C5AFC"/>
    <w:rsid w:val="005C6159"/>
    <w:rsid w:val="005C6C3C"/>
    <w:rsid w:val="005C7D1D"/>
    <w:rsid w:val="005D0711"/>
    <w:rsid w:val="005D134A"/>
    <w:rsid w:val="005D2203"/>
    <w:rsid w:val="005D33D5"/>
    <w:rsid w:val="005D3781"/>
    <w:rsid w:val="005D4131"/>
    <w:rsid w:val="005D4661"/>
    <w:rsid w:val="005D4AA3"/>
    <w:rsid w:val="005D4D14"/>
    <w:rsid w:val="005D5D1D"/>
    <w:rsid w:val="005D5FF2"/>
    <w:rsid w:val="005D65C7"/>
    <w:rsid w:val="005D6769"/>
    <w:rsid w:val="005D71D6"/>
    <w:rsid w:val="005D797B"/>
    <w:rsid w:val="005D7E44"/>
    <w:rsid w:val="005D7FF4"/>
    <w:rsid w:val="005E048C"/>
    <w:rsid w:val="005E07F1"/>
    <w:rsid w:val="005E0E22"/>
    <w:rsid w:val="005E1723"/>
    <w:rsid w:val="005E1B9D"/>
    <w:rsid w:val="005E2316"/>
    <w:rsid w:val="005E2534"/>
    <w:rsid w:val="005E261F"/>
    <w:rsid w:val="005E298F"/>
    <w:rsid w:val="005E2A88"/>
    <w:rsid w:val="005E3C36"/>
    <w:rsid w:val="005E3D4C"/>
    <w:rsid w:val="005E3DC6"/>
    <w:rsid w:val="005E40FD"/>
    <w:rsid w:val="005E427A"/>
    <w:rsid w:val="005E434A"/>
    <w:rsid w:val="005E451A"/>
    <w:rsid w:val="005E4ACF"/>
    <w:rsid w:val="005E4D0C"/>
    <w:rsid w:val="005E50A4"/>
    <w:rsid w:val="005E629E"/>
    <w:rsid w:val="005E700E"/>
    <w:rsid w:val="005E79CB"/>
    <w:rsid w:val="005E79D1"/>
    <w:rsid w:val="005F1D8A"/>
    <w:rsid w:val="005F254D"/>
    <w:rsid w:val="005F3446"/>
    <w:rsid w:val="005F3CC2"/>
    <w:rsid w:val="005F434B"/>
    <w:rsid w:val="005F51D0"/>
    <w:rsid w:val="005F547B"/>
    <w:rsid w:val="005F5808"/>
    <w:rsid w:val="005F694D"/>
    <w:rsid w:val="005F7B31"/>
    <w:rsid w:val="005F7F63"/>
    <w:rsid w:val="0060034B"/>
    <w:rsid w:val="00600652"/>
    <w:rsid w:val="006007E6"/>
    <w:rsid w:val="00600D25"/>
    <w:rsid w:val="00600E59"/>
    <w:rsid w:val="00601154"/>
    <w:rsid w:val="006013DA"/>
    <w:rsid w:val="006019EA"/>
    <w:rsid w:val="00601AD5"/>
    <w:rsid w:val="00601E89"/>
    <w:rsid w:val="00602615"/>
    <w:rsid w:val="00602EFD"/>
    <w:rsid w:val="00603525"/>
    <w:rsid w:val="00604593"/>
    <w:rsid w:val="00604875"/>
    <w:rsid w:val="00604E43"/>
    <w:rsid w:val="006051AE"/>
    <w:rsid w:val="00605AC5"/>
    <w:rsid w:val="00605D24"/>
    <w:rsid w:val="0060605D"/>
    <w:rsid w:val="00606168"/>
    <w:rsid w:val="00606249"/>
    <w:rsid w:val="0060666E"/>
    <w:rsid w:val="00606858"/>
    <w:rsid w:val="00607579"/>
    <w:rsid w:val="006101F5"/>
    <w:rsid w:val="00611B99"/>
    <w:rsid w:val="006121F5"/>
    <w:rsid w:val="00612444"/>
    <w:rsid w:val="00612498"/>
    <w:rsid w:val="006127B8"/>
    <w:rsid w:val="006128BC"/>
    <w:rsid w:val="006128ED"/>
    <w:rsid w:val="006130DB"/>
    <w:rsid w:val="00613101"/>
    <w:rsid w:val="0061371A"/>
    <w:rsid w:val="00613ADA"/>
    <w:rsid w:val="00614DAE"/>
    <w:rsid w:val="00614EA4"/>
    <w:rsid w:val="006153CD"/>
    <w:rsid w:val="00615710"/>
    <w:rsid w:val="00615CC7"/>
    <w:rsid w:val="00616089"/>
    <w:rsid w:val="006170D3"/>
    <w:rsid w:val="00617960"/>
    <w:rsid w:val="00617C9B"/>
    <w:rsid w:val="006203E4"/>
    <w:rsid w:val="00620AEE"/>
    <w:rsid w:val="00620B1E"/>
    <w:rsid w:val="00620B29"/>
    <w:rsid w:val="00620BB8"/>
    <w:rsid w:val="00620BFF"/>
    <w:rsid w:val="0062127B"/>
    <w:rsid w:val="00621313"/>
    <w:rsid w:val="0062196D"/>
    <w:rsid w:val="006222B8"/>
    <w:rsid w:val="00622CAA"/>
    <w:rsid w:val="00622E03"/>
    <w:rsid w:val="00624304"/>
    <w:rsid w:val="00624EC0"/>
    <w:rsid w:val="00624EF4"/>
    <w:rsid w:val="00625662"/>
    <w:rsid w:val="006279D3"/>
    <w:rsid w:val="00627DCF"/>
    <w:rsid w:val="006306C3"/>
    <w:rsid w:val="0063106F"/>
    <w:rsid w:val="006314E1"/>
    <w:rsid w:val="00631D5E"/>
    <w:rsid w:val="00631F3D"/>
    <w:rsid w:val="00632065"/>
    <w:rsid w:val="006327D6"/>
    <w:rsid w:val="0063294C"/>
    <w:rsid w:val="00633276"/>
    <w:rsid w:val="00633B6F"/>
    <w:rsid w:val="00634CB4"/>
    <w:rsid w:val="006352BC"/>
    <w:rsid w:val="006357D2"/>
    <w:rsid w:val="00636098"/>
    <w:rsid w:val="006360F0"/>
    <w:rsid w:val="0063654D"/>
    <w:rsid w:val="00636A80"/>
    <w:rsid w:val="00636AB9"/>
    <w:rsid w:val="0063715B"/>
    <w:rsid w:val="006371F2"/>
    <w:rsid w:val="00637BB7"/>
    <w:rsid w:val="00637CBE"/>
    <w:rsid w:val="00637D80"/>
    <w:rsid w:val="00640F84"/>
    <w:rsid w:val="006413CF"/>
    <w:rsid w:val="00641B60"/>
    <w:rsid w:val="00641EFF"/>
    <w:rsid w:val="00642631"/>
    <w:rsid w:val="00642F98"/>
    <w:rsid w:val="00643256"/>
    <w:rsid w:val="006443BD"/>
    <w:rsid w:val="0064456C"/>
    <w:rsid w:val="00644EF5"/>
    <w:rsid w:val="006456AC"/>
    <w:rsid w:val="006461B9"/>
    <w:rsid w:val="0064651C"/>
    <w:rsid w:val="00647242"/>
    <w:rsid w:val="006475CE"/>
    <w:rsid w:val="006476E3"/>
    <w:rsid w:val="0065000C"/>
    <w:rsid w:val="00650F25"/>
    <w:rsid w:val="00651070"/>
    <w:rsid w:val="006514D0"/>
    <w:rsid w:val="006517B2"/>
    <w:rsid w:val="00651825"/>
    <w:rsid w:val="0065243A"/>
    <w:rsid w:val="00652EAD"/>
    <w:rsid w:val="0065371F"/>
    <w:rsid w:val="006539C2"/>
    <w:rsid w:val="006547BD"/>
    <w:rsid w:val="00654C1D"/>
    <w:rsid w:val="00654C5B"/>
    <w:rsid w:val="00654D29"/>
    <w:rsid w:val="006552BD"/>
    <w:rsid w:val="00655831"/>
    <w:rsid w:val="00655955"/>
    <w:rsid w:val="00655DE9"/>
    <w:rsid w:val="00655F04"/>
    <w:rsid w:val="006560A8"/>
    <w:rsid w:val="00656BE0"/>
    <w:rsid w:val="006579DE"/>
    <w:rsid w:val="00660998"/>
    <w:rsid w:val="006612DB"/>
    <w:rsid w:val="0066144F"/>
    <w:rsid w:val="006615BB"/>
    <w:rsid w:val="00662004"/>
    <w:rsid w:val="0066207C"/>
    <w:rsid w:val="00662DCF"/>
    <w:rsid w:val="00662F94"/>
    <w:rsid w:val="00663079"/>
    <w:rsid w:val="006634A1"/>
    <w:rsid w:val="00663982"/>
    <w:rsid w:val="00663B1F"/>
    <w:rsid w:val="00664387"/>
    <w:rsid w:val="00664482"/>
    <w:rsid w:val="00664DC8"/>
    <w:rsid w:val="006650B7"/>
    <w:rsid w:val="006652E6"/>
    <w:rsid w:val="00665FC4"/>
    <w:rsid w:val="006660F2"/>
    <w:rsid w:val="006664FD"/>
    <w:rsid w:val="00666557"/>
    <w:rsid w:val="006665E8"/>
    <w:rsid w:val="00666ED4"/>
    <w:rsid w:val="00666FEC"/>
    <w:rsid w:val="00667A2C"/>
    <w:rsid w:val="00667AE5"/>
    <w:rsid w:val="006704EF"/>
    <w:rsid w:val="006707AD"/>
    <w:rsid w:val="00672453"/>
    <w:rsid w:val="006724F1"/>
    <w:rsid w:val="00672D0C"/>
    <w:rsid w:val="00672D52"/>
    <w:rsid w:val="00673369"/>
    <w:rsid w:val="00673407"/>
    <w:rsid w:val="00673794"/>
    <w:rsid w:val="00673B04"/>
    <w:rsid w:val="00673BF9"/>
    <w:rsid w:val="00673C9F"/>
    <w:rsid w:val="0067468E"/>
    <w:rsid w:val="00674D7D"/>
    <w:rsid w:val="0067536B"/>
    <w:rsid w:val="006753AF"/>
    <w:rsid w:val="0067555D"/>
    <w:rsid w:val="00675753"/>
    <w:rsid w:val="006757BA"/>
    <w:rsid w:val="00675A19"/>
    <w:rsid w:val="00676DF8"/>
    <w:rsid w:val="0067714E"/>
    <w:rsid w:val="006772C3"/>
    <w:rsid w:val="006775B7"/>
    <w:rsid w:val="006803AF"/>
    <w:rsid w:val="00680424"/>
    <w:rsid w:val="00680683"/>
    <w:rsid w:val="00680B3F"/>
    <w:rsid w:val="006811B9"/>
    <w:rsid w:val="0068132B"/>
    <w:rsid w:val="0068143B"/>
    <w:rsid w:val="00681FA1"/>
    <w:rsid w:val="0068202D"/>
    <w:rsid w:val="00682120"/>
    <w:rsid w:val="00682148"/>
    <w:rsid w:val="006825B9"/>
    <w:rsid w:val="006827AE"/>
    <w:rsid w:val="006841C1"/>
    <w:rsid w:val="00684E2C"/>
    <w:rsid w:val="00684E4C"/>
    <w:rsid w:val="00684F6A"/>
    <w:rsid w:val="00685074"/>
    <w:rsid w:val="0068507E"/>
    <w:rsid w:val="00685179"/>
    <w:rsid w:val="0068519F"/>
    <w:rsid w:val="00685D56"/>
    <w:rsid w:val="00686068"/>
    <w:rsid w:val="00690167"/>
    <w:rsid w:val="00690401"/>
    <w:rsid w:val="006906EE"/>
    <w:rsid w:val="00690E16"/>
    <w:rsid w:val="00690E17"/>
    <w:rsid w:val="00690E9D"/>
    <w:rsid w:val="00691A4E"/>
    <w:rsid w:val="00691A9A"/>
    <w:rsid w:val="00691E4D"/>
    <w:rsid w:val="00692066"/>
    <w:rsid w:val="00692215"/>
    <w:rsid w:val="00692E24"/>
    <w:rsid w:val="00692E88"/>
    <w:rsid w:val="00692F68"/>
    <w:rsid w:val="00692FD6"/>
    <w:rsid w:val="00693ABD"/>
    <w:rsid w:val="00693F69"/>
    <w:rsid w:val="006945B9"/>
    <w:rsid w:val="00694A43"/>
    <w:rsid w:val="00694F91"/>
    <w:rsid w:val="00695AC4"/>
    <w:rsid w:val="00695CD3"/>
    <w:rsid w:val="00696709"/>
    <w:rsid w:val="006968A1"/>
    <w:rsid w:val="0069768D"/>
    <w:rsid w:val="006977FB"/>
    <w:rsid w:val="00697AB3"/>
    <w:rsid w:val="006A0B7A"/>
    <w:rsid w:val="006A1950"/>
    <w:rsid w:val="006A204A"/>
    <w:rsid w:val="006A30D0"/>
    <w:rsid w:val="006A33F5"/>
    <w:rsid w:val="006A4109"/>
    <w:rsid w:val="006A4329"/>
    <w:rsid w:val="006A44C4"/>
    <w:rsid w:val="006A4927"/>
    <w:rsid w:val="006A4CB5"/>
    <w:rsid w:val="006A5367"/>
    <w:rsid w:val="006A5B82"/>
    <w:rsid w:val="006A6123"/>
    <w:rsid w:val="006A6429"/>
    <w:rsid w:val="006A74D6"/>
    <w:rsid w:val="006A7CA6"/>
    <w:rsid w:val="006B0A8F"/>
    <w:rsid w:val="006B0D8D"/>
    <w:rsid w:val="006B127E"/>
    <w:rsid w:val="006B1479"/>
    <w:rsid w:val="006B160E"/>
    <w:rsid w:val="006B19F8"/>
    <w:rsid w:val="006B2141"/>
    <w:rsid w:val="006B223C"/>
    <w:rsid w:val="006B233A"/>
    <w:rsid w:val="006B2408"/>
    <w:rsid w:val="006B2760"/>
    <w:rsid w:val="006B28C6"/>
    <w:rsid w:val="006B2C99"/>
    <w:rsid w:val="006B36BC"/>
    <w:rsid w:val="006B37D6"/>
    <w:rsid w:val="006B4420"/>
    <w:rsid w:val="006B4628"/>
    <w:rsid w:val="006B49BA"/>
    <w:rsid w:val="006B5459"/>
    <w:rsid w:val="006B5501"/>
    <w:rsid w:val="006B585B"/>
    <w:rsid w:val="006B65B5"/>
    <w:rsid w:val="006B6D22"/>
    <w:rsid w:val="006B79E1"/>
    <w:rsid w:val="006C0A0D"/>
    <w:rsid w:val="006C1BDE"/>
    <w:rsid w:val="006C1DA5"/>
    <w:rsid w:val="006C1F21"/>
    <w:rsid w:val="006C2605"/>
    <w:rsid w:val="006C28F0"/>
    <w:rsid w:val="006C2E6D"/>
    <w:rsid w:val="006C3022"/>
    <w:rsid w:val="006C3AF9"/>
    <w:rsid w:val="006C4115"/>
    <w:rsid w:val="006C4BAF"/>
    <w:rsid w:val="006C591A"/>
    <w:rsid w:val="006C59D9"/>
    <w:rsid w:val="006C5BBF"/>
    <w:rsid w:val="006C6806"/>
    <w:rsid w:val="006D0248"/>
    <w:rsid w:val="006D0452"/>
    <w:rsid w:val="006D055B"/>
    <w:rsid w:val="006D18C8"/>
    <w:rsid w:val="006D1F6D"/>
    <w:rsid w:val="006D2658"/>
    <w:rsid w:val="006D2EC4"/>
    <w:rsid w:val="006D3C47"/>
    <w:rsid w:val="006D444C"/>
    <w:rsid w:val="006D491D"/>
    <w:rsid w:val="006D4A62"/>
    <w:rsid w:val="006D5074"/>
    <w:rsid w:val="006D5080"/>
    <w:rsid w:val="006D5161"/>
    <w:rsid w:val="006D5583"/>
    <w:rsid w:val="006D57B4"/>
    <w:rsid w:val="006D58D5"/>
    <w:rsid w:val="006D5BDB"/>
    <w:rsid w:val="006D5C1C"/>
    <w:rsid w:val="006D67E2"/>
    <w:rsid w:val="006D6D8C"/>
    <w:rsid w:val="006D77A3"/>
    <w:rsid w:val="006D7AE9"/>
    <w:rsid w:val="006D7F1D"/>
    <w:rsid w:val="006E0130"/>
    <w:rsid w:val="006E02D9"/>
    <w:rsid w:val="006E0399"/>
    <w:rsid w:val="006E06AE"/>
    <w:rsid w:val="006E0CB1"/>
    <w:rsid w:val="006E0F31"/>
    <w:rsid w:val="006E1A26"/>
    <w:rsid w:val="006E1F19"/>
    <w:rsid w:val="006E1F80"/>
    <w:rsid w:val="006E2355"/>
    <w:rsid w:val="006E246E"/>
    <w:rsid w:val="006E269C"/>
    <w:rsid w:val="006E2BBC"/>
    <w:rsid w:val="006E32E9"/>
    <w:rsid w:val="006E32FF"/>
    <w:rsid w:val="006E34C1"/>
    <w:rsid w:val="006E3505"/>
    <w:rsid w:val="006E4D66"/>
    <w:rsid w:val="006E5601"/>
    <w:rsid w:val="006E5CC1"/>
    <w:rsid w:val="006E6154"/>
    <w:rsid w:val="006E63D8"/>
    <w:rsid w:val="006E674C"/>
    <w:rsid w:val="006E6DAA"/>
    <w:rsid w:val="006E71BE"/>
    <w:rsid w:val="006F03A7"/>
    <w:rsid w:val="006F04CD"/>
    <w:rsid w:val="006F18B7"/>
    <w:rsid w:val="006F1C9A"/>
    <w:rsid w:val="006F22BB"/>
    <w:rsid w:val="006F2BBB"/>
    <w:rsid w:val="006F365D"/>
    <w:rsid w:val="006F39F0"/>
    <w:rsid w:val="006F3D60"/>
    <w:rsid w:val="006F4C0E"/>
    <w:rsid w:val="006F4CA5"/>
    <w:rsid w:val="006F56E5"/>
    <w:rsid w:val="006F58F2"/>
    <w:rsid w:val="006F5E33"/>
    <w:rsid w:val="006F5F8C"/>
    <w:rsid w:val="006F6639"/>
    <w:rsid w:val="006F6A9B"/>
    <w:rsid w:val="006F6FFD"/>
    <w:rsid w:val="006F7945"/>
    <w:rsid w:val="006F7A60"/>
    <w:rsid w:val="006F7F99"/>
    <w:rsid w:val="00700441"/>
    <w:rsid w:val="00700461"/>
    <w:rsid w:val="00700658"/>
    <w:rsid w:val="00700D68"/>
    <w:rsid w:val="00700E4F"/>
    <w:rsid w:val="00701E70"/>
    <w:rsid w:val="00702381"/>
    <w:rsid w:val="00702F94"/>
    <w:rsid w:val="0070307C"/>
    <w:rsid w:val="0070323F"/>
    <w:rsid w:val="00703855"/>
    <w:rsid w:val="00703CE5"/>
    <w:rsid w:val="00703E18"/>
    <w:rsid w:val="00703EB5"/>
    <w:rsid w:val="007042C5"/>
    <w:rsid w:val="007046A4"/>
    <w:rsid w:val="007047A9"/>
    <w:rsid w:val="00704A0F"/>
    <w:rsid w:val="00704E60"/>
    <w:rsid w:val="00705784"/>
    <w:rsid w:val="00705BF2"/>
    <w:rsid w:val="00705D78"/>
    <w:rsid w:val="00705E56"/>
    <w:rsid w:val="00706033"/>
    <w:rsid w:val="0070667F"/>
    <w:rsid w:val="007069D8"/>
    <w:rsid w:val="00706BA1"/>
    <w:rsid w:val="0070763E"/>
    <w:rsid w:val="00707ADD"/>
    <w:rsid w:val="00707CA6"/>
    <w:rsid w:val="00707D05"/>
    <w:rsid w:val="007105B8"/>
    <w:rsid w:val="007106E0"/>
    <w:rsid w:val="00710928"/>
    <w:rsid w:val="00710C8A"/>
    <w:rsid w:val="00710EC3"/>
    <w:rsid w:val="00710F83"/>
    <w:rsid w:val="0071142C"/>
    <w:rsid w:val="0071184F"/>
    <w:rsid w:val="007119FA"/>
    <w:rsid w:val="007120CC"/>
    <w:rsid w:val="007122FF"/>
    <w:rsid w:val="00712C29"/>
    <w:rsid w:val="007131F9"/>
    <w:rsid w:val="007136C5"/>
    <w:rsid w:val="00715007"/>
    <w:rsid w:val="0071544C"/>
    <w:rsid w:val="00715A22"/>
    <w:rsid w:val="00715B07"/>
    <w:rsid w:val="00715CA6"/>
    <w:rsid w:val="007167B5"/>
    <w:rsid w:val="007175BA"/>
    <w:rsid w:val="00720492"/>
    <w:rsid w:val="007205D4"/>
    <w:rsid w:val="00720C75"/>
    <w:rsid w:val="007212CB"/>
    <w:rsid w:val="00721300"/>
    <w:rsid w:val="00721775"/>
    <w:rsid w:val="007222AC"/>
    <w:rsid w:val="00722B24"/>
    <w:rsid w:val="0072346B"/>
    <w:rsid w:val="007244BC"/>
    <w:rsid w:val="00724891"/>
    <w:rsid w:val="00724ACF"/>
    <w:rsid w:val="00725A4B"/>
    <w:rsid w:val="0072626B"/>
    <w:rsid w:val="00726D91"/>
    <w:rsid w:val="00726F8A"/>
    <w:rsid w:val="007271F5"/>
    <w:rsid w:val="00727314"/>
    <w:rsid w:val="00727940"/>
    <w:rsid w:val="0073001E"/>
    <w:rsid w:val="007305CA"/>
    <w:rsid w:val="007311A4"/>
    <w:rsid w:val="007313A4"/>
    <w:rsid w:val="00731940"/>
    <w:rsid w:val="00731EB6"/>
    <w:rsid w:val="0073331D"/>
    <w:rsid w:val="00733B97"/>
    <w:rsid w:val="00733BEB"/>
    <w:rsid w:val="00735046"/>
    <w:rsid w:val="007350B7"/>
    <w:rsid w:val="00735122"/>
    <w:rsid w:val="00735195"/>
    <w:rsid w:val="0073524A"/>
    <w:rsid w:val="00735AC2"/>
    <w:rsid w:val="00735B02"/>
    <w:rsid w:val="00735B04"/>
    <w:rsid w:val="007362AB"/>
    <w:rsid w:val="00736714"/>
    <w:rsid w:val="007367E1"/>
    <w:rsid w:val="0073779A"/>
    <w:rsid w:val="00737B46"/>
    <w:rsid w:val="00737CA5"/>
    <w:rsid w:val="007407B0"/>
    <w:rsid w:val="00740A4E"/>
    <w:rsid w:val="00741458"/>
    <w:rsid w:val="0074170C"/>
    <w:rsid w:val="00741892"/>
    <w:rsid w:val="00741E9B"/>
    <w:rsid w:val="0074235D"/>
    <w:rsid w:val="00742A09"/>
    <w:rsid w:val="00742A6B"/>
    <w:rsid w:val="00742BFF"/>
    <w:rsid w:val="00742C71"/>
    <w:rsid w:val="00742C72"/>
    <w:rsid w:val="0074339B"/>
    <w:rsid w:val="007438F6"/>
    <w:rsid w:val="007439ED"/>
    <w:rsid w:val="00743DB7"/>
    <w:rsid w:val="0074408E"/>
    <w:rsid w:val="00744406"/>
    <w:rsid w:val="0074460A"/>
    <w:rsid w:val="00744E93"/>
    <w:rsid w:val="00745AFA"/>
    <w:rsid w:val="0074691A"/>
    <w:rsid w:val="00746C14"/>
    <w:rsid w:val="00746E2E"/>
    <w:rsid w:val="00747946"/>
    <w:rsid w:val="00747AA0"/>
    <w:rsid w:val="00747E4B"/>
    <w:rsid w:val="0075087D"/>
    <w:rsid w:val="00750946"/>
    <w:rsid w:val="00750FDB"/>
    <w:rsid w:val="00751427"/>
    <w:rsid w:val="007516D7"/>
    <w:rsid w:val="007525A8"/>
    <w:rsid w:val="00753080"/>
    <w:rsid w:val="007530F6"/>
    <w:rsid w:val="007532F9"/>
    <w:rsid w:val="00753301"/>
    <w:rsid w:val="0075385C"/>
    <w:rsid w:val="00754C1E"/>
    <w:rsid w:val="007552B7"/>
    <w:rsid w:val="007558BD"/>
    <w:rsid w:val="00755C2E"/>
    <w:rsid w:val="0075627E"/>
    <w:rsid w:val="007566C3"/>
    <w:rsid w:val="00756F51"/>
    <w:rsid w:val="00757408"/>
    <w:rsid w:val="00757B2D"/>
    <w:rsid w:val="00760DAE"/>
    <w:rsid w:val="00761B00"/>
    <w:rsid w:val="00761F55"/>
    <w:rsid w:val="00762C1C"/>
    <w:rsid w:val="00762C46"/>
    <w:rsid w:val="00762F95"/>
    <w:rsid w:val="00763003"/>
    <w:rsid w:val="0076342E"/>
    <w:rsid w:val="007634ED"/>
    <w:rsid w:val="00763983"/>
    <w:rsid w:val="00763C2D"/>
    <w:rsid w:val="00763D4A"/>
    <w:rsid w:val="00763EA1"/>
    <w:rsid w:val="007641F7"/>
    <w:rsid w:val="00764B57"/>
    <w:rsid w:val="007657C5"/>
    <w:rsid w:val="0076703B"/>
    <w:rsid w:val="0076706D"/>
    <w:rsid w:val="007670C1"/>
    <w:rsid w:val="007673A4"/>
    <w:rsid w:val="0077043B"/>
    <w:rsid w:val="0077086D"/>
    <w:rsid w:val="00770B17"/>
    <w:rsid w:val="00770F1E"/>
    <w:rsid w:val="00771225"/>
    <w:rsid w:val="00771C9B"/>
    <w:rsid w:val="00772032"/>
    <w:rsid w:val="007723E2"/>
    <w:rsid w:val="007723E8"/>
    <w:rsid w:val="00772917"/>
    <w:rsid w:val="00772926"/>
    <w:rsid w:val="0077323F"/>
    <w:rsid w:val="00773563"/>
    <w:rsid w:val="0077370E"/>
    <w:rsid w:val="00774179"/>
    <w:rsid w:val="007742AC"/>
    <w:rsid w:val="00774307"/>
    <w:rsid w:val="00774BCF"/>
    <w:rsid w:val="007752AF"/>
    <w:rsid w:val="00775455"/>
    <w:rsid w:val="0077666B"/>
    <w:rsid w:val="0077683C"/>
    <w:rsid w:val="00777525"/>
    <w:rsid w:val="00777762"/>
    <w:rsid w:val="00777933"/>
    <w:rsid w:val="00780830"/>
    <w:rsid w:val="0078174B"/>
    <w:rsid w:val="007819E7"/>
    <w:rsid w:val="007827EF"/>
    <w:rsid w:val="00782B2F"/>
    <w:rsid w:val="00782BFB"/>
    <w:rsid w:val="00782CF4"/>
    <w:rsid w:val="00782DD4"/>
    <w:rsid w:val="00782E25"/>
    <w:rsid w:val="00783033"/>
    <w:rsid w:val="00783125"/>
    <w:rsid w:val="007831D7"/>
    <w:rsid w:val="00783DDB"/>
    <w:rsid w:val="0078422A"/>
    <w:rsid w:val="007846D4"/>
    <w:rsid w:val="007848AD"/>
    <w:rsid w:val="00784AB2"/>
    <w:rsid w:val="00784E58"/>
    <w:rsid w:val="007856E5"/>
    <w:rsid w:val="007858C9"/>
    <w:rsid w:val="00785918"/>
    <w:rsid w:val="00786A58"/>
    <w:rsid w:val="00787F3E"/>
    <w:rsid w:val="00790232"/>
    <w:rsid w:val="007902F5"/>
    <w:rsid w:val="0079056E"/>
    <w:rsid w:val="007909A7"/>
    <w:rsid w:val="00791AD9"/>
    <w:rsid w:val="007921B8"/>
    <w:rsid w:val="00792851"/>
    <w:rsid w:val="00792E07"/>
    <w:rsid w:val="00792F56"/>
    <w:rsid w:val="00792F62"/>
    <w:rsid w:val="00793F8C"/>
    <w:rsid w:val="007943C7"/>
    <w:rsid w:val="00794BD1"/>
    <w:rsid w:val="007958C5"/>
    <w:rsid w:val="00795A82"/>
    <w:rsid w:val="00795B2F"/>
    <w:rsid w:val="00796D55"/>
    <w:rsid w:val="00797024"/>
    <w:rsid w:val="007A01D2"/>
    <w:rsid w:val="007A0C2E"/>
    <w:rsid w:val="007A126E"/>
    <w:rsid w:val="007A1582"/>
    <w:rsid w:val="007A1698"/>
    <w:rsid w:val="007A16CC"/>
    <w:rsid w:val="007A17F7"/>
    <w:rsid w:val="007A1A82"/>
    <w:rsid w:val="007A20DD"/>
    <w:rsid w:val="007A260B"/>
    <w:rsid w:val="007A265D"/>
    <w:rsid w:val="007A3663"/>
    <w:rsid w:val="007A3ABB"/>
    <w:rsid w:val="007A3BBA"/>
    <w:rsid w:val="007A449E"/>
    <w:rsid w:val="007A509B"/>
    <w:rsid w:val="007A5605"/>
    <w:rsid w:val="007A58F4"/>
    <w:rsid w:val="007A5BBA"/>
    <w:rsid w:val="007A628A"/>
    <w:rsid w:val="007A7844"/>
    <w:rsid w:val="007A7F5C"/>
    <w:rsid w:val="007A7F76"/>
    <w:rsid w:val="007B02AA"/>
    <w:rsid w:val="007B045C"/>
    <w:rsid w:val="007B0AE2"/>
    <w:rsid w:val="007B1076"/>
    <w:rsid w:val="007B1318"/>
    <w:rsid w:val="007B13EA"/>
    <w:rsid w:val="007B1CBF"/>
    <w:rsid w:val="007B227B"/>
    <w:rsid w:val="007B3205"/>
    <w:rsid w:val="007B3315"/>
    <w:rsid w:val="007B4180"/>
    <w:rsid w:val="007B49D8"/>
    <w:rsid w:val="007B4B83"/>
    <w:rsid w:val="007B4B9B"/>
    <w:rsid w:val="007B4BC2"/>
    <w:rsid w:val="007B5A04"/>
    <w:rsid w:val="007B5A91"/>
    <w:rsid w:val="007B5AED"/>
    <w:rsid w:val="007B5F21"/>
    <w:rsid w:val="007B6553"/>
    <w:rsid w:val="007B6C41"/>
    <w:rsid w:val="007B6DE2"/>
    <w:rsid w:val="007B77B6"/>
    <w:rsid w:val="007B77C9"/>
    <w:rsid w:val="007B78CA"/>
    <w:rsid w:val="007B7B47"/>
    <w:rsid w:val="007C01EA"/>
    <w:rsid w:val="007C0B3E"/>
    <w:rsid w:val="007C1578"/>
    <w:rsid w:val="007C171B"/>
    <w:rsid w:val="007C182F"/>
    <w:rsid w:val="007C22BD"/>
    <w:rsid w:val="007C291B"/>
    <w:rsid w:val="007C2E3A"/>
    <w:rsid w:val="007C30E1"/>
    <w:rsid w:val="007C39A1"/>
    <w:rsid w:val="007C44D5"/>
    <w:rsid w:val="007C4DA7"/>
    <w:rsid w:val="007C4E89"/>
    <w:rsid w:val="007C5672"/>
    <w:rsid w:val="007C7896"/>
    <w:rsid w:val="007C7FCF"/>
    <w:rsid w:val="007D0986"/>
    <w:rsid w:val="007D139D"/>
    <w:rsid w:val="007D17C2"/>
    <w:rsid w:val="007D18CD"/>
    <w:rsid w:val="007D1B8A"/>
    <w:rsid w:val="007D2273"/>
    <w:rsid w:val="007D22D2"/>
    <w:rsid w:val="007D2726"/>
    <w:rsid w:val="007D2903"/>
    <w:rsid w:val="007D35B5"/>
    <w:rsid w:val="007D3B81"/>
    <w:rsid w:val="007D403C"/>
    <w:rsid w:val="007D5008"/>
    <w:rsid w:val="007D6F59"/>
    <w:rsid w:val="007D6F7A"/>
    <w:rsid w:val="007D6FB5"/>
    <w:rsid w:val="007D7162"/>
    <w:rsid w:val="007D7A5C"/>
    <w:rsid w:val="007D7AD6"/>
    <w:rsid w:val="007D7D44"/>
    <w:rsid w:val="007D7D9E"/>
    <w:rsid w:val="007E0BC9"/>
    <w:rsid w:val="007E0D71"/>
    <w:rsid w:val="007E11AC"/>
    <w:rsid w:val="007E1FE1"/>
    <w:rsid w:val="007E2B65"/>
    <w:rsid w:val="007E2FBC"/>
    <w:rsid w:val="007E32B3"/>
    <w:rsid w:val="007E330A"/>
    <w:rsid w:val="007E3D4E"/>
    <w:rsid w:val="007E43C9"/>
    <w:rsid w:val="007E4CA4"/>
    <w:rsid w:val="007E4EEB"/>
    <w:rsid w:val="007E4EED"/>
    <w:rsid w:val="007E5070"/>
    <w:rsid w:val="007E51B7"/>
    <w:rsid w:val="007E529C"/>
    <w:rsid w:val="007E5B6F"/>
    <w:rsid w:val="007E62FF"/>
    <w:rsid w:val="007E7522"/>
    <w:rsid w:val="007E7E2F"/>
    <w:rsid w:val="007E7E46"/>
    <w:rsid w:val="007E7F69"/>
    <w:rsid w:val="007F0CAF"/>
    <w:rsid w:val="007F0D79"/>
    <w:rsid w:val="007F1321"/>
    <w:rsid w:val="007F135B"/>
    <w:rsid w:val="007F1D07"/>
    <w:rsid w:val="007F2F58"/>
    <w:rsid w:val="007F37A1"/>
    <w:rsid w:val="007F38D9"/>
    <w:rsid w:val="007F38E5"/>
    <w:rsid w:val="007F3C2C"/>
    <w:rsid w:val="007F3CF4"/>
    <w:rsid w:val="007F463F"/>
    <w:rsid w:val="007F48E4"/>
    <w:rsid w:val="007F5708"/>
    <w:rsid w:val="007F58B0"/>
    <w:rsid w:val="007F5A94"/>
    <w:rsid w:val="007F5F3C"/>
    <w:rsid w:val="007F5FAF"/>
    <w:rsid w:val="007F65FC"/>
    <w:rsid w:val="007F70FE"/>
    <w:rsid w:val="0080011F"/>
    <w:rsid w:val="00800549"/>
    <w:rsid w:val="008007CC"/>
    <w:rsid w:val="008012CB"/>
    <w:rsid w:val="00801613"/>
    <w:rsid w:val="008017D7"/>
    <w:rsid w:val="0080192D"/>
    <w:rsid w:val="00801D29"/>
    <w:rsid w:val="008024B6"/>
    <w:rsid w:val="00802C9B"/>
    <w:rsid w:val="00803038"/>
    <w:rsid w:val="0080354A"/>
    <w:rsid w:val="00804327"/>
    <w:rsid w:val="0080433B"/>
    <w:rsid w:val="008047AC"/>
    <w:rsid w:val="00805B53"/>
    <w:rsid w:val="0080629C"/>
    <w:rsid w:val="0080721B"/>
    <w:rsid w:val="008100BD"/>
    <w:rsid w:val="0081106D"/>
    <w:rsid w:val="00811284"/>
    <w:rsid w:val="00811EEB"/>
    <w:rsid w:val="00812691"/>
    <w:rsid w:val="0081409D"/>
    <w:rsid w:val="008147E3"/>
    <w:rsid w:val="008149C3"/>
    <w:rsid w:val="00814BFB"/>
    <w:rsid w:val="00814D78"/>
    <w:rsid w:val="00815145"/>
    <w:rsid w:val="00815308"/>
    <w:rsid w:val="00815B49"/>
    <w:rsid w:val="00816992"/>
    <w:rsid w:val="00816EB3"/>
    <w:rsid w:val="00817E54"/>
    <w:rsid w:val="00817F45"/>
    <w:rsid w:val="0082034F"/>
    <w:rsid w:val="00820813"/>
    <w:rsid w:val="00820C7C"/>
    <w:rsid w:val="00821A1D"/>
    <w:rsid w:val="008222C9"/>
    <w:rsid w:val="0082244E"/>
    <w:rsid w:val="008231B8"/>
    <w:rsid w:val="00823323"/>
    <w:rsid w:val="00823808"/>
    <w:rsid w:val="00823891"/>
    <w:rsid w:val="00824250"/>
    <w:rsid w:val="0082427A"/>
    <w:rsid w:val="00824515"/>
    <w:rsid w:val="00824E2D"/>
    <w:rsid w:val="00825669"/>
    <w:rsid w:val="0082593D"/>
    <w:rsid w:val="00825FDA"/>
    <w:rsid w:val="0082671C"/>
    <w:rsid w:val="00826C51"/>
    <w:rsid w:val="0082726A"/>
    <w:rsid w:val="0082760A"/>
    <w:rsid w:val="00827935"/>
    <w:rsid w:val="00827C1A"/>
    <w:rsid w:val="00827C2F"/>
    <w:rsid w:val="00827D68"/>
    <w:rsid w:val="00830564"/>
    <w:rsid w:val="008309D0"/>
    <w:rsid w:val="00830DEC"/>
    <w:rsid w:val="00830F2C"/>
    <w:rsid w:val="00830F83"/>
    <w:rsid w:val="00832162"/>
    <w:rsid w:val="00833153"/>
    <w:rsid w:val="008334A2"/>
    <w:rsid w:val="00833973"/>
    <w:rsid w:val="00833A1B"/>
    <w:rsid w:val="00833EC3"/>
    <w:rsid w:val="0083470D"/>
    <w:rsid w:val="00834730"/>
    <w:rsid w:val="0083483A"/>
    <w:rsid w:val="00834EFB"/>
    <w:rsid w:val="008354D2"/>
    <w:rsid w:val="008375EB"/>
    <w:rsid w:val="00837CEA"/>
    <w:rsid w:val="00840581"/>
    <w:rsid w:val="00840DD4"/>
    <w:rsid w:val="00841AB5"/>
    <w:rsid w:val="0084275F"/>
    <w:rsid w:val="00842B04"/>
    <w:rsid w:val="00843053"/>
    <w:rsid w:val="0084360D"/>
    <w:rsid w:val="00843D9A"/>
    <w:rsid w:val="0084411A"/>
    <w:rsid w:val="00844257"/>
    <w:rsid w:val="00844899"/>
    <w:rsid w:val="00844A68"/>
    <w:rsid w:val="00844E9F"/>
    <w:rsid w:val="00845621"/>
    <w:rsid w:val="00845694"/>
    <w:rsid w:val="00845920"/>
    <w:rsid w:val="008460CC"/>
    <w:rsid w:val="00846F11"/>
    <w:rsid w:val="00847021"/>
    <w:rsid w:val="00847794"/>
    <w:rsid w:val="00847C0B"/>
    <w:rsid w:val="00850528"/>
    <w:rsid w:val="00850D0E"/>
    <w:rsid w:val="00850E4D"/>
    <w:rsid w:val="00851B55"/>
    <w:rsid w:val="00851B9E"/>
    <w:rsid w:val="00851BF8"/>
    <w:rsid w:val="00851C4B"/>
    <w:rsid w:val="00852279"/>
    <w:rsid w:val="008523D8"/>
    <w:rsid w:val="00852D8E"/>
    <w:rsid w:val="0085303B"/>
    <w:rsid w:val="0085324B"/>
    <w:rsid w:val="0085384F"/>
    <w:rsid w:val="00853B56"/>
    <w:rsid w:val="0085408E"/>
    <w:rsid w:val="008540D4"/>
    <w:rsid w:val="00854544"/>
    <w:rsid w:val="0085459D"/>
    <w:rsid w:val="00854835"/>
    <w:rsid w:val="00854C37"/>
    <w:rsid w:val="00855147"/>
    <w:rsid w:val="00855D51"/>
    <w:rsid w:val="0085645E"/>
    <w:rsid w:val="0085669D"/>
    <w:rsid w:val="00856742"/>
    <w:rsid w:val="0085685A"/>
    <w:rsid w:val="008569F1"/>
    <w:rsid w:val="00856A3A"/>
    <w:rsid w:val="00856D0D"/>
    <w:rsid w:val="008574AA"/>
    <w:rsid w:val="00857ABB"/>
    <w:rsid w:val="00857F48"/>
    <w:rsid w:val="00860021"/>
    <w:rsid w:val="00860216"/>
    <w:rsid w:val="00860B2A"/>
    <w:rsid w:val="008610A0"/>
    <w:rsid w:val="008610CA"/>
    <w:rsid w:val="0086138D"/>
    <w:rsid w:val="00861C76"/>
    <w:rsid w:val="00862EA1"/>
    <w:rsid w:val="00863125"/>
    <w:rsid w:val="0086315E"/>
    <w:rsid w:val="008645F9"/>
    <w:rsid w:val="00864EC2"/>
    <w:rsid w:val="00864EDB"/>
    <w:rsid w:val="00865ECA"/>
    <w:rsid w:val="008660EE"/>
    <w:rsid w:val="008664B8"/>
    <w:rsid w:val="008673BE"/>
    <w:rsid w:val="008704A6"/>
    <w:rsid w:val="00870864"/>
    <w:rsid w:val="00870F3C"/>
    <w:rsid w:val="0087165C"/>
    <w:rsid w:val="008719E1"/>
    <w:rsid w:val="00871CA2"/>
    <w:rsid w:val="00871EFB"/>
    <w:rsid w:val="008722DC"/>
    <w:rsid w:val="00872D0E"/>
    <w:rsid w:val="00872FB5"/>
    <w:rsid w:val="0087328A"/>
    <w:rsid w:val="00873352"/>
    <w:rsid w:val="00873D8D"/>
    <w:rsid w:val="00873FC4"/>
    <w:rsid w:val="00874401"/>
    <w:rsid w:val="0087443F"/>
    <w:rsid w:val="0087480A"/>
    <w:rsid w:val="008755C9"/>
    <w:rsid w:val="00875E2E"/>
    <w:rsid w:val="00875F32"/>
    <w:rsid w:val="0087695B"/>
    <w:rsid w:val="00876E9F"/>
    <w:rsid w:val="00876FA3"/>
    <w:rsid w:val="00876FF3"/>
    <w:rsid w:val="0087707B"/>
    <w:rsid w:val="008779CD"/>
    <w:rsid w:val="0088059A"/>
    <w:rsid w:val="008807D0"/>
    <w:rsid w:val="00880D1F"/>
    <w:rsid w:val="008816A2"/>
    <w:rsid w:val="0088176A"/>
    <w:rsid w:val="00881791"/>
    <w:rsid w:val="0088181D"/>
    <w:rsid w:val="008819F3"/>
    <w:rsid w:val="00883334"/>
    <w:rsid w:val="008836B5"/>
    <w:rsid w:val="0088374F"/>
    <w:rsid w:val="00883A9F"/>
    <w:rsid w:val="00883E6F"/>
    <w:rsid w:val="00884A3C"/>
    <w:rsid w:val="00884F61"/>
    <w:rsid w:val="00885667"/>
    <w:rsid w:val="00885F05"/>
    <w:rsid w:val="00886055"/>
    <w:rsid w:val="0088670E"/>
    <w:rsid w:val="00886714"/>
    <w:rsid w:val="008871BC"/>
    <w:rsid w:val="0088726E"/>
    <w:rsid w:val="008876C8"/>
    <w:rsid w:val="00887B01"/>
    <w:rsid w:val="00887DDB"/>
    <w:rsid w:val="00890002"/>
    <w:rsid w:val="008903C5"/>
    <w:rsid w:val="00890853"/>
    <w:rsid w:val="008914A3"/>
    <w:rsid w:val="00891547"/>
    <w:rsid w:val="00891691"/>
    <w:rsid w:val="008920F0"/>
    <w:rsid w:val="00892360"/>
    <w:rsid w:val="0089278C"/>
    <w:rsid w:val="00892938"/>
    <w:rsid w:val="0089318B"/>
    <w:rsid w:val="008941C2"/>
    <w:rsid w:val="008941D9"/>
    <w:rsid w:val="008942F5"/>
    <w:rsid w:val="00894D9F"/>
    <w:rsid w:val="00896A99"/>
    <w:rsid w:val="00896D7A"/>
    <w:rsid w:val="00897025"/>
    <w:rsid w:val="0089712D"/>
    <w:rsid w:val="00897334"/>
    <w:rsid w:val="0089734F"/>
    <w:rsid w:val="00897B96"/>
    <w:rsid w:val="00897DD3"/>
    <w:rsid w:val="00897EC9"/>
    <w:rsid w:val="008A1191"/>
    <w:rsid w:val="008A11C8"/>
    <w:rsid w:val="008A121D"/>
    <w:rsid w:val="008A2A8C"/>
    <w:rsid w:val="008A2ABA"/>
    <w:rsid w:val="008A2E80"/>
    <w:rsid w:val="008A3087"/>
    <w:rsid w:val="008A3182"/>
    <w:rsid w:val="008A35A9"/>
    <w:rsid w:val="008A3AE0"/>
    <w:rsid w:val="008A40D9"/>
    <w:rsid w:val="008A468E"/>
    <w:rsid w:val="008A481B"/>
    <w:rsid w:val="008A4A15"/>
    <w:rsid w:val="008A512D"/>
    <w:rsid w:val="008A54DF"/>
    <w:rsid w:val="008A552D"/>
    <w:rsid w:val="008A58F1"/>
    <w:rsid w:val="008A5B07"/>
    <w:rsid w:val="008A6134"/>
    <w:rsid w:val="008A63A2"/>
    <w:rsid w:val="008A6409"/>
    <w:rsid w:val="008A6637"/>
    <w:rsid w:val="008A667A"/>
    <w:rsid w:val="008A66E0"/>
    <w:rsid w:val="008A6926"/>
    <w:rsid w:val="008A7939"/>
    <w:rsid w:val="008A7A0C"/>
    <w:rsid w:val="008A7D1D"/>
    <w:rsid w:val="008A7E5A"/>
    <w:rsid w:val="008B0051"/>
    <w:rsid w:val="008B04E9"/>
    <w:rsid w:val="008B04EF"/>
    <w:rsid w:val="008B0577"/>
    <w:rsid w:val="008B0F41"/>
    <w:rsid w:val="008B139E"/>
    <w:rsid w:val="008B1C1B"/>
    <w:rsid w:val="008B1D7A"/>
    <w:rsid w:val="008B239F"/>
    <w:rsid w:val="008B2FCF"/>
    <w:rsid w:val="008B3C60"/>
    <w:rsid w:val="008B40AF"/>
    <w:rsid w:val="008B43CA"/>
    <w:rsid w:val="008B54DC"/>
    <w:rsid w:val="008B625C"/>
    <w:rsid w:val="008B690B"/>
    <w:rsid w:val="008B73C8"/>
    <w:rsid w:val="008B7519"/>
    <w:rsid w:val="008B7750"/>
    <w:rsid w:val="008B7A29"/>
    <w:rsid w:val="008C0348"/>
    <w:rsid w:val="008C055D"/>
    <w:rsid w:val="008C078D"/>
    <w:rsid w:val="008C0B3C"/>
    <w:rsid w:val="008C22FA"/>
    <w:rsid w:val="008C27B6"/>
    <w:rsid w:val="008C27BF"/>
    <w:rsid w:val="008C28AF"/>
    <w:rsid w:val="008C34C2"/>
    <w:rsid w:val="008C3A19"/>
    <w:rsid w:val="008C3B4B"/>
    <w:rsid w:val="008C3C0D"/>
    <w:rsid w:val="008C4591"/>
    <w:rsid w:val="008C469E"/>
    <w:rsid w:val="008C48CF"/>
    <w:rsid w:val="008C4C56"/>
    <w:rsid w:val="008C5C79"/>
    <w:rsid w:val="008C5DF0"/>
    <w:rsid w:val="008C5E01"/>
    <w:rsid w:val="008C5E82"/>
    <w:rsid w:val="008C5E92"/>
    <w:rsid w:val="008C6407"/>
    <w:rsid w:val="008C6B0C"/>
    <w:rsid w:val="008C6DEB"/>
    <w:rsid w:val="008C70B5"/>
    <w:rsid w:val="008C7107"/>
    <w:rsid w:val="008C72C2"/>
    <w:rsid w:val="008C7302"/>
    <w:rsid w:val="008D0795"/>
    <w:rsid w:val="008D0926"/>
    <w:rsid w:val="008D0B76"/>
    <w:rsid w:val="008D10B5"/>
    <w:rsid w:val="008D1748"/>
    <w:rsid w:val="008D29DC"/>
    <w:rsid w:val="008D3492"/>
    <w:rsid w:val="008D3725"/>
    <w:rsid w:val="008D3960"/>
    <w:rsid w:val="008D4C0D"/>
    <w:rsid w:val="008D5169"/>
    <w:rsid w:val="008D528F"/>
    <w:rsid w:val="008D53EA"/>
    <w:rsid w:val="008D5DDE"/>
    <w:rsid w:val="008D6B2F"/>
    <w:rsid w:val="008D6F06"/>
    <w:rsid w:val="008D7422"/>
    <w:rsid w:val="008D7653"/>
    <w:rsid w:val="008D7F19"/>
    <w:rsid w:val="008D7F58"/>
    <w:rsid w:val="008E0B58"/>
    <w:rsid w:val="008E2184"/>
    <w:rsid w:val="008E2245"/>
    <w:rsid w:val="008E284E"/>
    <w:rsid w:val="008E2C19"/>
    <w:rsid w:val="008E3ACE"/>
    <w:rsid w:val="008E4122"/>
    <w:rsid w:val="008E46F6"/>
    <w:rsid w:val="008E4AC3"/>
    <w:rsid w:val="008E6C05"/>
    <w:rsid w:val="008E6D10"/>
    <w:rsid w:val="008E6EED"/>
    <w:rsid w:val="008E7C82"/>
    <w:rsid w:val="008E7D27"/>
    <w:rsid w:val="008F02A9"/>
    <w:rsid w:val="008F1DA8"/>
    <w:rsid w:val="008F2C23"/>
    <w:rsid w:val="008F2D69"/>
    <w:rsid w:val="008F2ECD"/>
    <w:rsid w:val="008F2F82"/>
    <w:rsid w:val="008F36DE"/>
    <w:rsid w:val="008F3AEF"/>
    <w:rsid w:val="008F3E5A"/>
    <w:rsid w:val="008F51ED"/>
    <w:rsid w:val="008F53B3"/>
    <w:rsid w:val="008F543A"/>
    <w:rsid w:val="008F5637"/>
    <w:rsid w:val="008F58D7"/>
    <w:rsid w:val="008F58DA"/>
    <w:rsid w:val="008F61E1"/>
    <w:rsid w:val="008F6B29"/>
    <w:rsid w:val="008F6B97"/>
    <w:rsid w:val="008F7409"/>
    <w:rsid w:val="008F740C"/>
    <w:rsid w:val="008F7C01"/>
    <w:rsid w:val="009004DB"/>
    <w:rsid w:val="00900B8E"/>
    <w:rsid w:val="009012E5"/>
    <w:rsid w:val="009019EB"/>
    <w:rsid w:val="00901F5A"/>
    <w:rsid w:val="0090236F"/>
    <w:rsid w:val="0090259A"/>
    <w:rsid w:val="00903070"/>
    <w:rsid w:val="0090339D"/>
    <w:rsid w:val="009037F9"/>
    <w:rsid w:val="00903D5D"/>
    <w:rsid w:val="009042FC"/>
    <w:rsid w:val="00904A6A"/>
    <w:rsid w:val="00904C0E"/>
    <w:rsid w:val="0090533B"/>
    <w:rsid w:val="00906B67"/>
    <w:rsid w:val="00906C68"/>
    <w:rsid w:val="009072FA"/>
    <w:rsid w:val="009076C9"/>
    <w:rsid w:val="009079F9"/>
    <w:rsid w:val="009106CA"/>
    <w:rsid w:val="00911547"/>
    <w:rsid w:val="00911E65"/>
    <w:rsid w:val="009126E3"/>
    <w:rsid w:val="00912866"/>
    <w:rsid w:val="009137DF"/>
    <w:rsid w:val="00914B7A"/>
    <w:rsid w:val="00914D4F"/>
    <w:rsid w:val="0091535E"/>
    <w:rsid w:val="00915553"/>
    <w:rsid w:val="00915C7A"/>
    <w:rsid w:val="00915EF2"/>
    <w:rsid w:val="0091636A"/>
    <w:rsid w:val="0091640B"/>
    <w:rsid w:val="009168CD"/>
    <w:rsid w:val="00916A92"/>
    <w:rsid w:val="00917090"/>
    <w:rsid w:val="00917793"/>
    <w:rsid w:val="009200F6"/>
    <w:rsid w:val="00920DD8"/>
    <w:rsid w:val="009210E9"/>
    <w:rsid w:val="00921803"/>
    <w:rsid w:val="00921C27"/>
    <w:rsid w:val="00921D1A"/>
    <w:rsid w:val="009220F2"/>
    <w:rsid w:val="00922710"/>
    <w:rsid w:val="0092282B"/>
    <w:rsid w:val="009234B3"/>
    <w:rsid w:val="00923623"/>
    <w:rsid w:val="00923C60"/>
    <w:rsid w:val="0092413F"/>
    <w:rsid w:val="00924CA4"/>
    <w:rsid w:val="00925DDC"/>
    <w:rsid w:val="00925EC4"/>
    <w:rsid w:val="00925F44"/>
    <w:rsid w:val="00927378"/>
    <w:rsid w:val="0092770F"/>
    <w:rsid w:val="00927BEE"/>
    <w:rsid w:val="00930034"/>
    <w:rsid w:val="009303FA"/>
    <w:rsid w:val="00930C34"/>
    <w:rsid w:val="00931521"/>
    <w:rsid w:val="00931CC9"/>
    <w:rsid w:val="00931EE8"/>
    <w:rsid w:val="009327E8"/>
    <w:rsid w:val="009329F8"/>
    <w:rsid w:val="00932C20"/>
    <w:rsid w:val="00932D42"/>
    <w:rsid w:val="00932F76"/>
    <w:rsid w:val="00934142"/>
    <w:rsid w:val="0093493F"/>
    <w:rsid w:val="0093650A"/>
    <w:rsid w:val="009365C1"/>
    <w:rsid w:val="00936942"/>
    <w:rsid w:val="00936997"/>
    <w:rsid w:val="00936BE3"/>
    <w:rsid w:val="00936DE7"/>
    <w:rsid w:val="00940046"/>
    <w:rsid w:val="00940326"/>
    <w:rsid w:val="00940D69"/>
    <w:rsid w:val="00941199"/>
    <w:rsid w:val="00941D4A"/>
    <w:rsid w:val="00941D61"/>
    <w:rsid w:val="0094234C"/>
    <w:rsid w:val="00944479"/>
    <w:rsid w:val="009444BF"/>
    <w:rsid w:val="00944788"/>
    <w:rsid w:val="009447F3"/>
    <w:rsid w:val="009448FD"/>
    <w:rsid w:val="00944C7A"/>
    <w:rsid w:val="00945010"/>
    <w:rsid w:val="00945625"/>
    <w:rsid w:val="009469FB"/>
    <w:rsid w:val="00946B6F"/>
    <w:rsid w:val="00950697"/>
    <w:rsid w:val="009509ED"/>
    <w:rsid w:val="00950B5D"/>
    <w:rsid w:val="00950D63"/>
    <w:rsid w:val="00950EEE"/>
    <w:rsid w:val="00950F29"/>
    <w:rsid w:val="009513A6"/>
    <w:rsid w:val="00951FF4"/>
    <w:rsid w:val="0095298D"/>
    <w:rsid w:val="009529B0"/>
    <w:rsid w:val="00952D4B"/>
    <w:rsid w:val="00952D53"/>
    <w:rsid w:val="00952DE7"/>
    <w:rsid w:val="0095398F"/>
    <w:rsid w:val="00954A7C"/>
    <w:rsid w:val="00955539"/>
    <w:rsid w:val="00955DC4"/>
    <w:rsid w:val="00955F39"/>
    <w:rsid w:val="009566EC"/>
    <w:rsid w:val="009568EC"/>
    <w:rsid w:val="009572B0"/>
    <w:rsid w:val="009578ED"/>
    <w:rsid w:val="009606B8"/>
    <w:rsid w:val="00960F4A"/>
    <w:rsid w:val="009611ED"/>
    <w:rsid w:val="00961306"/>
    <w:rsid w:val="00961354"/>
    <w:rsid w:val="009616C8"/>
    <w:rsid w:val="00961A8C"/>
    <w:rsid w:val="00961B43"/>
    <w:rsid w:val="0096269B"/>
    <w:rsid w:val="00962737"/>
    <w:rsid w:val="00962FFF"/>
    <w:rsid w:val="009630C0"/>
    <w:rsid w:val="00963456"/>
    <w:rsid w:val="00963854"/>
    <w:rsid w:val="0096395C"/>
    <w:rsid w:val="00963B42"/>
    <w:rsid w:val="009645D3"/>
    <w:rsid w:val="00964829"/>
    <w:rsid w:val="00964E07"/>
    <w:rsid w:val="00964EAE"/>
    <w:rsid w:val="0096545A"/>
    <w:rsid w:val="00966DF7"/>
    <w:rsid w:val="00970296"/>
    <w:rsid w:val="00970AB2"/>
    <w:rsid w:val="00970FFD"/>
    <w:rsid w:val="009710C0"/>
    <w:rsid w:val="00971A6B"/>
    <w:rsid w:val="00971B35"/>
    <w:rsid w:val="00973119"/>
    <w:rsid w:val="009731EE"/>
    <w:rsid w:val="009733E1"/>
    <w:rsid w:val="0097374E"/>
    <w:rsid w:val="00973784"/>
    <w:rsid w:val="0097467F"/>
    <w:rsid w:val="00974D76"/>
    <w:rsid w:val="00975409"/>
    <w:rsid w:val="00976916"/>
    <w:rsid w:val="00976EC9"/>
    <w:rsid w:val="00977D8C"/>
    <w:rsid w:val="00980374"/>
    <w:rsid w:val="0098050B"/>
    <w:rsid w:val="00980AA4"/>
    <w:rsid w:val="0098107A"/>
    <w:rsid w:val="009812C5"/>
    <w:rsid w:val="009813A1"/>
    <w:rsid w:val="00981423"/>
    <w:rsid w:val="00981459"/>
    <w:rsid w:val="009818A5"/>
    <w:rsid w:val="00981FDB"/>
    <w:rsid w:val="0098229F"/>
    <w:rsid w:val="00983143"/>
    <w:rsid w:val="0098328C"/>
    <w:rsid w:val="00983672"/>
    <w:rsid w:val="00983FC0"/>
    <w:rsid w:val="009847D8"/>
    <w:rsid w:val="00984B3B"/>
    <w:rsid w:val="00984D54"/>
    <w:rsid w:val="0098509D"/>
    <w:rsid w:val="0098529A"/>
    <w:rsid w:val="00985EBA"/>
    <w:rsid w:val="00986C53"/>
    <w:rsid w:val="0098719C"/>
    <w:rsid w:val="00987B2B"/>
    <w:rsid w:val="009913AA"/>
    <w:rsid w:val="009917A1"/>
    <w:rsid w:val="009925D1"/>
    <w:rsid w:val="00992ACC"/>
    <w:rsid w:val="00992F6D"/>
    <w:rsid w:val="009930F0"/>
    <w:rsid w:val="009934B0"/>
    <w:rsid w:val="00993FDD"/>
    <w:rsid w:val="0099408E"/>
    <w:rsid w:val="0099429A"/>
    <w:rsid w:val="00994418"/>
    <w:rsid w:val="00994630"/>
    <w:rsid w:val="0099491A"/>
    <w:rsid w:val="00994F9F"/>
    <w:rsid w:val="00995540"/>
    <w:rsid w:val="00995CC8"/>
    <w:rsid w:val="00995D60"/>
    <w:rsid w:val="00995EED"/>
    <w:rsid w:val="00995FA6"/>
    <w:rsid w:val="00996741"/>
    <w:rsid w:val="0099697F"/>
    <w:rsid w:val="00996B9E"/>
    <w:rsid w:val="00996E0F"/>
    <w:rsid w:val="00996E1F"/>
    <w:rsid w:val="00997CF0"/>
    <w:rsid w:val="009A105D"/>
    <w:rsid w:val="009A1E6F"/>
    <w:rsid w:val="009A251A"/>
    <w:rsid w:val="009A262C"/>
    <w:rsid w:val="009A3373"/>
    <w:rsid w:val="009A3583"/>
    <w:rsid w:val="009A3979"/>
    <w:rsid w:val="009A399A"/>
    <w:rsid w:val="009A3A80"/>
    <w:rsid w:val="009A3D74"/>
    <w:rsid w:val="009A4277"/>
    <w:rsid w:val="009A42FA"/>
    <w:rsid w:val="009A5240"/>
    <w:rsid w:val="009A53EF"/>
    <w:rsid w:val="009A59CC"/>
    <w:rsid w:val="009A63F7"/>
    <w:rsid w:val="009A6886"/>
    <w:rsid w:val="009A6B1C"/>
    <w:rsid w:val="009A7137"/>
    <w:rsid w:val="009A748B"/>
    <w:rsid w:val="009A74C4"/>
    <w:rsid w:val="009A7669"/>
    <w:rsid w:val="009A7DE9"/>
    <w:rsid w:val="009B015C"/>
    <w:rsid w:val="009B0B80"/>
    <w:rsid w:val="009B0CEF"/>
    <w:rsid w:val="009B2ABB"/>
    <w:rsid w:val="009B39B9"/>
    <w:rsid w:val="009B43C5"/>
    <w:rsid w:val="009B4581"/>
    <w:rsid w:val="009B4720"/>
    <w:rsid w:val="009B513B"/>
    <w:rsid w:val="009B5195"/>
    <w:rsid w:val="009B5F04"/>
    <w:rsid w:val="009B6213"/>
    <w:rsid w:val="009B672C"/>
    <w:rsid w:val="009B6B8F"/>
    <w:rsid w:val="009B6C97"/>
    <w:rsid w:val="009B71B4"/>
    <w:rsid w:val="009B7597"/>
    <w:rsid w:val="009C050A"/>
    <w:rsid w:val="009C0DE8"/>
    <w:rsid w:val="009C0F8B"/>
    <w:rsid w:val="009C10F6"/>
    <w:rsid w:val="009C1197"/>
    <w:rsid w:val="009C11DE"/>
    <w:rsid w:val="009C169C"/>
    <w:rsid w:val="009C1E56"/>
    <w:rsid w:val="009C22CF"/>
    <w:rsid w:val="009C25B9"/>
    <w:rsid w:val="009C2EEA"/>
    <w:rsid w:val="009C304C"/>
    <w:rsid w:val="009C34AE"/>
    <w:rsid w:val="009C3C33"/>
    <w:rsid w:val="009C43AC"/>
    <w:rsid w:val="009C44F4"/>
    <w:rsid w:val="009C539A"/>
    <w:rsid w:val="009C5666"/>
    <w:rsid w:val="009C5683"/>
    <w:rsid w:val="009C5A59"/>
    <w:rsid w:val="009C6580"/>
    <w:rsid w:val="009C77C9"/>
    <w:rsid w:val="009C7844"/>
    <w:rsid w:val="009D03AB"/>
    <w:rsid w:val="009D0598"/>
    <w:rsid w:val="009D169E"/>
    <w:rsid w:val="009D1811"/>
    <w:rsid w:val="009D1D53"/>
    <w:rsid w:val="009D2C51"/>
    <w:rsid w:val="009D312C"/>
    <w:rsid w:val="009D319B"/>
    <w:rsid w:val="009D329A"/>
    <w:rsid w:val="009D3A4E"/>
    <w:rsid w:val="009D3B47"/>
    <w:rsid w:val="009D3CBE"/>
    <w:rsid w:val="009D3E17"/>
    <w:rsid w:val="009D3E3C"/>
    <w:rsid w:val="009D4294"/>
    <w:rsid w:val="009D43F4"/>
    <w:rsid w:val="009D44AB"/>
    <w:rsid w:val="009D4BC8"/>
    <w:rsid w:val="009D4E52"/>
    <w:rsid w:val="009D4E61"/>
    <w:rsid w:val="009D559F"/>
    <w:rsid w:val="009D561D"/>
    <w:rsid w:val="009D56B0"/>
    <w:rsid w:val="009D598C"/>
    <w:rsid w:val="009D59AE"/>
    <w:rsid w:val="009D5FCB"/>
    <w:rsid w:val="009D6949"/>
    <w:rsid w:val="009D6B98"/>
    <w:rsid w:val="009D7539"/>
    <w:rsid w:val="009D7969"/>
    <w:rsid w:val="009D7B01"/>
    <w:rsid w:val="009E0011"/>
    <w:rsid w:val="009E0CE1"/>
    <w:rsid w:val="009E10B9"/>
    <w:rsid w:val="009E11DD"/>
    <w:rsid w:val="009E13CB"/>
    <w:rsid w:val="009E1DA4"/>
    <w:rsid w:val="009E1DC0"/>
    <w:rsid w:val="009E1EC3"/>
    <w:rsid w:val="009E23E7"/>
    <w:rsid w:val="009E242E"/>
    <w:rsid w:val="009E2869"/>
    <w:rsid w:val="009E2B51"/>
    <w:rsid w:val="009E2C0F"/>
    <w:rsid w:val="009E2FC0"/>
    <w:rsid w:val="009E3396"/>
    <w:rsid w:val="009E47AC"/>
    <w:rsid w:val="009E51DE"/>
    <w:rsid w:val="009E55C8"/>
    <w:rsid w:val="009E57C8"/>
    <w:rsid w:val="009E59C1"/>
    <w:rsid w:val="009E5E60"/>
    <w:rsid w:val="009E642F"/>
    <w:rsid w:val="009E68A1"/>
    <w:rsid w:val="009E6D5C"/>
    <w:rsid w:val="009E7A21"/>
    <w:rsid w:val="009F07B4"/>
    <w:rsid w:val="009F0D0F"/>
    <w:rsid w:val="009F1F73"/>
    <w:rsid w:val="009F223B"/>
    <w:rsid w:val="009F229D"/>
    <w:rsid w:val="009F313F"/>
    <w:rsid w:val="009F3D32"/>
    <w:rsid w:val="009F4805"/>
    <w:rsid w:val="009F4851"/>
    <w:rsid w:val="009F4874"/>
    <w:rsid w:val="009F5BF4"/>
    <w:rsid w:val="009F5F20"/>
    <w:rsid w:val="009F5F6C"/>
    <w:rsid w:val="009F6108"/>
    <w:rsid w:val="009F65FB"/>
    <w:rsid w:val="009F67D2"/>
    <w:rsid w:val="009F694A"/>
    <w:rsid w:val="009F7771"/>
    <w:rsid w:val="00A00139"/>
    <w:rsid w:val="00A001F6"/>
    <w:rsid w:val="00A00251"/>
    <w:rsid w:val="00A008E0"/>
    <w:rsid w:val="00A00C3C"/>
    <w:rsid w:val="00A01B0D"/>
    <w:rsid w:val="00A01BE5"/>
    <w:rsid w:val="00A024E4"/>
    <w:rsid w:val="00A02F87"/>
    <w:rsid w:val="00A03357"/>
    <w:rsid w:val="00A036AA"/>
    <w:rsid w:val="00A03AE4"/>
    <w:rsid w:val="00A044E7"/>
    <w:rsid w:val="00A0480B"/>
    <w:rsid w:val="00A05485"/>
    <w:rsid w:val="00A05FC7"/>
    <w:rsid w:val="00A0645E"/>
    <w:rsid w:val="00A06B81"/>
    <w:rsid w:val="00A07060"/>
    <w:rsid w:val="00A071EC"/>
    <w:rsid w:val="00A073E7"/>
    <w:rsid w:val="00A0786C"/>
    <w:rsid w:val="00A078E2"/>
    <w:rsid w:val="00A07B7F"/>
    <w:rsid w:val="00A07C1F"/>
    <w:rsid w:val="00A07D4F"/>
    <w:rsid w:val="00A07FD8"/>
    <w:rsid w:val="00A102E7"/>
    <w:rsid w:val="00A11131"/>
    <w:rsid w:val="00A11668"/>
    <w:rsid w:val="00A11A1C"/>
    <w:rsid w:val="00A11A4A"/>
    <w:rsid w:val="00A1259F"/>
    <w:rsid w:val="00A1293A"/>
    <w:rsid w:val="00A12D13"/>
    <w:rsid w:val="00A13276"/>
    <w:rsid w:val="00A13CBA"/>
    <w:rsid w:val="00A13E13"/>
    <w:rsid w:val="00A143C8"/>
    <w:rsid w:val="00A154CA"/>
    <w:rsid w:val="00A1582C"/>
    <w:rsid w:val="00A15892"/>
    <w:rsid w:val="00A15DFC"/>
    <w:rsid w:val="00A16199"/>
    <w:rsid w:val="00A16485"/>
    <w:rsid w:val="00A1699A"/>
    <w:rsid w:val="00A169BA"/>
    <w:rsid w:val="00A169E9"/>
    <w:rsid w:val="00A16B3C"/>
    <w:rsid w:val="00A1706E"/>
    <w:rsid w:val="00A20234"/>
    <w:rsid w:val="00A20F4F"/>
    <w:rsid w:val="00A211C4"/>
    <w:rsid w:val="00A21EFD"/>
    <w:rsid w:val="00A24064"/>
    <w:rsid w:val="00A24074"/>
    <w:rsid w:val="00A245E9"/>
    <w:rsid w:val="00A24AF6"/>
    <w:rsid w:val="00A25471"/>
    <w:rsid w:val="00A25516"/>
    <w:rsid w:val="00A25A00"/>
    <w:rsid w:val="00A25A0B"/>
    <w:rsid w:val="00A263F1"/>
    <w:rsid w:val="00A26BCA"/>
    <w:rsid w:val="00A26BCD"/>
    <w:rsid w:val="00A2705E"/>
    <w:rsid w:val="00A27069"/>
    <w:rsid w:val="00A2726E"/>
    <w:rsid w:val="00A272F4"/>
    <w:rsid w:val="00A27568"/>
    <w:rsid w:val="00A27601"/>
    <w:rsid w:val="00A277AD"/>
    <w:rsid w:val="00A30815"/>
    <w:rsid w:val="00A31319"/>
    <w:rsid w:val="00A31574"/>
    <w:rsid w:val="00A3196C"/>
    <w:rsid w:val="00A32187"/>
    <w:rsid w:val="00A322FE"/>
    <w:rsid w:val="00A328B7"/>
    <w:rsid w:val="00A32AEC"/>
    <w:rsid w:val="00A32F1D"/>
    <w:rsid w:val="00A33464"/>
    <w:rsid w:val="00A33521"/>
    <w:rsid w:val="00A335FC"/>
    <w:rsid w:val="00A33874"/>
    <w:rsid w:val="00A338CF"/>
    <w:rsid w:val="00A33CF7"/>
    <w:rsid w:val="00A33D63"/>
    <w:rsid w:val="00A33E85"/>
    <w:rsid w:val="00A34434"/>
    <w:rsid w:val="00A3491C"/>
    <w:rsid w:val="00A34C4A"/>
    <w:rsid w:val="00A36008"/>
    <w:rsid w:val="00A371DA"/>
    <w:rsid w:val="00A37E8A"/>
    <w:rsid w:val="00A37EC4"/>
    <w:rsid w:val="00A400DC"/>
    <w:rsid w:val="00A4016B"/>
    <w:rsid w:val="00A40306"/>
    <w:rsid w:val="00A40321"/>
    <w:rsid w:val="00A405B7"/>
    <w:rsid w:val="00A40983"/>
    <w:rsid w:val="00A40B30"/>
    <w:rsid w:val="00A40B61"/>
    <w:rsid w:val="00A40C0C"/>
    <w:rsid w:val="00A40C71"/>
    <w:rsid w:val="00A41D86"/>
    <w:rsid w:val="00A41E84"/>
    <w:rsid w:val="00A429E3"/>
    <w:rsid w:val="00A42B0D"/>
    <w:rsid w:val="00A42D20"/>
    <w:rsid w:val="00A434E6"/>
    <w:rsid w:val="00A4396C"/>
    <w:rsid w:val="00A43B38"/>
    <w:rsid w:val="00A43C0A"/>
    <w:rsid w:val="00A4444D"/>
    <w:rsid w:val="00A45772"/>
    <w:rsid w:val="00A45952"/>
    <w:rsid w:val="00A45E10"/>
    <w:rsid w:val="00A4622E"/>
    <w:rsid w:val="00A46358"/>
    <w:rsid w:val="00A46805"/>
    <w:rsid w:val="00A46EEC"/>
    <w:rsid w:val="00A47467"/>
    <w:rsid w:val="00A476A6"/>
    <w:rsid w:val="00A476F7"/>
    <w:rsid w:val="00A47A75"/>
    <w:rsid w:val="00A47F7A"/>
    <w:rsid w:val="00A50679"/>
    <w:rsid w:val="00A50C1C"/>
    <w:rsid w:val="00A50EE8"/>
    <w:rsid w:val="00A51D99"/>
    <w:rsid w:val="00A523A3"/>
    <w:rsid w:val="00A52961"/>
    <w:rsid w:val="00A52CCD"/>
    <w:rsid w:val="00A540E7"/>
    <w:rsid w:val="00A5436C"/>
    <w:rsid w:val="00A545BE"/>
    <w:rsid w:val="00A55DF5"/>
    <w:rsid w:val="00A56631"/>
    <w:rsid w:val="00A566AB"/>
    <w:rsid w:val="00A5691F"/>
    <w:rsid w:val="00A5693A"/>
    <w:rsid w:val="00A56FD2"/>
    <w:rsid w:val="00A5719D"/>
    <w:rsid w:val="00A57955"/>
    <w:rsid w:val="00A6002D"/>
    <w:rsid w:val="00A60195"/>
    <w:rsid w:val="00A6024D"/>
    <w:rsid w:val="00A60415"/>
    <w:rsid w:val="00A607C5"/>
    <w:rsid w:val="00A60B06"/>
    <w:rsid w:val="00A60B85"/>
    <w:rsid w:val="00A613D6"/>
    <w:rsid w:val="00A61CCA"/>
    <w:rsid w:val="00A61DC0"/>
    <w:rsid w:val="00A62003"/>
    <w:rsid w:val="00A6213D"/>
    <w:rsid w:val="00A62E75"/>
    <w:rsid w:val="00A631AF"/>
    <w:rsid w:val="00A64511"/>
    <w:rsid w:val="00A6530D"/>
    <w:rsid w:val="00A6565E"/>
    <w:rsid w:val="00A65CDE"/>
    <w:rsid w:val="00A66005"/>
    <w:rsid w:val="00A66B8F"/>
    <w:rsid w:val="00A66D6F"/>
    <w:rsid w:val="00A66E6E"/>
    <w:rsid w:val="00A66FF6"/>
    <w:rsid w:val="00A671F9"/>
    <w:rsid w:val="00A67266"/>
    <w:rsid w:val="00A6758E"/>
    <w:rsid w:val="00A67F9A"/>
    <w:rsid w:val="00A67FBC"/>
    <w:rsid w:val="00A70852"/>
    <w:rsid w:val="00A70DA7"/>
    <w:rsid w:val="00A70DFE"/>
    <w:rsid w:val="00A713AE"/>
    <w:rsid w:val="00A713FD"/>
    <w:rsid w:val="00A7150F"/>
    <w:rsid w:val="00A7167F"/>
    <w:rsid w:val="00A71CD5"/>
    <w:rsid w:val="00A72222"/>
    <w:rsid w:val="00A729CF"/>
    <w:rsid w:val="00A73333"/>
    <w:rsid w:val="00A74056"/>
    <w:rsid w:val="00A7414D"/>
    <w:rsid w:val="00A74465"/>
    <w:rsid w:val="00A7541F"/>
    <w:rsid w:val="00A754DD"/>
    <w:rsid w:val="00A759C4"/>
    <w:rsid w:val="00A76699"/>
    <w:rsid w:val="00A76B20"/>
    <w:rsid w:val="00A76D75"/>
    <w:rsid w:val="00A77006"/>
    <w:rsid w:val="00A7776F"/>
    <w:rsid w:val="00A8058E"/>
    <w:rsid w:val="00A82816"/>
    <w:rsid w:val="00A82C83"/>
    <w:rsid w:val="00A8419E"/>
    <w:rsid w:val="00A847B2"/>
    <w:rsid w:val="00A84AEA"/>
    <w:rsid w:val="00A84AFC"/>
    <w:rsid w:val="00A84BD5"/>
    <w:rsid w:val="00A84E25"/>
    <w:rsid w:val="00A85768"/>
    <w:rsid w:val="00A85B4E"/>
    <w:rsid w:val="00A85F1E"/>
    <w:rsid w:val="00A86FD3"/>
    <w:rsid w:val="00A87055"/>
    <w:rsid w:val="00A870BE"/>
    <w:rsid w:val="00A872F1"/>
    <w:rsid w:val="00A8784A"/>
    <w:rsid w:val="00A87E99"/>
    <w:rsid w:val="00A90C2E"/>
    <w:rsid w:val="00A920E5"/>
    <w:rsid w:val="00A9265B"/>
    <w:rsid w:val="00A92AA0"/>
    <w:rsid w:val="00A92C8A"/>
    <w:rsid w:val="00A9320D"/>
    <w:rsid w:val="00A932B9"/>
    <w:rsid w:val="00A93652"/>
    <w:rsid w:val="00A9417E"/>
    <w:rsid w:val="00A94862"/>
    <w:rsid w:val="00A95731"/>
    <w:rsid w:val="00A958C2"/>
    <w:rsid w:val="00A95DCF"/>
    <w:rsid w:val="00A966ED"/>
    <w:rsid w:val="00A96922"/>
    <w:rsid w:val="00A96DCA"/>
    <w:rsid w:val="00A97713"/>
    <w:rsid w:val="00A97D74"/>
    <w:rsid w:val="00A97FB2"/>
    <w:rsid w:val="00AA029F"/>
    <w:rsid w:val="00AA0F6B"/>
    <w:rsid w:val="00AA1313"/>
    <w:rsid w:val="00AA16F0"/>
    <w:rsid w:val="00AA1949"/>
    <w:rsid w:val="00AA1DDB"/>
    <w:rsid w:val="00AA24E8"/>
    <w:rsid w:val="00AA26DB"/>
    <w:rsid w:val="00AA2745"/>
    <w:rsid w:val="00AA2939"/>
    <w:rsid w:val="00AA2A07"/>
    <w:rsid w:val="00AA2D97"/>
    <w:rsid w:val="00AA3E40"/>
    <w:rsid w:val="00AA424B"/>
    <w:rsid w:val="00AA4AAE"/>
    <w:rsid w:val="00AA4C5F"/>
    <w:rsid w:val="00AA594F"/>
    <w:rsid w:val="00AA59DD"/>
    <w:rsid w:val="00AA5ACF"/>
    <w:rsid w:val="00AA618B"/>
    <w:rsid w:val="00AA6963"/>
    <w:rsid w:val="00AA6FB0"/>
    <w:rsid w:val="00AA7310"/>
    <w:rsid w:val="00AB009D"/>
    <w:rsid w:val="00AB06C0"/>
    <w:rsid w:val="00AB0722"/>
    <w:rsid w:val="00AB0909"/>
    <w:rsid w:val="00AB1159"/>
    <w:rsid w:val="00AB16BB"/>
    <w:rsid w:val="00AB17BB"/>
    <w:rsid w:val="00AB1B7E"/>
    <w:rsid w:val="00AB208D"/>
    <w:rsid w:val="00AB24EF"/>
    <w:rsid w:val="00AB255C"/>
    <w:rsid w:val="00AB262E"/>
    <w:rsid w:val="00AB2809"/>
    <w:rsid w:val="00AB3830"/>
    <w:rsid w:val="00AB3C95"/>
    <w:rsid w:val="00AB3E4B"/>
    <w:rsid w:val="00AB43A1"/>
    <w:rsid w:val="00AB48BD"/>
    <w:rsid w:val="00AB50B7"/>
    <w:rsid w:val="00AB50D2"/>
    <w:rsid w:val="00AB5189"/>
    <w:rsid w:val="00AB56F2"/>
    <w:rsid w:val="00AB5C1E"/>
    <w:rsid w:val="00AB5D12"/>
    <w:rsid w:val="00AB5F83"/>
    <w:rsid w:val="00AB65DF"/>
    <w:rsid w:val="00AB6600"/>
    <w:rsid w:val="00AB69BA"/>
    <w:rsid w:val="00AB73A9"/>
    <w:rsid w:val="00AB75AC"/>
    <w:rsid w:val="00AB77EB"/>
    <w:rsid w:val="00AB78AE"/>
    <w:rsid w:val="00AB7ACB"/>
    <w:rsid w:val="00AB7D90"/>
    <w:rsid w:val="00AC018A"/>
    <w:rsid w:val="00AC0416"/>
    <w:rsid w:val="00AC1B81"/>
    <w:rsid w:val="00AC2E71"/>
    <w:rsid w:val="00AC3378"/>
    <w:rsid w:val="00AC3B05"/>
    <w:rsid w:val="00AC3B6F"/>
    <w:rsid w:val="00AC41C4"/>
    <w:rsid w:val="00AC4324"/>
    <w:rsid w:val="00AC5018"/>
    <w:rsid w:val="00AC5088"/>
    <w:rsid w:val="00AC5B76"/>
    <w:rsid w:val="00AC5B93"/>
    <w:rsid w:val="00AC63A9"/>
    <w:rsid w:val="00AC6CD8"/>
    <w:rsid w:val="00AC7885"/>
    <w:rsid w:val="00AD046C"/>
    <w:rsid w:val="00AD07AE"/>
    <w:rsid w:val="00AD0A6C"/>
    <w:rsid w:val="00AD0DB5"/>
    <w:rsid w:val="00AD0DD4"/>
    <w:rsid w:val="00AD11CC"/>
    <w:rsid w:val="00AD1CE7"/>
    <w:rsid w:val="00AD2679"/>
    <w:rsid w:val="00AD2B50"/>
    <w:rsid w:val="00AD2BE8"/>
    <w:rsid w:val="00AD2E5D"/>
    <w:rsid w:val="00AD2F2B"/>
    <w:rsid w:val="00AD3210"/>
    <w:rsid w:val="00AD472F"/>
    <w:rsid w:val="00AD51E3"/>
    <w:rsid w:val="00AD692D"/>
    <w:rsid w:val="00AD6F8F"/>
    <w:rsid w:val="00AD7642"/>
    <w:rsid w:val="00AD78C5"/>
    <w:rsid w:val="00AD79C8"/>
    <w:rsid w:val="00AD7E30"/>
    <w:rsid w:val="00AE023C"/>
    <w:rsid w:val="00AE026C"/>
    <w:rsid w:val="00AE0F25"/>
    <w:rsid w:val="00AE1465"/>
    <w:rsid w:val="00AE1570"/>
    <w:rsid w:val="00AE187B"/>
    <w:rsid w:val="00AE1D22"/>
    <w:rsid w:val="00AE282A"/>
    <w:rsid w:val="00AE2A9F"/>
    <w:rsid w:val="00AE2C3F"/>
    <w:rsid w:val="00AE36FA"/>
    <w:rsid w:val="00AE3A2D"/>
    <w:rsid w:val="00AE3C91"/>
    <w:rsid w:val="00AE4484"/>
    <w:rsid w:val="00AE4864"/>
    <w:rsid w:val="00AE4E4B"/>
    <w:rsid w:val="00AE4E58"/>
    <w:rsid w:val="00AE520C"/>
    <w:rsid w:val="00AE5404"/>
    <w:rsid w:val="00AE5588"/>
    <w:rsid w:val="00AE55D9"/>
    <w:rsid w:val="00AE5B46"/>
    <w:rsid w:val="00AE5BC3"/>
    <w:rsid w:val="00AE6833"/>
    <w:rsid w:val="00AE7E8F"/>
    <w:rsid w:val="00AF007F"/>
    <w:rsid w:val="00AF086B"/>
    <w:rsid w:val="00AF1EBB"/>
    <w:rsid w:val="00AF2D08"/>
    <w:rsid w:val="00AF2D42"/>
    <w:rsid w:val="00AF3041"/>
    <w:rsid w:val="00AF518A"/>
    <w:rsid w:val="00AF5356"/>
    <w:rsid w:val="00AF57E3"/>
    <w:rsid w:val="00AF58EF"/>
    <w:rsid w:val="00AF5ABD"/>
    <w:rsid w:val="00AF5B77"/>
    <w:rsid w:val="00AF60C2"/>
    <w:rsid w:val="00AF6524"/>
    <w:rsid w:val="00AF6872"/>
    <w:rsid w:val="00AF6B75"/>
    <w:rsid w:val="00AF6CD4"/>
    <w:rsid w:val="00AF6EA1"/>
    <w:rsid w:val="00AF7778"/>
    <w:rsid w:val="00AF7DF0"/>
    <w:rsid w:val="00B001E5"/>
    <w:rsid w:val="00B00B6A"/>
    <w:rsid w:val="00B00C8A"/>
    <w:rsid w:val="00B0117E"/>
    <w:rsid w:val="00B01721"/>
    <w:rsid w:val="00B01A6D"/>
    <w:rsid w:val="00B02024"/>
    <w:rsid w:val="00B0208F"/>
    <w:rsid w:val="00B02DA8"/>
    <w:rsid w:val="00B03332"/>
    <w:rsid w:val="00B03C89"/>
    <w:rsid w:val="00B03F36"/>
    <w:rsid w:val="00B04555"/>
    <w:rsid w:val="00B04641"/>
    <w:rsid w:val="00B04A38"/>
    <w:rsid w:val="00B04DB5"/>
    <w:rsid w:val="00B0512D"/>
    <w:rsid w:val="00B05A30"/>
    <w:rsid w:val="00B05CAF"/>
    <w:rsid w:val="00B06AD8"/>
    <w:rsid w:val="00B07D0F"/>
    <w:rsid w:val="00B07E77"/>
    <w:rsid w:val="00B101E8"/>
    <w:rsid w:val="00B1055D"/>
    <w:rsid w:val="00B108D9"/>
    <w:rsid w:val="00B10FDA"/>
    <w:rsid w:val="00B112F7"/>
    <w:rsid w:val="00B11996"/>
    <w:rsid w:val="00B11C7E"/>
    <w:rsid w:val="00B1213D"/>
    <w:rsid w:val="00B121F6"/>
    <w:rsid w:val="00B12692"/>
    <w:rsid w:val="00B12C3D"/>
    <w:rsid w:val="00B13030"/>
    <w:rsid w:val="00B13D83"/>
    <w:rsid w:val="00B143D2"/>
    <w:rsid w:val="00B1464A"/>
    <w:rsid w:val="00B14982"/>
    <w:rsid w:val="00B14C1E"/>
    <w:rsid w:val="00B14EAF"/>
    <w:rsid w:val="00B154A7"/>
    <w:rsid w:val="00B155CF"/>
    <w:rsid w:val="00B15634"/>
    <w:rsid w:val="00B159DB"/>
    <w:rsid w:val="00B16041"/>
    <w:rsid w:val="00B16042"/>
    <w:rsid w:val="00B164B3"/>
    <w:rsid w:val="00B16D03"/>
    <w:rsid w:val="00B1764F"/>
    <w:rsid w:val="00B17CB9"/>
    <w:rsid w:val="00B208D3"/>
    <w:rsid w:val="00B20968"/>
    <w:rsid w:val="00B20FC2"/>
    <w:rsid w:val="00B2160B"/>
    <w:rsid w:val="00B22E88"/>
    <w:rsid w:val="00B2331B"/>
    <w:rsid w:val="00B2343B"/>
    <w:rsid w:val="00B24C63"/>
    <w:rsid w:val="00B266FF"/>
    <w:rsid w:val="00B26C40"/>
    <w:rsid w:val="00B26E31"/>
    <w:rsid w:val="00B26F9E"/>
    <w:rsid w:val="00B270E7"/>
    <w:rsid w:val="00B27221"/>
    <w:rsid w:val="00B27B83"/>
    <w:rsid w:val="00B27CBE"/>
    <w:rsid w:val="00B27D39"/>
    <w:rsid w:val="00B303EE"/>
    <w:rsid w:val="00B304BD"/>
    <w:rsid w:val="00B30673"/>
    <w:rsid w:val="00B30C94"/>
    <w:rsid w:val="00B30E94"/>
    <w:rsid w:val="00B30EAE"/>
    <w:rsid w:val="00B31451"/>
    <w:rsid w:val="00B31599"/>
    <w:rsid w:val="00B316AD"/>
    <w:rsid w:val="00B317FD"/>
    <w:rsid w:val="00B31B58"/>
    <w:rsid w:val="00B31BFF"/>
    <w:rsid w:val="00B31D72"/>
    <w:rsid w:val="00B32CB3"/>
    <w:rsid w:val="00B32F8C"/>
    <w:rsid w:val="00B33187"/>
    <w:rsid w:val="00B3348A"/>
    <w:rsid w:val="00B33787"/>
    <w:rsid w:val="00B34910"/>
    <w:rsid w:val="00B34F58"/>
    <w:rsid w:val="00B34FBD"/>
    <w:rsid w:val="00B3517B"/>
    <w:rsid w:val="00B35193"/>
    <w:rsid w:val="00B3530F"/>
    <w:rsid w:val="00B354A5"/>
    <w:rsid w:val="00B37019"/>
    <w:rsid w:val="00B37D4D"/>
    <w:rsid w:val="00B37D8C"/>
    <w:rsid w:val="00B40451"/>
    <w:rsid w:val="00B40576"/>
    <w:rsid w:val="00B40E3F"/>
    <w:rsid w:val="00B40E5A"/>
    <w:rsid w:val="00B412E7"/>
    <w:rsid w:val="00B41804"/>
    <w:rsid w:val="00B41816"/>
    <w:rsid w:val="00B41B64"/>
    <w:rsid w:val="00B41BAE"/>
    <w:rsid w:val="00B423B5"/>
    <w:rsid w:val="00B430C4"/>
    <w:rsid w:val="00B43557"/>
    <w:rsid w:val="00B43673"/>
    <w:rsid w:val="00B43768"/>
    <w:rsid w:val="00B43E65"/>
    <w:rsid w:val="00B43E7F"/>
    <w:rsid w:val="00B43E98"/>
    <w:rsid w:val="00B44004"/>
    <w:rsid w:val="00B442DA"/>
    <w:rsid w:val="00B44425"/>
    <w:rsid w:val="00B45633"/>
    <w:rsid w:val="00B45AFD"/>
    <w:rsid w:val="00B45B62"/>
    <w:rsid w:val="00B46095"/>
    <w:rsid w:val="00B46103"/>
    <w:rsid w:val="00B46307"/>
    <w:rsid w:val="00B46383"/>
    <w:rsid w:val="00B469DC"/>
    <w:rsid w:val="00B47051"/>
    <w:rsid w:val="00B47074"/>
    <w:rsid w:val="00B5052F"/>
    <w:rsid w:val="00B50AA0"/>
    <w:rsid w:val="00B50CF4"/>
    <w:rsid w:val="00B50FD0"/>
    <w:rsid w:val="00B512CC"/>
    <w:rsid w:val="00B51559"/>
    <w:rsid w:val="00B51A93"/>
    <w:rsid w:val="00B51E92"/>
    <w:rsid w:val="00B51F27"/>
    <w:rsid w:val="00B52E3E"/>
    <w:rsid w:val="00B53CC1"/>
    <w:rsid w:val="00B543A1"/>
    <w:rsid w:val="00B54D87"/>
    <w:rsid w:val="00B54DAE"/>
    <w:rsid w:val="00B54EBD"/>
    <w:rsid w:val="00B55AE0"/>
    <w:rsid w:val="00B55D2D"/>
    <w:rsid w:val="00B55E21"/>
    <w:rsid w:val="00B56128"/>
    <w:rsid w:val="00B561E2"/>
    <w:rsid w:val="00B566AF"/>
    <w:rsid w:val="00B57185"/>
    <w:rsid w:val="00B573FA"/>
    <w:rsid w:val="00B57D97"/>
    <w:rsid w:val="00B60E6A"/>
    <w:rsid w:val="00B60EF4"/>
    <w:rsid w:val="00B6116F"/>
    <w:rsid w:val="00B612EA"/>
    <w:rsid w:val="00B61B50"/>
    <w:rsid w:val="00B61C7F"/>
    <w:rsid w:val="00B61DCF"/>
    <w:rsid w:val="00B624B7"/>
    <w:rsid w:val="00B62653"/>
    <w:rsid w:val="00B627E1"/>
    <w:rsid w:val="00B62B72"/>
    <w:rsid w:val="00B62C29"/>
    <w:rsid w:val="00B63180"/>
    <w:rsid w:val="00B63189"/>
    <w:rsid w:val="00B6322D"/>
    <w:rsid w:val="00B640B0"/>
    <w:rsid w:val="00B64698"/>
    <w:rsid w:val="00B64F44"/>
    <w:rsid w:val="00B6520C"/>
    <w:rsid w:val="00B65536"/>
    <w:rsid w:val="00B65DE0"/>
    <w:rsid w:val="00B65F70"/>
    <w:rsid w:val="00B67134"/>
    <w:rsid w:val="00B67518"/>
    <w:rsid w:val="00B7269D"/>
    <w:rsid w:val="00B72CB6"/>
    <w:rsid w:val="00B735C8"/>
    <w:rsid w:val="00B73A73"/>
    <w:rsid w:val="00B73B80"/>
    <w:rsid w:val="00B73BA7"/>
    <w:rsid w:val="00B73CF2"/>
    <w:rsid w:val="00B74120"/>
    <w:rsid w:val="00B748D7"/>
    <w:rsid w:val="00B74C43"/>
    <w:rsid w:val="00B75117"/>
    <w:rsid w:val="00B75CEA"/>
    <w:rsid w:val="00B75F59"/>
    <w:rsid w:val="00B76001"/>
    <w:rsid w:val="00B76542"/>
    <w:rsid w:val="00B76A27"/>
    <w:rsid w:val="00B77448"/>
    <w:rsid w:val="00B77588"/>
    <w:rsid w:val="00B77589"/>
    <w:rsid w:val="00B7763B"/>
    <w:rsid w:val="00B77F8F"/>
    <w:rsid w:val="00B801AD"/>
    <w:rsid w:val="00B802B2"/>
    <w:rsid w:val="00B810E7"/>
    <w:rsid w:val="00B81AC8"/>
    <w:rsid w:val="00B81E13"/>
    <w:rsid w:val="00B81FED"/>
    <w:rsid w:val="00B820D6"/>
    <w:rsid w:val="00B82478"/>
    <w:rsid w:val="00B8319E"/>
    <w:rsid w:val="00B8343B"/>
    <w:rsid w:val="00B84FEB"/>
    <w:rsid w:val="00B8518E"/>
    <w:rsid w:val="00B853DF"/>
    <w:rsid w:val="00B86199"/>
    <w:rsid w:val="00B86E52"/>
    <w:rsid w:val="00B876D9"/>
    <w:rsid w:val="00B902F2"/>
    <w:rsid w:val="00B90789"/>
    <w:rsid w:val="00B90958"/>
    <w:rsid w:val="00B90970"/>
    <w:rsid w:val="00B90DBF"/>
    <w:rsid w:val="00B9155E"/>
    <w:rsid w:val="00B91ABF"/>
    <w:rsid w:val="00B91E71"/>
    <w:rsid w:val="00B92011"/>
    <w:rsid w:val="00B92414"/>
    <w:rsid w:val="00B92F43"/>
    <w:rsid w:val="00B9334A"/>
    <w:rsid w:val="00B93690"/>
    <w:rsid w:val="00B936F4"/>
    <w:rsid w:val="00B93CF5"/>
    <w:rsid w:val="00B945ED"/>
    <w:rsid w:val="00B94BBC"/>
    <w:rsid w:val="00B9583F"/>
    <w:rsid w:val="00B96875"/>
    <w:rsid w:val="00B96DBA"/>
    <w:rsid w:val="00B97337"/>
    <w:rsid w:val="00B97361"/>
    <w:rsid w:val="00B974EB"/>
    <w:rsid w:val="00B9770D"/>
    <w:rsid w:val="00B97A7C"/>
    <w:rsid w:val="00BA09EA"/>
    <w:rsid w:val="00BA0DCF"/>
    <w:rsid w:val="00BA0FB9"/>
    <w:rsid w:val="00BA131F"/>
    <w:rsid w:val="00BA13BC"/>
    <w:rsid w:val="00BA13FE"/>
    <w:rsid w:val="00BA16F7"/>
    <w:rsid w:val="00BA1AF0"/>
    <w:rsid w:val="00BA2329"/>
    <w:rsid w:val="00BA2B2B"/>
    <w:rsid w:val="00BA2EAC"/>
    <w:rsid w:val="00BA35BA"/>
    <w:rsid w:val="00BA4084"/>
    <w:rsid w:val="00BA4383"/>
    <w:rsid w:val="00BA4973"/>
    <w:rsid w:val="00BA4C61"/>
    <w:rsid w:val="00BA542E"/>
    <w:rsid w:val="00BA56F2"/>
    <w:rsid w:val="00BA5A08"/>
    <w:rsid w:val="00BA5BAA"/>
    <w:rsid w:val="00BA61D7"/>
    <w:rsid w:val="00BA61FD"/>
    <w:rsid w:val="00BA6578"/>
    <w:rsid w:val="00BA6EA9"/>
    <w:rsid w:val="00BA77E3"/>
    <w:rsid w:val="00BA7A8A"/>
    <w:rsid w:val="00BB0180"/>
    <w:rsid w:val="00BB045B"/>
    <w:rsid w:val="00BB0841"/>
    <w:rsid w:val="00BB104B"/>
    <w:rsid w:val="00BB22D3"/>
    <w:rsid w:val="00BB254E"/>
    <w:rsid w:val="00BB25B7"/>
    <w:rsid w:val="00BB261B"/>
    <w:rsid w:val="00BB2AB3"/>
    <w:rsid w:val="00BB2BFF"/>
    <w:rsid w:val="00BB2E2F"/>
    <w:rsid w:val="00BB314C"/>
    <w:rsid w:val="00BB333F"/>
    <w:rsid w:val="00BB344C"/>
    <w:rsid w:val="00BB3BF7"/>
    <w:rsid w:val="00BB3C97"/>
    <w:rsid w:val="00BB3D06"/>
    <w:rsid w:val="00BB45BF"/>
    <w:rsid w:val="00BB4FB0"/>
    <w:rsid w:val="00BB5174"/>
    <w:rsid w:val="00BB5D5F"/>
    <w:rsid w:val="00BB5DCC"/>
    <w:rsid w:val="00BB5E35"/>
    <w:rsid w:val="00BB5E48"/>
    <w:rsid w:val="00BB611E"/>
    <w:rsid w:val="00BB61E2"/>
    <w:rsid w:val="00BB62AC"/>
    <w:rsid w:val="00BB6303"/>
    <w:rsid w:val="00BB7090"/>
    <w:rsid w:val="00BB70E6"/>
    <w:rsid w:val="00BB7571"/>
    <w:rsid w:val="00BB7694"/>
    <w:rsid w:val="00BC0BA3"/>
    <w:rsid w:val="00BC0BF0"/>
    <w:rsid w:val="00BC0C59"/>
    <w:rsid w:val="00BC0DE6"/>
    <w:rsid w:val="00BC0E4A"/>
    <w:rsid w:val="00BC192C"/>
    <w:rsid w:val="00BC2154"/>
    <w:rsid w:val="00BC21E7"/>
    <w:rsid w:val="00BC2624"/>
    <w:rsid w:val="00BC28B4"/>
    <w:rsid w:val="00BC29D0"/>
    <w:rsid w:val="00BC2BB7"/>
    <w:rsid w:val="00BC2E5B"/>
    <w:rsid w:val="00BC3341"/>
    <w:rsid w:val="00BC335C"/>
    <w:rsid w:val="00BC3A26"/>
    <w:rsid w:val="00BC3A71"/>
    <w:rsid w:val="00BC4EBD"/>
    <w:rsid w:val="00BC4FD8"/>
    <w:rsid w:val="00BC5422"/>
    <w:rsid w:val="00BC5ADB"/>
    <w:rsid w:val="00BC5F59"/>
    <w:rsid w:val="00BC6B2E"/>
    <w:rsid w:val="00BC6D9F"/>
    <w:rsid w:val="00BC6F03"/>
    <w:rsid w:val="00BC720C"/>
    <w:rsid w:val="00BC7937"/>
    <w:rsid w:val="00BC79C7"/>
    <w:rsid w:val="00BC7B43"/>
    <w:rsid w:val="00BD0209"/>
    <w:rsid w:val="00BD0270"/>
    <w:rsid w:val="00BD0B97"/>
    <w:rsid w:val="00BD104D"/>
    <w:rsid w:val="00BD1255"/>
    <w:rsid w:val="00BD2663"/>
    <w:rsid w:val="00BD2992"/>
    <w:rsid w:val="00BD30EF"/>
    <w:rsid w:val="00BD35D2"/>
    <w:rsid w:val="00BD3650"/>
    <w:rsid w:val="00BD3ABF"/>
    <w:rsid w:val="00BD40F2"/>
    <w:rsid w:val="00BD4E4A"/>
    <w:rsid w:val="00BD4E64"/>
    <w:rsid w:val="00BD513B"/>
    <w:rsid w:val="00BD538B"/>
    <w:rsid w:val="00BD557C"/>
    <w:rsid w:val="00BD5B9A"/>
    <w:rsid w:val="00BD5D17"/>
    <w:rsid w:val="00BD5EE3"/>
    <w:rsid w:val="00BD62D1"/>
    <w:rsid w:val="00BD6EB6"/>
    <w:rsid w:val="00BD7343"/>
    <w:rsid w:val="00BD7883"/>
    <w:rsid w:val="00BD7CA6"/>
    <w:rsid w:val="00BD7FC1"/>
    <w:rsid w:val="00BE032B"/>
    <w:rsid w:val="00BE032C"/>
    <w:rsid w:val="00BE03A8"/>
    <w:rsid w:val="00BE0C7B"/>
    <w:rsid w:val="00BE13B3"/>
    <w:rsid w:val="00BE21DE"/>
    <w:rsid w:val="00BE251E"/>
    <w:rsid w:val="00BE26E8"/>
    <w:rsid w:val="00BE299E"/>
    <w:rsid w:val="00BE29E7"/>
    <w:rsid w:val="00BE2A2F"/>
    <w:rsid w:val="00BE2F8E"/>
    <w:rsid w:val="00BE2FFF"/>
    <w:rsid w:val="00BE3D5A"/>
    <w:rsid w:val="00BE4E43"/>
    <w:rsid w:val="00BE69FD"/>
    <w:rsid w:val="00BE6D15"/>
    <w:rsid w:val="00BE6FEA"/>
    <w:rsid w:val="00BE7008"/>
    <w:rsid w:val="00BE7043"/>
    <w:rsid w:val="00BE780C"/>
    <w:rsid w:val="00BE78C7"/>
    <w:rsid w:val="00BE7DAD"/>
    <w:rsid w:val="00BF04E5"/>
    <w:rsid w:val="00BF052A"/>
    <w:rsid w:val="00BF09AF"/>
    <w:rsid w:val="00BF0E43"/>
    <w:rsid w:val="00BF0E6E"/>
    <w:rsid w:val="00BF1025"/>
    <w:rsid w:val="00BF1032"/>
    <w:rsid w:val="00BF195D"/>
    <w:rsid w:val="00BF1BA4"/>
    <w:rsid w:val="00BF26C9"/>
    <w:rsid w:val="00BF270D"/>
    <w:rsid w:val="00BF28AA"/>
    <w:rsid w:val="00BF30BC"/>
    <w:rsid w:val="00BF3B2D"/>
    <w:rsid w:val="00BF3E92"/>
    <w:rsid w:val="00BF4AA4"/>
    <w:rsid w:val="00BF4AF3"/>
    <w:rsid w:val="00BF4E30"/>
    <w:rsid w:val="00BF4EA9"/>
    <w:rsid w:val="00BF5655"/>
    <w:rsid w:val="00BF5955"/>
    <w:rsid w:val="00BF59BF"/>
    <w:rsid w:val="00BF61A5"/>
    <w:rsid w:val="00BF6D0C"/>
    <w:rsid w:val="00BF744D"/>
    <w:rsid w:val="00BF76B1"/>
    <w:rsid w:val="00BF7EE1"/>
    <w:rsid w:val="00BF7F2E"/>
    <w:rsid w:val="00C0064E"/>
    <w:rsid w:val="00C00676"/>
    <w:rsid w:val="00C008A3"/>
    <w:rsid w:val="00C0209E"/>
    <w:rsid w:val="00C0244A"/>
    <w:rsid w:val="00C02A69"/>
    <w:rsid w:val="00C03680"/>
    <w:rsid w:val="00C03915"/>
    <w:rsid w:val="00C03C97"/>
    <w:rsid w:val="00C04859"/>
    <w:rsid w:val="00C04FA8"/>
    <w:rsid w:val="00C05218"/>
    <w:rsid w:val="00C0539E"/>
    <w:rsid w:val="00C05605"/>
    <w:rsid w:val="00C058BB"/>
    <w:rsid w:val="00C0591C"/>
    <w:rsid w:val="00C06064"/>
    <w:rsid w:val="00C0662B"/>
    <w:rsid w:val="00C06A1D"/>
    <w:rsid w:val="00C06CE5"/>
    <w:rsid w:val="00C06E9B"/>
    <w:rsid w:val="00C10C3F"/>
    <w:rsid w:val="00C10D7D"/>
    <w:rsid w:val="00C10FF0"/>
    <w:rsid w:val="00C111A4"/>
    <w:rsid w:val="00C11D48"/>
    <w:rsid w:val="00C1284F"/>
    <w:rsid w:val="00C12CA6"/>
    <w:rsid w:val="00C12F3F"/>
    <w:rsid w:val="00C1311C"/>
    <w:rsid w:val="00C1398C"/>
    <w:rsid w:val="00C14131"/>
    <w:rsid w:val="00C14B4D"/>
    <w:rsid w:val="00C14F59"/>
    <w:rsid w:val="00C15236"/>
    <w:rsid w:val="00C15448"/>
    <w:rsid w:val="00C15887"/>
    <w:rsid w:val="00C159BB"/>
    <w:rsid w:val="00C15DD4"/>
    <w:rsid w:val="00C16400"/>
    <w:rsid w:val="00C164BB"/>
    <w:rsid w:val="00C16654"/>
    <w:rsid w:val="00C16F1F"/>
    <w:rsid w:val="00C17302"/>
    <w:rsid w:val="00C175EA"/>
    <w:rsid w:val="00C17698"/>
    <w:rsid w:val="00C178A7"/>
    <w:rsid w:val="00C214B7"/>
    <w:rsid w:val="00C2152B"/>
    <w:rsid w:val="00C21FC8"/>
    <w:rsid w:val="00C22549"/>
    <w:rsid w:val="00C22A5B"/>
    <w:rsid w:val="00C22A67"/>
    <w:rsid w:val="00C22D1F"/>
    <w:rsid w:val="00C22FAE"/>
    <w:rsid w:val="00C239BF"/>
    <w:rsid w:val="00C23F25"/>
    <w:rsid w:val="00C24872"/>
    <w:rsid w:val="00C24A68"/>
    <w:rsid w:val="00C24B08"/>
    <w:rsid w:val="00C2558D"/>
    <w:rsid w:val="00C259F9"/>
    <w:rsid w:val="00C26271"/>
    <w:rsid w:val="00C2667B"/>
    <w:rsid w:val="00C27350"/>
    <w:rsid w:val="00C27F9F"/>
    <w:rsid w:val="00C3036E"/>
    <w:rsid w:val="00C31058"/>
    <w:rsid w:val="00C3135C"/>
    <w:rsid w:val="00C31F9C"/>
    <w:rsid w:val="00C32686"/>
    <w:rsid w:val="00C32803"/>
    <w:rsid w:val="00C32B8F"/>
    <w:rsid w:val="00C32BA7"/>
    <w:rsid w:val="00C32C9C"/>
    <w:rsid w:val="00C33F78"/>
    <w:rsid w:val="00C33FAA"/>
    <w:rsid w:val="00C343D1"/>
    <w:rsid w:val="00C3452C"/>
    <w:rsid w:val="00C3486A"/>
    <w:rsid w:val="00C34A94"/>
    <w:rsid w:val="00C34B13"/>
    <w:rsid w:val="00C35617"/>
    <w:rsid w:val="00C35723"/>
    <w:rsid w:val="00C35A56"/>
    <w:rsid w:val="00C35DEC"/>
    <w:rsid w:val="00C364B7"/>
    <w:rsid w:val="00C36E97"/>
    <w:rsid w:val="00C37686"/>
    <w:rsid w:val="00C404EF"/>
    <w:rsid w:val="00C408C4"/>
    <w:rsid w:val="00C40C08"/>
    <w:rsid w:val="00C41090"/>
    <w:rsid w:val="00C42435"/>
    <w:rsid w:val="00C439C8"/>
    <w:rsid w:val="00C4466B"/>
    <w:rsid w:val="00C44A99"/>
    <w:rsid w:val="00C44BCA"/>
    <w:rsid w:val="00C4500F"/>
    <w:rsid w:val="00C45EAA"/>
    <w:rsid w:val="00C45F96"/>
    <w:rsid w:val="00C46239"/>
    <w:rsid w:val="00C47344"/>
    <w:rsid w:val="00C47E09"/>
    <w:rsid w:val="00C511AA"/>
    <w:rsid w:val="00C51321"/>
    <w:rsid w:val="00C5188C"/>
    <w:rsid w:val="00C51ECC"/>
    <w:rsid w:val="00C5239B"/>
    <w:rsid w:val="00C525E4"/>
    <w:rsid w:val="00C52953"/>
    <w:rsid w:val="00C52A72"/>
    <w:rsid w:val="00C52C5D"/>
    <w:rsid w:val="00C52E7C"/>
    <w:rsid w:val="00C52E85"/>
    <w:rsid w:val="00C52F7A"/>
    <w:rsid w:val="00C53985"/>
    <w:rsid w:val="00C53FB4"/>
    <w:rsid w:val="00C54DC1"/>
    <w:rsid w:val="00C55187"/>
    <w:rsid w:val="00C561D8"/>
    <w:rsid w:val="00C56346"/>
    <w:rsid w:val="00C56CA0"/>
    <w:rsid w:val="00C56D7D"/>
    <w:rsid w:val="00C577E0"/>
    <w:rsid w:val="00C57C76"/>
    <w:rsid w:val="00C57D20"/>
    <w:rsid w:val="00C60347"/>
    <w:rsid w:val="00C60749"/>
    <w:rsid w:val="00C60787"/>
    <w:rsid w:val="00C60E74"/>
    <w:rsid w:val="00C612C5"/>
    <w:rsid w:val="00C616FC"/>
    <w:rsid w:val="00C61983"/>
    <w:rsid w:val="00C62582"/>
    <w:rsid w:val="00C62CBC"/>
    <w:rsid w:val="00C63EFD"/>
    <w:rsid w:val="00C64016"/>
    <w:rsid w:val="00C64F2E"/>
    <w:rsid w:val="00C65837"/>
    <w:rsid w:val="00C659A9"/>
    <w:rsid w:val="00C659CA"/>
    <w:rsid w:val="00C67659"/>
    <w:rsid w:val="00C67E56"/>
    <w:rsid w:val="00C7035E"/>
    <w:rsid w:val="00C70394"/>
    <w:rsid w:val="00C705ED"/>
    <w:rsid w:val="00C7080E"/>
    <w:rsid w:val="00C71082"/>
    <w:rsid w:val="00C717E5"/>
    <w:rsid w:val="00C71F03"/>
    <w:rsid w:val="00C7240A"/>
    <w:rsid w:val="00C728C4"/>
    <w:rsid w:val="00C73734"/>
    <w:rsid w:val="00C738D5"/>
    <w:rsid w:val="00C73EFB"/>
    <w:rsid w:val="00C73F22"/>
    <w:rsid w:val="00C74715"/>
    <w:rsid w:val="00C75C6F"/>
    <w:rsid w:val="00C762A7"/>
    <w:rsid w:val="00C76555"/>
    <w:rsid w:val="00C76CF6"/>
    <w:rsid w:val="00C77CF8"/>
    <w:rsid w:val="00C77E52"/>
    <w:rsid w:val="00C80138"/>
    <w:rsid w:val="00C80A9A"/>
    <w:rsid w:val="00C80AB8"/>
    <w:rsid w:val="00C80B0F"/>
    <w:rsid w:val="00C8156B"/>
    <w:rsid w:val="00C8198E"/>
    <w:rsid w:val="00C81BDD"/>
    <w:rsid w:val="00C81E3B"/>
    <w:rsid w:val="00C82947"/>
    <w:rsid w:val="00C82AFD"/>
    <w:rsid w:val="00C83BA5"/>
    <w:rsid w:val="00C84175"/>
    <w:rsid w:val="00C84446"/>
    <w:rsid w:val="00C84F3F"/>
    <w:rsid w:val="00C85BC9"/>
    <w:rsid w:val="00C8651C"/>
    <w:rsid w:val="00C866C6"/>
    <w:rsid w:val="00C869B4"/>
    <w:rsid w:val="00C86B7C"/>
    <w:rsid w:val="00C86DC6"/>
    <w:rsid w:val="00C90147"/>
    <w:rsid w:val="00C904A0"/>
    <w:rsid w:val="00C90533"/>
    <w:rsid w:val="00C905BA"/>
    <w:rsid w:val="00C90BF4"/>
    <w:rsid w:val="00C916E5"/>
    <w:rsid w:val="00C91947"/>
    <w:rsid w:val="00C925CC"/>
    <w:rsid w:val="00C929DE"/>
    <w:rsid w:val="00C92B92"/>
    <w:rsid w:val="00C92C6D"/>
    <w:rsid w:val="00C92F07"/>
    <w:rsid w:val="00C94171"/>
    <w:rsid w:val="00C94C61"/>
    <w:rsid w:val="00C954F7"/>
    <w:rsid w:val="00C95BB5"/>
    <w:rsid w:val="00C963FB"/>
    <w:rsid w:val="00C9681F"/>
    <w:rsid w:val="00C96D13"/>
    <w:rsid w:val="00C9774A"/>
    <w:rsid w:val="00C97B0A"/>
    <w:rsid w:val="00CA0025"/>
    <w:rsid w:val="00CA08E2"/>
    <w:rsid w:val="00CA161A"/>
    <w:rsid w:val="00CA1959"/>
    <w:rsid w:val="00CA1B0F"/>
    <w:rsid w:val="00CA1DE6"/>
    <w:rsid w:val="00CA291F"/>
    <w:rsid w:val="00CA29E5"/>
    <w:rsid w:val="00CA2ADE"/>
    <w:rsid w:val="00CA2BA6"/>
    <w:rsid w:val="00CA3B2F"/>
    <w:rsid w:val="00CA3BF7"/>
    <w:rsid w:val="00CA41CF"/>
    <w:rsid w:val="00CA4385"/>
    <w:rsid w:val="00CA47BB"/>
    <w:rsid w:val="00CA4C9B"/>
    <w:rsid w:val="00CA514A"/>
    <w:rsid w:val="00CA5239"/>
    <w:rsid w:val="00CA5BA9"/>
    <w:rsid w:val="00CA5D89"/>
    <w:rsid w:val="00CA5E4D"/>
    <w:rsid w:val="00CA6073"/>
    <w:rsid w:val="00CA6472"/>
    <w:rsid w:val="00CA6A1B"/>
    <w:rsid w:val="00CA6E41"/>
    <w:rsid w:val="00CA6FA3"/>
    <w:rsid w:val="00CA7033"/>
    <w:rsid w:val="00CA7207"/>
    <w:rsid w:val="00CA763B"/>
    <w:rsid w:val="00CB0114"/>
    <w:rsid w:val="00CB02D2"/>
    <w:rsid w:val="00CB06B9"/>
    <w:rsid w:val="00CB0704"/>
    <w:rsid w:val="00CB0908"/>
    <w:rsid w:val="00CB0C4E"/>
    <w:rsid w:val="00CB15A8"/>
    <w:rsid w:val="00CB16B6"/>
    <w:rsid w:val="00CB1E34"/>
    <w:rsid w:val="00CB20F6"/>
    <w:rsid w:val="00CB2AD2"/>
    <w:rsid w:val="00CB2F99"/>
    <w:rsid w:val="00CB3134"/>
    <w:rsid w:val="00CB37C7"/>
    <w:rsid w:val="00CB39E3"/>
    <w:rsid w:val="00CB43C7"/>
    <w:rsid w:val="00CB43DA"/>
    <w:rsid w:val="00CB4441"/>
    <w:rsid w:val="00CB46AE"/>
    <w:rsid w:val="00CB4836"/>
    <w:rsid w:val="00CB59FF"/>
    <w:rsid w:val="00CB63A9"/>
    <w:rsid w:val="00CB66AB"/>
    <w:rsid w:val="00CB66F3"/>
    <w:rsid w:val="00CB68C0"/>
    <w:rsid w:val="00CB7132"/>
    <w:rsid w:val="00CB7E1D"/>
    <w:rsid w:val="00CB7E72"/>
    <w:rsid w:val="00CC1743"/>
    <w:rsid w:val="00CC1CC8"/>
    <w:rsid w:val="00CC2574"/>
    <w:rsid w:val="00CC298B"/>
    <w:rsid w:val="00CC29BD"/>
    <w:rsid w:val="00CC39C5"/>
    <w:rsid w:val="00CC3F36"/>
    <w:rsid w:val="00CC4910"/>
    <w:rsid w:val="00CC4951"/>
    <w:rsid w:val="00CC57B8"/>
    <w:rsid w:val="00CC5D7F"/>
    <w:rsid w:val="00CC6462"/>
    <w:rsid w:val="00CC6661"/>
    <w:rsid w:val="00CC6E4A"/>
    <w:rsid w:val="00CD0F2F"/>
    <w:rsid w:val="00CD0F67"/>
    <w:rsid w:val="00CD111F"/>
    <w:rsid w:val="00CD1574"/>
    <w:rsid w:val="00CD1890"/>
    <w:rsid w:val="00CD1971"/>
    <w:rsid w:val="00CD1CE2"/>
    <w:rsid w:val="00CD1D96"/>
    <w:rsid w:val="00CD1DEC"/>
    <w:rsid w:val="00CD1E55"/>
    <w:rsid w:val="00CD1F96"/>
    <w:rsid w:val="00CD2046"/>
    <w:rsid w:val="00CD2851"/>
    <w:rsid w:val="00CD2E12"/>
    <w:rsid w:val="00CD3E75"/>
    <w:rsid w:val="00CD4573"/>
    <w:rsid w:val="00CD45C8"/>
    <w:rsid w:val="00CD4C8A"/>
    <w:rsid w:val="00CD4F94"/>
    <w:rsid w:val="00CD5760"/>
    <w:rsid w:val="00CD5C91"/>
    <w:rsid w:val="00CD5EDC"/>
    <w:rsid w:val="00CD5F29"/>
    <w:rsid w:val="00CD5F99"/>
    <w:rsid w:val="00CD6A5A"/>
    <w:rsid w:val="00CD6B2B"/>
    <w:rsid w:val="00CD7192"/>
    <w:rsid w:val="00CD71BB"/>
    <w:rsid w:val="00CD728C"/>
    <w:rsid w:val="00CD779D"/>
    <w:rsid w:val="00CD7C69"/>
    <w:rsid w:val="00CE06B4"/>
    <w:rsid w:val="00CE1FE8"/>
    <w:rsid w:val="00CE2844"/>
    <w:rsid w:val="00CE294A"/>
    <w:rsid w:val="00CE2EF2"/>
    <w:rsid w:val="00CE2F3A"/>
    <w:rsid w:val="00CE2F40"/>
    <w:rsid w:val="00CE308F"/>
    <w:rsid w:val="00CE326E"/>
    <w:rsid w:val="00CE3518"/>
    <w:rsid w:val="00CE36E9"/>
    <w:rsid w:val="00CE4B6F"/>
    <w:rsid w:val="00CE4C20"/>
    <w:rsid w:val="00CE54E1"/>
    <w:rsid w:val="00CE603E"/>
    <w:rsid w:val="00CE6126"/>
    <w:rsid w:val="00CE618D"/>
    <w:rsid w:val="00CE6611"/>
    <w:rsid w:val="00CE6A4E"/>
    <w:rsid w:val="00CE6B36"/>
    <w:rsid w:val="00CE6B7B"/>
    <w:rsid w:val="00CE6EC9"/>
    <w:rsid w:val="00CE6EDE"/>
    <w:rsid w:val="00CE7B8B"/>
    <w:rsid w:val="00CE7B9E"/>
    <w:rsid w:val="00CE7FB9"/>
    <w:rsid w:val="00CF0041"/>
    <w:rsid w:val="00CF0A8D"/>
    <w:rsid w:val="00CF1115"/>
    <w:rsid w:val="00CF1BAA"/>
    <w:rsid w:val="00CF21CD"/>
    <w:rsid w:val="00CF2757"/>
    <w:rsid w:val="00CF2E41"/>
    <w:rsid w:val="00CF32E8"/>
    <w:rsid w:val="00CF3961"/>
    <w:rsid w:val="00CF6280"/>
    <w:rsid w:val="00CF6C09"/>
    <w:rsid w:val="00CF7496"/>
    <w:rsid w:val="00CF7515"/>
    <w:rsid w:val="00D00126"/>
    <w:rsid w:val="00D00318"/>
    <w:rsid w:val="00D00FA5"/>
    <w:rsid w:val="00D013B1"/>
    <w:rsid w:val="00D01C32"/>
    <w:rsid w:val="00D0232F"/>
    <w:rsid w:val="00D02B7F"/>
    <w:rsid w:val="00D02F64"/>
    <w:rsid w:val="00D030A5"/>
    <w:rsid w:val="00D04059"/>
    <w:rsid w:val="00D04682"/>
    <w:rsid w:val="00D04715"/>
    <w:rsid w:val="00D048A2"/>
    <w:rsid w:val="00D04C6B"/>
    <w:rsid w:val="00D05307"/>
    <w:rsid w:val="00D06104"/>
    <w:rsid w:val="00D06339"/>
    <w:rsid w:val="00D06775"/>
    <w:rsid w:val="00D068AA"/>
    <w:rsid w:val="00D07924"/>
    <w:rsid w:val="00D079AD"/>
    <w:rsid w:val="00D10565"/>
    <w:rsid w:val="00D105CF"/>
    <w:rsid w:val="00D10D83"/>
    <w:rsid w:val="00D1145E"/>
    <w:rsid w:val="00D11B53"/>
    <w:rsid w:val="00D13105"/>
    <w:rsid w:val="00D1344D"/>
    <w:rsid w:val="00D13CFE"/>
    <w:rsid w:val="00D14870"/>
    <w:rsid w:val="00D148DB"/>
    <w:rsid w:val="00D15ECA"/>
    <w:rsid w:val="00D16541"/>
    <w:rsid w:val="00D16B9C"/>
    <w:rsid w:val="00D16DFB"/>
    <w:rsid w:val="00D16FED"/>
    <w:rsid w:val="00D1773E"/>
    <w:rsid w:val="00D17B02"/>
    <w:rsid w:val="00D2025F"/>
    <w:rsid w:val="00D20555"/>
    <w:rsid w:val="00D2084F"/>
    <w:rsid w:val="00D20B1E"/>
    <w:rsid w:val="00D21BF9"/>
    <w:rsid w:val="00D22259"/>
    <w:rsid w:val="00D22527"/>
    <w:rsid w:val="00D22537"/>
    <w:rsid w:val="00D22646"/>
    <w:rsid w:val="00D2280B"/>
    <w:rsid w:val="00D22B98"/>
    <w:rsid w:val="00D22BB0"/>
    <w:rsid w:val="00D23ACC"/>
    <w:rsid w:val="00D23F3E"/>
    <w:rsid w:val="00D24057"/>
    <w:rsid w:val="00D240F1"/>
    <w:rsid w:val="00D24535"/>
    <w:rsid w:val="00D25A11"/>
    <w:rsid w:val="00D26C68"/>
    <w:rsid w:val="00D27110"/>
    <w:rsid w:val="00D271FD"/>
    <w:rsid w:val="00D277AB"/>
    <w:rsid w:val="00D277D2"/>
    <w:rsid w:val="00D27D62"/>
    <w:rsid w:val="00D27DC7"/>
    <w:rsid w:val="00D306BD"/>
    <w:rsid w:val="00D31774"/>
    <w:rsid w:val="00D31C90"/>
    <w:rsid w:val="00D31FB2"/>
    <w:rsid w:val="00D34545"/>
    <w:rsid w:val="00D34CBC"/>
    <w:rsid w:val="00D34CCD"/>
    <w:rsid w:val="00D34CE9"/>
    <w:rsid w:val="00D34E4E"/>
    <w:rsid w:val="00D3506B"/>
    <w:rsid w:val="00D3573E"/>
    <w:rsid w:val="00D366B8"/>
    <w:rsid w:val="00D37113"/>
    <w:rsid w:val="00D3724F"/>
    <w:rsid w:val="00D3753D"/>
    <w:rsid w:val="00D37A9E"/>
    <w:rsid w:val="00D37AB2"/>
    <w:rsid w:val="00D37BFD"/>
    <w:rsid w:val="00D40772"/>
    <w:rsid w:val="00D407CE"/>
    <w:rsid w:val="00D40D1B"/>
    <w:rsid w:val="00D41082"/>
    <w:rsid w:val="00D414F3"/>
    <w:rsid w:val="00D4156E"/>
    <w:rsid w:val="00D41CEA"/>
    <w:rsid w:val="00D42092"/>
    <w:rsid w:val="00D4238C"/>
    <w:rsid w:val="00D42654"/>
    <w:rsid w:val="00D42814"/>
    <w:rsid w:val="00D43485"/>
    <w:rsid w:val="00D43628"/>
    <w:rsid w:val="00D43D26"/>
    <w:rsid w:val="00D44177"/>
    <w:rsid w:val="00D44A73"/>
    <w:rsid w:val="00D4550A"/>
    <w:rsid w:val="00D467C2"/>
    <w:rsid w:val="00D468A2"/>
    <w:rsid w:val="00D46F18"/>
    <w:rsid w:val="00D471A9"/>
    <w:rsid w:val="00D47207"/>
    <w:rsid w:val="00D47588"/>
    <w:rsid w:val="00D47BA4"/>
    <w:rsid w:val="00D5018F"/>
    <w:rsid w:val="00D508C1"/>
    <w:rsid w:val="00D50AC3"/>
    <w:rsid w:val="00D50B0F"/>
    <w:rsid w:val="00D50DA9"/>
    <w:rsid w:val="00D5199B"/>
    <w:rsid w:val="00D5213E"/>
    <w:rsid w:val="00D526B2"/>
    <w:rsid w:val="00D5270A"/>
    <w:rsid w:val="00D52D2E"/>
    <w:rsid w:val="00D53570"/>
    <w:rsid w:val="00D53B16"/>
    <w:rsid w:val="00D5425D"/>
    <w:rsid w:val="00D55311"/>
    <w:rsid w:val="00D55850"/>
    <w:rsid w:val="00D559AE"/>
    <w:rsid w:val="00D55B0C"/>
    <w:rsid w:val="00D55B37"/>
    <w:rsid w:val="00D562AD"/>
    <w:rsid w:val="00D5724E"/>
    <w:rsid w:val="00D577E5"/>
    <w:rsid w:val="00D57E23"/>
    <w:rsid w:val="00D57F0E"/>
    <w:rsid w:val="00D60120"/>
    <w:rsid w:val="00D6046F"/>
    <w:rsid w:val="00D61287"/>
    <w:rsid w:val="00D616A9"/>
    <w:rsid w:val="00D61B14"/>
    <w:rsid w:val="00D62966"/>
    <w:rsid w:val="00D62B8B"/>
    <w:rsid w:val="00D62BBA"/>
    <w:rsid w:val="00D62BE5"/>
    <w:rsid w:val="00D62E62"/>
    <w:rsid w:val="00D63090"/>
    <w:rsid w:val="00D631A2"/>
    <w:rsid w:val="00D634FE"/>
    <w:rsid w:val="00D658CA"/>
    <w:rsid w:val="00D65924"/>
    <w:rsid w:val="00D65F28"/>
    <w:rsid w:val="00D65FEE"/>
    <w:rsid w:val="00D66661"/>
    <w:rsid w:val="00D66CEE"/>
    <w:rsid w:val="00D67035"/>
    <w:rsid w:val="00D67FB6"/>
    <w:rsid w:val="00D70DC6"/>
    <w:rsid w:val="00D71F82"/>
    <w:rsid w:val="00D72661"/>
    <w:rsid w:val="00D72BEB"/>
    <w:rsid w:val="00D72DC4"/>
    <w:rsid w:val="00D73537"/>
    <w:rsid w:val="00D74005"/>
    <w:rsid w:val="00D742B7"/>
    <w:rsid w:val="00D747C2"/>
    <w:rsid w:val="00D74FEB"/>
    <w:rsid w:val="00D752E0"/>
    <w:rsid w:val="00D753CB"/>
    <w:rsid w:val="00D756CE"/>
    <w:rsid w:val="00D75D8D"/>
    <w:rsid w:val="00D768B4"/>
    <w:rsid w:val="00D76906"/>
    <w:rsid w:val="00D76F78"/>
    <w:rsid w:val="00D77E51"/>
    <w:rsid w:val="00D80227"/>
    <w:rsid w:val="00D8052D"/>
    <w:rsid w:val="00D8055C"/>
    <w:rsid w:val="00D806CA"/>
    <w:rsid w:val="00D80E51"/>
    <w:rsid w:val="00D812B5"/>
    <w:rsid w:val="00D81306"/>
    <w:rsid w:val="00D81506"/>
    <w:rsid w:val="00D8154B"/>
    <w:rsid w:val="00D816A6"/>
    <w:rsid w:val="00D81E75"/>
    <w:rsid w:val="00D823D8"/>
    <w:rsid w:val="00D82528"/>
    <w:rsid w:val="00D82553"/>
    <w:rsid w:val="00D825B3"/>
    <w:rsid w:val="00D82701"/>
    <w:rsid w:val="00D83300"/>
    <w:rsid w:val="00D83535"/>
    <w:rsid w:val="00D83547"/>
    <w:rsid w:val="00D84831"/>
    <w:rsid w:val="00D84ACB"/>
    <w:rsid w:val="00D84DBA"/>
    <w:rsid w:val="00D84F43"/>
    <w:rsid w:val="00D8559B"/>
    <w:rsid w:val="00D855E9"/>
    <w:rsid w:val="00D8581E"/>
    <w:rsid w:val="00D859B3"/>
    <w:rsid w:val="00D85F8D"/>
    <w:rsid w:val="00D86070"/>
    <w:rsid w:val="00D8647C"/>
    <w:rsid w:val="00D864DC"/>
    <w:rsid w:val="00D86508"/>
    <w:rsid w:val="00D86524"/>
    <w:rsid w:val="00D866AB"/>
    <w:rsid w:val="00D86F3D"/>
    <w:rsid w:val="00D87308"/>
    <w:rsid w:val="00D87983"/>
    <w:rsid w:val="00D90E45"/>
    <w:rsid w:val="00D92368"/>
    <w:rsid w:val="00D923AE"/>
    <w:rsid w:val="00D923CC"/>
    <w:rsid w:val="00D92A4A"/>
    <w:rsid w:val="00D92B43"/>
    <w:rsid w:val="00D93204"/>
    <w:rsid w:val="00D93F2F"/>
    <w:rsid w:val="00D93F9E"/>
    <w:rsid w:val="00D9408B"/>
    <w:rsid w:val="00D94DB4"/>
    <w:rsid w:val="00D9513F"/>
    <w:rsid w:val="00D951CC"/>
    <w:rsid w:val="00D957B3"/>
    <w:rsid w:val="00D9582A"/>
    <w:rsid w:val="00D959E4"/>
    <w:rsid w:val="00D963E2"/>
    <w:rsid w:val="00D966CA"/>
    <w:rsid w:val="00D968F8"/>
    <w:rsid w:val="00D96BC2"/>
    <w:rsid w:val="00D970B8"/>
    <w:rsid w:val="00D97105"/>
    <w:rsid w:val="00D97169"/>
    <w:rsid w:val="00DA00EA"/>
    <w:rsid w:val="00DA018D"/>
    <w:rsid w:val="00DA048F"/>
    <w:rsid w:val="00DA11C7"/>
    <w:rsid w:val="00DA1440"/>
    <w:rsid w:val="00DA15E3"/>
    <w:rsid w:val="00DA201D"/>
    <w:rsid w:val="00DA20A1"/>
    <w:rsid w:val="00DA2372"/>
    <w:rsid w:val="00DA239E"/>
    <w:rsid w:val="00DA26D4"/>
    <w:rsid w:val="00DA2906"/>
    <w:rsid w:val="00DA357A"/>
    <w:rsid w:val="00DA3783"/>
    <w:rsid w:val="00DA460C"/>
    <w:rsid w:val="00DA5039"/>
    <w:rsid w:val="00DA5197"/>
    <w:rsid w:val="00DA534C"/>
    <w:rsid w:val="00DA5C1A"/>
    <w:rsid w:val="00DA5EF0"/>
    <w:rsid w:val="00DA64CB"/>
    <w:rsid w:val="00DA6827"/>
    <w:rsid w:val="00DA773D"/>
    <w:rsid w:val="00DA77BF"/>
    <w:rsid w:val="00DA7EE2"/>
    <w:rsid w:val="00DB00FA"/>
    <w:rsid w:val="00DB01C8"/>
    <w:rsid w:val="00DB03B9"/>
    <w:rsid w:val="00DB0C3E"/>
    <w:rsid w:val="00DB137D"/>
    <w:rsid w:val="00DB19B2"/>
    <w:rsid w:val="00DB1E9A"/>
    <w:rsid w:val="00DB1ECB"/>
    <w:rsid w:val="00DB215A"/>
    <w:rsid w:val="00DB2DA3"/>
    <w:rsid w:val="00DB2F80"/>
    <w:rsid w:val="00DB409F"/>
    <w:rsid w:val="00DB483B"/>
    <w:rsid w:val="00DB59E6"/>
    <w:rsid w:val="00DB659D"/>
    <w:rsid w:val="00DB6FCD"/>
    <w:rsid w:val="00DB77F8"/>
    <w:rsid w:val="00DB78A9"/>
    <w:rsid w:val="00DB7A33"/>
    <w:rsid w:val="00DC01F6"/>
    <w:rsid w:val="00DC09EE"/>
    <w:rsid w:val="00DC0B0D"/>
    <w:rsid w:val="00DC0C0D"/>
    <w:rsid w:val="00DC0C24"/>
    <w:rsid w:val="00DC1038"/>
    <w:rsid w:val="00DC1320"/>
    <w:rsid w:val="00DC1457"/>
    <w:rsid w:val="00DC1924"/>
    <w:rsid w:val="00DC1DF2"/>
    <w:rsid w:val="00DC1EE4"/>
    <w:rsid w:val="00DC26BA"/>
    <w:rsid w:val="00DC2B13"/>
    <w:rsid w:val="00DC363E"/>
    <w:rsid w:val="00DC4362"/>
    <w:rsid w:val="00DC4F51"/>
    <w:rsid w:val="00DC52DD"/>
    <w:rsid w:val="00DC59D8"/>
    <w:rsid w:val="00DC63BB"/>
    <w:rsid w:val="00DC6874"/>
    <w:rsid w:val="00DC7158"/>
    <w:rsid w:val="00DC794C"/>
    <w:rsid w:val="00DC7C82"/>
    <w:rsid w:val="00DD0BF3"/>
    <w:rsid w:val="00DD0FD0"/>
    <w:rsid w:val="00DD12F0"/>
    <w:rsid w:val="00DD131C"/>
    <w:rsid w:val="00DD1DD9"/>
    <w:rsid w:val="00DD24AD"/>
    <w:rsid w:val="00DD25BC"/>
    <w:rsid w:val="00DD2D03"/>
    <w:rsid w:val="00DD2E69"/>
    <w:rsid w:val="00DD3974"/>
    <w:rsid w:val="00DD3A8C"/>
    <w:rsid w:val="00DD4645"/>
    <w:rsid w:val="00DD557D"/>
    <w:rsid w:val="00DD5A79"/>
    <w:rsid w:val="00DD5FB3"/>
    <w:rsid w:val="00DD6104"/>
    <w:rsid w:val="00DD6BF6"/>
    <w:rsid w:val="00DE0492"/>
    <w:rsid w:val="00DE0700"/>
    <w:rsid w:val="00DE09F5"/>
    <w:rsid w:val="00DE105A"/>
    <w:rsid w:val="00DE145D"/>
    <w:rsid w:val="00DE2478"/>
    <w:rsid w:val="00DE27CA"/>
    <w:rsid w:val="00DE290B"/>
    <w:rsid w:val="00DE2D75"/>
    <w:rsid w:val="00DE318B"/>
    <w:rsid w:val="00DE3409"/>
    <w:rsid w:val="00DE37AD"/>
    <w:rsid w:val="00DE38C6"/>
    <w:rsid w:val="00DE3EE0"/>
    <w:rsid w:val="00DE4DC9"/>
    <w:rsid w:val="00DE4E73"/>
    <w:rsid w:val="00DE72B6"/>
    <w:rsid w:val="00DE7BE3"/>
    <w:rsid w:val="00DF00FD"/>
    <w:rsid w:val="00DF0AE8"/>
    <w:rsid w:val="00DF128B"/>
    <w:rsid w:val="00DF1416"/>
    <w:rsid w:val="00DF1C95"/>
    <w:rsid w:val="00DF2CA7"/>
    <w:rsid w:val="00DF2D6D"/>
    <w:rsid w:val="00DF307D"/>
    <w:rsid w:val="00DF362F"/>
    <w:rsid w:val="00DF383D"/>
    <w:rsid w:val="00DF3C1E"/>
    <w:rsid w:val="00DF3F24"/>
    <w:rsid w:val="00DF41AE"/>
    <w:rsid w:val="00DF476D"/>
    <w:rsid w:val="00DF4A81"/>
    <w:rsid w:val="00DF5756"/>
    <w:rsid w:val="00DF60B9"/>
    <w:rsid w:val="00DF61C8"/>
    <w:rsid w:val="00DF765B"/>
    <w:rsid w:val="00DF7C51"/>
    <w:rsid w:val="00E00217"/>
    <w:rsid w:val="00E00479"/>
    <w:rsid w:val="00E004B8"/>
    <w:rsid w:val="00E00B48"/>
    <w:rsid w:val="00E00DAF"/>
    <w:rsid w:val="00E0133D"/>
    <w:rsid w:val="00E0183D"/>
    <w:rsid w:val="00E01BB9"/>
    <w:rsid w:val="00E01C01"/>
    <w:rsid w:val="00E02C6F"/>
    <w:rsid w:val="00E02EAA"/>
    <w:rsid w:val="00E034AB"/>
    <w:rsid w:val="00E04307"/>
    <w:rsid w:val="00E04A91"/>
    <w:rsid w:val="00E04AFA"/>
    <w:rsid w:val="00E04C8E"/>
    <w:rsid w:val="00E04D2B"/>
    <w:rsid w:val="00E057C7"/>
    <w:rsid w:val="00E07C8A"/>
    <w:rsid w:val="00E10155"/>
    <w:rsid w:val="00E104BC"/>
    <w:rsid w:val="00E10835"/>
    <w:rsid w:val="00E1156B"/>
    <w:rsid w:val="00E11EE2"/>
    <w:rsid w:val="00E12975"/>
    <w:rsid w:val="00E12BF5"/>
    <w:rsid w:val="00E12D00"/>
    <w:rsid w:val="00E13283"/>
    <w:rsid w:val="00E13967"/>
    <w:rsid w:val="00E13986"/>
    <w:rsid w:val="00E14591"/>
    <w:rsid w:val="00E159E9"/>
    <w:rsid w:val="00E159ED"/>
    <w:rsid w:val="00E15FD7"/>
    <w:rsid w:val="00E160C3"/>
    <w:rsid w:val="00E1619F"/>
    <w:rsid w:val="00E16436"/>
    <w:rsid w:val="00E167FE"/>
    <w:rsid w:val="00E16B47"/>
    <w:rsid w:val="00E16E5F"/>
    <w:rsid w:val="00E17200"/>
    <w:rsid w:val="00E17AC7"/>
    <w:rsid w:val="00E17E59"/>
    <w:rsid w:val="00E20841"/>
    <w:rsid w:val="00E212CD"/>
    <w:rsid w:val="00E2159F"/>
    <w:rsid w:val="00E2255E"/>
    <w:rsid w:val="00E225D7"/>
    <w:rsid w:val="00E22907"/>
    <w:rsid w:val="00E22A2F"/>
    <w:rsid w:val="00E22B18"/>
    <w:rsid w:val="00E22F33"/>
    <w:rsid w:val="00E2368D"/>
    <w:rsid w:val="00E23B21"/>
    <w:rsid w:val="00E23C54"/>
    <w:rsid w:val="00E23CA0"/>
    <w:rsid w:val="00E23EE8"/>
    <w:rsid w:val="00E245A1"/>
    <w:rsid w:val="00E26222"/>
    <w:rsid w:val="00E2628B"/>
    <w:rsid w:val="00E267B2"/>
    <w:rsid w:val="00E269A8"/>
    <w:rsid w:val="00E27C9C"/>
    <w:rsid w:val="00E30210"/>
    <w:rsid w:val="00E30CD1"/>
    <w:rsid w:val="00E311FC"/>
    <w:rsid w:val="00E319FC"/>
    <w:rsid w:val="00E31C49"/>
    <w:rsid w:val="00E321C2"/>
    <w:rsid w:val="00E3282C"/>
    <w:rsid w:val="00E3442F"/>
    <w:rsid w:val="00E3474E"/>
    <w:rsid w:val="00E34B7B"/>
    <w:rsid w:val="00E35064"/>
    <w:rsid w:val="00E36A87"/>
    <w:rsid w:val="00E37291"/>
    <w:rsid w:val="00E40202"/>
    <w:rsid w:val="00E40A7E"/>
    <w:rsid w:val="00E40CBC"/>
    <w:rsid w:val="00E41200"/>
    <w:rsid w:val="00E412FE"/>
    <w:rsid w:val="00E416C0"/>
    <w:rsid w:val="00E41AEF"/>
    <w:rsid w:val="00E41C2C"/>
    <w:rsid w:val="00E41FE2"/>
    <w:rsid w:val="00E43289"/>
    <w:rsid w:val="00E434FB"/>
    <w:rsid w:val="00E43CA6"/>
    <w:rsid w:val="00E44334"/>
    <w:rsid w:val="00E44AC9"/>
    <w:rsid w:val="00E45580"/>
    <w:rsid w:val="00E463BD"/>
    <w:rsid w:val="00E46719"/>
    <w:rsid w:val="00E47BA5"/>
    <w:rsid w:val="00E50215"/>
    <w:rsid w:val="00E50595"/>
    <w:rsid w:val="00E515AE"/>
    <w:rsid w:val="00E51C97"/>
    <w:rsid w:val="00E5210A"/>
    <w:rsid w:val="00E525D8"/>
    <w:rsid w:val="00E530DE"/>
    <w:rsid w:val="00E53D76"/>
    <w:rsid w:val="00E53DEF"/>
    <w:rsid w:val="00E54093"/>
    <w:rsid w:val="00E54207"/>
    <w:rsid w:val="00E546C0"/>
    <w:rsid w:val="00E55221"/>
    <w:rsid w:val="00E55225"/>
    <w:rsid w:val="00E556F0"/>
    <w:rsid w:val="00E55AA6"/>
    <w:rsid w:val="00E5687F"/>
    <w:rsid w:val="00E56CD6"/>
    <w:rsid w:val="00E56DA9"/>
    <w:rsid w:val="00E605A3"/>
    <w:rsid w:val="00E606D1"/>
    <w:rsid w:val="00E60946"/>
    <w:rsid w:val="00E60BED"/>
    <w:rsid w:val="00E60C7C"/>
    <w:rsid w:val="00E60FB5"/>
    <w:rsid w:val="00E61A2B"/>
    <w:rsid w:val="00E61C5A"/>
    <w:rsid w:val="00E62062"/>
    <w:rsid w:val="00E62D47"/>
    <w:rsid w:val="00E630A8"/>
    <w:rsid w:val="00E63670"/>
    <w:rsid w:val="00E63E42"/>
    <w:rsid w:val="00E640F1"/>
    <w:rsid w:val="00E6436E"/>
    <w:rsid w:val="00E646D5"/>
    <w:rsid w:val="00E64CAC"/>
    <w:rsid w:val="00E651D8"/>
    <w:rsid w:val="00E656B7"/>
    <w:rsid w:val="00E65F44"/>
    <w:rsid w:val="00E66003"/>
    <w:rsid w:val="00E66C21"/>
    <w:rsid w:val="00E66D58"/>
    <w:rsid w:val="00E673DD"/>
    <w:rsid w:val="00E708E9"/>
    <w:rsid w:val="00E70E17"/>
    <w:rsid w:val="00E716FC"/>
    <w:rsid w:val="00E71720"/>
    <w:rsid w:val="00E717A5"/>
    <w:rsid w:val="00E71B13"/>
    <w:rsid w:val="00E723DD"/>
    <w:rsid w:val="00E72530"/>
    <w:rsid w:val="00E72701"/>
    <w:rsid w:val="00E72A89"/>
    <w:rsid w:val="00E731F5"/>
    <w:rsid w:val="00E73426"/>
    <w:rsid w:val="00E7360B"/>
    <w:rsid w:val="00E73DEC"/>
    <w:rsid w:val="00E74AE0"/>
    <w:rsid w:val="00E74DE2"/>
    <w:rsid w:val="00E7500B"/>
    <w:rsid w:val="00E7536A"/>
    <w:rsid w:val="00E7624C"/>
    <w:rsid w:val="00E7676F"/>
    <w:rsid w:val="00E76D8D"/>
    <w:rsid w:val="00E77CB4"/>
    <w:rsid w:val="00E8011F"/>
    <w:rsid w:val="00E80190"/>
    <w:rsid w:val="00E803D4"/>
    <w:rsid w:val="00E80800"/>
    <w:rsid w:val="00E80B6F"/>
    <w:rsid w:val="00E81382"/>
    <w:rsid w:val="00E8160E"/>
    <w:rsid w:val="00E817E6"/>
    <w:rsid w:val="00E81B0D"/>
    <w:rsid w:val="00E827A6"/>
    <w:rsid w:val="00E82A1F"/>
    <w:rsid w:val="00E831A8"/>
    <w:rsid w:val="00E8359E"/>
    <w:rsid w:val="00E83CDF"/>
    <w:rsid w:val="00E84007"/>
    <w:rsid w:val="00E845C0"/>
    <w:rsid w:val="00E84F40"/>
    <w:rsid w:val="00E858A3"/>
    <w:rsid w:val="00E85C20"/>
    <w:rsid w:val="00E85D33"/>
    <w:rsid w:val="00E86122"/>
    <w:rsid w:val="00E863C5"/>
    <w:rsid w:val="00E86450"/>
    <w:rsid w:val="00E86609"/>
    <w:rsid w:val="00E866BA"/>
    <w:rsid w:val="00E906B0"/>
    <w:rsid w:val="00E907AA"/>
    <w:rsid w:val="00E9086D"/>
    <w:rsid w:val="00E90FB1"/>
    <w:rsid w:val="00E90FDE"/>
    <w:rsid w:val="00E912D3"/>
    <w:rsid w:val="00E91AA3"/>
    <w:rsid w:val="00E91DAD"/>
    <w:rsid w:val="00E921F1"/>
    <w:rsid w:val="00E9232C"/>
    <w:rsid w:val="00E92872"/>
    <w:rsid w:val="00E92886"/>
    <w:rsid w:val="00E928C6"/>
    <w:rsid w:val="00E929F6"/>
    <w:rsid w:val="00E92AD6"/>
    <w:rsid w:val="00E939A8"/>
    <w:rsid w:val="00E93C08"/>
    <w:rsid w:val="00E93D5E"/>
    <w:rsid w:val="00E93FA3"/>
    <w:rsid w:val="00E94464"/>
    <w:rsid w:val="00E9463B"/>
    <w:rsid w:val="00E94AAF"/>
    <w:rsid w:val="00E95039"/>
    <w:rsid w:val="00E95274"/>
    <w:rsid w:val="00E9595B"/>
    <w:rsid w:val="00E9633E"/>
    <w:rsid w:val="00E96CE6"/>
    <w:rsid w:val="00E96DE8"/>
    <w:rsid w:val="00E96F2A"/>
    <w:rsid w:val="00E96FF2"/>
    <w:rsid w:val="00E9721F"/>
    <w:rsid w:val="00EA07B1"/>
    <w:rsid w:val="00EA0B14"/>
    <w:rsid w:val="00EA0C80"/>
    <w:rsid w:val="00EA17D3"/>
    <w:rsid w:val="00EA1E5E"/>
    <w:rsid w:val="00EA23A2"/>
    <w:rsid w:val="00EA262D"/>
    <w:rsid w:val="00EA2947"/>
    <w:rsid w:val="00EA3A1C"/>
    <w:rsid w:val="00EA3DA1"/>
    <w:rsid w:val="00EA3E66"/>
    <w:rsid w:val="00EA5273"/>
    <w:rsid w:val="00EA536C"/>
    <w:rsid w:val="00EA566F"/>
    <w:rsid w:val="00EA581F"/>
    <w:rsid w:val="00EA5ACF"/>
    <w:rsid w:val="00EA7426"/>
    <w:rsid w:val="00EA7718"/>
    <w:rsid w:val="00EA79B6"/>
    <w:rsid w:val="00EA7C0C"/>
    <w:rsid w:val="00EB0477"/>
    <w:rsid w:val="00EB24DA"/>
    <w:rsid w:val="00EB28E3"/>
    <w:rsid w:val="00EB2965"/>
    <w:rsid w:val="00EB2F64"/>
    <w:rsid w:val="00EB36DD"/>
    <w:rsid w:val="00EB3AB0"/>
    <w:rsid w:val="00EB3B38"/>
    <w:rsid w:val="00EB3B59"/>
    <w:rsid w:val="00EB3D24"/>
    <w:rsid w:val="00EB3EB9"/>
    <w:rsid w:val="00EB3FD7"/>
    <w:rsid w:val="00EB52F9"/>
    <w:rsid w:val="00EB54C1"/>
    <w:rsid w:val="00EB5642"/>
    <w:rsid w:val="00EB57FE"/>
    <w:rsid w:val="00EB5B7F"/>
    <w:rsid w:val="00EB5F0B"/>
    <w:rsid w:val="00EB6BFE"/>
    <w:rsid w:val="00EB7153"/>
    <w:rsid w:val="00EB77F2"/>
    <w:rsid w:val="00EB7C06"/>
    <w:rsid w:val="00EC0572"/>
    <w:rsid w:val="00EC078C"/>
    <w:rsid w:val="00EC111C"/>
    <w:rsid w:val="00EC14AE"/>
    <w:rsid w:val="00EC1B80"/>
    <w:rsid w:val="00EC2454"/>
    <w:rsid w:val="00EC2FA4"/>
    <w:rsid w:val="00EC31D1"/>
    <w:rsid w:val="00EC40A4"/>
    <w:rsid w:val="00EC40F2"/>
    <w:rsid w:val="00EC4110"/>
    <w:rsid w:val="00EC4235"/>
    <w:rsid w:val="00EC5837"/>
    <w:rsid w:val="00EC5D0F"/>
    <w:rsid w:val="00EC5E10"/>
    <w:rsid w:val="00EC60F8"/>
    <w:rsid w:val="00EC677B"/>
    <w:rsid w:val="00EC6EFD"/>
    <w:rsid w:val="00EC6FEB"/>
    <w:rsid w:val="00EC7537"/>
    <w:rsid w:val="00EC7AB3"/>
    <w:rsid w:val="00EC7DCA"/>
    <w:rsid w:val="00ED05D5"/>
    <w:rsid w:val="00ED09CF"/>
    <w:rsid w:val="00ED1060"/>
    <w:rsid w:val="00ED1135"/>
    <w:rsid w:val="00ED125A"/>
    <w:rsid w:val="00ED19FB"/>
    <w:rsid w:val="00ED206B"/>
    <w:rsid w:val="00ED2542"/>
    <w:rsid w:val="00ED331D"/>
    <w:rsid w:val="00ED3C10"/>
    <w:rsid w:val="00ED4946"/>
    <w:rsid w:val="00ED49A7"/>
    <w:rsid w:val="00ED5441"/>
    <w:rsid w:val="00ED6243"/>
    <w:rsid w:val="00ED6516"/>
    <w:rsid w:val="00ED6B8E"/>
    <w:rsid w:val="00ED729E"/>
    <w:rsid w:val="00ED7C47"/>
    <w:rsid w:val="00EE04E6"/>
    <w:rsid w:val="00EE04F8"/>
    <w:rsid w:val="00EE0D98"/>
    <w:rsid w:val="00EE15B1"/>
    <w:rsid w:val="00EE1867"/>
    <w:rsid w:val="00EE21DF"/>
    <w:rsid w:val="00EE26F8"/>
    <w:rsid w:val="00EE28AA"/>
    <w:rsid w:val="00EE2A1B"/>
    <w:rsid w:val="00EE2B7A"/>
    <w:rsid w:val="00EE3FD9"/>
    <w:rsid w:val="00EE4035"/>
    <w:rsid w:val="00EE404D"/>
    <w:rsid w:val="00EE5607"/>
    <w:rsid w:val="00EE5A35"/>
    <w:rsid w:val="00EE680D"/>
    <w:rsid w:val="00EE69AC"/>
    <w:rsid w:val="00EE6A3F"/>
    <w:rsid w:val="00EE6B7A"/>
    <w:rsid w:val="00EE6E80"/>
    <w:rsid w:val="00EE7C45"/>
    <w:rsid w:val="00EE7CF1"/>
    <w:rsid w:val="00EE7D55"/>
    <w:rsid w:val="00EF013F"/>
    <w:rsid w:val="00EF05FF"/>
    <w:rsid w:val="00EF1031"/>
    <w:rsid w:val="00EF14FF"/>
    <w:rsid w:val="00EF1F07"/>
    <w:rsid w:val="00EF250D"/>
    <w:rsid w:val="00EF2622"/>
    <w:rsid w:val="00EF2B6F"/>
    <w:rsid w:val="00EF2C18"/>
    <w:rsid w:val="00EF2C69"/>
    <w:rsid w:val="00EF2E75"/>
    <w:rsid w:val="00EF2FB2"/>
    <w:rsid w:val="00EF3528"/>
    <w:rsid w:val="00EF3A3F"/>
    <w:rsid w:val="00EF3A88"/>
    <w:rsid w:val="00EF4065"/>
    <w:rsid w:val="00EF4E55"/>
    <w:rsid w:val="00EF53BF"/>
    <w:rsid w:val="00EF5DDB"/>
    <w:rsid w:val="00EF5FF6"/>
    <w:rsid w:val="00EF6A97"/>
    <w:rsid w:val="00EF6C7C"/>
    <w:rsid w:val="00EF6DA6"/>
    <w:rsid w:val="00EF6F7D"/>
    <w:rsid w:val="00EF746D"/>
    <w:rsid w:val="00F0059A"/>
    <w:rsid w:val="00F007AF"/>
    <w:rsid w:val="00F01154"/>
    <w:rsid w:val="00F01227"/>
    <w:rsid w:val="00F01963"/>
    <w:rsid w:val="00F01A52"/>
    <w:rsid w:val="00F01CED"/>
    <w:rsid w:val="00F0244B"/>
    <w:rsid w:val="00F02598"/>
    <w:rsid w:val="00F0290F"/>
    <w:rsid w:val="00F02DE9"/>
    <w:rsid w:val="00F03104"/>
    <w:rsid w:val="00F03B55"/>
    <w:rsid w:val="00F03F78"/>
    <w:rsid w:val="00F03FEC"/>
    <w:rsid w:val="00F04356"/>
    <w:rsid w:val="00F04605"/>
    <w:rsid w:val="00F0462A"/>
    <w:rsid w:val="00F051BA"/>
    <w:rsid w:val="00F0554E"/>
    <w:rsid w:val="00F05E0A"/>
    <w:rsid w:val="00F05FCA"/>
    <w:rsid w:val="00F060B5"/>
    <w:rsid w:val="00F0619E"/>
    <w:rsid w:val="00F0686C"/>
    <w:rsid w:val="00F06B67"/>
    <w:rsid w:val="00F06B94"/>
    <w:rsid w:val="00F073F8"/>
    <w:rsid w:val="00F078FD"/>
    <w:rsid w:val="00F07D93"/>
    <w:rsid w:val="00F07E77"/>
    <w:rsid w:val="00F1070B"/>
    <w:rsid w:val="00F1076E"/>
    <w:rsid w:val="00F10F88"/>
    <w:rsid w:val="00F11121"/>
    <w:rsid w:val="00F1211B"/>
    <w:rsid w:val="00F12151"/>
    <w:rsid w:val="00F121BE"/>
    <w:rsid w:val="00F12537"/>
    <w:rsid w:val="00F12544"/>
    <w:rsid w:val="00F127BF"/>
    <w:rsid w:val="00F13147"/>
    <w:rsid w:val="00F133A0"/>
    <w:rsid w:val="00F1377D"/>
    <w:rsid w:val="00F13ECF"/>
    <w:rsid w:val="00F1409B"/>
    <w:rsid w:val="00F14321"/>
    <w:rsid w:val="00F1540B"/>
    <w:rsid w:val="00F1580D"/>
    <w:rsid w:val="00F15916"/>
    <w:rsid w:val="00F15A23"/>
    <w:rsid w:val="00F161E7"/>
    <w:rsid w:val="00F16ABD"/>
    <w:rsid w:val="00F16E32"/>
    <w:rsid w:val="00F17216"/>
    <w:rsid w:val="00F1795D"/>
    <w:rsid w:val="00F17B39"/>
    <w:rsid w:val="00F17BCC"/>
    <w:rsid w:val="00F17BF5"/>
    <w:rsid w:val="00F20665"/>
    <w:rsid w:val="00F20C54"/>
    <w:rsid w:val="00F214D9"/>
    <w:rsid w:val="00F21578"/>
    <w:rsid w:val="00F215E5"/>
    <w:rsid w:val="00F21D0D"/>
    <w:rsid w:val="00F22B17"/>
    <w:rsid w:val="00F22DF2"/>
    <w:rsid w:val="00F22E42"/>
    <w:rsid w:val="00F23086"/>
    <w:rsid w:val="00F23696"/>
    <w:rsid w:val="00F23991"/>
    <w:rsid w:val="00F23FA0"/>
    <w:rsid w:val="00F240E1"/>
    <w:rsid w:val="00F248FD"/>
    <w:rsid w:val="00F25755"/>
    <w:rsid w:val="00F25CDE"/>
    <w:rsid w:val="00F25E05"/>
    <w:rsid w:val="00F2628D"/>
    <w:rsid w:val="00F264DD"/>
    <w:rsid w:val="00F268BC"/>
    <w:rsid w:val="00F30197"/>
    <w:rsid w:val="00F30A98"/>
    <w:rsid w:val="00F30ACC"/>
    <w:rsid w:val="00F30DE4"/>
    <w:rsid w:val="00F30EA3"/>
    <w:rsid w:val="00F313D0"/>
    <w:rsid w:val="00F320A7"/>
    <w:rsid w:val="00F3221B"/>
    <w:rsid w:val="00F32345"/>
    <w:rsid w:val="00F32D7D"/>
    <w:rsid w:val="00F3330B"/>
    <w:rsid w:val="00F33AA6"/>
    <w:rsid w:val="00F3563B"/>
    <w:rsid w:val="00F35752"/>
    <w:rsid w:val="00F3583C"/>
    <w:rsid w:val="00F3590D"/>
    <w:rsid w:val="00F35BAE"/>
    <w:rsid w:val="00F35F3A"/>
    <w:rsid w:val="00F36172"/>
    <w:rsid w:val="00F3654B"/>
    <w:rsid w:val="00F3714C"/>
    <w:rsid w:val="00F37A27"/>
    <w:rsid w:val="00F4030F"/>
    <w:rsid w:val="00F403DC"/>
    <w:rsid w:val="00F4047B"/>
    <w:rsid w:val="00F40D5D"/>
    <w:rsid w:val="00F41161"/>
    <w:rsid w:val="00F41A3C"/>
    <w:rsid w:val="00F42433"/>
    <w:rsid w:val="00F42972"/>
    <w:rsid w:val="00F4299F"/>
    <w:rsid w:val="00F42AD4"/>
    <w:rsid w:val="00F431F9"/>
    <w:rsid w:val="00F437E0"/>
    <w:rsid w:val="00F460F7"/>
    <w:rsid w:val="00F46271"/>
    <w:rsid w:val="00F4685D"/>
    <w:rsid w:val="00F47F0A"/>
    <w:rsid w:val="00F47FC0"/>
    <w:rsid w:val="00F50DE4"/>
    <w:rsid w:val="00F50FFC"/>
    <w:rsid w:val="00F51359"/>
    <w:rsid w:val="00F517E9"/>
    <w:rsid w:val="00F535CA"/>
    <w:rsid w:val="00F5361A"/>
    <w:rsid w:val="00F53E33"/>
    <w:rsid w:val="00F54368"/>
    <w:rsid w:val="00F545DC"/>
    <w:rsid w:val="00F55BE5"/>
    <w:rsid w:val="00F56168"/>
    <w:rsid w:val="00F56693"/>
    <w:rsid w:val="00F56C71"/>
    <w:rsid w:val="00F56CD6"/>
    <w:rsid w:val="00F57144"/>
    <w:rsid w:val="00F600CA"/>
    <w:rsid w:val="00F60719"/>
    <w:rsid w:val="00F60989"/>
    <w:rsid w:val="00F611C1"/>
    <w:rsid w:val="00F61366"/>
    <w:rsid w:val="00F614C6"/>
    <w:rsid w:val="00F61E3F"/>
    <w:rsid w:val="00F61F3B"/>
    <w:rsid w:val="00F62536"/>
    <w:rsid w:val="00F62F61"/>
    <w:rsid w:val="00F63484"/>
    <w:rsid w:val="00F63EC3"/>
    <w:rsid w:val="00F63FAD"/>
    <w:rsid w:val="00F64DD3"/>
    <w:rsid w:val="00F64FA6"/>
    <w:rsid w:val="00F6517F"/>
    <w:rsid w:val="00F65484"/>
    <w:rsid w:val="00F659D7"/>
    <w:rsid w:val="00F65A00"/>
    <w:rsid w:val="00F65AF6"/>
    <w:rsid w:val="00F665F4"/>
    <w:rsid w:val="00F66639"/>
    <w:rsid w:val="00F66A7F"/>
    <w:rsid w:val="00F66E7F"/>
    <w:rsid w:val="00F67A79"/>
    <w:rsid w:val="00F67E34"/>
    <w:rsid w:val="00F70063"/>
    <w:rsid w:val="00F703FC"/>
    <w:rsid w:val="00F7070E"/>
    <w:rsid w:val="00F70A83"/>
    <w:rsid w:val="00F711BF"/>
    <w:rsid w:val="00F71A95"/>
    <w:rsid w:val="00F71CA1"/>
    <w:rsid w:val="00F71D3D"/>
    <w:rsid w:val="00F72216"/>
    <w:rsid w:val="00F723BA"/>
    <w:rsid w:val="00F727D8"/>
    <w:rsid w:val="00F72C31"/>
    <w:rsid w:val="00F72CA4"/>
    <w:rsid w:val="00F72E24"/>
    <w:rsid w:val="00F72FAA"/>
    <w:rsid w:val="00F73BD2"/>
    <w:rsid w:val="00F73DA8"/>
    <w:rsid w:val="00F740DF"/>
    <w:rsid w:val="00F74221"/>
    <w:rsid w:val="00F746BD"/>
    <w:rsid w:val="00F74799"/>
    <w:rsid w:val="00F749AB"/>
    <w:rsid w:val="00F74B54"/>
    <w:rsid w:val="00F765A3"/>
    <w:rsid w:val="00F76776"/>
    <w:rsid w:val="00F76790"/>
    <w:rsid w:val="00F7704D"/>
    <w:rsid w:val="00F77378"/>
    <w:rsid w:val="00F7737A"/>
    <w:rsid w:val="00F8013B"/>
    <w:rsid w:val="00F81122"/>
    <w:rsid w:val="00F82698"/>
    <w:rsid w:val="00F82D5E"/>
    <w:rsid w:val="00F82D96"/>
    <w:rsid w:val="00F838F1"/>
    <w:rsid w:val="00F83E1C"/>
    <w:rsid w:val="00F851B2"/>
    <w:rsid w:val="00F85561"/>
    <w:rsid w:val="00F85FAC"/>
    <w:rsid w:val="00F86180"/>
    <w:rsid w:val="00F861F6"/>
    <w:rsid w:val="00F862C3"/>
    <w:rsid w:val="00F863E0"/>
    <w:rsid w:val="00F86938"/>
    <w:rsid w:val="00F86A96"/>
    <w:rsid w:val="00F86AE7"/>
    <w:rsid w:val="00F87138"/>
    <w:rsid w:val="00F87448"/>
    <w:rsid w:val="00F875A9"/>
    <w:rsid w:val="00F9067D"/>
    <w:rsid w:val="00F90F41"/>
    <w:rsid w:val="00F90FAB"/>
    <w:rsid w:val="00F91C41"/>
    <w:rsid w:val="00F91F5E"/>
    <w:rsid w:val="00F9207C"/>
    <w:rsid w:val="00F92634"/>
    <w:rsid w:val="00F92B1F"/>
    <w:rsid w:val="00F92C06"/>
    <w:rsid w:val="00F93021"/>
    <w:rsid w:val="00F930F7"/>
    <w:rsid w:val="00F9399D"/>
    <w:rsid w:val="00F9407D"/>
    <w:rsid w:val="00F944A7"/>
    <w:rsid w:val="00F9465D"/>
    <w:rsid w:val="00F94A06"/>
    <w:rsid w:val="00F94A18"/>
    <w:rsid w:val="00F94F78"/>
    <w:rsid w:val="00F961D7"/>
    <w:rsid w:val="00F96474"/>
    <w:rsid w:val="00F964F5"/>
    <w:rsid w:val="00F96DD1"/>
    <w:rsid w:val="00F96ECA"/>
    <w:rsid w:val="00F974C1"/>
    <w:rsid w:val="00F97791"/>
    <w:rsid w:val="00F97F09"/>
    <w:rsid w:val="00F97F96"/>
    <w:rsid w:val="00FA0845"/>
    <w:rsid w:val="00FA1448"/>
    <w:rsid w:val="00FA18E2"/>
    <w:rsid w:val="00FA1FA3"/>
    <w:rsid w:val="00FA3C2C"/>
    <w:rsid w:val="00FA4181"/>
    <w:rsid w:val="00FA5984"/>
    <w:rsid w:val="00FA59B8"/>
    <w:rsid w:val="00FA63C1"/>
    <w:rsid w:val="00FA6618"/>
    <w:rsid w:val="00FA6880"/>
    <w:rsid w:val="00FA7873"/>
    <w:rsid w:val="00FB115F"/>
    <w:rsid w:val="00FB12AE"/>
    <w:rsid w:val="00FB14AF"/>
    <w:rsid w:val="00FB1D5C"/>
    <w:rsid w:val="00FB1FCA"/>
    <w:rsid w:val="00FB2447"/>
    <w:rsid w:val="00FB25F6"/>
    <w:rsid w:val="00FB3040"/>
    <w:rsid w:val="00FB304C"/>
    <w:rsid w:val="00FB33C0"/>
    <w:rsid w:val="00FB39DC"/>
    <w:rsid w:val="00FB3D13"/>
    <w:rsid w:val="00FB466B"/>
    <w:rsid w:val="00FB46F7"/>
    <w:rsid w:val="00FB486F"/>
    <w:rsid w:val="00FB4DA2"/>
    <w:rsid w:val="00FB6038"/>
    <w:rsid w:val="00FB60D6"/>
    <w:rsid w:val="00FB63AE"/>
    <w:rsid w:val="00FB6432"/>
    <w:rsid w:val="00FB681E"/>
    <w:rsid w:val="00FC002A"/>
    <w:rsid w:val="00FC0629"/>
    <w:rsid w:val="00FC0FAF"/>
    <w:rsid w:val="00FC1342"/>
    <w:rsid w:val="00FC1428"/>
    <w:rsid w:val="00FC1C12"/>
    <w:rsid w:val="00FC294B"/>
    <w:rsid w:val="00FC3188"/>
    <w:rsid w:val="00FC39DF"/>
    <w:rsid w:val="00FC490F"/>
    <w:rsid w:val="00FC4AEF"/>
    <w:rsid w:val="00FC5828"/>
    <w:rsid w:val="00FC5BED"/>
    <w:rsid w:val="00FC5CE0"/>
    <w:rsid w:val="00FC6777"/>
    <w:rsid w:val="00FC698D"/>
    <w:rsid w:val="00FC7239"/>
    <w:rsid w:val="00FC7A6B"/>
    <w:rsid w:val="00FC7B3B"/>
    <w:rsid w:val="00FD08E9"/>
    <w:rsid w:val="00FD1B03"/>
    <w:rsid w:val="00FD2468"/>
    <w:rsid w:val="00FD271E"/>
    <w:rsid w:val="00FD3597"/>
    <w:rsid w:val="00FD3EB0"/>
    <w:rsid w:val="00FD3FA0"/>
    <w:rsid w:val="00FD43E7"/>
    <w:rsid w:val="00FD5213"/>
    <w:rsid w:val="00FD6002"/>
    <w:rsid w:val="00FD63BC"/>
    <w:rsid w:val="00FD69FF"/>
    <w:rsid w:val="00FD6F28"/>
    <w:rsid w:val="00FD7046"/>
    <w:rsid w:val="00FD77D6"/>
    <w:rsid w:val="00FD7C08"/>
    <w:rsid w:val="00FD7CD7"/>
    <w:rsid w:val="00FE0158"/>
    <w:rsid w:val="00FE02ED"/>
    <w:rsid w:val="00FE0533"/>
    <w:rsid w:val="00FE0ED8"/>
    <w:rsid w:val="00FE1148"/>
    <w:rsid w:val="00FE173E"/>
    <w:rsid w:val="00FE1F1B"/>
    <w:rsid w:val="00FE2019"/>
    <w:rsid w:val="00FE2575"/>
    <w:rsid w:val="00FE2619"/>
    <w:rsid w:val="00FE2711"/>
    <w:rsid w:val="00FE282F"/>
    <w:rsid w:val="00FE288D"/>
    <w:rsid w:val="00FE2C52"/>
    <w:rsid w:val="00FE2D60"/>
    <w:rsid w:val="00FE361C"/>
    <w:rsid w:val="00FE4059"/>
    <w:rsid w:val="00FE4196"/>
    <w:rsid w:val="00FE41B2"/>
    <w:rsid w:val="00FE4456"/>
    <w:rsid w:val="00FE4BA6"/>
    <w:rsid w:val="00FE5458"/>
    <w:rsid w:val="00FE54F7"/>
    <w:rsid w:val="00FE5C03"/>
    <w:rsid w:val="00FE605B"/>
    <w:rsid w:val="00FE62D6"/>
    <w:rsid w:val="00FE6370"/>
    <w:rsid w:val="00FE71C7"/>
    <w:rsid w:val="00FE74B0"/>
    <w:rsid w:val="00FE7B07"/>
    <w:rsid w:val="00FF003D"/>
    <w:rsid w:val="00FF0B66"/>
    <w:rsid w:val="00FF1AB5"/>
    <w:rsid w:val="00FF1F5F"/>
    <w:rsid w:val="00FF1F72"/>
    <w:rsid w:val="00FF2196"/>
    <w:rsid w:val="00FF2444"/>
    <w:rsid w:val="00FF3ADC"/>
    <w:rsid w:val="00FF44C4"/>
    <w:rsid w:val="00FF56C6"/>
    <w:rsid w:val="00FF5952"/>
    <w:rsid w:val="00FF5A51"/>
    <w:rsid w:val="00FF5EC5"/>
    <w:rsid w:val="00FF60C5"/>
    <w:rsid w:val="00FF63E4"/>
    <w:rsid w:val="00FF663D"/>
    <w:rsid w:val="00FF67EA"/>
    <w:rsid w:val="00FF6EA3"/>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212BE2E1-1E73-462F-9A8D-FCFC8519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618"/>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966A5"/>
    <w:pPr>
      <w:keepNext/>
      <w:spacing w:before="240" w:after="60" w:line="240" w:lineRule="auto"/>
      <w:outlineLvl w:val="1"/>
    </w:pPr>
    <w:rPr>
      <w:rFonts w:ascii="Calibri Light" w:eastAsia="Times New Roman" w:hAnsi="Calibri Light" w:cs="Times New Roman"/>
      <w:b/>
      <w:bCs/>
      <w:i/>
      <w:iCs/>
      <w:sz w:val="28"/>
      <w:szCs w:val="28"/>
      <w:lang w:eastAsia="es-CO"/>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E329C"/>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2E329C"/>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2E329C"/>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Car Car1"/>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qFormat/>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Título1 Car,Títulos Principales sin numeración Car,Title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Car2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966A5"/>
    <w:rPr>
      <w:rFonts w:ascii="Calibri Light" w:eastAsia="Times New Roman" w:hAnsi="Calibri Light" w:cs="Times New Roman"/>
      <w:b/>
      <w:bCs/>
      <w:i/>
      <w:iCs/>
      <w:sz w:val="28"/>
      <w:szCs w:val="28"/>
      <w:lang w:eastAsia="es-CO"/>
    </w:rPr>
  </w:style>
  <w:style w:type="paragraph" w:customStyle="1" w:styleId="default0">
    <w:name w:val="default"/>
    <w:basedOn w:val="Normal"/>
    <w:uiPriority w:val="99"/>
    <w:semiHidden/>
    <w:rsid w:val="00261601"/>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F35F3A"/>
    <w:rPr>
      <w:rFonts w:ascii="Arial" w:hAnsi="Arial"/>
      <w:b/>
      <w:sz w:val="18"/>
      <w:lang w:eastAsia="es-ES"/>
    </w:rPr>
  </w:style>
  <w:style w:type="paragraph" w:customStyle="1" w:styleId="Epgrafe1">
    <w:name w:val="Epígrafe1"/>
    <w:aliases w:val="caption"/>
    <w:basedOn w:val="Normal"/>
    <w:next w:val="Normal"/>
    <w:qFormat/>
    <w:rsid w:val="00F35F3A"/>
    <w:pPr>
      <w:spacing w:after="0" w:line="240" w:lineRule="auto"/>
      <w:jc w:val="center"/>
    </w:pPr>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uiPriority w:val="99"/>
    <w:rsid w:val="00F35F3A"/>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F35F3A"/>
    <w:rPr>
      <w:rFonts w:ascii="Times New Roman" w:eastAsia="Times New Roman" w:hAnsi="Times New Roman" w:cs="Times New Roman"/>
      <w:sz w:val="16"/>
      <w:szCs w:val="16"/>
      <w:lang w:val="es-ES_tradnl" w:eastAsia="es-ES"/>
    </w:rPr>
  </w:style>
  <w:style w:type="paragraph" w:customStyle="1" w:styleId="xmsonormal">
    <w:name w:val="x_msonormal"/>
    <w:basedOn w:val="Normal"/>
    <w:uiPriority w:val="99"/>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texto">
    <w:name w:val="Cuerpo de texto"/>
    <w:basedOn w:val="Normal"/>
    <w:rsid w:val="00F35F3A"/>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F35F3A"/>
    <w:rPr>
      <w:color w:val="2B579A"/>
      <w:shd w:val="clear" w:color="auto" w:fill="E6E6E6"/>
    </w:rPr>
  </w:style>
  <w:style w:type="character" w:customStyle="1" w:styleId="normalchar">
    <w:name w:val="normal__char"/>
    <w:rsid w:val="00F35F3A"/>
  </w:style>
  <w:style w:type="character" w:styleId="Hipervnculovisitado">
    <w:name w:val="FollowedHyperlink"/>
    <w:basedOn w:val="Fuentedeprrafopredeter"/>
    <w:uiPriority w:val="99"/>
    <w:semiHidden/>
    <w:unhideWhenUsed/>
    <w:rsid w:val="00F35F3A"/>
    <w:rPr>
      <w:color w:val="954F72" w:themeColor="followedHyperlink"/>
      <w:u w:val="single"/>
    </w:rPr>
  </w:style>
  <w:style w:type="table" w:customStyle="1" w:styleId="Tablaconcuadrcula1">
    <w:name w:val="Tabla con cuadrícula1"/>
    <w:basedOn w:val="Tablanormal"/>
    <w:next w:val="Tablaconcuadrcula"/>
    <w:uiPriority w:val="59"/>
    <w:rsid w:val="00F35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35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F35F3A"/>
    <w:rPr>
      <w:rFonts w:ascii="Cambria" w:hAnsi="Cambria"/>
      <w:lang w:val="x-none" w:bidi="en-US"/>
    </w:rPr>
  </w:style>
  <w:style w:type="paragraph" w:customStyle="1" w:styleId="xl25">
    <w:name w:val="xl25"/>
    <w:basedOn w:val="Normal"/>
    <w:rsid w:val="00F35F3A"/>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xl65">
    <w:name w:val="xl6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8">
    <w:name w:val="xl68"/>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9">
    <w:name w:val="xl69"/>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1">
    <w:name w:val="xl71"/>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2">
    <w:name w:val="xl72"/>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3">
    <w:name w:val="xl73"/>
    <w:basedOn w:val="Normal"/>
    <w:rsid w:val="00F35F3A"/>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4">
    <w:name w:val="xl7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8">
    <w:name w:val="xl78"/>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9">
    <w:name w:val="xl79"/>
    <w:basedOn w:val="Normal"/>
    <w:rsid w:val="00F35F3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F35F3A"/>
    <w:pPr>
      <w:spacing w:before="100" w:beforeAutospacing="1" w:after="100" w:afterAutospacing="1" w:line="240" w:lineRule="auto"/>
    </w:pPr>
    <w:rPr>
      <w:rFonts w:ascii="Arial" w:eastAsia="Times New Roman" w:hAnsi="Arial" w:cs="Arial"/>
      <w:sz w:val="18"/>
      <w:szCs w:val="18"/>
      <w:lang w:eastAsia="es-CO"/>
    </w:rPr>
  </w:style>
  <w:style w:type="paragraph" w:customStyle="1" w:styleId="xl63">
    <w:name w:val="xl63"/>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
    <w:name w:val="Texto nota al final Car"/>
    <w:basedOn w:val="Fuentedeprrafopredeter"/>
    <w:link w:val="Textonotaalfinal"/>
    <w:semiHidden/>
    <w:rsid w:val="00F35F3A"/>
    <w:rPr>
      <w:lang w:val="es-ES" w:eastAsia="es-ES"/>
    </w:rPr>
  </w:style>
  <w:style w:type="paragraph" w:styleId="Textonotaalfinal">
    <w:name w:val="endnote text"/>
    <w:basedOn w:val="Normal"/>
    <w:link w:val="TextonotaalfinalCar"/>
    <w:semiHidden/>
    <w:unhideWhenUsed/>
    <w:rsid w:val="00F35F3A"/>
    <w:pPr>
      <w:spacing w:after="0" w:line="240" w:lineRule="auto"/>
    </w:pPr>
    <w:rPr>
      <w:lang w:val="es-ES" w:eastAsia="es-ES"/>
    </w:rPr>
  </w:style>
  <w:style w:type="character" w:customStyle="1" w:styleId="TextonotaalfinalCar1">
    <w:name w:val="Texto nota al final Car1"/>
    <w:basedOn w:val="Fuentedeprrafopredeter"/>
    <w:semiHidden/>
    <w:rsid w:val="00F35F3A"/>
    <w:rPr>
      <w:sz w:val="20"/>
      <w:szCs w:val="20"/>
    </w:rPr>
  </w:style>
  <w:style w:type="paragraph" w:styleId="Continuarlista">
    <w:name w:val="List Continue"/>
    <w:basedOn w:val="Normal"/>
    <w:rsid w:val="00F35F3A"/>
    <w:pPr>
      <w:spacing w:after="120" w:line="240" w:lineRule="auto"/>
      <w:ind w:left="283"/>
    </w:pPr>
    <w:rPr>
      <w:rFonts w:ascii="Times New Roman" w:eastAsia="MS Mincho" w:hAnsi="Times New Roman" w:cs="Times New Roman"/>
      <w:sz w:val="24"/>
      <w:szCs w:val="24"/>
      <w:lang w:eastAsia="es-ES"/>
    </w:rPr>
  </w:style>
  <w:style w:type="paragraph" w:styleId="Lista">
    <w:name w:val="List"/>
    <w:basedOn w:val="Normal"/>
    <w:unhideWhenUsed/>
    <w:rsid w:val="00F35F3A"/>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font5">
    <w:name w:val="font5"/>
    <w:basedOn w:val="Normal"/>
    <w:rsid w:val="00F35F3A"/>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F35F3A"/>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88">
    <w:name w:val="xl88"/>
    <w:basedOn w:val="Normal"/>
    <w:rsid w:val="00F35F3A"/>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91">
    <w:name w:val="xl91"/>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92">
    <w:name w:val="xl92"/>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93">
    <w:name w:val="xl93"/>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4">
    <w:name w:val="xl9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6">
    <w:name w:val="xl96"/>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98">
    <w:name w:val="xl98"/>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9">
    <w:name w:val="xl99"/>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0">
    <w:name w:val="xl100"/>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01">
    <w:name w:val="xl101"/>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2">
    <w:name w:val="xl102"/>
    <w:basedOn w:val="Normal"/>
    <w:rsid w:val="00F35F3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3">
    <w:name w:val="xl103"/>
    <w:basedOn w:val="Normal"/>
    <w:rsid w:val="00F35F3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104">
    <w:name w:val="xl104"/>
    <w:basedOn w:val="Normal"/>
    <w:rsid w:val="00F35F3A"/>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05">
    <w:name w:val="xl10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6">
    <w:name w:val="xl10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7">
    <w:name w:val="xl107"/>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8">
    <w:name w:val="xl108"/>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9">
    <w:name w:val="xl109"/>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0">
    <w:name w:val="xl110"/>
    <w:basedOn w:val="Normal"/>
    <w:rsid w:val="00F35F3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111">
    <w:name w:val="xl111"/>
    <w:basedOn w:val="Normal"/>
    <w:rsid w:val="00F35F3A"/>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12">
    <w:name w:val="xl112"/>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3">
    <w:name w:val="xl113"/>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4">
    <w:name w:val="xl114"/>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5">
    <w:name w:val="xl115"/>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TableParagraph">
    <w:name w:val="Table Paragraph"/>
    <w:basedOn w:val="Normal"/>
    <w:uiPriority w:val="1"/>
    <w:qFormat/>
    <w:rsid w:val="00F35F3A"/>
    <w:pPr>
      <w:widowControl w:val="0"/>
      <w:spacing w:after="0" w:line="240" w:lineRule="auto"/>
    </w:pPr>
    <w:rPr>
      <w:rFonts w:ascii="Calibri" w:eastAsia="Calibri" w:hAnsi="Calibri" w:cs="Times New Roman"/>
      <w:lang w:val="en-US"/>
    </w:rPr>
  </w:style>
  <w:style w:type="paragraph" w:styleId="Continuarlista2">
    <w:name w:val="List Continue 2"/>
    <w:basedOn w:val="Normal"/>
    <w:unhideWhenUsed/>
    <w:rsid w:val="00F35F3A"/>
    <w:pPr>
      <w:spacing w:after="120" w:line="240" w:lineRule="auto"/>
      <w:ind w:left="566"/>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nhideWhenUsed/>
    <w:rsid w:val="00F35F3A"/>
    <w:pPr>
      <w:spacing w:line="240" w:lineRule="auto"/>
      <w:ind w:firstLine="210"/>
    </w:pPr>
    <w:rPr>
      <w:rFonts w:ascii="Times New Roman" w:eastAsia="Times New Roman" w:hAnsi="Times New Roman" w:cs="Times New Roman"/>
      <w:sz w:val="24"/>
      <w:szCs w:val="24"/>
      <w:lang w:val="x-none" w:eastAsia="es-ES"/>
    </w:rPr>
  </w:style>
  <w:style w:type="character" w:customStyle="1" w:styleId="Textoindependienteprimerasangra2Car">
    <w:name w:val="Texto independiente primera sangría 2 Car"/>
    <w:basedOn w:val="SangradetextonormalCar"/>
    <w:link w:val="Textoindependienteprimerasangra2"/>
    <w:rsid w:val="00F35F3A"/>
    <w:rPr>
      <w:rFonts w:ascii="Times New Roman" w:eastAsia="Times New Roman" w:hAnsi="Times New Roman" w:cs="Times New Roman"/>
      <w:sz w:val="24"/>
      <w:szCs w:val="24"/>
      <w:lang w:val="x-none" w:eastAsia="es-ES"/>
    </w:rPr>
  </w:style>
  <w:style w:type="paragraph" w:styleId="Subttulo">
    <w:name w:val="Subtitle"/>
    <w:basedOn w:val="Normal"/>
    <w:next w:val="Normal"/>
    <w:link w:val="SubttuloCar"/>
    <w:qFormat/>
    <w:rsid w:val="00F35F3A"/>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F35F3A"/>
    <w:rPr>
      <w:rFonts w:ascii="Cambria" w:eastAsia="Times New Roman" w:hAnsi="Cambria" w:cs="Times New Roman"/>
      <w:sz w:val="24"/>
      <w:szCs w:val="24"/>
      <w:lang w:val="es-ES" w:eastAsia="es-ES"/>
    </w:rPr>
  </w:style>
  <w:style w:type="paragraph" w:customStyle="1" w:styleId="subtitulos">
    <w:name w:val="subtitulos"/>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F35F3A"/>
    <w:rPr>
      <w:color w:val="605E5C"/>
      <w:shd w:val="clear" w:color="auto" w:fill="E1DFDD"/>
    </w:rPr>
  </w:style>
  <w:style w:type="character" w:customStyle="1" w:styleId="Mencinsinresolver4">
    <w:name w:val="Mención sin resolver4"/>
    <w:basedOn w:val="Fuentedeprrafopredeter"/>
    <w:uiPriority w:val="99"/>
    <w:semiHidden/>
    <w:unhideWhenUsed/>
    <w:rsid w:val="00F35F3A"/>
    <w:rPr>
      <w:color w:val="605E5C"/>
      <w:shd w:val="clear" w:color="auto" w:fill="E1DFDD"/>
    </w:rPr>
  </w:style>
  <w:style w:type="table" w:customStyle="1" w:styleId="Tablaconcuadrcula11">
    <w:name w:val="Tabla con cuadrícula11"/>
    <w:basedOn w:val="Tablanormal"/>
    <w:next w:val="Tablaconcuadrcula"/>
    <w:uiPriority w:val="39"/>
    <w:rsid w:val="00F35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F35F3A"/>
  </w:style>
  <w:style w:type="numbering" w:customStyle="1" w:styleId="Estilo1">
    <w:name w:val="Estilo1"/>
    <w:uiPriority w:val="99"/>
    <w:rsid w:val="00F35F3A"/>
    <w:pPr>
      <w:numPr>
        <w:numId w:val="5"/>
      </w:numPr>
    </w:pPr>
  </w:style>
  <w:style w:type="paragraph" w:customStyle="1" w:styleId="msonormal0">
    <w:name w:val="msonormal"/>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F35F3A"/>
    <w:rPr>
      <w:color w:val="605E5C"/>
      <w:shd w:val="clear" w:color="auto" w:fill="E1DFDD"/>
    </w:rPr>
  </w:style>
  <w:style w:type="paragraph" w:customStyle="1" w:styleId="section">
    <w:name w:val="section"/>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BB45BF"/>
    <w:pPr>
      <w:numPr>
        <w:numId w:val="6"/>
      </w:numPr>
    </w:pPr>
  </w:style>
  <w:style w:type="character" w:customStyle="1" w:styleId="Mencinsinresolver6">
    <w:name w:val="Mención sin resolver6"/>
    <w:basedOn w:val="Fuentedeprrafopredeter"/>
    <w:uiPriority w:val="99"/>
    <w:semiHidden/>
    <w:unhideWhenUsed/>
    <w:rsid w:val="00C14B4D"/>
    <w:rPr>
      <w:color w:val="605E5C"/>
      <w:shd w:val="clear" w:color="auto" w:fill="E1DFDD"/>
    </w:rPr>
  </w:style>
  <w:style w:type="character" w:customStyle="1" w:styleId="wsellipsis">
    <w:name w:val="ws_ellipsis"/>
    <w:basedOn w:val="Fuentedeprrafopredeter"/>
    <w:rsid w:val="00EC60F8"/>
  </w:style>
  <w:style w:type="character" w:customStyle="1" w:styleId="pull-left">
    <w:name w:val="pull-left"/>
    <w:basedOn w:val="Fuentedeprrafopredeter"/>
    <w:rsid w:val="00EC60F8"/>
  </w:style>
  <w:style w:type="character" w:customStyle="1" w:styleId="vortalbluebutton">
    <w:name w:val="vortalbluebutton"/>
    <w:basedOn w:val="Fuentedeprrafopredeter"/>
    <w:rsid w:val="00CE54E1"/>
  </w:style>
  <w:style w:type="paragraph" w:customStyle="1" w:styleId="defaultstyledtext-xb1qmn-0">
    <w:name w:val="default__styledtext-xb1qmn-0"/>
    <w:basedOn w:val="Normal"/>
    <w:rsid w:val="002307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A062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634CB4"/>
  </w:style>
  <w:style w:type="character" w:customStyle="1" w:styleId="Ttulo5Car">
    <w:name w:val="Título 5 Car"/>
    <w:basedOn w:val="Fuentedeprrafopredeter"/>
    <w:link w:val="Ttulo5"/>
    <w:uiPriority w:val="9"/>
    <w:rsid w:val="002E329C"/>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rsid w:val="002E329C"/>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rsid w:val="002E329C"/>
    <w:rPr>
      <w:rFonts w:asciiTheme="majorHAnsi" w:eastAsiaTheme="majorEastAsia" w:hAnsiTheme="majorHAnsi" w:cstheme="majorBidi"/>
      <w:i/>
      <w:iCs/>
      <w:color w:val="1F4D78" w:themeColor="accent1" w:themeShade="7F"/>
    </w:rPr>
  </w:style>
  <w:style w:type="paragraph" w:styleId="Lista3">
    <w:name w:val="List 3"/>
    <w:basedOn w:val="Normal"/>
    <w:uiPriority w:val="99"/>
    <w:unhideWhenUsed/>
    <w:rsid w:val="002E329C"/>
    <w:pPr>
      <w:ind w:left="849" w:hanging="283"/>
      <w:contextualSpacing/>
    </w:pPr>
  </w:style>
  <w:style w:type="paragraph" w:styleId="Listaconvietas">
    <w:name w:val="List Bullet"/>
    <w:basedOn w:val="Normal"/>
    <w:uiPriority w:val="99"/>
    <w:unhideWhenUsed/>
    <w:rsid w:val="002E329C"/>
    <w:pPr>
      <w:numPr>
        <w:numId w:val="7"/>
      </w:numPr>
      <w:contextualSpacing/>
    </w:pPr>
  </w:style>
  <w:style w:type="paragraph" w:styleId="Listaconvietas2">
    <w:name w:val="List Bullet 2"/>
    <w:basedOn w:val="Normal"/>
    <w:uiPriority w:val="99"/>
    <w:unhideWhenUsed/>
    <w:rsid w:val="002E329C"/>
    <w:pPr>
      <w:numPr>
        <w:numId w:val="8"/>
      </w:numPr>
      <w:contextualSpacing/>
    </w:pPr>
  </w:style>
  <w:style w:type="paragraph" w:styleId="Listaconvietas3">
    <w:name w:val="List Bullet 3"/>
    <w:basedOn w:val="Normal"/>
    <w:uiPriority w:val="99"/>
    <w:unhideWhenUsed/>
    <w:rsid w:val="002E329C"/>
    <w:pPr>
      <w:numPr>
        <w:numId w:val="9"/>
      </w:numPr>
      <w:contextualSpacing/>
    </w:pPr>
  </w:style>
  <w:style w:type="character" w:styleId="Mencinsinresolver">
    <w:name w:val="Unresolved Mention"/>
    <w:basedOn w:val="Fuentedeprrafopredeter"/>
    <w:uiPriority w:val="99"/>
    <w:semiHidden/>
    <w:unhideWhenUsed/>
    <w:rsid w:val="0029131C"/>
    <w:rPr>
      <w:color w:val="605E5C"/>
      <w:shd w:val="clear" w:color="auto" w:fill="E1DFDD"/>
    </w:rPr>
  </w:style>
  <w:style w:type="paragraph" w:customStyle="1" w:styleId="xxmsonormal">
    <w:name w:val="x_x_msonormal"/>
    <w:basedOn w:val="Normal"/>
    <w:rsid w:val="00571B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contentpasted0">
    <w:name w:val="x_x_contentpasted0"/>
    <w:basedOn w:val="Fuentedeprrafopredeter"/>
    <w:rsid w:val="00571B7F"/>
  </w:style>
  <w:style w:type="paragraph" w:customStyle="1" w:styleId="Sangra3detindependiente1">
    <w:name w:val="Sangría 3 de t. independiente1"/>
    <w:basedOn w:val="Normal"/>
    <w:uiPriority w:val="99"/>
    <w:rsid w:val="006539C2"/>
    <w:pPr>
      <w:suppressAutoHyphens/>
      <w:spacing w:after="0" w:line="240" w:lineRule="auto"/>
      <w:ind w:firstLine="2100"/>
      <w:jc w:val="both"/>
    </w:pPr>
    <w:rPr>
      <w:rFonts w:ascii="Comic Sans MS" w:eastAsia="Times New Roman" w:hAnsi="Comic Sans MS" w:cs="Comic Sans MS"/>
      <w:szCs w:val="24"/>
      <w:lang w:eastAsia="ar-SA"/>
    </w:rPr>
  </w:style>
  <w:style w:type="paragraph" w:styleId="Sangra3detindependiente">
    <w:name w:val="Body Text Indent 3"/>
    <w:basedOn w:val="Normal"/>
    <w:link w:val="Sangra3detindependienteCar"/>
    <w:uiPriority w:val="99"/>
    <w:unhideWhenUsed/>
    <w:rsid w:val="00E92AD6"/>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92AD6"/>
    <w:rPr>
      <w:sz w:val="16"/>
      <w:szCs w:val="16"/>
    </w:rPr>
  </w:style>
  <w:style w:type="character" w:customStyle="1" w:styleId="xcontentpasted0">
    <w:name w:val="x_contentpasted0"/>
    <w:basedOn w:val="Fuentedeprrafopredeter"/>
    <w:rsid w:val="00D22537"/>
  </w:style>
  <w:style w:type="character" w:customStyle="1" w:styleId="companyfullname">
    <w:name w:val="companyfullname"/>
    <w:basedOn w:val="Fuentedeprrafopredeter"/>
    <w:rsid w:val="003D3618"/>
  </w:style>
  <w:style w:type="paragraph" w:customStyle="1" w:styleId="DecimalAligned">
    <w:name w:val="Decimal Aligned"/>
    <w:basedOn w:val="Normal"/>
    <w:uiPriority w:val="40"/>
    <w:qFormat/>
    <w:rsid w:val="003D3618"/>
    <w:pPr>
      <w:tabs>
        <w:tab w:val="decimal" w:pos="360"/>
      </w:tabs>
      <w:spacing w:after="200" w:line="276" w:lineRule="auto"/>
    </w:pPr>
    <w:rPr>
      <w:rFonts w:eastAsiaTheme="minorEastAsia" w:cs="Times New Roman"/>
      <w:lang w:val="es-ES" w:eastAsia="es-ES"/>
    </w:rPr>
  </w:style>
  <w:style w:type="character" w:styleId="nfasissutil">
    <w:name w:val="Subtle Emphasis"/>
    <w:basedOn w:val="Fuentedeprrafopredeter"/>
    <w:uiPriority w:val="19"/>
    <w:qFormat/>
    <w:rsid w:val="003D3618"/>
    <w:rPr>
      <w:i/>
      <w:iCs/>
    </w:rPr>
  </w:style>
  <w:style w:type="table" w:styleId="Sombreadomedio2-nfasis5">
    <w:name w:val="Medium Shading 2 Accent 5"/>
    <w:basedOn w:val="Tablanormal"/>
    <w:uiPriority w:val="64"/>
    <w:rsid w:val="003D3618"/>
    <w:pPr>
      <w:spacing w:after="0" w:line="240" w:lineRule="auto"/>
    </w:pPr>
    <w:rPr>
      <w:rFonts w:eastAsiaTheme="minorEastAsia"/>
      <w:lang w:val="es-ES"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apple-style-span">
    <w:name w:val="apple-style-span"/>
    <w:rsid w:val="003D3618"/>
  </w:style>
  <w:style w:type="character" w:customStyle="1" w:styleId="contentpasted0">
    <w:name w:val="contentpasted0"/>
    <w:basedOn w:val="Fuentedeprrafopredeter"/>
    <w:rsid w:val="003D3618"/>
  </w:style>
  <w:style w:type="character" w:customStyle="1" w:styleId="cf01">
    <w:name w:val="cf01"/>
    <w:basedOn w:val="Fuentedeprrafopredeter"/>
    <w:rsid w:val="003D3618"/>
    <w:rPr>
      <w:rFonts w:ascii="Segoe UI" w:hAnsi="Segoe UI" w:cs="Segoe UI" w:hint="default"/>
      <w:sz w:val="18"/>
      <w:szCs w:val="18"/>
    </w:rPr>
  </w:style>
  <w:style w:type="paragraph" w:customStyle="1" w:styleId="pf0">
    <w:name w:val="pf0"/>
    <w:basedOn w:val="Normal"/>
    <w:rsid w:val="003D3618"/>
    <w:pPr>
      <w:spacing w:before="100" w:beforeAutospacing="1" w:after="100" w:afterAutospacing="1" w:line="240" w:lineRule="auto"/>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977">
      <w:bodyDiv w:val="1"/>
      <w:marLeft w:val="0"/>
      <w:marRight w:val="0"/>
      <w:marTop w:val="0"/>
      <w:marBottom w:val="0"/>
      <w:divBdr>
        <w:top w:val="none" w:sz="0" w:space="0" w:color="auto"/>
        <w:left w:val="none" w:sz="0" w:space="0" w:color="auto"/>
        <w:bottom w:val="none" w:sz="0" w:space="0" w:color="auto"/>
        <w:right w:val="none" w:sz="0" w:space="0" w:color="auto"/>
      </w:divBdr>
    </w:div>
    <w:div w:id="19820947">
      <w:bodyDiv w:val="1"/>
      <w:marLeft w:val="0"/>
      <w:marRight w:val="0"/>
      <w:marTop w:val="0"/>
      <w:marBottom w:val="0"/>
      <w:divBdr>
        <w:top w:val="none" w:sz="0" w:space="0" w:color="auto"/>
        <w:left w:val="none" w:sz="0" w:space="0" w:color="auto"/>
        <w:bottom w:val="none" w:sz="0" w:space="0" w:color="auto"/>
        <w:right w:val="none" w:sz="0" w:space="0" w:color="auto"/>
      </w:divBdr>
    </w:div>
    <w:div w:id="21908584">
      <w:bodyDiv w:val="1"/>
      <w:marLeft w:val="0"/>
      <w:marRight w:val="0"/>
      <w:marTop w:val="0"/>
      <w:marBottom w:val="0"/>
      <w:divBdr>
        <w:top w:val="none" w:sz="0" w:space="0" w:color="auto"/>
        <w:left w:val="none" w:sz="0" w:space="0" w:color="auto"/>
        <w:bottom w:val="none" w:sz="0" w:space="0" w:color="auto"/>
        <w:right w:val="none" w:sz="0" w:space="0" w:color="auto"/>
      </w:divBdr>
    </w:div>
    <w:div w:id="26764141">
      <w:bodyDiv w:val="1"/>
      <w:marLeft w:val="0"/>
      <w:marRight w:val="0"/>
      <w:marTop w:val="0"/>
      <w:marBottom w:val="0"/>
      <w:divBdr>
        <w:top w:val="none" w:sz="0" w:space="0" w:color="auto"/>
        <w:left w:val="none" w:sz="0" w:space="0" w:color="auto"/>
        <w:bottom w:val="none" w:sz="0" w:space="0" w:color="auto"/>
        <w:right w:val="none" w:sz="0" w:space="0" w:color="auto"/>
      </w:divBdr>
    </w:div>
    <w:div w:id="29495788">
      <w:bodyDiv w:val="1"/>
      <w:marLeft w:val="0"/>
      <w:marRight w:val="0"/>
      <w:marTop w:val="0"/>
      <w:marBottom w:val="0"/>
      <w:divBdr>
        <w:top w:val="none" w:sz="0" w:space="0" w:color="auto"/>
        <w:left w:val="none" w:sz="0" w:space="0" w:color="auto"/>
        <w:bottom w:val="none" w:sz="0" w:space="0" w:color="auto"/>
        <w:right w:val="none" w:sz="0" w:space="0" w:color="auto"/>
      </w:divBdr>
    </w:div>
    <w:div w:id="30107640">
      <w:bodyDiv w:val="1"/>
      <w:marLeft w:val="0"/>
      <w:marRight w:val="0"/>
      <w:marTop w:val="0"/>
      <w:marBottom w:val="0"/>
      <w:divBdr>
        <w:top w:val="none" w:sz="0" w:space="0" w:color="auto"/>
        <w:left w:val="none" w:sz="0" w:space="0" w:color="auto"/>
        <w:bottom w:val="none" w:sz="0" w:space="0" w:color="auto"/>
        <w:right w:val="none" w:sz="0" w:space="0" w:color="auto"/>
      </w:divBdr>
    </w:div>
    <w:div w:id="30695374">
      <w:bodyDiv w:val="1"/>
      <w:marLeft w:val="0"/>
      <w:marRight w:val="0"/>
      <w:marTop w:val="0"/>
      <w:marBottom w:val="0"/>
      <w:divBdr>
        <w:top w:val="none" w:sz="0" w:space="0" w:color="auto"/>
        <w:left w:val="none" w:sz="0" w:space="0" w:color="auto"/>
        <w:bottom w:val="none" w:sz="0" w:space="0" w:color="auto"/>
        <w:right w:val="none" w:sz="0" w:space="0" w:color="auto"/>
      </w:divBdr>
    </w:div>
    <w:div w:id="34160449">
      <w:bodyDiv w:val="1"/>
      <w:marLeft w:val="0"/>
      <w:marRight w:val="0"/>
      <w:marTop w:val="0"/>
      <w:marBottom w:val="0"/>
      <w:divBdr>
        <w:top w:val="none" w:sz="0" w:space="0" w:color="auto"/>
        <w:left w:val="none" w:sz="0" w:space="0" w:color="auto"/>
        <w:bottom w:val="none" w:sz="0" w:space="0" w:color="auto"/>
        <w:right w:val="none" w:sz="0" w:space="0" w:color="auto"/>
      </w:divBdr>
    </w:div>
    <w:div w:id="34283026">
      <w:bodyDiv w:val="1"/>
      <w:marLeft w:val="0"/>
      <w:marRight w:val="0"/>
      <w:marTop w:val="0"/>
      <w:marBottom w:val="0"/>
      <w:divBdr>
        <w:top w:val="none" w:sz="0" w:space="0" w:color="auto"/>
        <w:left w:val="none" w:sz="0" w:space="0" w:color="auto"/>
        <w:bottom w:val="none" w:sz="0" w:space="0" w:color="auto"/>
        <w:right w:val="none" w:sz="0" w:space="0" w:color="auto"/>
      </w:divBdr>
    </w:div>
    <w:div w:id="36636112">
      <w:bodyDiv w:val="1"/>
      <w:marLeft w:val="0"/>
      <w:marRight w:val="0"/>
      <w:marTop w:val="0"/>
      <w:marBottom w:val="0"/>
      <w:divBdr>
        <w:top w:val="none" w:sz="0" w:space="0" w:color="auto"/>
        <w:left w:val="none" w:sz="0" w:space="0" w:color="auto"/>
        <w:bottom w:val="none" w:sz="0" w:space="0" w:color="auto"/>
        <w:right w:val="none" w:sz="0" w:space="0" w:color="auto"/>
      </w:divBdr>
    </w:div>
    <w:div w:id="39212854">
      <w:bodyDiv w:val="1"/>
      <w:marLeft w:val="0"/>
      <w:marRight w:val="0"/>
      <w:marTop w:val="0"/>
      <w:marBottom w:val="0"/>
      <w:divBdr>
        <w:top w:val="none" w:sz="0" w:space="0" w:color="auto"/>
        <w:left w:val="none" w:sz="0" w:space="0" w:color="auto"/>
        <w:bottom w:val="none" w:sz="0" w:space="0" w:color="auto"/>
        <w:right w:val="none" w:sz="0" w:space="0" w:color="auto"/>
      </w:divBdr>
    </w:div>
    <w:div w:id="43412026">
      <w:bodyDiv w:val="1"/>
      <w:marLeft w:val="0"/>
      <w:marRight w:val="0"/>
      <w:marTop w:val="0"/>
      <w:marBottom w:val="0"/>
      <w:divBdr>
        <w:top w:val="none" w:sz="0" w:space="0" w:color="auto"/>
        <w:left w:val="none" w:sz="0" w:space="0" w:color="auto"/>
        <w:bottom w:val="none" w:sz="0" w:space="0" w:color="auto"/>
        <w:right w:val="none" w:sz="0" w:space="0" w:color="auto"/>
      </w:divBdr>
    </w:div>
    <w:div w:id="47993295">
      <w:bodyDiv w:val="1"/>
      <w:marLeft w:val="0"/>
      <w:marRight w:val="0"/>
      <w:marTop w:val="0"/>
      <w:marBottom w:val="0"/>
      <w:divBdr>
        <w:top w:val="none" w:sz="0" w:space="0" w:color="auto"/>
        <w:left w:val="none" w:sz="0" w:space="0" w:color="auto"/>
        <w:bottom w:val="none" w:sz="0" w:space="0" w:color="auto"/>
        <w:right w:val="none" w:sz="0" w:space="0" w:color="auto"/>
      </w:divBdr>
    </w:div>
    <w:div w:id="58137166">
      <w:bodyDiv w:val="1"/>
      <w:marLeft w:val="0"/>
      <w:marRight w:val="0"/>
      <w:marTop w:val="0"/>
      <w:marBottom w:val="0"/>
      <w:divBdr>
        <w:top w:val="none" w:sz="0" w:space="0" w:color="auto"/>
        <w:left w:val="none" w:sz="0" w:space="0" w:color="auto"/>
        <w:bottom w:val="none" w:sz="0" w:space="0" w:color="auto"/>
        <w:right w:val="none" w:sz="0" w:space="0" w:color="auto"/>
      </w:divBdr>
    </w:div>
    <w:div w:id="61297568">
      <w:bodyDiv w:val="1"/>
      <w:marLeft w:val="0"/>
      <w:marRight w:val="0"/>
      <w:marTop w:val="0"/>
      <w:marBottom w:val="0"/>
      <w:divBdr>
        <w:top w:val="none" w:sz="0" w:space="0" w:color="auto"/>
        <w:left w:val="none" w:sz="0" w:space="0" w:color="auto"/>
        <w:bottom w:val="none" w:sz="0" w:space="0" w:color="auto"/>
        <w:right w:val="none" w:sz="0" w:space="0" w:color="auto"/>
      </w:divBdr>
    </w:div>
    <w:div w:id="72050983">
      <w:bodyDiv w:val="1"/>
      <w:marLeft w:val="0"/>
      <w:marRight w:val="0"/>
      <w:marTop w:val="0"/>
      <w:marBottom w:val="0"/>
      <w:divBdr>
        <w:top w:val="none" w:sz="0" w:space="0" w:color="auto"/>
        <w:left w:val="none" w:sz="0" w:space="0" w:color="auto"/>
        <w:bottom w:val="none" w:sz="0" w:space="0" w:color="auto"/>
        <w:right w:val="none" w:sz="0" w:space="0" w:color="auto"/>
      </w:divBdr>
    </w:div>
    <w:div w:id="72315102">
      <w:bodyDiv w:val="1"/>
      <w:marLeft w:val="0"/>
      <w:marRight w:val="0"/>
      <w:marTop w:val="0"/>
      <w:marBottom w:val="0"/>
      <w:divBdr>
        <w:top w:val="none" w:sz="0" w:space="0" w:color="auto"/>
        <w:left w:val="none" w:sz="0" w:space="0" w:color="auto"/>
        <w:bottom w:val="none" w:sz="0" w:space="0" w:color="auto"/>
        <w:right w:val="none" w:sz="0" w:space="0" w:color="auto"/>
      </w:divBdr>
    </w:div>
    <w:div w:id="72364011">
      <w:bodyDiv w:val="1"/>
      <w:marLeft w:val="0"/>
      <w:marRight w:val="0"/>
      <w:marTop w:val="0"/>
      <w:marBottom w:val="0"/>
      <w:divBdr>
        <w:top w:val="none" w:sz="0" w:space="0" w:color="auto"/>
        <w:left w:val="none" w:sz="0" w:space="0" w:color="auto"/>
        <w:bottom w:val="none" w:sz="0" w:space="0" w:color="auto"/>
        <w:right w:val="none" w:sz="0" w:space="0" w:color="auto"/>
      </w:divBdr>
    </w:div>
    <w:div w:id="77867866">
      <w:bodyDiv w:val="1"/>
      <w:marLeft w:val="0"/>
      <w:marRight w:val="0"/>
      <w:marTop w:val="0"/>
      <w:marBottom w:val="0"/>
      <w:divBdr>
        <w:top w:val="none" w:sz="0" w:space="0" w:color="auto"/>
        <w:left w:val="none" w:sz="0" w:space="0" w:color="auto"/>
        <w:bottom w:val="none" w:sz="0" w:space="0" w:color="auto"/>
        <w:right w:val="none" w:sz="0" w:space="0" w:color="auto"/>
      </w:divBdr>
    </w:div>
    <w:div w:id="81486859">
      <w:bodyDiv w:val="1"/>
      <w:marLeft w:val="0"/>
      <w:marRight w:val="0"/>
      <w:marTop w:val="0"/>
      <w:marBottom w:val="0"/>
      <w:divBdr>
        <w:top w:val="none" w:sz="0" w:space="0" w:color="auto"/>
        <w:left w:val="none" w:sz="0" w:space="0" w:color="auto"/>
        <w:bottom w:val="none" w:sz="0" w:space="0" w:color="auto"/>
        <w:right w:val="none" w:sz="0" w:space="0" w:color="auto"/>
      </w:divBdr>
    </w:div>
    <w:div w:id="81727899">
      <w:bodyDiv w:val="1"/>
      <w:marLeft w:val="0"/>
      <w:marRight w:val="0"/>
      <w:marTop w:val="0"/>
      <w:marBottom w:val="0"/>
      <w:divBdr>
        <w:top w:val="none" w:sz="0" w:space="0" w:color="auto"/>
        <w:left w:val="none" w:sz="0" w:space="0" w:color="auto"/>
        <w:bottom w:val="none" w:sz="0" w:space="0" w:color="auto"/>
        <w:right w:val="none" w:sz="0" w:space="0" w:color="auto"/>
      </w:divBdr>
    </w:div>
    <w:div w:id="88546710">
      <w:bodyDiv w:val="1"/>
      <w:marLeft w:val="0"/>
      <w:marRight w:val="0"/>
      <w:marTop w:val="0"/>
      <w:marBottom w:val="0"/>
      <w:divBdr>
        <w:top w:val="none" w:sz="0" w:space="0" w:color="auto"/>
        <w:left w:val="none" w:sz="0" w:space="0" w:color="auto"/>
        <w:bottom w:val="none" w:sz="0" w:space="0" w:color="auto"/>
        <w:right w:val="none" w:sz="0" w:space="0" w:color="auto"/>
      </w:divBdr>
    </w:div>
    <w:div w:id="9201648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3497667">
      <w:bodyDiv w:val="1"/>
      <w:marLeft w:val="0"/>
      <w:marRight w:val="0"/>
      <w:marTop w:val="0"/>
      <w:marBottom w:val="0"/>
      <w:divBdr>
        <w:top w:val="none" w:sz="0" w:space="0" w:color="auto"/>
        <w:left w:val="none" w:sz="0" w:space="0" w:color="auto"/>
        <w:bottom w:val="none" w:sz="0" w:space="0" w:color="auto"/>
        <w:right w:val="none" w:sz="0" w:space="0" w:color="auto"/>
      </w:divBdr>
    </w:div>
    <w:div w:id="104691740">
      <w:bodyDiv w:val="1"/>
      <w:marLeft w:val="0"/>
      <w:marRight w:val="0"/>
      <w:marTop w:val="0"/>
      <w:marBottom w:val="0"/>
      <w:divBdr>
        <w:top w:val="none" w:sz="0" w:space="0" w:color="auto"/>
        <w:left w:val="none" w:sz="0" w:space="0" w:color="auto"/>
        <w:bottom w:val="none" w:sz="0" w:space="0" w:color="auto"/>
        <w:right w:val="none" w:sz="0" w:space="0" w:color="auto"/>
      </w:divBdr>
    </w:div>
    <w:div w:id="113061209">
      <w:bodyDiv w:val="1"/>
      <w:marLeft w:val="0"/>
      <w:marRight w:val="0"/>
      <w:marTop w:val="0"/>
      <w:marBottom w:val="0"/>
      <w:divBdr>
        <w:top w:val="none" w:sz="0" w:space="0" w:color="auto"/>
        <w:left w:val="none" w:sz="0" w:space="0" w:color="auto"/>
        <w:bottom w:val="none" w:sz="0" w:space="0" w:color="auto"/>
        <w:right w:val="none" w:sz="0" w:space="0" w:color="auto"/>
      </w:divBdr>
    </w:div>
    <w:div w:id="113713359">
      <w:bodyDiv w:val="1"/>
      <w:marLeft w:val="0"/>
      <w:marRight w:val="0"/>
      <w:marTop w:val="0"/>
      <w:marBottom w:val="0"/>
      <w:divBdr>
        <w:top w:val="none" w:sz="0" w:space="0" w:color="auto"/>
        <w:left w:val="none" w:sz="0" w:space="0" w:color="auto"/>
        <w:bottom w:val="none" w:sz="0" w:space="0" w:color="auto"/>
        <w:right w:val="none" w:sz="0" w:space="0" w:color="auto"/>
      </w:divBdr>
    </w:div>
    <w:div w:id="116989649">
      <w:bodyDiv w:val="1"/>
      <w:marLeft w:val="0"/>
      <w:marRight w:val="0"/>
      <w:marTop w:val="0"/>
      <w:marBottom w:val="0"/>
      <w:divBdr>
        <w:top w:val="none" w:sz="0" w:space="0" w:color="auto"/>
        <w:left w:val="none" w:sz="0" w:space="0" w:color="auto"/>
        <w:bottom w:val="none" w:sz="0" w:space="0" w:color="auto"/>
        <w:right w:val="none" w:sz="0" w:space="0" w:color="auto"/>
      </w:divBdr>
    </w:div>
    <w:div w:id="122777773">
      <w:bodyDiv w:val="1"/>
      <w:marLeft w:val="0"/>
      <w:marRight w:val="0"/>
      <w:marTop w:val="0"/>
      <w:marBottom w:val="0"/>
      <w:divBdr>
        <w:top w:val="none" w:sz="0" w:space="0" w:color="auto"/>
        <w:left w:val="none" w:sz="0" w:space="0" w:color="auto"/>
        <w:bottom w:val="none" w:sz="0" w:space="0" w:color="auto"/>
        <w:right w:val="none" w:sz="0" w:space="0" w:color="auto"/>
      </w:divBdr>
    </w:div>
    <w:div w:id="125895650">
      <w:bodyDiv w:val="1"/>
      <w:marLeft w:val="0"/>
      <w:marRight w:val="0"/>
      <w:marTop w:val="0"/>
      <w:marBottom w:val="0"/>
      <w:divBdr>
        <w:top w:val="none" w:sz="0" w:space="0" w:color="auto"/>
        <w:left w:val="none" w:sz="0" w:space="0" w:color="auto"/>
        <w:bottom w:val="none" w:sz="0" w:space="0" w:color="auto"/>
        <w:right w:val="none" w:sz="0" w:space="0" w:color="auto"/>
      </w:divBdr>
    </w:div>
    <w:div w:id="139885345">
      <w:bodyDiv w:val="1"/>
      <w:marLeft w:val="0"/>
      <w:marRight w:val="0"/>
      <w:marTop w:val="0"/>
      <w:marBottom w:val="0"/>
      <w:divBdr>
        <w:top w:val="none" w:sz="0" w:space="0" w:color="auto"/>
        <w:left w:val="none" w:sz="0" w:space="0" w:color="auto"/>
        <w:bottom w:val="none" w:sz="0" w:space="0" w:color="auto"/>
        <w:right w:val="none" w:sz="0" w:space="0" w:color="auto"/>
      </w:divBdr>
    </w:div>
    <w:div w:id="146290370">
      <w:bodyDiv w:val="1"/>
      <w:marLeft w:val="0"/>
      <w:marRight w:val="0"/>
      <w:marTop w:val="0"/>
      <w:marBottom w:val="0"/>
      <w:divBdr>
        <w:top w:val="none" w:sz="0" w:space="0" w:color="auto"/>
        <w:left w:val="none" w:sz="0" w:space="0" w:color="auto"/>
        <w:bottom w:val="none" w:sz="0" w:space="0" w:color="auto"/>
        <w:right w:val="none" w:sz="0" w:space="0" w:color="auto"/>
      </w:divBdr>
    </w:div>
    <w:div w:id="147479495">
      <w:bodyDiv w:val="1"/>
      <w:marLeft w:val="0"/>
      <w:marRight w:val="0"/>
      <w:marTop w:val="0"/>
      <w:marBottom w:val="0"/>
      <w:divBdr>
        <w:top w:val="none" w:sz="0" w:space="0" w:color="auto"/>
        <w:left w:val="none" w:sz="0" w:space="0" w:color="auto"/>
        <w:bottom w:val="none" w:sz="0" w:space="0" w:color="auto"/>
        <w:right w:val="none" w:sz="0" w:space="0" w:color="auto"/>
      </w:divBdr>
    </w:div>
    <w:div w:id="147986441">
      <w:bodyDiv w:val="1"/>
      <w:marLeft w:val="0"/>
      <w:marRight w:val="0"/>
      <w:marTop w:val="0"/>
      <w:marBottom w:val="0"/>
      <w:divBdr>
        <w:top w:val="none" w:sz="0" w:space="0" w:color="auto"/>
        <w:left w:val="none" w:sz="0" w:space="0" w:color="auto"/>
        <w:bottom w:val="none" w:sz="0" w:space="0" w:color="auto"/>
        <w:right w:val="none" w:sz="0" w:space="0" w:color="auto"/>
      </w:divBdr>
    </w:div>
    <w:div w:id="151677669">
      <w:bodyDiv w:val="1"/>
      <w:marLeft w:val="0"/>
      <w:marRight w:val="0"/>
      <w:marTop w:val="0"/>
      <w:marBottom w:val="0"/>
      <w:divBdr>
        <w:top w:val="none" w:sz="0" w:space="0" w:color="auto"/>
        <w:left w:val="none" w:sz="0" w:space="0" w:color="auto"/>
        <w:bottom w:val="none" w:sz="0" w:space="0" w:color="auto"/>
        <w:right w:val="none" w:sz="0" w:space="0" w:color="auto"/>
      </w:divBdr>
    </w:div>
    <w:div w:id="152845126">
      <w:bodyDiv w:val="1"/>
      <w:marLeft w:val="0"/>
      <w:marRight w:val="0"/>
      <w:marTop w:val="0"/>
      <w:marBottom w:val="0"/>
      <w:divBdr>
        <w:top w:val="none" w:sz="0" w:space="0" w:color="auto"/>
        <w:left w:val="none" w:sz="0" w:space="0" w:color="auto"/>
        <w:bottom w:val="none" w:sz="0" w:space="0" w:color="auto"/>
        <w:right w:val="none" w:sz="0" w:space="0" w:color="auto"/>
      </w:divBdr>
    </w:div>
    <w:div w:id="161553291">
      <w:bodyDiv w:val="1"/>
      <w:marLeft w:val="0"/>
      <w:marRight w:val="0"/>
      <w:marTop w:val="0"/>
      <w:marBottom w:val="0"/>
      <w:divBdr>
        <w:top w:val="none" w:sz="0" w:space="0" w:color="auto"/>
        <w:left w:val="none" w:sz="0" w:space="0" w:color="auto"/>
        <w:bottom w:val="none" w:sz="0" w:space="0" w:color="auto"/>
        <w:right w:val="none" w:sz="0" w:space="0" w:color="auto"/>
      </w:divBdr>
    </w:div>
    <w:div w:id="162859032">
      <w:bodyDiv w:val="1"/>
      <w:marLeft w:val="0"/>
      <w:marRight w:val="0"/>
      <w:marTop w:val="0"/>
      <w:marBottom w:val="0"/>
      <w:divBdr>
        <w:top w:val="none" w:sz="0" w:space="0" w:color="auto"/>
        <w:left w:val="none" w:sz="0" w:space="0" w:color="auto"/>
        <w:bottom w:val="none" w:sz="0" w:space="0" w:color="auto"/>
        <w:right w:val="none" w:sz="0" w:space="0" w:color="auto"/>
      </w:divBdr>
    </w:div>
    <w:div w:id="164788995">
      <w:bodyDiv w:val="1"/>
      <w:marLeft w:val="0"/>
      <w:marRight w:val="0"/>
      <w:marTop w:val="0"/>
      <w:marBottom w:val="0"/>
      <w:divBdr>
        <w:top w:val="none" w:sz="0" w:space="0" w:color="auto"/>
        <w:left w:val="none" w:sz="0" w:space="0" w:color="auto"/>
        <w:bottom w:val="none" w:sz="0" w:space="0" w:color="auto"/>
        <w:right w:val="none" w:sz="0" w:space="0" w:color="auto"/>
      </w:divBdr>
    </w:div>
    <w:div w:id="165177130">
      <w:bodyDiv w:val="1"/>
      <w:marLeft w:val="0"/>
      <w:marRight w:val="0"/>
      <w:marTop w:val="0"/>
      <w:marBottom w:val="0"/>
      <w:divBdr>
        <w:top w:val="none" w:sz="0" w:space="0" w:color="auto"/>
        <w:left w:val="none" w:sz="0" w:space="0" w:color="auto"/>
        <w:bottom w:val="none" w:sz="0" w:space="0" w:color="auto"/>
        <w:right w:val="none" w:sz="0" w:space="0" w:color="auto"/>
      </w:divBdr>
    </w:div>
    <w:div w:id="169683782">
      <w:bodyDiv w:val="1"/>
      <w:marLeft w:val="0"/>
      <w:marRight w:val="0"/>
      <w:marTop w:val="0"/>
      <w:marBottom w:val="0"/>
      <w:divBdr>
        <w:top w:val="none" w:sz="0" w:space="0" w:color="auto"/>
        <w:left w:val="none" w:sz="0" w:space="0" w:color="auto"/>
        <w:bottom w:val="none" w:sz="0" w:space="0" w:color="auto"/>
        <w:right w:val="none" w:sz="0" w:space="0" w:color="auto"/>
      </w:divBdr>
    </w:div>
    <w:div w:id="171263446">
      <w:bodyDiv w:val="1"/>
      <w:marLeft w:val="0"/>
      <w:marRight w:val="0"/>
      <w:marTop w:val="0"/>
      <w:marBottom w:val="0"/>
      <w:divBdr>
        <w:top w:val="none" w:sz="0" w:space="0" w:color="auto"/>
        <w:left w:val="none" w:sz="0" w:space="0" w:color="auto"/>
        <w:bottom w:val="none" w:sz="0" w:space="0" w:color="auto"/>
        <w:right w:val="none" w:sz="0" w:space="0" w:color="auto"/>
      </w:divBdr>
    </w:div>
    <w:div w:id="172571619">
      <w:bodyDiv w:val="1"/>
      <w:marLeft w:val="0"/>
      <w:marRight w:val="0"/>
      <w:marTop w:val="0"/>
      <w:marBottom w:val="0"/>
      <w:divBdr>
        <w:top w:val="none" w:sz="0" w:space="0" w:color="auto"/>
        <w:left w:val="none" w:sz="0" w:space="0" w:color="auto"/>
        <w:bottom w:val="none" w:sz="0" w:space="0" w:color="auto"/>
        <w:right w:val="none" w:sz="0" w:space="0" w:color="auto"/>
      </w:divBdr>
    </w:div>
    <w:div w:id="182285216">
      <w:bodyDiv w:val="1"/>
      <w:marLeft w:val="0"/>
      <w:marRight w:val="0"/>
      <w:marTop w:val="0"/>
      <w:marBottom w:val="0"/>
      <w:divBdr>
        <w:top w:val="none" w:sz="0" w:space="0" w:color="auto"/>
        <w:left w:val="none" w:sz="0" w:space="0" w:color="auto"/>
        <w:bottom w:val="none" w:sz="0" w:space="0" w:color="auto"/>
        <w:right w:val="none" w:sz="0" w:space="0" w:color="auto"/>
      </w:divBdr>
    </w:div>
    <w:div w:id="184099310">
      <w:bodyDiv w:val="1"/>
      <w:marLeft w:val="0"/>
      <w:marRight w:val="0"/>
      <w:marTop w:val="0"/>
      <w:marBottom w:val="0"/>
      <w:divBdr>
        <w:top w:val="none" w:sz="0" w:space="0" w:color="auto"/>
        <w:left w:val="none" w:sz="0" w:space="0" w:color="auto"/>
        <w:bottom w:val="none" w:sz="0" w:space="0" w:color="auto"/>
        <w:right w:val="none" w:sz="0" w:space="0" w:color="auto"/>
      </w:divBdr>
    </w:div>
    <w:div w:id="185605801">
      <w:bodyDiv w:val="1"/>
      <w:marLeft w:val="0"/>
      <w:marRight w:val="0"/>
      <w:marTop w:val="0"/>
      <w:marBottom w:val="0"/>
      <w:divBdr>
        <w:top w:val="none" w:sz="0" w:space="0" w:color="auto"/>
        <w:left w:val="none" w:sz="0" w:space="0" w:color="auto"/>
        <w:bottom w:val="none" w:sz="0" w:space="0" w:color="auto"/>
        <w:right w:val="none" w:sz="0" w:space="0" w:color="auto"/>
      </w:divBdr>
    </w:div>
    <w:div w:id="186912467">
      <w:bodyDiv w:val="1"/>
      <w:marLeft w:val="0"/>
      <w:marRight w:val="0"/>
      <w:marTop w:val="0"/>
      <w:marBottom w:val="0"/>
      <w:divBdr>
        <w:top w:val="none" w:sz="0" w:space="0" w:color="auto"/>
        <w:left w:val="none" w:sz="0" w:space="0" w:color="auto"/>
        <w:bottom w:val="none" w:sz="0" w:space="0" w:color="auto"/>
        <w:right w:val="none" w:sz="0" w:space="0" w:color="auto"/>
      </w:divBdr>
    </w:div>
    <w:div w:id="197354422">
      <w:bodyDiv w:val="1"/>
      <w:marLeft w:val="0"/>
      <w:marRight w:val="0"/>
      <w:marTop w:val="0"/>
      <w:marBottom w:val="0"/>
      <w:divBdr>
        <w:top w:val="none" w:sz="0" w:space="0" w:color="auto"/>
        <w:left w:val="none" w:sz="0" w:space="0" w:color="auto"/>
        <w:bottom w:val="none" w:sz="0" w:space="0" w:color="auto"/>
        <w:right w:val="none" w:sz="0" w:space="0" w:color="auto"/>
      </w:divBdr>
    </w:div>
    <w:div w:id="198276087">
      <w:bodyDiv w:val="1"/>
      <w:marLeft w:val="0"/>
      <w:marRight w:val="0"/>
      <w:marTop w:val="0"/>
      <w:marBottom w:val="0"/>
      <w:divBdr>
        <w:top w:val="none" w:sz="0" w:space="0" w:color="auto"/>
        <w:left w:val="none" w:sz="0" w:space="0" w:color="auto"/>
        <w:bottom w:val="none" w:sz="0" w:space="0" w:color="auto"/>
        <w:right w:val="none" w:sz="0" w:space="0" w:color="auto"/>
      </w:divBdr>
    </w:div>
    <w:div w:id="201406811">
      <w:bodyDiv w:val="1"/>
      <w:marLeft w:val="0"/>
      <w:marRight w:val="0"/>
      <w:marTop w:val="0"/>
      <w:marBottom w:val="0"/>
      <w:divBdr>
        <w:top w:val="none" w:sz="0" w:space="0" w:color="auto"/>
        <w:left w:val="none" w:sz="0" w:space="0" w:color="auto"/>
        <w:bottom w:val="none" w:sz="0" w:space="0" w:color="auto"/>
        <w:right w:val="none" w:sz="0" w:space="0" w:color="auto"/>
      </w:divBdr>
    </w:div>
    <w:div w:id="202596001">
      <w:bodyDiv w:val="1"/>
      <w:marLeft w:val="0"/>
      <w:marRight w:val="0"/>
      <w:marTop w:val="0"/>
      <w:marBottom w:val="0"/>
      <w:divBdr>
        <w:top w:val="none" w:sz="0" w:space="0" w:color="auto"/>
        <w:left w:val="none" w:sz="0" w:space="0" w:color="auto"/>
        <w:bottom w:val="none" w:sz="0" w:space="0" w:color="auto"/>
        <w:right w:val="none" w:sz="0" w:space="0" w:color="auto"/>
      </w:divBdr>
    </w:div>
    <w:div w:id="205872917">
      <w:bodyDiv w:val="1"/>
      <w:marLeft w:val="0"/>
      <w:marRight w:val="0"/>
      <w:marTop w:val="0"/>
      <w:marBottom w:val="0"/>
      <w:divBdr>
        <w:top w:val="none" w:sz="0" w:space="0" w:color="auto"/>
        <w:left w:val="none" w:sz="0" w:space="0" w:color="auto"/>
        <w:bottom w:val="none" w:sz="0" w:space="0" w:color="auto"/>
        <w:right w:val="none" w:sz="0" w:space="0" w:color="auto"/>
      </w:divBdr>
    </w:div>
    <w:div w:id="211232920">
      <w:bodyDiv w:val="1"/>
      <w:marLeft w:val="0"/>
      <w:marRight w:val="0"/>
      <w:marTop w:val="0"/>
      <w:marBottom w:val="0"/>
      <w:divBdr>
        <w:top w:val="none" w:sz="0" w:space="0" w:color="auto"/>
        <w:left w:val="none" w:sz="0" w:space="0" w:color="auto"/>
        <w:bottom w:val="none" w:sz="0" w:space="0" w:color="auto"/>
        <w:right w:val="none" w:sz="0" w:space="0" w:color="auto"/>
      </w:divBdr>
    </w:div>
    <w:div w:id="212347010">
      <w:bodyDiv w:val="1"/>
      <w:marLeft w:val="0"/>
      <w:marRight w:val="0"/>
      <w:marTop w:val="0"/>
      <w:marBottom w:val="0"/>
      <w:divBdr>
        <w:top w:val="none" w:sz="0" w:space="0" w:color="auto"/>
        <w:left w:val="none" w:sz="0" w:space="0" w:color="auto"/>
        <w:bottom w:val="none" w:sz="0" w:space="0" w:color="auto"/>
        <w:right w:val="none" w:sz="0" w:space="0" w:color="auto"/>
      </w:divBdr>
    </w:div>
    <w:div w:id="218589059">
      <w:bodyDiv w:val="1"/>
      <w:marLeft w:val="0"/>
      <w:marRight w:val="0"/>
      <w:marTop w:val="0"/>
      <w:marBottom w:val="0"/>
      <w:divBdr>
        <w:top w:val="none" w:sz="0" w:space="0" w:color="auto"/>
        <w:left w:val="none" w:sz="0" w:space="0" w:color="auto"/>
        <w:bottom w:val="none" w:sz="0" w:space="0" w:color="auto"/>
        <w:right w:val="none" w:sz="0" w:space="0" w:color="auto"/>
      </w:divBdr>
    </w:div>
    <w:div w:id="219098308">
      <w:bodyDiv w:val="1"/>
      <w:marLeft w:val="0"/>
      <w:marRight w:val="0"/>
      <w:marTop w:val="0"/>
      <w:marBottom w:val="0"/>
      <w:divBdr>
        <w:top w:val="none" w:sz="0" w:space="0" w:color="auto"/>
        <w:left w:val="none" w:sz="0" w:space="0" w:color="auto"/>
        <w:bottom w:val="none" w:sz="0" w:space="0" w:color="auto"/>
        <w:right w:val="none" w:sz="0" w:space="0" w:color="auto"/>
      </w:divBdr>
    </w:div>
    <w:div w:id="219824804">
      <w:bodyDiv w:val="1"/>
      <w:marLeft w:val="0"/>
      <w:marRight w:val="0"/>
      <w:marTop w:val="0"/>
      <w:marBottom w:val="0"/>
      <w:divBdr>
        <w:top w:val="none" w:sz="0" w:space="0" w:color="auto"/>
        <w:left w:val="none" w:sz="0" w:space="0" w:color="auto"/>
        <w:bottom w:val="none" w:sz="0" w:space="0" w:color="auto"/>
        <w:right w:val="none" w:sz="0" w:space="0" w:color="auto"/>
      </w:divBdr>
    </w:div>
    <w:div w:id="228270765">
      <w:bodyDiv w:val="1"/>
      <w:marLeft w:val="0"/>
      <w:marRight w:val="0"/>
      <w:marTop w:val="0"/>
      <w:marBottom w:val="0"/>
      <w:divBdr>
        <w:top w:val="none" w:sz="0" w:space="0" w:color="auto"/>
        <w:left w:val="none" w:sz="0" w:space="0" w:color="auto"/>
        <w:bottom w:val="none" w:sz="0" w:space="0" w:color="auto"/>
        <w:right w:val="none" w:sz="0" w:space="0" w:color="auto"/>
      </w:divBdr>
    </w:div>
    <w:div w:id="240794843">
      <w:bodyDiv w:val="1"/>
      <w:marLeft w:val="0"/>
      <w:marRight w:val="0"/>
      <w:marTop w:val="0"/>
      <w:marBottom w:val="0"/>
      <w:divBdr>
        <w:top w:val="none" w:sz="0" w:space="0" w:color="auto"/>
        <w:left w:val="none" w:sz="0" w:space="0" w:color="auto"/>
        <w:bottom w:val="none" w:sz="0" w:space="0" w:color="auto"/>
        <w:right w:val="none" w:sz="0" w:space="0" w:color="auto"/>
      </w:divBdr>
    </w:div>
    <w:div w:id="251477886">
      <w:bodyDiv w:val="1"/>
      <w:marLeft w:val="0"/>
      <w:marRight w:val="0"/>
      <w:marTop w:val="0"/>
      <w:marBottom w:val="0"/>
      <w:divBdr>
        <w:top w:val="none" w:sz="0" w:space="0" w:color="auto"/>
        <w:left w:val="none" w:sz="0" w:space="0" w:color="auto"/>
        <w:bottom w:val="none" w:sz="0" w:space="0" w:color="auto"/>
        <w:right w:val="none" w:sz="0" w:space="0" w:color="auto"/>
      </w:divBdr>
    </w:div>
    <w:div w:id="255672020">
      <w:bodyDiv w:val="1"/>
      <w:marLeft w:val="0"/>
      <w:marRight w:val="0"/>
      <w:marTop w:val="0"/>
      <w:marBottom w:val="0"/>
      <w:divBdr>
        <w:top w:val="none" w:sz="0" w:space="0" w:color="auto"/>
        <w:left w:val="none" w:sz="0" w:space="0" w:color="auto"/>
        <w:bottom w:val="none" w:sz="0" w:space="0" w:color="auto"/>
        <w:right w:val="none" w:sz="0" w:space="0" w:color="auto"/>
      </w:divBdr>
    </w:div>
    <w:div w:id="265618907">
      <w:bodyDiv w:val="1"/>
      <w:marLeft w:val="0"/>
      <w:marRight w:val="0"/>
      <w:marTop w:val="0"/>
      <w:marBottom w:val="0"/>
      <w:divBdr>
        <w:top w:val="none" w:sz="0" w:space="0" w:color="auto"/>
        <w:left w:val="none" w:sz="0" w:space="0" w:color="auto"/>
        <w:bottom w:val="none" w:sz="0" w:space="0" w:color="auto"/>
        <w:right w:val="none" w:sz="0" w:space="0" w:color="auto"/>
      </w:divBdr>
    </w:div>
    <w:div w:id="278340693">
      <w:bodyDiv w:val="1"/>
      <w:marLeft w:val="0"/>
      <w:marRight w:val="0"/>
      <w:marTop w:val="0"/>
      <w:marBottom w:val="0"/>
      <w:divBdr>
        <w:top w:val="none" w:sz="0" w:space="0" w:color="auto"/>
        <w:left w:val="none" w:sz="0" w:space="0" w:color="auto"/>
        <w:bottom w:val="none" w:sz="0" w:space="0" w:color="auto"/>
        <w:right w:val="none" w:sz="0" w:space="0" w:color="auto"/>
      </w:divBdr>
    </w:div>
    <w:div w:id="301472503">
      <w:bodyDiv w:val="1"/>
      <w:marLeft w:val="0"/>
      <w:marRight w:val="0"/>
      <w:marTop w:val="0"/>
      <w:marBottom w:val="0"/>
      <w:divBdr>
        <w:top w:val="none" w:sz="0" w:space="0" w:color="auto"/>
        <w:left w:val="none" w:sz="0" w:space="0" w:color="auto"/>
        <w:bottom w:val="none" w:sz="0" w:space="0" w:color="auto"/>
        <w:right w:val="none" w:sz="0" w:space="0" w:color="auto"/>
      </w:divBdr>
    </w:div>
    <w:div w:id="302003298">
      <w:bodyDiv w:val="1"/>
      <w:marLeft w:val="0"/>
      <w:marRight w:val="0"/>
      <w:marTop w:val="0"/>
      <w:marBottom w:val="0"/>
      <w:divBdr>
        <w:top w:val="none" w:sz="0" w:space="0" w:color="auto"/>
        <w:left w:val="none" w:sz="0" w:space="0" w:color="auto"/>
        <w:bottom w:val="none" w:sz="0" w:space="0" w:color="auto"/>
        <w:right w:val="none" w:sz="0" w:space="0" w:color="auto"/>
      </w:divBdr>
    </w:div>
    <w:div w:id="303236201">
      <w:bodyDiv w:val="1"/>
      <w:marLeft w:val="0"/>
      <w:marRight w:val="0"/>
      <w:marTop w:val="0"/>
      <w:marBottom w:val="0"/>
      <w:divBdr>
        <w:top w:val="none" w:sz="0" w:space="0" w:color="auto"/>
        <w:left w:val="none" w:sz="0" w:space="0" w:color="auto"/>
        <w:bottom w:val="none" w:sz="0" w:space="0" w:color="auto"/>
        <w:right w:val="none" w:sz="0" w:space="0" w:color="auto"/>
      </w:divBdr>
    </w:div>
    <w:div w:id="307248879">
      <w:bodyDiv w:val="1"/>
      <w:marLeft w:val="0"/>
      <w:marRight w:val="0"/>
      <w:marTop w:val="0"/>
      <w:marBottom w:val="0"/>
      <w:divBdr>
        <w:top w:val="none" w:sz="0" w:space="0" w:color="auto"/>
        <w:left w:val="none" w:sz="0" w:space="0" w:color="auto"/>
        <w:bottom w:val="none" w:sz="0" w:space="0" w:color="auto"/>
        <w:right w:val="none" w:sz="0" w:space="0" w:color="auto"/>
      </w:divBdr>
    </w:div>
    <w:div w:id="319499828">
      <w:bodyDiv w:val="1"/>
      <w:marLeft w:val="0"/>
      <w:marRight w:val="0"/>
      <w:marTop w:val="0"/>
      <w:marBottom w:val="0"/>
      <w:divBdr>
        <w:top w:val="none" w:sz="0" w:space="0" w:color="auto"/>
        <w:left w:val="none" w:sz="0" w:space="0" w:color="auto"/>
        <w:bottom w:val="none" w:sz="0" w:space="0" w:color="auto"/>
        <w:right w:val="none" w:sz="0" w:space="0" w:color="auto"/>
      </w:divBdr>
    </w:div>
    <w:div w:id="323898288">
      <w:bodyDiv w:val="1"/>
      <w:marLeft w:val="0"/>
      <w:marRight w:val="0"/>
      <w:marTop w:val="0"/>
      <w:marBottom w:val="0"/>
      <w:divBdr>
        <w:top w:val="none" w:sz="0" w:space="0" w:color="auto"/>
        <w:left w:val="none" w:sz="0" w:space="0" w:color="auto"/>
        <w:bottom w:val="none" w:sz="0" w:space="0" w:color="auto"/>
        <w:right w:val="none" w:sz="0" w:space="0" w:color="auto"/>
      </w:divBdr>
    </w:div>
    <w:div w:id="328212934">
      <w:bodyDiv w:val="1"/>
      <w:marLeft w:val="0"/>
      <w:marRight w:val="0"/>
      <w:marTop w:val="0"/>
      <w:marBottom w:val="0"/>
      <w:divBdr>
        <w:top w:val="none" w:sz="0" w:space="0" w:color="auto"/>
        <w:left w:val="none" w:sz="0" w:space="0" w:color="auto"/>
        <w:bottom w:val="none" w:sz="0" w:space="0" w:color="auto"/>
        <w:right w:val="none" w:sz="0" w:space="0" w:color="auto"/>
      </w:divBdr>
    </w:div>
    <w:div w:id="329261239">
      <w:bodyDiv w:val="1"/>
      <w:marLeft w:val="0"/>
      <w:marRight w:val="0"/>
      <w:marTop w:val="0"/>
      <w:marBottom w:val="0"/>
      <w:divBdr>
        <w:top w:val="none" w:sz="0" w:space="0" w:color="auto"/>
        <w:left w:val="none" w:sz="0" w:space="0" w:color="auto"/>
        <w:bottom w:val="none" w:sz="0" w:space="0" w:color="auto"/>
        <w:right w:val="none" w:sz="0" w:space="0" w:color="auto"/>
      </w:divBdr>
    </w:div>
    <w:div w:id="338696838">
      <w:bodyDiv w:val="1"/>
      <w:marLeft w:val="0"/>
      <w:marRight w:val="0"/>
      <w:marTop w:val="0"/>
      <w:marBottom w:val="0"/>
      <w:divBdr>
        <w:top w:val="none" w:sz="0" w:space="0" w:color="auto"/>
        <w:left w:val="none" w:sz="0" w:space="0" w:color="auto"/>
        <w:bottom w:val="none" w:sz="0" w:space="0" w:color="auto"/>
        <w:right w:val="none" w:sz="0" w:space="0" w:color="auto"/>
      </w:divBdr>
    </w:div>
    <w:div w:id="346714549">
      <w:bodyDiv w:val="1"/>
      <w:marLeft w:val="0"/>
      <w:marRight w:val="0"/>
      <w:marTop w:val="0"/>
      <w:marBottom w:val="0"/>
      <w:divBdr>
        <w:top w:val="none" w:sz="0" w:space="0" w:color="auto"/>
        <w:left w:val="none" w:sz="0" w:space="0" w:color="auto"/>
        <w:bottom w:val="none" w:sz="0" w:space="0" w:color="auto"/>
        <w:right w:val="none" w:sz="0" w:space="0" w:color="auto"/>
      </w:divBdr>
    </w:div>
    <w:div w:id="347996627">
      <w:bodyDiv w:val="1"/>
      <w:marLeft w:val="0"/>
      <w:marRight w:val="0"/>
      <w:marTop w:val="0"/>
      <w:marBottom w:val="0"/>
      <w:divBdr>
        <w:top w:val="none" w:sz="0" w:space="0" w:color="auto"/>
        <w:left w:val="none" w:sz="0" w:space="0" w:color="auto"/>
        <w:bottom w:val="none" w:sz="0" w:space="0" w:color="auto"/>
        <w:right w:val="none" w:sz="0" w:space="0" w:color="auto"/>
      </w:divBdr>
    </w:div>
    <w:div w:id="355813498">
      <w:bodyDiv w:val="1"/>
      <w:marLeft w:val="0"/>
      <w:marRight w:val="0"/>
      <w:marTop w:val="0"/>
      <w:marBottom w:val="0"/>
      <w:divBdr>
        <w:top w:val="none" w:sz="0" w:space="0" w:color="auto"/>
        <w:left w:val="none" w:sz="0" w:space="0" w:color="auto"/>
        <w:bottom w:val="none" w:sz="0" w:space="0" w:color="auto"/>
        <w:right w:val="none" w:sz="0" w:space="0" w:color="auto"/>
      </w:divBdr>
      <w:divsChild>
        <w:div w:id="675420758">
          <w:marLeft w:val="0"/>
          <w:marRight w:val="0"/>
          <w:marTop w:val="0"/>
          <w:marBottom w:val="0"/>
          <w:divBdr>
            <w:top w:val="none" w:sz="0" w:space="0" w:color="auto"/>
            <w:left w:val="none" w:sz="0" w:space="0" w:color="auto"/>
            <w:bottom w:val="none" w:sz="0" w:space="0" w:color="auto"/>
            <w:right w:val="none" w:sz="0" w:space="0" w:color="auto"/>
          </w:divBdr>
          <w:divsChild>
            <w:div w:id="151349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7832">
      <w:bodyDiv w:val="1"/>
      <w:marLeft w:val="0"/>
      <w:marRight w:val="0"/>
      <w:marTop w:val="0"/>
      <w:marBottom w:val="0"/>
      <w:divBdr>
        <w:top w:val="none" w:sz="0" w:space="0" w:color="auto"/>
        <w:left w:val="none" w:sz="0" w:space="0" w:color="auto"/>
        <w:bottom w:val="none" w:sz="0" w:space="0" w:color="auto"/>
        <w:right w:val="none" w:sz="0" w:space="0" w:color="auto"/>
      </w:divBdr>
    </w:div>
    <w:div w:id="358090576">
      <w:bodyDiv w:val="1"/>
      <w:marLeft w:val="0"/>
      <w:marRight w:val="0"/>
      <w:marTop w:val="0"/>
      <w:marBottom w:val="0"/>
      <w:divBdr>
        <w:top w:val="none" w:sz="0" w:space="0" w:color="auto"/>
        <w:left w:val="none" w:sz="0" w:space="0" w:color="auto"/>
        <w:bottom w:val="none" w:sz="0" w:space="0" w:color="auto"/>
        <w:right w:val="none" w:sz="0" w:space="0" w:color="auto"/>
      </w:divBdr>
    </w:div>
    <w:div w:id="362364670">
      <w:bodyDiv w:val="1"/>
      <w:marLeft w:val="0"/>
      <w:marRight w:val="0"/>
      <w:marTop w:val="0"/>
      <w:marBottom w:val="0"/>
      <w:divBdr>
        <w:top w:val="none" w:sz="0" w:space="0" w:color="auto"/>
        <w:left w:val="none" w:sz="0" w:space="0" w:color="auto"/>
        <w:bottom w:val="none" w:sz="0" w:space="0" w:color="auto"/>
        <w:right w:val="none" w:sz="0" w:space="0" w:color="auto"/>
      </w:divBdr>
    </w:div>
    <w:div w:id="373315165">
      <w:bodyDiv w:val="1"/>
      <w:marLeft w:val="0"/>
      <w:marRight w:val="0"/>
      <w:marTop w:val="0"/>
      <w:marBottom w:val="0"/>
      <w:divBdr>
        <w:top w:val="none" w:sz="0" w:space="0" w:color="auto"/>
        <w:left w:val="none" w:sz="0" w:space="0" w:color="auto"/>
        <w:bottom w:val="none" w:sz="0" w:space="0" w:color="auto"/>
        <w:right w:val="none" w:sz="0" w:space="0" w:color="auto"/>
      </w:divBdr>
    </w:div>
    <w:div w:id="374935992">
      <w:bodyDiv w:val="1"/>
      <w:marLeft w:val="0"/>
      <w:marRight w:val="0"/>
      <w:marTop w:val="0"/>
      <w:marBottom w:val="0"/>
      <w:divBdr>
        <w:top w:val="none" w:sz="0" w:space="0" w:color="auto"/>
        <w:left w:val="none" w:sz="0" w:space="0" w:color="auto"/>
        <w:bottom w:val="none" w:sz="0" w:space="0" w:color="auto"/>
        <w:right w:val="none" w:sz="0" w:space="0" w:color="auto"/>
      </w:divBdr>
    </w:div>
    <w:div w:id="376248365">
      <w:bodyDiv w:val="1"/>
      <w:marLeft w:val="0"/>
      <w:marRight w:val="0"/>
      <w:marTop w:val="0"/>
      <w:marBottom w:val="0"/>
      <w:divBdr>
        <w:top w:val="none" w:sz="0" w:space="0" w:color="auto"/>
        <w:left w:val="none" w:sz="0" w:space="0" w:color="auto"/>
        <w:bottom w:val="none" w:sz="0" w:space="0" w:color="auto"/>
        <w:right w:val="none" w:sz="0" w:space="0" w:color="auto"/>
      </w:divBdr>
    </w:div>
    <w:div w:id="382481825">
      <w:bodyDiv w:val="1"/>
      <w:marLeft w:val="0"/>
      <w:marRight w:val="0"/>
      <w:marTop w:val="0"/>
      <w:marBottom w:val="0"/>
      <w:divBdr>
        <w:top w:val="none" w:sz="0" w:space="0" w:color="auto"/>
        <w:left w:val="none" w:sz="0" w:space="0" w:color="auto"/>
        <w:bottom w:val="none" w:sz="0" w:space="0" w:color="auto"/>
        <w:right w:val="none" w:sz="0" w:space="0" w:color="auto"/>
      </w:divBdr>
    </w:div>
    <w:div w:id="388190006">
      <w:bodyDiv w:val="1"/>
      <w:marLeft w:val="0"/>
      <w:marRight w:val="0"/>
      <w:marTop w:val="0"/>
      <w:marBottom w:val="0"/>
      <w:divBdr>
        <w:top w:val="none" w:sz="0" w:space="0" w:color="auto"/>
        <w:left w:val="none" w:sz="0" w:space="0" w:color="auto"/>
        <w:bottom w:val="none" w:sz="0" w:space="0" w:color="auto"/>
        <w:right w:val="none" w:sz="0" w:space="0" w:color="auto"/>
      </w:divBdr>
    </w:div>
    <w:div w:id="396167176">
      <w:bodyDiv w:val="1"/>
      <w:marLeft w:val="0"/>
      <w:marRight w:val="0"/>
      <w:marTop w:val="0"/>
      <w:marBottom w:val="0"/>
      <w:divBdr>
        <w:top w:val="none" w:sz="0" w:space="0" w:color="auto"/>
        <w:left w:val="none" w:sz="0" w:space="0" w:color="auto"/>
        <w:bottom w:val="none" w:sz="0" w:space="0" w:color="auto"/>
        <w:right w:val="none" w:sz="0" w:space="0" w:color="auto"/>
      </w:divBdr>
    </w:div>
    <w:div w:id="397093817">
      <w:bodyDiv w:val="1"/>
      <w:marLeft w:val="0"/>
      <w:marRight w:val="0"/>
      <w:marTop w:val="0"/>
      <w:marBottom w:val="0"/>
      <w:divBdr>
        <w:top w:val="none" w:sz="0" w:space="0" w:color="auto"/>
        <w:left w:val="none" w:sz="0" w:space="0" w:color="auto"/>
        <w:bottom w:val="none" w:sz="0" w:space="0" w:color="auto"/>
        <w:right w:val="none" w:sz="0" w:space="0" w:color="auto"/>
      </w:divBdr>
    </w:div>
    <w:div w:id="397672517">
      <w:bodyDiv w:val="1"/>
      <w:marLeft w:val="0"/>
      <w:marRight w:val="0"/>
      <w:marTop w:val="0"/>
      <w:marBottom w:val="0"/>
      <w:divBdr>
        <w:top w:val="none" w:sz="0" w:space="0" w:color="auto"/>
        <w:left w:val="none" w:sz="0" w:space="0" w:color="auto"/>
        <w:bottom w:val="none" w:sz="0" w:space="0" w:color="auto"/>
        <w:right w:val="none" w:sz="0" w:space="0" w:color="auto"/>
      </w:divBdr>
    </w:div>
    <w:div w:id="407117674">
      <w:bodyDiv w:val="1"/>
      <w:marLeft w:val="0"/>
      <w:marRight w:val="0"/>
      <w:marTop w:val="0"/>
      <w:marBottom w:val="0"/>
      <w:divBdr>
        <w:top w:val="none" w:sz="0" w:space="0" w:color="auto"/>
        <w:left w:val="none" w:sz="0" w:space="0" w:color="auto"/>
        <w:bottom w:val="none" w:sz="0" w:space="0" w:color="auto"/>
        <w:right w:val="none" w:sz="0" w:space="0" w:color="auto"/>
      </w:divBdr>
    </w:div>
    <w:div w:id="425661992">
      <w:bodyDiv w:val="1"/>
      <w:marLeft w:val="0"/>
      <w:marRight w:val="0"/>
      <w:marTop w:val="0"/>
      <w:marBottom w:val="0"/>
      <w:divBdr>
        <w:top w:val="none" w:sz="0" w:space="0" w:color="auto"/>
        <w:left w:val="none" w:sz="0" w:space="0" w:color="auto"/>
        <w:bottom w:val="none" w:sz="0" w:space="0" w:color="auto"/>
        <w:right w:val="none" w:sz="0" w:space="0" w:color="auto"/>
      </w:divBdr>
    </w:div>
    <w:div w:id="426004030">
      <w:bodyDiv w:val="1"/>
      <w:marLeft w:val="0"/>
      <w:marRight w:val="0"/>
      <w:marTop w:val="0"/>
      <w:marBottom w:val="0"/>
      <w:divBdr>
        <w:top w:val="none" w:sz="0" w:space="0" w:color="auto"/>
        <w:left w:val="none" w:sz="0" w:space="0" w:color="auto"/>
        <w:bottom w:val="none" w:sz="0" w:space="0" w:color="auto"/>
        <w:right w:val="none" w:sz="0" w:space="0" w:color="auto"/>
      </w:divBdr>
    </w:div>
    <w:div w:id="42789294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0346564">
      <w:bodyDiv w:val="1"/>
      <w:marLeft w:val="0"/>
      <w:marRight w:val="0"/>
      <w:marTop w:val="0"/>
      <w:marBottom w:val="0"/>
      <w:divBdr>
        <w:top w:val="none" w:sz="0" w:space="0" w:color="auto"/>
        <w:left w:val="none" w:sz="0" w:space="0" w:color="auto"/>
        <w:bottom w:val="none" w:sz="0" w:space="0" w:color="auto"/>
        <w:right w:val="none" w:sz="0" w:space="0" w:color="auto"/>
      </w:divBdr>
    </w:div>
    <w:div w:id="454523749">
      <w:bodyDiv w:val="1"/>
      <w:marLeft w:val="0"/>
      <w:marRight w:val="0"/>
      <w:marTop w:val="0"/>
      <w:marBottom w:val="0"/>
      <w:divBdr>
        <w:top w:val="none" w:sz="0" w:space="0" w:color="auto"/>
        <w:left w:val="none" w:sz="0" w:space="0" w:color="auto"/>
        <w:bottom w:val="none" w:sz="0" w:space="0" w:color="auto"/>
        <w:right w:val="none" w:sz="0" w:space="0" w:color="auto"/>
      </w:divBdr>
    </w:div>
    <w:div w:id="456141954">
      <w:bodyDiv w:val="1"/>
      <w:marLeft w:val="0"/>
      <w:marRight w:val="0"/>
      <w:marTop w:val="0"/>
      <w:marBottom w:val="0"/>
      <w:divBdr>
        <w:top w:val="none" w:sz="0" w:space="0" w:color="auto"/>
        <w:left w:val="none" w:sz="0" w:space="0" w:color="auto"/>
        <w:bottom w:val="none" w:sz="0" w:space="0" w:color="auto"/>
        <w:right w:val="none" w:sz="0" w:space="0" w:color="auto"/>
      </w:divBdr>
    </w:div>
    <w:div w:id="456490674">
      <w:bodyDiv w:val="1"/>
      <w:marLeft w:val="0"/>
      <w:marRight w:val="0"/>
      <w:marTop w:val="0"/>
      <w:marBottom w:val="0"/>
      <w:divBdr>
        <w:top w:val="none" w:sz="0" w:space="0" w:color="auto"/>
        <w:left w:val="none" w:sz="0" w:space="0" w:color="auto"/>
        <w:bottom w:val="none" w:sz="0" w:space="0" w:color="auto"/>
        <w:right w:val="none" w:sz="0" w:space="0" w:color="auto"/>
      </w:divBdr>
    </w:div>
    <w:div w:id="457914538">
      <w:bodyDiv w:val="1"/>
      <w:marLeft w:val="0"/>
      <w:marRight w:val="0"/>
      <w:marTop w:val="0"/>
      <w:marBottom w:val="0"/>
      <w:divBdr>
        <w:top w:val="none" w:sz="0" w:space="0" w:color="auto"/>
        <w:left w:val="none" w:sz="0" w:space="0" w:color="auto"/>
        <w:bottom w:val="none" w:sz="0" w:space="0" w:color="auto"/>
        <w:right w:val="none" w:sz="0" w:space="0" w:color="auto"/>
      </w:divBdr>
    </w:div>
    <w:div w:id="475730286">
      <w:bodyDiv w:val="1"/>
      <w:marLeft w:val="0"/>
      <w:marRight w:val="0"/>
      <w:marTop w:val="0"/>
      <w:marBottom w:val="0"/>
      <w:divBdr>
        <w:top w:val="none" w:sz="0" w:space="0" w:color="auto"/>
        <w:left w:val="none" w:sz="0" w:space="0" w:color="auto"/>
        <w:bottom w:val="none" w:sz="0" w:space="0" w:color="auto"/>
        <w:right w:val="none" w:sz="0" w:space="0" w:color="auto"/>
      </w:divBdr>
    </w:div>
    <w:div w:id="479882693">
      <w:bodyDiv w:val="1"/>
      <w:marLeft w:val="0"/>
      <w:marRight w:val="0"/>
      <w:marTop w:val="0"/>
      <w:marBottom w:val="0"/>
      <w:divBdr>
        <w:top w:val="none" w:sz="0" w:space="0" w:color="auto"/>
        <w:left w:val="none" w:sz="0" w:space="0" w:color="auto"/>
        <w:bottom w:val="none" w:sz="0" w:space="0" w:color="auto"/>
        <w:right w:val="none" w:sz="0" w:space="0" w:color="auto"/>
      </w:divBdr>
    </w:div>
    <w:div w:id="483592609">
      <w:bodyDiv w:val="1"/>
      <w:marLeft w:val="0"/>
      <w:marRight w:val="0"/>
      <w:marTop w:val="0"/>
      <w:marBottom w:val="0"/>
      <w:divBdr>
        <w:top w:val="none" w:sz="0" w:space="0" w:color="auto"/>
        <w:left w:val="none" w:sz="0" w:space="0" w:color="auto"/>
        <w:bottom w:val="none" w:sz="0" w:space="0" w:color="auto"/>
        <w:right w:val="none" w:sz="0" w:space="0" w:color="auto"/>
      </w:divBdr>
    </w:div>
    <w:div w:id="495196132">
      <w:bodyDiv w:val="1"/>
      <w:marLeft w:val="0"/>
      <w:marRight w:val="0"/>
      <w:marTop w:val="0"/>
      <w:marBottom w:val="0"/>
      <w:divBdr>
        <w:top w:val="none" w:sz="0" w:space="0" w:color="auto"/>
        <w:left w:val="none" w:sz="0" w:space="0" w:color="auto"/>
        <w:bottom w:val="none" w:sz="0" w:space="0" w:color="auto"/>
        <w:right w:val="none" w:sz="0" w:space="0" w:color="auto"/>
      </w:divBdr>
    </w:div>
    <w:div w:id="503056963">
      <w:bodyDiv w:val="1"/>
      <w:marLeft w:val="0"/>
      <w:marRight w:val="0"/>
      <w:marTop w:val="0"/>
      <w:marBottom w:val="0"/>
      <w:divBdr>
        <w:top w:val="none" w:sz="0" w:space="0" w:color="auto"/>
        <w:left w:val="none" w:sz="0" w:space="0" w:color="auto"/>
        <w:bottom w:val="none" w:sz="0" w:space="0" w:color="auto"/>
        <w:right w:val="none" w:sz="0" w:space="0" w:color="auto"/>
      </w:divBdr>
    </w:div>
    <w:div w:id="515266286">
      <w:bodyDiv w:val="1"/>
      <w:marLeft w:val="0"/>
      <w:marRight w:val="0"/>
      <w:marTop w:val="0"/>
      <w:marBottom w:val="0"/>
      <w:divBdr>
        <w:top w:val="none" w:sz="0" w:space="0" w:color="auto"/>
        <w:left w:val="none" w:sz="0" w:space="0" w:color="auto"/>
        <w:bottom w:val="none" w:sz="0" w:space="0" w:color="auto"/>
        <w:right w:val="none" w:sz="0" w:space="0" w:color="auto"/>
      </w:divBdr>
    </w:div>
    <w:div w:id="528683720">
      <w:bodyDiv w:val="1"/>
      <w:marLeft w:val="0"/>
      <w:marRight w:val="0"/>
      <w:marTop w:val="0"/>
      <w:marBottom w:val="0"/>
      <w:divBdr>
        <w:top w:val="none" w:sz="0" w:space="0" w:color="auto"/>
        <w:left w:val="none" w:sz="0" w:space="0" w:color="auto"/>
        <w:bottom w:val="none" w:sz="0" w:space="0" w:color="auto"/>
        <w:right w:val="none" w:sz="0" w:space="0" w:color="auto"/>
      </w:divBdr>
    </w:div>
    <w:div w:id="531578687">
      <w:bodyDiv w:val="1"/>
      <w:marLeft w:val="0"/>
      <w:marRight w:val="0"/>
      <w:marTop w:val="0"/>
      <w:marBottom w:val="0"/>
      <w:divBdr>
        <w:top w:val="none" w:sz="0" w:space="0" w:color="auto"/>
        <w:left w:val="none" w:sz="0" w:space="0" w:color="auto"/>
        <w:bottom w:val="none" w:sz="0" w:space="0" w:color="auto"/>
        <w:right w:val="none" w:sz="0" w:space="0" w:color="auto"/>
      </w:divBdr>
    </w:div>
    <w:div w:id="533924256">
      <w:bodyDiv w:val="1"/>
      <w:marLeft w:val="0"/>
      <w:marRight w:val="0"/>
      <w:marTop w:val="0"/>
      <w:marBottom w:val="0"/>
      <w:divBdr>
        <w:top w:val="none" w:sz="0" w:space="0" w:color="auto"/>
        <w:left w:val="none" w:sz="0" w:space="0" w:color="auto"/>
        <w:bottom w:val="none" w:sz="0" w:space="0" w:color="auto"/>
        <w:right w:val="none" w:sz="0" w:space="0" w:color="auto"/>
      </w:divBdr>
    </w:div>
    <w:div w:id="534194466">
      <w:bodyDiv w:val="1"/>
      <w:marLeft w:val="0"/>
      <w:marRight w:val="0"/>
      <w:marTop w:val="0"/>
      <w:marBottom w:val="0"/>
      <w:divBdr>
        <w:top w:val="none" w:sz="0" w:space="0" w:color="auto"/>
        <w:left w:val="none" w:sz="0" w:space="0" w:color="auto"/>
        <w:bottom w:val="none" w:sz="0" w:space="0" w:color="auto"/>
        <w:right w:val="none" w:sz="0" w:space="0" w:color="auto"/>
      </w:divBdr>
      <w:divsChild>
        <w:div w:id="701782817">
          <w:marLeft w:val="0"/>
          <w:marRight w:val="0"/>
          <w:marTop w:val="0"/>
          <w:marBottom w:val="0"/>
          <w:divBdr>
            <w:top w:val="none" w:sz="0" w:space="0" w:color="auto"/>
            <w:left w:val="none" w:sz="0" w:space="0" w:color="auto"/>
            <w:bottom w:val="none" w:sz="0" w:space="0" w:color="auto"/>
            <w:right w:val="none" w:sz="0" w:space="0" w:color="auto"/>
          </w:divBdr>
        </w:div>
      </w:divsChild>
    </w:div>
    <w:div w:id="541595338">
      <w:bodyDiv w:val="1"/>
      <w:marLeft w:val="0"/>
      <w:marRight w:val="0"/>
      <w:marTop w:val="0"/>
      <w:marBottom w:val="0"/>
      <w:divBdr>
        <w:top w:val="none" w:sz="0" w:space="0" w:color="auto"/>
        <w:left w:val="none" w:sz="0" w:space="0" w:color="auto"/>
        <w:bottom w:val="none" w:sz="0" w:space="0" w:color="auto"/>
        <w:right w:val="none" w:sz="0" w:space="0" w:color="auto"/>
      </w:divBdr>
    </w:div>
    <w:div w:id="547960566">
      <w:bodyDiv w:val="1"/>
      <w:marLeft w:val="0"/>
      <w:marRight w:val="0"/>
      <w:marTop w:val="0"/>
      <w:marBottom w:val="0"/>
      <w:divBdr>
        <w:top w:val="none" w:sz="0" w:space="0" w:color="auto"/>
        <w:left w:val="none" w:sz="0" w:space="0" w:color="auto"/>
        <w:bottom w:val="none" w:sz="0" w:space="0" w:color="auto"/>
        <w:right w:val="none" w:sz="0" w:space="0" w:color="auto"/>
      </w:divBdr>
    </w:div>
    <w:div w:id="550000913">
      <w:bodyDiv w:val="1"/>
      <w:marLeft w:val="0"/>
      <w:marRight w:val="0"/>
      <w:marTop w:val="0"/>
      <w:marBottom w:val="0"/>
      <w:divBdr>
        <w:top w:val="none" w:sz="0" w:space="0" w:color="auto"/>
        <w:left w:val="none" w:sz="0" w:space="0" w:color="auto"/>
        <w:bottom w:val="none" w:sz="0" w:space="0" w:color="auto"/>
        <w:right w:val="none" w:sz="0" w:space="0" w:color="auto"/>
      </w:divBdr>
    </w:div>
    <w:div w:id="564730665">
      <w:bodyDiv w:val="1"/>
      <w:marLeft w:val="0"/>
      <w:marRight w:val="0"/>
      <w:marTop w:val="0"/>
      <w:marBottom w:val="0"/>
      <w:divBdr>
        <w:top w:val="none" w:sz="0" w:space="0" w:color="auto"/>
        <w:left w:val="none" w:sz="0" w:space="0" w:color="auto"/>
        <w:bottom w:val="none" w:sz="0" w:space="0" w:color="auto"/>
        <w:right w:val="none" w:sz="0" w:space="0" w:color="auto"/>
      </w:divBdr>
    </w:div>
    <w:div w:id="565140828">
      <w:bodyDiv w:val="1"/>
      <w:marLeft w:val="0"/>
      <w:marRight w:val="0"/>
      <w:marTop w:val="0"/>
      <w:marBottom w:val="0"/>
      <w:divBdr>
        <w:top w:val="none" w:sz="0" w:space="0" w:color="auto"/>
        <w:left w:val="none" w:sz="0" w:space="0" w:color="auto"/>
        <w:bottom w:val="none" w:sz="0" w:space="0" w:color="auto"/>
        <w:right w:val="none" w:sz="0" w:space="0" w:color="auto"/>
      </w:divBdr>
    </w:div>
    <w:div w:id="568808824">
      <w:bodyDiv w:val="1"/>
      <w:marLeft w:val="0"/>
      <w:marRight w:val="0"/>
      <w:marTop w:val="0"/>
      <w:marBottom w:val="0"/>
      <w:divBdr>
        <w:top w:val="none" w:sz="0" w:space="0" w:color="auto"/>
        <w:left w:val="none" w:sz="0" w:space="0" w:color="auto"/>
        <w:bottom w:val="none" w:sz="0" w:space="0" w:color="auto"/>
        <w:right w:val="none" w:sz="0" w:space="0" w:color="auto"/>
      </w:divBdr>
    </w:div>
    <w:div w:id="571887523">
      <w:bodyDiv w:val="1"/>
      <w:marLeft w:val="0"/>
      <w:marRight w:val="0"/>
      <w:marTop w:val="0"/>
      <w:marBottom w:val="0"/>
      <w:divBdr>
        <w:top w:val="none" w:sz="0" w:space="0" w:color="auto"/>
        <w:left w:val="none" w:sz="0" w:space="0" w:color="auto"/>
        <w:bottom w:val="none" w:sz="0" w:space="0" w:color="auto"/>
        <w:right w:val="none" w:sz="0" w:space="0" w:color="auto"/>
      </w:divBdr>
    </w:div>
    <w:div w:id="573592511">
      <w:bodyDiv w:val="1"/>
      <w:marLeft w:val="0"/>
      <w:marRight w:val="0"/>
      <w:marTop w:val="0"/>
      <w:marBottom w:val="0"/>
      <w:divBdr>
        <w:top w:val="none" w:sz="0" w:space="0" w:color="auto"/>
        <w:left w:val="none" w:sz="0" w:space="0" w:color="auto"/>
        <w:bottom w:val="none" w:sz="0" w:space="0" w:color="auto"/>
        <w:right w:val="none" w:sz="0" w:space="0" w:color="auto"/>
      </w:divBdr>
    </w:div>
    <w:div w:id="584461869">
      <w:bodyDiv w:val="1"/>
      <w:marLeft w:val="0"/>
      <w:marRight w:val="0"/>
      <w:marTop w:val="0"/>
      <w:marBottom w:val="0"/>
      <w:divBdr>
        <w:top w:val="none" w:sz="0" w:space="0" w:color="auto"/>
        <w:left w:val="none" w:sz="0" w:space="0" w:color="auto"/>
        <w:bottom w:val="none" w:sz="0" w:space="0" w:color="auto"/>
        <w:right w:val="none" w:sz="0" w:space="0" w:color="auto"/>
      </w:divBdr>
    </w:div>
    <w:div w:id="585454385">
      <w:bodyDiv w:val="1"/>
      <w:marLeft w:val="0"/>
      <w:marRight w:val="0"/>
      <w:marTop w:val="0"/>
      <w:marBottom w:val="0"/>
      <w:divBdr>
        <w:top w:val="none" w:sz="0" w:space="0" w:color="auto"/>
        <w:left w:val="none" w:sz="0" w:space="0" w:color="auto"/>
        <w:bottom w:val="none" w:sz="0" w:space="0" w:color="auto"/>
        <w:right w:val="none" w:sz="0" w:space="0" w:color="auto"/>
      </w:divBdr>
    </w:div>
    <w:div w:id="590624880">
      <w:bodyDiv w:val="1"/>
      <w:marLeft w:val="0"/>
      <w:marRight w:val="0"/>
      <w:marTop w:val="0"/>
      <w:marBottom w:val="0"/>
      <w:divBdr>
        <w:top w:val="none" w:sz="0" w:space="0" w:color="auto"/>
        <w:left w:val="none" w:sz="0" w:space="0" w:color="auto"/>
        <w:bottom w:val="none" w:sz="0" w:space="0" w:color="auto"/>
        <w:right w:val="none" w:sz="0" w:space="0" w:color="auto"/>
      </w:divBdr>
    </w:div>
    <w:div w:id="599333273">
      <w:bodyDiv w:val="1"/>
      <w:marLeft w:val="0"/>
      <w:marRight w:val="0"/>
      <w:marTop w:val="0"/>
      <w:marBottom w:val="0"/>
      <w:divBdr>
        <w:top w:val="none" w:sz="0" w:space="0" w:color="auto"/>
        <w:left w:val="none" w:sz="0" w:space="0" w:color="auto"/>
        <w:bottom w:val="none" w:sz="0" w:space="0" w:color="auto"/>
        <w:right w:val="none" w:sz="0" w:space="0" w:color="auto"/>
      </w:divBdr>
    </w:div>
    <w:div w:id="602686755">
      <w:bodyDiv w:val="1"/>
      <w:marLeft w:val="0"/>
      <w:marRight w:val="0"/>
      <w:marTop w:val="0"/>
      <w:marBottom w:val="0"/>
      <w:divBdr>
        <w:top w:val="none" w:sz="0" w:space="0" w:color="auto"/>
        <w:left w:val="none" w:sz="0" w:space="0" w:color="auto"/>
        <w:bottom w:val="none" w:sz="0" w:space="0" w:color="auto"/>
        <w:right w:val="none" w:sz="0" w:space="0" w:color="auto"/>
      </w:divBdr>
    </w:div>
    <w:div w:id="606960160">
      <w:bodyDiv w:val="1"/>
      <w:marLeft w:val="0"/>
      <w:marRight w:val="0"/>
      <w:marTop w:val="0"/>
      <w:marBottom w:val="0"/>
      <w:divBdr>
        <w:top w:val="none" w:sz="0" w:space="0" w:color="auto"/>
        <w:left w:val="none" w:sz="0" w:space="0" w:color="auto"/>
        <w:bottom w:val="none" w:sz="0" w:space="0" w:color="auto"/>
        <w:right w:val="none" w:sz="0" w:space="0" w:color="auto"/>
      </w:divBdr>
    </w:div>
    <w:div w:id="607547205">
      <w:bodyDiv w:val="1"/>
      <w:marLeft w:val="0"/>
      <w:marRight w:val="0"/>
      <w:marTop w:val="0"/>
      <w:marBottom w:val="0"/>
      <w:divBdr>
        <w:top w:val="none" w:sz="0" w:space="0" w:color="auto"/>
        <w:left w:val="none" w:sz="0" w:space="0" w:color="auto"/>
        <w:bottom w:val="none" w:sz="0" w:space="0" w:color="auto"/>
        <w:right w:val="none" w:sz="0" w:space="0" w:color="auto"/>
      </w:divBdr>
    </w:div>
    <w:div w:id="623998292">
      <w:bodyDiv w:val="1"/>
      <w:marLeft w:val="0"/>
      <w:marRight w:val="0"/>
      <w:marTop w:val="0"/>
      <w:marBottom w:val="0"/>
      <w:divBdr>
        <w:top w:val="none" w:sz="0" w:space="0" w:color="auto"/>
        <w:left w:val="none" w:sz="0" w:space="0" w:color="auto"/>
        <w:bottom w:val="none" w:sz="0" w:space="0" w:color="auto"/>
        <w:right w:val="none" w:sz="0" w:space="0" w:color="auto"/>
      </w:divBdr>
    </w:div>
    <w:div w:id="62758771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322801">
      <w:bodyDiv w:val="1"/>
      <w:marLeft w:val="0"/>
      <w:marRight w:val="0"/>
      <w:marTop w:val="0"/>
      <w:marBottom w:val="0"/>
      <w:divBdr>
        <w:top w:val="none" w:sz="0" w:space="0" w:color="auto"/>
        <w:left w:val="none" w:sz="0" w:space="0" w:color="auto"/>
        <w:bottom w:val="none" w:sz="0" w:space="0" w:color="auto"/>
        <w:right w:val="none" w:sz="0" w:space="0" w:color="auto"/>
      </w:divBdr>
    </w:div>
    <w:div w:id="634525083">
      <w:bodyDiv w:val="1"/>
      <w:marLeft w:val="0"/>
      <w:marRight w:val="0"/>
      <w:marTop w:val="0"/>
      <w:marBottom w:val="0"/>
      <w:divBdr>
        <w:top w:val="none" w:sz="0" w:space="0" w:color="auto"/>
        <w:left w:val="none" w:sz="0" w:space="0" w:color="auto"/>
        <w:bottom w:val="none" w:sz="0" w:space="0" w:color="auto"/>
        <w:right w:val="none" w:sz="0" w:space="0" w:color="auto"/>
      </w:divBdr>
    </w:div>
    <w:div w:id="635914434">
      <w:bodyDiv w:val="1"/>
      <w:marLeft w:val="0"/>
      <w:marRight w:val="0"/>
      <w:marTop w:val="0"/>
      <w:marBottom w:val="0"/>
      <w:divBdr>
        <w:top w:val="none" w:sz="0" w:space="0" w:color="auto"/>
        <w:left w:val="none" w:sz="0" w:space="0" w:color="auto"/>
        <w:bottom w:val="none" w:sz="0" w:space="0" w:color="auto"/>
        <w:right w:val="none" w:sz="0" w:space="0" w:color="auto"/>
      </w:divBdr>
    </w:div>
    <w:div w:id="641929671">
      <w:bodyDiv w:val="1"/>
      <w:marLeft w:val="0"/>
      <w:marRight w:val="0"/>
      <w:marTop w:val="0"/>
      <w:marBottom w:val="0"/>
      <w:divBdr>
        <w:top w:val="none" w:sz="0" w:space="0" w:color="auto"/>
        <w:left w:val="none" w:sz="0" w:space="0" w:color="auto"/>
        <w:bottom w:val="none" w:sz="0" w:space="0" w:color="auto"/>
        <w:right w:val="none" w:sz="0" w:space="0" w:color="auto"/>
      </w:divBdr>
    </w:div>
    <w:div w:id="644050236">
      <w:bodyDiv w:val="1"/>
      <w:marLeft w:val="0"/>
      <w:marRight w:val="0"/>
      <w:marTop w:val="0"/>
      <w:marBottom w:val="0"/>
      <w:divBdr>
        <w:top w:val="none" w:sz="0" w:space="0" w:color="auto"/>
        <w:left w:val="none" w:sz="0" w:space="0" w:color="auto"/>
        <w:bottom w:val="none" w:sz="0" w:space="0" w:color="auto"/>
        <w:right w:val="none" w:sz="0" w:space="0" w:color="auto"/>
      </w:divBdr>
    </w:div>
    <w:div w:id="650446584">
      <w:bodyDiv w:val="1"/>
      <w:marLeft w:val="0"/>
      <w:marRight w:val="0"/>
      <w:marTop w:val="0"/>
      <w:marBottom w:val="0"/>
      <w:divBdr>
        <w:top w:val="none" w:sz="0" w:space="0" w:color="auto"/>
        <w:left w:val="none" w:sz="0" w:space="0" w:color="auto"/>
        <w:bottom w:val="none" w:sz="0" w:space="0" w:color="auto"/>
        <w:right w:val="none" w:sz="0" w:space="0" w:color="auto"/>
      </w:divBdr>
    </w:div>
    <w:div w:id="652023496">
      <w:bodyDiv w:val="1"/>
      <w:marLeft w:val="0"/>
      <w:marRight w:val="0"/>
      <w:marTop w:val="0"/>
      <w:marBottom w:val="0"/>
      <w:divBdr>
        <w:top w:val="none" w:sz="0" w:space="0" w:color="auto"/>
        <w:left w:val="none" w:sz="0" w:space="0" w:color="auto"/>
        <w:bottom w:val="none" w:sz="0" w:space="0" w:color="auto"/>
        <w:right w:val="none" w:sz="0" w:space="0" w:color="auto"/>
      </w:divBdr>
    </w:div>
    <w:div w:id="662657877">
      <w:bodyDiv w:val="1"/>
      <w:marLeft w:val="0"/>
      <w:marRight w:val="0"/>
      <w:marTop w:val="0"/>
      <w:marBottom w:val="0"/>
      <w:divBdr>
        <w:top w:val="none" w:sz="0" w:space="0" w:color="auto"/>
        <w:left w:val="none" w:sz="0" w:space="0" w:color="auto"/>
        <w:bottom w:val="none" w:sz="0" w:space="0" w:color="auto"/>
        <w:right w:val="none" w:sz="0" w:space="0" w:color="auto"/>
      </w:divBdr>
    </w:div>
    <w:div w:id="678696584">
      <w:bodyDiv w:val="1"/>
      <w:marLeft w:val="0"/>
      <w:marRight w:val="0"/>
      <w:marTop w:val="0"/>
      <w:marBottom w:val="0"/>
      <w:divBdr>
        <w:top w:val="none" w:sz="0" w:space="0" w:color="auto"/>
        <w:left w:val="none" w:sz="0" w:space="0" w:color="auto"/>
        <w:bottom w:val="none" w:sz="0" w:space="0" w:color="auto"/>
        <w:right w:val="none" w:sz="0" w:space="0" w:color="auto"/>
      </w:divBdr>
    </w:div>
    <w:div w:id="678849328">
      <w:bodyDiv w:val="1"/>
      <w:marLeft w:val="0"/>
      <w:marRight w:val="0"/>
      <w:marTop w:val="0"/>
      <w:marBottom w:val="0"/>
      <w:divBdr>
        <w:top w:val="none" w:sz="0" w:space="0" w:color="auto"/>
        <w:left w:val="none" w:sz="0" w:space="0" w:color="auto"/>
        <w:bottom w:val="none" w:sz="0" w:space="0" w:color="auto"/>
        <w:right w:val="none" w:sz="0" w:space="0" w:color="auto"/>
      </w:divBdr>
    </w:div>
    <w:div w:id="681010204">
      <w:bodyDiv w:val="1"/>
      <w:marLeft w:val="0"/>
      <w:marRight w:val="0"/>
      <w:marTop w:val="0"/>
      <w:marBottom w:val="0"/>
      <w:divBdr>
        <w:top w:val="none" w:sz="0" w:space="0" w:color="auto"/>
        <w:left w:val="none" w:sz="0" w:space="0" w:color="auto"/>
        <w:bottom w:val="none" w:sz="0" w:space="0" w:color="auto"/>
        <w:right w:val="none" w:sz="0" w:space="0" w:color="auto"/>
      </w:divBdr>
    </w:div>
    <w:div w:id="682365826">
      <w:bodyDiv w:val="1"/>
      <w:marLeft w:val="0"/>
      <w:marRight w:val="0"/>
      <w:marTop w:val="0"/>
      <w:marBottom w:val="0"/>
      <w:divBdr>
        <w:top w:val="none" w:sz="0" w:space="0" w:color="auto"/>
        <w:left w:val="none" w:sz="0" w:space="0" w:color="auto"/>
        <w:bottom w:val="none" w:sz="0" w:space="0" w:color="auto"/>
        <w:right w:val="none" w:sz="0" w:space="0" w:color="auto"/>
      </w:divBdr>
    </w:div>
    <w:div w:id="690182162">
      <w:bodyDiv w:val="1"/>
      <w:marLeft w:val="0"/>
      <w:marRight w:val="0"/>
      <w:marTop w:val="0"/>
      <w:marBottom w:val="0"/>
      <w:divBdr>
        <w:top w:val="none" w:sz="0" w:space="0" w:color="auto"/>
        <w:left w:val="none" w:sz="0" w:space="0" w:color="auto"/>
        <w:bottom w:val="none" w:sz="0" w:space="0" w:color="auto"/>
        <w:right w:val="none" w:sz="0" w:space="0" w:color="auto"/>
      </w:divBdr>
    </w:div>
    <w:div w:id="695886138">
      <w:bodyDiv w:val="1"/>
      <w:marLeft w:val="0"/>
      <w:marRight w:val="0"/>
      <w:marTop w:val="0"/>
      <w:marBottom w:val="0"/>
      <w:divBdr>
        <w:top w:val="none" w:sz="0" w:space="0" w:color="auto"/>
        <w:left w:val="none" w:sz="0" w:space="0" w:color="auto"/>
        <w:bottom w:val="none" w:sz="0" w:space="0" w:color="auto"/>
        <w:right w:val="none" w:sz="0" w:space="0" w:color="auto"/>
      </w:divBdr>
    </w:div>
    <w:div w:id="698048592">
      <w:bodyDiv w:val="1"/>
      <w:marLeft w:val="0"/>
      <w:marRight w:val="0"/>
      <w:marTop w:val="0"/>
      <w:marBottom w:val="0"/>
      <w:divBdr>
        <w:top w:val="none" w:sz="0" w:space="0" w:color="auto"/>
        <w:left w:val="none" w:sz="0" w:space="0" w:color="auto"/>
        <w:bottom w:val="none" w:sz="0" w:space="0" w:color="auto"/>
        <w:right w:val="none" w:sz="0" w:space="0" w:color="auto"/>
      </w:divBdr>
    </w:div>
    <w:div w:id="702485452">
      <w:bodyDiv w:val="1"/>
      <w:marLeft w:val="0"/>
      <w:marRight w:val="0"/>
      <w:marTop w:val="0"/>
      <w:marBottom w:val="0"/>
      <w:divBdr>
        <w:top w:val="none" w:sz="0" w:space="0" w:color="auto"/>
        <w:left w:val="none" w:sz="0" w:space="0" w:color="auto"/>
        <w:bottom w:val="none" w:sz="0" w:space="0" w:color="auto"/>
        <w:right w:val="none" w:sz="0" w:space="0" w:color="auto"/>
      </w:divBdr>
    </w:div>
    <w:div w:id="704133366">
      <w:bodyDiv w:val="1"/>
      <w:marLeft w:val="0"/>
      <w:marRight w:val="0"/>
      <w:marTop w:val="0"/>
      <w:marBottom w:val="0"/>
      <w:divBdr>
        <w:top w:val="none" w:sz="0" w:space="0" w:color="auto"/>
        <w:left w:val="none" w:sz="0" w:space="0" w:color="auto"/>
        <w:bottom w:val="none" w:sz="0" w:space="0" w:color="auto"/>
        <w:right w:val="none" w:sz="0" w:space="0" w:color="auto"/>
      </w:divBdr>
    </w:div>
    <w:div w:id="707225592">
      <w:bodyDiv w:val="1"/>
      <w:marLeft w:val="0"/>
      <w:marRight w:val="0"/>
      <w:marTop w:val="0"/>
      <w:marBottom w:val="0"/>
      <w:divBdr>
        <w:top w:val="none" w:sz="0" w:space="0" w:color="auto"/>
        <w:left w:val="none" w:sz="0" w:space="0" w:color="auto"/>
        <w:bottom w:val="none" w:sz="0" w:space="0" w:color="auto"/>
        <w:right w:val="none" w:sz="0" w:space="0" w:color="auto"/>
      </w:divBdr>
    </w:div>
    <w:div w:id="709108630">
      <w:bodyDiv w:val="1"/>
      <w:marLeft w:val="0"/>
      <w:marRight w:val="0"/>
      <w:marTop w:val="0"/>
      <w:marBottom w:val="0"/>
      <w:divBdr>
        <w:top w:val="none" w:sz="0" w:space="0" w:color="auto"/>
        <w:left w:val="none" w:sz="0" w:space="0" w:color="auto"/>
        <w:bottom w:val="none" w:sz="0" w:space="0" w:color="auto"/>
        <w:right w:val="none" w:sz="0" w:space="0" w:color="auto"/>
      </w:divBdr>
    </w:div>
    <w:div w:id="709261179">
      <w:bodyDiv w:val="1"/>
      <w:marLeft w:val="0"/>
      <w:marRight w:val="0"/>
      <w:marTop w:val="0"/>
      <w:marBottom w:val="0"/>
      <w:divBdr>
        <w:top w:val="none" w:sz="0" w:space="0" w:color="auto"/>
        <w:left w:val="none" w:sz="0" w:space="0" w:color="auto"/>
        <w:bottom w:val="none" w:sz="0" w:space="0" w:color="auto"/>
        <w:right w:val="none" w:sz="0" w:space="0" w:color="auto"/>
      </w:divBdr>
    </w:div>
    <w:div w:id="709914827">
      <w:bodyDiv w:val="1"/>
      <w:marLeft w:val="0"/>
      <w:marRight w:val="0"/>
      <w:marTop w:val="0"/>
      <w:marBottom w:val="0"/>
      <w:divBdr>
        <w:top w:val="none" w:sz="0" w:space="0" w:color="auto"/>
        <w:left w:val="none" w:sz="0" w:space="0" w:color="auto"/>
        <w:bottom w:val="none" w:sz="0" w:space="0" w:color="auto"/>
        <w:right w:val="none" w:sz="0" w:space="0" w:color="auto"/>
      </w:divBdr>
    </w:div>
    <w:div w:id="712729469">
      <w:bodyDiv w:val="1"/>
      <w:marLeft w:val="0"/>
      <w:marRight w:val="0"/>
      <w:marTop w:val="0"/>
      <w:marBottom w:val="0"/>
      <w:divBdr>
        <w:top w:val="none" w:sz="0" w:space="0" w:color="auto"/>
        <w:left w:val="none" w:sz="0" w:space="0" w:color="auto"/>
        <w:bottom w:val="none" w:sz="0" w:space="0" w:color="auto"/>
        <w:right w:val="none" w:sz="0" w:space="0" w:color="auto"/>
      </w:divBdr>
    </w:div>
    <w:div w:id="714278864">
      <w:bodyDiv w:val="1"/>
      <w:marLeft w:val="0"/>
      <w:marRight w:val="0"/>
      <w:marTop w:val="0"/>
      <w:marBottom w:val="0"/>
      <w:divBdr>
        <w:top w:val="none" w:sz="0" w:space="0" w:color="auto"/>
        <w:left w:val="none" w:sz="0" w:space="0" w:color="auto"/>
        <w:bottom w:val="none" w:sz="0" w:space="0" w:color="auto"/>
        <w:right w:val="none" w:sz="0" w:space="0" w:color="auto"/>
      </w:divBdr>
    </w:div>
    <w:div w:id="715085228">
      <w:bodyDiv w:val="1"/>
      <w:marLeft w:val="0"/>
      <w:marRight w:val="0"/>
      <w:marTop w:val="0"/>
      <w:marBottom w:val="0"/>
      <w:divBdr>
        <w:top w:val="none" w:sz="0" w:space="0" w:color="auto"/>
        <w:left w:val="none" w:sz="0" w:space="0" w:color="auto"/>
        <w:bottom w:val="none" w:sz="0" w:space="0" w:color="auto"/>
        <w:right w:val="none" w:sz="0" w:space="0" w:color="auto"/>
      </w:divBdr>
    </w:div>
    <w:div w:id="719280636">
      <w:bodyDiv w:val="1"/>
      <w:marLeft w:val="0"/>
      <w:marRight w:val="0"/>
      <w:marTop w:val="0"/>
      <w:marBottom w:val="0"/>
      <w:divBdr>
        <w:top w:val="none" w:sz="0" w:space="0" w:color="auto"/>
        <w:left w:val="none" w:sz="0" w:space="0" w:color="auto"/>
        <w:bottom w:val="none" w:sz="0" w:space="0" w:color="auto"/>
        <w:right w:val="none" w:sz="0" w:space="0" w:color="auto"/>
      </w:divBdr>
    </w:div>
    <w:div w:id="724597694">
      <w:bodyDiv w:val="1"/>
      <w:marLeft w:val="0"/>
      <w:marRight w:val="0"/>
      <w:marTop w:val="0"/>
      <w:marBottom w:val="0"/>
      <w:divBdr>
        <w:top w:val="none" w:sz="0" w:space="0" w:color="auto"/>
        <w:left w:val="none" w:sz="0" w:space="0" w:color="auto"/>
        <w:bottom w:val="none" w:sz="0" w:space="0" w:color="auto"/>
        <w:right w:val="none" w:sz="0" w:space="0" w:color="auto"/>
      </w:divBdr>
    </w:div>
    <w:div w:id="731847425">
      <w:bodyDiv w:val="1"/>
      <w:marLeft w:val="0"/>
      <w:marRight w:val="0"/>
      <w:marTop w:val="0"/>
      <w:marBottom w:val="0"/>
      <w:divBdr>
        <w:top w:val="none" w:sz="0" w:space="0" w:color="auto"/>
        <w:left w:val="none" w:sz="0" w:space="0" w:color="auto"/>
        <w:bottom w:val="none" w:sz="0" w:space="0" w:color="auto"/>
        <w:right w:val="none" w:sz="0" w:space="0" w:color="auto"/>
      </w:divBdr>
    </w:div>
    <w:div w:id="736898714">
      <w:bodyDiv w:val="1"/>
      <w:marLeft w:val="0"/>
      <w:marRight w:val="0"/>
      <w:marTop w:val="0"/>
      <w:marBottom w:val="0"/>
      <w:divBdr>
        <w:top w:val="none" w:sz="0" w:space="0" w:color="auto"/>
        <w:left w:val="none" w:sz="0" w:space="0" w:color="auto"/>
        <w:bottom w:val="none" w:sz="0" w:space="0" w:color="auto"/>
        <w:right w:val="none" w:sz="0" w:space="0" w:color="auto"/>
      </w:divBdr>
    </w:div>
    <w:div w:id="739059389">
      <w:bodyDiv w:val="1"/>
      <w:marLeft w:val="0"/>
      <w:marRight w:val="0"/>
      <w:marTop w:val="0"/>
      <w:marBottom w:val="0"/>
      <w:divBdr>
        <w:top w:val="none" w:sz="0" w:space="0" w:color="auto"/>
        <w:left w:val="none" w:sz="0" w:space="0" w:color="auto"/>
        <w:bottom w:val="none" w:sz="0" w:space="0" w:color="auto"/>
        <w:right w:val="none" w:sz="0" w:space="0" w:color="auto"/>
      </w:divBdr>
    </w:div>
    <w:div w:id="740252232">
      <w:bodyDiv w:val="1"/>
      <w:marLeft w:val="0"/>
      <w:marRight w:val="0"/>
      <w:marTop w:val="0"/>
      <w:marBottom w:val="0"/>
      <w:divBdr>
        <w:top w:val="none" w:sz="0" w:space="0" w:color="auto"/>
        <w:left w:val="none" w:sz="0" w:space="0" w:color="auto"/>
        <w:bottom w:val="none" w:sz="0" w:space="0" w:color="auto"/>
        <w:right w:val="none" w:sz="0" w:space="0" w:color="auto"/>
      </w:divBdr>
    </w:div>
    <w:div w:id="753744791">
      <w:bodyDiv w:val="1"/>
      <w:marLeft w:val="0"/>
      <w:marRight w:val="0"/>
      <w:marTop w:val="0"/>
      <w:marBottom w:val="0"/>
      <w:divBdr>
        <w:top w:val="none" w:sz="0" w:space="0" w:color="auto"/>
        <w:left w:val="none" w:sz="0" w:space="0" w:color="auto"/>
        <w:bottom w:val="none" w:sz="0" w:space="0" w:color="auto"/>
        <w:right w:val="none" w:sz="0" w:space="0" w:color="auto"/>
      </w:divBdr>
    </w:div>
    <w:div w:id="756756009">
      <w:bodyDiv w:val="1"/>
      <w:marLeft w:val="0"/>
      <w:marRight w:val="0"/>
      <w:marTop w:val="0"/>
      <w:marBottom w:val="0"/>
      <w:divBdr>
        <w:top w:val="none" w:sz="0" w:space="0" w:color="auto"/>
        <w:left w:val="none" w:sz="0" w:space="0" w:color="auto"/>
        <w:bottom w:val="none" w:sz="0" w:space="0" w:color="auto"/>
        <w:right w:val="none" w:sz="0" w:space="0" w:color="auto"/>
      </w:divBdr>
    </w:div>
    <w:div w:id="757095485">
      <w:bodyDiv w:val="1"/>
      <w:marLeft w:val="0"/>
      <w:marRight w:val="0"/>
      <w:marTop w:val="0"/>
      <w:marBottom w:val="0"/>
      <w:divBdr>
        <w:top w:val="none" w:sz="0" w:space="0" w:color="auto"/>
        <w:left w:val="none" w:sz="0" w:space="0" w:color="auto"/>
        <w:bottom w:val="none" w:sz="0" w:space="0" w:color="auto"/>
        <w:right w:val="none" w:sz="0" w:space="0" w:color="auto"/>
      </w:divBdr>
    </w:div>
    <w:div w:id="760370913">
      <w:bodyDiv w:val="1"/>
      <w:marLeft w:val="0"/>
      <w:marRight w:val="0"/>
      <w:marTop w:val="0"/>
      <w:marBottom w:val="0"/>
      <w:divBdr>
        <w:top w:val="none" w:sz="0" w:space="0" w:color="auto"/>
        <w:left w:val="none" w:sz="0" w:space="0" w:color="auto"/>
        <w:bottom w:val="none" w:sz="0" w:space="0" w:color="auto"/>
        <w:right w:val="none" w:sz="0" w:space="0" w:color="auto"/>
      </w:divBdr>
    </w:div>
    <w:div w:id="764687450">
      <w:bodyDiv w:val="1"/>
      <w:marLeft w:val="0"/>
      <w:marRight w:val="0"/>
      <w:marTop w:val="0"/>
      <w:marBottom w:val="0"/>
      <w:divBdr>
        <w:top w:val="none" w:sz="0" w:space="0" w:color="auto"/>
        <w:left w:val="none" w:sz="0" w:space="0" w:color="auto"/>
        <w:bottom w:val="none" w:sz="0" w:space="0" w:color="auto"/>
        <w:right w:val="none" w:sz="0" w:space="0" w:color="auto"/>
      </w:divBdr>
    </w:div>
    <w:div w:id="769471399">
      <w:bodyDiv w:val="1"/>
      <w:marLeft w:val="0"/>
      <w:marRight w:val="0"/>
      <w:marTop w:val="0"/>
      <w:marBottom w:val="0"/>
      <w:divBdr>
        <w:top w:val="none" w:sz="0" w:space="0" w:color="auto"/>
        <w:left w:val="none" w:sz="0" w:space="0" w:color="auto"/>
        <w:bottom w:val="none" w:sz="0" w:space="0" w:color="auto"/>
        <w:right w:val="none" w:sz="0" w:space="0" w:color="auto"/>
      </w:divBdr>
    </w:div>
    <w:div w:id="769816062">
      <w:bodyDiv w:val="1"/>
      <w:marLeft w:val="0"/>
      <w:marRight w:val="0"/>
      <w:marTop w:val="0"/>
      <w:marBottom w:val="0"/>
      <w:divBdr>
        <w:top w:val="none" w:sz="0" w:space="0" w:color="auto"/>
        <w:left w:val="none" w:sz="0" w:space="0" w:color="auto"/>
        <w:bottom w:val="none" w:sz="0" w:space="0" w:color="auto"/>
        <w:right w:val="none" w:sz="0" w:space="0" w:color="auto"/>
      </w:divBdr>
    </w:div>
    <w:div w:id="775295304">
      <w:bodyDiv w:val="1"/>
      <w:marLeft w:val="0"/>
      <w:marRight w:val="0"/>
      <w:marTop w:val="0"/>
      <w:marBottom w:val="0"/>
      <w:divBdr>
        <w:top w:val="none" w:sz="0" w:space="0" w:color="auto"/>
        <w:left w:val="none" w:sz="0" w:space="0" w:color="auto"/>
        <w:bottom w:val="none" w:sz="0" w:space="0" w:color="auto"/>
        <w:right w:val="none" w:sz="0" w:space="0" w:color="auto"/>
      </w:divBdr>
    </w:div>
    <w:div w:id="783423794">
      <w:bodyDiv w:val="1"/>
      <w:marLeft w:val="0"/>
      <w:marRight w:val="0"/>
      <w:marTop w:val="0"/>
      <w:marBottom w:val="0"/>
      <w:divBdr>
        <w:top w:val="none" w:sz="0" w:space="0" w:color="auto"/>
        <w:left w:val="none" w:sz="0" w:space="0" w:color="auto"/>
        <w:bottom w:val="none" w:sz="0" w:space="0" w:color="auto"/>
        <w:right w:val="none" w:sz="0" w:space="0" w:color="auto"/>
      </w:divBdr>
    </w:div>
    <w:div w:id="784613569">
      <w:bodyDiv w:val="1"/>
      <w:marLeft w:val="0"/>
      <w:marRight w:val="0"/>
      <w:marTop w:val="0"/>
      <w:marBottom w:val="0"/>
      <w:divBdr>
        <w:top w:val="none" w:sz="0" w:space="0" w:color="auto"/>
        <w:left w:val="none" w:sz="0" w:space="0" w:color="auto"/>
        <w:bottom w:val="none" w:sz="0" w:space="0" w:color="auto"/>
        <w:right w:val="none" w:sz="0" w:space="0" w:color="auto"/>
      </w:divBdr>
    </w:div>
    <w:div w:id="787428748">
      <w:bodyDiv w:val="1"/>
      <w:marLeft w:val="0"/>
      <w:marRight w:val="0"/>
      <w:marTop w:val="0"/>
      <w:marBottom w:val="0"/>
      <w:divBdr>
        <w:top w:val="none" w:sz="0" w:space="0" w:color="auto"/>
        <w:left w:val="none" w:sz="0" w:space="0" w:color="auto"/>
        <w:bottom w:val="none" w:sz="0" w:space="0" w:color="auto"/>
        <w:right w:val="none" w:sz="0" w:space="0" w:color="auto"/>
      </w:divBdr>
    </w:div>
    <w:div w:id="789394124">
      <w:bodyDiv w:val="1"/>
      <w:marLeft w:val="0"/>
      <w:marRight w:val="0"/>
      <w:marTop w:val="0"/>
      <w:marBottom w:val="0"/>
      <w:divBdr>
        <w:top w:val="none" w:sz="0" w:space="0" w:color="auto"/>
        <w:left w:val="none" w:sz="0" w:space="0" w:color="auto"/>
        <w:bottom w:val="none" w:sz="0" w:space="0" w:color="auto"/>
        <w:right w:val="none" w:sz="0" w:space="0" w:color="auto"/>
      </w:divBdr>
    </w:div>
    <w:div w:id="792019580">
      <w:bodyDiv w:val="1"/>
      <w:marLeft w:val="0"/>
      <w:marRight w:val="0"/>
      <w:marTop w:val="0"/>
      <w:marBottom w:val="0"/>
      <w:divBdr>
        <w:top w:val="none" w:sz="0" w:space="0" w:color="auto"/>
        <w:left w:val="none" w:sz="0" w:space="0" w:color="auto"/>
        <w:bottom w:val="none" w:sz="0" w:space="0" w:color="auto"/>
        <w:right w:val="none" w:sz="0" w:space="0" w:color="auto"/>
      </w:divBdr>
    </w:div>
    <w:div w:id="801533345">
      <w:bodyDiv w:val="1"/>
      <w:marLeft w:val="0"/>
      <w:marRight w:val="0"/>
      <w:marTop w:val="0"/>
      <w:marBottom w:val="0"/>
      <w:divBdr>
        <w:top w:val="none" w:sz="0" w:space="0" w:color="auto"/>
        <w:left w:val="none" w:sz="0" w:space="0" w:color="auto"/>
        <w:bottom w:val="none" w:sz="0" w:space="0" w:color="auto"/>
        <w:right w:val="none" w:sz="0" w:space="0" w:color="auto"/>
      </w:divBdr>
    </w:div>
    <w:div w:id="804204318">
      <w:bodyDiv w:val="1"/>
      <w:marLeft w:val="0"/>
      <w:marRight w:val="0"/>
      <w:marTop w:val="0"/>
      <w:marBottom w:val="0"/>
      <w:divBdr>
        <w:top w:val="none" w:sz="0" w:space="0" w:color="auto"/>
        <w:left w:val="none" w:sz="0" w:space="0" w:color="auto"/>
        <w:bottom w:val="none" w:sz="0" w:space="0" w:color="auto"/>
        <w:right w:val="none" w:sz="0" w:space="0" w:color="auto"/>
      </w:divBdr>
    </w:div>
    <w:div w:id="815954588">
      <w:bodyDiv w:val="1"/>
      <w:marLeft w:val="0"/>
      <w:marRight w:val="0"/>
      <w:marTop w:val="0"/>
      <w:marBottom w:val="0"/>
      <w:divBdr>
        <w:top w:val="none" w:sz="0" w:space="0" w:color="auto"/>
        <w:left w:val="none" w:sz="0" w:space="0" w:color="auto"/>
        <w:bottom w:val="none" w:sz="0" w:space="0" w:color="auto"/>
        <w:right w:val="none" w:sz="0" w:space="0" w:color="auto"/>
      </w:divBdr>
    </w:div>
    <w:div w:id="819032092">
      <w:bodyDiv w:val="1"/>
      <w:marLeft w:val="0"/>
      <w:marRight w:val="0"/>
      <w:marTop w:val="0"/>
      <w:marBottom w:val="0"/>
      <w:divBdr>
        <w:top w:val="none" w:sz="0" w:space="0" w:color="auto"/>
        <w:left w:val="none" w:sz="0" w:space="0" w:color="auto"/>
        <w:bottom w:val="none" w:sz="0" w:space="0" w:color="auto"/>
        <w:right w:val="none" w:sz="0" w:space="0" w:color="auto"/>
      </w:divBdr>
    </w:div>
    <w:div w:id="838232255">
      <w:bodyDiv w:val="1"/>
      <w:marLeft w:val="0"/>
      <w:marRight w:val="0"/>
      <w:marTop w:val="0"/>
      <w:marBottom w:val="0"/>
      <w:divBdr>
        <w:top w:val="none" w:sz="0" w:space="0" w:color="auto"/>
        <w:left w:val="none" w:sz="0" w:space="0" w:color="auto"/>
        <w:bottom w:val="none" w:sz="0" w:space="0" w:color="auto"/>
        <w:right w:val="none" w:sz="0" w:space="0" w:color="auto"/>
      </w:divBdr>
    </w:div>
    <w:div w:id="844856954">
      <w:bodyDiv w:val="1"/>
      <w:marLeft w:val="0"/>
      <w:marRight w:val="0"/>
      <w:marTop w:val="0"/>
      <w:marBottom w:val="0"/>
      <w:divBdr>
        <w:top w:val="none" w:sz="0" w:space="0" w:color="auto"/>
        <w:left w:val="none" w:sz="0" w:space="0" w:color="auto"/>
        <w:bottom w:val="none" w:sz="0" w:space="0" w:color="auto"/>
        <w:right w:val="none" w:sz="0" w:space="0" w:color="auto"/>
      </w:divBdr>
    </w:div>
    <w:div w:id="856699526">
      <w:bodyDiv w:val="1"/>
      <w:marLeft w:val="0"/>
      <w:marRight w:val="0"/>
      <w:marTop w:val="0"/>
      <w:marBottom w:val="0"/>
      <w:divBdr>
        <w:top w:val="none" w:sz="0" w:space="0" w:color="auto"/>
        <w:left w:val="none" w:sz="0" w:space="0" w:color="auto"/>
        <w:bottom w:val="none" w:sz="0" w:space="0" w:color="auto"/>
        <w:right w:val="none" w:sz="0" w:space="0" w:color="auto"/>
      </w:divBdr>
    </w:div>
    <w:div w:id="860095425">
      <w:bodyDiv w:val="1"/>
      <w:marLeft w:val="0"/>
      <w:marRight w:val="0"/>
      <w:marTop w:val="0"/>
      <w:marBottom w:val="0"/>
      <w:divBdr>
        <w:top w:val="none" w:sz="0" w:space="0" w:color="auto"/>
        <w:left w:val="none" w:sz="0" w:space="0" w:color="auto"/>
        <w:bottom w:val="none" w:sz="0" w:space="0" w:color="auto"/>
        <w:right w:val="none" w:sz="0" w:space="0" w:color="auto"/>
      </w:divBdr>
    </w:div>
    <w:div w:id="866412086">
      <w:bodyDiv w:val="1"/>
      <w:marLeft w:val="0"/>
      <w:marRight w:val="0"/>
      <w:marTop w:val="0"/>
      <w:marBottom w:val="0"/>
      <w:divBdr>
        <w:top w:val="none" w:sz="0" w:space="0" w:color="auto"/>
        <w:left w:val="none" w:sz="0" w:space="0" w:color="auto"/>
        <w:bottom w:val="none" w:sz="0" w:space="0" w:color="auto"/>
        <w:right w:val="none" w:sz="0" w:space="0" w:color="auto"/>
      </w:divBdr>
    </w:div>
    <w:div w:id="875235018">
      <w:bodyDiv w:val="1"/>
      <w:marLeft w:val="0"/>
      <w:marRight w:val="0"/>
      <w:marTop w:val="0"/>
      <w:marBottom w:val="0"/>
      <w:divBdr>
        <w:top w:val="none" w:sz="0" w:space="0" w:color="auto"/>
        <w:left w:val="none" w:sz="0" w:space="0" w:color="auto"/>
        <w:bottom w:val="none" w:sz="0" w:space="0" w:color="auto"/>
        <w:right w:val="none" w:sz="0" w:space="0" w:color="auto"/>
      </w:divBdr>
    </w:div>
    <w:div w:id="876744985">
      <w:bodyDiv w:val="1"/>
      <w:marLeft w:val="0"/>
      <w:marRight w:val="0"/>
      <w:marTop w:val="0"/>
      <w:marBottom w:val="0"/>
      <w:divBdr>
        <w:top w:val="none" w:sz="0" w:space="0" w:color="auto"/>
        <w:left w:val="none" w:sz="0" w:space="0" w:color="auto"/>
        <w:bottom w:val="none" w:sz="0" w:space="0" w:color="auto"/>
        <w:right w:val="none" w:sz="0" w:space="0" w:color="auto"/>
      </w:divBdr>
    </w:div>
    <w:div w:id="893463151">
      <w:bodyDiv w:val="1"/>
      <w:marLeft w:val="0"/>
      <w:marRight w:val="0"/>
      <w:marTop w:val="0"/>
      <w:marBottom w:val="0"/>
      <w:divBdr>
        <w:top w:val="none" w:sz="0" w:space="0" w:color="auto"/>
        <w:left w:val="none" w:sz="0" w:space="0" w:color="auto"/>
        <w:bottom w:val="none" w:sz="0" w:space="0" w:color="auto"/>
        <w:right w:val="none" w:sz="0" w:space="0" w:color="auto"/>
      </w:divBdr>
    </w:div>
    <w:div w:id="893931966">
      <w:bodyDiv w:val="1"/>
      <w:marLeft w:val="0"/>
      <w:marRight w:val="0"/>
      <w:marTop w:val="0"/>
      <w:marBottom w:val="0"/>
      <w:divBdr>
        <w:top w:val="none" w:sz="0" w:space="0" w:color="auto"/>
        <w:left w:val="none" w:sz="0" w:space="0" w:color="auto"/>
        <w:bottom w:val="none" w:sz="0" w:space="0" w:color="auto"/>
        <w:right w:val="none" w:sz="0" w:space="0" w:color="auto"/>
      </w:divBdr>
    </w:div>
    <w:div w:id="894660661">
      <w:bodyDiv w:val="1"/>
      <w:marLeft w:val="0"/>
      <w:marRight w:val="0"/>
      <w:marTop w:val="0"/>
      <w:marBottom w:val="0"/>
      <w:divBdr>
        <w:top w:val="none" w:sz="0" w:space="0" w:color="auto"/>
        <w:left w:val="none" w:sz="0" w:space="0" w:color="auto"/>
        <w:bottom w:val="none" w:sz="0" w:space="0" w:color="auto"/>
        <w:right w:val="none" w:sz="0" w:space="0" w:color="auto"/>
      </w:divBdr>
    </w:div>
    <w:div w:id="895044293">
      <w:bodyDiv w:val="1"/>
      <w:marLeft w:val="0"/>
      <w:marRight w:val="0"/>
      <w:marTop w:val="0"/>
      <w:marBottom w:val="0"/>
      <w:divBdr>
        <w:top w:val="none" w:sz="0" w:space="0" w:color="auto"/>
        <w:left w:val="none" w:sz="0" w:space="0" w:color="auto"/>
        <w:bottom w:val="none" w:sz="0" w:space="0" w:color="auto"/>
        <w:right w:val="none" w:sz="0" w:space="0" w:color="auto"/>
      </w:divBdr>
    </w:div>
    <w:div w:id="900482094">
      <w:bodyDiv w:val="1"/>
      <w:marLeft w:val="0"/>
      <w:marRight w:val="0"/>
      <w:marTop w:val="0"/>
      <w:marBottom w:val="0"/>
      <w:divBdr>
        <w:top w:val="none" w:sz="0" w:space="0" w:color="auto"/>
        <w:left w:val="none" w:sz="0" w:space="0" w:color="auto"/>
        <w:bottom w:val="none" w:sz="0" w:space="0" w:color="auto"/>
        <w:right w:val="none" w:sz="0" w:space="0" w:color="auto"/>
      </w:divBdr>
    </w:div>
    <w:div w:id="901057919">
      <w:bodyDiv w:val="1"/>
      <w:marLeft w:val="0"/>
      <w:marRight w:val="0"/>
      <w:marTop w:val="0"/>
      <w:marBottom w:val="0"/>
      <w:divBdr>
        <w:top w:val="none" w:sz="0" w:space="0" w:color="auto"/>
        <w:left w:val="none" w:sz="0" w:space="0" w:color="auto"/>
        <w:bottom w:val="none" w:sz="0" w:space="0" w:color="auto"/>
        <w:right w:val="none" w:sz="0" w:space="0" w:color="auto"/>
      </w:divBdr>
    </w:div>
    <w:div w:id="904725577">
      <w:bodyDiv w:val="1"/>
      <w:marLeft w:val="0"/>
      <w:marRight w:val="0"/>
      <w:marTop w:val="0"/>
      <w:marBottom w:val="0"/>
      <w:divBdr>
        <w:top w:val="none" w:sz="0" w:space="0" w:color="auto"/>
        <w:left w:val="none" w:sz="0" w:space="0" w:color="auto"/>
        <w:bottom w:val="none" w:sz="0" w:space="0" w:color="auto"/>
        <w:right w:val="none" w:sz="0" w:space="0" w:color="auto"/>
      </w:divBdr>
    </w:div>
    <w:div w:id="904754187">
      <w:bodyDiv w:val="1"/>
      <w:marLeft w:val="0"/>
      <w:marRight w:val="0"/>
      <w:marTop w:val="0"/>
      <w:marBottom w:val="0"/>
      <w:divBdr>
        <w:top w:val="none" w:sz="0" w:space="0" w:color="auto"/>
        <w:left w:val="none" w:sz="0" w:space="0" w:color="auto"/>
        <w:bottom w:val="none" w:sz="0" w:space="0" w:color="auto"/>
        <w:right w:val="none" w:sz="0" w:space="0" w:color="auto"/>
      </w:divBdr>
    </w:div>
    <w:div w:id="906038629">
      <w:bodyDiv w:val="1"/>
      <w:marLeft w:val="0"/>
      <w:marRight w:val="0"/>
      <w:marTop w:val="0"/>
      <w:marBottom w:val="0"/>
      <w:divBdr>
        <w:top w:val="none" w:sz="0" w:space="0" w:color="auto"/>
        <w:left w:val="none" w:sz="0" w:space="0" w:color="auto"/>
        <w:bottom w:val="none" w:sz="0" w:space="0" w:color="auto"/>
        <w:right w:val="none" w:sz="0" w:space="0" w:color="auto"/>
      </w:divBdr>
    </w:div>
    <w:div w:id="913396379">
      <w:bodyDiv w:val="1"/>
      <w:marLeft w:val="0"/>
      <w:marRight w:val="0"/>
      <w:marTop w:val="0"/>
      <w:marBottom w:val="0"/>
      <w:divBdr>
        <w:top w:val="none" w:sz="0" w:space="0" w:color="auto"/>
        <w:left w:val="none" w:sz="0" w:space="0" w:color="auto"/>
        <w:bottom w:val="none" w:sz="0" w:space="0" w:color="auto"/>
        <w:right w:val="none" w:sz="0" w:space="0" w:color="auto"/>
      </w:divBdr>
    </w:div>
    <w:div w:id="925113938">
      <w:bodyDiv w:val="1"/>
      <w:marLeft w:val="0"/>
      <w:marRight w:val="0"/>
      <w:marTop w:val="0"/>
      <w:marBottom w:val="0"/>
      <w:divBdr>
        <w:top w:val="none" w:sz="0" w:space="0" w:color="auto"/>
        <w:left w:val="none" w:sz="0" w:space="0" w:color="auto"/>
        <w:bottom w:val="none" w:sz="0" w:space="0" w:color="auto"/>
        <w:right w:val="none" w:sz="0" w:space="0" w:color="auto"/>
      </w:divBdr>
    </w:div>
    <w:div w:id="932668312">
      <w:bodyDiv w:val="1"/>
      <w:marLeft w:val="0"/>
      <w:marRight w:val="0"/>
      <w:marTop w:val="0"/>
      <w:marBottom w:val="0"/>
      <w:divBdr>
        <w:top w:val="none" w:sz="0" w:space="0" w:color="auto"/>
        <w:left w:val="none" w:sz="0" w:space="0" w:color="auto"/>
        <w:bottom w:val="none" w:sz="0" w:space="0" w:color="auto"/>
        <w:right w:val="none" w:sz="0" w:space="0" w:color="auto"/>
      </w:divBdr>
    </w:div>
    <w:div w:id="934020278">
      <w:bodyDiv w:val="1"/>
      <w:marLeft w:val="0"/>
      <w:marRight w:val="0"/>
      <w:marTop w:val="0"/>
      <w:marBottom w:val="0"/>
      <w:divBdr>
        <w:top w:val="none" w:sz="0" w:space="0" w:color="auto"/>
        <w:left w:val="none" w:sz="0" w:space="0" w:color="auto"/>
        <w:bottom w:val="none" w:sz="0" w:space="0" w:color="auto"/>
        <w:right w:val="none" w:sz="0" w:space="0" w:color="auto"/>
      </w:divBdr>
    </w:div>
    <w:div w:id="934286907">
      <w:bodyDiv w:val="1"/>
      <w:marLeft w:val="0"/>
      <w:marRight w:val="0"/>
      <w:marTop w:val="0"/>
      <w:marBottom w:val="0"/>
      <w:divBdr>
        <w:top w:val="none" w:sz="0" w:space="0" w:color="auto"/>
        <w:left w:val="none" w:sz="0" w:space="0" w:color="auto"/>
        <w:bottom w:val="none" w:sz="0" w:space="0" w:color="auto"/>
        <w:right w:val="none" w:sz="0" w:space="0" w:color="auto"/>
      </w:divBdr>
    </w:div>
    <w:div w:id="939918998">
      <w:bodyDiv w:val="1"/>
      <w:marLeft w:val="0"/>
      <w:marRight w:val="0"/>
      <w:marTop w:val="0"/>
      <w:marBottom w:val="0"/>
      <w:divBdr>
        <w:top w:val="none" w:sz="0" w:space="0" w:color="auto"/>
        <w:left w:val="none" w:sz="0" w:space="0" w:color="auto"/>
        <w:bottom w:val="none" w:sz="0" w:space="0" w:color="auto"/>
        <w:right w:val="none" w:sz="0" w:space="0" w:color="auto"/>
      </w:divBdr>
    </w:div>
    <w:div w:id="943001500">
      <w:bodyDiv w:val="1"/>
      <w:marLeft w:val="0"/>
      <w:marRight w:val="0"/>
      <w:marTop w:val="0"/>
      <w:marBottom w:val="0"/>
      <w:divBdr>
        <w:top w:val="none" w:sz="0" w:space="0" w:color="auto"/>
        <w:left w:val="none" w:sz="0" w:space="0" w:color="auto"/>
        <w:bottom w:val="none" w:sz="0" w:space="0" w:color="auto"/>
        <w:right w:val="none" w:sz="0" w:space="0" w:color="auto"/>
      </w:divBdr>
    </w:div>
    <w:div w:id="943272524">
      <w:bodyDiv w:val="1"/>
      <w:marLeft w:val="0"/>
      <w:marRight w:val="0"/>
      <w:marTop w:val="0"/>
      <w:marBottom w:val="0"/>
      <w:divBdr>
        <w:top w:val="none" w:sz="0" w:space="0" w:color="auto"/>
        <w:left w:val="none" w:sz="0" w:space="0" w:color="auto"/>
        <w:bottom w:val="none" w:sz="0" w:space="0" w:color="auto"/>
        <w:right w:val="none" w:sz="0" w:space="0" w:color="auto"/>
      </w:divBdr>
    </w:div>
    <w:div w:id="947466006">
      <w:bodyDiv w:val="1"/>
      <w:marLeft w:val="0"/>
      <w:marRight w:val="0"/>
      <w:marTop w:val="0"/>
      <w:marBottom w:val="0"/>
      <w:divBdr>
        <w:top w:val="none" w:sz="0" w:space="0" w:color="auto"/>
        <w:left w:val="none" w:sz="0" w:space="0" w:color="auto"/>
        <w:bottom w:val="none" w:sz="0" w:space="0" w:color="auto"/>
        <w:right w:val="none" w:sz="0" w:space="0" w:color="auto"/>
      </w:divBdr>
    </w:div>
    <w:div w:id="952901258">
      <w:bodyDiv w:val="1"/>
      <w:marLeft w:val="0"/>
      <w:marRight w:val="0"/>
      <w:marTop w:val="0"/>
      <w:marBottom w:val="0"/>
      <w:divBdr>
        <w:top w:val="none" w:sz="0" w:space="0" w:color="auto"/>
        <w:left w:val="none" w:sz="0" w:space="0" w:color="auto"/>
        <w:bottom w:val="none" w:sz="0" w:space="0" w:color="auto"/>
        <w:right w:val="none" w:sz="0" w:space="0" w:color="auto"/>
      </w:divBdr>
    </w:div>
    <w:div w:id="953252791">
      <w:bodyDiv w:val="1"/>
      <w:marLeft w:val="0"/>
      <w:marRight w:val="0"/>
      <w:marTop w:val="0"/>
      <w:marBottom w:val="0"/>
      <w:divBdr>
        <w:top w:val="none" w:sz="0" w:space="0" w:color="auto"/>
        <w:left w:val="none" w:sz="0" w:space="0" w:color="auto"/>
        <w:bottom w:val="none" w:sz="0" w:space="0" w:color="auto"/>
        <w:right w:val="none" w:sz="0" w:space="0" w:color="auto"/>
      </w:divBdr>
    </w:div>
    <w:div w:id="955990069">
      <w:bodyDiv w:val="1"/>
      <w:marLeft w:val="0"/>
      <w:marRight w:val="0"/>
      <w:marTop w:val="0"/>
      <w:marBottom w:val="0"/>
      <w:divBdr>
        <w:top w:val="none" w:sz="0" w:space="0" w:color="auto"/>
        <w:left w:val="none" w:sz="0" w:space="0" w:color="auto"/>
        <w:bottom w:val="none" w:sz="0" w:space="0" w:color="auto"/>
        <w:right w:val="none" w:sz="0" w:space="0" w:color="auto"/>
      </w:divBdr>
    </w:div>
    <w:div w:id="959922740">
      <w:bodyDiv w:val="1"/>
      <w:marLeft w:val="0"/>
      <w:marRight w:val="0"/>
      <w:marTop w:val="0"/>
      <w:marBottom w:val="0"/>
      <w:divBdr>
        <w:top w:val="none" w:sz="0" w:space="0" w:color="auto"/>
        <w:left w:val="none" w:sz="0" w:space="0" w:color="auto"/>
        <w:bottom w:val="none" w:sz="0" w:space="0" w:color="auto"/>
        <w:right w:val="none" w:sz="0" w:space="0" w:color="auto"/>
      </w:divBdr>
    </w:div>
    <w:div w:id="963268264">
      <w:bodyDiv w:val="1"/>
      <w:marLeft w:val="0"/>
      <w:marRight w:val="0"/>
      <w:marTop w:val="0"/>
      <w:marBottom w:val="0"/>
      <w:divBdr>
        <w:top w:val="none" w:sz="0" w:space="0" w:color="auto"/>
        <w:left w:val="none" w:sz="0" w:space="0" w:color="auto"/>
        <w:bottom w:val="none" w:sz="0" w:space="0" w:color="auto"/>
        <w:right w:val="none" w:sz="0" w:space="0" w:color="auto"/>
      </w:divBdr>
    </w:div>
    <w:div w:id="965237397">
      <w:bodyDiv w:val="1"/>
      <w:marLeft w:val="0"/>
      <w:marRight w:val="0"/>
      <w:marTop w:val="0"/>
      <w:marBottom w:val="0"/>
      <w:divBdr>
        <w:top w:val="none" w:sz="0" w:space="0" w:color="auto"/>
        <w:left w:val="none" w:sz="0" w:space="0" w:color="auto"/>
        <w:bottom w:val="none" w:sz="0" w:space="0" w:color="auto"/>
        <w:right w:val="none" w:sz="0" w:space="0" w:color="auto"/>
      </w:divBdr>
    </w:div>
    <w:div w:id="972558911">
      <w:bodyDiv w:val="1"/>
      <w:marLeft w:val="0"/>
      <w:marRight w:val="0"/>
      <w:marTop w:val="0"/>
      <w:marBottom w:val="0"/>
      <w:divBdr>
        <w:top w:val="none" w:sz="0" w:space="0" w:color="auto"/>
        <w:left w:val="none" w:sz="0" w:space="0" w:color="auto"/>
        <w:bottom w:val="none" w:sz="0" w:space="0" w:color="auto"/>
        <w:right w:val="none" w:sz="0" w:space="0" w:color="auto"/>
      </w:divBdr>
    </w:div>
    <w:div w:id="974798287">
      <w:bodyDiv w:val="1"/>
      <w:marLeft w:val="0"/>
      <w:marRight w:val="0"/>
      <w:marTop w:val="0"/>
      <w:marBottom w:val="0"/>
      <w:divBdr>
        <w:top w:val="none" w:sz="0" w:space="0" w:color="auto"/>
        <w:left w:val="none" w:sz="0" w:space="0" w:color="auto"/>
        <w:bottom w:val="none" w:sz="0" w:space="0" w:color="auto"/>
        <w:right w:val="none" w:sz="0" w:space="0" w:color="auto"/>
      </w:divBdr>
    </w:div>
    <w:div w:id="979073950">
      <w:bodyDiv w:val="1"/>
      <w:marLeft w:val="0"/>
      <w:marRight w:val="0"/>
      <w:marTop w:val="0"/>
      <w:marBottom w:val="0"/>
      <w:divBdr>
        <w:top w:val="none" w:sz="0" w:space="0" w:color="auto"/>
        <w:left w:val="none" w:sz="0" w:space="0" w:color="auto"/>
        <w:bottom w:val="none" w:sz="0" w:space="0" w:color="auto"/>
        <w:right w:val="none" w:sz="0" w:space="0" w:color="auto"/>
      </w:divBdr>
    </w:div>
    <w:div w:id="985475305">
      <w:bodyDiv w:val="1"/>
      <w:marLeft w:val="0"/>
      <w:marRight w:val="0"/>
      <w:marTop w:val="0"/>
      <w:marBottom w:val="0"/>
      <w:divBdr>
        <w:top w:val="none" w:sz="0" w:space="0" w:color="auto"/>
        <w:left w:val="none" w:sz="0" w:space="0" w:color="auto"/>
        <w:bottom w:val="none" w:sz="0" w:space="0" w:color="auto"/>
        <w:right w:val="none" w:sz="0" w:space="0" w:color="auto"/>
      </w:divBdr>
    </w:div>
    <w:div w:id="992568621">
      <w:bodyDiv w:val="1"/>
      <w:marLeft w:val="0"/>
      <w:marRight w:val="0"/>
      <w:marTop w:val="0"/>
      <w:marBottom w:val="0"/>
      <w:divBdr>
        <w:top w:val="none" w:sz="0" w:space="0" w:color="auto"/>
        <w:left w:val="none" w:sz="0" w:space="0" w:color="auto"/>
        <w:bottom w:val="none" w:sz="0" w:space="0" w:color="auto"/>
        <w:right w:val="none" w:sz="0" w:space="0" w:color="auto"/>
      </w:divBdr>
      <w:divsChild>
        <w:div w:id="224410728">
          <w:marLeft w:val="0"/>
          <w:marRight w:val="0"/>
          <w:marTop w:val="0"/>
          <w:marBottom w:val="0"/>
          <w:divBdr>
            <w:top w:val="single" w:sz="6" w:space="0" w:color="F4F4F4"/>
            <w:left w:val="none" w:sz="0" w:space="0" w:color="auto"/>
            <w:bottom w:val="none" w:sz="0" w:space="0" w:color="auto"/>
            <w:right w:val="none" w:sz="0" w:space="0" w:color="auto"/>
          </w:divBdr>
          <w:divsChild>
            <w:div w:id="41176943">
              <w:marLeft w:val="-75"/>
              <w:marRight w:val="0"/>
              <w:marTop w:val="0"/>
              <w:marBottom w:val="0"/>
              <w:divBdr>
                <w:top w:val="none" w:sz="0" w:space="0" w:color="auto"/>
                <w:left w:val="none" w:sz="0" w:space="0" w:color="auto"/>
                <w:bottom w:val="none" w:sz="0" w:space="0" w:color="auto"/>
                <w:right w:val="none" w:sz="0" w:space="0" w:color="auto"/>
              </w:divBdr>
            </w:div>
            <w:div w:id="1649557695">
              <w:marLeft w:val="-75"/>
              <w:marRight w:val="0"/>
              <w:marTop w:val="75"/>
              <w:marBottom w:val="0"/>
              <w:divBdr>
                <w:top w:val="none" w:sz="0" w:space="0" w:color="auto"/>
                <w:left w:val="none" w:sz="0" w:space="0" w:color="auto"/>
                <w:bottom w:val="none" w:sz="0" w:space="0" w:color="auto"/>
                <w:right w:val="none" w:sz="0" w:space="0" w:color="auto"/>
              </w:divBdr>
            </w:div>
          </w:divsChild>
        </w:div>
      </w:divsChild>
    </w:div>
    <w:div w:id="998579117">
      <w:bodyDiv w:val="1"/>
      <w:marLeft w:val="0"/>
      <w:marRight w:val="0"/>
      <w:marTop w:val="0"/>
      <w:marBottom w:val="0"/>
      <w:divBdr>
        <w:top w:val="none" w:sz="0" w:space="0" w:color="auto"/>
        <w:left w:val="none" w:sz="0" w:space="0" w:color="auto"/>
        <w:bottom w:val="none" w:sz="0" w:space="0" w:color="auto"/>
        <w:right w:val="none" w:sz="0" w:space="0" w:color="auto"/>
      </w:divBdr>
    </w:div>
    <w:div w:id="998850152">
      <w:bodyDiv w:val="1"/>
      <w:marLeft w:val="0"/>
      <w:marRight w:val="0"/>
      <w:marTop w:val="0"/>
      <w:marBottom w:val="0"/>
      <w:divBdr>
        <w:top w:val="none" w:sz="0" w:space="0" w:color="auto"/>
        <w:left w:val="none" w:sz="0" w:space="0" w:color="auto"/>
        <w:bottom w:val="none" w:sz="0" w:space="0" w:color="auto"/>
        <w:right w:val="none" w:sz="0" w:space="0" w:color="auto"/>
      </w:divBdr>
    </w:div>
    <w:div w:id="1002976354">
      <w:bodyDiv w:val="1"/>
      <w:marLeft w:val="0"/>
      <w:marRight w:val="0"/>
      <w:marTop w:val="0"/>
      <w:marBottom w:val="0"/>
      <w:divBdr>
        <w:top w:val="none" w:sz="0" w:space="0" w:color="auto"/>
        <w:left w:val="none" w:sz="0" w:space="0" w:color="auto"/>
        <w:bottom w:val="none" w:sz="0" w:space="0" w:color="auto"/>
        <w:right w:val="none" w:sz="0" w:space="0" w:color="auto"/>
      </w:divBdr>
    </w:div>
    <w:div w:id="1006249222">
      <w:bodyDiv w:val="1"/>
      <w:marLeft w:val="0"/>
      <w:marRight w:val="0"/>
      <w:marTop w:val="0"/>
      <w:marBottom w:val="0"/>
      <w:divBdr>
        <w:top w:val="none" w:sz="0" w:space="0" w:color="auto"/>
        <w:left w:val="none" w:sz="0" w:space="0" w:color="auto"/>
        <w:bottom w:val="none" w:sz="0" w:space="0" w:color="auto"/>
        <w:right w:val="none" w:sz="0" w:space="0" w:color="auto"/>
      </w:divBdr>
    </w:div>
    <w:div w:id="1006591515">
      <w:bodyDiv w:val="1"/>
      <w:marLeft w:val="0"/>
      <w:marRight w:val="0"/>
      <w:marTop w:val="0"/>
      <w:marBottom w:val="0"/>
      <w:divBdr>
        <w:top w:val="none" w:sz="0" w:space="0" w:color="auto"/>
        <w:left w:val="none" w:sz="0" w:space="0" w:color="auto"/>
        <w:bottom w:val="none" w:sz="0" w:space="0" w:color="auto"/>
        <w:right w:val="none" w:sz="0" w:space="0" w:color="auto"/>
      </w:divBdr>
    </w:div>
    <w:div w:id="1018461184">
      <w:bodyDiv w:val="1"/>
      <w:marLeft w:val="0"/>
      <w:marRight w:val="0"/>
      <w:marTop w:val="0"/>
      <w:marBottom w:val="0"/>
      <w:divBdr>
        <w:top w:val="none" w:sz="0" w:space="0" w:color="auto"/>
        <w:left w:val="none" w:sz="0" w:space="0" w:color="auto"/>
        <w:bottom w:val="none" w:sz="0" w:space="0" w:color="auto"/>
        <w:right w:val="none" w:sz="0" w:space="0" w:color="auto"/>
      </w:divBdr>
    </w:div>
    <w:div w:id="1019425588">
      <w:bodyDiv w:val="1"/>
      <w:marLeft w:val="0"/>
      <w:marRight w:val="0"/>
      <w:marTop w:val="0"/>
      <w:marBottom w:val="0"/>
      <w:divBdr>
        <w:top w:val="none" w:sz="0" w:space="0" w:color="auto"/>
        <w:left w:val="none" w:sz="0" w:space="0" w:color="auto"/>
        <w:bottom w:val="none" w:sz="0" w:space="0" w:color="auto"/>
        <w:right w:val="none" w:sz="0" w:space="0" w:color="auto"/>
      </w:divBdr>
    </w:div>
    <w:div w:id="1019624731">
      <w:bodyDiv w:val="1"/>
      <w:marLeft w:val="0"/>
      <w:marRight w:val="0"/>
      <w:marTop w:val="0"/>
      <w:marBottom w:val="0"/>
      <w:divBdr>
        <w:top w:val="none" w:sz="0" w:space="0" w:color="auto"/>
        <w:left w:val="none" w:sz="0" w:space="0" w:color="auto"/>
        <w:bottom w:val="none" w:sz="0" w:space="0" w:color="auto"/>
        <w:right w:val="none" w:sz="0" w:space="0" w:color="auto"/>
      </w:divBdr>
    </w:div>
    <w:div w:id="1020012857">
      <w:bodyDiv w:val="1"/>
      <w:marLeft w:val="0"/>
      <w:marRight w:val="0"/>
      <w:marTop w:val="0"/>
      <w:marBottom w:val="0"/>
      <w:divBdr>
        <w:top w:val="none" w:sz="0" w:space="0" w:color="auto"/>
        <w:left w:val="none" w:sz="0" w:space="0" w:color="auto"/>
        <w:bottom w:val="none" w:sz="0" w:space="0" w:color="auto"/>
        <w:right w:val="none" w:sz="0" w:space="0" w:color="auto"/>
      </w:divBdr>
    </w:div>
    <w:div w:id="1026446417">
      <w:bodyDiv w:val="1"/>
      <w:marLeft w:val="0"/>
      <w:marRight w:val="0"/>
      <w:marTop w:val="0"/>
      <w:marBottom w:val="0"/>
      <w:divBdr>
        <w:top w:val="none" w:sz="0" w:space="0" w:color="auto"/>
        <w:left w:val="none" w:sz="0" w:space="0" w:color="auto"/>
        <w:bottom w:val="none" w:sz="0" w:space="0" w:color="auto"/>
        <w:right w:val="none" w:sz="0" w:space="0" w:color="auto"/>
      </w:divBdr>
    </w:div>
    <w:div w:id="1028140336">
      <w:bodyDiv w:val="1"/>
      <w:marLeft w:val="0"/>
      <w:marRight w:val="0"/>
      <w:marTop w:val="0"/>
      <w:marBottom w:val="0"/>
      <w:divBdr>
        <w:top w:val="none" w:sz="0" w:space="0" w:color="auto"/>
        <w:left w:val="none" w:sz="0" w:space="0" w:color="auto"/>
        <w:bottom w:val="none" w:sz="0" w:space="0" w:color="auto"/>
        <w:right w:val="none" w:sz="0" w:space="0" w:color="auto"/>
      </w:divBdr>
    </w:div>
    <w:div w:id="1028413829">
      <w:bodyDiv w:val="1"/>
      <w:marLeft w:val="0"/>
      <w:marRight w:val="0"/>
      <w:marTop w:val="0"/>
      <w:marBottom w:val="0"/>
      <w:divBdr>
        <w:top w:val="none" w:sz="0" w:space="0" w:color="auto"/>
        <w:left w:val="none" w:sz="0" w:space="0" w:color="auto"/>
        <w:bottom w:val="none" w:sz="0" w:space="0" w:color="auto"/>
        <w:right w:val="none" w:sz="0" w:space="0" w:color="auto"/>
      </w:divBdr>
    </w:div>
    <w:div w:id="102991485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490016">
      <w:bodyDiv w:val="1"/>
      <w:marLeft w:val="0"/>
      <w:marRight w:val="0"/>
      <w:marTop w:val="0"/>
      <w:marBottom w:val="0"/>
      <w:divBdr>
        <w:top w:val="none" w:sz="0" w:space="0" w:color="auto"/>
        <w:left w:val="none" w:sz="0" w:space="0" w:color="auto"/>
        <w:bottom w:val="none" w:sz="0" w:space="0" w:color="auto"/>
        <w:right w:val="none" w:sz="0" w:space="0" w:color="auto"/>
      </w:divBdr>
    </w:div>
    <w:div w:id="1031420847">
      <w:bodyDiv w:val="1"/>
      <w:marLeft w:val="0"/>
      <w:marRight w:val="0"/>
      <w:marTop w:val="0"/>
      <w:marBottom w:val="0"/>
      <w:divBdr>
        <w:top w:val="none" w:sz="0" w:space="0" w:color="auto"/>
        <w:left w:val="none" w:sz="0" w:space="0" w:color="auto"/>
        <w:bottom w:val="none" w:sz="0" w:space="0" w:color="auto"/>
        <w:right w:val="none" w:sz="0" w:space="0" w:color="auto"/>
      </w:divBdr>
    </w:div>
    <w:div w:id="1038160046">
      <w:bodyDiv w:val="1"/>
      <w:marLeft w:val="0"/>
      <w:marRight w:val="0"/>
      <w:marTop w:val="0"/>
      <w:marBottom w:val="0"/>
      <w:divBdr>
        <w:top w:val="none" w:sz="0" w:space="0" w:color="auto"/>
        <w:left w:val="none" w:sz="0" w:space="0" w:color="auto"/>
        <w:bottom w:val="none" w:sz="0" w:space="0" w:color="auto"/>
        <w:right w:val="none" w:sz="0" w:space="0" w:color="auto"/>
      </w:divBdr>
    </w:div>
    <w:div w:id="1040131833">
      <w:bodyDiv w:val="1"/>
      <w:marLeft w:val="0"/>
      <w:marRight w:val="0"/>
      <w:marTop w:val="0"/>
      <w:marBottom w:val="0"/>
      <w:divBdr>
        <w:top w:val="none" w:sz="0" w:space="0" w:color="auto"/>
        <w:left w:val="none" w:sz="0" w:space="0" w:color="auto"/>
        <w:bottom w:val="none" w:sz="0" w:space="0" w:color="auto"/>
        <w:right w:val="none" w:sz="0" w:space="0" w:color="auto"/>
      </w:divBdr>
    </w:div>
    <w:div w:id="1052146221">
      <w:bodyDiv w:val="1"/>
      <w:marLeft w:val="0"/>
      <w:marRight w:val="0"/>
      <w:marTop w:val="0"/>
      <w:marBottom w:val="0"/>
      <w:divBdr>
        <w:top w:val="none" w:sz="0" w:space="0" w:color="auto"/>
        <w:left w:val="none" w:sz="0" w:space="0" w:color="auto"/>
        <w:bottom w:val="none" w:sz="0" w:space="0" w:color="auto"/>
        <w:right w:val="none" w:sz="0" w:space="0" w:color="auto"/>
      </w:divBdr>
    </w:div>
    <w:div w:id="1052272098">
      <w:bodyDiv w:val="1"/>
      <w:marLeft w:val="0"/>
      <w:marRight w:val="0"/>
      <w:marTop w:val="0"/>
      <w:marBottom w:val="0"/>
      <w:divBdr>
        <w:top w:val="none" w:sz="0" w:space="0" w:color="auto"/>
        <w:left w:val="none" w:sz="0" w:space="0" w:color="auto"/>
        <w:bottom w:val="none" w:sz="0" w:space="0" w:color="auto"/>
        <w:right w:val="none" w:sz="0" w:space="0" w:color="auto"/>
      </w:divBdr>
    </w:div>
    <w:div w:id="1053505168">
      <w:bodyDiv w:val="1"/>
      <w:marLeft w:val="0"/>
      <w:marRight w:val="0"/>
      <w:marTop w:val="0"/>
      <w:marBottom w:val="0"/>
      <w:divBdr>
        <w:top w:val="none" w:sz="0" w:space="0" w:color="auto"/>
        <w:left w:val="none" w:sz="0" w:space="0" w:color="auto"/>
        <w:bottom w:val="none" w:sz="0" w:space="0" w:color="auto"/>
        <w:right w:val="none" w:sz="0" w:space="0" w:color="auto"/>
      </w:divBdr>
    </w:div>
    <w:div w:id="1054087453">
      <w:bodyDiv w:val="1"/>
      <w:marLeft w:val="0"/>
      <w:marRight w:val="0"/>
      <w:marTop w:val="0"/>
      <w:marBottom w:val="0"/>
      <w:divBdr>
        <w:top w:val="none" w:sz="0" w:space="0" w:color="auto"/>
        <w:left w:val="none" w:sz="0" w:space="0" w:color="auto"/>
        <w:bottom w:val="none" w:sz="0" w:space="0" w:color="auto"/>
        <w:right w:val="none" w:sz="0" w:space="0" w:color="auto"/>
      </w:divBdr>
    </w:div>
    <w:div w:id="1059330656">
      <w:bodyDiv w:val="1"/>
      <w:marLeft w:val="0"/>
      <w:marRight w:val="0"/>
      <w:marTop w:val="0"/>
      <w:marBottom w:val="0"/>
      <w:divBdr>
        <w:top w:val="none" w:sz="0" w:space="0" w:color="auto"/>
        <w:left w:val="none" w:sz="0" w:space="0" w:color="auto"/>
        <w:bottom w:val="none" w:sz="0" w:space="0" w:color="auto"/>
        <w:right w:val="none" w:sz="0" w:space="0" w:color="auto"/>
      </w:divBdr>
    </w:div>
    <w:div w:id="1062681918">
      <w:bodyDiv w:val="1"/>
      <w:marLeft w:val="0"/>
      <w:marRight w:val="0"/>
      <w:marTop w:val="0"/>
      <w:marBottom w:val="0"/>
      <w:divBdr>
        <w:top w:val="none" w:sz="0" w:space="0" w:color="auto"/>
        <w:left w:val="none" w:sz="0" w:space="0" w:color="auto"/>
        <w:bottom w:val="none" w:sz="0" w:space="0" w:color="auto"/>
        <w:right w:val="none" w:sz="0" w:space="0" w:color="auto"/>
      </w:divBdr>
    </w:div>
    <w:div w:id="1070884445">
      <w:bodyDiv w:val="1"/>
      <w:marLeft w:val="0"/>
      <w:marRight w:val="0"/>
      <w:marTop w:val="0"/>
      <w:marBottom w:val="0"/>
      <w:divBdr>
        <w:top w:val="none" w:sz="0" w:space="0" w:color="auto"/>
        <w:left w:val="none" w:sz="0" w:space="0" w:color="auto"/>
        <w:bottom w:val="none" w:sz="0" w:space="0" w:color="auto"/>
        <w:right w:val="none" w:sz="0" w:space="0" w:color="auto"/>
      </w:divBdr>
    </w:div>
    <w:div w:id="1073238156">
      <w:bodyDiv w:val="1"/>
      <w:marLeft w:val="0"/>
      <w:marRight w:val="0"/>
      <w:marTop w:val="0"/>
      <w:marBottom w:val="0"/>
      <w:divBdr>
        <w:top w:val="none" w:sz="0" w:space="0" w:color="auto"/>
        <w:left w:val="none" w:sz="0" w:space="0" w:color="auto"/>
        <w:bottom w:val="none" w:sz="0" w:space="0" w:color="auto"/>
        <w:right w:val="none" w:sz="0" w:space="0" w:color="auto"/>
      </w:divBdr>
    </w:div>
    <w:div w:id="1076979083">
      <w:bodyDiv w:val="1"/>
      <w:marLeft w:val="0"/>
      <w:marRight w:val="0"/>
      <w:marTop w:val="0"/>
      <w:marBottom w:val="0"/>
      <w:divBdr>
        <w:top w:val="none" w:sz="0" w:space="0" w:color="auto"/>
        <w:left w:val="none" w:sz="0" w:space="0" w:color="auto"/>
        <w:bottom w:val="none" w:sz="0" w:space="0" w:color="auto"/>
        <w:right w:val="none" w:sz="0" w:space="0" w:color="auto"/>
      </w:divBdr>
    </w:div>
    <w:div w:id="1083989614">
      <w:bodyDiv w:val="1"/>
      <w:marLeft w:val="0"/>
      <w:marRight w:val="0"/>
      <w:marTop w:val="0"/>
      <w:marBottom w:val="0"/>
      <w:divBdr>
        <w:top w:val="none" w:sz="0" w:space="0" w:color="auto"/>
        <w:left w:val="none" w:sz="0" w:space="0" w:color="auto"/>
        <w:bottom w:val="none" w:sz="0" w:space="0" w:color="auto"/>
        <w:right w:val="none" w:sz="0" w:space="0" w:color="auto"/>
      </w:divBdr>
    </w:div>
    <w:div w:id="1101030987">
      <w:bodyDiv w:val="1"/>
      <w:marLeft w:val="0"/>
      <w:marRight w:val="0"/>
      <w:marTop w:val="0"/>
      <w:marBottom w:val="0"/>
      <w:divBdr>
        <w:top w:val="none" w:sz="0" w:space="0" w:color="auto"/>
        <w:left w:val="none" w:sz="0" w:space="0" w:color="auto"/>
        <w:bottom w:val="none" w:sz="0" w:space="0" w:color="auto"/>
        <w:right w:val="none" w:sz="0" w:space="0" w:color="auto"/>
      </w:divBdr>
    </w:div>
    <w:div w:id="1107040132">
      <w:bodyDiv w:val="1"/>
      <w:marLeft w:val="0"/>
      <w:marRight w:val="0"/>
      <w:marTop w:val="0"/>
      <w:marBottom w:val="0"/>
      <w:divBdr>
        <w:top w:val="none" w:sz="0" w:space="0" w:color="auto"/>
        <w:left w:val="none" w:sz="0" w:space="0" w:color="auto"/>
        <w:bottom w:val="none" w:sz="0" w:space="0" w:color="auto"/>
        <w:right w:val="none" w:sz="0" w:space="0" w:color="auto"/>
      </w:divBdr>
    </w:div>
    <w:div w:id="1110932263">
      <w:bodyDiv w:val="1"/>
      <w:marLeft w:val="0"/>
      <w:marRight w:val="0"/>
      <w:marTop w:val="0"/>
      <w:marBottom w:val="0"/>
      <w:divBdr>
        <w:top w:val="none" w:sz="0" w:space="0" w:color="auto"/>
        <w:left w:val="none" w:sz="0" w:space="0" w:color="auto"/>
        <w:bottom w:val="none" w:sz="0" w:space="0" w:color="auto"/>
        <w:right w:val="none" w:sz="0" w:space="0" w:color="auto"/>
      </w:divBdr>
    </w:div>
    <w:div w:id="1117214977">
      <w:bodyDiv w:val="1"/>
      <w:marLeft w:val="0"/>
      <w:marRight w:val="0"/>
      <w:marTop w:val="0"/>
      <w:marBottom w:val="0"/>
      <w:divBdr>
        <w:top w:val="none" w:sz="0" w:space="0" w:color="auto"/>
        <w:left w:val="none" w:sz="0" w:space="0" w:color="auto"/>
        <w:bottom w:val="none" w:sz="0" w:space="0" w:color="auto"/>
        <w:right w:val="none" w:sz="0" w:space="0" w:color="auto"/>
      </w:divBdr>
    </w:div>
    <w:div w:id="1120610618">
      <w:bodyDiv w:val="1"/>
      <w:marLeft w:val="0"/>
      <w:marRight w:val="0"/>
      <w:marTop w:val="0"/>
      <w:marBottom w:val="0"/>
      <w:divBdr>
        <w:top w:val="none" w:sz="0" w:space="0" w:color="auto"/>
        <w:left w:val="none" w:sz="0" w:space="0" w:color="auto"/>
        <w:bottom w:val="none" w:sz="0" w:space="0" w:color="auto"/>
        <w:right w:val="none" w:sz="0" w:space="0" w:color="auto"/>
      </w:divBdr>
    </w:div>
    <w:div w:id="1120613917">
      <w:bodyDiv w:val="1"/>
      <w:marLeft w:val="0"/>
      <w:marRight w:val="0"/>
      <w:marTop w:val="0"/>
      <w:marBottom w:val="0"/>
      <w:divBdr>
        <w:top w:val="none" w:sz="0" w:space="0" w:color="auto"/>
        <w:left w:val="none" w:sz="0" w:space="0" w:color="auto"/>
        <w:bottom w:val="none" w:sz="0" w:space="0" w:color="auto"/>
        <w:right w:val="none" w:sz="0" w:space="0" w:color="auto"/>
      </w:divBdr>
    </w:div>
    <w:div w:id="1125926529">
      <w:bodyDiv w:val="1"/>
      <w:marLeft w:val="0"/>
      <w:marRight w:val="0"/>
      <w:marTop w:val="0"/>
      <w:marBottom w:val="0"/>
      <w:divBdr>
        <w:top w:val="none" w:sz="0" w:space="0" w:color="auto"/>
        <w:left w:val="none" w:sz="0" w:space="0" w:color="auto"/>
        <w:bottom w:val="none" w:sz="0" w:space="0" w:color="auto"/>
        <w:right w:val="none" w:sz="0" w:space="0" w:color="auto"/>
      </w:divBdr>
    </w:div>
    <w:div w:id="1130629181">
      <w:bodyDiv w:val="1"/>
      <w:marLeft w:val="0"/>
      <w:marRight w:val="0"/>
      <w:marTop w:val="0"/>
      <w:marBottom w:val="0"/>
      <w:divBdr>
        <w:top w:val="none" w:sz="0" w:space="0" w:color="auto"/>
        <w:left w:val="none" w:sz="0" w:space="0" w:color="auto"/>
        <w:bottom w:val="none" w:sz="0" w:space="0" w:color="auto"/>
        <w:right w:val="none" w:sz="0" w:space="0" w:color="auto"/>
      </w:divBdr>
    </w:div>
    <w:div w:id="1133060437">
      <w:bodyDiv w:val="1"/>
      <w:marLeft w:val="0"/>
      <w:marRight w:val="0"/>
      <w:marTop w:val="0"/>
      <w:marBottom w:val="0"/>
      <w:divBdr>
        <w:top w:val="none" w:sz="0" w:space="0" w:color="auto"/>
        <w:left w:val="none" w:sz="0" w:space="0" w:color="auto"/>
        <w:bottom w:val="none" w:sz="0" w:space="0" w:color="auto"/>
        <w:right w:val="none" w:sz="0" w:space="0" w:color="auto"/>
      </w:divBdr>
    </w:div>
    <w:div w:id="1134256414">
      <w:bodyDiv w:val="1"/>
      <w:marLeft w:val="0"/>
      <w:marRight w:val="0"/>
      <w:marTop w:val="0"/>
      <w:marBottom w:val="0"/>
      <w:divBdr>
        <w:top w:val="none" w:sz="0" w:space="0" w:color="auto"/>
        <w:left w:val="none" w:sz="0" w:space="0" w:color="auto"/>
        <w:bottom w:val="none" w:sz="0" w:space="0" w:color="auto"/>
        <w:right w:val="none" w:sz="0" w:space="0" w:color="auto"/>
      </w:divBdr>
    </w:div>
    <w:div w:id="1139230922">
      <w:bodyDiv w:val="1"/>
      <w:marLeft w:val="0"/>
      <w:marRight w:val="0"/>
      <w:marTop w:val="0"/>
      <w:marBottom w:val="0"/>
      <w:divBdr>
        <w:top w:val="none" w:sz="0" w:space="0" w:color="auto"/>
        <w:left w:val="none" w:sz="0" w:space="0" w:color="auto"/>
        <w:bottom w:val="none" w:sz="0" w:space="0" w:color="auto"/>
        <w:right w:val="none" w:sz="0" w:space="0" w:color="auto"/>
      </w:divBdr>
    </w:div>
    <w:div w:id="1139420009">
      <w:bodyDiv w:val="1"/>
      <w:marLeft w:val="0"/>
      <w:marRight w:val="0"/>
      <w:marTop w:val="0"/>
      <w:marBottom w:val="0"/>
      <w:divBdr>
        <w:top w:val="none" w:sz="0" w:space="0" w:color="auto"/>
        <w:left w:val="none" w:sz="0" w:space="0" w:color="auto"/>
        <w:bottom w:val="none" w:sz="0" w:space="0" w:color="auto"/>
        <w:right w:val="none" w:sz="0" w:space="0" w:color="auto"/>
      </w:divBdr>
    </w:div>
    <w:div w:id="1147934334">
      <w:bodyDiv w:val="1"/>
      <w:marLeft w:val="0"/>
      <w:marRight w:val="0"/>
      <w:marTop w:val="0"/>
      <w:marBottom w:val="0"/>
      <w:divBdr>
        <w:top w:val="none" w:sz="0" w:space="0" w:color="auto"/>
        <w:left w:val="none" w:sz="0" w:space="0" w:color="auto"/>
        <w:bottom w:val="none" w:sz="0" w:space="0" w:color="auto"/>
        <w:right w:val="none" w:sz="0" w:space="0" w:color="auto"/>
      </w:divBdr>
    </w:div>
    <w:div w:id="1156650271">
      <w:bodyDiv w:val="1"/>
      <w:marLeft w:val="0"/>
      <w:marRight w:val="0"/>
      <w:marTop w:val="0"/>
      <w:marBottom w:val="0"/>
      <w:divBdr>
        <w:top w:val="none" w:sz="0" w:space="0" w:color="auto"/>
        <w:left w:val="none" w:sz="0" w:space="0" w:color="auto"/>
        <w:bottom w:val="none" w:sz="0" w:space="0" w:color="auto"/>
        <w:right w:val="none" w:sz="0" w:space="0" w:color="auto"/>
      </w:divBdr>
    </w:div>
    <w:div w:id="1167131262">
      <w:bodyDiv w:val="1"/>
      <w:marLeft w:val="0"/>
      <w:marRight w:val="0"/>
      <w:marTop w:val="0"/>
      <w:marBottom w:val="0"/>
      <w:divBdr>
        <w:top w:val="none" w:sz="0" w:space="0" w:color="auto"/>
        <w:left w:val="none" w:sz="0" w:space="0" w:color="auto"/>
        <w:bottom w:val="none" w:sz="0" w:space="0" w:color="auto"/>
        <w:right w:val="none" w:sz="0" w:space="0" w:color="auto"/>
      </w:divBdr>
    </w:div>
    <w:div w:id="1172598443">
      <w:bodyDiv w:val="1"/>
      <w:marLeft w:val="0"/>
      <w:marRight w:val="0"/>
      <w:marTop w:val="0"/>
      <w:marBottom w:val="0"/>
      <w:divBdr>
        <w:top w:val="none" w:sz="0" w:space="0" w:color="auto"/>
        <w:left w:val="none" w:sz="0" w:space="0" w:color="auto"/>
        <w:bottom w:val="none" w:sz="0" w:space="0" w:color="auto"/>
        <w:right w:val="none" w:sz="0" w:space="0" w:color="auto"/>
      </w:divBdr>
    </w:div>
    <w:div w:id="1184779479">
      <w:bodyDiv w:val="1"/>
      <w:marLeft w:val="0"/>
      <w:marRight w:val="0"/>
      <w:marTop w:val="0"/>
      <w:marBottom w:val="0"/>
      <w:divBdr>
        <w:top w:val="none" w:sz="0" w:space="0" w:color="auto"/>
        <w:left w:val="none" w:sz="0" w:space="0" w:color="auto"/>
        <w:bottom w:val="none" w:sz="0" w:space="0" w:color="auto"/>
        <w:right w:val="none" w:sz="0" w:space="0" w:color="auto"/>
      </w:divBdr>
    </w:div>
    <w:div w:id="1189829898">
      <w:bodyDiv w:val="1"/>
      <w:marLeft w:val="0"/>
      <w:marRight w:val="0"/>
      <w:marTop w:val="0"/>
      <w:marBottom w:val="0"/>
      <w:divBdr>
        <w:top w:val="none" w:sz="0" w:space="0" w:color="auto"/>
        <w:left w:val="none" w:sz="0" w:space="0" w:color="auto"/>
        <w:bottom w:val="none" w:sz="0" w:space="0" w:color="auto"/>
        <w:right w:val="none" w:sz="0" w:space="0" w:color="auto"/>
      </w:divBdr>
    </w:div>
    <w:div w:id="1190265401">
      <w:bodyDiv w:val="1"/>
      <w:marLeft w:val="0"/>
      <w:marRight w:val="0"/>
      <w:marTop w:val="0"/>
      <w:marBottom w:val="0"/>
      <w:divBdr>
        <w:top w:val="none" w:sz="0" w:space="0" w:color="auto"/>
        <w:left w:val="none" w:sz="0" w:space="0" w:color="auto"/>
        <w:bottom w:val="none" w:sz="0" w:space="0" w:color="auto"/>
        <w:right w:val="none" w:sz="0" w:space="0" w:color="auto"/>
      </w:divBdr>
    </w:div>
    <w:div w:id="1194611361">
      <w:bodyDiv w:val="1"/>
      <w:marLeft w:val="0"/>
      <w:marRight w:val="0"/>
      <w:marTop w:val="0"/>
      <w:marBottom w:val="0"/>
      <w:divBdr>
        <w:top w:val="none" w:sz="0" w:space="0" w:color="auto"/>
        <w:left w:val="none" w:sz="0" w:space="0" w:color="auto"/>
        <w:bottom w:val="none" w:sz="0" w:space="0" w:color="auto"/>
        <w:right w:val="none" w:sz="0" w:space="0" w:color="auto"/>
      </w:divBdr>
    </w:div>
    <w:div w:id="1210146037">
      <w:bodyDiv w:val="1"/>
      <w:marLeft w:val="0"/>
      <w:marRight w:val="0"/>
      <w:marTop w:val="0"/>
      <w:marBottom w:val="0"/>
      <w:divBdr>
        <w:top w:val="none" w:sz="0" w:space="0" w:color="auto"/>
        <w:left w:val="none" w:sz="0" w:space="0" w:color="auto"/>
        <w:bottom w:val="none" w:sz="0" w:space="0" w:color="auto"/>
        <w:right w:val="none" w:sz="0" w:space="0" w:color="auto"/>
      </w:divBdr>
    </w:div>
    <w:div w:id="1211574523">
      <w:bodyDiv w:val="1"/>
      <w:marLeft w:val="0"/>
      <w:marRight w:val="0"/>
      <w:marTop w:val="0"/>
      <w:marBottom w:val="0"/>
      <w:divBdr>
        <w:top w:val="none" w:sz="0" w:space="0" w:color="auto"/>
        <w:left w:val="none" w:sz="0" w:space="0" w:color="auto"/>
        <w:bottom w:val="none" w:sz="0" w:space="0" w:color="auto"/>
        <w:right w:val="none" w:sz="0" w:space="0" w:color="auto"/>
      </w:divBdr>
    </w:div>
    <w:div w:id="1211960768">
      <w:bodyDiv w:val="1"/>
      <w:marLeft w:val="0"/>
      <w:marRight w:val="0"/>
      <w:marTop w:val="0"/>
      <w:marBottom w:val="0"/>
      <w:divBdr>
        <w:top w:val="none" w:sz="0" w:space="0" w:color="auto"/>
        <w:left w:val="none" w:sz="0" w:space="0" w:color="auto"/>
        <w:bottom w:val="none" w:sz="0" w:space="0" w:color="auto"/>
        <w:right w:val="none" w:sz="0" w:space="0" w:color="auto"/>
      </w:divBdr>
    </w:div>
    <w:div w:id="1216312731">
      <w:bodyDiv w:val="1"/>
      <w:marLeft w:val="0"/>
      <w:marRight w:val="0"/>
      <w:marTop w:val="0"/>
      <w:marBottom w:val="0"/>
      <w:divBdr>
        <w:top w:val="none" w:sz="0" w:space="0" w:color="auto"/>
        <w:left w:val="none" w:sz="0" w:space="0" w:color="auto"/>
        <w:bottom w:val="none" w:sz="0" w:space="0" w:color="auto"/>
        <w:right w:val="none" w:sz="0" w:space="0" w:color="auto"/>
      </w:divBdr>
    </w:div>
    <w:div w:id="1216545525">
      <w:bodyDiv w:val="1"/>
      <w:marLeft w:val="0"/>
      <w:marRight w:val="0"/>
      <w:marTop w:val="0"/>
      <w:marBottom w:val="0"/>
      <w:divBdr>
        <w:top w:val="none" w:sz="0" w:space="0" w:color="auto"/>
        <w:left w:val="none" w:sz="0" w:space="0" w:color="auto"/>
        <w:bottom w:val="none" w:sz="0" w:space="0" w:color="auto"/>
        <w:right w:val="none" w:sz="0" w:space="0" w:color="auto"/>
      </w:divBdr>
    </w:div>
    <w:div w:id="1221944721">
      <w:bodyDiv w:val="1"/>
      <w:marLeft w:val="0"/>
      <w:marRight w:val="0"/>
      <w:marTop w:val="0"/>
      <w:marBottom w:val="0"/>
      <w:divBdr>
        <w:top w:val="none" w:sz="0" w:space="0" w:color="auto"/>
        <w:left w:val="none" w:sz="0" w:space="0" w:color="auto"/>
        <w:bottom w:val="none" w:sz="0" w:space="0" w:color="auto"/>
        <w:right w:val="none" w:sz="0" w:space="0" w:color="auto"/>
      </w:divBdr>
    </w:div>
    <w:div w:id="12277606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3419856">
      <w:bodyDiv w:val="1"/>
      <w:marLeft w:val="0"/>
      <w:marRight w:val="0"/>
      <w:marTop w:val="0"/>
      <w:marBottom w:val="0"/>
      <w:divBdr>
        <w:top w:val="none" w:sz="0" w:space="0" w:color="auto"/>
        <w:left w:val="none" w:sz="0" w:space="0" w:color="auto"/>
        <w:bottom w:val="none" w:sz="0" w:space="0" w:color="auto"/>
        <w:right w:val="none" w:sz="0" w:space="0" w:color="auto"/>
      </w:divBdr>
    </w:div>
    <w:div w:id="1235503957">
      <w:bodyDiv w:val="1"/>
      <w:marLeft w:val="0"/>
      <w:marRight w:val="0"/>
      <w:marTop w:val="0"/>
      <w:marBottom w:val="0"/>
      <w:divBdr>
        <w:top w:val="none" w:sz="0" w:space="0" w:color="auto"/>
        <w:left w:val="none" w:sz="0" w:space="0" w:color="auto"/>
        <w:bottom w:val="none" w:sz="0" w:space="0" w:color="auto"/>
        <w:right w:val="none" w:sz="0" w:space="0" w:color="auto"/>
      </w:divBdr>
    </w:div>
    <w:div w:id="1236433262">
      <w:bodyDiv w:val="1"/>
      <w:marLeft w:val="0"/>
      <w:marRight w:val="0"/>
      <w:marTop w:val="0"/>
      <w:marBottom w:val="0"/>
      <w:divBdr>
        <w:top w:val="none" w:sz="0" w:space="0" w:color="auto"/>
        <w:left w:val="none" w:sz="0" w:space="0" w:color="auto"/>
        <w:bottom w:val="none" w:sz="0" w:space="0" w:color="auto"/>
        <w:right w:val="none" w:sz="0" w:space="0" w:color="auto"/>
      </w:divBdr>
    </w:div>
    <w:div w:id="1245264466">
      <w:bodyDiv w:val="1"/>
      <w:marLeft w:val="0"/>
      <w:marRight w:val="0"/>
      <w:marTop w:val="0"/>
      <w:marBottom w:val="0"/>
      <w:divBdr>
        <w:top w:val="none" w:sz="0" w:space="0" w:color="auto"/>
        <w:left w:val="none" w:sz="0" w:space="0" w:color="auto"/>
        <w:bottom w:val="none" w:sz="0" w:space="0" w:color="auto"/>
        <w:right w:val="none" w:sz="0" w:space="0" w:color="auto"/>
      </w:divBdr>
    </w:div>
    <w:div w:id="1249464613">
      <w:bodyDiv w:val="1"/>
      <w:marLeft w:val="0"/>
      <w:marRight w:val="0"/>
      <w:marTop w:val="0"/>
      <w:marBottom w:val="0"/>
      <w:divBdr>
        <w:top w:val="none" w:sz="0" w:space="0" w:color="auto"/>
        <w:left w:val="none" w:sz="0" w:space="0" w:color="auto"/>
        <w:bottom w:val="none" w:sz="0" w:space="0" w:color="auto"/>
        <w:right w:val="none" w:sz="0" w:space="0" w:color="auto"/>
      </w:divBdr>
    </w:div>
    <w:div w:id="1253054301">
      <w:bodyDiv w:val="1"/>
      <w:marLeft w:val="0"/>
      <w:marRight w:val="0"/>
      <w:marTop w:val="0"/>
      <w:marBottom w:val="0"/>
      <w:divBdr>
        <w:top w:val="none" w:sz="0" w:space="0" w:color="auto"/>
        <w:left w:val="none" w:sz="0" w:space="0" w:color="auto"/>
        <w:bottom w:val="none" w:sz="0" w:space="0" w:color="auto"/>
        <w:right w:val="none" w:sz="0" w:space="0" w:color="auto"/>
      </w:divBdr>
    </w:div>
    <w:div w:id="1257518764">
      <w:bodyDiv w:val="1"/>
      <w:marLeft w:val="0"/>
      <w:marRight w:val="0"/>
      <w:marTop w:val="0"/>
      <w:marBottom w:val="0"/>
      <w:divBdr>
        <w:top w:val="none" w:sz="0" w:space="0" w:color="auto"/>
        <w:left w:val="none" w:sz="0" w:space="0" w:color="auto"/>
        <w:bottom w:val="none" w:sz="0" w:space="0" w:color="auto"/>
        <w:right w:val="none" w:sz="0" w:space="0" w:color="auto"/>
      </w:divBdr>
    </w:div>
    <w:div w:id="1263221968">
      <w:bodyDiv w:val="1"/>
      <w:marLeft w:val="0"/>
      <w:marRight w:val="0"/>
      <w:marTop w:val="0"/>
      <w:marBottom w:val="0"/>
      <w:divBdr>
        <w:top w:val="none" w:sz="0" w:space="0" w:color="auto"/>
        <w:left w:val="none" w:sz="0" w:space="0" w:color="auto"/>
        <w:bottom w:val="none" w:sz="0" w:space="0" w:color="auto"/>
        <w:right w:val="none" w:sz="0" w:space="0" w:color="auto"/>
      </w:divBdr>
    </w:div>
    <w:div w:id="1278030072">
      <w:bodyDiv w:val="1"/>
      <w:marLeft w:val="0"/>
      <w:marRight w:val="0"/>
      <w:marTop w:val="0"/>
      <w:marBottom w:val="0"/>
      <w:divBdr>
        <w:top w:val="none" w:sz="0" w:space="0" w:color="auto"/>
        <w:left w:val="none" w:sz="0" w:space="0" w:color="auto"/>
        <w:bottom w:val="none" w:sz="0" w:space="0" w:color="auto"/>
        <w:right w:val="none" w:sz="0" w:space="0" w:color="auto"/>
      </w:divBdr>
    </w:div>
    <w:div w:id="1278560227">
      <w:bodyDiv w:val="1"/>
      <w:marLeft w:val="0"/>
      <w:marRight w:val="0"/>
      <w:marTop w:val="0"/>
      <w:marBottom w:val="0"/>
      <w:divBdr>
        <w:top w:val="none" w:sz="0" w:space="0" w:color="auto"/>
        <w:left w:val="none" w:sz="0" w:space="0" w:color="auto"/>
        <w:bottom w:val="none" w:sz="0" w:space="0" w:color="auto"/>
        <w:right w:val="none" w:sz="0" w:space="0" w:color="auto"/>
      </w:divBdr>
    </w:div>
    <w:div w:id="1281961443">
      <w:bodyDiv w:val="1"/>
      <w:marLeft w:val="0"/>
      <w:marRight w:val="0"/>
      <w:marTop w:val="0"/>
      <w:marBottom w:val="0"/>
      <w:divBdr>
        <w:top w:val="none" w:sz="0" w:space="0" w:color="auto"/>
        <w:left w:val="none" w:sz="0" w:space="0" w:color="auto"/>
        <w:bottom w:val="none" w:sz="0" w:space="0" w:color="auto"/>
        <w:right w:val="none" w:sz="0" w:space="0" w:color="auto"/>
      </w:divBdr>
    </w:div>
    <w:div w:id="1284649657">
      <w:bodyDiv w:val="1"/>
      <w:marLeft w:val="0"/>
      <w:marRight w:val="0"/>
      <w:marTop w:val="0"/>
      <w:marBottom w:val="0"/>
      <w:divBdr>
        <w:top w:val="none" w:sz="0" w:space="0" w:color="auto"/>
        <w:left w:val="none" w:sz="0" w:space="0" w:color="auto"/>
        <w:bottom w:val="none" w:sz="0" w:space="0" w:color="auto"/>
        <w:right w:val="none" w:sz="0" w:space="0" w:color="auto"/>
      </w:divBdr>
    </w:div>
    <w:div w:id="1290358091">
      <w:bodyDiv w:val="1"/>
      <w:marLeft w:val="0"/>
      <w:marRight w:val="0"/>
      <w:marTop w:val="0"/>
      <w:marBottom w:val="0"/>
      <w:divBdr>
        <w:top w:val="none" w:sz="0" w:space="0" w:color="auto"/>
        <w:left w:val="none" w:sz="0" w:space="0" w:color="auto"/>
        <w:bottom w:val="none" w:sz="0" w:space="0" w:color="auto"/>
        <w:right w:val="none" w:sz="0" w:space="0" w:color="auto"/>
      </w:divBdr>
    </w:div>
    <w:div w:id="1299526810">
      <w:bodyDiv w:val="1"/>
      <w:marLeft w:val="0"/>
      <w:marRight w:val="0"/>
      <w:marTop w:val="0"/>
      <w:marBottom w:val="0"/>
      <w:divBdr>
        <w:top w:val="none" w:sz="0" w:space="0" w:color="auto"/>
        <w:left w:val="none" w:sz="0" w:space="0" w:color="auto"/>
        <w:bottom w:val="none" w:sz="0" w:space="0" w:color="auto"/>
        <w:right w:val="none" w:sz="0" w:space="0" w:color="auto"/>
      </w:divBdr>
    </w:div>
    <w:div w:id="1307738089">
      <w:bodyDiv w:val="1"/>
      <w:marLeft w:val="0"/>
      <w:marRight w:val="0"/>
      <w:marTop w:val="0"/>
      <w:marBottom w:val="0"/>
      <w:divBdr>
        <w:top w:val="none" w:sz="0" w:space="0" w:color="auto"/>
        <w:left w:val="none" w:sz="0" w:space="0" w:color="auto"/>
        <w:bottom w:val="none" w:sz="0" w:space="0" w:color="auto"/>
        <w:right w:val="none" w:sz="0" w:space="0" w:color="auto"/>
      </w:divBdr>
    </w:div>
    <w:div w:id="1319067836">
      <w:bodyDiv w:val="1"/>
      <w:marLeft w:val="0"/>
      <w:marRight w:val="0"/>
      <w:marTop w:val="0"/>
      <w:marBottom w:val="0"/>
      <w:divBdr>
        <w:top w:val="none" w:sz="0" w:space="0" w:color="auto"/>
        <w:left w:val="none" w:sz="0" w:space="0" w:color="auto"/>
        <w:bottom w:val="none" w:sz="0" w:space="0" w:color="auto"/>
        <w:right w:val="none" w:sz="0" w:space="0" w:color="auto"/>
      </w:divBdr>
    </w:div>
    <w:div w:id="1320033415">
      <w:bodyDiv w:val="1"/>
      <w:marLeft w:val="0"/>
      <w:marRight w:val="0"/>
      <w:marTop w:val="0"/>
      <w:marBottom w:val="0"/>
      <w:divBdr>
        <w:top w:val="none" w:sz="0" w:space="0" w:color="auto"/>
        <w:left w:val="none" w:sz="0" w:space="0" w:color="auto"/>
        <w:bottom w:val="none" w:sz="0" w:space="0" w:color="auto"/>
        <w:right w:val="none" w:sz="0" w:space="0" w:color="auto"/>
      </w:divBdr>
    </w:div>
    <w:div w:id="1322461475">
      <w:bodyDiv w:val="1"/>
      <w:marLeft w:val="0"/>
      <w:marRight w:val="0"/>
      <w:marTop w:val="0"/>
      <w:marBottom w:val="0"/>
      <w:divBdr>
        <w:top w:val="none" w:sz="0" w:space="0" w:color="auto"/>
        <w:left w:val="none" w:sz="0" w:space="0" w:color="auto"/>
        <w:bottom w:val="none" w:sz="0" w:space="0" w:color="auto"/>
        <w:right w:val="none" w:sz="0" w:space="0" w:color="auto"/>
      </w:divBdr>
    </w:div>
    <w:div w:id="1324508582">
      <w:bodyDiv w:val="1"/>
      <w:marLeft w:val="0"/>
      <w:marRight w:val="0"/>
      <w:marTop w:val="0"/>
      <w:marBottom w:val="0"/>
      <w:divBdr>
        <w:top w:val="none" w:sz="0" w:space="0" w:color="auto"/>
        <w:left w:val="none" w:sz="0" w:space="0" w:color="auto"/>
        <w:bottom w:val="none" w:sz="0" w:space="0" w:color="auto"/>
        <w:right w:val="none" w:sz="0" w:space="0" w:color="auto"/>
      </w:divBdr>
    </w:div>
    <w:div w:id="1334607648">
      <w:bodyDiv w:val="1"/>
      <w:marLeft w:val="0"/>
      <w:marRight w:val="0"/>
      <w:marTop w:val="0"/>
      <w:marBottom w:val="0"/>
      <w:divBdr>
        <w:top w:val="none" w:sz="0" w:space="0" w:color="auto"/>
        <w:left w:val="none" w:sz="0" w:space="0" w:color="auto"/>
        <w:bottom w:val="none" w:sz="0" w:space="0" w:color="auto"/>
        <w:right w:val="none" w:sz="0" w:space="0" w:color="auto"/>
      </w:divBdr>
    </w:div>
    <w:div w:id="1343436569">
      <w:bodyDiv w:val="1"/>
      <w:marLeft w:val="0"/>
      <w:marRight w:val="0"/>
      <w:marTop w:val="0"/>
      <w:marBottom w:val="0"/>
      <w:divBdr>
        <w:top w:val="none" w:sz="0" w:space="0" w:color="auto"/>
        <w:left w:val="none" w:sz="0" w:space="0" w:color="auto"/>
        <w:bottom w:val="none" w:sz="0" w:space="0" w:color="auto"/>
        <w:right w:val="none" w:sz="0" w:space="0" w:color="auto"/>
      </w:divBdr>
    </w:div>
    <w:div w:id="1344745733">
      <w:bodyDiv w:val="1"/>
      <w:marLeft w:val="0"/>
      <w:marRight w:val="0"/>
      <w:marTop w:val="0"/>
      <w:marBottom w:val="0"/>
      <w:divBdr>
        <w:top w:val="none" w:sz="0" w:space="0" w:color="auto"/>
        <w:left w:val="none" w:sz="0" w:space="0" w:color="auto"/>
        <w:bottom w:val="none" w:sz="0" w:space="0" w:color="auto"/>
        <w:right w:val="none" w:sz="0" w:space="0" w:color="auto"/>
      </w:divBdr>
      <w:divsChild>
        <w:div w:id="1754475058">
          <w:marLeft w:val="75"/>
          <w:marRight w:val="75"/>
          <w:marTop w:val="0"/>
          <w:marBottom w:val="0"/>
          <w:divBdr>
            <w:top w:val="none" w:sz="0" w:space="0" w:color="auto"/>
            <w:left w:val="none" w:sz="0" w:space="0" w:color="auto"/>
            <w:bottom w:val="none" w:sz="0" w:space="0" w:color="auto"/>
            <w:right w:val="none" w:sz="0" w:space="0" w:color="auto"/>
          </w:divBdr>
        </w:div>
      </w:divsChild>
    </w:div>
    <w:div w:id="1345325062">
      <w:bodyDiv w:val="1"/>
      <w:marLeft w:val="0"/>
      <w:marRight w:val="0"/>
      <w:marTop w:val="0"/>
      <w:marBottom w:val="0"/>
      <w:divBdr>
        <w:top w:val="none" w:sz="0" w:space="0" w:color="auto"/>
        <w:left w:val="none" w:sz="0" w:space="0" w:color="auto"/>
        <w:bottom w:val="none" w:sz="0" w:space="0" w:color="auto"/>
        <w:right w:val="none" w:sz="0" w:space="0" w:color="auto"/>
      </w:divBdr>
    </w:div>
    <w:div w:id="1350788976">
      <w:bodyDiv w:val="1"/>
      <w:marLeft w:val="0"/>
      <w:marRight w:val="0"/>
      <w:marTop w:val="0"/>
      <w:marBottom w:val="0"/>
      <w:divBdr>
        <w:top w:val="none" w:sz="0" w:space="0" w:color="auto"/>
        <w:left w:val="none" w:sz="0" w:space="0" w:color="auto"/>
        <w:bottom w:val="none" w:sz="0" w:space="0" w:color="auto"/>
        <w:right w:val="none" w:sz="0" w:space="0" w:color="auto"/>
      </w:divBdr>
    </w:div>
    <w:div w:id="1355110144">
      <w:bodyDiv w:val="1"/>
      <w:marLeft w:val="0"/>
      <w:marRight w:val="0"/>
      <w:marTop w:val="0"/>
      <w:marBottom w:val="0"/>
      <w:divBdr>
        <w:top w:val="none" w:sz="0" w:space="0" w:color="auto"/>
        <w:left w:val="none" w:sz="0" w:space="0" w:color="auto"/>
        <w:bottom w:val="none" w:sz="0" w:space="0" w:color="auto"/>
        <w:right w:val="none" w:sz="0" w:space="0" w:color="auto"/>
      </w:divBdr>
    </w:div>
    <w:div w:id="1363287250">
      <w:bodyDiv w:val="1"/>
      <w:marLeft w:val="0"/>
      <w:marRight w:val="0"/>
      <w:marTop w:val="0"/>
      <w:marBottom w:val="0"/>
      <w:divBdr>
        <w:top w:val="none" w:sz="0" w:space="0" w:color="auto"/>
        <w:left w:val="none" w:sz="0" w:space="0" w:color="auto"/>
        <w:bottom w:val="none" w:sz="0" w:space="0" w:color="auto"/>
        <w:right w:val="none" w:sz="0" w:space="0" w:color="auto"/>
      </w:divBdr>
    </w:div>
    <w:div w:id="1371034242">
      <w:bodyDiv w:val="1"/>
      <w:marLeft w:val="0"/>
      <w:marRight w:val="0"/>
      <w:marTop w:val="0"/>
      <w:marBottom w:val="0"/>
      <w:divBdr>
        <w:top w:val="none" w:sz="0" w:space="0" w:color="auto"/>
        <w:left w:val="none" w:sz="0" w:space="0" w:color="auto"/>
        <w:bottom w:val="none" w:sz="0" w:space="0" w:color="auto"/>
        <w:right w:val="none" w:sz="0" w:space="0" w:color="auto"/>
      </w:divBdr>
    </w:div>
    <w:div w:id="1373579140">
      <w:bodyDiv w:val="1"/>
      <w:marLeft w:val="0"/>
      <w:marRight w:val="0"/>
      <w:marTop w:val="0"/>
      <w:marBottom w:val="0"/>
      <w:divBdr>
        <w:top w:val="none" w:sz="0" w:space="0" w:color="auto"/>
        <w:left w:val="none" w:sz="0" w:space="0" w:color="auto"/>
        <w:bottom w:val="none" w:sz="0" w:space="0" w:color="auto"/>
        <w:right w:val="none" w:sz="0" w:space="0" w:color="auto"/>
      </w:divBdr>
    </w:div>
    <w:div w:id="1380013467">
      <w:bodyDiv w:val="1"/>
      <w:marLeft w:val="0"/>
      <w:marRight w:val="0"/>
      <w:marTop w:val="0"/>
      <w:marBottom w:val="0"/>
      <w:divBdr>
        <w:top w:val="none" w:sz="0" w:space="0" w:color="auto"/>
        <w:left w:val="none" w:sz="0" w:space="0" w:color="auto"/>
        <w:bottom w:val="none" w:sz="0" w:space="0" w:color="auto"/>
        <w:right w:val="none" w:sz="0" w:space="0" w:color="auto"/>
      </w:divBdr>
    </w:div>
    <w:div w:id="1381787793">
      <w:bodyDiv w:val="1"/>
      <w:marLeft w:val="0"/>
      <w:marRight w:val="0"/>
      <w:marTop w:val="0"/>
      <w:marBottom w:val="0"/>
      <w:divBdr>
        <w:top w:val="none" w:sz="0" w:space="0" w:color="auto"/>
        <w:left w:val="none" w:sz="0" w:space="0" w:color="auto"/>
        <w:bottom w:val="none" w:sz="0" w:space="0" w:color="auto"/>
        <w:right w:val="none" w:sz="0" w:space="0" w:color="auto"/>
      </w:divBdr>
    </w:div>
    <w:div w:id="1383094085">
      <w:bodyDiv w:val="1"/>
      <w:marLeft w:val="0"/>
      <w:marRight w:val="0"/>
      <w:marTop w:val="0"/>
      <w:marBottom w:val="0"/>
      <w:divBdr>
        <w:top w:val="none" w:sz="0" w:space="0" w:color="auto"/>
        <w:left w:val="none" w:sz="0" w:space="0" w:color="auto"/>
        <w:bottom w:val="none" w:sz="0" w:space="0" w:color="auto"/>
        <w:right w:val="none" w:sz="0" w:space="0" w:color="auto"/>
      </w:divBdr>
    </w:div>
    <w:div w:id="1388995426">
      <w:bodyDiv w:val="1"/>
      <w:marLeft w:val="0"/>
      <w:marRight w:val="0"/>
      <w:marTop w:val="0"/>
      <w:marBottom w:val="0"/>
      <w:divBdr>
        <w:top w:val="none" w:sz="0" w:space="0" w:color="auto"/>
        <w:left w:val="none" w:sz="0" w:space="0" w:color="auto"/>
        <w:bottom w:val="none" w:sz="0" w:space="0" w:color="auto"/>
        <w:right w:val="none" w:sz="0" w:space="0" w:color="auto"/>
      </w:divBdr>
    </w:div>
    <w:div w:id="1396972557">
      <w:bodyDiv w:val="1"/>
      <w:marLeft w:val="0"/>
      <w:marRight w:val="0"/>
      <w:marTop w:val="0"/>
      <w:marBottom w:val="0"/>
      <w:divBdr>
        <w:top w:val="none" w:sz="0" w:space="0" w:color="auto"/>
        <w:left w:val="none" w:sz="0" w:space="0" w:color="auto"/>
        <w:bottom w:val="none" w:sz="0" w:space="0" w:color="auto"/>
        <w:right w:val="none" w:sz="0" w:space="0" w:color="auto"/>
      </w:divBdr>
    </w:div>
    <w:div w:id="1403067180">
      <w:bodyDiv w:val="1"/>
      <w:marLeft w:val="0"/>
      <w:marRight w:val="0"/>
      <w:marTop w:val="0"/>
      <w:marBottom w:val="0"/>
      <w:divBdr>
        <w:top w:val="none" w:sz="0" w:space="0" w:color="auto"/>
        <w:left w:val="none" w:sz="0" w:space="0" w:color="auto"/>
        <w:bottom w:val="none" w:sz="0" w:space="0" w:color="auto"/>
        <w:right w:val="none" w:sz="0" w:space="0" w:color="auto"/>
      </w:divBdr>
    </w:div>
    <w:div w:id="1405837809">
      <w:bodyDiv w:val="1"/>
      <w:marLeft w:val="0"/>
      <w:marRight w:val="0"/>
      <w:marTop w:val="0"/>
      <w:marBottom w:val="0"/>
      <w:divBdr>
        <w:top w:val="none" w:sz="0" w:space="0" w:color="auto"/>
        <w:left w:val="none" w:sz="0" w:space="0" w:color="auto"/>
        <w:bottom w:val="none" w:sz="0" w:space="0" w:color="auto"/>
        <w:right w:val="none" w:sz="0" w:space="0" w:color="auto"/>
      </w:divBdr>
    </w:div>
    <w:div w:id="1420441173">
      <w:bodyDiv w:val="1"/>
      <w:marLeft w:val="0"/>
      <w:marRight w:val="0"/>
      <w:marTop w:val="0"/>
      <w:marBottom w:val="0"/>
      <w:divBdr>
        <w:top w:val="none" w:sz="0" w:space="0" w:color="auto"/>
        <w:left w:val="none" w:sz="0" w:space="0" w:color="auto"/>
        <w:bottom w:val="none" w:sz="0" w:space="0" w:color="auto"/>
        <w:right w:val="none" w:sz="0" w:space="0" w:color="auto"/>
      </w:divBdr>
    </w:div>
    <w:div w:id="1421951824">
      <w:bodyDiv w:val="1"/>
      <w:marLeft w:val="0"/>
      <w:marRight w:val="0"/>
      <w:marTop w:val="0"/>
      <w:marBottom w:val="0"/>
      <w:divBdr>
        <w:top w:val="none" w:sz="0" w:space="0" w:color="auto"/>
        <w:left w:val="none" w:sz="0" w:space="0" w:color="auto"/>
        <w:bottom w:val="none" w:sz="0" w:space="0" w:color="auto"/>
        <w:right w:val="none" w:sz="0" w:space="0" w:color="auto"/>
      </w:divBdr>
    </w:div>
    <w:div w:id="1424837605">
      <w:bodyDiv w:val="1"/>
      <w:marLeft w:val="0"/>
      <w:marRight w:val="0"/>
      <w:marTop w:val="0"/>
      <w:marBottom w:val="0"/>
      <w:divBdr>
        <w:top w:val="none" w:sz="0" w:space="0" w:color="auto"/>
        <w:left w:val="none" w:sz="0" w:space="0" w:color="auto"/>
        <w:bottom w:val="none" w:sz="0" w:space="0" w:color="auto"/>
        <w:right w:val="none" w:sz="0" w:space="0" w:color="auto"/>
      </w:divBdr>
    </w:div>
    <w:div w:id="1426733127">
      <w:bodyDiv w:val="1"/>
      <w:marLeft w:val="0"/>
      <w:marRight w:val="0"/>
      <w:marTop w:val="0"/>
      <w:marBottom w:val="0"/>
      <w:divBdr>
        <w:top w:val="none" w:sz="0" w:space="0" w:color="auto"/>
        <w:left w:val="none" w:sz="0" w:space="0" w:color="auto"/>
        <w:bottom w:val="none" w:sz="0" w:space="0" w:color="auto"/>
        <w:right w:val="none" w:sz="0" w:space="0" w:color="auto"/>
      </w:divBdr>
    </w:div>
    <w:div w:id="1436904600">
      <w:bodyDiv w:val="1"/>
      <w:marLeft w:val="0"/>
      <w:marRight w:val="0"/>
      <w:marTop w:val="0"/>
      <w:marBottom w:val="0"/>
      <w:divBdr>
        <w:top w:val="none" w:sz="0" w:space="0" w:color="auto"/>
        <w:left w:val="none" w:sz="0" w:space="0" w:color="auto"/>
        <w:bottom w:val="none" w:sz="0" w:space="0" w:color="auto"/>
        <w:right w:val="none" w:sz="0" w:space="0" w:color="auto"/>
      </w:divBdr>
    </w:div>
    <w:div w:id="1440178729">
      <w:bodyDiv w:val="1"/>
      <w:marLeft w:val="0"/>
      <w:marRight w:val="0"/>
      <w:marTop w:val="0"/>
      <w:marBottom w:val="0"/>
      <w:divBdr>
        <w:top w:val="none" w:sz="0" w:space="0" w:color="auto"/>
        <w:left w:val="none" w:sz="0" w:space="0" w:color="auto"/>
        <w:bottom w:val="none" w:sz="0" w:space="0" w:color="auto"/>
        <w:right w:val="none" w:sz="0" w:space="0" w:color="auto"/>
      </w:divBdr>
    </w:div>
    <w:div w:id="1450859655">
      <w:bodyDiv w:val="1"/>
      <w:marLeft w:val="0"/>
      <w:marRight w:val="0"/>
      <w:marTop w:val="0"/>
      <w:marBottom w:val="0"/>
      <w:divBdr>
        <w:top w:val="none" w:sz="0" w:space="0" w:color="auto"/>
        <w:left w:val="none" w:sz="0" w:space="0" w:color="auto"/>
        <w:bottom w:val="none" w:sz="0" w:space="0" w:color="auto"/>
        <w:right w:val="none" w:sz="0" w:space="0" w:color="auto"/>
      </w:divBdr>
    </w:div>
    <w:div w:id="1450901713">
      <w:bodyDiv w:val="1"/>
      <w:marLeft w:val="0"/>
      <w:marRight w:val="0"/>
      <w:marTop w:val="0"/>
      <w:marBottom w:val="0"/>
      <w:divBdr>
        <w:top w:val="none" w:sz="0" w:space="0" w:color="auto"/>
        <w:left w:val="none" w:sz="0" w:space="0" w:color="auto"/>
        <w:bottom w:val="none" w:sz="0" w:space="0" w:color="auto"/>
        <w:right w:val="none" w:sz="0" w:space="0" w:color="auto"/>
      </w:divBdr>
    </w:div>
    <w:div w:id="1452439607">
      <w:bodyDiv w:val="1"/>
      <w:marLeft w:val="0"/>
      <w:marRight w:val="0"/>
      <w:marTop w:val="0"/>
      <w:marBottom w:val="0"/>
      <w:divBdr>
        <w:top w:val="none" w:sz="0" w:space="0" w:color="auto"/>
        <w:left w:val="none" w:sz="0" w:space="0" w:color="auto"/>
        <w:bottom w:val="none" w:sz="0" w:space="0" w:color="auto"/>
        <w:right w:val="none" w:sz="0" w:space="0" w:color="auto"/>
      </w:divBdr>
    </w:div>
    <w:div w:id="1459377287">
      <w:bodyDiv w:val="1"/>
      <w:marLeft w:val="0"/>
      <w:marRight w:val="0"/>
      <w:marTop w:val="0"/>
      <w:marBottom w:val="0"/>
      <w:divBdr>
        <w:top w:val="none" w:sz="0" w:space="0" w:color="auto"/>
        <w:left w:val="none" w:sz="0" w:space="0" w:color="auto"/>
        <w:bottom w:val="none" w:sz="0" w:space="0" w:color="auto"/>
        <w:right w:val="none" w:sz="0" w:space="0" w:color="auto"/>
      </w:divBdr>
    </w:div>
    <w:div w:id="1462260081">
      <w:bodyDiv w:val="1"/>
      <w:marLeft w:val="0"/>
      <w:marRight w:val="0"/>
      <w:marTop w:val="0"/>
      <w:marBottom w:val="0"/>
      <w:divBdr>
        <w:top w:val="none" w:sz="0" w:space="0" w:color="auto"/>
        <w:left w:val="none" w:sz="0" w:space="0" w:color="auto"/>
        <w:bottom w:val="none" w:sz="0" w:space="0" w:color="auto"/>
        <w:right w:val="none" w:sz="0" w:space="0" w:color="auto"/>
      </w:divBdr>
    </w:div>
    <w:div w:id="1475176210">
      <w:bodyDiv w:val="1"/>
      <w:marLeft w:val="0"/>
      <w:marRight w:val="0"/>
      <w:marTop w:val="0"/>
      <w:marBottom w:val="0"/>
      <w:divBdr>
        <w:top w:val="none" w:sz="0" w:space="0" w:color="auto"/>
        <w:left w:val="none" w:sz="0" w:space="0" w:color="auto"/>
        <w:bottom w:val="none" w:sz="0" w:space="0" w:color="auto"/>
        <w:right w:val="none" w:sz="0" w:space="0" w:color="auto"/>
      </w:divBdr>
    </w:div>
    <w:div w:id="1477378695">
      <w:bodyDiv w:val="1"/>
      <w:marLeft w:val="0"/>
      <w:marRight w:val="0"/>
      <w:marTop w:val="0"/>
      <w:marBottom w:val="0"/>
      <w:divBdr>
        <w:top w:val="none" w:sz="0" w:space="0" w:color="auto"/>
        <w:left w:val="none" w:sz="0" w:space="0" w:color="auto"/>
        <w:bottom w:val="none" w:sz="0" w:space="0" w:color="auto"/>
        <w:right w:val="none" w:sz="0" w:space="0" w:color="auto"/>
      </w:divBdr>
    </w:div>
    <w:div w:id="1481341365">
      <w:bodyDiv w:val="1"/>
      <w:marLeft w:val="0"/>
      <w:marRight w:val="0"/>
      <w:marTop w:val="0"/>
      <w:marBottom w:val="0"/>
      <w:divBdr>
        <w:top w:val="none" w:sz="0" w:space="0" w:color="auto"/>
        <w:left w:val="none" w:sz="0" w:space="0" w:color="auto"/>
        <w:bottom w:val="none" w:sz="0" w:space="0" w:color="auto"/>
        <w:right w:val="none" w:sz="0" w:space="0" w:color="auto"/>
      </w:divBdr>
    </w:div>
    <w:div w:id="1495491510">
      <w:bodyDiv w:val="1"/>
      <w:marLeft w:val="0"/>
      <w:marRight w:val="0"/>
      <w:marTop w:val="0"/>
      <w:marBottom w:val="0"/>
      <w:divBdr>
        <w:top w:val="none" w:sz="0" w:space="0" w:color="auto"/>
        <w:left w:val="none" w:sz="0" w:space="0" w:color="auto"/>
        <w:bottom w:val="none" w:sz="0" w:space="0" w:color="auto"/>
        <w:right w:val="none" w:sz="0" w:space="0" w:color="auto"/>
      </w:divBdr>
    </w:div>
    <w:div w:id="1497769768">
      <w:bodyDiv w:val="1"/>
      <w:marLeft w:val="0"/>
      <w:marRight w:val="0"/>
      <w:marTop w:val="0"/>
      <w:marBottom w:val="0"/>
      <w:divBdr>
        <w:top w:val="none" w:sz="0" w:space="0" w:color="auto"/>
        <w:left w:val="none" w:sz="0" w:space="0" w:color="auto"/>
        <w:bottom w:val="none" w:sz="0" w:space="0" w:color="auto"/>
        <w:right w:val="none" w:sz="0" w:space="0" w:color="auto"/>
      </w:divBdr>
    </w:div>
    <w:div w:id="150015030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743119">
      <w:bodyDiv w:val="1"/>
      <w:marLeft w:val="0"/>
      <w:marRight w:val="0"/>
      <w:marTop w:val="0"/>
      <w:marBottom w:val="0"/>
      <w:divBdr>
        <w:top w:val="none" w:sz="0" w:space="0" w:color="auto"/>
        <w:left w:val="none" w:sz="0" w:space="0" w:color="auto"/>
        <w:bottom w:val="none" w:sz="0" w:space="0" w:color="auto"/>
        <w:right w:val="none" w:sz="0" w:space="0" w:color="auto"/>
      </w:divBdr>
    </w:div>
    <w:div w:id="1510173981">
      <w:bodyDiv w:val="1"/>
      <w:marLeft w:val="0"/>
      <w:marRight w:val="0"/>
      <w:marTop w:val="0"/>
      <w:marBottom w:val="0"/>
      <w:divBdr>
        <w:top w:val="none" w:sz="0" w:space="0" w:color="auto"/>
        <w:left w:val="none" w:sz="0" w:space="0" w:color="auto"/>
        <w:bottom w:val="none" w:sz="0" w:space="0" w:color="auto"/>
        <w:right w:val="none" w:sz="0" w:space="0" w:color="auto"/>
      </w:divBdr>
    </w:div>
    <w:div w:id="1512837056">
      <w:bodyDiv w:val="1"/>
      <w:marLeft w:val="0"/>
      <w:marRight w:val="0"/>
      <w:marTop w:val="0"/>
      <w:marBottom w:val="0"/>
      <w:divBdr>
        <w:top w:val="none" w:sz="0" w:space="0" w:color="auto"/>
        <w:left w:val="none" w:sz="0" w:space="0" w:color="auto"/>
        <w:bottom w:val="none" w:sz="0" w:space="0" w:color="auto"/>
        <w:right w:val="none" w:sz="0" w:space="0" w:color="auto"/>
      </w:divBdr>
    </w:div>
    <w:div w:id="1519781771">
      <w:bodyDiv w:val="1"/>
      <w:marLeft w:val="0"/>
      <w:marRight w:val="0"/>
      <w:marTop w:val="0"/>
      <w:marBottom w:val="0"/>
      <w:divBdr>
        <w:top w:val="none" w:sz="0" w:space="0" w:color="auto"/>
        <w:left w:val="none" w:sz="0" w:space="0" w:color="auto"/>
        <w:bottom w:val="none" w:sz="0" w:space="0" w:color="auto"/>
        <w:right w:val="none" w:sz="0" w:space="0" w:color="auto"/>
      </w:divBdr>
    </w:div>
    <w:div w:id="1523281913">
      <w:bodyDiv w:val="1"/>
      <w:marLeft w:val="0"/>
      <w:marRight w:val="0"/>
      <w:marTop w:val="0"/>
      <w:marBottom w:val="0"/>
      <w:divBdr>
        <w:top w:val="none" w:sz="0" w:space="0" w:color="auto"/>
        <w:left w:val="none" w:sz="0" w:space="0" w:color="auto"/>
        <w:bottom w:val="none" w:sz="0" w:space="0" w:color="auto"/>
        <w:right w:val="none" w:sz="0" w:space="0" w:color="auto"/>
      </w:divBdr>
    </w:div>
    <w:div w:id="1523937402">
      <w:bodyDiv w:val="1"/>
      <w:marLeft w:val="0"/>
      <w:marRight w:val="0"/>
      <w:marTop w:val="0"/>
      <w:marBottom w:val="0"/>
      <w:divBdr>
        <w:top w:val="none" w:sz="0" w:space="0" w:color="auto"/>
        <w:left w:val="none" w:sz="0" w:space="0" w:color="auto"/>
        <w:bottom w:val="none" w:sz="0" w:space="0" w:color="auto"/>
        <w:right w:val="none" w:sz="0" w:space="0" w:color="auto"/>
      </w:divBdr>
    </w:div>
    <w:div w:id="1539007109">
      <w:bodyDiv w:val="1"/>
      <w:marLeft w:val="0"/>
      <w:marRight w:val="0"/>
      <w:marTop w:val="0"/>
      <w:marBottom w:val="0"/>
      <w:divBdr>
        <w:top w:val="none" w:sz="0" w:space="0" w:color="auto"/>
        <w:left w:val="none" w:sz="0" w:space="0" w:color="auto"/>
        <w:bottom w:val="none" w:sz="0" w:space="0" w:color="auto"/>
        <w:right w:val="none" w:sz="0" w:space="0" w:color="auto"/>
      </w:divBdr>
    </w:div>
    <w:div w:id="1541823679">
      <w:bodyDiv w:val="1"/>
      <w:marLeft w:val="0"/>
      <w:marRight w:val="0"/>
      <w:marTop w:val="0"/>
      <w:marBottom w:val="0"/>
      <w:divBdr>
        <w:top w:val="none" w:sz="0" w:space="0" w:color="auto"/>
        <w:left w:val="none" w:sz="0" w:space="0" w:color="auto"/>
        <w:bottom w:val="none" w:sz="0" w:space="0" w:color="auto"/>
        <w:right w:val="none" w:sz="0" w:space="0" w:color="auto"/>
      </w:divBdr>
    </w:div>
    <w:div w:id="1542790929">
      <w:bodyDiv w:val="1"/>
      <w:marLeft w:val="0"/>
      <w:marRight w:val="0"/>
      <w:marTop w:val="0"/>
      <w:marBottom w:val="0"/>
      <w:divBdr>
        <w:top w:val="none" w:sz="0" w:space="0" w:color="auto"/>
        <w:left w:val="none" w:sz="0" w:space="0" w:color="auto"/>
        <w:bottom w:val="none" w:sz="0" w:space="0" w:color="auto"/>
        <w:right w:val="none" w:sz="0" w:space="0" w:color="auto"/>
      </w:divBdr>
    </w:div>
    <w:div w:id="1549806252">
      <w:bodyDiv w:val="1"/>
      <w:marLeft w:val="0"/>
      <w:marRight w:val="0"/>
      <w:marTop w:val="0"/>
      <w:marBottom w:val="0"/>
      <w:divBdr>
        <w:top w:val="none" w:sz="0" w:space="0" w:color="auto"/>
        <w:left w:val="none" w:sz="0" w:space="0" w:color="auto"/>
        <w:bottom w:val="none" w:sz="0" w:space="0" w:color="auto"/>
        <w:right w:val="none" w:sz="0" w:space="0" w:color="auto"/>
      </w:divBdr>
    </w:div>
    <w:div w:id="155558276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1863620">
      <w:bodyDiv w:val="1"/>
      <w:marLeft w:val="0"/>
      <w:marRight w:val="0"/>
      <w:marTop w:val="0"/>
      <w:marBottom w:val="0"/>
      <w:divBdr>
        <w:top w:val="none" w:sz="0" w:space="0" w:color="auto"/>
        <w:left w:val="none" w:sz="0" w:space="0" w:color="auto"/>
        <w:bottom w:val="none" w:sz="0" w:space="0" w:color="auto"/>
        <w:right w:val="none" w:sz="0" w:space="0" w:color="auto"/>
      </w:divBdr>
    </w:div>
    <w:div w:id="1564216840">
      <w:bodyDiv w:val="1"/>
      <w:marLeft w:val="0"/>
      <w:marRight w:val="0"/>
      <w:marTop w:val="0"/>
      <w:marBottom w:val="0"/>
      <w:divBdr>
        <w:top w:val="none" w:sz="0" w:space="0" w:color="auto"/>
        <w:left w:val="none" w:sz="0" w:space="0" w:color="auto"/>
        <w:bottom w:val="none" w:sz="0" w:space="0" w:color="auto"/>
        <w:right w:val="none" w:sz="0" w:space="0" w:color="auto"/>
      </w:divBdr>
      <w:divsChild>
        <w:div w:id="1104887737">
          <w:marLeft w:val="0"/>
          <w:marRight w:val="0"/>
          <w:marTop w:val="0"/>
          <w:marBottom w:val="0"/>
          <w:divBdr>
            <w:top w:val="none" w:sz="0" w:space="0" w:color="auto"/>
            <w:left w:val="none" w:sz="0" w:space="0" w:color="auto"/>
            <w:bottom w:val="none" w:sz="0" w:space="0" w:color="auto"/>
            <w:right w:val="none" w:sz="0" w:space="0" w:color="auto"/>
          </w:divBdr>
          <w:divsChild>
            <w:div w:id="127023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6854">
      <w:bodyDiv w:val="1"/>
      <w:marLeft w:val="0"/>
      <w:marRight w:val="0"/>
      <w:marTop w:val="0"/>
      <w:marBottom w:val="0"/>
      <w:divBdr>
        <w:top w:val="none" w:sz="0" w:space="0" w:color="auto"/>
        <w:left w:val="none" w:sz="0" w:space="0" w:color="auto"/>
        <w:bottom w:val="none" w:sz="0" w:space="0" w:color="auto"/>
        <w:right w:val="none" w:sz="0" w:space="0" w:color="auto"/>
      </w:divBdr>
    </w:div>
    <w:div w:id="1574782022">
      <w:bodyDiv w:val="1"/>
      <w:marLeft w:val="0"/>
      <w:marRight w:val="0"/>
      <w:marTop w:val="0"/>
      <w:marBottom w:val="0"/>
      <w:divBdr>
        <w:top w:val="none" w:sz="0" w:space="0" w:color="auto"/>
        <w:left w:val="none" w:sz="0" w:space="0" w:color="auto"/>
        <w:bottom w:val="none" w:sz="0" w:space="0" w:color="auto"/>
        <w:right w:val="none" w:sz="0" w:space="0" w:color="auto"/>
      </w:divBdr>
    </w:div>
    <w:div w:id="1575508249">
      <w:bodyDiv w:val="1"/>
      <w:marLeft w:val="0"/>
      <w:marRight w:val="0"/>
      <w:marTop w:val="0"/>
      <w:marBottom w:val="0"/>
      <w:divBdr>
        <w:top w:val="none" w:sz="0" w:space="0" w:color="auto"/>
        <w:left w:val="none" w:sz="0" w:space="0" w:color="auto"/>
        <w:bottom w:val="none" w:sz="0" w:space="0" w:color="auto"/>
        <w:right w:val="none" w:sz="0" w:space="0" w:color="auto"/>
      </w:divBdr>
    </w:div>
    <w:div w:id="1581912210">
      <w:bodyDiv w:val="1"/>
      <w:marLeft w:val="0"/>
      <w:marRight w:val="0"/>
      <w:marTop w:val="0"/>
      <w:marBottom w:val="0"/>
      <w:divBdr>
        <w:top w:val="none" w:sz="0" w:space="0" w:color="auto"/>
        <w:left w:val="none" w:sz="0" w:space="0" w:color="auto"/>
        <w:bottom w:val="none" w:sz="0" w:space="0" w:color="auto"/>
        <w:right w:val="none" w:sz="0" w:space="0" w:color="auto"/>
      </w:divBdr>
    </w:div>
    <w:div w:id="1590624464">
      <w:bodyDiv w:val="1"/>
      <w:marLeft w:val="0"/>
      <w:marRight w:val="0"/>
      <w:marTop w:val="0"/>
      <w:marBottom w:val="0"/>
      <w:divBdr>
        <w:top w:val="none" w:sz="0" w:space="0" w:color="auto"/>
        <w:left w:val="none" w:sz="0" w:space="0" w:color="auto"/>
        <w:bottom w:val="none" w:sz="0" w:space="0" w:color="auto"/>
        <w:right w:val="none" w:sz="0" w:space="0" w:color="auto"/>
      </w:divBdr>
    </w:div>
    <w:div w:id="1612737593">
      <w:bodyDiv w:val="1"/>
      <w:marLeft w:val="0"/>
      <w:marRight w:val="0"/>
      <w:marTop w:val="0"/>
      <w:marBottom w:val="0"/>
      <w:divBdr>
        <w:top w:val="none" w:sz="0" w:space="0" w:color="auto"/>
        <w:left w:val="none" w:sz="0" w:space="0" w:color="auto"/>
        <w:bottom w:val="none" w:sz="0" w:space="0" w:color="auto"/>
        <w:right w:val="none" w:sz="0" w:space="0" w:color="auto"/>
      </w:divBdr>
    </w:div>
    <w:div w:id="1616912380">
      <w:bodyDiv w:val="1"/>
      <w:marLeft w:val="0"/>
      <w:marRight w:val="0"/>
      <w:marTop w:val="0"/>
      <w:marBottom w:val="0"/>
      <w:divBdr>
        <w:top w:val="none" w:sz="0" w:space="0" w:color="auto"/>
        <w:left w:val="none" w:sz="0" w:space="0" w:color="auto"/>
        <w:bottom w:val="none" w:sz="0" w:space="0" w:color="auto"/>
        <w:right w:val="none" w:sz="0" w:space="0" w:color="auto"/>
      </w:divBdr>
    </w:div>
    <w:div w:id="1627010381">
      <w:bodyDiv w:val="1"/>
      <w:marLeft w:val="0"/>
      <w:marRight w:val="0"/>
      <w:marTop w:val="0"/>
      <w:marBottom w:val="0"/>
      <w:divBdr>
        <w:top w:val="none" w:sz="0" w:space="0" w:color="auto"/>
        <w:left w:val="none" w:sz="0" w:space="0" w:color="auto"/>
        <w:bottom w:val="none" w:sz="0" w:space="0" w:color="auto"/>
        <w:right w:val="none" w:sz="0" w:space="0" w:color="auto"/>
      </w:divBdr>
    </w:div>
    <w:div w:id="1631740924">
      <w:bodyDiv w:val="1"/>
      <w:marLeft w:val="0"/>
      <w:marRight w:val="0"/>
      <w:marTop w:val="0"/>
      <w:marBottom w:val="0"/>
      <w:divBdr>
        <w:top w:val="none" w:sz="0" w:space="0" w:color="auto"/>
        <w:left w:val="none" w:sz="0" w:space="0" w:color="auto"/>
        <w:bottom w:val="none" w:sz="0" w:space="0" w:color="auto"/>
        <w:right w:val="none" w:sz="0" w:space="0" w:color="auto"/>
      </w:divBdr>
    </w:div>
    <w:div w:id="1633516550">
      <w:bodyDiv w:val="1"/>
      <w:marLeft w:val="0"/>
      <w:marRight w:val="0"/>
      <w:marTop w:val="0"/>
      <w:marBottom w:val="0"/>
      <w:divBdr>
        <w:top w:val="none" w:sz="0" w:space="0" w:color="auto"/>
        <w:left w:val="none" w:sz="0" w:space="0" w:color="auto"/>
        <w:bottom w:val="none" w:sz="0" w:space="0" w:color="auto"/>
        <w:right w:val="none" w:sz="0" w:space="0" w:color="auto"/>
      </w:divBdr>
    </w:div>
    <w:div w:id="1633822875">
      <w:bodyDiv w:val="1"/>
      <w:marLeft w:val="0"/>
      <w:marRight w:val="0"/>
      <w:marTop w:val="0"/>
      <w:marBottom w:val="0"/>
      <w:divBdr>
        <w:top w:val="none" w:sz="0" w:space="0" w:color="auto"/>
        <w:left w:val="none" w:sz="0" w:space="0" w:color="auto"/>
        <w:bottom w:val="none" w:sz="0" w:space="0" w:color="auto"/>
        <w:right w:val="none" w:sz="0" w:space="0" w:color="auto"/>
      </w:divBdr>
    </w:div>
    <w:div w:id="1652905683">
      <w:bodyDiv w:val="1"/>
      <w:marLeft w:val="0"/>
      <w:marRight w:val="0"/>
      <w:marTop w:val="0"/>
      <w:marBottom w:val="0"/>
      <w:divBdr>
        <w:top w:val="none" w:sz="0" w:space="0" w:color="auto"/>
        <w:left w:val="none" w:sz="0" w:space="0" w:color="auto"/>
        <w:bottom w:val="none" w:sz="0" w:space="0" w:color="auto"/>
        <w:right w:val="none" w:sz="0" w:space="0" w:color="auto"/>
      </w:divBdr>
    </w:div>
    <w:div w:id="1653825434">
      <w:bodyDiv w:val="1"/>
      <w:marLeft w:val="0"/>
      <w:marRight w:val="0"/>
      <w:marTop w:val="0"/>
      <w:marBottom w:val="0"/>
      <w:divBdr>
        <w:top w:val="none" w:sz="0" w:space="0" w:color="auto"/>
        <w:left w:val="none" w:sz="0" w:space="0" w:color="auto"/>
        <w:bottom w:val="none" w:sz="0" w:space="0" w:color="auto"/>
        <w:right w:val="none" w:sz="0" w:space="0" w:color="auto"/>
      </w:divBdr>
    </w:div>
    <w:div w:id="1654790951">
      <w:bodyDiv w:val="1"/>
      <w:marLeft w:val="0"/>
      <w:marRight w:val="0"/>
      <w:marTop w:val="0"/>
      <w:marBottom w:val="0"/>
      <w:divBdr>
        <w:top w:val="none" w:sz="0" w:space="0" w:color="auto"/>
        <w:left w:val="none" w:sz="0" w:space="0" w:color="auto"/>
        <w:bottom w:val="none" w:sz="0" w:space="0" w:color="auto"/>
        <w:right w:val="none" w:sz="0" w:space="0" w:color="auto"/>
      </w:divBdr>
    </w:div>
    <w:div w:id="1658655694">
      <w:bodyDiv w:val="1"/>
      <w:marLeft w:val="0"/>
      <w:marRight w:val="0"/>
      <w:marTop w:val="0"/>
      <w:marBottom w:val="0"/>
      <w:divBdr>
        <w:top w:val="none" w:sz="0" w:space="0" w:color="auto"/>
        <w:left w:val="none" w:sz="0" w:space="0" w:color="auto"/>
        <w:bottom w:val="none" w:sz="0" w:space="0" w:color="auto"/>
        <w:right w:val="none" w:sz="0" w:space="0" w:color="auto"/>
      </w:divBdr>
    </w:div>
    <w:div w:id="1660619411">
      <w:bodyDiv w:val="1"/>
      <w:marLeft w:val="0"/>
      <w:marRight w:val="0"/>
      <w:marTop w:val="0"/>
      <w:marBottom w:val="0"/>
      <w:divBdr>
        <w:top w:val="none" w:sz="0" w:space="0" w:color="auto"/>
        <w:left w:val="none" w:sz="0" w:space="0" w:color="auto"/>
        <w:bottom w:val="none" w:sz="0" w:space="0" w:color="auto"/>
        <w:right w:val="none" w:sz="0" w:space="0" w:color="auto"/>
      </w:divBdr>
    </w:div>
    <w:div w:id="1661612786">
      <w:bodyDiv w:val="1"/>
      <w:marLeft w:val="0"/>
      <w:marRight w:val="0"/>
      <w:marTop w:val="0"/>
      <w:marBottom w:val="0"/>
      <w:divBdr>
        <w:top w:val="none" w:sz="0" w:space="0" w:color="auto"/>
        <w:left w:val="none" w:sz="0" w:space="0" w:color="auto"/>
        <w:bottom w:val="none" w:sz="0" w:space="0" w:color="auto"/>
        <w:right w:val="none" w:sz="0" w:space="0" w:color="auto"/>
      </w:divBdr>
    </w:div>
    <w:div w:id="1663191281">
      <w:bodyDiv w:val="1"/>
      <w:marLeft w:val="0"/>
      <w:marRight w:val="0"/>
      <w:marTop w:val="0"/>
      <w:marBottom w:val="0"/>
      <w:divBdr>
        <w:top w:val="none" w:sz="0" w:space="0" w:color="auto"/>
        <w:left w:val="none" w:sz="0" w:space="0" w:color="auto"/>
        <w:bottom w:val="none" w:sz="0" w:space="0" w:color="auto"/>
        <w:right w:val="none" w:sz="0" w:space="0" w:color="auto"/>
      </w:divBdr>
    </w:div>
    <w:div w:id="1667510424">
      <w:bodyDiv w:val="1"/>
      <w:marLeft w:val="0"/>
      <w:marRight w:val="0"/>
      <w:marTop w:val="0"/>
      <w:marBottom w:val="0"/>
      <w:divBdr>
        <w:top w:val="none" w:sz="0" w:space="0" w:color="auto"/>
        <w:left w:val="none" w:sz="0" w:space="0" w:color="auto"/>
        <w:bottom w:val="none" w:sz="0" w:space="0" w:color="auto"/>
        <w:right w:val="none" w:sz="0" w:space="0" w:color="auto"/>
      </w:divBdr>
    </w:div>
    <w:div w:id="166751826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100109">
      <w:bodyDiv w:val="1"/>
      <w:marLeft w:val="0"/>
      <w:marRight w:val="0"/>
      <w:marTop w:val="0"/>
      <w:marBottom w:val="0"/>
      <w:divBdr>
        <w:top w:val="none" w:sz="0" w:space="0" w:color="auto"/>
        <w:left w:val="none" w:sz="0" w:space="0" w:color="auto"/>
        <w:bottom w:val="none" w:sz="0" w:space="0" w:color="auto"/>
        <w:right w:val="none" w:sz="0" w:space="0" w:color="auto"/>
      </w:divBdr>
    </w:div>
    <w:div w:id="1692419317">
      <w:bodyDiv w:val="1"/>
      <w:marLeft w:val="0"/>
      <w:marRight w:val="0"/>
      <w:marTop w:val="0"/>
      <w:marBottom w:val="0"/>
      <w:divBdr>
        <w:top w:val="none" w:sz="0" w:space="0" w:color="auto"/>
        <w:left w:val="none" w:sz="0" w:space="0" w:color="auto"/>
        <w:bottom w:val="none" w:sz="0" w:space="0" w:color="auto"/>
        <w:right w:val="none" w:sz="0" w:space="0" w:color="auto"/>
      </w:divBdr>
    </w:div>
    <w:div w:id="1700469225">
      <w:bodyDiv w:val="1"/>
      <w:marLeft w:val="0"/>
      <w:marRight w:val="0"/>
      <w:marTop w:val="0"/>
      <w:marBottom w:val="0"/>
      <w:divBdr>
        <w:top w:val="none" w:sz="0" w:space="0" w:color="auto"/>
        <w:left w:val="none" w:sz="0" w:space="0" w:color="auto"/>
        <w:bottom w:val="none" w:sz="0" w:space="0" w:color="auto"/>
        <w:right w:val="none" w:sz="0" w:space="0" w:color="auto"/>
      </w:divBdr>
    </w:div>
    <w:div w:id="1704093805">
      <w:bodyDiv w:val="1"/>
      <w:marLeft w:val="0"/>
      <w:marRight w:val="0"/>
      <w:marTop w:val="0"/>
      <w:marBottom w:val="0"/>
      <w:divBdr>
        <w:top w:val="none" w:sz="0" w:space="0" w:color="auto"/>
        <w:left w:val="none" w:sz="0" w:space="0" w:color="auto"/>
        <w:bottom w:val="none" w:sz="0" w:space="0" w:color="auto"/>
        <w:right w:val="none" w:sz="0" w:space="0" w:color="auto"/>
      </w:divBdr>
    </w:div>
    <w:div w:id="1706903537">
      <w:bodyDiv w:val="1"/>
      <w:marLeft w:val="0"/>
      <w:marRight w:val="0"/>
      <w:marTop w:val="0"/>
      <w:marBottom w:val="0"/>
      <w:divBdr>
        <w:top w:val="none" w:sz="0" w:space="0" w:color="auto"/>
        <w:left w:val="none" w:sz="0" w:space="0" w:color="auto"/>
        <w:bottom w:val="none" w:sz="0" w:space="0" w:color="auto"/>
        <w:right w:val="none" w:sz="0" w:space="0" w:color="auto"/>
      </w:divBdr>
    </w:div>
    <w:div w:id="1707287498">
      <w:bodyDiv w:val="1"/>
      <w:marLeft w:val="0"/>
      <w:marRight w:val="0"/>
      <w:marTop w:val="0"/>
      <w:marBottom w:val="0"/>
      <w:divBdr>
        <w:top w:val="none" w:sz="0" w:space="0" w:color="auto"/>
        <w:left w:val="none" w:sz="0" w:space="0" w:color="auto"/>
        <w:bottom w:val="none" w:sz="0" w:space="0" w:color="auto"/>
        <w:right w:val="none" w:sz="0" w:space="0" w:color="auto"/>
      </w:divBdr>
    </w:div>
    <w:div w:id="1707559105">
      <w:bodyDiv w:val="1"/>
      <w:marLeft w:val="0"/>
      <w:marRight w:val="0"/>
      <w:marTop w:val="0"/>
      <w:marBottom w:val="0"/>
      <w:divBdr>
        <w:top w:val="none" w:sz="0" w:space="0" w:color="auto"/>
        <w:left w:val="none" w:sz="0" w:space="0" w:color="auto"/>
        <w:bottom w:val="none" w:sz="0" w:space="0" w:color="auto"/>
        <w:right w:val="none" w:sz="0" w:space="0" w:color="auto"/>
      </w:divBdr>
    </w:div>
    <w:div w:id="1713724253">
      <w:bodyDiv w:val="1"/>
      <w:marLeft w:val="0"/>
      <w:marRight w:val="0"/>
      <w:marTop w:val="0"/>
      <w:marBottom w:val="0"/>
      <w:divBdr>
        <w:top w:val="none" w:sz="0" w:space="0" w:color="auto"/>
        <w:left w:val="none" w:sz="0" w:space="0" w:color="auto"/>
        <w:bottom w:val="none" w:sz="0" w:space="0" w:color="auto"/>
        <w:right w:val="none" w:sz="0" w:space="0" w:color="auto"/>
      </w:divBdr>
    </w:div>
    <w:div w:id="1721248105">
      <w:bodyDiv w:val="1"/>
      <w:marLeft w:val="0"/>
      <w:marRight w:val="0"/>
      <w:marTop w:val="0"/>
      <w:marBottom w:val="0"/>
      <w:divBdr>
        <w:top w:val="none" w:sz="0" w:space="0" w:color="auto"/>
        <w:left w:val="none" w:sz="0" w:space="0" w:color="auto"/>
        <w:bottom w:val="none" w:sz="0" w:space="0" w:color="auto"/>
        <w:right w:val="none" w:sz="0" w:space="0" w:color="auto"/>
      </w:divBdr>
    </w:div>
    <w:div w:id="1723014481">
      <w:bodyDiv w:val="1"/>
      <w:marLeft w:val="0"/>
      <w:marRight w:val="0"/>
      <w:marTop w:val="0"/>
      <w:marBottom w:val="0"/>
      <w:divBdr>
        <w:top w:val="none" w:sz="0" w:space="0" w:color="auto"/>
        <w:left w:val="none" w:sz="0" w:space="0" w:color="auto"/>
        <w:bottom w:val="none" w:sz="0" w:space="0" w:color="auto"/>
        <w:right w:val="none" w:sz="0" w:space="0" w:color="auto"/>
      </w:divBdr>
    </w:div>
    <w:div w:id="1726679400">
      <w:bodyDiv w:val="1"/>
      <w:marLeft w:val="0"/>
      <w:marRight w:val="0"/>
      <w:marTop w:val="0"/>
      <w:marBottom w:val="0"/>
      <w:divBdr>
        <w:top w:val="none" w:sz="0" w:space="0" w:color="auto"/>
        <w:left w:val="none" w:sz="0" w:space="0" w:color="auto"/>
        <w:bottom w:val="none" w:sz="0" w:space="0" w:color="auto"/>
        <w:right w:val="none" w:sz="0" w:space="0" w:color="auto"/>
      </w:divBdr>
    </w:div>
    <w:div w:id="1728915953">
      <w:bodyDiv w:val="1"/>
      <w:marLeft w:val="0"/>
      <w:marRight w:val="0"/>
      <w:marTop w:val="0"/>
      <w:marBottom w:val="0"/>
      <w:divBdr>
        <w:top w:val="none" w:sz="0" w:space="0" w:color="auto"/>
        <w:left w:val="none" w:sz="0" w:space="0" w:color="auto"/>
        <w:bottom w:val="none" w:sz="0" w:space="0" w:color="auto"/>
        <w:right w:val="none" w:sz="0" w:space="0" w:color="auto"/>
      </w:divBdr>
    </w:div>
    <w:div w:id="1735590000">
      <w:bodyDiv w:val="1"/>
      <w:marLeft w:val="0"/>
      <w:marRight w:val="0"/>
      <w:marTop w:val="0"/>
      <w:marBottom w:val="0"/>
      <w:divBdr>
        <w:top w:val="none" w:sz="0" w:space="0" w:color="auto"/>
        <w:left w:val="none" w:sz="0" w:space="0" w:color="auto"/>
        <w:bottom w:val="none" w:sz="0" w:space="0" w:color="auto"/>
        <w:right w:val="none" w:sz="0" w:space="0" w:color="auto"/>
      </w:divBdr>
    </w:div>
    <w:div w:id="1738480268">
      <w:bodyDiv w:val="1"/>
      <w:marLeft w:val="0"/>
      <w:marRight w:val="0"/>
      <w:marTop w:val="0"/>
      <w:marBottom w:val="0"/>
      <w:divBdr>
        <w:top w:val="none" w:sz="0" w:space="0" w:color="auto"/>
        <w:left w:val="none" w:sz="0" w:space="0" w:color="auto"/>
        <w:bottom w:val="none" w:sz="0" w:space="0" w:color="auto"/>
        <w:right w:val="none" w:sz="0" w:space="0" w:color="auto"/>
      </w:divBdr>
    </w:div>
    <w:div w:id="1746534716">
      <w:bodyDiv w:val="1"/>
      <w:marLeft w:val="0"/>
      <w:marRight w:val="0"/>
      <w:marTop w:val="0"/>
      <w:marBottom w:val="0"/>
      <w:divBdr>
        <w:top w:val="none" w:sz="0" w:space="0" w:color="auto"/>
        <w:left w:val="none" w:sz="0" w:space="0" w:color="auto"/>
        <w:bottom w:val="none" w:sz="0" w:space="0" w:color="auto"/>
        <w:right w:val="none" w:sz="0" w:space="0" w:color="auto"/>
      </w:divBdr>
    </w:div>
    <w:div w:id="1749422446">
      <w:bodyDiv w:val="1"/>
      <w:marLeft w:val="0"/>
      <w:marRight w:val="0"/>
      <w:marTop w:val="0"/>
      <w:marBottom w:val="0"/>
      <w:divBdr>
        <w:top w:val="none" w:sz="0" w:space="0" w:color="auto"/>
        <w:left w:val="none" w:sz="0" w:space="0" w:color="auto"/>
        <w:bottom w:val="none" w:sz="0" w:space="0" w:color="auto"/>
        <w:right w:val="none" w:sz="0" w:space="0" w:color="auto"/>
      </w:divBdr>
    </w:div>
    <w:div w:id="1751612616">
      <w:bodyDiv w:val="1"/>
      <w:marLeft w:val="0"/>
      <w:marRight w:val="0"/>
      <w:marTop w:val="0"/>
      <w:marBottom w:val="0"/>
      <w:divBdr>
        <w:top w:val="none" w:sz="0" w:space="0" w:color="auto"/>
        <w:left w:val="none" w:sz="0" w:space="0" w:color="auto"/>
        <w:bottom w:val="none" w:sz="0" w:space="0" w:color="auto"/>
        <w:right w:val="none" w:sz="0" w:space="0" w:color="auto"/>
      </w:divBdr>
    </w:div>
    <w:div w:id="1751926837">
      <w:bodyDiv w:val="1"/>
      <w:marLeft w:val="0"/>
      <w:marRight w:val="0"/>
      <w:marTop w:val="0"/>
      <w:marBottom w:val="0"/>
      <w:divBdr>
        <w:top w:val="none" w:sz="0" w:space="0" w:color="auto"/>
        <w:left w:val="none" w:sz="0" w:space="0" w:color="auto"/>
        <w:bottom w:val="none" w:sz="0" w:space="0" w:color="auto"/>
        <w:right w:val="none" w:sz="0" w:space="0" w:color="auto"/>
      </w:divBdr>
    </w:div>
    <w:div w:id="1754543291">
      <w:bodyDiv w:val="1"/>
      <w:marLeft w:val="0"/>
      <w:marRight w:val="0"/>
      <w:marTop w:val="0"/>
      <w:marBottom w:val="0"/>
      <w:divBdr>
        <w:top w:val="none" w:sz="0" w:space="0" w:color="auto"/>
        <w:left w:val="none" w:sz="0" w:space="0" w:color="auto"/>
        <w:bottom w:val="none" w:sz="0" w:space="0" w:color="auto"/>
        <w:right w:val="none" w:sz="0" w:space="0" w:color="auto"/>
      </w:divBdr>
    </w:div>
    <w:div w:id="1754813115">
      <w:bodyDiv w:val="1"/>
      <w:marLeft w:val="0"/>
      <w:marRight w:val="0"/>
      <w:marTop w:val="0"/>
      <w:marBottom w:val="0"/>
      <w:divBdr>
        <w:top w:val="none" w:sz="0" w:space="0" w:color="auto"/>
        <w:left w:val="none" w:sz="0" w:space="0" w:color="auto"/>
        <w:bottom w:val="none" w:sz="0" w:space="0" w:color="auto"/>
        <w:right w:val="none" w:sz="0" w:space="0" w:color="auto"/>
      </w:divBdr>
    </w:div>
    <w:div w:id="1754858079">
      <w:bodyDiv w:val="1"/>
      <w:marLeft w:val="0"/>
      <w:marRight w:val="0"/>
      <w:marTop w:val="0"/>
      <w:marBottom w:val="0"/>
      <w:divBdr>
        <w:top w:val="none" w:sz="0" w:space="0" w:color="auto"/>
        <w:left w:val="none" w:sz="0" w:space="0" w:color="auto"/>
        <w:bottom w:val="none" w:sz="0" w:space="0" w:color="auto"/>
        <w:right w:val="none" w:sz="0" w:space="0" w:color="auto"/>
      </w:divBdr>
    </w:div>
    <w:div w:id="1758136904">
      <w:bodyDiv w:val="1"/>
      <w:marLeft w:val="0"/>
      <w:marRight w:val="0"/>
      <w:marTop w:val="0"/>
      <w:marBottom w:val="0"/>
      <w:divBdr>
        <w:top w:val="none" w:sz="0" w:space="0" w:color="auto"/>
        <w:left w:val="none" w:sz="0" w:space="0" w:color="auto"/>
        <w:bottom w:val="none" w:sz="0" w:space="0" w:color="auto"/>
        <w:right w:val="none" w:sz="0" w:space="0" w:color="auto"/>
      </w:divBdr>
    </w:div>
    <w:div w:id="1765569462">
      <w:bodyDiv w:val="1"/>
      <w:marLeft w:val="0"/>
      <w:marRight w:val="0"/>
      <w:marTop w:val="0"/>
      <w:marBottom w:val="0"/>
      <w:divBdr>
        <w:top w:val="none" w:sz="0" w:space="0" w:color="auto"/>
        <w:left w:val="none" w:sz="0" w:space="0" w:color="auto"/>
        <w:bottom w:val="none" w:sz="0" w:space="0" w:color="auto"/>
        <w:right w:val="none" w:sz="0" w:space="0" w:color="auto"/>
      </w:divBdr>
    </w:div>
    <w:div w:id="1767768766">
      <w:bodyDiv w:val="1"/>
      <w:marLeft w:val="0"/>
      <w:marRight w:val="0"/>
      <w:marTop w:val="0"/>
      <w:marBottom w:val="0"/>
      <w:divBdr>
        <w:top w:val="none" w:sz="0" w:space="0" w:color="auto"/>
        <w:left w:val="none" w:sz="0" w:space="0" w:color="auto"/>
        <w:bottom w:val="none" w:sz="0" w:space="0" w:color="auto"/>
        <w:right w:val="none" w:sz="0" w:space="0" w:color="auto"/>
      </w:divBdr>
    </w:div>
    <w:div w:id="1767918976">
      <w:bodyDiv w:val="1"/>
      <w:marLeft w:val="0"/>
      <w:marRight w:val="0"/>
      <w:marTop w:val="0"/>
      <w:marBottom w:val="0"/>
      <w:divBdr>
        <w:top w:val="none" w:sz="0" w:space="0" w:color="auto"/>
        <w:left w:val="none" w:sz="0" w:space="0" w:color="auto"/>
        <w:bottom w:val="none" w:sz="0" w:space="0" w:color="auto"/>
        <w:right w:val="none" w:sz="0" w:space="0" w:color="auto"/>
      </w:divBdr>
    </w:div>
    <w:div w:id="1776898169">
      <w:bodyDiv w:val="1"/>
      <w:marLeft w:val="0"/>
      <w:marRight w:val="0"/>
      <w:marTop w:val="0"/>
      <w:marBottom w:val="0"/>
      <w:divBdr>
        <w:top w:val="none" w:sz="0" w:space="0" w:color="auto"/>
        <w:left w:val="none" w:sz="0" w:space="0" w:color="auto"/>
        <w:bottom w:val="none" w:sz="0" w:space="0" w:color="auto"/>
        <w:right w:val="none" w:sz="0" w:space="0" w:color="auto"/>
      </w:divBdr>
    </w:div>
    <w:div w:id="1781680846">
      <w:bodyDiv w:val="1"/>
      <w:marLeft w:val="0"/>
      <w:marRight w:val="0"/>
      <w:marTop w:val="0"/>
      <w:marBottom w:val="0"/>
      <w:divBdr>
        <w:top w:val="none" w:sz="0" w:space="0" w:color="auto"/>
        <w:left w:val="none" w:sz="0" w:space="0" w:color="auto"/>
        <w:bottom w:val="none" w:sz="0" w:space="0" w:color="auto"/>
        <w:right w:val="none" w:sz="0" w:space="0" w:color="auto"/>
      </w:divBdr>
    </w:div>
    <w:div w:id="1784104591">
      <w:bodyDiv w:val="1"/>
      <w:marLeft w:val="0"/>
      <w:marRight w:val="0"/>
      <w:marTop w:val="0"/>
      <w:marBottom w:val="0"/>
      <w:divBdr>
        <w:top w:val="none" w:sz="0" w:space="0" w:color="auto"/>
        <w:left w:val="none" w:sz="0" w:space="0" w:color="auto"/>
        <w:bottom w:val="none" w:sz="0" w:space="0" w:color="auto"/>
        <w:right w:val="none" w:sz="0" w:space="0" w:color="auto"/>
      </w:divBdr>
    </w:div>
    <w:div w:id="1786272466">
      <w:bodyDiv w:val="1"/>
      <w:marLeft w:val="0"/>
      <w:marRight w:val="0"/>
      <w:marTop w:val="0"/>
      <w:marBottom w:val="0"/>
      <w:divBdr>
        <w:top w:val="none" w:sz="0" w:space="0" w:color="auto"/>
        <w:left w:val="none" w:sz="0" w:space="0" w:color="auto"/>
        <w:bottom w:val="none" w:sz="0" w:space="0" w:color="auto"/>
        <w:right w:val="none" w:sz="0" w:space="0" w:color="auto"/>
      </w:divBdr>
    </w:div>
    <w:div w:id="1788967962">
      <w:bodyDiv w:val="1"/>
      <w:marLeft w:val="0"/>
      <w:marRight w:val="0"/>
      <w:marTop w:val="0"/>
      <w:marBottom w:val="0"/>
      <w:divBdr>
        <w:top w:val="none" w:sz="0" w:space="0" w:color="auto"/>
        <w:left w:val="none" w:sz="0" w:space="0" w:color="auto"/>
        <w:bottom w:val="none" w:sz="0" w:space="0" w:color="auto"/>
        <w:right w:val="none" w:sz="0" w:space="0" w:color="auto"/>
      </w:divBdr>
    </w:div>
    <w:div w:id="1796948904">
      <w:bodyDiv w:val="1"/>
      <w:marLeft w:val="0"/>
      <w:marRight w:val="0"/>
      <w:marTop w:val="0"/>
      <w:marBottom w:val="0"/>
      <w:divBdr>
        <w:top w:val="none" w:sz="0" w:space="0" w:color="auto"/>
        <w:left w:val="none" w:sz="0" w:space="0" w:color="auto"/>
        <w:bottom w:val="none" w:sz="0" w:space="0" w:color="auto"/>
        <w:right w:val="none" w:sz="0" w:space="0" w:color="auto"/>
      </w:divBdr>
    </w:div>
    <w:div w:id="1797796951">
      <w:bodyDiv w:val="1"/>
      <w:marLeft w:val="0"/>
      <w:marRight w:val="0"/>
      <w:marTop w:val="0"/>
      <w:marBottom w:val="0"/>
      <w:divBdr>
        <w:top w:val="none" w:sz="0" w:space="0" w:color="auto"/>
        <w:left w:val="none" w:sz="0" w:space="0" w:color="auto"/>
        <w:bottom w:val="none" w:sz="0" w:space="0" w:color="auto"/>
        <w:right w:val="none" w:sz="0" w:space="0" w:color="auto"/>
      </w:divBdr>
    </w:div>
    <w:div w:id="1800416758">
      <w:bodyDiv w:val="1"/>
      <w:marLeft w:val="0"/>
      <w:marRight w:val="0"/>
      <w:marTop w:val="0"/>
      <w:marBottom w:val="0"/>
      <w:divBdr>
        <w:top w:val="none" w:sz="0" w:space="0" w:color="auto"/>
        <w:left w:val="none" w:sz="0" w:space="0" w:color="auto"/>
        <w:bottom w:val="none" w:sz="0" w:space="0" w:color="auto"/>
        <w:right w:val="none" w:sz="0" w:space="0" w:color="auto"/>
      </w:divBdr>
    </w:div>
    <w:div w:id="1802918712">
      <w:bodyDiv w:val="1"/>
      <w:marLeft w:val="0"/>
      <w:marRight w:val="0"/>
      <w:marTop w:val="0"/>
      <w:marBottom w:val="0"/>
      <w:divBdr>
        <w:top w:val="none" w:sz="0" w:space="0" w:color="auto"/>
        <w:left w:val="none" w:sz="0" w:space="0" w:color="auto"/>
        <w:bottom w:val="none" w:sz="0" w:space="0" w:color="auto"/>
        <w:right w:val="none" w:sz="0" w:space="0" w:color="auto"/>
      </w:divBdr>
    </w:div>
    <w:div w:id="1806046917">
      <w:bodyDiv w:val="1"/>
      <w:marLeft w:val="0"/>
      <w:marRight w:val="0"/>
      <w:marTop w:val="0"/>
      <w:marBottom w:val="0"/>
      <w:divBdr>
        <w:top w:val="none" w:sz="0" w:space="0" w:color="auto"/>
        <w:left w:val="none" w:sz="0" w:space="0" w:color="auto"/>
        <w:bottom w:val="none" w:sz="0" w:space="0" w:color="auto"/>
        <w:right w:val="none" w:sz="0" w:space="0" w:color="auto"/>
      </w:divBdr>
    </w:div>
    <w:div w:id="1806922706">
      <w:bodyDiv w:val="1"/>
      <w:marLeft w:val="0"/>
      <w:marRight w:val="0"/>
      <w:marTop w:val="0"/>
      <w:marBottom w:val="0"/>
      <w:divBdr>
        <w:top w:val="none" w:sz="0" w:space="0" w:color="auto"/>
        <w:left w:val="none" w:sz="0" w:space="0" w:color="auto"/>
        <w:bottom w:val="none" w:sz="0" w:space="0" w:color="auto"/>
        <w:right w:val="none" w:sz="0" w:space="0" w:color="auto"/>
      </w:divBdr>
    </w:div>
    <w:div w:id="1809584976">
      <w:bodyDiv w:val="1"/>
      <w:marLeft w:val="0"/>
      <w:marRight w:val="0"/>
      <w:marTop w:val="0"/>
      <w:marBottom w:val="0"/>
      <w:divBdr>
        <w:top w:val="none" w:sz="0" w:space="0" w:color="auto"/>
        <w:left w:val="none" w:sz="0" w:space="0" w:color="auto"/>
        <w:bottom w:val="none" w:sz="0" w:space="0" w:color="auto"/>
        <w:right w:val="none" w:sz="0" w:space="0" w:color="auto"/>
      </w:divBdr>
    </w:div>
    <w:div w:id="18169943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3810805">
      <w:bodyDiv w:val="1"/>
      <w:marLeft w:val="0"/>
      <w:marRight w:val="0"/>
      <w:marTop w:val="0"/>
      <w:marBottom w:val="0"/>
      <w:divBdr>
        <w:top w:val="none" w:sz="0" w:space="0" w:color="auto"/>
        <w:left w:val="none" w:sz="0" w:space="0" w:color="auto"/>
        <w:bottom w:val="none" w:sz="0" w:space="0" w:color="auto"/>
        <w:right w:val="none" w:sz="0" w:space="0" w:color="auto"/>
      </w:divBdr>
    </w:div>
    <w:div w:id="1824004584">
      <w:bodyDiv w:val="1"/>
      <w:marLeft w:val="0"/>
      <w:marRight w:val="0"/>
      <w:marTop w:val="0"/>
      <w:marBottom w:val="0"/>
      <w:divBdr>
        <w:top w:val="none" w:sz="0" w:space="0" w:color="auto"/>
        <w:left w:val="none" w:sz="0" w:space="0" w:color="auto"/>
        <w:bottom w:val="none" w:sz="0" w:space="0" w:color="auto"/>
        <w:right w:val="none" w:sz="0" w:space="0" w:color="auto"/>
      </w:divBdr>
    </w:div>
    <w:div w:id="1826429810">
      <w:bodyDiv w:val="1"/>
      <w:marLeft w:val="0"/>
      <w:marRight w:val="0"/>
      <w:marTop w:val="0"/>
      <w:marBottom w:val="0"/>
      <w:divBdr>
        <w:top w:val="none" w:sz="0" w:space="0" w:color="auto"/>
        <w:left w:val="none" w:sz="0" w:space="0" w:color="auto"/>
        <w:bottom w:val="none" w:sz="0" w:space="0" w:color="auto"/>
        <w:right w:val="none" w:sz="0" w:space="0" w:color="auto"/>
      </w:divBdr>
    </w:div>
    <w:div w:id="1828127260">
      <w:bodyDiv w:val="1"/>
      <w:marLeft w:val="0"/>
      <w:marRight w:val="0"/>
      <w:marTop w:val="0"/>
      <w:marBottom w:val="0"/>
      <w:divBdr>
        <w:top w:val="none" w:sz="0" w:space="0" w:color="auto"/>
        <w:left w:val="none" w:sz="0" w:space="0" w:color="auto"/>
        <w:bottom w:val="none" w:sz="0" w:space="0" w:color="auto"/>
        <w:right w:val="none" w:sz="0" w:space="0" w:color="auto"/>
      </w:divBdr>
    </w:div>
    <w:div w:id="1831872275">
      <w:bodyDiv w:val="1"/>
      <w:marLeft w:val="0"/>
      <w:marRight w:val="0"/>
      <w:marTop w:val="0"/>
      <w:marBottom w:val="0"/>
      <w:divBdr>
        <w:top w:val="none" w:sz="0" w:space="0" w:color="auto"/>
        <w:left w:val="none" w:sz="0" w:space="0" w:color="auto"/>
        <w:bottom w:val="none" w:sz="0" w:space="0" w:color="auto"/>
        <w:right w:val="none" w:sz="0" w:space="0" w:color="auto"/>
      </w:divBdr>
    </w:div>
    <w:div w:id="1832402597">
      <w:bodyDiv w:val="1"/>
      <w:marLeft w:val="0"/>
      <w:marRight w:val="0"/>
      <w:marTop w:val="0"/>
      <w:marBottom w:val="0"/>
      <w:divBdr>
        <w:top w:val="none" w:sz="0" w:space="0" w:color="auto"/>
        <w:left w:val="none" w:sz="0" w:space="0" w:color="auto"/>
        <w:bottom w:val="none" w:sz="0" w:space="0" w:color="auto"/>
        <w:right w:val="none" w:sz="0" w:space="0" w:color="auto"/>
      </w:divBdr>
    </w:div>
    <w:div w:id="1835871726">
      <w:bodyDiv w:val="1"/>
      <w:marLeft w:val="0"/>
      <w:marRight w:val="0"/>
      <w:marTop w:val="0"/>
      <w:marBottom w:val="0"/>
      <w:divBdr>
        <w:top w:val="none" w:sz="0" w:space="0" w:color="auto"/>
        <w:left w:val="none" w:sz="0" w:space="0" w:color="auto"/>
        <w:bottom w:val="none" w:sz="0" w:space="0" w:color="auto"/>
        <w:right w:val="none" w:sz="0" w:space="0" w:color="auto"/>
      </w:divBdr>
    </w:div>
    <w:div w:id="1836066108">
      <w:bodyDiv w:val="1"/>
      <w:marLeft w:val="0"/>
      <w:marRight w:val="0"/>
      <w:marTop w:val="0"/>
      <w:marBottom w:val="0"/>
      <w:divBdr>
        <w:top w:val="none" w:sz="0" w:space="0" w:color="auto"/>
        <w:left w:val="none" w:sz="0" w:space="0" w:color="auto"/>
        <w:bottom w:val="none" w:sz="0" w:space="0" w:color="auto"/>
        <w:right w:val="none" w:sz="0" w:space="0" w:color="auto"/>
      </w:divBdr>
    </w:div>
    <w:div w:id="1838886221">
      <w:bodyDiv w:val="1"/>
      <w:marLeft w:val="0"/>
      <w:marRight w:val="0"/>
      <w:marTop w:val="0"/>
      <w:marBottom w:val="0"/>
      <w:divBdr>
        <w:top w:val="none" w:sz="0" w:space="0" w:color="auto"/>
        <w:left w:val="none" w:sz="0" w:space="0" w:color="auto"/>
        <w:bottom w:val="none" w:sz="0" w:space="0" w:color="auto"/>
        <w:right w:val="none" w:sz="0" w:space="0" w:color="auto"/>
      </w:divBdr>
    </w:div>
    <w:div w:id="1848903720">
      <w:bodyDiv w:val="1"/>
      <w:marLeft w:val="0"/>
      <w:marRight w:val="0"/>
      <w:marTop w:val="0"/>
      <w:marBottom w:val="0"/>
      <w:divBdr>
        <w:top w:val="none" w:sz="0" w:space="0" w:color="auto"/>
        <w:left w:val="none" w:sz="0" w:space="0" w:color="auto"/>
        <w:bottom w:val="none" w:sz="0" w:space="0" w:color="auto"/>
        <w:right w:val="none" w:sz="0" w:space="0" w:color="auto"/>
      </w:divBdr>
    </w:div>
    <w:div w:id="1858932611">
      <w:bodyDiv w:val="1"/>
      <w:marLeft w:val="0"/>
      <w:marRight w:val="0"/>
      <w:marTop w:val="0"/>
      <w:marBottom w:val="0"/>
      <w:divBdr>
        <w:top w:val="none" w:sz="0" w:space="0" w:color="auto"/>
        <w:left w:val="none" w:sz="0" w:space="0" w:color="auto"/>
        <w:bottom w:val="none" w:sz="0" w:space="0" w:color="auto"/>
        <w:right w:val="none" w:sz="0" w:space="0" w:color="auto"/>
      </w:divBdr>
    </w:div>
    <w:div w:id="1861044409">
      <w:bodyDiv w:val="1"/>
      <w:marLeft w:val="0"/>
      <w:marRight w:val="0"/>
      <w:marTop w:val="0"/>
      <w:marBottom w:val="0"/>
      <w:divBdr>
        <w:top w:val="none" w:sz="0" w:space="0" w:color="auto"/>
        <w:left w:val="none" w:sz="0" w:space="0" w:color="auto"/>
        <w:bottom w:val="none" w:sz="0" w:space="0" w:color="auto"/>
        <w:right w:val="none" w:sz="0" w:space="0" w:color="auto"/>
      </w:divBdr>
    </w:div>
    <w:div w:id="1862016022">
      <w:bodyDiv w:val="1"/>
      <w:marLeft w:val="0"/>
      <w:marRight w:val="0"/>
      <w:marTop w:val="0"/>
      <w:marBottom w:val="0"/>
      <w:divBdr>
        <w:top w:val="none" w:sz="0" w:space="0" w:color="auto"/>
        <w:left w:val="none" w:sz="0" w:space="0" w:color="auto"/>
        <w:bottom w:val="none" w:sz="0" w:space="0" w:color="auto"/>
        <w:right w:val="none" w:sz="0" w:space="0" w:color="auto"/>
      </w:divBdr>
    </w:div>
    <w:div w:id="1865289521">
      <w:bodyDiv w:val="1"/>
      <w:marLeft w:val="0"/>
      <w:marRight w:val="0"/>
      <w:marTop w:val="0"/>
      <w:marBottom w:val="0"/>
      <w:divBdr>
        <w:top w:val="none" w:sz="0" w:space="0" w:color="auto"/>
        <w:left w:val="none" w:sz="0" w:space="0" w:color="auto"/>
        <w:bottom w:val="none" w:sz="0" w:space="0" w:color="auto"/>
        <w:right w:val="none" w:sz="0" w:space="0" w:color="auto"/>
      </w:divBdr>
    </w:div>
    <w:div w:id="1868371510">
      <w:bodyDiv w:val="1"/>
      <w:marLeft w:val="0"/>
      <w:marRight w:val="0"/>
      <w:marTop w:val="0"/>
      <w:marBottom w:val="0"/>
      <w:divBdr>
        <w:top w:val="none" w:sz="0" w:space="0" w:color="auto"/>
        <w:left w:val="none" w:sz="0" w:space="0" w:color="auto"/>
        <w:bottom w:val="none" w:sz="0" w:space="0" w:color="auto"/>
        <w:right w:val="none" w:sz="0" w:space="0" w:color="auto"/>
      </w:divBdr>
    </w:div>
    <w:div w:id="1871070721">
      <w:bodyDiv w:val="1"/>
      <w:marLeft w:val="0"/>
      <w:marRight w:val="0"/>
      <w:marTop w:val="0"/>
      <w:marBottom w:val="0"/>
      <w:divBdr>
        <w:top w:val="none" w:sz="0" w:space="0" w:color="auto"/>
        <w:left w:val="none" w:sz="0" w:space="0" w:color="auto"/>
        <w:bottom w:val="none" w:sz="0" w:space="0" w:color="auto"/>
        <w:right w:val="none" w:sz="0" w:space="0" w:color="auto"/>
      </w:divBdr>
    </w:div>
    <w:div w:id="1874340667">
      <w:bodyDiv w:val="1"/>
      <w:marLeft w:val="0"/>
      <w:marRight w:val="0"/>
      <w:marTop w:val="0"/>
      <w:marBottom w:val="0"/>
      <w:divBdr>
        <w:top w:val="none" w:sz="0" w:space="0" w:color="auto"/>
        <w:left w:val="none" w:sz="0" w:space="0" w:color="auto"/>
        <w:bottom w:val="none" w:sz="0" w:space="0" w:color="auto"/>
        <w:right w:val="none" w:sz="0" w:space="0" w:color="auto"/>
      </w:divBdr>
    </w:div>
    <w:div w:id="1881362602">
      <w:bodyDiv w:val="1"/>
      <w:marLeft w:val="0"/>
      <w:marRight w:val="0"/>
      <w:marTop w:val="0"/>
      <w:marBottom w:val="0"/>
      <w:divBdr>
        <w:top w:val="none" w:sz="0" w:space="0" w:color="auto"/>
        <w:left w:val="none" w:sz="0" w:space="0" w:color="auto"/>
        <w:bottom w:val="none" w:sz="0" w:space="0" w:color="auto"/>
        <w:right w:val="none" w:sz="0" w:space="0" w:color="auto"/>
      </w:divBdr>
    </w:div>
    <w:div w:id="1882744654">
      <w:bodyDiv w:val="1"/>
      <w:marLeft w:val="0"/>
      <w:marRight w:val="0"/>
      <w:marTop w:val="0"/>
      <w:marBottom w:val="0"/>
      <w:divBdr>
        <w:top w:val="none" w:sz="0" w:space="0" w:color="auto"/>
        <w:left w:val="none" w:sz="0" w:space="0" w:color="auto"/>
        <w:bottom w:val="none" w:sz="0" w:space="0" w:color="auto"/>
        <w:right w:val="none" w:sz="0" w:space="0" w:color="auto"/>
      </w:divBdr>
    </w:div>
    <w:div w:id="1892495628">
      <w:bodyDiv w:val="1"/>
      <w:marLeft w:val="0"/>
      <w:marRight w:val="0"/>
      <w:marTop w:val="0"/>
      <w:marBottom w:val="0"/>
      <w:divBdr>
        <w:top w:val="none" w:sz="0" w:space="0" w:color="auto"/>
        <w:left w:val="none" w:sz="0" w:space="0" w:color="auto"/>
        <w:bottom w:val="none" w:sz="0" w:space="0" w:color="auto"/>
        <w:right w:val="none" w:sz="0" w:space="0" w:color="auto"/>
      </w:divBdr>
    </w:div>
    <w:div w:id="189912762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5407069">
      <w:bodyDiv w:val="1"/>
      <w:marLeft w:val="0"/>
      <w:marRight w:val="0"/>
      <w:marTop w:val="0"/>
      <w:marBottom w:val="0"/>
      <w:divBdr>
        <w:top w:val="none" w:sz="0" w:space="0" w:color="auto"/>
        <w:left w:val="none" w:sz="0" w:space="0" w:color="auto"/>
        <w:bottom w:val="none" w:sz="0" w:space="0" w:color="auto"/>
        <w:right w:val="none" w:sz="0" w:space="0" w:color="auto"/>
      </w:divBdr>
    </w:div>
    <w:div w:id="1933708097">
      <w:bodyDiv w:val="1"/>
      <w:marLeft w:val="0"/>
      <w:marRight w:val="0"/>
      <w:marTop w:val="0"/>
      <w:marBottom w:val="0"/>
      <w:divBdr>
        <w:top w:val="none" w:sz="0" w:space="0" w:color="auto"/>
        <w:left w:val="none" w:sz="0" w:space="0" w:color="auto"/>
        <w:bottom w:val="none" w:sz="0" w:space="0" w:color="auto"/>
        <w:right w:val="none" w:sz="0" w:space="0" w:color="auto"/>
      </w:divBdr>
    </w:div>
    <w:div w:id="1934589864">
      <w:bodyDiv w:val="1"/>
      <w:marLeft w:val="0"/>
      <w:marRight w:val="0"/>
      <w:marTop w:val="0"/>
      <w:marBottom w:val="0"/>
      <w:divBdr>
        <w:top w:val="none" w:sz="0" w:space="0" w:color="auto"/>
        <w:left w:val="none" w:sz="0" w:space="0" w:color="auto"/>
        <w:bottom w:val="none" w:sz="0" w:space="0" w:color="auto"/>
        <w:right w:val="none" w:sz="0" w:space="0" w:color="auto"/>
      </w:divBdr>
    </w:div>
    <w:div w:id="1939411585">
      <w:bodyDiv w:val="1"/>
      <w:marLeft w:val="0"/>
      <w:marRight w:val="0"/>
      <w:marTop w:val="0"/>
      <w:marBottom w:val="0"/>
      <w:divBdr>
        <w:top w:val="none" w:sz="0" w:space="0" w:color="auto"/>
        <w:left w:val="none" w:sz="0" w:space="0" w:color="auto"/>
        <w:bottom w:val="none" w:sz="0" w:space="0" w:color="auto"/>
        <w:right w:val="none" w:sz="0" w:space="0" w:color="auto"/>
      </w:divBdr>
    </w:div>
    <w:div w:id="1947346263">
      <w:bodyDiv w:val="1"/>
      <w:marLeft w:val="0"/>
      <w:marRight w:val="0"/>
      <w:marTop w:val="0"/>
      <w:marBottom w:val="0"/>
      <w:divBdr>
        <w:top w:val="none" w:sz="0" w:space="0" w:color="auto"/>
        <w:left w:val="none" w:sz="0" w:space="0" w:color="auto"/>
        <w:bottom w:val="none" w:sz="0" w:space="0" w:color="auto"/>
        <w:right w:val="none" w:sz="0" w:space="0" w:color="auto"/>
      </w:divBdr>
    </w:div>
    <w:div w:id="1948124424">
      <w:bodyDiv w:val="1"/>
      <w:marLeft w:val="0"/>
      <w:marRight w:val="0"/>
      <w:marTop w:val="0"/>
      <w:marBottom w:val="0"/>
      <w:divBdr>
        <w:top w:val="none" w:sz="0" w:space="0" w:color="auto"/>
        <w:left w:val="none" w:sz="0" w:space="0" w:color="auto"/>
        <w:bottom w:val="none" w:sz="0" w:space="0" w:color="auto"/>
        <w:right w:val="none" w:sz="0" w:space="0" w:color="auto"/>
      </w:divBdr>
    </w:div>
    <w:div w:id="1960455066">
      <w:bodyDiv w:val="1"/>
      <w:marLeft w:val="0"/>
      <w:marRight w:val="0"/>
      <w:marTop w:val="0"/>
      <w:marBottom w:val="0"/>
      <w:divBdr>
        <w:top w:val="none" w:sz="0" w:space="0" w:color="auto"/>
        <w:left w:val="none" w:sz="0" w:space="0" w:color="auto"/>
        <w:bottom w:val="none" w:sz="0" w:space="0" w:color="auto"/>
        <w:right w:val="none" w:sz="0" w:space="0" w:color="auto"/>
      </w:divBdr>
    </w:div>
    <w:div w:id="1960911524">
      <w:bodyDiv w:val="1"/>
      <w:marLeft w:val="0"/>
      <w:marRight w:val="0"/>
      <w:marTop w:val="0"/>
      <w:marBottom w:val="0"/>
      <w:divBdr>
        <w:top w:val="none" w:sz="0" w:space="0" w:color="auto"/>
        <w:left w:val="none" w:sz="0" w:space="0" w:color="auto"/>
        <w:bottom w:val="none" w:sz="0" w:space="0" w:color="auto"/>
        <w:right w:val="none" w:sz="0" w:space="0" w:color="auto"/>
      </w:divBdr>
    </w:div>
    <w:div w:id="1962416659">
      <w:bodyDiv w:val="1"/>
      <w:marLeft w:val="0"/>
      <w:marRight w:val="0"/>
      <w:marTop w:val="0"/>
      <w:marBottom w:val="0"/>
      <w:divBdr>
        <w:top w:val="none" w:sz="0" w:space="0" w:color="auto"/>
        <w:left w:val="none" w:sz="0" w:space="0" w:color="auto"/>
        <w:bottom w:val="none" w:sz="0" w:space="0" w:color="auto"/>
        <w:right w:val="none" w:sz="0" w:space="0" w:color="auto"/>
      </w:divBdr>
    </w:div>
    <w:div w:id="1964463615">
      <w:bodyDiv w:val="1"/>
      <w:marLeft w:val="0"/>
      <w:marRight w:val="0"/>
      <w:marTop w:val="0"/>
      <w:marBottom w:val="0"/>
      <w:divBdr>
        <w:top w:val="none" w:sz="0" w:space="0" w:color="auto"/>
        <w:left w:val="none" w:sz="0" w:space="0" w:color="auto"/>
        <w:bottom w:val="none" w:sz="0" w:space="0" w:color="auto"/>
        <w:right w:val="none" w:sz="0" w:space="0" w:color="auto"/>
      </w:divBdr>
    </w:div>
    <w:div w:id="1965194704">
      <w:bodyDiv w:val="1"/>
      <w:marLeft w:val="0"/>
      <w:marRight w:val="0"/>
      <w:marTop w:val="0"/>
      <w:marBottom w:val="0"/>
      <w:divBdr>
        <w:top w:val="none" w:sz="0" w:space="0" w:color="auto"/>
        <w:left w:val="none" w:sz="0" w:space="0" w:color="auto"/>
        <w:bottom w:val="none" w:sz="0" w:space="0" w:color="auto"/>
        <w:right w:val="none" w:sz="0" w:space="0" w:color="auto"/>
      </w:divBdr>
    </w:div>
    <w:div w:id="1974362150">
      <w:bodyDiv w:val="1"/>
      <w:marLeft w:val="0"/>
      <w:marRight w:val="0"/>
      <w:marTop w:val="0"/>
      <w:marBottom w:val="0"/>
      <w:divBdr>
        <w:top w:val="none" w:sz="0" w:space="0" w:color="auto"/>
        <w:left w:val="none" w:sz="0" w:space="0" w:color="auto"/>
        <w:bottom w:val="none" w:sz="0" w:space="0" w:color="auto"/>
        <w:right w:val="none" w:sz="0" w:space="0" w:color="auto"/>
      </w:divBdr>
    </w:div>
    <w:div w:id="1975863976">
      <w:bodyDiv w:val="1"/>
      <w:marLeft w:val="0"/>
      <w:marRight w:val="0"/>
      <w:marTop w:val="0"/>
      <w:marBottom w:val="0"/>
      <w:divBdr>
        <w:top w:val="none" w:sz="0" w:space="0" w:color="auto"/>
        <w:left w:val="none" w:sz="0" w:space="0" w:color="auto"/>
        <w:bottom w:val="none" w:sz="0" w:space="0" w:color="auto"/>
        <w:right w:val="none" w:sz="0" w:space="0" w:color="auto"/>
      </w:divBdr>
    </w:div>
    <w:div w:id="1981884485">
      <w:bodyDiv w:val="1"/>
      <w:marLeft w:val="0"/>
      <w:marRight w:val="0"/>
      <w:marTop w:val="0"/>
      <w:marBottom w:val="0"/>
      <w:divBdr>
        <w:top w:val="none" w:sz="0" w:space="0" w:color="auto"/>
        <w:left w:val="none" w:sz="0" w:space="0" w:color="auto"/>
        <w:bottom w:val="none" w:sz="0" w:space="0" w:color="auto"/>
        <w:right w:val="none" w:sz="0" w:space="0" w:color="auto"/>
      </w:divBdr>
    </w:div>
    <w:div w:id="1983270320">
      <w:bodyDiv w:val="1"/>
      <w:marLeft w:val="0"/>
      <w:marRight w:val="0"/>
      <w:marTop w:val="0"/>
      <w:marBottom w:val="0"/>
      <w:divBdr>
        <w:top w:val="none" w:sz="0" w:space="0" w:color="auto"/>
        <w:left w:val="none" w:sz="0" w:space="0" w:color="auto"/>
        <w:bottom w:val="none" w:sz="0" w:space="0" w:color="auto"/>
        <w:right w:val="none" w:sz="0" w:space="0" w:color="auto"/>
      </w:divBdr>
    </w:div>
    <w:div w:id="1991444700">
      <w:bodyDiv w:val="1"/>
      <w:marLeft w:val="0"/>
      <w:marRight w:val="0"/>
      <w:marTop w:val="0"/>
      <w:marBottom w:val="0"/>
      <w:divBdr>
        <w:top w:val="none" w:sz="0" w:space="0" w:color="auto"/>
        <w:left w:val="none" w:sz="0" w:space="0" w:color="auto"/>
        <w:bottom w:val="none" w:sz="0" w:space="0" w:color="auto"/>
        <w:right w:val="none" w:sz="0" w:space="0" w:color="auto"/>
      </w:divBdr>
    </w:div>
    <w:div w:id="1992097913">
      <w:bodyDiv w:val="1"/>
      <w:marLeft w:val="0"/>
      <w:marRight w:val="0"/>
      <w:marTop w:val="0"/>
      <w:marBottom w:val="0"/>
      <w:divBdr>
        <w:top w:val="none" w:sz="0" w:space="0" w:color="auto"/>
        <w:left w:val="none" w:sz="0" w:space="0" w:color="auto"/>
        <w:bottom w:val="none" w:sz="0" w:space="0" w:color="auto"/>
        <w:right w:val="none" w:sz="0" w:space="0" w:color="auto"/>
      </w:divBdr>
    </w:div>
    <w:div w:id="1994143191">
      <w:bodyDiv w:val="1"/>
      <w:marLeft w:val="0"/>
      <w:marRight w:val="0"/>
      <w:marTop w:val="0"/>
      <w:marBottom w:val="0"/>
      <w:divBdr>
        <w:top w:val="none" w:sz="0" w:space="0" w:color="auto"/>
        <w:left w:val="none" w:sz="0" w:space="0" w:color="auto"/>
        <w:bottom w:val="none" w:sz="0" w:space="0" w:color="auto"/>
        <w:right w:val="none" w:sz="0" w:space="0" w:color="auto"/>
      </w:divBdr>
    </w:div>
    <w:div w:id="1999963206">
      <w:bodyDiv w:val="1"/>
      <w:marLeft w:val="0"/>
      <w:marRight w:val="0"/>
      <w:marTop w:val="0"/>
      <w:marBottom w:val="0"/>
      <w:divBdr>
        <w:top w:val="none" w:sz="0" w:space="0" w:color="auto"/>
        <w:left w:val="none" w:sz="0" w:space="0" w:color="auto"/>
        <w:bottom w:val="none" w:sz="0" w:space="0" w:color="auto"/>
        <w:right w:val="none" w:sz="0" w:space="0" w:color="auto"/>
      </w:divBdr>
    </w:div>
    <w:div w:id="2001545059">
      <w:bodyDiv w:val="1"/>
      <w:marLeft w:val="0"/>
      <w:marRight w:val="0"/>
      <w:marTop w:val="0"/>
      <w:marBottom w:val="0"/>
      <w:divBdr>
        <w:top w:val="none" w:sz="0" w:space="0" w:color="auto"/>
        <w:left w:val="none" w:sz="0" w:space="0" w:color="auto"/>
        <w:bottom w:val="none" w:sz="0" w:space="0" w:color="auto"/>
        <w:right w:val="none" w:sz="0" w:space="0" w:color="auto"/>
      </w:divBdr>
    </w:div>
    <w:div w:id="2002150568">
      <w:bodyDiv w:val="1"/>
      <w:marLeft w:val="0"/>
      <w:marRight w:val="0"/>
      <w:marTop w:val="0"/>
      <w:marBottom w:val="0"/>
      <w:divBdr>
        <w:top w:val="none" w:sz="0" w:space="0" w:color="auto"/>
        <w:left w:val="none" w:sz="0" w:space="0" w:color="auto"/>
        <w:bottom w:val="none" w:sz="0" w:space="0" w:color="auto"/>
        <w:right w:val="none" w:sz="0" w:space="0" w:color="auto"/>
      </w:divBdr>
    </w:div>
    <w:div w:id="200685597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9114438">
      <w:bodyDiv w:val="1"/>
      <w:marLeft w:val="0"/>
      <w:marRight w:val="0"/>
      <w:marTop w:val="0"/>
      <w:marBottom w:val="0"/>
      <w:divBdr>
        <w:top w:val="none" w:sz="0" w:space="0" w:color="auto"/>
        <w:left w:val="none" w:sz="0" w:space="0" w:color="auto"/>
        <w:bottom w:val="none" w:sz="0" w:space="0" w:color="auto"/>
        <w:right w:val="none" w:sz="0" w:space="0" w:color="auto"/>
      </w:divBdr>
    </w:div>
    <w:div w:id="2020497694">
      <w:bodyDiv w:val="1"/>
      <w:marLeft w:val="0"/>
      <w:marRight w:val="0"/>
      <w:marTop w:val="0"/>
      <w:marBottom w:val="0"/>
      <w:divBdr>
        <w:top w:val="none" w:sz="0" w:space="0" w:color="auto"/>
        <w:left w:val="none" w:sz="0" w:space="0" w:color="auto"/>
        <w:bottom w:val="none" w:sz="0" w:space="0" w:color="auto"/>
        <w:right w:val="none" w:sz="0" w:space="0" w:color="auto"/>
      </w:divBdr>
    </w:div>
    <w:div w:id="2023817443">
      <w:bodyDiv w:val="1"/>
      <w:marLeft w:val="0"/>
      <w:marRight w:val="0"/>
      <w:marTop w:val="0"/>
      <w:marBottom w:val="0"/>
      <w:divBdr>
        <w:top w:val="none" w:sz="0" w:space="0" w:color="auto"/>
        <w:left w:val="none" w:sz="0" w:space="0" w:color="auto"/>
        <w:bottom w:val="none" w:sz="0" w:space="0" w:color="auto"/>
        <w:right w:val="none" w:sz="0" w:space="0" w:color="auto"/>
      </w:divBdr>
    </w:div>
    <w:div w:id="2031300092">
      <w:bodyDiv w:val="1"/>
      <w:marLeft w:val="0"/>
      <w:marRight w:val="0"/>
      <w:marTop w:val="0"/>
      <w:marBottom w:val="0"/>
      <w:divBdr>
        <w:top w:val="none" w:sz="0" w:space="0" w:color="auto"/>
        <w:left w:val="none" w:sz="0" w:space="0" w:color="auto"/>
        <w:bottom w:val="none" w:sz="0" w:space="0" w:color="auto"/>
        <w:right w:val="none" w:sz="0" w:space="0" w:color="auto"/>
      </w:divBdr>
    </w:div>
    <w:div w:id="2036224692">
      <w:bodyDiv w:val="1"/>
      <w:marLeft w:val="0"/>
      <w:marRight w:val="0"/>
      <w:marTop w:val="0"/>
      <w:marBottom w:val="0"/>
      <w:divBdr>
        <w:top w:val="none" w:sz="0" w:space="0" w:color="auto"/>
        <w:left w:val="none" w:sz="0" w:space="0" w:color="auto"/>
        <w:bottom w:val="none" w:sz="0" w:space="0" w:color="auto"/>
        <w:right w:val="none" w:sz="0" w:space="0" w:color="auto"/>
      </w:divBdr>
    </w:div>
    <w:div w:id="2044211363">
      <w:bodyDiv w:val="1"/>
      <w:marLeft w:val="0"/>
      <w:marRight w:val="0"/>
      <w:marTop w:val="0"/>
      <w:marBottom w:val="0"/>
      <w:divBdr>
        <w:top w:val="none" w:sz="0" w:space="0" w:color="auto"/>
        <w:left w:val="none" w:sz="0" w:space="0" w:color="auto"/>
        <w:bottom w:val="none" w:sz="0" w:space="0" w:color="auto"/>
        <w:right w:val="none" w:sz="0" w:space="0" w:color="auto"/>
      </w:divBdr>
    </w:div>
    <w:div w:id="2044553094">
      <w:bodyDiv w:val="1"/>
      <w:marLeft w:val="0"/>
      <w:marRight w:val="0"/>
      <w:marTop w:val="0"/>
      <w:marBottom w:val="0"/>
      <w:divBdr>
        <w:top w:val="none" w:sz="0" w:space="0" w:color="auto"/>
        <w:left w:val="none" w:sz="0" w:space="0" w:color="auto"/>
        <w:bottom w:val="none" w:sz="0" w:space="0" w:color="auto"/>
        <w:right w:val="none" w:sz="0" w:space="0" w:color="auto"/>
      </w:divBdr>
    </w:div>
    <w:div w:id="2044789155">
      <w:bodyDiv w:val="1"/>
      <w:marLeft w:val="0"/>
      <w:marRight w:val="0"/>
      <w:marTop w:val="0"/>
      <w:marBottom w:val="0"/>
      <w:divBdr>
        <w:top w:val="none" w:sz="0" w:space="0" w:color="auto"/>
        <w:left w:val="none" w:sz="0" w:space="0" w:color="auto"/>
        <w:bottom w:val="none" w:sz="0" w:space="0" w:color="auto"/>
        <w:right w:val="none" w:sz="0" w:space="0" w:color="auto"/>
      </w:divBdr>
    </w:div>
    <w:div w:id="2045405195">
      <w:bodyDiv w:val="1"/>
      <w:marLeft w:val="0"/>
      <w:marRight w:val="0"/>
      <w:marTop w:val="0"/>
      <w:marBottom w:val="0"/>
      <w:divBdr>
        <w:top w:val="none" w:sz="0" w:space="0" w:color="auto"/>
        <w:left w:val="none" w:sz="0" w:space="0" w:color="auto"/>
        <w:bottom w:val="none" w:sz="0" w:space="0" w:color="auto"/>
        <w:right w:val="none" w:sz="0" w:space="0" w:color="auto"/>
      </w:divBdr>
    </w:div>
    <w:div w:id="2058159571">
      <w:bodyDiv w:val="1"/>
      <w:marLeft w:val="0"/>
      <w:marRight w:val="0"/>
      <w:marTop w:val="0"/>
      <w:marBottom w:val="0"/>
      <w:divBdr>
        <w:top w:val="none" w:sz="0" w:space="0" w:color="auto"/>
        <w:left w:val="none" w:sz="0" w:space="0" w:color="auto"/>
        <w:bottom w:val="none" w:sz="0" w:space="0" w:color="auto"/>
        <w:right w:val="none" w:sz="0" w:space="0" w:color="auto"/>
      </w:divBdr>
    </w:div>
    <w:div w:id="2058162805">
      <w:bodyDiv w:val="1"/>
      <w:marLeft w:val="0"/>
      <w:marRight w:val="0"/>
      <w:marTop w:val="0"/>
      <w:marBottom w:val="0"/>
      <w:divBdr>
        <w:top w:val="none" w:sz="0" w:space="0" w:color="auto"/>
        <w:left w:val="none" w:sz="0" w:space="0" w:color="auto"/>
        <w:bottom w:val="none" w:sz="0" w:space="0" w:color="auto"/>
        <w:right w:val="none" w:sz="0" w:space="0" w:color="auto"/>
      </w:divBdr>
    </w:div>
    <w:div w:id="2060282518">
      <w:bodyDiv w:val="1"/>
      <w:marLeft w:val="0"/>
      <w:marRight w:val="0"/>
      <w:marTop w:val="0"/>
      <w:marBottom w:val="0"/>
      <w:divBdr>
        <w:top w:val="none" w:sz="0" w:space="0" w:color="auto"/>
        <w:left w:val="none" w:sz="0" w:space="0" w:color="auto"/>
        <w:bottom w:val="none" w:sz="0" w:space="0" w:color="auto"/>
        <w:right w:val="none" w:sz="0" w:space="0" w:color="auto"/>
      </w:divBdr>
    </w:div>
    <w:div w:id="2060933152">
      <w:bodyDiv w:val="1"/>
      <w:marLeft w:val="0"/>
      <w:marRight w:val="0"/>
      <w:marTop w:val="0"/>
      <w:marBottom w:val="0"/>
      <w:divBdr>
        <w:top w:val="none" w:sz="0" w:space="0" w:color="auto"/>
        <w:left w:val="none" w:sz="0" w:space="0" w:color="auto"/>
        <w:bottom w:val="none" w:sz="0" w:space="0" w:color="auto"/>
        <w:right w:val="none" w:sz="0" w:space="0" w:color="auto"/>
      </w:divBdr>
    </w:div>
    <w:div w:id="2063209710">
      <w:bodyDiv w:val="1"/>
      <w:marLeft w:val="0"/>
      <w:marRight w:val="0"/>
      <w:marTop w:val="0"/>
      <w:marBottom w:val="0"/>
      <w:divBdr>
        <w:top w:val="none" w:sz="0" w:space="0" w:color="auto"/>
        <w:left w:val="none" w:sz="0" w:space="0" w:color="auto"/>
        <w:bottom w:val="none" w:sz="0" w:space="0" w:color="auto"/>
        <w:right w:val="none" w:sz="0" w:space="0" w:color="auto"/>
      </w:divBdr>
    </w:div>
    <w:div w:id="2073458050">
      <w:bodyDiv w:val="1"/>
      <w:marLeft w:val="0"/>
      <w:marRight w:val="0"/>
      <w:marTop w:val="0"/>
      <w:marBottom w:val="0"/>
      <w:divBdr>
        <w:top w:val="none" w:sz="0" w:space="0" w:color="auto"/>
        <w:left w:val="none" w:sz="0" w:space="0" w:color="auto"/>
        <w:bottom w:val="none" w:sz="0" w:space="0" w:color="auto"/>
        <w:right w:val="none" w:sz="0" w:space="0" w:color="auto"/>
      </w:divBdr>
    </w:div>
    <w:div w:id="2075275222">
      <w:bodyDiv w:val="1"/>
      <w:marLeft w:val="0"/>
      <w:marRight w:val="0"/>
      <w:marTop w:val="0"/>
      <w:marBottom w:val="0"/>
      <w:divBdr>
        <w:top w:val="none" w:sz="0" w:space="0" w:color="auto"/>
        <w:left w:val="none" w:sz="0" w:space="0" w:color="auto"/>
        <w:bottom w:val="none" w:sz="0" w:space="0" w:color="auto"/>
        <w:right w:val="none" w:sz="0" w:space="0" w:color="auto"/>
      </w:divBdr>
    </w:div>
    <w:div w:id="2078091381">
      <w:bodyDiv w:val="1"/>
      <w:marLeft w:val="0"/>
      <w:marRight w:val="0"/>
      <w:marTop w:val="0"/>
      <w:marBottom w:val="0"/>
      <w:divBdr>
        <w:top w:val="none" w:sz="0" w:space="0" w:color="auto"/>
        <w:left w:val="none" w:sz="0" w:space="0" w:color="auto"/>
        <w:bottom w:val="none" w:sz="0" w:space="0" w:color="auto"/>
        <w:right w:val="none" w:sz="0" w:space="0" w:color="auto"/>
      </w:divBdr>
    </w:div>
    <w:div w:id="2080983237">
      <w:bodyDiv w:val="1"/>
      <w:marLeft w:val="0"/>
      <w:marRight w:val="0"/>
      <w:marTop w:val="0"/>
      <w:marBottom w:val="0"/>
      <w:divBdr>
        <w:top w:val="none" w:sz="0" w:space="0" w:color="auto"/>
        <w:left w:val="none" w:sz="0" w:space="0" w:color="auto"/>
        <w:bottom w:val="none" w:sz="0" w:space="0" w:color="auto"/>
        <w:right w:val="none" w:sz="0" w:space="0" w:color="auto"/>
      </w:divBdr>
    </w:div>
    <w:div w:id="2083526749">
      <w:bodyDiv w:val="1"/>
      <w:marLeft w:val="0"/>
      <w:marRight w:val="0"/>
      <w:marTop w:val="0"/>
      <w:marBottom w:val="0"/>
      <w:divBdr>
        <w:top w:val="none" w:sz="0" w:space="0" w:color="auto"/>
        <w:left w:val="none" w:sz="0" w:space="0" w:color="auto"/>
        <w:bottom w:val="none" w:sz="0" w:space="0" w:color="auto"/>
        <w:right w:val="none" w:sz="0" w:space="0" w:color="auto"/>
      </w:divBdr>
    </w:div>
    <w:div w:id="2087142764">
      <w:bodyDiv w:val="1"/>
      <w:marLeft w:val="0"/>
      <w:marRight w:val="0"/>
      <w:marTop w:val="0"/>
      <w:marBottom w:val="0"/>
      <w:divBdr>
        <w:top w:val="none" w:sz="0" w:space="0" w:color="auto"/>
        <w:left w:val="none" w:sz="0" w:space="0" w:color="auto"/>
        <w:bottom w:val="none" w:sz="0" w:space="0" w:color="auto"/>
        <w:right w:val="none" w:sz="0" w:space="0" w:color="auto"/>
      </w:divBdr>
    </w:div>
    <w:div w:id="2088261456">
      <w:bodyDiv w:val="1"/>
      <w:marLeft w:val="0"/>
      <w:marRight w:val="0"/>
      <w:marTop w:val="0"/>
      <w:marBottom w:val="0"/>
      <w:divBdr>
        <w:top w:val="none" w:sz="0" w:space="0" w:color="auto"/>
        <w:left w:val="none" w:sz="0" w:space="0" w:color="auto"/>
        <w:bottom w:val="none" w:sz="0" w:space="0" w:color="auto"/>
        <w:right w:val="none" w:sz="0" w:space="0" w:color="auto"/>
      </w:divBdr>
    </w:div>
    <w:div w:id="2096046292">
      <w:bodyDiv w:val="1"/>
      <w:marLeft w:val="0"/>
      <w:marRight w:val="0"/>
      <w:marTop w:val="0"/>
      <w:marBottom w:val="0"/>
      <w:divBdr>
        <w:top w:val="none" w:sz="0" w:space="0" w:color="auto"/>
        <w:left w:val="none" w:sz="0" w:space="0" w:color="auto"/>
        <w:bottom w:val="none" w:sz="0" w:space="0" w:color="auto"/>
        <w:right w:val="none" w:sz="0" w:space="0" w:color="auto"/>
      </w:divBdr>
    </w:div>
    <w:div w:id="2098745766">
      <w:bodyDiv w:val="1"/>
      <w:marLeft w:val="0"/>
      <w:marRight w:val="0"/>
      <w:marTop w:val="0"/>
      <w:marBottom w:val="0"/>
      <w:divBdr>
        <w:top w:val="none" w:sz="0" w:space="0" w:color="auto"/>
        <w:left w:val="none" w:sz="0" w:space="0" w:color="auto"/>
        <w:bottom w:val="none" w:sz="0" w:space="0" w:color="auto"/>
        <w:right w:val="none" w:sz="0" w:space="0" w:color="auto"/>
      </w:divBdr>
    </w:div>
    <w:div w:id="2101370929">
      <w:bodyDiv w:val="1"/>
      <w:marLeft w:val="0"/>
      <w:marRight w:val="0"/>
      <w:marTop w:val="0"/>
      <w:marBottom w:val="0"/>
      <w:divBdr>
        <w:top w:val="none" w:sz="0" w:space="0" w:color="auto"/>
        <w:left w:val="none" w:sz="0" w:space="0" w:color="auto"/>
        <w:bottom w:val="none" w:sz="0" w:space="0" w:color="auto"/>
        <w:right w:val="none" w:sz="0" w:space="0" w:color="auto"/>
      </w:divBdr>
    </w:div>
    <w:div w:id="2104373757">
      <w:bodyDiv w:val="1"/>
      <w:marLeft w:val="0"/>
      <w:marRight w:val="0"/>
      <w:marTop w:val="0"/>
      <w:marBottom w:val="0"/>
      <w:divBdr>
        <w:top w:val="none" w:sz="0" w:space="0" w:color="auto"/>
        <w:left w:val="none" w:sz="0" w:space="0" w:color="auto"/>
        <w:bottom w:val="none" w:sz="0" w:space="0" w:color="auto"/>
        <w:right w:val="none" w:sz="0" w:space="0" w:color="auto"/>
      </w:divBdr>
    </w:div>
    <w:div w:id="2105296769">
      <w:bodyDiv w:val="1"/>
      <w:marLeft w:val="0"/>
      <w:marRight w:val="0"/>
      <w:marTop w:val="0"/>
      <w:marBottom w:val="0"/>
      <w:divBdr>
        <w:top w:val="none" w:sz="0" w:space="0" w:color="auto"/>
        <w:left w:val="none" w:sz="0" w:space="0" w:color="auto"/>
        <w:bottom w:val="none" w:sz="0" w:space="0" w:color="auto"/>
        <w:right w:val="none" w:sz="0" w:space="0" w:color="auto"/>
      </w:divBdr>
    </w:div>
    <w:div w:id="2108579680">
      <w:bodyDiv w:val="1"/>
      <w:marLeft w:val="0"/>
      <w:marRight w:val="0"/>
      <w:marTop w:val="0"/>
      <w:marBottom w:val="0"/>
      <w:divBdr>
        <w:top w:val="none" w:sz="0" w:space="0" w:color="auto"/>
        <w:left w:val="none" w:sz="0" w:space="0" w:color="auto"/>
        <w:bottom w:val="none" w:sz="0" w:space="0" w:color="auto"/>
        <w:right w:val="none" w:sz="0" w:space="0" w:color="auto"/>
      </w:divBdr>
    </w:div>
    <w:div w:id="2110536839">
      <w:bodyDiv w:val="1"/>
      <w:marLeft w:val="0"/>
      <w:marRight w:val="0"/>
      <w:marTop w:val="0"/>
      <w:marBottom w:val="0"/>
      <w:divBdr>
        <w:top w:val="none" w:sz="0" w:space="0" w:color="auto"/>
        <w:left w:val="none" w:sz="0" w:space="0" w:color="auto"/>
        <w:bottom w:val="none" w:sz="0" w:space="0" w:color="auto"/>
        <w:right w:val="none" w:sz="0" w:space="0" w:color="auto"/>
      </w:divBdr>
    </w:div>
    <w:div w:id="2117825519">
      <w:bodyDiv w:val="1"/>
      <w:marLeft w:val="0"/>
      <w:marRight w:val="0"/>
      <w:marTop w:val="0"/>
      <w:marBottom w:val="0"/>
      <w:divBdr>
        <w:top w:val="none" w:sz="0" w:space="0" w:color="auto"/>
        <w:left w:val="none" w:sz="0" w:space="0" w:color="auto"/>
        <w:bottom w:val="none" w:sz="0" w:space="0" w:color="auto"/>
        <w:right w:val="none" w:sz="0" w:space="0" w:color="auto"/>
      </w:divBdr>
    </w:div>
    <w:div w:id="2123330948">
      <w:bodyDiv w:val="1"/>
      <w:marLeft w:val="0"/>
      <w:marRight w:val="0"/>
      <w:marTop w:val="0"/>
      <w:marBottom w:val="0"/>
      <w:divBdr>
        <w:top w:val="none" w:sz="0" w:space="0" w:color="auto"/>
        <w:left w:val="none" w:sz="0" w:space="0" w:color="auto"/>
        <w:bottom w:val="none" w:sz="0" w:space="0" w:color="auto"/>
        <w:right w:val="none" w:sz="0" w:space="0" w:color="auto"/>
      </w:divBdr>
    </w:div>
    <w:div w:id="2130195385">
      <w:bodyDiv w:val="1"/>
      <w:marLeft w:val="0"/>
      <w:marRight w:val="0"/>
      <w:marTop w:val="0"/>
      <w:marBottom w:val="0"/>
      <w:divBdr>
        <w:top w:val="none" w:sz="0" w:space="0" w:color="auto"/>
        <w:left w:val="none" w:sz="0" w:space="0" w:color="auto"/>
        <w:bottom w:val="none" w:sz="0" w:space="0" w:color="auto"/>
        <w:right w:val="none" w:sz="0" w:space="0" w:color="auto"/>
      </w:divBdr>
    </w:div>
    <w:div w:id="2130969252">
      <w:bodyDiv w:val="1"/>
      <w:marLeft w:val="0"/>
      <w:marRight w:val="0"/>
      <w:marTop w:val="0"/>
      <w:marBottom w:val="0"/>
      <w:divBdr>
        <w:top w:val="none" w:sz="0" w:space="0" w:color="auto"/>
        <w:left w:val="none" w:sz="0" w:space="0" w:color="auto"/>
        <w:bottom w:val="none" w:sz="0" w:space="0" w:color="auto"/>
        <w:right w:val="none" w:sz="0" w:space="0" w:color="auto"/>
      </w:divBdr>
    </w:div>
    <w:div w:id="2132043032">
      <w:bodyDiv w:val="1"/>
      <w:marLeft w:val="0"/>
      <w:marRight w:val="0"/>
      <w:marTop w:val="0"/>
      <w:marBottom w:val="0"/>
      <w:divBdr>
        <w:top w:val="none" w:sz="0" w:space="0" w:color="auto"/>
        <w:left w:val="none" w:sz="0" w:space="0" w:color="auto"/>
        <w:bottom w:val="none" w:sz="0" w:space="0" w:color="auto"/>
        <w:right w:val="none" w:sz="0" w:space="0" w:color="auto"/>
      </w:divBdr>
    </w:div>
    <w:div w:id="213339609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672993">
      <w:bodyDiv w:val="1"/>
      <w:marLeft w:val="0"/>
      <w:marRight w:val="0"/>
      <w:marTop w:val="0"/>
      <w:marBottom w:val="0"/>
      <w:divBdr>
        <w:top w:val="none" w:sz="0" w:space="0" w:color="auto"/>
        <w:left w:val="none" w:sz="0" w:space="0" w:color="auto"/>
        <w:bottom w:val="none" w:sz="0" w:space="0" w:color="auto"/>
        <w:right w:val="none" w:sz="0" w:space="0" w:color="auto"/>
      </w:divBdr>
    </w:div>
    <w:div w:id="2140033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3476E66E002BC45931257EF7BFF5244" ma:contentTypeVersion="2" ma:contentTypeDescription="Crear nuevo documento." ma:contentTypeScope="" ma:versionID="7776a99ce1a1c60217ef3a0f238fdeda">
  <xsd:schema xmlns:xsd="http://www.w3.org/2001/XMLSchema" xmlns:xs="http://www.w3.org/2001/XMLSchema" xmlns:p="http://schemas.microsoft.com/office/2006/metadata/properties" xmlns:ns2="7ce1f72d-52f1-41a0-9adb-10bcb2df93a0" targetNamespace="http://schemas.microsoft.com/office/2006/metadata/properties" ma:root="true" ma:fieldsID="1eed9706f09f82d27f3ab705fc6da7bf" ns2:_="">
    <xsd:import namespace="7ce1f72d-52f1-41a0-9adb-10bcb2df93a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1f72d-52f1-41a0-9adb-10bcb2df93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352705-FB21-4E09-A033-F3774D301CBB}">
  <ds:schemaRefs>
    <ds:schemaRef ds:uri="http://schemas.microsoft.com/sharepoint/v3/contenttype/forms"/>
  </ds:schemaRefs>
</ds:datastoreItem>
</file>

<file path=customXml/itemProps2.xml><?xml version="1.0" encoding="utf-8"?>
<ds:datastoreItem xmlns:ds="http://schemas.openxmlformats.org/officeDocument/2006/customXml" ds:itemID="{49B38BC6-A977-4C7A-B7C4-12AC8E5089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9D0A99-9194-4AFE-B675-C584168D99D2}">
  <ds:schemaRefs>
    <ds:schemaRef ds:uri="http://schemas.openxmlformats.org/officeDocument/2006/bibliography"/>
  </ds:schemaRefs>
</ds:datastoreItem>
</file>

<file path=customXml/itemProps4.xml><?xml version="1.0" encoding="utf-8"?>
<ds:datastoreItem xmlns:ds="http://schemas.openxmlformats.org/officeDocument/2006/customXml" ds:itemID="{FA125939-BBA2-45A2-8CF5-AD1A6CB84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1f72d-52f1-41a0-9adb-10bcb2df9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10406</Words>
  <Characters>57239</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OFTIC - WILSON OSWALDO RIVERA QUINTERO</dc:creator>
  <cp:keywords/>
  <dc:description/>
  <cp:lastModifiedBy>DIASE GRUCO</cp:lastModifiedBy>
  <cp:revision>17</cp:revision>
  <cp:lastPrinted>2025-05-06T23:53:00Z</cp:lastPrinted>
  <dcterms:created xsi:type="dcterms:W3CDTF">2025-06-20T14:01:00Z</dcterms:created>
  <dcterms:modified xsi:type="dcterms:W3CDTF">2025-06-20T14:17:00Z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0x010100B3476E66E002BC45931257EF7BFF5244</vt:lpwstr>
  </property>
</Properties>
</file>