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B57BA6" w:rsidRPr="00340FC2" w14:paraId="1B7885E5" w14:textId="77777777" w:rsidTr="002A37F2">
        <w:tc>
          <w:tcPr>
            <w:tcW w:w="3687" w:type="dxa"/>
            <w:shd w:val="clear" w:color="auto" w:fill="auto"/>
            <w:vAlign w:val="center"/>
          </w:tcPr>
          <w:p w14:paraId="77E8D6E0" w14:textId="05FC2ADE" w:rsidR="00B57BA6" w:rsidRPr="00340FC2" w:rsidRDefault="00B57BA6" w:rsidP="002A37F2">
            <w:pPr>
              <w:ind w:left="1416" w:hanging="1416"/>
              <w:jc w:val="both"/>
              <w:rPr>
                <w:rFonts w:ascii="Trebuchet MS" w:eastAsia="Calibri" w:hAnsi="Trebuchet MS" w:cs="Arial"/>
                <w:b/>
                <w:sz w:val="22"/>
                <w:szCs w:val="22"/>
              </w:rPr>
            </w:pPr>
            <w:r w:rsidRPr="00340FC2">
              <w:rPr>
                <w:rFonts w:ascii="Trebuchet MS" w:eastAsia="Calibri" w:hAnsi="Trebuchet MS" w:cs="Arial"/>
                <w:b/>
                <w:sz w:val="22"/>
                <w:szCs w:val="22"/>
              </w:rPr>
              <w:t>DEPENDENCIA SOLICITANTE</w:t>
            </w:r>
          </w:p>
        </w:tc>
        <w:tc>
          <w:tcPr>
            <w:tcW w:w="4899" w:type="dxa"/>
            <w:shd w:val="clear" w:color="auto" w:fill="auto"/>
            <w:vAlign w:val="center"/>
          </w:tcPr>
          <w:p w14:paraId="3A8856D9" w14:textId="4D944D72" w:rsidR="00B57BA6" w:rsidRPr="00340FC2" w:rsidRDefault="0039100E" w:rsidP="002A37F2">
            <w:pPr>
              <w:jc w:val="both"/>
              <w:rPr>
                <w:rFonts w:ascii="Trebuchet MS" w:eastAsia="Calibri" w:hAnsi="Trebuchet MS" w:cs="Arial"/>
                <w:i/>
                <w:color w:val="A6A6A6"/>
                <w:sz w:val="22"/>
                <w:szCs w:val="22"/>
              </w:rPr>
            </w:pPr>
            <w:r>
              <w:rPr>
                <w:rFonts w:ascii="Trebuchet MS" w:hAnsi="Trebuchet MS" w:cs="Arial"/>
                <w:sz w:val="22"/>
                <w:szCs w:val="22"/>
              </w:rPr>
              <w:t>ANTIOQUIA</w:t>
            </w:r>
          </w:p>
        </w:tc>
      </w:tr>
      <w:tr w:rsidR="00B57BA6" w:rsidRPr="00340FC2" w14:paraId="61136D64" w14:textId="77777777" w:rsidTr="002A37F2">
        <w:tc>
          <w:tcPr>
            <w:tcW w:w="3687" w:type="dxa"/>
            <w:shd w:val="clear" w:color="auto" w:fill="auto"/>
            <w:vAlign w:val="center"/>
          </w:tcPr>
          <w:p w14:paraId="79B56B78" w14:textId="77777777" w:rsidR="00B57BA6" w:rsidRPr="00340FC2" w:rsidRDefault="00B57BA6" w:rsidP="002A37F2">
            <w:pPr>
              <w:widowControl w:val="0"/>
              <w:adjustRightInd w:val="0"/>
              <w:jc w:val="both"/>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CIUDAD Y FECHA DE SUSCRIPCIÓN DE LOS ESTUDIOS PREVIOS</w:t>
            </w:r>
          </w:p>
        </w:tc>
        <w:tc>
          <w:tcPr>
            <w:tcW w:w="4899" w:type="dxa"/>
            <w:shd w:val="clear" w:color="auto" w:fill="auto"/>
            <w:vAlign w:val="center"/>
          </w:tcPr>
          <w:p w14:paraId="3FE8CD29" w14:textId="1647804A" w:rsidR="00B57BA6" w:rsidRPr="00340FC2" w:rsidRDefault="0039100E" w:rsidP="002A37F2">
            <w:pPr>
              <w:jc w:val="both"/>
              <w:rPr>
                <w:rFonts w:ascii="Trebuchet MS" w:eastAsia="Calibri" w:hAnsi="Trebuchet MS" w:cs="Arial"/>
                <w:i/>
                <w:color w:val="A6A6A6"/>
                <w:sz w:val="22"/>
                <w:szCs w:val="22"/>
              </w:rPr>
            </w:pPr>
            <w:r>
              <w:rPr>
                <w:rFonts w:ascii="Trebuchet MS" w:eastAsia="Calibri" w:hAnsi="Trebuchet MS" w:cs="Arial"/>
                <w:sz w:val="22"/>
                <w:szCs w:val="22"/>
              </w:rPr>
              <w:t>Bogotá D.C</w:t>
            </w:r>
            <w:r w:rsidR="00B57BA6" w:rsidRPr="00340FC2">
              <w:rPr>
                <w:rFonts w:ascii="Trebuchet MS" w:eastAsia="Calibri" w:hAnsi="Trebuchet MS" w:cs="Arial"/>
                <w:sz w:val="22"/>
                <w:szCs w:val="22"/>
              </w:rPr>
              <w:t xml:space="preserve">, del </w:t>
            </w:r>
            <w:r>
              <w:rPr>
                <w:rFonts w:ascii="Trebuchet MS" w:eastAsia="Calibri" w:hAnsi="Trebuchet MS" w:cs="Arial"/>
                <w:sz w:val="22"/>
                <w:szCs w:val="22"/>
              </w:rPr>
              <w:t>18-06-2025</w:t>
            </w:r>
          </w:p>
        </w:tc>
      </w:tr>
      <w:tr w:rsidR="00B57BA6" w:rsidRPr="00340FC2" w14:paraId="7CD24691" w14:textId="77777777" w:rsidTr="002A37F2">
        <w:tc>
          <w:tcPr>
            <w:tcW w:w="8586" w:type="dxa"/>
            <w:gridSpan w:val="2"/>
            <w:shd w:val="clear" w:color="auto" w:fill="auto"/>
            <w:vAlign w:val="center"/>
          </w:tcPr>
          <w:p w14:paraId="41588AD1" w14:textId="70284528" w:rsidR="00B57BA6" w:rsidRPr="00340FC2" w:rsidRDefault="00B57BA6" w:rsidP="002A37F2">
            <w:pPr>
              <w:jc w:val="both"/>
              <w:rPr>
                <w:rFonts w:ascii="Trebuchet MS" w:eastAsia="Calibri" w:hAnsi="Trebuchet MS" w:cs="Arial"/>
                <w:b/>
                <w:sz w:val="22"/>
                <w:szCs w:val="22"/>
              </w:rPr>
            </w:pPr>
            <w:r w:rsidRPr="00340FC2">
              <w:rPr>
                <w:rFonts w:ascii="Trebuchet MS" w:eastAsia="SimSun" w:hAnsi="Trebuchet MS" w:cs="Arial"/>
                <w:b/>
                <w:sz w:val="22"/>
                <w:szCs w:val="22"/>
                <w:lang w:val="es-ES" w:eastAsia="es-ES"/>
              </w:rPr>
              <w:t xml:space="preserve">PRESUPUESTO ESTIMADO:  </w:t>
            </w:r>
            <w:r w:rsidR="0039100E">
              <w:rPr>
                <w:rFonts w:ascii="Trebuchet MS" w:hAnsi="Trebuchet MS" w:cs="Arial"/>
                <w:sz w:val="22"/>
                <w:szCs w:val="22"/>
              </w:rPr>
              <w:t>$ 32.838.000,00</w:t>
            </w:r>
          </w:p>
        </w:tc>
      </w:tr>
    </w:tbl>
    <w:p w14:paraId="29EA364B" w14:textId="77777777" w:rsidR="00B57BA6" w:rsidRPr="00340FC2" w:rsidRDefault="00B57BA6" w:rsidP="00B57BA6">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B57BA6" w:rsidRPr="00340FC2" w14:paraId="1EFD8CB5" w14:textId="77777777" w:rsidTr="002A37F2">
        <w:trPr>
          <w:jc w:val="center"/>
        </w:trPr>
        <w:tc>
          <w:tcPr>
            <w:tcW w:w="6362" w:type="dxa"/>
            <w:gridSpan w:val="2"/>
            <w:shd w:val="clear" w:color="auto" w:fill="auto"/>
            <w:vAlign w:val="center"/>
          </w:tcPr>
          <w:p w14:paraId="19319A6A" w14:textId="77777777" w:rsidR="00B57BA6" w:rsidRPr="00340FC2" w:rsidRDefault="00B57BA6" w:rsidP="002A37F2">
            <w:pPr>
              <w:widowControl w:val="0"/>
              <w:adjustRightInd w:val="0"/>
              <w:jc w:val="center"/>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TIPO DE CONTRATO</w:t>
            </w:r>
          </w:p>
        </w:tc>
      </w:tr>
      <w:tr w:rsidR="00B57BA6" w:rsidRPr="00340FC2" w14:paraId="37D9804C" w14:textId="77777777" w:rsidTr="002A37F2">
        <w:trPr>
          <w:jc w:val="center"/>
        </w:trPr>
        <w:tc>
          <w:tcPr>
            <w:tcW w:w="5804" w:type="dxa"/>
            <w:shd w:val="clear" w:color="auto" w:fill="auto"/>
            <w:vAlign w:val="center"/>
          </w:tcPr>
          <w:p w14:paraId="000BB813" w14:textId="6AE13811" w:rsidR="00B57BA6" w:rsidRPr="00340FC2" w:rsidRDefault="00B57BA6" w:rsidP="002A37F2">
            <w:pPr>
              <w:widowControl w:val="0"/>
              <w:adjustRightInd w:val="0"/>
              <w:jc w:val="both"/>
              <w:rPr>
                <w:rFonts w:ascii="Trebuchet MS" w:eastAsia="SimSun" w:hAnsi="Trebuchet MS" w:cs="Arial"/>
                <w:b/>
                <w:bCs/>
                <w:sz w:val="22"/>
                <w:szCs w:val="22"/>
                <w:lang w:val="es-ES" w:eastAsia="es-ES"/>
              </w:rPr>
            </w:pPr>
            <w:r w:rsidRPr="00340FC2">
              <w:rPr>
                <w:rFonts w:ascii="Trebuchet MS" w:eastAsia="SimSun" w:hAnsi="Trebuchet MS" w:cs="Arial"/>
                <w:sz w:val="22"/>
                <w:szCs w:val="22"/>
                <w:lang w:val="es-ES" w:eastAsia="es-ES"/>
              </w:rPr>
              <w:t xml:space="preserve">Prestación de Servicios </w:t>
            </w:r>
            <w:r w:rsidR="000C3BF5" w:rsidRPr="00340FC2">
              <w:rPr>
                <w:rFonts w:ascii="Trebuchet MS" w:eastAsia="SimSun" w:hAnsi="Trebuchet MS" w:cs="Arial"/>
                <w:sz w:val="22"/>
                <w:szCs w:val="22"/>
                <w:lang w:val="es-ES" w:eastAsia="es-ES"/>
              </w:rPr>
              <w:t>Profesionales</w:t>
            </w:r>
          </w:p>
        </w:tc>
        <w:tc>
          <w:tcPr>
            <w:tcW w:w="558" w:type="dxa"/>
            <w:shd w:val="clear" w:color="auto" w:fill="auto"/>
            <w:vAlign w:val="center"/>
          </w:tcPr>
          <w:p w14:paraId="5CA16CD8" w14:textId="77777777" w:rsidR="00B57BA6" w:rsidRPr="00340FC2" w:rsidRDefault="00B57BA6" w:rsidP="002A37F2">
            <w:pPr>
              <w:widowControl w:val="0"/>
              <w:adjustRightInd w:val="0"/>
              <w:jc w:val="both"/>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X</w:t>
            </w:r>
          </w:p>
        </w:tc>
      </w:tr>
    </w:tbl>
    <w:p w14:paraId="2E1BC551" w14:textId="77777777" w:rsidR="00B57BA6" w:rsidRPr="00340FC2" w:rsidRDefault="00B57BA6" w:rsidP="00B57BA6">
      <w:pPr>
        <w:jc w:val="both"/>
        <w:rPr>
          <w:rFonts w:ascii="Trebuchet MS" w:hAnsi="Trebuchet MS" w:cs="Arial"/>
          <w:sz w:val="22"/>
          <w:szCs w:val="22"/>
        </w:rPr>
      </w:pPr>
    </w:p>
    <w:p w14:paraId="7A6D88DE" w14:textId="77777777" w:rsidR="00B57BA6" w:rsidRPr="00340FC2" w:rsidRDefault="00B57BA6" w:rsidP="00B57BA6">
      <w:pPr>
        <w:pStyle w:val="P34"/>
        <w:numPr>
          <w:ilvl w:val="0"/>
          <w:numId w:val="45"/>
        </w:numPr>
        <w:jc w:val="both"/>
        <w:outlineLvl w:val="0"/>
        <w:rPr>
          <w:rFonts w:ascii="Trebuchet MS" w:hAnsi="Trebuchet MS" w:cs="Arial"/>
          <w:szCs w:val="22"/>
        </w:rPr>
      </w:pPr>
      <w:r w:rsidRPr="00340FC2">
        <w:rPr>
          <w:rFonts w:ascii="Trebuchet MS" w:hAnsi="Trebuchet MS" w:cs="Arial"/>
          <w:szCs w:val="22"/>
        </w:rPr>
        <w:t>DESCRIPCIÓN DE LA NECESIDAD:</w:t>
      </w:r>
    </w:p>
    <w:p w14:paraId="5728A1AF"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4CCFAC49" w14:textId="77777777" w:rsidR="00B57BA6" w:rsidRPr="00340FC2" w:rsidRDefault="00B57BA6" w:rsidP="00B57BA6">
      <w:pPr>
        <w:pStyle w:val="P26"/>
        <w:jc w:val="both"/>
        <w:rPr>
          <w:rFonts w:ascii="Trebuchet MS" w:hAnsi="Trebuchet MS" w:cs="Arial"/>
          <w:szCs w:val="22"/>
          <w:lang w:val="es-CO" w:eastAsia="es-CO"/>
        </w:rPr>
      </w:pPr>
    </w:p>
    <w:p w14:paraId="56115412"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1D3116D" w14:textId="77777777" w:rsidR="00B57BA6" w:rsidRPr="00340FC2" w:rsidRDefault="00B57BA6" w:rsidP="00B57BA6">
      <w:pPr>
        <w:pStyle w:val="P26"/>
        <w:jc w:val="both"/>
        <w:rPr>
          <w:rFonts w:ascii="Trebuchet MS" w:hAnsi="Trebuchet MS" w:cs="Arial"/>
          <w:szCs w:val="22"/>
          <w:lang w:val="es-CO" w:eastAsia="es-CO"/>
        </w:rPr>
      </w:pPr>
    </w:p>
    <w:p w14:paraId="49506919"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CDCD081"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Promover, ejercer y divulgar los derechos humanos.</w:t>
      </w:r>
    </w:p>
    <w:p w14:paraId="2E37B856"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Proteger y defender los derechos humanos y prevenir sus violaciones.</w:t>
      </w:r>
    </w:p>
    <w:p w14:paraId="2AA77C0F"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Fomentar la observancia del derecho internacional humanitario.</w:t>
      </w:r>
    </w:p>
    <w:p w14:paraId="764F037E"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Atender, orientar y asesorar en el ejercicio de sus derechos.</w:t>
      </w:r>
    </w:p>
    <w:p w14:paraId="5045F3E1"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Proveer el acceso a la administración de justicia, en los casos señalados en la Ley.</w:t>
      </w:r>
    </w:p>
    <w:p w14:paraId="26A9E95D" w14:textId="77777777" w:rsidR="00B57BA6" w:rsidRPr="00340FC2" w:rsidRDefault="00B57BA6" w:rsidP="00B57BA6">
      <w:pPr>
        <w:pStyle w:val="P26"/>
        <w:ind w:left="720"/>
        <w:jc w:val="both"/>
        <w:rPr>
          <w:rFonts w:ascii="Trebuchet MS" w:hAnsi="Trebuchet MS" w:cs="Arial"/>
          <w:szCs w:val="22"/>
          <w:lang w:val="es-CO" w:eastAsia="es-CO"/>
        </w:rPr>
      </w:pPr>
    </w:p>
    <w:p w14:paraId="5F6A5A78"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E1D8497" w14:textId="77777777" w:rsidR="00B57BA6" w:rsidRPr="00340FC2" w:rsidRDefault="00B57BA6" w:rsidP="00B57BA6">
      <w:pPr>
        <w:pStyle w:val="P26"/>
        <w:jc w:val="both"/>
        <w:rPr>
          <w:rFonts w:ascii="Trebuchet MS" w:hAnsi="Trebuchet MS" w:cs="Arial"/>
          <w:szCs w:val="22"/>
          <w:lang w:val="es-CO" w:eastAsia="es-CO"/>
        </w:rPr>
      </w:pPr>
    </w:p>
    <w:p w14:paraId="1D7443EA"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i/>
          <w:szCs w:val="22"/>
          <w:lang w:val="es-CO" w:eastAsia="es-CO"/>
        </w:rPr>
        <w:t xml:space="preserve">Artículo 21.- La Defensoría Pública se prestará </w:t>
      </w:r>
      <w:r w:rsidRPr="00340FC2">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340FC2">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340FC2">
        <w:rPr>
          <w:rFonts w:ascii="Trebuchet MS" w:hAnsi="Trebuchet MS" w:cs="Arial"/>
          <w:szCs w:val="22"/>
          <w:lang w:val="es-CO" w:eastAsia="es-CO"/>
        </w:rPr>
        <w:t>(Subrayado y negrilla fuera de texto)</w:t>
      </w:r>
    </w:p>
    <w:p w14:paraId="105E1E2F" w14:textId="77777777" w:rsidR="00B57BA6" w:rsidRPr="00340FC2" w:rsidRDefault="00B57BA6" w:rsidP="00B57BA6">
      <w:pPr>
        <w:pStyle w:val="P26"/>
        <w:jc w:val="both"/>
        <w:rPr>
          <w:rFonts w:ascii="Trebuchet MS" w:hAnsi="Trebuchet MS" w:cs="Arial"/>
          <w:szCs w:val="22"/>
          <w:lang w:val="es-CO" w:eastAsia="es-CO"/>
        </w:rPr>
      </w:pPr>
    </w:p>
    <w:p w14:paraId="05B8B111"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196D914D" w14:textId="77777777" w:rsidR="00B57BA6" w:rsidRPr="00340FC2" w:rsidRDefault="00B57BA6" w:rsidP="00B57BA6">
      <w:pPr>
        <w:pStyle w:val="P26"/>
        <w:jc w:val="both"/>
        <w:rPr>
          <w:rFonts w:ascii="Trebuchet MS" w:hAnsi="Trebuchet MS" w:cs="Arial"/>
          <w:szCs w:val="22"/>
          <w:lang w:val="es-CO" w:eastAsia="es-CO"/>
        </w:rPr>
      </w:pPr>
    </w:p>
    <w:p w14:paraId="1B6BEC53"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lastRenderedPageBreak/>
        <w:t xml:space="preserve">“(…) </w:t>
      </w:r>
      <w:r w:rsidRPr="00340FC2">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340FC2">
        <w:rPr>
          <w:rFonts w:ascii="Trebuchet MS" w:hAnsi="Trebuchet MS" w:cs="Arial"/>
          <w:b/>
          <w:i/>
          <w:szCs w:val="22"/>
          <w:u w:val="single"/>
          <w:lang w:val="es-CO" w:eastAsia="es-CO"/>
        </w:rPr>
        <w:t>en condiciones de igualdad frente a los demás sujetos procesales</w:t>
      </w:r>
      <w:r w:rsidRPr="00340FC2">
        <w:rPr>
          <w:rFonts w:ascii="Trebuchet MS" w:hAnsi="Trebuchet MS" w:cs="Arial"/>
          <w:i/>
          <w:szCs w:val="22"/>
          <w:lang w:val="es-CO" w:eastAsia="es-CO"/>
        </w:rPr>
        <w:t>.</w:t>
      </w:r>
    </w:p>
    <w:p w14:paraId="1655EC38" w14:textId="77777777" w:rsidR="00B57BA6" w:rsidRPr="00340FC2" w:rsidRDefault="00B57BA6" w:rsidP="00B57BA6">
      <w:pPr>
        <w:pStyle w:val="P26"/>
        <w:jc w:val="both"/>
        <w:rPr>
          <w:rFonts w:ascii="Trebuchet MS" w:hAnsi="Trebuchet MS" w:cs="Arial"/>
          <w:szCs w:val="22"/>
          <w:lang w:val="es-CO" w:eastAsia="es-CO"/>
        </w:rPr>
      </w:pPr>
    </w:p>
    <w:p w14:paraId="7953DF6E"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4o. DERECHO DE DEFENSA. El Sistema Nacional de Defensoría Pública </w:t>
      </w:r>
      <w:r w:rsidRPr="00340FC2">
        <w:rPr>
          <w:rFonts w:ascii="Trebuchet MS" w:hAnsi="Trebuchet MS" w:cs="Arial"/>
          <w:b/>
          <w:i/>
          <w:szCs w:val="22"/>
          <w:u w:val="single"/>
          <w:lang w:val="es-CO" w:eastAsia="es-CO"/>
        </w:rPr>
        <w:t>garantizará el derecho a una defensa integral, ininterrumpida, técnica y competente</w:t>
      </w:r>
      <w:r w:rsidRPr="00340FC2">
        <w:rPr>
          <w:rFonts w:ascii="Trebuchet MS" w:hAnsi="Trebuchet MS" w:cs="Arial"/>
          <w:i/>
          <w:szCs w:val="22"/>
          <w:lang w:val="es-CO" w:eastAsia="es-CO"/>
        </w:rPr>
        <w:t>.</w:t>
      </w:r>
    </w:p>
    <w:p w14:paraId="21AF7CEB" w14:textId="77777777" w:rsidR="00B57BA6" w:rsidRPr="00340FC2" w:rsidRDefault="00B57BA6" w:rsidP="00B57BA6">
      <w:pPr>
        <w:pStyle w:val="P26"/>
        <w:jc w:val="both"/>
        <w:rPr>
          <w:rFonts w:ascii="Trebuchet MS" w:hAnsi="Trebuchet MS" w:cs="Arial"/>
          <w:i/>
          <w:szCs w:val="22"/>
          <w:lang w:val="es-CO" w:eastAsia="es-CO"/>
        </w:rPr>
      </w:pPr>
    </w:p>
    <w:p w14:paraId="645803E2"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5o. OPORTUNIDAD. El Sistema Nacional de Defensoría Pública </w:t>
      </w:r>
      <w:r w:rsidRPr="00340FC2">
        <w:rPr>
          <w:rFonts w:ascii="Trebuchet MS" w:hAnsi="Trebuchet MS" w:cs="Arial"/>
          <w:b/>
          <w:i/>
          <w:szCs w:val="22"/>
          <w:u w:val="single"/>
          <w:lang w:val="es-CO" w:eastAsia="es-CO"/>
        </w:rPr>
        <w:t>prestará un servicio oportuno</w:t>
      </w:r>
      <w:r w:rsidRPr="00340FC2">
        <w:rPr>
          <w:rFonts w:ascii="Trebuchet MS" w:hAnsi="Trebuchet MS" w:cs="Arial"/>
          <w:i/>
          <w:szCs w:val="22"/>
          <w:lang w:val="es-CO" w:eastAsia="es-CO"/>
        </w:rPr>
        <w:t>, para lo cual se reglamentarán los procedimientos que habrán de seguirse.</w:t>
      </w:r>
    </w:p>
    <w:p w14:paraId="1F99DE01" w14:textId="77777777" w:rsidR="00B57BA6" w:rsidRPr="00340FC2" w:rsidRDefault="00B57BA6" w:rsidP="00B57BA6">
      <w:pPr>
        <w:pStyle w:val="P26"/>
        <w:jc w:val="both"/>
        <w:rPr>
          <w:rFonts w:ascii="Trebuchet MS" w:hAnsi="Trebuchet MS" w:cs="Arial"/>
          <w:i/>
          <w:szCs w:val="22"/>
          <w:lang w:val="es-CO" w:eastAsia="es-CO"/>
        </w:rPr>
      </w:pPr>
    </w:p>
    <w:p w14:paraId="6CE68B3A"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6o. GRATUIDAD. El Sistema Nacional de Defensoría Pública </w:t>
      </w:r>
      <w:r w:rsidRPr="00340FC2">
        <w:rPr>
          <w:rFonts w:ascii="Trebuchet MS" w:hAnsi="Trebuchet MS" w:cs="Arial"/>
          <w:b/>
          <w:i/>
          <w:szCs w:val="22"/>
          <w:u w:val="single"/>
          <w:lang w:val="es-CO" w:eastAsia="es-CO"/>
        </w:rPr>
        <w:t>prestará su servicio de manera gratuita</w:t>
      </w:r>
      <w:r w:rsidRPr="00340FC2">
        <w:rPr>
          <w:rFonts w:ascii="Trebuchet MS" w:hAnsi="Trebuchet MS" w:cs="Arial"/>
          <w:i/>
          <w:szCs w:val="22"/>
          <w:lang w:val="es-CO" w:eastAsia="es-CO"/>
        </w:rPr>
        <w:t xml:space="preserve"> con las excepciones previstas en la presente ley.</w:t>
      </w:r>
    </w:p>
    <w:p w14:paraId="6378191E" w14:textId="77777777" w:rsidR="00B57BA6" w:rsidRPr="00340FC2" w:rsidRDefault="00B57BA6" w:rsidP="00B57BA6">
      <w:pPr>
        <w:pStyle w:val="P26"/>
        <w:jc w:val="both"/>
        <w:rPr>
          <w:rFonts w:ascii="Trebuchet MS" w:hAnsi="Trebuchet MS" w:cs="Arial"/>
          <w:i/>
          <w:szCs w:val="22"/>
          <w:lang w:val="es-CO" w:eastAsia="es-CO"/>
        </w:rPr>
      </w:pPr>
    </w:p>
    <w:p w14:paraId="11688737"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7o. CALIDAD. El Sistema Nacional de Defensoría Pública </w:t>
      </w:r>
      <w:r w:rsidRPr="00340FC2">
        <w:rPr>
          <w:rFonts w:ascii="Trebuchet MS" w:hAnsi="Trebuchet MS" w:cs="Arial"/>
          <w:b/>
          <w:i/>
          <w:szCs w:val="22"/>
          <w:u w:val="single"/>
          <w:lang w:val="es-CO" w:eastAsia="es-CO"/>
        </w:rPr>
        <w:t>contará con estándares que garanticen la calidad y eficiencia en la prestación del servicio</w:t>
      </w:r>
      <w:r w:rsidRPr="00340FC2">
        <w:rPr>
          <w:rFonts w:ascii="Trebuchet MS" w:hAnsi="Trebuchet MS" w:cs="Arial"/>
          <w:i/>
          <w:szCs w:val="22"/>
          <w:lang w:val="es-CO" w:eastAsia="es-CO"/>
        </w:rPr>
        <w:t>.</w:t>
      </w:r>
    </w:p>
    <w:p w14:paraId="7218115C" w14:textId="77777777" w:rsidR="00B57BA6" w:rsidRPr="00340FC2" w:rsidRDefault="00B57BA6" w:rsidP="00B57BA6">
      <w:pPr>
        <w:pStyle w:val="P26"/>
        <w:jc w:val="both"/>
        <w:rPr>
          <w:rFonts w:ascii="Trebuchet MS" w:hAnsi="Trebuchet MS" w:cs="Arial"/>
          <w:i/>
          <w:szCs w:val="22"/>
          <w:lang w:val="es-CO" w:eastAsia="es-CO"/>
        </w:rPr>
      </w:pPr>
    </w:p>
    <w:p w14:paraId="205EE219"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3148D4E" w14:textId="77777777" w:rsidR="00B57BA6" w:rsidRPr="00340FC2" w:rsidRDefault="00B57BA6" w:rsidP="00B57BA6">
      <w:pPr>
        <w:pStyle w:val="P26"/>
        <w:jc w:val="both"/>
        <w:rPr>
          <w:rFonts w:ascii="Trebuchet MS" w:hAnsi="Trebuchet MS" w:cs="Arial"/>
          <w:i/>
          <w:szCs w:val="22"/>
          <w:lang w:val="es-CO" w:eastAsia="es-CO"/>
        </w:rPr>
      </w:pPr>
    </w:p>
    <w:p w14:paraId="767DDA53"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i/>
          <w:szCs w:val="22"/>
          <w:lang w:val="es-CO" w:eastAsia="es-CO"/>
        </w:rPr>
        <w:t xml:space="preserve">ARTÍCULO 9o. SELECCIÓN OBJETIVA. </w:t>
      </w:r>
      <w:r w:rsidRPr="00340FC2">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340FC2">
        <w:rPr>
          <w:rFonts w:ascii="Trebuchet MS" w:hAnsi="Trebuchet MS" w:cs="Arial"/>
          <w:i/>
          <w:szCs w:val="22"/>
          <w:lang w:val="es-CO" w:eastAsia="es-CO"/>
        </w:rPr>
        <w:t>. (…)”</w:t>
      </w:r>
      <w:r w:rsidRPr="00340FC2">
        <w:rPr>
          <w:rFonts w:ascii="Trebuchet MS" w:hAnsi="Trebuchet MS" w:cs="Arial"/>
          <w:szCs w:val="22"/>
          <w:lang w:val="es-CO" w:eastAsia="es-CO"/>
        </w:rPr>
        <w:t xml:space="preserve"> (Subrayado y negrilla fuera de texto)</w:t>
      </w:r>
    </w:p>
    <w:p w14:paraId="552D9F0F"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523BD47F" w14:textId="77777777" w:rsidR="00B57BA6" w:rsidRPr="00340FC2" w:rsidRDefault="00B57BA6" w:rsidP="00B57BA6">
      <w:pPr>
        <w:pStyle w:val="P26"/>
        <w:jc w:val="both"/>
        <w:rPr>
          <w:rFonts w:ascii="Trebuchet MS" w:hAnsi="Trebuchet MS" w:cs="Arial"/>
          <w:b/>
          <w:i/>
          <w:szCs w:val="22"/>
          <w:u w:val="single"/>
          <w:lang w:val="es-CO" w:eastAsia="es-CO"/>
        </w:rPr>
      </w:pPr>
    </w:p>
    <w:p w14:paraId="5C53E201"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b/>
          <w:i/>
          <w:szCs w:val="22"/>
          <w:u w:val="single"/>
          <w:lang w:val="es-CO" w:eastAsia="es-CO"/>
        </w:rPr>
        <w:t>“(…) los abogados vinculados al servicio de Defensoría Pública que administra la Defensoría del Pueblo</w:t>
      </w:r>
      <w:r w:rsidRPr="00340FC2">
        <w:rPr>
          <w:rFonts w:ascii="Trebuchet MS" w:hAnsi="Trebuchet MS" w:cs="Arial"/>
          <w:i/>
          <w:szCs w:val="22"/>
          <w:lang w:val="es-CO" w:eastAsia="es-CO"/>
        </w:rPr>
        <w:t xml:space="preserve">, </w:t>
      </w:r>
      <w:r w:rsidRPr="00340FC2">
        <w:rPr>
          <w:rFonts w:ascii="Trebuchet MS" w:hAnsi="Trebuchet MS" w:cs="Arial"/>
          <w:b/>
          <w:i/>
          <w:szCs w:val="22"/>
          <w:u w:val="single"/>
          <w:lang w:val="es-CO" w:eastAsia="es-CO"/>
        </w:rPr>
        <w:t>previo el cumplimiento de los requisitos, mediante la figura del contrato de prestación de servicios profesionales</w:t>
      </w:r>
      <w:r w:rsidRPr="00340FC2">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340FC2">
        <w:rPr>
          <w:rFonts w:ascii="Trebuchet MS" w:hAnsi="Trebuchet MS" w:cs="Arial"/>
          <w:szCs w:val="22"/>
          <w:lang w:val="es-CO" w:eastAsia="es-CO"/>
        </w:rPr>
        <w:t>(Subrayado y negrilla fuera de texto).</w:t>
      </w:r>
    </w:p>
    <w:p w14:paraId="19122059" w14:textId="77777777" w:rsidR="00B57BA6" w:rsidRPr="00340FC2" w:rsidRDefault="00B57BA6" w:rsidP="00B57BA6">
      <w:pPr>
        <w:pStyle w:val="P26"/>
        <w:jc w:val="both"/>
        <w:rPr>
          <w:rFonts w:ascii="Trebuchet MS" w:hAnsi="Trebuchet MS" w:cs="Arial"/>
          <w:szCs w:val="22"/>
          <w:lang w:val="es-CO" w:eastAsia="es-CO"/>
        </w:rPr>
      </w:pPr>
    </w:p>
    <w:p w14:paraId="676FC3F5"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1A0958ED" w14:textId="77777777" w:rsidR="003E2E39" w:rsidRPr="00340FC2" w:rsidRDefault="003E2E39" w:rsidP="00B57BA6">
      <w:pPr>
        <w:pStyle w:val="P26"/>
        <w:jc w:val="both"/>
        <w:rPr>
          <w:rFonts w:ascii="Trebuchet MS" w:hAnsi="Trebuchet MS" w:cs="Arial"/>
          <w:szCs w:val="22"/>
          <w:lang w:val="es-CO" w:eastAsia="es-CO"/>
        </w:rPr>
      </w:pPr>
    </w:p>
    <w:p w14:paraId="45BD6EBC" w14:textId="07B565FA"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w:t>
      </w:r>
      <w:r w:rsidRPr="00340FC2">
        <w:rPr>
          <w:rFonts w:ascii="Trebuchet MS" w:hAnsi="Trebuchet MS" w:cs="Arial"/>
          <w:szCs w:val="22"/>
          <w:lang w:val="es-CO" w:eastAsia="es-CO"/>
        </w:rPr>
        <w:lastRenderedPageBreak/>
        <w:t xml:space="preserve">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w:t>
      </w:r>
      <w:r w:rsidR="006333A9" w:rsidRPr="00340FC2">
        <w:rPr>
          <w:rFonts w:ascii="Trebuchet MS" w:hAnsi="Trebuchet MS" w:cs="Arial"/>
          <w:szCs w:val="22"/>
          <w:lang w:val="es-CO" w:eastAsia="es-CO"/>
        </w:rPr>
        <w:t xml:space="preserve">las </w:t>
      </w:r>
      <w:r w:rsidR="006333A9" w:rsidRPr="00340FC2">
        <w:rPr>
          <w:rFonts w:ascii="Trebuchet MS" w:hAnsi="Trebuchet MS" w:cs="Arial"/>
          <w:szCs w:val="22"/>
        </w:rPr>
        <w:t xml:space="preserve">Resoluciones 939 y 1281 de 2018 (según corresponda) </w:t>
      </w:r>
      <w:r w:rsidR="006333A9" w:rsidRPr="00340FC2">
        <w:rPr>
          <w:rFonts w:ascii="Trebuchet MS" w:hAnsi="Trebuchet MS" w:cs="Arial"/>
          <w:bCs/>
          <w:szCs w:val="22"/>
        </w:rPr>
        <w:t>modificadas por las resoluciones 1620 y 1619 de 2020, 1011 y 1141 de 2024</w:t>
      </w:r>
      <w:r w:rsidR="006333A9" w:rsidRPr="00340FC2">
        <w:rPr>
          <w:rFonts w:ascii="Trebuchet MS" w:hAnsi="Trebuchet MS" w:cs="Arial"/>
          <w:szCs w:val="22"/>
        </w:rPr>
        <w:t>, respectivamente</w:t>
      </w:r>
      <w:r w:rsidRPr="00340FC2">
        <w:rPr>
          <w:rFonts w:ascii="Trebuchet MS" w:hAnsi="Trebuchet MS" w:cs="Arial"/>
          <w:szCs w:val="22"/>
          <w:lang w:val="es-CO" w:eastAsia="es-CO"/>
        </w:rPr>
        <w:t xml:space="preserve">, en cuyo texto se determinan, las categorías, requisitos y honorarios de los Defensores Públicos en el territorio nacional. </w:t>
      </w:r>
    </w:p>
    <w:p w14:paraId="0F4E0F3F" w14:textId="77777777" w:rsidR="00B57BA6" w:rsidRPr="00340FC2" w:rsidRDefault="00B57BA6" w:rsidP="00B57BA6">
      <w:pPr>
        <w:pStyle w:val="P26"/>
        <w:jc w:val="both"/>
        <w:rPr>
          <w:rFonts w:ascii="Trebuchet MS" w:hAnsi="Trebuchet MS" w:cs="Arial"/>
          <w:szCs w:val="22"/>
          <w:lang w:val="es-CO" w:eastAsia="es-CO"/>
        </w:rPr>
      </w:pPr>
    </w:p>
    <w:p w14:paraId="40AB9B69" w14:textId="77777777" w:rsidR="00B57BA6" w:rsidRPr="00340FC2" w:rsidRDefault="00B57BA6" w:rsidP="00B57BA6">
      <w:pPr>
        <w:pStyle w:val="P26"/>
        <w:jc w:val="both"/>
        <w:rPr>
          <w:rFonts w:ascii="Trebuchet MS" w:hAnsi="Trebuchet MS" w:cs="Arial"/>
          <w:szCs w:val="22"/>
        </w:rPr>
      </w:pPr>
      <w:r w:rsidRPr="00340FC2">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340FC2">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1275D57A" w14:textId="77777777" w:rsidR="00B57BA6" w:rsidRPr="00340FC2" w:rsidRDefault="00B57BA6" w:rsidP="00B57BA6">
      <w:pPr>
        <w:pStyle w:val="P26"/>
        <w:jc w:val="both"/>
        <w:rPr>
          <w:rFonts w:ascii="Trebuchet MS" w:hAnsi="Trebuchet MS" w:cs="Arial"/>
          <w:szCs w:val="22"/>
          <w:lang w:val="es-CO" w:eastAsia="es-CO"/>
        </w:rPr>
      </w:pPr>
    </w:p>
    <w:p w14:paraId="4D8B63FD" w14:textId="647E8497" w:rsidR="00B57BA6" w:rsidRPr="00340FC2" w:rsidRDefault="00B57BA6" w:rsidP="00B57BA6">
      <w:pPr>
        <w:pStyle w:val="P34"/>
        <w:jc w:val="both"/>
        <w:rPr>
          <w:rFonts w:ascii="Trebuchet MS" w:eastAsia="Times New Roman" w:hAnsi="Trebuchet MS" w:cs="Arial"/>
          <w:b w:val="0"/>
          <w:szCs w:val="22"/>
          <w:lang w:val="es-CO" w:eastAsia="es-CO"/>
        </w:rPr>
      </w:pPr>
      <w:r w:rsidRPr="00340FC2">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39100E">
        <w:rPr>
          <w:rFonts w:ascii="Trebuchet MS" w:eastAsia="Times New Roman" w:hAnsi="Trebuchet MS" w:cs="Arial"/>
          <w:b w:val="0"/>
          <w:szCs w:val="22"/>
          <w:lang w:val="es-CO" w:eastAsia="es-CO"/>
        </w:rPr>
        <w:t>DEFENSORES PÚBLICOS ANTE LOS JUECES DEL CIRCUITO</w:t>
      </w:r>
      <w:r w:rsidRPr="00340FC2">
        <w:rPr>
          <w:rFonts w:ascii="Trebuchet MS" w:eastAsia="Times New Roman" w:hAnsi="Trebuchet MS" w:cs="Arial"/>
          <w:b w:val="0"/>
          <w:szCs w:val="22"/>
          <w:lang w:val="es-CO" w:eastAsia="es-CO"/>
        </w:rPr>
        <w:t xml:space="preserve"> en el programa </w:t>
      </w:r>
      <w:r w:rsidR="0039100E">
        <w:rPr>
          <w:rFonts w:ascii="Trebuchet MS" w:eastAsia="Times New Roman" w:hAnsi="Trebuchet MS" w:cs="Arial"/>
          <w:b w:val="0"/>
          <w:szCs w:val="22"/>
          <w:lang w:val="es-CO" w:eastAsia="es-CO"/>
        </w:rPr>
        <w:t>VÍCTIMAS GENERAL</w:t>
      </w:r>
      <w:r w:rsidRPr="00340FC2">
        <w:rPr>
          <w:rFonts w:ascii="Trebuchet MS" w:eastAsia="Times New Roman" w:hAnsi="Trebuchet MS" w:cs="Arial"/>
          <w:b w:val="0"/>
          <w:szCs w:val="22"/>
          <w:lang w:val="es-CO" w:eastAsia="es-CO"/>
        </w:rPr>
        <w:t xml:space="preserve">. </w:t>
      </w:r>
    </w:p>
    <w:p w14:paraId="7787C35D" w14:textId="77777777" w:rsidR="00B57BA6" w:rsidRPr="00340FC2" w:rsidRDefault="00B57BA6" w:rsidP="00B57BA6">
      <w:pPr>
        <w:tabs>
          <w:tab w:val="left" w:pos="-720"/>
          <w:tab w:val="left" w:pos="0"/>
        </w:tabs>
        <w:suppressAutoHyphens/>
        <w:jc w:val="both"/>
        <w:rPr>
          <w:rFonts w:ascii="Trebuchet MS" w:eastAsia="Times New Roman" w:hAnsi="Trebuchet MS" w:cs="Arial"/>
          <w:sz w:val="22"/>
          <w:szCs w:val="22"/>
          <w:lang w:val="es-CO" w:eastAsia="es-CO"/>
        </w:rPr>
      </w:pPr>
    </w:p>
    <w:p w14:paraId="2E5EBA8D" w14:textId="46D53FE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La anterior contratación se encuentra incluida en el Plan de Adquisiciones para la vigencia 202</w:t>
      </w:r>
      <w:r w:rsidR="00D76536" w:rsidRPr="00340FC2">
        <w:rPr>
          <w:rFonts w:ascii="Trebuchet MS" w:hAnsi="Trebuchet MS" w:cs="Arial"/>
          <w:sz w:val="22"/>
          <w:szCs w:val="22"/>
        </w:rPr>
        <w:t>5.</w:t>
      </w:r>
    </w:p>
    <w:p w14:paraId="03277F21"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1D44C88B"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2. OBJETO A CONTRATAR</w:t>
      </w:r>
    </w:p>
    <w:p w14:paraId="72CE2EC6"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6AE54E33"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340FC2">
        <w:rPr>
          <w:rFonts w:ascii="Trebuchet MS" w:hAnsi="Trebuchet MS" w:cs="Arial"/>
          <w:sz w:val="22"/>
          <w:szCs w:val="22"/>
        </w:rPr>
        <w:t>.</w:t>
      </w:r>
    </w:p>
    <w:p w14:paraId="79F5E67F"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69988C99" w14:textId="77777777" w:rsidR="00B57BA6" w:rsidRPr="00340FC2" w:rsidRDefault="00B57BA6" w:rsidP="00B57BA6">
      <w:pPr>
        <w:pStyle w:val="NormalWeb"/>
        <w:numPr>
          <w:ilvl w:val="1"/>
          <w:numId w:val="13"/>
        </w:numPr>
        <w:shd w:val="clear" w:color="auto" w:fill="FFFFFF"/>
        <w:tabs>
          <w:tab w:val="left" w:pos="142"/>
        </w:tabs>
        <w:spacing w:before="0" w:beforeAutospacing="0" w:after="0" w:afterAutospacing="0"/>
        <w:outlineLvl w:val="1"/>
        <w:rPr>
          <w:rFonts w:ascii="Trebuchet MS" w:hAnsi="Trebuchet MS" w:cs="Arial"/>
          <w:b/>
          <w:color w:val="333333"/>
          <w:sz w:val="22"/>
          <w:szCs w:val="22"/>
        </w:rPr>
      </w:pPr>
      <w:bookmarkStart w:id="0" w:name="_Toc533085387"/>
      <w:r w:rsidRPr="00340FC2">
        <w:rPr>
          <w:rFonts w:ascii="Trebuchet MS" w:hAnsi="Trebuchet MS" w:cs="Arial"/>
          <w:b/>
          <w:color w:val="333333"/>
          <w:sz w:val="22"/>
          <w:szCs w:val="22"/>
        </w:rPr>
        <w:t>Identificación del objeto en el clasificador de bienes y servicios UNSPSC.</w:t>
      </w:r>
      <w:bookmarkEnd w:id="0"/>
    </w:p>
    <w:p w14:paraId="1C56AA2B" w14:textId="77777777" w:rsidR="00B57BA6" w:rsidRPr="00340FC2" w:rsidRDefault="00B57BA6" w:rsidP="00B57BA6">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B57BA6" w:rsidRPr="00340FC2" w14:paraId="7E62FEF4" w14:textId="77777777" w:rsidTr="002A37F2">
        <w:trPr>
          <w:jc w:val="center"/>
        </w:trPr>
        <w:tc>
          <w:tcPr>
            <w:tcW w:w="1223" w:type="dxa"/>
            <w:shd w:val="clear" w:color="auto" w:fill="D9D9D9"/>
            <w:vAlign w:val="center"/>
          </w:tcPr>
          <w:p w14:paraId="43CAEC44"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GRUPO</w:t>
            </w:r>
          </w:p>
        </w:tc>
        <w:tc>
          <w:tcPr>
            <w:tcW w:w="3969" w:type="dxa"/>
            <w:shd w:val="clear" w:color="auto" w:fill="auto"/>
          </w:tcPr>
          <w:p w14:paraId="5AD6D2D4"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(F) SERVICIOS</w:t>
            </w:r>
          </w:p>
        </w:tc>
      </w:tr>
      <w:tr w:rsidR="00B57BA6" w:rsidRPr="00340FC2" w14:paraId="117B2B91" w14:textId="77777777" w:rsidTr="002A37F2">
        <w:trPr>
          <w:jc w:val="center"/>
        </w:trPr>
        <w:tc>
          <w:tcPr>
            <w:tcW w:w="1223" w:type="dxa"/>
            <w:shd w:val="clear" w:color="auto" w:fill="D9D9D9"/>
            <w:vAlign w:val="center"/>
          </w:tcPr>
          <w:p w14:paraId="36DBE515"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SEGMENTO</w:t>
            </w:r>
          </w:p>
        </w:tc>
        <w:tc>
          <w:tcPr>
            <w:tcW w:w="3969" w:type="dxa"/>
            <w:shd w:val="clear" w:color="auto" w:fill="auto"/>
          </w:tcPr>
          <w:p w14:paraId="2CF015A5"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(93000000) SERVICIOS POLÍTICOS Y ASUNTOS CÍVICOS</w:t>
            </w:r>
          </w:p>
        </w:tc>
      </w:tr>
      <w:tr w:rsidR="00B57BA6" w:rsidRPr="00340FC2" w14:paraId="39FEFA91" w14:textId="77777777" w:rsidTr="002A37F2">
        <w:trPr>
          <w:jc w:val="center"/>
        </w:trPr>
        <w:tc>
          <w:tcPr>
            <w:tcW w:w="1223" w:type="dxa"/>
            <w:shd w:val="clear" w:color="auto" w:fill="D9D9D9"/>
            <w:vAlign w:val="center"/>
          </w:tcPr>
          <w:p w14:paraId="3D431E3C"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FAMILIA</w:t>
            </w:r>
          </w:p>
        </w:tc>
        <w:tc>
          <w:tcPr>
            <w:tcW w:w="3969" w:type="dxa"/>
            <w:shd w:val="clear" w:color="auto" w:fill="auto"/>
          </w:tcPr>
          <w:p w14:paraId="52EBC55A"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(93150000) SERVICIOS DE ADMINISTRACIÓN Y FINANCIACIÓN PÚBICA</w:t>
            </w:r>
          </w:p>
        </w:tc>
      </w:tr>
      <w:tr w:rsidR="00B57BA6" w:rsidRPr="00340FC2" w14:paraId="24AD5CC8" w14:textId="77777777" w:rsidTr="002A37F2">
        <w:trPr>
          <w:jc w:val="center"/>
        </w:trPr>
        <w:tc>
          <w:tcPr>
            <w:tcW w:w="1223" w:type="dxa"/>
            <w:shd w:val="clear" w:color="auto" w:fill="D9D9D9"/>
            <w:vAlign w:val="center"/>
          </w:tcPr>
          <w:p w14:paraId="05DF6399"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CLASE</w:t>
            </w:r>
          </w:p>
        </w:tc>
        <w:tc>
          <w:tcPr>
            <w:tcW w:w="3969" w:type="dxa"/>
            <w:shd w:val="clear" w:color="auto" w:fill="auto"/>
          </w:tcPr>
          <w:p w14:paraId="65FC8CAB"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(93151500) ADMINISTRACIÓN PÚBLICA</w:t>
            </w:r>
          </w:p>
        </w:tc>
      </w:tr>
      <w:tr w:rsidR="00B57BA6" w:rsidRPr="00340FC2" w14:paraId="069A9BDC" w14:textId="77777777" w:rsidTr="002A37F2">
        <w:trPr>
          <w:jc w:val="center"/>
        </w:trPr>
        <w:tc>
          <w:tcPr>
            <w:tcW w:w="1223" w:type="dxa"/>
            <w:shd w:val="clear" w:color="auto" w:fill="D9D9D9"/>
            <w:vAlign w:val="center"/>
          </w:tcPr>
          <w:p w14:paraId="29CD2446"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PRODUCTO</w:t>
            </w:r>
          </w:p>
        </w:tc>
        <w:tc>
          <w:tcPr>
            <w:tcW w:w="3969" w:type="dxa"/>
            <w:shd w:val="clear" w:color="auto" w:fill="auto"/>
          </w:tcPr>
          <w:p w14:paraId="3DF54D13"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(93151514) SERVICIOS DE DEFENSORÍA DEL PUEBLO</w:t>
            </w:r>
          </w:p>
        </w:tc>
      </w:tr>
    </w:tbl>
    <w:p w14:paraId="745A051C"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3C82FA3C" w14:textId="77777777" w:rsidR="00B57BA6" w:rsidRPr="00340FC2" w:rsidRDefault="00B57BA6" w:rsidP="00B57BA6">
      <w:pPr>
        <w:pStyle w:val="P23"/>
        <w:jc w:val="both"/>
        <w:outlineLvl w:val="0"/>
        <w:rPr>
          <w:rFonts w:ascii="Trebuchet MS" w:hAnsi="Trebuchet MS" w:cs="Arial"/>
          <w:spacing w:val="-3"/>
          <w:szCs w:val="22"/>
        </w:rPr>
      </w:pPr>
      <w:r w:rsidRPr="00340FC2">
        <w:rPr>
          <w:rFonts w:ascii="Trebuchet MS" w:hAnsi="Trebuchet MS" w:cs="Arial"/>
          <w:spacing w:val="-3"/>
          <w:szCs w:val="22"/>
        </w:rPr>
        <w:t>3. OBLIGACIONES:</w:t>
      </w:r>
    </w:p>
    <w:p w14:paraId="07C69B67"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sz w:val="22"/>
          <w:szCs w:val="22"/>
          <w:lang w:val="es-ES" w:eastAsia="es-ES"/>
        </w:rPr>
      </w:pPr>
    </w:p>
    <w:p w14:paraId="69447C75" w14:textId="77777777" w:rsidR="00B57BA6" w:rsidRPr="00340FC2"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sz w:val="22"/>
          <w:szCs w:val="22"/>
        </w:rPr>
      </w:pPr>
      <w:r w:rsidRPr="00340FC2">
        <w:rPr>
          <w:rFonts w:ascii="Trebuchet MS" w:hAnsi="Trebuchet MS" w:cs="Arial"/>
          <w:b/>
          <w:color w:val="333333"/>
          <w:sz w:val="22"/>
          <w:szCs w:val="22"/>
        </w:rPr>
        <w:t>3.1. Obligaciones del Contratista.</w:t>
      </w:r>
    </w:p>
    <w:p w14:paraId="03677DA2"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Cs/>
          <w:sz w:val="22"/>
          <w:szCs w:val="22"/>
        </w:rPr>
      </w:pPr>
      <w:r w:rsidRPr="00340FC2">
        <w:rPr>
          <w:rFonts w:ascii="Trebuchet MS" w:hAnsi="Trebuchet MS" w:cs="Arial"/>
          <w:b/>
          <w:bCs/>
          <w:sz w:val="22"/>
          <w:szCs w:val="22"/>
          <w:u w:val="single"/>
        </w:rPr>
        <w:t>3.1) OBLIGACIONES GENERALES:</w:t>
      </w:r>
      <w:r w:rsidRPr="00340FC2">
        <w:rPr>
          <w:rFonts w:ascii="Trebuchet MS" w:hAnsi="Trebuchet MS" w:cs="Arial"/>
          <w:bCs/>
          <w:sz w:val="22"/>
          <w:szCs w:val="22"/>
        </w:rPr>
        <w:t xml:space="preserve"> 3.1.1) Suscribir el contrato en la plataforma destinada para tal fin. Será deber del Contratista remitir a la Subdirección de Gestión del Talento </w:t>
      </w:r>
      <w:r w:rsidRPr="00340FC2">
        <w:rPr>
          <w:rFonts w:ascii="Trebuchet MS" w:hAnsi="Trebuchet MS" w:cs="Arial"/>
          <w:bCs/>
          <w:sz w:val="22"/>
          <w:szCs w:val="22"/>
        </w:rPr>
        <w:lastRenderedPageBreak/>
        <w:t xml:space="preserve">Humano - área de SST copia del certificado de aptitud medica de ingreso vigente al correo sst@defensoria.edu.co. 3.1.2) Constituir y publicar en la plataforma del SECOP II la garantía única exigida en el contrato. 3.1.3) Cumplir 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340FC2">
        <w:rPr>
          <w:rFonts w:ascii="Trebuchet MS" w:hAnsi="Trebuchet MS" w:cs="Arial"/>
          <w:b/>
          <w:bCs/>
          <w:sz w:val="22"/>
          <w:szCs w:val="22"/>
        </w:rPr>
        <w:t>PARÁGRAFO:</w:t>
      </w:r>
      <w:r w:rsidRPr="00340FC2">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3.1.17)</w:t>
      </w:r>
      <w:r w:rsidRPr="00340FC2">
        <w:rPr>
          <w:rFonts w:ascii="Trebuchet MS" w:hAnsi="Trebuchet MS"/>
          <w:sz w:val="22"/>
          <w:szCs w:val="22"/>
        </w:rPr>
        <w:t xml:space="preserve"> </w:t>
      </w:r>
      <w:r w:rsidRPr="00340FC2">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Pr="00340FC2">
        <w:rPr>
          <w:rFonts w:ascii="Trebuchet MS" w:hAnsi="Trebuchet MS" w:cs="Arial"/>
          <w:bCs/>
          <w:sz w:val="22"/>
          <w:szCs w:val="22"/>
        </w:rPr>
        <w:t xml:space="preserve"> </w:t>
      </w:r>
      <w:r w:rsidRPr="00340FC2">
        <w:rPr>
          <w:rFonts w:ascii="Trebuchet MS" w:hAnsi="Trebuchet MS" w:cs="Arial"/>
          <w:b/>
          <w:bCs/>
          <w:sz w:val="22"/>
          <w:szCs w:val="22"/>
          <w:u w:val="single"/>
        </w:rPr>
        <w:t xml:space="preserve">3.2. OBLIGACIONES ESPECÍFICAS: </w:t>
      </w:r>
      <w:r w:rsidRPr="00340FC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6.2.4. Asistir oportunamente a las audiencias y diligencias a las cuales sea citado en calidad de defensor público teniendo estas, prelación sobre las </w:t>
      </w:r>
      <w:r w:rsidRPr="00340FC2">
        <w:rPr>
          <w:rFonts w:ascii="Trebuchet MS" w:hAnsi="Trebuchet MS" w:cs="Arial"/>
          <w:bCs/>
          <w:sz w:val="22"/>
          <w:szCs w:val="22"/>
        </w:rPr>
        <w:lastRenderedPageBreak/>
        <w:t>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344B5D42"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lang w:val="es-ES_tradnl"/>
        </w:rPr>
      </w:pPr>
    </w:p>
    <w:p w14:paraId="4A4589AA" w14:textId="77777777" w:rsidR="00B57BA6" w:rsidRPr="00340FC2"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color w:val="333333"/>
          <w:sz w:val="22"/>
          <w:szCs w:val="22"/>
        </w:rPr>
      </w:pPr>
      <w:r w:rsidRPr="00340FC2">
        <w:rPr>
          <w:rFonts w:ascii="Trebuchet MS" w:hAnsi="Trebuchet MS" w:cs="Arial"/>
          <w:b/>
          <w:color w:val="333333"/>
          <w:sz w:val="22"/>
          <w:szCs w:val="22"/>
        </w:rPr>
        <w:t>3.2. Obligaciones de la Defensoría del Pueblo.</w:t>
      </w:r>
    </w:p>
    <w:p w14:paraId="68BF0CAE"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lang w:val="es-ES"/>
        </w:rPr>
      </w:pPr>
    </w:p>
    <w:p w14:paraId="04566BD2" w14:textId="77777777" w:rsidR="00B57BA6" w:rsidRPr="00340FC2" w:rsidRDefault="00B57BA6" w:rsidP="00B57BA6">
      <w:pPr>
        <w:pStyle w:val="P26"/>
        <w:jc w:val="both"/>
        <w:rPr>
          <w:rFonts w:ascii="Trebuchet MS" w:eastAsia="MS Mincho" w:hAnsi="Trebuchet MS" w:cs="Arial"/>
          <w:i/>
          <w:szCs w:val="22"/>
          <w:lang w:val="es-ES_tradnl" w:eastAsia="en-US"/>
        </w:rPr>
      </w:pPr>
      <w:r w:rsidRPr="00340FC2">
        <w:rPr>
          <w:rFonts w:ascii="Trebuchet MS" w:hAnsi="Trebuchet MS" w:cs="Arial"/>
          <w:bCs/>
          <w:szCs w:val="22"/>
        </w:rPr>
        <w:t xml:space="preserve">Le corresponde a la DEFENSORÍA, el cumplimiento de las siguientes obligaciones específicas: 3.2.1. 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3.2.5. Suministrar la información necesaria o requerida para la adecuada ejecución del objeto contractual. 3.2.6. Efectuar la supervisión y seguimiento a las obligaciones derivadas de la ejecución del presente contrato, a través del supervisor designado. 3.2.7. Adelantar las actuaciones administrativas en caso de incumplimiento de las obligaciones por parte del CONTRATISTA. 3.2.8. Garantizar los aportes al Sistema De Seguridad Social conforme a la normatividad vigente. 3.2.9. En ningún caso, la Defensoría del Pueblo podrá dar por terminado el presente contrato sin que se le garantice al usuario la continuidad en la prestación del servicio nacional de Defensoría Pública, para lo cual requerirá al supervisor del contrato las constancias y </w:t>
      </w:r>
      <w:r w:rsidRPr="00340FC2">
        <w:rPr>
          <w:rFonts w:ascii="Trebuchet MS" w:hAnsi="Trebuchet MS" w:cs="Arial"/>
          <w:bCs/>
          <w:szCs w:val="22"/>
        </w:rPr>
        <w:lastRenderedPageBreak/>
        <w:t>certificaciones respectivas.</w:t>
      </w:r>
    </w:p>
    <w:p w14:paraId="02730D64" w14:textId="77777777" w:rsidR="00B57BA6" w:rsidRPr="00340FC2" w:rsidRDefault="00B57BA6" w:rsidP="00B57BA6">
      <w:pPr>
        <w:pStyle w:val="P26"/>
        <w:jc w:val="both"/>
        <w:rPr>
          <w:rFonts w:ascii="Trebuchet MS" w:hAnsi="Trebuchet MS" w:cs="Arial"/>
          <w:szCs w:val="22"/>
        </w:rPr>
      </w:pPr>
    </w:p>
    <w:p w14:paraId="12D56E5A" w14:textId="77777777" w:rsidR="00B57BA6" w:rsidRPr="00340FC2" w:rsidRDefault="00B57BA6" w:rsidP="00B57BA6">
      <w:pPr>
        <w:pStyle w:val="P26"/>
        <w:jc w:val="both"/>
        <w:outlineLvl w:val="0"/>
        <w:rPr>
          <w:rFonts w:ascii="Trebuchet MS" w:hAnsi="Trebuchet MS" w:cs="Arial"/>
          <w:szCs w:val="22"/>
        </w:rPr>
      </w:pPr>
      <w:r w:rsidRPr="00340FC2">
        <w:rPr>
          <w:rFonts w:ascii="Trebuchet MS" w:hAnsi="Trebuchet MS" w:cs="Arial"/>
          <w:b/>
          <w:szCs w:val="22"/>
        </w:rPr>
        <w:t xml:space="preserve">4. </w:t>
      </w:r>
      <w:r w:rsidRPr="00340FC2">
        <w:rPr>
          <w:rFonts w:ascii="Trebuchet MS" w:hAnsi="Trebuchet MS" w:cs="Arial"/>
          <w:b/>
          <w:color w:val="333333"/>
          <w:szCs w:val="22"/>
        </w:rPr>
        <w:t>MODALIDAD DE SELECCIÓN DEL CONTRATISTA Y SU JUSTIFICACIÓN</w:t>
      </w:r>
      <w:r w:rsidRPr="00340FC2">
        <w:rPr>
          <w:rFonts w:ascii="Trebuchet MS" w:hAnsi="Trebuchet MS" w:cs="Arial"/>
          <w:b/>
          <w:szCs w:val="22"/>
        </w:rPr>
        <w:t>:</w:t>
      </w:r>
    </w:p>
    <w:p w14:paraId="20F72EF1"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rPr>
      </w:pPr>
    </w:p>
    <w:p w14:paraId="45D09F87"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340FC2">
        <w:rPr>
          <w:rFonts w:ascii="Trebuchet MS" w:eastAsia="MS Mincho" w:hAnsi="Trebuchet MS" w:cs="Arial"/>
          <w:b w:val="0"/>
          <w:bCs/>
          <w:i/>
          <w:szCs w:val="22"/>
          <w:lang w:val="es-ES_tradnl" w:eastAsia="en-US"/>
        </w:rPr>
        <w:t>“por la cual se organiza el Sistema Nacional de Defensoría Pública”</w:t>
      </w:r>
      <w:r w:rsidRPr="00340FC2">
        <w:rPr>
          <w:rFonts w:ascii="Trebuchet MS" w:eastAsia="MS Mincho" w:hAnsi="Trebuchet MS" w:cs="Arial"/>
          <w:b w:val="0"/>
          <w:bCs/>
          <w:szCs w:val="22"/>
          <w:lang w:val="es-ES_tradnl" w:eastAsia="en-US"/>
        </w:rPr>
        <w:t xml:space="preserve"> el cual expresamente establece: </w:t>
      </w:r>
      <w:r w:rsidRPr="00340FC2">
        <w:rPr>
          <w:rFonts w:ascii="Trebuchet MS" w:eastAsia="MS Mincho" w:hAnsi="Trebuchet MS" w:cs="Arial"/>
          <w:b w:val="0"/>
          <w:bCs/>
          <w:i/>
          <w:szCs w:val="22"/>
          <w:lang w:val="es-ES_tradnl" w:eastAsia="en-US"/>
        </w:rPr>
        <w:t>“</w:t>
      </w:r>
      <w:r w:rsidRPr="00340FC2">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340FC2">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340FC2">
        <w:rPr>
          <w:rFonts w:ascii="Trebuchet MS" w:eastAsia="MS Mincho" w:hAnsi="Trebuchet MS" w:cs="Arial"/>
          <w:b w:val="0"/>
          <w:bCs/>
          <w:szCs w:val="22"/>
          <w:lang w:val="es-ES_tradnl" w:eastAsia="en-US"/>
        </w:rPr>
        <w:t xml:space="preserve"> Negrilla y subraya fuera de texto. </w:t>
      </w:r>
    </w:p>
    <w:p w14:paraId="6F84DEEC"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5768FE9E" w14:textId="77777777" w:rsidR="00B57BA6" w:rsidRPr="00340FC2" w:rsidRDefault="00B57BA6" w:rsidP="00B57BA6">
      <w:pPr>
        <w:pStyle w:val="P23"/>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Pr="00340FC2">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71FCC90A"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09B97614"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AF3910B" w14:textId="77777777" w:rsidR="00B57BA6" w:rsidRPr="00340FC2" w:rsidRDefault="00B57BA6" w:rsidP="00B57BA6">
      <w:pPr>
        <w:tabs>
          <w:tab w:val="left" w:pos="-720"/>
          <w:tab w:val="left" w:pos="0"/>
        </w:tabs>
        <w:suppressAutoHyphens/>
        <w:jc w:val="both"/>
        <w:rPr>
          <w:rFonts w:ascii="Trebuchet MS" w:hAnsi="Trebuchet MS" w:cs="Arial"/>
          <w:sz w:val="22"/>
          <w:szCs w:val="22"/>
          <w:highlight w:val="yellow"/>
        </w:rPr>
      </w:pPr>
      <w:r w:rsidRPr="00340FC2">
        <w:rPr>
          <w:rFonts w:ascii="Trebuchet MS" w:hAnsi="Trebuchet MS" w:cs="Arial"/>
          <w:sz w:val="22"/>
          <w:szCs w:val="22"/>
        </w:rPr>
        <w:t xml:space="preserve"> </w:t>
      </w:r>
    </w:p>
    <w:p w14:paraId="5D101A2D" w14:textId="77777777" w:rsidR="00B57BA6" w:rsidRPr="00340FC2" w:rsidRDefault="00B57BA6" w:rsidP="00B57BA6">
      <w:pPr>
        <w:pStyle w:val="P26"/>
        <w:jc w:val="both"/>
        <w:outlineLvl w:val="0"/>
        <w:rPr>
          <w:rFonts w:ascii="Trebuchet MS" w:hAnsi="Trebuchet MS" w:cs="Arial"/>
          <w:b/>
          <w:szCs w:val="22"/>
        </w:rPr>
      </w:pPr>
      <w:r w:rsidRPr="00340FC2">
        <w:rPr>
          <w:rFonts w:ascii="Trebuchet MS" w:hAnsi="Trebuchet MS" w:cs="Arial"/>
          <w:b/>
          <w:szCs w:val="22"/>
        </w:rPr>
        <w:t>5. VALOR ESTIMADO DEL CONTRATO Y LA JUSTIFICACIÓN DEL MISMO:</w:t>
      </w:r>
    </w:p>
    <w:p w14:paraId="4DC91F9E" w14:textId="77777777" w:rsidR="00B57BA6" w:rsidRPr="00340FC2" w:rsidRDefault="00B57BA6" w:rsidP="00B57BA6">
      <w:pPr>
        <w:pStyle w:val="P26"/>
        <w:jc w:val="both"/>
        <w:outlineLvl w:val="0"/>
        <w:rPr>
          <w:rFonts w:ascii="Trebuchet MS" w:hAnsi="Trebuchet MS" w:cs="Arial"/>
          <w:b/>
          <w:szCs w:val="22"/>
        </w:rPr>
      </w:pPr>
    </w:p>
    <w:p w14:paraId="37CEC01F" w14:textId="5B25A0C0"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El presupuesto estimado para la celebración del contrato de prestación de servicios profesionales es la suma de </w:t>
      </w:r>
      <w:r w:rsidR="0039100E">
        <w:rPr>
          <w:rFonts w:ascii="Trebuchet MS" w:hAnsi="Trebuchet MS" w:cs="Arial"/>
          <w:sz w:val="22"/>
          <w:szCs w:val="22"/>
        </w:rPr>
        <w:t>TREINTA Y DOS MILLONES OCHOCIENTOS TREINTA Y OCHO MIL M/CTE</w:t>
      </w:r>
      <w:r w:rsidRPr="00340FC2">
        <w:rPr>
          <w:rFonts w:ascii="Trebuchet MS" w:hAnsi="Trebuchet MS" w:cs="Arial"/>
          <w:sz w:val="22"/>
          <w:szCs w:val="22"/>
        </w:rPr>
        <w:t xml:space="preserve"> PESOS M/CTE (</w:t>
      </w:r>
      <w:r w:rsidR="0039100E">
        <w:rPr>
          <w:rFonts w:ascii="Trebuchet MS" w:hAnsi="Trebuchet MS" w:cs="Arial"/>
          <w:sz w:val="22"/>
          <w:szCs w:val="22"/>
        </w:rPr>
        <w:t>$ 32.838.000,00</w:t>
      </w:r>
      <w:r w:rsidRPr="00340FC2">
        <w:rPr>
          <w:rFonts w:ascii="Trebuchet MS" w:hAnsi="Trebuchet MS" w:cs="Arial"/>
          <w:sz w:val="22"/>
          <w:szCs w:val="22"/>
        </w:rPr>
        <w:t>) incluido los demás impuestos a que haya lugar. El valor de este contrato se pagará con cargo al presupuesto de La DEFENSORÍA, de la siguiente manera:</w:t>
      </w:r>
    </w:p>
    <w:p w14:paraId="11AD494B" w14:textId="77777777" w:rsidR="00B57BA6" w:rsidRPr="00340FC2" w:rsidRDefault="00B57BA6" w:rsidP="00B57BA6">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40"/>
        <w:gridCol w:w="5296"/>
      </w:tblGrid>
      <w:tr w:rsidR="00B57BA6" w:rsidRPr="00340FC2" w14:paraId="02D462B0" w14:textId="77777777" w:rsidTr="002A37F2">
        <w:trPr>
          <w:trHeight w:val="64"/>
        </w:trPr>
        <w:tc>
          <w:tcPr>
            <w:tcW w:w="3878" w:type="dxa"/>
            <w:shd w:val="clear" w:color="auto" w:fill="D9D9D9" w:themeFill="background1" w:themeFillShade="D9"/>
          </w:tcPr>
          <w:p w14:paraId="3FE18887" w14:textId="77777777" w:rsidR="00B57BA6" w:rsidRPr="00340FC2" w:rsidRDefault="00B57BA6" w:rsidP="002A37F2">
            <w:pPr>
              <w:jc w:val="center"/>
              <w:rPr>
                <w:rFonts w:ascii="Trebuchet MS" w:eastAsiaTheme="minorHAnsi" w:hAnsi="Trebuchet MS"/>
                <w:b/>
                <w:sz w:val="22"/>
                <w:szCs w:val="22"/>
                <w:lang w:val="es-CO"/>
              </w:rPr>
            </w:pPr>
            <w:r w:rsidRPr="00340FC2">
              <w:rPr>
                <w:rFonts w:ascii="Trebuchet MS" w:eastAsiaTheme="minorHAnsi" w:hAnsi="Trebuchet MS"/>
                <w:b/>
                <w:sz w:val="22"/>
                <w:szCs w:val="22"/>
                <w:lang w:val="es-CO"/>
              </w:rPr>
              <w:t>Vigencia</w:t>
            </w:r>
          </w:p>
        </w:tc>
        <w:tc>
          <w:tcPr>
            <w:tcW w:w="6149" w:type="dxa"/>
            <w:shd w:val="clear" w:color="auto" w:fill="D9D9D9" w:themeFill="background1" w:themeFillShade="D9"/>
          </w:tcPr>
          <w:p w14:paraId="4A3F8B6B" w14:textId="77777777" w:rsidR="00B57BA6" w:rsidRPr="00340FC2" w:rsidRDefault="00B57BA6" w:rsidP="002A37F2">
            <w:pPr>
              <w:jc w:val="center"/>
              <w:rPr>
                <w:rFonts w:ascii="Trebuchet MS" w:eastAsiaTheme="minorHAnsi" w:hAnsi="Trebuchet MS"/>
                <w:b/>
                <w:sz w:val="22"/>
                <w:szCs w:val="22"/>
                <w:lang w:val="es-CO"/>
              </w:rPr>
            </w:pPr>
            <w:r w:rsidRPr="00340FC2">
              <w:rPr>
                <w:rFonts w:ascii="Trebuchet MS" w:eastAsiaTheme="minorHAnsi" w:hAnsi="Trebuchet MS"/>
                <w:b/>
                <w:sz w:val="22"/>
                <w:szCs w:val="22"/>
                <w:lang w:val="es-CO"/>
              </w:rPr>
              <w:t>Certificado de Disponibilidad Presupuestal - CDP</w:t>
            </w:r>
          </w:p>
        </w:tc>
      </w:tr>
      <w:tr w:rsidR="00B57BA6" w:rsidRPr="00340FC2" w14:paraId="0C8B7DCC" w14:textId="77777777" w:rsidTr="002A37F2">
        <w:trPr>
          <w:trHeight w:val="64"/>
        </w:trPr>
        <w:tc>
          <w:tcPr>
            <w:tcW w:w="3878" w:type="dxa"/>
            <w:vAlign w:val="center"/>
          </w:tcPr>
          <w:p w14:paraId="28DAB31C" w14:textId="45D4334E" w:rsidR="00B57BA6" w:rsidRPr="00340FC2" w:rsidRDefault="00B57BA6" w:rsidP="002A37F2">
            <w:pPr>
              <w:jc w:val="center"/>
              <w:rPr>
                <w:rFonts w:ascii="Trebuchet MS" w:eastAsiaTheme="minorHAnsi" w:hAnsi="Trebuchet MS"/>
                <w:sz w:val="22"/>
                <w:szCs w:val="22"/>
                <w:lang w:val="es-CO"/>
              </w:rPr>
            </w:pPr>
            <w:r w:rsidRPr="00340FC2">
              <w:rPr>
                <w:rFonts w:ascii="Trebuchet MS" w:eastAsiaTheme="minorHAnsi" w:hAnsi="Trebuchet MS"/>
                <w:sz w:val="22"/>
                <w:szCs w:val="22"/>
                <w:lang w:val="es-CO"/>
              </w:rPr>
              <w:t>202</w:t>
            </w:r>
            <w:r w:rsidR="00E5009D" w:rsidRPr="00340FC2">
              <w:rPr>
                <w:rFonts w:ascii="Trebuchet MS" w:eastAsiaTheme="minorHAnsi" w:hAnsi="Trebuchet MS"/>
                <w:sz w:val="22"/>
                <w:szCs w:val="22"/>
                <w:lang w:val="es-CO"/>
              </w:rPr>
              <w:t>5</w:t>
            </w:r>
          </w:p>
        </w:tc>
        <w:tc>
          <w:tcPr>
            <w:tcW w:w="6149" w:type="dxa"/>
            <w:vAlign w:val="center"/>
          </w:tcPr>
          <w:p w14:paraId="6916035A" w14:textId="0E6C8810" w:rsidR="00B57BA6" w:rsidRPr="00340FC2" w:rsidRDefault="00B57BA6" w:rsidP="002A37F2">
            <w:pPr>
              <w:jc w:val="center"/>
              <w:rPr>
                <w:rFonts w:ascii="Trebuchet MS" w:eastAsiaTheme="minorHAnsi" w:hAnsi="Trebuchet MS"/>
                <w:sz w:val="22"/>
                <w:szCs w:val="22"/>
                <w:highlight w:val="yellow"/>
                <w:lang w:val="es-CO"/>
              </w:rPr>
            </w:pPr>
            <w:r w:rsidRPr="00340FC2">
              <w:rPr>
                <w:rFonts w:ascii="Trebuchet MS" w:hAnsi="Trebuchet MS"/>
                <w:sz w:val="22"/>
                <w:szCs w:val="22"/>
              </w:rPr>
              <w:t xml:space="preserve">SIIF No </w:t>
            </w:r>
            <w:r w:rsidR="0039100E">
              <w:rPr>
                <w:rFonts w:ascii="Trebuchet MS" w:hAnsi="Trebuchet MS" w:cs="Arial"/>
                <w:noProof/>
                <w:sz w:val="22"/>
                <w:szCs w:val="22"/>
              </w:rPr>
              <w:t>48425</w:t>
            </w:r>
            <w:r w:rsidRPr="00340FC2">
              <w:rPr>
                <w:rFonts w:ascii="Trebuchet MS" w:hAnsi="Trebuchet MS" w:cs="Arial"/>
                <w:sz w:val="22"/>
                <w:szCs w:val="22"/>
              </w:rPr>
              <w:t xml:space="preserve"> </w:t>
            </w:r>
            <w:r w:rsidRPr="00340FC2">
              <w:rPr>
                <w:rFonts w:ascii="Trebuchet MS" w:hAnsi="Trebuchet MS"/>
                <w:sz w:val="22"/>
                <w:szCs w:val="22"/>
              </w:rPr>
              <w:t xml:space="preserve">del </w:t>
            </w:r>
            <w:r w:rsidR="0039100E">
              <w:rPr>
                <w:rFonts w:ascii="Trebuchet MS" w:hAnsi="Trebuchet MS" w:cs="Arial"/>
                <w:sz w:val="22"/>
                <w:szCs w:val="22"/>
              </w:rPr>
              <w:t>21-01-2025</w:t>
            </w:r>
            <w:r w:rsidRPr="00340FC2">
              <w:rPr>
                <w:rFonts w:ascii="Trebuchet MS" w:hAnsi="Trebuchet MS" w:cs="Arial"/>
                <w:sz w:val="22"/>
                <w:szCs w:val="22"/>
              </w:rPr>
              <w:t xml:space="preserve"> </w:t>
            </w:r>
            <w:r w:rsidRPr="00340FC2">
              <w:rPr>
                <w:rFonts w:ascii="Trebuchet MS" w:hAnsi="Trebuchet MS"/>
                <w:sz w:val="22"/>
                <w:szCs w:val="22"/>
              </w:rPr>
              <w:t>(DD/MM/AAAA)</w:t>
            </w:r>
          </w:p>
        </w:tc>
      </w:tr>
    </w:tbl>
    <w:p w14:paraId="5E65B660"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7F1274B6"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 xml:space="preserve">6. FORMA DE PAGO: </w:t>
      </w:r>
    </w:p>
    <w:p w14:paraId="02146348"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633169B1" w14:textId="2D8B3104"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La DEFENSORÍA pagará al CONTRATISTA </w:t>
      </w:r>
      <w:r w:rsidRPr="00340FC2">
        <w:rPr>
          <w:rFonts w:ascii="Trebuchet MS" w:hAnsi="Trebuchet MS"/>
          <w:sz w:val="22"/>
          <w:szCs w:val="22"/>
        </w:rPr>
        <w:t>el valor del contrato por conducto de la Subdirección Financiera por mes calendario vencido a razón de</w:t>
      </w:r>
      <w:r w:rsidRPr="00340FC2">
        <w:rPr>
          <w:rFonts w:ascii="Trebuchet MS" w:hAnsi="Trebuchet MS"/>
          <w:b/>
          <w:sz w:val="22"/>
          <w:szCs w:val="22"/>
        </w:rPr>
        <w:t xml:space="preserve"> </w:t>
      </w:r>
      <w:r w:rsidR="0039100E">
        <w:rPr>
          <w:rFonts w:ascii="Trebuchet MS" w:hAnsi="Trebuchet MS" w:cs="Arial"/>
          <w:b/>
          <w:sz w:val="22"/>
          <w:szCs w:val="22"/>
        </w:rPr>
        <w:t>CINCO MILLONES CUATROCIENTOS SETENTA Y TRES MIL M/CTE</w:t>
      </w:r>
      <w:r w:rsidRPr="00340FC2">
        <w:rPr>
          <w:rFonts w:ascii="Trebuchet MS" w:hAnsi="Trebuchet MS" w:cs="Arial"/>
          <w:b/>
          <w:sz w:val="22"/>
          <w:szCs w:val="22"/>
        </w:rPr>
        <w:t xml:space="preserve">  (</w:t>
      </w:r>
      <w:r w:rsidR="0039100E">
        <w:rPr>
          <w:rFonts w:ascii="Trebuchet MS" w:hAnsi="Trebuchet MS" w:cs="Arial"/>
          <w:b/>
          <w:sz w:val="22"/>
          <w:szCs w:val="22"/>
        </w:rPr>
        <w:t>$ 5.473.000,00</w:t>
      </w:r>
      <w:r w:rsidRPr="00340FC2">
        <w:rPr>
          <w:rFonts w:ascii="Trebuchet MS" w:hAnsi="Trebuchet MS" w:cs="Arial"/>
          <w:b/>
          <w:sz w:val="22"/>
          <w:szCs w:val="22"/>
        </w:rPr>
        <w:t>)</w:t>
      </w:r>
      <w:r w:rsidRPr="00340FC2">
        <w:rPr>
          <w:rFonts w:ascii="Trebuchet MS" w:hAnsi="Trebuchet MS" w:cs="Arial"/>
          <w:sz w:val="22"/>
          <w:szCs w:val="22"/>
        </w:rPr>
        <w:t xml:space="preserve"> </w:t>
      </w:r>
      <w:r w:rsidRPr="00340FC2">
        <w:rPr>
          <w:rFonts w:ascii="Trebuchet MS" w:hAnsi="Trebuchet MS" w:cs="Arial"/>
          <w:b/>
          <w:bCs/>
          <w:sz w:val="22"/>
          <w:szCs w:val="22"/>
        </w:rPr>
        <w:t xml:space="preserve"> </w:t>
      </w:r>
      <w:r w:rsidRPr="00340FC2">
        <w:rPr>
          <w:rFonts w:ascii="Trebuchet MS" w:hAnsi="Trebuchet MS" w:cs="Arial"/>
          <w:sz w:val="22"/>
          <w:szCs w:val="22"/>
        </w:rPr>
        <w:t>incluidos</w:t>
      </w:r>
      <w:r w:rsidRPr="00340FC2">
        <w:rPr>
          <w:rFonts w:ascii="Trebuchet MS" w:hAnsi="Trebuchet MS" w:cs="Arial"/>
          <w:spacing w:val="-3"/>
          <w:sz w:val="22"/>
          <w:szCs w:val="22"/>
        </w:rPr>
        <w:t xml:space="preserve"> todos los impuestos a que haya lugar</w:t>
      </w:r>
      <w:r w:rsidRPr="00340FC2">
        <w:rPr>
          <w:rFonts w:ascii="Trebuchet MS" w:hAnsi="Trebuchet MS" w:cs="Arial"/>
          <w:sz w:val="22"/>
          <w:szCs w:val="22"/>
        </w:rPr>
        <w:t xml:space="preserve">. </w:t>
      </w:r>
    </w:p>
    <w:p w14:paraId="79B08F67"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057A6D0A"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p>
    <w:p w14:paraId="44B5CD9B"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0D9D9D43"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r w:rsidRPr="00340FC2">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w:t>
      </w:r>
      <w:r w:rsidRPr="00340FC2">
        <w:rPr>
          <w:rFonts w:ascii="Trebuchet MS" w:hAnsi="Trebuchet MS" w:cs="Arial"/>
          <w:bCs/>
          <w:sz w:val="22"/>
          <w:szCs w:val="22"/>
        </w:rPr>
        <w:lastRenderedPageBreak/>
        <w:t xml:space="preserve">vigente se requiera. b) Formato informe de contratistas (Descargar del mapa de procesos – proceso gestión contractual) y anexar los documentos relacionados en el mismo. </w:t>
      </w:r>
    </w:p>
    <w:p w14:paraId="72A6C0AB"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p>
    <w:p w14:paraId="023A5C35"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r w:rsidRPr="00340FC2">
        <w:rPr>
          <w:rFonts w:ascii="Trebuchet MS" w:hAnsi="Trebuchet MS" w:cs="Arial"/>
          <w:bCs/>
          <w:sz w:val="22"/>
          <w:szCs w:val="22"/>
        </w:rPr>
        <w:t xml:space="preserve">Del valor de los honorarios mensuales se harán los descuentos autorizados y ordenados por ley. </w:t>
      </w:r>
    </w:p>
    <w:p w14:paraId="13F008F1"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p>
    <w:p w14:paraId="7A93B50E"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r w:rsidRPr="00340FC2">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0F95D113"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01828A77"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7. CRITERIOS DE SELECCIÓN:</w:t>
      </w:r>
    </w:p>
    <w:p w14:paraId="0806B26D"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03F7C61C" w14:textId="764EDACE" w:rsidR="00B57BA6" w:rsidRPr="00340FC2" w:rsidRDefault="00B57BA6" w:rsidP="00B57BA6">
      <w:pPr>
        <w:jc w:val="both"/>
        <w:rPr>
          <w:rFonts w:ascii="Trebuchet MS" w:eastAsia="Times New Roman" w:hAnsi="Trebuchet MS" w:cs="Arial"/>
          <w:sz w:val="22"/>
          <w:szCs w:val="22"/>
          <w:lang w:val="es-ES" w:eastAsia="es-ES"/>
        </w:rPr>
      </w:pPr>
      <w:r w:rsidRPr="00340FC2">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Resoluciones 939 y 1281 de 2018 (según corresponda) </w:t>
      </w:r>
      <w:r w:rsidR="00AA639C" w:rsidRPr="00340FC2">
        <w:rPr>
          <w:rFonts w:ascii="Trebuchet MS" w:hAnsi="Trebuchet MS" w:cs="Arial"/>
          <w:bCs/>
          <w:sz w:val="22"/>
          <w:szCs w:val="22"/>
        </w:rPr>
        <w:t>modificadas por las resoluciones 1620 y 1619 de 2020, 1011 y 1141 de 2024</w:t>
      </w:r>
      <w:r w:rsidRPr="00340FC2">
        <w:rPr>
          <w:rFonts w:ascii="Trebuchet MS" w:eastAsia="Times New Roman" w:hAnsi="Trebuchet MS" w:cs="Arial"/>
          <w:sz w:val="22"/>
          <w:szCs w:val="22"/>
          <w:lang w:val="es-ES" w:eastAsia="es-ES"/>
        </w:rPr>
        <w:t>, respectivamente, expedidas por la Defensoría del Pueblo.</w:t>
      </w:r>
    </w:p>
    <w:p w14:paraId="5377DC3A"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38487A2B" w14:textId="77777777" w:rsidR="00B57BA6" w:rsidRPr="00340FC2" w:rsidRDefault="00B57BA6" w:rsidP="00B57BA6">
      <w:pPr>
        <w:tabs>
          <w:tab w:val="left" w:pos="-720"/>
          <w:tab w:val="left" w:pos="0"/>
        </w:tabs>
        <w:suppressAutoHyphens/>
        <w:jc w:val="both"/>
        <w:rPr>
          <w:rFonts w:ascii="Trebuchet MS" w:hAnsi="Trebuchet MS"/>
          <w:b/>
          <w:sz w:val="22"/>
          <w:szCs w:val="22"/>
        </w:rPr>
      </w:pPr>
      <w:r w:rsidRPr="00340FC2">
        <w:rPr>
          <w:rFonts w:ascii="Trebuchet MS" w:hAnsi="Trebuchet MS"/>
          <w:b/>
          <w:sz w:val="22"/>
          <w:szCs w:val="22"/>
        </w:rPr>
        <w:t>8. ANÁLISIS DE RIESGO:</w:t>
      </w:r>
    </w:p>
    <w:p w14:paraId="4F83A4BA" w14:textId="77777777" w:rsidR="00B57BA6" w:rsidRPr="00340FC2" w:rsidRDefault="00B57BA6" w:rsidP="00B57BA6">
      <w:pPr>
        <w:tabs>
          <w:tab w:val="left" w:pos="-720"/>
          <w:tab w:val="left" w:pos="0"/>
        </w:tabs>
        <w:suppressAutoHyphens/>
        <w:jc w:val="both"/>
        <w:rPr>
          <w:rFonts w:ascii="Trebuchet MS" w:hAnsi="Trebuchet MS"/>
          <w:b/>
          <w:sz w:val="22"/>
          <w:szCs w:val="22"/>
        </w:rPr>
      </w:pPr>
    </w:p>
    <w:p w14:paraId="08535D00"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Dando cumplimiento a lo señalado en el numeral 6 del artículo </w:t>
      </w:r>
      <w:r w:rsidRPr="00340FC2">
        <w:rPr>
          <w:rFonts w:ascii="Trebuchet MS" w:hAnsi="Trebuchet MS"/>
          <w:bCs/>
          <w:sz w:val="22"/>
          <w:szCs w:val="22"/>
        </w:rPr>
        <w:t>2.2.1.1.2.1.1. Del Decreto 1082 de 2015 y a</w:t>
      </w:r>
      <w:r w:rsidRPr="00340FC2">
        <w:rPr>
          <w:rFonts w:ascii="Trebuchet MS" w:hAnsi="Trebuchet MS"/>
          <w:b/>
          <w:bCs/>
          <w:sz w:val="22"/>
          <w:szCs w:val="22"/>
        </w:rPr>
        <w:t xml:space="preserve"> </w:t>
      </w:r>
      <w:r w:rsidRPr="00340FC2">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01236BEC" w14:textId="77777777" w:rsidR="00B57BA6" w:rsidRPr="00340FC2" w:rsidRDefault="00B57BA6" w:rsidP="00B57BA6">
      <w:pPr>
        <w:tabs>
          <w:tab w:val="left" w:pos="-720"/>
          <w:tab w:val="left" w:pos="0"/>
        </w:tabs>
        <w:suppressAutoHyphens/>
        <w:jc w:val="both"/>
        <w:rPr>
          <w:rFonts w:ascii="Trebuchet MS" w:hAnsi="Trebuchet MS" w:cs="Arial"/>
          <w:sz w:val="22"/>
          <w:szCs w:val="22"/>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B57BA6" w:rsidRPr="00340FC2" w14:paraId="437A454D" w14:textId="77777777" w:rsidTr="002A37F2">
        <w:trPr>
          <w:trHeight w:val="1142"/>
          <w:tblHeader/>
        </w:trPr>
        <w:tc>
          <w:tcPr>
            <w:tcW w:w="141" w:type="pct"/>
            <w:vMerge w:val="restart"/>
            <w:shd w:val="clear" w:color="000000" w:fill="4E4D4D"/>
            <w:vAlign w:val="center"/>
            <w:hideMark/>
          </w:tcPr>
          <w:p w14:paraId="46EFE293"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N</w:t>
            </w:r>
          </w:p>
        </w:tc>
        <w:tc>
          <w:tcPr>
            <w:tcW w:w="141" w:type="pct"/>
            <w:vMerge w:val="restart"/>
            <w:shd w:val="clear" w:color="000000" w:fill="4E4D4D"/>
            <w:textDirection w:val="btLr"/>
            <w:vAlign w:val="center"/>
            <w:hideMark/>
          </w:tcPr>
          <w:p w14:paraId="7BD3F0D3"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Clase</w:t>
            </w:r>
          </w:p>
        </w:tc>
        <w:tc>
          <w:tcPr>
            <w:tcW w:w="141" w:type="pct"/>
            <w:vMerge w:val="restart"/>
            <w:shd w:val="clear" w:color="000000" w:fill="4E4D4D"/>
            <w:textDirection w:val="btLr"/>
            <w:vAlign w:val="center"/>
            <w:hideMark/>
          </w:tcPr>
          <w:p w14:paraId="0CCAC8A4"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Fuente</w:t>
            </w:r>
          </w:p>
        </w:tc>
        <w:tc>
          <w:tcPr>
            <w:tcW w:w="141" w:type="pct"/>
            <w:vMerge w:val="restart"/>
            <w:shd w:val="clear" w:color="000000" w:fill="4E4D4D"/>
            <w:textDirection w:val="btLr"/>
            <w:vAlign w:val="center"/>
            <w:hideMark/>
          </w:tcPr>
          <w:p w14:paraId="5A7FE3F7"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Etapa</w:t>
            </w:r>
          </w:p>
        </w:tc>
        <w:tc>
          <w:tcPr>
            <w:tcW w:w="195" w:type="pct"/>
            <w:vMerge w:val="restart"/>
            <w:shd w:val="clear" w:color="000000" w:fill="4E4D4D"/>
            <w:textDirection w:val="btLr"/>
            <w:vAlign w:val="center"/>
            <w:hideMark/>
          </w:tcPr>
          <w:p w14:paraId="775950E5" w14:textId="77777777" w:rsidR="00B57BA6" w:rsidRPr="00340FC2" w:rsidRDefault="00B57BA6" w:rsidP="002A37F2">
            <w:pPr>
              <w:ind w:left="113" w:right="113"/>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Tipo</w:t>
            </w:r>
          </w:p>
        </w:tc>
        <w:tc>
          <w:tcPr>
            <w:tcW w:w="373" w:type="pct"/>
            <w:vMerge w:val="restart"/>
            <w:shd w:val="clear" w:color="000000" w:fill="4E4D4D"/>
            <w:vAlign w:val="center"/>
            <w:hideMark/>
          </w:tcPr>
          <w:p w14:paraId="38815D0C"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Descripción</w:t>
            </w:r>
          </w:p>
        </w:tc>
        <w:tc>
          <w:tcPr>
            <w:tcW w:w="406" w:type="pct"/>
            <w:vMerge w:val="restart"/>
            <w:shd w:val="clear" w:color="000000" w:fill="4E4D4D"/>
            <w:vAlign w:val="center"/>
            <w:hideMark/>
          </w:tcPr>
          <w:p w14:paraId="55DB78F0"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Consecuencia de la ocurrencia del evento</w:t>
            </w:r>
          </w:p>
        </w:tc>
        <w:tc>
          <w:tcPr>
            <w:tcW w:w="141" w:type="pct"/>
            <w:vMerge w:val="restart"/>
            <w:shd w:val="clear" w:color="000000" w:fill="4E4D4D"/>
            <w:textDirection w:val="btLr"/>
            <w:vAlign w:val="center"/>
            <w:hideMark/>
          </w:tcPr>
          <w:p w14:paraId="5FBB7863"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Probabilidad</w:t>
            </w:r>
          </w:p>
        </w:tc>
        <w:tc>
          <w:tcPr>
            <w:tcW w:w="141" w:type="pct"/>
            <w:vMerge w:val="restart"/>
            <w:shd w:val="clear" w:color="000000" w:fill="4E4D4D"/>
            <w:textDirection w:val="btLr"/>
            <w:vAlign w:val="center"/>
            <w:hideMark/>
          </w:tcPr>
          <w:p w14:paraId="360648B4"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Impacto</w:t>
            </w:r>
          </w:p>
        </w:tc>
        <w:tc>
          <w:tcPr>
            <w:tcW w:w="141" w:type="pct"/>
            <w:vMerge w:val="restart"/>
            <w:shd w:val="clear" w:color="000000" w:fill="4E4D4D"/>
            <w:textDirection w:val="btLr"/>
            <w:vAlign w:val="center"/>
            <w:hideMark/>
          </w:tcPr>
          <w:p w14:paraId="2A1FF9F5"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Valoración</w:t>
            </w:r>
          </w:p>
        </w:tc>
        <w:tc>
          <w:tcPr>
            <w:tcW w:w="141" w:type="pct"/>
            <w:vMerge w:val="restart"/>
            <w:shd w:val="clear" w:color="000000" w:fill="4E4D4D"/>
            <w:textDirection w:val="btLr"/>
            <w:vAlign w:val="center"/>
            <w:hideMark/>
          </w:tcPr>
          <w:p w14:paraId="27C4FA4E"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Categoría</w:t>
            </w:r>
          </w:p>
        </w:tc>
        <w:tc>
          <w:tcPr>
            <w:tcW w:w="141" w:type="pct"/>
            <w:vMerge w:val="restart"/>
            <w:shd w:val="clear" w:color="000000" w:fill="D9D9D9"/>
            <w:textDirection w:val="btLr"/>
            <w:vAlign w:val="center"/>
            <w:hideMark/>
          </w:tcPr>
          <w:p w14:paraId="4AC3550E"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 quién se le asigna?</w:t>
            </w:r>
          </w:p>
        </w:tc>
        <w:tc>
          <w:tcPr>
            <w:tcW w:w="537" w:type="pct"/>
            <w:vMerge w:val="restart"/>
            <w:shd w:val="clear" w:color="000000" w:fill="D9D9D9"/>
            <w:vAlign w:val="center"/>
            <w:hideMark/>
          </w:tcPr>
          <w:p w14:paraId="42A2E84E"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Tratamiento/Control a ser implementado</w:t>
            </w:r>
          </w:p>
        </w:tc>
        <w:tc>
          <w:tcPr>
            <w:tcW w:w="566" w:type="pct"/>
            <w:gridSpan w:val="4"/>
            <w:shd w:val="clear" w:color="000000" w:fill="D9D9D9"/>
            <w:vAlign w:val="center"/>
            <w:hideMark/>
          </w:tcPr>
          <w:p w14:paraId="7EB6D997"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Impacto después del tratamiento</w:t>
            </w:r>
          </w:p>
        </w:tc>
        <w:tc>
          <w:tcPr>
            <w:tcW w:w="200" w:type="pct"/>
            <w:vMerge w:val="restart"/>
            <w:shd w:val="clear" w:color="000000" w:fill="D9D9D9"/>
            <w:textDirection w:val="btLr"/>
            <w:vAlign w:val="center"/>
            <w:hideMark/>
          </w:tcPr>
          <w:p w14:paraId="47C66D37"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¿Afecta la ejecución del contrato?</w:t>
            </w:r>
          </w:p>
        </w:tc>
        <w:tc>
          <w:tcPr>
            <w:tcW w:w="178" w:type="pct"/>
            <w:vMerge w:val="restart"/>
            <w:shd w:val="clear" w:color="000000" w:fill="D9D9D9"/>
            <w:textDirection w:val="btLr"/>
            <w:vAlign w:val="center"/>
            <w:hideMark/>
          </w:tcPr>
          <w:p w14:paraId="2258BE75"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Responsable por implementar el tratamiento</w:t>
            </w:r>
          </w:p>
        </w:tc>
        <w:tc>
          <w:tcPr>
            <w:tcW w:w="228" w:type="pct"/>
            <w:vMerge w:val="restart"/>
            <w:shd w:val="clear" w:color="000000" w:fill="D9D9D9"/>
            <w:textDirection w:val="btLr"/>
            <w:vAlign w:val="center"/>
            <w:hideMark/>
          </w:tcPr>
          <w:p w14:paraId="418F626C"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Fecha estimada en que se inicia el tratamiento</w:t>
            </w:r>
          </w:p>
        </w:tc>
        <w:tc>
          <w:tcPr>
            <w:tcW w:w="411" w:type="pct"/>
            <w:vMerge w:val="restart"/>
            <w:shd w:val="clear" w:color="000000" w:fill="D9D9D9"/>
            <w:textDirection w:val="btLr"/>
            <w:vAlign w:val="center"/>
            <w:hideMark/>
          </w:tcPr>
          <w:p w14:paraId="34BFB3DC"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Fecha estimada en que se completa el tratamiento</w:t>
            </w:r>
          </w:p>
        </w:tc>
        <w:tc>
          <w:tcPr>
            <w:tcW w:w="637" w:type="pct"/>
            <w:gridSpan w:val="2"/>
            <w:shd w:val="clear" w:color="000000" w:fill="D9D9D9"/>
            <w:vAlign w:val="center"/>
            <w:hideMark/>
          </w:tcPr>
          <w:p w14:paraId="3963C49B"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Monitoreo y revisión</w:t>
            </w:r>
          </w:p>
        </w:tc>
      </w:tr>
      <w:tr w:rsidR="00B57BA6" w:rsidRPr="00340FC2" w14:paraId="4D50E0D8" w14:textId="77777777" w:rsidTr="002A37F2">
        <w:trPr>
          <w:trHeight w:val="975"/>
          <w:tblHeader/>
        </w:trPr>
        <w:tc>
          <w:tcPr>
            <w:tcW w:w="141" w:type="pct"/>
            <w:vMerge/>
            <w:vAlign w:val="center"/>
            <w:hideMark/>
          </w:tcPr>
          <w:p w14:paraId="44C17064"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4C0188DD"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71EC6CA2"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161087B4"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95" w:type="pct"/>
            <w:vMerge/>
            <w:vAlign w:val="center"/>
            <w:hideMark/>
          </w:tcPr>
          <w:p w14:paraId="1332B9D1"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373" w:type="pct"/>
            <w:vMerge/>
            <w:vAlign w:val="center"/>
            <w:hideMark/>
          </w:tcPr>
          <w:p w14:paraId="1C0F4DF6" w14:textId="77777777" w:rsidR="00B57BA6" w:rsidRPr="00340FC2" w:rsidRDefault="00B57BA6" w:rsidP="002A37F2">
            <w:pPr>
              <w:jc w:val="center"/>
              <w:rPr>
                <w:rFonts w:ascii="Trebuchet MS" w:eastAsia="Times New Roman" w:hAnsi="Trebuchet MS" w:cs="Arial"/>
                <w:color w:val="FFFFFF"/>
                <w:sz w:val="22"/>
                <w:szCs w:val="22"/>
                <w:lang w:val="es-CO" w:eastAsia="es-CO"/>
              </w:rPr>
            </w:pPr>
          </w:p>
        </w:tc>
        <w:tc>
          <w:tcPr>
            <w:tcW w:w="406" w:type="pct"/>
            <w:vMerge/>
            <w:vAlign w:val="center"/>
            <w:hideMark/>
          </w:tcPr>
          <w:p w14:paraId="122E9157"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1F8A6836"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1BCC9C89"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139E0119"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2F9CE0F1"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306E549E"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537" w:type="pct"/>
            <w:vMerge/>
            <w:vAlign w:val="center"/>
            <w:hideMark/>
          </w:tcPr>
          <w:p w14:paraId="13B10DCA" w14:textId="77777777" w:rsidR="00B57BA6" w:rsidRPr="00340FC2" w:rsidRDefault="00B57BA6" w:rsidP="002A37F2">
            <w:pPr>
              <w:jc w:val="center"/>
              <w:rPr>
                <w:rFonts w:ascii="Trebuchet MS" w:eastAsia="Times New Roman" w:hAnsi="Trebuchet MS" w:cs="Arial"/>
                <w:color w:val="000000"/>
                <w:sz w:val="22"/>
                <w:szCs w:val="22"/>
                <w:lang w:val="es-CO" w:eastAsia="es-CO"/>
              </w:rPr>
            </w:pPr>
          </w:p>
        </w:tc>
        <w:tc>
          <w:tcPr>
            <w:tcW w:w="141" w:type="pct"/>
            <w:vMerge w:val="restart"/>
            <w:shd w:val="clear" w:color="000000" w:fill="D9D9D9"/>
            <w:textDirection w:val="btLr"/>
            <w:vAlign w:val="center"/>
            <w:hideMark/>
          </w:tcPr>
          <w:p w14:paraId="0A6AB070"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Probabilidad</w:t>
            </w:r>
          </w:p>
        </w:tc>
        <w:tc>
          <w:tcPr>
            <w:tcW w:w="141" w:type="pct"/>
            <w:vMerge w:val="restart"/>
            <w:shd w:val="clear" w:color="000000" w:fill="D9D9D9"/>
            <w:textDirection w:val="btLr"/>
            <w:vAlign w:val="center"/>
            <w:hideMark/>
          </w:tcPr>
          <w:p w14:paraId="39FF790D"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Impacto</w:t>
            </w:r>
          </w:p>
        </w:tc>
        <w:tc>
          <w:tcPr>
            <w:tcW w:w="141" w:type="pct"/>
            <w:vMerge w:val="restart"/>
            <w:shd w:val="clear" w:color="000000" w:fill="D9D9D9"/>
            <w:textDirection w:val="btLr"/>
            <w:vAlign w:val="center"/>
            <w:hideMark/>
          </w:tcPr>
          <w:p w14:paraId="18D3C2B0"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Valoración </w:t>
            </w:r>
          </w:p>
        </w:tc>
        <w:tc>
          <w:tcPr>
            <w:tcW w:w="143" w:type="pct"/>
            <w:vMerge w:val="restart"/>
            <w:shd w:val="clear" w:color="000000" w:fill="D9D9D9"/>
            <w:textDirection w:val="btLr"/>
            <w:vAlign w:val="center"/>
            <w:hideMark/>
          </w:tcPr>
          <w:p w14:paraId="0EE0A10C"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Categoría</w:t>
            </w:r>
          </w:p>
        </w:tc>
        <w:tc>
          <w:tcPr>
            <w:tcW w:w="200" w:type="pct"/>
            <w:vMerge/>
            <w:vAlign w:val="center"/>
            <w:hideMark/>
          </w:tcPr>
          <w:p w14:paraId="5A8F0B4C"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178" w:type="pct"/>
            <w:vMerge/>
            <w:vAlign w:val="center"/>
            <w:hideMark/>
          </w:tcPr>
          <w:p w14:paraId="3CB13674"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228" w:type="pct"/>
            <w:vMerge/>
            <w:vAlign w:val="center"/>
            <w:hideMark/>
          </w:tcPr>
          <w:p w14:paraId="7582E3CB"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411" w:type="pct"/>
            <w:vMerge/>
            <w:vAlign w:val="center"/>
            <w:hideMark/>
          </w:tcPr>
          <w:p w14:paraId="3969D2EA"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319" w:type="pct"/>
            <w:vMerge w:val="restart"/>
            <w:shd w:val="clear" w:color="000000" w:fill="D9D9D9"/>
            <w:textDirection w:val="btLr"/>
            <w:vAlign w:val="center"/>
            <w:hideMark/>
          </w:tcPr>
          <w:p w14:paraId="2BCD31B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¿Cómo se realiza el monitoreo?</w:t>
            </w:r>
          </w:p>
        </w:tc>
        <w:tc>
          <w:tcPr>
            <w:tcW w:w="318" w:type="pct"/>
            <w:vMerge w:val="restart"/>
            <w:shd w:val="clear" w:color="000000" w:fill="D9D9D9"/>
            <w:textDirection w:val="btLr"/>
            <w:vAlign w:val="center"/>
            <w:hideMark/>
          </w:tcPr>
          <w:p w14:paraId="79F87FEF"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Periodicidad</w:t>
            </w:r>
          </w:p>
        </w:tc>
      </w:tr>
      <w:tr w:rsidR="00B57BA6" w:rsidRPr="00340FC2" w14:paraId="7914905E" w14:textId="77777777" w:rsidTr="002A37F2">
        <w:trPr>
          <w:trHeight w:val="464"/>
        </w:trPr>
        <w:tc>
          <w:tcPr>
            <w:tcW w:w="141" w:type="pct"/>
            <w:vMerge/>
            <w:vAlign w:val="center"/>
            <w:hideMark/>
          </w:tcPr>
          <w:p w14:paraId="32CEA366"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3C5F4D3B"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2F22ADB8"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606F4B27"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95" w:type="pct"/>
            <w:vMerge/>
            <w:vAlign w:val="center"/>
            <w:hideMark/>
          </w:tcPr>
          <w:p w14:paraId="28A2F2CF"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373" w:type="pct"/>
            <w:vMerge/>
            <w:vAlign w:val="center"/>
            <w:hideMark/>
          </w:tcPr>
          <w:p w14:paraId="0E49A84C" w14:textId="77777777" w:rsidR="00B57BA6" w:rsidRPr="00340FC2" w:rsidRDefault="00B57BA6" w:rsidP="002A37F2">
            <w:pPr>
              <w:jc w:val="center"/>
              <w:rPr>
                <w:rFonts w:ascii="Trebuchet MS" w:eastAsia="Times New Roman" w:hAnsi="Trebuchet MS" w:cs="Arial"/>
                <w:color w:val="FFFFFF"/>
                <w:sz w:val="22"/>
                <w:szCs w:val="22"/>
                <w:lang w:val="es-CO" w:eastAsia="es-CO"/>
              </w:rPr>
            </w:pPr>
          </w:p>
        </w:tc>
        <w:tc>
          <w:tcPr>
            <w:tcW w:w="406" w:type="pct"/>
            <w:vMerge/>
            <w:vAlign w:val="center"/>
            <w:hideMark/>
          </w:tcPr>
          <w:p w14:paraId="3ACA2ED2"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79730581"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4CA71030"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4024D1B0"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5F8D1504"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426C309D"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537" w:type="pct"/>
            <w:vMerge/>
            <w:vAlign w:val="center"/>
            <w:hideMark/>
          </w:tcPr>
          <w:p w14:paraId="4B91E208" w14:textId="77777777" w:rsidR="00B57BA6" w:rsidRPr="00340FC2" w:rsidRDefault="00B57BA6" w:rsidP="002A37F2">
            <w:pPr>
              <w:jc w:val="center"/>
              <w:rPr>
                <w:rFonts w:ascii="Trebuchet MS" w:eastAsia="Times New Roman" w:hAnsi="Trebuchet MS" w:cs="Arial"/>
                <w:color w:val="000000"/>
                <w:sz w:val="22"/>
                <w:szCs w:val="22"/>
                <w:lang w:val="es-CO" w:eastAsia="es-CO"/>
              </w:rPr>
            </w:pPr>
          </w:p>
        </w:tc>
        <w:tc>
          <w:tcPr>
            <w:tcW w:w="141" w:type="pct"/>
            <w:vMerge/>
            <w:vAlign w:val="center"/>
            <w:hideMark/>
          </w:tcPr>
          <w:p w14:paraId="3699356F"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141" w:type="pct"/>
            <w:vMerge/>
            <w:vAlign w:val="center"/>
            <w:hideMark/>
          </w:tcPr>
          <w:p w14:paraId="2EA3A5B6"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141" w:type="pct"/>
            <w:vMerge/>
            <w:vAlign w:val="center"/>
            <w:hideMark/>
          </w:tcPr>
          <w:p w14:paraId="57190E68"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143" w:type="pct"/>
            <w:vMerge/>
            <w:vAlign w:val="center"/>
            <w:hideMark/>
          </w:tcPr>
          <w:p w14:paraId="774A9D12"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200" w:type="pct"/>
            <w:vMerge/>
            <w:vAlign w:val="center"/>
            <w:hideMark/>
          </w:tcPr>
          <w:p w14:paraId="0478ADF5"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178" w:type="pct"/>
            <w:vMerge/>
            <w:vAlign w:val="center"/>
            <w:hideMark/>
          </w:tcPr>
          <w:p w14:paraId="24B65191"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228" w:type="pct"/>
            <w:vMerge/>
            <w:vAlign w:val="center"/>
            <w:hideMark/>
          </w:tcPr>
          <w:p w14:paraId="0163FF0C"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411" w:type="pct"/>
            <w:vMerge/>
            <w:vAlign w:val="center"/>
            <w:hideMark/>
          </w:tcPr>
          <w:p w14:paraId="743C1AE4"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319" w:type="pct"/>
            <w:vMerge/>
            <w:vAlign w:val="center"/>
            <w:hideMark/>
          </w:tcPr>
          <w:p w14:paraId="40E08B20"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318" w:type="pct"/>
            <w:vMerge/>
            <w:vAlign w:val="center"/>
            <w:hideMark/>
          </w:tcPr>
          <w:p w14:paraId="01461808" w14:textId="77777777" w:rsidR="00B57BA6" w:rsidRPr="00340FC2" w:rsidRDefault="00B57BA6" w:rsidP="002A37F2">
            <w:pPr>
              <w:rPr>
                <w:rFonts w:ascii="Trebuchet MS" w:eastAsia="Times New Roman" w:hAnsi="Trebuchet MS" w:cs="Arial"/>
                <w:color w:val="000000"/>
                <w:sz w:val="22"/>
                <w:szCs w:val="22"/>
                <w:lang w:val="es-CO" w:eastAsia="es-CO"/>
              </w:rPr>
            </w:pPr>
          </w:p>
        </w:tc>
      </w:tr>
      <w:tr w:rsidR="00B57BA6" w:rsidRPr="00340FC2" w14:paraId="0A29FDD5" w14:textId="77777777" w:rsidTr="002A37F2">
        <w:trPr>
          <w:trHeight w:val="392"/>
        </w:trPr>
        <w:tc>
          <w:tcPr>
            <w:tcW w:w="141" w:type="pct"/>
            <w:textDirection w:val="btLr"/>
            <w:vAlign w:val="center"/>
          </w:tcPr>
          <w:p w14:paraId="24F35F7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1</w:t>
            </w:r>
          </w:p>
        </w:tc>
        <w:tc>
          <w:tcPr>
            <w:tcW w:w="141" w:type="pct"/>
            <w:textDirection w:val="btLr"/>
            <w:vAlign w:val="center"/>
          </w:tcPr>
          <w:p w14:paraId="27A1F3E1"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GENERAL</w:t>
            </w:r>
          </w:p>
        </w:tc>
        <w:tc>
          <w:tcPr>
            <w:tcW w:w="141" w:type="pct"/>
            <w:textDirection w:val="btLr"/>
            <w:vAlign w:val="center"/>
          </w:tcPr>
          <w:p w14:paraId="0B15D98E"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INTERNO</w:t>
            </w:r>
          </w:p>
        </w:tc>
        <w:tc>
          <w:tcPr>
            <w:tcW w:w="141" w:type="pct"/>
            <w:textDirection w:val="btLr"/>
            <w:vAlign w:val="center"/>
          </w:tcPr>
          <w:p w14:paraId="6047D5C1"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EJECUCIÓN</w:t>
            </w:r>
          </w:p>
        </w:tc>
        <w:tc>
          <w:tcPr>
            <w:tcW w:w="195" w:type="pct"/>
            <w:textDirection w:val="btLr"/>
            <w:vAlign w:val="center"/>
          </w:tcPr>
          <w:p w14:paraId="3EE03DA8"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OPERACIONAL - REGULATORIO </w:t>
            </w:r>
          </w:p>
        </w:tc>
        <w:tc>
          <w:tcPr>
            <w:tcW w:w="373" w:type="pct"/>
            <w:vAlign w:val="center"/>
          </w:tcPr>
          <w:p w14:paraId="3BAA2921"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Uso indebido de la información reservada conforme a la ley </w:t>
            </w:r>
          </w:p>
        </w:tc>
        <w:tc>
          <w:tcPr>
            <w:tcW w:w="406" w:type="pct"/>
            <w:vAlign w:val="center"/>
          </w:tcPr>
          <w:p w14:paraId="09F89B54" w14:textId="77777777" w:rsidR="00B57BA6" w:rsidRPr="00340FC2" w:rsidRDefault="00B57BA6" w:rsidP="002A37F2">
            <w:pP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Filtración de información relevante</w:t>
            </w:r>
          </w:p>
        </w:tc>
        <w:tc>
          <w:tcPr>
            <w:tcW w:w="141" w:type="pct"/>
            <w:textDirection w:val="btLr"/>
            <w:vAlign w:val="center"/>
          </w:tcPr>
          <w:p w14:paraId="216B8BC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RARO 1</w:t>
            </w:r>
          </w:p>
        </w:tc>
        <w:tc>
          <w:tcPr>
            <w:tcW w:w="141" w:type="pct"/>
            <w:textDirection w:val="btLr"/>
            <w:vAlign w:val="center"/>
          </w:tcPr>
          <w:p w14:paraId="35DF30B5"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3</w:t>
            </w:r>
          </w:p>
        </w:tc>
        <w:tc>
          <w:tcPr>
            <w:tcW w:w="141" w:type="pct"/>
            <w:textDirection w:val="btLr"/>
            <w:vAlign w:val="center"/>
          </w:tcPr>
          <w:p w14:paraId="4E5C658C"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4</w:t>
            </w:r>
          </w:p>
        </w:tc>
        <w:tc>
          <w:tcPr>
            <w:tcW w:w="141" w:type="pct"/>
            <w:textDirection w:val="btLr"/>
            <w:vAlign w:val="center"/>
          </w:tcPr>
          <w:p w14:paraId="49B084E0"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BAJO </w:t>
            </w:r>
          </w:p>
        </w:tc>
        <w:tc>
          <w:tcPr>
            <w:tcW w:w="141" w:type="pct"/>
            <w:textDirection w:val="btLr"/>
            <w:vAlign w:val="center"/>
          </w:tcPr>
          <w:p w14:paraId="13E65720"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CONTRATISTA</w:t>
            </w:r>
          </w:p>
        </w:tc>
        <w:tc>
          <w:tcPr>
            <w:tcW w:w="537" w:type="pct"/>
            <w:vAlign w:val="center"/>
          </w:tcPr>
          <w:p w14:paraId="06A920A0" w14:textId="77777777" w:rsidR="00B57BA6" w:rsidRPr="00340FC2" w:rsidRDefault="00B57BA6" w:rsidP="002A37F2">
            <w:pP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Realizar los trámites legales necesarios   </w:t>
            </w:r>
          </w:p>
        </w:tc>
        <w:tc>
          <w:tcPr>
            <w:tcW w:w="141" w:type="pct"/>
            <w:textDirection w:val="btLr"/>
            <w:vAlign w:val="center"/>
          </w:tcPr>
          <w:p w14:paraId="21553DD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1</w:t>
            </w:r>
          </w:p>
        </w:tc>
        <w:tc>
          <w:tcPr>
            <w:tcW w:w="141" w:type="pct"/>
            <w:textDirection w:val="btLr"/>
            <w:vAlign w:val="center"/>
          </w:tcPr>
          <w:p w14:paraId="5E3339C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2</w:t>
            </w:r>
          </w:p>
        </w:tc>
        <w:tc>
          <w:tcPr>
            <w:tcW w:w="141" w:type="pct"/>
            <w:textDirection w:val="btLr"/>
            <w:vAlign w:val="center"/>
          </w:tcPr>
          <w:p w14:paraId="6E3C4FBF"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3</w:t>
            </w:r>
          </w:p>
        </w:tc>
        <w:tc>
          <w:tcPr>
            <w:tcW w:w="143" w:type="pct"/>
            <w:textDirection w:val="btLr"/>
            <w:vAlign w:val="center"/>
          </w:tcPr>
          <w:p w14:paraId="1ACC4508"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BAJO</w:t>
            </w:r>
          </w:p>
        </w:tc>
        <w:tc>
          <w:tcPr>
            <w:tcW w:w="200" w:type="pct"/>
            <w:textDirection w:val="btLr"/>
            <w:vAlign w:val="center"/>
          </w:tcPr>
          <w:p w14:paraId="2980F41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SI</w:t>
            </w:r>
          </w:p>
          <w:p w14:paraId="5320C1F7" w14:textId="77777777" w:rsidR="00B57BA6" w:rsidRPr="00340FC2" w:rsidRDefault="00B57BA6" w:rsidP="002A37F2">
            <w:pPr>
              <w:ind w:left="113" w:right="113"/>
              <w:rPr>
                <w:rFonts w:ascii="Trebuchet MS" w:eastAsia="Times New Roman" w:hAnsi="Trebuchet MS" w:cs="Arial"/>
                <w:color w:val="000000"/>
                <w:sz w:val="22"/>
                <w:szCs w:val="22"/>
                <w:lang w:val="es-CO" w:eastAsia="es-CO"/>
              </w:rPr>
            </w:pPr>
          </w:p>
        </w:tc>
        <w:tc>
          <w:tcPr>
            <w:tcW w:w="178" w:type="pct"/>
            <w:textDirection w:val="btLr"/>
            <w:vAlign w:val="center"/>
          </w:tcPr>
          <w:p w14:paraId="2ABDEFA2"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ENTIDAD</w:t>
            </w:r>
          </w:p>
        </w:tc>
        <w:tc>
          <w:tcPr>
            <w:tcW w:w="228" w:type="pct"/>
            <w:vAlign w:val="center"/>
          </w:tcPr>
          <w:p w14:paraId="539ED797"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 partir de la ocurrencia del evento</w:t>
            </w:r>
          </w:p>
        </w:tc>
        <w:tc>
          <w:tcPr>
            <w:tcW w:w="411" w:type="pct"/>
            <w:vAlign w:val="center"/>
          </w:tcPr>
          <w:p w14:paraId="0FC1AF79"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Hasta la fecha de terminación del contrato</w:t>
            </w:r>
          </w:p>
        </w:tc>
        <w:tc>
          <w:tcPr>
            <w:tcW w:w="319" w:type="pct"/>
            <w:vAlign w:val="center"/>
          </w:tcPr>
          <w:p w14:paraId="147572DA"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Revisando el avance del monitoreo definido en la matriz de riesgos </w:t>
            </w:r>
          </w:p>
        </w:tc>
        <w:tc>
          <w:tcPr>
            <w:tcW w:w="318" w:type="pct"/>
            <w:vAlign w:val="center"/>
          </w:tcPr>
          <w:p w14:paraId="78C3CA0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Durante la ejecución del contrato</w:t>
            </w:r>
          </w:p>
        </w:tc>
      </w:tr>
      <w:tr w:rsidR="00B57BA6" w:rsidRPr="00340FC2" w14:paraId="0E9A202D" w14:textId="77777777" w:rsidTr="002A37F2">
        <w:trPr>
          <w:trHeight w:val="2679"/>
        </w:trPr>
        <w:tc>
          <w:tcPr>
            <w:tcW w:w="141" w:type="pct"/>
            <w:textDirection w:val="btLr"/>
            <w:vAlign w:val="center"/>
          </w:tcPr>
          <w:p w14:paraId="07FB89F5"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lastRenderedPageBreak/>
              <w:t>2</w:t>
            </w:r>
          </w:p>
        </w:tc>
        <w:tc>
          <w:tcPr>
            <w:tcW w:w="141" w:type="pct"/>
            <w:textDirection w:val="btLr"/>
            <w:vAlign w:val="center"/>
          </w:tcPr>
          <w:p w14:paraId="57E82A9C"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GENERAL</w:t>
            </w:r>
          </w:p>
        </w:tc>
        <w:tc>
          <w:tcPr>
            <w:tcW w:w="141" w:type="pct"/>
            <w:textDirection w:val="btLr"/>
            <w:vAlign w:val="center"/>
          </w:tcPr>
          <w:p w14:paraId="00B77BC4"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INTERNO - EXTERNO</w:t>
            </w:r>
          </w:p>
        </w:tc>
        <w:tc>
          <w:tcPr>
            <w:tcW w:w="141" w:type="pct"/>
            <w:textDirection w:val="btLr"/>
            <w:vAlign w:val="center"/>
          </w:tcPr>
          <w:p w14:paraId="1A13C08F"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EJECUCIÓN</w:t>
            </w:r>
          </w:p>
        </w:tc>
        <w:tc>
          <w:tcPr>
            <w:tcW w:w="195" w:type="pct"/>
            <w:textDirection w:val="btLr"/>
            <w:vAlign w:val="center"/>
          </w:tcPr>
          <w:p w14:paraId="02CEE3D4"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OPERACIONAL - REGULATORIO</w:t>
            </w:r>
          </w:p>
        </w:tc>
        <w:tc>
          <w:tcPr>
            <w:tcW w:w="373" w:type="pct"/>
            <w:vAlign w:val="center"/>
          </w:tcPr>
          <w:p w14:paraId="5606EBA2"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628A7D1B" w14:textId="77777777" w:rsidR="00B57BA6" w:rsidRPr="00340FC2" w:rsidRDefault="00B57BA6" w:rsidP="002A37F2">
            <w:pP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Nuevos costos</w:t>
            </w:r>
          </w:p>
        </w:tc>
        <w:tc>
          <w:tcPr>
            <w:tcW w:w="141" w:type="pct"/>
            <w:textDirection w:val="btLr"/>
            <w:vAlign w:val="center"/>
          </w:tcPr>
          <w:p w14:paraId="75EE666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IMPROBABLE 2</w:t>
            </w:r>
          </w:p>
        </w:tc>
        <w:tc>
          <w:tcPr>
            <w:tcW w:w="141" w:type="pct"/>
            <w:textDirection w:val="btLr"/>
            <w:vAlign w:val="center"/>
          </w:tcPr>
          <w:p w14:paraId="55DB3EFB"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4</w:t>
            </w:r>
          </w:p>
        </w:tc>
        <w:tc>
          <w:tcPr>
            <w:tcW w:w="141" w:type="pct"/>
            <w:textDirection w:val="btLr"/>
            <w:vAlign w:val="center"/>
          </w:tcPr>
          <w:p w14:paraId="570BFAA0"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6</w:t>
            </w:r>
          </w:p>
        </w:tc>
        <w:tc>
          <w:tcPr>
            <w:tcW w:w="141" w:type="pct"/>
            <w:textDirection w:val="btLr"/>
            <w:vAlign w:val="center"/>
          </w:tcPr>
          <w:p w14:paraId="019AA4F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ALTO</w:t>
            </w:r>
          </w:p>
        </w:tc>
        <w:tc>
          <w:tcPr>
            <w:tcW w:w="141" w:type="pct"/>
            <w:textDirection w:val="btLr"/>
            <w:vAlign w:val="center"/>
          </w:tcPr>
          <w:p w14:paraId="24B8681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NORMATIVIDAD</w:t>
            </w:r>
          </w:p>
        </w:tc>
        <w:tc>
          <w:tcPr>
            <w:tcW w:w="537" w:type="pct"/>
            <w:vAlign w:val="center"/>
          </w:tcPr>
          <w:p w14:paraId="517DD63B" w14:textId="77777777" w:rsidR="00B57BA6" w:rsidRPr="00340FC2" w:rsidRDefault="00B57BA6" w:rsidP="002A37F2">
            <w:pP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Deberán ser adoptados por el contratista y la Entidad, cuando la norma así lo indique.   </w:t>
            </w:r>
          </w:p>
        </w:tc>
        <w:tc>
          <w:tcPr>
            <w:tcW w:w="141" w:type="pct"/>
            <w:textDirection w:val="btLr"/>
            <w:vAlign w:val="center"/>
          </w:tcPr>
          <w:p w14:paraId="63906A4A"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2</w:t>
            </w:r>
          </w:p>
        </w:tc>
        <w:tc>
          <w:tcPr>
            <w:tcW w:w="141" w:type="pct"/>
            <w:textDirection w:val="btLr"/>
            <w:vAlign w:val="center"/>
          </w:tcPr>
          <w:p w14:paraId="364A7ABD"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3</w:t>
            </w:r>
          </w:p>
        </w:tc>
        <w:tc>
          <w:tcPr>
            <w:tcW w:w="141" w:type="pct"/>
            <w:textDirection w:val="btLr"/>
            <w:vAlign w:val="center"/>
          </w:tcPr>
          <w:p w14:paraId="6253870A"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5</w:t>
            </w:r>
          </w:p>
        </w:tc>
        <w:tc>
          <w:tcPr>
            <w:tcW w:w="143" w:type="pct"/>
            <w:textDirection w:val="btLr"/>
            <w:vAlign w:val="center"/>
          </w:tcPr>
          <w:p w14:paraId="3970776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MEDIO</w:t>
            </w:r>
          </w:p>
        </w:tc>
        <w:tc>
          <w:tcPr>
            <w:tcW w:w="200" w:type="pct"/>
            <w:textDirection w:val="btLr"/>
            <w:vAlign w:val="center"/>
          </w:tcPr>
          <w:p w14:paraId="2AA286E9"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SI</w:t>
            </w:r>
          </w:p>
        </w:tc>
        <w:tc>
          <w:tcPr>
            <w:tcW w:w="178" w:type="pct"/>
            <w:textDirection w:val="btLr"/>
            <w:vAlign w:val="center"/>
          </w:tcPr>
          <w:p w14:paraId="381E6B37"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CONTRATISTA/ENTIDAD</w:t>
            </w:r>
          </w:p>
        </w:tc>
        <w:tc>
          <w:tcPr>
            <w:tcW w:w="228" w:type="pct"/>
            <w:vAlign w:val="center"/>
          </w:tcPr>
          <w:p w14:paraId="0203FD4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 partir de la ocurrencia del evento</w:t>
            </w:r>
          </w:p>
        </w:tc>
        <w:tc>
          <w:tcPr>
            <w:tcW w:w="411" w:type="pct"/>
            <w:vAlign w:val="center"/>
          </w:tcPr>
          <w:p w14:paraId="6E17DCD6"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Hasta la fecha de terminación del contrato</w:t>
            </w:r>
          </w:p>
        </w:tc>
        <w:tc>
          <w:tcPr>
            <w:tcW w:w="319" w:type="pct"/>
            <w:vAlign w:val="center"/>
          </w:tcPr>
          <w:p w14:paraId="247FF45C"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A través del superior del contrato </w:t>
            </w:r>
          </w:p>
        </w:tc>
        <w:tc>
          <w:tcPr>
            <w:tcW w:w="318" w:type="pct"/>
            <w:vAlign w:val="center"/>
          </w:tcPr>
          <w:p w14:paraId="5BCE262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Durante la ejecución del contrato</w:t>
            </w:r>
          </w:p>
        </w:tc>
      </w:tr>
      <w:tr w:rsidR="00B57BA6" w:rsidRPr="00340FC2" w14:paraId="6F7F1323" w14:textId="77777777" w:rsidTr="002A37F2">
        <w:trPr>
          <w:trHeight w:val="283"/>
        </w:trPr>
        <w:tc>
          <w:tcPr>
            <w:tcW w:w="141" w:type="pct"/>
            <w:textDirection w:val="btLr"/>
            <w:vAlign w:val="center"/>
          </w:tcPr>
          <w:p w14:paraId="49D123C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3</w:t>
            </w:r>
          </w:p>
        </w:tc>
        <w:tc>
          <w:tcPr>
            <w:tcW w:w="141" w:type="pct"/>
            <w:textDirection w:val="btLr"/>
            <w:vAlign w:val="center"/>
          </w:tcPr>
          <w:p w14:paraId="77577E48"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ESPECIFICO</w:t>
            </w:r>
          </w:p>
        </w:tc>
        <w:tc>
          <w:tcPr>
            <w:tcW w:w="141" w:type="pct"/>
            <w:textDirection w:val="btLr"/>
            <w:vAlign w:val="center"/>
          </w:tcPr>
          <w:p w14:paraId="7294984C"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INTERNO</w:t>
            </w:r>
          </w:p>
        </w:tc>
        <w:tc>
          <w:tcPr>
            <w:tcW w:w="141" w:type="pct"/>
            <w:textDirection w:val="btLr"/>
            <w:vAlign w:val="center"/>
          </w:tcPr>
          <w:p w14:paraId="49A39D76"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EJECUCIÓN</w:t>
            </w:r>
          </w:p>
        </w:tc>
        <w:tc>
          <w:tcPr>
            <w:tcW w:w="195" w:type="pct"/>
            <w:textDirection w:val="btLr"/>
            <w:vAlign w:val="center"/>
          </w:tcPr>
          <w:p w14:paraId="24DC8977"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OPERACIONAL</w:t>
            </w:r>
          </w:p>
        </w:tc>
        <w:tc>
          <w:tcPr>
            <w:tcW w:w="373" w:type="pct"/>
            <w:vAlign w:val="center"/>
          </w:tcPr>
          <w:p w14:paraId="3B926CA7"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Que el plan nacional de capacitación orientado, no cum</w:t>
            </w:r>
            <w:r w:rsidRPr="00340FC2">
              <w:rPr>
                <w:rFonts w:ascii="Trebuchet MS" w:eastAsia="Times New Roman" w:hAnsi="Trebuchet MS" w:cs="Arial"/>
                <w:sz w:val="22"/>
                <w:szCs w:val="22"/>
                <w:lang w:val="es-CO" w:eastAsia="es-CO"/>
              </w:rPr>
              <w:lastRenderedPageBreak/>
              <w:t>pla con los requerimientos hechos por la Dirección Nacional de Defensoría Pública</w:t>
            </w:r>
          </w:p>
        </w:tc>
        <w:tc>
          <w:tcPr>
            <w:tcW w:w="406" w:type="pct"/>
            <w:vAlign w:val="center"/>
          </w:tcPr>
          <w:p w14:paraId="7B5F1503"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lastRenderedPageBreak/>
              <w:t xml:space="preserve">Quejas por deficiencias en los temas escogidos para la </w:t>
            </w:r>
            <w:r w:rsidRPr="00340FC2">
              <w:rPr>
                <w:rFonts w:ascii="Trebuchet MS" w:eastAsia="Times New Roman" w:hAnsi="Trebuchet MS" w:cs="Arial"/>
                <w:sz w:val="22"/>
                <w:szCs w:val="22"/>
                <w:lang w:val="es-CO" w:eastAsia="es-CO"/>
              </w:rPr>
              <w:lastRenderedPageBreak/>
              <w:t>capacitación.</w:t>
            </w:r>
          </w:p>
        </w:tc>
        <w:tc>
          <w:tcPr>
            <w:tcW w:w="141" w:type="pct"/>
            <w:textDirection w:val="btLr"/>
            <w:vAlign w:val="center"/>
          </w:tcPr>
          <w:p w14:paraId="09B605D6"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lastRenderedPageBreak/>
              <w:t>IMPROBABLE 2</w:t>
            </w:r>
          </w:p>
        </w:tc>
        <w:tc>
          <w:tcPr>
            <w:tcW w:w="141" w:type="pct"/>
            <w:textDirection w:val="btLr"/>
            <w:vAlign w:val="center"/>
          </w:tcPr>
          <w:p w14:paraId="270A8C08"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2 </w:t>
            </w:r>
          </w:p>
        </w:tc>
        <w:tc>
          <w:tcPr>
            <w:tcW w:w="141" w:type="pct"/>
            <w:textDirection w:val="btLr"/>
            <w:vAlign w:val="center"/>
          </w:tcPr>
          <w:p w14:paraId="5AAAC59A"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4</w:t>
            </w:r>
          </w:p>
        </w:tc>
        <w:tc>
          <w:tcPr>
            <w:tcW w:w="141" w:type="pct"/>
            <w:textDirection w:val="btLr"/>
            <w:vAlign w:val="center"/>
          </w:tcPr>
          <w:p w14:paraId="646B95B6"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BAJO</w:t>
            </w:r>
          </w:p>
        </w:tc>
        <w:tc>
          <w:tcPr>
            <w:tcW w:w="141" w:type="pct"/>
            <w:textDirection w:val="btLr"/>
            <w:vAlign w:val="center"/>
          </w:tcPr>
          <w:p w14:paraId="0E5B4F1F"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ENTIDAD</w:t>
            </w:r>
          </w:p>
        </w:tc>
        <w:tc>
          <w:tcPr>
            <w:tcW w:w="537" w:type="pct"/>
            <w:vAlign w:val="center"/>
          </w:tcPr>
          <w:p w14:paraId="5FF7103B"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El Grupo de Capacitación e investigación debe verificar que las características </w:t>
            </w:r>
            <w:r w:rsidRPr="00340FC2">
              <w:rPr>
                <w:rFonts w:ascii="Trebuchet MS" w:eastAsia="Times New Roman" w:hAnsi="Trebuchet MS" w:cs="Arial"/>
                <w:sz w:val="22"/>
                <w:szCs w:val="22"/>
                <w:lang w:val="es-CO" w:eastAsia="es-CO"/>
              </w:rPr>
              <w:lastRenderedPageBreak/>
              <w:t>del plan nacional capacitación diseñado, respondan a los requerimientos de calidad de la Dirección Nacional de Defensoría Pública.</w:t>
            </w:r>
          </w:p>
          <w:p w14:paraId="24369B93" w14:textId="77777777" w:rsidR="00B57BA6" w:rsidRPr="00340FC2" w:rsidRDefault="00B57BA6" w:rsidP="002A37F2">
            <w:pPr>
              <w:ind w:left="31"/>
              <w:jc w:val="both"/>
              <w:rPr>
                <w:rFonts w:ascii="Trebuchet MS" w:eastAsia="Times New Roman" w:hAnsi="Trebuchet MS" w:cs="Arial"/>
                <w:sz w:val="22"/>
                <w:szCs w:val="22"/>
                <w:lang w:val="es-CO" w:eastAsia="es-CO"/>
              </w:rPr>
            </w:pPr>
          </w:p>
        </w:tc>
        <w:tc>
          <w:tcPr>
            <w:tcW w:w="141" w:type="pct"/>
            <w:textDirection w:val="btLr"/>
            <w:vAlign w:val="center"/>
          </w:tcPr>
          <w:p w14:paraId="5DFB1EB5"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lastRenderedPageBreak/>
              <w:t>2</w:t>
            </w:r>
          </w:p>
        </w:tc>
        <w:tc>
          <w:tcPr>
            <w:tcW w:w="141" w:type="pct"/>
            <w:textDirection w:val="btLr"/>
            <w:vAlign w:val="center"/>
          </w:tcPr>
          <w:p w14:paraId="05D5EA7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1</w:t>
            </w:r>
          </w:p>
        </w:tc>
        <w:tc>
          <w:tcPr>
            <w:tcW w:w="141" w:type="pct"/>
            <w:textDirection w:val="btLr"/>
            <w:vAlign w:val="center"/>
          </w:tcPr>
          <w:p w14:paraId="7A906923"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3 </w:t>
            </w:r>
          </w:p>
        </w:tc>
        <w:tc>
          <w:tcPr>
            <w:tcW w:w="143" w:type="pct"/>
            <w:textDirection w:val="btLr"/>
            <w:vAlign w:val="center"/>
          </w:tcPr>
          <w:p w14:paraId="111E4D5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BAJO</w:t>
            </w:r>
          </w:p>
        </w:tc>
        <w:tc>
          <w:tcPr>
            <w:tcW w:w="200" w:type="pct"/>
            <w:textDirection w:val="btLr"/>
            <w:vAlign w:val="center"/>
          </w:tcPr>
          <w:p w14:paraId="528AC71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NO</w:t>
            </w:r>
          </w:p>
        </w:tc>
        <w:tc>
          <w:tcPr>
            <w:tcW w:w="178" w:type="pct"/>
            <w:textDirection w:val="btLr"/>
            <w:vAlign w:val="center"/>
          </w:tcPr>
          <w:p w14:paraId="3105BE0A"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ENTIDAD </w:t>
            </w:r>
          </w:p>
        </w:tc>
        <w:tc>
          <w:tcPr>
            <w:tcW w:w="228" w:type="pct"/>
            <w:vAlign w:val="center"/>
          </w:tcPr>
          <w:p w14:paraId="44584DF0"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A partir de la ocurrencia del </w:t>
            </w:r>
            <w:r w:rsidRPr="00340FC2">
              <w:rPr>
                <w:rFonts w:ascii="Trebuchet MS" w:eastAsia="Times New Roman" w:hAnsi="Trebuchet MS" w:cs="Arial"/>
                <w:color w:val="000000"/>
                <w:sz w:val="22"/>
                <w:szCs w:val="22"/>
                <w:lang w:val="es-CO" w:eastAsia="es-CO"/>
              </w:rPr>
              <w:lastRenderedPageBreak/>
              <w:t>evento</w:t>
            </w:r>
          </w:p>
        </w:tc>
        <w:tc>
          <w:tcPr>
            <w:tcW w:w="411" w:type="pct"/>
            <w:vAlign w:val="center"/>
          </w:tcPr>
          <w:p w14:paraId="0AB2D4E5"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lastRenderedPageBreak/>
              <w:t>Hasta la fecha de terminación del contrato</w:t>
            </w:r>
          </w:p>
        </w:tc>
        <w:tc>
          <w:tcPr>
            <w:tcW w:w="319" w:type="pct"/>
            <w:vAlign w:val="center"/>
          </w:tcPr>
          <w:p w14:paraId="099E0D77"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A través del superior del contrato </w:t>
            </w:r>
          </w:p>
        </w:tc>
        <w:tc>
          <w:tcPr>
            <w:tcW w:w="318" w:type="pct"/>
            <w:vAlign w:val="center"/>
          </w:tcPr>
          <w:p w14:paraId="0F775185" w14:textId="77777777" w:rsidR="00B57BA6" w:rsidRPr="00340FC2" w:rsidRDefault="00B57BA6" w:rsidP="002A37F2">
            <w:pP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Durante la ejecución del contrato</w:t>
            </w:r>
          </w:p>
        </w:tc>
      </w:tr>
      <w:tr w:rsidR="00B57BA6" w:rsidRPr="00340FC2" w14:paraId="48116A1C" w14:textId="77777777" w:rsidTr="002A37F2">
        <w:trPr>
          <w:trHeight w:val="2679"/>
        </w:trPr>
        <w:tc>
          <w:tcPr>
            <w:tcW w:w="141" w:type="pct"/>
            <w:textDirection w:val="btLr"/>
            <w:vAlign w:val="center"/>
          </w:tcPr>
          <w:p w14:paraId="790E0BEA"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lastRenderedPageBreak/>
              <w:t>4</w:t>
            </w:r>
          </w:p>
        </w:tc>
        <w:tc>
          <w:tcPr>
            <w:tcW w:w="141" w:type="pct"/>
            <w:textDirection w:val="btLr"/>
            <w:vAlign w:val="center"/>
          </w:tcPr>
          <w:p w14:paraId="2AEC06EC" w14:textId="77777777" w:rsidR="00B57BA6" w:rsidRPr="00340FC2" w:rsidRDefault="00B57BA6" w:rsidP="002A37F2">
            <w:pPr>
              <w:ind w:left="113" w:right="113"/>
              <w:jc w:val="center"/>
              <w:rPr>
                <w:rFonts w:ascii="Trebuchet MS" w:eastAsia="Times New Roman" w:hAnsi="Trebuchet MS" w:cs="Arial"/>
                <w:color w:val="70AD47"/>
                <w:sz w:val="22"/>
                <w:szCs w:val="22"/>
                <w:lang w:val="es-CO" w:eastAsia="es-CO"/>
              </w:rPr>
            </w:pPr>
            <w:r w:rsidRPr="00340FC2">
              <w:rPr>
                <w:rFonts w:ascii="Trebuchet MS" w:eastAsia="Times New Roman" w:hAnsi="Trebuchet MS" w:cs="Arial"/>
                <w:sz w:val="22"/>
                <w:szCs w:val="22"/>
                <w:lang w:val="es-CO" w:eastAsia="es-CO"/>
              </w:rPr>
              <w:t>ESPECIFICO</w:t>
            </w:r>
          </w:p>
        </w:tc>
        <w:tc>
          <w:tcPr>
            <w:tcW w:w="141" w:type="pct"/>
            <w:textDirection w:val="btLr"/>
            <w:vAlign w:val="center"/>
          </w:tcPr>
          <w:p w14:paraId="3BD24967"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INTERNO</w:t>
            </w:r>
          </w:p>
        </w:tc>
        <w:tc>
          <w:tcPr>
            <w:tcW w:w="141" w:type="pct"/>
            <w:textDirection w:val="btLr"/>
            <w:vAlign w:val="center"/>
          </w:tcPr>
          <w:p w14:paraId="0D56BAB4"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EJECUCIÓN</w:t>
            </w:r>
          </w:p>
        </w:tc>
        <w:tc>
          <w:tcPr>
            <w:tcW w:w="195" w:type="pct"/>
            <w:textDirection w:val="btLr"/>
            <w:vAlign w:val="center"/>
          </w:tcPr>
          <w:p w14:paraId="53454D67"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OPERACIONAL </w:t>
            </w:r>
          </w:p>
        </w:tc>
        <w:tc>
          <w:tcPr>
            <w:tcW w:w="373" w:type="pct"/>
            <w:vAlign w:val="center"/>
          </w:tcPr>
          <w:p w14:paraId="24B7433C"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Que no se logren los objetivo trazados con las barras académicas</w:t>
            </w:r>
          </w:p>
        </w:tc>
        <w:tc>
          <w:tcPr>
            <w:tcW w:w="406" w:type="pct"/>
            <w:vAlign w:val="center"/>
          </w:tcPr>
          <w:p w14:paraId="259B0DF8"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Falta de cumplimiento de las directrices establecidas por la Dirección Nacional de Defensoría Publi</w:t>
            </w:r>
            <w:r w:rsidRPr="00340FC2">
              <w:rPr>
                <w:rFonts w:ascii="Trebuchet MS" w:eastAsia="Times New Roman" w:hAnsi="Trebuchet MS" w:cs="Arial"/>
                <w:sz w:val="22"/>
                <w:szCs w:val="22"/>
                <w:lang w:val="es-CO" w:eastAsia="es-CO"/>
              </w:rPr>
              <w:lastRenderedPageBreak/>
              <w:t>ca en temas académicos.</w:t>
            </w:r>
          </w:p>
        </w:tc>
        <w:tc>
          <w:tcPr>
            <w:tcW w:w="141" w:type="pct"/>
            <w:textDirection w:val="btLr"/>
            <w:vAlign w:val="center"/>
          </w:tcPr>
          <w:p w14:paraId="4873AD46"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lastRenderedPageBreak/>
              <w:t>IMPROBABLE 2</w:t>
            </w:r>
          </w:p>
        </w:tc>
        <w:tc>
          <w:tcPr>
            <w:tcW w:w="141" w:type="pct"/>
            <w:textDirection w:val="btLr"/>
            <w:vAlign w:val="center"/>
          </w:tcPr>
          <w:p w14:paraId="18CB2987"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1</w:t>
            </w:r>
          </w:p>
        </w:tc>
        <w:tc>
          <w:tcPr>
            <w:tcW w:w="141" w:type="pct"/>
            <w:textDirection w:val="btLr"/>
            <w:vAlign w:val="center"/>
          </w:tcPr>
          <w:p w14:paraId="4504E461"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3</w:t>
            </w:r>
          </w:p>
        </w:tc>
        <w:tc>
          <w:tcPr>
            <w:tcW w:w="141" w:type="pct"/>
            <w:textDirection w:val="btLr"/>
            <w:vAlign w:val="center"/>
          </w:tcPr>
          <w:p w14:paraId="67BA29E3"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BAJO </w:t>
            </w:r>
          </w:p>
        </w:tc>
        <w:tc>
          <w:tcPr>
            <w:tcW w:w="141" w:type="pct"/>
            <w:textDirection w:val="btLr"/>
            <w:vAlign w:val="center"/>
          </w:tcPr>
          <w:p w14:paraId="6BE5E2B2"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CONTRATISTA / ENTIDAD</w:t>
            </w:r>
          </w:p>
        </w:tc>
        <w:tc>
          <w:tcPr>
            <w:tcW w:w="537" w:type="pct"/>
            <w:vAlign w:val="center"/>
          </w:tcPr>
          <w:p w14:paraId="6D36C2D1"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El cumplimiento de la obligación contractual deberá ser verificado por el supervisor del contrato.  </w:t>
            </w:r>
          </w:p>
        </w:tc>
        <w:tc>
          <w:tcPr>
            <w:tcW w:w="141" w:type="pct"/>
            <w:textDirection w:val="btLr"/>
            <w:vAlign w:val="center"/>
          </w:tcPr>
          <w:p w14:paraId="68DCCB60"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2</w:t>
            </w:r>
          </w:p>
        </w:tc>
        <w:tc>
          <w:tcPr>
            <w:tcW w:w="141" w:type="pct"/>
            <w:textDirection w:val="btLr"/>
            <w:vAlign w:val="center"/>
          </w:tcPr>
          <w:p w14:paraId="7973210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1</w:t>
            </w:r>
          </w:p>
        </w:tc>
        <w:tc>
          <w:tcPr>
            <w:tcW w:w="141" w:type="pct"/>
            <w:textDirection w:val="btLr"/>
            <w:vAlign w:val="center"/>
          </w:tcPr>
          <w:p w14:paraId="50C6ECBF"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2</w:t>
            </w:r>
          </w:p>
        </w:tc>
        <w:tc>
          <w:tcPr>
            <w:tcW w:w="143" w:type="pct"/>
            <w:textDirection w:val="btLr"/>
            <w:vAlign w:val="center"/>
          </w:tcPr>
          <w:p w14:paraId="7A75481B"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BAJO</w:t>
            </w:r>
          </w:p>
        </w:tc>
        <w:tc>
          <w:tcPr>
            <w:tcW w:w="200" w:type="pct"/>
            <w:textDirection w:val="btLr"/>
            <w:vAlign w:val="center"/>
          </w:tcPr>
          <w:p w14:paraId="005C2328"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p>
          <w:p w14:paraId="69BD6602"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NO</w:t>
            </w:r>
          </w:p>
        </w:tc>
        <w:tc>
          <w:tcPr>
            <w:tcW w:w="178" w:type="pct"/>
            <w:textDirection w:val="btLr"/>
            <w:vAlign w:val="center"/>
          </w:tcPr>
          <w:p w14:paraId="21FF4893"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ENTIDAD / CONTRATISTA</w:t>
            </w:r>
          </w:p>
        </w:tc>
        <w:tc>
          <w:tcPr>
            <w:tcW w:w="228" w:type="pct"/>
            <w:vAlign w:val="center"/>
          </w:tcPr>
          <w:p w14:paraId="598FFC3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 partir de la ocurrencia del evento</w:t>
            </w:r>
          </w:p>
        </w:tc>
        <w:tc>
          <w:tcPr>
            <w:tcW w:w="411" w:type="pct"/>
            <w:vAlign w:val="center"/>
          </w:tcPr>
          <w:p w14:paraId="03CB37B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Hasta la fecha de terminación del contrato</w:t>
            </w:r>
          </w:p>
        </w:tc>
        <w:tc>
          <w:tcPr>
            <w:tcW w:w="319" w:type="pct"/>
            <w:vAlign w:val="center"/>
          </w:tcPr>
          <w:p w14:paraId="26249B9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A través del superior del contrato </w:t>
            </w:r>
          </w:p>
        </w:tc>
        <w:tc>
          <w:tcPr>
            <w:tcW w:w="318" w:type="pct"/>
            <w:vAlign w:val="center"/>
          </w:tcPr>
          <w:p w14:paraId="65715687"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Durante la ejecución del contrato</w:t>
            </w:r>
          </w:p>
        </w:tc>
      </w:tr>
    </w:tbl>
    <w:p w14:paraId="5F2091AE" w14:textId="77777777" w:rsidR="00B57BA6" w:rsidRPr="00340FC2" w:rsidRDefault="00B57BA6" w:rsidP="00B57BA6">
      <w:pPr>
        <w:pStyle w:val="P27"/>
        <w:jc w:val="both"/>
        <w:rPr>
          <w:rFonts w:ascii="Trebuchet MS" w:hAnsi="Trebuchet MS" w:cs="Arial"/>
          <w:szCs w:val="22"/>
        </w:rPr>
      </w:pPr>
    </w:p>
    <w:p w14:paraId="7F81B46C"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9. GARANTÍAS:</w:t>
      </w:r>
    </w:p>
    <w:p w14:paraId="2DF388E0"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Teniendo en cuenta que la prestación de servicios profesionales de abogado tiene un carácter </w:t>
      </w:r>
      <w:r w:rsidRPr="00340FC2">
        <w:rPr>
          <w:rFonts w:ascii="Trebuchet MS" w:hAnsi="Trebuchet MS" w:cs="Arial"/>
          <w:i/>
          <w:sz w:val="22"/>
          <w:szCs w:val="22"/>
        </w:rPr>
        <w:t>intuito personae</w:t>
      </w:r>
      <w:r w:rsidRPr="00340FC2">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72D6B3BE" w14:textId="77777777" w:rsidR="00B57BA6" w:rsidRPr="00340FC2" w:rsidRDefault="00B57BA6" w:rsidP="00B57BA6">
      <w:pPr>
        <w:tabs>
          <w:tab w:val="left" w:pos="426"/>
        </w:tabs>
        <w:ind w:left="426"/>
        <w:jc w:val="both"/>
        <w:rPr>
          <w:rFonts w:ascii="Trebuchet MS" w:hAnsi="Trebuchet MS" w:cs="Arial"/>
          <w:sz w:val="22"/>
          <w:szCs w:val="22"/>
          <w:highlight w:val="yellow"/>
        </w:rPr>
      </w:pPr>
    </w:p>
    <w:p w14:paraId="31BA6CF8" w14:textId="77777777" w:rsidR="00B57BA6" w:rsidRPr="00340FC2" w:rsidRDefault="00B57BA6" w:rsidP="00B57BA6">
      <w:pPr>
        <w:tabs>
          <w:tab w:val="left" w:pos="426"/>
        </w:tabs>
        <w:jc w:val="both"/>
        <w:rPr>
          <w:rFonts w:ascii="Trebuchet MS" w:hAnsi="Trebuchet MS" w:cs="Arial"/>
          <w:iCs/>
          <w:color w:val="000000"/>
          <w:sz w:val="22"/>
          <w:szCs w:val="22"/>
          <w:lang w:eastAsia="es-CO"/>
        </w:rPr>
      </w:pPr>
      <w:r w:rsidRPr="00340FC2">
        <w:rPr>
          <w:rFonts w:ascii="Trebuchet MS" w:hAnsi="Trebuchet MS" w:cs="Arial"/>
          <w:b/>
          <w:bCs/>
          <w:iCs/>
          <w:sz w:val="22"/>
          <w:szCs w:val="22"/>
          <w:lang w:eastAsia="es-CO"/>
        </w:rPr>
        <w:t>a)</w:t>
      </w:r>
      <w:r w:rsidRPr="00340FC2">
        <w:rPr>
          <w:rFonts w:ascii="Trebuchet MS" w:hAnsi="Trebuchet MS" w:cs="Arial"/>
          <w:b/>
          <w:bCs/>
          <w:iCs/>
          <w:color w:val="000000"/>
          <w:sz w:val="22"/>
          <w:szCs w:val="22"/>
          <w:lang w:eastAsia="es-CO"/>
        </w:rPr>
        <w:t xml:space="preserve"> CUMPLIMIENTO DE LAS OBLIGACIONES SURGIDAS DEL CONTRATO:</w:t>
      </w:r>
      <w:r w:rsidRPr="00340FC2">
        <w:rPr>
          <w:rFonts w:ascii="Trebuchet MS" w:hAnsi="Trebuchet MS" w:cs="Arial"/>
          <w:iCs/>
          <w:color w:val="000000"/>
          <w:sz w:val="22"/>
          <w:szCs w:val="22"/>
          <w:lang w:eastAsia="es-CO"/>
        </w:rPr>
        <w:t xml:space="preserve"> Por el diez por ciento (10%) del valor del contrato, </w:t>
      </w:r>
      <w:r w:rsidRPr="00340FC2">
        <w:rPr>
          <w:rFonts w:ascii="Trebuchet MS" w:eastAsiaTheme="minorHAnsi" w:hAnsi="Trebuchet MS"/>
          <w:sz w:val="22"/>
          <w:szCs w:val="22"/>
          <w:lang w:val="es-CO"/>
        </w:rPr>
        <w:t>con una duración igual a la ejecución del contrato y cuatro (04) meses más</w:t>
      </w:r>
      <w:r w:rsidRPr="00340FC2">
        <w:rPr>
          <w:rFonts w:ascii="Trebuchet MS" w:hAnsi="Trebuchet MS" w:cs="Arial"/>
          <w:iCs/>
          <w:color w:val="000000"/>
          <w:sz w:val="22"/>
          <w:szCs w:val="22"/>
          <w:lang w:eastAsia="es-CO"/>
        </w:rPr>
        <w:t>; </w:t>
      </w:r>
    </w:p>
    <w:p w14:paraId="57F34421"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hAnsi="Trebuchet MS" w:cs="Arial"/>
          <w:b/>
          <w:bCs/>
          <w:iCs/>
          <w:sz w:val="22"/>
          <w:szCs w:val="22"/>
          <w:lang w:eastAsia="es-CO"/>
        </w:rPr>
        <w:t xml:space="preserve">b) </w:t>
      </w:r>
      <w:r w:rsidRPr="00340FC2">
        <w:rPr>
          <w:rFonts w:ascii="Trebuchet MS" w:eastAsia="Times New Roman" w:hAnsi="Trebuchet MS" w:cs="Arial"/>
          <w:b/>
          <w:bCs/>
          <w:iCs/>
          <w:color w:val="000000"/>
          <w:sz w:val="22"/>
          <w:szCs w:val="22"/>
          <w:lang w:eastAsia="es-CO"/>
        </w:rPr>
        <w:t>CALIDAD DEL SERVICIO: </w:t>
      </w:r>
      <w:r w:rsidRPr="00340FC2">
        <w:rPr>
          <w:rFonts w:ascii="Trebuchet MS" w:eastAsia="Times New Roman" w:hAnsi="Trebuchet MS" w:cs="Arial"/>
          <w:iCs/>
          <w:color w:val="000000"/>
          <w:sz w:val="22"/>
          <w:szCs w:val="22"/>
          <w:lang w:eastAsia="es-CO"/>
        </w:rPr>
        <w:t xml:space="preserve">Por el veinte por ciento (20%) del valor del contrato, con una duración igual </w:t>
      </w:r>
      <w:r w:rsidRPr="00340FC2">
        <w:rPr>
          <w:rFonts w:ascii="Trebuchet MS" w:eastAsiaTheme="minorHAnsi" w:hAnsi="Trebuchet MS"/>
          <w:sz w:val="22"/>
          <w:szCs w:val="22"/>
          <w:lang w:val="es-CO"/>
        </w:rPr>
        <w:t xml:space="preserve">a la ejecución del contrato </w:t>
      </w:r>
      <w:r w:rsidRPr="00340FC2">
        <w:rPr>
          <w:rFonts w:ascii="Trebuchet MS" w:eastAsia="Times New Roman" w:hAnsi="Trebuchet MS" w:cs="Arial"/>
          <w:iCs/>
          <w:color w:val="000000"/>
          <w:sz w:val="22"/>
          <w:szCs w:val="22"/>
          <w:lang w:eastAsia="es-CO"/>
        </w:rPr>
        <w:t>y dos (2) años más contados </w:t>
      </w:r>
      <w:r w:rsidRPr="00340FC2">
        <w:rPr>
          <w:rFonts w:ascii="Trebuchet MS" w:eastAsia="Times New Roman" w:hAnsi="Trebuchet MS" w:cs="Arial"/>
          <w:iCs/>
          <w:color w:val="0D0E00"/>
          <w:sz w:val="22"/>
          <w:szCs w:val="22"/>
          <w:lang w:eastAsia="es-CO"/>
        </w:rPr>
        <w:t>a partir del vencimiento del plazo de ejecución contractual</w:t>
      </w:r>
      <w:r w:rsidRPr="00340FC2">
        <w:rPr>
          <w:rFonts w:ascii="Trebuchet MS" w:eastAsia="Times New Roman" w:hAnsi="Trebuchet MS" w:cs="Arial"/>
          <w:iCs/>
          <w:color w:val="000000"/>
          <w:sz w:val="22"/>
          <w:szCs w:val="22"/>
          <w:lang w:eastAsia="es-CO"/>
        </w:rPr>
        <w:t xml:space="preserve">. </w:t>
      </w:r>
    </w:p>
    <w:p w14:paraId="2A897E41"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p>
    <w:p w14:paraId="77BD5C66"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eastAsia="Times New Roman" w:hAnsi="Trebuchet MS" w:cs="Arial"/>
          <w:iCs/>
          <w:color w:val="000000"/>
          <w:sz w:val="22"/>
          <w:szCs w:val="22"/>
          <w:lang w:eastAsia="es-CO"/>
        </w:rPr>
        <w:t>En todo caso es deber del contratista adelantar</w:t>
      </w:r>
      <w:r w:rsidRPr="00340FC2">
        <w:rPr>
          <w:rFonts w:ascii="Trebuchet MS" w:eastAsia="Times New Roman" w:hAnsi="Trebuchet MS" w:cs="Arial"/>
          <w:iCs/>
          <w:color w:val="0D0E00"/>
          <w:sz w:val="22"/>
          <w:szCs w:val="22"/>
          <w:lang w:eastAsia="es-CO"/>
        </w:rPr>
        <w:t xml:space="preserve"> el trámite ante la aseguradora para la expedición de la garantía que ampara el contrato.</w:t>
      </w:r>
      <w:r w:rsidRPr="00340FC2">
        <w:rPr>
          <w:rFonts w:ascii="Trebuchet MS" w:eastAsia="Times New Roman" w:hAnsi="Trebuchet MS" w:cs="Arial"/>
          <w:iCs/>
          <w:color w:val="000000"/>
          <w:sz w:val="22"/>
          <w:szCs w:val="22"/>
          <w:lang w:eastAsia="es-CO"/>
        </w:rPr>
        <w:t> </w:t>
      </w:r>
    </w:p>
    <w:p w14:paraId="368EBEA0"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p>
    <w:p w14:paraId="1D33C67C"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66524C06" w14:textId="77777777" w:rsidR="00B57BA6" w:rsidRPr="00340FC2" w:rsidRDefault="00B57BA6" w:rsidP="00B57BA6">
      <w:pPr>
        <w:pStyle w:val="P27"/>
        <w:jc w:val="both"/>
        <w:rPr>
          <w:rFonts w:ascii="Trebuchet MS" w:hAnsi="Trebuchet MS" w:cs="Arial"/>
          <w:szCs w:val="22"/>
          <w:lang w:val="es-ES_tradnl"/>
        </w:rPr>
      </w:pPr>
    </w:p>
    <w:p w14:paraId="7E3B7F3B"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10. PLAZO DE EJECUCIÓN:</w:t>
      </w:r>
    </w:p>
    <w:p w14:paraId="4B8D00B4" w14:textId="77777777" w:rsidR="00B57BA6" w:rsidRPr="00340FC2" w:rsidRDefault="00B57BA6" w:rsidP="00B57BA6">
      <w:pPr>
        <w:pStyle w:val="P15"/>
        <w:jc w:val="both"/>
        <w:rPr>
          <w:rFonts w:ascii="Trebuchet MS" w:hAnsi="Trebuchet MS" w:cs="Arial"/>
          <w:szCs w:val="22"/>
        </w:rPr>
      </w:pPr>
    </w:p>
    <w:p w14:paraId="7B60E668" w14:textId="726F7169" w:rsidR="00B57BA6" w:rsidRPr="00340FC2" w:rsidRDefault="00B57BA6" w:rsidP="0015252A">
      <w:pPr>
        <w:pStyle w:val="P27"/>
        <w:ind w:left="708" w:hanging="708"/>
        <w:jc w:val="both"/>
        <w:rPr>
          <w:rFonts w:ascii="Trebuchet MS" w:hAnsi="Trebuchet MS" w:cs="Arial"/>
          <w:b w:val="0"/>
          <w:szCs w:val="22"/>
        </w:rPr>
      </w:pPr>
      <w:r w:rsidRPr="00340FC2">
        <w:rPr>
          <w:rFonts w:ascii="Trebuchet MS" w:hAnsi="Trebuchet MS" w:cs="Arial"/>
          <w:b w:val="0"/>
          <w:szCs w:val="22"/>
        </w:rPr>
        <w:t xml:space="preserve">El plazo para la ejecución del contrato será hasta el </w:t>
      </w:r>
      <w:r w:rsidR="0039100E">
        <w:rPr>
          <w:rFonts w:ascii="Trebuchet MS" w:hAnsi="Trebuchet MS" w:cs="Arial"/>
          <w:b w:val="0"/>
          <w:szCs w:val="22"/>
        </w:rPr>
        <w:t>30 de NOVIEMBRE de 2025</w:t>
      </w:r>
      <w:r w:rsidRPr="00340FC2">
        <w:rPr>
          <w:rFonts w:ascii="Trebuchet MS" w:hAnsi="Trebuchet MS" w:cs="Arial"/>
          <w:b w:val="0"/>
          <w:szCs w:val="22"/>
        </w:rPr>
        <w:t>, contados a partir de la aprobación de la garantía única, previa expedición del registro</w:t>
      </w:r>
      <w:r w:rsidR="00DB17A8" w:rsidRPr="00340FC2">
        <w:rPr>
          <w:rFonts w:ascii="Trebuchet MS" w:hAnsi="Trebuchet MS" w:cs="Arial"/>
          <w:b w:val="0"/>
          <w:szCs w:val="22"/>
        </w:rPr>
        <w:t xml:space="preserve"> </w:t>
      </w:r>
      <w:r w:rsidRPr="00340FC2">
        <w:rPr>
          <w:rFonts w:ascii="Trebuchet MS" w:hAnsi="Trebuchet MS" w:cs="Arial"/>
          <w:b w:val="0"/>
          <w:szCs w:val="22"/>
        </w:rPr>
        <w:t>presupuestal. La vigencia será la del plazo de ejecución y cuatro (4) meses más.</w:t>
      </w:r>
    </w:p>
    <w:p w14:paraId="4F742EFF" w14:textId="77777777" w:rsidR="00B57BA6" w:rsidRPr="00340FC2" w:rsidRDefault="00B57BA6" w:rsidP="00B57BA6">
      <w:pPr>
        <w:pStyle w:val="P27"/>
        <w:jc w:val="both"/>
        <w:rPr>
          <w:rFonts w:ascii="Trebuchet MS" w:hAnsi="Trebuchet MS" w:cs="Arial"/>
          <w:szCs w:val="22"/>
        </w:rPr>
      </w:pPr>
    </w:p>
    <w:p w14:paraId="373BD95C"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11. LUGAR DE EJECUCIÓN</w:t>
      </w:r>
    </w:p>
    <w:p w14:paraId="0E0E6768" w14:textId="77777777" w:rsidR="00B57BA6" w:rsidRPr="00340FC2" w:rsidRDefault="00B57BA6" w:rsidP="00B57BA6">
      <w:pPr>
        <w:pStyle w:val="P27"/>
        <w:jc w:val="both"/>
        <w:rPr>
          <w:rFonts w:ascii="Trebuchet MS" w:hAnsi="Trebuchet MS" w:cs="Arial"/>
          <w:szCs w:val="22"/>
        </w:rPr>
      </w:pPr>
    </w:p>
    <w:p w14:paraId="59A1B11C" w14:textId="43070844" w:rsidR="00B57BA6" w:rsidRPr="00340FC2" w:rsidRDefault="00B57BA6" w:rsidP="00B57BA6">
      <w:pPr>
        <w:pStyle w:val="P27"/>
        <w:jc w:val="both"/>
        <w:rPr>
          <w:rFonts w:ascii="Trebuchet MS" w:hAnsi="Trebuchet MS" w:cs="Arial"/>
          <w:b w:val="0"/>
          <w:szCs w:val="22"/>
        </w:rPr>
      </w:pPr>
      <w:r w:rsidRPr="00340FC2">
        <w:rPr>
          <w:rFonts w:ascii="Trebuchet MS" w:hAnsi="Trebuchet MS" w:cs="Arial"/>
          <w:b w:val="0"/>
          <w:szCs w:val="22"/>
        </w:rPr>
        <w:t xml:space="preserve">El CONTRATISTA se obliga a prestar sus servicios profesionales en el </w:t>
      </w:r>
      <w:r w:rsidR="0039100E">
        <w:rPr>
          <w:rFonts w:ascii="Trebuchet MS" w:hAnsi="Trebuchet MS" w:cs="Arial"/>
          <w:b w:val="0"/>
          <w:szCs w:val="22"/>
        </w:rPr>
        <w:t xml:space="preserve">CIRCUITO MEDELLIN </w:t>
      </w:r>
      <w:r w:rsidR="0039100E">
        <w:rPr>
          <w:rFonts w:ascii="Trebuchet MS" w:hAnsi="Trebuchet MS" w:cs="Arial"/>
          <w:b w:val="0"/>
          <w:szCs w:val="22"/>
        </w:rPr>
        <w:lastRenderedPageBreak/>
        <w:t>Y SU AREA METROPOLITANA</w:t>
      </w:r>
      <w:r w:rsidRPr="00340FC2">
        <w:rPr>
          <w:rFonts w:ascii="Trebuchet MS" w:hAnsi="Trebuchet MS" w:cs="Arial"/>
          <w:noProof/>
          <w:szCs w:val="22"/>
        </w:rPr>
        <w:t xml:space="preserve"> </w:t>
      </w:r>
      <w:r w:rsidRPr="00340FC2">
        <w:rPr>
          <w:rFonts w:ascii="Trebuchet MS" w:hAnsi="Trebuchet MS" w:cs="Arial"/>
          <w:b w:val="0"/>
          <w:szCs w:val="22"/>
        </w:rPr>
        <w:t xml:space="preserve">de la DEFENSORÍA DEL PUEBLO REGIONAL </w:t>
      </w:r>
      <w:r w:rsidR="0039100E">
        <w:rPr>
          <w:rFonts w:ascii="Trebuchet MS" w:hAnsi="Trebuchet MS" w:cs="Arial"/>
          <w:b w:val="0"/>
          <w:szCs w:val="22"/>
        </w:rPr>
        <w:t>ANTIOQUIA</w:t>
      </w:r>
      <w:r w:rsidRPr="00340FC2">
        <w:rPr>
          <w:rFonts w:ascii="Trebuchet MS" w:hAnsi="Trebuchet MS" w:cs="Arial"/>
          <w:b w:val="0"/>
          <w:szCs w:val="22"/>
        </w:rPr>
        <w:t>,  sin perjuicio que por necesidades del servicio, excepcionalmente, deba cumplir con sus obligaciones contractuales en otro circuito de la misma u otra regional.</w:t>
      </w:r>
    </w:p>
    <w:p w14:paraId="2B145F15" w14:textId="77777777" w:rsidR="00B57BA6" w:rsidRPr="00340FC2" w:rsidRDefault="00B57BA6" w:rsidP="00B57BA6">
      <w:pPr>
        <w:pStyle w:val="P27"/>
        <w:jc w:val="both"/>
        <w:rPr>
          <w:rFonts w:ascii="Trebuchet MS" w:hAnsi="Trebuchet MS" w:cs="Arial"/>
          <w:b w:val="0"/>
          <w:szCs w:val="22"/>
        </w:rPr>
      </w:pPr>
    </w:p>
    <w:p w14:paraId="47906F49"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12. SUPERVISIÓN:</w:t>
      </w:r>
    </w:p>
    <w:p w14:paraId="0B0A2860" w14:textId="77777777" w:rsidR="00B57BA6" w:rsidRPr="00340FC2" w:rsidRDefault="00B57BA6" w:rsidP="00B57BA6">
      <w:pPr>
        <w:pStyle w:val="P27"/>
        <w:jc w:val="both"/>
        <w:rPr>
          <w:rFonts w:ascii="Trebuchet MS" w:hAnsi="Trebuchet MS" w:cs="Arial"/>
          <w:szCs w:val="22"/>
        </w:rPr>
      </w:pPr>
    </w:p>
    <w:p w14:paraId="1FBBB116"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r w:rsidRPr="00340FC2">
        <w:rPr>
          <w:rFonts w:ascii="Trebuchet MS" w:hAnsi="Trebuchet MS" w:cs="Arial"/>
          <w:bCs/>
          <w:sz w:val="22"/>
          <w:szCs w:val="22"/>
        </w:rPr>
        <w:t>La vigilancia, seguimiento y control del cumplimiento de las obligaciones, será ejercida por el supervisor designado por el Ordenador del Gasto o quien haga sus veces.</w:t>
      </w:r>
    </w:p>
    <w:p w14:paraId="7E855408"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p>
    <w:p w14:paraId="5BF5BC34" w14:textId="77777777" w:rsidR="00B57BA6" w:rsidRPr="00340FC2" w:rsidRDefault="00B57BA6" w:rsidP="00B57BA6">
      <w:pPr>
        <w:pStyle w:val="P27"/>
        <w:jc w:val="both"/>
        <w:outlineLvl w:val="0"/>
        <w:rPr>
          <w:rFonts w:ascii="Trebuchet MS" w:hAnsi="Trebuchet MS" w:cs="Arial"/>
          <w:szCs w:val="22"/>
        </w:rPr>
      </w:pPr>
      <w:r w:rsidRPr="00340FC2">
        <w:rPr>
          <w:rFonts w:ascii="Trebuchet MS" w:hAnsi="Trebuchet MS" w:cs="Arial"/>
          <w:bCs/>
          <w:szCs w:val="22"/>
        </w:rPr>
        <w:t>13</w:t>
      </w:r>
      <w:r w:rsidRPr="00340FC2">
        <w:rPr>
          <w:rFonts w:ascii="Trebuchet MS" w:hAnsi="Trebuchet MS" w:cs="Arial"/>
          <w:b w:val="0"/>
          <w:bCs/>
          <w:szCs w:val="22"/>
        </w:rPr>
        <w:t xml:space="preserve">. </w:t>
      </w:r>
      <w:r w:rsidRPr="00340FC2">
        <w:rPr>
          <w:rFonts w:ascii="Trebuchet MS" w:hAnsi="Trebuchet MS" w:cs="Arial"/>
          <w:szCs w:val="22"/>
        </w:rPr>
        <w:t xml:space="preserve">ANALISIS DEL SECTOR: </w:t>
      </w:r>
    </w:p>
    <w:p w14:paraId="7D41F61F" w14:textId="77777777" w:rsidR="00B57BA6" w:rsidRPr="00340FC2" w:rsidRDefault="00B57BA6" w:rsidP="00B57BA6">
      <w:pPr>
        <w:pStyle w:val="P34"/>
        <w:tabs>
          <w:tab w:val="left" w:pos="284"/>
        </w:tabs>
        <w:jc w:val="both"/>
        <w:outlineLvl w:val="1"/>
        <w:rPr>
          <w:rFonts w:ascii="Trebuchet MS" w:hAnsi="Trebuchet MS" w:cs="Arial"/>
          <w:i/>
          <w:color w:val="A6A6A6"/>
          <w:szCs w:val="22"/>
        </w:rPr>
      </w:pPr>
    </w:p>
    <w:p w14:paraId="668BFE4B"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23A766FA" w14:textId="77777777" w:rsidR="00B57BA6" w:rsidRPr="00340FC2" w:rsidRDefault="00B57BA6" w:rsidP="00B57BA6">
      <w:pPr>
        <w:jc w:val="both"/>
        <w:rPr>
          <w:rFonts w:ascii="Trebuchet MS" w:eastAsia="SimSun" w:hAnsi="Trebuchet MS" w:cs="Arial"/>
          <w:sz w:val="22"/>
          <w:szCs w:val="22"/>
          <w:lang w:val="es-ES" w:eastAsia="es-ES"/>
        </w:rPr>
      </w:pPr>
    </w:p>
    <w:p w14:paraId="68265597"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21AE7AB8" w14:textId="77777777" w:rsidR="00B57BA6" w:rsidRPr="00340FC2" w:rsidRDefault="00B57BA6" w:rsidP="00B57BA6">
      <w:pPr>
        <w:jc w:val="both"/>
        <w:rPr>
          <w:rFonts w:ascii="Trebuchet MS" w:eastAsia="SimSun" w:hAnsi="Trebuchet MS" w:cs="Arial"/>
          <w:sz w:val="22"/>
          <w:szCs w:val="22"/>
          <w:lang w:val="es-ES" w:eastAsia="es-ES"/>
        </w:rPr>
      </w:pPr>
    </w:p>
    <w:p w14:paraId="3DA697CC"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B1A345E" w14:textId="77777777" w:rsidR="00B57BA6" w:rsidRPr="00340FC2" w:rsidRDefault="00B57BA6" w:rsidP="00B57BA6">
      <w:pPr>
        <w:jc w:val="both"/>
        <w:rPr>
          <w:rFonts w:ascii="Trebuchet MS" w:eastAsia="SimSun" w:hAnsi="Trebuchet MS" w:cs="Arial"/>
          <w:sz w:val="22"/>
          <w:szCs w:val="22"/>
          <w:lang w:val="es-ES" w:eastAsia="es-ES"/>
        </w:rPr>
      </w:pPr>
    </w:p>
    <w:p w14:paraId="7757CA05"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7DEE13C7" w14:textId="77777777" w:rsidR="00B57BA6" w:rsidRPr="00340FC2" w:rsidRDefault="00B57BA6" w:rsidP="00B57BA6">
      <w:pPr>
        <w:pStyle w:val="P34"/>
        <w:tabs>
          <w:tab w:val="left" w:pos="284"/>
        </w:tabs>
        <w:jc w:val="both"/>
        <w:rPr>
          <w:rFonts w:ascii="Trebuchet MS" w:hAnsi="Trebuchet MS" w:cs="Arial"/>
          <w:szCs w:val="22"/>
        </w:rPr>
      </w:pPr>
    </w:p>
    <w:p w14:paraId="3179C423"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13.1 Factor Legal.</w:t>
      </w:r>
    </w:p>
    <w:p w14:paraId="27663C85"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340FC2">
        <w:rPr>
          <w:rFonts w:ascii="Trebuchet MS" w:eastAsia="MS Mincho" w:hAnsi="Trebuchet MS" w:cs="Arial"/>
          <w:b w:val="0"/>
          <w:bCs/>
          <w:i/>
          <w:szCs w:val="22"/>
          <w:lang w:val="es-ES_tradnl" w:eastAsia="en-US"/>
        </w:rPr>
        <w:t>“por la cual se organiza el Sistema Nacional de Defensoría Pública”</w:t>
      </w:r>
      <w:r w:rsidRPr="00340FC2">
        <w:rPr>
          <w:rFonts w:ascii="Trebuchet MS" w:eastAsia="MS Mincho" w:hAnsi="Trebuchet MS" w:cs="Arial"/>
          <w:b w:val="0"/>
          <w:bCs/>
          <w:szCs w:val="22"/>
          <w:lang w:val="es-ES_tradnl" w:eastAsia="en-US"/>
        </w:rPr>
        <w:t xml:space="preserve"> el cual expresamente establece: </w:t>
      </w:r>
      <w:r w:rsidRPr="00340FC2">
        <w:rPr>
          <w:rFonts w:ascii="Trebuchet MS" w:eastAsia="MS Mincho" w:hAnsi="Trebuchet MS" w:cs="Arial"/>
          <w:b w:val="0"/>
          <w:bCs/>
          <w:i/>
          <w:szCs w:val="22"/>
          <w:lang w:val="es-ES_tradnl" w:eastAsia="en-US"/>
        </w:rPr>
        <w:t>“</w:t>
      </w:r>
      <w:r w:rsidRPr="00340FC2">
        <w:rPr>
          <w:rFonts w:ascii="Trebuchet MS" w:eastAsia="MS Mincho" w:hAnsi="Trebuchet MS" w:cs="Arial"/>
          <w:bCs/>
          <w:i/>
          <w:szCs w:val="22"/>
          <w:u w:val="single"/>
          <w:lang w:val="es-ES_tradnl" w:eastAsia="en-US"/>
        </w:rPr>
        <w:t xml:space="preserve">Son los abogados vinculados al servicio de Defensoría Pública que administra la Defensoría del Pueblo, previo el cumplimiento de los requisitos, mediante la figura del contrato de prestación de servicios </w:t>
      </w:r>
      <w:r w:rsidRPr="00340FC2">
        <w:rPr>
          <w:rFonts w:ascii="Trebuchet MS" w:eastAsia="MS Mincho" w:hAnsi="Trebuchet MS" w:cs="Arial"/>
          <w:bCs/>
          <w:i/>
          <w:szCs w:val="22"/>
          <w:u w:val="single"/>
          <w:lang w:val="es-ES_tradnl" w:eastAsia="en-US"/>
        </w:rPr>
        <w:lastRenderedPageBreak/>
        <w:t>profesionales</w:t>
      </w:r>
      <w:r w:rsidRPr="00340FC2">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340FC2">
        <w:rPr>
          <w:rFonts w:ascii="Trebuchet MS" w:eastAsia="MS Mincho" w:hAnsi="Trebuchet MS" w:cs="Arial"/>
          <w:b w:val="0"/>
          <w:bCs/>
          <w:szCs w:val="22"/>
          <w:lang w:val="es-ES_tradnl" w:eastAsia="en-US"/>
        </w:rPr>
        <w:t xml:space="preserve"> Negrilla y subraya fuera de texto. </w:t>
      </w:r>
    </w:p>
    <w:p w14:paraId="182C90F0"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00C0F9C5"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063A9EFC"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11F1E7AB" w14:textId="77777777" w:rsidR="00B57BA6" w:rsidRPr="00340FC2" w:rsidRDefault="00B57BA6" w:rsidP="00B57BA6">
      <w:pPr>
        <w:pStyle w:val="P23"/>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085139FD"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2F2A4F39"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052DFF1B" w14:textId="77777777" w:rsidR="00B57BA6" w:rsidRPr="00340FC2" w:rsidRDefault="00B57BA6" w:rsidP="00B57BA6">
      <w:pPr>
        <w:pStyle w:val="P34"/>
        <w:jc w:val="both"/>
        <w:outlineLvl w:val="2"/>
        <w:rPr>
          <w:rFonts w:ascii="Trebuchet MS" w:hAnsi="Trebuchet MS" w:cs="Arial"/>
          <w:szCs w:val="22"/>
        </w:rPr>
      </w:pPr>
    </w:p>
    <w:p w14:paraId="50A059BE"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 xml:space="preserve">13.2 Factor Comercial. </w:t>
      </w:r>
    </w:p>
    <w:p w14:paraId="329FAAF0" w14:textId="77777777" w:rsidR="00B57BA6" w:rsidRPr="00340FC2" w:rsidRDefault="00B57BA6" w:rsidP="00B57BA6">
      <w:pPr>
        <w:pStyle w:val="P34"/>
        <w:jc w:val="both"/>
        <w:outlineLvl w:val="2"/>
        <w:rPr>
          <w:rFonts w:ascii="Trebuchet MS" w:hAnsi="Trebuchet MS" w:cs="Arial"/>
          <w:szCs w:val="22"/>
        </w:rPr>
      </w:pPr>
    </w:p>
    <w:p w14:paraId="326D75A8"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C4777E9"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CD0033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División según la economía clásica</w:t>
      </w:r>
    </w:p>
    <w:p w14:paraId="6318C34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8075FC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Según la división de la economía clásica, los sectores de la economía son los siguientes:</w:t>
      </w:r>
    </w:p>
    <w:p w14:paraId="5DF1C329"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primario o sector agropecuario.</w:t>
      </w:r>
    </w:p>
    <w:p w14:paraId="1ED8D76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secundario o sector Industrial.</w:t>
      </w:r>
    </w:p>
    <w:p w14:paraId="7FCB9C1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terciario o sector de servicios.</w:t>
      </w:r>
    </w:p>
    <w:p w14:paraId="4131431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9E72CC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primario o agropecuario</w:t>
      </w:r>
    </w:p>
    <w:p w14:paraId="54AED32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51E80DE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E697B3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secundario o industrial</w:t>
      </w:r>
    </w:p>
    <w:p w14:paraId="3FA86D81"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3B7DD21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4F2A41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 divide en dos sub-sectores: industrial extractivo e industrial de transformación:</w:t>
      </w:r>
    </w:p>
    <w:p w14:paraId="4B8DBC01"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Industrial extractivo: extracción minera y de petróleo.</w:t>
      </w:r>
    </w:p>
    <w:p w14:paraId="17724E4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1732B4F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F545AA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terciario o de servicios</w:t>
      </w:r>
    </w:p>
    <w:p w14:paraId="32261E4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Incluye todas aquellas actividades que no producen una mercancía en sí, pero que son necesarias para el funcionamiento de la economía. Como ejemplos de ello tenemos el </w:t>
      </w:r>
      <w:r w:rsidRPr="00340FC2">
        <w:rPr>
          <w:rFonts w:ascii="Trebuchet MS" w:eastAsia="MS Mincho" w:hAnsi="Trebuchet MS" w:cs="Arial"/>
          <w:b w:val="0"/>
          <w:bCs/>
          <w:szCs w:val="22"/>
          <w:lang w:val="es-ES_tradnl" w:eastAsia="en-US"/>
        </w:rPr>
        <w:lastRenderedPageBreak/>
        <w:t>comercio, los restaurantes, los hoteles, el transporte, los servicios financieros, las comunicaciones, los servicios de educación, los servicios profesionales, el Gobierno, etc.</w:t>
      </w:r>
    </w:p>
    <w:p w14:paraId="7B64FF7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AA028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512FBDC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F91235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6E05671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051D1A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Dada la naturaleza del objeto del contrato, se ubica dentro del Sector terciario o de servicios.</w:t>
      </w:r>
    </w:p>
    <w:p w14:paraId="3DE5A35A"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B894C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1D3165E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B1EF1D7"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 xml:space="preserve">13.3. Factor Económico.  </w:t>
      </w:r>
    </w:p>
    <w:p w14:paraId="3D306AF2" w14:textId="77777777" w:rsidR="00B57BA6" w:rsidRPr="00340FC2" w:rsidRDefault="00B57BA6" w:rsidP="00B57BA6">
      <w:pPr>
        <w:pStyle w:val="P34"/>
        <w:tabs>
          <w:tab w:val="left" w:pos="284"/>
          <w:tab w:val="left" w:pos="426"/>
        </w:tabs>
        <w:jc w:val="both"/>
        <w:rPr>
          <w:rFonts w:ascii="Trebuchet MS" w:hAnsi="Trebuchet MS" w:cs="Arial"/>
          <w:szCs w:val="22"/>
        </w:rPr>
      </w:pPr>
    </w:p>
    <w:p w14:paraId="05839558"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2404F2C3"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E1F99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Para el caso de la contratación de Defensores Públicos, la regulación se encuentra estipulada en el artículo 26 de la ley 941 del año 2005, que a la letra establece:</w:t>
      </w:r>
    </w:p>
    <w:p w14:paraId="3431963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D5B720C" w14:textId="77777777" w:rsidR="00B57BA6" w:rsidRPr="00340FC2"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Estatuto de Contratación Estatal”</w:t>
      </w:r>
    </w:p>
    <w:p w14:paraId="6833228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CC1868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7752432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9E62647" w14:textId="77777777" w:rsidR="00B57BA6" w:rsidRPr="00340FC2"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7D572AC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412502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Como se observa de la norma transcrita, se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1D9A5CF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5ED0CF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En congruencia con lo expuesto, el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w:t>
      </w:r>
      <w:r w:rsidRPr="00340FC2">
        <w:rPr>
          <w:rFonts w:ascii="Trebuchet MS" w:eastAsia="MS Mincho" w:hAnsi="Trebuchet MS" w:cs="Arial"/>
          <w:b w:val="0"/>
          <w:bCs/>
          <w:szCs w:val="22"/>
          <w:lang w:val="es-ES_tradnl" w:eastAsia="en-US"/>
        </w:rPr>
        <w:lastRenderedPageBreak/>
        <w:t>naturaleza intelectual diferentes a los de consultoría que se derivan del cumplimiento de las funciones de la entidad estatal, así como los relacionados con actividades operativas, logísticas, o asistenciales.</w:t>
      </w:r>
    </w:p>
    <w:p w14:paraId="3216C05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DD78F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2476476A"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9E8360" w14:textId="77777777" w:rsidR="00B57BA6" w:rsidRPr="00340FC2" w:rsidRDefault="00B57BA6" w:rsidP="00B57BA6">
      <w:pPr>
        <w:pStyle w:val="P34"/>
        <w:jc w:val="both"/>
        <w:outlineLvl w:val="2"/>
        <w:rPr>
          <w:rFonts w:ascii="Trebuchet MS" w:eastAsia="MS Mincho" w:hAnsi="Trebuchet MS" w:cs="Arial"/>
          <w:bCs/>
          <w:szCs w:val="22"/>
          <w:lang w:val="es-ES_tradnl" w:eastAsia="en-US"/>
        </w:rPr>
      </w:pPr>
      <w:r w:rsidRPr="00340FC2">
        <w:rPr>
          <w:rFonts w:ascii="Trebuchet MS" w:eastAsia="MS Mincho" w:hAnsi="Trebuchet MS" w:cs="Arial"/>
          <w:bCs/>
          <w:szCs w:val="22"/>
          <w:lang w:val="es-ES_tradnl" w:eastAsia="en-US"/>
        </w:rPr>
        <w:t>13.4. Factor Técnico.</w:t>
      </w:r>
    </w:p>
    <w:p w14:paraId="2422D9D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0C9A8C" w14:textId="50A7A0BF"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Para el caso de la contratación de Defensores públicos, la Defensoría del Pueblo expidió las resoluciones No 939 y 1281 de 2018, modificadas por las resoluciones 1620 y 1619 de 2020,</w:t>
      </w:r>
      <w:r w:rsidR="000A4163" w:rsidRPr="00340FC2">
        <w:rPr>
          <w:rFonts w:ascii="Trebuchet MS" w:eastAsia="MS Mincho" w:hAnsi="Trebuchet MS" w:cs="Arial"/>
          <w:b w:val="0"/>
          <w:bCs/>
          <w:szCs w:val="22"/>
          <w:lang w:val="es-ES_tradnl" w:eastAsia="en-US"/>
        </w:rPr>
        <w:t xml:space="preserve"> 1011 y 1141 de 2024,</w:t>
      </w:r>
      <w:r w:rsidRPr="00340FC2">
        <w:rPr>
          <w:rFonts w:ascii="Trebuchet MS" w:eastAsia="MS Mincho" w:hAnsi="Trebuchet MS" w:cs="Arial"/>
          <w:b w:val="0"/>
          <w:bCs/>
          <w:szCs w:val="22"/>
          <w:lang w:val="es-ES_tradnl" w:eastAsia="en-US"/>
        </w:rPr>
        <w:t xml:space="preserve"> en el marco de las cuales se regulan los requisitos con que deben contar estos profesionales en derecho, por cada una de las categorías y se determinan sus honorarios. </w:t>
      </w:r>
    </w:p>
    <w:p w14:paraId="4691CD97"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28906CD" w14:textId="1B7BC99B"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por la Defensoría del Pueblo, para la categoría </w:t>
      </w:r>
      <w:r w:rsidR="0039100E">
        <w:rPr>
          <w:rFonts w:ascii="Trebuchet MS" w:eastAsia="MS Mincho" w:hAnsi="Trebuchet MS" w:cs="Arial"/>
          <w:b w:val="0"/>
          <w:bCs/>
          <w:szCs w:val="22"/>
          <w:lang w:val="es-ES_tradnl" w:eastAsia="en-US"/>
        </w:rPr>
        <w:t>DEFENSORES PÚBLICOS ANTE LOS JUECES DEL CIRCUITO</w:t>
      </w:r>
    </w:p>
    <w:p w14:paraId="3DD6C45C" w14:textId="77777777" w:rsidR="00B57BA6" w:rsidRPr="00340FC2" w:rsidRDefault="00B57BA6" w:rsidP="00B57BA6">
      <w:pPr>
        <w:pStyle w:val="P34"/>
        <w:tabs>
          <w:tab w:val="left" w:pos="284"/>
          <w:tab w:val="left" w:pos="426"/>
        </w:tabs>
        <w:jc w:val="both"/>
        <w:rPr>
          <w:rFonts w:ascii="Trebuchet MS" w:eastAsia="Times New Roman" w:hAnsi="Trebuchet MS" w:cs="Arial"/>
          <w:b w:val="0"/>
          <w:szCs w:val="22"/>
          <w:lang w:val="es-CO" w:eastAsia="es-CO"/>
        </w:rPr>
      </w:pPr>
    </w:p>
    <w:p w14:paraId="7337C7BF" w14:textId="77777777" w:rsidR="00B57BA6" w:rsidRPr="00340FC2" w:rsidRDefault="00B57BA6" w:rsidP="00B57BA6">
      <w:pPr>
        <w:pStyle w:val="Ttulo1"/>
        <w:pBdr>
          <w:bottom w:val="single" w:sz="12" w:space="1" w:color="auto"/>
        </w:pBdr>
        <w:spacing w:before="0" w:after="0"/>
        <w:rPr>
          <w:rFonts w:ascii="Trebuchet MS" w:hAnsi="Trebuchet MS" w:cs="Arial"/>
          <w:sz w:val="22"/>
          <w:szCs w:val="22"/>
        </w:rPr>
      </w:pPr>
      <w:r w:rsidRPr="00340FC2">
        <w:rPr>
          <w:rFonts w:ascii="Trebuchet MS" w:hAnsi="Trebuchet MS" w:cs="Arial"/>
          <w:sz w:val="22"/>
          <w:szCs w:val="22"/>
        </w:rPr>
        <w:t>B. ESTUDIO DE LA OFERTA</w:t>
      </w:r>
    </w:p>
    <w:p w14:paraId="3DF6F1C8"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1. ¿QUIÉN VENDE?</w:t>
      </w:r>
    </w:p>
    <w:p w14:paraId="45A66830" w14:textId="77777777" w:rsidR="00B57BA6" w:rsidRPr="00340FC2" w:rsidRDefault="00B57BA6" w:rsidP="00B57BA6">
      <w:pPr>
        <w:pStyle w:val="P34"/>
        <w:jc w:val="both"/>
        <w:rPr>
          <w:rFonts w:ascii="Trebuchet MS" w:hAnsi="Trebuchet MS" w:cs="Arial"/>
          <w:b w:val="0"/>
          <w:i/>
          <w:color w:val="A6A6A6"/>
          <w:szCs w:val="22"/>
        </w:rPr>
      </w:pPr>
    </w:p>
    <w:p w14:paraId="1BF7CDCF" w14:textId="77777777" w:rsidR="00B57BA6" w:rsidRPr="00340FC2" w:rsidRDefault="00B57BA6" w:rsidP="00B57BA6">
      <w:pPr>
        <w:pStyle w:val="P34"/>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0C9F45E9" w14:textId="77777777" w:rsidR="00B57BA6" w:rsidRPr="00340FC2" w:rsidRDefault="00B57BA6" w:rsidP="00B57BA6">
      <w:pPr>
        <w:pStyle w:val="P34"/>
        <w:jc w:val="both"/>
        <w:rPr>
          <w:rFonts w:ascii="Trebuchet MS" w:eastAsia="MS Mincho" w:hAnsi="Trebuchet MS" w:cs="Arial"/>
          <w:b w:val="0"/>
          <w:bCs/>
          <w:szCs w:val="22"/>
          <w:lang w:val="es-ES_tradnl" w:eastAsia="en-US"/>
        </w:rPr>
      </w:pPr>
    </w:p>
    <w:p w14:paraId="5549A89A" w14:textId="77777777" w:rsidR="00B57BA6" w:rsidRPr="00340FC2" w:rsidRDefault="00B57BA6" w:rsidP="00B57BA6">
      <w:pPr>
        <w:pStyle w:val="P34"/>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En el mercado Colombiano los servicios de representación judicial, extrajudicial y/o litigio, 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12" w:history="1">
        <w:r w:rsidRPr="00340FC2">
          <w:rPr>
            <w:rFonts w:ascii="Trebuchet MS" w:eastAsia="MS Mincho" w:hAnsi="Trebuchet MS"/>
            <w:bCs/>
            <w:szCs w:val="22"/>
            <w:lang w:val="es-ES_tradnl" w:eastAsia="en-US"/>
          </w:rPr>
          <w:t>http://www.andi.com.co/Home/Camara/28-servicios-legales</w:t>
        </w:r>
      </w:hyperlink>
      <w:r w:rsidRPr="00340FC2">
        <w:rPr>
          <w:rFonts w:ascii="Trebuchet MS" w:eastAsia="MS Mincho" w:hAnsi="Trebuchet MS" w:cs="Arial"/>
          <w:b w:val="0"/>
          <w:bCs/>
          <w:szCs w:val="22"/>
          <w:lang w:val="es-ES_tradnl" w:eastAsia="en-US"/>
        </w:rPr>
        <w:t>.</w:t>
      </w:r>
    </w:p>
    <w:p w14:paraId="05D5F530" w14:textId="77777777" w:rsidR="00B57BA6" w:rsidRPr="00340FC2" w:rsidRDefault="00B57BA6" w:rsidP="00B57BA6">
      <w:pPr>
        <w:pStyle w:val="P34"/>
        <w:jc w:val="both"/>
        <w:rPr>
          <w:rFonts w:ascii="Trebuchet MS" w:hAnsi="Trebuchet MS" w:cs="Arial"/>
          <w:b w:val="0"/>
          <w:i/>
          <w:color w:val="A6A6A6"/>
          <w:szCs w:val="22"/>
        </w:rPr>
      </w:pPr>
    </w:p>
    <w:p w14:paraId="7C2BF2B9"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2. ¿CUÁL ES LA DINÁMICA DE PRODUCCIÓN, DISTRIBUCIÓN Y ENTREGA DE BIENES, OBRAS O SERVICIOS?</w:t>
      </w:r>
    </w:p>
    <w:p w14:paraId="3D0B9D91" w14:textId="77777777" w:rsidR="00B57BA6" w:rsidRPr="00340FC2" w:rsidRDefault="00B57BA6" w:rsidP="00B57BA6">
      <w:pPr>
        <w:pStyle w:val="P34"/>
        <w:tabs>
          <w:tab w:val="left" w:pos="284"/>
        </w:tabs>
        <w:jc w:val="both"/>
        <w:outlineLvl w:val="1"/>
        <w:rPr>
          <w:rFonts w:ascii="Trebuchet MS" w:hAnsi="Trebuchet MS" w:cs="Arial"/>
          <w:szCs w:val="22"/>
        </w:rPr>
      </w:pPr>
    </w:p>
    <w:p w14:paraId="01A88EFC" w14:textId="77777777" w:rsidR="00B57BA6" w:rsidRPr="00340FC2" w:rsidRDefault="00B57BA6" w:rsidP="00B57BA6">
      <w:pPr>
        <w:pStyle w:val="P34"/>
        <w:jc w:val="both"/>
        <w:rPr>
          <w:rFonts w:ascii="Trebuchet MS" w:hAnsi="Trebuchet MS" w:cs="Arial"/>
          <w:b w:val="0"/>
          <w:iCs/>
          <w:szCs w:val="22"/>
        </w:rPr>
      </w:pPr>
      <w:r w:rsidRPr="00340FC2">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tramitando el pago de los respectivos honorarios previo cumplimiento y verificación del cumplimiento contractual.  </w:t>
      </w:r>
    </w:p>
    <w:p w14:paraId="3A81FBB7" w14:textId="77777777" w:rsidR="00B57BA6" w:rsidRPr="00340FC2" w:rsidRDefault="00B57BA6" w:rsidP="00B57BA6">
      <w:pPr>
        <w:pStyle w:val="P34"/>
        <w:jc w:val="both"/>
        <w:rPr>
          <w:rFonts w:ascii="Trebuchet MS" w:hAnsi="Trebuchet MS" w:cs="Arial"/>
          <w:b w:val="0"/>
          <w:color w:val="A6A6A6"/>
          <w:szCs w:val="22"/>
        </w:rPr>
      </w:pPr>
    </w:p>
    <w:p w14:paraId="27A26EBB" w14:textId="77777777" w:rsidR="00B57BA6" w:rsidRPr="00340FC2" w:rsidRDefault="00B57BA6" w:rsidP="00B57BA6">
      <w:pPr>
        <w:pStyle w:val="Ttulo1"/>
        <w:pBdr>
          <w:bottom w:val="single" w:sz="12" w:space="1" w:color="auto"/>
        </w:pBdr>
        <w:spacing w:before="0" w:after="0"/>
        <w:rPr>
          <w:rFonts w:ascii="Trebuchet MS" w:hAnsi="Trebuchet MS" w:cs="Arial"/>
          <w:sz w:val="22"/>
          <w:szCs w:val="22"/>
        </w:rPr>
      </w:pPr>
      <w:r w:rsidRPr="00340FC2">
        <w:rPr>
          <w:rFonts w:ascii="Trebuchet MS" w:hAnsi="Trebuchet MS" w:cs="Arial"/>
          <w:sz w:val="22"/>
          <w:szCs w:val="22"/>
        </w:rPr>
        <w:t>C. ESTUDIO DE LA DEMANDA</w:t>
      </w:r>
    </w:p>
    <w:p w14:paraId="1D7EB34F"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 xml:space="preserve">1¿CÓMO HA ADQUIRIDO LA ENTIDAD ESTATAL EN EL PASADO ESTE BIEN, OBRA O SERVICIO? </w:t>
      </w:r>
    </w:p>
    <w:p w14:paraId="20B19A18" w14:textId="77777777" w:rsidR="00B57BA6" w:rsidRPr="00340FC2" w:rsidRDefault="00B57BA6" w:rsidP="00B57BA6">
      <w:pPr>
        <w:pStyle w:val="P34"/>
        <w:jc w:val="both"/>
        <w:rPr>
          <w:rFonts w:ascii="Trebuchet MS" w:hAnsi="Trebuchet MS" w:cs="Arial"/>
          <w:b w:val="0"/>
          <w:i/>
          <w:color w:val="A6A6A6"/>
          <w:szCs w:val="22"/>
        </w:rPr>
      </w:pPr>
    </w:p>
    <w:p w14:paraId="58714DA1" w14:textId="77777777" w:rsidR="00B57BA6" w:rsidRPr="00340FC2" w:rsidRDefault="00B57BA6" w:rsidP="00B57BA6">
      <w:pPr>
        <w:jc w:val="both"/>
        <w:rPr>
          <w:rFonts w:ascii="Trebuchet MS" w:eastAsia="SimSun" w:hAnsi="Trebuchet MS" w:cs="Arial"/>
          <w:iCs/>
          <w:sz w:val="22"/>
          <w:szCs w:val="22"/>
          <w:lang w:val="es-ES" w:eastAsia="es-ES"/>
        </w:rPr>
      </w:pPr>
      <w:r w:rsidRPr="00340FC2">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74"/>
        <w:gridCol w:w="1272"/>
        <w:gridCol w:w="1952"/>
        <w:gridCol w:w="1541"/>
        <w:gridCol w:w="1297"/>
      </w:tblGrid>
      <w:tr w:rsidR="00B57BA6" w:rsidRPr="00340FC2" w14:paraId="60A42EBA" w14:textId="77777777" w:rsidTr="002A37F2">
        <w:trPr>
          <w:trHeight w:val="300"/>
        </w:trPr>
        <w:tc>
          <w:tcPr>
            <w:tcW w:w="2175" w:type="dxa"/>
            <w:shd w:val="clear" w:color="auto" w:fill="auto"/>
            <w:noWrap/>
            <w:vAlign w:val="bottom"/>
            <w:hideMark/>
          </w:tcPr>
          <w:p w14:paraId="0DBBFB33" w14:textId="77777777" w:rsidR="00B57BA6" w:rsidRPr="00340FC2" w:rsidRDefault="00B57BA6" w:rsidP="002A37F2">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CIRCUITO_DISTRITO_JUDICIAL</w:t>
            </w:r>
          </w:p>
        </w:tc>
        <w:tc>
          <w:tcPr>
            <w:tcW w:w="1506" w:type="dxa"/>
            <w:shd w:val="clear" w:color="auto" w:fill="auto"/>
            <w:noWrap/>
            <w:vAlign w:val="bottom"/>
            <w:hideMark/>
          </w:tcPr>
          <w:p w14:paraId="7FA0819B" w14:textId="77777777" w:rsidR="00B57BA6" w:rsidRPr="00340FC2" w:rsidRDefault="00B57BA6" w:rsidP="002A37F2">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PROGRAMAS</w:t>
            </w:r>
          </w:p>
        </w:tc>
        <w:tc>
          <w:tcPr>
            <w:tcW w:w="2435" w:type="dxa"/>
            <w:shd w:val="clear" w:color="auto" w:fill="auto"/>
            <w:noWrap/>
            <w:vAlign w:val="bottom"/>
            <w:hideMark/>
          </w:tcPr>
          <w:p w14:paraId="4B990C59" w14:textId="77777777" w:rsidR="00B57BA6" w:rsidRPr="00340FC2" w:rsidRDefault="00B57BA6" w:rsidP="002A37F2">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CATEGORIA</w:t>
            </w:r>
          </w:p>
        </w:tc>
        <w:tc>
          <w:tcPr>
            <w:tcW w:w="1359" w:type="dxa"/>
            <w:shd w:val="clear" w:color="auto" w:fill="auto"/>
            <w:noWrap/>
            <w:vAlign w:val="bottom"/>
            <w:hideMark/>
          </w:tcPr>
          <w:p w14:paraId="497B81AE" w14:textId="77777777" w:rsidR="00B57BA6" w:rsidRPr="00340FC2" w:rsidRDefault="00B57BA6" w:rsidP="002A37F2">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VALOR_MENSUAL</w:t>
            </w:r>
          </w:p>
        </w:tc>
        <w:tc>
          <w:tcPr>
            <w:tcW w:w="1161" w:type="dxa"/>
            <w:shd w:val="clear" w:color="auto" w:fill="auto"/>
            <w:noWrap/>
            <w:vAlign w:val="bottom"/>
            <w:hideMark/>
          </w:tcPr>
          <w:p w14:paraId="222AD7C4" w14:textId="77777777" w:rsidR="00B57BA6" w:rsidRPr="00340FC2" w:rsidRDefault="00B57BA6" w:rsidP="002A37F2">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CONTRATO_ID</w:t>
            </w:r>
          </w:p>
        </w:tc>
      </w:tr>
      <w:tr w:rsidR="00B57BA6" w:rsidRPr="00340FC2" w14:paraId="7C11140C" w14:textId="77777777" w:rsidTr="002A37F2">
        <w:trPr>
          <w:trHeight w:val="300"/>
        </w:trPr>
        <w:tc>
          <w:tcPr>
            <w:tcW w:w="2175" w:type="dxa"/>
            <w:shd w:val="clear" w:color="auto" w:fill="auto"/>
            <w:noWrap/>
            <w:vAlign w:val="bottom"/>
            <w:hideMark/>
          </w:tcPr>
          <w:p w14:paraId="15A17C13"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lastRenderedPageBreak/>
              <w:t>LETICIA</w:t>
            </w:r>
          </w:p>
        </w:tc>
        <w:tc>
          <w:tcPr>
            <w:tcW w:w="1506" w:type="dxa"/>
            <w:shd w:val="clear" w:color="auto" w:fill="auto"/>
            <w:noWrap/>
            <w:vAlign w:val="bottom"/>
            <w:hideMark/>
          </w:tcPr>
          <w:p w14:paraId="6F21AAF5"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General de Derecho Público y Privado</w:t>
            </w:r>
          </w:p>
        </w:tc>
        <w:tc>
          <w:tcPr>
            <w:tcW w:w="2435" w:type="dxa"/>
            <w:shd w:val="clear" w:color="auto" w:fill="auto"/>
            <w:noWrap/>
            <w:vAlign w:val="bottom"/>
            <w:hideMark/>
          </w:tcPr>
          <w:p w14:paraId="79A872D6"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DEL CIRCUITO LABORAL, CIVIL Y ADMINISTRATIVO</w:t>
            </w:r>
          </w:p>
        </w:tc>
        <w:tc>
          <w:tcPr>
            <w:tcW w:w="1359" w:type="dxa"/>
            <w:shd w:val="clear" w:color="auto" w:fill="auto"/>
            <w:noWrap/>
            <w:vAlign w:val="bottom"/>
            <w:hideMark/>
          </w:tcPr>
          <w:p w14:paraId="4E4A6311"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shd w:val="clear" w:color="auto" w:fill="auto"/>
            <w:noWrap/>
            <w:vAlign w:val="bottom"/>
            <w:hideMark/>
          </w:tcPr>
          <w:p w14:paraId="16C76F9A"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DP-112-2019</w:t>
            </w:r>
          </w:p>
        </w:tc>
      </w:tr>
      <w:tr w:rsidR="00B57BA6" w:rsidRPr="00340FC2" w14:paraId="21CF6709" w14:textId="77777777" w:rsidTr="002A37F2">
        <w:trPr>
          <w:trHeight w:val="300"/>
        </w:trPr>
        <w:tc>
          <w:tcPr>
            <w:tcW w:w="2175" w:type="dxa"/>
            <w:shd w:val="clear" w:color="auto" w:fill="auto"/>
            <w:noWrap/>
            <w:vAlign w:val="bottom"/>
            <w:hideMark/>
          </w:tcPr>
          <w:p w14:paraId="363B1DE6"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LETICIA</w:t>
            </w:r>
          </w:p>
        </w:tc>
        <w:tc>
          <w:tcPr>
            <w:tcW w:w="1506" w:type="dxa"/>
            <w:shd w:val="clear" w:color="auto" w:fill="auto"/>
            <w:noWrap/>
            <w:vAlign w:val="bottom"/>
            <w:hideMark/>
          </w:tcPr>
          <w:p w14:paraId="14F6DF0B"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General</w:t>
            </w:r>
          </w:p>
        </w:tc>
        <w:tc>
          <w:tcPr>
            <w:tcW w:w="2435" w:type="dxa"/>
            <w:shd w:val="clear" w:color="auto" w:fill="auto"/>
            <w:noWrap/>
            <w:vAlign w:val="bottom"/>
            <w:hideMark/>
          </w:tcPr>
          <w:p w14:paraId="5DD75E58"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shd w:val="clear" w:color="auto" w:fill="auto"/>
            <w:noWrap/>
            <w:vAlign w:val="bottom"/>
            <w:hideMark/>
          </w:tcPr>
          <w:p w14:paraId="2A4B3C66"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shd w:val="clear" w:color="auto" w:fill="auto"/>
            <w:noWrap/>
            <w:vAlign w:val="bottom"/>
            <w:hideMark/>
          </w:tcPr>
          <w:p w14:paraId="2358D425"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DP-4618-2019</w:t>
            </w:r>
          </w:p>
        </w:tc>
      </w:tr>
      <w:tr w:rsidR="00B57BA6" w:rsidRPr="00340FC2" w14:paraId="24984BA5"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084B6"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DFF5B0"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123EC"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2BFD68"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57577"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DP-324-2019</w:t>
            </w:r>
          </w:p>
        </w:tc>
      </w:tr>
      <w:tr w:rsidR="00B57BA6" w:rsidRPr="00340FC2" w14:paraId="44251119"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9AC4A0"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5CCC6"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D8693"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606EAE"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831763"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DP-144-2019</w:t>
            </w:r>
          </w:p>
        </w:tc>
      </w:tr>
      <w:tr w:rsidR="00B57BA6" w:rsidRPr="00340FC2" w14:paraId="140D8357"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0DC7A5"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0DD6E"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2BB2A8"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1ADDF"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831DC"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DP-308-2019</w:t>
            </w:r>
          </w:p>
        </w:tc>
      </w:tr>
      <w:tr w:rsidR="00B57BA6" w:rsidRPr="00340FC2" w14:paraId="19CA40C3"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45FD8"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8DC6FF"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80333"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3F77D9"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E57BC6"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CD-DP-146-2020</w:t>
            </w:r>
          </w:p>
        </w:tc>
      </w:tr>
      <w:tr w:rsidR="00B57BA6" w:rsidRPr="00340FC2" w14:paraId="2165947A"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33D8C"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FD135B"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C4853"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CF6FD2"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0192B2"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CD-DP-82-2020</w:t>
            </w:r>
          </w:p>
        </w:tc>
      </w:tr>
      <w:tr w:rsidR="00B57BA6" w:rsidRPr="00340FC2" w14:paraId="4E77BD07"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DCFAE"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152B5D"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2D70DE"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4FC593"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5B5279"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CD-DP-111-2020</w:t>
            </w:r>
          </w:p>
        </w:tc>
      </w:tr>
      <w:tr w:rsidR="00B57BA6" w:rsidRPr="00340FC2" w14:paraId="38BB4719"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9BA3E9"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lastRenderedPageBreak/>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EC10D8"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0DD"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AF7013"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6B4ED0"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CD-DP-52-2020</w:t>
            </w:r>
          </w:p>
        </w:tc>
      </w:tr>
      <w:tr w:rsidR="00B57BA6" w:rsidRPr="00340FC2" w14:paraId="35EE3B72"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A35324"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94360"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A95A9"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C61CB"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B063B8"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CD-DP-87-2020</w:t>
            </w:r>
          </w:p>
        </w:tc>
      </w:tr>
    </w:tbl>
    <w:p w14:paraId="0F6B67B3" w14:textId="77777777" w:rsidR="00B57BA6" w:rsidRPr="00340FC2" w:rsidRDefault="00B57BA6" w:rsidP="00B57BA6">
      <w:pPr>
        <w:pStyle w:val="P34"/>
        <w:tabs>
          <w:tab w:val="left" w:pos="284"/>
        </w:tabs>
        <w:jc w:val="both"/>
        <w:outlineLvl w:val="1"/>
        <w:rPr>
          <w:rFonts w:ascii="Trebuchet MS" w:hAnsi="Trebuchet MS" w:cs="Arial"/>
          <w:szCs w:val="22"/>
        </w:rPr>
      </w:pPr>
    </w:p>
    <w:p w14:paraId="2675E4FE"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2. ¿CÓMO ADQUIEREN LAS ENTIDADES ESTATALES Y LAS EMPRESAS PRIVADAS ESTE BIEN, OBRA O SERVICIO?</w:t>
      </w:r>
    </w:p>
    <w:p w14:paraId="13DEA923" w14:textId="77777777" w:rsidR="00B57BA6" w:rsidRPr="00340FC2" w:rsidRDefault="00B57BA6" w:rsidP="00B57BA6">
      <w:pPr>
        <w:pStyle w:val="P34"/>
        <w:jc w:val="both"/>
        <w:rPr>
          <w:rFonts w:ascii="Trebuchet MS" w:hAnsi="Trebuchet MS" w:cs="Arial"/>
          <w:szCs w:val="22"/>
        </w:rPr>
      </w:pPr>
    </w:p>
    <w:p w14:paraId="600B546B" w14:textId="77777777" w:rsidR="00B57BA6" w:rsidRPr="00340FC2" w:rsidRDefault="00B57BA6" w:rsidP="00B57BA6">
      <w:pPr>
        <w:pStyle w:val="P34"/>
        <w:jc w:val="both"/>
        <w:rPr>
          <w:rFonts w:ascii="Trebuchet MS" w:hAnsi="Trebuchet MS" w:cs="Arial"/>
          <w:b w:val="0"/>
          <w:bCs/>
          <w:szCs w:val="22"/>
        </w:rPr>
      </w:pPr>
      <w:r w:rsidRPr="00340FC2">
        <w:rPr>
          <w:rFonts w:ascii="Trebuchet MS" w:hAnsi="Trebuchet MS" w:cs="Arial"/>
          <w:b w:val="0"/>
          <w:bCs/>
          <w:szCs w:val="22"/>
        </w:rPr>
        <w:t>Otras entidades del estado han contratado servicios similares de representación judicial y extrajudicial y/o litigio, a través de contratación directa, mediante la celebración de contratos de prestación de servicios profesionales o de apoyo a la gestión, así:</w:t>
      </w:r>
    </w:p>
    <w:p w14:paraId="2DB26942" w14:textId="77777777" w:rsidR="00B57BA6" w:rsidRPr="00340FC2" w:rsidRDefault="00B57BA6" w:rsidP="00B57BA6">
      <w:pPr>
        <w:pStyle w:val="P34"/>
        <w:jc w:val="both"/>
        <w:rPr>
          <w:rFonts w:ascii="Trebuchet MS" w:hAnsi="Trebuchet MS" w:cs="Arial"/>
          <w:b w:val="0"/>
          <w:bCs/>
          <w:szCs w:val="22"/>
        </w:rPr>
      </w:pPr>
    </w:p>
    <w:p w14:paraId="307CE165" w14:textId="77777777" w:rsidR="00B57BA6" w:rsidRPr="00340FC2" w:rsidRDefault="00B57BA6" w:rsidP="00B57BA6">
      <w:pPr>
        <w:pStyle w:val="P34"/>
        <w:numPr>
          <w:ilvl w:val="0"/>
          <w:numId w:val="46"/>
        </w:numPr>
        <w:jc w:val="both"/>
        <w:rPr>
          <w:rFonts w:ascii="Trebuchet MS" w:hAnsi="Trebuchet MS" w:cs="Arial"/>
          <w:szCs w:val="22"/>
        </w:rPr>
      </w:pPr>
      <w:r w:rsidRPr="00340FC2">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B57BA6" w:rsidRPr="00340FC2" w14:paraId="523B9651" w14:textId="77777777" w:rsidTr="002A37F2">
        <w:trPr>
          <w:trHeight w:val="920"/>
          <w:tblCellSpacing w:w="0" w:type="dxa"/>
        </w:trPr>
        <w:tc>
          <w:tcPr>
            <w:tcW w:w="1242" w:type="dxa"/>
            <w:tcMar>
              <w:top w:w="30" w:type="dxa"/>
              <w:left w:w="0" w:type="dxa"/>
              <w:bottom w:w="30" w:type="dxa"/>
              <w:right w:w="150" w:type="dxa"/>
            </w:tcMar>
            <w:vAlign w:val="center"/>
            <w:hideMark/>
          </w:tcPr>
          <w:p w14:paraId="41DFA00E"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20" w:type="dxa"/>
          </w:tcPr>
          <w:p w14:paraId="3B0C140D"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5969FDD4"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46.906.200 COP</w:t>
            </w:r>
          </w:p>
        </w:tc>
      </w:tr>
      <w:tr w:rsidR="00B57BA6" w:rsidRPr="00340FC2" w14:paraId="26B9B3B5" w14:textId="77777777" w:rsidTr="002A37F2">
        <w:trPr>
          <w:trHeight w:val="941"/>
          <w:tblCellSpacing w:w="0" w:type="dxa"/>
        </w:trPr>
        <w:tc>
          <w:tcPr>
            <w:tcW w:w="1242" w:type="dxa"/>
            <w:tcMar>
              <w:top w:w="30" w:type="dxa"/>
              <w:left w:w="0" w:type="dxa"/>
              <w:bottom w:w="30" w:type="dxa"/>
              <w:right w:w="150" w:type="dxa"/>
            </w:tcMar>
            <w:vAlign w:val="center"/>
            <w:hideMark/>
          </w:tcPr>
          <w:p w14:paraId="53027545"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20" w:type="dxa"/>
          </w:tcPr>
          <w:p w14:paraId="2059BBB9"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2D83720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SCJ-CD-395-2019</w:t>
            </w:r>
          </w:p>
        </w:tc>
      </w:tr>
      <w:tr w:rsidR="00B57BA6" w:rsidRPr="00340FC2" w14:paraId="7E483C35" w14:textId="77777777" w:rsidTr="002A37F2">
        <w:trPr>
          <w:trHeight w:val="470"/>
          <w:tblCellSpacing w:w="0" w:type="dxa"/>
        </w:trPr>
        <w:tc>
          <w:tcPr>
            <w:tcW w:w="1242" w:type="dxa"/>
            <w:tcMar>
              <w:top w:w="30" w:type="dxa"/>
              <w:left w:w="0" w:type="dxa"/>
              <w:bottom w:w="30" w:type="dxa"/>
              <w:right w:w="150" w:type="dxa"/>
            </w:tcMar>
            <w:vAlign w:val="center"/>
            <w:hideMark/>
          </w:tcPr>
          <w:p w14:paraId="3D2FFFB2"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20" w:type="dxa"/>
          </w:tcPr>
          <w:p w14:paraId="75711A71"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0F10458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 - YENNY PAOLIN DAZA GUTIERREZ</w:t>
            </w:r>
          </w:p>
        </w:tc>
      </w:tr>
      <w:tr w:rsidR="00B57BA6" w:rsidRPr="00340FC2" w14:paraId="54F3DE2A" w14:textId="77777777" w:rsidTr="002A37F2">
        <w:trPr>
          <w:trHeight w:val="470"/>
          <w:tblCellSpacing w:w="0" w:type="dxa"/>
        </w:trPr>
        <w:tc>
          <w:tcPr>
            <w:tcW w:w="1242" w:type="dxa"/>
            <w:tcMar>
              <w:top w:w="30" w:type="dxa"/>
              <w:left w:w="0" w:type="dxa"/>
              <w:bottom w:w="30" w:type="dxa"/>
              <w:right w:w="150" w:type="dxa"/>
            </w:tcMar>
            <w:vAlign w:val="center"/>
            <w:hideMark/>
          </w:tcPr>
          <w:p w14:paraId="343ABA3C"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20" w:type="dxa"/>
          </w:tcPr>
          <w:p w14:paraId="4C0768BD"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5349E57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r>
      <w:tr w:rsidR="00B57BA6" w:rsidRPr="00340FC2" w14:paraId="1F16C750" w14:textId="77777777" w:rsidTr="002A37F2">
        <w:trPr>
          <w:trHeight w:val="470"/>
          <w:tblCellSpacing w:w="0" w:type="dxa"/>
        </w:trPr>
        <w:tc>
          <w:tcPr>
            <w:tcW w:w="1242" w:type="dxa"/>
            <w:tcMar>
              <w:top w:w="30" w:type="dxa"/>
              <w:left w:w="0" w:type="dxa"/>
              <w:bottom w:w="30" w:type="dxa"/>
              <w:right w:w="150" w:type="dxa"/>
            </w:tcMar>
            <w:vAlign w:val="center"/>
            <w:hideMark/>
          </w:tcPr>
          <w:p w14:paraId="2A9EE15A"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20" w:type="dxa"/>
          </w:tcPr>
          <w:p w14:paraId="2C380958"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7CCB5207"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r>
      <w:tr w:rsidR="00B57BA6" w:rsidRPr="00340FC2" w14:paraId="7F9F7BD1" w14:textId="77777777" w:rsidTr="002A37F2">
        <w:trPr>
          <w:trHeight w:val="862"/>
          <w:tblCellSpacing w:w="0" w:type="dxa"/>
        </w:trPr>
        <w:tc>
          <w:tcPr>
            <w:tcW w:w="1242" w:type="dxa"/>
            <w:tcMar>
              <w:top w:w="30" w:type="dxa"/>
              <w:left w:w="0" w:type="dxa"/>
              <w:bottom w:w="30" w:type="dxa"/>
              <w:right w:w="150" w:type="dxa"/>
            </w:tcMar>
            <w:vAlign w:val="center"/>
            <w:hideMark/>
          </w:tcPr>
          <w:p w14:paraId="47E909C6"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20" w:type="dxa"/>
          </w:tcPr>
          <w:p w14:paraId="5228D63B"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03AF8575"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B57BA6" w:rsidRPr="00340FC2" w14:paraId="50AF308D" w14:textId="77777777" w:rsidTr="002A37F2">
        <w:trPr>
          <w:trHeight w:val="1430"/>
          <w:tblCellSpacing w:w="0" w:type="dxa"/>
        </w:trPr>
        <w:tc>
          <w:tcPr>
            <w:tcW w:w="1242" w:type="dxa"/>
            <w:tcMar>
              <w:top w:w="30" w:type="dxa"/>
              <w:left w:w="0" w:type="dxa"/>
              <w:bottom w:w="30" w:type="dxa"/>
              <w:right w:w="150" w:type="dxa"/>
            </w:tcMar>
            <w:vAlign w:val="center"/>
            <w:hideMark/>
          </w:tcPr>
          <w:p w14:paraId="245E0879" w14:textId="77777777" w:rsidR="00B57BA6" w:rsidRPr="00340FC2" w:rsidRDefault="00B57BA6" w:rsidP="002A37F2">
            <w:pPr>
              <w:spacing w:line="360" w:lineRule="atLeast"/>
              <w:jc w:val="center"/>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p w14:paraId="4677D410"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p>
        </w:tc>
        <w:tc>
          <w:tcPr>
            <w:tcW w:w="20" w:type="dxa"/>
          </w:tcPr>
          <w:p w14:paraId="7E0F35F0"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2895270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xml:space="preserve">                                                                                                                                                            Contratación directa.</w:t>
            </w:r>
          </w:p>
          <w:p w14:paraId="7D064413" w14:textId="77777777" w:rsidR="00B57BA6" w:rsidRPr="00340FC2" w:rsidRDefault="00B57BA6" w:rsidP="002A37F2">
            <w:pPr>
              <w:rPr>
                <w:rFonts w:ascii="Trebuchet MS" w:eastAsia="Times New Roman" w:hAnsi="Trebuchet MS" w:cstheme="majorHAnsi"/>
                <w:sz w:val="22"/>
                <w:szCs w:val="22"/>
                <w:lang w:eastAsia="es-CO"/>
              </w:rPr>
            </w:pPr>
          </w:p>
          <w:p w14:paraId="746E90A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Honorarios Mensuales de $4.264.200</w:t>
            </w:r>
          </w:p>
        </w:tc>
      </w:tr>
    </w:tbl>
    <w:p w14:paraId="6BE676C0"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45D151E7" w14:textId="77777777" w:rsidTr="002A37F2">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33"/>
              <w:gridCol w:w="6886"/>
              <w:gridCol w:w="67"/>
            </w:tblGrid>
            <w:tr w:rsidR="00B57BA6" w:rsidRPr="00340FC2" w14:paraId="3D15381B" w14:textId="77777777" w:rsidTr="002A37F2">
              <w:trPr>
                <w:tblCellSpacing w:w="0" w:type="dxa"/>
              </w:trPr>
              <w:tc>
                <w:tcPr>
                  <w:tcW w:w="0" w:type="auto"/>
                  <w:tcMar>
                    <w:top w:w="30" w:type="dxa"/>
                    <w:left w:w="0" w:type="dxa"/>
                    <w:bottom w:w="30" w:type="dxa"/>
                    <w:right w:w="150" w:type="dxa"/>
                  </w:tcMar>
                  <w:vAlign w:val="center"/>
                  <w:hideMark/>
                </w:tcPr>
                <w:p w14:paraId="03668250"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0EA1F38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11.000.000 COP</w:t>
                  </w:r>
                </w:p>
              </w:tc>
              <w:tc>
                <w:tcPr>
                  <w:tcW w:w="0" w:type="auto"/>
                  <w:vAlign w:val="center"/>
                  <w:hideMark/>
                </w:tcPr>
                <w:p w14:paraId="7608724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EEB7276" w14:textId="77777777" w:rsidTr="002A37F2">
              <w:trPr>
                <w:tblCellSpacing w:w="0" w:type="dxa"/>
              </w:trPr>
              <w:tc>
                <w:tcPr>
                  <w:tcW w:w="0" w:type="auto"/>
                  <w:tcMar>
                    <w:top w:w="30" w:type="dxa"/>
                    <w:left w:w="0" w:type="dxa"/>
                    <w:bottom w:w="30" w:type="dxa"/>
                    <w:right w:w="150" w:type="dxa"/>
                  </w:tcMar>
                  <w:vAlign w:val="center"/>
                  <w:hideMark/>
                </w:tcPr>
                <w:p w14:paraId="721638B3"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Número del proceso</w:t>
                  </w:r>
                </w:p>
              </w:tc>
              <w:tc>
                <w:tcPr>
                  <w:tcW w:w="0" w:type="auto"/>
                  <w:tcMar>
                    <w:top w:w="0" w:type="dxa"/>
                    <w:left w:w="0" w:type="dxa"/>
                    <w:bottom w:w="0" w:type="dxa"/>
                    <w:right w:w="150" w:type="dxa"/>
                  </w:tcMar>
                  <w:vAlign w:val="center"/>
                  <w:hideMark/>
                </w:tcPr>
                <w:p w14:paraId="598A238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CD-105-2020</w:t>
                  </w:r>
                </w:p>
              </w:tc>
              <w:tc>
                <w:tcPr>
                  <w:tcW w:w="0" w:type="auto"/>
                  <w:vAlign w:val="center"/>
                  <w:hideMark/>
                </w:tcPr>
                <w:p w14:paraId="2381356E"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1BEE11A" w14:textId="77777777" w:rsidTr="002A37F2">
              <w:trPr>
                <w:tblCellSpacing w:w="0" w:type="dxa"/>
              </w:trPr>
              <w:tc>
                <w:tcPr>
                  <w:tcW w:w="0" w:type="auto"/>
                  <w:tcMar>
                    <w:top w:w="30" w:type="dxa"/>
                    <w:left w:w="0" w:type="dxa"/>
                    <w:bottom w:w="30" w:type="dxa"/>
                    <w:right w:w="150" w:type="dxa"/>
                  </w:tcMar>
                  <w:vAlign w:val="center"/>
                  <w:hideMark/>
                </w:tcPr>
                <w:p w14:paraId="1992E6D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33AFAFDC"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75FA634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64FD7CF" w14:textId="77777777" w:rsidTr="002A37F2">
              <w:trPr>
                <w:tblCellSpacing w:w="0" w:type="dxa"/>
              </w:trPr>
              <w:tc>
                <w:tcPr>
                  <w:tcW w:w="0" w:type="auto"/>
                  <w:tcMar>
                    <w:top w:w="30" w:type="dxa"/>
                    <w:left w:w="0" w:type="dxa"/>
                    <w:bottom w:w="30" w:type="dxa"/>
                    <w:right w:w="150" w:type="dxa"/>
                  </w:tcMar>
                  <w:vAlign w:val="center"/>
                  <w:hideMark/>
                </w:tcPr>
                <w:p w14:paraId="32CE5B51"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31920719"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4A27074C"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0FC9B03B" w14:textId="77777777" w:rsidTr="002A37F2">
              <w:trPr>
                <w:tblCellSpacing w:w="0" w:type="dxa"/>
              </w:trPr>
              <w:tc>
                <w:tcPr>
                  <w:tcW w:w="0" w:type="auto"/>
                  <w:tcMar>
                    <w:top w:w="30" w:type="dxa"/>
                    <w:left w:w="0" w:type="dxa"/>
                    <w:bottom w:w="30" w:type="dxa"/>
                    <w:right w:w="150" w:type="dxa"/>
                  </w:tcMar>
                  <w:vAlign w:val="center"/>
                  <w:hideMark/>
                </w:tcPr>
                <w:p w14:paraId="5016FAF0"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1CA5A1C1"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193B376B"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26B7E14E" w14:textId="77777777" w:rsidTr="002A37F2">
              <w:trPr>
                <w:tblCellSpacing w:w="0" w:type="dxa"/>
              </w:trPr>
              <w:tc>
                <w:tcPr>
                  <w:tcW w:w="0" w:type="auto"/>
                  <w:tcMar>
                    <w:top w:w="30" w:type="dxa"/>
                    <w:left w:w="0" w:type="dxa"/>
                    <w:bottom w:w="30" w:type="dxa"/>
                    <w:right w:w="150" w:type="dxa"/>
                  </w:tcMar>
                  <w:vAlign w:val="center"/>
                  <w:hideMark/>
                </w:tcPr>
                <w:p w14:paraId="477A8F4A"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43D7EB24"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4D64951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0917A459" w14:textId="77777777" w:rsidTr="002A37F2">
              <w:trPr>
                <w:tblCellSpacing w:w="0" w:type="dxa"/>
              </w:trPr>
              <w:tc>
                <w:tcPr>
                  <w:tcW w:w="0" w:type="auto"/>
                  <w:tcMar>
                    <w:top w:w="30" w:type="dxa"/>
                    <w:left w:w="0" w:type="dxa"/>
                    <w:bottom w:w="30" w:type="dxa"/>
                    <w:right w:w="150" w:type="dxa"/>
                  </w:tcMar>
                  <w:vAlign w:val="center"/>
                  <w:hideMark/>
                </w:tcPr>
                <w:p w14:paraId="774B3A49"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1C07F144"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77BF8329"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6B08A5E6"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7EB253A3" w14:textId="77777777" w:rsidTr="002A37F2">
        <w:trPr>
          <w:tblCellSpacing w:w="0" w:type="dxa"/>
        </w:trPr>
        <w:tc>
          <w:tcPr>
            <w:tcW w:w="0" w:type="auto"/>
            <w:shd w:val="clear" w:color="auto" w:fill="FFFFFF"/>
            <w:vAlign w:val="center"/>
            <w:hideMark/>
          </w:tcPr>
          <w:p w14:paraId="0A3FF3BF" w14:textId="77777777" w:rsidR="00B57BA6" w:rsidRPr="00340FC2" w:rsidRDefault="00B57BA6" w:rsidP="002A37F2">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913"/>
              <w:gridCol w:w="4595"/>
              <w:gridCol w:w="78"/>
            </w:tblGrid>
            <w:tr w:rsidR="00B57BA6" w:rsidRPr="00340FC2" w14:paraId="0A7060E2" w14:textId="77777777" w:rsidTr="002A37F2">
              <w:trPr>
                <w:tblCellSpacing w:w="0" w:type="dxa"/>
              </w:trPr>
              <w:tc>
                <w:tcPr>
                  <w:tcW w:w="0" w:type="auto"/>
                  <w:tcMar>
                    <w:top w:w="30" w:type="dxa"/>
                    <w:left w:w="0" w:type="dxa"/>
                    <w:bottom w:w="30" w:type="dxa"/>
                    <w:right w:w="150" w:type="dxa"/>
                  </w:tcMar>
                  <w:vAlign w:val="center"/>
                  <w:hideMark/>
                </w:tcPr>
                <w:p w14:paraId="52769E48"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2BA31D54"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2BA8EBF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742D9FF" w14:textId="77777777" w:rsidTr="002A37F2">
              <w:trPr>
                <w:tblCellSpacing w:w="0" w:type="dxa"/>
              </w:trPr>
              <w:tc>
                <w:tcPr>
                  <w:tcW w:w="0" w:type="auto"/>
                  <w:tcMar>
                    <w:top w:w="30" w:type="dxa"/>
                    <w:left w:w="0" w:type="dxa"/>
                    <w:bottom w:w="30" w:type="dxa"/>
                    <w:right w:w="150" w:type="dxa"/>
                  </w:tcMar>
                  <w:vAlign w:val="center"/>
                  <w:hideMark/>
                </w:tcPr>
                <w:p w14:paraId="144179E6"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2EEE1E15"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0004E7F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7009AAC8" w14:textId="77777777" w:rsidTr="002A37F2">
              <w:trPr>
                <w:tblCellSpacing w:w="0" w:type="dxa"/>
              </w:trPr>
              <w:tc>
                <w:tcPr>
                  <w:tcW w:w="0" w:type="auto"/>
                  <w:tcMar>
                    <w:top w:w="30" w:type="dxa"/>
                    <w:left w:w="0" w:type="dxa"/>
                    <w:bottom w:w="30" w:type="dxa"/>
                    <w:right w:w="150" w:type="dxa"/>
                  </w:tcMar>
                  <w:vAlign w:val="center"/>
                  <w:hideMark/>
                </w:tcPr>
                <w:p w14:paraId="3AB1F67D"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5849DB7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60 (Días)</w:t>
                  </w:r>
                </w:p>
              </w:tc>
              <w:tc>
                <w:tcPr>
                  <w:tcW w:w="0" w:type="auto"/>
                  <w:vAlign w:val="center"/>
                  <w:hideMark/>
                </w:tcPr>
                <w:p w14:paraId="247678EC"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684426C" w14:textId="77777777" w:rsidTr="002A37F2">
              <w:trPr>
                <w:tblCellSpacing w:w="0" w:type="dxa"/>
              </w:trPr>
              <w:tc>
                <w:tcPr>
                  <w:tcW w:w="0" w:type="auto"/>
                  <w:tcMar>
                    <w:top w:w="30" w:type="dxa"/>
                    <w:left w:w="0" w:type="dxa"/>
                    <w:bottom w:w="30" w:type="dxa"/>
                    <w:right w:w="150" w:type="dxa"/>
                  </w:tcMar>
                  <w:vAlign w:val="center"/>
                  <w:hideMark/>
                </w:tcPr>
                <w:p w14:paraId="3DE9AB93"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4867F60D"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31/12/2020 5:00:00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57572DC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635D594B" w14:textId="77777777" w:rsidTr="002A37F2">
              <w:trPr>
                <w:tblCellSpacing w:w="0" w:type="dxa"/>
              </w:trPr>
              <w:tc>
                <w:tcPr>
                  <w:tcW w:w="0" w:type="auto"/>
                  <w:tcMar>
                    <w:top w:w="30" w:type="dxa"/>
                    <w:left w:w="0" w:type="dxa"/>
                    <w:bottom w:w="30" w:type="dxa"/>
                    <w:right w:w="150" w:type="dxa"/>
                  </w:tcMar>
                  <w:vAlign w:val="center"/>
                  <w:hideMark/>
                </w:tcPr>
                <w:p w14:paraId="5AF5113C"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06A3092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72 No. 7-96 Bogotá Distrito Capital de Bogotá COLOMBIA</w:t>
                  </w:r>
                </w:p>
              </w:tc>
              <w:tc>
                <w:tcPr>
                  <w:tcW w:w="0" w:type="auto"/>
                  <w:vAlign w:val="center"/>
                  <w:hideMark/>
                </w:tcPr>
                <w:p w14:paraId="37A22B21"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7689F7F" w14:textId="77777777" w:rsidTr="002A37F2">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B57BA6" w:rsidRPr="00340FC2" w14:paraId="35EB12CF" w14:textId="77777777" w:rsidTr="002A37F2">
                    <w:trPr>
                      <w:tblCellSpacing w:w="0" w:type="dxa"/>
                    </w:trPr>
                    <w:tc>
                      <w:tcPr>
                        <w:tcW w:w="4635" w:type="dxa"/>
                        <w:tcMar>
                          <w:top w:w="30" w:type="dxa"/>
                          <w:left w:w="0" w:type="dxa"/>
                          <w:bottom w:w="30" w:type="dxa"/>
                          <w:right w:w="150" w:type="dxa"/>
                        </w:tcMar>
                        <w:vAlign w:val="center"/>
                        <w:hideMark/>
                      </w:tcPr>
                      <w:p w14:paraId="0F3776F4"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3B70A24B" w14:textId="77777777" w:rsidTr="002A37F2">
                          <w:trPr>
                            <w:tblCellSpacing w:w="0" w:type="dxa"/>
                          </w:trPr>
                          <w:tc>
                            <w:tcPr>
                              <w:tcW w:w="0" w:type="auto"/>
                              <w:tcBorders>
                                <w:top w:val="nil"/>
                                <w:left w:val="nil"/>
                                <w:bottom w:val="nil"/>
                                <w:right w:val="nil"/>
                              </w:tcBorders>
                              <w:noWrap/>
                              <w:vAlign w:val="center"/>
                              <w:hideMark/>
                            </w:tcPr>
                            <w:p w14:paraId="5DDB26E9"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80161500 - Servicios de apoyo gerencial</w:t>
                              </w:r>
                            </w:p>
                          </w:tc>
                        </w:tr>
                      </w:tbl>
                      <w:p w14:paraId="6B0EF56E" w14:textId="77777777" w:rsidR="00B57BA6" w:rsidRPr="00340FC2" w:rsidRDefault="00B57BA6" w:rsidP="002A37F2">
                        <w:pPr>
                          <w:rPr>
                            <w:rFonts w:ascii="Trebuchet MS" w:eastAsia="Times New Roman" w:hAnsi="Trebuchet MS" w:cstheme="majorHAnsi"/>
                            <w:sz w:val="22"/>
                            <w:szCs w:val="22"/>
                            <w:lang w:eastAsia="es-CO"/>
                          </w:rPr>
                        </w:pPr>
                      </w:p>
                    </w:tc>
                    <w:tc>
                      <w:tcPr>
                        <w:tcW w:w="5700" w:type="dxa"/>
                        <w:vAlign w:val="center"/>
                        <w:hideMark/>
                      </w:tcPr>
                      <w:p w14:paraId="37EA632A"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163D4CCB" w14:textId="77777777" w:rsidR="00B57BA6" w:rsidRPr="00340FC2" w:rsidRDefault="00B57BA6" w:rsidP="002A37F2">
                  <w:pPr>
                    <w:rPr>
                      <w:rFonts w:ascii="Trebuchet MS" w:eastAsia="Times New Roman" w:hAnsi="Trebuchet MS" w:cstheme="majorHAnsi"/>
                      <w:vanish/>
                      <w:sz w:val="22"/>
                      <w:szCs w:val="22"/>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B57BA6" w:rsidRPr="00340FC2" w14:paraId="43F81E11" w14:textId="77777777" w:rsidTr="002A37F2">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B57BA6" w:rsidRPr="00340FC2" w14:paraId="11DB0D00" w14:textId="77777777" w:rsidTr="002A37F2">
                          <w:trPr>
                            <w:trHeight w:val="1590"/>
                            <w:tblCellSpacing w:w="0" w:type="dxa"/>
                          </w:trPr>
                          <w:tc>
                            <w:tcPr>
                              <w:tcW w:w="4620" w:type="dxa"/>
                              <w:tcMar>
                                <w:top w:w="30" w:type="dxa"/>
                                <w:left w:w="15" w:type="dxa"/>
                                <w:bottom w:w="30" w:type="dxa"/>
                                <w:right w:w="150" w:type="dxa"/>
                              </w:tcMar>
                              <w:hideMark/>
                            </w:tcPr>
                            <w:p w14:paraId="48B7C70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B57BA6" w:rsidRPr="00340FC2" w14:paraId="6F4BFC5A" w14:textId="77777777" w:rsidTr="002A37F2">
                                <w:trPr>
                                  <w:trHeight w:val="1184"/>
                                  <w:tblCellSpacing w:w="15" w:type="dxa"/>
                                </w:trPr>
                                <w:tc>
                                  <w:tcPr>
                                    <w:tcW w:w="0" w:type="auto"/>
                                    <w:vAlign w:val="center"/>
                                    <w:hideMark/>
                                  </w:tcPr>
                                  <w:p w14:paraId="4D5C76F2"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p>
                                </w:tc>
                              </w:tr>
                              <w:tr w:rsidR="00B57BA6" w:rsidRPr="00340FC2" w14:paraId="5D8D03AF" w14:textId="77777777" w:rsidTr="002A37F2">
                                <w:trPr>
                                  <w:trHeight w:val="987"/>
                                  <w:tblCellSpacing w:w="15" w:type="dxa"/>
                                </w:trPr>
                                <w:tc>
                                  <w:tcPr>
                                    <w:tcW w:w="0" w:type="auto"/>
                                    <w:tcMar>
                                      <w:top w:w="0" w:type="dxa"/>
                                      <w:left w:w="0" w:type="dxa"/>
                                      <w:bottom w:w="0" w:type="dxa"/>
                                      <w:right w:w="0" w:type="dxa"/>
                                    </w:tcMar>
                                    <w:vAlign w:val="center"/>
                                    <w:hideMark/>
                                  </w:tcPr>
                                  <w:p w14:paraId="511CEBC0" w14:textId="77777777" w:rsidR="00B57BA6" w:rsidRPr="00340FC2" w:rsidRDefault="00B57BA6" w:rsidP="002A37F2">
                                    <w:pPr>
                                      <w:shd w:val="clear" w:color="auto" w:fill="EFEFEF"/>
                                      <w:spacing w:after="75"/>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80121500 - Servicios de derecho penal</w:t>
                                    </w:r>
                                  </w:p>
                                </w:tc>
                              </w:tr>
                            </w:tbl>
                            <w:p w14:paraId="05D32FBD" w14:textId="77777777" w:rsidR="00B57BA6" w:rsidRPr="00340FC2" w:rsidRDefault="00B57BA6" w:rsidP="002A37F2">
                              <w:pPr>
                                <w:rPr>
                                  <w:rFonts w:ascii="Trebuchet MS" w:eastAsia="Times New Roman" w:hAnsi="Trebuchet MS" w:cstheme="majorHAnsi"/>
                                  <w:sz w:val="22"/>
                                  <w:szCs w:val="22"/>
                                  <w:lang w:eastAsia="es-CO"/>
                                </w:rPr>
                              </w:pPr>
                            </w:p>
                          </w:tc>
                        </w:tr>
                      </w:tbl>
                      <w:p w14:paraId="1B8E7A57" w14:textId="77777777" w:rsidR="00B57BA6" w:rsidRPr="00340FC2" w:rsidRDefault="00B57BA6" w:rsidP="002A37F2">
                        <w:pPr>
                          <w:rPr>
                            <w:rFonts w:ascii="Trebuchet MS" w:eastAsia="Times New Roman" w:hAnsi="Trebuchet MS" w:cstheme="majorHAnsi"/>
                            <w:sz w:val="22"/>
                            <w:szCs w:val="22"/>
                            <w:lang w:eastAsia="es-CO"/>
                          </w:rPr>
                        </w:pPr>
                      </w:p>
                    </w:tc>
                  </w:tr>
                </w:tbl>
                <w:p w14:paraId="20A65070" w14:textId="77777777" w:rsidR="00B57BA6" w:rsidRPr="00340FC2" w:rsidRDefault="00B57BA6" w:rsidP="002A37F2">
                  <w:pPr>
                    <w:rPr>
                      <w:rFonts w:ascii="Trebuchet MS" w:eastAsia="Times New Roman" w:hAnsi="Trebuchet MS" w:cstheme="majorHAnsi"/>
                      <w:sz w:val="22"/>
                      <w:szCs w:val="22"/>
                      <w:lang w:eastAsia="es-CO"/>
                    </w:rPr>
                  </w:pPr>
                </w:p>
              </w:tc>
            </w:tr>
          </w:tbl>
          <w:p w14:paraId="73BB9790" w14:textId="77777777" w:rsidR="00B57BA6" w:rsidRPr="00340FC2" w:rsidRDefault="00B57BA6" w:rsidP="002A37F2">
            <w:pPr>
              <w:rPr>
                <w:rFonts w:ascii="Trebuchet MS" w:eastAsia="Times New Roman" w:hAnsi="Trebuchet MS" w:cstheme="majorHAnsi"/>
                <w:sz w:val="22"/>
                <w:szCs w:val="22"/>
                <w:lang w:eastAsia="es-CO"/>
              </w:rPr>
            </w:pPr>
          </w:p>
        </w:tc>
      </w:tr>
    </w:tbl>
    <w:p w14:paraId="1A3F9CD0" w14:textId="77777777" w:rsidR="00B57BA6" w:rsidRPr="00340FC2" w:rsidRDefault="00B57BA6" w:rsidP="00B57BA6">
      <w:pPr>
        <w:rPr>
          <w:rFonts w:ascii="Trebuchet MS" w:hAnsi="Trebuchet MS" w:cstheme="majorHAnsi"/>
          <w:b/>
          <w:bCs/>
          <w:sz w:val="22"/>
          <w:szCs w:val="22"/>
        </w:rPr>
      </w:pPr>
    </w:p>
    <w:p w14:paraId="156F9023"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3E998E8E" w14:textId="77777777" w:rsidTr="002A37F2">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04"/>
              <w:gridCol w:w="6915"/>
              <w:gridCol w:w="67"/>
            </w:tblGrid>
            <w:tr w:rsidR="00B57BA6" w:rsidRPr="00340FC2" w14:paraId="1A51ECD4" w14:textId="77777777" w:rsidTr="002A37F2">
              <w:trPr>
                <w:tblCellSpacing w:w="0" w:type="dxa"/>
              </w:trPr>
              <w:tc>
                <w:tcPr>
                  <w:tcW w:w="0" w:type="auto"/>
                  <w:tcMar>
                    <w:top w:w="30" w:type="dxa"/>
                    <w:left w:w="0" w:type="dxa"/>
                    <w:bottom w:w="30" w:type="dxa"/>
                    <w:right w:w="150" w:type="dxa"/>
                  </w:tcMar>
                  <w:vAlign w:val="center"/>
                  <w:hideMark/>
                </w:tcPr>
                <w:p w14:paraId="73F94782"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3D393A4A"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22.483.333 COP</w:t>
                  </w:r>
                </w:p>
              </w:tc>
              <w:tc>
                <w:tcPr>
                  <w:tcW w:w="0" w:type="auto"/>
                  <w:vAlign w:val="center"/>
                  <w:hideMark/>
                </w:tcPr>
                <w:p w14:paraId="577E10A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40EF2DF" w14:textId="77777777" w:rsidTr="002A37F2">
              <w:trPr>
                <w:tblCellSpacing w:w="0" w:type="dxa"/>
              </w:trPr>
              <w:tc>
                <w:tcPr>
                  <w:tcW w:w="0" w:type="auto"/>
                  <w:tcMar>
                    <w:top w:w="30" w:type="dxa"/>
                    <w:left w:w="0" w:type="dxa"/>
                    <w:bottom w:w="30" w:type="dxa"/>
                    <w:right w:w="150" w:type="dxa"/>
                  </w:tcMar>
                  <w:vAlign w:val="center"/>
                  <w:hideMark/>
                </w:tcPr>
                <w:p w14:paraId="53F734CA"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4DB116ED"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1523-2020</w:t>
                  </w:r>
                </w:p>
              </w:tc>
              <w:tc>
                <w:tcPr>
                  <w:tcW w:w="0" w:type="auto"/>
                  <w:vAlign w:val="center"/>
                  <w:hideMark/>
                </w:tcPr>
                <w:p w14:paraId="1DC9715E"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FA91183" w14:textId="77777777" w:rsidTr="002A37F2">
              <w:trPr>
                <w:tblCellSpacing w:w="0" w:type="dxa"/>
              </w:trPr>
              <w:tc>
                <w:tcPr>
                  <w:tcW w:w="0" w:type="auto"/>
                  <w:tcMar>
                    <w:top w:w="30" w:type="dxa"/>
                    <w:left w:w="0" w:type="dxa"/>
                    <w:bottom w:w="30" w:type="dxa"/>
                    <w:right w:w="150" w:type="dxa"/>
                  </w:tcMar>
                  <w:vAlign w:val="center"/>
                  <w:hideMark/>
                </w:tcPr>
                <w:p w14:paraId="5C88390A"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71012147"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servicios profesionales en representación judicial y extrajudicial en los procesos donde la agencia Nacional de tierras sea parte o tercero interesado.</w:t>
                  </w:r>
                </w:p>
              </w:tc>
              <w:tc>
                <w:tcPr>
                  <w:tcW w:w="0" w:type="auto"/>
                  <w:vAlign w:val="center"/>
                  <w:hideMark/>
                </w:tcPr>
                <w:p w14:paraId="5366892B"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5860033" w14:textId="77777777" w:rsidTr="002A37F2">
              <w:trPr>
                <w:tblCellSpacing w:w="0" w:type="dxa"/>
              </w:trPr>
              <w:tc>
                <w:tcPr>
                  <w:tcW w:w="0" w:type="auto"/>
                  <w:tcMar>
                    <w:top w:w="30" w:type="dxa"/>
                    <w:left w:w="0" w:type="dxa"/>
                    <w:bottom w:w="30" w:type="dxa"/>
                    <w:right w:w="150" w:type="dxa"/>
                  </w:tcMar>
                  <w:vAlign w:val="center"/>
                  <w:hideMark/>
                </w:tcPr>
                <w:p w14:paraId="34118EBB"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209D61FE"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50C520BE"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555F1FC0" w14:textId="77777777" w:rsidTr="002A37F2">
              <w:trPr>
                <w:tblCellSpacing w:w="0" w:type="dxa"/>
              </w:trPr>
              <w:tc>
                <w:tcPr>
                  <w:tcW w:w="0" w:type="auto"/>
                  <w:tcMar>
                    <w:top w:w="30" w:type="dxa"/>
                    <w:left w:w="0" w:type="dxa"/>
                    <w:bottom w:w="30" w:type="dxa"/>
                    <w:right w:w="150" w:type="dxa"/>
                  </w:tcMar>
                  <w:vAlign w:val="center"/>
                  <w:hideMark/>
                </w:tcPr>
                <w:p w14:paraId="70C282E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712605EE"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5ABE6615"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0DA6DBB4" w14:textId="77777777" w:rsidTr="002A37F2">
              <w:trPr>
                <w:tblCellSpacing w:w="0" w:type="dxa"/>
              </w:trPr>
              <w:tc>
                <w:tcPr>
                  <w:tcW w:w="0" w:type="auto"/>
                  <w:tcMar>
                    <w:top w:w="30" w:type="dxa"/>
                    <w:left w:w="0" w:type="dxa"/>
                    <w:bottom w:w="30" w:type="dxa"/>
                    <w:right w:w="150" w:type="dxa"/>
                  </w:tcMar>
                  <w:vAlign w:val="center"/>
                  <w:hideMark/>
                </w:tcPr>
                <w:p w14:paraId="3D51E6B6"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Descripción:</w:t>
                  </w:r>
                </w:p>
              </w:tc>
              <w:tc>
                <w:tcPr>
                  <w:tcW w:w="0" w:type="auto"/>
                  <w:tcMar>
                    <w:top w:w="0" w:type="dxa"/>
                    <w:left w:w="0" w:type="dxa"/>
                    <w:bottom w:w="0" w:type="dxa"/>
                    <w:right w:w="150" w:type="dxa"/>
                  </w:tcMar>
                  <w:vAlign w:val="center"/>
                  <w:hideMark/>
                </w:tcPr>
                <w:p w14:paraId="0A0CA56B"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2232B06C"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1728390" w14:textId="77777777" w:rsidTr="002A37F2">
              <w:trPr>
                <w:tblCellSpacing w:w="0" w:type="dxa"/>
              </w:trPr>
              <w:tc>
                <w:tcPr>
                  <w:tcW w:w="0" w:type="auto"/>
                  <w:tcMar>
                    <w:top w:w="30" w:type="dxa"/>
                    <w:left w:w="0" w:type="dxa"/>
                    <w:bottom w:w="30" w:type="dxa"/>
                    <w:right w:w="150" w:type="dxa"/>
                  </w:tcMar>
                  <w:vAlign w:val="center"/>
                  <w:hideMark/>
                </w:tcPr>
                <w:p w14:paraId="55475245"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2C2BFEA7"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2ED5217D"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612E0C45"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3D7BC09E" w14:textId="77777777" w:rsidTr="002A37F2">
        <w:trPr>
          <w:trHeight w:val="3423"/>
          <w:tblCellSpacing w:w="0" w:type="dxa"/>
        </w:trPr>
        <w:tc>
          <w:tcPr>
            <w:tcW w:w="0" w:type="auto"/>
            <w:shd w:val="clear" w:color="auto" w:fill="FFFFFF"/>
            <w:vAlign w:val="center"/>
            <w:hideMark/>
          </w:tcPr>
          <w:p w14:paraId="23FEAF1C" w14:textId="77777777" w:rsidR="00B57BA6" w:rsidRPr="00340FC2" w:rsidRDefault="00B57BA6" w:rsidP="002A37F2">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1"/>
              <w:gridCol w:w="4698"/>
              <w:gridCol w:w="77"/>
            </w:tblGrid>
            <w:tr w:rsidR="00B57BA6" w:rsidRPr="00340FC2" w14:paraId="7B7D4777" w14:textId="77777777" w:rsidTr="002A37F2">
              <w:trPr>
                <w:tblCellSpacing w:w="0" w:type="dxa"/>
              </w:trPr>
              <w:tc>
                <w:tcPr>
                  <w:tcW w:w="0" w:type="auto"/>
                  <w:tcMar>
                    <w:top w:w="30" w:type="dxa"/>
                    <w:left w:w="0" w:type="dxa"/>
                    <w:bottom w:w="30" w:type="dxa"/>
                    <w:right w:w="150" w:type="dxa"/>
                  </w:tcMar>
                  <w:vAlign w:val="center"/>
                  <w:hideMark/>
                </w:tcPr>
                <w:p w14:paraId="7C90909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51092097"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6634325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62B0641E" w14:textId="77777777" w:rsidTr="002A37F2">
              <w:trPr>
                <w:tblCellSpacing w:w="0" w:type="dxa"/>
              </w:trPr>
              <w:tc>
                <w:tcPr>
                  <w:tcW w:w="0" w:type="auto"/>
                  <w:tcMar>
                    <w:top w:w="30" w:type="dxa"/>
                    <w:left w:w="0" w:type="dxa"/>
                    <w:bottom w:w="30" w:type="dxa"/>
                    <w:right w:w="150" w:type="dxa"/>
                  </w:tcMar>
                  <w:vAlign w:val="center"/>
                  <w:hideMark/>
                </w:tcPr>
                <w:p w14:paraId="102BA216"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74F5D139"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1568707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0F433FA" w14:textId="77777777" w:rsidTr="002A37F2">
              <w:trPr>
                <w:tblCellSpacing w:w="0" w:type="dxa"/>
              </w:trPr>
              <w:tc>
                <w:tcPr>
                  <w:tcW w:w="0" w:type="auto"/>
                  <w:tcMar>
                    <w:top w:w="30" w:type="dxa"/>
                    <w:left w:w="0" w:type="dxa"/>
                    <w:bottom w:w="30" w:type="dxa"/>
                    <w:right w:w="150" w:type="dxa"/>
                  </w:tcMar>
                  <w:vAlign w:val="center"/>
                  <w:hideMark/>
                </w:tcPr>
                <w:p w14:paraId="23FDC4A4"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596D971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72 (Días)</w:t>
                  </w:r>
                </w:p>
              </w:tc>
              <w:tc>
                <w:tcPr>
                  <w:tcW w:w="0" w:type="auto"/>
                  <w:vAlign w:val="center"/>
                  <w:hideMark/>
                </w:tcPr>
                <w:p w14:paraId="5C49A96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2162661" w14:textId="77777777" w:rsidTr="002A37F2">
              <w:trPr>
                <w:tblCellSpacing w:w="0" w:type="dxa"/>
              </w:trPr>
              <w:tc>
                <w:tcPr>
                  <w:tcW w:w="0" w:type="auto"/>
                  <w:tcMar>
                    <w:top w:w="30" w:type="dxa"/>
                    <w:left w:w="0" w:type="dxa"/>
                    <w:bottom w:w="30" w:type="dxa"/>
                    <w:right w:w="150" w:type="dxa"/>
                  </w:tcMar>
                  <w:vAlign w:val="center"/>
                  <w:hideMark/>
                </w:tcPr>
                <w:p w14:paraId="037ABEB6"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16F30B2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30/12/2020 12:00:00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04FEE7FA"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DAD15E0" w14:textId="77777777" w:rsidTr="002A37F2">
              <w:trPr>
                <w:tblCellSpacing w:w="0" w:type="dxa"/>
              </w:trPr>
              <w:tc>
                <w:tcPr>
                  <w:tcW w:w="0" w:type="auto"/>
                  <w:tcMar>
                    <w:top w:w="30" w:type="dxa"/>
                    <w:left w:w="0" w:type="dxa"/>
                    <w:bottom w:w="30" w:type="dxa"/>
                    <w:right w:w="150" w:type="dxa"/>
                  </w:tcMar>
                  <w:vAlign w:val="center"/>
                  <w:hideMark/>
                </w:tcPr>
                <w:p w14:paraId="66CB38CB"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1D4EB09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43 No. 57 - 41 Bogotá Distrito Capital de Bogotá COLOMBIA</w:t>
                  </w:r>
                </w:p>
              </w:tc>
              <w:tc>
                <w:tcPr>
                  <w:tcW w:w="0" w:type="auto"/>
                  <w:vAlign w:val="center"/>
                  <w:hideMark/>
                </w:tcPr>
                <w:p w14:paraId="6EDA745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630D7B3" w14:textId="77777777" w:rsidTr="002A37F2">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B57BA6" w:rsidRPr="00340FC2" w14:paraId="5532CE8C" w14:textId="77777777" w:rsidTr="002A37F2">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5042DFC1" w14:textId="77777777" w:rsidTr="002A37F2">
                          <w:trPr>
                            <w:tblCellSpacing w:w="0" w:type="dxa"/>
                          </w:trPr>
                          <w:tc>
                            <w:tcPr>
                              <w:tcW w:w="0" w:type="auto"/>
                              <w:tcBorders>
                                <w:top w:val="nil"/>
                                <w:left w:val="nil"/>
                                <w:bottom w:val="nil"/>
                                <w:right w:val="nil"/>
                              </w:tcBorders>
                              <w:noWrap/>
                              <w:vAlign w:val="center"/>
                              <w:hideMark/>
                            </w:tcPr>
                            <w:p w14:paraId="042D131D"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80121500 - Servicios de derecho penal</w:t>
                              </w:r>
                            </w:p>
                          </w:tc>
                        </w:tr>
                      </w:tbl>
                      <w:p w14:paraId="308ECD00" w14:textId="77777777" w:rsidR="00B57BA6" w:rsidRPr="00340FC2" w:rsidRDefault="00B57BA6" w:rsidP="002A37F2">
                        <w:pPr>
                          <w:spacing w:line="360" w:lineRule="atLeast"/>
                          <w:jc w:val="center"/>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p w14:paraId="715B4354" w14:textId="77777777" w:rsidR="00B57BA6" w:rsidRPr="00340FC2" w:rsidRDefault="00B57BA6" w:rsidP="002A37F2">
                        <w:pPr>
                          <w:rPr>
                            <w:rFonts w:ascii="Trebuchet MS" w:eastAsia="Times New Roman" w:hAnsi="Trebuchet MS" w:cstheme="majorHAnsi"/>
                            <w:sz w:val="22"/>
                            <w:szCs w:val="22"/>
                            <w:lang w:eastAsia="es-CO"/>
                          </w:rPr>
                        </w:pPr>
                      </w:p>
                    </w:tc>
                  </w:tr>
                </w:tbl>
                <w:p w14:paraId="192AB365" w14:textId="77777777" w:rsidR="00B57BA6" w:rsidRPr="00340FC2" w:rsidRDefault="00B57BA6" w:rsidP="002A37F2">
                  <w:pPr>
                    <w:rPr>
                      <w:rFonts w:ascii="Trebuchet MS" w:eastAsia="Times New Roman" w:hAnsi="Trebuchet MS" w:cstheme="majorHAnsi"/>
                      <w:sz w:val="22"/>
                      <w:szCs w:val="22"/>
                      <w:lang w:eastAsia="es-CO"/>
                    </w:rPr>
                  </w:pPr>
                </w:p>
              </w:tc>
            </w:tr>
          </w:tbl>
          <w:p w14:paraId="6ACFB5BB" w14:textId="77777777" w:rsidR="00B57BA6" w:rsidRPr="00340FC2" w:rsidRDefault="00B57BA6" w:rsidP="002A37F2">
            <w:pPr>
              <w:rPr>
                <w:rFonts w:ascii="Trebuchet MS" w:eastAsia="Times New Roman" w:hAnsi="Trebuchet MS" w:cstheme="majorHAnsi"/>
                <w:sz w:val="22"/>
                <w:szCs w:val="22"/>
                <w:lang w:eastAsia="es-CO"/>
              </w:rPr>
            </w:pPr>
          </w:p>
        </w:tc>
      </w:tr>
    </w:tbl>
    <w:p w14:paraId="4F9946A3"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41902F6C" w14:textId="77777777" w:rsidTr="002A37F2">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28"/>
              <w:gridCol w:w="6891"/>
              <w:gridCol w:w="67"/>
            </w:tblGrid>
            <w:tr w:rsidR="00B57BA6" w:rsidRPr="00340FC2" w14:paraId="513A478C" w14:textId="77777777" w:rsidTr="002A37F2">
              <w:trPr>
                <w:tblCellSpacing w:w="0" w:type="dxa"/>
              </w:trPr>
              <w:tc>
                <w:tcPr>
                  <w:tcW w:w="0" w:type="auto"/>
                  <w:tcMar>
                    <w:top w:w="30" w:type="dxa"/>
                    <w:left w:w="0" w:type="dxa"/>
                    <w:bottom w:w="30" w:type="dxa"/>
                    <w:right w:w="150" w:type="dxa"/>
                  </w:tcMar>
                  <w:vAlign w:val="center"/>
                  <w:hideMark/>
                </w:tcPr>
                <w:p w14:paraId="4637C1DE"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641535A4"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22.000.000 COP</w:t>
                  </w:r>
                </w:p>
              </w:tc>
              <w:tc>
                <w:tcPr>
                  <w:tcW w:w="0" w:type="auto"/>
                  <w:vAlign w:val="center"/>
                  <w:hideMark/>
                </w:tcPr>
                <w:p w14:paraId="1CB7C62C"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5D9DB68" w14:textId="77777777" w:rsidTr="002A37F2">
              <w:trPr>
                <w:tblCellSpacing w:w="0" w:type="dxa"/>
              </w:trPr>
              <w:tc>
                <w:tcPr>
                  <w:tcW w:w="0" w:type="auto"/>
                  <w:tcMar>
                    <w:top w:w="30" w:type="dxa"/>
                    <w:left w:w="0" w:type="dxa"/>
                    <w:bottom w:w="30" w:type="dxa"/>
                    <w:right w:w="150" w:type="dxa"/>
                  </w:tcMar>
                  <w:vAlign w:val="center"/>
                  <w:hideMark/>
                </w:tcPr>
                <w:p w14:paraId="43D79D3A"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41B78BF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SJ-CPS-007-2020</w:t>
                  </w:r>
                </w:p>
              </w:tc>
              <w:tc>
                <w:tcPr>
                  <w:tcW w:w="0" w:type="auto"/>
                  <w:vAlign w:val="center"/>
                  <w:hideMark/>
                </w:tcPr>
                <w:p w14:paraId="39817107"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C6350A1" w14:textId="77777777" w:rsidTr="002A37F2">
              <w:trPr>
                <w:tblCellSpacing w:w="0" w:type="dxa"/>
              </w:trPr>
              <w:tc>
                <w:tcPr>
                  <w:tcW w:w="0" w:type="auto"/>
                  <w:tcMar>
                    <w:top w:w="30" w:type="dxa"/>
                    <w:left w:w="0" w:type="dxa"/>
                    <w:bottom w:w="30" w:type="dxa"/>
                    <w:right w:w="150" w:type="dxa"/>
                  </w:tcMar>
                  <w:vAlign w:val="center"/>
                  <w:hideMark/>
                </w:tcPr>
                <w:p w14:paraId="01C2F1A9"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2EBDA1C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3BF54BA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B4C8C1C" w14:textId="77777777" w:rsidTr="002A37F2">
              <w:trPr>
                <w:tblCellSpacing w:w="0" w:type="dxa"/>
              </w:trPr>
              <w:tc>
                <w:tcPr>
                  <w:tcW w:w="0" w:type="auto"/>
                  <w:tcMar>
                    <w:top w:w="30" w:type="dxa"/>
                    <w:left w:w="0" w:type="dxa"/>
                    <w:bottom w:w="30" w:type="dxa"/>
                    <w:right w:w="150" w:type="dxa"/>
                  </w:tcMar>
                  <w:vAlign w:val="center"/>
                  <w:hideMark/>
                </w:tcPr>
                <w:p w14:paraId="191914F8"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724637D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0AD8694E"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6A80B4BE" w14:textId="77777777" w:rsidTr="002A37F2">
              <w:trPr>
                <w:tblCellSpacing w:w="0" w:type="dxa"/>
              </w:trPr>
              <w:tc>
                <w:tcPr>
                  <w:tcW w:w="0" w:type="auto"/>
                  <w:tcMar>
                    <w:top w:w="30" w:type="dxa"/>
                    <w:left w:w="0" w:type="dxa"/>
                    <w:bottom w:w="30" w:type="dxa"/>
                    <w:right w:w="150" w:type="dxa"/>
                  </w:tcMar>
                  <w:vAlign w:val="center"/>
                  <w:hideMark/>
                </w:tcPr>
                <w:p w14:paraId="32A7DF8C"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6D37BB6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0E1C3096"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2CE3CE58" w14:textId="77777777" w:rsidTr="002A37F2">
              <w:trPr>
                <w:tblCellSpacing w:w="0" w:type="dxa"/>
              </w:trPr>
              <w:tc>
                <w:tcPr>
                  <w:tcW w:w="0" w:type="auto"/>
                  <w:tcMar>
                    <w:top w:w="30" w:type="dxa"/>
                    <w:left w:w="0" w:type="dxa"/>
                    <w:bottom w:w="30" w:type="dxa"/>
                    <w:right w:w="150" w:type="dxa"/>
                  </w:tcMar>
                  <w:vAlign w:val="center"/>
                  <w:hideMark/>
                </w:tcPr>
                <w:p w14:paraId="66A2DD73"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11166B5B"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24214F16"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FC03FEF" w14:textId="77777777" w:rsidTr="002A37F2">
              <w:trPr>
                <w:tblCellSpacing w:w="0" w:type="dxa"/>
              </w:trPr>
              <w:tc>
                <w:tcPr>
                  <w:tcW w:w="0" w:type="auto"/>
                  <w:tcMar>
                    <w:top w:w="30" w:type="dxa"/>
                    <w:left w:w="0" w:type="dxa"/>
                    <w:bottom w:w="30" w:type="dxa"/>
                    <w:right w:w="150" w:type="dxa"/>
                  </w:tcMar>
                  <w:vAlign w:val="center"/>
                  <w:hideMark/>
                </w:tcPr>
                <w:p w14:paraId="3A6FC728"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6D38246B"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1DDA036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1D61874C"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04CC1533" w14:textId="77777777" w:rsidTr="002A37F2">
        <w:trPr>
          <w:tblCellSpacing w:w="0" w:type="dxa"/>
        </w:trPr>
        <w:tc>
          <w:tcPr>
            <w:tcW w:w="0" w:type="auto"/>
            <w:shd w:val="clear" w:color="auto" w:fill="FFFFFF"/>
            <w:vAlign w:val="center"/>
            <w:hideMark/>
          </w:tcPr>
          <w:p w14:paraId="537820A5" w14:textId="77777777" w:rsidR="00B57BA6" w:rsidRPr="00340FC2" w:rsidRDefault="00B57BA6" w:rsidP="002A37F2">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933"/>
              <w:gridCol w:w="4573"/>
              <w:gridCol w:w="80"/>
            </w:tblGrid>
            <w:tr w:rsidR="00B57BA6" w:rsidRPr="00340FC2" w14:paraId="00E230B9" w14:textId="77777777" w:rsidTr="002A37F2">
              <w:trPr>
                <w:tblCellSpacing w:w="0" w:type="dxa"/>
              </w:trPr>
              <w:tc>
                <w:tcPr>
                  <w:tcW w:w="0" w:type="auto"/>
                  <w:tcMar>
                    <w:top w:w="30" w:type="dxa"/>
                    <w:left w:w="0" w:type="dxa"/>
                    <w:bottom w:w="30" w:type="dxa"/>
                    <w:right w:w="150" w:type="dxa"/>
                  </w:tcMar>
                  <w:vAlign w:val="center"/>
                  <w:hideMark/>
                </w:tcPr>
                <w:p w14:paraId="42892EA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23D0DA2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1E4CBC5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3BB5B3A" w14:textId="77777777" w:rsidTr="002A37F2">
              <w:trPr>
                <w:tblCellSpacing w:w="0" w:type="dxa"/>
              </w:trPr>
              <w:tc>
                <w:tcPr>
                  <w:tcW w:w="0" w:type="auto"/>
                  <w:tcMar>
                    <w:top w:w="30" w:type="dxa"/>
                    <w:left w:w="0" w:type="dxa"/>
                    <w:bottom w:w="30" w:type="dxa"/>
                    <w:right w:w="150" w:type="dxa"/>
                  </w:tcMar>
                  <w:vAlign w:val="center"/>
                  <w:hideMark/>
                </w:tcPr>
                <w:p w14:paraId="0073D7E4"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772DFF85"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3AB097C6"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8DF513A" w14:textId="77777777" w:rsidTr="002A37F2">
              <w:trPr>
                <w:tblCellSpacing w:w="0" w:type="dxa"/>
              </w:trPr>
              <w:tc>
                <w:tcPr>
                  <w:tcW w:w="0" w:type="auto"/>
                  <w:tcMar>
                    <w:top w:w="30" w:type="dxa"/>
                    <w:left w:w="0" w:type="dxa"/>
                    <w:bottom w:w="30" w:type="dxa"/>
                    <w:right w:w="150" w:type="dxa"/>
                  </w:tcMar>
                  <w:vAlign w:val="center"/>
                  <w:hideMark/>
                </w:tcPr>
                <w:p w14:paraId="65A780CE"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66055CA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4 (Meses)</w:t>
                  </w:r>
                </w:p>
              </w:tc>
              <w:tc>
                <w:tcPr>
                  <w:tcW w:w="0" w:type="auto"/>
                  <w:vAlign w:val="center"/>
                  <w:hideMark/>
                </w:tcPr>
                <w:p w14:paraId="76BFD871"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7877BB7B" w14:textId="77777777" w:rsidTr="002A37F2">
              <w:trPr>
                <w:tblCellSpacing w:w="0" w:type="dxa"/>
              </w:trPr>
              <w:tc>
                <w:tcPr>
                  <w:tcW w:w="0" w:type="auto"/>
                  <w:tcMar>
                    <w:top w:w="30" w:type="dxa"/>
                    <w:left w:w="0" w:type="dxa"/>
                    <w:bottom w:w="30" w:type="dxa"/>
                    <w:right w:w="150" w:type="dxa"/>
                  </w:tcMar>
                  <w:vAlign w:val="center"/>
                  <w:hideMark/>
                </w:tcPr>
                <w:p w14:paraId="6A3BE061"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Fecha de terminación del contrato:</w:t>
                  </w:r>
                </w:p>
              </w:tc>
              <w:tc>
                <w:tcPr>
                  <w:tcW w:w="0" w:type="auto"/>
                  <w:tcMar>
                    <w:top w:w="0" w:type="dxa"/>
                    <w:left w:w="0" w:type="dxa"/>
                    <w:bottom w:w="0" w:type="dxa"/>
                    <w:right w:w="150" w:type="dxa"/>
                  </w:tcMar>
                  <w:vAlign w:val="center"/>
                  <w:hideMark/>
                </w:tcPr>
                <w:p w14:paraId="161BDFED"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27/12/2020 11:59:00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466A5626"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4E8BA8E" w14:textId="77777777" w:rsidTr="002A37F2">
              <w:trPr>
                <w:tblCellSpacing w:w="0" w:type="dxa"/>
              </w:trPr>
              <w:tc>
                <w:tcPr>
                  <w:tcW w:w="0" w:type="auto"/>
                  <w:tcMar>
                    <w:top w:w="30" w:type="dxa"/>
                    <w:left w:w="0" w:type="dxa"/>
                    <w:bottom w:w="30" w:type="dxa"/>
                    <w:right w:w="150" w:type="dxa"/>
                  </w:tcMar>
                  <w:vAlign w:val="center"/>
                  <w:hideMark/>
                </w:tcPr>
                <w:p w14:paraId="2460490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1CDF832B"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26 51 53 Distrito Capital de Bogotá COLOMBIA</w:t>
                  </w:r>
                </w:p>
              </w:tc>
              <w:tc>
                <w:tcPr>
                  <w:tcW w:w="0" w:type="auto"/>
                  <w:vAlign w:val="center"/>
                  <w:hideMark/>
                </w:tcPr>
                <w:p w14:paraId="45B7BD5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7296AB5" w14:textId="77777777" w:rsidTr="002A37F2">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B57BA6" w:rsidRPr="00340FC2" w14:paraId="14F67951" w14:textId="77777777" w:rsidTr="002A37F2">
                    <w:trPr>
                      <w:tblCellSpacing w:w="0" w:type="dxa"/>
                    </w:trPr>
                    <w:tc>
                      <w:tcPr>
                        <w:tcW w:w="4635" w:type="dxa"/>
                        <w:tcMar>
                          <w:top w:w="30" w:type="dxa"/>
                          <w:left w:w="0" w:type="dxa"/>
                          <w:bottom w:w="30" w:type="dxa"/>
                          <w:right w:w="150" w:type="dxa"/>
                        </w:tcMar>
                        <w:vAlign w:val="center"/>
                        <w:hideMark/>
                      </w:tcPr>
                      <w:p w14:paraId="5F49B9A4"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50513B61" w14:textId="77777777" w:rsidTr="002A37F2">
                          <w:trPr>
                            <w:tblCellSpacing w:w="0" w:type="dxa"/>
                          </w:trPr>
                          <w:tc>
                            <w:tcPr>
                              <w:tcW w:w="0" w:type="auto"/>
                              <w:tcBorders>
                                <w:top w:val="nil"/>
                                <w:left w:val="nil"/>
                                <w:bottom w:val="nil"/>
                                <w:right w:val="nil"/>
                              </w:tcBorders>
                              <w:noWrap/>
                              <w:vAlign w:val="center"/>
                              <w:hideMark/>
                            </w:tcPr>
                            <w:p w14:paraId="2A63C389"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80111607 - Necesidades de dotación de personal jurídico temporal</w:t>
                              </w:r>
                            </w:p>
                          </w:tc>
                        </w:tr>
                      </w:tbl>
                      <w:p w14:paraId="575FE58F" w14:textId="77777777" w:rsidR="00B57BA6" w:rsidRPr="00340FC2" w:rsidRDefault="00B57BA6" w:rsidP="002A37F2">
                        <w:pPr>
                          <w:rPr>
                            <w:rFonts w:ascii="Trebuchet MS" w:eastAsia="Times New Roman" w:hAnsi="Trebuchet MS" w:cstheme="majorHAnsi"/>
                            <w:sz w:val="22"/>
                            <w:szCs w:val="22"/>
                            <w:lang w:eastAsia="es-CO"/>
                          </w:rPr>
                        </w:pPr>
                      </w:p>
                    </w:tc>
                  </w:tr>
                </w:tbl>
                <w:p w14:paraId="4E98CE26" w14:textId="77777777" w:rsidR="00B57BA6" w:rsidRPr="00340FC2" w:rsidRDefault="00B57BA6" w:rsidP="002A37F2">
                  <w:pPr>
                    <w:rPr>
                      <w:rFonts w:ascii="Trebuchet MS" w:eastAsia="Times New Roman" w:hAnsi="Trebuchet MS" w:cstheme="majorHAnsi"/>
                      <w:sz w:val="22"/>
                      <w:szCs w:val="22"/>
                      <w:lang w:eastAsia="es-CO"/>
                    </w:rPr>
                  </w:pPr>
                </w:p>
              </w:tc>
            </w:tr>
          </w:tbl>
          <w:p w14:paraId="6AEF98F6" w14:textId="77777777" w:rsidR="00B57BA6" w:rsidRPr="00340FC2" w:rsidRDefault="00B57BA6" w:rsidP="002A37F2">
            <w:pPr>
              <w:rPr>
                <w:rFonts w:ascii="Trebuchet MS" w:eastAsia="Times New Roman" w:hAnsi="Trebuchet MS" w:cstheme="majorHAnsi"/>
                <w:sz w:val="22"/>
                <w:szCs w:val="22"/>
                <w:lang w:eastAsia="es-CO"/>
              </w:rPr>
            </w:pPr>
          </w:p>
        </w:tc>
      </w:tr>
    </w:tbl>
    <w:p w14:paraId="2455F482" w14:textId="77777777" w:rsidR="00B57BA6" w:rsidRPr="00340FC2" w:rsidRDefault="00B57BA6" w:rsidP="00B57BA6">
      <w:pPr>
        <w:jc w:val="both"/>
        <w:rPr>
          <w:rFonts w:ascii="Trebuchet MS" w:eastAsia="SimSun" w:hAnsi="Trebuchet MS" w:cs="Arial"/>
          <w:bCs/>
          <w:sz w:val="22"/>
          <w:szCs w:val="22"/>
          <w:lang w:val="es-ES" w:eastAsia="es-ES"/>
        </w:rPr>
      </w:pPr>
      <w:r w:rsidRPr="00340FC2">
        <w:rPr>
          <w:rFonts w:ascii="Trebuchet MS" w:eastAsia="SimSun" w:hAnsi="Trebuchet MS" w:cs="Arial"/>
          <w:bCs/>
          <w:sz w:val="22"/>
          <w:szCs w:val="22"/>
          <w:lang w:val="es-ES" w:eastAsia="es-ES"/>
        </w:rPr>
        <w:lastRenderedPageBreak/>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1091F4CC" w14:textId="77777777" w:rsidR="00B57BA6" w:rsidRPr="00340FC2" w:rsidRDefault="00B57BA6" w:rsidP="00B57BA6">
      <w:pPr>
        <w:jc w:val="both"/>
        <w:rPr>
          <w:rFonts w:ascii="Trebuchet MS" w:eastAsia="SimSun" w:hAnsi="Trebuchet MS" w:cs="Arial"/>
          <w:bCs/>
          <w:sz w:val="22"/>
          <w:szCs w:val="22"/>
          <w:lang w:val="es-ES" w:eastAsia="es-ES"/>
        </w:rPr>
      </w:pPr>
    </w:p>
    <w:p w14:paraId="4A68FA38" w14:textId="77777777" w:rsidR="00B57BA6" w:rsidRPr="00340FC2" w:rsidRDefault="00B57BA6" w:rsidP="00B57BA6">
      <w:pPr>
        <w:pStyle w:val="P28"/>
        <w:rPr>
          <w:rFonts w:ascii="Trebuchet MS" w:hAnsi="Trebuchet MS" w:cs="Arial"/>
          <w:szCs w:val="22"/>
        </w:rPr>
      </w:pPr>
    </w:p>
    <w:p w14:paraId="38541474" w14:textId="28AF9447" w:rsidR="00B57BA6" w:rsidRPr="00340FC2" w:rsidRDefault="0032215B" w:rsidP="00B57BA6">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72D8283B" wp14:editId="5A27BEE5">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3">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0CA18561" w14:textId="77777777" w:rsidR="00B57BA6" w:rsidRPr="00340FC2" w:rsidRDefault="00B57BA6" w:rsidP="00B57BA6">
      <w:pPr>
        <w:pStyle w:val="P28"/>
        <w:rPr>
          <w:rFonts w:ascii="Trebuchet MS" w:hAnsi="Trebuchet MS" w:cs="Arial"/>
          <w:b w:val="0"/>
          <w:szCs w:val="22"/>
        </w:rPr>
      </w:pPr>
      <w:r w:rsidRPr="00340FC2">
        <w:rPr>
          <w:rFonts w:ascii="Trebuchet MS" w:hAnsi="Trebuchet MS" w:cs="Arial"/>
          <w:b w:val="0"/>
          <w:szCs w:val="22"/>
        </w:rPr>
        <w:t xml:space="preserve">Defensor Regional </w:t>
      </w:r>
    </w:p>
    <w:p w14:paraId="67FA2C8F" w14:textId="77777777" w:rsidR="00B57BA6" w:rsidRPr="00340FC2" w:rsidRDefault="00B57BA6" w:rsidP="00B57BA6">
      <w:pPr>
        <w:pStyle w:val="P28"/>
        <w:rPr>
          <w:rFonts w:ascii="Trebuchet MS" w:hAnsi="Trebuchet MS" w:cs="Arial"/>
          <w:b w:val="0"/>
          <w:szCs w:val="22"/>
        </w:rPr>
      </w:pPr>
    </w:p>
    <w:p w14:paraId="3B0260A9" w14:textId="77777777" w:rsidR="00B57BA6" w:rsidRPr="00340FC2" w:rsidRDefault="00B57BA6" w:rsidP="00B57BA6">
      <w:pPr>
        <w:pStyle w:val="P28"/>
        <w:rPr>
          <w:rFonts w:ascii="Trebuchet MS" w:hAnsi="Trebuchet MS" w:cs="Arial"/>
          <w:b w:val="0"/>
          <w:szCs w:val="22"/>
        </w:rPr>
      </w:pPr>
    </w:p>
    <w:p w14:paraId="01245AE1" w14:textId="6ABF1438" w:rsidR="00A678AF" w:rsidRPr="00340FC2" w:rsidRDefault="00A678AF" w:rsidP="00F13E7E">
      <w:pPr>
        <w:jc w:val="center"/>
        <w:rPr>
          <w:rFonts w:ascii="Trebuchet MS" w:hAnsi="Trebuchet MS" w:cs="Arial"/>
          <w:sz w:val="22"/>
          <w:szCs w:val="22"/>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8D0E4D" w:rsidRPr="00340FC2" w14:paraId="4B6DE404" w14:textId="77777777" w:rsidTr="000B6938">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20C187"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AD115E"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7FF4E6"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E30CC6"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FECHA </w:t>
            </w:r>
          </w:p>
        </w:tc>
      </w:tr>
      <w:tr w:rsidR="008D0E4D" w:rsidRPr="00340FC2" w14:paraId="58C47B93" w14:textId="77777777" w:rsidTr="000B6938">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D1505C" w14:textId="77777777" w:rsidR="008D0E4D" w:rsidRPr="00340FC2" w:rsidRDefault="008D0E4D" w:rsidP="008D0E4D">
            <w:pPr>
              <w:rPr>
                <w:rFonts w:ascii="Trebuchet MS" w:hAnsi="Trebuchet MS" w:cs="Calibri"/>
                <w:sz w:val="22"/>
                <w:szCs w:val="22"/>
                <w:lang w:val="es-MX" w:eastAsia="es-MX"/>
              </w:rPr>
            </w:pPr>
            <w:r w:rsidRPr="00340FC2">
              <w:rPr>
                <w:rFonts w:ascii="Trebuchet MS" w:hAnsi="Trebuchet MS" w:cs="Calibri"/>
                <w:sz w:val="22"/>
                <w:szCs w:val="22"/>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04AA44" w14:textId="5828BDFE" w:rsidR="008D0E4D" w:rsidRPr="00340FC2" w:rsidRDefault="00B57BA6" w:rsidP="008D0E4D">
            <w:pPr>
              <w:rPr>
                <w:rFonts w:ascii="Trebuchet MS" w:hAnsi="Trebuchet MS" w:cs="Calibri"/>
                <w:sz w:val="22"/>
                <w:szCs w:val="22"/>
                <w:lang w:val="es-MX" w:eastAsia="es-MX"/>
              </w:rPr>
            </w:pPr>
            <w:r w:rsidRPr="00340FC2">
              <w:rPr>
                <w:rFonts w:ascii="Trebuchet MS" w:hAnsi="Trebuchet MS" w:cs="Calibri"/>
                <w:sz w:val="22"/>
                <w:szCs w:val="22"/>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C04F288" w14:textId="46A82602" w:rsidR="008D0E4D" w:rsidRPr="00340FC2" w:rsidRDefault="00B57BA6" w:rsidP="008D0E4D">
            <w:pPr>
              <w:jc w:val="center"/>
              <w:rPr>
                <w:rFonts w:ascii="Trebuchet MS" w:hAnsi="Trebuchet MS" w:cs="Calibri"/>
                <w:sz w:val="22"/>
                <w:szCs w:val="22"/>
                <w:lang w:val="es-MX" w:eastAsia="es-MX"/>
              </w:rPr>
            </w:pPr>
            <w:r w:rsidRPr="00340FC2">
              <w:rPr>
                <w:rFonts w:ascii="Trebuchet MS" w:hAnsi="Trebuchet MS" w:cs="Calibri"/>
                <w:noProof/>
                <w:sz w:val="22"/>
                <w:szCs w:val="22"/>
                <w:lang w:val="en-US"/>
              </w:rPr>
              <w:drawing>
                <wp:inline distT="0" distB="0" distL="0" distR="0" wp14:anchorId="3A5D6827" wp14:editId="6F6BA3B3">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4D9209A" w14:textId="7733E26D" w:rsidR="008D0E4D" w:rsidRPr="00340FC2" w:rsidRDefault="00E5009D" w:rsidP="008D0E4D">
            <w:pPr>
              <w:jc w:val="center"/>
              <w:rPr>
                <w:rFonts w:ascii="Trebuchet MS" w:hAnsi="Trebuchet MS" w:cs="Calibri"/>
                <w:sz w:val="22"/>
                <w:szCs w:val="22"/>
                <w:lang w:val="es-MX" w:eastAsia="es-MX"/>
              </w:rPr>
            </w:pPr>
            <w:r w:rsidRPr="00340FC2">
              <w:rPr>
                <w:rFonts w:ascii="Trebuchet MS" w:hAnsi="Trebuchet MS" w:cs="Calibri"/>
                <w:sz w:val="22"/>
                <w:szCs w:val="22"/>
                <w:lang w:val="es-MX" w:eastAsia="es-MX"/>
              </w:rPr>
              <w:t>31</w:t>
            </w:r>
            <w:r w:rsidR="00B57BA6" w:rsidRPr="00340FC2">
              <w:rPr>
                <w:rFonts w:ascii="Trebuchet MS" w:hAnsi="Trebuchet MS" w:cs="Calibri"/>
                <w:sz w:val="22"/>
                <w:szCs w:val="22"/>
                <w:lang w:val="es-MX" w:eastAsia="es-MX"/>
              </w:rPr>
              <w:t>/0</w:t>
            </w:r>
            <w:r w:rsidRPr="00340FC2">
              <w:rPr>
                <w:rFonts w:ascii="Trebuchet MS" w:hAnsi="Trebuchet MS" w:cs="Calibri"/>
                <w:sz w:val="22"/>
                <w:szCs w:val="22"/>
                <w:lang w:val="es-MX" w:eastAsia="es-MX"/>
              </w:rPr>
              <w:t>1</w:t>
            </w:r>
            <w:r w:rsidR="00B57BA6" w:rsidRPr="00340FC2">
              <w:rPr>
                <w:rFonts w:ascii="Trebuchet MS" w:hAnsi="Trebuchet MS" w:cs="Calibri"/>
                <w:sz w:val="22"/>
                <w:szCs w:val="22"/>
                <w:lang w:val="es-MX" w:eastAsia="es-MX"/>
              </w:rPr>
              <w:t>/202</w:t>
            </w:r>
            <w:r w:rsidRPr="00340FC2">
              <w:rPr>
                <w:rFonts w:ascii="Trebuchet MS" w:hAnsi="Trebuchet MS" w:cs="Calibri"/>
                <w:sz w:val="22"/>
                <w:szCs w:val="22"/>
                <w:lang w:val="es-MX" w:eastAsia="es-MX"/>
              </w:rPr>
              <w:t>5</w:t>
            </w:r>
          </w:p>
        </w:tc>
      </w:tr>
      <w:tr w:rsidR="008D0E4D" w:rsidRPr="00340FC2" w14:paraId="2DF5C143" w14:textId="77777777" w:rsidTr="00ED0A6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C5A91F" w14:textId="77777777" w:rsidR="008D0E4D" w:rsidRPr="00340FC2" w:rsidRDefault="008D0E4D" w:rsidP="008D0E4D">
            <w:pPr>
              <w:jc w:val="both"/>
              <w:rPr>
                <w:rFonts w:ascii="Trebuchet MS" w:hAnsi="Trebuchet MS" w:cs="Calibri"/>
                <w:sz w:val="22"/>
                <w:szCs w:val="22"/>
                <w:lang w:val="es-MX" w:eastAsia="es-MX"/>
              </w:rPr>
            </w:pPr>
            <w:r w:rsidRPr="00340FC2">
              <w:rPr>
                <w:rFonts w:ascii="Trebuchet MS" w:hAnsi="Trebuchet MS" w:cs="Calibri"/>
                <w:sz w:val="22"/>
                <w:szCs w:val="22"/>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3F77A82C" w14:textId="58B5E8D2" w:rsidR="00A678AF" w:rsidRPr="00340FC2" w:rsidRDefault="00A678AF" w:rsidP="00F13E7E">
      <w:pPr>
        <w:jc w:val="center"/>
        <w:rPr>
          <w:rFonts w:ascii="Trebuchet MS" w:hAnsi="Trebuchet MS" w:cs="Arial"/>
          <w:sz w:val="22"/>
          <w:szCs w:val="22"/>
        </w:rPr>
      </w:pPr>
    </w:p>
    <w:sectPr w:rsidR="00A678AF" w:rsidRPr="00340FC2" w:rsidSect="0038133A">
      <w:headerReference w:type="even" r:id="rId15"/>
      <w:headerReference w:type="default" r:id="rId16"/>
      <w:footerReference w:type="even" r:id="rId17"/>
      <w:footerReference w:type="default" r:id="rId18"/>
      <w:headerReference w:type="first" r:id="rId19"/>
      <w:footerReference w:type="first" r:id="rId20"/>
      <w:pgSz w:w="12240" w:h="18720" w:code="14"/>
      <w:pgMar w:top="1440" w:right="1797" w:bottom="1418" w:left="179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DAD249" w14:textId="77777777" w:rsidR="002E6275" w:rsidRDefault="002E6275" w:rsidP="00055140">
      <w:r>
        <w:separator/>
      </w:r>
    </w:p>
  </w:endnote>
  <w:endnote w:type="continuationSeparator" w:id="0">
    <w:p w14:paraId="68DAE262" w14:textId="77777777" w:rsidR="002E6275" w:rsidRDefault="002E6275" w:rsidP="0005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swiss"/>
    <w:pitch w:val="variable"/>
    <w:sig w:usb0="E1000AEF" w:usb1="5000A1FF" w:usb2="00000000" w:usb3="00000000" w:csb0="000001BF" w:csb1="00000000"/>
  </w:font>
  <w:font w:name="Arial2">
    <w:charset w:val="00"/>
    <w:family w:val="auto"/>
    <w:pitch w:val="variable"/>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89844" w14:textId="77777777" w:rsidR="0039100E" w:rsidRDefault="0039100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1E88F" w14:textId="46BD10FE" w:rsidR="004D3D9E" w:rsidRPr="000F1D7E" w:rsidRDefault="004D3D9E">
    <w:pPr>
      <w:pStyle w:val="Piedepgina"/>
      <w:jc w:val="right"/>
      <w:rPr>
        <w:rFonts w:ascii="Trebuchet MS" w:hAnsi="Trebuchet MS"/>
        <w:sz w:val="16"/>
        <w:szCs w:val="16"/>
      </w:rPr>
    </w:pPr>
    <w:r w:rsidRPr="000F1D7E">
      <w:rPr>
        <w:rFonts w:ascii="Trebuchet MS" w:hAnsi="Trebuchet MS"/>
        <w:sz w:val="16"/>
        <w:szCs w:val="16"/>
        <w:lang w:val="es-ES"/>
      </w:rPr>
      <w:t xml:space="preserve">Página </w:t>
    </w:r>
    <w:r w:rsidRPr="000F1D7E">
      <w:rPr>
        <w:rFonts w:ascii="Trebuchet MS" w:hAnsi="Trebuchet MS"/>
        <w:b/>
        <w:bCs/>
        <w:sz w:val="16"/>
        <w:szCs w:val="16"/>
      </w:rPr>
      <w:fldChar w:fldCharType="begin"/>
    </w:r>
    <w:r w:rsidRPr="000F1D7E">
      <w:rPr>
        <w:rFonts w:ascii="Trebuchet MS" w:hAnsi="Trebuchet MS"/>
        <w:b/>
        <w:bCs/>
        <w:sz w:val="16"/>
        <w:szCs w:val="16"/>
      </w:rPr>
      <w:instrText>PAGE</w:instrText>
    </w:r>
    <w:r w:rsidRPr="000F1D7E">
      <w:rPr>
        <w:rFonts w:ascii="Trebuchet MS" w:hAnsi="Trebuchet MS"/>
        <w:b/>
        <w:bCs/>
        <w:sz w:val="16"/>
        <w:szCs w:val="16"/>
      </w:rPr>
      <w:fldChar w:fldCharType="separate"/>
    </w:r>
    <w:r w:rsidR="0032215B">
      <w:rPr>
        <w:rFonts w:ascii="Trebuchet MS" w:hAnsi="Trebuchet MS"/>
        <w:b/>
        <w:bCs/>
        <w:noProof/>
        <w:sz w:val="16"/>
        <w:szCs w:val="16"/>
      </w:rPr>
      <w:t>19</w:t>
    </w:r>
    <w:r w:rsidRPr="000F1D7E">
      <w:rPr>
        <w:rFonts w:ascii="Trebuchet MS" w:hAnsi="Trebuchet MS"/>
        <w:b/>
        <w:bCs/>
        <w:sz w:val="16"/>
        <w:szCs w:val="16"/>
      </w:rPr>
      <w:fldChar w:fldCharType="end"/>
    </w:r>
    <w:r w:rsidRPr="000F1D7E">
      <w:rPr>
        <w:rFonts w:ascii="Trebuchet MS" w:hAnsi="Trebuchet MS"/>
        <w:sz w:val="16"/>
        <w:szCs w:val="16"/>
        <w:lang w:val="es-ES"/>
      </w:rPr>
      <w:t xml:space="preserve"> de </w:t>
    </w:r>
    <w:r w:rsidRPr="000F1D7E">
      <w:rPr>
        <w:rFonts w:ascii="Trebuchet MS" w:hAnsi="Trebuchet MS"/>
        <w:b/>
        <w:bCs/>
        <w:sz w:val="16"/>
        <w:szCs w:val="16"/>
      </w:rPr>
      <w:fldChar w:fldCharType="begin"/>
    </w:r>
    <w:r w:rsidRPr="000F1D7E">
      <w:rPr>
        <w:rFonts w:ascii="Trebuchet MS" w:hAnsi="Trebuchet MS"/>
        <w:b/>
        <w:bCs/>
        <w:sz w:val="16"/>
        <w:szCs w:val="16"/>
      </w:rPr>
      <w:instrText>NUMPAGES</w:instrText>
    </w:r>
    <w:r w:rsidRPr="000F1D7E">
      <w:rPr>
        <w:rFonts w:ascii="Trebuchet MS" w:hAnsi="Trebuchet MS"/>
        <w:b/>
        <w:bCs/>
        <w:sz w:val="16"/>
        <w:szCs w:val="16"/>
      </w:rPr>
      <w:fldChar w:fldCharType="separate"/>
    </w:r>
    <w:r w:rsidR="0032215B">
      <w:rPr>
        <w:rFonts w:ascii="Trebuchet MS" w:hAnsi="Trebuchet MS"/>
        <w:b/>
        <w:bCs/>
        <w:noProof/>
        <w:sz w:val="16"/>
        <w:szCs w:val="16"/>
      </w:rPr>
      <w:t>19</w:t>
    </w:r>
    <w:r w:rsidRPr="000F1D7E">
      <w:rPr>
        <w:rFonts w:ascii="Trebuchet MS" w:hAnsi="Trebuchet MS"/>
        <w:b/>
        <w:bCs/>
        <w:sz w:val="16"/>
        <w:szCs w:val="16"/>
      </w:rPr>
      <w:fldChar w:fldCharType="end"/>
    </w:r>
  </w:p>
  <w:p w14:paraId="3BE39E2D" w14:textId="77777777" w:rsidR="004D3D9E" w:rsidRDefault="004D3D9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C48C2" w14:textId="77777777" w:rsidR="0039100E" w:rsidRDefault="0039100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84927" w14:textId="77777777" w:rsidR="002E6275" w:rsidRDefault="002E6275" w:rsidP="00055140">
      <w:r>
        <w:separator/>
      </w:r>
    </w:p>
  </w:footnote>
  <w:footnote w:type="continuationSeparator" w:id="0">
    <w:p w14:paraId="36A9F84B" w14:textId="77777777" w:rsidR="002E6275" w:rsidRDefault="002E6275" w:rsidP="000551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D51E8" w14:textId="77777777" w:rsidR="0039100E" w:rsidRDefault="0039100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5663"/>
      <w:gridCol w:w="1624"/>
    </w:tblGrid>
    <w:tr w:rsidR="004D3D9E" w:rsidRPr="000913A3" w14:paraId="210F2F59" w14:textId="77777777" w:rsidTr="53F86C67">
      <w:trPr>
        <w:trHeight w:val="138"/>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7A39D263" w14:textId="77777777" w:rsidR="004D3D9E" w:rsidRPr="000913A3" w:rsidRDefault="004D3D9E" w:rsidP="00352099">
          <w:pPr>
            <w:pStyle w:val="Encabezado"/>
            <w:jc w:val="center"/>
            <w:rPr>
              <w:rFonts w:ascii="Trebuchet MS" w:eastAsia="Calibri" w:hAnsi="Trebuchet MS"/>
              <w:sz w:val="20"/>
              <w:szCs w:val="20"/>
            </w:rPr>
          </w:pPr>
          <w:r w:rsidRPr="007B3536">
            <w:rPr>
              <w:noProof/>
              <w:lang w:val="en-US"/>
            </w:rPr>
            <w:drawing>
              <wp:inline distT="0" distB="0" distL="0" distR="0" wp14:anchorId="2CF56B5E" wp14:editId="5E24CFA9">
                <wp:extent cx="600710" cy="553720"/>
                <wp:effectExtent l="0" t="0" r="0" b="0"/>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3720"/>
                        </a:xfrm>
                        <a:prstGeom prst="rect">
                          <a:avLst/>
                        </a:prstGeom>
                        <a:noFill/>
                        <a:ln>
                          <a:noFill/>
                        </a:ln>
                      </pic:spPr>
                    </pic:pic>
                  </a:graphicData>
                </a:graphic>
              </wp:inline>
            </w:drawing>
          </w:r>
        </w:p>
      </w:tc>
      <w:tc>
        <w:tcPr>
          <w:tcW w:w="3279" w:type="pct"/>
          <w:vMerge w:val="restart"/>
          <w:tcBorders>
            <w:top w:val="single" w:sz="4" w:space="0" w:color="auto"/>
            <w:left w:val="single" w:sz="4" w:space="0" w:color="auto"/>
            <w:right w:val="single" w:sz="4" w:space="0" w:color="auto"/>
          </w:tcBorders>
          <w:vAlign w:val="center"/>
          <w:hideMark/>
        </w:tcPr>
        <w:p w14:paraId="17492B56" w14:textId="77777777" w:rsidR="004D3D9E" w:rsidRPr="00352099" w:rsidRDefault="004D3D9E" w:rsidP="00352099">
          <w:pPr>
            <w:jc w:val="center"/>
            <w:rPr>
              <w:rFonts w:ascii="Trebuchet MS" w:eastAsia="Calibri" w:hAnsi="Trebuchet MS"/>
              <w:b/>
              <w:sz w:val="20"/>
              <w:szCs w:val="20"/>
            </w:rPr>
          </w:pPr>
          <w:r w:rsidRPr="00352099">
            <w:rPr>
              <w:rFonts w:ascii="Trebuchet MS" w:eastAsia="Calibri" w:hAnsi="Trebuchet MS"/>
              <w:b/>
              <w:sz w:val="20"/>
              <w:szCs w:val="20"/>
            </w:rPr>
            <w:t>Proceso: Gestión Contractual</w:t>
          </w:r>
        </w:p>
      </w:tc>
      <w:tc>
        <w:tcPr>
          <w:tcW w:w="940" w:type="pct"/>
          <w:tcBorders>
            <w:top w:val="single" w:sz="4" w:space="0" w:color="auto"/>
            <w:left w:val="single" w:sz="4" w:space="0" w:color="auto"/>
            <w:bottom w:val="single" w:sz="4" w:space="0" w:color="auto"/>
            <w:right w:val="single" w:sz="4" w:space="0" w:color="auto"/>
          </w:tcBorders>
          <w:vAlign w:val="center"/>
          <w:hideMark/>
        </w:tcPr>
        <w:p w14:paraId="6D103005" w14:textId="77777777" w:rsidR="004D3D9E" w:rsidRPr="00F6491E" w:rsidRDefault="004D3D9E" w:rsidP="003B3FF9">
          <w:pPr>
            <w:rPr>
              <w:rFonts w:ascii="Trebuchet MS" w:eastAsia="Calibri" w:hAnsi="Trebuchet MS" w:cs="Arial"/>
              <w:sz w:val="16"/>
              <w:szCs w:val="16"/>
            </w:rPr>
          </w:pPr>
          <w:r w:rsidRPr="00F6491E">
            <w:rPr>
              <w:rFonts w:ascii="Trebuchet MS" w:eastAsia="Calibri" w:hAnsi="Trebuchet MS" w:cs="Arial"/>
              <w:sz w:val="16"/>
              <w:szCs w:val="16"/>
            </w:rPr>
            <w:t xml:space="preserve">Código: </w:t>
          </w:r>
          <w:r w:rsidRPr="00F6491E">
            <w:rPr>
              <w:rFonts w:ascii="Trebuchet MS" w:hAnsi="Trebuchet MS"/>
              <w:sz w:val="16"/>
              <w:szCs w:val="16"/>
              <w:shd w:val="clear" w:color="auto" w:fill="FFFFFF"/>
            </w:rPr>
            <w:t>CO-P01-F67</w:t>
          </w:r>
        </w:p>
      </w:tc>
    </w:tr>
    <w:tr w:rsidR="004D3D9E" w:rsidRPr="000913A3" w14:paraId="001D93DE" w14:textId="77777777" w:rsidTr="53F86C67">
      <w:trPr>
        <w:trHeight w:val="45"/>
      </w:trPr>
      <w:tc>
        <w:tcPr>
          <w:tcW w:w="0" w:type="auto"/>
          <w:vMerge/>
          <w:vAlign w:val="center"/>
          <w:hideMark/>
        </w:tcPr>
        <w:p w14:paraId="5E9822CD" w14:textId="77777777" w:rsidR="004D3D9E" w:rsidRPr="000913A3" w:rsidRDefault="004D3D9E" w:rsidP="00352099">
          <w:pPr>
            <w:rPr>
              <w:rFonts w:ascii="Trebuchet MS" w:eastAsia="Calibri" w:hAnsi="Trebuchet MS"/>
              <w:sz w:val="20"/>
              <w:szCs w:val="20"/>
            </w:rPr>
          </w:pPr>
        </w:p>
      </w:tc>
      <w:tc>
        <w:tcPr>
          <w:tcW w:w="3279" w:type="pct"/>
          <w:vMerge/>
          <w:vAlign w:val="center"/>
          <w:hideMark/>
        </w:tcPr>
        <w:p w14:paraId="0D7BF887" w14:textId="77777777" w:rsidR="004D3D9E" w:rsidRPr="00352099" w:rsidRDefault="004D3D9E" w:rsidP="00352099">
          <w:pPr>
            <w:rPr>
              <w:rFonts w:ascii="Trebuchet MS" w:eastAsia="Calibri" w:hAnsi="Trebuchet MS"/>
              <w:b/>
              <w:sz w:val="20"/>
              <w:szCs w:val="20"/>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67FA15A7" w14:textId="1D2E6511" w:rsidR="004D3D9E" w:rsidRPr="00BE46FA" w:rsidRDefault="004D3D9E" w:rsidP="002C367B">
          <w:pPr>
            <w:rPr>
              <w:rFonts w:ascii="Trebuchet MS" w:eastAsia="Calibri" w:hAnsi="Trebuchet MS" w:cs="Arial"/>
              <w:sz w:val="16"/>
              <w:szCs w:val="16"/>
            </w:rPr>
          </w:pPr>
          <w:r w:rsidRPr="00BE46FA">
            <w:rPr>
              <w:rFonts w:ascii="Trebuchet MS" w:eastAsia="Calibri" w:hAnsi="Trebuchet MS" w:cs="Arial"/>
              <w:sz w:val="16"/>
              <w:szCs w:val="16"/>
            </w:rPr>
            <w:t xml:space="preserve">Versión: </w:t>
          </w:r>
          <w:r w:rsidRPr="00372CC6">
            <w:rPr>
              <w:rFonts w:ascii="Trebuchet MS" w:eastAsia="Calibri" w:hAnsi="Trebuchet MS" w:cs="Arial"/>
              <w:sz w:val="16"/>
              <w:szCs w:val="16"/>
            </w:rPr>
            <w:t>04</w:t>
          </w:r>
        </w:p>
      </w:tc>
    </w:tr>
    <w:tr w:rsidR="004D3D9E" w:rsidRPr="000913A3" w14:paraId="1D07E442" w14:textId="77777777" w:rsidTr="53F86C67">
      <w:trPr>
        <w:trHeight w:val="384"/>
      </w:trPr>
      <w:tc>
        <w:tcPr>
          <w:tcW w:w="0" w:type="auto"/>
          <w:vMerge/>
          <w:vAlign w:val="center"/>
          <w:hideMark/>
        </w:tcPr>
        <w:p w14:paraId="09BE6A38" w14:textId="77777777" w:rsidR="004D3D9E" w:rsidRPr="000913A3" w:rsidRDefault="004D3D9E" w:rsidP="00352099">
          <w:pPr>
            <w:rPr>
              <w:rFonts w:ascii="Trebuchet MS" w:eastAsia="Calibri" w:hAnsi="Trebuchet MS"/>
              <w:sz w:val="20"/>
              <w:szCs w:val="20"/>
            </w:rPr>
          </w:pPr>
        </w:p>
      </w:tc>
      <w:tc>
        <w:tcPr>
          <w:tcW w:w="3279" w:type="pct"/>
          <w:tcBorders>
            <w:top w:val="single" w:sz="4" w:space="0" w:color="auto"/>
            <w:left w:val="single" w:sz="4" w:space="0" w:color="auto"/>
            <w:bottom w:val="single" w:sz="4" w:space="0" w:color="auto"/>
            <w:right w:val="single" w:sz="4" w:space="0" w:color="auto"/>
          </w:tcBorders>
          <w:vAlign w:val="center"/>
          <w:hideMark/>
        </w:tcPr>
        <w:p w14:paraId="68FD8D28" w14:textId="77777777" w:rsidR="004D3D9E" w:rsidRDefault="004D3D9E" w:rsidP="002C367B">
          <w:pPr>
            <w:jc w:val="center"/>
            <w:rPr>
              <w:rFonts w:ascii="Trebuchet MS" w:eastAsia="Calibri" w:hAnsi="Trebuchet MS"/>
              <w:b/>
              <w:sz w:val="20"/>
              <w:szCs w:val="20"/>
            </w:rPr>
          </w:pPr>
          <w:r w:rsidRPr="00352099">
            <w:rPr>
              <w:rFonts w:ascii="Trebuchet MS" w:eastAsia="Calibri" w:hAnsi="Trebuchet MS"/>
              <w:b/>
              <w:sz w:val="20"/>
              <w:szCs w:val="20"/>
            </w:rPr>
            <w:t>ESTUDIO</w:t>
          </w:r>
          <w:r>
            <w:rPr>
              <w:rFonts w:ascii="Trebuchet MS" w:eastAsia="Calibri" w:hAnsi="Trebuchet MS"/>
              <w:b/>
              <w:sz w:val="20"/>
              <w:szCs w:val="20"/>
            </w:rPr>
            <w:t>S</w:t>
          </w:r>
          <w:r w:rsidRPr="00352099">
            <w:rPr>
              <w:rFonts w:ascii="Trebuchet MS" w:eastAsia="Calibri" w:hAnsi="Trebuchet MS"/>
              <w:b/>
              <w:sz w:val="20"/>
              <w:szCs w:val="20"/>
            </w:rPr>
            <w:t xml:space="preserve"> PREVIO</w:t>
          </w:r>
          <w:r>
            <w:rPr>
              <w:rFonts w:ascii="Trebuchet MS" w:eastAsia="Calibri" w:hAnsi="Trebuchet MS"/>
              <w:b/>
              <w:sz w:val="20"/>
              <w:szCs w:val="20"/>
            </w:rPr>
            <w:t>S Y ANÁLISIS DEL SECTOR</w:t>
          </w:r>
        </w:p>
        <w:p w14:paraId="621D2331" w14:textId="77777777" w:rsidR="004D3D9E" w:rsidRPr="00352099" w:rsidRDefault="004D3D9E" w:rsidP="002C367B">
          <w:pPr>
            <w:jc w:val="center"/>
            <w:rPr>
              <w:rFonts w:ascii="Trebuchet MS" w:eastAsia="Calibri" w:hAnsi="Trebuchet MS"/>
              <w:b/>
              <w:sz w:val="20"/>
              <w:szCs w:val="20"/>
            </w:rPr>
          </w:pPr>
          <w:r>
            <w:rPr>
              <w:rFonts w:ascii="Trebuchet MS" w:eastAsia="Calibri" w:hAnsi="Trebuchet MS"/>
              <w:b/>
              <w:sz w:val="20"/>
              <w:szCs w:val="20"/>
            </w:rPr>
            <w:t>CONTRATACIÓN DIRECTA</w:t>
          </w:r>
        </w:p>
      </w:tc>
      <w:tc>
        <w:tcPr>
          <w:tcW w:w="940" w:type="pct"/>
          <w:tcBorders>
            <w:top w:val="single" w:sz="4" w:space="0" w:color="auto"/>
            <w:left w:val="single" w:sz="4" w:space="0" w:color="auto"/>
            <w:bottom w:val="single" w:sz="4" w:space="0" w:color="auto"/>
            <w:right w:val="single" w:sz="4" w:space="0" w:color="auto"/>
          </w:tcBorders>
          <w:vAlign w:val="center"/>
          <w:hideMark/>
        </w:tcPr>
        <w:p w14:paraId="12DC0065" w14:textId="065FEC51" w:rsidR="004D3D9E" w:rsidRPr="00BE46FA" w:rsidRDefault="004D3D9E" w:rsidP="00352099">
          <w:pPr>
            <w:pStyle w:val="Encabezado"/>
            <w:rPr>
              <w:rFonts w:ascii="Trebuchet MS" w:eastAsia="Calibri" w:hAnsi="Trebuchet MS" w:cs="Arial"/>
              <w:sz w:val="16"/>
              <w:szCs w:val="16"/>
              <w:lang w:val="es-CO"/>
            </w:rPr>
          </w:pPr>
          <w:r w:rsidRPr="00BE46FA">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17</w:t>
          </w:r>
          <w:r w:rsidRPr="00BE46FA">
            <w:rPr>
              <w:rFonts w:ascii="Trebuchet MS" w:eastAsia="Calibri" w:hAnsi="Trebuchet MS" w:cs="Arial"/>
              <w:sz w:val="16"/>
              <w:szCs w:val="16"/>
              <w:lang w:val="es-ES"/>
            </w:rPr>
            <w:t>/0</w:t>
          </w:r>
          <w:r>
            <w:rPr>
              <w:rFonts w:ascii="Trebuchet MS" w:eastAsia="Calibri" w:hAnsi="Trebuchet MS" w:cs="Arial"/>
              <w:sz w:val="16"/>
              <w:szCs w:val="16"/>
              <w:lang w:val="es-ES"/>
            </w:rPr>
            <w:t>2</w:t>
          </w:r>
          <w:r w:rsidRPr="00BE46FA">
            <w:rPr>
              <w:rFonts w:ascii="Trebuchet MS" w:eastAsia="Calibri" w:hAnsi="Trebuchet MS" w:cs="Arial"/>
              <w:sz w:val="16"/>
              <w:szCs w:val="16"/>
              <w:lang w:val="es-ES"/>
            </w:rPr>
            <w:t>/202</w:t>
          </w:r>
          <w:r>
            <w:rPr>
              <w:rFonts w:ascii="Trebuchet MS" w:eastAsia="Calibri" w:hAnsi="Trebuchet MS" w:cs="Arial"/>
              <w:sz w:val="16"/>
              <w:szCs w:val="16"/>
              <w:lang w:val="es-ES"/>
            </w:rPr>
            <w:t>3</w:t>
          </w:r>
        </w:p>
      </w:tc>
    </w:tr>
  </w:tbl>
  <w:p w14:paraId="52CC68FB" w14:textId="77777777" w:rsidR="004D3D9E" w:rsidRDefault="004D3D9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C0039B" w14:textId="77777777" w:rsidR="0039100E" w:rsidRDefault="0039100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24A2"/>
    <w:multiLevelType w:val="hybridMultilevel"/>
    <w:tmpl w:val="20A0FF0E"/>
    <w:lvl w:ilvl="0" w:tplc="198C5B6A">
      <w:start w:val="1"/>
      <w:numFmt w:val="decimal"/>
      <w:lvlText w:val="%1."/>
      <w:lvlJc w:val="left"/>
      <w:pPr>
        <w:tabs>
          <w:tab w:val="num" w:pos="-360"/>
        </w:tabs>
        <w:ind w:left="-360" w:firstLine="0"/>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04FF498E"/>
    <w:multiLevelType w:val="multilevel"/>
    <w:tmpl w:val="7A1C0E1C"/>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2"/>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2" w15:restartNumberingAfterBreak="0">
    <w:nsid w:val="0662059D"/>
    <w:multiLevelType w:val="hybridMultilevel"/>
    <w:tmpl w:val="F432B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3D41"/>
    <w:multiLevelType w:val="hybridMultilevel"/>
    <w:tmpl w:val="C8108434"/>
    <w:lvl w:ilvl="0" w:tplc="1D68A4C0">
      <w:start w:val="1"/>
      <w:numFmt w:val="upperRoman"/>
      <w:lvlText w:val="%1."/>
      <w:lvlJc w:val="left"/>
      <w:pPr>
        <w:ind w:left="1080" w:hanging="72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F67FD"/>
    <w:multiLevelType w:val="hybridMultilevel"/>
    <w:tmpl w:val="516402F2"/>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CDF0BC7"/>
    <w:multiLevelType w:val="hybridMultilevel"/>
    <w:tmpl w:val="BD82C552"/>
    <w:lvl w:ilvl="0" w:tplc="040A0019">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0DD902AC"/>
    <w:multiLevelType w:val="hybridMultilevel"/>
    <w:tmpl w:val="5F9C766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C55C13"/>
    <w:multiLevelType w:val="hybridMultilevel"/>
    <w:tmpl w:val="86F26E16"/>
    <w:lvl w:ilvl="0" w:tplc="4DE22E5C">
      <w:start w:val="1"/>
      <w:numFmt w:val="decimal"/>
      <w:lvlText w:val="%1."/>
      <w:lvlJc w:val="left"/>
      <w:pPr>
        <w:ind w:left="360" w:hanging="360"/>
      </w:pPr>
      <w:rPr>
        <w:b/>
      </w:rPr>
    </w:lvl>
    <w:lvl w:ilvl="1" w:tplc="C346E816">
      <w:numFmt w:val="bullet"/>
      <w:lvlText w:val="•"/>
      <w:lvlJc w:val="left"/>
      <w:pPr>
        <w:ind w:left="1080" w:hanging="360"/>
      </w:pPr>
      <w:rPr>
        <w:rFonts w:ascii="Trebuchet MS" w:eastAsia="MS Mincho" w:hAnsi="Trebuchet MS"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650974"/>
    <w:multiLevelType w:val="hybridMultilevel"/>
    <w:tmpl w:val="F6827454"/>
    <w:lvl w:ilvl="0" w:tplc="FFFFFFFF">
      <w:start w:val="1"/>
      <w:numFmt w:val="decimal"/>
      <w:lvlText w:val="%1."/>
      <w:lvlJc w:val="left"/>
      <w:pPr>
        <w:ind w:left="786" w:hanging="360"/>
      </w:pPr>
      <w:rPr>
        <w:rFonts w:hint="default"/>
      </w:rPr>
    </w:lvl>
    <w:lvl w:ilvl="1" w:tplc="220C9C6A">
      <w:start w:val="2"/>
      <w:numFmt w:val="bullet"/>
      <w:lvlText w:val="•"/>
      <w:lvlJc w:val="left"/>
      <w:pPr>
        <w:ind w:left="1506" w:hanging="360"/>
      </w:pPr>
      <w:rPr>
        <w:rFonts w:ascii="Trebuchet MS" w:eastAsia="Times New Roman" w:hAnsi="Trebuchet MS" w:cs="Times New Roman" w:hint="default"/>
      </w:r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2" w15:restartNumberingAfterBreak="0">
    <w:nsid w:val="1EEE51DA"/>
    <w:multiLevelType w:val="hybridMultilevel"/>
    <w:tmpl w:val="D1A2B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4B2C5D"/>
    <w:multiLevelType w:val="hybridMultilevel"/>
    <w:tmpl w:val="2304AB8E"/>
    <w:lvl w:ilvl="0" w:tplc="1FC64BC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8D4681"/>
    <w:multiLevelType w:val="multilevel"/>
    <w:tmpl w:val="F35C9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46F48"/>
    <w:multiLevelType w:val="hybridMultilevel"/>
    <w:tmpl w:val="B3344B24"/>
    <w:lvl w:ilvl="0" w:tplc="ABE2AD3E">
      <w:start w:val="3"/>
      <w:numFmt w:val="bullet"/>
      <w:lvlText w:val="-"/>
      <w:lvlJc w:val="left"/>
      <w:pPr>
        <w:ind w:left="1800" w:hanging="360"/>
      </w:pPr>
      <w:rPr>
        <w:rFonts w:ascii="Arial" w:eastAsia="MS Mincho" w:hAnsi="Arial" w:cs="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63A39C1"/>
    <w:multiLevelType w:val="hybridMultilevel"/>
    <w:tmpl w:val="8A6A6568"/>
    <w:lvl w:ilvl="0" w:tplc="D99850E4">
      <w:start w:val="1"/>
      <w:numFmt w:val="upperLetter"/>
      <w:lvlText w:val="%1."/>
      <w:lvlJc w:val="left"/>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7A3F38"/>
    <w:multiLevelType w:val="hybridMultilevel"/>
    <w:tmpl w:val="A170C536"/>
    <w:lvl w:ilvl="0" w:tplc="268C1946">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536AA1"/>
    <w:multiLevelType w:val="hybridMultilevel"/>
    <w:tmpl w:val="57DACAA6"/>
    <w:lvl w:ilvl="0" w:tplc="B83C826A">
      <w:start w:val="1"/>
      <w:numFmt w:val="decimal"/>
      <w:lvlText w:val="%1."/>
      <w:lvlJc w:val="left"/>
      <w:pPr>
        <w:ind w:left="1821" w:hanging="360"/>
      </w:pPr>
      <w:rPr>
        <w:rFonts w:ascii="Trebuchet MS" w:eastAsia="Times New Roman" w:hAnsi="Trebuchet MS" w:cs="Arial"/>
        <w:spacing w:val="-1"/>
        <w:w w:val="100"/>
      </w:rPr>
    </w:lvl>
    <w:lvl w:ilvl="1" w:tplc="FFFFFFFF">
      <w:numFmt w:val="bullet"/>
      <w:lvlText w:val="•"/>
      <w:lvlJc w:val="left"/>
      <w:pPr>
        <w:ind w:left="2782" w:hanging="360"/>
      </w:pPr>
      <w:rPr>
        <w:rFonts w:hint="default"/>
      </w:rPr>
    </w:lvl>
    <w:lvl w:ilvl="2" w:tplc="FFFFFFFF">
      <w:numFmt w:val="bullet"/>
      <w:lvlText w:val="•"/>
      <w:lvlJc w:val="left"/>
      <w:pPr>
        <w:ind w:left="3744" w:hanging="360"/>
      </w:pPr>
      <w:rPr>
        <w:rFonts w:hint="default"/>
      </w:rPr>
    </w:lvl>
    <w:lvl w:ilvl="3" w:tplc="FFFFFFFF">
      <w:numFmt w:val="bullet"/>
      <w:lvlText w:val="•"/>
      <w:lvlJc w:val="left"/>
      <w:pPr>
        <w:ind w:left="4706" w:hanging="360"/>
      </w:pPr>
      <w:rPr>
        <w:rFonts w:hint="default"/>
      </w:rPr>
    </w:lvl>
    <w:lvl w:ilvl="4" w:tplc="FFFFFFFF">
      <w:numFmt w:val="bullet"/>
      <w:lvlText w:val="•"/>
      <w:lvlJc w:val="left"/>
      <w:pPr>
        <w:ind w:left="5668" w:hanging="360"/>
      </w:pPr>
      <w:rPr>
        <w:rFonts w:hint="default"/>
      </w:rPr>
    </w:lvl>
    <w:lvl w:ilvl="5" w:tplc="FFFFFFFF">
      <w:numFmt w:val="bullet"/>
      <w:lvlText w:val="•"/>
      <w:lvlJc w:val="left"/>
      <w:pPr>
        <w:ind w:left="6630" w:hanging="360"/>
      </w:pPr>
      <w:rPr>
        <w:rFonts w:hint="default"/>
      </w:rPr>
    </w:lvl>
    <w:lvl w:ilvl="6" w:tplc="FFFFFFFF">
      <w:numFmt w:val="bullet"/>
      <w:lvlText w:val="•"/>
      <w:lvlJc w:val="left"/>
      <w:pPr>
        <w:ind w:left="7592" w:hanging="360"/>
      </w:pPr>
      <w:rPr>
        <w:rFonts w:hint="default"/>
      </w:rPr>
    </w:lvl>
    <w:lvl w:ilvl="7" w:tplc="FFFFFFFF">
      <w:numFmt w:val="bullet"/>
      <w:lvlText w:val="•"/>
      <w:lvlJc w:val="left"/>
      <w:pPr>
        <w:ind w:left="8554" w:hanging="360"/>
      </w:pPr>
      <w:rPr>
        <w:rFonts w:hint="default"/>
      </w:rPr>
    </w:lvl>
    <w:lvl w:ilvl="8" w:tplc="FFFFFFFF">
      <w:numFmt w:val="bullet"/>
      <w:lvlText w:val="•"/>
      <w:lvlJc w:val="left"/>
      <w:pPr>
        <w:ind w:left="9516" w:hanging="360"/>
      </w:pPr>
      <w:rPr>
        <w:rFonts w:hint="default"/>
      </w:rPr>
    </w:lvl>
  </w:abstractNum>
  <w:abstractNum w:abstractNumId="19" w15:restartNumberingAfterBreak="0">
    <w:nsid w:val="316A697D"/>
    <w:multiLevelType w:val="hybridMultilevel"/>
    <w:tmpl w:val="E676FA32"/>
    <w:lvl w:ilvl="0" w:tplc="F470F00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16C3CF3"/>
    <w:multiLevelType w:val="hybridMultilevel"/>
    <w:tmpl w:val="0A5020AA"/>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3B72949"/>
    <w:multiLevelType w:val="hybridMultilevel"/>
    <w:tmpl w:val="1BB0B2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EC7AC1"/>
    <w:multiLevelType w:val="hybridMultilevel"/>
    <w:tmpl w:val="989C06BC"/>
    <w:lvl w:ilvl="0" w:tplc="12A6C07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BA0971"/>
    <w:multiLevelType w:val="hybridMultilevel"/>
    <w:tmpl w:val="EA46F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9A1856"/>
    <w:multiLevelType w:val="hybridMultilevel"/>
    <w:tmpl w:val="0728CD2A"/>
    <w:lvl w:ilvl="0" w:tplc="240A0001">
      <w:start w:val="1"/>
      <w:numFmt w:val="bullet"/>
      <w:lvlText w:val=""/>
      <w:lvlJc w:val="left"/>
      <w:pPr>
        <w:ind w:left="360" w:hanging="360"/>
      </w:pPr>
      <w:rPr>
        <w:rFonts w:ascii="Symbol" w:hAnsi="Symbol" w:hint="default"/>
        <w:b/>
      </w:rPr>
    </w:lvl>
    <w:lvl w:ilvl="1" w:tplc="FFFFFFFF">
      <w:numFmt w:val="bullet"/>
      <w:lvlText w:val="•"/>
      <w:lvlJc w:val="left"/>
      <w:pPr>
        <w:ind w:left="1080" w:hanging="360"/>
      </w:pPr>
      <w:rPr>
        <w:rFonts w:ascii="Trebuchet MS" w:eastAsia="MS Mincho" w:hAnsi="Trebuchet MS"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5824D38"/>
    <w:multiLevelType w:val="multilevel"/>
    <w:tmpl w:val="61E2B8DC"/>
    <w:lvl w:ilvl="0">
      <w:start w:val="2"/>
      <w:numFmt w:val="decimal"/>
      <w:lvlText w:val="%1"/>
      <w:lvlJc w:val="left"/>
      <w:pPr>
        <w:ind w:left="585" w:hanging="585"/>
      </w:pPr>
      <w:rPr>
        <w:rFonts w:hint="default"/>
      </w:rPr>
    </w:lvl>
    <w:lvl w:ilvl="1">
      <w:start w:val="3"/>
      <w:numFmt w:val="decimal"/>
      <w:lvlText w:val="%1.%2"/>
      <w:lvlJc w:val="left"/>
      <w:pPr>
        <w:ind w:left="585" w:hanging="58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8621057"/>
    <w:multiLevelType w:val="hybridMultilevel"/>
    <w:tmpl w:val="5A1669B8"/>
    <w:lvl w:ilvl="0" w:tplc="4DDA0836">
      <w:start w:val="1"/>
      <w:numFmt w:val="lowerLetter"/>
      <w:lvlText w:val="%1)"/>
      <w:lvlJc w:val="left"/>
      <w:pPr>
        <w:tabs>
          <w:tab w:val="num" w:pos="0"/>
        </w:tabs>
        <w:ind w:left="0" w:firstLine="0"/>
      </w:pPr>
      <w:rPr>
        <w:rFonts w:hint="default"/>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BC6393A"/>
    <w:multiLevelType w:val="hybridMultilevel"/>
    <w:tmpl w:val="51D607DA"/>
    <w:lvl w:ilvl="0" w:tplc="D2DE3B44">
      <w:numFmt w:val="bullet"/>
      <w:lvlText w:val="-"/>
      <w:lvlJc w:val="left"/>
      <w:pPr>
        <w:ind w:left="2130" w:hanging="360"/>
      </w:pPr>
      <w:rPr>
        <w:rFonts w:ascii="Trebuchet MS" w:eastAsia="Calibri" w:hAnsi="Trebuchet MS" w:cs="Times New Roman" w:hint="default"/>
      </w:rPr>
    </w:lvl>
    <w:lvl w:ilvl="1" w:tplc="240A0003" w:tentative="1">
      <w:start w:val="1"/>
      <w:numFmt w:val="bullet"/>
      <w:lvlText w:val="o"/>
      <w:lvlJc w:val="left"/>
      <w:pPr>
        <w:ind w:left="2850" w:hanging="360"/>
      </w:pPr>
      <w:rPr>
        <w:rFonts w:ascii="Courier New" w:hAnsi="Courier New" w:cs="Courier New" w:hint="default"/>
      </w:rPr>
    </w:lvl>
    <w:lvl w:ilvl="2" w:tplc="240A0005" w:tentative="1">
      <w:start w:val="1"/>
      <w:numFmt w:val="bullet"/>
      <w:lvlText w:val=""/>
      <w:lvlJc w:val="left"/>
      <w:pPr>
        <w:ind w:left="3570" w:hanging="360"/>
      </w:pPr>
      <w:rPr>
        <w:rFonts w:ascii="Wingdings" w:hAnsi="Wingdings" w:hint="default"/>
      </w:rPr>
    </w:lvl>
    <w:lvl w:ilvl="3" w:tplc="240A0001" w:tentative="1">
      <w:start w:val="1"/>
      <w:numFmt w:val="bullet"/>
      <w:lvlText w:val=""/>
      <w:lvlJc w:val="left"/>
      <w:pPr>
        <w:ind w:left="4290" w:hanging="360"/>
      </w:pPr>
      <w:rPr>
        <w:rFonts w:ascii="Symbol" w:hAnsi="Symbol" w:hint="default"/>
      </w:rPr>
    </w:lvl>
    <w:lvl w:ilvl="4" w:tplc="240A0003" w:tentative="1">
      <w:start w:val="1"/>
      <w:numFmt w:val="bullet"/>
      <w:lvlText w:val="o"/>
      <w:lvlJc w:val="left"/>
      <w:pPr>
        <w:ind w:left="5010" w:hanging="360"/>
      </w:pPr>
      <w:rPr>
        <w:rFonts w:ascii="Courier New" w:hAnsi="Courier New" w:cs="Courier New" w:hint="default"/>
      </w:rPr>
    </w:lvl>
    <w:lvl w:ilvl="5" w:tplc="240A0005" w:tentative="1">
      <w:start w:val="1"/>
      <w:numFmt w:val="bullet"/>
      <w:lvlText w:val=""/>
      <w:lvlJc w:val="left"/>
      <w:pPr>
        <w:ind w:left="5730" w:hanging="360"/>
      </w:pPr>
      <w:rPr>
        <w:rFonts w:ascii="Wingdings" w:hAnsi="Wingdings" w:hint="default"/>
      </w:rPr>
    </w:lvl>
    <w:lvl w:ilvl="6" w:tplc="240A0001" w:tentative="1">
      <w:start w:val="1"/>
      <w:numFmt w:val="bullet"/>
      <w:lvlText w:val=""/>
      <w:lvlJc w:val="left"/>
      <w:pPr>
        <w:ind w:left="6450" w:hanging="360"/>
      </w:pPr>
      <w:rPr>
        <w:rFonts w:ascii="Symbol" w:hAnsi="Symbol" w:hint="default"/>
      </w:rPr>
    </w:lvl>
    <w:lvl w:ilvl="7" w:tplc="240A0003" w:tentative="1">
      <w:start w:val="1"/>
      <w:numFmt w:val="bullet"/>
      <w:lvlText w:val="o"/>
      <w:lvlJc w:val="left"/>
      <w:pPr>
        <w:ind w:left="7170" w:hanging="360"/>
      </w:pPr>
      <w:rPr>
        <w:rFonts w:ascii="Courier New" w:hAnsi="Courier New" w:cs="Courier New" w:hint="default"/>
      </w:rPr>
    </w:lvl>
    <w:lvl w:ilvl="8" w:tplc="240A0005" w:tentative="1">
      <w:start w:val="1"/>
      <w:numFmt w:val="bullet"/>
      <w:lvlText w:val=""/>
      <w:lvlJc w:val="left"/>
      <w:pPr>
        <w:ind w:left="7890" w:hanging="360"/>
      </w:pPr>
      <w:rPr>
        <w:rFonts w:ascii="Wingdings" w:hAnsi="Wingdings" w:hint="default"/>
      </w:rPr>
    </w:lvl>
  </w:abstractNum>
  <w:abstractNum w:abstractNumId="30" w15:restartNumberingAfterBreak="0">
    <w:nsid w:val="4E443EF1"/>
    <w:multiLevelType w:val="hybridMultilevel"/>
    <w:tmpl w:val="E7DA3114"/>
    <w:lvl w:ilvl="0" w:tplc="D2DE3B44">
      <w:numFmt w:val="bullet"/>
      <w:lvlText w:val="-"/>
      <w:lvlJc w:val="left"/>
      <w:pPr>
        <w:ind w:left="1429" w:hanging="360"/>
      </w:pPr>
      <w:rPr>
        <w:rFonts w:ascii="Trebuchet MS" w:eastAsia="Calibri" w:hAnsi="Trebuchet MS" w:cs="Times New Roman"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1" w15:restartNumberingAfterBreak="0">
    <w:nsid w:val="54BB5227"/>
    <w:multiLevelType w:val="multilevel"/>
    <w:tmpl w:val="ED682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A12DDE"/>
    <w:multiLevelType w:val="hybridMultilevel"/>
    <w:tmpl w:val="FE48D076"/>
    <w:lvl w:ilvl="0" w:tplc="FAFE8AC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570C69"/>
    <w:multiLevelType w:val="hybridMultilevel"/>
    <w:tmpl w:val="E1286A16"/>
    <w:lvl w:ilvl="0" w:tplc="594875F6">
      <w:start w:val="1"/>
      <w:numFmt w:val="decimal"/>
      <w:lvlText w:val="%1."/>
      <w:lvlJc w:val="left"/>
      <w:pPr>
        <w:ind w:left="720" w:hanging="360"/>
      </w:pPr>
      <w:rPr>
        <w:b w:val="0"/>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5B0509"/>
    <w:multiLevelType w:val="hybridMultilevel"/>
    <w:tmpl w:val="9894EC52"/>
    <w:lvl w:ilvl="0" w:tplc="ABE2AD3E">
      <w:start w:val="3"/>
      <w:numFmt w:val="bullet"/>
      <w:lvlText w:val="-"/>
      <w:lvlJc w:val="left"/>
      <w:pPr>
        <w:ind w:left="1080" w:hanging="360"/>
      </w:pPr>
      <w:rPr>
        <w:rFonts w:ascii="Arial" w:eastAsia="MS Mincho" w:hAnsi="Arial"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835B80"/>
    <w:multiLevelType w:val="hybridMultilevel"/>
    <w:tmpl w:val="191E02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499662E"/>
    <w:multiLevelType w:val="hybridMultilevel"/>
    <w:tmpl w:val="9AAC2D86"/>
    <w:lvl w:ilvl="0" w:tplc="D58AC1E8">
      <w:start w:val="1"/>
      <w:numFmt w:val="lowerLetter"/>
      <w:lvlText w:val="%1)"/>
      <w:lvlJc w:val="left"/>
      <w:pPr>
        <w:ind w:left="720" w:hanging="360"/>
      </w:pPr>
      <w:rPr>
        <w:rFonts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7CA54CB"/>
    <w:multiLevelType w:val="hybridMultilevel"/>
    <w:tmpl w:val="4568F368"/>
    <w:lvl w:ilvl="0" w:tplc="9E1AEFBE">
      <w:start w:val="1"/>
      <w:numFmt w:val="decimal"/>
      <w:lvlText w:val="%1."/>
      <w:lvlJc w:val="left"/>
      <w:pPr>
        <w:ind w:left="360" w:hanging="360"/>
      </w:pPr>
      <w:rPr>
        <w:rFonts w:ascii="Trebuchet MS" w:eastAsia="MS Mincho"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2"/>
  </w:num>
  <w:num w:numId="2">
    <w:abstractNumId w:val="2"/>
  </w:num>
  <w:num w:numId="3">
    <w:abstractNumId w:val="36"/>
  </w:num>
  <w:num w:numId="4">
    <w:abstractNumId w:val="15"/>
  </w:num>
  <w:num w:numId="5">
    <w:abstractNumId w:val="27"/>
  </w:num>
  <w:num w:numId="6">
    <w:abstractNumId w:val="0"/>
  </w:num>
  <w:num w:numId="7">
    <w:abstractNumId w:val="24"/>
  </w:num>
  <w:num w:numId="8">
    <w:abstractNumId w:val="41"/>
  </w:num>
  <w:num w:numId="9">
    <w:abstractNumId w:val="13"/>
  </w:num>
  <w:num w:numId="10">
    <w:abstractNumId w:val="30"/>
  </w:num>
  <w:num w:numId="11">
    <w:abstractNumId w:val="29"/>
  </w:num>
  <w:num w:numId="12">
    <w:abstractNumId w:val="26"/>
  </w:num>
  <w:num w:numId="13">
    <w:abstractNumId w:val="28"/>
  </w:num>
  <w:num w:numId="14">
    <w:abstractNumId w:val="40"/>
  </w:num>
  <w:num w:numId="15">
    <w:abstractNumId w:val="26"/>
    <w:lvlOverride w:ilvl="0">
      <w:startOverride w:val="2"/>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7"/>
  </w:num>
  <w:num w:numId="18">
    <w:abstractNumId w:val="20"/>
  </w:num>
  <w:num w:numId="19">
    <w:abstractNumId w:val="6"/>
  </w:num>
  <w:num w:numId="20">
    <w:abstractNumId w:val="19"/>
  </w:num>
  <w:num w:numId="21">
    <w:abstractNumId w:val="31"/>
  </w:num>
  <w:num w:numId="22">
    <w:abstractNumId w:val="9"/>
  </w:num>
  <w:num w:numId="23">
    <w:abstractNumId w:val="16"/>
  </w:num>
  <w:num w:numId="24">
    <w:abstractNumId w:val="12"/>
  </w:num>
  <w:num w:numId="25">
    <w:abstractNumId w:val="17"/>
  </w:num>
  <w:num w:numId="26">
    <w:abstractNumId w:val="32"/>
  </w:num>
  <w:num w:numId="27">
    <w:abstractNumId w:val="1"/>
  </w:num>
  <w:num w:numId="28">
    <w:abstractNumId w:val="38"/>
  </w:num>
  <w:num w:numId="29">
    <w:abstractNumId w:val="25"/>
  </w:num>
  <w:num w:numId="30">
    <w:abstractNumId w:val="3"/>
  </w:num>
  <w:num w:numId="31">
    <w:abstractNumId w:val="11"/>
  </w:num>
  <w:num w:numId="32">
    <w:abstractNumId w:val="34"/>
  </w:num>
  <w:num w:numId="33">
    <w:abstractNumId w:val="14"/>
  </w:num>
  <w:num w:numId="34">
    <w:abstractNumId w:val="18"/>
  </w:num>
  <w:num w:numId="35">
    <w:abstractNumId w:val="21"/>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lvlOverride w:ilvl="2"/>
    <w:lvlOverride w:ilvl="3"/>
    <w:lvlOverride w:ilvl="4"/>
    <w:lvlOverride w:ilvl="5"/>
    <w:lvlOverride w:ilvl="6"/>
    <w:lvlOverride w:ilvl="7"/>
    <w:lvlOverride w:ilvl="8"/>
  </w:num>
  <w:num w:numId="38">
    <w:abstractNumId w:val="20"/>
  </w:num>
  <w:num w:numId="39">
    <w:abstractNumId w:val="33"/>
  </w:num>
  <w:num w:numId="40">
    <w:abstractNumId w:val="39"/>
  </w:num>
  <w:num w:numId="41">
    <w:abstractNumId w:val="5"/>
  </w:num>
  <w:num w:numId="42">
    <w:abstractNumId w:val="37"/>
  </w:num>
  <w:num w:numId="43">
    <w:abstractNumId w:val="8"/>
  </w:num>
  <w:num w:numId="44">
    <w:abstractNumId w:val="23"/>
  </w:num>
  <w:num w:numId="45">
    <w:abstractNumId w:val="10"/>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A36"/>
    <w:rsid w:val="00005F8D"/>
    <w:rsid w:val="000101CB"/>
    <w:rsid w:val="00012525"/>
    <w:rsid w:val="000165B3"/>
    <w:rsid w:val="00017EA9"/>
    <w:rsid w:val="00024FF4"/>
    <w:rsid w:val="00025949"/>
    <w:rsid w:val="00026FB0"/>
    <w:rsid w:val="00032A71"/>
    <w:rsid w:val="0003390B"/>
    <w:rsid w:val="0003696D"/>
    <w:rsid w:val="000372CB"/>
    <w:rsid w:val="00044FDA"/>
    <w:rsid w:val="00045834"/>
    <w:rsid w:val="00051709"/>
    <w:rsid w:val="00055140"/>
    <w:rsid w:val="00064750"/>
    <w:rsid w:val="00065E8D"/>
    <w:rsid w:val="0008472E"/>
    <w:rsid w:val="00090CD3"/>
    <w:rsid w:val="000913A3"/>
    <w:rsid w:val="000917CE"/>
    <w:rsid w:val="00091B4C"/>
    <w:rsid w:val="00096325"/>
    <w:rsid w:val="000A4163"/>
    <w:rsid w:val="000A79AB"/>
    <w:rsid w:val="000B36AE"/>
    <w:rsid w:val="000B4CAB"/>
    <w:rsid w:val="000B6938"/>
    <w:rsid w:val="000C1D55"/>
    <w:rsid w:val="000C3BF5"/>
    <w:rsid w:val="000C4E4E"/>
    <w:rsid w:val="000C789B"/>
    <w:rsid w:val="000D25E8"/>
    <w:rsid w:val="000D4677"/>
    <w:rsid w:val="000D5F1D"/>
    <w:rsid w:val="000E6EEB"/>
    <w:rsid w:val="000E7C70"/>
    <w:rsid w:val="000E7CE6"/>
    <w:rsid w:val="000E7D5C"/>
    <w:rsid w:val="000F1D7E"/>
    <w:rsid w:val="000F3C79"/>
    <w:rsid w:val="00104A7F"/>
    <w:rsid w:val="00113365"/>
    <w:rsid w:val="00113462"/>
    <w:rsid w:val="001217FF"/>
    <w:rsid w:val="00127204"/>
    <w:rsid w:val="001311A9"/>
    <w:rsid w:val="001317F9"/>
    <w:rsid w:val="00131A21"/>
    <w:rsid w:val="00131E04"/>
    <w:rsid w:val="00134449"/>
    <w:rsid w:val="00143084"/>
    <w:rsid w:val="001454A5"/>
    <w:rsid w:val="00146C6B"/>
    <w:rsid w:val="001502A0"/>
    <w:rsid w:val="0015252A"/>
    <w:rsid w:val="00152B7F"/>
    <w:rsid w:val="00164B3A"/>
    <w:rsid w:val="00165BAA"/>
    <w:rsid w:val="001679DE"/>
    <w:rsid w:val="001807D5"/>
    <w:rsid w:val="00184A69"/>
    <w:rsid w:val="00187109"/>
    <w:rsid w:val="001A0C4E"/>
    <w:rsid w:val="001B6931"/>
    <w:rsid w:val="001B6BEA"/>
    <w:rsid w:val="001C035F"/>
    <w:rsid w:val="001C63CB"/>
    <w:rsid w:val="001C677D"/>
    <w:rsid w:val="001D04C2"/>
    <w:rsid w:val="001D40EB"/>
    <w:rsid w:val="001E0DF9"/>
    <w:rsid w:val="001E11EA"/>
    <w:rsid w:val="001E46FC"/>
    <w:rsid w:val="001E7D37"/>
    <w:rsid w:val="001F318E"/>
    <w:rsid w:val="001F3994"/>
    <w:rsid w:val="00201E0E"/>
    <w:rsid w:val="00207587"/>
    <w:rsid w:val="00212465"/>
    <w:rsid w:val="002244AD"/>
    <w:rsid w:val="00232C98"/>
    <w:rsid w:val="00235911"/>
    <w:rsid w:val="002373D4"/>
    <w:rsid w:val="00250612"/>
    <w:rsid w:val="0025111A"/>
    <w:rsid w:val="00263C16"/>
    <w:rsid w:val="00270C45"/>
    <w:rsid w:val="002711D5"/>
    <w:rsid w:val="00271287"/>
    <w:rsid w:val="0027473A"/>
    <w:rsid w:val="00274B35"/>
    <w:rsid w:val="0027595F"/>
    <w:rsid w:val="002800FA"/>
    <w:rsid w:val="00285E51"/>
    <w:rsid w:val="00287FC6"/>
    <w:rsid w:val="00292D2D"/>
    <w:rsid w:val="002968C7"/>
    <w:rsid w:val="002B0613"/>
    <w:rsid w:val="002B2D5D"/>
    <w:rsid w:val="002B4D30"/>
    <w:rsid w:val="002B7F37"/>
    <w:rsid w:val="002C3673"/>
    <w:rsid w:val="002C367B"/>
    <w:rsid w:val="002E01D9"/>
    <w:rsid w:val="002E0793"/>
    <w:rsid w:val="002E4870"/>
    <w:rsid w:val="002E6275"/>
    <w:rsid w:val="002F0453"/>
    <w:rsid w:val="002F2035"/>
    <w:rsid w:val="002F4506"/>
    <w:rsid w:val="002F6332"/>
    <w:rsid w:val="003021EF"/>
    <w:rsid w:val="00310DF0"/>
    <w:rsid w:val="003121FA"/>
    <w:rsid w:val="00312CC2"/>
    <w:rsid w:val="003203B2"/>
    <w:rsid w:val="0032215B"/>
    <w:rsid w:val="00324DF4"/>
    <w:rsid w:val="00325E3C"/>
    <w:rsid w:val="00331911"/>
    <w:rsid w:val="00332A75"/>
    <w:rsid w:val="00334AEC"/>
    <w:rsid w:val="0033633C"/>
    <w:rsid w:val="00340FC2"/>
    <w:rsid w:val="00341D38"/>
    <w:rsid w:val="00341F2A"/>
    <w:rsid w:val="003444A4"/>
    <w:rsid w:val="00344A10"/>
    <w:rsid w:val="00350FFE"/>
    <w:rsid w:val="00352099"/>
    <w:rsid w:val="00354432"/>
    <w:rsid w:val="00361CD1"/>
    <w:rsid w:val="00372CC6"/>
    <w:rsid w:val="003730DD"/>
    <w:rsid w:val="003742EF"/>
    <w:rsid w:val="00374BBA"/>
    <w:rsid w:val="0038133A"/>
    <w:rsid w:val="00381C59"/>
    <w:rsid w:val="00382BA1"/>
    <w:rsid w:val="0039100E"/>
    <w:rsid w:val="00391717"/>
    <w:rsid w:val="00394375"/>
    <w:rsid w:val="00395A4F"/>
    <w:rsid w:val="0039799C"/>
    <w:rsid w:val="003A0530"/>
    <w:rsid w:val="003A3BA6"/>
    <w:rsid w:val="003B00AA"/>
    <w:rsid w:val="003B3FF9"/>
    <w:rsid w:val="003B4ACD"/>
    <w:rsid w:val="003C316D"/>
    <w:rsid w:val="003C4D9D"/>
    <w:rsid w:val="003D3E89"/>
    <w:rsid w:val="003E2E39"/>
    <w:rsid w:val="003E4EA2"/>
    <w:rsid w:val="003E4F29"/>
    <w:rsid w:val="003F34E2"/>
    <w:rsid w:val="003F6B12"/>
    <w:rsid w:val="00404A56"/>
    <w:rsid w:val="00413E44"/>
    <w:rsid w:val="00414109"/>
    <w:rsid w:val="004164A1"/>
    <w:rsid w:val="004168E0"/>
    <w:rsid w:val="004252B7"/>
    <w:rsid w:val="00435094"/>
    <w:rsid w:val="0044169B"/>
    <w:rsid w:val="00453BB5"/>
    <w:rsid w:val="00456E28"/>
    <w:rsid w:val="00457381"/>
    <w:rsid w:val="0046299D"/>
    <w:rsid w:val="00463E2B"/>
    <w:rsid w:val="00464B04"/>
    <w:rsid w:val="00465AA4"/>
    <w:rsid w:val="00467F46"/>
    <w:rsid w:val="00470C70"/>
    <w:rsid w:val="004775F6"/>
    <w:rsid w:val="004812D0"/>
    <w:rsid w:val="0048565F"/>
    <w:rsid w:val="00491871"/>
    <w:rsid w:val="00491DBD"/>
    <w:rsid w:val="004933F6"/>
    <w:rsid w:val="00494768"/>
    <w:rsid w:val="00494964"/>
    <w:rsid w:val="00496886"/>
    <w:rsid w:val="004978AF"/>
    <w:rsid w:val="004A0679"/>
    <w:rsid w:val="004A1276"/>
    <w:rsid w:val="004A1DC1"/>
    <w:rsid w:val="004A21FB"/>
    <w:rsid w:val="004A30DB"/>
    <w:rsid w:val="004B6321"/>
    <w:rsid w:val="004B6B28"/>
    <w:rsid w:val="004C1334"/>
    <w:rsid w:val="004C1455"/>
    <w:rsid w:val="004C2AED"/>
    <w:rsid w:val="004C55DC"/>
    <w:rsid w:val="004C72CB"/>
    <w:rsid w:val="004D0412"/>
    <w:rsid w:val="004D0B79"/>
    <w:rsid w:val="004D22BE"/>
    <w:rsid w:val="004D3D9E"/>
    <w:rsid w:val="004E5339"/>
    <w:rsid w:val="004E75B4"/>
    <w:rsid w:val="004F0A02"/>
    <w:rsid w:val="004F77B3"/>
    <w:rsid w:val="00502D80"/>
    <w:rsid w:val="005104A3"/>
    <w:rsid w:val="00511488"/>
    <w:rsid w:val="0051265C"/>
    <w:rsid w:val="00513706"/>
    <w:rsid w:val="0051479C"/>
    <w:rsid w:val="00516E0E"/>
    <w:rsid w:val="00520852"/>
    <w:rsid w:val="00520977"/>
    <w:rsid w:val="00523E11"/>
    <w:rsid w:val="00525E59"/>
    <w:rsid w:val="00527ADD"/>
    <w:rsid w:val="0053188B"/>
    <w:rsid w:val="00542F6B"/>
    <w:rsid w:val="005462ED"/>
    <w:rsid w:val="00550C09"/>
    <w:rsid w:val="0055505B"/>
    <w:rsid w:val="00557586"/>
    <w:rsid w:val="0056264A"/>
    <w:rsid w:val="00563CCA"/>
    <w:rsid w:val="00577B33"/>
    <w:rsid w:val="005840BD"/>
    <w:rsid w:val="005870B8"/>
    <w:rsid w:val="005925F9"/>
    <w:rsid w:val="00592F2F"/>
    <w:rsid w:val="00593409"/>
    <w:rsid w:val="005A23D5"/>
    <w:rsid w:val="005A74EE"/>
    <w:rsid w:val="005B0ACC"/>
    <w:rsid w:val="005B3AC4"/>
    <w:rsid w:val="005B57F1"/>
    <w:rsid w:val="005C07CD"/>
    <w:rsid w:val="005C07F5"/>
    <w:rsid w:val="005C2D43"/>
    <w:rsid w:val="005C3DF7"/>
    <w:rsid w:val="005D260E"/>
    <w:rsid w:val="005D2E35"/>
    <w:rsid w:val="005D345B"/>
    <w:rsid w:val="005D5DF3"/>
    <w:rsid w:val="005D6424"/>
    <w:rsid w:val="005E20D0"/>
    <w:rsid w:val="005E597D"/>
    <w:rsid w:val="005E63F9"/>
    <w:rsid w:val="005F14C9"/>
    <w:rsid w:val="005F351F"/>
    <w:rsid w:val="005F3C39"/>
    <w:rsid w:val="005F79BD"/>
    <w:rsid w:val="00602F55"/>
    <w:rsid w:val="00603FCD"/>
    <w:rsid w:val="006131BE"/>
    <w:rsid w:val="006238F1"/>
    <w:rsid w:val="00626455"/>
    <w:rsid w:val="006306D0"/>
    <w:rsid w:val="006308D9"/>
    <w:rsid w:val="00630E92"/>
    <w:rsid w:val="00631896"/>
    <w:rsid w:val="00631FAC"/>
    <w:rsid w:val="006333A9"/>
    <w:rsid w:val="00644C4B"/>
    <w:rsid w:val="006508E6"/>
    <w:rsid w:val="00655546"/>
    <w:rsid w:val="006606ED"/>
    <w:rsid w:val="006618BA"/>
    <w:rsid w:val="00667B5E"/>
    <w:rsid w:val="00683E1B"/>
    <w:rsid w:val="00685646"/>
    <w:rsid w:val="00691B06"/>
    <w:rsid w:val="00697921"/>
    <w:rsid w:val="006A296D"/>
    <w:rsid w:val="006A31B6"/>
    <w:rsid w:val="006B1D22"/>
    <w:rsid w:val="006B26AF"/>
    <w:rsid w:val="006B579C"/>
    <w:rsid w:val="006C57D4"/>
    <w:rsid w:val="006C76FC"/>
    <w:rsid w:val="006D4531"/>
    <w:rsid w:val="006E242E"/>
    <w:rsid w:val="00701A55"/>
    <w:rsid w:val="00707164"/>
    <w:rsid w:val="007156F4"/>
    <w:rsid w:val="00716B13"/>
    <w:rsid w:val="00721E45"/>
    <w:rsid w:val="00726A2F"/>
    <w:rsid w:val="00727BA2"/>
    <w:rsid w:val="007311C5"/>
    <w:rsid w:val="007347EA"/>
    <w:rsid w:val="0073603F"/>
    <w:rsid w:val="00737227"/>
    <w:rsid w:val="00737382"/>
    <w:rsid w:val="00743178"/>
    <w:rsid w:val="00745E00"/>
    <w:rsid w:val="00750E7F"/>
    <w:rsid w:val="00750EE9"/>
    <w:rsid w:val="007551FC"/>
    <w:rsid w:val="0076028F"/>
    <w:rsid w:val="00762801"/>
    <w:rsid w:val="00770274"/>
    <w:rsid w:val="00771ACC"/>
    <w:rsid w:val="00776593"/>
    <w:rsid w:val="00780C41"/>
    <w:rsid w:val="007813F4"/>
    <w:rsid w:val="00790295"/>
    <w:rsid w:val="007A0946"/>
    <w:rsid w:val="007A3A9E"/>
    <w:rsid w:val="007A7A04"/>
    <w:rsid w:val="007B0E14"/>
    <w:rsid w:val="007B19BF"/>
    <w:rsid w:val="007B2618"/>
    <w:rsid w:val="007B3536"/>
    <w:rsid w:val="007B3BFC"/>
    <w:rsid w:val="007C3CBF"/>
    <w:rsid w:val="007C51BE"/>
    <w:rsid w:val="007C6034"/>
    <w:rsid w:val="007D1C56"/>
    <w:rsid w:val="007E0623"/>
    <w:rsid w:val="007E5572"/>
    <w:rsid w:val="007E590D"/>
    <w:rsid w:val="007F01E9"/>
    <w:rsid w:val="007F0324"/>
    <w:rsid w:val="0080488A"/>
    <w:rsid w:val="008138EC"/>
    <w:rsid w:val="00824DB0"/>
    <w:rsid w:val="008300F8"/>
    <w:rsid w:val="00830637"/>
    <w:rsid w:val="00832285"/>
    <w:rsid w:val="00835CAA"/>
    <w:rsid w:val="00842E2A"/>
    <w:rsid w:val="00845A5D"/>
    <w:rsid w:val="00847C73"/>
    <w:rsid w:val="00852146"/>
    <w:rsid w:val="00853F2E"/>
    <w:rsid w:val="00864E91"/>
    <w:rsid w:val="00865D6B"/>
    <w:rsid w:val="008747A3"/>
    <w:rsid w:val="00877968"/>
    <w:rsid w:val="0088094C"/>
    <w:rsid w:val="00883C19"/>
    <w:rsid w:val="008867D0"/>
    <w:rsid w:val="00890832"/>
    <w:rsid w:val="008A05A5"/>
    <w:rsid w:val="008A3173"/>
    <w:rsid w:val="008A44CE"/>
    <w:rsid w:val="008A60F9"/>
    <w:rsid w:val="008B5E9B"/>
    <w:rsid w:val="008B5EE7"/>
    <w:rsid w:val="008B606A"/>
    <w:rsid w:val="008C1E8C"/>
    <w:rsid w:val="008C3573"/>
    <w:rsid w:val="008C5764"/>
    <w:rsid w:val="008C78A0"/>
    <w:rsid w:val="008D0E4D"/>
    <w:rsid w:val="008D3DE0"/>
    <w:rsid w:val="008E0433"/>
    <w:rsid w:val="008E2D62"/>
    <w:rsid w:val="008E7944"/>
    <w:rsid w:val="008F26CC"/>
    <w:rsid w:val="008F449D"/>
    <w:rsid w:val="008F5BE8"/>
    <w:rsid w:val="008F7526"/>
    <w:rsid w:val="00903F95"/>
    <w:rsid w:val="009166A3"/>
    <w:rsid w:val="00921DA2"/>
    <w:rsid w:val="00923267"/>
    <w:rsid w:val="00924CC2"/>
    <w:rsid w:val="00935CE0"/>
    <w:rsid w:val="0094501F"/>
    <w:rsid w:val="009517D8"/>
    <w:rsid w:val="00951AAC"/>
    <w:rsid w:val="0095437E"/>
    <w:rsid w:val="00957301"/>
    <w:rsid w:val="00960482"/>
    <w:rsid w:val="00962924"/>
    <w:rsid w:val="009718A8"/>
    <w:rsid w:val="00976925"/>
    <w:rsid w:val="00976D9C"/>
    <w:rsid w:val="00985300"/>
    <w:rsid w:val="00991CBA"/>
    <w:rsid w:val="009A658D"/>
    <w:rsid w:val="009A7940"/>
    <w:rsid w:val="009A79C2"/>
    <w:rsid w:val="009B63E7"/>
    <w:rsid w:val="009C53AB"/>
    <w:rsid w:val="009C6EBB"/>
    <w:rsid w:val="009D0F51"/>
    <w:rsid w:val="009D280A"/>
    <w:rsid w:val="009D5A8F"/>
    <w:rsid w:val="009E33DA"/>
    <w:rsid w:val="009E3714"/>
    <w:rsid w:val="009E52EE"/>
    <w:rsid w:val="009F03A9"/>
    <w:rsid w:val="009F4FEB"/>
    <w:rsid w:val="009F5C51"/>
    <w:rsid w:val="00A018FA"/>
    <w:rsid w:val="00A04527"/>
    <w:rsid w:val="00A07984"/>
    <w:rsid w:val="00A1029E"/>
    <w:rsid w:val="00A12891"/>
    <w:rsid w:val="00A1330C"/>
    <w:rsid w:val="00A330DC"/>
    <w:rsid w:val="00A347EC"/>
    <w:rsid w:val="00A35722"/>
    <w:rsid w:val="00A368B1"/>
    <w:rsid w:val="00A4372A"/>
    <w:rsid w:val="00A47AF5"/>
    <w:rsid w:val="00A56EBF"/>
    <w:rsid w:val="00A647EB"/>
    <w:rsid w:val="00A657C3"/>
    <w:rsid w:val="00A677E9"/>
    <w:rsid w:val="00A678AF"/>
    <w:rsid w:val="00A762DD"/>
    <w:rsid w:val="00A76CC8"/>
    <w:rsid w:val="00A76F05"/>
    <w:rsid w:val="00A7715A"/>
    <w:rsid w:val="00A802D5"/>
    <w:rsid w:val="00A87C59"/>
    <w:rsid w:val="00A913BD"/>
    <w:rsid w:val="00A92C69"/>
    <w:rsid w:val="00AA6087"/>
    <w:rsid w:val="00AA639C"/>
    <w:rsid w:val="00AB05A1"/>
    <w:rsid w:val="00AB24E3"/>
    <w:rsid w:val="00AB5579"/>
    <w:rsid w:val="00AB5B7D"/>
    <w:rsid w:val="00AC4810"/>
    <w:rsid w:val="00AC4ED9"/>
    <w:rsid w:val="00AC6A5E"/>
    <w:rsid w:val="00AD12C5"/>
    <w:rsid w:val="00AD65A5"/>
    <w:rsid w:val="00AD74C0"/>
    <w:rsid w:val="00AE055D"/>
    <w:rsid w:val="00AE17E4"/>
    <w:rsid w:val="00AE642F"/>
    <w:rsid w:val="00AF3D87"/>
    <w:rsid w:val="00B147D4"/>
    <w:rsid w:val="00B16D97"/>
    <w:rsid w:val="00B36B4A"/>
    <w:rsid w:val="00B413EE"/>
    <w:rsid w:val="00B430BB"/>
    <w:rsid w:val="00B50F70"/>
    <w:rsid w:val="00B51DD8"/>
    <w:rsid w:val="00B57BA6"/>
    <w:rsid w:val="00B619FB"/>
    <w:rsid w:val="00B620AD"/>
    <w:rsid w:val="00B63306"/>
    <w:rsid w:val="00B7642B"/>
    <w:rsid w:val="00B90A0D"/>
    <w:rsid w:val="00B921CA"/>
    <w:rsid w:val="00B923CA"/>
    <w:rsid w:val="00BA1FDD"/>
    <w:rsid w:val="00BA456C"/>
    <w:rsid w:val="00BA525E"/>
    <w:rsid w:val="00BD00CF"/>
    <w:rsid w:val="00BD1669"/>
    <w:rsid w:val="00BD2333"/>
    <w:rsid w:val="00BD4FF1"/>
    <w:rsid w:val="00BD5FDD"/>
    <w:rsid w:val="00BE07BA"/>
    <w:rsid w:val="00BE2281"/>
    <w:rsid w:val="00BE46FA"/>
    <w:rsid w:val="00BE4EBE"/>
    <w:rsid w:val="00BE5D26"/>
    <w:rsid w:val="00BF03EE"/>
    <w:rsid w:val="00BF115C"/>
    <w:rsid w:val="00BF3121"/>
    <w:rsid w:val="00BF755A"/>
    <w:rsid w:val="00BF799F"/>
    <w:rsid w:val="00C03062"/>
    <w:rsid w:val="00C074C8"/>
    <w:rsid w:val="00C12ED5"/>
    <w:rsid w:val="00C22992"/>
    <w:rsid w:val="00C23DA7"/>
    <w:rsid w:val="00C3197E"/>
    <w:rsid w:val="00C34B95"/>
    <w:rsid w:val="00C353A0"/>
    <w:rsid w:val="00C41637"/>
    <w:rsid w:val="00C4294B"/>
    <w:rsid w:val="00C52167"/>
    <w:rsid w:val="00C54A74"/>
    <w:rsid w:val="00C55D2D"/>
    <w:rsid w:val="00C57296"/>
    <w:rsid w:val="00C57AE1"/>
    <w:rsid w:val="00C60325"/>
    <w:rsid w:val="00C618BB"/>
    <w:rsid w:val="00C61F01"/>
    <w:rsid w:val="00C63187"/>
    <w:rsid w:val="00C83C6E"/>
    <w:rsid w:val="00C9694A"/>
    <w:rsid w:val="00CA1CEB"/>
    <w:rsid w:val="00CA4635"/>
    <w:rsid w:val="00CC55CB"/>
    <w:rsid w:val="00CD6B57"/>
    <w:rsid w:val="00CE208D"/>
    <w:rsid w:val="00CE2B3E"/>
    <w:rsid w:val="00CE32E5"/>
    <w:rsid w:val="00CF218F"/>
    <w:rsid w:val="00CF4F23"/>
    <w:rsid w:val="00CF7A7D"/>
    <w:rsid w:val="00D034B9"/>
    <w:rsid w:val="00D0678F"/>
    <w:rsid w:val="00D06D49"/>
    <w:rsid w:val="00D21F23"/>
    <w:rsid w:val="00D22F02"/>
    <w:rsid w:val="00D23B5E"/>
    <w:rsid w:val="00D32128"/>
    <w:rsid w:val="00D33711"/>
    <w:rsid w:val="00D358F7"/>
    <w:rsid w:val="00D43431"/>
    <w:rsid w:val="00D43B12"/>
    <w:rsid w:val="00D46160"/>
    <w:rsid w:val="00D513CF"/>
    <w:rsid w:val="00D51DAA"/>
    <w:rsid w:val="00D626DD"/>
    <w:rsid w:val="00D64CB9"/>
    <w:rsid w:val="00D652BE"/>
    <w:rsid w:val="00D65A24"/>
    <w:rsid w:val="00D67194"/>
    <w:rsid w:val="00D76536"/>
    <w:rsid w:val="00D76B11"/>
    <w:rsid w:val="00D8432B"/>
    <w:rsid w:val="00D90763"/>
    <w:rsid w:val="00DA02D1"/>
    <w:rsid w:val="00DA6EF6"/>
    <w:rsid w:val="00DB17A8"/>
    <w:rsid w:val="00DB3F70"/>
    <w:rsid w:val="00DB5980"/>
    <w:rsid w:val="00DB6686"/>
    <w:rsid w:val="00DC1FAC"/>
    <w:rsid w:val="00DC393E"/>
    <w:rsid w:val="00DC516D"/>
    <w:rsid w:val="00DD4819"/>
    <w:rsid w:val="00DE1845"/>
    <w:rsid w:val="00DE1907"/>
    <w:rsid w:val="00DE3A36"/>
    <w:rsid w:val="00DE4691"/>
    <w:rsid w:val="00E00429"/>
    <w:rsid w:val="00E055E9"/>
    <w:rsid w:val="00E06B74"/>
    <w:rsid w:val="00E06DB7"/>
    <w:rsid w:val="00E151EA"/>
    <w:rsid w:val="00E227DD"/>
    <w:rsid w:val="00E2353C"/>
    <w:rsid w:val="00E247C9"/>
    <w:rsid w:val="00E24B2D"/>
    <w:rsid w:val="00E32E61"/>
    <w:rsid w:val="00E33E1F"/>
    <w:rsid w:val="00E5009D"/>
    <w:rsid w:val="00E514C8"/>
    <w:rsid w:val="00E524B2"/>
    <w:rsid w:val="00E56212"/>
    <w:rsid w:val="00E56362"/>
    <w:rsid w:val="00E62FD8"/>
    <w:rsid w:val="00E64119"/>
    <w:rsid w:val="00E66AC9"/>
    <w:rsid w:val="00E7167C"/>
    <w:rsid w:val="00E732D5"/>
    <w:rsid w:val="00E76559"/>
    <w:rsid w:val="00E81EEE"/>
    <w:rsid w:val="00E83986"/>
    <w:rsid w:val="00E85F31"/>
    <w:rsid w:val="00E8731C"/>
    <w:rsid w:val="00EA106F"/>
    <w:rsid w:val="00EA1106"/>
    <w:rsid w:val="00EA3EC5"/>
    <w:rsid w:val="00EA4131"/>
    <w:rsid w:val="00EA52AE"/>
    <w:rsid w:val="00EA6730"/>
    <w:rsid w:val="00EA79B4"/>
    <w:rsid w:val="00EB5A32"/>
    <w:rsid w:val="00EC2661"/>
    <w:rsid w:val="00EC53DA"/>
    <w:rsid w:val="00EC5B21"/>
    <w:rsid w:val="00EC7BA3"/>
    <w:rsid w:val="00ED0A69"/>
    <w:rsid w:val="00ED1DD3"/>
    <w:rsid w:val="00ED3608"/>
    <w:rsid w:val="00ED4F0D"/>
    <w:rsid w:val="00EE3417"/>
    <w:rsid w:val="00EE5948"/>
    <w:rsid w:val="00EF3E73"/>
    <w:rsid w:val="00F00D10"/>
    <w:rsid w:val="00F03CBB"/>
    <w:rsid w:val="00F050A5"/>
    <w:rsid w:val="00F07C28"/>
    <w:rsid w:val="00F100A9"/>
    <w:rsid w:val="00F12A7B"/>
    <w:rsid w:val="00F13E7E"/>
    <w:rsid w:val="00F14C3C"/>
    <w:rsid w:val="00F17099"/>
    <w:rsid w:val="00F17412"/>
    <w:rsid w:val="00F249D7"/>
    <w:rsid w:val="00F31EA7"/>
    <w:rsid w:val="00F3784B"/>
    <w:rsid w:val="00F379B2"/>
    <w:rsid w:val="00F4189C"/>
    <w:rsid w:val="00F5435F"/>
    <w:rsid w:val="00F55BFF"/>
    <w:rsid w:val="00F55F59"/>
    <w:rsid w:val="00F56EBF"/>
    <w:rsid w:val="00F6491E"/>
    <w:rsid w:val="00F77FF4"/>
    <w:rsid w:val="00F83A88"/>
    <w:rsid w:val="00F9066E"/>
    <w:rsid w:val="00FA02D0"/>
    <w:rsid w:val="00FB2B5A"/>
    <w:rsid w:val="00FB734E"/>
    <w:rsid w:val="00FC0A96"/>
    <w:rsid w:val="00FC0EEB"/>
    <w:rsid w:val="00FE475F"/>
    <w:rsid w:val="00FE4D67"/>
    <w:rsid w:val="00FF0AF2"/>
    <w:rsid w:val="00FF320F"/>
    <w:rsid w:val="3236D35A"/>
    <w:rsid w:val="53F86C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70A892"/>
  <w14:defaultImageDpi w14:val="300"/>
  <w15:docId w15:val="{24CF64FE-3A5D-7B46-9E2F-D62EDCFB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rsid w:val="0095437E"/>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next w:val="Normal"/>
    <w:link w:val="Ttulo3Car"/>
    <w:uiPriority w:val="9"/>
    <w:unhideWhenUsed/>
    <w:qFormat/>
    <w:rsid w:val="0025111A"/>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rsid w:val="005A74EE"/>
    <w:pPr>
      <w:ind w:left="720"/>
      <w:contextualSpacing/>
    </w:pPr>
  </w:style>
  <w:style w:type="paragraph" w:styleId="Encabezado">
    <w:name w:val="header"/>
    <w:basedOn w:val="Normal"/>
    <w:link w:val="EncabezadoCar"/>
    <w:uiPriority w:val="99"/>
    <w:unhideWhenUsed/>
    <w:rsid w:val="00055140"/>
    <w:pPr>
      <w:tabs>
        <w:tab w:val="center" w:pos="4153"/>
        <w:tab w:val="right" w:pos="8306"/>
      </w:tabs>
    </w:pPr>
  </w:style>
  <w:style w:type="character" w:customStyle="1" w:styleId="EncabezadoCar">
    <w:name w:val="Encabezado Car"/>
    <w:basedOn w:val="Fuentedeprrafopredeter"/>
    <w:link w:val="Encabezado"/>
    <w:uiPriority w:val="99"/>
    <w:rsid w:val="00055140"/>
  </w:style>
  <w:style w:type="paragraph" w:styleId="Piedepgina">
    <w:name w:val="footer"/>
    <w:basedOn w:val="Normal"/>
    <w:link w:val="PiedepginaCar"/>
    <w:uiPriority w:val="99"/>
    <w:unhideWhenUsed/>
    <w:rsid w:val="00055140"/>
    <w:pPr>
      <w:tabs>
        <w:tab w:val="center" w:pos="4153"/>
        <w:tab w:val="right" w:pos="8306"/>
      </w:tabs>
    </w:pPr>
  </w:style>
  <w:style w:type="character" w:customStyle="1" w:styleId="PiedepginaCar">
    <w:name w:val="Pie de página Car"/>
    <w:basedOn w:val="Fuentedeprrafopredeter"/>
    <w:link w:val="Piedepgina"/>
    <w:uiPriority w:val="99"/>
    <w:rsid w:val="00055140"/>
  </w:style>
  <w:style w:type="paragraph" w:customStyle="1" w:styleId="P18">
    <w:name w:val="P18"/>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707164"/>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707164"/>
    <w:rPr>
      <w:rFonts w:ascii="Arial Narrow" w:hAnsi="Arial Narrow"/>
      <w:sz w:val="22"/>
    </w:rPr>
  </w:style>
  <w:style w:type="paragraph" w:customStyle="1" w:styleId="CM46">
    <w:name w:val="CM46"/>
    <w:basedOn w:val="Normal"/>
    <w:next w:val="Normal"/>
    <w:uiPriority w:val="99"/>
    <w:rsid w:val="00707164"/>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sid w:val="00AF3D87"/>
    <w:rPr>
      <w:color w:val="0000FF"/>
      <w:u w:val="single"/>
    </w:rPr>
  </w:style>
  <w:style w:type="paragraph" w:styleId="Textodeglobo">
    <w:name w:val="Balloon Text"/>
    <w:basedOn w:val="Normal"/>
    <w:link w:val="TextodegloboCar"/>
    <w:uiPriority w:val="99"/>
    <w:semiHidden/>
    <w:unhideWhenUsed/>
    <w:rsid w:val="00C83C6E"/>
    <w:rPr>
      <w:rFonts w:ascii="Lucida Grande" w:hAnsi="Lucida Grande" w:cs="Lucida Grande"/>
      <w:sz w:val="18"/>
      <w:szCs w:val="18"/>
    </w:rPr>
  </w:style>
  <w:style w:type="character" w:customStyle="1" w:styleId="TextodegloboCar">
    <w:name w:val="Texto de globo Car"/>
    <w:link w:val="Textodeglobo"/>
    <w:uiPriority w:val="99"/>
    <w:semiHidden/>
    <w:rsid w:val="00C83C6E"/>
    <w:rPr>
      <w:rFonts w:ascii="Lucida Grande" w:hAnsi="Lucida Grande" w:cs="Lucida Grande"/>
      <w:sz w:val="18"/>
      <w:szCs w:val="18"/>
    </w:rPr>
  </w:style>
  <w:style w:type="paragraph" w:customStyle="1" w:styleId="P34">
    <w:name w:val="P34"/>
    <w:basedOn w:val="Normal"/>
    <w:hidden/>
    <w:rsid w:val="00B923CA"/>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3F6B12"/>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3F6B12"/>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3F6B12"/>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rsid w:val="003F6B12"/>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3F6B12"/>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3F6B12"/>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3F6B12"/>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3F6B12"/>
    <w:rPr>
      <w:rFonts w:ascii="Arial Narrow" w:hAnsi="Arial Narrow"/>
    </w:rPr>
  </w:style>
  <w:style w:type="character" w:customStyle="1" w:styleId="T4">
    <w:name w:val="T4"/>
    <w:hidden/>
    <w:rsid w:val="003F6B12"/>
    <w:rPr>
      <w:rFonts w:ascii="Arial Narrow" w:hAnsi="Arial Narrow"/>
      <w:b/>
    </w:rPr>
  </w:style>
  <w:style w:type="character" w:customStyle="1" w:styleId="T5">
    <w:name w:val="T5"/>
    <w:hidden/>
    <w:rsid w:val="003F6B12"/>
    <w:rPr>
      <w:rFonts w:ascii="Arial Narrow" w:hAnsi="Arial Narrow" w:cs="Arial2"/>
      <w:b/>
    </w:rPr>
  </w:style>
  <w:style w:type="character" w:customStyle="1" w:styleId="T6">
    <w:name w:val="T6"/>
    <w:hidden/>
    <w:rsid w:val="003F6B12"/>
    <w:rPr>
      <w:rFonts w:ascii="Arial Narrow" w:hAnsi="Arial Narrow" w:cs="Arial2"/>
    </w:rPr>
  </w:style>
  <w:style w:type="character" w:customStyle="1" w:styleId="T13">
    <w:name w:val="T13"/>
    <w:hidden/>
    <w:rsid w:val="003F6B12"/>
    <w:rPr>
      <w:rFonts w:ascii="Arial Narrow" w:eastAsia="Times New Roman" w:hAnsi="Arial Narrow" w:cs="Arial2"/>
    </w:rPr>
  </w:style>
  <w:style w:type="paragraph" w:customStyle="1" w:styleId="Default">
    <w:name w:val="Default"/>
    <w:rsid w:val="00414109"/>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sid w:val="00414109"/>
    <w:rPr>
      <w:color w:val="auto"/>
    </w:rPr>
  </w:style>
  <w:style w:type="paragraph" w:customStyle="1" w:styleId="CarCar8">
    <w:name w:val="Car Car8"/>
    <w:basedOn w:val="Normal"/>
    <w:rsid w:val="004A1276"/>
    <w:pPr>
      <w:spacing w:after="160" w:line="240" w:lineRule="exact"/>
    </w:pPr>
    <w:rPr>
      <w:rFonts w:ascii="Verdana" w:eastAsia="Times New Roman" w:hAnsi="Verdana"/>
      <w:sz w:val="20"/>
      <w:lang w:val="en-US"/>
    </w:rPr>
  </w:style>
  <w:style w:type="character" w:styleId="Nmerodepgina">
    <w:name w:val="page number"/>
    <w:unhideWhenUsed/>
    <w:rsid w:val="008747A3"/>
  </w:style>
  <w:style w:type="paragraph" w:styleId="NormalWeb">
    <w:name w:val="Normal (Web)"/>
    <w:basedOn w:val="Normal"/>
    <w:uiPriority w:val="99"/>
    <w:unhideWhenUsed/>
    <w:rsid w:val="00051709"/>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sid w:val="008C3573"/>
    <w:rPr>
      <w:vertAlign w:val="superscript"/>
    </w:rPr>
  </w:style>
  <w:style w:type="character" w:styleId="Textoennegrita">
    <w:name w:val="Strong"/>
    <w:uiPriority w:val="22"/>
    <w:qFormat/>
    <w:rsid w:val="00C41637"/>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sid w:val="000E7CE6"/>
    <w:rPr>
      <w:sz w:val="24"/>
      <w:szCs w:val="24"/>
      <w:lang w:val="es-ES_tradnl" w:eastAsia="en-US"/>
    </w:rPr>
  </w:style>
  <w:style w:type="paragraph" w:styleId="Textocomentario">
    <w:name w:val="annotation text"/>
    <w:basedOn w:val="Normal"/>
    <w:link w:val="TextocomentarioCar"/>
    <w:uiPriority w:val="99"/>
    <w:unhideWhenUsed/>
    <w:rsid w:val="000E7CE6"/>
    <w:rPr>
      <w:sz w:val="20"/>
      <w:szCs w:val="20"/>
    </w:rPr>
  </w:style>
  <w:style w:type="character" w:customStyle="1" w:styleId="TextocomentarioCar">
    <w:name w:val="Texto comentario Car"/>
    <w:link w:val="Textocomentario"/>
    <w:uiPriority w:val="99"/>
    <w:rsid w:val="000E7CE6"/>
    <w:rPr>
      <w:lang w:val="es-ES_tradnl" w:eastAsia="en-US"/>
    </w:rPr>
  </w:style>
  <w:style w:type="character" w:customStyle="1" w:styleId="Ttulo3Car">
    <w:name w:val="Título 3 Car"/>
    <w:link w:val="Ttulo3"/>
    <w:uiPriority w:val="9"/>
    <w:rsid w:val="0025111A"/>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sid w:val="0095437E"/>
    <w:rPr>
      <w:sz w:val="20"/>
      <w:szCs w:val="20"/>
    </w:rPr>
  </w:style>
  <w:style w:type="character" w:customStyle="1" w:styleId="TextonotapieCar">
    <w:name w:val="Texto nota pie Car"/>
    <w:link w:val="Textonotapie"/>
    <w:uiPriority w:val="99"/>
    <w:semiHidden/>
    <w:rsid w:val="0095437E"/>
    <w:rPr>
      <w:lang w:val="es-ES_tradnl" w:eastAsia="en-US"/>
    </w:rPr>
  </w:style>
  <w:style w:type="character" w:customStyle="1" w:styleId="Ttulo1Car">
    <w:name w:val="Título 1 Car"/>
    <w:link w:val="Ttulo1"/>
    <w:uiPriority w:val="9"/>
    <w:rsid w:val="0095437E"/>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sid w:val="00456E28"/>
    <w:rPr>
      <w:color w:val="605E5C"/>
      <w:shd w:val="clear" w:color="auto" w:fill="E1DFDD"/>
    </w:rPr>
  </w:style>
  <w:style w:type="table" w:styleId="Tablaconcuadrcula">
    <w:name w:val="Table Grid"/>
    <w:basedOn w:val="Tablanormal"/>
    <w:uiPriority w:val="39"/>
    <w:rsid w:val="00456E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44169B"/>
    <w:rPr>
      <w:sz w:val="16"/>
      <w:szCs w:val="16"/>
    </w:rPr>
  </w:style>
  <w:style w:type="paragraph" w:styleId="Asuntodelcomentario">
    <w:name w:val="annotation subject"/>
    <w:basedOn w:val="Textocomentario"/>
    <w:next w:val="Textocomentario"/>
    <w:link w:val="AsuntodelcomentarioCar"/>
    <w:uiPriority w:val="99"/>
    <w:semiHidden/>
    <w:unhideWhenUsed/>
    <w:rsid w:val="00EB5A32"/>
    <w:rPr>
      <w:b/>
      <w:bCs/>
    </w:rPr>
  </w:style>
  <w:style w:type="character" w:customStyle="1" w:styleId="AsuntodelcomentarioCar">
    <w:name w:val="Asunto del comentario Car"/>
    <w:link w:val="Asuntodelcomentario"/>
    <w:uiPriority w:val="99"/>
    <w:semiHidden/>
    <w:rsid w:val="00EB5A32"/>
    <w:rPr>
      <w:b/>
      <w:bCs/>
      <w:lang w:val="es-ES_tradnl" w:eastAsia="en-US"/>
    </w:rPr>
  </w:style>
  <w:style w:type="paragraph" w:styleId="Textoindependiente">
    <w:name w:val="Body Text"/>
    <w:basedOn w:val="Normal"/>
    <w:link w:val="TextoindependienteCar"/>
    <w:uiPriority w:val="1"/>
    <w:qFormat/>
    <w:rsid w:val="00960482"/>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sid w:val="00960482"/>
    <w:rPr>
      <w:rFonts w:ascii="Trebuchet MS" w:eastAsia="Trebuchet MS" w:hAnsi="Trebuchet MS" w:cs="Trebuchet MS"/>
      <w:sz w:val="22"/>
      <w:szCs w:val="22"/>
      <w:lang w:val="es-ES" w:eastAsia="en-US"/>
    </w:rPr>
  </w:style>
  <w:style w:type="table" w:styleId="Cuadrculadetablaclara">
    <w:name w:val="Grid Table Light"/>
    <w:basedOn w:val="Tablanormal"/>
    <w:uiPriority w:val="40"/>
    <w:rsid w:val="00C4294B"/>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link w:val="TtuloCar"/>
    <w:qFormat/>
    <w:rsid w:val="00B57BA6"/>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B57BA6"/>
    <w:rPr>
      <w:rFonts w:ascii="Arial" w:eastAsia="Times New Roman" w:hAnsi="Arial" w:cs="Arial"/>
      <w:b/>
      <w:bCs/>
      <w:sz w:val="22"/>
      <w:szCs w:val="22"/>
      <w:lang w:val="es-ES" w:eastAsia="es-ES"/>
    </w:rPr>
  </w:style>
  <w:style w:type="character" w:customStyle="1" w:styleId="apple-converted-space">
    <w:name w:val="apple-converted-space"/>
    <w:basedOn w:val="Fuentedeprrafopredeter"/>
    <w:rsid w:val="00B57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tmp"/><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www.andi.com.co/Home/Camara/28-servicios-legal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4e7bc32d437680d46cec12fdfd5e3f9d">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4da1e81068fe7a93c2e285d0ecb048bd"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4CE66-CB85-4C0B-8ECF-D375C3C32558}">
  <ds:schemaRefs>
    <ds:schemaRef ds:uri="office.server.policy"/>
  </ds:schemaRefs>
</ds:datastoreItem>
</file>

<file path=customXml/itemProps2.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3.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4.xml><?xml version="1.0" encoding="utf-8"?>
<ds:datastoreItem xmlns:ds="http://schemas.openxmlformats.org/officeDocument/2006/customXml" ds:itemID="{7FAD4B4C-E28E-4DDE-9EE1-87B46EAEB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ED32C6B-ADE9-4D4B-98BF-92A842D94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19</Pages>
  <Words>7634</Words>
  <Characters>43515</Characters>
  <Application>Microsoft Office Word</Application>
  <DocSecurity>0</DocSecurity>
  <Lines>362</Lines>
  <Paragraphs>102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51047</CharactersWithSpaces>
  <SharedDoc>false</SharedDoc>
  <HLinks>
    <vt:vector size="12" baseType="variant">
      <vt:variant>
        <vt:i4>6815799</vt:i4>
      </vt:variant>
      <vt:variant>
        <vt:i4>3</vt:i4>
      </vt:variant>
      <vt:variant>
        <vt:i4>0</vt:i4>
      </vt:variant>
      <vt:variant>
        <vt:i4>5</vt:i4>
      </vt:variant>
      <vt:variant>
        <vt:lpwstr>https://www.colombiacompra.gov.co/</vt:lpwstr>
      </vt:variant>
      <vt:variant>
        <vt:lpwstr/>
      </vt:variant>
      <vt:variant>
        <vt:i4>1966082</vt:i4>
      </vt:variant>
      <vt:variant>
        <vt:i4>0</vt:i4>
      </vt:variant>
      <vt:variant>
        <vt:i4>0</vt:i4>
      </vt:variant>
      <vt:variant>
        <vt:i4>5</vt:i4>
      </vt:variant>
      <vt:variant>
        <vt:lpwstr>https://es.wikipedia.org/wiki/Constituci%C3%B3n_de_1991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18</cp:revision>
  <cp:lastPrinted>2021-11-23T18:55:00Z</cp:lastPrinted>
  <dcterms:created xsi:type="dcterms:W3CDTF">2024-01-13T17:45:00Z</dcterms:created>
  <dcterms:modified xsi:type="dcterms:W3CDTF">2025-06-19T16:18:00Z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Sign-off status">
    <vt:lpwstr/>
  </property>
  <property fmtid="{D5CDD505-2E9C-101B-9397-08002B2CF9AE}" pid="6" name="Seguimiento">
    <vt:lpwstr/>
  </property>
  <property fmtid="{D5CDD505-2E9C-101B-9397-08002B2CF9AE}" pid="7" name="TaxCatchAll">
    <vt:lpwstr/>
  </property>
  <property fmtid="{D5CDD505-2E9C-101B-9397-08002B2CF9AE}" pid="8" name="lcf76f155ced4ddcb4097134ff3c332f">
    <vt:lpwstr/>
  </property>
</Properties>
</file>