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7"/>
        <w:gridCol w:w="7613"/>
      </w:tblGrid>
      <w:tr w:rsidR="001B6B10" w:rsidRPr="001E7843" w14:paraId="639CC22D" w14:textId="77777777" w:rsidTr="009A6A9B">
        <w:trPr>
          <w:trHeight w:val="274"/>
        </w:trPr>
        <w:tc>
          <w:tcPr>
            <w:tcW w:w="2689" w:type="dxa"/>
          </w:tcPr>
          <w:p w14:paraId="136A6598" w14:textId="2DB7B0EC" w:rsidR="002077CB" w:rsidRPr="001E7843" w:rsidRDefault="008A7748" w:rsidP="004A2933">
            <w:pPr>
              <w:pStyle w:val="Sinespaciado"/>
              <w:rPr>
                <w:rFonts w:cs="Arial"/>
                <w:sz w:val="22"/>
                <w:szCs w:val="22"/>
              </w:rPr>
            </w:pPr>
            <w:r w:rsidRPr="001E7843">
              <w:rPr>
                <w:rFonts w:cs="Arial"/>
                <w:sz w:val="22"/>
                <w:szCs w:val="22"/>
              </w:rPr>
              <w:t>1</w:t>
            </w:r>
            <w:r w:rsidR="002077CB" w:rsidRPr="001E7843">
              <w:rPr>
                <w:rFonts w:cs="Arial"/>
                <w:sz w:val="22"/>
                <w:szCs w:val="22"/>
              </w:rPr>
              <w:t>)</w:t>
            </w:r>
            <w:r w:rsidR="00064756" w:rsidRPr="001E7843">
              <w:rPr>
                <w:rFonts w:cs="Arial"/>
                <w:sz w:val="22"/>
                <w:szCs w:val="22"/>
              </w:rPr>
              <w:t xml:space="preserve"> </w:t>
            </w:r>
            <w:r w:rsidR="002077CB" w:rsidRPr="001E7843">
              <w:rPr>
                <w:rFonts w:eastAsiaTheme="minorHAnsi" w:cs="Arial"/>
                <w:b/>
                <w:bCs/>
                <w:color w:val="000000" w:themeColor="text1"/>
                <w:sz w:val="22"/>
                <w:szCs w:val="22"/>
                <w:lang w:val="es-CO"/>
              </w:rPr>
              <w:t>PLAZO DE EJECUCIÓN</w:t>
            </w:r>
          </w:p>
        </w:tc>
        <w:tc>
          <w:tcPr>
            <w:tcW w:w="7093" w:type="dxa"/>
          </w:tcPr>
          <w:p w14:paraId="73C83B6D" w14:textId="39C1ADD5" w:rsidR="00703AD4" w:rsidRPr="001E7843" w:rsidRDefault="007846D8" w:rsidP="004A2933">
            <w:pPr>
              <w:pStyle w:val="Prrafodelista"/>
              <w:spacing w:after="0" w:line="240" w:lineRule="auto"/>
              <w:ind w:left="0"/>
              <w:jc w:val="both"/>
              <w:rPr>
                <w:rFonts w:ascii="Arial" w:hAnsi="Arial" w:cs="Arial"/>
                <w:b/>
              </w:rPr>
            </w:pPr>
            <w:r w:rsidRPr="001E7843">
              <w:rPr>
                <w:rFonts w:ascii="Arial" w:hAnsi="Arial" w:cs="Arial"/>
                <w:color w:val="000000"/>
              </w:rPr>
              <w:t xml:space="preserve">El plazo de ejecución del CONTRATO es a partir del cumplimiento de los requisitos de perfeccionamiento y ejecución del hasta el </w:t>
            </w:r>
            <w:r w:rsidRPr="001E7843">
              <w:rPr>
                <w:rFonts w:ascii="Arial" w:hAnsi="Arial" w:cs="Arial"/>
                <w:b/>
                <w:bCs/>
                <w:color w:val="000000"/>
              </w:rPr>
              <w:t>30 DE SEPTIEMBRE DE 2025</w:t>
            </w:r>
            <w:r w:rsidRPr="001E7843">
              <w:rPr>
                <w:rFonts w:ascii="Arial" w:hAnsi="Arial" w:cs="Arial"/>
                <w:color w:val="000000"/>
              </w:rPr>
              <w:t xml:space="preserve"> </w:t>
            </w:r>
            <w:r w:rsidRPr="001E7843">
              <w:rPr>
                <w:rFonts w:ascii="Arial" w:hAnsi="Arial" w:cs="Arial"/>
              </w:rPr>
              <w:t>o hasta agotar recursos, lo primero que ocurra</w:t>
            </w:r>
          </w:p>
        </w:tc>
      </w:tr>
      <w:tr w:rsidR="001B6B10" w:rsidRPr="001E7843" w14:paraId="1F854482" w14:textId="77777777" w:rsidTr="00565547">
        <w:trPr>
          <w:trHeight w:val="946"/>
        </w:trPr>
        <w:tc>
          <w:tcPr>
            <w:tcW w:w="2689" w:type="dxa"/>
          </w:tcPr>
          <w:p w14:paraId="0FD222AD" w14:textId="656F317C" w:rsidR="002077CB" w:rsidRPr="001E7843" w:rsidRDefault="008A7748"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t>2</w:t>
            </w:r>
            <w:r w:rsidR="002077CB" w:rsidRPr="001E7843">
              <w:rPr>
                <w:rFonts w:ascii="Arial" w:hAnsi="Arial" w:cs="Arial"/>
                <w:b/>
                <w:bCs/>
                <w:color w:val="000000" w:themeColor="text1"/>
              </w:rPr>
              <w:t>) VALOR TOTAL DEL CONTRATO</w:t>
            </w:r>
          </w:p>
        </w:tc>
        <w:tc>
          <w:tcPr>
            <w:tcW w:w="7093" w:type="dxa"/>
            <w:shd w:val="clear" w:color="auto" w:fill="auto"/>
          </w:tcPr>
          <w:p w14:paraId="0F5FF19C" w14:textId="735422C8" w:rsidR="008D41B7" w:rsidRPr="001E7843" w:rsidRDefault="000F69D7" w:rsidP="000F69D7">
            <w:pPr>
              <w:pStyle w:val="Prrafodelista"/>
              <w:widowControl w:val="0"/>
              <w:ind w:left="0"/>
              <w:jc w:val="both"/>
              <w:rPr>
                <w:rFonts w:ascii="Arial" w:hAnsi="Arial" w:cs="Arial"/>
              </w:rPr>
            </w:pPr>
            <w:r w:rsidRPr="001E7843">
              <w:rPr>
                <w:rFonts w:ascii="Arial" w:hAnsi="Arial" w:cs="Arial"/>
              </w:rPr>
              <w:t xml:space="preserve">El valor del contrato que se adjudicará será por la suma </w:t>
            </w:r>
            <w:r w:rsidRPr="001E7843">
              <w:rPr>
                <w:rFonts w:ascii="Arial" w:hAnsi="Arial" w:cs="Arial"/>
                <w:b/>
              </w:rPr>
              <w:t>MIL NOVENTA Y DOS MILLONES VEINTE MIL SETECIENTOS CINCUENTA Y TRES PESOS M/CTE ($1.092.020.753,00)</w:t>
            </w:r>
            <w:r w:rsidRPr="001E7843">
              <w:rPr>
                <w:rFonts w:ascii="Arial" w:hAnsi="Arial" w:cs="Arial"/>
              </w:rPr>
              <w:t xml:space="preserve"> incluidos todos los costos directos e indirectos y los impuestos, tasas y contribuciones que conlleve la celebración y ejecución total CONTRATO que resulte del presente proceso de selección</w:t>
            </w:r>
            <w:r w:rsidR="008D41B7" w:rsidRPr="001E7843">
              <w:rPr>
                <w:rFonts w:ascii="Arial" w:eastAsia="Calibri" w:hAnsi="Arial" w:cs="Arial"/>
                <w:bCs/>
                <w:color w:val="000000"/>
              </w:rPr>
              <w:t xml:space="preserve">. </w:t>
            </w:r>
          </w:p>
          <w:p w14:paraId="067896B9" w14:textId="77777777" w:rsidR="008D41B7" w:rsidRPr="001E7843" w:rsidRDefault="008D41B7" w:rsidP="004A2933">
            <w:pPr>
              <w:spacing w:after="0" w:line="240" w:lineRule="auto"/>
              <w:jc w:val="both"/>
              <w:rPr>
                <w:rFonts w:ascii="Arial" w:eastAsia="Calibri" w:hAnsi="Arial" w:cs="Arial"/>
                <w:bCs/>
                <w:color w:val="000000"/>
              </w:rPr>
            </w:pPr>
            <w:r w:rsidRPr="001E7843">
              <w:rPr>
                <w:rFonts w:ascii="Arial" w:eastAsia="Calibri" w:hAnsi="Arial" w:cs="Arial"/>
                <w:bCs/>
                <w:color w:val="000000"/>
              </w:rPr>
              <w:t>Nota 1: El valor del contrato en ningún caso superará el valor del presupuesto oficial, por lo cual la propuesta que supere este valor será rechazada.</w:t>
            </w:r>
          </w:p>
          <w:p w14:paraId="5BEE4909" w14:textId="77777777" w:rsidR="008D41B7" w:rsidRPr="001E7843" w:rsidRDefault="008D41B7" w:rsidP="004A2933">
            <w:pPr>
              <w:spacing w:after="0" w:line="240" w:lineRule="auto"/>
              <w:jc w:val="both"/>
              <w:rPr>
                <w:rFonts w:ascii="Arial" w:eastAsia="Calibri" w:hAnsi="Arial" w:cs="Arial"/>
                <w:bCs/>
                <w:color w:val="000000"/>
              </w:rPr>
            </w:pPr>
          </w:p>
          <w:p w14:paraId="0B88F0A9" w14:textId="7BE3E465" w:rsidR="002D46DB" w:rsidRPr="001E7843" w:rsidRDefault="008D41B7" w:rsidP="004A2933">
            <w:pPr>
              <w:spacing w:after="0" w:line="240" w:lineRule="auto"/>
              <w:jc w:val="both"/>
              <w:rPr>
                <w:rFonts w:ascii="Arial" w:eastAsia="Calibri" w:hAnsi="Arial" w:cs="Arial"/>
                <w:bCs/>
                <w:color w:val="000000"/>
                <w:highlight w:val="yellow"/>
              </w:rPr>
            </w:pPr>
            <w:r w:rsidRPr="001E7843">
              <w:rPr>
                <w:rFonts w:ascii="Arial" w:eastAsia="Calibri" w:hAnsi="Arial" w:cs="Arial"/>
                <w:bCs/>
                <w:color w:val="000000"/>
              </w:rPr>
              <w:t xml:space="preserve">Nota 2: El contrato se ejecutará de conformidad con los valores unitarios </w:t>
            </w:r>
            <w:r w:rsidR="00181C1B" w:rsidRPr="001E7843">
              <w:rPr>
                <w:rFonts w:ascii="Arial" w:eastAsia="Calibri" w:hAnsi="Arial" w:cs="Arial"/>
                <w:bCs/>
                <w:color w:val="000000"/>
              </w:rPr>
              <w:t>propuestos</w:t>
            </w:r>
            <w:r w:rsidRPr="001E7843">
              <w:rPr>
                <w:rFonts w:ascii="Arial" w:eastAsia="Calibri" w:hAnsi="Arial" w:cs="Arial"/>
                <w:bCs/>
                <w:color w:val="000000"/>
              </w:rPr>
              <w:t xml:space="preserve"> en la oferta económica ganadora</w:t>
            </w:r>
            <w:r w:rsidR="004B508F" w:rsidRPr="001E7843">
              <w:rPr>
                <w:rFonts w:ascii="Arial" w:eastAsia="Calibri" w:hAnsi="Arial" w:cs="Arial"/>
                <w:bCs/>
                <w:color w:val="000000"/>
              </w:rPr>
              <w:t xml:space="preserve"> que resultó del evento de subasta inversa electrónica. </w:t>
            </w:r>
          </w:p>
        </w:tc>
      </w:tr>
      <w:tr w:rsidR="001B6B10" w:rsidRPr="001E7843" w14:paraId="27ABC8D4" w14:textId="77777777" w:rsidTr="00565547">
        <w:trPr>
          <w:trHeight w:val="699"/>
        </w:trPr>
        <w:tc>
          <w:tcPr>
            <w:tcW w:w="2689" w:type="dxa"/>
          </w:tcPr>
          <w:p w14:paraId="5EE2F0E9" w14:textId="75CA55E2" w:rsidR="002A3AC3" w:rsidRPr="001E7843" w:rsidRDefault="008A7748"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t>3</w:t>
            </w:r>
            <w:r w:rsidR="002A3AC3" w:rsidRPr="001E7843">
              <w:rPr>
                <w:rFonts w:ascii="Arial" w:hAnsi="Arial" w:cs="Arial"/>
                <w:b/>
                <w:bCs/>
                <w:color w:val="000000" w:themeColor="text1"/>
              </w:rPr>
              <w:t xml:space="preserve">) FORMA DE PAGO </w:t>
            </w:r>
          </w:p>
        </w:tc>
        <w:tc>
          <w:tcPr>
            <w:tcW w:w="7093" w:type="dxa"/>
          </w:tcPr>
          <w:p w14:paraId="5A267AA9" w14:textId="77777777" w:rsidR="002857AE" w:rsidRPr="001E7843" w:rsidRDefault="002857AE" w:rsidP="002857AE">
            <w:pPr>
              <w:jc w:val="both"/>
              <w:rPr>
                <w:rFonts w:ascii="Arial" w:hAnsi="Arial" w:cs="Arial"/>
                <w:lang w:eastAsia="pt-BR"/>
              </w:rPr>
            </w:pPr>
            <w:r w:rsidRPr="001E7843">
              <w:rPr>
                <w:rFonts w:ascii="Arial" w:hAnsi="Arial" w:cs="Arial"/>
                <w:lang w:eastAsia="pt-BR"/>
              </w:rPr>
              <w:t>La Unidad cancelará el valor del contrato de la siguiente manera:</w:t>
            </w:r>
          </w:p>
          <w:p w14:paraId="3BC5F520" w14:textId="77777777" w:rsidR="00DA605A" w:rsidRPr="001E7843" w:rsidRDefault="00DA605A" w:rsidP="00DA605A">
            <w:pPr>
              <w:rPr>
                <w:rFonts w:ascii="Arial" w:hAnsi="Arial" w:cs="Arial"/>
                <w:lang w:eastAsia="pt-BR"/>
              </w:rPr>
            </w:pPr>
            <w:r w:rsidRPr="001E7843">
              <w:rPr>
                <w:rFonts w:ascii="Arial" w:hAnsi="Arial" w:cs="Arial"/>
                <w:b/>
                <w:bCs/>
                <w:color w:val="000000"/>
                <w:u w:val="single"/>
              </w:rPr>
              <w:t>Elementos Incluidos en el Listado Inicial:</w:t>
            </w:r>
            <w:r w:rsidRPr="001E7843">
              <w:rPr>
                <w:rFonts w:ascii="Arial" w:hAnsi="Arial" w:cs="Arial"/>
                <w:color w:val="000000"/>
              </w:rPr>
              <w:t xml:space="preserve">  Contra facturación a cada sede mencionadas en el cuadro 1, correspondiente a los pedidos ordinarios y extraordinarios solicitados y recibidos a satisfacción por parte del Supervisor de La Unidad, entregados efectivamente por parte del contratista. Estos pagos se efectuarán </w:t>
            </w:r>
            <w:r w:rsidRPr="001E7843">
              <w:rPr>
                <w:rFonts w:ascii="Arial" w:hAnsi="Arial" w:cs="Arial"/>
                <w:lang w:eastAsia="pt-BR"/>
              </w:rPr>
              <w:t>de conformidad con los valores ofertados en la propuesta económica del proponente que resulte adjudicado.</w:t>
            </w:r>
          </w:p>
          <w:p w14:paraId="6AD8DCFE" w14:textId="77777777" w:rsidR="00DA605A" w:rsidRPr="001E7843" w:rsidRDefault="00DA605A" w:rsidP="00DA605A">
            <w:pPr>
              <w:rPr>
                <w:rFonts w:ascii="Arial" w:hAnsi="Arial" w:cs="Arial"/>
              </w:rPr>
            </w:pPr>
            <w:r w:rsidRPr="001E7843">
              <w:rPr>
                <w:rFonts w:ascii="Arial" w:hAnsi="Arial" w:cs="Arial"/>
                <w:b/>
                <w:bCs/>
                <w:color w:val="000000"/>
                <w:u w:val="single"/>
              </w:rPr>
              <w:t>Elementos No Incluidos en el Listado Inicial:</w:t>
            </w:r>
            <w:r w:rsidRPr="001E7843">
              <w:rPr>
                <w:rFonts w:ascii="Arial" w:hAnsi="Arial" w:cs="Arial"/>
                <w:b/>
                <w:bCs/>
                <w:color w:val="000000"/>
              </w:rPr>
              <w:t xml:space="preserve"> </w:t>
            </w:r>
            <w:r w:rsidRPr="001E7843">
              <w:rPr>
                <w:rFonts w:ascii="Arial" w:hAnsi="Arial" w:cs="Arial"/>
                <w:color w:val="000000"/>
              </w:rPr>
              <w:t>S</w:t>
            </w:r>
            <w:r w:rsidRPr="001E7843">
              <w:rPr>
                <w:rStyle w:val="normaltextrun"/>
                <w:rFonts w:ascii="Arial" w:hAnsi="Arial" w:cs="Arial"/>
                <w:color w:val="000000"/>
              </w:rPr>
              <w:t>e pagarán de conformidad con el valor señalado por el proponente, previa aprobación del supervisor del contrato quien solicitará al grupo de gestión de inteligencia de mercado y analítica de datos, realizar un sondeo de precios para verificar que el valor se encuentra ajustado al mercado. </w:t>
            </w:r>
          </w:p>
          <w:p w14:paraId="2FA65525" w14:textId="4BE2BC94" w:rsidR="00DA605A" w:rsidRPr="001E7843" w:rsidRDefault="00DA605A" w:rsidP="000D52AF">
            <w:pPr>
              <w:jc w:val="both"/>
              <w:rPr>
                <w:rFonts w:ascii="Arial" w:hAnsi="Arial" w:cs="Arial"/>
                <w:b/>
              </w:rPr>
            </w:pPr>
            <w:r w:rsidRPr="001E7843">
              <w:rPr>
                <w:rFonts w:ascii="Arial" w:hAnsi="Arial" w:cs="Arial"/>
              </w:rPr>
              <w:t>Los pagos se efectuarán dentro de los diez (10) días hábiles siguientes a la radicación en el Grupo de Gestión Económica y Financiera, de los</w:t>
            </w:r>
            <w:r w:rsidR="000D52AF">
              <w:rPr>
                <w:rFonts w:ascii="Arial" w:hAnsi="Arial" w:cs="Arial"/>
              </w:rPr>
              <w:t xml:space="preserve"> </w:t>
            </w:r>
            <w:r w:rsidRPr="001E7843">
              <w:rPr>
                <w:rFonts w:ascii="Arial" w:hAnsi="Arial" w:cs="Arial"/>
              </w:rPr>
              <w:t xml:space="preserve">documentos requisitos para el trámite del pago, </w:t>
            </w:r>
            <w:r w:rsidRPr="001E7843">
              <w:rPr>
                <w:rFonts w:ascii="Arial" w:hAnsi="Arial" w:cs="Arial"/>
                <w:color w:val="000000"/>
              </w:rPr>
              <w:t>previo al cumplimiento de cada uno de los siguientes enunciados:</w:t>
            </w:r>
          </w:p>
          <w:p w14:paraId="1B1D2A56" w14:textId="77777777" w:rsidR="00DA605A" w:rsidRPr="001E7843" w:rsidRDefault="00DA605A" w:rsidP="00DA605A">
            <w:pPr>
              <w:pStyle w:val="NormalWeb"/>
              <w:spacing w:before="0" w:beforeAutospacing="0" w:after="0" w:afterAutospacing="0"/>
              <w:ind w:left="720"/>
              <w:jc w:val="both"/>
              <w:rPr>
                <w:rFonts w:ascii="Arial" w:hAnsi="Arial" w:cs="Arial"/>
                <w:b/>
                <w:sz w:val="22"/>
                <w:szCs w:val="22"/>
                <w:lang w:val="es-CO" w:eastAsia="pt-BR"/>
              </w:rPr>
            </w:pPr>
          </w:p>
          <w:p w14:paraId="48EDDA11" w14:textId="77777777" w:rsidR="00DA605A" w:rsidRPr="001E7843" w:rsidRDefault="00DA605A" w:rsidP="00DA605A">
            <w:pPr>
              <w:pStyle w:val="NormalWeb"/>
              <w:numPr>
                <w:ilvl w:val="0"/>
                <w:numId w:val="2"/>
              </w:numPr>
              <w:spacing w:before="0" w:beforeAutospacing="0" w:after="0" w:afterAutospacing="0"/>
              <w:contextualSpacing/>
              <w:jc w:val="both"/>
              <w:rPr>
                <w:rFonts w:ascii="Arial" w:hAnsi="Arial" w:cs="Arial"/>
                <w:b/>
                <w:sz w:val="22"/>
                <w:szCs w:val="22"/>
                <w:lang w:val="es-CO" w:eastAsia="pt-BR"/>
              </w:rPr>
            </w:pPr>
            <w:r w:rsidRPr="001E7843">
              <w:rPr>
                <w:rFonts w:ascii="Arial" w:hAnsi="Arial" w:cs="Arial"/>
                <w:b/>
                <w:sz w:val="22"/>
                <w:szCs w:val="22"/>
                <w:lang w:val="es-CO" w:eastAsia="pt-BR"/>
              </w:rPr>
              <w:t xml:space="preserve">REQUISITOS PARA AUTORIZAR EL PAGO: </w:t>
            </w:r>
            <w:r w:rsidRPr="001E7843">
              <w:rPr>
                <w:rFonts w:ascii="Arial" w:hAnsi="Arial" w:cs="Arial"/>
                <w:b/>
                <w:color w:val="000000"/>
                <w:sz w:val="22"/>
                <w:szCs w:val="22"/>
                <w:lang w:val="es-CO"/>
              </w:rPr>
              <w:t xml:space="preserve">I) </w:t>
            </w:r>
            <w:r w:rsidRPr="001E7843">
              <w:rPr>
                <w:rFonts w:ascii="Arial" w:hAnsi="Arial" w:cs="Arial"/>
                <w:color w:val="000000"/>
                <w:sz w:val="22"/>
                <w:szCs w:val="22"/>
                <w:lang w:val="es-CO"/>
              </w:rPr>
              <w:t>Entregar las remisiones de los productos firmada por la persona a</w:t>
            </w:r>
            <w:r w:rsidRPr="001E7843">
              <w:rPr>
                <w:rFonts w:ascii="Arial" w:hAnsi="Arial" w:cs="Arial"/>
                <w:sz w:val="22"/>
                <w:szCs w:val="22"/>
                <w:lang w:val="es-CO"/>
              </w:rPr>
              <w:t>utorizada</w:t>
            </w:r>
            <w:r w:rsidRPr="001E7843">
              <w:rPr>
                <w:rFonts w:ascii="Arial" w:hAnsi="Arial" w:cs="Arial"/>
                <w:color w:val="000000"/>
                <w:sz w:val="22"/>
                <w:szCs w:val="22"/>
                <w:lang w:val="es-CO"/>
              </w:rPr>
              <w:t xml:space="preserve"> que haya recibido los elementos; </w:t>
            </w:r>
            <w:r w:rsidRPr="001E7843">
              <w:rPr>
                <w:rFonts w:ascii="Arial" w:hAnsi="Arial" w:cs="Arial"/>
                <w:b/>
                <w:bCs/>
                <w:color w:val="000000"/>
                <w:sz w:val="22"/>
                <w:szCs w:val="22"/>
                <w:lang w:val="es-CO"/>
              </w:rPr>
              <w:t>II)</w:t>
            </w:r>
            <w:r w:rsidRPr="001E7843">
              <w:rPr>
                <w:rFonts w:ascii="Arial" w:hAnsi="Arial" w:cs="Arial"/>
                <w:b/>
                <w:color w:val="000000"/>
                <w:sz w:val="22"/>
                <w:szCs w:val="22"/>
                <w:lang w:val="es-CO"/>
              </w:rPr>
              <w:t xml:space="preserve"> </w:t>
            </w:r>
            <w:r w:rsidRPr="001E7843">
              <w:rPr>
                <w:rFonts w:ascii="Arial" w:hAnsi="Arial" w:cs="Arial"/>
                <w:sz w:val="22"/>
                <w:szCs w:val="22"/>
                <w:lang w:val="es-CO" w:eastAsia="es-CO"/>
              </w:rPr>
              <w:t xml:space="preserve">Para el último pago presentar un informe final en medio magnético y físico del desarrollo y ejecución del contrato, a la terminación </w:t>
            </w:r>
            <w:proofErr w:type="gramStart"/>
            <w:r w:rsidRPr="001E7843">
              <w:rPr>
                <w:rFonts w:ascii="Arial" w:hAnsi="Arial" w:cs="Arial"/>
                <w:sz w:val="22"/>
                <w:szCs w:val="22"/>
                <w:lang w:val="es-CO" w:eastAsia="es-CO"/>
              </w:rPr>
              <w:t>del mismo</w:t>
            </w:r>
            <w:proofErr w:type="gramEnd"/>
            <w:r w:rsidRPr="001E7843">
              <w:rPr>
                <w:rFonts w:ascii="Arial" w:hAnsi="Arial" w:cs="Arial"/>
                <w:sz w:val="22"/>
                <w:szCs w:val="22"/>
                <w:lang w:val="es-CO" w:eastAsia="es-CO"/>
              </w:rPr>
              <w:t>.</w:t>
            </w:r>
          </w:p>
          <w:p w14:paraId="67D39A30" w14:textId="77777777" w:rsidR="00DA605A" w:rsidRPr="001E7843" w:rsidRDefault="00DA605A" w:rsidP="00DA605A">
            <w:pPr>
              <w:pStyle w:val="NormalWeb"/>
              <w:spacing w:before="0" w:beforeAutospacing="0" w:after="0" w:afterAutospacing="0"/>
              <w:jc w:val="both"/>
              <w:rPr>
                <w:rFonts w:ascii="Arial" w:hAnsi="Arial" w:cs="Arial"/>
                <w:b/>
                <w:sz w:val="22"/>
                <w:szCs w:val="22"/>
                <w:lang w:val="es-CO" w:eastAsia="pt-BR"/>
              </w:rPr>
            </w:pPr>
          </w:p>
          <w:p w14:paraId="3BCEFF60" w14:textId="77777777" w:rsidR="00DA605A" w:rsidRPr="001E7843" w:rsidRDefault="00DA605A" w:rsidP="00DA605A">
            <w:pPr>
              <w:pStyle w:val="Prrafodelista"/>
              <w:numPr>
                <w:ilvl w:val="0"/>
                <w:numId w:val="2"/>
              </w:numPr>
              <w:autoSpaceDE w:val="0"/>
              <w:autoSpaceDN w:val="0"/>
              <w:adjustRightInd w:val="0"/>
              <w:spacing w:after="0" w:line="240" w:lineRule="auto"/>
              <w:jc w:val="both"/>
              <w:rPr>
                <w:rFonts w:ascii="Arial" w:hAnsi="Arial" w:cs="Arial"/>
                <w:color w:val="000000"/>
              </w:rPr>
            </w:pPr>
            <w:r w:rsidRPr="001E7843">
              <w:rPr>
                <w:rFonts w:ascii="Arial" w:hAnsi="Arial" w:cs="Arial"/>
                <w:b/>
                <w:color w:val="000000"/>
              </w:rPr>
              <w:lastRenderedPageBreak/>
              <w:t xml:space="preserve">DOCUMENTOS PARA EL TRÁMITE </w:t>
            </w:r>
            <w:r w:rsidRPr="001E7843">
              <w:rPr>
                <w:rFonts w:ascii="Arial" w:hAnsi="Arial" w:cs="Arial"/>
                <w:b/>
                <w:color w:val="A6A6A6" w:themeColor="background1" w:themeShade="A6"/>
              </w:rPr>
              <w:t xml:space="preserve"> </w:t>
            </w:r>
            <w:r w:rsidRPr="001E7843">
              <w:rPr>
                <w:rFonts w:ascii="Arial" w:hAnsi="Arial" w:cs="Arial"/>
                <w:b/>
              </w:rPr>
              <w:t>DE</w:t>
            </w:r>
            <w:r w:rsidRPr="001E7843">
              <w:rPr>
                <w:rFonts w:ascii="Arial" w:hAnsi="Arial" w:cs="Arial"/>
                <w:b/>
                <w:color w:val="A6A6A6" w:themeColor="background1" w:themeShade="A6"/>
              </w:rPr>
              <w:t xml:space="preserve"> </w:t>
            </w:r>
            <w:r w:rsidRPr="001E7843">
              <w:rPr>
                <w:rFonts w:ascii="Arial" w:hAnsi="Arial" w:cs="Arial"/>
                <w:b/>
              </w:rPr>
              <w:t>PAGO</w:t>
            </w:r>
            <w:r w:rsidRPr="001E7843">
              <w:rPr>
                <w:rFonts w:ascii="Arial" w:hAnsi="Arial" w:cs="Arial"/>
                <w:b/>
                <w:color w:val="000000"/>
              </w:rPr>
              <w:t xml:space="preserve">: I) </w:t>
            </w:r>
            <w:r w:rsidRPr="001E7843">
              <w:rPr>
                <w:rFonts w:ascii="Arial" w:hAnsi="Arial" w:cs="Arial"/>
                <w:color w:val="000000"/>
              </w:rPr>
              <w:t xml:space="preserve">Correcta presentación de la factura; </w:t>
            </w:r>
            <w:r w:rsidRPr="001E7843">
              <w:rPr>
                <w:rFonts w:ascii="Arial" w:hAnsi="Arial" w:cs="Arial"/>
                <w:b/>
                <w:bCs/>
                <w:color w:val="000000"/>
              </w:rPr>
              <w:t>II</w:t>
            </w:r>
            <w:r w:rsidRPr="001E7843">
              <w:rPr>
                <w:rFonts w:ascii="Arial" w:hAnsi="Arial" w:cs="Arial"/>
                <w:b/>
                <w:color w:val="000000"/>
              </w:rPr>
              <w:t>)</w:t>
            </w:r>
            <w:r w:rsidRPr="001E7843">
              <w:rPr>
                <w:rFonts w:ascii="Arial" w:hAnsi="Arial" w:cs="Arial"/>
                <w:color w:val="000000"/>
              </w:rPr>
              <w:t xml:space="preserve"> Expedición por parte del supervisor del Contrato en el </w:t>
            </w:r>
            <w:r w:rsidRPr="001E7843">
              <w:rPr>
                <w:rFonts w:ascii="Arial" w:hAnsi="Arial" w:cs="Arial"/>
              </w:rPr>
              <w:t xml:space="preserve">formato </w:t>
            </w:r>
            <w:r w:rsidRPr="001E7843">
              <w:rPr>
                <w:rFonts w:ascii="Arial" w:hAnsi="Arial" w:cs="Arial"/>
                <w:color w:val="000000"/>
              </w:rPr>
              <w:t xml:space="preserve">GC-FO-32 CERTIFICADO DE CUMPLIMIENTO Y RECIBO A SATISFACCIÓN de las obligaciones a cargo del Contratista; </w:t>
            </w:r>
            <w:r w:rsidRPr="001E7843">
              <w:rPr>
                <w:rFonts w:ascii="Arial" w:hAnsi="Arial" w:cs="Arial"/>
                <w:b/>
                <w:bCs/>
                <w:color w:val="000000"/>
              </w:rPr>
              <w:t>III</w:t>
            </w:r>
            <w:r w:rsidRPr="001E7843">
              <w:rPr>
                <w:rFonts w:ascii="Arial" w:hAnsi="Arial" w:cs="Arial"/>
                <w:b/>
                <w:color w:val="000000"/>
              </w:rPr>
              <w:t>)</w:t>
            </w:r>
            <w:r w:rsidRPr="001E7843">
              <w:rPr>
                <w:rFonts w:ascii="Arial" w:hAnsi="Arial" w:cs="Arial"/>
                <w:color w:val="000000"/>
              </w:rPr>
              <w:t xml:space="preserve"> Expedición por parte del supervisor del Contrato en el formato</w:t>
            </w:r>
            <w:r w:rsidRPr="001E7843">
              <w:rPr>
                <w:rFonts w:ascii="Arial" w:hAnsi="Arial" w:cs="Arial"/>
                <w:color w:val="FF0000"/>
              </w:rPr>
              <w:t xml:space="preserve"> </w:t>
            </w:r>
            <w:r w:rsidRPr="001E7843">
              <w:rPr>
                <w:rFonts w:ascii="Arial" w:hAnsi="Arial" w:cs="Arial"/>
                <w:color w:val="000000"/>
              </w:rPr>
              <w:t xml:space="preserve">GF-FO-04 CERTIFICACIÓN DE AUTORIZACIÓN DE PAGO O DESEMBOLSO; </w:t>
            </w:r>
            <w:r w:rsidRPr="001E7843">
              <w:rPr>
                <w:rFonts w:ascii="Arial" w:hAnsi="Arial" w:cs="Arial"/>
                <w:b/>
                <w:bCs/>
                <w:color w:val="000000"/>
              </w:rPr>
              <w:t>IV</w:t>
            </w:r>
            <w:r w:rsidRPr="001E7843">
              <w:rPr>
                <w:rFonts w:ascii="Arial" w:hAnsi="Arial" w:cs="Arial"/>
                <w:b/>
                <w:color w:val="000000"/>
              </w:rPr>
              <w:t>)</w:t>
            </w:r>
            <w:r w:rsidRPr="001E7843">
              <w:rPr>
                <w:rFonts w:ascii="Arial" w:hAnsi="Arial" w:cs="Arial"/>
                <w:color w:val="000000"/>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w:t>
            </w:r>
            <w:r w:rsidRPr="001E7843">
              <w:rPr>
                <w:rFonts w:ascii="Arial" w:hAnsi="Arial" w:cs="Arial"/>
                <w:color w:val="000000"/>
                <w:lang w:eastAsia="es-CO"/>
              </w:rPr>
              <w:t xml:space="preserve"> </w:t>
            </w:r>
            <w:r w:rsidRPr="001E7843">
              <w:rPr>
                <w:rFonts w:ascii="Arial" w:hAnsi="Arial" w:cs="Arial"/>
                <w:b/>
                <w:bCs/>
                <w:color w:val="000000"/>
                <w:lang w:eastAsia="es-CO"/>
              </w:rPr>
              <w:t>V</w:t>
            </w:r>
            <w:r w:rsidRPr="001E7843">
              <w:rPr>
                <w:rFonts w:ascii="Arial" w:hAnsi="Arial" w:cs="Arial"/>
                <w:b/>
                <w:bCs/>
                <w:color w:val="000000"/>
              </w:rPr>
              <w:t>)</w:t>
            </w:r>
            <w:r w:rsidRPr="001E7843">
              <w:rPr>
                <w:rFonts w:ascii="Arial" w:hAnsi="Arial" w:cs="Arial"/>
                <w:b/>
                <w:color w:val="000000"/>
              </w:rPr>
              <w:t xml:space="preserve"> </w:t>
            </w:r>
            <w:r w:rsidRPr="001E7843">
              <w:rPr>
                <w:rFonts w:ascii="Arial" w:hAnsi="Arial" w:cs="Arial"/>
                <w:color w:val="000000"/>
              </w:rPr>
              <w:t>Copia</w:t>
            </w:r>
            <w:r w:rsidRPr="001E7843">
              <w:rPr>
                <w:rFonts w:ascii="Arial" w:hAnsi="Arial" w:cs="Arial"/>
              </w:rPr>
              <w:t xml:space="preserve"> de entrada a almacén de los bienes recibidos a satisfacción por parte del supervisor (si aplica).  </w:t>
            </w:r>
          </w:p>
          <w:p w14:paraId="0F27DAD9" w14:textId="77777777" w:rsidR="00DA605A" w:rsidRPr="001E7843" w:rsidRDefault="00DA605A" w:rsidP="00DA605A">
            <w:pPr>
              <w:autoSpaceDE w:val="0"/>
              <w:autoSpaceDN w:val="0"/>
              <w:adjustRightInd w:val="0"/>
              <w:rPr>
                <w:rFonts w:ascii="Arial" w:hAnsi="Arial" w:cs="Arial"/>
                <w:b/>
                <w:bCs/>
                <w:color w:val="000000"/>
              </w:rPr>
            </w:pPr>
          </w:p>
          <w:p w14:paraId="07036990" w14:textId="77777777" w:rsidR="00DA605A" w:rsidRPr="001E7843" w:rsidRDefault="00DA605A" w:rsidP="00EE4BB6">
            <w:pPr>
              <w:autoSpaceDE w:val="0"/>
              <w:autoSpaceDN w:val="0"/>
              <w:adjustRightInd w:val="0"/>
              <w:jc w:val="both"/>
              <w:rPr>
                <w:rFonts w:ascii="Arial" w:hAnsi="Arial" w:cs="Arial"/>
                <w:color w:val="000000"/>
              </w:rPr>
            </w:pPr>
            <w:r w:rsidRPr="001E7843">
              <w:rPr>
                <w:rFonts w:ascii="Arial" w:hAnsi="Arial" w:cs="Arial"/>
                <w:b/>
                <w:bCs/>
                <w:color w:val="000000"/>
              </w:rPr>
              <w:t>NOTA:</w:t>
            </w:r>
            <w:r w:rsidRPr="001E7843">
              <w:rPr>
                <w:rFonts w:ascii="Arial" w:hAnsi="Arial" w:cs="Arial"/>
                <w:color w:val="000000"/>
              </w:rPr>
              <w:t xml:space="preserve"> Para el primer pago se debe anexar copia del RUT c</w:t>
            </w:r>
            <w:r w:rsidRPr="001E7843">
              <w:rPr>
                <w:rFonts w:ascii="Arial" w:hAnsi="Arial" w:cs="Arial"/>
              </w:rPr>
              <w:t>on fecha de impresión no superior a tres (3) meses.</w:t>
            </w:r>
            <w:r w:rsidRPr="001E7843">
              <w:rPr>
                <w:rFonts w:ascii="Arial" w:hAnsi="Arial" w:cs="Arial"/>
                <w:color w:val="000000"/>
              </w:rPr>
              <w:t xml:space="preserve"> Para las uniones temporales o consorcios se debe anexar el acta de conformación de la unión temporal y/o consorcio indicando la participación de cada compañía. Así mismo de adjuntarse la oferta económica ajustada. </w:t>
            </w:r>
          </w:p>
          <w:p w14:paraId="28F56BAB" w14:textId="77777777" w:rsidR="00DA605A" w:rsidRPr="001E7843" w:rsidRDefault="00DA605A" w:rsidP="00DA605A">
            <w:pPr>
              <w:autoSpaceDE w:val="0"/>
              <w:autoSpaceDN w:val="0"/>
              <w:adjustRightInd w:val="0"/>
              <w:rPr>
                <w:rFonts w:ascii="Arial" w:hAnsi="Arial" w:cs="Arial"/>
              </w:rPr>
            </w:pPr>
          </w:p>
          <w:p w14:paraId="6A3034FE" w14:textId="77777777" w:rsidR="00DA605A" w:rsidRPr="001E7843" w:rsidRDefault="00DA605A" w:rsidP="00DA605A">
            <w:pPr>
              <w:numPr>
                <w:ilvl w:val="0"/>
                <w:numId w:val="2"/>
              </w:numPr>
              <w:autoSpaceDE w:val="0"/>
              <w:autoSpaceDN w:val="0"/>
              <w:adjustRightInd w:val="0"/>
              <w:spacing w:after="0" w:line="240" w:lineRule="auto"/>
              <w:contextualSpacing/>
              <w:jc w:val="both"/>
              <w:rPr>
                <w:rFonts w:ascii="Arial" w:hAnsi="Arial" w:cs="Arial"/>
              </w:rPr>
            </w:pPr>
            <w:r w:rsidRPr="001E7843">
              <w:rPr>
                <w:rFonts w:ascii="Arial" w:hAnsi="Arial" w:cs="Arial"/>
                <w:b/>
                <w:color w:val="000000"/>
                <w:lang w:eastAsia="pt-BR"/>
              </w:rPr>
              <w:t>CONDICIONES PARA EL</w:t>
            </w:r>
            <w:r w:rsidRPr="001E7843">
              <w:rPr>
                <w:rFonts w:ascii="Arial" w:hAnsi="Arial" w:cs="Arial"/>
              </w:rPr>
              <w:t xml:space="preserve"> </w:t>
            </w:r>
            <w:r w:rsidRPr="001E7843">
              <w:rPr>
                <w:rFonts w:ascii="Arial" w:hAnsi="Arial" w:cs="Arial"/>
                <w:b/>
                <w:lang w:eastAsia="pt-BR"/>
              </w:rPr>
              <w:t>PAGO:</w:t>
            </w:r>
            <w:r w:rsidRPr="001E7843">
              <w:rPr>
                <w:rFonts w:ascii="Arial" w:hAnsi="Arial" w:cs="Arial"/>
                <w:color w:val="A6A6A6" w:themeColor="background1" w:themeShade="A6"/>
                <w:lang w:eastAsia="pt-BR"/>
              </w:rPr>
              <w:t xml:space="preserve"> </w:t>
            </w:r>
            <w:r w:rsidRPr="001E7843">
              <w:rPr>
                <w:rFonts w:ascii="Arial" w:hAnsi="Arial" w:cs="Arial"/>
                <w:b/>
                <w:color w:val="000000"/>
                <w:lang w:eastAsia="pt-BR"/>
              </w:rPr>
              <w:t xml:space="preserve">i) </w:t>
            </w:r>
            <w:r w:rsidRPr="001E7843">
              <w:rPr>
                <w:rFonts w:ascii="Arial" w:hAnsi="Arial" w:cs="Arial"/>
                <w:color w:val="000000"/>
                <w:lang w:eastAsia="pt-BR"/>
              </w:rPr>
              <w:t xml:space="preserve">Estará supeditado a la disponibilidad del Programa Anual Mensualizado de Caja -PAC-; </w:t>
            </w:r>
            <w:r w:rsidRPr="001E7843">
              <w:rPr>
                <w:rFonts w:ascii="Arial" w:hAnsi="Arial" w:cs="Arial"/>
                <w:b/>
                <w:bCs/>
                <w:color w:val="000000"/>
                <w:lang w:eastAsia="pt-BR"/>
              </w:rPr>
              <w:t>II)</w:t>
            </w:r>
            <w:r w:rsidRPr="001E7843">
              <w:rPr>
                <w:rFonts w:ascii="Arial" w:hAnsi="Arial" w:cs="Arial"/>
                <w:color w:val="000000"/>
                <w:lang w:eastAsia="pt-BR"/>
              </w:rPr>
              <w:t xml:space="preserve"> </w:t>
            </w:r>
            <w:r w:rsidRPr="001E7843">
              <w:rPr>
                <w:rFonts w:ascii="Arial" w:hAnsi="Arial" w:cs="Arial"/>
                <w:lang w:eastAsia="pt-BR"/>
              </w:rPr>
              <w:t xml:space="preserve">No obstante la forma y el plazo para el pago, éste se </w:t>
            </w:r>
            <w:r w:rsidRPr="001E7843">
              <w:rPr>
                <w:rFonts w:ascii="Arial" w:hAnsi="Arial" w:cs="Arial"/>
                <w:color w:val="000000"/>
              </w:rPr>
              <w:t>condiciona a las posibilidades reales de ingresos del país y a las medidas que el Gobierno Nacional adopte por intermedio de la Dirección del Tesoro Nacional, para la asignación de PAC de los recursos nación, a LA UNIDAD.</w:t>
            </w:r>
          </w:p>
          <w:p w14:paraId="566DE51D" w14:textId="77777777" w:rsidR="00DA605A" w:rsidRPr="001E7843" w:rsidRDefault="00DA605A" w:rsidP="00DA605A">
            <w:pPr>
              <w:autoSpaceDE w:val="0"/>
              <w:autoSpaceDN w:val="0"/>
              <w:adjustRightInd w:val="0"/>
              <w:ind w:left="720"/>
              <w:rPr>
                <w:rFonts w:ascii="Arial" w:hAnsi="Arial" w:cs="Arial"/>
              </w:rPr>
            </w:pPr>
          </w:p>
          <w:p w14:paraId="5A4AC713" w14:textId="47A2E200" w:rsidR="00DA605A" w:rsidRPr="001E7843" w:rsidRDefault="00DA605A" w:rsidP="00EE4BB6">
            <w:pPr>
              <w:autoSpaceDE w:val="0"/>
              <w:autoSpaceDN w:val="0"/>
              <w:adjustRightInd w:val="0"/>
              <w:jc w:val="both"/>
              <w:rPr>
                <w:rFonts w:ascii="Arial" w:hAnsi="Arial" w:cs="Arial"/>
                <w:color w:val="000000"/>
              </w:rPr>
            </w:pPr>
            <w:r w:rsidRPr="001E7843">
              <w:rPr>
                <w:rFonts w:ascii="Arial" w:hAnsi="Arial" w:cs="Arial"/>
                <w:b/>
              </w:rPr>
              <w:t xml:space="preserve">Nota 1: </w:t>
            </w:r>
            <w:r w:rsidRPr="001E7843">
              <w:rPr>
                <w:rFonts w:ascii="Arial" w:hAnsi="Arial" w:cs="Arial"/>
                <w:bCs/>
                <w:color w:val="000000"/>
              </w:rPr>
              <w:t>El</w:t>
            </w:r>
            <w:r w:rsidRPr="001E7843">
              <w:rPr>
                <w:rFonts w:ascii="Arial" w:hAnsi="Arial" w:cs="Arial"/>
                <w:color w:val="000000"/>
              </w:rPr>
              <w:t xml:space="preserve"> </w:t>
            </w:r>
            <w:r w:rsidRPr="001E7843">
              <w:rPr>
                <w:rFonts w:ascii="Arial" w:hAnsi="Arial" w:cs="Arial"/>
                <w:color w:val="000000"/>
                <w:lang w:eastAsia="pt-BR"/>
              </w:rPr>
              <w:t>pago</w:t>
            </w:r>
            <w:r w:rsidRPr="001E7843">
              <w:rPr>
                <w:rFonts w:ascii="Arial" w:hAnsi="Arial" w:cs="Arial"/>
                <w:color w:val="000000"/>
              </w:rPr>
              <w:t xml:space="preserve"> será </w:t>
            </w:r>
            <w:r w:rsidRPr="001E7843">
              <w:rPr>
                <w:rFonts w:ascii="Arial" w:hAnsi="Arial" w:cs="Arial"/>
                <w:color w:val="000000"/>
                <w:lang w:eastAsia="pt-BR"/>
              </w:rPr>
              <w:t>cancelado</w:t>
            </w:r>
            <w:r w:rsidRPr="001E7843">
              <w:rPr>
                <w:rFonts w:ascii="Arial" w:hAnsi="Arial" w:cs="Arial"/>
                <w:color w:val="000000"/>
              </w:rPr>
              <w:t xml:space="preserve"> en pesos colombianos, a través de la consignación en la cuenta corriente o de ahorros que el </w:t>
            </w:r>
            <w:r w:rsidRPr="001E7843">
              <w:rPr>
                <w:rFonts w:ascii="Arial" w:hAnsi="Arial" w:cs="Arial"/>
                <w:color w:val="000000"/>
                <w:lang w:eastAsia="pt-BR"/>
              </w:rPr>
              <w:t>Contratista</w:t>
            </w:r>
            <w:r w:rsidRPr="001E7843">
              <w:rPr>
                <w:rFonts w:ascii="Arial" w:hAnsi="Arial" w:cs="Arial"/>
                <w:color w:val="000000"/>
              </w:rPr>
              <w:t xml:space="preserve"> señale, en una de las entidades financieras afiliadas al sistema automático de pagos, previos los descuentos de ley.</w:t>
            </w:r>
          </w:p>
          <w:p w14:paraId="5AE985A7" w14:textId="6B008DCD" w:rsidR="00DA605A" w:rsidRPr="001E7843" w:rsidRDefault="00DA605A" w:rsidP="00EE4BB6">
            <w:pPr>
              <w:autoSpaceDE w:val="0"/>
              <w:autoSpaceDN w:val="0"/>
              <w:adjustRightInd w:val="0"/>
              <w:jc w:val="both"/>
              <w:rPr>
                <w:rFonts w:ascii="Arial" w:hAnsi="Arial" w:cs="Arial"/>
              </w:rPr>
            </w:pPr>
            <w:r w:rsidRPr="001E7843">
              <w:rPr>
                <w:rFonts w:ascii="Arial" w:hAnsi="Arial" w:cs="Arial"/>
                <w:b/>
              </w:rPr>
              <w:t>Nota 2:</w:t>
            </w:r>
            <w:r w:rsidRPr="001E7843">
              <w:rPr>
                <w:rFonts w:ascii="Arial" w:hAnsi="Arial" w:cs="Arial"/>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1EF73F80" w14:textId="20DB2B5E" w:rsidR="00DA605A" w:rsidRPr="001E7843" w:rsidRDefault="00DA605A" w:rsidP="00EE4BB6">
            <w:pPr>
              <w:autoSpaceDE w:val="0"/>
              <w:autoSpaceDN w:val="0"/>
              <w:adjustRightInd w:val="0"/>
              <w:jc w:val="both"/>
              <w:rPr>
                <w:rFonts w:ascii="Arial" w:hAnsi="Arial" w:cs="Arial"/>
                <w:color w:val="000000"/>
              </w:rPr>
            </w:pPr>
            <w:r w:rsidRPr="001E7843">
              <w:rPr>
                <w:rFonts w:ascii="Arial" w:hAnsi="Arial" w:cs="Arial"/>
                <w:b/>
              </w:rPr>
              <w:lastRenderedPageBreak/>
              <w:t>Nota 3:</w:t>
            </w:r>
            <w:r w:rsidRPr="001E7843">
              <w:rPr>
                <w:rFonts w:ascii="Arial" w:hAnsi="Arial" w:cs="Arial"/>
              </w:rPr>
              <w:t xml:space="preserve"> </w:t>
            </w:r>
            <w:r w:rsidRPr="001E7843">
              <w:rPr>
                <w:rFonts w:ascii="Arial" w:hAnsi="Arial" w:cs="Arial"/>
                <w:color w:val="000000"/>
              </w:rPr>
              <w:t xml:space="preserve">Si </w:t>
            </w:r>
            <w:r w:rsidRPr="001E7843">
              <w:rPr>
                <w:rFonts w:ascii="Arial" w:hAnsi="Arial" w:cs="Arial"/>
                <w:color w:val="000000"/>
                <w:lang w:eastAsia="pt-BR"/>
              </w:rPr>
              <w:t xml:space="preserve">la factura </w:t>
            </w:r>
            <w:r w:rsidRPr="001E7843">
              <w:rPr>
                <w:rFonts w:ascii="Arial" w:hAnsi="Arial" w:cs="Arial"/>
                <w:color w:val="000000"/>
              </w:rPr>
              <w:t xml:space="preserve">no ha sido correctamente elaborada, o no se acompañan los documentos requeridos para el </w:t>
            </w:r>
            <w:r w:rsidRPr="001E7843">
              <w:rPr>
                <w:rFonts w:ascii="Arial" w:hAnsi="Arial" w:cs="Arial"/>
                <w:color w:val="000000"/>
                <w:lang w:eastAsia="pt-BR"/>
              </w:rPr>
              <w:t>pago</w:t>
            </w:r>
            <w:r w:rsidRPr="001E7843">
              <w:rPr>
                <w:rFonts w:ascii="Arial" w:hAnsi="Arial" w:cs="Arial"/>
                <w:color w:val="000000"/>
              </w:rPr>
              <w:t>,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6737DBE" w14:textId="0E4BE07A" w:rsidR="00B5318F" w:rsidRPr="001E7843" w:rsidRDefault="00DA605A" w:rsidP="00EE4BB6">
            <w:pPr>
              <w:autoSpaceDE w:val="0"/>
              <w:autoSpaceDN w:val="0"/>
              <w:adjustRightInd w:val="0"/>
              <w:spacing w:after="0"/>
              <w:jc w:val="both"/>
              <w:rPr>
                <w:rFonts w:ascii="Arial" w:hAnsi="Arial" w:cs="Arial"/>
                <w:color w:val="808080" w:themeColor="background1" w:themeShade="80"/>
              </w:rPr>
            </w:pPr>
            <w:r w:rsidRPr="001E7843">
              <w:rPr>
                <w:rFonts w:ascii="Arial" w:hAnsi="Arial" w:cs="Arial"/>
                <w:b/>
                <w:bCs/>
              </w:rPr>
              <w:t>Nota 4:</w:t>
            </w:r>
            <w:r w:rsidRPr="001E7843">
              <w:rPr>
                <w:rFonts w:ascii="Arial" w:hAnsi="Arial" w:cs="Arial"/>
              </w:rPr>
              <w:t xml:space="preserve"> </w:t>
            </w:r>
            <w:r w:rsidRPr="001E7843">
              <w:rPr>
                <w:rFonts w:ascii="Arial" w:hAnsi="Arial" w:cs="Arial"/>
                <w:color w:val="000000"/>
              </w:rPr>
              <w:t>La factura debe contener los ítems necesarios que permitan verificar la liquidación de los valores facturados, de conformidad con los valores ofertados por el contratista, discriminando: conceptos, cantidades, valores unitarios incluido IVA o si son exentos y valor total.</w:t>
            </w:r>
          </w:p>
        </w:tc>
      </w:tr>
      <w:tr w:rsidR="00565547" w:rsidRPr="001E7843" w14:paraId="3505C1FF" w14:textId="77777777" w:rsidTr="00544907">
        <w:trPr>
          <w:trHeight w:val="70"/>
        </w:trPr>
        <w:tc>
          <w:tcPr>
            <w:tcW w:w="2689" w:type="dxa"/>
          </w:tcPr>
          <w:p w14:paraId="04442896" w14:textId="6E4DB842" w:rsidR="00565547" w:rsidRPr="001E7843" w:rsidRDefault="00565547"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lastRenderedPageBreak/>
              <w:t>4) LUGAR DE EJECUCIÓN</w:t>
            </w:r>
          </w:p>
        </w:tc>
        <w:tc>
          <w:tcPr>
            <w:tcW w:w="7093" w:type="dxa"/>
          </w:tcPr>
          <w:p w14:paraId="4303D26D" w14:textId="77777777" w:rsidR="0066262A" w:rsidRPr="001E7843" w:rsidRDefault="0066262A" w:rsidP="0066262A">
            <w:pPr>
              <w:spacing w:line="276" w:lineRule="auto"/>
              <w:rPr>
                <w:rFonts w:ascii="Arial" w:hAnsi="Arial" w:cs="Arial"/>
                <w:color w:val="000000"/>
                <w:lang w:eastAsia="pt-BR"/>
              </w:rPr>
            </w:pPr>
            <w:r w:rsidRPr="001E7843">
              <w:rPr>
                <w:rFonts w:ascii="Arial" w:hAnsi="Arial" w:cs="Arial"/>
                <w:color w:val="000000"/>
                <w:lang w:eastAsia="pt-BR"/>
              </w:rPr>
              <w:t>Teniendo en cuenta la naturaleza del objeto del contrato este se ejecutará en la(s) ciudad(es) de:</w:t>
            </w:r>
          </w:p>
          <w:p w14:paraId="658B0893" w14:textId="77777777" w:rsidR="0066262A" w:rsidRPr="001E7843" w:rsidRDefault="0066262A" w:rsidP="0066262A">
            <w:pPr>
              <w:rPr>
                <w:rFonts w:ascii="Arial" w:hAnsi="Arial" w:cs="Arial"/>
                <w:b/>
                <w:bCs/>
              </w:rPr>
            </w:pPr>
            <w:r w:rsidRPr="001E7843">
              <w:rPr>
                <w:rFonts w:ascii="Arial" w:hAnsi="Arial" w:cs="Arial"/>
                <w:b/>
                <w:bCs/>
              </w:rPr>
              <w:t xml:space="preserve">Cuadro 1. Zona de entrega de los elementos antes descritos </w:t>
            </w:r>
          </w:p>
          <w:tbl>
            <w:tblPr>
              <w:tblW w:w="5000" w:type="pct"/>
              <w:jc w:val="center"/>
              <w:tblCellMar>
                <w:left w:w="70" w:type="dxa"/>
                <w:right w:w="70" w:type="dxa"/>
              </w:tblCellMar>
              <w:tblLook w:val="04A0" w:firstRow="1" w:lastRow="0" w:firstColumn="1" w:lastColumn="0" w:noHBand="0" w:noVBand="1"/>
            </w:tblPr>
            <w:tblGrid>
              <w:gridCol w:w="2369"/>
              <w:gridCol w:w="5094"/>
            </w:tblGrid>
            <w:tr w:rsidR="0066262A" w:rsidRPr="001E7843" w14:paraId="2E71AAF0" w14:textId="77777777" w:rsidTr="00F43215">
              <w:trPr>
                <w:trHeight w:val="510"/>
                <w:jc w:val="center"/>
              </w:trPr>
              <w:tc>
                <w:tcPr>
                  <w:tcW w:w="15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9A0341" w14:textId="77777777" w:rsidR="0066262A" w:rsidRPr="001E7843" w:rsidRDefault="0066262A" w:rsidP="00EE4BB6">
                  <w:pPr>
                    <w:framePr w:hSpace="141" w:wrap="around" w:vAnchor="page" w:hAnchor="margin" w:x="-289" w:y="2506"/>
                    <w:jc w:val="center"/>
                    <w:rPr>
                      <w:rFonts w:ascii="Arial" w:hAnsi="Arial" w:cs="Arial"/>
                      <w:b/>
                      <w:bCs/>
                      <w:color w:val="000000"/>
                      <w:sz w:val="18"/>
                      <w:szCs w:val="18"/>
                      <w:lang w:eastAsia="es-CO"/>
                    </w:rPr>
                  </w:pPr>
                  <w:r w:rsidRPr="001E7843">
                    <w:rPr>
                      <w:rFonts w:ascii="Arial" w:hAnsi="Arial" w:cs="Arial"/>
                      <w:b/>
                      <w:bCs/>
                      <w:color w:val="000000"/>
                      <w:sz w:val="18"/>
                      <w:szCs w:val="18"/>
                      <w:lang w:eastAsia="es-CO"/>
                    </w:rPr>
                    <w:t>ZONA</w:t>
                  </w:r>
                </w:p>
              </w:tc>
              <w:tc>
                <w:tcPr>
                  <w:tcW w:w="3413" w:type="pct"/>
                  <w:tcBorders>
                    <w:top w:val="single" w:sz="4" w:space="0" w:color="auto"/>
                    <w:left w:val="nil"/>
                    <w:bottom w:val="single" w:sz="4" w:space="0" w:color="auto"/>
                    <w:right w:val="single" w:sz="4" w:space="0" w:color="auto"/>
                  </w:tcBorders>
                  <w:shd w:val="clear" w:color="auto" w:fill="auto"/>
                  <w:vAlign w:val="center"/>
                  <w:hideMark/>
                </w:tcPr>
                <w:p w14:paraId="2F7B762F" w14:textId="77777777" w:rsidR="0066262A" w:rsidRPr="001E7843" w:rsidRDefault="0066262A" w:rsidP="00EE4BB6">
                  <w:pPr>
                    <w:framePr w:hSpace="141" w:wrap="around" w:vAnchor="page" w:hAnchor="margin" w:x="-289" w:y="2506"/>
                    <w:jc w:val="center"/>
                    <w:rPr>
                      <w:rFonts w:ascii="Arial" w:hAnsi="Arial" w:cs="Arial"/>
                      <w:b/>
                      <w:bCs/>
                      <w:color w:val="000000"/>
                      <w:sz w:val="18"/>
                      <w:szCs w:val="18"/>
                      <w:lang w:eastAsia="es-CO"/>
                    </w:rPr>
                  </w:pPr>
                  <w:r w:rsidRPr="001E7843">
                    <w:rPr>
                      <w:rFonts w:ascii="Arial" w:hAnsi="Arial" w:cs="Arial"/>
                      <w:b/>
                      <w:bCs/>
                      <w:color w:val="000000"/>
                      <w:sz w:val="18"/>
                      <w:szCs w:val="18"/>
                      <w:lang w:eastAsia="es-CO"/>
                    </w:rPr>
                    <w:t>CIUDAD</w:t>
                  </w:r>
                </w:p>
              </w:tc>
            </w:tr>
            <w:tr w:rsidR="0066262A" w:rsidRPr="001E7843" w14:paraId="3D5F178A" w14:textId="77777777" w:rsidTr="00F43215">
              <w:trPr>
                <w:trHeight w:val="283"/>
                <w:jc w:val="center"/>
              </w:trPr>
              <w:tc>
                <w:tcPr>
                  <w:tcW w:w="1587" w:type="pct"/>
                  <w:vMerge w:val="restart"/>
                  <w:tcBorders>
                    <w:top w:val="nil"/>
                    <w:left w:val="single" w:sz="4" w:space="0" w:color="auto"/>
                    <w:bottom w:val="single" w:sz="4" w:space="0" w:color="auto"/>
                    <w:right w:val="single" w:sz="4" w:space="0" w:color="auto"/>
                  </w:tcBorders>
                  <w:shd w:val="clear" w:color="auto" w:fill="auto"/>
                  <w:vAlign w:val="center"/>
                  <w:hideMark/>
                </w:tcPr>
                <w:p w14:paraId="59B79190"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r w:rsidRPr="001E7843">
                    <w:rPr>
                      <w:rFonts w:ascii="Arial" w:hAnsi="Arial" w:cs="Arial"/>
                      <w:b/>
                      <w:bCs/>
                      <w:color w:val="000000"/>
                      <w:sz w:val="18"/>
                      <w:szCs w:val="18"/>
                      <w:lang w:eastAsia="es-CO"/>
                    </w:rPr>
                    <w:t>NORTE</w:t>
                  </w:r>
                </w:p>
              </w:tc>
              <w:tc>
                <w:tcPr>
                  <w:tcW w:w="3413" w:type="pct"/>
                  <w:tcBorders>
                    <w:top w:val="nil"/>
                    <w:left w:val="nil"/>
                    <w:bottom w:val="single" w:sz="4" w:space="0" w:color="auto"/>
                    <w:right w:val="single" w:sz="4" w:space="0" w:color="auto"/>
                  </w:tcBorders>
                  <w:shd w:val="clear" w:color="auto" w:fill="auto"/>
                  <w:vAlign w:val="center"/>
                  <w:hideMark/>
                </w:tcPr>
                <w:p w14:paraId="725837BC"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Montería</w:t>
                  </w:r>
                </w:p>
              </w:tc>
            </w:tr>
            <w:tr w:rsidR="0066262A" w:rsidRPr="001E7843" w14:paraId="0C7319B2"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tcPr>
                <w:p w14:paraId="0416E6DF"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tcPr>
                <w:p w14:paraId="7DA3B567"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Caucasia</w:t>
                  </w:r>
                </w:p>
              </w:tc>
            </w:tr>
            <w:tr w:rsidR="0066262A" w:rsidRPr="001E7843" w14:paraId="1684F28D"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hideMark/>
                </w:tcPr>
                <w:p w14:paraId="36AD7D15"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38A46A0B" w14:textId="77777777" w:rsidR="0066262A" w:rsidRPr="001E7843" w:rsidRDefault="0066262A" w:rsidP="00EE4BB6">
                  <w:pPr>
                    <w:framePr w:hSpace="141" w:wrap="around" w:vAnchor="page" w:hAnchor="margin" w:x="-289" w:y="2506"/>
                    <w:rPr>
                      <w:rFonts w:ascii="Arial" w:hAnsi="Arial" w:cs="Arial"/>
                      <w:color w:val="000000"/>
                      <w:sz w:val="18"/>
                      <w:szCs w:val="18"/>
                      <w:lang w:val="it-IT" w:eastAsia="es-CO"/>
                    </w:rPr>
                  </w:pPr>
                  <w:r w:rsidRPr="001E7843">
                    <w:rPr>
                      <w:rFonts w:ascii="Arial" w:hAnsi="Arial" w:cs="Arial"/>
                      <w:color w:val="000000"/>
                      <w:sz w:val="18"/>
                      <w:szCs w:val="18"/>
                      <w:lang w:val="it-IT" w:eastAsia="es-CO"/>
                    </w:rPr>
                    <w:t>Santa Marta - Plato Magdalena - Barranquilla</w:t>
                  </w:r>
                </w:p>
              </w:tc>
            </w:tr>
            <w:tr w:rsidR="0066262A" w:rsidRPr="001E7843" w14:paraId="1AC78B6B"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hideMark/>
                </w:tcPr>
                <w:p w14:paraId="0559DACD" w14:textId="77777777" w:rsidR="0066262A" w:rsidRPr="001E7843" w:rsidRDefault="0066262A" w:rsidP="00EE4BB6">
                  <w:pPr>
                    <w:framePr w:hSpace="141" w:wrap="around" w:vAnchor="page" w:hAnchor="margin" w:x="-289" w:y="2506"/>
                    <w:rPr>
                      <w:rFonts w:ascii="Arial" w:hAnsi="Arial" w:cs="Arial"/>
                      <w:b/>
                      <w:bCs/>
                      <w:color w:val="000000"/>
                      <w:sz w:val="18"/>
                      <w:szCs w:val="18"/>
                      <w:lang w:val="it-IT"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632B9A33"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Carmen de Bolívar - Cartagena</w:t>
                  </w:r>
                </w:p>
              </w:tc>
            </w:tr>
            <w:tr w:rsidR="0066262A" w:rsidRPr="001E7843" w14:paraId="57F2F6C9"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hideMark/>
                </w:tcPr>
                <w:p w14:paraId="743C4921"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47CE7F35"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Sincelejo</w:t>
                  </w:r>
                </w:p>
              </w:tc>
            </w:tr>
            <w:tr w:rsidR="0066262A" w:rsidRPr="001E7843" w14:paraId="344AF997"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hideMark/>
                </w:tcPr>
                <w:p w14:paraId="1EF25164"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51293109"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Valledupar</w:t>
                  </w:r>
                </w:p>
              </w:tc>
            </w:tr>
            <w:tr w:rsidR="0066262A" w:rsidRPr="001E7843" w14:paraId="3BDEDA82" w14:textId="77777777" w:rsidTr="00F43215">
              <w:trPr>
                <w:trHeight w:val="283"/>
                <w:jc w:val="center"/>
              </w:trPr>
              <w:tc>
                <w:tcPr>
                  <w:tcW w:w="1587" w:type="pct"/>
                  <w:vMerge w:val="restart"/>
                  <w:tcBorders>
                    <w:top w:val="nil"/>
                    <w:left w:val="single" w:sz="4" w:space="0" w:color="auto"/>
                    <w:bottom w:val="single" w:sz="4" w:space="0" w:color="auto"/>
                    <w:right w:val="single" w:sz="4" w:space="0" w:color="auto"/>
                  </w:tcBorders>
                  <w:shd w:val="clear" w:color="auto" w:fill="auto"/>
                  <w:vAlign w:val="center"/>
                  <w:hideMark/>
                </w:tcPr>
                <w:p w14:paraId="3B55EF18"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r w:rsidRPr="001E7843">
                    <w:rPr>
                      <w:rFonts w:ascii="Arial" w:hAnsi="Arial" w:cs="Arial"/>
                      <w:b/>
                      <w:bCs/>
                      <w:color w:val="000000"/>
                      <w:sz w:val="18"/>
                      <w:szCs w:val="18"/>
                      <w:lang w:eastAsia="es-CO"/>
                    </w:rPr>
                    <w:t>ORIENTE</w:t>
                  </w:r>
                </w:p>
              </w:tc>
              <w:tc>
                <w:tcPr>
                  <w:tcW w:w="3413" w:type="pct"/>
                  <w:tcBorders>
                    <w:top w:val="nil"/>
                    <w:left w:val="nil"/>
                    <w:bottom w:val="single" w:sz="4" w:space="0" w:color="auto"/>
                    <w:right w:val="single" w:sz="4" w:space="0" w:color="auto"/>
                  </w:tcBorders>
                  <w:shd w:val="clear" w:color="auto" w:fill="auto"/>
                  <w:vAlign w:val="center"/>
                  <w:hideMark/>
                </w:tcPr>
                <w:p w14:paraId="6AC2525E"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Barrancabermeja</w:t>
                  </w:r>
                </w:p>
              </w:tc>
            </w:tr>
            <w:tr w:rsidR="0066262A" w:rsidRPr="001E7843" w14:paraId="41BB7D9E"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tcPr>
                <w:p w14:paraId="6F717874"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tcPr>
                <w:p w14:paraId="6F26E210"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Bucaramanga</w:t>
                  </w:r>
                </w:p>
              </w:tc>
            </w:tr>
            <w:tr w:rsidR="0066262A" w:rsidRPr="001E7843" w14:paraId="52E23F14"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hideMark/>
                </w:tcPr>
                <w:p w14:paraId="50CEEF56"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2DC0A763"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Cúcuta</w:t>
                  </w:r>
                </w:p>
              </w:tc>
            </w:tr>
            <w:tr w:rsidR="0066262A" w:rsidRPr="001E7843" w14:paraId="0708069B" w14:textId="77777777" w:rsidTr="00F43215">
              <w:trPr>
                <w:trHeight w:val="283"/>
                <w:jc w:val="center"/>
              </w:trPr>
              <w:tc>
                <w:tcPr>
                  <w:tcW w:w="1587" w:type="pct"/>
                  <w:vMerge w:val="restart"/>
                  <w:tcBorders>
                    <w:top w:val="nil"/>
                    <w:left w:val="single" w:sz="4" w:space="0" w:color="auto"/>
                    <w:right w:val="single" w:sz="4" w:space="0" w:color="auto"/>
                  </w:tcBorders>
                  <w:shd w:val="clear" w:color="auto" w:fill="auto"/>
                  <w:vAlign w:val="center"/>
                  <w:hideMark/>
                </w:tcPr>
                <w:p w14:paraId="4C9AD25C"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r w:rsidRPr="001E7843">
                    <w:rPr>
                      <w:rFonts w:ascii="Arial" w:hAnsi="Arial" w:cs="Arial"/>
                      <w:b/>
                      <w:bCs/>
                      <w:color w:val="000000"/>
                      <w:sz w:val="18"/>
                      <w:szCs w:val="18"/>
                      <w:lang w:eastAsia="es-CO"/>
                    </w:rPr>
                    <w:t>SUR OCCIDENTE</w:t>
                  </w:r>
                </w:p>
              </w:tc>
              <w:tc>
                <w:tcPr>
                  <w:tcW w:w="3413" w:type="pct"/>
                  <w:tcBorders>
                    <w:top w:val="nil"/>
                    <w:left w:val="nil"/>
                    <w:bottom w:val="single" w:sz="4" w:space="0" w:color="auto"/>
                    <w:right w:val="single" w:sz="4" w:space="0" w:color="auto"/>
                  </w:tcBorders>
                  <w:shd w:val="clear" w:color="auto" w:fill="auto"/>
                  <w:vAlign w:val="center"/>
                  <w:hideMark/>
                </w:tcPr>
                <w:p w14:paraId="6A84E312"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Popayán</w:t>
                  </w:r>
                </w:p>
              </w:tc>
            </w:tr>
            <w:tr w:rsidR="0066262A" w:rsidRPr="001E7843" w14:paraId="1EBD8D37" w14:textId="77777777" w:rsidTr="00F43215">
              <w:trPr>
                <w:trHeight w:val="283"/>
                <w:jc w:val="center"/>
              </w:trPr>
              <w:tc>
                <w:tcPr>
                  <w:tcW w:w="1587" w:type="pct"/>
                  <w:vMerge/>
                  <w:tcBorders>
                    <w:left w:val="single" w:sz="4" w:space="0" w:color="auto"/>
                    <w:right w:val="single" w:sz="4" w:space="0" w:color="auto"/>
                  </w:tcBorders>
                  <w:shd w:val="clear" w:color="auto" w:fill="auto"/>
                  <w:vAlign w:val="center"/>
                  <w:hideMark/>
                </w:tcPr>
                <w:p w14:paraId="59F20C59"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35D09A55"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Pasto</w:t>
                  </w:r>
                </w:p>
              </w:tc>
            </w:tr>
            <w:tr w:rsidR="0066262A" w:rsidRPr="001E7843" w14:paraId="183B735D" w14:textId="77777777" w:rsidTr="00F43215">
              <w:trPr>
                <w:trHeight w:val="283"/>
                <w:jc w:val="center"/>
              </w:trPr>
              <w:tc>
                <w:tcPr>
                  <w:tcW w:w="1587" w:type="pct"/>
                  <w:vMerge/>
                  <w:tcBorders>
                    <w:left w:val="single" w:sz="4" w:space="0" w:color="auto"/>
                    <w:right w:val="single" w:sz="4" w:space="0" w:color="auto"/>
                  </w:tcBorders>
                  <w:shd w:val="clear" w:color="auto" w:fill="auto"/>
                  <w:vAlign w:val="center"/>
                  <w:hideMark/>
                </w:tcPr>
                <w:p w14:paraId="68DF44C1"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585D8EC8"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Santiago de Cali</w:t>
                  </w:r>
                </w:p>
              </w:tc>
            </w:tr>
            <w:tr w:rsidR="0066262A" w:rsidRPr="001E7843" w14:paraId="2BDFEB7C" w14:textId="77777777" w:rsidTr="00F43215">
              <w:trPr>
                <w:trHeight w:val="283"/>
                <w:jc w:val="center"/>
              </w:trPr>
              <w:tc>
                <w:tcPr>
                  <w:tcW w:w="1587" w:type="pct"/>
                  <w:vMerge/>
                  <w:tcBorders>
                    <w:left w:val="single" w:sz="4" w:space="0" w:color="auto"/>
                    <w:right w:val="single" w:sz="4" w:space="0" w:color="auto"/>
                  </w:tcBorders>
                  <w:shd w:val="clear" w:color="auto" w:fill="auto"/>
                  <w:vAlign w:val="center"/>
                </w:tcPr>
                <w:p w14:paraId="3BC56F0F"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tcPr>
                <w:p w14:paraId="204255BD"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Pereira</w:t>
                  </w:r>
                </w:p>
              </w:tc>
            </w:tr>
            <w:tr w:rsidR="0066262A" w:rsidRPr="001E7843" w14:paraId="0343430C" w14:textId="77777777" w:rsidTr="00F43215">
              <w:trPr>
                <w:trHeight w:val="283"/>
                <w:jc w:val="center"/>
              </w:trPr>
              <w:tc>
                <w:tcPr>
                  <w:tcW w:w="1587" w:type="pct"/>
                  <w:vMerge/>
                  <w:tcBorders>
                    <w:left w:val="single" w:sz="4" w:space="0" w:color="auto"/>
                    <w:right w:val="single" w:sz="4" w:space="0" w:color="auto"/>
                  </w:tcBorders>
                  <w:shd w:val="clear" w:color="auto" w:fill="auto"/>
                  <w:vAlign w:val="center"/>
                  <w:hideMark/>
                </w:tcPr>
                <w:p w14:paraId="4859B3E3"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3456DC04"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Mocoa</w:t>
                  </w:r>
                </w:p>
              </w:tc>
            </w:tr>
            <w:tr w:rsidR="0066262A" w:rsidRPr="001E7843" w14:paraId="3C5FAAA0" w14:textId="77777777" w:rsidTr="00F43215">
              <w:trPr>
                <w:trHeight w:val="283"/>
                <w:jc w:val="center"/>
              </w:trPr>
              <w:tc>
                <w:tcPr>
                  <w:tcW w:w="1587" w:type="pct"/>
                  <w:vMerge/>
                  <w:tcBorders>
                    <w:left w:val="single" w:sz="4" w:space="0" w:color="auto"/>
                    <w:right w:val="single" w:sz="4" w:space="0" w:color="auto"/>
                  </w:tcBorders>
                  <w:shd w:val="clear" w:color="auto" w:fill="auto"/>
                  <w:vAlign w:val="center"/>
                  <w:hideMark/>
                </w:tcPr>
                <w:p w14:paraId="466FE2AC"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4D57CCFB"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Florencia</w:t>
                  </w:r>
                </w:p>
              </w:tc>
            </w:tr>
            <w:tr w:rsidR="0066262A" w:rsidRPr="001E7843" w14:paraId="33C07A97" w14:textId="77777777" w:rsidTr="00F43215">
              <w:trPr>
                <w:trHeight w:val="283"/>
                <w:jc w:val="center"/>
              </w:trPr>
              <w:tc>
                <w:tcPr>
                  <w:tcW w:w="1587" w:type="pct"/>
                  <w:vMerge/>
                  <w:tcBorders>
                    <w:left w:val="single" w:sz="4" w:space="0" w:color="auto"/>
                    <w:right w:val="single" w:sz="4" w:space="0" w:color="auto"/>
                  </w:tcBorders>
                  <w:shd w:val="clear" w:color="auto" w:fill="auto"/>
                  <w:vAlign w:val="center"/>
                  <w:hideMark/>
                </w:tcPr>
                <w:p w14:paraId="3D21961D"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4C88B625"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Neiva</w:t>
                  </w:r>
                </w:p>
              </w:tc>
            </w:tr>
            <w:tr w:rsidR="0066262A" w:rsidRPr="001E7843" w14:paraId="5543B48F" w14:textId="77777777" w:rsidTr="00F43215">
              <w:trPr>
                <w:trHeight w:val="283"/>
                <w:jc w:val="center"/>
              </w:trPr>
              <w:tc>
                <w:tcPr>
                  <w:tcW w:w="1587" w:type="pct"/>
                  <w:vMerge/>
                  <w:tcBorders>
                    <w:left w:val="single" w:sz="4" w:space="0" w:color="auto"/>
                    <w:bottom w:val="single" w:sz="4" w:space="0" w:color="auto"/>
                    <w:right w:val="single" w:sz="4" w:space="0" w:color="auto"/>
                  </w:tcBorders>
                  <w:shd w:val="clear" w:color="auto" w:fill="auto"/>
                  <w:vAlign w:val="center"/>
                </w:tcPr>
                <w:p w14:paraId="7A2BC1D4"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tcPr>
                <w:p w14:paraId="7BB7CD16"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Tumaco</w:t>
                  </w:r>
                </w:p>
              </w:tc>
            </w:tr>
            <w:tr w:rsidR="0066262A" w:rsidRPr="001E7843" w14:paraId="64DE0274" w14:textId="77777777" w:rsidTr="00F43215">
              <w:trPr>
                <w:trHeight w:val="283"/>
                <w:jc w:val="center"/>
              </w:trPr>
              <w:tc>
                <w:tcPr>
                  <w:tcW w:w="1587" w:type="pct"/>
                  <w:vMerge w:val="restart"/>
                  <w:tcBorders>
                    <w:top w:val="nil"/>
                    <w:left w:val="single" w:sz="4" w:space="0" w:color="auto"/>
                    <w:right w:val="single" w:sz="4" w:space="0" w:color="auto"/>
                  </w:tcBorders>
                  <w:shd w:val="clear" w:color="auto" w:fill="auto"/>
                  <w:vAlign w:val="center"/>
                  <w:hideMark/>
                </w:tcPr>
                <w:p w14:paraId="2172BDA0"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r w:rsidRPr="001E7843">
                    <w:rPr>
                      <w:rFonts w:ascii="Arial" w:hAnsi="Arial" w:cs="Arial"/>
                      <w:b/>
                      <w:bCs/>
                      <w:color w:val="000000"/>
                      <w:sz w:val="18"/>
                      <w:szCs w:val="18"/>
                      <w:lang w:eastAsia="es-CO"/>
                    </w:rPr>
                    <w:t>CENTRO</w:t>
                  </w:r>
                </w:p>
              </w:tc>
              <w:tc>
                <w:tcPr>
                  <w:tcW w:w="3413" w:type="pct"/>
                  <w:tcBorders>
                    <w:top w:val="nil"/>
                    <w:left w:val="nil"/>
                    <w:bottom w:val="single" w:sz="4" w:space="0" w:color="auto"/>
                    <w:right w:val="single" w:sz="4" w:space="0" w:color="auto"/>
                  </w:tcBorders>
                  <w:shd w:val="clear" w:color="auto" w:fill="auto"/>
                  <w:vAlign w:val="center"/>
                  <w:hideMark/>
                </w:tcPr>
                <w:p w14:paraId="49E15746"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Ibagué</w:t>
                  </w:r>
                </w:p>
              </w:tc>
            </w:tr>
            <w:tr w:rsidR="0066262A" w:rsidRPr="001E7843" w14:paraId="670B8ABE" w14:textId="77777777" w:rsidTr="00F43215">
              <w:trPr>
                <w:trHeight w:val="283"/>
                <w:jc w:val="center"/>
              </w:trPr>
              <w:tc>
                <w:tcPr>
                  <w:tcW w:w="1587" w:type="pct"/>
                  <w:vMerge/>
                  <w:tcBorders>
                    <w:left w:val="single" w:sz="4" w:space="0" w:color="auto"/>
                    <w:right w:val="single" w:sz="4" w:space="0" w:color="auto"/>
                  </w:tcBorders>
                  <w:shd w:val="clear" w:color="auto" w:fill="auto"/>
                  <w:vAlign w:val="center"/>
                  <w:hideMark/>
                </w:tcPr>
                <w:p w14:paraId="3410F6CE"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09D90E70"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 xml:space="preserve">Bogotá D. C. (Sede Central, edificio Allianz) </w:t>
                  </w:r>
                </w:p>
              </w:tc>
            </w:tr>
            <w:tr w:rsidR="0066262A" w:rsidRPr="001E7843" w14:paraId="0DB2E25A" w14:textId="77777777" w:rsidTr="00F43215">
              <w:trPr>
                <w:trHeight w:val="283"/>
                <w:jc w:val="center"/>
              </w:trPr>
              <w:tc>
                <w:tcPr>
                  <w:tcW w:w="1587" w:type="pct"/>
                  <w:vMerge/>
                  <w:tcBorders>
                    <w:left w:val="single" w:sz="4" w:space="0" w:color="auto"/>
                    <w:right w:val="single" w:sz="4" w:space="0" w:color="auto"/>
                  </w:tcBorders>
                  <w:shd w:val="clear" w:color="auto" w:fill="auto"/>
                  <w:vAlign w:val="center"/>
                  <w:hideMark/>
                </w:tcPr>
                <w:p w14:paraId="40D693BC"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02EE5EAE"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Bogotá D. C (Edificio Allianz) – Fortul – Puerto Carreño</w:t>
                  </w:r>
                </w:p>
              </w:tc>
            </w:tr>
            <w:tr w:rsidR="0066262A" w:rsidRPr="001E7843" w14:paraId="74F4975A" w14:textId="77777777" w:rsidTr="00F43215">
              <w:trPr>
                <w:trHeight w:val="300"/>
                <w:jc w:val="center"/>
              </w:trPr>
              <w:tc>
                <w:tcPr>
                  <w:tcW w:w="1587" w:type="pct"/>
                  <w:vMerge/>
                  <w:tcBorders>
                    <w:left w:val="single" w:sz="4" w:space="0" w:color="auto"/>
                    <w:right w:val="single" w:sz="4" w:space="0" w:color="auto"/>
                  </w:tcBorders>
                  <w:shd w:val="clear" w:color="auto" w:fill="auto"/>
                  <w:vAlign w:val="center"/>
                  <w:hideMark/>
                </w:tcPr>
                <w:p w14:paraId="22A23F76"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45695527"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Villavicencio</w:t>
                  </w:r>
                </w:p>
              </w:tc>
            </w:tr>
            <w:tr w:rsidR="0066262A" w:rsidRPr="001E7843" w14:paraId="33BDD667" w14:textId="77777777" w:rsidTr="00F43215">
              <w:trPr>
                <w:trHeight w:val="300"/>
                <w:jc w:val="center"/>
              </w:trPr>
              <w:tc>
                <w:tcPr>
                  <w:tcW w:w="1587" w:type="pct"/>
                  <w:vMerge/>
                  <w:tcBorders>
                    <w:left w:val="single" w:sz="4" w:space="0" w:color="auto"/>
                    <w:bottom w:val="single" w:sz="4" w:space="0" w:color="000000"/>
                    <w:right w:val="single" w:sz="4" w:space="0" w:color="auto"/>
                  </w:tcBorders>
                  <w:shd w:val="clear" w:color="auto" w:fill="auto"/>
                  <w:vAlign w:val="center"/>
                </w:tcPr>
                <w:p w14:paraId="665F3DE5"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tcPr>
                <w:p w14:paraId="6ED6711A"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Yopal</w:t>
                  </w:r>
                </w:p>
              </w:tc>
            </w:tr>
            <w:tr w:rsidR="0066262A" w:rsidRPr="001E7843" w14:paraId="0671602F" w14:textId="77777777" w:rsidTr="00F43215">
              <w:trPr>
                <w:trHeight w:val="300"/>
                <w:jc w:val="center"/>
              </w:trPr>
              <w:tc>
                <w:tcPr>
                  <w:tcW w:w="1587" w:type="pct"/>
                  <w:vMerge w:val="restart"/>
                  <w:tcBorders>
                    <w:top w:val="nil"/>
                    <w:left w:val="single" w:sz="4" w:space="0" w:color="auto"/>
                    <w:bottom w:val="single" w:sz="4" w:space="0" w:color="auto"/>
                    <w:right w:val="single" w:sz="4" w:space="0" w:color="auto"/>
                  </w:tcBorders>
                  <w:shd w:val="clear" w:color="auto" w:fill="auto"/>
                  <w:vAlign w:val="center"/>
                  <w:hideMark/>
                </w:tcPr>
                <w:p w14:paraId="14D6ECE3"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r w:rsidRPr="001E7843">
                    <w:rPr>
                      <w:rFonts w:ascii="Arial" w:hAnsi="Arial" w:cs="Arial"/>
                      <w:b/>
                      <w:bCs/>
                      <w:color w:val="000000"/>
                      <w:sz w:val="18"/>
                      <w:szCs w:val="18"/>
                      <w:lang w:eastAsia="es-CO"/>
                    </w:rPr>
                    <w:t>OCCIDENTE</w:t>
                  </w:r>
                </w:p>
              </w:tc>
              <w:tc>
                <w:tcPr>
                  <w:tcW w:w="3413" w:type="pct"/>
                  <w:tcBorders>
                    <w:top w:val="nil"/>
                    <w:left w:val="nil"/>
                    <w:bottom w:val="single" w:sz="4" w:space="0" w:color="auto"/>
                    <w:right w:val="single" w:sz="4" w:space="0" w:color="auto"/>
                  </w:tcBorders>
                  <w:shd w:val="clear" w:color="auto" w:fill="auto"/>
                  <w:vAlign w:val="center"/>
                  <w:hideMark/>
                </w:tcPr>
                <w:p w14:paraId="144A6E2D"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Medellín</w:t>
                  </w:r>
                </w:p>
              </w:tc>
            </w:tr>
            <w:tr w:rsidR="0066262A" w:rsidRPr="001E7843" w14:paraId="3602260A"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hideMark/>
                </w:tcPr>
                <w:p w14:paraId="4683A884"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43E4A7B2"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Quibdó</w:t>
                  </w:r>
                </w:p>
              </w:tc>
            </w:tr>
            <w:tr w:rsidR="0066262A" w:rsidRPr="001E7843" w14:paraId="7B9C0C18" w14:textId="77777777" w:rsidTr="00F43215">
              <w:trPr>
                <w:trHeight w:val="283"/>
                <w:jc w:val="center"/>
              </w:trPr>
              <w:tc>
                <w:tcPr>
                  <w:tcW w:w="1587" w:type="pct"/>
                  <w:vMerge/>
                  <w:tcBorders>
                    <w:top w:val="nil"/>
                    <w:left w:val="single" w:sz="4" w:space="0" w:color="auto"/>
                    <w:bottom w:val="single" w:sz="4" w:space="0" w:color="auto"/>
                    <w:right w:val="single" w:sz="4" w:space="0" w:color="auto"/>
                  </w:tcBorders>
                  <w:shd w:val="clear" w:color="auto" w:fill="auto"/>
                  <w:vAlign w:val="center"/>
                  <w:hideMark/>
                </w:tcPr>
                <w:p w14:paraId="0B7A2753" w14:textId="77777777" w:rsidR="0066262A" w:rsidRPr="001E7843" w:rsidRDefault="0066262A" w:rsidP="00EE4BB6">
                  <w:pPr>
                    <w:framePr w:hSpace="141" w:wrap="around" w:vAnchor="page" w:hAnchor="margin" w:x="-289" w:y="2506"/>
                    <w:rPr>
                      <w:rFonts w:ascii="Arial" w:hAnsi="Arial" w:cs="Arial"/>
                      <w:b/>
                      <w:bCs/>
                      <w:color w:val="000000"/>
                      <w:sz w:val="18"/>
                      <w:szCs w:val="18"/>
                      <w:lang w:eastAsia="es-CO"/>
                    </w:rPr>
                  </w:pPr>
                </w:p>
              </w:tc>
              <w:tc>
                <w:tcPr>
                  <w:tcW w:w="3413" w:type="pct"/>
                  <w:tcBorders>
                    <w:top w:val="nil"/>
                    <w:left w:val="nil"/>
                    <w:bottom w:val="single" w:sz="4" w:space="0" w:color="auto"/>
                    <w:right w:val="single" w:sz="4" w:space="0" w:color="auto"/>
                  </w:tcBorders>
                  <w:shd w:val="clear" w:color="auto" w:fill="auto"/>
                  <w:vAlign w:val="center"/>
                  <w:hideMark/>
                </w:tcPr>
                <w:p w14:paraId="68435EE3" w14:textId="77777777" w:rsidR="0066262A" w:rsidRPr="001E7843" w:rsidRDefault="0066262A" w:rsidP="00EE4BB6">
                  <w:pPr>
                    <w:framePr w:hSpace="141" w:wrap="around" w:vAnchor="page" w:hAnchor="margin" w:x="-289" w:y="2506"/>
                    <w:rPr>
                      <w:rFonts w:ascii="Arial" w:hAnsi="Arial" w:cs="Arial"/>
                      <w:color w:val="000000"/>
                      <w:sz w:val="18"/>
                      <w:szCs w:val="18"/>
                      <w:lang w:eastAsia="es-CO"/>
                    </w:rPr>
                  </w:pPr>
                  <w:r w:rsidRPr="001E7843">
                    <w:rPr>
                      <w:rFonts w:ascii="Arial" w:hAnsi="Arial" w:cs="Arial"/>
                      <w:color w:val="000000"/>
                      <w:sz w:val="18"/>
                      <w:szCs w:val="18"/>
                      <w:lang w:eastAsia="es-CO"/>
                    </w:rPr>
                    <w:t>Apartadó</w:t>
                  </w:r>
                </w:p>
              </w:tc>
            </w:tr>
          </w:tbl>
          <w:p w14:paraId="1B4E88E6" w14:textId="77777777" w:rsidR="0066262A" w:rsidRPr="001E7843" w:rsidRDefault="0066262A" w:rsidP="00DF0859">
            <w:pPr>
              <w:jc w:val="both"/>
              <w:rPr>
                <w:rFonts w:ascii="Arial" w:hAnsi="Arial" w:cs="Arial"/>
                <w:color w:val="000000"/>
              </w:rPr>
            </w:pPr>
            <w:r w:rsidRPr="001E7843">
              <w:rPr>
                <w:rFonts w:ascii="Arial" w:hAnsi="Arial" w:cs="Arial"/>
                <w:b/>
                <w:bCs/>
                <w:color w:val="000000"/>
              </w:rPr>
              <w:t>Nota 1</w:t>
            </w:r>
            <w:r w:rsidRPr="001E7843">
              <w:rPr>
                <w:rFonts w:ascii="Arial" w:hAnsi="Arial" w:cs="Arial"/>
                <w:color w:val="000000"/>
              </w:rPr>
              <w:t xml:space="preserve">: Las sedes u oficinas descritas en el cuadro anterior podrán aumentar o modificarse de acuerdo con las decisiones administrativas de La Entidad, para lo cual el supervisor del Contrato dará aviso oportuno y por escrito al contratista, de tal forma que se garantice el servicio de suministro de los </w:t>
            </w:r>
            <w:r w:rsidRPr="001E7843">
              <w:rPr>
                <w:rFonts w:ascii="Arial" w:hAnsi="Arial" w:cs="Arial"/>
              </w:rPr>
              <w:t>productos de impresión (</w:t>
            </w:r>
            <w:proofErr w:type="spellStart"/>
            <w:r w:rsidRPr="001E7843">
              <w:rPr>
                <w:rFonts w:ascii="Arial" w:hAnsi="Arial" w:cs="Arial"/>
              </w:rPr>
              <w:t>toners</w:t>
            </w:r>
            <w:proofErr w:type="spellEnd"/>
            <w:r w:rsidRPr="001E7843">
              <w:rPr>
                <w:rFonts w:ascii="Arial" w:hAnsi="Arial" w:cs="Arial"/>
              </w:rPr>
              <w:t xml:space="preserve"> y otros consumibles de impresión)  para impresoras Hewlett-Packard, Lexmark, Oki Data, </w:t>
            </w:r>
            <w:proofErr w:type="spellStart"/>
            <w:r w:rsidRPr="001E7843">
              <w:rPr>
                <w:rFonts w:ascii="Arial" w:hAnsi="Arial" w:cs="Arial"/>
              </w:rPr>
              <w:t>Entrust</w:t>
            </w:r>
            <w:proofErr w:type="spellEnd"/>
            <w:r w:rsidRPr="001E7843">
              <w:rPr>
                <w:rFonts w:ascii="Arial" w:hAnsi="Arial" w:cs="Arial"/>
              </w:rPr>
              <w:t xml:space="preserve"> Sigma; escáneres Fujitsu, Kodak y Plotter HP y Epson y demás elementos.</w:t>
            </w:r>
          </w:p>
          <w:p w14:paraId="5F138688" w14:textId="77777777" w:rsidR="0066262A" w:rsidRPr="001E7843" w:rsidRDefault="0066262A" w:rsidP="0066262A">
            <w:pPr>
              <w:rPr>
                <w:rFonts w:ascii="Arial" w:hAnsi="Arial" w:cs="Arial"/>
                <w:b/>
                <w:bCs/>
              </w:rPr>
            </w:pPr>
            <w:r w:rsidRPr="001E7843">
              <w:rPr>
                <w:rFonts w:ascii="Arial" w:hAnsi="Arial" w:cs="Arial"/>
                <w:b/>
                <w:bCs/>
              </w:rPr>
              <w:t xml:space="preserve">Cuadro 2. Sedes territoriales y dirección de </w:t>
            </w:r>
            <w:proofErr w:type="gramStart"/>
            <w:r w:rsidRPr="001E7843">
              <w:rPr>
                <w:rFonts w:ascii="Arial" w:hAnsi="Arial" w:cs="Arial"/>
                <w:b/>
                <w:bCs/>
              </w:rPr>
              <w:t>los mismos</w:t>
            </w:r>
            <w:proofErr w:type="gramEnd"/>
            <w:r w:rsidRPr="001E7843">
              <w:rPr>
                <w:rFonts w:ascii="Arial" w:hAnsi="Arial" w:cs="Arial"/>
                <w:b/>
                <w:bCs/>
              </w:rPr>
              <w:t>.</w:t>
            </w:r>
          </w:p>
          <w:tbl>
            <w:tblPr>
              <w:tblW w:w="7453" w:type="dxa"/>
              <w:jc w:val="center"/>
              <w:tblCellMar>
                <w:left w:w="70" w:type="dxa"/>
                <w:right w:w="70" w:type="dxa"/>
              </w:tblCellMar>
              <w:tblLook w:val="04A0" w:firstRow="1" w:lastRow="0" w:firstColumn="1" w:lastColumn="0" w:noHBand="0" w:noVBand="1"/>
            </w:tblPr>
            <w:tblGrid>
              <w:gridCol w:w="371"/>
              <w:gridCol w:w="1548"/>
              <w:gridCol w:w="1991"/>
              <w:gridCol w:w="1391"/>
              <w:gridCol w:w="2152"/>
            </w:tblGrid>
            <w:tr w:rsidR="0066262A" w:rsidRPr="00F35CE7" w14:paraId="4BA39EFA" w14:textId="77777777" w:rsidTr="00DF0859">
              <w:trPr>
                <w:trHeight w:val="623"/>
                <w:tblHeader/>
                <w:jc w:val="center"/>
              </w:trPr>
              <w:tc>
                <w:tcPr>
                  <w:tcW w:w="371" w:type="dxa"/>
                  <w:tcBorders>
                    <w:top w:val="single" w:sz="8" w:space="0" w:color="auto"/>
                    <w:left w:val="single" w:sz="8" w:space="0" w:color="auto"/>
                    <w:bottom w:val="single" w:sz="8" w:space="0" w:color="auto"/>
                    <w:right w:val="single" w:sz="8" w:space="0" w:color="auto"/>
                  </w:tcBorders>
                  <w:shd w:val="clear" w:color="auto" w:fill="C5E0B3" w:themeFill="accent6" w:themeFillTint="66"/>
                  <w:vAlign w:val="center"/>
                  <w:hideMark/>
                </w:tcPr>
                <w:p w14:paraId="73C492A9"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No</w:t>
                  </w:r>
                </w:p>
              </w:tc>
              <w:tc>
                <w:tcPr>
                  <w:tcW w:w="1548" w:type="dxa"/>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573B5F9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DIRECCIÓN TERRITORIAL</w:t>
                  </w:r>
                </w:p>
              </w:tc>
              <w:tc>
                <w:tcPr>
                  <w:tcW w:w="1991" w:type="dxa"/>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1BD024E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SEDE</w:t>
                  </w:r>
                </w:p>
              </w:tc>
              <w:tc>
                <w:tcPr>
                  <w:tcW w:w="1391" w:type="dxa"/>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1B24E9C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DESCRIPCIÓN SEDE</w:t>
                  </w:r>
                </w:p>
              </w:tc>
              <w:tc>
                <w:tcPr>
                  <w:tcW w:w="2152" w:type="dxa"/>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7229E0D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DIRECCIÓN</w:t>
                  </w:r>
                </w:p>
              </w:tc>
            </w:tr>
            <w:tr w:rsidR="0066262A" w:rsidRPr="00F35CE7" w14:paraId="59CEFCB5" w14:textId="77777777" w:rsidTr="00DF0859">
              <w:trPr>
                <w:trHeight w:val="672"/>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5F16B4D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w:t>
                  </w:r>
                </w:p>
              </w:tc>
              <w:tc>
                <w:tcPr>
                  <w:tcW w:w="1548" w:type="dxa"/>
                  <w:tcBorders>
                    <w:top w:val="nil"/>
                    <w:left w:val="nil"/>
                    <w:bottom w:val="single" w:sz="8" w:space="0" w:color="auto"/>
                    <w:right w:val="single" w:sz="8" w:space="0" w:color="auto"/>
                  </w:tcBorders>
                  <w:shd w:val="clear" w:color="auto" w:fill="auto"/>
                  <w:vAlign w:val="center"/>
                  <w:hideMark/>
                </w:tcPr>
                <w:p w14:paraId="0525462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ANTIOQUIA </w:t>
                  </w:r>
                </w:p>
              </w:tc>
              <w:tc>
                <w:tcPr>
                  <w:tcW w:w="1991" w:type="dxa"/>
                  <w:tcBorders>
                    <w:top w:val="nil"/>
                    <w:left w:val="nil"/>
                    <w:bottom w:val="single" w:sz="8" w:space="0" w:color="auto"/>
                    <w:right w:val="single" w:sz="8" w:space="0" w:color="auto"/>
                  </w:tcBorders>
                  <w:shd w:val="clear" w:color="auto" w:fill="auto"/>
                  <w:vAlign w:val="center"/>
                  <w:hideMark/>
                </w:tcPr>
                <w:p w14:paraId="0201CF32"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MEDELLÍN</w:t>
                  </w:r>
                </w:p>
              </w:tc>
              <w:tc>
                <w:tcPr>
                  <w:tcW w:w="1391" w:type="dxa"/>
                  <w:tcBorders>
                    <w:top w:val="nil"/>
                    <w:left w:val="nil"/>
                    <w:bottom w:val="single" w:sz="8" w:space="0" w:color="auto"/>
                    <w:right w:val="single" w:sz="8" w:space="0" w:color="auto"/>
                  </w:tcBorders>
                  <w:shd w:val="clear" w:color="auto" w:fill="auto"/>
                  <w:vAlign w:val="center"/>
                  <w:hideMark/>
                </w:tcPr>
                <w:p w14:paraId="1A76500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47E93CD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Carrera 46 No. 47 – 11 oficina 601 a la 630 y oficina 701 (pisos 6, 7 y 8) ubicados en El Centro Comercial Punto De La Oriental P.H. en la ciudad de </w:t>
                  </w:r>
                  <w:proofErr w:type="spellStart"/>
                  <w:r w:rsidRPr="00F35CE7">
                    <w:rPr>
                      <w:rFonts w:ascii="Arial" w:hAnsi="Arial" w:cs="Arial"/>
                      <w:sz w:val="18"/>
                      <w:szCs w:val="18"/>
                    </w:rPr>
                    <w:t>Medellin</w:t>
                  </w:r>
                  <w:proofErr w:type="spellEnd"/>
                </w:p>
              </w:tc>
            </w:tr>
            <w:tr w:rsidR="0066262A" w:rsidRPr="00F35CE7" w14:paraId="41D254C9" w14:textId="77777777" w:rsidTr="00DF0859">
              <w:trPr>
                <w:trHeight w:val="492"/>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74C1A356"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w:t>
                  </w:r>
                </w:p>
              </w:tc>
              <w:tc>
                <w:tcPr>
                  <w:tcW w:w="1548" w:type="dxa"/>
                  <w:tcBorders>
                    <w:top w:val="nil"/>
                    <w:left w:val="nil"/>
                    <w:bottom w:val="single" w:sz="8" w:space="0" w:color="auto"/>
                    <w:right w:val="single" w:sz="8" w:space="0" w:color="auto"/>
                  </w:tcBorders>
                  <w:shd w:val="clear" w:color="auto" w:fill="auto"/>
                  <w:vAlign w:val="center"/>
                  <w:hideMark/>
                </w:tcPr>
                <w:p w14:paraId="43A4168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APARTADO</w:t>
                  </w:r>
                </w:p>
              </w:tc>
              <w:tc>
                <w:tcPr>
                  <w:tcW w:w="1991" w:type="dxa"/>
                  <w:tcBorders>
                    <w:top w:val="nil"/>
                    <w:left w:val="nil"/>
                    <w:bottom w:val="single" w:sz="8" w:space="0" w:color="auto"/>
                    <w:right w:val="single" w:sz="8" w:space="0" w:color="auto"/>
                  </w:tcBorders>
                  <w:shd w:val="clear" w:color="auto" w:fill="auto"/>
                  <w:vAlign w:val="center"/>
                  <w:hideMark/>
                </w:tcPr>
                <w:p w14:paraId="0901DFE4"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APARTADÓ</w:t>
                  </w:r>
                </w:p>
              </w:tc>
              <w:tc>
                <w:tcPr>
                  <w:tcW w:w="1391" w:type="dxa"/>
                  <w:tcBorders>
                    <w:top w:val="nil"/>
                    <w:left w:val="nil"/>
                    <w:bottom w:val="single" w:sz="8" w:space="0" w:color="auto"/>
                    <w:right w:val="single" w:sz="8" w:space="0" w:color="auto"/>
                  </w:tcBorders>
                  <w:shd w:val="clear" w:color="auto" w:fill="auto"/>
                  <w:vAlign w:val="center"/>
                  <w:hideMark/>
                </w:tcPr>
                <w:p w14:paraId="27F6D7F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43C6EF2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Carrera 101 No 96 - 37, local comercial piso 1, oficinas 203A, 204A y 205A, en la ciudad </w:t>
                  </w:r>
                  <w:proofErr w:type="gramStart"/>
                  <w:r w:rsidRPr="00F35CE7">
                    <w:rPr>
                      <w:rFonts w:ascii="Arial" w:hAnsi="Arial" w:cs="Arial"/>
                      <w:sz w:val="18"/>
                      <w:szCs w:val="18"/>
                    </w:rPr>
                    <w:t>de  Apartadó</w:t>
                  </w:r>
                  <w:proofErr w:type="gramEnd"/>
                </w:p>
              </w:tc>
            </w:tr>
            <w:tr w:rsidR="0066262A" w:rsidRPr="00F35CE7" w14:paraId="2D707BA4" w14:textId="77777777" w:rsidTr="00DF0859">
              <w:trPr>
                <w:trHeight w:val="398"/>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3D0B68C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lastRenderedPageBreak/>
                    <w:t>3</w:t>
                  </w:r>
                </w:p>
              </w:tc>
              <w:tc>
                <w:tcPr>
                  <w:tcW w:w="1548" w:type="dxa"/>
                  <w:tcBorders>
                    <w:top w:val="nil"/>
                    <w:left w:val="nil"/>
                    <w:bottom w:val="single" w:sz="8" w:space="0" w:color="auto"/>
                    <w:right w:val="single" w:sz="8" w:space="0" w:color="auto"/>
                  </w:tcBorders>
                  <w:shd w:val="clear" w:color="auto" w:fill="auto"/>
                  <w:vAlign w:val="center"/>
                  <w:hideMark/>
                </w:tcPr>
                <w:p w14:paraId="79BF784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BOGOTA</w:t>
                  </w:r>
                </w:p>
              </w:tc>
              <w:tc>
                <w:tcPr>
                  <w:tcW w:w="1991" w:type="dxa"/>
                  <w:tcBorders>
                    <w:top w:val="nil"/>
                    <w:left w:val="nil"/>
                    <w:bottom w:val="single" w:sz="8" w:space="0" w:color="auto"/>
                    <w:right w:val="single" w:sz="8" w:space="0" w:color="auto"/>
                  </w:tcBorders>
                  <w:shd w:val="clear" w:color="auto" w:fill="auto"/>
                  <w:vAlign w:val="center"/>
                  <w:hideMark/>
                </w:tcPr>
                <w:p w14:paraId="417526E9"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BOGOTA</w:t>
                  </w:r>
                </w:p>
              </w:tc>
              <w:tc>
                <w:tcPr>
                  <w:tcW w:w="1391" w:type="dxa"/>
                  <w:tcBorders>
                    <w:top w:val="nil"/>
                    <w:left w:val="nil"/>
                    <w:bottom w:val="single" w:sz="8" w:space="0" w:color="auto"/>
                    <w:right w:val="single" w:sz="8" w:space="0" w:color="auto"/>
                  </w:tcBorders>
                  <w:shd w:val="clear" w:color="auto" w:fill="auto"/>
                  <w:vAlign w:val="center"/>
                  <w:hideMark/>
                </w:tcPr>
                <w:p w14:paraId="466295A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4F132B49"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13A No. 29-24 (Piso 5 y locales 144-145 y 165 y 166)</w:t>
                  </w:r>
                </w:p>
              </w:tc>
            </w:tr>
            <w:tr w:rsidR="0066262A" w:rsidRPr="00F35CE7" w14:paraId="4DFB37EB" w14:textId="77777777" w:rsidTr="00DF0859">
              <w:trPr>
                <w:trHeight w:val="518"/>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4F44208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4</w:t>
                  </w:r>
                </w:p>
              </w:tc>
              <w:tc>
                <w:tcPr>
                  <w:tcW w:w="1548" w:type="dxa"/>
                  <w:tcBorders>
                    <w:top w:val="nil"/>
                    <w:left w:val="nil"/>
                    <w:bottom w:val="single" w:sz="8" w:space="0" w:color="auto"/>
                    <w:right w:val="single" w:sz="8" w:space="0" w:color="auto"/>
                  </w:tcBorders>
                  <w:shd w:val="clear" w:color="auto" w:fill="auto"/>
                  <w:vAlign w:val="center"/>
                  <w:hideMark/>
                </w:tcPr>
                <w:p w14:paraId="03A11F6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BOGOTA</w:t>
                  </w:r>
                </w:p>
              </w:tc>
              <w:tc>
                <w:tcPr>
                  <w:tcW w:w="1991" w:type="dxa"/>
                  <w:tcBorders>
                    <w:top w:val="nil"/>
                    <w:left w:val="nil"/>
                    <w:bottom w:val="single" w:sz="8" w:space="0" w:color="auto"/>
                    <w:right w:val="single" w:sz="8" w:space="0" w:color="auto"/>
                  </w:tcBorders>
                  <w:shd w:val="clear" w:color="auto" w:fill="auto"/>
                  <w:vAlign w:val="center"/>
                  <w:hideMark/>
                </w:tcPr>
                <w:p w14:paraId="573F9BD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QUIBDÓ</w:t>
                  </w:r>
                </w:p>
              </w:tc>
              <w:tc>
                <w:tcPr>
                  <w:tcW w:w="1391" w:type="dxa"/>
                  <w:tcBorders>
                    <w:top w:val="nil"/>
                    <w:left w:val="nil"/>
                    <w:bottom w:val="single" w:sz="8" w:space="0" w:color="auto"/>
                    <w:right w:val="single" w:sz="8" w:space="0" w:color="auto"/>
                  </w:tcBorders>
                  <w:shd w:val="clear" w:color="auto" w:fill="auto"/>
                  <w:vAlign w:val="center"/>
                  <w:hideMark/>
                </w:tcPr>
                <w:p w14:paraId="3E4B9CD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75CCD45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3 # 26 - 54 en la ciudad de Quibdó</w:t>
                  </w:r>
                </w:p>
              </w:tc>
            </w:tr>
            <w:tr w:rsidR="0066262A" w:rsidRPr="00F35CE7" w14:paraId="610EAB2C" w14:textId="77777777" w:rsidTr="00DF0859">
              <w:trPr>
                <w:trHeight w:val="420"/>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399D0744"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5</w:t>
                  </w:r>
                </w:p>
              </w:tc>
              <w:tc>
                <w:tcPr>
                  <w:tcW w:w="1548" w:type="dxa"/>
                  <w:tcBorders>
                    <w:top w:val="nil"/>
                    <w:left w:val="nil"/>
                    <w:bottom w:val="single" w:sz="8" w:space="0" w:color="auto"/>
                    <w:right w:val="single" w:sz="8" w:space="0" w:color="auto"/>
                  </w:tcBorders>
                  <w:shd w:val="clear" w:color="auto" w:fill="auto"/>
                  <w:vAlign w:val="center"/>
                  <w:hideMark/>
                </w:tcPr>
                <w:p w14:paraId="582C8DD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BOGOTA</w:t>
                  </w:r>
                </w:p>
              </w:tc>
              <w:tc>
                <w:tcPr>
                  <w:tcW w:w="1991" w:type="dxa"/>
                  <w:tcBorders>
                    <w:top w:val="nil"/>
                    <w:left w:val="nil"/>
                    <w:bottom w:val="single" w:sz="8" w:space="0" w:color="auto"/>
                    <w:right w:val="single" w:sz="8" w:space="0" w:color="auto"/>
                  </w:tcBorders>
                  <w:shd w:val="clear" w:color="auto" w:fill="auto"/>
                  <w:vAlign w:val="center"/>
                  <w:hideMark/>
                </w:tcPr>
                <w:p w14:paraId="4049B47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YOPAL</w:t>
                  </w:r>
                </w:p>
              </w:tc>
              <w:tc>
                <w:tcPr>
                  <w:tcW w:w="1391" w:type="dxa"/>
                  <w:tcBorders>
                    <w:top w:val="nil"/>
                    <w:left w:val="nil"/>
                    <w:bottom w:val="single" w:sz="8" w:space="0" w:color="auto"/>
                    <w:right w:val="single" w:sz="8" w:space="0" w:color="auto"/>
                  </w:tcBorders>
                  <w:shd w:val="clear" w:color="auto" w:fill="auto"/>
                  <w:vAlign w:val="center"/>
                  <w:hideMark/>
                </w:tcPr>
                <w:p w14:paraId="669DFB4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55BD7A6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Diagonal 15 No 15-60, Barrio la Esperanza, frente a la Alcaldía de Yopal</w:t>
                  </w:r>
                </w:p>
              </w:tc>
            </w:tr>
            <w:tr w:rsidR="0066262A" w:rsidRPr="00F35CE7" w14:paraId="29052C1C" w14:textId="77777777" w:rsidTr="00DF0859">
              <w:trPr>
                <w:trHeight w:val="360"/>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0AC98F54"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6</w:t>
                  </w:r>
                </w:p>
              </w:tc>
              <w:tc>
                <w:tcPr>
                  <w:tcW w:w="1548" w:type="dxa"/>
                  <w:tcBorders>
                    <w:top w:val="nil"/>
                    <w:left w:val="nil"/>
                    <w:bottom w:val="single" w:sz="8" w:space="0" w:color="auto"/>
                    <w:right w:val="single" w:sz="8" w:space="0" w:color="auto"/>
                  </w:tcBorders>
                  <w:shd w:val="clear" w:color="auto" w:fill="auto"/>
                  <w:vAlign w:val="center"/>
                  <w:hideMark/>
                </w:tcPr>
                <w:p w14:paraId="718C42E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BOLÍVAR</w:t>
                  </w:r>
                </w:p>
              </w:tc>
              <w:tc>
                <w:tcPr>
                  <w:tcW w:w="1991" w:type="dxa"/>
                  <w:tcBorders>
                    <w:top w:val="nil"/>
                    <w:left w:val="nil"/>
                    <w:bottom w:val="single" w:sz="8" w:space="0" w:color="auto"/>
                    <w:right w:val="single" w:sz="8" w:space="0" w:color="auto"/>
                  </w:tcBorders>
                  <w:shd w:val="clear" w:color="auto" w:fill="auto"/>
                  <w:vAlign w:val="center"/>
                  <w:hideMark/>
                </w:tcPr>
                <w:p w14:paraId="2CEFC3B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CARMEN DE BOLIVAR</w:t>
                  </w:r>
                </w:p>
              </w:tc>
              <w:tc>
                <w:tcPr>
                  <w:tcW w:w="1391" w:type="dxa"/>
                  <w:tcBorders>
                    <w:top w:val="nil"/>
                    <w:left w:val="nil"/>
                    <w:bottom w:val="single" w:sz="8" w:space="0" w:color="auto"/>
                    <w:right w:val="single" w:sz="8" w:space="0" w:color="auto"/>
                  </w:tcBorders>
                  <w:shd w:val="clear" w:color="auto" w:fill="auto"/>
                  <w:vAlign w:val="center"/>
                  <w:hideMark/>
                </w:tcPr>
                <w:p w14:paraId="0534A3B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4F7A7C7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24 No 55 - 51 en la ciudad de El Carmen de Bolívar</w:t>
                  </w:r>
                </w:p>
              </w:tc>
            </w:tr>
            <w:tr w:rsidR="0066262A" w:rsidRPr="00F35CE7" w14:paraId="0712C64E" w14:textId="77777777" w:rsidTr="00DF0859">
              <w:trPr>
                <w:trHeight w:val="409"/>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4679E9F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7</w:t>
                  </w:r>
                </w:p>
              </w:tc>
              <w:tc>
                <w:tcPr>
                  <w:tcW w:w="1548" w:type="dxa"/>
                  <w:tcBorders>
                    <w:top w:val="nil"/>
                    <w:left w:val="nil"/>
                    <w:bottom w:val="single" w:sz="8" w:space="0" w:color="auto"/>
                    <w:right w:val="single" w:sz="8" w:space="0" w:color="auto"/>
                  </w:tcBorders>
                  <w:shd w:val="clear" w:color="auto" w:fill="auto"/>
                  <w:noWrap/>
                  <w:vAlign w:val="center"/>
                  <w:hideMark/>
                </w:tcPr>
                <w:p w14:paraId="4E11809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BOLÍVAR</w:t>
                  </w:r>
                </w:p>
              </w:tc>
              <w:tc>
                <w:tcPr>
                  <w:tcW w:w="1991" w:type="dxa"/>
                  <w:tcBorders>
                    <w:top w:val="nil"/>
                    <w:left w:val="nil"/>
                    <w:bottom w:val="single" w:sz="8" w:space="0" w:color="auto"/>
                    <w:right w:val="single" w:sz="8" w:space="0" w:color="auto"/>
                  </w:tcBorders>
                  <w:shd w:val="clear" w:color="auto" w:fill="auto"/>
                  <w:vAlign w:val="center"/>
                  <w:hideMark/>
                </w:tcPr>
                <w:p w14:paraId="10803014"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SINCELEJO</w:t>
                  </w:r>
                </w:p>
              </w:tc>
              <w:tc>
                <w:tcPr>
                  <w:tcW w:w="1391" w:type="dxa"/>
                  <w:tcBorders>
                    <w:top w:val="nil"/>
                    <w:left w:val="nil"/>
                    <w:bottom w:val="single" w:sz="8" w:space="0" w:color="auto"/>
                    <w:right w:val="single" w:sz="8" w:space="0" w:color="auto"/>
                  </w:tcBorders>
                  <w:shd w:val="clear" w:color="auto" w:fill="auto"/>
                  <w:vAlign w:val="center"/>
                  <w:hideMark/>
                </w:tcPr>
                <w:p w14:paraId="20C11A5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2B1CB32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18 No. 25A – 150 (Primer Piso) en la ciudad de Sincelejo</w:t>
                  </w:r>
                </w:p>
              </w:tc>
            </w:tr>
            <w:tr w:rsidR="0066262A" w:rsidRPr="00F35CE7" w14:paraId="6D87B4C3" w14:textId="77777777" w:rsidTr="00DF0859">
              <w:trPr>
                <w:trHeight w:val="720"/>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764E4299"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8</w:t>
                  </w:r>
                </w:p>
              </w:tc>
              <w:tc>
                <w:tcPr>
                  <w:tcW w:w="1548" w:type="dxa"/>
                  <w:tcBorders>
                    <w:top w:val="nil"/>
                    <w:left w:val="nil"/>
                    <w:bottom w:val="single" w:sz="8" w:space="0" w:color="auto"/>
                    <w:right w:val="single" w:sz="8" w:space="0" w:color="auto"/>
                  </w:tcBorders>
                  <w:shd w:val="clear" w:color="auto" w:fill="auto"/>
                  <w:noWrap/>
                  <w:vAlign w:val="center"/>
                  <w:hideMark/>
                </w:tcPr>
                <w:p w14:paraId="335DE47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CAQUETÁ</w:t>
                  </w:r>
                </w:p>
              </w:tc>
              <w:tc>
                <w:tcPr>
                  <w:tcW w:w="1991" w:type="dxa"/>
                  <w:tcBorders>
                    <w:top w:val="nil"/>
                    <w:left w:val="nil"/>
                    <w:bottom w:val="single" w:sz="8" w:space="0" w:color="auto"/>
                    <w:right w:val="single" w:sz="8" w:space="0" w:color="auto"/>
                  </w:tcBorders>
                  <w:shd w:val="clear" w:color="auto" w:fill="auto"/>
                  <w:vAlign w:val="center"/>
                  <w:hideMark/>
                </w:tcPr>
                <w:p w14:paraId="3413617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FLORENCIA</w:t>
                  </w:r>
                </w:p>
              </w:tc>
              <w:tc>
                <w:tcPr>
                  <w:tcW w:w="1391" w:type="dxa"/>
                  <w:tcBorders>
                    <w:top w:val="nil"/>
                    <w:left w:val="nil"/>
                    <w:bottom w:val="single" w:sz="8" w:space="0" w:color="auto"/>
                    <w:right w:val="single" w:sz="8" w:space="0" w:color="auto"/>
                  </w:tcBorders>
                  <w:shd w:val="clear" w:color="auto" w:fill="auto"/>
                  <w:vAlign w:val="center"/>
                  <w:hideMark/>
                </w:tcPr>
                <w:p w14:paraId="668E9B5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07EB6B8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9 B No 9 - 50 Barrio el Prado</w:t>
                  </w:r>
                </w:p>
              </w:tc>
            </w:tr>
            <w:tr w:rsidR="0066262A" w:rsidRPr="00F35CE7" w14:paraId="4D2C7EDA" w14:textId="77777777" w:rsidTr="00DF0859">
              <w:trPr>
                <w:trHeight w:val="383"/>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0A2E7D9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9</w:t>
                  </w:r>
                </w:p>
              </w:tc>
              <w:tc>
                <w:tcPr>
                  <w:tcW w:w="1548" w:type="dxa"/>
                  <w:tcBorders>
                    <w:top w:val="nil"/>
                    <w:left w:val="nil"/>
                    <w:bottom w:val="single" w:sz="8" w:space="0" w:color="auto"/>
                    <w:right w:val="single" w:sz="8" w:space="0" w:color="auto"/>
                  </w:tcBorders>
                  <w:shd w:val="clear" w:color="auto" w:fill="auto"/>
                  <w:noWrap/>
                  <w:vAlign w:val="center"/>
                  <w:hideMark/>
                </w:tcPr>
                <w:p w14:paraId="3494371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CAUCA</w:t>
                  </w:r>
                </w:p>
              </w:tc>
              <w:tc>
                <w:tcPr>
                  <w:tcW w:w="1991" w:type="dxa"/>
                  <w:tcBorders>
                    <w:top w:val="nil"/>
                    <w:left w:val="nil"/>
                    <w:bottom w:val="single" w:sz="8" w:space="0" w:color="auto"/>
                    <w:right w:val="single" w:sz="8" w:space="0" w:color="auto"/>
                  </w:tcBorders>
                  <w:shd w:val="clear" w:color="auto" w:fill="auto"/>
                  <w:vAlign w:val="center"/>
                  <w:hideMark/>
                </w:tcPr>
                <w:p w14:paraId="35111F4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POPAYÁN</w:t>
                  </w:r>
                </w:p>
              </w:tc>
              <w:tc>
                <w:tcPr>
                  <w:tcW w:w="1391" w:type="dxa"/>
                  <w:tcBorders>
                    <w:top w:val="nil"/>
                    <w:left w:val="nil"/>
                    <w:bottom w:val="single" w:sz="8" w:space="0" w:color="auto"/>
                    <w:right w:val="single" w:sz="8" w:space="0" w:color="auto"/>
                  </w:tcBorders>
                  <w:shd w:val="clear" w:color="auto" w:fill="auto"/>
                  <w:vAlign w:val="center"/>
                  <w:hideMark/>
                </w:tcPr>
                <w:p w14:paraId="6CEAB98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03DCEAE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6 No 18 N - 114 Barrio El Recuerdo, en la ciudad de Popayán (Cauca)</w:t>
                  </w:r>
                </w:p>
              </w:tc>
            </w:tr>
            <w:tr w:rsidR="0066262A" w:rsidRPr="00F35CE7" w14:paraId="636596B1" w14:textId="77777777" w:rsidTr="00DF0859">
              <w:trPr>
                <w:trHeight w:val="503"/>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3F0B505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10</w:t>
                  </w:r>
                </w:p>
              </w:tc>
              <w:tc>
                <w:tcPr>
                  <w:tcW w:w="1548" w:type="dxa"/>
                  <w:tcBorders>
                    <w:top w:val="nil"/>
                    <w:left w:val="nil"/>
                    <w:bottom w:val="single" w:sz="8" w:space="0" w:color="auto"/>
                    <w:right w:val="single" w:sz="8" w:space="0" w:color="auto"/>
                  </w:tcBorders>
                  <w:shd w:val="clear" w:color="auto" w:fill="auto"/>
                  <w:vAlign w:val="center"/>
                  <w:hideMark/>
                </w:tcPr>
                <w:p w14:paraId="301680C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CAUCA</w:t>
                  </w:r>
                </w:p>
              </w:tc>
              <w:tc>
                <w:tcPr>
                  <w:tcW w:w="1991" w:type="dxa"/>
                  <w:tcBorders>
                    <w:top w:val="nil"/>
                    <w:left w:val="nil"/>
                    <w:bottom w:val="single" w:sz="8" w:space="0" w:color="auto"/>
                    <w:right w:val="single" w:sz="8" w:space="0" w:color="auto"/>
                  </w:tcBorders>
                  <w:shd w:val="clear" w:color="auto" w:fill="auto"/>
                  <w:vAlign w:val="center"/>
                  <w:hideMark/>
                </w:tcPr>
                <w:p w14:paraId="6A567A2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NEIVA</w:t>
                  </w:r>
                </w:p>
              </w:tc>
              <w:tc>
                <w:tcPr>
                  <w:tcW w:w="1391" w:type="dxa"/>
                  <w:tcBorders>
                    <w:top w:val="nil"/>
                    <w:left w:val="nil"/>
                    <w:bottom w:val="single" w:sz="8" w:space="0" w:color="auto"/>
                    <w:right w:val="single" w:sz="8" w:space="0" w:color="auto"/>
                  </w:tcBorders>
                  <w:shd w:val="clear" w:color="auto" w:fill="auto"/>
                  <w:vAlign w:val="center"/>
                  <w:hideMark/>
                </w:tcPr>
                <w:p w14:paraId="1299F92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37F8EB3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5 No. 21-18/20/24/28/30/34/36/21-</w:t>
                  </w:r>
                  <w:proofErr w:type="gramStart"/>
                  <w:r w:rsidRPr="00F35CE7">
                    <w:rPr>
                      <w:rFonts w:ascii="Arial" w:hAnsi="Arial" w:cs="Arial"/>
                      <w:sz w:val="18"/>
                      <w:szCs w:val="18"/>
                    </w:rPr>
                    <w:t>40  en</w:t>
                  </w:r>
                  <w:proofErr w:type="gramEnd"/>
                  <w:r w:rsidRPr="00F35CE7">
                    <w:rPr>
                      <w:rFonts w:ascii="Arial" w:hAnsi="Arial" w:cs="Arial"/>
                      <w:sz w:val="18"/>
                      <w:szCs w:val="18"/>
                    </w:rPr>
                    <w:t xml:space="preserve"> la ciudad de Neiva</w:t>
                  </w:r>
                </w:p>
              </w:tc>
            </w:tr>
            <w:tr w:rsidR="0066262A" w:rsidRPr="00F35CE7" w14:paraId="41B3142E" w14:textId="77777777" w:rsidTr="00DF0859">
              <w:trPr>
                <w:trHeight w:val="398"/>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4B52F71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11</w:t>
                  </w:r>
                </w:p>
              </w:tc>
              <w:tc>
                <w:tcPr>
                  <w:tcW w:w="1548" w:type="dxa"/>
                  <w:tcBorders>
                    <w:top w:val="nil"/>
                    <w:left w:val="nil"/>
                    <w:bottom w:val="single" w:sz="8" w:space="0" w:color="auto"/>
                    <w:right w:val="single" w:sz="8" w:space="0" w:color="auto"/>
                  </w:tcBorders>
                  <w:shd w:val="clear" w:color="auto" w:fill="auto"/>
                  <w:vAlign w:val="center"/>
                  <w:hideMark/>
                </w:tcPr>
                <w:p w14:paraId="48DE11A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CESAR - GUAJIRA</w:t>
                  </w:r>
                </w:p>
              </w:tc>
              <w:tc>
                <w:tcPr>
                  <w:tcW w:w="1991" w:type="dxa"/>
                  <w:tcBorders>
                    <w:top w:val="nil"/>
                    <w:left w:val="nil"/>
                    <w:bottom w:val="single" w:sz="8" w:space="0" w:color="auto"/>
                    <w:right w:val="single" w:sz="8" w:space="0" w:color="auto"/>
                  </w:tcBorders>
                  <w:shd w:val="clear" w:color="auto" w:fill="auto"/>
                  <w:vAlign w:val="center"/>
                  <w:hideMark/>
                </w:tcPr>
                <w:p w14:paraId="0A5948B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VALLEDUPAR</w:t>
                  </w:r>
                </w:p>
              </w:tc>
              <w:tc>
                <w:tcPr>
                  <w:tcW w:w="1391" w:type="dxa"/>
                  <w:tcBorders>
                    <w:top w:val="nil"/>
                    <w:left w:val="nil"/>
                    <w:bottom w:val="single" w:sz="8" w:space="0" w:color="auto"/>
                    <w:right w:val="single" w:sz="8" w:space="0" w:color="auto"/>
                  </w:tcBorders>
                  <w:shd w:val="clear" w:color="auto" w:fill="auto"/>
                  <w:vAlign w:val="center"/>
                  <w:hideMark/>
                </w:tcPr>
                <w:p w14:paraId="1E4805D4"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4C144BF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16 B No 9-83 Edificio Leslie, tercer piso, en la Ciudad de Valledupar</w:t>
                  </w:r>
                </w:p>
              </w:tc>
            </w:tr>
            <w:tr w:rsidR="0066262A" w:rsidRPr="00F35CE7" w14:paraId="74504126" w14:textId="77777777" w:rsidTr="00DF0859">
              <w:trPr>
                <w:trHeight w:val="518"/>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0E19ED3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12</w:t>
                  </w:r>
                </w:p>
              </w:tc>
              <w:tc>
                <w:tcPr>
                  <w:tcW w:w="1548" w:type="dxa"/>
                  <w:tcBorders>
                    <w:top w:val="nil"/>
                    <w:left w:val="nil"/>
                    <w:bottom w:val="single" w:sz="8" w:space="0" w:color="auto"/>
                    <w:right w:val="single" w:sz="8" w:space="0" w:color="auto"/>
                  </w:tcBorders>
                  <w:shd w:val="clear" w:color="auto" w:fill="auto"/>
                  <w:vAlign w:val="center"/>
                  <w:hideMark/>
                </w:tcPr>
                <w:p w14:paraId="13AD71C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CÓRDOBA</w:t>
                  </w:r>
                </w:p>
              </w:tc>
              <w:tc>
                <w:tcPr>
                  <w:tcW w:w="1991" w:type="dxa"/>
                  <w:tcBorders>
                    <w:top w:val="nil"/>
                    <w:left w:val="nil"/>
                    <w:bottom w:val="single" w:sz="8" w:space="0" w:color="auto"/>
                    <w:right w:val="single" w:sz="8" w:space="0" w:color="auto"/>
                  </w:tcBorders>
                  <w:shd w:val="clear" w:color="auto" w:fill="auto"/>
                  <w:vAlign w:val="center"/>
                  <w:hideMark/>
                </w:tcPr>
                <w:p w14:paraId="7FF1C3B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CAUCASIA</w:t>
                  </w:r>
                </w:p>
              </w:tc>
              <w:tc>
                <w:tcPr>
                  <w:tcW w:w="1391" w:type="dxa"/>
                  <w:tcBorders>
                    <w:top w:val="nil"/>
                    <w:left w:val="nil"/>
                    <w:bottom w:val="single" w:sz="8" w:space="0" w:color="auto"/>
                    <w:right w:val="single" w:sz="8" w:space="0" w:color="auto"/>
                  </w:tcBorders>
                  <w:shd w:val="clear" w:color="auto" w:fill="auto"/>
                  <w:vAlign w:val="center"/>
                  <w:hideMark/>
                </w:tcPr>
                <w:p w14:paraId="78EF269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09A75AB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11 No.19-46/Avenida El pajonal (Local Comercial-Primer Piso) en el municipio de Caucasia</w:t>
                  </w:r>
                </w:p>
              </w:tc>
            </w:tr>
            <w:tr w:rsidR="0066262A" w:rsidRPr="00F35CE7" w14:paraId="3C0A2D20" w14:textId="77777777" w:rsidTr="00DF0859">
              <w:trPr>
                <w:trHeight w:val="552"/>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45E035C2"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13</w:t>
                  </w:r>
                </w:p>
              </w:tc>
              <w:tc>
                <w:tcPr>
                  <w:tcW w:w="1548" w:type="dxa"/>
                  <w:tcBorders>
                    <w:top w:val="nil"/>
                    <w:left w:val="nil"/>
                    <w:bottom w:val="single" w:sz="8" w:space="0" w:color="auto"/>
                    <w:right w:val="single" w:sz="8" w:space="0" w:color="auto"/>
                  </w:tcBorders>
                  <w:shd w:val="clear" w:color="auto" w:fill="auto"/>
                  <w:noWrap/>
                  <w:vAlign w:val="center"/>
                  <w:hideMark/>
                </w:tcPr>
                <w:p w14:paraId="457B1D22"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CÓRDOBA</w:t>
                  </w:r>
                </w:p>
              </w:tc>
              <w:tc>
                <w:tcPr>
                  <w:tcW w:w="1991" w:type="dxa"/>
                  <w:tcBorders>
                    <w:top w:val="nil"/>
                    <w:left w:val="nil"/>
                    <w:bottom w:val="single" w:sz="8" w:space="0" w:color="auto"/>
                    <w:right w:val="single" w:sz="8" w:space="0" w:color="auto"/>
                  </w:tcBorders>
                  <w:shd w:val="clear" w:color="auto" w:fill="auto"/>
                  <w:vAlign w:val="center"/>
                  <w:hideMark/>
                </w:tcPr>
                <w:p w14:paraId="1F196A09"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MONTERÍA</w:t>
                  </w:r>
                </w:p>
              </w:tc>
              <w:tc>
                <w:tcPr>
                  <w:tcW w:w="1391" w:type="dxa"/>
                  <w:tcBorders>
                    <w:top w:val="nil"/>
                    <w:left w:val="nil"/>
                    <w:bottom w:val="single" w:sz="8" w:space="0" w:color="auto"/>
                    <w:right w:val="single" w:sz="8" w:space="0" w:color="auto"/>
                  </w:tcBorders>
                  <w:shd w:val="clear" w:color="auto" w:fill="auto"/>
                  <w:vAlign w:val="center"/>
                  <w:hideMark/>
                </w:tcPr>
                <w:p w14:paraId="2D05961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4A5BBA62"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66 No 5 – 55 Barrio el Recreo en la ciudad de Montería Córdoba</w:t>
                  </w:r>
                </w:p>
              </w:tc>
            </w:tr>
            <w:tr w:rsidR="0066262A" w:rsidRPr="00F35CE7" w14:paraId="073DFAF0" w14:textId="77777777" w:rsidTr="00DF0859">
              <w:trPr>
                <w:trHeight w:val="552"/>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6D71F13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lastRenderedPageBreak/>
                    <w:t>14</w:t>
                  </w:r>
                </w:p>
              </w:tc>
              <w:tc>
                <w:tcPr>
                  <w:tcW w:w="1548" w:type="dxa"/>
                  <w:tcBorders>
                    <w:top w:val="nil"/>
                    <w:left w:val="nil"/>
                    <w:bottom w:val="single" w:sz="8" w:space="0" w:color="auto"/>
                    <w:right w:val="single" w:sz="8" w:space="0" w:color="auto"/>
                  </w:tcBorders>
                  <w:shd w:val="clear" w:color="auto" w:fill="auto"/>
                  <w:noWrap/>
                  <w:vAlign w:val="center"/>
                  <w:hideMark/>
                </w:tcPr>
                <w:p w14:paraId="473F23C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MAGDALENA</w:t>
                  </w:r>
                </w:p>
              </w:tc>
              <w:tc>
                <w:tcPr>
                  <w:tcW w:w="1991" w:type="dxa"/>
                  <w:tcBorders>
                    <w:top w:val="nil"/>
                    <w:left w:val="nil"/>
                    <w:bottom w:val="single" w:sz="8" w:space="0" w:color="auto"/>
                    <w:right w:val="single" w:sz="8" w:space="0" w:color="auto"/>
                  </w:tcBorders>
                  <w:shd w:val="clear" w:color="auto" w:fill="auto"/>
                  <w:vAlign w:val="center"/>
                  <w:hideMark/>
                </w:tcPr>
                <w:p w14:paraId="5C4CFCB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SANTA MARTA</w:t>
                  </w:r>
                </w:p>
              </w:tc>
              <w:tc>
                <w:tcPr>
                  <w:tcW w:w="1391" w:type="dxa"/>
                  <w:tcBorders>
                    <w:top w:val="nil"/>
                    <w:left w:val="nil"/>
                    <w:bottom w:val="single" w:sz="8" w:space="0" w:color="auto"/>
                    <w:right w:val="single" w:sz="8" w:space="0" w:color="auto"/>
                  </w:tcBorders>
                  <w:shd w:val="clear" w:color="auto" w:fill="auto"/>
                  <w:vAlign w:val="center"/>
                  <w:hideMark/>
                </w:tcPr>
                <w:p w14:paraId="108897E9"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6338706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27 No. 2B-35 Barrio el Prado en la ciudad de Santa Marta</w:t>
                  </w:r>
                </w:p>
              </w:tc>
            </w:tr>
            <w:tr w:rsidR="0066262A" w:rsidRPr="00F35CE7" w14:paraId="6E5E129C" w14:textId="77777777" w:rsidTr="00DF0859">
              <w:trPr>
                <w:trHeight w:val="443"/>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6FD08DE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15</w:t>
                  </w:r>
                </w:p>
              </w:tc>
              <w:tc>
                <w:tcPr>
                  <w:tcW w:w="1548" w:type="dxa"/>
                  <w:tcBorders>
                    <w:top w:val="nil"/>
                    <w:left w:val="nil"/>
                    <w:bottom w:val="single" w:sz="8" w:space="0" w:color="auto"/>
                    <w:right w:val="single" w:sz="8" w:space="0" w:color="auto"/>
                  </w:tcBorders>
                  <w:shd w:val="clear" w:color="auto" w:fill="auto"/>
                  <w:noWrap/>
                  <w:vAlign w:val="center"/>
                  <w:hideMark/>
                </w:tcPr>
                <w:p w14:paraId="2EE079B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MAGDALENA MEDIO</w:t>
                  </w:r>
                </w:p>
              </w:tc>
              <w:tc>
                <w:tcPr>
                  <w:tcW w:w="1991" w:type="dxa"/>
                  <w:tcBorders>
                    <w:top w:val="nil"/>
                    <w:left w:val="nil"/>
                    <w:bottom w:val="single" w:sz="8" w:space="0" w:color="auto"/>
                    <w:right w:val="single" w:sz="8" w:space="0" w:color="auto"/>
                  </w:tcBorders>
                  <w:shd w:val="clear" w:color="auto" w:fill="auto"/>
                  <w:vAlign w:val="center"/>
                  <w:hideMark/>
                </w:tcPr>
                <w:p w14:paraId="74A9133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BARRANCABERMEJA</w:t>
                  </w:r>
                </w:p>
              </w:tc>
              <w:tc>
                <w:tcPr>
                  <w:tcW w:w="1391" w:type="dxa"/>
                  <w:tcBorders>
                    <w:top w:val="nil"/>
                    <w:left w:val="nil"/>
                    <w:bottom w:val="single" w:sz="8" w:space="0" w:color="auto"/>
                    <w:right w:val="single" w:sz="8" w:space="0" w:color="auto"/>
                  </w:tcBorders>
                  <w:shd w:val="clear" w:color="auto" w:fill="auto"/>
                  <w:vAlign w:val="center"/>
                  <w:hideMark/>
                </w:tcPr>
                <w:p w14:paraId="1552898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1A73FA82"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CALLE  </w:t>
                  </w:r>
                  <w:proofErr w:type="gramStart"/>
                  <w:r w:rsidRPr="00F35CE7">
                    <w:rPr>
                      <w:rFonts w:ascii="Arial" w:hAnsi="Arial" w:cs="Arial"/>
                      <w:sz w:val="18"/>
                      <w:szCs w:val="18"/>
                    </w:rPr>
                    <w:t>49  #</w:t>
                  </w:r>
                  <w:proofErr w:type="gramEnd"/>
                  <w:r w:rsidRPr="00F35CE7">
                    <w:rPr>
                      <w:rFonts w:ascii="Arial" w:hAnsi="Arial" w:cs="Arial"/>
                      <w:sz w:val="18"/>
                      <w:szCs w:val="18"/>
                    </w:rPr>
                    <w:t>4-22/26 Barrancabermeja - Santander</w:t>
                  </w:r>
                </w:p>
              </w:tc>
            </w:tr>
            <w:tr w:rsidR="0066262A" w:rsidRPr="00F35CE7" w14:paraId="10179643" w14:textId="77777777" w:rsidTr="00DF0859">
              <w:trPr>
                <w:trHeight w:val="458"/>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29FCCC2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16</w:t>
                  </w:r>
                </w:p>
              </w:tc>
              <w:tc>
                <w:tcPr>
                  <w:tcW w:w="1548" w:type="dxa"/>
                  <w:tcBorders>
                    <w:top w:val="nil"/>
                    <w:left w:val="nil"/>
                    <w:bottom w:val="single" w:sz="8" w:space="0" w:color="auto"/>
                    <w:right w:val="single" w:sz="8" w:space="0" w:color="auto"/>
                  </w:tcBorders>
                  <w:shd w:val="clear" w:color="auto" w:fill="auto"/>
                  <w:noWrap/>
                  <w:vAlign w:val="center"/>
                  <w:hideMark/>
                </w:tcPr>
                <w:p w14:paraId="6230DA2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MAGDALENA MEDIO</w:t>
                  </w:r>
                </w:p>
              </w:tc>
              <w:tc>
                <w:tcPr>
                  <w:tcW w:w="1991" w:type="dxa"/>
                  <w:tcBorders>
                    <w:top w:val="nil"/>
                    <w:left w:val="nil"/>
                    <w:bottom w:val="single" w:sz="8" w:space="0" w:color="auto"/>
                    <w:right w:val="single" w:sz="8" w:space="0" w:color="auto"/>
                  </w:tcBorders>
                  <w:shd w:val="clear" w:color="auto" w:fill="auto"/>
                  <w:vAlign w:val="center"/>
                  <w:hideMark/>
                </w:tcPr>
                <w:p w14:paraId="072D9F74"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BUCARAMANGA</w:t>
                  </w:r>
                </w:p>
              </w:tc>
              <w:tc>
                <w:tcPr>
                  <w:tcW w:w="1391" w:type="dxa"/>
                  <w:tcBorders>
                    <w:top w:val="nil"/>
                    <w:left w:val="nil"/>
                    <w:bottom w:val="single" w:sz="8" w:space="0" w:color="auto"/>
                    <w:right w:val="single" w:sz="8" w:space="0" w:color="auto"/>
                  </w:tcBorders>
                  <w:shd w:val="clear" w:color="auto" w:fill="auto"/>
                  <w:vAlign w:val="center"/>
                  <w:hideMark/>
                </w:tcPr>
                <w:p w14:paraId="7C4AC8B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5C03927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33 No 54 - 85 Barrio Cabecera Del Llano - Cabecera Del Llano. Bucaramanga Santander.</w:t>
                  </w:r>
                </w:p>
              </w:tc>
            </w:tr>
            <w:tr w:rsidR="0066262A" w:rsidRPr="00F35CE7" w14:paraId="7D57D329" w14:textId="77777777" w:rsidTr="00DF0859">
              <w:trPr>
                <w:trHeight w:val="698"/>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73EC3B7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17</w:t>
                  </w:r>
                </w:p>
              </w:tc>
              <w:tc>
                <w:tcPr>
                  <w:tcW w:w="1548" w:type="dxa"/>
                  <w:tcBorders>
                    <w:top w:val="nil"/>
                    <w:left w:val="nil"/>
                    <w:bottom w:val="single" w:sz="8" w:space="0" w:color="auto"/>
                    <w:right w:val="single" w:sz="8" w:space="0" w:color="auto"/>
                  </w:tcBorders>
                  <w:shd w:val="clear" w:color="auto" w:fill="auto"/>
                  <w:noWrap/>
                  <w:vAlign w:val="center"/>
                  <w:hideMark/>
                </w:tcPr>
                <w:p w14:paraId="48B1333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META</w:t>
                  </w:r>
                </w:p>
              </w:tc>
              <w:tc>
                <w:tcPr>
                  <w:tcW w:w="1991" w:type="dxa"/>
                  <w:tcBorders>
                    <w:top w:val="nil"/>
                    <w:left w:val="nil"/>
                    <w:bottom w:val="single" w:sz="8" w:space="0" w:color="auto"/>
                    <w:right w:val="single" w:sz="8" w:space="0" w:color="auto"/>
                  </w:tcBorders>
                  <w:shd w:val="clear" w:color="auto" w:fill="auto"/>
                  <w:vAlign w:val="center"/>
                  <w:hideMark/>
                </w:tcPr>
                <w:p w14:paraId="5107BF9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VILLAVICENCIO</w:t>
                  </w:r>
                </w:p>
              </w:tc>
              <w:tc>
                <w:tcPr>
                  <w:tcW w:w="1391" w:type="dxa"/>
                  <w:tcBorders>
                    <w:top w:val="nil"/>
                    <w:left w:val="nil"/>
                    <w:bottom w:val="single" w:sz="8" w:space="0" w:color="auto"/>
                    <w:right w:val="single" w:sz="8" w:space="0" w:color="auto"/>
                  </w:tcBorders>
                  <w:shd w:val="clear" w:color="auto" w:fill="auto"/>
                  <w:vAlign w:val="center"/>
                  <w:hideMark/>
                </w:tcPr>
                <w:p w14:paraId="314DFD8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1804706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41 No. 31-23 municipio de Villavicencio.</w:t>
                  </w:r>
                </w:p>
              </w:tc>
            </w:tr>
            <w:tr w:rsidR="0066262A" w:rsidRPr="00F35CE7" w14:paraId="3CCDB8D1" w14:textId="77777777" w:rsidTr="00DF0859">
              <w:trPr>
                <w:trHeight w:val="623"/>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2D4CC64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18</w:t>
                  </w:r>
                </w:p>
              </w:tc>
              <w:tc>
                <w:tcPr>
                  <w:tcW w:w="1548" w:type="dxa"/>
                  <w:tcBorders>
                    <w:top w:val="nil"/>
                    <w:left w:val="nil"/>
                    <w:bottom w:val="single" w:sz="8" w:space="0" w:color="auto"/>
                    <w:right w:val="single" w:sz="8" w:space="0" w:color="auto"/>
                  </w:tcBorders>
                  <w:shd w:val="clear" w:color="auto" w:fill="auto"/>
                  <w:noWrap/>
                  <w:vAlign w:val="center"/>
                  <w:hideMark/>
                </w:tcPr>
                <w:p w14:paraId="755E76E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NARIÑO</w:t>
                  </w:r>
                </w:p>
              </w:tc>
              <w:tc>
                <w:tcPr>
                  <w:tcW w:w="1991" w:type="dxa"/>
                  <w:tcBorders>
                    <w:top w:val="nil"/>
                    <w:left w:val="nil"/>
                    <w:bottom w:val="single" w:sz="8" w:space="0" w:color="auto"/>
                    <w:right w:val="single" w:sz="8" w:space="0" w:color="auto"/>
                  </w:tcBorders>
                  <w:shd w:val="clear" w:color="auto" w:fill="auto"/>
                  <w:vAlign w:val="center"/>
                  <w:hideMark/>
                </w:tcPr>
                <w:p w14:paraId="4404DDE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PASTO</w:t>
                  </w:r>
                </w:p>
              </w:tc>
              <w:tc>
                <w:tcPr>
                  <w:tcW w:w="1391" w:type="dxa"/>
                  <w:tcBorders>
                    <w:top w:val="nil"/>
                    <w:left w:val="nil"/>
                    <w:bottom w:val="single" w:sz="8" w:space="0" w:color="auto"/>
                    <w:right w:val="single" w:sz="8" w:space="0" w:color="auto"/>
                  </w:tcBorders>
                  <w:shd w:val="clear" w:color="auto" w:fill="auto"/>
                  <w:vAlign w:val="center"/>
                  <w:hideMark/>
                </w:tcPr>
                <w:p w14:paraId="09C1BA2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680FAF8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20 No 23-56/60 Sector Centro en la Ciudad de Pasto</w:t>
                  </w:r>
                </w:p>
              </w:tc>
            </w:tr>
            <w:tr w:rsidR="0066262A" w:rsidRPr="00F35CE7" w14:paraId="09988428" w14:textId="77777777" w:rsidTr="00DF0859">
              <w:trPr>
                <w:trHeight w:val="612"/>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3B37FD8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19</w:t>
                  </w:r>
                </w:p>
              </w:tc>
              <w:tc>
                <w:tcPr>
                  <w:tcW w:w="1548" w:type="dxa"/>
                  <w:tcBorders>
                    <w:top w:val="nil"/>
                    <w:left w:val="nil"/>
                    <w:bottom w:val="single" w:sz="8" w:space="0" w:color="auto"/>
                    <w:right w:val="single" w:sz="8" w:space="0" w:color="auto"/>
                  </w:tcBorders>
                  <w:shd w:val="clear" w:color="auto" w:fill="auto"/>
                  <w:noWrap/>
                  <w:vAlign w:val="center"/>
                  <w:hideMark/>
                </w:tcPr>
                <w:p w14:paraId="6E06B29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NARIÑO</w:t>
                  </w:r>
                </w:p>
              </w:tc>
              <w:tc>
                <w:tcPr>
                  <w:tcW w:w="1991" w:type="dxa"/>
                  <w:tcBorders>
                    <w:top w:val="nil"/>
                    <w:left w:val="nil"/>
                    <w:bottom w:val="single" w:sz="8" w:space="0" w:color="auto"/>
                    <w:right w:val="single" w:sz="8" w:space="0" w:color="auto"/>
                  </w:tcBorders>
                  <w:shd w:val="clear" w:color="auto" w:fill="auto"/>
                  <w:vAlign w:val="center"/>
                  <w:hideMark/>
                </w:tcPr>
                <w:p w14:paraId="11FEE0D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TUMACO</w:t>
                  </w:r>
                </w:p>
              </w:tc>
              <w:tc>
                <w:tcPr>
                  <w:tcW w:w="1391" w:type="dxa"/>
                  <w:tcBorders>
                    <w:top w:val="nil"/>
                    <w:left w:val="nil"/>
                    <w:bottom w:val="single" w:sz="8" w:space="0" w:color="auto"/>
                    <w:right w:val="single" w:sz="8" w:space="0" w:color="auto"/>
                  </w:tcBorders>
                  <w:shd w:val="clear" w:color="auto" w:fill="auto"/>
                  <w:vAlign w:val="center"/>
                  <w:hideMark/>
                </w:tcPr>
                <w:p w14:paraId="7A046DB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16F329D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Márquez Carrera 9 No. 15-81, del municipio de Tumaco</w:t>
                  </w:r>
                </w:p>
              </w:tc>
            </w:tr>
            <w:tr w:rsidR="0066262A" w:rsidRPr="00F35CE7" w14:paraId="77F3D93F" w14:textId="77777777" w:rsidTr="00DF0859">
              <w:trPr>
                <w:trHeight w:val="458"/>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3B12B9B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20</w:t>
                  </w:r>
                </w:p>
              </w:tc>
              <w:tc>
                <w:tcPr>
                  <w:tcW w:w="1548" w:type="dxa"/>
                  <w:tcBorders>
                    <w:top w:val="nil"/>
                    <w:left w:val="nil"/>
                    <w:bottom w:val="single" w:sz="8" w:space="0" w:color="auto"/>
                    <w:right w:val="single" w:sz="8" w:space="0" w:color="auto"/>
                  </w:tcBorders>
                  <w:shd w:val="clear" w:color="auto" w:fill="auto"/>
                  <w:vAlign w:val="center"/>
                  <w:hideMark/>
                </w:tcPr>
                <w:p w14:paraId="586B6A62"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NORTE DE SANTANDER</w:t>
                  </w:r>
                </w:p>
              </w:tc>
              <w:tc>
                <w:tcPr>
                  <w:tcW w:w="1991" w:type="dxa"/>
                  <w:tcBorders>
                    <w:top w:val="nil"/>
                    <w:left w:val="nil"/>
                    <w:bottom w:val="single" w:sz="8" w:space="0" w:color="auto"/>
                    <w:right w:val="single" w:sz="8" w:space="0" w:color="auto"/>
                  </w:tcBorders>
                  <w:shd w:val="clear" w:color="auto" w:fill="auto"/>
                  <w:vAlign w:val="center"/>
                  <w:hideMark/>
                </w:tcPr>
                <w:p w14:paraId="2BDD27B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CÚCUTA</w:t>
                  </w:r>
                </w:p>
              </w:tc>
              <w:tc>
                <w:tcPr>
                  <w:tcW w:w="1391" w:type="dxa"/>
                  <w:tcBorders>
                    <w:top w:val="nil"/>
                    <w:left w:val="nil"/>
                    <w:bottom w:val="single" w:sz="8" w:space="0" w:color="auto"/>
                    <w:right w:val="single" w:sz="8" w:space="0" w:color="auto"/>
                  </w:tcBorders>
                  <w:shd w:val="clear" w:color="auto" w:fill="auto"/>
                  <w:vAlign w:val="center"/>
                  <w:hideMark/>
                </w:tcPr>
                <w:p w14:paraId="5E486EF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1BD5E66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11 No 0-66/ 0-70 / 0-</w:t>
                  </w:r>
                  <w:proofErr w:type="gramStart"/>
                  <w:r w:rsidRPr="00F35CE7">
                    <w:rPr>
                      <w:rFonts w:ascii="Arial" w:hAnsi="Arial" w:cs="Arial"/>
                      <w:sz w:val="18"/>
                      <w:szCs w:val="18"/>
                    </w:rPr>
                    <w:t>72  Barrio</w:t>
                  </w:r>
                  <w:proofErr w:type="gramEnd"/>
                  <w:r w:rsidRPr="00F35CE7">
                    <w:rPr>
                      <w:rFonts w:ascii="Arial" w:hAnsi="Arial" w:cs="Arial"/>
                      <w:sz w:val="18"/>
                      <w:szCs w:val="18"/>
                    </w:rPr>
                    <w:t xml:space="preserve"> La Playa en la ciudad </w:t>
                  </w:r>
                  <w:proofErr w:type="gramStart"/>
                  <w:r w:rsidRPr="00F35CE7">
                    <w:rPr>
                      <w:rFonts w:ascii="Arial" w:hAnsi="Arial" w:cs="Arial"/>
                      <w:sz w:val="18"/>
                      <w:szCs w:val="18"/>
                    </w:rPr>
                    <w:t>de  Cúcuta</w:t>
                  </w:r>
                  <w:proofErr w:type="gramEnd"/>
                </w:p>
              </w:tc>
            </w:tr>
            <w:tr w:rsidR="0066262A" w:rsidRPr="00F35CE7" w14:paraId="62232214" w14:textId="77777777" w:rsidTr="00DF0859">
              <w:trPr>
                <w:trHeight w:val="443"/>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60E2471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21</w:t>
                  </w:r>
                </w:p>
              </w:tc>
              <w:tc>
                <w:tcPr>
                  <w:tcW w:w="1548" w:type="dxa"/>
                  <w:tcBorders>
                    <w:top w:val="nil"/>
                    <w:left w:val="nil"/>
                    <w:bottom w:val="single" w:sz="8" w:space="0" w:color="auto"/>
                    <w:right w:val="single" w:sz="8" w:space="0" w:color="auto"/>
                  </w:tcBorders>
                  <w:shd w:val="clear" w:color="auto" w:fill="auto"/>
                  <w:noWrap/>
                  <w:vAlign w:val="center"/>
                  <w:hideMark/>
                </w:tcPr>
                <w:p w14:paraId="63CD105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PUTUMAYO</w:t>
                  </w:r>
                </w:p>
              </w:tc>
              <w:tc>
                <w:tcPr>
                  <w:tcW w:w="1991" w:type="dxa"/>
                  <w:tcBorders>
                    <w:top w:val="nil"/>
                    <w:left w:val="nil"/>
                    <w:bottom w:val="single" w:sz="8" w:space="0" w:color="auto"/>
                    <w:right w:val="single" w:sz="8" w:space="0" w:color="auto"/>
                  </w:tcBorders>
                  <w:shd w:val="clear" w:color="auto" w:fill="auto"/>
                  <w:vAlign w:val="center"/>
                  <w:hideMark/>
                </w:tcPr>
                <w:p w14:paraId="4CF8F08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MOCOA</w:t>
                  </w:r>
                </w:p>
              </w:tc>
              <w:tc>
                <w:tcPr>
                  <w:tcW w:w="1391" w:type="dxa"/>
                  <w:tcBorders>
                    <w:top w:val="nil"/>
                    <w:left w:val="nil"/>
                    <w:bottom w:val="single" w:sz="8" w:space="0" w:color="auto"/>
                    <w:right w:val="single" w:sz="8" w:space="0" w:color="auto"/>
                  </w:tcBorders>
                  <w:shd w:val="clear" w:color="auto" w:fill="auto"/>
                  <w:vAlign w:val="center"/>
                  <w:hideMark/>
                </w:tcPr>
                <w:p w14:paraId="052FA4B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0FCDB846"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Carrera 9 # 21-108 Hotel </w:t>
                  </w:r>
                  <w:proofErr w:type="spellStart"/>
                  <w:r w:rsidRPr="00F35CE7">
                    <w:rPr>
                      <w:rFonts w:ascii="Arial" w:hAnsi="Arial" w:cs="Arial"/>
                      <w:sz w:val="18"/>
                      <w:szCs w:val="18"/>
                    </w:rPr>
                    <w:t>Samai</w:t>
                  </w:r>
                  <w:proofErr w:type="spellEnd"/>
                </w:p>
              </w:tc>
            </w:tr>
            <w:tr w:rsidR="0066262A" w:rsidRPr="00F35CE7" w14:paraId="478BEB01" w14:textId="77777777" w:rsidTr="00DF0859">
              <w:trPr>
                <w:trHeight w:val="420"/>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78DF527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22</w:t>
                  </w:r>
                </w:p>
              </w:tc>
              <w:tc>
                <w:tcPr>
                  <w:tcW w:w="1548" w:type="dxa"/>
                  <w:tcBorders>
                    <w:top w:val="nil"/>
                    <w:left w:val="nil"/>
                    <w:bottom w:val="single" w:sz="8" w:space="0" w:color="auto"/>
                    <w:right w:val="single" w:sz="8" w:space="0" w:color="auto"/>
                  </w:tcBorders>
                  <w:shd w:val="clear" w:color="auto" w:fill="auto"/>
                  <w:noWrap/>
                  <w:vAlign w:val="center"/>
                  <w:hideMark/>
                </w:tcPr>
                <w:p w14:paraId="2A6CCE4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TOLIMA</w:t>
                  </w:r>
                </w:p>
              </w:tc>
              <w:tc>
                <w:tcPr>
                  <w:tcW w:w="1991" w:type="dxa"/>
                  <w:tcBorders>
                    <w:top w:val="nil"/>
                    <w:left w:val="nil"/>
                    <w:bottom w:val="single" w:sz="8" w:space="0" w:color="auto"/>
                    <w:right w:val="single" w:sz="8" w:space="0" w:color="auto"/>
                  </w:tcBorders>
                  <w:shd w:val="clear" w:color="auto" w:fill="auto"/>
                  <w:vAlign w:val="center"/>
                  <w:hideMark/>
                </w:tcPr>
                <w:p w14:paraId="2B32EC56"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IBAGUE</w:t>
                  </w:r>
                </w:p>
              </w:tc>
              <w:tc>
                <w:tcPr>
                  <w:tcW w:w="1391" w:type="dxa"/>
                  <w:tcBorders>
                    <w:top w:val="nil"/>
                    <w:left w:val="nil"/>
                    <w:bottom w:val="single" w:sz="8" w:space="0" w:color="auto"/>
                    <w:right w:val="single" w:sz="8" w:space="0" w:color="auto"/>
                  </w:tcBorders>
                  <w:shd w:val="clear" w:color="auto" w:fill="auto"/>
                  <w:vAlign w:val="center"/>
                  <w:hideMark/>
                </w:tcPr>
                <w:p w14:paraId="5BA177F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5C83CE3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Calle 38 # 4i - 42. Piso 2 (Ala </w:t>
                  </w:r>
                  <w:proofErr w:type="gramStart"/>
                  <w:r w:rsidRPr="00F35CE7">
                    <w:rPr>
                      <w:rFonts w:ascii="Arial" w:hAnsi="Arial" w:cs="Arial"/>
                      <w:sz w:val="18"/>
                      <w:szCs w:val="18"/>
                    </w:rPr>
                    <w:t>B ,oficina</w:t>
                  </w:r>
                  <w:proofErr w:type="gramEnd"/>
                  <w:r w:rsidRPr="00F35CE7">
                    <w:rPr>
                      <w:rFonts w:ascii="Arial" w:hAnsi="Arial" w:cs="Arial"/>
                      <w:sz w:val="18"/>
                      <w:szCs w:val="18"/>
                    </w:rPr>
                    <w:t xml:space="preserve"> 202) y piso 3 Ala Ay </w:t>
                  </w:r>
                  <w:proofErr w:type="gramStart"/>
                  <w:r w:rsidRPr="00F35CE7">
                    <w:rPr>
                      <w:rFonts w:ascii="Arial" w:hAnsi="Arial" w:cs="Arial"/>
                      <w:sz w:val="18"/>
                      <w:szCs w:val="18"/>
                    </w:rPr>
                    <w:t>B,  oficinas</w:t>
                  </w:r>
                  <w:proofErr w:type="gramEnd"/>
                  <w:r w:rsidRPr="00F35CE7">
                    <w:rPr>
                      <w:rFonts w:ascii="Arial" w:hAnsi="Arial" w:cs="Arial"/>
                      <w:sz w:val="18"/>
                      <w:szCs w:val="18"/>
                    </w:rPr>
                    <w:t xml:space="preserve"> 301-302-303-304 y 305 en la ciudad de Ibagué</w:t>
                  </w:r>
                </w:p>
              </w:tc>
            </w:tr>
            <w:tr w:rsidR="0066262A" w:rsidRPr="00F35CE7" w14:paraId="029D2BAB" w14:textId="77777777" w:rsidTr="00DF0859">
              <w:trPr>
                <w:trHeight w:val="2415"/>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5DC34DF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23</w:t>
                  </w:r>
                </w:p>
              </w:tc>
              <w:tc>
                <w:tcPr>
                  <w:tcW w:w="1548" w:type="dxa"/>
                  <w:tcBorders>
                    <w:top w:val="nil"/>
                    <w:left w:val="nil"/>
                    <w:bottom w:val="single" w:sz="8" w:space="0" w:color="auto"/>
                    <w:right w:val="single" w:sz="8" w:space="0" w:color="auto"/>
                  </w:tcBorders>
                  <w:shd w:val="clear" w:color="auto" w:fill="auto"/>
                  <w:noWrap/>
                  <w:vAlign w:val="center"/>
                  <w:hideMark/>
                </w:tcPr>
                <w:p w14:paraId="2892FD4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VALLE DEL CAUCA</w:t>
                  </w:r>
                </w:p>
              </w:tc>
              <w:tc>
                <w:tcPr>
                  <w:tcW w:w="1991" w:type="dxa"/>
                  <w:tcBorders>
                    <w:top w:val="nil"/>
                    <w:left w:val="nil"/>
                    <w:bottom w:val="single" w:sz="8" w:space="0" w:color="auto"/>
                    <w:right w:val="single" w:sz="8" w:space="0" w:color="auto"/>
                  </w:tcBorders>
                  <w:shd w:val="clear" w:color="auto" w:fill="auto"/>
                  <w:vAlign w:val="center"/>
                  <w:hideMark/>
                </w:tcPr>
                <w:p w14:paraId="2A0C8DD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SANTIAGO DE CALI</w:t>
                  </w:r>
                </w:p>
              </w:tc>
              <w:tc>
                <w:tcPr>
                  <w:tcW w:w="1391" w:type="dxa"/>
                  <w:tcBorders>
                    <w:top w:val="nil"/>
                    <w:left w:val="nil"/>
                    <w:bottom w:val="single" w:sz="8" w:space="0" w:color="auto"/>
                    <w:right w:val="single" w:sz="8" w:space="0" w:color="auto"/>
                  </w:tcBorders>
                  <w:shd w:val="clear" w:color="auto" w:fill="auto"/>
                  <w:vAlign w:val="center"/>
                  <w:hideMark/>
                </w:tcPr>
                <w:p w14:paraId="3EAAA8F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3421754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3 No 12-40 Edificio Centro Financiero La Ermita oficinas 201, 202 y 203 en la ciudad de Santiago de Cali.</w:t>
                  </w:r>
                </w:p>
              </w:tc>
            </w:tr>
            <w:tr w:rsidR="0066262A" w:rsidRPr="00F35CE7" w14:paraId="4670D125" w14:textId="77777777" w:rsidTr="00DF0859">
              <w:trPr>
                <w:trHeight w:val="480"/>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62A0F0C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lastRenderedPageBreak/>
                    <w:t>24</w:t>
                  </w:r>
                </w:p>
              </w:tc>
              <w:tc>
                <w:tcPr>
                  <w:tcW w:w="1548" w:type="dxa"/>
                  <w:tcBorders>
                    <w:top w:val="nil"/>
                    <w:left w:val="nil"/>
                    <w:bottom w:val="single" w:sz="8" w:space="0" w:color="auto"/>
                    <w:right w:val="single" w:sz="8" w:space="0" w:color="auto"/>
                  </w:tcBorders>
                  <w:shd w:val="clear" w:color="auto" w:fill="auto"/>
                  <w:noWrap/>
                  <w:vAlign w:val="center"/>
                  <w:hideMark/>
                </w:tcPr>
                <w:p w14:paraId="5342AC5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VALLE DEL CAUCA</w:t>
                  </w:r>
                </w:p>
              </w:tc>
              <w:tc>
                <w:tcPr>
                  <w:tcW w:w="1991" w:type="dxa"/>
                  <w:tcBorders>
                    <w:top w:val="nil"/>
                    <w:left w:val="nil"/>
                    <w:bottom w:val="single" w:sz="8" w:space="0" w:color="auto"/>
                    <w:right w:val="single" w:sz="8" w:space="0" w:color="auto"/>
                  </w:tcBorders>
                  <w:shd w:val="clear" w:color="auto" w:fill="auto"/>
                  <w:vAlign w:val="center"/>
                  <w:hideMark/>
                </w:tcPr>
                <w:p w14:paraId="3FDB25A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PEREIRA</w:t>
                  </w:r>
                </w:p>
              </w:tc>
              <w:tc>
                <w:tcPr>
                  <w:tcW w:w="1391" w:type="dxa"/>
                  <w:tcBorders>
                    <w:top w:val="nil"/>
                    <w:left w:val="nil"/>
                    <w:bottom w:val="single" w:sz="8" w:space="0" w:color="auto"/>
                    <w:right w:val="single" w:sz="8" w:space="0" w:color="auto"/>
                  </w:tcBorders>
                  <w:shd w:val="clear" w:color="auto" w:fill="auto"/>
                  <w:vAlign w:val="center"/>
                  <w:hideMark/>
                </w:tcPr>
                <w:p w14:paraId="553F740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7E52B82F"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calle 20 No 6-17 Centro Comercial Estación Central local 302-303 en la ciudad </w:t>
                  </w:r>
                  <w:proofErr w:type="gramStart"/>
                  <w:r w:rsidRPr="00F35CE7">
                    <w:rPr>
                      <w:rFonts w:ascii="Arial" w:hAnsi="Arial" w:cs="Arial"/>
                      <w:sz w:val="18"/>
                      <w:szCs w:val="18"/>
                    </w:rPr>
                    <w:t>de  Pereira</w:t>
                  </w:r>
                  <w:proofErr w:type="gramEnd"/>
                </w:p>
              </w:tc>
            </w:tr>
            <w:tr w:rsidR="0066262A" w:rsidRPr="00F35CE7" w14:paraId="5C2E87B5" w14:textId="77777777" w:rsidTr="00DF0859">
              <w:trPr>
                <w:trHeight w:val="420"/>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71144BD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25</w:t>
                  </w:r>
                </w:p>
              </w:tc>
              <w:tc>
                <w:tcPr>
                  <w:tcW w:w="1548" w:type="dxa"/>
                  <w:tcBorders>
                    <w:top w:val="nil"/>
                    <w:left w:val="nil"/>
                    <w:bottom w:val="single" w:sz="8" w:space="0" w:color="auto"/>
                    <w:right w:val="single" w:sz="8" w:space="0" w:color="auto"/>
                  </w:tcBorders>
                  <w:shd w:val="clear" w:color="auto" w:fill="auto"/>
                  <w:noWrap/>
                  <w:vAlign w:val="center"/>
                  <w:hideMark/>
                </w:tcPr>
                <w:p w14:paraId="32AE30F4"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w:t>
                  </w:r>
                </w:p>
              </w:tc>
              <w:tc>
                <w:tcPr>
                  <w:tcW w:w="1991" w:type="dxa"/>
                  <w:tcBorders>
                    <w:top w:val="nil"/>
                    <w:left w:val="nil"/>
                    <w:bottom w:val="single" w:sz="8" w:space="0" w:color="auto"/>
                    <w:right w:val="single" w:sz="8" w:space="0" w:color="auto"/>
                  </w:tcBorders>
                  <w:shd w:val="clear" w:color="auto" w:fill="auto"/>
                  <w:vAlign w:val="center"/>
                  <w:hideMark/>
                </w:tcPr>
                <w:p w14:paraId="5F98BCC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w:t>
                  </w:r>
                </w:p>
              </w:tc>
              <w:tc>
                <w:tcPr>
                  <w:tcW w:w="1391" w:type="dxa"/>
                  <w:tcBorders>
                    <w:top w:val="nil"/>
                    <w:left w:val="nil"/>
                    <w:bottom w:val="single" w:sz="8" w:space="0" w:color="auto"/>
                    <w:right w:val="single" w:sz="8" w:space="0" w:color="auto"/>
                  </w:tcBorders>
                  <w:shd w:val="clear" w:color="auto" w:fill="auto"/>
                  <w:vAlign w:val="center"/>
                  <w:hideMark/>
                </w:tcPr>
                <w:p w14:paraId="0190259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PRINCIPAL</w:t>
                  </w:r>
                </w:p>
              </w:tc>
              <w:tc>
                <w:tcPr>
                  <w:tcW w:w="2152" w:type="dxa"/>
                  <w:tcBorders>
                    <w:top w:val="nil"/>
                    <w:left w:val="nil"/>
                    <w:bottom w:val="single" w:sz="8" w:space="0" w:color="auto"/>
                    <w:right w:val="single" w:sz="8" w:space="0" w:color="auto"/>
                  </w:tcBorders>
                  <w:shd w:val="clear" w:color="auto" w:fill="auto"/>
                  <w:vAlign w:val="center"/>
                  <w:hideMark/>
                </w:tcPr>
                <w:p w14:paraId="11FE19C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13A No. 29-24 (Pisos del 8 al 13) Bogotá D.C</w:t>
                  </w:r>
                </w:p>
              </w:tc>
            </w:tr>
            <w:tr w:rsidR="0066262A" w:rsidRPr="00F35CE7" w14:paraId="1AB95024" w14:textId="77777777" w:rsidTr="00DF0859">
              <w:trPr>
                <w:trHeight w:val="765"/>
                <w:jc w:val="center"/>
              </w:trPr>
              <w:tc>
                <w:tcPr>
                  <w:tcW w:w="37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0190F80"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26</w:t>
                  </w:r>
                </w:p>
              </w:tc>
              <w:tc>
                <w:tcPr>
                  <w:tcW w:w="154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C744A1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w:t>
                  </w:r>
                </w:p>
              </w:tc>
              <w:tc>
                <w:tcPr>
                  <w:tcW w:w="1991" w:type="dxa"/>
                  <w:tcBorders>
                    <w:top w:val="nil"/>
                    <w:left w:val="nil"/>
                    <w:bottom w:val="nil"/>
                    <w:right w:val="single" w:sz="8" w:space="0" w:color="auto"/>
                  </w:tcBorders>
                  <w:shd w:val="clear" w:color="auto" w:fill="auto"/>
                  <w:vAlign w:val="center"/>
                  <w:hideMark/>
                </w:tcPr>
                <w:p w14:paraId="744BFF3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w:t>
                  </w:r>
                </w:p>
              </w:tc>
              <w:tc>
                <w:tcPr>
                  <w:tcW w:w="1391" w:type="dxa"/>
                  <w:vMerge w:val="restart"/>
                  <w:tcBorders>
                    <w:top w:val="nil"/>
                    <w:left w:val="single" w:sz="8" w:space="0" w:color="auto"/>
                    <w:bottom w:val="single" w:sz="8" w:space="0" w:color="000000"/>
                    <w:right w:val="single" w:sz="8" w:space="0" w:color="auto"/>
                  </w:tcBorders>
                  <w:shd w:val="clear" w:color="auto" w:fill="auto"/>
                  <w:vAlign w:val="center"/>
                  <w:hideMark/>
                </w:tcPr>
                <w:p w14:paraId="228BEAA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vMerge w:val="restart"/>
                  <w:tcBorders>
                    <w:top w:val="nil"/>
                    <w:left w:val="single" w:sz="8" w:space="0" w:color="auto"/>
                    <w:bottom w:val="single" w:sz="8" w:space="0" w:color="000000"/>
                    <w:right w:val="single" w:sz="8" w:space="0" w:color="auto"/>
                  </w:tcBorders>
                  <w:shd w:val="clear" w:color="auto" w:fill="auto"/>
                  <w:vAlign w:val="center"/>
                  <w:hideMark/>
                </w:tcPr>
                <w:p w14:paraId="6CB5EFB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Calle 28 No 13 A – 15 oficina 1210 piso </w:t>
                  </w:r>
                  <w:proofErr w:type="gramStart"/>
                  <w:r w:rsidRPr="00F35CE7">
                    <w:rPr>
                      <w:rFonts w:ascii="Arial" w:hAnsi="Arial" w:cs="Arial"/>
                      <w:sz w:val="18"/>
                      <w:szCs w:val="18"/>
                    </w:rPr>
                    <w:t>12,  Bogotá</w:t>
                  </w:r>
                  <w:proofErr w:type="gramEnd"/>
                  <w:r w:rsidRPr="00F35CE7">
                    <w:rPr>
                      <w:rFonts w:ascii="Arial" w:hAnsi="Arial" w:cs="Arial"/>
                      <w:sz w:val="18"/>
                      <w:szCs w:val="18"/>
                    </w:rPr>
                    <w:t xml:space="preserve"> D.C</w:t>
                  </w:r>
                </w:p>
              </w:tc>
            </w:tr>
            <w:tr w:rsidR="0066262A" w:rsidRPr="00F35CE7" w14:paraId="2455485A" w14:textId="77777777" w:rsidTr="00DF0859">
              <w:trPr>
                <w:trHeight w:val="443"/>
                <w:jc w:val="center"/>
              </w:trPr>
              <w:tc>
                <w:tcPr>
                  <w:tcW w:w="371" w:type="dxa"/>
                  <w:vMerge/>
                  <w:tcBorders>
                    <w:top w:val="nil"/>
                    <w:left w:val="single" w:sz="8" w:space="0" w:color="auto"/>
                    <w:bottom w:val="single" w:sz="8" w:space="0" w:color="000000"/>
                    <w:right w:val="single" w:sz="8" w:space="0" w:color="auto"/>
                  </w:tcBorders>
                  <w:vAlign w:val="center"/>
                  <w:hideMark/>
                </w:tcPr>
                <w:p w14:paraId="52442BDA" w14:textId="77777777" w:rsidR="0066262A" w:rsidRPr="00F35CE7" w:rsidRDefault="0066262A" w:rsidP="00EE4BB6">
                  <w:pPr>
                    <w:framePr w:hSpace="141" w:wrap="around" w:vAnchor="page" w:hAnchor="margin" w:x="-289" w:y="2506"/>
                    <w:rPr>
                      <w:rFonts w:ascii="Arial" w:hAnsi="Arial" w:cs="Arial"/>
                      <w:sz w:val="18"/>
                      <w:szCs w:val="18"/>
                    </w:rPr>
                  </w:pPr>
                </w:p>
              </w:tc>
              <w:tc>
                <w:tcPr>
                  <w:tcW w:w="1548" w:type="dxa"/>
                  <w:vMerge/>
                  <w:tcBorders>
                    <w:top w:val="nil"/>
                    <w:left w:val="single" w:sz="8" w:space="0" w:color="auto"/>
                    <w:bottom w:val="single" w:sz="8" w:space="0" w:color="000000"/>
                    <w:right w:val="single" w:sz="8" w:space="0" w:color="auto"/>
                  </w:tcBorders>
                  <w:vAlign w:val="center"/>
                  <w:hideMark/>
                </w:tcPr>
                <w:p w14:paraId="1C531B92" w14:textId="77777777" w:rsidR="0066262A" w:rsidRPr="00F35CE7" w:rsidRDefault="0066262A" w:rsidP="00EE4BB6">
                  <w:pPr>
                    <w:framePr w:hSpace="141" w:wrap="around" w:vAnchor="page" w:hAnchor="margin" w:x="-289" w:y="2506"/>
                    <w:rPr>
                      <w:rFonts w:ascii="Arial" w:hAnsi="Arial" w:cs="Arial"/>
                      <w:sz w:val="18"/>
                      <w:szCs w:val="18"/>
                    </w:rPr>
                  </w:pPr>
                </w:p>
              </w:tc>
              <w:tc>
                <w:tcPr>
                  <w:tcW w:w="1991" w:type="dxa"/>
                  <w:tcBorders>
                    <w:top w:val="nil"/>
                    <w:left w:val="nil"/>
                    <w:bottom w:val="single" w:sz="8" w:space="0" w:color="auto"/>
                    <w:right w:val="single" w:sz="8" w:space="0" w:color="auto"/>
                  </w:tcBorders>
                  <w:shd w:val="clear" w:color="auto" w:fill="auto"/>
                  <w:vAlign w:val="center"/>
                  <w:hideMark/>
                </w:tcPr>
                <w:p w14:paraId="3B556D8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(EDIFICIO CCI)</w:t>
                  </w:r>
                </w:p>
              </w:tc>
              <w:tc>
                <w:tcPr>
                  <w:tcW w:w="1391" w:type="dxa"/>
                  <w:vMerge/>
                  <w:tcBorders>
                    <w:top w:val="nil"/>
                    <w:left w:val="single" w:sz="8" w:space="0" w:color="auto"/>
                    <w:bottom w:val="single" w:sz="8" w:space="0" w:color="000000"/>
                    <w:right w:val="single" w:sz="8" w:space="0" w:color="auto"/>
                  </w:tcBorders>
                  <w:vAlign w:val="center"/>
                  <w:hideMark/>
                </w:tcPr>
                <w:p w14:paraId="5758BF4B" w14:textId="77777777" w:rsidR="0066262A" w:rsidRPr="00F35CE7" w:rsidRDefault="0066262A" w:rsidP="00EE4BB6">
                  <w:pPr>
                    <w:framePr w:hSpace="141" w:wrap="around" w:vAnchor="page" w:hAnchor="margin" w:x="-289" w:y="2506"/>
                    <w:rPr>
                      <w:rFonts w:ascii="Arial" w:hAnsi="Arial" w:cs="Arial"/>
                      <w:sz w:val="18"/>
                      <w:szCs w:val="18"/>
                    </w:rPr>
                  </w:pPr>
                </w:p>
              </w:tc>
              <w:tc>
                <w:tcPr>
                  <w:tcW w:w="2152" w:type="dxa"/>
                  <w:vMerge/>
                  <w:tcBorders>
                    <w:top w:val="nil"/>
                    <w:left w:val="single" w:sz="8" w:space="0" w:color="auto"/>
                    <w:bottom w:val="single" w:sz="8" w:space="0" w:color="000000"/>
                    <w:right w:val="single" w:sz="8" w:space="0" w:color="auto"/>
                  </w:tcBorders>
                  <w:vAlign w:val="center"/>
                  <w:hideMark/>
                </w:tcPr>
                <w:p w14:paraId="02AF90DE" w14:textId="77777777" w:rsidR="0066262A" w:rsidRPr="00F35CE7" w:rsidRDefault="0066262A" w:rsidP="00EE4BB6">
                  <w:pPr>
                    <w:framePr w:hSpace="141" w:wrap="around" w:vAnchor="page" w:hAnchor="margin" w:x="-289" w:y="2506"/>
                    <w:rPr>
                      <w:rFonts w:ascii="Arial" w:hAnsi="Arial" w:cs="Arial"/>
                      <w:sz w:val="18"/>
                      <w:szCs w:val="18"/>
                    </w:rPr>
                  </w:pPr>
                </w:p>
              </w:tc>
            </w:tr>
            <w:tr w:rsidR="0066262A" w:rsidRPr="00F35CE7" w14:paraId="62CDEA51" w14:textId="77777777" w:rsidTr="00DF0859">
              <w:trPr>
                <w:trHeight w:val="458"/>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76C564E8"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27</w:t>
                  </w:r>
                </w:p>
              </w:tc>
              <w:tc>
                <w:tcPr>
                  <w:tcW w:w="1548" w:type="dxa"/>
                  <w:tcBorders>
                    <w:top w:val="nil"/>
                    <w:left w:val="nil"/>
                    <w:bottom w:val="single" w:sz="8" w:space="0" w:color="auto"/>
                    <w:right w:val="single" w:sz="8" w:space="0" w:color="auto"/>
                  </w:tcBorders>
                  <w:shd w:val="clear" w:color="auto" w:fill="auto"/>
                  <w:noWrap/>
                  <w:vAlign w:val="center"/>
                  <w:hideMark/>
                </w:tcPr>
                <w:p w14:paraId="0DBD22A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w:t>
                  </w:r>
                </w:p>
              </w:tc>
              <w:tc>
                <w:tcPr>
                  <w:tcW w:w="1991" w:type="dxa"/>
                  <w:tcBorders>
                    <w:top w:val="nil"/>
                    <w:left w:val="nil"/>
                    <w:bottom w:val="single" w:sz="8" w:space="0" w:color="auto"/>
                    <w:right w:val="single" w:sz="8" w:space="0" w:color="auto"/>
                  </w:tcBorders>
                  <w:shd w:val="clear" w:color="auto" w:fill="auto"/>
                  <w:vAlign w:val="center"/>
                  <w:hideMark/>
                </w:tcPr>
                <w:p w14:paraId="2BE80D3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ARCHIVO CENTRAL</w:t>
                  </w:r>
                </w:p>
              </w:tc>
              <w:tc>
                <w:tcPr>
                  <w:tcW w:w="1391" w:type="dxa"/>
                  <w:tcBorders>
                    <w:top w:val="nil"/>
                    <w:left w:val="nil"/>
                    <w:bottom w:val="single" w:sz="8" w:space="0" w:color="auto"/>
                    <w:right w:val="single" w:sz="8" w:space="0" w:color="auto"/>
                  </w:tcBorders>
                  <w:shd w:val="clear" w:color="auto" w:fill="auto"/>
                  <w:vAlign w:val="center"/>
                  <w:hideMark/>
                </w:tcPr>
                <w:p w14:paraId="004F733D"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ARCHIVO CENTRAL</w:t>
                  </w:r>
                </w:p>
              </w:tc>
              <w:tc>
                <w:tcPr>
                  <w:tcW w:w="2152" w:type="dxa"/>
                  <w:tcBorders>
                    <w:top w:val="nil"/>
                    <w:left w:val="nil"/>
                    <w:bottom w:val="single" w:sz="8" w:space="0" w:color="auto"/>
                    <w:right w:val="single" w:sz="8" w:space="0" w:color="auto"/>
                  </w:tcBorders>
                  <w:shd w:val="clear" w:color="auto" w:fill="auto"/>
                  <w:vAlign w:val="center"/>
                  <w:hideMark/>
                </w:tcPr>
                <w:p w14:paraId="03049B7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 Calle 24 No. 26-41</w:t>
                  </w:r>
                </w:p>
              </w:tc>
            </w:tr>
            <w:tr w:rsidR="0066262A" w:rsidRPr="00F35CE7" w14:paraId="307CCD82" w14:textId="77777777" w:rsidTr="00DF0859">
              <w:trPr>
                <w:trHeight w:val="469"/>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10A320D3"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28</w:t>
                  </w:r>
                </w:p>
              </w:tc>
              <w:tc>
                <w:tcPr>
                  <w:tcW w:w="1548" w:type="dxa"/>
                  <w:tcBorders>
                    <w:top w:val="nil"/>
                    <w:left w:val="nil"/>
                    <w:bottom w:val="single" w:sz="8" w:space="0" w:color="auto"/>
                    <w:right w:val="single" w:sz="8" w:space="0" w:color="auto"/>
                  </w:tcBorders>
                  <w:shd w:val="clear" w:color="auto" w:fill="auto"/>
                  <w:noWrap/>
                  <w:vAlign w:val="center"/>
                  <w:hideMark/>
                </w:tcPr>
                <w:p w14:paraId="5D2EF86C"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w:t>
                  </w:r>
                </w:p>
              </w:tc>
              <w:tc>
                <w:tcPr>
                  <w:tcW w:w="1991" w:type="dxa"/>
                  <w:tcBorders>
                    <w:top w:val="nil"/>
                    <w:left w:val="nil"/>
                    <w:bottom w:val="single" w:sz="8" w:space="0" w:color="auto"/>
                    <w:right w:val="single" w:sz="8" w:space="0" w:color="auto"/>
                  </w:tcBorders>
                  <w:shd w:val="clear" w:color="auto" w:fill="auto"/>
                  <w:noWrap/>
                  <w:vAlign w:val="center"/>
                  <w:hideMark/>
                </w:tcPr>
                <w:p w14:paraId="6DFD22C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BODEGA ALMACÉN</w:t>
                  </w:r>
                </w:p>
              </w:tc>
              <w:tc>
                <w:tcPr>
                  <w:tcW w:w="1391" w:type="dxa"/>
                  <w:tcBorders>
                    <w:top w:val="nil"/>
                    <w:left w:val="nil"/>
                    <w:bottom w:val="single" w:sz="8" w:space="0" w:color="auto"/>
                    <w:right w:val="single" w:sz="8" w:space="0" w:color="auto"/>
                  </w:tcBorders>
                  <w:shd w:val="clear" w:color="auto" w:fill="auto"/>
                  <w:vAlign w:val="center"/>
                  <w:hideMark/>
                </w:tcPr>
                <w:p w14:paraId="232CC49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BODEGA</w:t>
                  </w:r>
                </w:p>
              </w:tc>
              <w:tc>
                <w:tcPr>
                  <w:tcW w:w="2152" w:type="dxa"/>
                  <w:tcBorders>
                    <w:top w:val="nil"/>
                    <w:left w:val="nil"/>
                    <w:bottom w:val="single" w:sz="8" w:space="0" w:color="auto"/>
                    <w:right w:val="single" w:sz="8" w:space="0" w:color="auto"/>
                  </w:tcBorders>
                  <w:shd w:val="clear" w:color="auto" w:fill="auto"/>
                  <w:vAlign w:val="center"/>
                  <w:hideMark/>
                </w:tcPr>
                <w:p w14:paraId="077F0F5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Calle 12 No 0 - 25</w:t>
                  </w:r>
                </w:p>
              </w:tc>
            </w:tr>
            <w:tr w:rsidR="0066262A" w:rsidRPr="00F35CE7" w14:paraId="273ACED0" w14:textId="77777777" w:rsidTr="00DF0859">
              <w:trPr>
                <w:trHeight w:val="612"/>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3EE4B796"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29</w:t>
                  </w:r>
                </w:p>
              </w:tc>
              <w:tc>
                <w:tcPr>
                  <w:tcW w:w="1548" w:type="dxa"/>
                  <w:tcBorders>
                    <w:top w:val="nil"/>
                    <w:left w:val="nil"/>
                    <w:bottom w:val="single" w:sz="8" w:space="0" w:color="auto"/>
                    <w:right w:val="single" w:sz="8" w:space="0" w:color="auto"/>
                  </w:tcBorders>
                  <w:shd w:val="clear" w:color="auto" w:fill="auto"/>
                  <w:noWrap/>
                  <w:vAlign w:val="center"/>
                  <w:hideMark/>
                </w:tcPr>
                <w:p w14:paraId="6763DAA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w:t>
                  </w:r>
                </w:p>
              </w:tc>
              <w:tc>
                <w:tcPr>
                  <w:tcW w:w="1991" w:type="dxa"/>
                  <w:tcBorders>
                    <w:top w:val="nil"/>
                    <w:left w:val="nil"/>
                    <w:bottom w:val="single" w:sz="8" w:space="0" w:color="auto"/>
                    <w:right w:val="single" w:sz="8" w:space="0" w:color="auto"/>
                  </w:tcBorders>
                  <w:shd w:val="clear" w:color="auto" w:fill="auto"/>
                  <w:vAlign w:val="center"/>
                  <w:hideMark/>
                </w:tcPr>
                <w:p w14:paraId="7CC7CE0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 PARQUE SANTANDER</w:t>
                  </w:r>
                </w:p>
              </w:tc>
              <w:tc>
                <w:tcPr>
                  <w:tcW w:w="1391" w:type="dxa"/>
                  <w:tcBorders>
                    <w:top w:val="nil"/>
                    <w:left w:val="nil"/>
                    <w:bottom w:val="single" w:sz="8" w:space="0" w:color="auto"/>
                    <w:right w:val="single" w:sz="8" w:space="0" w:color="auto"/>
                  </w:tcBorders>
                  <w:shd w:val="clear" w:color="auto" w:fill="auto"/>
                  <w:vAlign w:val="center"/>
                  <w:hideMark/>
                </w:tcPr>
                <w:p w14:paraId="18378D1B"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ARCHIVO CENTRAL (ALTERNA)</w:t>
                  </w:r>
                </w:p>
              </w:tc>
              <w:tc>
                <w:tcPr>
                  <w:tcW w:w="2152" w:type="dxa"/>
                  <w:tcBorders>
                    <w:top w:val="nil"/>
                    <w:left w:val="nil"/>
                    <w:bottom w:val="single" w:sz="8" w:space="0" w:color="auto"/>
                    <w:right w:val="single" w:sz="8" w:space="0" w:color="auto"/>
                  </w:tcBorders>
                  <w:shd w:val="clear" w:color="auto" w:fill="auto"/>
                  <w:vAlign w:val="center"/>
                  <w:hideMark/>
                </w:tcPr>
                <w:p w14:paraId="262CFEE1"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6 No 14 - 89 Bloque 2 oficinas 701 y 702</w:t>
                  </w:r>
                </w:p>
              </w:tc>
            </w:tr>
            <w:tr w:rsidR="0066262A" w:rsidRPr="00F35CE7" w14:paraId="7F2283A0" w14:textId="77777777" w:rsidTr="00DF0859">
              <w:trPr>
                <w:trHeight w:val="1455"/>
                <w:jc w:val="center"/>
              </w:trPr>
              <w:tc>
                <w:tcPr>
                  <w:tcW w:w="371" w:type="dxa"/>
                  <w:tcBorders>
                    <w:top w:val="nil"/>
                    <w:left w:val="single" w:sz="8" w:space="0" w:color="auto"/>
                    <w:bottom w:val="single" w:sz="8" w:space="0" w:color="auto"/>
                    <w:right w:val="single" w:sz="8" w:space="0" w:color="auto"/>
                  </w:tcBorders>
                  <w:shd w:val="clear" w:color="auto" w:fill="auto"/>
                  <w:noWrap/>
                  <w:vAlign w:val="center"/>
                  <w:hideMark/>
                </w:tcPr>
                <w:p w14:paraId="161CC992"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30</w:t>
                  </w:r>
                </w:p>
              </w:tc>
              <w:tc>
                <w:tcPr>
                  <w:tcW w:w="1548" w:type="dxa"/>
                  <w:tcBorders>
                    <w:top w:val="nil"/>
                    <w:left w:val="nil"/>
                    <w:bottom w:val="single" w:sz="8" w:space="0" w:color="auto"/>
                    <w:right w:val="single" w:sz="8" w:space="0" w:color="auto"/>
                  </w:tcBorders>
                  <w:shd w:val="clear" w:color="auto" w:fill="auto"/>
                  <w:noWrap/>
                  <w:vAlign w:val="center"/>
                  <w:hideMark/>
                </w:tcPr>
                <w:p w14:paraId="696DAEDE"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NIVEL CENTRAL</w:t>
                  </w:r>
                </w:p>
              </w:tc>
              <w:tc>
                <w:tcPr>
                  <w:tcW w:w="1991" w:type="dxa"/>
                  <w:tcBorders>
                    <w:top w:val="nil"/>
                    <w:left w:val="nil"/>
                    <w:bottom w:val="single" w:sz="8" w:space="0" w:color="auto"/>
                    <w:right w:val="single" w:sz="8" w:space="0" w:color="auto"/>
                  </w:tcBorders>
                  <w:shd w:val="clear" w:color="auto" w:fill="auto"/>
                  <w:noWrap/>
                  <w:vAlign w:val="center"/>
                  <w:hideMark/>
                </w:tcPr>
                <w:p w14:paraId="2FDA69C5"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CARRERA 6</w:t>
                  </w:r>
                </w:p>
              </w:tc>
              <w:tc>
                <w:tcPr>
                  <w:tcW w:w="1391" w:type="dxa"/>
                  <w:tcBorders>
                    <w:top w:val="nil"/>
                    <w:left w:val="nil"/>
                    <w:bottom w:val="single" w:sz="8" w:space="0" w:color="auto"/>
                    <w:right w:val="single" w:sz="8" w:space="0" w:color="auto"/>
                  </w:tcBorders>
                  <w:shd w:val="clear" w:color="auto" w:fill="auto"/>
                  <w:noWrap/>
                  <w:vAlign w:val="center"/>
                  <w:hideMark/>
                </w:tcPr>
                <w:p w14:paraId="69186C5A"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ALTERNA</w:t>
                  </w:r>
                </w:p>
              </w:tc>
              <w:tc>
                <w:tcPr>
                  <w:tcW w:w="2152" w:type="dxa"/>
                  <w:tcBorders>
                    <w:top w:val="nil"/>
                    <w:left w:val="nil"/>
                    <w:bottom w:val="single" w:sz="8" w:space="0" w:color="auto"/>
                    <w:right w:val="single" w:sz="8" w:space="0" w:color="auto"/>
                  </w:tcBorders>
                  <w:shd w:val="clear" w:color="auto" w:fill="auto"/>
                  <w:vAlign w:val="center"/>
                  <w:hideMark/>
                </w:tcPr>
                <w:p w14:paraId="6901A4F7" w14:textId="77777777" w:rsidR="0066262A" w:rsidRPr="00F35CE7" w:rsidRDefault="0066262A" w:rsidP="00EE4BB6">
                  <w:pPr>
                    <w:framePr w:hSpace="141" w:wrap="around" w:vAnchor="page" w:hAnchor="margin" w:x="-289" w:y="2506"/>
                    <w:jc w:val="center"/>
                    <w:rPr>
                      <w:rFonts w:ascii="Arial" w:hAnsi="Arial" w:cs="Arial"/>
                      <w:sz w:val="18"/>
                      <w:szCs w:val="18"/>
                    </w:rPr>
                  </w:pPr>
                  <w:r w:rsidRPr="00F35CE7">
                    <w:rPr>
                      <w:rFonts w:ascii="Arial" w:hAnsi="Arial" w:cs="Arial"/>
                      <w:sz w:val="18"/>
                      <w:szCs w:val="18"/>
                    </w:rPr>
                    <w:t xml:space="preserve">Carrera 6 No 12 - 21, ubicadas en la localidad de Santafé Bogotá </w:t>
                  </w:r>
                </w:p>
              </w:tc>
            </w:tr>
          </w:tbl>
          <w:p w14:paraId="6A20808B" w14:textId="77777777" w:rsidR="0066262A" w:rsidRPr="001E7843" w:rsidRDefault="0066262A" w:rsidP="0066262A">
            <w:pPr>
              <w:rPr>
                <w:rFonts w:ascii="Arial" w:hAnsi="Arial" w:cs="Arial"/>
                <w:color w:val="000000"/>
                <w:lang w:eastAsia="pt-BR"/>
              </w:rPr>
            </w:pPr>
          </w:p>
          <w:p w14:paraId="45D5C57A" w14:textId="7BF0323A" w:rsidR="00330492" w:rsidRPr="001E7843" w:rsidRDefault="0066262A" w:rsidP="0066262A">
            <w:pPr>
              <w:spacing w:after="0" w:line="240" w:lineRule="auto"/>
              <w:ind w:right="69"/>
              <w:jc w:val="both"/>
              <w:rPr>
                <w:rFonts w:ascii="Arial" w:hAnsi="Arial" w:cs="Arial"/>
                <w:color w:val="000000"/>
                <w:lang w:eastAsia="pt-BR"/>
              </w:rPr>
            </w:pPr>
            <w:r w:rsidRPr="001E7843">
              <w:rPr>
                <w:rFonts w:ascii="Arial" w:hAnsi="Arial" w:cs="Arial"/>
                <w:b/>
              </w:rPr>
              <w:t>NOTA:</w:t>
            </w:r>
            <w:r w:rsidRPr="001E7843">
              <w:rPr>
                <w:rFonts w:ascii="Arial" w:hAnsi="Arial" w:cs="Arial"/>
                <w:bCs/>
              </w:rPr>
              <w:t xml:space="preserve"> El proponente deberá asumir por cuenta propia todos los costos directos e indirectos, así como los gastos que se generen por concepto de transporte, empaque, carga, descarga y entrega de los elementos objeto del contrato tanto de solicitudes ordinarias como extraordinarias en el lugar que le indique el supervisor designado por parte de la </w:t>
            </w:r>
            <w:r w:rsidRPr="001E7843">
              <w:rPr>
                <w:rFonts w:ascii="Arial" w:hAnsi="Arial" w:cs="Arial"/>
              </w:rPr>
              <w:t>UEGRTD</w:t>
            </w:r>
            <w:r w:rsidRPr="001E7843">
              <w:rPr>
                <w:rFonts w:ascii="Arial" w:hAnsi="Arial" w:cs="Arial"/>
                <w:bCs/>
              </w:rPr>
              <w:t>.</w:t>
            </w:r>
          </w:p>
        </w:tc>
      </w:tr>
      <w:tr w:rsidR="00565547" w:rsidRPr="001E7843" w14:paraId="07BF6230" w14:textId="77777777" w:rsidTr="006C2411">
        <w:trPr>
          <w:trHeight w:val="60"/>
        </w:trPr>
        <w:tc>
          <w:tcPr>
            <w:tcW w:w="2689" w:type="dxa"/>
          </w:tcPr>
          <w:p w14:paraId="38F023F6" w14:textId="36A2B13E" w:rsidR="00565547" w:rsidRPr="001E7843" w:rsidRDefault="00565547"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lastRenderedPageBreak/>
              <w:t>5) OBLIGACIONES DEL CONTRATISTA</w:t>
            </w:r>
          </w:p>
        </w:tc>
        <w:tc>
          <w:tcPr>
            <w:tcW w:w="7093" w:type="dxa"/>
          </w:tcPr>
          <w:p w14:paraId="6FA0636A" w14:textId="02BA4E4C" w:rsidR="00565547" w:rsidRPr="001E7843" w:rsidRDefault="00565547" w:rsidP="004A2933">
            <w:pPr>
              <w:pStyle w:val="Encabezado"/>
              <w:jc w:val="both"/>
              <w:rPr>
                <w:rFonts w:ascii="Arial" w:eastAsia="Times New Roman" w:hAnsi="Arial" w:cs="Arial"/>
                <w:b/>
                <w:bCs/>
                <w:lang w:val="es-ES" w:eastAsia="es-ES"/>
              </w:rPr>
            </w:pPr>
            <w:r w:rsidRPr="001E7843">
              <w:rPr>
                <w:rFonts w:ascii="Arial" w:eastAsia="Times New Roman" w:hAnsi="Arial" w:cs="Arial"/>
                <w:b/>
                <w:bCs/>
                <w:lang w:val="es-ES" w:eastAsia="es-ES"/>
              </w:rPr>
              <w:t xml:space="preserve">OBLIGACIONES GENERALES: </w:t>
            </w:r>
          </w:p>
          <w:p w14:paraId="405A72B2" w14:textId="77777777" w:rsidR="00565547" w:rsidRPr="001E7843" w:rsidRDefault="00565547" w:rsidP="004A2933">
            <w:pPr>
              <w:pStyle w:val="Encabezado"/>
              <w:jc w:val="both"/>
              <w:rPr>
                <w:rFonts w:ascii="Arial" w:eastAsia="Times New Roman" w:hAnsi="Arial" w:cs="Arial"/>
                <w:lang w:val="es-ES" w:eastAsia="es-ES"/>
              </w:rPr>
            </w:pPr>
          </w:p>
          <w:p w14:paraId="7712CB8C" w14:textId="65ABA914" w:rsidR="00565547" w:rsidRPr="001E7843" w:rsidRDefault="00565547" w:rsidP="004A2933">
            <w:pPr>
              <w:pStyle w:val="Encabezado"/>
              <w:jc w:val="both"/>
              <w:rPr>
                <w:rFonts w:ascii="Arial" w:eastAsia="Times New Roman" w:hAnsi="Arial" w:cs="Arial"/>
                <w:lang w:val="es-ES" w:eastAsia="es-ES"/>
              </w:rPr>
            </w:pPr>
            <w:r w:rsidRPr="001E7843">
              <w:rPr>
                <w:rFonts w:ascii="Arial" w:eastAsia="Times New Roman" w:hAnsi="Arial" w:cs="Arial"/>
                <w:lang w:val="es-ES" w:eastAsia="es-ES"/>
              </w:rPr>
              <w:t xml:space="preserve">El Contratista se obliga a cumplir, entre otras, todas y cada una de las siguientes obligaciones: </w:t>
            </w:r>
          </w:p>
          <w:p w14:paraId="05824467" w14:textId="77777777" w:rsidR="002A6A7A" w:rsidRPr="001E7843" w:rsidRDefault="002A6A7A" w:rsidP="004A2933">
            <w:pPr>
              <w:pStyle w:val="Encabezado"/>
              <w:jc w:val="both"/>
              <w:rPr>
                <w:rFonts w:ascii="Arial" w:eastAsia="Times New Roman" w:hAnsi="Arial" w:cs="Arial"/>
                <w:lang w:val="es-ES" w:eastAsia="es-ES"/>
              </w:rPr>
            </w:pPr>
          </w:p>
          <w:p w14:paraId="4FB81B1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Suscribir las Actas, junto con la persona delegada por la Unidad con el propósito fundamental de cumplir las funciones de supervisión del contrato.</w:t>
            </w:r>
          </w:p>
          <w:p w14:paraId="64F38D21"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lastRenderedPageBreak/>
              <w:t>Cumplir</w:t>
            </w:r>
            <w:r w:rsidRPr="001E7843">
              <w:rPr>
                <w:rFonts w:ascii="Arial" w:hAnsi="Arial" w:cs="Arial"/>
                <w:b/>
                <w:bCs/>
                <w:color w:val="auto"/>
                <w:sz w:val="22"/>
                <w:szCs w:val="22"/>
              </w:rPr>
              <w:t xml:space="preserve"> </w:t>
            </w:r>
            <w:r w:rsidRPr="001E7843">
              <w:rPr>
                <w:rFonts w:ascii="Arial" w:hAnsi="Arial" w:cs="Arial"/>
                <w:color w:val="auto"/>
                <w:sz w:val="22"/>
                <w:szCs w:val="22"/>
              </w:rPr>
              <w:t>cabalmente el objeto y las obligaciones del contrato, bajo las condiciones técnicas y tiempos señalados en el contrato y demás documento que lo integran.</w:t>
            </w:r>
          </w:p>
          <w:p w14:paraId="6E7A1409"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Disponer para la ejecución del presente contrato</w:t>
            </w:r>
            <w:r w:rsidRPr="001E7843">
              <w:rPr>
                <w:rFonts w:ascii="Arial" w:hAnsi="Arial" w:cs="Arial"/>
                <w:color w:val="auto"/>
                <w:sz w:val="22"/>
                <w:szCs w:val="22"/>
                <w:lang w:eastAsia="pt-BR"/>
              </w:rPr>
              <w:t xml:space="preserve"> </w:t>
            </w:r>
            <w:r w:rsidRPr="001E7843">
              <w:rPr>
                <w:rFonts w:ascii="Arial" w:hAnsi="Arial" w:cs="Arial"/>
                <w:color w:val="auto"/>
                <w:sz w:val="22"/>
                <w:szCs w:val="22"/>
              </w:rPr>
              <w:t>del personal calificado y debidamente capacitado y colaborar con la Unidad para garantizar tal fin.</w:t>
            </w:r>
          </w:p>
          <w:p w14:paraId="5C5F906F"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Velar por el debido cumplimiento y calidad de los bienes y/o servicios y/o entregables</w:t>
            </w:r>
            <w:r w:rsidRPr="001E7843">
              <w:rPr>
                <w:rFonts w:ascii="Arial" w:hAnsi="Arial" w:cs="Arial"/>
                <w:color w:val="auto"/>
                <w:sz w:val="22"/>
                <w:szCs w:val="22"/>
                <w:lang w:eastAsia="pt-BR"/>
              </w:rPr>
              <w:t xml:space="preserve"> </w:t>
            </w:r>
            <w:r w:rsidRPr="001E7843">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5934D335"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Cumplir con las condiciones técnicas, económicas y comerciales presentadas en la propuesta.</w:t>
            </w:r>
          </w:p>
          <w:p w14:paraId="5A976CC6"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Reportar de manera inmediata al Supervisor del contrato</w:t>
            </w:r>
            <w:r w:rsidRPr="001E7843">
              <w:rPr>
                <w:rFonts w:ascii="Arial" w:hAnsi="Arial" w:cs="Arial"/>
                <w:color w:val="auto"/>
                <w:sz w:val="22"/>
                <w:szCs w:val="22"/>
                <w:lang w:eastAsia="pt-BR"/>
              </w:rPr>
              <w:t xml:space="preserve"> </w:t>
            </w:r>
            <w:r w:rsidRPr="001E7843">
              <w:rPr>
                <w:rFonts w:ascii="Arial" w:hAnsi="Arial" w:cs="Arial"/>
                <w:color w:val="auto"/>
                <w:sz w:val="22"/>
                <w:szCs w:val="22"/>
              </w:rPr>
              <w:t>cualquier novedad o anomalía que se presente.</w:t>
            </w:r>
          </w:p>
          <w:p w14:paraId="7E34BD92" w14:textId="77777777" w:rsidR="00FB0414" w:rsidRPr="001E7843" w:rsidRDefault="00FB0414" w:rsidP="00D4571A">
            <w:pPr>
              <w:pStyle w:val="Default"/>
              <w:numPr>
                <w:ilvl w:val="0"/>
                <w:numId w:val="28"/>
              </w:numPr>
              <w:adjustRightInd/>
              <w:jc w:val="both"/>
              <w:rPr>
                <w:rFonts w:ascii="Arial" w:hAnsi="Arial" w:cs="Arial"/>
                <w:color w:val="auto"/>
                <w:sz w:val="22"/>
                <w:szCs w:val="22"/>
              </w:rPr>
            </w:pPr>
            <w:r w:rsidRPr="001E7843">
              <w:rPr>
                <w:rFonts w:ascii="Arial" w:hAnsi="Arial" w:cs="Arial"/>
                <w:color w:val="auto"/>
                <w:sz w:val="22"/>
                <w:szCs w:val="22"/>
              </w:rPr>
              <w:t xml:space="preserve">Atender y acoger con la debida diligencia y oportunidad las solicitudes o requerimientos, recomendaciones y/o sugerencias realizadas por la persona delegada por la </w:t>
            </w:r>
            <w:r w:rsidRPr="001E7843">
              <w:rPr>
                <w:rFonts w:ascii="Arial" w:hAnsi="Arial" w:cs="Arial"/>
                <w:b/>
                <w:bCs/>
                <w:color w:val="auto"/>
                <w:sz w:val="22"/>
                <w:szCs w:val="22"/>
              </w:rPr>
              <w:t xml:space="preserve">Unidad </w:t>
            </w:r>
            <w:r w:rsidRPr="001E7843">
              <w:rPr>
                <w:rFonts w:ascii="Arial" w:hAnsi="Arial" w:cs="Arial"/>
                <w:color w:val="auto"/>
                <w:sz w:val="22"/>
                <w:szCs w:val="22"/>
              </w:rPr>
              <w:t>para cumplir las funciones de supervisión del contrato.</w:t>
            </w:r>
          </w:p>
          <w:p w14:paraId="48597B7B"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2BE2F7D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Cumplir estrictamente los términos pactados en el contrato.</w:t>
            </w:r>
          </w:p>
          <w:p w14:paraId="3D4A20D6"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5FDA7AA5"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5BA00207"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lastRenderedPageBreak/>
              <w:t>Responder ante terceros por los daños que se ocasionen y que provengan de causas que le sean imputables.</w:t>
            </w:r>
          </w:p>
          <w:p w14:paraId="247AAA9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10EE8FB0" w14:textId="77777777" w:rsidR="00FB0414" w:rsidRPr="001E7843" w:rsidRDefault="00FB0414" w:rsidP="00D4571A">
            <w:pPr>
              <w:pStyle w:val="Default"/>
              <w:numPr>
                <w:ilvl w:val="0"/>
                <w:numId w:val="28"/>
              </w:numPr>
              <w:adjustRightInd/>
              <w:spacing w:before="120"/>
              <w:jc w:val="both"/>
              <w:rPr>
                <w:rFonts w:ascii="Arial" w:hAnsi="Arial" w:cs="Arial"/>
                <w:b/>
                <w:bCs/>
                <w:color w:val="auto"/>
                <w:sz w:val="22"/>
                <w:szCs w:val="22"/>
              </w:rPr>
            </w:pPr>
            <w:r w:rsidRPr="001E7843">
              <w:rPr>
                <w:rFonts w:ascii="Arial" w:hAnsi="Arial" w:cs="Arial"/>
                <w:color w:val="auto"/>
                <w:sz w:val="22"/>
                <w:szCs w:val="22"/>
              </w:rPr>
              <w:t>Defender en todas sus actuaciones los intereses de la Unidad Administrativa Especial de Gestión de Restitución de Tierras Despojadas y obrar con lealtad y buena fe en la ejecución del contrato</w:t>
            </w:r>
            <w:r w:rsidRPr="001E7843">
              <w:rPr>
                <w:rFonts w:ascii="Arial" w:hAnsi="Arial" w:cs="Arial"/>
                <w:b/>
                <w:bCs/>
                <w:color w:val="auto"/>
                <w:sz w:val="22"/>
                <w:szCs w:val="22"/>
              </w:rPr>
              <w:t xml:space="preserve"> </w:t>
            </w:r>
          </w:p>
          <w:p w14:paraId="2B0B14F3" w14:textId="77777777" w:rsidR="00FB0414" w:rsidRPr="001E7843" w:rsidRDefault="00FB0414" w:rsidP="00D4571A">
            <w:pPr>
              <w:pStyle w:val="Default"/>
              <w:numPr>
                <w:ilvl w:val="0"/>
                <w:numId w:val="28"/>
              </w:numPr>
              <w:adjustRightInd/>
              <w:spacing w:before="120"/>
              <w:jc w:val="both"/>
              <w:rPr>
                <w:rFonts w:ascii="Arial" w:hAnsi="Arial" w:cs="Arial"/>
                <w:b/>
                <w:bCs/>
                <w:color w:val="auto"/>
                <w:sz w:val="22"/>
                <w:szCs w:val="22"/>
              </w:rPr>
            </w:pPr>
            <w:r w:rsidRPr="001E7843">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32F8917"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Solicitar al Supervisor del contrato, con mínimo 15 días de antelación, las modificaciones contractuales que llegase a requerir para la adecuada ejecución de este.</w:t>
            </w:r>
          </w:p>
          <w:p w14:paraId="31AB16E4"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1E7843">
              <w:rPr>
                <w:rFonts w:ascii="Arial" w:hAnsi="Arial" w:cs="Arial"/>
                <w:bCs/>
                <w:color w:val="auto"/>
                <w:sz w:val="22"/>
                <w:szCs w:val="22"/>
              </w:rPr>
              <w:t>el parágrafo 2° del artículo 555-02 del Estatuto Tributario. Parágrafo modificado por el artículo 12 de la Ley 2155 de 2021.</w:t>
            </w:r>
          </w:p>
          <w:p w14:paraId="0B99F30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C0C66D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Garantizar que si en el marco de la ejecución resultan estudios, investigaciones, descubrimientos, invenciones, información, mejoras </w:t>
            </w:r>
            <w:r w:rsidRPr="001E7843">
              <w:rPr>
                <w:rFonts w:ascii="Arial" w:hAnsi="Arial" w:cs="Arial"/>
                <w:color w:val="auto"/>
                <w:sz w:val="22"/>
                <w:szCs w:val="22"/>
              </w:rPr>
              <w:lastRenderedPageBreak/>
              <w:t>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67E8668F" w14:textId="517FD065"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Las demás que se requieran para la correcta ejecución del contrato. </w:t>
            </w:r>
          </w:p>
          <w:p w14:paraId="07334FCC" w14:textId="77777777" w:rsidR="00565547" w:rsidRPr="001E7843" w:rsidRDefault="00565547" w:rsidP="004A2933">
            <w:pPr>
              <w:spacing w:after="0" w:line="240" w:lineRule="auto"/>
              <w:jc w:val="both"/>
              <w:rPr>
                <w:rFonts w:ascii="Arial" w:eastAsia="Times New Roman" w:hAnsi="Arial" w:cs="Arial"/>
                <w:lang w:val="es-ES" w:eastAsia="es-ES"/>
              </w:rPr>
            </w:pPr>
          </w:p>
          <w:p w14:paraId="689B2EEA" w14:textId="761868B7" w:rsidR="00BC4C8E" w:rsidRPr="001E7843" w:rsidRDefault="00565547" w:rsidP="004A2933">
            <w:pPr>
              <w:pStyle w:val="Default"/>
              <w:jc w:val="both"/>
              <w:rPr>
                <w:rFonts w:ascii="Arial" w:hAnsi="Arial" w:cs="Arial"/>
                <w:b/>
                <w:bCs/>
                <w:color w:val="auto"/>
                <w:sz w:val="22"/>
                <w:szCs w:val="22"/>
              </w:rPr>
            </w:pPr>
            <w:r w:rsidRPr="001E7843">
              <w:rPr>
                <w:rFonts w:ascii="Arial" w:hAnsi="Arial" w:cs="Arial"/>
                <w:b/>
                <w:bCs/>
                <w:color w:val="auto"/>
                <w:sz w:val="22"/>
                <w:szCs w:val="22"/>
              </w:rPr>
              <w:t>OBLIGACIONES ESPECÍFICAS:</w:t>
            </w:r>
          </w:p>
          <w:p w14:paraId="12923717" w14:textId="77777777" w:rsidR="00197916" w:rsidRPr="001E7843" w:rsidRDefault="00197916" w:rsidP="004A2933">
            <w:pPr>
              <w:pStyle w:val="Default"/>
              <w:jc w:val="both"/>
              <w:rPr>
                <w:rFonts w:ascii="Arial" w:hAnsi="Arial" w:cs="Arial"/>
                <w:b/>
                <w:bCs/>
                <w:color w:val="auto"/>
                <w:sz w:val="22"/>
                <w:szCs w:val="22"/>
              </w:rPr>
            </w:pPr>
          </w:p>
          <w:p w14:paraId="73B2ABB8" w14:textId="2C35F14F" w:rsidR="00184040" w:rsidRPr="001E7843" w:rsidRDefault="00184040" w:rsidP="00184040">
            <w:pPr>
              <w:pStyle w:val="Default"/>
              <w:spacing w:after="120"/>
              <w:jc w:val="both"/>
              <w:rPr>
                <w:rFonts w:ascii="Arial" w:hAnsi="Arial" w:cs="Arial"/>
                <w:color w:val="auto"/>
                <w:sz w:val="22"/>
                <w:szCs w:val="22"/>
              </w:rPr>
            </w:pPr>
            <w:r w:rsidRPr="001E7843">
              <w:rPr>
                <w:rFonts w:ascii="Arial" w:hAnsi="Arial" w:cs="Arial"/>
                <w:color w:val="auto"/>
                <w:sz w:val="22"/>
                <w:szCs w:val="22"/>
              </w:rPr>
              <w:t>El Contratista se obliga a cumplir lo establecido en el Anexo Técnico</w:t>
            </w:r>
            <w:r w:rsidR="00266834" w:rsidRPr="001E7843">
              <w:rPr>
                <w:rFonts w:ascii="Arial" w:hAnsi="Arial" w:cs="Arial"/>
                <w:color w:val="auto"/>
                <w:sz w:val="22"/>
                <w:szCs w:val="22"/>
              </w:rPr>
              <w:t xml:space="preserve"> 1</w:t>
            </w:r>
            <w:r w:rsidRPr="001E7843">
              <w:rPr>
                <w:rFonts w:ascii="Arial" w:hAnsi="Arial" w:cs="Arial"/>
                <w:color w:val="auto"/>
                <w:sz w:val="22"/>
                <w:szCs w:val="22"/>
              </w:rPr>
              <w:t xml:space="preserve"> y entre otras, todas y cada una de las siguientes obligaciones: </w:t>
            </w:r>
          </w:p>
          <w:p w14:paraId="0E50C496" w14:textId="77777777" w:rsidR="00B44402" w:rsidRPr="001E7843" w:rsidRDefault="00B44402" w:rsidP="00B44402">
            <w:pPr>
              <w:pStyle w:val="Prrafodelista"/>
              <w:widowControl w:val="0"/>
              <w:numPr>
                <w:ilvl w:val="0"/>
                <w:numId w:val="33"/>
              </w:numPr>
              <w:overflowPunct w:val="0"/>
              <w:autoSpaceDE w:val="0"/>
              <w:autoSpaceDN w:val="0"/>
              <w:adjustRightInd w:val="0"/>
              <w:spacing w:after="0" w:line="240" w:lineRule="auto"/>
              <w:jc w:val="both"/>
              <w:rPr>
                <w:rFonts w:ascii="Arial" w:hAnsi="Arial" w:cs="Arial"/>
                <w:bCs/>
              </w:rPr>
            </w:pPr>
            <w:r w:rsidRPr="001E7843">
              <w:rPr>
                <w:rFonts w:ascii="Arial" w:hAnsi="Arial" w:cs="Arial"/>
                <w:bCs/>
              </w:rPr>
              <w:t>Entregar oportunamente la cantidad de elementos requeridos por La Unidad, de conformidad a los tiempos y procedimientos señalados en el presente documento.</w:t>
            </w:r>
          </w:p>
          <w:p w14:paraId="4B926E7B" w14:textId="77777777" w:rsidR="00B44402" w:rsidRPr="001E7843" w:rsidRDefault="00B44402" w:rsidP="00B44402">
            <w:pPr>
              <w:pStyle w:val="Prrafodelista"/>
              <w:widowControl w:val="0"/>
              <w:numPr>
                <w:ilvl w:val="0"/>
                <w:numId w:val="33"/>
              </w:numPr>
              <w:overflowPunct w:val="0"/>
              <w:autoSpaceDE w:val="0"/>
              <w:autoSpaceDN w:val="0"/>
              <w:adjustRightInd w:val="0"/>
              <w:spacing w:after="0" w:line="240" w:lineRule="auto"/>
              <w:jc w:val="both"/>
              <w:rPr>
                <w:rFonts w:ascii="Arial" w:hAnsi="Arial" w:cs="Arial"/>
                <w:bCs/>
              </w:rPr>
            </w:pPr>
            <w:r w:rsidRPr="001E7843">
              <w:rPr>
                <w:rFonts w:ascii="Arial" w:hAnsi="Arial" w:cs="Arial"/>
                <w:bCs/>
              </w:rPr>
              <w:t>Entregar consumibles de impresión originales.</w:t>
            </w:r>
          </w:p>
          <w:p w14:paraId="4BA5432B" w14:textId="77777777" w:rsidR="00B44402" w:rsidRPr="001E7843" w:rsidRDefault="00B44402" w:rsidP="00B44402">
            <w:pPr>
              <w:widowControl w:val="0"/>
              <w:numPr>
                <w:ilvl w:val="0"/>
                <w:numId w:val="33"/>
              </w:numPr>
              <w:overflowPunct w:val="0"/>
              <w:autoSpaceDE w:val="0"/>
              <w:autoSpaceDN w:val="0"/>
              <w:adjustRightInd w:val="0"/>
              <w:spacing w:after="0" w:line="240" w:lineRule="auto"/>
              <w:contextualSpacing/>
              <w:jc w:val="both"/>
              <w:rPr>
                <w:rFonts w:ascii="Arial" w:hAnsi="Arial" w:cs="Arial"/>
                <w:bCs/>
                <w:lang w:eastAsia="pt-BR"/>
              </w:rPr>
            </w:pPr>
            <w:r w:rsidRPr="001E7843">
              <w:rPr>
                <w:rFonts w:ascii="Arial" w:hAnsi="Arial" w:cs="Arial"/>
                <w:bCs/>
                <w:lang w:eastAsia="pt-BR"/>
              </w:rPr>
              <w:t xml:space="preserve">Entregar consumibles de impresión con NO menos de dos (2) años de fecha de expiración. </w:t>
            </w:r>
          </w:p>
          <w:p w14:paraId="1E0EA456" w14:textId="77777777" w:rsidR="00B44402" w:rsidRPr="001E7843" w:rsidRDefault="00B44402" w:rsidP="00B44402">
            <w:pPr>
              <w:numPr>
                <w:ilvl w:val="0"/>
                <w:numId w:val="33"/>
              </w:numPr>
              <w:shd w:val="clear" w:color="auto" w:fill="FFFFFF" w:themeFill="background1"/>
              <w:autoSpaceDE w:val="0"/>
              <w:autoSpaceDN w:val="0"/>
              <w:adjustRightInd w:val="0"/>
              <w:spacing w:after="0" w:line="240" w:lineRule="auto"/>
              <w:contextualSpacing/>
              <w:jc w:val="both"/>
              <w:rPr>
                <w:rFonts w:ascii="Arial" w:hAnsi="Arial" w:cs="Arial"/>
                <w:bCs/>
                <w:lang w:eastAsia="pt-BR"/>
              </w:rPr>
            </w:pPr>
            <w:r w:rsidRPr="001E7843">
              <w:rPr>
                <w:rFonts w:ascii="Arial" w:hAnsi="Arial" w:cs="Arial"/>
                <w:bCs/>
                <w:lang w:eastAsia="pt-BR"/>
              </w:rPr>
              <w:t>Realizar el cambio de elementos defectuosos o de mala calidad, dentro de los plazos establecidos.</w:t>
            </w:r>
          </w:p>
          <w:p w14:paraId="32C3374F" w14:textId="77777777" w:rsidR="00B44402" w:rsidRPr="001E7843" w:rsidRDefault="00B44402" w:rsidP="00B44402">
            <w:pPr>
              <w:widowControl w:val="0"/>
              <w:numPr>
                <w:ilvl w:val="0"/>
                <w:numId w:val="33"/>
              </w:numPr>
              <w:overflowPunct w:val="0"/>
              <w:autoSpaceDE w:val="0"/>
              <w:autoSpaceDN w:val="0"/>
              <w:adjustRightInd w:val="0"/>
              <w:spacing w:after="0" w:line="240" w:lineRule="auto"/>
              <w:contextualSpacing/>
              <w:jc w:val="both"/>
              <w:rPr>
                <w:rFonts w:ascii="Arial" w:hAnsi="Arial" w:cs="Arial"/>
                <w:bCs/>
                <w:lang w:eastAsia="pt-BR"/>
              </w:rPr>
            </w:pPr>
            <w:r w:rsidRPr="001E7843">
              <w:rPr>
                <w:rFonts w:ascii="Arial" w:hAnsi="Arial" w:cs="Arial"/>
                <w:bCs/>
                <w:lang w:eastAsia="pt-BR"/>
              </w:rPr>
              <w:t>Disponer de una persona(s) que sirva de enlace con la entidad para atender directamente durante la ejecución del contrato las solicitudes de pedidos, entregas, devoluciones, facturación, PQRS y en general, todas las acciones o actividades que se requieran para dar cumplimiento al objeto contractual.</w:t>
            </w:r>
          </w:p>
          <w:p w14:paraId="062D90CB" w14:textId="77777777" w:rsidR="00B44402" w:rsidRPr="001E7843" w:rsidRDefault="00B44402" w:rsidP="00B44402">
            <w:pPr>
              <w:widowControl w:val="0"/>
              <w:numPr>
                <w:ilvl w:val="0"/>
                <w:numId w:val="33"/>
              </w:numPr>
              <w:shd w:val="clear" w:color="auto" w:fill="FFFFFF" w:themeFill="background1"/>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Realizar las entregas en días hábiles, de lunes a viernes de 9:00 a.m. a 11:30 a.m. o de 2:30 pm a 4:00 pm, previa coordinación con el supervisor del contrato; en el caso de entregas en territorio la única persona autorizada para la recepción es el almacenista o quien haga sus veces. De este trámite el CONTRATISTA entregará una copia de la remisión al supervisor del contrato designado por parte de La Unidad, esta información debe ser enviada con un tiempo mínimo de (1) un día hábil antes de la entrega, no se puede entregar los elementos a terceros, en caso de que el contratista tenga nexos comerciales con empresas transportadoras, debe darle a conocer esta obligación.</w:t>
            </w:r>
          </w:p>
          <w:p w14:paraId="1D186CFA"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 xml:space="preserve">Garantizar que en sus bodegas cuentan con un inventario suficiente de los elementos que presenten mayor rotación o uso por parte de La Unidad, de conformidad con el listado de elementos, los cuales aseguren la entrega oportuna de los </w:t>
            </w:r>
            <w:r w:rsidRPr="001E7843">
              <w:rPr>
                <w:rFonts w:ascii="Arial" w:hAnsi="Arial" w:cs="Arial"/>
                <w:bCs/>
                <w:lang w:eastAsia="pt-BR"/>
              </w:rPr>
              <w:lastRenderedPageBreak/>
              <w:t>elementos requeridos.</w:t>
            </w:r>
          </w:p>
          <w:p w14:paraId="4D197342" w14:textId="77777777" w:rsidR="00B44402" w:rsidRPr="001E7843" w:rsidRDefault="00B44402" w:rsidP="00B44402">
            <w:pPr>
              <w:widowControl w:val="0"/>
              <w:numPr>
                <w:ilvl w:val="0"/>
                <w:numId w:val="33"/>
              </w:numPr>
              <w:overflowPunct w:val="0"/>
              <w:autoSpaceDE w:val="0"/>
              <w:autoSpaceDN w:val="0"/>
              <w:adjustRightInd w:val="0"/>
              <w:spacing w:after="0"/>
              <w:contextualSpacing/>
              <w:jc w:val="both"/>
              <w:rPr>
                <w:rFonts w:ascii="Arial" w:hAnsi="Arial" w:cs="Arial"/>
                <w:bCs/>
                <w:lang w:eastAsia="pt-BR"/>
              </w:rPr>
            </w:pPr>
            <w:r w:rsidRPr="001E7843">
              <w:rPr>
                <w:rFonts w:ascii="Arial" w:hAnsi="Arial" w:cs="Arial"/>
                <w:bCs/>
                <w:lang w:eastAsia="pt-BR"/>
              </w:rPr>
              <w:t>Suministrar los bienes objeto del contrato sin restricción en cuanto a las cantidades requeridas, de acuerdo con la necesidad de la entidad.</w:t>
            </w:r>
          </w:p>
          <w:p w14:paraId="64678CE8" w14:textId="77777777" w:rsidR="00B44402" w:rsidRPr="001E7843" w:rsidRDefault="00B44402" w:rsidP="00B44402">
            <w:pPr>
              <w:pStyle w:val="Prrafodelista"/>
              <w:widowControl w:val="0"/>
              <w:numPr>
                <w:ilvl w:val="0"/>
                <w:numId w:val="33"/>
              </w:numPr>
              <w:overflowPunct w:val="0"/>
              <w:autoSpaceDE w:val="0"/>
              <w:autoSpaceDN w:val="0"/>
              <w:adjustRightInd w:val="0"/>
              <w:spacing w:after="0"/>
              <w:rPr>
                <w:rFonts w:ascii="Arial" w:hAnsi="Arial" w:cs="Arial"/>
                <w:bCs/>
              </w:rPr>
            </w:pPr>
            <w:r w:rsidRPr="001E7843">
              <w:rPr>
                <w:rFonts w:ascii="Arial" w:hAnsi="Arial" w:cs="Arial"/>
                <w:bCs/>
              </w:rPr>
              <w:t>Poner a disposición de la Unidad, a través de internet, un software que le permita al supervisor del contrato realizar la aprobación de los pedidos correspondientes. Deberá permitir de manera practica la consolidación, control y posterior envío de los pedidos, así como la facilidad de guardar la información de los pedidos en archivos planos y la generación de los siguientes informes:</w:t>
            </w:r>
          </w:p>
          <w:p w14:paraId="739589A1" w14:textId="77777777" w:rsidR="00B44402" w:rsidRPr="001E7843" w:rsidRDefault="00B44402" w:rsidP="00B44402">
            <w:pPr>
              <w:widowControl w:val="0"/>
              <w:numPr>
                <w:ilvl w:val="1"/>
                <w:numId w:val="34"/>
              </w:numPr>
              <w:overflowPunct w:val="0"/>
              <w:autoSpaceDE w:val="0"/>
              <w:autoSpaceDN w:val="0"/>
              <w:adjustRightInd w:val="0"/>
              <w:spacing w:after="0" w:line="240" w:lineRule="auto"/>
              <w:contextualSpacing/>
              <w:jc w:val="both"/>
              <w:rPr>
                <w:rFonts w:ascii="Arial" w:hAnsi="Arial" w:cs="Arial"/>
                <w:bCs/>
                <w:lang w:eastAsia="pt-BR"/>
              </w:rPr>
            </w:pPr>
            <w:r w:rsidRPr="001E7843">
              <w:rPr>
                <w:rFonts w:ascii="Arial" w:hAnsi="Arial" w:cs="Arial"/>
                <w:bCs/>
                <w:lang w:eastAsia="pt-BR"/>
              </w:rPr>
              <w:t>Por pedido: Que contiene centro de costo, fecha de registro del pedido, elementos registrados, elementos aprobados, fecha de aprobación y valor total del pedido aprobado incluido IVA.</w:t>
            </w:r>
          </w:p>
          <w:p w14:paraId="4ACDCE2A" w14:textId="77777777" w:rsidR="00B44402" w:rsidRPr="001E7843" w:rsidRDefault="00B44402" w:rsidP="00B44402">
            <w:pPr>
              <w:pStyle w:val="Prrafodelista"/>
              <w:numPr>
                <w:ilvl w:val="1"/>
                <w:numId w:val="34"/>
              </w:numPr>
              <w:autoSpaceDE w:val="0"/>
              <w:autoSpaceDN w:val="0"/>
              <w:adjustRightInd w:val="0"/>
              <w:spacing w:after="0" w:line="240" w:lineRule="auto"/>
              <w:rPr>
                <w:rFonts w:ascii="Arial" w:hAnsi="Arial" w:cs="Arial"/>
                <w:bCs/>
              </w:rPr>
            </w:pPr>
            <w:r w:rsidRPr="001E7843">
              <w:rPr>
                <w:rFonts w:ascii="Arial" w:hAnsi="Arial" w:cs="Arial"/>
                <w:bCs/>
              </w:rPr>
              <w:t>Consolidado de pedidos: Que contiene, centros de costos, números de los pedidos, fecha de registro, fecha de aprobación, valor total del pedido aprobado incluido IVA.</w:t>
            </w:r>
          </w:p>
          <w:p w14:paraId="546AF1A8" w14:textId="77777777" w:rsidR="00B44402" w:rsidRPr="001E7843" w:rsidRDefault="00B44402" w:rsidP="00B44402">
            <w:pPr>
              <w:pStyle w:val="Prrafodelista"/>
              <w:numPr>
                <w:ilvl w:val="1"/>
                <w:numId w:val="34"/>
              </w:numPr>
              <w:autoSpaceDE w:val="0"/>
              <w:autoSpaceDN w:val="0"/>
              <w:adjustRightInd w:val="0"/>
              <w:spacing w:after="0"/>
              <w:rPr>
                <w:rFonts w:ascii="Arial" w:hAnsi="Arial" w:cs="Arial"/>
                <w:bCs/>
              </w:rPr>
            </w:pPr>
            <w:r w:rsidRPr="001E7843">
              <w:rPr>
                <w:rFonts w:ascii="Arial" w:hAnsi="Arial" w:cs="Arial"/>
                <w:bCs/>
              </w:rPr>
              <w:t>Por centro de costo: Que contiene relación de los pedidos con identificación de los elementos aprobados, cantidades y valores unitarios y total incluido IVA</w:t>
            </w:r>
          </w:p>
          <w:p w14:paraId="25C5900D" w14:textId="77777777" w:rsidR="00B44402" w:rsidRPr="001E7843" w:rsidRDefault="00B44402" w:rsidP="00B44402">
            <w:pPr>
              <w:pStyle w:val="Prrafodelista"/>
              <w:numPr>
                <w:ilvl w:val="1"/>
                <w:numId w:val="34"/>
              </w:numPr>
              <w:autoSpaceDE w:val="0"/>
              <w:autoSpaceDN w:val="0"/>
              <w:adjustRightInd w:val="0"/>
              <w:spacing w:after="0"/>
              <w:rPr>
                <w:rFonts w:ascii="Arial" w:hAnsi="Arial" w:cs="Arial"/>
                <w:bCs/>
              </w:rPr>
            </w:pPr>
            <w:r w:rsidRPr="001E7843">
              <w:rPr>
                <w:rFonts w:ascii="Arial" w:hAnsi="Arial" w:cs="Arial"/>
                <w:bCs/>
              </w:rPr>
              <w:t>Por elemento: Que contiene cantidades contratadas, cantidades aprobadas, cantidades disponibles con valores unitarios, valor total incluido IVA y fecha de corte.</w:t>
            </w:r>
          </w:p>
          <w:p w14:paraId="27340A48" w14:textId="77777777" w:rsidR="00B44402" w:rsidRPr="001E7843" w:rsidRDefault="00B44402" w:rsidP="00B44402">
            <w:pPr>
              <w:pStyle w:val="Prrafodelista"/>
              <w:numPr>
                <w:ilvl w:val="1"/>
                <w:numId w:val="34"/>
              </w:numPr>
              <w:autoSpaceDE w:val="0"/>
              <w:autoSpaceDN w:val="0"/>
              <w:adjustRightInd w:val="0"/>
              <w:spacing w:after="0"/>
              <w:jc w:val="both"/>
              <w:rPr>
                <w:rFonts w:ascii="Arial" w:hAnsi="Arial" w:cs="Arial"/>
                <w:bCs/>
              </w:rPr>
            </w:pPr>
            <w:r w:rsidRPr="001E7843">
              <w:rPr>
                <w:rFonts w:ascii="Arial" w:hAnsi="Arial" w:cs="Arial"/>
                <w:bCs/>
              </w:rPr>
              <w:t>Consolidado por elemento: Centro de costo, número del pedido, fecha de aprobación, cantidades aprobadas, valor total del pedido.</w:t>
            </w:r>
          </w:p>
          <w:p w14:paraId="127B318B" w14:textId="77777777" w:rsidR="00B44402" w:rsidRPr="001E7843" w:rsidRDefault="00B44402" w:rsidP="00B44402">
            <w:pPr>
              <w:pStyle w:val="Prrafodelista"/>
              <w:numPr>
                <w:ilvl w:val="1"/>
                <w:numId w:val="34"/>
              </w:numPr>
              <w:autoSpaceDE w:val="0"/>
              <w:autoSpaceDN w:val="0"/>
              <w:adjustRightInd w:val="0"/>
              <w:spacing w:after="0"/>
              <w:jc w:val="both"/>
              <w:rPr>
                <w:rFonts w:ascii="Arial" w:hAnsi="Arial" w:cs="Arial"/>
                <w:bCs/>
              </w:rPr>
            </w:pPr>
            <w:r w:rsidRPr="001E7843">
              <w:rPr>
                <w:rFonts w:ascii="Arial" w:hAnsi="Arial" w:cs="Arial"/>
                <w:bCs/>
              </w:rPr>
              <w:t xml:space="preserve">Por Estadísticas de consumos: Que contiene productos más solicitados- nombre del elemento, cantidad, centro de costo, fecha de pedido, gráficos (ítem – cantidad), (ítem – valor). Productos de mayor consumo – nombre de elemento, cantidad, centro de costo, fecha de aprobación, gráficos (ítem – cantidad), (ítem – valor), consumos por mes – meses, total cantidades de ítems y valor total – gráficos (mes- valor cantidad), informe mensual por categoría – </w:t>
            </w:r>
            <w:r w:rsidRPr="001E7843">
              <w:rPr>
                <w:rFonts w:ascii="Arial" w:hAnsi="Arial" w:cs="Arial"/>
              </w:rPr>
              <w:t>productos de impresión (</w:t>
            </w:r>
            <w:proofErr w:type="spellStart"/>
            <w:r w:rsidRPr="001E7843">
              <w:rPr>
                <w:rFonts w:ascii="Arial" w:hAnsi="Arial" w:cs="Arial"/>
              </w:rPr>
              <w:t>toners</w:t>
            </w:r>
            <w:proofErr w:type="spellEnd"/>
            <w:r w:rsidRPr="001E7843">
              <w:rPr>
                <w:rFonts w:ascii="Arial" w:hAnsi="Arial" w:cs="Arial"/>
              </w:rPr>
              <w:t xml:space="preserve"> y otros consumibles) escáneres, y </w:t>
            </w:r>
            <w:r w:rsidRPr="001E7843">
              <w:rPr>
                <w:rFonts w:ascii="Arial" w:hAnsi="Arial" w:cs="Arial"/>
                <w:bCs/>
              </w:rPr>
              <w:t>demás elementos, gráficos (categoría – valor – cantidad de ítems).</w:t>
            </w:r>
          </w:p>
          <w:p w14:paraId="1B285C9E" w14:textId="77777777" w:rsidR="00B44402" w:rsidRPr="001E7843" w:rsidRDefault="00B44402" w:rsidP="00B44402">
            <w:pPr>
              <w:pStyle w:val="Prrafodelista"/>
              <w:widowControl w:val="0"/>
              <w:numPr>
                <w:ilvl w:val="0"/>
                <w:numId w:val="33"/>
              </w:numPr>
              <w:overflowPunct w:val="0"/>
              <w:autoSpaceDE w:val="0"/>
              <w:autoSpaceDN w:val="0"/>
              <w:adjustRightInd w:val="0"/>
              <w:jc w:val="both"/>
              <w:rPr>
                <w:rFonts w:ascii="Arial" w:hAnsi="Arial" w:cs="Arial"/>
                <w:bCs/>
              </w:rPr>
            </w:pPr>
            <w:r w:rsidRPr="001E7843">
              <w:rPr>
                <w:rFonts w:ascii="Arial" w:hAnsi="Arial" w:cs="Arial"/>
                <w:bCs/>
              </w:rPr>
              <w:t xml:space="preserve">Capacitar y/o socializar en el uso del software de pedidos al </w:t>
            </w:r>
            <w:r w:rsidRPr="001E7843">
              <w:rPr>
                <w:rFonts w:ascii="Arial" w:hAnsi="Arial" w:cs="Arial"/>
                <w:bCs/>
              </w:rPr>
              <w:lastRenderedPageBreak/>
              <w:t>personal designado por la entidad en el nivel central, en las instalaciones y para las territoriales a través de la plataforma de uso institucional por parte de la entidad, en la fecha que se programe por parte del supervisor del contrato; así como de las actualizaciones.</w:t>
            </w:r>
          </w:p>
          <w:p w14:paraId="7675D8EF"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Realizar los informes que le sean requeridos y con la periodicidad establecida por el supervisor, en el marco de la ejecución del contrato.</w:t>
            </w:r>
          </w:p>
          <w:p w14:paraId="22104A3A"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 xml:space="preserve">Cumplir con los tiempos de entrega de los bienes objeto del contrato conforme las especificaciones establecidas en la ficha técnica independientemente de la distancia y de las condiciones del lugar de destino, salvo que por razones imprevisibles de fuerza mayor o caso fortuito debidamente certificadas por autoridad competente o acreditado según sea el caso se haga imposible atender esta obligación. </w:t>
            </w:r>
          </w:p>
          <w:p w14:paraId="65FC6138"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Presentar un informe final en medio magnético y físico de la ejecución del contrato, a la terminación de este.</w:t>
            </w:r>
          </w:p>
          <w:p w14:paraId="1E2A8C7E"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Presentar al supervisor del contrato, los documentos que soporten la ejecución del objeto del contrato y las remisiones debidamente firmadas, en las que consta la entrega de los productos.</w:t>
            </w:r>
          </w:p>
          <w:p w14:paraId="615C8DDF"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 xml:space="preserve">Mantener vigentes los permisos y licencias que se requieran para cumplir con el objeto contractual, durante la vigencia del contrato. </w:t>
            </w:r>
          </w:p>
          <w:p w14:paraId="36BB8485"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Dar cumplimiento a las condiciones de transporte de los bienes objeto del contrato, los cuales deben estar debidamente empacados, rotulados, embalados, enzunchados y cubiertos conforme a requerimientos de la entidad.</w:t>
            </w:r>
          </w:p>
          <w:p w14:paraId="52D7BA5B"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 xml:space="preserve">Disponer de línea telefónica fija y/o celular para la persona que sea designada como contacto y/o enlace directo para la ejecución del objeto contractual; así mismo, deberá dentro de la mesa inicial, colocar su nombre a disposición de la supervisión para iniciar la programación. </w:t>
            </w:r>
          </w:p>
          <w:p w14:paraId="39151F4F"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lang w:eastAsia="es-CO"/>
              </w:rPr>
            </w:pPr>
            <w:r w:rsidRPr="001E7843">
              <w:rPr>
                <w:rFonts w:ascii="Arial" w:hAnsi="Arial" w:cs="Arial"/>
              </w:rPr>
              <w:t xml:space="preserve">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w:t>
            </w:r>
            <w:proofErr w:type="gramStart"/>
            <w:r w:rsidRPr="001E7843">
              <w:rPr>
                <w:rFonts w:ascii="Arial" w:hAnsi="Arial" w:cs="Arial"/>
              </w:rPr>
              <w:t>del mismo</w:t>
            </w:r>
            <w:proofErr w:type="gramEnd"/>
            <w:r w:rsidRPr="001E7843">
              <w:rPr>
                <w:rFonts w:ascii="Arial" w:hAnsi="Arial" w:cs="Arial"/>
              </w:rPr>
              <w:t xml:space="preserve"> se den durante la ejecución del contrato, se deberá presentar el soporte que corresponde.</w:t>
            </w:r>
          </w:p>
          <w:p w14:paraId="7A5EE2E7"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lang w:eastAsia="es-CO"/>
              </w:rPr>
            </w:pPr>
            <w:r w:rsidRPr="001E7843">
              <w:rPr>
                <w:rFonts w:ascii="Arial" w:hAnsi="Arial" w:cs="Arial"/>
                <w:lang w:eastAsia="es-CO"/>
              </w:rPr>
              <w:lastRenderedPageBreak/>
              <w:t>Presentar los soportes vigentes de seguridad social de los trabajadores que van a realizar actividades en la Unidad, de conformidad con el nivel de riesgo al que van a estar expuestos los cuales deben ser reportados de manera previa a la ejecución de actividades.</w:t>
            </w:r>
          </w:p>
          <w:p w14:paraId="2533A384" w14:textId="77777777" w:rsidR="00B44402" w:rsidRPr="001E7843" w:rsidRDefault="00B44402" w:rsidP="00B44402">
            <w:pPr>
              <w:widowControl w:val="0"/>
              <w:numPr>
                <w:ilvl w:val="0"/>
                <w:numId w:val="33"/>
              </w:numPr>
              <w:tabs>
                <w:tab w:val="num" w:pos="720"/>
              </w:tabs>
              <w:overflowPunct w:val="0"/>
              <w:autoSpaceDE w:val="0"/>
              <w:autoSpaceDN w:val="0"/>
              <w:adjustRightInd w:val="0"/>
              <w:contextualSpacing/>
              <w:jc w:val="both"/>
              <w:rPr>
                <w:rFonts w:ascii="Arial" w:hAnsi="Arial" w:cs="Arial"/>
                <w:lang w:eastAsia="es-CO"/>
              </w:rPr>
            </w:pPr>
            <w:r w:rsidRPr="001E7843">
              <w:rPr>
                <w:rFonts w:ascii="Arial" w:hAnsi="Arial" w:cs="Arial"/>
                <w:lang w:eastAsia="es-CO"/>
              </w:rPr>
              <w:t>Salvaguardar toda la información de la UNIDAD y de las partes interesadas a esta, que le sea entregada o a la que tenga acceso durante el desarrollo del contrato, independiente de que dicha información este catalogada como confidencial o no.</w:t>
            </w:r>
          </w:p>
          <w:p w14:paraId="4914D27F"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lang w:eastAsia="es-CO"/>
              </w:rPr>
            </w:pPr>
            <w:r w:rsidRPr="001E7843">
              <w:rPr>
                <w:rFonts w:ascii="Arial" w:hAnsi="Arial" w:cs="Arial"/>
                <w:lang w:eastAsia="es-CO"/>
              </w:rPr>
              <w:t>Dar cumplimiento con lo dispuesto en la ley 1581 de 2012 referente a la protección de datos personales, para toda información de carácter personal a la que tenga acceso en la UNIDAD en el desarrollo de este contrato.</w:t>
            </w:r>
          </w:p>
          <w:p w14:paraId="3EDC4048"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 xml:space="preserve">Garantizar que los productos que estén certificados como productos que protegen el medio ambiente o sellos verdes. </w:t>
            </w:r>
          </w:p>
          <w:p w14:paraId="229AE472" w14:textId="77777777" w:rsidR="00B44402" w:rsidRPr="001E7843" w:rsidRDefault="00B44402" w:rsidP="00B44402">
            <w:pPr>
              <w:widowControl w:val="0"/>
              <w:numPr>
                <w:ilvl w:val="0"/>
                <w:numId w:val="33"/>
              </w:numPr>
              <w:overflowPunct w:val="0"/>
              <w:autoSpaceDE w:val="0"/>
              <w:autoSpaceDN w:val="0"/>
              <w:adjustRightInd w:val="0"/>
              <w:contextualSpacing/>
              <w:jc w:val="both"/>
              <w:rPr>
                <w:rFonts w:ascii="Arial" w:hAnsi="Arial" w:cs="Arial"/>
                <w:bCs/>
                <w:lang w:eastAsia="pt-BR"/>
              </w:rPr>
            </w:pPr>
            <w:r w:rsidRPr="001E7843">
              <w:rPr>
                <w:rFonts w:ascii="Arial" w:hAnsi="Arial" w:cs="Arial"/>
                <w:bCs/>
                <w:lang w:eastAsia="pt-BR"/>
              </w:rPr>
              <w:t>Presentar las Ficha de Datos de Seguridad (SDS) de cada una de las referencias de los elementos.</w:t>
            </w:r>
          </w:p>
          <w:p w14:paraId="2B3ABE89" w14:textId="77777777" w:rsidR="00B44402" w:rsidRPr="001E7843" w:rsidRDefault="00B44402" w:rsidP="00B44402">
            <w:pPr>
              <w:numPr>
                <w:ilvl w:val="0"/>
                <w:numId w:val="33"/>
              </w:numPr>
              <w:shd w:val="clear" w:color="auto" w:fill="FFFFFF"/>
              <w:contextualSpacing/>
              <w:textAlignment w:val="baseline"/>
              <w:rPr>
                <w:rFonts w:ascii="Arial" w:hAnsi="Arial" w:cs="Arial"/>
                <w:color w:val="000000"/>
                <w:lang w:eastAsia="es-CO"/>
              </w:rPr>
            </w:pPr>
            <w:r w:rsidRPr="001E7843">
              <w:rPr>
                <w:rFonts w:ascii="Arial" w:hAnsi="Arial" w:cs="Arial"/>
                <w:color w:val="000000"/>
                <w:bdr w:val="none" w:sz="0" w:space="0" w:color="auto" w:frame="1"/>
                <w:lang w:eastAsia="es-CO"/>
              </w:rPr>
              <w:t>Recolectar los residuos resultantes de los elementos incluidos en el objeto del proceso, de modo que se garantice el manejo seguro y responsable de los envases, empaques, embalajes y residuos del producto o sustancia química con propiedad peligrosa. Para esto el contratista establecerá los lineamientos de embalaje y rotulación de los residuos peligrosos, y las recolecciones se coordinarán en conjunto de acuerdo con las solicitudes del supervisor del contrato.</w:t>
            </w:r>
          </w:p>
          <w:p w14:paraId="07AC4E70" w14:textId="77777777" w:rsidR="00B44402" w:rsidRPr="001E7843" w:rsidRDefault="00B44402" w:rsidP="00B44402">
            <w:pPr>
              <w:numPr>
                <w:ilvl w:val="0"/>
                <w:numId w:val="33"/>
              </w:numPr>
              <w:shd w:val="clear" w:color="auto" w:fill="FFFFFF"/>
              <w:contextualSpacing/>
              <w:textAlignment w:val="baseline"/>
              <w:rPr>
                <w:rFonts w:ascii="Arial" w:hAnsi="Arial" w:cs="Arial"/>
                <w:color w:val="000000"/>
                <w:lang w:eastAsia="es-CO"/>
              </w:rPr>
            </w:pPr>
            <w:r w:rsidRPr="001E7843">
              <w:rPr>
                <w:rFonts w:ascii="Arial" w:hAnsi="Arial" w:cs="Arial"/>
                <w:color w:val="000000"/>
                <w:bdr w:val="none" w:sz="0" w:space="0" w:color="auto" w:frame="1"/>
                <w:lang w:eastAsia="es-CO"/>
              </w:rPr>
              <w:t>Presentar el certificado de recolección, transporte, aprovechamiento y/o disposición de los residuos peligrosos resultantes del proceso, en un tiempo no mayor a dos (2) meses contados a partir de las recolecciones realizadas.</w:t>
            </w:r>
          </w:p>
          <w:p w14:paraId="5275AECA" w14:textId="0114D957" w:rsidR="009C64B9" w:rsidRPr="001E7843" w:rsidRDefault="00B44402" w:rsidP="00866E4E">
            <w:pPr>
              <w:numPr>
                <w:ilvl w:val="0"/>
                <w:numId w:val="33"/>
              </w:numPr>
              <w:shd w:val="clear" w:color="auto" w:fill="FFFFFF"/>
              <w:contextualSpacing/>
              <w:textAlignment w:val="baseline"/>
              <w:rPr>
                <w:rFonts w:ascii="Arial" w:hAnsi="Arial" w:cs="Arial"/>
                <w:bCs/>
                <w:lang w:eastAsia="pt-BR"/>
              </w:rPr>
            </w:pPr>
            <w:r w:rsidRPr="001E7843">
              <w:rPr>
                <w:rFonts w:ascii="Arial" w:hAnsi="Arial" w:cs="Arial"/>
                <w:bCs/>
                <w:lang w:eastAsia="pt-BR"/>
              </w:rPr>
              <w:t>Las demás que sean inherentes a la naturaleza del contrato.</w:t>
            </w:r>
          </w:p>
        </w:tc>
      </w:tr>
      <w:tr w:rsidR="00565547" w:rsidRPr="001E7843" w14:paraId="7F069DC6" w14:textId="77777777" w:rsidTr="00565547">
        <w:trPr>
          <w:trHeight w:val="274"/>
        </w:trPr>
        <w:tc>
          <w:tcPr>
            <w:tcW w:w="2689" w:type="dxa"/>
          </w:tcPr>
          <w:p w14:paraId="54268701" w14:textId="1A765558" w:rsidR="00565547" w:rsidRPr="001E7843" w:rsidRDefault="00565547"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lastRenderedPageBreak/>
              <w:t>6) OBLIGACIONES DE LA UNIDAD</w:t>
            </w:r>
          </w:p>
        </w:tc>
        <w:tc>
          <w:tcPr>
            <w:tcW w:w="7093" w:type="dxa"/>
          </w:tcPr>
          <w:p w14:paraId="0DEA47A0" w14:textId="77777777" w:rsidR="009605D5"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Pagar/desembolsar al Contratista el valor del contrato en la forma pactada. (Si aplica)</w:t>
            </w:r>
          </w:p>
          <w:p w14:paraId="6FCA8FAD" w14:textId="77777777" w:rsidR="009605D5"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Exigir la ejecución idónea y oportuna del objeto contractual y velar por el cumplimiento de este.</w:t>
            </w:r>
          </w:p>
          <w:p w14:paraId="48F6D5C9" w14:textId="77777777" w:rsidR="009605D5"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Prestar la debida colaboración al Contratista, suministrándole información sobre los aspectos que requiera para el desarrollo de las actividades de modo que se le facilite el cumplimiento del objeto del contrato.</w:t>
            </w:r>
          </w:p>
          <w:p w14:paraId="40745643" w14:textId="77777777" w:rsidR="009605D5"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Atender los requerimientos efectuados oportunamente, de modo que no se afecte la ejecución normal del contrato</w:t>
            </w:r>
          </w:p>
          <w:p w14:paraId="42638589" w14:textId="38A9B6FA" w:rsidR="00565547"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lastRenderedPageBreak/>
              <w:t>Adelantar las gestiones necesarias para el reconocimiento y cobro de las sanciones pecuniarias a que hubiere lugar.</w:t>
            </w:r>
          </w:p>
        </w:tc>
      </w:tr>
      <w:tr w:rsidR="00565547" w:rsidRPr="001E7843" w14:paraId="11945D52" w14:textId="77777777" w:rsidTr="00DB6D98">
        <w:trPr>
          <w:trHeight w:val="557"/>
        </w:trPr>
        <w:tc>
          <w:tcPr>
            <w:tcW w:w="2689" w:type="dxa"/>
          </w:tcPr>
          <w:p w14:paraId="3BDFC04C" w14:textId="48B4BED3"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bCs/>
                <w:color w:val="000000" w:themeColor="text1"/>
              </w:rPr>
              <w:lastRenderedPageBreak/>
              <w:t>7) GARANTÍAS</w:t>
            </w:r>
          </w:p>
        </w:tc>
        <w:tc>
          <w:tcPr>
            <w:tcW w:w="7093" w:type="dxa"/>
          </w:tcPr>
          <w:p w14:paraId="4D187CB0" w14:textId="2921994C"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 xml:space="preserve">EL CONTRATISTA deberá constituir a favor de </w:t>
            </w:r>
            <w:r w:rsidR="00FB1C80" w:rsidRPr="001E7843">
              <w:rPr>
                <w:rFonts w:ascii="Arial" w:hAnsi="Arial" w:cs="Arial"/>
                <w:b/>
                <w:color w:val="000000" w:themeColor="text1"/>
              </w:rPr>
              <w:t>LA UNIDAD ADMINISTRATIVA ESPECIAL DE GESTIÓN DE RESTITUCIÓN DE TIERRAS DESPOJADAS, NIT. 900498879-9</w:t>
            </w:r>
            <w:r w:rsidRPr="001E7843">
              <w:rPr>
                <w:rFonts w:ascii="Arial" w:hAnsi="Arial" w:cs="Arial"/>
                <w:b/>
                <w:color w:val="000000" w:themeColor="text1"/>
              </w:rPr>
              <w:t>,</w:t>
            </w:r>
            <w:r w:rsidRPr="001E7843">
              <w:rPr>
                <w:rFonts w:ascii="Arial" w:hAnsi="Arial" w:cs="Arial"/>
                <w:color w:val="000000" w:themeColor="text1"/>
              </w:rPr>
              <w:t xml:space="preserve"> una garantía única del contrato que podrá consistir en una garantía </w:t>
            </w:r>
            <w:r w:rsidR="004B1B62" w:rsidRPr="001E7843">
              <w:rPr>
                <w:rFonts w:ascii="Arial" w:hAnsi="Arial" w:cs="Arial"/>
                <w:color w:val="000000" w:themeColor="text1"/>
              </w:rPr>
              <w:t xml:space="preserve">bancaria, patrimonio autónomo, </w:t>
            </w:r>
            <w:r w:rsidRPr="001E7843">
              <w:rPr>
                <w:rFonts w:ascii="Arial" w:hAnsi="Arial" w:cs="Arial"/>
                <w:color w:val="000000" w:themeColor="text1"/>
              </w:rPr>
              <w:t xml:space="preserve">o una póliza de seguros que ampare lo siguiente: </w:t>
            </w:r>
          </w:p>
          <w:p w14:paraId="36326968" w14:textId="77777777" w:rsidR="00565547" w:rsidRPr="001E7843" w:rsidRDefault="00565547" w:rsidP="004A2933">
            <w:pPr>
              <w:pStyle w:val="Default"/>
              <w:ind w:left="390"/>
              <w:jc w:val="both"/>
              <w:rPr>
                <w:rFonts w:ascii="Arial" w:hAnsi="Arial" w:cs="Arial"/>
                <w:b/>
                <w:color w:val="auto"/>
                <w:sz w:val="22"/>
                <w:szCs w:val="22"/>
                <w:lang w:eastAsia="pt-BR"/>
              </w:rPr>
            </w:pPr>
          </w:p>
          <w:p w14:paraId="0ACA92A9" w14:textId="56151B97" w:rsidR="0091227B" w:rsidRPr="001E7843" w:rsidRDefault="0091227B" w:rsidP="0091227B">
            <w:pPr>
              <w:pStyle w:val="Prrafodelista"/>
              <w:numPr>
                <w:ilvl w:val="0"/>
                <w:numId w:val="35"/>
              </w:numPr>
              <w:shd w:val="clear" w:color="auto" w:fill="FFFFFF"/>
              <w:spacing w:after="0" w:line="240" w:lineRule="auto"/>
              <w:jc w:val="both"/>
              <w:rPr>
                <w:rFonts w:ascii="Arial" w:hAnsi="Arial" w:cs="Arial"/>
                <w:color w:val="000000"/>
              </w:rPr>
            </w:pPr>
            <w:r w:rsidRPr="001E7843">
              <w:rPr>
                <w:rFonts w:ascii="Arial" w:hAnsi="Arial" w:cs="Arial"/>
                <w:b/>
                <w:bCs/>
                <w:color w:val="000000"/>
              </w:rPr>
              <w:t>CUMPLIMIENTO DEL CONTRATO:</w:t>
            </w:r>
            <w:r w:rsidRPr="001E7843">
              <w:rPr>
                <w:rFonts w:ascii="Arial" w:hAnsi="Arial" w:cs="Arial"/>
                <w:color w:val="000000"/>
              </w:rPr>
              <w:t xml:space="preserve"> Ampara el cumplimiento de las obligaciones surgidas del contrato, incluyendo en ellas el pago de multas y la cláusula penal pecuniaria, por una suma equivalente al VEINTE POR CIENTO (20%) del valor del contrato, con una vigencia igual al plazo de ejecución del contrato y DOCE (12) MESES MÁS.</w:t>
            </w:r>
          </w:p>
          <w:p w14:paraId="103ABDE3" w14:textId="77777777" w:rsidR="0091227B" w:rsidRPr="001E7843" w:rsidRDefault="0091227B" w:rsidP="0091227B">
            <w:pPr>
              <w:pStyle w:val="Prrafodelista"/>
              <w:numPr>
                <w:ilvl w:val="0"/>
                <w:numId w:val="35"/>
              </w:numPr>
              <w:shd w:val="clear" w:color="auto" w:fill="FFFFFF"/>
              <w:spacing w:after="0" w:line="240" w:lineRule="auto"/>
              <w:jc w:val="both"/>
              <w:rPr>
                <w:rFonts w:ascii="Arial" w:hAnsi="Arial" w:cs="Arial"/>
                <w:color w:val="000000"/>
              </w:rPr>
            </w:pPr>
            <w:r w:rsidRPr="001E7843">
              <w:rPr>
                <w:rFonts w:ascii="Arial" w:hAnsi="Arial" w:cs="Arial"/>
                <w:b/>
                <w:bCs/>
                <w:color w:val="000000"/>
              </w:rPr>
              <w:t>CALIDAD Y CORRECTO FUNCIONAMIENTO DE LOS BIENES:</w:t>
            </w:r>
            <w:r w:rsidRPr="001E7843">
              <w:rPr>
                <w:rFonts w:ascii="Arial" w:hAnsi="Arial" w:cs="Arial"/>
                <w:color w:val="000000"/>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de ejecución del contrato y DOCE (12) MESES MÁS.</w:t>
            </w:r>
          </w:p>
          <w:p w14:paraId="0A901CFE" w14:textId="77777777" w:rsidR="0091227B" w:rsidRPr="001E7843" w:rsidRDefault="0091227B" w:rsidP="0091227B">
            <w:pPr>
              <w:pStyle w:val="Prrafodelista"/>
              <w:numPr>
                <w:ilvl w:val="0"/>
                <w:numId w:val="35"/>
              </w:numPr>
              <w:shd w:val="clear" w:color="auto" w:fill="FFFFFF"/>
              <w:spacing w:after="0" w:line="240" w:lineRule="auto"/>
              <w:jc w:val="both"/>
              <w:rPr>
                <w:rFonts w:ascii="Arial" w:hAnsi="Arial" w:cs="Arial"/>
                <w:color w:val="000000"/>
              </w:rPr>
            </w:pPr>
            <w:r w:rsidRPr="001E7843">
              <w:rPr>
                <w:rFonts w:ascii="Arial" w:hAnsi="Arial" w:cs="Arial"/>
                <w:b/>
                <w:bCs/>
                <w:color w:val="000000"/>
              </w:rPr>
              <w:t>AMPARO DE PAGO DE SALARIOS, PRESTACIONES SOCIALES E INDEMNIZACIONES:</w:t>
            </w:r>
            <w:r w:rsidRPr="001E7843">
              <w:rPr>
                <w:rFonts w:ascii="Arial" w:hAnsi="Arial" w:cs="Arial"/>
                <w:color w:val="000000"/>
              </w:rPr>
              <w:t xml:space="preserve"> Para garantizar el pago de los salarios, prestaciones sociales e indemnizaciones de orden laboral del personal empleado para el desarrollo del contrato, por un valor equivalente al cinco (5%) por ciento del valor total del contrato, con una vigencia igual al plazo de ejecución del contrato y TRES (3) AÑOS MÁS.</w:t>
            </w:r>
          </w:p>
          <w:p w14:paraId="55B4E9AE" w14:textId="77777777" w:rsidR="0091227B" w:rsidRPr="001E7843" w:rsidRDefault="0091227B" w:rsidP="0091227B">
            <w:pPr>
              <w:pStyle w:val="NormalWeb"/>
              <w:spacing w:before="0" w:beforeAutospacing="0" w:after="0" w:afterAutospacing="0"/>
              <w:jc w:val="both"/>
              <w:rPr>
                <w:rFonts w:ascii="Arial" w:hAnsi="Arial" w:cs="Arial"/>
                <w:color w:val="A6A6A6" w:themeColor="background1" w:themeShade="A6"/>
                <w:sz w:val="22"/>
                <w:szCs w:val="22"/>
                <w:lang w:val="pt-BR"/>
              </w:rPr>
            </w:pPr>
          </w:p>
          <w:p w14:paraId="71DE097A" w14:textId="1A2AA586" w:rsidR="0091227B" w:rsidRPr="001E7843" w:rsidRDefault="0091227B" w:rsidP="0091227B">
            <w:pPr>
              <w:rPr>
                <w:rFonts w:ascii="Arial" w:hAnsi="Arial" w:cs="Arial"/>
                <w:lang w:eastAsia="pt-BR"/>
              </w:rPr>
            </w:pPr>
            <w:r w:rsidRPr="001E7843">
              <w:rPr>
                <w:rFonts w:ascii="Arial" w:hAnsi="Arial" w:cs="Arial"/>
                <w:b/>
                <w:lang w:eastAsia="pt-BR"/>
              </w:rPr>
              <w:t>PARÁGRAFO PRIMERO. - CONSTITUCIÓN DE LA GARANTÍA</w:t>
            </w:r>
            <w:r w:rsidRPr="001E7843">
              <w:rPr>
                <w:rFonts w:ascii="Arial" w:hAnsi="Arial" w:cs="Arial"/>
                <w:lang w:eastAsia="pt-BR"/>
              </w:rPr>
              <w:t xml:space="preserve">: La garantía deberá ser constituida por la CONTRATISTA dentro de los tres (3) días hábiles siguientes a la suscripción del contrato. </w:t>
            </w:r>
          </w:p>
          <w:p w14:paraId="6E1E89EC" w14:textId="77777777" w:rsidR="0091227B" w:rsidRPr="001E7843" w:rsidRDefault="0091227B" w:rsidP="0091227B">
            <w:pPr>
              <w:rPr>
                <w:rFonts w:ascii="Arial" w:hAnsi="Arial" w:cs="Arial"/>
                <w:lang w:eastAsia="pt-BR"/>
              </w:rPr>
            </w:pPr>
            <w:r w:rsidRPr="001E7843">
              <w:rPr>
                <w:rFonts w:ascii="Arial" w:hAnsi="Arial" w:cs="Arial"/>
                <w:b/>
                <w:lang w:eastAsia="pt-BR"/>
              </w:rPr>
              <w:t>PARÁGRAFO SEGUNDO. - REPOSICIÓN DE LA GARANTÍA</w:t>
            </w:r>
            <w:r w:rsidRPr="001E7843">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28CADF43" w:rsidR="00565547" w:rsidRPr="001E7843" w:rsidRDefault="0091227B" w:rsidP="0091227B">
            <w:pPr>
              <w:rPr>
                <w:rFonts w:ascii="Arial" w:hAnsi="Arial" w:cs="Arial"/>
                <w:lang w:eastAsia="pt-BR"/>
              </w:rPr>
            </w:pPr>
            <w:r w:rsidRPr="001E7843">
              <w:rPr>
                <w:rFonts w:ascii="Arial" w:hAnsi="Arial" w:cs="Arial"/>
                <w:b/>
                <w:lang w:eastAsia="pt-BR"/>
              </w:rPr>
              <w:t>PARÁGRAFO TERCERO. - AMPLIACIÓN DE LA GARANTÍA</w:t>
            </w:r>
            <w:r w:rsidRPr="001E7843">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1E7843" w14:paraId="12E8FFFB" w14:textId="77777777" w:rsidTr="004A2933">
        <w:trPr>
          <w:trHeight w:val="521"/>
        </w:trPr>
        <w:tc>
          <w:tcPr>
            <w:tcW w:w="2689" w:type="dxa"/>
          </w:tcPr>
          <w:p w14:paraId="03CCDB06" w14:textId="590984C9"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lastRenderedPageBreak/>
              <w:t xml:space="preserve">8) INDEMNIDAD </w:t>
            </w:r>
          </w:p>
        </w:tc>
        <w:tc>
          <w:tcPr>
            <w:tcW w:w="7093" w:type="dxa"/>
          </w:tcPr>
          <w:p w14:paraId="64FB2C8D" w14:textId="2B160A10"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1E7843" w14:paraId="18E188B0" w14:textId="77777777" w:rsidTr="00A92FCC">
        <w:trPr>
          <w:trHeight w:val="841"/>
        </w:trPr>
        <w:tc>
          <w:tcPr>
            <w:tcW w:w="2689" w:type="dxa"/>
          </w:tcPr>
          <w:p w14:paraId="0FB10319" w14:textId="5D37EE95"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9) SANCIONES</w:t>
            </w:r>
          </w:p>
        </w:tc>
        <w:tc>
          <w:tcPr>
            <w:tcW w:w="7093" w:type="dxa"/>
          </w:tcPr>
          <w:p w14:paraId="14D0916E" w14:textId="269987E2" w:rsidR="00565547" w:rsidRPr="001E7843" w:rsidRDefault="00565547" w:rsidP="004A2933">
            <w:pPr>
              <w:pStyle w:val="Encabezado"/>
              <w:jc w:val="both"/>
              <w:rPr>
                <w:rFonts w:ascii="Arial" w:hAnsi="Arial" w:cs="Arial"/>
                <w:b/>
                <w:color w:val="000000" w:themeColor="text1"/>
              </w:rPr>
            </w:pPr>
            <w:r w:rsidRPr="001E7843">
              <w:rPr>
                <w:rFonts w:ascii="Arial" w:hAnsi="Arial" w:cs="Arial"/>
                <w:b/>
                <w:color w:val="000000" w:themeColor="text1"/>
              </w:rPr>
              <w:t>A. MULTAS</w:t>
            </w:r>
            <w:r w:rsidRPr="001E7843">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1E7843">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1E7843" w:rsidRDefault="00565547" w:rsidP="004A2933">
            <w:pPr>
              <w:pStyle w:val="Encabezado"/>
              <w:jc w:val="both"/>
              <w:rPr>
                <w:rFonts w:ascii="Arial" w:hAnsi="Arial" w:cs="Arial"/>
                <w:color w:val="000000" w:themeColor="text1"/>
              </w:rPr>
            </w:pPr>
          </w:p>
          <w:p w14:paraId="2067D70B" w14:textId="2DEE660B" w:rsidR="00565547" w:rsidRPr="001E7843" w:rsidRDefault="00565547" w:rsidP="004A2933">
            <w:pPr>
              <w:pStyle w:val="Encabezado"/>
              <w:jc w:val="both"/>
              <w:rPr>
                <w:rFonts w:ascii="Arial" w:hAnsi="Arial" w:cs="Arial"/>
                <w:color w:val="000000" w:themeColor="text1"/>
              </w:rPr>
            </w:pPr>
            <w:r w:rsidRPr="001E7843">
              <w:rPr>
                <w:rFonts w:ascii="Arial" w:hAnsi="Arial" w:cs="Arial"/>
                <w:b/>
                <w:color w:val="000000" w:themeColor="text1"/>
              </w:rPr>
              <w:t>B. PENAL PECUNIARIA</w:t>
            </w:r>
            <w:r w:rsidRPr="001E7843">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1E7843">
              <w:rPr>
                <w:rFonts w:ascii="Arial" w:hAnsi="Arial" w:cs="Arial"/>
                <w:b/>
                <w:color w:val="000000" w:themeColor="text1"/>
              </w:rPr>
              <w:t>una suma equivalente al veinte (20%) del valor del presente contrato.</w:t>
            </w:r>
            <w:r w:rsidRPr="001E7843">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1E7843" w:rsidRDefault="00565547" w:rsidP="004A2933">
            <w:pPr>
              <w:pStyle w:val="Encabezado"/>
              <w:jc w:val="both"/>
              <w:rPr>
                <w:rFonts w:ascii="Arial" w:hAnsi="Arial" w:cs="Arial"/>
                <w:color w:val="000000" w:themeColor="text1"/>
              </w:rPr>
            </w:pPr>
          </w:p>
          <w:p w14:paraId="4AB18FAC" w14:textId="78BF4BEB"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1E7843" w14:paraId="0AC2776F" w14:textId="77777777" w:rsidTr="00565547">
        <w:trPr>
          <w:trHeight w:val="835"/>
        </w:trPr>
        <w:tc>
          <w:tcPr>
            <w:tcW w:w="2689" w:type="dxa"/>
          </w:tcPr>
          <w:p w14:paraId="1F457B31" w14:textId="45C8A29F"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10) PROCEDIMIENTO PARA LA APLICACIÓN DE SANCIONES</w:t>
            </w:r>
          </w:p>
        </w:tc>
        <w:tc>
          <w:tcPr>
            <w:tcW w:w="7093" w:type="dxa"/>
          </w:tcPr>
          <w:p w14:paraId="4793C391" w14:textId="1718C053"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 xml:space="preserve">La UNIDAD podrá declarar el incumplimiento, cuantificando los perjuicios </w:t>
            </w:r>
            <w:proofErr w:type="gramStart"/>
            <w:r w:rsidRPr="001E7843">
              <w:rPr>
                <w:rFonts w:ascii="Arial" w:hAnsi="Arial" w:cs="Arial"/>
                <w:color w:val="000000" w:themeColor="text1"/>
              </w:rPr>
              <w:t>del mismo</w:t>
            </w:r>
            <w:proofErr w:type="gramEnd"/>
            <w:r w:rsidRPr="001E7843">
              <w:rPr>
                <w:rFonts w:ascii="Arial" w:hAnsi="Arial" w:cs="Arial"/>
                <w:color w:val="000000" w:themeColor="text1"/>
              </w:rPr>
              <w:t>, imponer las multas y sanciones pactadas en el contrato, y hacer efectiva la cláusula penal, siguiendo el procedimiento previsto en el artículo 86 de la Ley 1474 de 2011.</w:t>
            </w:r>
          </w:p>
        </w:tc>
      </w:tr>
      <w:tr w:rsidR="00565547" w:rsidRPr="001E7843" w14:paraId="2DA220B2" w14:textId="7CDF2890" w:rsidTr="00A92FCC">
        <w:trPr>
          <w:trHeight w:val="1073"/>
        </w:trPr>
        <w:tc>
          <w:tcPr>
            <w:tcW w:w="2689" w:type="dxa"/>
          </w:tcPr>
          <w:p w14:paraId="52B5F522" w14:textId="3D137518"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11) INTERPRETACIÓN, MODIFICACIÓN Y TERMINACIÓN UNILATERAL Y CADUCIDAD</w:t>
            </w:r>
          </w:p>
        </w:tc>
        <w:tc>
          <w:tcPr>
            <w:tcW w:w="7093" w:type="dxa"/>
          </w:tcPr>
          <w:p w14:paraId="2989FC55" w14:textId="4F1BF16C"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La URT podrá hacer uso de las disposiciones relativas a interpretación, modificación, terminación unilateral y caducidad</w:t>
            </w:r>
            <w:r w:rsidRPr="001E7843" w:rsidDel="00257C54">
              <w:rPr>
                <w:rFonts w:ascii="Arial" w:hAnsi="Arial" w:cs="Arial"/>
                <w:color w:val="000000" w:themeColor="text1"/>
              </w:rPr>
              <w:t>,</w:t>
            </w:r>
            <w:r w:rsidRPr="001E7843">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1E7843">
              <w:rPr>
                <w:rFonts w:ascii="Arial" w:hAnsi="Arial" w:cs="Arial"/>
                <w:color w:val="000000" w:themeColor="text1"/>
              </w:rPr>
              <w:t>.</w:t>
            </w:r>
          </w:p>
        </w:tc>
      </w:tr>
      <w:tr w:rsidR="00565547" w:rsidRPr="001E7843" w14:paraId="5DB3F7F4" w14:textId="77777777" w:rsidTr="00565547">
        <w:tc>
          <w:tcPr>
            <w:tcW w:w="2689" w:type="dxa"/>
          </w:tcPr>
          <w:p w14:paraId="3FCD2202" w14:textId="592B6A06"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12) CESIÓN DEL CONTRATO</w:t>
            </w:r>
          </w:p>
        </w:tc>
        <w:tc>
          <w:tcPr>
            <w:tcW w:w="7093" w:type="dxa"/>
          </w:tcPr>
          <w:p w14:paraId="504151A6" w14:textId="270D2CE4"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1E7843" w:rsidRDefault="00565547" w:rsidP="004A2933">
            <w:pPr>
              <w:pStyle w:val="Encabezado"/>
              <w:jc w:val="both"/>
              <w:rPr>
                <w:rFonts w:ascii="Arial" w:hAnsi="Arial" w:cs="Arial"/>
                <w:color w:val="000000" w:themeColor="text1"/>
              </w:rPr>
            </w:pPr>
            <w:r w:rsidRPr="001E7843">
              <w:rPr>
                <w:rFonts w:ascii="Arial" w:hAnsi="Arial" w:cs="Arial"/>
                <w:b/>
                <w:color w:val="000000" w:themeColor="text1"/>
              </w:rPr>
              <w:t xml:space="preserve">NOTA: </w:t>
            </w:r>
            <w:r w:rsidRPr="001E7843">
              <w:rPr>
                <w:rFonts w:ascii="Arial" w:hAnsi="Arial" w:cs="Arial"/>
                <w:color w:val="000000" w:themeColor="text1"/>
              </w:rPr>
              <w:t>En caso de subcontratar con una persona jurídica el CONTRATISTA requerirá autorización expresa y escrita de LA UNIDAD.</w:t>
            </w:r>
          </w:p>
        </w:tc>
      </w:tr>
      <w:tr w:rsidR="00565547" w:rsidRPr="001E7843" w14:paraId="0A4C9194" w14:textId="77777777" w:rsidTr="00565547">
        <w:tc>
          <w:tcPr>
            <w:tcW w:w="2689" w:type="dxa"/>
          </w:tcPr>
          <w:p w14:paraId="5C3C2AE0" w14:textId="718F4B3B"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13) TERMINACIÓN DEL CONTRATO</w:t>
            </w:r>
          </w:p>
        </w:tc>
        <w:tc>
          <w:tcPr>
            <w:tcW w:w="7093" w:type="dxa"/>
          </w:tcPr>
          <w:p w14:paraId="0B45A80C" w14:textId="53C1B26A"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El presente contrato podrá darse por terminado en cualquiera de los siguientes eventos</w:t>
            </w:r>
            <w:r w:rsidRPr="001E7843">
              <w:rPr>
                <w:rFonts w:ascii="Arial" w:hAnsi="Arial" w:cs="Arial"/>
                <w:b/>
                <w:color w:val="000000" w:themeColor="text1"/>
              </w:rPr>
              <w:t>: 1.</w:t>
            </w:r>
            <w:r w:rsidRPr="001E7843">
              <w:rPr>
                <w:rFonts w:ascii="Arial" w:hAnsi="Arial" w:cs="Arial"/>
                <w:color w:val="000000" w:themeColor="text1"/>
              </w:rPr>
              <w:t xml:space="preserve"> Por vencimiento del plazo del contrato. </w:t>
            </w:r>
            <w:r w:rsidRPr="001E7843">
              <w:rPr>
                <w:rFonts w:ascii="Arial" w:hAnsi="Arial" w:cs="Arial"/>
                <w:b/>
                <w:color w:val="000000" w:themeColor="text1"/>
              </w:rPr>
              <w:t>2.</w:t>
            </w:r>
            <w:r w:rsidRPr="001E7843">
              <w:rPr>
                <w:rFonts w:ascii="Arial" w:hAnsi="Arial" w:cs="Arial"/>
                <w:color w:val="000000" w:themeColor="text1"/>
              </w:rPr>
              <w:t xml:space="preserve"> Por agotamiento de su objeto.  </w:t>
            </w:r>
            <w:r w:rsidRPr="001E7843">
              <w:rPr>
                <w:rFonts w:ascii="Arial" w:hAnsi="Arial" w:cs="Arial"/>
                <w:b/>
                <w:color w:val="000000" w:themeColor="text1"/>
              </w:rPr>
              <w:t>3.</w:t>
            </w:r>
            <w:r w:rsidRPr="001E7843">
              <w:rPr>
                <w:rFonts w:ascii="Arial" w:hAnsi="Arial" w:cs="Arial"/>
                <w:color w:val="000000" w:themeColor="text1"/>
              </w:rPr>
              <w:t xml:space="preserve"> Por incumplimiento total de las obligaciones del </w:t>
            </w:r>
            <w:r w:rsidRPr="001E7843">
              <w:rPr>
                <w:rFonts w:ascii="Arial" w:hAnsi="Arial" w:cs="Arial"/>
                <w:bCs/>
                <w:color w:val="000000" w:themeColor="text1"/>
              </w:rPr>
              <w:t>CONTRATISTA</w:t>
            </w:r>
            <w:r w:rsidRPr="001E7843">
              <w:rPr>
                <w:rFonts w:ascii="Arial" w:hAnsi="Arial" w:cs="Arial"/>
                <w:color w:val="000000" w:themeColor="text1"/>
              </w:rPr>
              <w:t xml:space="preserve">. </w:t>
            </w:r>
            <w:r w:rsidRPr="001E7843">
              <w:rPr>
                <w:rFonts w:ascii="Arial" w:hAnsi="Arial" w:cs="Arial"/>
                <w:b/>
                <w:color w:val="000000" w:themeColor="text1"/>
              </w:rPr>
              <w:t>4</w:t>
            </w:r>
            <w:r w:rsidRPr="001E7843">
              <w:rPr>
                <w:rFonts w:ascii="Arial" w:hAnsi="Arial" w:cs="Arial"/>
                <w:color w:val="000000" w:themeColor="text1"/>
              </w:rPr>
              <w:t>. Por mutuo acuerdo entre las partes</w:t>
            </w:r>
            <w:r w:rsidRPr="001E7843">
              <w:rPr>
                <w:rFonts w:ascii="Arial" w:hAnsi="Arial" w:cs="Arial"/>
                <w:b/>
                <w:color w:val="000000" w:themeColor="text1"/>
              </w:rPr>
              <w:t xml:space="preserve">. </w:t>
            </w:r>
          </w:p>
        </w:tc>
      </w:tr>
      <w:tr w:rsidR="00565547" w:rsidRPr="001E7843" w14:paraId="7DEDCD23" w14:textId="77777777" w:rsidTr="00565547">
        <w:tc>
          <w:tcPr>
            <w:tcW w:w="2689" w:type="dxa"/>
          </w:tcPr>
          <w:p w14:paraId="36799D9A" w14:textId="21461B95"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lastRenderedPageBreak/>
              <w:t>14) MODIFICACIÓN, ADICIÓN Y PRORROGA</w:t>
            </w:r>
          </w:p>
        </w:tc>
        <w:tc>
          <w:tcPr>
            <w:tcW w:w="7093" w:type="dxa"/>
          </w:tcPr>
          <w:p w14:paraId="729FF7AE" w14:textId="02C04529"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1E7843" w14:paraId="652D11F1" w14:textId="77777777" w:rsidTr="00565547">
        <w:trPr>
          <w:trHeight w:val="650"/>
        </w:trPr>
        <w:tc>
          <w:tcPr>
            <w:tcW w:w="2689" w:type="dxa"/>
          </w:tcPr>
          <w:p w14:paraId="26E3AC88" w14:textId="199CF46E"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15) SUPERVISIÓN</w:t>
            </w:r>
          </w:p>
        </w:tc>
        <w:tc>
          <w:tcPr>
            <w:tcW w:w="7093" w:type="dxa"/>
          </w:tcPr>
          <w:p w14:paraId="34CE30A6" w14:textId="49F3BE35" w:rsidR="00565547" w:rsidRPr="001E7843" w:rsidRDefault="00565547" w:rsidP="004A2933">
            <w:pPr>
              <w:pStyle w:val="Encabezado"/>
              <w:jc w:val="both"/>
              <w:rPr>
                <w:rFonts w:ascii="Arial" w:hAnsi="Arial" w:cs="Arial"/>
                <w:color w:val="000000" w:themeColor="text1"/>
                <w:lang w:eastAsia="pt-BR"/>
              </w:rPr>
            </w:pPr>
            <w:r w:rsidRPr="001E7843">
              <w:rPr>
                <w:rFonts w:ascii="Arial" w:hAnsi="Arial" w:cs="Arial"/>
                <w:color w:val="000000" w:themeColor="text1"/>
              </w:rPr>
              <w:t xml:space="preserve">La supervisión del presente contrato la realizará </w:t>
            </w:r>
            <w:r w:rsidR="00A92FCC" w:rsidRPr="001E7843">
              <w:rPr>
                <w:rFonts w:ascii="Arial" w:hAnsi="Arial" w:cs="Arial"/>
                <w:color w:val="000000" w:themeColor="text1"/>
              </w:rPr>
              <w:t xml:space="preserve">el o </w:t>
            </w:r>
            <w:proofErr w:type="gramStart"/>
            <w:r w:rsidR="00A92FCC" w:rsidRPr="001E7843">
              <w:rPr>
                <w:rFonts w:ascii="Arial" w:hAnsi="Arial" w:cs="Arial"/>
                <w:color w:val="000000" w:themeColor="text1"/>
              </w:rPr>
              <w:t xml:space="preserve">la </w:t>
            </w:r>
            <w:r w:rsidR="00002782" w:rsidRPr="001E7843">
              <w:rPr>
                <w:rFonts w:ascii="Arial" w:hAnsi="Arial" w:cs="Arial"/>
                <w:color w:val="000000"/>
                <w:lang w:eastAsia="pt-BR"/>
              </w:rPr>
              <w:t xml:space="preserve"> Coordinador</w:t>
            </w:r>
            <w:proofErr w:type="gramEnd"/>
            <w:r w:rsidR="00002782" w:rsidRPr="001E7843">
              <w:rPr>
                <w:rFonts w:ascii="Arial" w:hAnsi="Arial" w:cs="Arial"/>
                <w:color w:val="000000"/>
                <w:lang w:eastAsia="pt-BR"/>
              </w:rPr>
              <w:t xml:space="preserve"> (a) del </w:t>
            </w:r>
            <w:r w:rsidR="00002782" w:rsidRPr="001E7843">
              <w:rPr>
                <w:rFonts w:ascii="Arial" w:hAnsi="Arial" w:cs="Arial"/>
                <w:b/>
                <w:bCs/>
                <w:color w:val="000000"/>
                <w:lang w:eastAsia="pt-BR"/>
              </w:rPr>
              <w:t xml:space="preserve">Grupo de Gestión Seguimiento y Operación Administrativa </w:t>
            </w:r>
            <w:r w:rsidR="00002782" w:rsidRPr="001E7843">
              <w:rPr>
                <w:rFonts w:ascii="Arial" w:hAnsi="Arial" w:cs="Arial"/>
                <w:color w:val="000000"/>
                <w:lang w:eastAsia="pt-BR"/>
              </w:rPr>
              <w:t xml:space="preserve">o por quien delegue el Ordenador del </w:t>
            </w:r>
            <w:proofErr w:type="gramStart"/>
            <w:r w:rsidR="00002782" w:rsidRPr="001E7843">
              <w:rPr>
                <w:rFonts w:ascii="Arial" w:hAnsi="Arial" w:cs="Arial"/>
                <w:color w:val="000000"/>
                <w:lang w:eastAsia="pt-BR"/>
              </w:rPr>
              <w:t>Gasto</w:t>
            </w:r>
            <w:r w:rsidR="00002782" w:rsidRPr="001E7843">
              <w:rPr>
                <w:rFonts w:ascii="Arial" w:hAnsi="Arial" w:cs="Arial"/>
                <w:color w:val="000000" w:themeColor="text1"/>
              </w:rPr>
              <w:t xml:space="preserve"> </w:t>
            </w:r>
            <w:r w:rsidRPr="001E7843">
              <w:rPr>
                <w:rFonts w:ascii="Arial" w:hAnsi="Arial" w:cs="Arial"/>
                <w:color w:val="000000" w:themeColor="text1"/>
              </w:rPr>
              <w:t>,</w:t>
            </w:r>
            <w:proofErr w:type="gramEnd"/>
            <w:r w:rsidRPr="001E7843">
              <w:rPr>
                <w:rFonts w:ascii="Arial" w:hAnsi="Arial" w:cs="Arial"/>
                <w:color w:val="000000" w:themeColor="text1"/>
              </w:rPr>
              <w:t xml:space="preserve"> o por quien designe el Ordenador del Gasto.</w:t>
            </w:r>
            <w:r w:rsidRPr="001E7843">
              <w:rPr>
                <w:rFonts w:ascii="Arial" w:hAnsi="Arial" w:cs="Arial"/>
                <w:color w:val="000000" w:themeColor="text1"/>
                <w:lang w:eastAsia="pt-BR"/>
              </w:rPr>
              <w:t xml:space="preserve"> </w:t>
            </w:r>
          </w:p>
        </w:tc>
      </w:tr>
      <w:tr w:rsidR="00565547" w:rsidRPr="001E7843" w14:paraId="5858DDB8" w14:textId="77777777" w:rsidTr="00565547">
        <w:tc>
          <w:tcPr>
            <w:tcW w:w="2689" w:type="dxa"/>
          </w:tcPr>
          <w:p w14:paraId="0D1628E4" w14:textId="52871C0E"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 xml:space="preserve">16) INHABILIDADES E INCOMPATIBILIDADES </w:t>
            </w:r>
          </w:p>
        </w:tc>
        <w:tc>
          <w:tcPr>
            <w:tcW w:w="7093" w:type="dxa"/>
          </w:tcPr>
          <w:p w14:paraId="63700EA8" w14:textId="27794D6A" w:rsidR="00565547" w:rsidRPr="001E7843" w:rsidRDefault="00565547" w:rsidP="004A2933">
            <w:pPr>
              <w:pStyle w:val="Encabezado"/>
              <w:spacing w:after="120"/>
              <w:jc w:val="both"/>
              <w:rPr>
                <w:rFonts w:ascii="Arial" w:hAnsi="Arial" w:cs="Arial"/>
                <w:color w:val="000000" w:themeColor="text1"/>
              </w:rPr>
            </w:pPr>
            <w:r w:rsidRPr="001E7843">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1E7843" w:rsidRDefault="00565547" w:rsidP="004A2933">
            <w:pPr>
              <w:pStyle w:val="Encabezado"/>
              <w:jc w:val="both"/>
              <w:rPr>
                <w:rFonts w:ascii="Arial" w:hAnsi="Arial" w:cs="Arial"/>
                <w:color w:val="000000" w:themeColor="text1"/>
              </w:rPr>
            </w:pPr>
            <w:r w:rsidRPr="001E7843">
              <w:rPr>
                <w:rFonts w:ascii="Arial" w:hAnsi="Arial" w:cs="Arial"/>
                <w:b/>
                <w:color w:val="000000" w:themeColor="text1"/>
              </w:rPr>
              <w:t>PARÁGRAFO. -INHABILIDADES E INCOMPATIBILIDADES SOBREVINIENTES</w:t>
            </w:r>
            <w:r w:rsidRPr="001E7843">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1E7843" w14:paraId="615EDF47" w14:textId="77777777" w:rsidTr="00565547">
        <w:tc>
          <w:tcPr>
            <w:tcW w:w="2689" w:type="dxa"/>
          </w:tcPr>
          <w:p w14:paraId="643EBA7A" w14:textId="244C3555"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17) RÉGIMEN JURÍDICO APLICABLE</w:t>
            </w:r>
          </w:p>
        </w:tc>
        <w:tc>
          <w:tcPr>
            <w:tcW w:w="7093" w:type="dxa"/>
          </w:tcPr>
          <w:p w14:paraId="5584C3F8" w14:textId="5CBC56EB" w:rsidR="00565547" w:rsidRPr="001E7843" w:rsidRDefault="00565547" w:rsidP="004A2933">
            <w:pPr>
              <w:pStyle w:val="Encabezado"/>
              <w:spacing w:after="120"/>
              <w:jc w:val="both"/>
              <w:rPr>
                <w:rFonts w:ascii="Arial" w:hAnsi="Arial" w:cs="Arial"/>
                <w:color w:val="000000" w:themeColor="text1"/>
              </w:rPr>
            </w:pPr>
            <w:r w:rsidRPr="001E7843">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1E7843">
              <w:rPr>
                <w:rFonts w:ascii="Arial" w:hAnsi="Arial" w:cs="Arial"/>
                <w:color w:val="000000" w:themeColor="text1"/>
              </w:rPr>
              <w:t xml:space="preserve"> de 2007, Ley 2069 de 2020, Decreto Nacional 1082 de 2015 y 1860 de 2021</w:t>
            </w:r>
            <w:r w:rsidR="009F28FA" w:rsidRPr="001E7843">
              <w:rPr>
                <w:rFonts w:ascii="Arial" w:hAnsi="Arial" w:cs="Arial"/>
                <w:color w:val="000000" w:themeColor="text1"/>
              </w:rPr>
              <w:t>, y</w:t>
            </w:r>
            <w:r w:rsidRPr="001E7843">
              <w:rPr>
                <w:rFonts w:ascii="Arial" w:hAnsi="Arial" w:cs="Arial"/>
                <w:color w:val="000000" w:themeColor="text1"/>
              </w:rPr>
              <w:t xml:space="preserve"> demás que la complementen, modifiquen o reglamenten y por las normas civiles y comerciales que regulen su objeto.</w:t>
            </w:r>
          </w:p>
        </w:tc>
      </w:tr>
      <w:tr w:rsidR="00565547" w:rsidRPr="001E7843" w14:paraId="3E596607" w14:textId="77777777" w:rsidTr="00565547">
        <w:tc>
          <w:tcPr>
            <w:tcW w:w="2689" w:type="dxa"/>
          </w:tcPr>
          <w:p w14:paraId="0FA88D00" w14:textId="1AA6B51B"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18) SOLUCIÓN DE CONFLICTOS</w:t>
            </w:r>
          </w:p>
        </w:tc>
        <w:tc>
          <w:tcPr>
            <w:tcW w:w="7093" w:type="dxa"/>
          </w:tcPr>
          <w:p w14:paraId="5035E32F" w14:textId="37C431AA"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1E7843" w14:paraId="54D7228B" w14:textId="77777777" w:rsidTr="00565547">
        <w:tc>
          <w:tcPr>
            <w:tcW w:w="2689" w:type="dxa"/>
          </w:tcPr>
          <w:p w14:paraId="06AC0039" w14:textId="087E7B45"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19) LIQUIDACIÓN</w:t>
            </w:r>
          </w:p>
        </w:tc>
        <w:tc>
          <w:tcPr>
            <w:tcW w:w="7093" w:type="dxa"/>
          </w:tcPr>
          <w:p w14:paraId="0F9150D8" w14:textId="7468CAE0"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rPr>
              <w:t xml:space="preserve">El presente Contrato se liquidará de común acuerdo dentro de los </w:t>
            </w:r>
            <w:r w:rsidR="00F5577E" w:rsidRPr="001E7843">
              <w:rPr>
                <w:rFonts w:ascii="Arial" w:hAnsi="Arial" w:cs="Arial"/>
                <w:b/>
                <w:bCs/>
                <w:color w:val="000000" w:themeColor="text1"/>
              </w:rPr>
              <w:t xml:space="preserve">SEIS </w:t>
            </w:r>
            <w:r w:rsidRPr="001E7843">
              <w:rPr>
                <w:rFonts w:ascii="Arial" w:hAnsi="Arial" w:cs="Arial"/>
                <w:b/>
                <w:bCs/>
                <w:color w:val="000000" w:themeColor="text1"/>
              </w:rPr>
              <w:t>(</w:t>
            </w:r>
            <w:r w:rsidR="00F5577E" w:rsidRPr="001E7843">
              <w:rPr>
                <w:rFonts w:ascii="Arial" w:hAnsi="Arial" w:cs="Arial"/>
                <w:b/>
                <w:bCs/>
                <w:color w:val="000000" w:themeColor="text1"/>
              </w:rPr>
              <w:t>6</w:t>
            </w:r>
            <w:r w:rsidRPr="001E7843">
              <w:rPr>
                <w:rFonts w:ascii="Arial" w:hAnsi="Arial" w:cs="Arial"/>
                <w:b/>
                <w:bCs/>
                <w:color w:val="000000" w:themeColor="text1"/>
              </w:rPr>
              <w:t>)</w:t>
            </w:r>
            <w:r w:rsidRPr="001E7843">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1E7843" w14:paraId="7DBE76F2" w14:textId="77777777" w:rsidTr="00565547">
        <w:trPr>
          <w:trHeight w:val="1092"/>
        </w:trPr>
        <w:tc>
          <w:tcPr>
            <w:tcW w:w="2689" w:type="dxa"/>
          </w:tcPr>
          <w:p w14:paraId="5C55118D" w14:textId="538EA749"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20) COMUNICACIONES:</w:t>
            </w:r>
          </w:p>
        </w:tc>
        <w:tc>
          <w:tcPr>
            <w:tcW w:w="7093" w:type="dxa"/>
          </w:tcPr>
          <w:p w14:paraId="468F2D02" w14:textId="7795E41A"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rPr>
              <w:t xml:space="preserve">Todas las comunicaciones, correo y notificaciones que deban cursar las partes </w:t>
            </w:r>
            <w:proofErr w:type="gramStart"/>
            <w:r w:rsidRPr="001E7843">
              <w:rPr>
                <w:rFonts w:ascii="Arial" w:hAnsi="Arial" w:cs="Arial"/>
                <w:color w:val="000000" w:themeColor="text1"/>
              </w:rPr>
              <w:t>en razón del</w:t>
            </w:r>
            <w:proofErr w:type="gramEnd"/>
            <w:r w:rsidRPr="001E7843">
              <w:rPr>
                <w:rFonts w:ascii="Arial" w:hAnsi="Arial" w:cs="Arial"/>
                <w:color w:val="000000" w:themeColor="text1"/>
              </w:rPr>
              <w:t xml:space="preserve"> presente contrato se realizarán en las siguientes direcciones: </w:t>
            </w:r>
            <w:r w:rsidRPr="001E7843">
              <w:rPr>
                <w:rFonts w:ascii="Arial" w:hAnsi="Arial" w:cs="Arial"/>
                <w:b/>
                <w:color w:val="000000" w:themeColor="text1"/>
              </w:rPr>
              <w:t>1</w:t>
            </w:r>
            <w:r w:rsidRPr="001E7843">
              <w:rPr>
                <w:rFonts w:ascii="Arial" w:hAnsi="Arial" w:cs="Arial"/>
                <w:color w:val="000000" w:themeColor="text1"/>
              </w:rPr>
              <w:t xml:space="preserve">. EL CONTRATISTA:  </w:t>
            </w:r>
            <w:r w:rsidR="00267CC8">
              <w:t xml:space="preserve"> </w:t>
            </w:r>
            <w:r w:rsidR="00267CC8" w:rsidRPr="00267CC8">
              <w:rPr>
                <w:rFonts w:ascii="Arial" w:hAnsi="Arial" w:cs="Arial"/>
                <w:color w:val="000000" w:themeColor="text1"/>
              </w:rPr>
              <w:t xml:space="preserve">CL 16 # 8 A -33 LC </w:t>
            </w:r>
            <w:proofErr w:type="gramStart"/>
            <w:r w:rsidR="00267CC8" w:rsidRPr="00267CC8">
              <w:rPr>
                <w:rFonts w:ascii="Arial" w:hAnsi="Arial" w:cs="Arial"/>
                <w:color w:val="000000" w:themeColor="text1"/>
              </w:rPr>
              <w:t xml:space="preserve">108 </w:t>
            </w:r>
            <w:r w:rsidRPr="001E7843">
              <w:rPr>
                <w:rFonts w:ascii="Arial" w:hAnsi="Arial" w:cs="Arial"/>
                <w:color w:val="000000" w:themeColor="text1"/>
              </w:rPr>
              <w:t>.</w:t>
            </w:r>
            <w:proofErr w:type="gramEnd"/>
            <w:r w:rsidRPr="001E7843">
              <w:rPr>
                <w:rFonts w:ascii="Arial" w:hAnsi="Arial" w:cs="Arial"/>
                <w:color w:val="000000" w:themeColor="text1"/>
              </w:rPr>
              <w:t xml:space="preserve">; Teléfono: </w:t>
            </w:r>
            <w:r w:rsidR="003C77E8">
              <w:t xml:space="preserve"> </w:t>
            </w:r>
            <w:r w:rsidR="003C77E8" w:rsidRPr="003C77E8">
              <w:rPr>
                <w:rFonts w:ascii="Arial" w:hAnsi="Arial" w:cs="Arial"/>
                <w:color w:val="000000" w:themeColor="text1"/>
              </w:rPr>
              <w:t>3212789818</w:t>
            </w:r>
            <w:r w:rsidRPr="001E7843">
              <w:rPr>
                <w:rFonts w:ascii="Arial" w:hAnsi="Arial" w:cs="Arial"/>
                <w:color w:val="000000" w:themeColor="text1"/>
              </w:rPr>
              <w:t xml:space="preserve">; Correos electrónicos: </w:t>
            </w:r>
            <w:r w:rsidR="00121F29">
              <w:t xml:space="preserve"> </w:t>
            </w:r>
            <w:hyperlink r:id="rId8" w:history="1">
              <w:r w:rsidR="00121F29" w:rsidRPr="0006561C">
                <w:rPr>
                  <w:rStyle w:val="Hipervnculo"/>
                  <w:rFonts w:ascii="Arial" w:hAnsi="Arial" w:cs="Arial"/>
                </w:rPr>
                <w:t>comercializadoracasas@hotmail.com</w:t>
              </w:r>
            </w:hyperlink>
            <w:r w:rsidR="00121F29">
              <w:rPr>
                <w:rFonts w:ascii="Arial" w:hAnsi="Arial" w:cs="Arial"/>
              </w:rPr>
              <w:t xml:space="preserve"> </w:t>
            </w:r>
            <w:r w:rsidR="00121F29" w:rsidRPr="00121F29">
              <w:rPr>
                <w:rFonts w:ascii="Arial" w:hAnsi="Arial" w:cs="Arial"/>
              </w:rPr>
              <w:t xml:space="preserve"> </w:t>
            </w:r>
            <w:r w:rsidRPr="001E7843">
              <w:rPr>
                <w:rFonts w:ascii="Arial" w:hAnsi="Arial" w:cs="Arial"/>
              </w:rPr>
              <w:t xml:space="preserve">  </w:t>
            </w:r>
            <w:r w:rsidRPr="001E7843">
              <w:rPr>
                <w:rFonts w:ascii="Arial" w:hAnsi="Arial" w:cs="Arial"/>
                <w:color w:val="000000" w:themeColor="text1"/>
              </w:rPr>
              <w:t xml:space="preserve">  </w:t>
            </w:r>
            <w:r w:rsidRPr="001E7843">
              <w:rPr>
                <w:rFonts w:ascii="Arial" w:hAnsi="Arial" w:cs="Arial"/>
                <w:b/>
                <w:color w:val="000000" w:themeColor="text1"/>
              </w:rPr>
              <w:t xml:space="preserve">2. </w:t>
            </w:r>
            <w:r w:rsidRPr="001E7843">
              <w:rPr>
                <w:rFonts w:ascii="Arial" w:hAnsi="Arial" w:cs="Arial"/>
                <w:color w:val="000000" w:themeColor="text1"/>
              </w:rPr>
              <w:t xml:space="preserve">LA UNIDAD: </w:t>
            </w:r>
            <w:r w:rsidRPr="001E7843">
              <w:rPr>
                <w:rFonts w:ascii="Arial" w:hAnsi="Arial" w:cs="Arial"/>
              </w:rPr>
              <w:t xml:space="preserve"> </w:t>
            </w:r>
            <w:r w:rsidRPr="001E7843">
              <w:rPr>
                <w:rFonts w:ascii="Arial" w:hAnsi="Arial" w:cs="Arial"/>
                <w:color w:val="000000" w:themeColor="text1"/>
              </w:rPr>
              <w:t>En las Oficinas del Nivel Central, ubicadas en la Ca</w:t>
            </w:r>
            <w:r w:rsidR="00AC2134" w:rsidRPr="001E7843">
              <w:rPr>
                <w:rFonts w:ascii="Arial" w:hAnsi="Arial" w:cs="Arial"/>
                <w:color w:val="000000" w:themeColor="text1"/>
              </w:rPr>
              <w:t>rrera</w:t>
            </w:r>
            <w:r w:rsidRPr="001E7843">
              <w:rPr>
                <w:rFonts w:ascii="Arial" w:hAnsi="Arial" w:cs="Arial"/>
                <w:color w:val="000000" w:themeColor="text1"/>
              </w:rPr>
              <w:t xml:space="preserve"> </w:t>
            </w:r>
            <w:r w:rsidR="00AC2134" w:rsidRPr="001E7843">
              <w:rPr>
                <w:rFonts w:ascii="Arial" w:hAnsi="Arial" w:cs="Arial"/>
                <w:color w:val="000000" w:themeColor="text1"/>
              </w:rPr>
              <w:t>13 A</w:t>
            </w:r>
            <w:r w:rsidRPr="001E7843">
              <w:rPr>
                <w:rFonts w:ascii="Arial" w:hAnsi="Arial" w:cs="Arial"/>
                <w:color w:val="000000" w:themeColor="text1"/>
              </w:rPr>
              <w:t xml:space="preserve"> No. </w:t>
            </w:r>
            <w:r w:rsidR="00AC2134" w:rsidRPr="001E7843">
              <w:rPr>
                <w:rFonts w:ascii="Arial" w:hAnsi="Arial" w:cs="Arial"/>
                <w:color w:val="000000" w:themeColor="text1"/>
              </w:rPr>
              <w:t>29</w:t>
            </w:r>
            <w:r w:rsidRPr="001E7843">
              <w:rPr>
                <w:rFonts w:ascii="Arial" w:hAnsi="Arial" w:cs="Arial"/>
                <w:color w:val="000000" w:themeColor="text1"/>
              </w:rPr>
              <w:t xml:space="preserve"> </w:t>
            </w:r>
            <w:r w:rsidR="00AC2134" w:rsidRPr="001E7843">
              <w:rPr>
                <w:rFonts w:ascii="Arial" w:hAnsi="Arial" w:cs="Arial"/>
                <w:color w:val="000000" w:themeColor="text1"/>
              </w:rPr>
              <w:t>– 24 Pisos 8</w:t>
            </w:r>
            <w:r w:rsidRPr="001E7843">
              <w:rPr>
                <w:rFonts w:ascii="Arial" w:hAnsi="Arial" w:cs="Arial"/>
                <w:color w:val="000000" w:themeColor="text1"/>
              </w:rPr>
              <w:t>,</w:t>
            </w:r>
            <w:r w:rsidR="00AC2134" w:rsidRPr="001E7843">
              <w:rPr>
                <w:rFonts w:ascii="Arial" w:hAnsi="Arial" w:cs="Arial"/>
                <w:color w:val="000000" w:themeColor="text1"/>
              </w:rPr>
              <w:t xml:space="preserve"> 9, 10, 11, 12, y 13</w:t>
            </w:r>
            <w:r w:rsidRPr="001E7843">
              <w:rPr>
                <w:rFonts w:ascii="Arial" w:hAnsi="Arial" w:cs="Arial"/>
                <w:color w:val="000000" w:themeColor="text1"/>
              </w:rPr>
              <w:t>.</w:t>
            </w:r>
          </w:p>
        </w:tc>
      </w:tr>
      <w:tr w:rsidR="00565547" w:rsidRPr="001E7843" w14:paraId="13CCD9FD" w14:textId="77777777" w:rsidTr="00565547">
        <w:tc>
          <w:tcPr>
            <w:tcW w:w="2689" w:type="dxa"/>
          </w:tcPr>
          <w:p w14:paraId="0EE61E39" w14:textId="22B46BB2"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bCs/>
                <w:color w:val="000000" w:themeColor="text1"/>
              </w:rPr>
              <w:t xml:space="preserve">21) PERFECCIONAMIENTO Y EJECUCIÓN </w:t>
            </w:r>
          </w:p>
        </w:tc>
        <w:tc>
          <w:tcPr>
            <w:tcW w:w="7093" w:type="dxa"/>
          </w:tcPr>
          <w:p w14:paraId="2D22315F" w14:textId="131115A3"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1E7843" w14:paraId="49B6D303" w14:textId="77777777" w:rsidTr="00565547">
        <w:tc>
          <w:tcPr>
            <w:tcW w:w="2689" w:type="dxa"/>
          </w:tcPr>
          <w:p w14:paraId="34D37589" w14:textId="7E944CC6" w:rsidR="00565547" w:rsidRPr="001E7843" w:rsidRDefault="00565547"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lastRenderedPageBreak/>
              <w:t>22) DOCUMENTOS INTEGRANTES DEL CONTRATO</w:t>
            </w:r>
          </w:p>
        </w:tc>
        <w:tc>
          <w:tcPr>
            <w:tcW w:w="7093" w:type="dxa"/>
          </w:tcPr>
          <w:p w14:paraId="2F50CC35" w14:textId="21D3FA44"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1E7843">
              <w:rPr>
                <w:rFonts w:ascii="Arial" w:hAnsi="Arial" w:cs="Arial"/>
                <w:b/>
                <w:bCs/>
                <w:color w:val="000000" w:themeColor="text1"/>
                <w:lang w:val="es-ES"/>
              </w:rPr>
              <w:t>a)</w:t>
            </w:r>
            <w:r w:rsidRPr="001E7843">
              <w:rPr>
                <w:rFonts w:ascii="Arial" w:hAnsi="Arial" w:cs="Arial"/>
                <w:color w:val="000000" w:themeColor="text1"/>
                <w:lang w:val="es-ES"/>
              </w:rPr>
              <w:t xml:space="preserve"> </w:t>
            </w:r>
            <w:r w:rsidR="00A92FCC" w:rsidRPr="001E7843">
              <w:rPr>
                <w:rFonts w:ascii="Arial" w:hAnsi="Arial" w:cs="Arial"/>
                <w:color w:val="000000" w:themeColor="text1"/>
                <w:lang w:val="es-ES"/>
              </w:rPr>
              <w:t xml:space="preserve">Ficha técnica, </w:t>
            </w:r>
            <w:r w:rsidRPr="001E7843">
              <w:rPr>
                <w:rFonts w:ascii="Arial" w:hAnsi="Arial" w:cs="Arial"/>
                <w:color w:val="000000" w:themeColor="text1"/>
                <w:lang w:val="es-ES"/>
              </w:rPr>
              <w:t xml:space="preserve">estudio previo, </w:t>
            </w:r>
            <w:r w:rsidR="00A92FCC" w:rsidRPr="001E7843">
              <w:rPr>
                <w:rFonts w:ascii="Arial" w:hAnsi="Arial" w:cs="Arial"/>
                <w:color w:val="000000" w:themeColor="text1"/>
                <w:lang w:val="es-ES"/>
              </w:rPr>
              <w:t xml:space="preserve">pliegos de condiciones, anexos, formatos y  </w:t>
            </w:r>
            <w:r w:rsidRPr="001E7843">
              <w:rPr>
                <w:rFonts w:ascii="Arial" w:hAnsi="Arial" w:cs="Arial"/>
                <w:color w:val="000000" w:themeColor="text1"/>
                <w:lang w:val="es-ES"/>
              </w:rPr>
              <w:t xml:space="preserve">adendas publicados por LA UNIDAD, </w:t>
            </w:r>
            <w:r w:rsidRPr="001E7843">
              <w:rPr>
                <w:rFonts w:ascii="Arial" w:hAnsi="Arial" w:cs="Arial"/>
                <w:b/>
                <w:bCs/>
                <w:color w:val="000000" w:themeColor="text1"/>
                <w:lang w:val="es-ES"/>
              </w:rPr>
              <w:t>b)</w:t>
            </w:r>
            <w:r w:rsidRPr="001E7843">
              <w:rPr>
                <w:rFonts w:ascii="Arial" w:hAnsi="Arial" w:cs="Arial"/>
                <w:color w:val="000000" w:themeColor="text1"/>
                <w:lang w:val="es-ES"/>
              </w:rPr>
              <w:t xml:space="preserve"> La Resolución de Adjudicación, </w:t>
            </w:r>
            <w:r w:rsidRPr="001E7843">
              <w:rPr>
                <w:rFonts w:ascii="Arial" w:hAnsi="Arial" w:cs="Arial"/>
                <w:b/>
                <w:bCs/>
                <w:color w:val="000000" w:themeColor="text1"/>
                <w:lang w:val="es-ES"/>
              </w:rPr>
              <w:t>c)</w:t>
            </w:r>
            <w:r w:rsidRPr="001E7843">
              <w:rPr>
                <w:rFonts w:ascii="Arial" w:hAnsi="Arial" w:cs="Arial"/>
                <w:color w:val="000000" w:themeColor="text1"/>
                <w:lang w:val="es-ES"/>
              </w:rPr>
              <w:t xml:space="preserve"> El Certificado de Disponibilidad Presupuestal, </w:t>
            </w:r>
            <w:r w:rsidRPr="001E7843">
              <w:rPr>
                <w:rFonts w:ascii="Arial" w:hAnsi="Arial" w:cs="Arial"/>
                <w:b/>
                <w:bCs/>
                <w:color w:val="000000" w:themeColor="text1"/>
                <w:lang w:val="es-ES"/>
              </w:rPr>
              <w:t>d)</w:t>
            </w:r>
            <w:r w:rsidRPr="001E7843">
              <w:rPr>
                <w:rFonts w:ascii="Arial" w:hAnsi="Arial" w:cs="Arial"/>
                <w:color w:val="000000" w:themeColor="text1"/>
                <w:lang w:val="es-ES"/>
              </w:rPr>
              <w:t xml:space="preserve"> La Garantía Única aprobada, </w:t>
            </w:r>
            <w:r w:rsidRPr="001E7843">
              <w:rPr>
                <w:rFonts w:ascii="Arial" w:hAnsi="Arial" w:cs="Arial"/>
                <w:b/>
                <w:bCs/>
                <w:color w:val="000000" w:themeColor="text1"/>
                <w:lang w:val="es-ES"/>
              </w:rPr>
              <w:t>e)</w:t>
            </w:r>
            <w:r w:rsidRPr="001E7843">
              <w:rPr>
                <w:rFonts w:ascii="Arial" w:hAnsi="Arial" w:cs="Arial"/>
                <w:color w:val="000000" w:themeColor="text1"/>
                <w:lang w:val="es-ES"/>
              </w:rPr>
              <w:t xml:space="preserve"> anexo técnico</w:t>
            </w:r>
            <w:r w:rsidR="00464BF2" w:rsidRPr="001E7843">
              <w:rPr>
                <w:rFonts w:ascii="Arial" w:hAnsi="Arial" w:cs="Arial"/>
                <w:color w:val="000000" w:themeColor="text1"/>
                <w:lang w:val="es-ES"/>
              </w:rPr>
              <w:t xml:space="preserve">, </w:t>
            </w:r>
            <w:r w:rsidRPr="001E7843">
              <w:rPr>
                <w:rFonts w:ascii="Arial" w:hAnsi="Arial" w:cs="Arial"/>
                <w:color w:val="000000" w:themeColor="text1"/>
                <w:lang w:val="es-ES"/>
              </w:rPr>
              <w:t xml:space="preserve">propuesta seleccionada y </w:t>
            </w:r>
            <w:r w:rsidRPr="001E7843">
              <w:rPr>
                <w:rFonts w:ascii="Arial" w:hAnsi="Arial" w:cs="Arial"/>
                <w:b/>
                <w:bCs/>
                <w:color w:val="000000" w:themeColor="text1"/>
                <w:lang w:val="es-ES"/>
              </w:rPr>
              <w:t>f)</w:t>
            </w:r>
            <w:r w:rsidRPr="001E7843">
              <w:rPr>
                <w:rFonts w:ascii="Arial" w:hAnsi="Arial" w:cs="Arial"/>
                <w:color w:val="000000" w:themeColor="text1"/>
                <w:lang w:val="es-ES"/>
              </w:rPr>
              <w:t xml:space="preserve"> </w:t>
            </w:r>
            <w:r w:rsidR="00A92FCC" w:rsidRPr="001E7843">
              <w:rPr>
                <w:rFonts w:ascii="Arial" w:hAnsi="Arial" w:cs="Arial"/>
                <w:color w:val="000000" w:themeColor="text1"/>
                <w:lang w:val="es-ES"/>
              </w:rPr>
              <w:t xml:space="preserve">Certificado de Registro Presupuestal y </w:t>
            </w:r>
            <w:r w:rsidR="00464BF2" w:rsidRPr="001E7843">
              <w:rPr>
                <w:rFonts w:ascii="Arial" w:hAnsi="Arial" w:cs="Arial"/>
                <w:color w:val="000000" w:themeColor="text1"/>
                <w:lang w:val="es-ES"/>
              </w:rPr>
              <w:t xml:space="preserve">toda </w:t>
            </w:r>
            <w:r w:rsidRPr="001E7843">
              <w:rPr>
                <w:rFonts w:ascii="Arial" w:hAnsi="Arial" w:cs="Arial"/>
                <w:color w:val="000000" w:themeColor="text1"/>
                <w:lang w:val="es-ES"/>
              </w:rPr>
              <w:t>la correspondencia que se surta durante el término de vigencia del contrato.</w:t>
            </w:r>
          </w:p>
        </w:tc>
      </w:tr>
      <w:tr w:rsidR="00565547" w:rsidRPr="001E7843" w14:paraId="502E88BA" w14:textId="77777777" w:rsidTr="00565547">
        <w:tc>
          <w:tcPr>
            <w:tcW w:w="2689" w:type="dxa"/>
          </w:tcPr>
          <w:p w14:paraId="05C9F80E" w14:textId="1A524237"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bCs/>
                <w:color w:val="000000" w:themeColor="text1"/>
              </w:rPr>
              <w:t>23) DOMICILIO</w:t>
            </w:r>
          </w:p>
        </w:tc>
        <w:tc>
          <w:tcPr>
            <w:tcW w:w="7093" w:type="dxa"/>
          </w:tcPr>
          <w:p w14:paraId="303DDC05" w14:textId="3B7F2744" w:rsidR="00565547" w:rsidRPr="001E7843" w:rsidRDefault="00565547" w:rsidP="004A2933">
            <w:pPr>
              <w:pStyle w:val="Default"/>
              <w:spacing w:after="120"/>
              <w:jc w:val="both"/>
              <w:rPr>
                <w:rFonts w:ascii="Arial" w:hAnsi="Arial" w:cs="Arial"/>
                <w:color w:val="000000" w:themeColor="text1"/>
                <w:sz w:val="22"/>
                <w:szCs w:val="22"/>
                <w:lang w:val="es-CO"/>
              </w:rPr>
            </w:pPr>
            <w:r w:rsidRPr="001E7843">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1E7843" w:rsidRDefault="00F82D40" w:rsidP="004A2933">
      <w:pPr>
        <w:pStyle w:val="Encabezado"/>
        <w:tabs>
          <w:tab w:val="right" w:pos="4654"/>
        </w:tabs>
        <w:jc w:val="both"/>
        <w:rPr>
          <w:rFonts w:ascii="Arial" w:hAnsi="Arial" w:cs="Arial"/>
          <w:color w:val="000000" w:themeColor="text1"/>
        </w:rPr>
      </w:pPr>
    </w:p>
    <w:p w14:paraId="1FBE32FC" w14:textId="77777777" w:rsidR="00544907" w:rsidRPr="001E7843" w:rsidRDefault="00544907" w:rsidP="004A2933">
      <w:pPr>
        <w:pStyle w:val="Encabezado"/>
        <w:tabs>
          <w:tab w:val="right" w:pos="4654"/>
        </w:tabs>
        <w:jc w:val="both"/>
        <w:rPr>
          <w:rFonts w:ascii="Arial" w:hAnsi="Arial" w:cs="Arial"/>
          <w:color w:val="000000" w:themeColor="text1"/>
        </w:rPr>
      </w:pPr>
    </w:p>
    <w:sectPr w:rsidR="00544907" w:rsidRPr="001E7843" w:rsidSect="005514A9">
      <w:headerReference w:type="default" r:id="rId9"/>
      <w:footerReference w:type="default" r:id="rId10"/>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11FF2" w14:textId="77777777" w:rsidR="00591F5A" w:rsidRDefault="00591F5A" w:rsidP="009F5854">
      <w:pPr>
        <w:spacing w:after="0" w:line="240" w:lineRule="auto"/>
      </w:pPr>
      <w:r>
        <w:separator/>
      </w:r>
    </w:p>
  </w:endnote>
  <w:endnote w:type="continuationSeparator" w:id="0">
    <w:p w14:paraId="432FFB12" w14:textId="77777777" w:rsidR="00591F5A" w:rsidRDefault="00591F5A"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460CA" w14:textId="77777777" w:rsidR="00591F5A" w:rsidRDefault="00591F5A" w:rsidP="009F5854">
      <w:pPr>
        <w:spacing w:after="0" w:line="240" w:lineRule="auto"/>
      </w:pPr>
      <w:r>
        <w:separator/>
      </w:r>
    </w:p>
  </w:footnote>
  <w:footnote w:type="continuationSeparator" w:id="0">
    <w:p w14:paraId="69CB5CCB" w14:textId="77777777" w:rsidR="00591F5A" w:rsidRDefault="00591F5A"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559"/>
    </w:tblGrid>
    <w:tr w:rsidR="005F4EBF" w:rsidRPr="005F4EBF" w14:paraId="396CDEFE" w14:textId="77777777" w:rsidTr="005F1391">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559"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5F1391">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873783" w:rsidRDefault="00DF520C" w:rsidP="00974EEA">
          <w:pPr>
            <w:spacing w:after="0" w:line="240" w:lineRule="auto"/>
            <w:jc w:val="center"/>
            <w:rPr>
              <w:rFonts w:ascii="Arial Narrow" w:hAnsi="Arial Narrow" w:cs="Arial Narrow"/>
              <w:b/>
              <w:bCs/>
              <w:sz w:val="20"/>
              <w:szCs w:val="20"/>
            </w:rPr>
          </w:pPr>
        </w:p>
        <w:p w14:paraId="087266B8" w14:textId="13C1D15C" w:rsidR="00DF520C" w:rsidRPr="00873783" w:rsidRDefault="00DF520C"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ANEXO 7 -   SI-URT-</w:t>
          </w:r>
          <w:r w:rsidR="00027020">
            <w:rPr>
              <w:rFonts w:ascii="Arial Narrow" w:hAnsi="Arial Narrow" w:cs="Arial Narrow"/>
              <w:b/>
              <w:bCs/>
              <w:sz w:val="20"/>
              <w:szCs w:val="20"/>
            </w:rPr>
            <w:t>5</w:t>
          </w:r>
          <w:r w:rsidRPr="00873783">
            <w:rPr>
              <w:rFonts w:ascii="Arial Narrow" w:hAnsi="Arial Narrow" w:cs="Arial Narrow"/>
              <w:b/>
              <w:bCs/>
              <w:sz w:val="20"/>
              <w:szCs w:val="20"/>
            </w:rPr>
            <w:t>-202</w:t>
          </w:r>
          <w:r w:rsidR="00A73215">
            <w:rPr>
              <w:rFonts w:ascii="Arial Narrow" w:hAnsi="Arial Narrow" w:cs="Arial Narrow"/>
              <w:b/>
              <w:bCs/>
              <w:sz w:val="20"/>
              <w:szCs w:val="20"/>
            </w:rPr>
            <w:t>5</w:t>
          </w:r>
        </w:p>
        <w:p w14:paraId="2037220B" w14:textId="6EF00699" w:rsidR="00242D31" w:rsidRPr="00873783" w:rsidRDefault="00B20DAF"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 xml:space="preserve">CLAUSULADO </w:t>
          </w:r>
          <w:r w:rsidR="00242D31" w:rsidRPr="00873783">
            <w:rPr>
              <w:rFonts w:ascii="Arial Narrow" w:hAnsi="Arial Narrow" w:cs="Arial Narrow"/>
              <w:b/>
              <w:bCs/>
              <w:sz w:val="20"/>
              <w:szCs w:val="20"/>
            </w:rPr>
            <w:t xml:space="preserve">CONTRATO </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559"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330EE6"/>
    <w:multiLevelType w:val="hybridMultilevel"/>
    <w:tmpl w:val="1E228220"/>
    <w:lvl w:ilvl="0" w:tplc="240A0001">
      <w:start w:val="1"/>
      <w:numFmt w:val="bullet"/>
      <w:lvlText w:val=""/>
      <w:lvlJc w:val="left"/>
      <w:pPr>
        <w:ind w:left="720" w:hanging="360"/>
      </w:pPr>
      <w:rPr>
        <w:rFonts w:ascii="Symbol" w:hAnsi="Symbol"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5"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0BA50BE"/>
    <w:multiLevelType w:val="hybridMultilevel"/>
    <w:tmpl w:val="FFC01AAE"/>
    <w:lvl w:ilvl="0" w:tplc="CFA6D00C">
      <w:start w:val="1"/>
      <w:numFmt w:val="decimal"/>
      <w:lvlText w:val="%1."/>
      <w:lvlJc w:val="left"/>
      <w:pPr>
        <w:ind w:left="1080" w:hanging="360"/>
      </w:pPr>
      <w:rPr>
        <w:rFonts w:ascii="Arial" w:hAnsi="Arial" w:cs="Arial" w:hint="default"/>
        <w:b/>
        <w:b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E4613A4"/>
    <w:multiLevelType w:val="hybridMultilevel"/>
    <w:tmpl w:val="2AA8EAE2"/>
    <w:lvl w:ilvl="0" w:tplc="4DA407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3C6748"/>
    <w:multiLevelType w:val="hybridMultilevel"/>
    <w:tmpl w:val="CCA4347A"/>
    <w:lvl w:ilvl="0" w:tplc="D9DE93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4" w15:restartNumberingAfterBreak="0">
    <w:nsid w:val="31EC65D1"/>
    <w:multiLevelType w:val="hybridMultilevel"/>
    <w:tmpl w:val="2DAC7BC0"/>
    <w:lvl w:ilvl="0" w:tplc="9E7A269A">
      <w:start w:val="1"/>
      <w:numFmt w:val="lowerLetter"/>
      <w:lvlText w:val="%1."/>
      <w:lvlJc w:val="left"/>
      <w:pPr>
        <w:ind w:left="1080" w:hanging="360"/>
      </w:pPr>
      <w:rPr>
        <w:rFonts w:hint="default"/>
        <w:b/>
      </w:rPr>
    </w:lvl>
    <w:lvl w:ilvl="1" w:tplc="EA5EDA02">
      <w:start w:val="1"/>
      <w:numFmt w:val="decimal"/>
      <w:lvlText w:val="%2."/>
      <w:lvlJc w:val="left"/>
      <w:pPr>
        <w:ind w:left="1211" w:hanging="360"/>
      </w:pPr>
      <w:rPr>
        <w:rFonts w:hint="default"/>
        <w:b/>
        <w:color w:val="000000" w:themeColor="text1"/>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384522"/>
    <w:multiLevelType w:val="hybridMultilevel"/>
    <w:tmpl w:val="846489BE"/>
    <w:lvl w:ilvl="0" w:tplc="ABDEF0CC">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6" w15:restartNumberingAfterBreak="0">
    <w:nsid w:val="32B45EC2"/>
    <w:multiLevelType w:val="hybridMultilevel"/>
    <w:tmpl w:val="A552AC82"/>
    <w:lvl w:ilvl="0" w:tplc="79CCFC4A">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366613"/>
    <w:multiLevelType w:val="hybridMultilevel"/>
    <w:tmpl w:val="67CEDAEC"/>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286ABA"/>
    <w:multiLevelType w:val="hybridMultilevel"/>
    <w:tmpl w:val="67CEDAEC"/>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2"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972564"/>
    <w:multiLevelType w:val="hybridMultilevel"/>
    <w:tmpl w:val="13D41F66"/>
    <w:lvl w:ilvl="0" w:tplc="CDD26822">
      <w:start w:val="1"/>
      <w:numFmt w:val="upp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C145F4"/>
    <w:multiLevelType w:val="hybridMultilevel"/>
    <w:tmpl w:val="039AA44C"/>
    <w:lvl w:ilvl="0" w:tplc="7D44191C">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59E2F4F"/>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DB608A"/>
    <w:multiLevelType w:val="hybridMultilevel"/>
    <w:tmpl w:val="DE445A20"/>
    <w:lvl w:ilvl="0" w:tplc="FFFFFFFF">
      <w:start w:val="1"/>
      <w:numFmt w:val="decimal"/>
      <w:lvlText w:val="%1."/>
      <w:lvlJc w:val="left"/>
      <w:pPr>
        <w:ind w:left="1080" w:hanging="360"/>
      </w:pPr>
      <w:rPr>
        <w:rFonts w:ascii="Arial" w:hAnsi="Arial" w:cs="Arial" w:hint="default"/>
        <w:b/>
        <w:bCs w:val="0"/>
      </w:rPr>
    </w:lvl>
    <w:lvl w:ilvl="1" w:tplc="240A0019">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4"/>
  </w:num>
  <w:num w:numId="2" w16cid:durableId="608202406">
    <w:abstractNumId w:val="27"/>
  </w:num>
  <w:num w:numId="3" w16cid:durableId="1203900043">
    <w:abstractNumId w:val="4"/>
  </w:num>
  <w:num w:numId="4" w16cid:durableId="387072436">
    <w:abstractNumId w:val="13"/>
  </w:num>
  <w:num w:numId="5" w16cid:durableId="488134781">
    <w:abstractNumId w:val="12"/>
  </w:num>
  <w:num w:numId="6" w16cid:durableId="1489174905">
    <w:abstractNumId w:val="24"/>
  </w:num>
  <w:num w:numId="7" w16cid:durableId="139463550">
    <w:abstractNumId w:val="25"/>
  </w:num>
  <w:num w:numId="8" w16cid:durableId="381561845">
    <w:abstractNumId w:val="5"/>
  </w:num>
  <w:num w:numId="9" w16cid:durableId="1695574496">
    <w:abstractNumId w:val="2"/>
  </w:num>
  <w:num w:numId="10" w16cid:durableId="1742093953">
    <w:abstractNumId w:val="1"/>
  </w:num>
  <w:num w:numId="11" w16cid:durableId="913589048">
    <w:abstractNumId w:val="30"/>
  </w:num>
  <w:num w:numId="12" w16cid:durableId="1574123036">
    <w:abstractNumId w:val="21"/>
  </w:num>
  <w:num w:numId="13" w16cid:durableId="935331927">
    <w:abstractNumId w:val="0"/>
  </w:num>
  <w:num w:numId="14" w16cid:durableId="1692028382">
    <w:abstractNumId w:val="31"/>
  </w:num>
  <w:num w:numId="15" w16cid:durableId="988554043">
    <w:abstractNumId w:val="28"/>
  </w:num>
  <w:num w:numId="16" w16cid:durableId="416248693">
    <w:abstractNumId w:val="6"/>
  </w:num>
  <w:num w:numId="17" w16cid:durableId="1171137787">
    <w:abstractNumId w:val="34"/>
  </w:num>
  <w:num w:numId="18" w16cid:durableId="1668557475">
    <w:abstractNumId w:val="33"/>
  </w:num>
  <w:num w:numId="19" w16cid:durableId="168251202">
    <w:abstractNumId w:val="7"/>
  </w:num>
  <w:num w:numId="20" w16cid:durableId="17893206">
    <w:abstractNumId w:val="20"/>
  </w:num>
  <w:num w:numId="21" w16cid:durableId="1925872715">
    <w:abstractNumId w:val="9"/>
  </w:num>
  <w:num w:numId="22" w16cid:durableId="1479878790">
    <w:abstractNumId w:val="18"/>
  </w:num>
  <w:num w:numId="23" w16cid:durableId="212206528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16"/>
  </w:num>
  <w:num w:numId="25" w16cid:durableId="919020109">
    <w:abstractNumId w:val="22"/>
  </w:num>
  <w:num w:numId="26" w16cid:durableId="1500120691">
    <w:abstractNumId w:val="26"/>
  </w:num>
  <w:num w:numId="27" w16cid:durableId="692077881">
    <w:abstractNumId w:val="29"/>
  </w:num>
  <w:num w:numId="28" w16cid:durableId="4975020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4321586">
    <w:abstractNumId w:val="23"/>
  </w:num>
  <w:num w:numId="30" w16cid:durableId="517738599">
    <w:abstractNumId w:val="10"/>
  </w:num>
  <w:num w:numId="31" w16cid:durableId="91704540">
    <w:abstractNumId w:val="15"/>
  </w:num>
  <w:num w:numId="32" w16cid:durableId="613901713">
    <w:abstractNumId w:val="17"/>
  </w:num>
  <w:num w:numId="33" w16cid:durableId="1038049689">
    <w:abstractNumId w:val="8"/>
  </w:num>
  <w:num w:numId="34" w16cid:durableId="1365977610">
    <w:abstractNumId w:val="32"/>
  </w:num>
  <w:num w:numId="35" w16cid:durableId="1238204171">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82"/>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020"/>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2AF"/>
    <w:rsid w:val="000D5EC6"/>
    <w:rsid w:val="000E0535"/>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5F1"/>
    <w:rsid w:val="000F69D7"/>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1F29"/>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1C1B"/>
    <w:rsid w:val="00182258"/>
    <w:rsid w:val="00183CFE"/>
    <w:rsid w:val="00184040"/>
    <w:rsid w:val="00184CA7"/>
    <w:rsid w:val="00184D82"/>
    <w:rsid w:val="001855A8"/>
    <w:rsid w:val="00186F17"/>
    <w:rsid w:val="001901A6"/>
    <w:rsid w:val="00191117"/>
    <w:rsid w:val="0019188B"/>
    <w:rsid w:val="00192A2E"/>
    <w:rsid w:val="00193136"/>
    <w:rsid w:val="001933DE"/>
    <w:rsid w:val="001974D7"/>
    <w:rsid w:val="001977B8"/>
    <w:rsid w:val="00197916"/>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E7843"/>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66834"/>
    <w:rsid w:val="00267CC8"/>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57AE"/>
    <w:rsid w:val="00286094"/>
    <w:rsid w:val="0028634A"/>
    <w:rsid w:val="00286BAD"/>
    <w:rsid w:val="00286ED6"/>
    <w:rsid w:val="00287083"/>
    <w:rsid w:val="00290B88"/>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3B6"/>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1B2"/>
    <w:rsid w:val="00354483"/>
    <w:rsid w:val="0035473B"/>
    <w:rsid w:val="00355449"/>
    <w:rsid w:val="003563F6"/>
    <w:rsid w:val="0035669E"/>
    <w:rsid w:val="0036007D"/>
    <w:rsid w:val="00360AB2"/>
    <w:rsid w:val="003616F9"/>
    <w:rsid w:val="00361B5F"/>
    <w:rsid w:val="00361FD2"/>
    <w:rsid w:val="003621E2"/>
    <w:rsid w:val="003623A8"/>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D1A"/>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B46E7"/>
    <w:rsid w:val="003C0AE6"/>
    <w:rsid w:val="003C125C"/>
    <w:rsid w:val="003C1555"/>
    <w:rsid w:val="003C1D61"/>
    <w:rsid w:val="003C2E63"/>
    <w:rsid w:val="003C3CE4"/>
    <w:rsid w:val="003C47E7"/>
    <w:rsid w:val="003C60DC"/>
    <w:rsid w:val="003C6555"/>
    <w:rsid w:val="003C77E8"/>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933"/>
    <w:rsid w:val="004A2DD7"/>
    <w:rsid w:val="004A43B2"/>
    <w:rsid w:val="004A5A1F"/>
    <w:rsid w:val="004B0447"/>
    <w:rsid w:val="004B155A"/>
    <w:rsid w:val="004B196F"/>
    <w:rsid w:val="004B1B62"/>
    <w:rsid w:val="004B1D65"/>
    <w:rsid w:val="004B202C"/>
    <w:rsid w:val="004B2FEE"/>
    <w:rsid w:val="004B37B5"/>
    <w:rsid w:val="004B4B89"/>
    <w:rsid w:val="004B4EED"/>
    <w:rsid w:val="004B508F"/>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D8E"/>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755"/>
    <w:rsid w:val="00573EA1"/>
    <w:rsid w:val="0057526D"/>
    <w:rsid w:val="00575BBB"/>
    <w:rsid w:val="00576886"/>
    <w:rsid w:val="0057717B"/>
    <w:rsid w:val="005809AD"/>
    <w:rsid w:val="00580ACF"/>
    <w:rsid w:val="005833E6"/>
    <w:rsid w:val="005845BA"/>
    <w:rsid w:val="00584FBB"/>
    <w:rsid w:val="00585A2D"/>
    <w:rsid w:val="00587792"/>
    <w:rsid w:val="00587AFD"/>
    <w:rsid w:val="00591F5A"/>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391"/>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4E30"/>
    <w:rsid w:val="00606D5F"/>
    <w:rsid w:val="0060725E"/>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262A"/>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29DD"/>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0B9F"/>
    <w:rsid w:val="0073357D"/>
    <w:rsid w:val="007336E5"/>
    <w:rsid w:val="00734BF1"/>
    <w:rsid w:val="00735A34"/>
    <w:rsid w:val="007365B7"/>
    <w:rsid w:val="00737F1C"/>
    <w:rsid w:val="0074010E"/>
    <w:rsid w:val="007428A5"/>
    <w:rsid w:val="00742D18"/>
    <w:rsid w:val="0074311E"/>
    <w:rsid w:val="00744E1B"/>
    <w:rsid w:val="00745D6D"/>
    <w:rsid w:val="00746032"/>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6C60"/>
    <w:rsid w:val="00777EF2"/>
    <w:rsid w:val="007807F7"/>
    <w:rsid w:val="00781C5B"/>
    <w:rsid w:val="00781ED0"/>
    <w:rsid w:val="00782E3A"/>
    <w:rsid w:val="007846D8"/>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6F1"/>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66E4E"/>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41B7"/>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227B"/>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5D5"/>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3215"/>
    <w:rsid w:val="00A746AD"/>
    <w:rsid w:val="00A75089"/>
    <w:rsid w:val="00A779B6"/>
    <w:rsid w:val="00A77F38"/>
    <w:rsid w:val="00A818FC"/>
    <w:rsid w:val="00A83D86"/>
    <w:rsid w:val="00A8416C"/>
    <w:rsid w:val="00A85D20"/>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402"/>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A7DD4"/>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09C"/>
    <w:rsid w:val="00BC4AB0"/>
    <w:rsid w:val="00BC4C8E"/>
    <w:rsid w:val="00BC5598"/>
    <w:rsid w:val="00BC6F65"/>
    <w:rsid w:val="00BC798B"/>
    <w:rsid w:val="00BD2097"/>
    <w:rsid w:val="00BD23C8"/>
    <w:rsid w:val="00BD33D5"/>
    <w:rsid w:val="00BD3D07"/>
    <w:rsid w:val="00BD3F54"/>
    <w:rsid w:val="00BE0108"/>
    <w:rsid w:val="00BE022F"/>
    <w:rsid w:val="00BE025C"/>
    <w:rsid w:val="00BE0503"/>
    <w:rsid w:val="00BE06C0"/>
    <w:rsid w:val="00BE20AB"/>
    <w:rsid w:val="00BE502D"/>
    <w:rsid w:val="00BE55F9"/>
    <w:rsid w:val="00BE5E74"/>
    <w:rsid w:val="00BE6093"/>
    <w:rsid w:val="00BE6532"/>
    <w:rsid w:val="00BE6807"/>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6AC8"/>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1B30"/>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4748"/>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571A"/>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605A"/>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0859"/>
    <w:rsid w:val="00DF193A"/>
    <w:rsid w:val="00DF203F"/>
    <w:rsid w:val="00DF220C"/>
    <w:rsid w:val="00DF3D62"/>
    <w:rsid w:val="00DF46D6"/>
    <w:rsid w:val="00DF46DC"/>
    <w:rsid w:val="00DF520C"/>
    <w:rsid w:val="00DF6283"/>
    <w:rsid w:val="00DF6D68"/>
    <w:rsid w:val="00DF72B4"/>
    <w:rsid w:val="00DF7776"/>
    <w:rsid w:val="00DF7A40"/>
    <w:rsid w:val="00DF7DBD"/>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4BB6"/>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31018"/>
    <w:rsid w:val="00F320EC"/>
    <w:rsid w:val="00F323DB"/>
    <w:rsid w:val="00F3276F"/>
    <w:rsid w:val="00F33D06"/>
    <w:rsid w:val="00F345DE"/>
    <w:rsid w:val="00F358E9"/>
    <w:rsid w:val="00F35CE7"/>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125"/>
    <w:rsid w:val="00FA4392"/>
    <w:rsid w:val="00FA4F00"/>
    <w:rsid w:val="00FA5428"/>
    <w:rsid w:val="00FA64B3"/>
    <w:rsid w:val="00FA6D83"/>
    <w:rsid w:val="00FA6FAD"/>
    <w:rsid w:val="00FA77C8"/>
    <w:rsid w:val="00FA7C74"/>
    <w:rsid w:val="00FB041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uiPriority w:val="99"/>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 w:type="character" w:styleId="Mencinsinresolver">
    <w:name w:val="Unresolved Mention"/>
    <w:basedOn w:val="Fuentedeprrafopredeter"/>
    <w:uiPriority w:val="99"/>
    <w:semiHidden/>
    <w:unhideWhenUsed/>
    <w:rsid w:val="00121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ercializadoracas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17</Pages>
  <Words>5002</Words>
  <Characters>27516</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63</cp:revision>
  <cp:lastPrinted>2021-05-24T16:54:00Z</cp:lastPrinted>
  <dcterms:created xsi:type="dcterms:W3CDTF">2022-04-07T22:31:00Z</dcterms:created>
  <dcterms:modified xsi:type="dcterms:W3CDTF">2025-07-03T16:22:00Z</dcterms:modified>
</cp:coreProperties>
</file>