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63897" w14:textId="77777777" w:rsidR="000306C6" w:rsidRDefault="000306C6" w:rsidP="00571C4F">
      <w:pPr>
        <w:spacing w:line="240" w:lineRule="auto"/>
        <w:rPr>
          <w:rFonts w:cs="Calibri"/>
          <w:bCs/>
        </w:rPr>
      </w:pPr>
      <w:bookmarkStart w:id="0" w:name="_Hlk54791502"/>
      <w:bookmarkStart w:id="1" w:name="_Hlk54791345"/>
    </w:p>
    <w:p w14:paraId="424FC5E5" w14:textId="77777777" w:rsidR="0074734F" w:rsidRDefault="0074734F" w:rsidP="00571C4F">
      <w:pPr>
        <w:spacing w:line="240" w:lineRule="auto"/>
        <w:rPr>
          <w:rFonts w:cs="Calibri"/>
          <w:bCs/>
        </w:rPr>
      </w:pPr>
    </w:p>
    <w:tbl>
      <w:tblPr>
        <w:tblStyle w:val="Tabladecuadrcula4"/>
        <w:tblpPr w:leftFromText="141" w:rightFromText="141" w:vertAnchor="page" w:horzAnchor="margin" w:tblpY="2176"/>
        <w:tblW w:w="9202" w:type="dxa"/>
        <w:tblLook w:val="04A0" w:firstRow="1" w:lastRow="0" w:firstColumn="1" w:lastColumn="0" w:noHBand="0" w:noVBand="1"/>
      </w:tblPr>
      <w:tblGrid>
        <w:gridCol w:w="2491"/>
        <w:gridCol w:w="3384"/>
        <w:gridCol w:w="3327"/>
      </w:tblGrid>
      <w:tr w:rsidR="0074734F" w:rsidRPr="00D13D74" w14:paraId="284BE5B2" w14:textId="77777777" w:rsidTr="00181786">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1D7839BE" w14:textId="77777777" w:rsidR="0074734F" w:rsidRPr="00D13D74" w:rsidRDefault="0074734F" w:rsidP="00571C4F">
            <w:pPr>
              <w:spacing w:line="240" w:lineRule="auto"/>
              <w:jc w:val="center"/>
              <w:rPr>
                <w:sz w:val="24"/>
                <w:szCs w:val="24"/>
              </w:rPr>
            </w:pPr>
            <w:r w:rsidRPr="00D13D74">
              <w:rPr>
                <w:sz w:val="24"/>
                <w:szCs w:val="24"/>
              </w:rPr>
              <w:t>PROCESO</w:t>
            </w:r>
          </w:p>
        </w:tc>
      </w:tr>
      <w:tr w:rsidR="0074734F" w:rsidRPr="00D13D74" w14:paraId="5CCB4440" w14:textId="77777777" w:rsidTr="0018178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2B7B5EF" w14:textId="77777777" w:rsidR="0074734F" w:rsidRPr="00D13D74" w:rsidRDefault="0074734F" w:rsidP="00571C4F">
            <w:pPr>
              <w:spacing w:line="240" w:lineRule="auto"/>
              <w:jc w:val="center"/>
              <w:rPr>
                <w:sz w:val="24"/>
                <w:szCs w:val="24"/>
              </w:rPr>
            </w:pPr>
            <w:r>
              <w:rPr>
                <w:sz w:val="24"/>
                <w:szCs w:val="24"/>
              </w:rPr>
              <w:t>PROCESO DE GESTIÓN CONTRACTUAL</w:t>
            </w:r>
          </w:p>
        </w:tc>
      </w:tr>
      <w:tr w:rsidR="0074734F" w:rsidRPr="00D13D74" w14:paraId="71311BDD" w14:textId="77777777" w:rsidTr="00181786">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D062E74" w14:textId="77777777" w:rsidR="0074734F" w:rsidRPr="00D13D74" w:rsidRDefault="0074734F" w:rsidP="00571C4F">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74734F" w:rsidRPr="009C0D87" w14:paraId="14EF12E8"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21E7FF" w14:textId="77777777" w:rsidR="0074734F" w:rsidRDefault="0074734F" w:rsidP="00571C4F">
            <w:pPr>
              <w:spacing w:line="240" w:lineRule="auto"/>
              <w:jc w:val="center"/>
              <w:rPr>
                <w:b w:val="0"/>
                <w:bCs w:val="0"/>
              </w:rPr>
            </w:pPr>
            <w:r w:rsidRPr="004760FD">
              <w:t>FORMATO</w:t>
            </w:r>
            <w:r>
              <w:t xml:space="preserve"> DE ACREDITACIÓN DE CRITERIOS DE DESEMPATE</w:t>
            </w:r>
          </w:p>
          <w:p w14:paraId="0406D391" w14:textId="5CC99E05" w:rsidR="0074734F" w:rsidRPr="0074734F" w:rsidRDefault="0074734F" w:rsidP="00571C4F">
            <w:pPr>
              <w:spacing w:line="240" w:lineRule="auto"/>
              <w:jc w:val="center"/>
              <w:rPr>
                <w:b w:val="0"/>
                <w:bCs w:val="0"/>
              </w:rPr>
            </w:pPr>
            <w:r w:rsidRPr="004760FD">
              <w:t>ETAPA P</w:t>
            </w:r>
            <w:r>
              <w:t>RE</w:t>
            </w:r>
            <w:r w:rsidRPr="004760FD">
              <w:t>CONTRACTUAL</w:t>
            </w:r>
          </w:p>
        </w:tc>
      </w:tr>
      <w:tr w:rsidR="0074734F" w:rsidRPr="00D13D74" w14:paraId="67028AC6" w14:textId="77777777" w:rsidTr="00181786">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B50EB9" w14:textId="77777777" w:rsidR="0074734F" w:rsidRPr="00D13D74" w:rsidRDefault="0074734F" w:rsidP="00571C4F">
            <w:pPr>
              <w:spacing w:line="240" w:lineRule="auto"/>
              <w:jc w:val="center"/>
              <w:rPr>
                <w:sz w:val="24"/>
                <w:szCs w:val="24"/>
              </w:rPr>
            </w:pPr>
            <w:r w:rsidRPr="00432DF1">
              <w:rPr>
                <w:color w:val="FFFFFF" w:themeColor="background1"/>
                <w:sz w:val="24"/>
                <w:szCs w:val="24"/>
              </w:rPr>
              <w:t>CLASIFICACIÓN DE LA INFORMACIÓN</w:t>
            </w:r>
          </w:p>
        </w:tc>
      </w:tr>
      <w:tr w:rsidR="0074734F" w:rsidRPr="007173EA" w14:paraId="1D30446D"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6792B747" w14:textId="77777777" w:rsidR="0074734F" w:rsidRPr="007173EA" w:rsidRDefault="0074734F" w:rsidP="00571C4F">
            <w:pPr>
              <w:spacing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5FBDC5EA" wp14:editId="59ADBF27">
                      <wp:simplePos x="0" y="0"/>
                      <wp:positionH relativeFrom="column">
                        <wp:posOffset>994410</wp:posOffset>
                      </wp:positionH>
                      <wp:positionV relativeFrom="paragraph">
                        <wp:posOffset>-6350</wp:posOffset>
                      </wp:positionV>
                      <wp:extent cx="259080" cy="251460"/>
                      <wp:effectExtent l="0" t="0" r="7620" b="15240"/>
                      <wp:wrapNone/>
                      <wp:docPr id="36924557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EB739" w14:textId="798B221E" w:rsidR="0074734F" w:rsidRPr="009C0D87"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BDC5EA" id="_x0000_t202" coordsize="21600,21600" o:spt="202" path="m,l,21600r21600,l21600,xe">
                      <v:stroke joinstyle="miter"/>
                      <v:path gradientshapeok="t" o:connecttype="rect"/>
                    </v:shapetype>
                    <v:shape id="Cuadro de texto 1" o:spid="_x0000_s1026" type="#_x0000_t202" alt="&quot;&quot;" style="position:absolute;margin-left:78.3pt;margin-top:-.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" fillcolor="white [3201]" strokeweight=".5pt">
                      <v:textbox>
                        <w:txbxContent>
                          <w:p w14:paraId="782EB739" w14:textId="798B221E" w:rsidR="0074734F" w:rsidRPr="009C0D87" w:rsidRDefault="0074734F" w:rsidP="0074734F">
                            <w:pPr>
                              <w:jc w:val="center"/>
                              <w:rPr>
                                <w:lang w:val="es-ES_tradnl"/>
                              </w:rPr>
                            </w:pP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028E0779" w14:textId="77777777" w:rsidR="0074734F" w:rsidRPr="007173EA" w:rsidRDefault="0074734F" w:rsidP="00571C4F">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5B06D6E4" wp14:editId="306EBCE6">
                      <wp:simplePos x="0" y="0"/>
                      <wp:positionH relativeFrom="column">
                        <wp:posOffset>1475740</wp:posOffset>
                      </wp:positionH>
                      <wp:positionV relativeFrom="paragraph">
                        <wp:posOffset>-20320</wp:posOffset>
                      </wp:positionV>
                      <wp:extent cx="259080" cy="251460"/>
                      <wp:effectExtent l="0" t="0" r="26670" b="15240"/>
                      <wp:wrapNone/>
                      <wp:docPr id="164610403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3808E9" w14:textId="77777777" w:rsidR="0074734F" w:rsidRDefault="0074734F" w:rsidP="007473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6D6E4"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333808E9" w14:textId="77777777" w:rsidR="0074734F" w:rsidRDefault="0074734F" w:rsidP="0074734F">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DC156EB" w14:textId="77777777" w:rsidR="0074734F" w:rsidRPr="007173EA" w:rsidRDefault="0074734F" w:rsidP="00571C4F">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235195C1" wp14:editId="1E4B0F41">
                      <wp:simplePos x="0" y="0"/>
                      <wp:positionH relativeFrom="column">
                        <wp:posOffset>1531620</wp:posOffset>
                      </wp:positionH>
                      <wp:positionV relativeFrom="paragraph">
                        <wp:posOffset>-17780</wp:posOffset>
                      </wp:positionV>
                      <wp:extent cx="259080" cy="251460"/>
                      <wp:effectExtent l="0" t="0" r="7620" b="15240"/>
                      <wp:wrapNone/>
                      <wp:docPr id="136060763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BA9F26" w14:textId="065B65BB" w:rsidR="0074734F" w:rsidRPr="0074734F"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195C1" id="_x0000_s1028" type="#_x0000_t202" alt="&quot;&quot;" style="position:absolute;margin-left:120.6pt;margin-top:-1.4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" fillcolor="white [3201]" strokeweight=".5pt">
                      <v:textbox>
                        <w:txbxContent>
                          <w:p w14:paraId="07BA9F26" w14:textId="065B65BB" w:rsidR="0074734F" w:rsidRPr="0074734F" w:rsidRDefault="0074734F" w:rsidP="0074734F">
                            <w:pPr>
                              <w:jc w:val="center"/>
                              <w:rPr>
                                <w:lang w:val="es-ES_tradnl"/>
                              </w:rP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698BC8C3" w14:textId="77777777" w:rsidR="0074734F" w:rsidRDefault="0074734F" w:rsidP="00571C4F">
      <w:pPr>
        <w:spacing w:line="240" w:lineRule="auto"/>
        <w:rPr>
          <w:rFonts w:cs="Calibri"/>
          <w:bCs/>
        </w:rPr>
      </w:pPr>
    </w:p>
    <w:p w14:paraId="01F391D8" w14:textId="77777777" w:rsidR="0074734F" w:rsidRPr="004571FB" w:rsidRDefault="0074734F" w:rsidP="00571C4F">
      <w:pPr>
        <w:spacing w:line="240" w:lineRule="auto"/>
        <w:rPr>
          <w:rFonts w:cs="Calibri"/>
          <w:bCs/>
        </w:rPr>
      </w:pPr>
    </w:p>
    <w:p w14:paraId="7B6E3B6E" w14:textId="48E34D13" w:rsidR="00E73E5B" w:rsidRPr="00E73E5B" w:rsidRDefault="00E73E5B" w:rsidP="00571C4F">
      <w:pPr>
        <w:spacing w:line="240" w:lineRule="auto"/>
        <w:jc w:val="both"/>
      </w:pPr>
    </w:p>
    <w:p w14:paraId="247D8551" w14:textId="77777777" w:rsidR="00E73E5B" w:rsidRPr="00E73E5B" w:rsidRDefault="00E73E5B" w:rsidP="00571C4F">
      <w:pPr>
        <w:spacing w:line="240" w:lineRule="auto"/>
        <w:jc w:val="both"/>
      </w:pPr>
    </w:p>
    <w:p w14:paraId="34EA7EB7" w14:textId="77777777" w:rsidR="00E73E5B" w:rsidRDefault="00E73E5B" w:rsidP="00571C4F">
      <w:pPr>
        <w:spacing w:after="160" w:line="240" w:lineRule="auto"/>
        <w:rPr>
          <w:b/>
          <w:bCs/>
        </w:rPr>
      </w:pPr>
      <w:r>
        <w:rPr>
          <w:b/>
          <w:bCs/>
        </w:rPr>
        <w:br w:type="page"/>
      </w:r>
    </w:p>
    <w:p w14:paraId="122EAD10" w14:textId="078879A7" w:rsidR="000306C6" w:rsidRDefault="000306C6" w:rsidP="00571C4F">
      <w:pPr>
        <w:spacing w:line="240" w:lineRule="auto"/>
        <w:jc w:val="center"/>
        <w:rPr>
          <w:b/>
          <w:bCs/>
        </w:rPr>
      </w:pPr>
      <w:r w:rsidRPr="004760FD">
        <w:rPr>
          <w:b/>
          <w:bCs/>
        </w:rPr>
        <w:lastRenderedPageBreak/>
        <w:t>FORMATO</w:t>
      </w:r>
      <w:r>
        <w:rPr>
          <w:b/>
          <w:bCs/>
        </w:rPr>
        <w:t xml:space="preserve"> DE ACREDITACIÓN DE CRITERIOS DE DESEMPATE</w:t>
      </w:r>
    </w:p>
    <w:p w14:paraId="19AF9FDC" w14:textId="77777777" w:rsidR="00D25A12" w:rsidRPr="00D25A12" w:rsidRDefault="00D25A12" w:rsidP="00571C4F">
      <w:pPr>
        <w:spacing w:line="240" w:lineRule="auto"/>
        <w:jc w:val="both"/>
      </w:pPr>
    </w:p>
    <w:p w14:paraId="69F280EE" w14:textId="275F5DF5" w:rsidR="00A64A6D" w:rsidRPr="005E2819" w:rsidRDefault="00A64A6D" w:rsidP="00571C4F">
      <w:pPr>
        <w:spacing w:line="240" w:lineRule="auto"/>
        <w:ind w:right="191"/>
        <w:jc w:val="center"/>
        <w:rPr>
          <w:rFonts w:asciiTheme="majorHAnsi" w:hAnsiTheme="majorHAnsi" w:cstheme="majorHAnsi"/>
          <w:b/>
          <w:bCs/>
          <w:color w:val="FF0000"/>
        </w:rPr>
      </w:pPr>
      <w:r>
        <w:rPr>
          <w:rFonts w:asciiTheme="majorHAnsi" w:hAnsiTheme="majorHAnsi" w:cstheme="majorHAnsi"/>
          <w:b/>
          <w:bCs/>
          <w:color w:val="FF0000"/>
          <w:highlight w:val="cyan"/>
        </w:rPr>
        <w:t xml:space="preserve">NOTA. ESTE FORMATO </w:t>
      </w:r>
      <w:r w:rsidR="00AB5CD2">
        <w:rPr>
          <w:rFonts w:asciiTheme="majorHAnsi" w:hAnsiTheme="majorHAnsi" w:cstheme="majorHAnsi"/>
          <w:b/>
          <w:bCs/>
          <w:color w:val="FF0000"/>
          <w:highlight w:val="cyan"/>
        </w:rPr>
        <w:t xml:space="preserve">JUNTO CON SUS SOPORTES DEBE SER CARGADO EN </w:t>
      </w:r>
      <w:r w:rsidR="0015360B">
        <w:rPr>
          <w:rFonts w:asciiTheme="majorHAnsi" w:hAnsiTheme="majorHAnsi" w:cstheme="majorHAnsi"/>
          <w:b/>
          <w:bCs/>
          <w:color w:val="FF0000"/>
          <w:highlight w:val="cyan"/>
        </w:rPr>
        <w:t xml:space="preserve">LA PLATAFORMA </w:t>
      </w:r>
      <w:r w:rsidR="00AB5CD2">
        <w:rPr>
          <w:rFonts w:asciiTheme="majorHAnsi" w:hAnsiTheme="majorHAnsi" w:cstheme="majorHAnsi"/>
          <w:b/>
          <w:bCs/>
          <w:color w:val="FF0000"/>
          <w:highlight w:val="cyan"/>
        </w:rPr>
        <w:t>SECOP</w:t>
      </w:r>
      <w:r w:rsidR="0015360B">
        <w:rPr>
          <w:rFonts w:asciiTheme="majorHAnsi" w:hAnsiTheme="majorHAnsi" w:cstheme="majorHAnsi"/>
          <w:b/>
          <w:bCs/>
          <w:color w:val="FF0000"/>
          <w:highlight w:val="cyan"/>
        </w:rPr>
        <w:t xml:space="preserve"> II</w:t>
      </w:r>
      <w:r w:rsidR="00AB5CD2">
        <w:rPr>
          <w:rFonts w:asciiTheme="majorHAnsi" w:hAnsiTheme="majorHAnsi" w:cstheme="majorHAnsi"/>
          <w:b/>
          <w:bCs/>
          <w:color w:val="FF0000"/>
          <w:highlight w:val="cyan"/>
        </w:rPr>
        <w:t xml:space="preserve"> EN</w:t>
      </w:r>
      <w:r w:rsidR="0015360B">
        <w:rPr>
          <w:rFonts w:asciiTheme="majorHAnsi" w:hAnsiTheme="majorHAnsi" w:cstheme="majorHAnsi"/>
          <w:b/>
          <w:bCs/>
          <w:color w:val="FF0000"/>
          <w:highlight w:val="cyan"/>
        </w:rPr>
        <w:t xml:space="preserve"> </w:t>
      </w:r>
      <w:r w:rsidR="00AB5CD2">
        <w:rPr>
          <w:rFonts w:asciiTheme="majorHAnsi" w:hAnsiTheme="majorHAnsi" w:cstheme="majorHAnsi"/>
          <w:b/>
          <w:bCs/>
          <w:color w:val="FF0000"/>
          <w:highlight w:val="cyan"/>
        </w:rPr>
        <w:t xml:space="preserve">UN ARCHIVO COMPRIMIDO Y </w:t>
      </w:r>
      <w:r w:rsidR="00AB5CD2" w:rsidRPr="00A64E09">
        <w:rPr>
          <w:rFonts w:asciiTheme="majorHAnsi" w:hAnsiTheme="majorHAnsi" w:cstheme="majorHAnsi"/>
          <w:b/>
          <w:bCs/>
          <w:color w:val="FF0000"/>
          <w:highlight w:val="cyan"/>
          <w:u w:val="single"/>
        </w:rPr>
        <w:t xml:space="preserve">MARCADO COMO CONFIDENCIAL EN LA </w:t>
      </w:r>
      <w:r w:rsidR="0015360B">
        <w:rPr>
          <w:rFonts w:asciiTheme="majorHAnsi" w:hAnsiTheme="majorHAnsi" w:cstheme="majorHAnsi"/>
          <w:b/>
          <w:bCs/>
          <w:color w:val="FF0000"/>
          <w:highlight w:val="cyan"/>
          <w:u w:val="single"/>
        </w:rPr>
        <w:t xml:space="preserve">REFERIDA </w:t>
      </w:r>
      <w:r w:rsidR="00AB5CD2" w:rsidRPr="00A64E09">
        <w:rPr>
          <w:rFonts w:asciiTheme="majorHAnsi" w:hAnsiTheme="majorHAnsi" w:cstheme="majorHAnsi"/>
          <w:b/>
          <w:bCs/>
          <w:color w:val="FF0000"/>
          <w:highlight w:val="cyan"/>
          <w:u w:val="single"/>
        </w:rPr>
        <w:t>PLATAFORMA</w:t>
      </w:r>
    </w:p>
    <w:p w14:paraId="23B1FEE1" w14:textId="77777777" w:rsidR="000306C6" w:rsidRPr="00B06A58" w:rsidRDefault="000306C6" w:rsidP="00571C4F">
      <w:pPr>
        <w:spacing w:line="240" w:lineRule="auto"/>
      </w:pPr>
    </w:p>
    <w:p w14:paraId="608615E2" w14:textId="05471A4C" w:rsidR="00D317E1" w:rsidRPr="00075345" w:rsidRDefault="00BD521A" w:rsidP="00571C4F">
      <w:pPr>
        <w:spacing w:line="240" w:lineRule="auto"/>
        <w:jc w:val="both"/>
        <w:rPr>
          <w:rFonts w:asciiTheme="majorHAnsi" w:hAnsiTheme="majorHAnsi" w:cstheme="majorHAnsi"/>
        </w:rPr>
      </w:pPr>
      <w:bookmarkStart w:id="2"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2"/>
    <w:p w14:paraId="207060A8" w14:textId="77777777" w:rsidR="00441CDD" w:rsidRPr="00C46235" w:rsidRDefault="00441CDD" w:rsidP="00571C4F">
      <w:pPr>
        <w:spacing w:line="240" w:lineRule="auto"/>
        <w:jc w:val="both"/>
        <w:rPr>
          <w:rFonts w:asciiTheme="majorHAnsi" w:hAnsiTheme="majorHAnsi" w:cstheme="majorHAnsi"/>
        </w:rPr>
      </w:pPr>
    </w:p>
    <w:p w14:paraId="13025CB1" w14:textId="1238E2E7" w:rsidR="00D317E1" w:rsidRPr="007132AA" w:rsidRDefault="00D317E1" w:rsidP="00571C4F">
      <w:pPr>
        <w:spacing w:line="240" w:lineRule="auto"/>
        <w:jc w:val="both"/>
        <w:rPr>
          <w:rFonts w:asciiTheme="majorHAnsi" w:hAnsiTheme="majorHAnsi" w:cstheme="majorHAnsi"/>
          <w:b/>
          <w:bCs/>
        </w:rPr>
      </w:pPr>
      <w:r w:rsidRPr="007132AA">
        <w:rPr>
          <w:rFonts w:asciiTheme="majorHAnsi" w:hAnsiTheme="majorHAnsi" w:cstheme="majorHAnsi"/>
          <w:b/>
          <w:bCs/>
        </w:rPr>
        <w:t>Señores</w:t>
      </w:r>
    </w:p>
    <w:p w14:paraId="5CAAA0C1" w14:textId="69E39FAE" w:rsidR="00D317E1" w:rsidRPr="007132AA" w:rsidRDefault="00441CDD" w:rsidP="00571C4F">
      <w:pPr>
        <w:spacing w:line="240" w:lineRule="auto"/>
        <w:jc w:val="both"/>
        <w:rPr>
          <w:rFonts w:asciiTheme="majorHAnsi" w:hAnsiTheme="majorHAnsi" w:cstheme="majorHAnsi"/>
        </w:rPr>
      </w:pPr>
      <w:r w:rsidRPr="007132AA">
        <w:rPr>
          <w:rFonts w:asciiTheme="majorHAnsi" w:hAnsiTheme="majorHAnsi" w:cstheme="majorHAnsi"/>
        </w:rPr>
        <w:t xml:space="preserve">Servicio Nacional </w:t>
      </w:r>
      <w:r>
        <w:rPr>
          <w:rFonts w:asciiTheme="majorHAnsi" w:hAnsiTheme="majorHAnsi" w:cstheme="majorHAnsi"/>
        </w:rPr>
        <w:t xml:space="preserve">de </w:t>
      </w:r>
      <w:r w:rsidRPr="007132AA">
        <w:rPr>
          <w:rFonts w:asciiTheme="majorHAnsi" w:hAnsiTheme="majorHAnsi" w:cstheme="majorHAnsi"/>
        </w:rPr>
        <w:t xml:space="preserve">Aprendizaje </w:t>
      </w:r>
      <w:r>
        <w:rPr>
          <w:rFonts w:asciiTheme="majorHAnsi" w:hAnsiTheme="majorHAnsi" w:cstheme="majorHAnsi"/>
        </w:rPr>
        <w:t xml:space="preserve">– </w:t>
      </w:r>
      <w:r w:rsidR="00D317E1" w:rsidRPr="007132AA">
        <w:rPr>
          <w:rFonts w:asciiTheme="majorHAnsi" w:hAnsiTheme="majorHAnsi" w:cstheme="majorHAnsi"/>
        </w:rPr>
        <w:t>SENA</w:t>
      </w:r>
    </w:p>
    <w:p w14:paraId="18E5FDA2" w14:textId="708F8AE6" w:rsidR="00D317E1" w:rsidRPr="007132AA" w:rsidRDefault="00D317E1" w:rsidP="00571C4F">
      <w:pPr>
        <w:spacing w:line="240" w:lineRule="auto"/>
        <w:jc w:val="both"/>
        <w:rPr>
          <w:rFonts w:asciiTheme="majorHAnsi" w:hAnsiTheme="majorHAnsi" w:cstheme="majorHAnsi"/>
        </w:rPr>
      </w:pPr>
    </w:p>
    <w:p w14:paraId="56E66F34" w14:textId="77777777" w:rsidR="00B3225F" w:rsidRPr="00C46235" w:rsidRDefault="00B3225F" w:rsidP="00571C4F">
      <w:pPr>
        <w:spacing w:line="240" w:lineRule="auto"/>
        <w:ind w:left="1843" w:hanging="1843"/>
        <w:jc w:val="both"/>
        <w:rPr>
          <w:rFonts w:asciiTheme="majorHAnsi" w:hAnsiTheme="majorHAnsi" w:cstheme="majorHAnsi"/>
        </w:rPr>
      </w:pPr>
    </w:p>
    <w:p w14:paraId="4A3FEA72" w14:textId="1F76DABD" w:rsidR="00D317E1" w:rsidRPr="006015EC" w:rsidRDefault="00D317E1" w:rsidP="00571C4F">
      <w:pPr>
        <w:spacing w:line="240" w:lineRule="auto"/>
        <w:ind w:left="1418" w:hanging="1418"/>
        <w:jc w:val="both"/>
        <w:rPr>
          <w:rFonts w:asciiTheme="majorHAnsi" w:hAnsiTheme="majorHAnsi" w:cstheme="majorHAnsi"/>
          <w:bCs/>
        </w:rPr>
      </w:pPr>
      <w:bookmarkStart w:id="3" w:name="_Hlk182023216"/>
      <w:r w:rsidRPr="007132AA">
        <w:rPr>
          <w:rFonts w:asciiTheme="majorHAnsi" w:hAnsiTheme="majorHAnsi" w:cstheme="majorHAnsi"/>
          <w:b/>
          <w:bCs/>
        </w:rPr>
        <w:t>REFERENCIA:</w:t>
      </w:r>
      <w:r w:rsidR="00441CDD">
        <w:rPr>
          <w:rFonts w:asciiTheme="majorHAnsi" w:hAnsiTheme="majorHAnsi" w:cstheme="majorHAnsi"/>
          <w:b/>
          <w:bCs/>
        </w:rPr>
        <w:tab/>
      </w:r>
      <w:r w:rsidR="00D25A12" w:rsidRPr="00D25A12">
        <w:rPr>
          <w:rFonts w:asciiTheme="majorHAnsi" w:hAnsiTheme="majorHAnsi" w:cstheme="majorHAnsi"/>
        </w:rPr>
        <w:t>Proceso nro.</w:t>
      </w:r>
      <w:r w:rsidR="00D25A12">
        <w:rPr>
          <w:rFonts w:asciiTheme="majorHAnsi" w:hAnsiTheme="majorHAnsi" w:cstheme="majorHAnsi"/>
          <w:b/>
          <w:bCs/>
        </w:rPr>
        <w:t xml:space="preserve"> </w:t>
      </w:r>
      <w:r w:rsidR="00441CDD" w:rsidRPr="00075345">
        <w:rPr>
          <w:rFonts w:asciiTheme="majorHAnsi" w:hAnsiTheme="majorHAnsi" w:cstheme="majorHAnsi"/>
          <w:bCs/>
          <w:color w:val="FF0000"/>
          <w:lang w:val="es-ES"/>
        </w:rPr>
        <w:t>[Transcriba el número como se encuentra en la plataforma SECOP]</w:t>
      </w:r>
    </w:p>
    <w:p w14:paraId="4F041C2E" w14:textId="77777777" w:rsidR="00B3225F" w:rsidRPr="00C46235" w:rsidRDefault="00B3225F" w:rsidP="00571C4F">
      <w:pPr>
        <w:spacing w:line="240" w:lineRule="auto"/>
        <w:jc w:val="both"/>
        <w:rPr>
          <w:rFonts w:asciiTheme="majorHAnsi" w:hAnsiTheme="majorHAnsi" w:cstheme="majorHAnsi"/>
        </w:rPr>
      </w:pPr>
    </w:p>
    <w:p w14:paraId="1111F2E8" w14:textId="5C71B764" w:rsidR="00D317E1" w:rsidRPr="00C46235" w:rsidRDefault="00441CDD" w:rsidP="00571C4F">
      <w:pPr>
        <w:spacing w:line="240" w:lineRule="auto"/>
        <w:jc w:val="both"/>
        <w:rPr>
          <w:rFonts w:asciiTheme="majorHAnsi" w:hAnsiTheme="majorHAnsi" w:cstheme="majorHAnsi"/>
          <w:bCs/>
          <w:lang w:val="es-ES"/>
        </w:rPr>
      </w:pPr>
      <w:r w:rsidRPr="007132AA">
        <w:rPr>
          <w:rFonts w:asciiTheme="majorHAnsi" w:hAnsiTheme="majorHAnsi" w:cstheme="majorHAnsi"/>
          <w:b/>
          <w:bCs/>
        </w:rPr>
        <w:t>OBJETO</w:t>
      </w:r>
      <w:r w:rsidR="00D317E1" w:rsidRPr="007132AA">
        <w:rPr>
          <w:rFonts w:asciiTheme="majorHAnsi" w:hAnsiTheme="majorHAnsi" w:cstheme="majorHAnsi"/>
          <w:b/>
          <w:bCs/>
        </w:rPr>
        <w:t xml:space="preserve">: </w:t>
      </w:r>
      <w:r>
        <w:rPr>
          <w:rFonts w:asciiTheme="majorHAnsi" w:hAnsiTheme="majorHAnsi" w:cstheme="majorHAnsi"/>
          <w:b/>
          <w:bCs/>
        </w:rPr>
        <w:tab/>
      </w:r>
      <w:r w:rsidRPr="00075345">
        <w:rPr>
          <w:rFonts w:asciiTheme="majorHAnsi" w:hAnsiTheme="majorHAnsi" w:cstheme="majorHAnsi"/>
          <w:bCs/>
          <w:color w:val="FF0000"/>
          <w:lang w:val="es-ES"/>
        </w:rPr>
        <w:t>[Transcriba el objeto del proceso]</w:t>
      </w:r>
    </w:p>
    <w:bookmarkEnd w:id="3"/>
    <w:p w14:paraId="78A05970" w14:textId="52072E81" w:rsidR="00D317E1" w:rsidRPr="00C46235" w:rsidRDefault="00D317E1" w:rsidP="00571C4F">
      <w:pPr>
        <w:pStyle w:val="Prrafodelista"/>
        <w:spacing w:line="240" w:lineRule="auto"/>
        <w:ind w:left="0"/>
        <w:jc w:val="both"/>
        <w:rPr>
          <w:rFonts w:asciiTheme="majorHAnsi" w:hAnsiTheme="majorHAnsi" w:cstheme="majorHAnsi"/>
          <w:bCs/>
          <w:lang w:val="es-ES"/>
        </w:rPr>
      </w:pPr>
    </w:p>
    <w:p w14:paraId="788FF51C" w14:textId="77777777" w:rsidR="00D317E1" w:rsidRPr="00C46235" w:rsidRDefault="00D317E1" w:rsidP="00571C4F">
      <w:pPr>
        <w:pStyle w:val="Prrafodelista"/>
        <w:spacing w:line="240" w:lineRule="auto"/>
        <w:ind w:left="0"/>
        <w:jc w:val="both"/>
        <w:rPr>
          <w:rFonts w:asciiTheme="majorHAnsi" w:hAnsiTheme="majorHAnsi" w:cstheme="majorHAnsi"/>
          <w:bCs/>
          <w:lang w:val="es-ES"/>
        </w:rPr>
      </w:pPr>
    </w:p>
    <w:p w14:paraId="3A940F81" w14:textId="0604C129" w:rsidR="00D317E1" w:rsidRPr="007132AA" w:rsidRDefault="00D317E1" w:rsidP="00571C4F">
      <w:pPr>
        <w:pStyle w:val="Prrafodelista"/>
        <w:spacing w:line="240" w:lineRule="auto"/>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571C4F">
      <w:pPr>
        <w:pStyle w:val="Prrafodelista"/>
        <w:spacing w:line="240" w:lineRule="auto"/>
        <w:ind w:left="0"/>
        <w:jc w:val="both"/>
        <w:rPr>
          <w:rFonts w:asciiTheme="majorHAnsi" w:hAnsiTheme="majorHAnsi" w:cstheme="majorHAnsi"/>
          <w:lang w:val="es-ES"/>
        </w:rPr>
      </w:pPr>
    </w:p>
    <w:p w14:paraId="14FDF977" w14:textId="537DE3DC" w:rsidR="0021571A" w:rsidRDefault="00E376BD" w:rsidP="00571C4F">
      <w:pPr>
        <w:tabs>
          <w:tab w:val="left" w:pos="284"/>
        </w:tabs>
        <w:spacing w:line="240" w:lineRule="auto"/>
        <w:jc w:val="both"/>
        <w:rPr>
          <w:rFonts w:asciiTheme="majorHAnsi" w:hAnsiTheme="majorHAnsi" w:cstheme="majorHAnsi"/>
        </w:rPr>
      </w:pPr>
      <w:bookmarkStart w:id="4" w:name="_Hlk182023295"/>
      <w:r>
        <w:rPr>
          <w:rFonts w:asciiTheme="majorHAnsi" w:hAnsiTheme="majorHAnsi" w:cstheme="majorHAnsi"/>
        </w:rPr>
        <w:t>Por medio de la presente, y d</w:t>
      </w:r>
      <w:r w:rsidR="00075345" w:rsidRPr="00547932">
        <w:rPr>
          <w:rFonts w:asciiTheme="majorHAnsi" w:hAnsiTheme="majorHAnsi" w:cstheme="majorHAnsi"/>
        </w:rPr>
        <w:t xml:space="preserve">e conformidad con lo establecido en </w:t>
      </w:r>
      <w:r w:rsidR="00075345" w:rsidRPr="00075345">
        <w:rPr>
          <w:rFonts w:asciiTheme="majorHAnsi" w:hAnsiTheme="majorHAnsi" w:cstheme="majorHAnsi"/>
          <w:color w:val="FF0000"/>
        </w:rPr>
        <w:t>[la invitación / el pliego de condiciones]</w:t>
      </w:r>
      <w:r w:rsidR="00075345">
        <w:rPr>
          <w:rFonts w:asciiTheme="majorHAnsi" w:hAnsiTheme="majorHAnsi" w:cstheme="majorHAnsi"/>
        </w:rPr>
        <w:t xml:space="preserve"> del proceso de la referencia, </w:t>
      </w:r>
      <w:r w:rsidR="0098375C">
        <w:rPr>
          <w:rFonts w:asciiTheme="majorHAnsi" w:hAnsiTheme="majorHAnsi" w:cstheme="majorHAnsi"/>
        </w:rPr>
        <w:t xml:space="preserve">me permito </w:t>
      </w:r>
      <w:r>
        <w:rPr>
          <w:rFonts w:asciiTheme="majorHAnsi" w:hAnsiTheme="majorHAnsi" w:cstheme="majorHAnsi"/>
        </w:rPr>
        <w:t xml:space="preserve">adjuntar la relación </w:t>
      </w:r>
      <w:r w:rsidR="0098375C">
        <w:rPr>
          <w:rFonts w:asciiTheme="majorHAnsi" w:hAnsiTheme="majorHAnsi" w:cstheme="majorHAnsi"/>
        </w:rPr>
        <w:t>l</w:t>
      </w:r>
      <w:r w:rsidR="0021571A">
        <w:rPr>
          <w:rFonts w:asciiTheme="majorHAnsi" w:hAnsiTheme="majorHAnsi" w:cstheme="majorHAnsi"/>
        </w:rPr>
        <w:t xml:space="preserve">os documentos </w:t>
      </w:r>
      <w:r>
        <w:rPr>
          <w:rFonts w:asciiTheme="majorHAnsi" w:hAnsiTheme="majorHAnsi" w:cstheme="majorHAnsi"/>
        </w:rPr>
        <w:t>para acreditar las causales de desempate</w:t>
      </w:r>
      <w:r w:rsidR="00A52131">
        <w:rPr>
          <w:rFonts w:asciiTheme="majorHAnsi" w:hAnsiTheme="majorHAnsi" w:cstheme="majorHAnsi"/>
        </w:rPr>
        <w:t>, a efectos de dirimir el mismo</w:t>
      </w:r>
      <w:r w:rsidR="00EC3C8F">
        <w:rPr>
          <w:rFonts w:asciiTheme="majorHAnsi" w:hAnsiTheme="majorHAnsi" w:cstheme="majorHAnsi"/>
        </w:rPr>
        <w:t>.</w:t>
      </w:r>
    </w:p>
    <w:bookmarkEnd w:id="4"/>
    <w:p w14:paraId="72EF69B1" w14:textId="65B69639" w:rsidR="00A64E09" w:rsidRDefault="00A64E09" w:rsidP="00571C4F">
      <w:pPr>
        <w:pStyle w:val="Prrafodelista"/>
        <w:spacing w:line="240" w:lineRule="auto"/>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005307B0">
        <w:trPr>
          <w:trHeight w:val="20"/>
          <w:tblHeader/>
        </w:trPr>
        <w:tc>
          <w:tcPr>
            <w:tcW w:w="259" w:type="pct"/>
            <w:shd w:val="clear" w:color="auto" w:fill="F1F1F1"/>
            <w:vAlign w:val="center"/>
          </w:tcPr>
          <w:p w14:paraId="380DC00C" w14:textId="471FDD56" w:rsidR="00C84C4F" w:rsidRPr="00EA7505" w:rsidRDefault="00C84C4F" w:rsidP="00571C4F">
            <w:pPr>
              <w:pStyle w:val="TableParagraph"/>
              <w:spacing w:before="1"/>
              <w:ind w:left="4"/>
              <w:jc w:val="center"/>
              <w:rPr>
                <w:rFonts w:ascii="Calibri" w:hAnsi="Calibri" w:cs="Calibri"/>
                <w:b/>
                <w:bCs/>
                <w:sz w:val="20"/>
                <w:szCs w:val="20"/>
              </w:rPr>
            </w:pPr>
            <w:r w:rsidRPr="00EA7505">
              <w:rPr>
                <w:rFonts w:ascii="Calibri" w:hAnsi="Calibri" w:cs="Calibri"/>
                <w:b/>
                <w:bCs/>
                <w:sz w:val="20"/>
                <w:szCs w:val="20"/>
              </w:rPr>
              <w:t>NRO.</w:t>
            </w:r>
          </w:p>
        </w:tc>
        <w:tc>
          <w:tcPr>
            <w:tcW w:w="1048" w:type="pct"/>
            <w:shd w:val="clear" w:color="auto" w:fill="F1F1F1"/>
            <w:vAlign w:val="center"/>
          </w:tcPr>
          <w:p w14:paraId="6DAFB0E1" w14:textId="45D92FDB" w:rsidR="00C84C4F" w:rsidRPr="00EA7505" w:rsidRDefault="00C84C4F" w:rsidP="00571C4F">
            <w:pPr>
              <w:pStyle w:val="TableParagraph"/>
              <w:spacing w:before="1"/>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571C4F">
            <w:pPr>
              <w:pStyle w:val="TableParagraph"/>
              <w:spacing w:before="1"/>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8" w:type="pct"/>
            <w:shd w:val="clear" w:color="auto" w:fill="F1F1F1"/>
            <w:vAlign w:val="center"/>
          </w:tcPr>
          <w:p w14:paraId="582F6097" w14:textId="1C6B4429" w:rsidR="00C84C4F" w:rsidRPr="00EA7505" w:rsidRDefault="00C84C4F" w:rsidP="00571C4F">
            <w:pPr>
              <w:pStyle w:val="TableParagraph"/>
              <w:spacing w:before="1"/>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005307B0">
        <w:trPr>
          <w:trHeight w:val="20"/>
        </w:trPr>
        <w:tc>
          <w:tcPr>
            <w:tcW w:w="259" w:type="pct"/>
            <w:vAlign w:val="center"/>
          </w:tcPr>
          <w:p w14:paraId="0457728F" w14:textId="2C7B0688" w:rsidR="00C84C4F" w:rsidRPr="00EA7505" w:rsidRDefault="00C84C4F" w:rsidP="00571C4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571C4F">
            <w:pPr>
              <w:pStyle w:val="TableParagraph"/>
              <w:ind w:left="145" w:right="92"/>
              <w:jc w:val="center"/>
              <w:rPr>
                <w:rFonts w:ascii="Calibri" w:hAnsi="Calibri" w:cs="Calibri"/>
                <w:sz w:val="20"/>
                <w:szCs w:val="20"/>
              </w:rPr>
            </w:pPr>
            <w:r w:rsidRPr="00EA7505">
              <w:rPr>
                <w:rFonts w:ascii="Calibri" w:hAnsi="Calibri" w:cs="Calibri"/>
                <w:sz w:val="20"/>
                <w:szCs w:val="20"/>
              </w:rPr>
              <w:t>Preferir la oferta de bienes o servicios</w:t>
            </w:r>
            <w:r w:rsidRPr="00EA7505">
              <w:rPr>
                <w:rFonts w:ascii="Calibri" w:hAnsi="Calibri" w:cs="Calibri"/>
                <w:spacing w:val="40"/>
                <w:sz w:val="20"/>
                <w:szCs w:val="20"/>
              </w:rPr>
              <w:t xml:space="preserve"> </w:t>
            </w:r>
            <w:r w:rsidRPr="00EA7505">
              <w:rPr>
                <w:rFonts w:ascii="Calibri" w:hAnsi="Calibri" w:cs="Calibri"/>
                <w:sz w:val="20"/>
                <w:szCs w:val="20"/>
              </w:rPr>
              <w:t>nacionales frente a la oferta de bienes o servicios extranjeros.</w:t>
            </w:r>
          </w:p>
        </w:tc>
        <w:tc>
          <w:tcPr>
            <w:tcW w:w="2916" w:type="pct"/>
            <w:vAlign w:val="center"/>
          </w:tcPr>
          <w:p w14:paraId="388D63A9" w14:textId="77777777" w:rsidR="00C84C4F" w:rsidRPr="00EA7505" w:rsidRDefault="00C84C4F" w:rsidP="00571C4F">
            <w:pPr>
              <w:pStyle w:val="TableParagraph"/>
              <w:spacing w:before="1"/>
              <w:ind w:left="144" w:right="127"/>
              <w:jc w:val="both"/>
              <w:rPr>
                <w:rFonts w:ascii="Calibri" w:hAnsi="Calibri" w:cs="Calibri"/>
                <w:sz w:val="20"/>
                <w:szCs w:val="20"/>
              </w:rPr>
            </w:pPr>
            <w:r w:rsidRPr="00EA7505">
              <w:rPr>
                <w:rFonts w:ascii="Calibri" w:hAnsi="Calibri" w:cs="Calibri"/>
                <w:sz w:val="20"/>
                <w:szCs w:val="20"/>
              </w:rPr>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1082 de 2015, Único Reglamentario del Sector Administrativo de 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571C4F">
            <w:pPr>
              <w:pStyle w:val="TableParagraph"/>
              <w:spacing w:before="15"/>
              <w:ind w:left="144" w:right="127"/>
              <w:rPr>
                <w:rFonts w:ascii="Calibri" w:hAnsi="Calibri" w:cs="Calibri"/>
                <w:sz w:val="20"/>
                <w:szCs w:val="20"/>
              </w:rPr>
            </w:pPr>
          </w:p>
          <w:p w14:paraId="4B8C0500" w14:textId="14E0AAFB" w:rsidR="00C84C4F" w:rsidRPr="00EA7505" w:rsidRDefault="00C84C4F" w:rsidP="00571C4F">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8" w:type="pct"/>
            <w:vAlign w:val="center"/>
          </w:tcPr>
          <w:p w14:paraId="136FA25F" w14:textId="77777777" w:rsidR="00C84C4F" w:rsidRPr="00EA7505" w:rsidRDefault="00C84C4F" w:rsidP="00571C4F">
            <w:pPr>
              <w:pStyle w:val="TableParagraph"/>
              <w:spacing w:before="1"/>
              <w:ind w:left="105" w:right="100"/>
              <w:jc w:val="both"/>
              <w:rPr>
                <w:rFonts w:ascii="Calibri" w:hAnsi="Calibri" w:cs="Calibri"/>
                <w:sz w:val="20"/>
                <w:szCs w:val="20"/>
              </w:rPr>
            </w:pPr>
          </w:p>
        </w:tc>
      </w:tr>
      <w:tr w:rsidR="00C84C4F" w:rsidRPr="00EA7505" w14:paraId="0042B828" w14:textId="3CB4D8D3" w:rsidTr="005307B0">
        <w:trPr>
          <w:trHeight w:val="20"/>
        </w:trPr>
        <w:tc>
          <w:tcPr>
            <w:tcW w:w="259" w:type="pct"/>
            <w:vAlign w:val="center"/>
          </w:tcPr>
          <w:p w14:paraId="0CBA6316" w14:textId="35A68395" w:rsidR="00C84C4F" w:rsidRPr="00EA7505" w:rsidRDefault="00792099" w:rsidP="00571C4F">
            <w:pPr>
              <w:pStyle w:val="TableParagraph"/>
              <w:jc w:val="center"/>
              <w:rPr>
                <w:rFonts w:ascii="Calibri" w:hAnsi="Calibri" w:cs="Calibri"/>
                <w:sz w:val="20"/>
                <w:szCs w:val="20"/>
              </w:rPr>
            </w:pPr>
            <w:r w:rsidRPr="00EA7505">
              <w:rPr>
                <w:rFonts w:ascii="Calibri" w:hAnsi="Calibri" w:cs="Calibri"/>
                <w:sz w:val="20"/>
                <w:szCs w:val="20"/>
              </w:rPr>
              <w:t>2</w:t>
            </w:r>
          </w:p>
        </w:tc>
        <w:tc>
          <w:tcPr>
            <w:tcW w:w="1048" w:type="pct"/>
            <w:vAlign w:val="center"/>
          </w:tcPr>
          <w:p w14:paraId="3D856B35" w14:textId="7FFD5B5A" w:rsidR="00C84C4F" w:rsidRPr="003520D9" w:rsidRDefault="00C84C4F" w:rsidP="00571C4F">
            <w:pPr>
              <w:spacing w:line="240" w:lineRule="auto"/>
              <w:ind w:left="145" w:right="92"/>
              <w:jc w:val="center"/>
              <w:rPr>
                <w:rFonts w:cs="Calibri"/>
                <w:sz w:val="20"/>
                <w:szCs w:val="20"/>
                <w:lang w:val="es-CO"/>
              </w:rPr>
            </w:pPr>
            <w:r w:rsidRPr="003520D9">
              <w:rPr>
                <w:rFonts w:cs="Calibri"/>
                <w:sz w:val="20"/>
                <w:szCs w:val="20"/>
                <w:lang w:val="es-CO"/>
              </w:rPr>
              <w:t>Preferir la propuesta de la mujer cabeza de familia</w:t>
            </w:r>
          </w:p>
        </w:tc>
        <w:tc>
          <w:tcPr>
            <w:tcW w:w="2916" w:type="pct"/>
            <w:vAlign w:val="center"/>
          </w:tcPr>
          <w:p w14:paraId="426E9C15" w14:textId="3434CC52" w:rsidR="00C84C4F" w:rsidRPr="00EA7505" w:rsidRDefault="00C84C4F" w:rsidP="00571C4F">
            <w:pPr>
              <w:pStyle w:val="TableParagraph"/>
              <w:ind w:left="144" w:right="98"/>
              <w:jc w:val="both"/>
              <w:rPr>
                <w:rFonts w:ascii="Calibri" w:hAnsi="Calibri" w:cs="Calibri"/>
                <w:sz w:val="20"/>
                <w:szCs w:val="20"/>
              </w:rPr>
            </w:pPr>
            <w:r w:rsidRPr="00EA7505">
              <w:rPr>
                <w:rFonts w:ascii="Calibri" w:hAnsi="Calibri" w:cs="Calibri"/>
                <w:sz w:val="20"/>
                <w:szCs w:val="20"/>
              </w:rPr>
              <w:t>Su acreditación se realizará en los términos del parágrafo del 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de la Ley 1232 de 2008, o la norma que lo modifique, aclare, adicione o sustituya. Es decir,</w:t>
            </w:r>
            <w:r w:rsidRPr="00EA7505">
              <w:rPr>
                <w:rFonts w:ascii="Calibri" w:hAnsi="Calibri" w:cs="Calibri"/>
                <w:spacing w:val="-1"/>
                <w:sz w:val="20"/>
                <w:szCs w:val="20"/>
              </w:rPr>
              <w:t xml:space="preserve"> </w:t>
            </w:r>
            <w:r w:rsidRPr="00EA7505">
              <w:rPr>
                <w:rFonts w:ascii="Calibri" w:hAnsi="Calibri" w:cs="Calibri"/>
                <w:sz w:val="20"/>
                <w:szCs w:val="20"/>
              </w:rPr>
              <w:t xml:space="preserve">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w:t>
            </w:r>
            <w:r w:rsidRPr="00EA7505">
              <w:rPr>
                <w:rFonts w:ascii="Calibri" w:hAnsi="Calibri" w:cs="Calibri"/>
                <w:sz w:val="20"/>
                <w:szCs w:val="20"/>
              </w:rPr>
              <w:lastRenderedPageBreak/>
              <w:t>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571C4F">
            <w:pPr>
              <w:pStyle w:val="TableParagraph"/>
              <w:spacing w:before="13"/>
              <w:ind w:left="144"/>
              <w:rPr>
                <w:rFonts w:ascii="Calibri" w:hAnsi="Calibri" w:cs="Calibri"/>
                <w:sz w:val="20"/>
                <w:szCs w:val="20"/>
              </w:rPr>
            </w:pPr>
          </w:p>
          <w:p w14:paraId="60AD761E" w14:textId="77777777" w:rsidR="00C84C4F" w:rsidRPr="00EA7505" w:rsidRDefault="00C84C4F" w:rsidP="00571C4F">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571C4F">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571C4F">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74B30A" w14:textId="77777777" w:rsidR="0081766B" w:rsidRPr="00EA7505" w:rsidRDefault="0081766B" w:rsidP="00571C4F">
            <w:pPr>
              <w:pStyle w:val="TableParagraph"/>
              <w:spacing w:before="1"/>
              <w:ind w:left="144" w:right="99"/>
              <w:jc w:val="both"/>
              <w:rPr>
                <w:rFonts w:ascii="Calibri" w:hAnsi="Calibri" w:cs="Calibri"/>
                <w:sz w:val="20"/>
                <w:szCs w:val="20"/>
              </w:rPr>
            </w:pPr>
          </w:p>
          <w:p w14:paraId="04C4782B" w14:textId="540CC3FE" w:rsidR="0081766B" w:rsidRPr="00EA7505" w:rsidRDefault="0081766B" w:rsidP="00571C4F">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8" w:type="pct"/>
            <w:vAlign w:val="center"/>
          </w:tcPr>
          <w:p w14:paraId="00EEE6FB" w14:textId="77777777" w:rsidR="00C84C4F" w:rsidRPr="00EA7505" w:rsidRDefault="00C84C4F" w:rsidP="00571C4F">
            <w:pPr>
              <w:pStyle w:val="TableParagraph"/>
              <w:ind w:left="105" w:right="98" w:firstLine="45"/>
              <w:jc w:val="both"/>
              <w:rPr>
                <w:rFonts w:ascii="Calibri" w:hAnsi="Calibri" w:cs="Calibri"/>
                <w:sz w:val="20"/>
                <w:szCs w:val="20"/>
              </w:rPr>
            </w:pPr>
          </w:p>
        </w:tc>
      </w:tr>
      <w:tr w:rsidR="00C84C4F" w:rsidRPr="00EA7505" w14:paraId="273314E2" w14:textId="681FD3DE" w:rsidTr="005307B0">
        <w:trPr>
          <w:trHeight w:val="20"/>
        </w:trPr>
        <w:tc>
          <w:tcPr>
            <w:tcW w:w="259" w:type="pct"/>
            <w:vAlign w:val="center"/>
          </w:tcPr>
          <w:p w14:paraId="474C8EC9" w14:textId="5012B695" w:rsidR="00C84C4F" w:rsidRPr="00EA7505" w:rsidRDefault="00792099" w:rsidP="00571C4F">
            <w:pPr>
              <w:pStyle w:val="TableParagraph"/>
              <w:jc w:val="center"/>
              <w:rPr>
                <w:rFonts w:ascii="Calibri" w:hAnsi="Calibri" w:cs="Calibri"/>
                <w:sz w:val="20"/>
                <w:szCs w:val="20"/>
              </w:rPr>
            </w:pPr>
            <w:r w:rsidRPr="00EA7505">
              <w:rPr>
                <w:rFonts w:ascii="Calibri" w:hAnsi="Calibri" w:cs="Calibri"/>
                <w:sz w:val="20"/>
                <w:szCs w:val="20"/>
              </w:rPr>
              <w:t>3</w:t>
            </w:r>
          </w:p>
        </w:tc>
        <w:tc>
          <w:tcPr>
            <w:tcW w:w="1048" w:type="pct"/>
            <w:vAlign w:val="center"/>
          </w:tcPr>
          <w:p w14:paraId="74562DB8" w14:textId="69F8833C" w:rsidR="00C84C4F" w:rsidRPr="00EA7505" w:rsidRDefault="0081766B" w:rsidP="00571C4F">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ley 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t>diez por ciento (10%) de su nómina está en condición de discapacidad</w:t>
            </w:r>
          </w:p>
        </w:tc>
        <w:tc>
          <w:tcPr>
            <w:tcW w:w="2916" w:type="pct"/>
            <w:vAlign w:val="center"/>
          </w:tcPr>
          <w:p w14:paraId="36C5FD80" w14:textId="113B8A4C" w:rsidR="0081766B" w:rsidRPr="00EA7505" w:rsidRDefault="004630A2" w:rsidP="00571C4F">
            <w:pPr>
              <w:pStyle w:val="TableParagraph"/>
              <w:spacing w:before="1"/>
              <w:ind w:left="144" w:right="99"/>
              <w:jc w:val="both"/>
              <w:rPr>
                <w:rFonts w:ascii="Calibri" w:hAnsi="Calibri" w:cs="Calibri"/>
                <w:sz w:val="20"/>
                <w:szCs w:val="20"/>
              </w:rPr>
            </w:pPr>
            <w:r>
              <w:rPr>
                <w:rFonts w:ascii="Calibri" w:hAnsi="Calibri" w:cs="Calibri"/>
                <w:sz w:val="20"/>
                <w:szCs w:val="20"/>
              </w:rPr>
              <w:t xml:space="preserve">Certificación emitida por </w:t>
            </w:r>
            <w:r w:rsidR="0081766B" w:rsidRPr="00EA7505">
              <w:rPr>
                <w:rFonts w:ascii="Calibri" w:hAnsi="Calibri" w:cs="Calibri"/>
                <w:sz w:val="20"/>
                <w:szCs w:val="20"/>
              </w:rPr>
              <w:t>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B7BECB6" w14:textId="77777777" w:rsidR="0081766B" w:rsidRPr="00EA7505" w:rsidRDefault="0081766B" w:rsidP="00571C4F">
            <w:pPr>
              <w:pStyle w:val="TableParagraph"/>
              <w:spacing w:before="1"/>
              <w:ind w:left="144" w:right="99"/>
              <w:jc w:val="both"/>
              <w:rPr>
                <w:rFonts w:ascii="Calibri" w:hAnsi="Calibri" w:cs="Calibri"/>
                <w:sz w:val="20"/>
                <w:szCs w:val="20"/>
              </w:rPr>
            </w:pPr>
          </w:p>
          <w:p w14:paraId="065287DE" w14:textId="7767C3D0" w:rsidR="00C84C4F" w:rsidRPr="00EA7505" w:rsidRDefault="0081766B" w:rsidP="00571C4F">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778" w:type="pct"/>
            <w:vAlign w:val="center"/>
          </w:tcPr>
          <w:p w14:paraId="280FDDB1" w14:textId="77777777" w:rsidR="00C84C4F" w:rsidRPr="00EA7505" w:rsidRDefault="00C84C4F" w:rsidP="00571C4F">
            <w:pPr>
              <w:pStyle w:val="TableParagraph"/>
              <w:spacing w:before="1"/>
              <w:ind w:left="105" w:right="99"/>
              <w:jc w:val="both"/>
              <w:rPr>
                <w:rFonts w:ascii="Calibri" w:hAnsi="Calibri" w:cs="Calibri"/>
                <w:sz w:val="20"/>
                <w:szCs w:val="20"/>
              </w:rPr>
            </w:pPr>
          </w:p>
        </w:tc>
      </w:tr>
      <w:tr w:rsidR="00C84C4F" w:rsidRPr="00EA7505" w14:paraId="58FCFAC3" w14:textId="03B89FC7" w:rsidTr="005307B0">
        <w:trPr>
          <w:trHeight w:val="20"/>
        </w:trPr>
        <w:tc>
          <w:tcPr>
            <w:tcW w:w="259" w:type="pct"/>
            <w:vAlign w:val="center"/>
          </w:tcPr>
          <w:p w14:paraId="4D407772" w14:textId="78F34898" w:rsidR="00C84C4F" w:rsidRPr="00EA7505" w:rsidRDefault="00792099" w:rsidP="00571C4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571C4F">
            <w:pPr>
              <w:pStyle w:val="TableParagraph"/>
              <w:ind w:left="145" w:right="92"/>
              <w:jc w:val="center"/>
              <w:rPr>
                <w:rFonts w:ascii="Calibri" w:hAnsi="Calibri" w:cs="Calibri"/>
                <w:sz w:val="20"/>
                <w:szCs w:val="20"/>
              </w:rPr>
            </w:pPr>
            <w:r w:rsidRPr="008D624E">
              <w:rPr>
                <w:rFonts w:ascii="Calibri" w:hAnsi="Calibri" w:cs="Calibri"/>
                <w:sz w:val="20"/>
                <w:szCs w:val="20"/>
              </w:rPr>
              <w:t xml:space="preserve">Preferir la propuesta </w:t>
            </w:r>
            <w:r w:rsidRPr="008D624E">
              <w:rPr>
                <w:rFonts w:ascii="Calibri" w:hAnsi="Calibri" w:cs="Calibri"/>
                <w:sz w:val="20"/>
                <w:szCs w:val="20"/>
              </w:rPr>
              <w:lastRenderedPageBreak/>
              <w:t>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571C4F">
            <w:pPr>
              <w:pStyle w:val="TableParagraph"/>
              <w:spacing w:before="1"/>
              <w:ind w:left="144" w:right="99"/>
              <w:jc w:val="both"/>
              <w:rPr>
                <w:rFonts w:ascii="Calibri" w:hAnsi="Calibri" w:cs="Calibri"/>
                <w:sz w:val="20"/>
                <w:szCs w:val="20"/>
              </w:rPr>
            </w:pPr>
            <w:r w:rsidRPr="00EA7505">
              <w:rPr>
                <w:rFonts w:ascii="Calibri" w:hAnsi="Calibri" w:cs="Calibri"/>
                <w:sz w:val="20"/>
                <w:szCs w:val="20"/>
              </w:rPr>
              <w:lastRenderedPageBreak/>
              <w:t xml:space="preserve">La persona natural, el representante legal de la persona jurídica </w:t>
            </w:r>
            <w:r w:rsidRPr="00EA7505">
              <w:rPr>
                <w:rFonts w:ascii="Calibri" w:hAnsi="Calibri" w:cs="Calibri"/>
                <w:sz w:val="20"/>
                <w:szCs w:val="20"/>
              </w:rPr>
              <w:lastRenderedPageBreak/>
              <w:t>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571C4F">
            <w:pPr>
              <w:pStyle w:val="TableParagraph"/>
              <w:spacing w:before="1"/>
              <w:ind w:left="144" w:right="99"/>
              <w:jc w:val="both"/>
              <w:rPr>
                <w:rFonts w:ascii="Calibri" w:hAnsi="Calibri" w:cs="Calibri"/>
                <w:sz w:val="20"/>
                <w:szCs w:val="20"/>
              </w:rPr>
            </w:pPr>
          </w:p>
          <w:p w14:paraId="76C34CA5" w14:textId="2DC58749" w:rsidR="0081766B" w:rsidRPr="00EA7505" w:rsidRDefault="0081766B" w:rsidP="00571C4F">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571C4F">
            <w:pPr>
              <w:pStyle w:val="TableParagraph"/>
              <w:spacing w:before="1"/>
              <w:ind w:left="144" w:right="99"/>
              <w:jc w:val="both"/>
              <w:rPr>
                <w:rFonts w:ascii="Calibri" w:hAnsi="Calibri" w:cs="Calibri"/>
                <w:sz w:val="20"/>
                <w:szCs w:val="20"/>
              </w:rPr>
            </w:pPr>
          </w:p>
          <w:p w14:paraId="3D604B94" w14:textId="77777777" w:rsidR="0081766B" w:rsidRPr="00EA7505" w:rsidRDefault="0081766B" w:rsidP="00571C4F">
            <w:pPr>
              <w:pStyle w:val="TableParagraph"/>
              <w:spacing w:before="1"/>
              <w:ind w:left="144" w:right="99"/>
              <w:jc w:val="both"/>
              <w:rPr>
                <w:rFonts w:ascii="Calibri" w:hAnsi="Calibri" w:cs="Calibri"/>
                <w:sz w:val="20"/>
                <w:szCs w:val="20"/>
              </w:rPr>
            </w:pPr>
            <w:r w:rsidRPr="00EA7505">
              <w:rPr>
                <w:rFonts w:ascii="Calibri" w:hAnsi="Calibri" w:cs="Calibri"/>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2404D80" w14:textId="77777777" w:rsidR="0081766B" w:rsidRPr="00EA7505" w:rsidRDefault="0081766B" w:rsidP="00571C4F">
            <w:pPr>
              <w:pStyle w:val="TableParagraph"/>
              <w:spacing w:before="1"/>
              <w:ind w:left="144" w:right="99"/>
              <w:jc w:val="both"/>
              <w:rPr>
                <w:rFonts w:ascii="Calibri" w:hAnsi="Calibri" w:cs="Calibri"/>
                <w:sz w:val="20"/>
                <w:szCs w:val="20"/>
              </w:rPr>
            </w:pPr>
          </w:p>
          <w:p w14:paraId="782FB343" w14:textId="3B73EB98" w:rsidR="00C84C4F" w:rsidRPr="00EA7505" w:rsidRDefault="0081766B" w:rsidP="00571C4F">
            <w:pPr>
              <w:pStyle w:val="TableParagraph"/>
              <w:spacing w:before="1"/>
              <w:ind w:left="144" w:right="99"/>
              <w:jc w:val="both"/>
              <w:rPr>
                <w:rFonts w:ascii="Calibri" w:hAnsi="Calibri" w:cs="Calibri"/>
                <w:sz w:val="20"/>
                <w:szCs w:val="20"/>
              </w:rPr>
            </w:pPr>
            <w:r w:rsidRPr="00EA7505">
              <w:rPr>
                <w:rFonts w:ascii="Calibri" w:hAnsi="Calibri" w:cs="Calibr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8" w:type="pct"/>
            <w:vAlign w:val="center"/>
          </w:tcPr>
          <w:p w14:paraId="5CD64BEA" w14:textId="77777777" w:rsidR="00C84C4F" w:rsidRPr="00EA7505" w:rsidRDefault="00C84C4F" w:rsidP="00571C4F">
            <w:pPr>
              <w:pStyle w:val="TableParagraph"/>
              <w:spacing w:before="1"/>
              <w:ind w:left="105" w:right="99"/>
              <w:jc w:val="both"/>
              <w:rPr>
                <w:rFonts w:ascii="Calibri" w:hAnsi="Calibri" w:cs="Calibri"/>
                <w:sz w:val="20"/>
                <w:szCs w:val="20"/>
              </w:rPr>
            </w:pPr>
          </w:p>
        </w:tc>
      </w:tr>
      <w:tr w:rsidR="00C84C4F" w:rsidRPr="00EA7505" w14:paraId="025C632E" w14:textId="242B39CF" w:rsidTr="005307B0">
        <w:trPr>
          <w:trHeight w:val="20"/>
        </w:trPr>
        <w:tc>
          <w:tcPr>
            <w:tcW w:w="259" w:type="pct"/>
            <w:vAlign w:val="center"/>
          </w:tcPr>
          <w:p w14:paraId="702DA2AB" w14:textId="2834E096" w:rsidR="00C84C4F" w:rsidRPr="00EA7505" w:rsidRDefault="00792099" w:rsidP="00571C4F">
            <w:pPr>
              <w:pStyle w:val="TableParagraph"/>
              <w:jc w:val="center"/>
              <w:rPr>
                <w:rFonts w:ascii="Calibri" w:hAnsi="Calibri" w:cs="Calibri"/>
                <w:sz w:val="20"/>
                <w:szCs w:val="20"/>
              </w:rPr>
            </w:pPr>
            <w:r w:rsidRPr="00EA7505">
              <w:rPr>
                <w:rFonts w:ascii="Calibri" w:hAnsi="Calibri" w:cs="Calibri"/>
                <w:sz w:val="20"/>
                <w:szCs w:val="20"/>
              </w:rPr>
              <w:t>5</w:t>
            </w:r>
          </w:p>
        </w:tc>
        <w:tc>
          <w:tcPr>
            <w:tcW w:w="1048" w:type="pct"/>
            <w:vAlign w:val="center"/>
          </w:tcPr>
          <w:p w14:paraId="460B57B7" w14:textId="73ADAD36" w:rsidR="00C84C4F" w:rsidRPr="00EA7505" w:rsidRDefault="0081766B" w:rsidP="00571C4F">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oferente que acredite que por lo menos el diez por ciento (10%) de su nómina pertenece a población indígena, negra, afrocolombiana, raizal, palanquera, Rrom o gitana</w:t>
            </w:r>
          </w:p>
        </w:tc>
        <w:tc>
          <w:tcPr>
            <w:tcW w:w="2916" w:type="pct"/>
            <w:vAlign w:val="center"/>
          </w:tcPr>
          <w:p w14:paraId="011AFA1D" w14:textId="77777777" w:rsidR="0081766B" w:rsidRPr="00EA7505" w:rsidRDefault="0081766B" w:rsidP="00571C4F">
            <w:pPr>
              <w:pStyle w:val="TableParagraph"/>
              <w:spacing w:before="1"/>
              <w:ind w:left="144" w:right="100"/>
              <w:jc w:val="both"/>
              <w:rPr>
                <w:rFonts w:ascii="Calibri" w:hAnsi="Calibri" w:cs="Calibri"/>
                <w:sz w:val="20"/>
                <w:szCs w:val="20"/>
              </w:rPr>
            </w:pPr>
            <w:r w:rsidRPr="00EA7505">
              <w:rPr>
                <w:rFonts w:ascii="Calibri" w:hAnsi="Calibri" w:cs="Calibri"/>
                <w:sz w:val="20"/>
                <w:szCs w:val="20"/>
              </w:rPr>
              <w:t>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02F9D9F8" w14:textId="77777777" w:rsidR="0081766B" w:rsidRPr="00EA7505" w:rsidRDefault="0081766B" w:rsidP="00571C4F">
            <w:pPr>
              <w:pStyle w:val="TableParagraph"/>
              <w:spacing w:before="1"/>
              <w:ind w:left="144" w:right="100"/>
              <w:jc w:val="both"/>
              <w:rPr>
                <w:rFonts w:ascii="Calibri" w:hAnsi="Calibri" w:cs="Calibri"/>
                <w:sz w:val="20"/>
                <w:szCs w:val="20"/>
              </w:rPr>
            </w:pPr>
          </w:p>
          <w:p w14:paraId="4AC62335" w14:textId="77777777" w:rsidR="0081766B" w:rsidRPr="00EA7505" w:rsidRDefault="0081766B" w:rsidP="00571C4F">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El tiempo de vinculación en la planta referida, de que trata el </w:t>
            </w:r>
            <w:r w:rsidRPr="00EA7505">
              <w:rPr>
                <w:rFonts w:ascii="Calibri" w:hAnsi="Calibri" w:cs="Calibri"/>
                <w:sz w:val="20"/>
                <w:szCs w:val="20"/>
              </w:rPr>
              <w:lastRenderedPageBreak/>
              <w:t>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571C4F">
            <w:pPr>
              <w:pStyle w:val="TableParagraph"/>
              <w:spacing w:before="15"/>
              <w:ind w:left="144"/>
              <w:rPr>
                <w:rFonts w:ascii="Calibri" w:hAnsi="Calibri" w:cs="Calibri"/>
                <w:sz w:val="20"/>
                <w:szCs w:val="20"/>
              </w:rPr>
            </w:pPr>
          </w:p>
          <w:p w14:paraId="24F46431" w14:textId="77777777" w:rsidR="0081766B" w:rsidRPr="00EA7505" w:rsidRDefault="0081766B" w:rsidP="00571C4F">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571C4F">
            <w:pPr>
              <w:pStyle w:val="TableParagraph"/>
              <w:spacing w:before="12"/>
              <w:ind w:left="144"/>
              <w:rPr>
                <w:rFonts w:ascii="Calibri" w:hAnsi="Calibri" w:cs="Calibri"/>
                <w:sz w:val="20"/>
                <w:szCs w:val="20"/>
              </w:rPr>
            </w:pPr>
          </w:p>
          <w:p w14:paraId="39BF7E48" w14:textId="4863F26C" w:rsidR="00C84C4F" w:rsidRPr="00EA7505" w:rsidRDefault="0081766B" w:rsidP="00571C4F">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indígena, negra, afrocolombiana, raizal, palenquera, Rrom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9557FF6" w14:textId="77777777" w:rsidR="00C84C4F" w:rsidRPr="00EA7505" w:rsidRDefault="00C84C4F" w:rsidP="00571C4F">
            <w:pPr>
              <w:pStyle w:val="TableParagraph"/>
              <w:spacing w:before="1"/>
              <w:ind w:left="105" w:right="100"/>
              <w:jc w:val="both"/>
              <w:rPr>
                <w:rFonts w:ascii="Calibri" w:hAnsi="Calibri" w:cs="Calibri"/>
                <w:sz w:val="20"/>
                <w:szCs w:val="20"/>
              </w:rPr>
            </w:pPr>
          </w:p>
        </w:tc>
      </w:tr>
      <w:tr w:rsidR="00C84C4F" w:rsidRPr="00EA7505" w14:paraId="5A1B8D42" w14:textId="501AB7F7" w:rsidTr="005307B0">
        <w:trPr>
          <w:trHeight w:val="20"/>
        </w:trPr>
        <w:tc>
          <w:tcPr>
            <w:tcW w:w="259" w:type="pct"/>
            <w:vAlign w:val="center"/>
          </w:tcPr>
          <w:p w14:paraId="55723DEE" w14:textId="0F98AD97" w:rsidR="00C84C4F" w:rsidRPr="00EA7505" w:rsidRDefault="00792099" w:rsidP="00571C4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571C4F">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en proceso de reintegración o reincorporación</w:t>
            </w:r>
          </w:p>
        </w:tc>
        <w:tc>
          <w:tcPr>
            <w:tcW w:w="2916" w:type="pct"/>
            <w:vAlign w:val="center"/>
          </w:tcPr>
          <w:p w14:paraId="67F537D7" w14:textId="77777777" w:rsidR="00007FB6" w:rsidRDefault="00007FB6" w:rsidP="00571C4F">
            <w:pPr>
              <w:pStyle w:val="TableParagraph"/>
              <w:spacing w:before="1"/>
              <w:ind w:left="144" w:right="99"/>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opia de alguno de los siguientes documentos:</w:t>
            </w:r>
          </w:p>
          <w:p w14:paraId="777121FB" w14:textId="4A319E35" w:rsidR="00007FB6" w:rsidRDefault="0081766B" w:rsidP="00571C4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571C4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la Dejación de las Armas respecto de las personas desmovilizadas en forma individual,</w:t>
            </w:r>
          </w:p>
          <w:p w14:paraId="592B0940" w14:textId="77777777" w:rsidR="004A55DF" w:rsidRDefault="0081766B" w:rsidP="00571C4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y 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acredite que la persona se encuentra en proceso de reincorporación o reintegración o</w:t>
            </w:r>
          </w:p>
          <w:p w14:paraId="65BA9432" w14:textId="32908E37" w:rsidR="0081766B" w:rsidRPr="00EA7505" w:rsidRDefault="0081766B" w:rsidP="00571C4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cualquier otro certificado que para el efecto determine la Ley. Además, se entregará copia del documento de identificación de la persona en proceso de reintegración o reincorporación.</w:t>
            </w:r>
          </w:p>
          <w:p w14:paraId="41D430E9" w14:textId="77777777" w:rsidR="0081766B" w:rsidRPr="00EA7505" w:rsidRDefault="0081766B" w:rsidP="00571C4F">
            <w:pPr>
              <w:pStyle w:val="TableParagraph"/>
              <w:spacing w:before="15"/>
              <w:ind w:left="144"/>
              <w:rPr>
                <w:rFonts w:ascii="Calibri" w:hAnsi="Calibri" w:cs="Calibri"/>
                <w:sz w:val="20"/>
                <w:szCs w:val="20"/>
              </w:rPr>
            </w:pPr>
          </w:p>
          <w:p w14:paraId="60A4AAC5" w14:textId="77777777" w:rsidR="0081766B" w:rsidRPr="00EA7505" w:rsidRDefault="0081766B" w:rsidP="00571C4F">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de la composición accionaria o cuotas partes de la persona jurídica está constituida por personas en proceso de reintegración o 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las personas que está en proceso de reincorporación o reintegración.</w:t>
            </w:r>
          </w:p>
          <w:p w14:paraId="28383051" w14:textId="77777777" w:rsidR="0081766B" w:rsidRPr="00EA7505" w:rsidRDefault="0081766B" w:rsidP="00571C4F">
            <w:pPr>
              <w:pStyle w:val="TableParagraph"/>
              <w:spacing w:before="14"/>
              <w:ind w:left="144"/>
              <w:rPr>
                <w:rFonts w:ascii="Calibri" w:hAnsi="Calibri" w:cs="Calibri"/>
                <w:sz w:val="20"/>
                <w:szCs w:val="20"/>
              </w:rPr>
            </w:pPr>
          </w:p>
          <w:p w14:paraId="63233E57" w14:textId="5A7D52AB" w:rsidR="00C84C4F" w:rsidRPr="00EA7505" w:rsidRDefault="0081766B" w:rsidP="00571C4F">
            <w:pPr>
              <w:pStyle w:val="TableParagraph"/>
              <w:ind w:left="144" w:right="99"/>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w:t>
            </w:r>
            <w:r w:rsidRPr="00EA7505">
              <w:rPr>
                <w:rFonts w:ascii="Calibri" w:hAnsi="Calibri" w:cs="Calibri"/>
                <w:sz w:val="20"/>
                <w:szCs w:val="20"/>
              </w:rPr>
              <w:lastRenderedPageBreak/>
              <w:t>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C105007" w14:textId="77777777" w:rsidR="00C84C4F" w:rsidRPr="00EA7505" w:rsidRDefault="00C84C4F" w:rsidP="00571C4F">
            <w:pPr>
              <w:pStyle w:val="TableParagraph"/>
              <w:spacing w:before="1"/>
              <w:ind w:left="105" w:right="98"/>
              <w:jc w:val="both"/>
              <w:rPr>
                <w:rFonts w:ascii="Calibri" w:hAnsi="Calibri" w:cs="Calibri"/>
                <w:sz w:val="20"/>
                <w:szCs w:val="20"/>
              </w:rPr>
            </w:pPr>
          </w:p>
        </w:tc>
      </w:tr>
      <w:tr w:rsidR="00C84C4F" w:rsidRPr="00EA7505" w14:paraId="0EF31713" w14:textId="08DAF975" w:rsidTr="005307B0">
        <w:trPr>
          <w:trHeight w:val="20"/>
        </w:trPr>
        <w:tc>
          <w:tcPr>
            <w:tcW w:w="259" w:type="pct"/>
            <w:vAlign w:val="center"/>
          </w:tcPr>
          <w:p w14:paraId="23A02B64" w14:textId="6F483E30" w:rsidR="00C84C4F" w:rsidRPr="00EA7505" w:rsidRDefault="00792099" w:rsidP="00571C4F">
            <w:pPr>
              <w:pStyle w:val="TableParagraph"/>
              <w:jc w:val="center"/>
              <w:rPr>
                <w:rFonts w:ascii="Calibri" w:hAnsi="Calibri" w:cs="Calibri"/>
                <w:sz w:val="20"/>
                <w:szCs w:val="20"/>
              </w:rPr>
            </w:pPr>
            <w:r w:rsidRPr="00EA7505">
              <w:rPr>
                <w:rFonts w:ascii="Calibri" w:hAnsi="Calibri" w:cs="Calibri"/>
                <w:sz w:val="20"/>
                <w:szCs w:val="20"/>
              </w:rPr>
              <w:t>7</w:t>
            </w:r>
          </w:p>
        </w:tc>
        <w:tc>
          <w:tcPr>
            <w:tcW w:w="1048" w:type="pct"/>
            <w:vAlign w:val="center"/>
          </w:tcPr>
          <w:p w14:paraId="7D563BCA" w14:textId="0414A311" w:rsidR="00C84C4F" w:rsidRPr="00EA7505" w:rsidRDefault="0081766B" w:rsidP="00571C4F">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571C4F">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8" w:type="pct"/>
            <w:vAlign w:val="center"/>
          </w:tcPr>
          <w:p w14:paraId="53A0B9F8" w14:textId="77777777" w:rsidR="00C84C4F" w:rsidRPr="00EA7505" w:rsidRDefault="00C84C4F" w:rsidP="00571C4F">
            <w:pPr>
              <w:pStyle w:val="TableParagraph"/>
              <w:spacing w:before="1"/>
              <w:ind w:left="105" w:right="98"/>
              <w:jc w:val="both"/>
              <w:rPr>
                <w:rFonts w:ascii="Calibri" w:hAnsi="Calibri" w:cs="Calibri"/>
                <w:sz w:val="20"/>
                <w:szCs w:val="20"/>
              </w:rPr>
            </w:pPr>
          </w:p>
        </w:tc>
      </w:tr>
      <w:tr w:rsidR="00C84C4F" w:rsidRPr="00EA7505" w14:paraId="33DF48CA" w14:textId="580B4F56" w:rsidTr="005307B0">
        <w:trPr>
          <w:trHeight w:val="20"/>
        </w:trPr>
        <w:tc>
          <w:tcPr>
            <w:tcW w:w="259" w:type="pct"/>
            <w:vAlign w:val="center"/>
          </w:tcPr>
          <w:p w14:paraId="61D9B6C9" w14:textId="4186AA74" w:rsidR="00C84C4F" w:rsidRPr="00EA7505" w:rsidRDefault="00792099" w:rsidP="00571C4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31C35CCB" w:rsidR="00C84C4F" w:rsidRPr="00EA7505" w:rsidRDefault="0081766B" w:rsidP="00571C4F">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r w:rsidRPr="00EA7505">
              <w:rPr>
                <w:rFonts w:ascii="Calibri" w:hAnsi="Calibri" w:cs="Calibri"/>
                <w:spacing w:val="-2"/>
                <w:sz w:val="20"/>
                <w:szCs w:val="20"/>
              </w:rPr>
              <w:t>Mipyme</w:t>
            </w:r>
          </w:p>
        </w:tc>
        <w:tc>
          <w:tcPr>
            <w:tcW w:w="2916" w:type="pct"/>
            <w:vAlign w:val="center"/>
          </w:tcPr>
          <w:p w14:paraId="1461D792" w14:textId="18AB9788" w:rsidR="0081766B" w:rsidRPr="00EA7505" w:rsidRDefault="0081766B" w:rsidP="00571C4F">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571C4F">
            <w:pPr>
              <w:pStyle w:val="TableParagraph"/>
              <w:spacing w:before="1"/>
              <w:ind w:left="144" w:right="102"/>
              <w:jc w:val="both"/>
              <w:rPr>
                <w:rFonts w:ascii="Calibri" w:hAnsi="Calibri" w:cs="Calibri"/>
                <w:sz w:val="20"/>
                <w:szCs w:val="20"/>
              </w:rPr>
            </w:pPr>
          </w:p>
          <w:p w14:paraId="4C4161AE" w14:textId="77777777" w:rsidR="00C84C4F" w:rsidRDefault="0081766B" w:rsidP="00571C4F">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571C4F">
            <w:pPr>
              <w:pStyle w:val="TableParagraph"/>
              <w:ind w:left="144" w:right="98"/>
              <w:jc w:val="both"/>
              <w:rPr>
                <w:rFonts w:ascii="Calibri" w:hAnsi="Calibri" w:cs="Calibri"/>
                <w:spacing w:val="-2"/>
                <w:sz w:val="20"/>
                <w:szCs w:val="20"/>
              </w:rPr>
            </w:pPr>
          </w:p>
          <w:p w14:paraId="606C3FFA" w14:textId="2C326541" w:rsidR="00985077" w:rsidRPr="00EA7505" w:rsidRDefault="001B68D8" w:rsidP="00571C4F">
            <w:pPr>
              <w:pStyle w:val="TableParagraph"/>
              <w:ind w:left="144" w:right="98"/>
              <w:jc w:val="both"/>
              <w:rPr>
                <w:rFonts w:ascii="Calibri" w:hAnsi="Calibri" w:cs="Calibri"/>
                <w:sz w:val="20"/>
                <w:szCs w:val="20"/>
              </w:rPr>
            </w:pPr>
            <w:r w:rsidRPr="001B68D8">
              <w:rPr>
                <w:rFonts w:ascii="Calibri" w:hAnsi="Calibri" w:cs="Calibri"/>
                <w:sz w:val="20"/>
                <w:szCs w:val="20"/>
              </w:rPr>
              <w:t>Tratándose de proponentes plurales, se preferirá la oferta 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los incisos anteriores de este numeral. En el evento en que el empate se presente entre proponentes plurales cuyos integrantes estén</w:t>
            </w:r>
            <w:r>
              <w:rPr>
                <w:rFonts w:ascii="Calibri" w:hAnsi="Calibri" w:cs="Calibri"/>
                <w:sz w:val="20"/>
                <w:szCs w:val="20"/>
              </w:rPr>
              <w:t xml:space="preserve"> </w:t>
            </w:r>
            <w:r w:rsidRPr="001B68D8">
              <w:rPr>
                <w:rFonts w:ascii="Calibri" w:hAnsi="Calibri" w:cs="Calibri"/>
                <w:sz w:val="20"/>
                <w:szCs w:val="20"/>
              </w:rPr>
              <w:t>conformados únicamente por cooperativas y asociaciones mutuales que tengan la calidad de 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8" w:type="pct"/>
            <w:vAlign w:val="center"/>
          </w:tcPr>
          <w:p w14:paraId="44EF73D4" w14:textId="77777777" w:rsidR="00C84C4F" w:rsidRPr="00EA7505" w:rsidRDefault="00C84C4F" w:rsidP="00571C4F">
            <w:pPr>
              <w:pStyle w:val="TableParagraph"/>
              <w:spacing w:before="1"/>
              <w:ind w:left="105" w:right="100"/>
              <w:jc w:val="both"/>
              <w:rPr>
                <w:rFonts w:ascii="Calibri" w:hAnsi="Calibri" w:cs="Calibri"/>
                <w:sz w:val="20"/>
                <w:szCs w:val="20"/>
              </w:rPr>
            </w:pPr>
          </w:p>
        </w:tc>
      </w:tr>
      <w:tr w:rsidR="00C84C4F" w:rsidRPr="00EA7505" w14:paraId="39338B30" w14:textId="313B60D6" w:rsidTr="005307B0">
        <w:trPr>
          <w:trHeight w:val="20"/>
        </w:trPr>
        <w:tc>
          <w:tcPr>
            <w:tcW w:w="259" w:type="pct"/>
            <w:vAlign w:val="center"/>
          </w:tcPr>
          <w:p w14:paraId="35EA5072" w14:textId="6645F716" w:rsidR="00C84C4F" w:rsidRPr="00EA7505" w:rsidRDefault="00792099" w:rsidP="00571C4F">
            <w:pPr>
              <w:pStyle w:val="TableParagraph"/>
              <w:jc w:val="center"/>
              <w:rPr>
                <w:rFonts w:ascii="Calibri" w:hAnsi="Calibri" w:cs="Calibri"/>
                <w:sz w:val="20"/>
                <w:szCs w:val="20"/>
              </w:rPr>
            </w:pPr>
            <w:r w:rsidRPr="00EA7505">
              <w:rPr>
                <w:rFonts w:ascii="Calibri" w:hAnsi="Calibri" w:cs="Calibri"/>
                <w:sz w:val="20"/>
                <w:szCs w:val="20"/>
              </w:rPr>
              <w:t>9</w:t>
            </w:r>
          </w:p>
        </w:tc>
        <w:tc>
          <w:tcPr>
            <w:tcW w:w="1048" w:type="pct"/>
            <w:vAlign w:val="center"/>
          </w:tcPr>
          <w:p w14:paraId="5A12C341" w14:textId="757A8AF4" w:rsidR="00C84C4F" w:rsidRPr="00EA7505" w:rsidRDefault="0081766B" w:rsidP="00571C4F">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t>y/o pequeñas empresas, cooperativas o asociaciones mutuales</w:t>
            </w:r>
          </w:p>
        </w:tc>
        <w:tc>
          <w:tcPr>
            <w:tcW w:w="2916" w:type="pct"/>
            <w:vAlign w:val="center"/>
          </w:tcPr>
          <w:p w14:paraId="29855486" w14:textId="77777777" w:rsidR="006F170F" w:rsidRDefault="006F170F" w:rsidP="00571C4F">
            <w:pPr>
              <w:pStyle w:val="TableParagraph"/>
              <w:spacing w:before="1"/>
              <w:ind w:left="144" w:right="100"/>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571C4F">
            <w:pPr>
              <w:pStyle w:val="TableParagraph"/>
              <w:spacing w:before="1"/>
              <w:ind w:left="144" w:right="100"/>
              <w:jc w:val="both"/>
              <w:rPr>
                <w:rFonts w:ascii="Calibri" w:hAnsi="Calibri" w:cs="Calibri"/>
                <w:sz w:val="20"/>
                <w:szCs w:val="20"/>
              </w:rPr>
            </w:pPr>
          </w:p>
          <w:p w14:paraId="5BE7964E" w14:textId="0D3577FE" w:rsidR="006F170F" w:rsidRPr="00EA7505" w:rsidRDefault="006F170F" w:rsidP="00571C4F">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1. </w:t>
            </w:r>
            <w:r w:rsidR="00985077" w:rsidRPr="00985077">
              <w:rPr>
                <w:rFonts w:ascii="Calibri" w:hAnsi="Calibri" w:cs="Calibri"/>
                <w:sz w:val="20"/>
                <w:szCs w:val="20"/>
              </w:rPr>
              <w:t>La condición de micro o pequeña empresa se verificará en los términos del artículo 2.2.1.2.4.2.4 del presente Decreto, en concordancia con el</w:t>
            </w:r>
            <w:r w:rsidR="00985077">
              <w:rPr>
                <w:rFonts w:ascii="Calibri" w:hAnsi="Calibri" w:cs="Calibri"/>
                <w:sz w:val="20"/>
                <w:szCs w:val="20"/>
              </w:rPr>
              <w:t xml:space="preserve"> </w:t>
            </w:r>
            <w:r w:rsidR="00985077" w:rsidRPr="00985077">
              <w:rPr>
                <w:rFonts w:ascii="Calibri" w:hAnsi="Calibri" w:cs="Calibri"/>
                <w:sz w:val="20"/>
                <w:szCs w:val="20"/>
              </w:rPr>
              <w:t>parágrafo del artículo 2.2.1.13.2.4 del Decreto 1074 de 2015</w:t>
            </w:r>
            <w:r w:rsidRPr="00EA7505">
              <w:rPr>
                <w:rFonts w:ascii="Calibri" w:hAnsi="Calibri" w:cs="Calibri"/>
                <w:sz w:val="20"/>
                <w:szCs w:val="20"/>
              </w:rPr>
              <w:t>.</w:t>
            </w:r>
          </w:p>
          <w:p w14:paraId="56D2EE8B" w14:textId="77777777" w:rsidR="006F170F" w:rsidRDefault="006F170F" w:rsidP="00571C4F">
            <w:pPr>
              <w:pStyle w:val="TableParagraph"/>
              <w:spacing w:before="1"/>
              <w:ind w:left="144" w:right="100"/>
              <w:jc w:val="both"/>
              <w:rPr>
                <w:rFonts w:ascii="Calibri" w:hAnsi="Calibri" w:cs="Calibri"/>
                <w:sz w:val="20"/>
                <w:szCs w:val="20"/>
              </w:rPr>
            </w:pPr>
          </w:p>
          <w:p w14:paraId="16EDBB35" w14:textId="6F6156E8" w:rsidR="00C84C4F" w:rsidRPr="00EA7505" w:rsidRDefault="006F170F" w:rsidP="00571C4F">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 xml:space="preserve">Comercio o la autoridad respectiva. </w:t>
            </w:r>
            <w:r w:rsidR="00985077" w:rsidRPr="00985077">
              <w:rPr>
                <w:rFonts w:ascii="Calibri" w:hAnsi="Calibri" w:cs="Calibri"/>
                <w:sz w:val="20"/>
                <w:szCs w:val="20"/>
              </w:rPr>
              <w:lastRenderedPageBreak/>
              <w:t>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8" w:type="pct"/>
            <w:vAlign w:val="center"/>
          </w:tcPr>
          <w:p w14:paraId="4DFEBCE5" w14:textId="77777777" w:rsidR="00C84C4F" w:rsidRPr="00EA7505" w:rsidRDefault="00C84C4F" w:rsidP="00571C4F">
            <w:pPr>
              <w:pStyle w:val="TableParagraph"/>
              <w:spacing w:before="1"/>
              <w:ind w:left="105" w:right="99"/>
              <w:jc w:val="both"/>
              <w:rPr>
                <w:rFonts w:ascii="Calibri" w:hAnsi="Calibri" w:cs="Calibri"/>
                <w:sz w:val="20"/>
                <w:szCs w:val="20"/>
              </w:rPr>
            </w:pPr>
          </w:p>
        </w:tc>
      </w:tr>
      <w:tr w:rsidR="00792099" w:rsidRPr="00EA7505" w14:paraId="7887EA70" w14:textId="77777777" w:rsidTr="005307B0">
        <w:trPr>
          <w:trHeight w:val="20"/>
        </w:trPr>
        <w:tc>
          <w:tcPr>
            <w:tcW w:w="259" w:type="pct"/>
            <w:vAlign w:val="center"/>
          </w:tcPr>
          <w:p w14:paraId="1A398C4E" w14:textId="7BB48247" w:rsidR="00792099" w:rsidRPr="00EA7505" w:rsidRDefault="00792099" w:rsidP="00571C4F">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705F364B" w:rsidR="00792099" w:rsidRPr="00EA7505" w:rsidRDefault="00792099" w:rsidP="00571C4F">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total de sus pagos fueron realizados a Mipyme, cooperativas o asociaciones mutuales por concepto de proveeduría del oferente, efectuados durante el año anterior</w:t>
            </w:r>
          </w:p>
        </w:tc>
        <w:tc>
          <w:tcPr>
            <w:tcW w:w="2916" w:type="pct"/>
            <w:vAlign w:val="center"/>
          </w:tcPr>
          <w:p w14:paraId="386B1D44" w14:textId="566E5EE5" w:rsidR="00581621" w:rsidRDefault="00581621" w:rsidP="00571C4F">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bajo la gravedad de juramento, en el que conste que por lo menos el veinticinco por ciento (25%) del total de pagos fueron realizados a Mipyme, cooperativas o asociaciones mutuales.</w:t>
            </w:r>
          </w:p>
          <w:p w14:paraId="5DC1D83B" w14:textId="1047702F" w:rsidR="00581621" w:rsidRDefault="00581621" w:rsidP="00571C4F">
            <w:pPr>
              <w:pStyle w:val="TableParagraph"/>
              <w:spacing w:before="1"/>
              <w:ind w:left="144" w:right="99"/>
              <w:jc w:val="both"/>
              <w:rPr>
                <w:rFonts w:ascii="Calibri" w:hAnsi="Calibri" w:cs="Calibri"/>
                <w:sz w:val="20"/>
                <w:szCs w:val="20"/>
              </w:rPr>
            </w:pPr>
          </w:p>
          <w:p w14:paraId="185EEA95" w14:textId="71DE058A" w:rsidR="00792099" w:rsidRPr="00EA7505" w:rsidRDefault="00581621" w:rsidP="00571C4F">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8" w:type="pct"/>
            <w:vAlign w:val="center"/>
          </w:tcPr>
          <w:p w14:paraId="0C5A1FF0" w14:textId="77777777" w:rsidR="00792099" w:rsidRPr="00EA7505" w:rsidRDefault="00792099" w:rsidP="00571C4F">
            <w:pPr>
              <w:pStyle w:val="TableParagraph"/>
              <w:spacing w:before="1"/>
              <w:ind w:left="105" w:right="99"/>
              <w:jc w:val="both"/>
              <w:rPr>
                <w:rFonts w:ascii="Calibri" w:hAnsi="Calibri" w:cs="Calibri"/>
                <w:sz w:val="20"/>
                <w:szCs w:val="20"/>
              </w:rPr>
            </w:pPr>
          </w:p>
        </w:tc>
      </w:tr>
      <w:tr w:rsidR="00792099" w:rsidRPr="00EA7505" w14:paraId="536CA65B" w14:textId="77777777" w:rsidTr="005307B0">
        <w:trPr>
          <w:trHeight w:val="20"/>
        </w:trPr>
        <w:tc>
          <w:tcPr>
            <w:tcW w:w="259" w:type="pct"/>
            <w:vAlign w:val="center"/>
          </w:tcPr>
          <w:p w14:paraId="1139C9FE" w14:textId="5439F937" w:rsidR="00792099" w:rsidRPr="00EA7505" w:rsidRDefault="00792099" w:rsidP="00571C4F">
            <w:pPr>
              <w:pStyle w:val="TableParagraph"/>
              <w:jc w:val="center"/>
              <w:rPr>
                <w:rFonts w:ascii="Calibri" w:hAnsi="Calibri" w:cs="Calibri"/>
                <w:sz w:val="20"/>
                <w:szCs w:val="20"/>
              </w:rPr>
            </w:pPr>
            <w:r w:rsidRPr="00EA7505">
              <w:rPr>
                <w:rFonts w:ascii="Calibri" w:hAnsi="Calibri" w:cs="Calibri"/>
                <w:sz w:val="20"/>
                <w:szCs w:val="20"/>
              </w:rPr>
              <w:t>11</w:t>
            </w:r>
          </w:p>
        </w:tc>
        <w:tc>
          <w:tcPr>
            <w:tcW w:w="1048" w:type="pct"/>
            <w:vAlign w:val="center"/>
          </w:tcPr>
          <w:p w14:paraId="7106E020" w14:textId="46C56B1E" w:rsidR="00792099" w:rsidRPr="00EA7505" w:rsidRDefault="00792099" w:rsidP="00571C4F">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r w:rsidRPr="00EA7505">
              <w:rPr>
                <w:rFonts w:ascii="Calibri" w:hAnsi="Calibri" w:cs="Calibri"/>
                <w:spacing w:val="-2"/>
                <w:sz w:val="20"/>
                <w:szCs w:val="20"/>
              </w:rPr>
              <w:t>Mipymes</w:t>
            </w:r>
          </w:p>
        </w:tc>
        <w:tc>
          <w:tcPr>
            <w:tcW w:w="2916" w:type="pct"/>
            <w:vAlign w:val="center"/>
          </w:tcPr>
          <w:p w14:paraId="2FD11713" w14:textId="1D2C0B99" w:rsidR="00792099" w:rsidRPr="00EA7505" w:rsidRDefault="0091019A" w:rsidP="00571C4F">
            <w:pPr>
              <w:pStyle w:val="TableParagraph"/>
              <w:spacing w:before="1"/>
              <w:ind w:left="144" w:right="98"/>
              <w:jc w:val="both"/>
              <w:rPr>
                <w:rFonts w:ascii="Calibri" w:hAnsi="Calibri" w:cs="Calibri"/>
                <w:sz w:val="20"/>
                <w:szCs w:val="20"/>
              </w:rPr>
            </w:pPr>
            <w:r w:rsidRPr="00EA7505">
              <w:rPr>
                <w:rFonts w:ascii="Calibri" w:hAnsi="Calibri" w:cs="Calibri"/>
                <w:sz w:val="20"/>
                <w:szCs w:val="20"/>
              </w:rPr>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r w:rsidR="00792099" w:rsidRPr="00EA7505">
              <w:rPr>
                <w:rFonts w:ascii="Calibri" w:hAnsi="Calibri" w:cs="Calibri"/>
                <w:sz w:val="20"/>
                <w:szCs w:val="20"/>
              </w:rPr>
              <w:t>Mipyme</w:t>
            </w:r>
            <w:r w:rsidR="00792099" w:rsidRPr="00EA7505">
              <w:rPr>
                <w:rFonts w:ascii="Calibri" w:hAnsi="Calibri" w:cs="Calibri"/>
                <w:spacing w:val="-2"/>
                <w:sz w:val="20"/>
                <w:szCs w:val="20"/>
              </w:rPr>
              <w:t>.</w:t>
            </w:r>
          </w:p>
        </w:tc>
        <w:tc>
          <w:tcPr>
            <w:tcW w:w="778" w:type="pct"/>
            <w:vAlign w:val="center"/>
          </w:tcPr>
          <w:p w14:paraId="036EF9AA" w14:textId="77777777" w:rsidR="00792099" w:rsidRPr="00EA7505" w:rsidRDefault="00792099" w:rsidP="00571C4F">
            <w:pPr>
              <w:pStyle w:val="TableParagraph"/>
              <w:spacing w:before="1"/>
              <w:ind w:left="105" w:right="99"/>
              <w:jc w:val="both"/>
              <w:rPr>
                <w:rFonts w:ascii="Calibri" w:hAnsi="Calibri" w:cs="Calibri"/>
                <w:sz w:val="20"/>
                <w:szCs w:val="20"/>
              </w:rPr>
            </w:pPr>
          </w:p>
        </w:tc>
      </w:tr>
    </w:tbl>
    <w:p w14:paraId="28ADEA57" w14:textId="3303D915" w:rsidR="00A64E09" w:rsidRDefault="00A64E09" w:rsidP="00571C4F">
      <w:pPr>
        <w:pStyle w:val="Prrafodelista"/>
        <w:spacing w:line="240" w:lineRule="auto"/>
        <w:ind w:left="0"/>
        <w:jc w:val="both"/>
        <w:rPr>
          <w:rFonts w:asciiTheme="majorHAnsi" w:hAnsiTheme="majorHAnsi" w:cstheme="majorHAnsi"/>
          <w:lang w:val="es-ES"/>
        </w:rPr>
      </w:pPr>
    </w:p>
    <w:p w14:paraId="5351B736" w14:textId="5CA2E418" w:rsidR="00843554" w:rsidRDefault="005C48A7" w:rsidP="00571C4F">
      <w:pPr>
        <w:spacing w:line="240" w:lineRule="auto"/>
        <w:jc w:val="both"/>
        <w:rPr>
          <w:rFonts w:asciiTheme="majorHAnsi" w:hAnsiTheme="majorHAnsi" w:cstheme="majorHAnsi"/>
          <w:lang w:val="es-ES"/>
        </w:rPr>
      </w:pPr>
      <w:r w:rsidRPr="005C48A7">
        <w:rPr>
          <w:rFonts w:asciiTheme="majorHAnsi" w:hAnsiTheme="majorHAnsi" w:cstheme="majorHAnsi"/>
          <w:lang w:val="es-ES"/>
        </w:rPr>
        <w:t>Finalmente, manifiesto expresamente que l</w:t>
      </w:r>
      <w:r w:rsidR="00A64E09" w:rsidRPr="005C48A7">
        <w:rPr>
          <w:rFonts w:asciiTheme="majorHAnsi" w:hAnsiTheme="majorHAnsi" w:cstheme="majorHAnsi"/>
          <w:lang w:val="es-ES"/>
        </w:rPr>
        <w:t xml:space="preserve">a documentación aportada podrá ser compartida con los </w:t>
      </w:r>
      <w:r w:rsidRPr="005C48A7">
        <w:rPr>
          <w:rFonts w:asciiTheme="majorHAnsi" w:hAnsiTheme="majorHAnsi" w:cstheme="majorHAnsi"/>
          <w:lang w:val="es-ES"/>
        </w:rPr>
        <w:t xml:space="preserve">demás </w:t>
      </w:r>
      <w:r w:rsidR="00A64E09" w:rsidRPr="005C48A7">
        <w:rPr>
          <w:rFonts w:asciiTheme="majorHAnsi" w:hAnsiTheme="majorHAnsi" w:cstheme="majorHAnsi"/>
          <w:lang w:val="es-ES"/>
        </w:rPr>
        <w:t xml:space="preserve">proponentes, en caso de ser necesario, y a </w:t>
      </w:r>
      <w:r w:rsidRPr="005C48A7">
        <w:rPr>
          <w:rFonts w:asciiTheme="majorHAnsi" w:hAnsiTheme="majorHAnsi" w:cstheme="majorHAnsi"/>
          <w:lang w:val="es-ES"/>
        </w:rPr>
        <w:t>e</w:t>
      </w:r>
      <w:r w:rsidR="00A64E09" w:rsidRPr="005C48A7">
        <w:rPr>
          <w:rFonts w:asciiTheme="majorHAnsi" w:hAnsiTheme="majorHAnsi" w:cstheme="majorHAnsi"/>
          <w:lang w:val="es-ES"/>
        </w:rPr>
        <w:t>fectos de garantizar el derecho de contradicción.</w:t>
      </w:r>
      <w:r w:rsidRPr="005C48A7">
        <w:rPr>
          <w:rFonts w:asciiTheme="majorHAnsi" w:hAnsiTheme="majorHAnsi" w:cstheme="majorHAnsi"/>
          <w:lang w:val="es-ES"/>
        </w:rPr>
        <w:t xml:space="preserve"> No obstante, la Entidad Estatal </w:t>
      </w:r>
      <w:r w:rsidR="00CC7882">
        <w:rPr>
          <w:rFonts w:asciiTheme="majorHAnsi" w:hAnsiTheme="majorHAnsi" w:cstheme="majorHAnsi"/>
          <w:lang w:val="es-ES"/>
        </w:rPr>
        <w:t xml:space="preserve">deberá informar al proponente la obligación de reserva </w:t>
      </w:r>
      <w:r w:rsidRPr="005C48A7">
        <w:rPr>
          <w:rFonts w:asciiTheme="majorHAnsi" w:hAnsiTheme="majorHAnsi" w:cstheme="majorHAnsi"/>
          <w:lang w:val="es-ES"/>
        </w:rPr>
        <w:t xml:space="preserve">legal </w:t>
      </w:r>
      <w:r w:rsidR="00CC7882">
        <w:rPr>
          <w:rFonts w:asciiTheme="majorHAnsi" w:hAnsiTheme="majorHAnsi" w:cstheme="majorHAnsi"/>
          <w:lang w:val="es-ES"/>
        </w:rPr>
        <w:t xml:space="preserve">que le asiste respecto de la documentación que se le sea compartida. Lo anterior, de conformidad con lo establecido en el </w:t>
      </w:r>
      <w:r w:rsidR="00843554">
        <w:rPr>
          <w:rFonts w:asciiTheme="majorHAnsi" w:hAnsiTheme="majorHAnsi" w:cstheme="majorHAnsi"/>
          <w:lang w:val="es-ES"/>
        </w:rPr>
        <w:t>parágrafo</w:t>
      </w:r>
      <w:r w:rsidR="00CC7882">
        <w:rPr>
          <w:rFonts w:asciiTheme="majorHAnsi" w:hAnsiTheme="majorHAnsi" w:cstheme="majorHAnsi"/>
          <w:lang w:val="es-ES"/>
        </w:rPr>
        <w:t xml:space="preserve"> 3</w:t>
      </w:r>
      <w:r w:rsidR="002A1194">
        <w:rPr>
          <w:rFonts w:asciiTheme="majorHAnsi" w:hAnsiTheme="majorHAnsi" w:cstheme="majorHAnsi"/>
          <w:lang w:val="es-ES"/>
        </w:rPr>
        <w:t>º</w:t>
      </w:r>
      <w:r w:rsidR="00CC7882">
        <w:rPr>
          <w:rFonts w:asciiTheme="majorHAnsi" w:hAnsiTheme="majorHAnsi" w:cstheme="majorHAnsi"/>
          <w:lang w:val="es-ES"/>
        </w:rPr>
        <w:t xml:space="preserve"> del artículo </w:t>
      </w:r>
      <w:r w:rsidR="00843554" w:rsidRPr="00843554">
        <w:rPr>
          <w:rFonts w:asciiTheme="majorHAnsi" w:hAnsiTheme="majorHAnsi" w:cstheme="majorHAnsi"/>
          <w:lang w:val="es-ES"/>
        </w:rPr>
        <w:t>2.2.1.2.4.2.17</w:t>
      </w:r>
      <w:r w:rsidR="002A1194">
        <w:rPr>
          <w:rFonts w:asciiTheme="majorHAnsi" w:hAnsiTheme="majorHAnsi" w:cstheme="majorHAnsi"/>
          <w:lang w:val="es-ES"/>
        </w:rPr>
        <w:t>.</w:t>
      </w:r>
      <w:r w:rsidR="00843554">
        <w:rPr>
          <w:rFonts w:asciiTheme="majorHAnsi" w:hAnsiTheme="majorHAnsi" w:cstheme="majorHAnsi"/>
          <w:lang w:val="es-ES"/>
        </w:rPr>
        <w:t xml:space="preserve"> del Decreto 1082 o de aquel que lo adicione, complemente o modifique.</w:t>
      </w:r>
    </w:p>
    <w:p w14:paraId="76E38280" w14:textId="217F9E8E" w:rsidR="00463651" w:rsidRDefault="00463651" w:rsidP="00571C4F">
      <w:pPr>
        <w:spacing w:line="240" w:lineRule="auto"/>
        <w:ind w:right="191"/>
        <w:jc w:val="both"/>
        <w:rPr>
          <w:rFonts w:asciiTheme="majorHAnsi" w:hAnsiTheme="majorHAnsi" w:cstheme="majorHAnsi"/>
          <w:bCs/>
        </w:rPr>
      </w:pPr>
    </w:p>
    <w:p w14:paraId="05F13622" w14:textId="77777777" w:rsidR="00981C81" w:rsidRPr="00A6785C" w:rsidRDefault="00981C81" w:rsidP="00571C4F">
      <w:pPr>
        <w:pStyle w:val="paragraph"/>
        <w:spacing w:before="0" w:beforeAutospacing="0" w:after="0" w:afterAutospacing="0"/>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571C4F">
      <w:pPr>
        <w:spacing w:line="240" w:lineRule="auto"/>
        <w:ind w:right="191"/>
        <w:jc w:val="both"/>
        <w:rPr>
          <w:rFonts w:asciiTheme="majorHAnsi" w:hAnsiTheme="majorHAnsi" w:cstheme="majorHAnsi"/>
          <w:bCs/>
        </w:rPr>
      </w:pPr>
    </w:p>
    <w:p w14:paraId="53A5BC42" w14:textId="183418F4" w:rsidR="005307B0" w:rsidRDefault="005307B0" w:rsidP="00571C4F">
      <w:pPr>
        <w:spacing w:line="240" w:lineRule="auto"/>
        <w:ind w:right="191"/>
        <w:jc w:val="both"/>
        <w:rPr>
          <w:rFonts w:asciiTheme="majorHAnsi" w:hAnsiTheme="majorHAnsi" w:cstheme="majorHAnsi"/>
          <w:bCs/>
        </w:rPr>
      </w:pPr>
    </w:p>
    <w:p w14:paraId="21AE0E7A" w14:textId="77777777" w:rsidR="005307B0" w:rsidRDefault="005307B0" w:rsidP="00571C4F">
      <w:pPr>
        <w:spacing w:line="240" w:lineRule="auto"/>
        <w:ind w:right="191"/>
        <w:jc w:val="both"/>
        <w:rPr>
          <w:rFonts w:asciiTheme="majorHAnsi" w:hAnsiTheme="majorHAnsi" w:cstheme="majorHAnsi"/>
          <w:bCs/>
        </w:rPr>
      </w:pPr>
    </w:p>
    <w:p w14:paraId="33B09D56" w14:textId="0797F08A" w:rsidR="008E6E5C" w:rsidRPr="00843554" w:rsidRDefault="008E6E5C" w:rsidP="00571C4F">
      <w:pPr>
        <w:spacing w:line="240" w:lineRule="auto"/>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571C4F">
      <w:pPr>
        <w:spacing w:line="240" w:lineRule="auto"/>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571C4F">
      <w:pPr>
        <w:spacing w:line="240" w:lineRule="auto"/>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571C4F">
      <w:pPr>
        <w:spacing w:line="240" w:lineRule="auto"/>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571C4F">
      <w:pPr>
        <w:spacing w:line="240" w:lineRule="auto"/>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D52E0" w14:textId="77777777" w:rsidR="00007688" w:rsidRDefault="00007688" w:rsidP="001A74F0">
      <w:pPr>
        <w:spacing w:line="240" w:lineRule="auto"/>
      </w:pPr>
      <w:r>
        <w:separator/>
      </w:r>
    </w:p>
  </w:endnote>
  <w:endnote w:type="continuationSeparator" w:id="0">
    <w:p w14:paraId="6F4B58ED" w14:textId="77777777" w:rsidR="00007688" w:rsidRDefault="00007688"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571C4F">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0475401"/>
      <w:docPartObj>
        <w:docPartGallery w:val="Page Numbers (Bottom of Page)"/>
        <w:docPartUnique/>
      </w:docPartObj>
    </w:sdtPr>
    <w:sdtEndPr>
      <w:rPr>
        <w:rFonts w:ascii="Arial" w:hAnsi="Arial" w:cs="Arial"/>
        <w:sz w:val="20"/>
        <w:szCs w:val="20"/>
      </w:rPr>
    </w:sdtEndPr>
    <w:sdtContent>
      <w:p w14:paraId="4EFB0648" w14:textId="77777777" w:rsidR="00D25A12" w:rsidRPr="00C42CD0" w:rsidRDefault="00D25A12" w:rsidP="00C42CD0">
        <w:pPr>
          <w:pStyle w:val="Piedepgina"/>
          <w:spacing w:line="240" w:lineRule="auto"/>
          <w:jc w:val="right"/>
          <w:rPr>
            <w:rFonts w:asciiTheme="majorHAnsi" w:hAnsiTheme="majorHAnsi" w:cstheme="majorHAnsi"/>
            <w:sz w:val="20"/>
            <w:szCs w:val="20"/>
          </w:rPr>
        </w:pPr>
        <w:r w:rsidRPr="00C42CD0">
          <w:rPr>
            <w:rFonts w:asciiTheme="majorHAnsi" w:hAnsiTheme="majorHAnsi" w:cstheme="majorHAnsi"/>
            <w:sz w:val="20"/>
            <w:szCs w:val="20"/>
          </w:rPr>
          <w:fldChar w:fldCharType="begin"/>
        </w:r>
        <w:r w:rsidRPr="00C42CD0">
          <w:rPr>
            <w:rFonts w:asciiTheme="majorHAnsi" w:hAnsiTheme="majorHAnsi" w:cstheme="majorHAnsi"/>
            <w:sz w:val="20"/>
            <w:szCs w:val="20"/>
          </w:rPr>
          <w:instrText>PAGE   \* MERGEFORMAT</w:instrText>
        </w:r>
        <w:r w:rsidRPr="00C42CD0">
          <w:rPr>
            <w:rFonts w:asciiTheme="majorHAnsi" w:hAnsiTheme="majorHAnsi" w:cstheme="majorHAnsi"/>
            <w:sz w:val="20"/>
            <w:szCs w:val="20"/>
          </w:rPr>
          <w:fldChar w:fldCharType="separate"/>
        </w:r>
        <w:r w:rsidRPr="00C42CD0">
          <w:rPr>
            <w:rFonts w:asciiTheme="majorHAnsi" w:hAnsiTheme="majorHAnsi" w:cstheme="majorHAnsi"/>
            <w:sz w:val="20"/>
            <w:szCs w:val="20"/>
          </w:rPr>
          <w:t>3</w:t>
        </w:r>
        <w:r w:rsidRPr="00C42CD0">
          <w:rPr>
            <w:rFonts w:asciiTheme="majorHAnsi" w:hAnsiTheme="majorHAnsi" w:cstheme="majorHAnsi"/>
            <w:sz w:val="20"/>
            <w:szCs w:val="20"/>
          </w:rPr>
          <w:fldChar w:fldCharType="end"/>
        </w:r>
      </w:p>
      <w:p w14:paraId="3D42B0B7" w14:textId="0E58F1D1" w:rsidR="00D25A12" w:rsidRPr="00D25A12" w:rsidRDefault="002F3998" w:rsidP="00C42CD0">
        <w:pPr>
          <w:pStyle w:val="Piedepgina"/>
          <w:tabs>
            <w:tab w:val="center" w:pos="4702"/>
            <w:tab w:val="left" w:pos="6564"/>
          </w:tabs>
          <w:spacing w:line="240" w:lineRule="auto"/>
          <w:rPr>
            <w:rFonts w:ascii="Arial" w:hAnsi="Arial" w:cs="Arial"/>
            <w:sz w:val="20"/>
            <w:szCs w:val="20"/>
          </w:rPr>
        </w:pPr>
        <w:r w:rsidRPr="00C42CD0">
          <w:rPr>
            <w:rFonts w:asciiTheme="majorHAnsi" w:hAnsiTheme="majorHAnsi" w:cstheme="majorHAnsi"/>
            <w:sz w:val="20"/>
            <w:szCs w:val="20"/>
          </w:rPr>
          <w:tab/>
        </w:r>
        <w:r w:rsidR="00D25A12" w:rsidRPr="00C42CD0">
          <w:rPr>
            <w:rFonts w:asciiTheme="majorHAnsi" w:hAnsiTheme="majorHAnsi" w:cstheme="majorHAnsi"/>
            <w:sz w:val="20"/>
            <w:szCs w:val="20"/>
          </w:rPr>
          <w:t>GCCON-F-0</w:t>
        </w:r>
        <w:r w:rsidR="00D063D2" w:rsidRPr="00C42CD0">
          <w:rPr>
            <w:rFonts w:asciiTheme="majorHAnsi" w:hAnsiTheme="majorHAnsi" w:cstheme="majorHAnsi"/>
            <w:sz w:val="20"/>
            <w:szCs w:val="20"/>
          </w:rPr>
          <w:t>7</w:t>
        </w:r>
        <w:r w:rsidRPr="00C42CD0">
          <w:rPr>
            <w:rFonts w:asciiTheme="majorHAnsi" w:hAnsiTheme="majorHAnsi" w:cstheme="majorHAnsi"/>
            <w:sz w:val="20"/>
            <w:szCs w:val="20"/>
          </w:rPr>
          <w:t>8</w:t>
        </w:r>
        <w:r w:rsidR="00D25A12" w:rsidRPr="00C42CD0">
          <w:rPr>
            <w:rFonts w:asciiTheme="majorHAnsi" w:hAnsiTheme="majorHAnsi" w:cstheme="majorHAnsi"/>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0524D" w14:textId="77777777" w:rsidR="00007688" w:rsidRDefault="00007688" w:rsidP="001A74F0">
      <w:pPr>
        <w:spacing w:line="240" w:lineRule="auto"/>
      </w:pPr>
      <w:r>
        <w:separator/>
      </w:r>
    </w:p>
  </w:footnote>
  <w:footnote w:type="continuationSeparator" w:id="0">
    <w:p w14:paraId="5EF0DF07" w14:textId="77777777" w:rsidR="00007688" w:rsidRDefault="00007688"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571C4F">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49EFC" w14:textId="3630C841" w:rsidR="006C3195" w:rsidRPr="009A683D" w:rsidRDefault="00082BBB" w:rsidP="00082BBB">
    <w:pPr>
      <w:pStyle w:val="Encabezado"/>
      <w:tabs>
        <w:tab w:val="clear" w:pos="4252"/>
        <w:tab w:val="clear" w:pos="8504"/>
      </w:tabs>
      <w:jc w:val="center"/>
    </w:pPr>
    <w:r>
      <w:rPr>
        <w:noProof/>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CA70F" w14:textId="3E04003B" w:rsidR="00E73E5B" w:rsidRDefault="00E73E5B" w:rsidP="00E73E5B">
    <w:pPr>
      <w:pStyle w:val="Encabezado"/>
      <w:tabs>
        <w:tab w:val="clear" w:pos="4252"/>
        <w:tab w:val="clear" w:pos="8504"/>
      </w:tabs>
    </w:pPr>
    <w:r>
      <w:rPr>
        <w:noProof/>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67486931">
    <w:abstractNumId w:val="6"/>
  </w:num>
  <w:num w:numId="2" w16cid:durableId="1964116093">
    <w:abstractNumId w:val="17"/>
  </w:num>
  <w:num w:numId="3" w16cid:durableId="420373769">
    <w:abstractNumId w:val="13"/>
  </w:num>
  <w:num w:numId="4" w16cid:durableId="1904483694">
    <w:abstractNumId w:val="16"/>
  </w:num>
  <w:num w:numId="5" w16cid:durableId="648249108">
    <w:abstractNumId w:val="9"/>
  </w:num>
  <w:num w:numId="6" w16cid:durableId="495653194">
    <w:abstractNumId w:val="14"/>
  </w:num>
  <w:num w:numId="7" w16cid:durableId="84573964">
    <w:abstractNumId w:val="19"/>
  </w:num>
  <w:num w:numId="8" w16cid:durableId="1907177594">
    <w:abstractNumId w:val="28"/>
  </w:num>
  <w:num w:numId="9" w16cid:durableId="1974480258">
    <w:abstractNumId w:val="25"/>
  </w:num>
  <w:num w:numId="10" w16cid:durableId="1702197570">
    <w:abstractNumId w:val="20"/>
  </w:num>
  <w:num w:numId="11" w16cid:durableId="781610313">
    <w:abstractNumId w:val="21"/>
  </w:num>
  <w:num w:numId="12" w16cid:durableId="1407727030">
    <w:abstractNumId w:val="1"/>
  </w:num>
  <w:num w:numId="13" w16cid:durableId="751463714">
    <w:abstractNumId w:val="4"/>
  </w:num>
  <w:num w:numId="14" w16cid:durableId="415983632">
    <w:abstractNumId w:val="3"/>
  </w:num>
  <w:num w:numId="15" w16cid:durableId="1983844971">
    <w:abstractNumId w:val="22"/>
  </w:num>
  <w:num w:numId="16" w16cid:durableId="1878085603">
    <w:abstractNumId w:val="29"/>
  </w:num>
  <w:num w:numId="17" w16cid:durableId="2020084792">
    <w:abstractNumId w:val="10"/>
  </w:num>
  <w:num w:numId="18" w16cid:durableId="1412969176">
    <w:abstractNumId w:val="2"/>
  </w:num>
  <w:num w:numId="19" w16cid:durableId="1822427189">
    <w:abstractNumId w:val="23"/>
  </w:num>
  <w:num w:numId="20" w16cid:durableId="525170289">
    <w:abstractNumId w:val="5"/>
  </w:num>
  <w:num w:numId="21" w16cid:durableId="1658463090">
    <w:abstractNumId w:val="15"/>
  </w:num>
  <w:num w:numId="22" w16cid:durableId="137192497">
    <w:abstractNumId w:val="11"/>
  </w:num>
  <w:num w:numId="23" w16cid:durableId="1636985638">
    <w:abstractNumId w:val="31"/>
  </w:num>
  <w:num w:numId="24" w16cid:durableId="144204321">
    <w:abstractNumId w:val="12"/>
  </w:num>
  <w:num w:numId="25" w16cid:durableId="2081756452">
    <w:abstractNumId w:val="8"/>
  </w:num>
  <w:num w:numId="26" w16cid:durableId="630595255">
    <w:abstractNumId w:val="26"/>
  </w:num>
  <w:num w:numId="27" w16cid:durableId="1708988180">
    <w:abstractNumId w:val="24"/>
  </w:num>
  <w:num w:numId="28" w16cid:durableId="873806321">
    <w:abstractNumId w:val="7"/>
  </w:num>
  <w:num w:numId="29" w16cid:durableId="1968507699">
    <w:abstractNumId w:val="18"/>
  </w:num>
  <w:num w:numId="30" w16cid:durableId="1040590899">
    <w:abstractNumId w:val="27"/>
  </w:num>
  <w:num w:numId="31" w16cid:durableId="817264436">
    <w:abstractNumId w:val="0"/>
  </w:num>
  <w:num w:numId="32" w16cid:durableId="42311616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9D8"/>
    <w:rsid w:val="00007688"/>
    <w:rsid w:val="00007FB6"/>
    <w:rsid w:val="000266D7"/>
    <w:rsid w:val="000306C6"/>
    <w:rsid w:val="00030AE0"/>
    <w:rsid w:val="00070556"/>
    <w:rsid w:val="00075345"/>
    <w:rsid w:val="00082BBB"/>
    <w:rsid w:val="00091A2E"/>
    <w:rsid w:val="000A6623"/>
    <w:rsid w:val="000C1FF1"/>
    <w:rsid w:val="000C3EDF"/>
    <w:rsid w:val="000D5E0B"/>
    <w:rsid w:val="000E7C2C"/>
    <w:rsid w:val="00104514"/>
    <w:rsid w:val="0011369A"/>
    <w:rsid w:val="00114AEC"/>
    <w:rsid w:val="00115DB7"/>
    <w:rsid w:val="00125103"/>
    <w:rsid w:val="0015360B"/>
    <w:rsid w:val="001547BF"/>
    <w:rsid w:val="0017667A"/>
    <w:rsid w:val="00184D13"/>
    <w:rsid w:val="001A6548"/>
    <w:rsid w:val="001A74F0"/>
    <w:rsid w:val="001B2A31"/>
    <w:rsid w:val="001B67A8"/>
    <w:rsid w:val="001B68D8"/>
    <w:rsid w:val="001D259E"/>
    <w:rsid w:val="001D6A25"/>
    <w:rsid w:val="001E5CA9"/>
    <w:rsid w:val="00204296"/>
    <w:rsid w:val="0021326C"/>
    <w:rsid w:val="0021571A"/>
    <w:rsid w:val="00237DC2"/>
    <w:rsid w:val="00237E15"/>
    <w:rsid w:val="00242FE7"/>
    <w:rsid w:val="002606A2"/>
    <w:rsid w:val="00261E0B"/>
    <w:rsid w:val="002665AB"/>
    <w:rsid w:val="00281440"/>
    <w:rsid w:val="0029071C"/>
    <w:rsid w:val="002911DA"/>
    <w:rsid w:val="002960C2"/>
    <w:rsid w:val="002A1194"/>
    <w:rsid w:val="002B07DC"/>
    <w:rsid w:val="002B7678"/>
    <w:rsid w:val="002C4F28"/>
    <w:rsid w:val="002D0C99"/>
    <w:rsid w:val="002D3C1A"/>
    <w:rsid w:val="002E2061"/>
    <w:rsid w:val="002E69F5"/>
    <w:rsid w:val="002F3998"/>
    <w:rsid w:val="002F56E8"/>
    <w:rsid w:val="002F6D0E"/>
    <w:rsid w:val="00303BD9"/>
    <w:rsid w:val="003271BC"/>
    <w:rsid w:val="00331DDB"/>
    <w:rsid w:val="003520D9"/>
    <w:rsid w:val="00352EF2"/>
    <w:rsid w:val="00366335"/>
    <w:rsid w:val="00380F24"/>
    <w:rsid w:val="003956D9"/>
    <w:rsid w:val="00395A34"/>
    <w:rsid w:val="003A1B93"/>
    <w:rsid w:val="003B110D"/>
    <w:rsid w:val="003B6DE2"/>
    <w:rsid w:val="003B7241"/>
    <w:rsid w:val="003C4714"/>
    <w:rsid w:val="003D41EE"/>
    <w:rsid w:val="003F6E39"/>
    <w:rsid w:val="00405CB7"/>
    <w:rsid w:val="00412503"/>
    <w:rsid w:val="0041765B"/>
    <w:rsid w:val="00417A95"/>
    <w:rsid w:val="0042368D"/>
    <w:rsid w:val="00433946"/>
    <w:rsid w:val="00435AF8"/>
    <w:rsid w:val="00441CDD"/>
    <w:rsid w:val="004630A2"/>
    <w:rsid w:val="00463651"/>
    <w:rsid w:val="004658BE"/>
    <w:rsid w:val="00481232"/>
    <w:rsid w:val="004A55DF"/>
    <w:rsid w:val="004B47B4"/>
    <w:rsid w:val="004B47F8"/>
    <w:rsid w:val="004C6C8D"/>
    <w:rsid w:val="004D63E0"/>
    <w:rsid w:val="004F19CE"/>
    <w:rsid w:val="00511546"/>
    <w:rsid w:val="005207C9"/>
    <w:rsid w:val="00526291"/>
    <w:rsid w:val="0052670E"/>
    <w:rsid w:val="005307B0"/>
    <w:rsid w:val="0053571D"/>
    <w:rsid w:val="00537FE7"/>
    <w:rsid w:val="0054095C"/>
    <w:rsid w:val="00547932"/>
    <w:rsid w:val="005555F6"/>
    <w:rsid w:val="00571C4F"/>
    <w:rsid w:val="00574850"/>
    <w:rsid w:val="00581621"/>
    <w:rsid w:val="00583DA2"/>
    <w:rsid w:val="0058429B"/>
    <w:rsid w:val="00584D2F"/>
    <w:rsid w:val="0058760C"/>
    <w:rsid w:val="005911F4"/>
    <w:rsid w:val="005949A7"/>
    <w:rsid w:val="005A1A61"/>
    <w:rsid w:val="005B7D33"/>
    <w:rsid w:val="005C4749"/>
    <w:rsid w:val="005C48A7"/>
    <w:rsid w:val="005E2819"/>
    <w:rsid w:val="005E62A2"/>
    <w:rsid w:val="005E7C15"/>
    <w:rsid w:val="005F4444"/>
    <w:rsid w:val="006015EC"/>
    <w:rsid w:val="00627259"/>
    <w:rsid w:val="00633BEF"/>
    <w:rsid w:val="00636076"/>
    <w:rsid w:val="0064012F"/>
    <w:rsid w:val="00641471"/>
    <w:rsid w:val="00671F45"/>
    <w:rsid w:val="00683D4D"/>
    <w:rsid w:val="00685FBC"/>
    <w:rsid w:val="006A05BA"/>
    <w:rsid w:val="006A2D47"/>
    <w:rsid w:val="006B63E3"/>
    <w:rsid w:val="006C3195"/>
    <w:rsid w:val="006E1A51"/>
    <w:rsid w:val="006E3978"/>
    <w:rsid w:val="006F170F"/>
    <w:rsid w:val="006F3821"/>
    <w:rsid w:val="006F4222"/>
    <w:rsid w:val="007132AA"/>
    <w:rsid w:val="00717C6B"/>
    <w:rsid w:val="00724679"/>
    <w:rsid w:val="0073001F"/>
    <w:rsid w:val="00736530"/>
    <w:rsid w:val="00745B31"/>
    <w:rsid w:val="0074734F"/>
    <w:rsid w:val="0075241D"/>
    <w:rsid w:val="0078367C"/>
    <w:rsid w:val="00792099"/>
    <w:rsid w:val="00794766"/>
    <w:rsid w:val="00794848"/>
    <w:rsid w:val="007A57F9"/>
    <w:rsid w:val="007B56C1"/>
    <w:rsid w:val="007D331A"/>
    <w:rsid w:val="007E7E14"/>
    <w:rsid w:val="00815841"/>
    <w:rsid w:val="00817370"/>
    <w:rsid w:val="0081757D"/>
    <w:rsid w:val="0081766B"/>
    <w:rsid w:val="0082168B"/>
    <w:rsid w:val="00821888"/>
    <w:rsid w:val="00843554"/>
    <w:rsid w:val="008457DC"/>
    <w:rsid w:val="00877662"/>
    <w:rsid w:val="00880BA8"/>
    <w:rsid w:val="008B4294"/>
    <w:rsid w:val="008C45B3"/>
    <w:rsid w:val="008D624E"/>
    <w:rsid w:val="008D647D"/>
    <w:rsid w:val="008E2283"/>
    <w:rsid w:val="008E6E5C"/>
    <w:rsid w:val="008F39D8"/>
    <w:rsid w:val="00907424"/>
    <w:rsid w:val="0091019A"/>
    <w:rsid w:val="00924A85"/>
    <w:rsid w:val="00932A24"/>
    <w:rsid w:val="00936216"/>
    <w:rsid w:val="00941F9F"/>
    <w:rsid w:val="009577FC"/>
    <w:rsid w:val="0096518A"/>
    <w:rsid w:val="00972A86"/>
    <w:rsid w:val="00981C81"/>
    <w:rsid w:val="0098375C"/>
    <w:rsid w:val="00983C98"/>
    <w:rsid w:val="00985077"/>
    <w:rsid w:val="00985661"/>
    <w:rsid w:val="009A683D"/>
    <w:rsid w:val="009B3175"/>
    <w:rsid w:val="009B48D7"/>
    <w:rsid w:val="009C10E4"/>
    <w:rsid w:val="009F2B4A"/>
    <w:rsid w:val="009F563C"/>
    <w:rsid w:val="00A04641"/>
    <w:rsid w:val="00A156F3"/>
    <w:rsid w:val="00A15A42"/>
    <w:rsid w:val="00A22FB5"/>
    <w:rsid w:val="00A27627"/>
    <w:rsid w:val="00A412FB"/>
    <w:rsid w:val="00A51AD9"/>
    <w:rsid w:val="00A52131"/>
    <w:rsid w:val="00A64A6D"/>
    <w:rsid w:val="00A64E09"/>
    <w:rsid w:val="00A71CE2"/>
    <w:rsid w:val="00A7439D"/>
    <w:rsid w:val="00A74BE2"/>
    <w:rsid w:val="00AA2937"/>
    <w:rsid w:val="00AA4691"/>
    <w:rsid w:val="00AB0A03"/>
    <w:rsid w:val="00AB5CD2"/>
    <w:rsid w:val="00AE1C21"/>
    <w:rsid w:val="00B074FA"/>
    <w:rsid w:val="00B3225F"/>
    <w:rsid w:val="00B742C6"/>
    <w:rsid w:val="00B833E5"/>
    <w:rsid w:val="00B87091"/>
    <w:rsid w:val="00BA3FD2"/>
    <w:rsid w:val="00BB20FB"/>
    <w:rsid w:val="00BB4039"/>
    <w:rsid w:val="00BC3EBF"/>
    <w:rsid w:val="00BD521A"/>
    <w:rsid w:val="00BD6539"/>
    <w:rsid w:val="00BF0156"/>
    <w:rsid w:val="00C127EE"/>
    <w:rsid w:val="00C42CD0"/>
    <w:rsid w:val="00C438E9"/>
    <w:rsid w:val="00C46235"/>
    <w:rsid w:val="00C5328C"/>
    <w:rsid w:val="00C772AB"/>
    <w:rsid w:val="00C84C4F"/>
    <w:rsid w:val="00C86F3C"/>
    <w:rsid w:val="00C91F7D"/>
    <w:rsid w:val="00C94A83"/>
    <w:rsid w:val="00C968E6"/>
    <w:rsid w:val="00CA4049"/>
    <w:rsid w:val="00CA4FBC"/>
    <w:rsid w:val="00CC4301"/>
    <w:rsid w:val="00CC7882"/>
    <w:rsid w:val="00CE5C22"/>
    <w:rsid w:val="00D063D2"/>
    <w:rsid w:val="00D123B6"/>
    <w:rsid w:val="00D21EE2"/>
    <w:rsid w:val="00D25A12"/>
    <w:rsid w:val="00D317E1"/>
    <w:rsid w:val="00D3202C"/>
    <w:rsid w:val="00D471AF"/>
    <w:rsid w:val="00D533DD"/>
    <w:rsid w:val="00D53A48"/>
    <w:rsid w:val="00D71412"/>
    <w:rsid w:val="00D75918"/>
    <w:rsid w:val="00D76272"/>
    <w:rsid w:val="00D86CB3"/>
    <w:rsid w:val="00DA7FED"/>
    <w:rsid w:val="00DC1D2D"/>
    <w:rsid w:val="00DC39A3"/>
    <w:rsid w:val="00DD209B"/>
    <w:rsid w:val="00DE5034"/>
    <w:rsid w:val="00E13462"/>
    <w:rsid w:val="00E2171C"/>
    <w:rsid w:val="00E34222"/>
    <w:rsid w:val="00E34BBD"/>
    <w:rsid w:val="00E376BD"/>
    <w:rsid w:val="00E61FB6"/>
    <w:rsid w:val="00E65576"/>
    <w:rsid w:val="00E716AE"/>
    <w:rsid w:val="00E73E5B"/>
    <w:rsid w:val="00E81C37"/>
    <w:rsid w:val="00E82952"/>
    <w:rsid w:val="00E90CE9"/>
    <w:rsid w:val="00E92F8B"/>
    <w:rsid w:val="00E933CF"/>
    <w:rsid w:val="00E949B1"/>
    <w:rsid w:val="00E97C72"/>
    <w:rsid w:val="00EA7505"/>
    <w:rsid w:val="00EC3C8F"/>
    <w:rsid w:val="00ED6D30"/>
    <w:rsid w:val="00EE1CAB"/>
    <w:rsid w:val="00EF5EEF"/>
    <w:rsid w:val="00F00C8F"/>
    <w:rsid w:val="00F03B8E"/>
    <w:rsid w:val="00F170BC"/>
    <w:rsid w:val="00F322DF"/>
    <w:rsid w:val="00F40DF1"/>
    <w:rsid w:val="00F44475"/>
    <w:rsid w:val="00F53498"/>
    <w:rsid w:val="00F56B9B"/>
    <w:rsid w:val="00F811F3"/>
    <w:rsid w:val="00F84ACA"/>
    <w:rsid w:val="00FA6545"/>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2D3C"/>
    <w:rsid w:val="00022EDC"/>
    <w:rsid w:val="00062146"/>
    <w:rsid w:val="000A7543"/>
    <w:rsid w:val="00134049"/>
    <w:rsid w:val="001547BF"/>
    <w:rsid w:val="001F45FF"/>
    <w:rsid w:val="00204296"/>
    <w:rsid w:val="00242450"/>
    <w:rsid w:val="002D6254"/>
    <w:rsid w:val="0033727B"/>
    <w:rsid w:val="003526EF"/>
    <w:rsid w:val="00367691"/>
    <w:rsid w:val="003F1867"/>
    <w:rsid w:val="004210E3"/>
    <w:rsid w:val="00482FAD"/>
    <w:rsid w:val="00717C6B"/>
    <w:rsid w:val="007259AF"/>
    <w:rsid w:val="007744D7"/>
    <w:rsid w:val="007E11E7"/>
    <w:rsid w:val="008158AF"/>
    <w:rsid w:val="00831E82"/>
    <w:rsid w:val="008407BD"/>
    <w:rsid w:val="00924FDA"/>
    <w:rsid w:val="0094410F"/>
    <w:rsid w:val="009524DE"/>
    <w:rsid w:val="009E6A90"/>
    <w:rsid w:val="00A331B9"/>
    <w:rsid w:val="00A8087D"/>
    <w:rsid w:val="00AF205E"/>
    <w:rsid w:val="00B833E5"/>
    <w:rsid w:val="00B96D21"/>
    <w:rsid w:val="00BE46C2"/>
    <w:rsid w:val="00CD4C6B"/>
    <w:rsid w:val="00D21EE2"/>
    <w:rsid w:val="00D73C36"/>
    <w:rsid w:val="00E24DBD"/>
    <w:rsid w:val="00E409D8"/>
    <w:rsid w:val="00E4576C"/>
    <w:rsid w:val="00E46F7B"/>
    <w:rsid w:val="00EE1CAB"/>
    <w:rsid w:val="00F52BDD"/>
    <w:rsid w:val="00FA6545"/>
    <w:rsid w:val="00FE10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57E2841-9519-494F-BDCE-11FE0B29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2508</Words>
  <Characters>13799</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Jesus Angel Navarro Medina</cp:lastModifiedBy>
  <cp:revision>4</cp:revision>
  <dcterms:created xsi:type="dcterms:W3CDTF">2025-04-03T21:55:00Z</dcterms:created>
  <dcterms:modified xsi:type="dcterms:W3CDTF">2025-06-21T00:09:00Z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