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800D16" w14:textId="77777777" w:rsidR="007E579D" w:rsidRPr="007E579D" w:rsidRDefault="007E579D" w:rsidP="007E579D">
      <w:pPr>
        <w:pStyle w:val="Sinespaciado"/>
        <w:rPr>
          <w:rFonts w:ascii="Century Gothic" w:hAnsi="Century Gothic"/>
          <w:b/>
          <w:sz w:val="20"/>
          <w:szCs w:val="20"/>
          <w:lang w:val="es-ES_tradnl"/>
        </w:rPr>
      </w:pPr>
    </w:p>
    <w:p w14:paraId="4F82F370" w14:textId="77777777" w:rsidR="007E579D" w:rsidRPr="007E579D" w:rsidRDefault="007E579D" w:rsidP="007E579D">
      <w:pPr>
        <w:numPr>
          <w:ilvl w:val="12"/>
          <w:numId w:val="0"/>
        </w:numPr>
        <w:spacing w:after="0" w:line="240" w:lineRule="auto"/>
        <w:jc w:val="center"/>
        <w:rPr>
          <w:rFonts w:ascii="Century Gothic" w:hAnsi="Century Gothic" w:cstheme="minorHAnsi"/>
          <w:b/>
          <w:color w:val="000000" w:themeColor="text1"/>
          <w:sz w:val="20"/>
          <w:szCs w:val="20"/>
        </w:rPr>
      </w:pPr>
      <w:r w:rsidRPr="007E579D">
        <w:rPr>
          <w:rFonts w:ascii="Century Gothic" w:hAnsi="Century Gothic" w:cstheme="minorHAnsi"/>
          <w:b/>
          <w:color w:val="000000" w:themeColor="text1"/>
          <w:sz w:val="20"/>
          <w:szCs w:val="20"/>
        </w:rPr>
        <w:t>FORMATO 4</w:t>
      </w:r>
    </w:p>
    <w:p w14:paraId="6DC1DF7C" w14:textId="77777777" w:rsidR="007E579D" w:rsidRDefault="007E579D" w:rsidP="007E579D">
      <w:pPr>
        <w:numPr>
          <w:ilvl w:val="12"/>
          <w:numId w:val="0"/>
        </w:numPr>
        <w:spacing w:after="0" w:line="240" w:lineRule="auto"/>
        <w:jc w:val="center"/>
        <w:rPr>
          <w:rFonts w:ascii="Century Gothic" w:hAnsi="Century Gothic" w:cstheme="minorHAnsi"/>
          <w:b/>
          <w:color w:val="000000" w:themeColor="text1"/>
          <w:sz w:val="20"/>
          <w:szCs w:val="20"/>
        </w:rPr>
      </w:pPr>
    </w:p>
    <w:p w14:paraId="41A7830B" w14:textId="77777777" w:rsidR="007E579D" w:rsidRPr="007E579D" w:rsidRDefault="007E579D" w:rsidP="007E579D">
      <w:pPr>
        <w:numPr>
          <w:ilvl w:val="12"/>
          <w:numId w:val="0"/>
        </w:numPr>
        <w:spacing w:after="0" w:line="240" w:lineRule="auto"/>
        <w:jc w:val="center"/>
        <w:rPr>
          <w:rFonts w:ascii="Century Gothic" w:hAnsi="Century Gothic" w:cstheme="minorHAnsi"/>
          <w:b/>
          <w:color w:val="000000" w:themeColor="text1"/>
          <w:sz w:val="20"/>
          <w:szCs w:val="20"/>
        </w:rPr>
      </w:pPr>
      <w:r w:rsidRPr="007E579D">
        <w:rPr>
          <w:rFonts w:ascii="Century Gothic" w:hAnsi="Century Gothic" w:cstheme="minorHAnsi"/>
          <w:b/>
          <w:color w:val="000000" w:themeColor="text1"/>
          <w:sz w:val="20"/>
          <w:szCs w:val="20"/>
        </w:rPr>
        <w:t>PAGOS DE SEGURIDAD SOCIAL Y APORTES LEGALES</w:t>
      </w:r>
    </w:p>
    <w:p w14:paraId="525B2585" w14:textId="77777777" w:rsidR="007E579D" w:rsidRPr="007E579D" w:rsidRDefault="007E579D" w:rsidP="007E579D">
      <w:pPr>
        <w:numPr>
          <w:ilvl w:val="12"/>
          <w:numId w:val="0"/>
        </w:numPr>
        <w:spacing w:after="0" w:line="240" w:lineRule="auto"/>
        <w:jc w:val="center"/>
        <w:rPr>
          <w:rFonts w:ascii="Century Gothic" w:hAnsi="Century Gothic" w:cstheme="minorHAnsi"/>
          <w:b/>
          <w:color w:val="000000" w:themeColor="text1"/>
          <w:sz w:val="20"/>
          <w:szCs w:val="20"/>
        </w:rPr>
      </w:pPr>
      <w:r w:rsidRPr="007E579D">
        <w:rPr>
          <w:rFonts w:ascii="Century Gothic" w:hAnsi="Century Gothic" w:cstheme="minorHAnsi"/>
          <w:b/>
          <w:color w:val="000000" w:themeColor="text1"/>
          <w:sz w:val="20"/>
          <w:szCs w:val="20"/>
        </w:rPr>
        <w:t>ARTÍCULO 50 LEY 789 DE 2002</w:t>
      </w:r>
    </w:p>
    <w:p w14:paraId="0DBB4812" w14:textId="77777777" w:rsidR="007E579D" w:rsidRPr="007E579D" w:rsidRDefault="007E579D" w:rsidP="007E579D">
      <w:pPr>
        <w:numPr>
          <w:ilvl w:val="12"/>
          <w:numId w:val="0"/>
        </w:numPr>
        <w:spacing w:after="0" w:line="240" w:lineRule="auto"/>
        <w:jc w:val="center"/>
        <w:rPr>
          <w:rFonts w:ascii="Century Gothic" w:hAnsi="Century Gothic" w:cstheme="minorHAnsi"/>
          <w:b/>
          <w:color w:val="000000" w:themeColor="text1"/>
          <w:sz w:val="20"/>
          <w:szCs w:val="20"/>
        </w:rPr>
      </w:pPr>
    </w:p>
    <w:p w14:paraId="64C88B77" w14:textId="77777777" w:rsidR="007E579D" w:rsidRPr="007E579D" w:rsidRDefault="007E579D" w:rsidP="007E579D">
      <w:pPr>
        <w:numPr>
          <w:ilvl w:val="12"/>
          <w:numId w:val="0"/>
        </w:numPr>
        <w:spacing w:after="0" w:line="240" w:lineRule="auto"/>
        <w:jc w:val="center"/>
        <w:rPr>
          <w:rFonts w:ascii="Century Gothic" w:hAnsi="Century Gothic" w:cstheme="minorHAnsi"/>
          <w:b/>
          <w:color w:val="000000" w:themeColor="text1"/>
          <w:sz w:val="20"/>
          <w:szCs w:val="20"/>
        </w:rPr>
      </w:pPr>
      <w:r w:rsidRPr="007E579D">
        <w:rPr>
          <w:rFonts w:ascii="Century Gothic" w:hAnsi="Century Gothic" w:cstheme="minorHAnsi"/>
          <w:b/>
          <w:color w:val="000000" w:themeColor="text1"/>
          <w:sz w:val="20"/>
          <w:szCs w:val="20"/>
        </w:rPr>
        <w:t>(</w:t>
      </w:r>
      <w:r w:rsidRPr="007E579D">
        <w:rPr>
          <w:rFonts w:ascii="Century Gothic" w:hAnsi="Century Gothic" w:cstheme="minorHAnsi"/>
          <w:b/>
          <w:color w:val="000000" w:themeColor="text1"/>
          <w:sz w:val="20"/>
          <w:szCs w:val="20"/>
          <w:highlight w:val="lightGray"/>
        </w:rPr>
        <w:t>PERSONAS JURÍDICAS</w:t>
      </w:r>
      <w:r w:rsidRPr="007E579D">
        <w:rPr>
          <w:rFonts w:ascii="Century Gothic" w:hAnsi="Century Gothic" w:cstheme="minorHAnsi"/>
          <w:b/>
          <w:color w:val="000000" w:themeColor="text1"/>
          <w:sz w:val="20"/>
          <w:szCs w:val="20"/>
        </w:rPr>
        <w:t>)</w:t>
      </w:r>
    </w:p>
    <w:p w14:paraId="7C9B4585"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14:paraId="6BC6F1BB" w14:textId="77777777" w:rsidR="007E579D" w:rsidRPr="007E579D" w:rsidRDefault="007E579D" w:rsidP="007E579D">
      <w:pPr>
        <w:spacing w:after="0" w:line="240" w:lineRule="auto"/>
        <w:jc w:val="both"/>
        <w:rPr>
          <w:rFonts w:ascii="Century Gothic" w:hAnsi="Century Gothic"/>
          <w:color w:val="000000" w:themeColor="text1"/>
          <w:sz w:val="20"/>
          <w:szCs w:val="20"/>
          <w:highlight w:val="lightGray"/>
        </w:rPr>
      </w:pPr>
      <w:r w:rsidRPr="007E579D">
        <w:rPr>
          <w:rFonts w:ascii="Century Gothic" w:hAnsi="Century Gothic"/>
          <w:color w:val="000000"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4A347ADC" w14:textId="77777777" w:rsidR="007E579D" w:rsidRPr="007E579D" w:rsidRDefault="007E579D" w:rsidP="007E579D">
      <w:pPr>
        <w:spacing w:after="0" w:line="240" w:lineRule="auto"/>
        <w:jc w:val="both"/>
        <w:rPr>
          <w:rFonts w:ascii="Century Gothic" w:hAnsi="Century Gothic"/>
          <w:color w:val="000000" w:themeColor="text1"/>
          <w:sz w:val="20"/>
          <w:szCs w:val="20"/>
          <w:highlight w:val="lightGray"/>
        </w:rPr>
      </w:pPr>
    </w:p>
    <w:p w14:paraId="5A5A215D" w14:textId="77777777" w:rsidR="007E579D" w:rsidRPr="007E579D" w:rsidRDefault="007E579D" w:rsidP="007E579D">
      <w:pPr>
        <w:spacing w:after="0" w:line="240" w:lineRule="auto"/>
        <w:jc w:val="both"/>
        <w:rPr>
          <w:rFonts w:ascii="Century Gothic" w:hAnsi="Century Gothic"/>
          <w:color w:val="000000" w:themeColor="text1"/>
          <w:sz w:val="20"/>
          <w:szCs w:val="20"/>
        </w:rPr>
      </w:pPr>
      <w:r w:rsidRPr="007E579D">
        <w:rPr>
          <w:rFonts w:ascii="Century Gothic" w:hAnsi="Century Gothic"/>
          <w:color w:val="000000" w:themeColor="text1"/>
          <w:sz w:val="20"/>
          <w:szCs w:val="20"/>
          <w:highlight w:val="lightGray"/>
        </w:rPr>
        <w:t>[Cuando la persona jurídica no esté exonerada en el pago al sistema de aportes parafiscales, deberá incluir el siguiente texto y ajustar el formato en lo correspondiente:]</w:t>
      </w:r>
    </w:p>
    <w:p w14:paraId="4EBEC5A6" w14:textId="77777777" w:rsidR="007E579D" w:rsidRPr="007E579D" w:rsidRDefault="007E579D" w:rsidP="007E579D">
      <w:pPr>
        <w:spacing w:after="0" w:line="240" w:lineRule="auto"/>
        <w:jc w:val="both"/>
        <w:rPr>
          <w:rFonts w:ascii="Century Gothic" w:hAnsi="Century Gothic" w:cstheme="minorHAnsi"/>
          <w:color w:val="000000" w:themeColor="text1"/>
          <w:sz w:val="20"/>
          <w:szCs w:val="20"/>
        </w:rPr>
      </w:pPr>
    </w:p>
    <w:p w14:paraId="07B15B7B" w14:textId="77777777" w:rsidR="007E579D" w:rsidRPr="007E579D" w:rsidRDefault="007E579D" w:rsidP="007E579D">
      <w:pPr>
        <w:spacing w:after="0" w:line="240" w:lineRule="auto"/>
        <w:jc w:val="both"/>
        <w:rPr>
          <w:rFonts w:ascii="Century Gothic" w:hAnsi="Century Gothic"/>
          <w:color w:val="000000" w:themeColor="text1"/>
          <w:sz w:val="20"/>
          <w:szCs w:val="20"/>
        </w:rPr>
      </w:pPr>
      <w:r w:rsidRPr="007E579D">
        <w:rPr>
          <w:rFonts w:ascii="Century Gothic" w:hAnsi="Century Gothic" w:cs="Arial"/>
          <w:color w:val="000000" w:themeColor="text1"/>
          <w:sz w:val="20"/>
          <w:szCs w:val="20"/>
          <w:highlight w:val="lightGray"/>
        </w:rPr>
        <w:t>[Incluir el nombre d</w:t>
      </w:r>
      <w:r w:rsidRPr="007E579D">
        <w:rPr>
          <w:rFonts w:ascii="Century Gothic" w:hAnsi="Century Gothic" w:cs="Arial"/>
          <w:color w:val="000000" w:themeColor="text1"/>
          <w:sz w:val="20"/>
          <w:szCs w:val="20"/>
          <w:highlight w:val="lightGray"/>
          <w:shd w:val="clear" w:color="auto" w:fill="FFFFFF"/>
        </w:rPr>
        <w:t>el representante legal de la persona jurídica]</w:t>
      </w:r>
      <w:r w:rsidRPr="007E579D">
        <w:rPr>
          <w:rFonts w:ascii="Century Gothic" w:hAnsi="Century Gothic" w:cs="Arial"/>
          <w:color w:val="000000" w:themeColor="text1"/>
          <w:sz w:val="20"/>
          <w:szCs w:val="20"/>
        </w:rPr>
        <w:t xml:space="preserve"> identificado con </w:t>
      </w:r>
      <w:r w:rsidRPr="007E579D">
        <w:rPr>
          <w:rFonts w:ascii="Century Gothic" w:hAnsi="Century Gothic" w:cs="Arial"/>
          <w:color w:val="000000" w:themeColor="text1"/>
          <w:sz w:val="20"/>
          <w:szCs w:val="20"/>
          <w:highlight w:val="lightGray"/>
          <w:shd w:val="clear" w:color="auto" w:fill="FFFFFF"/>
        </w:rPr>
        <w:t>[Incluir</w:t>
      </w:r>
      <w:r w:rsidRPr="007E579D">
        <w:rPr>
          <w:rFonts w:ascii="Century Gothic" w:hAnsi="Century Gothic" w:cs="Arial"/>
          <w:color w:val="000000" w:themeColor="text1"/>
          <w:sz w:val="20"/>
          <w:szCs w:val="20"/>
          <w:highlight w:val="lightGray"/>
        </w:rPr>
        <w:t xml:space="preserve"> el número de identificación]</w:t>
      </w:r>
      <w:r w:rsidRPr="007E579D">
        <w:rPr>
          <w:rFonts w:ascii="Century Gothic" w:hAnsi="Century Gothic" w:cs="Arial"/>
          <w:color w:val="000000" w:themeColor="text1"/>
          <w:sz w:val="20"/>
          <w:szCs w:val="20"/>
        </w:rPr>
        <w:t xml:space="preserve"> </w:t>
      </w:r>
      <w:r w:rsidRPr="007E579D">
        <w:rPr>
          <w:rFonts w:ascii="Century Gothic" w:hAnsi="Century Gothic"/>
          <w:color w:val="000000" w:themeColor="text1"/>
          <w:sz w:val="20"/>
          <w:szCs w:val="20"/>
        </w:rPr>
        <w:t xml:space="preserve">en mi condición de Representante Legal de </w:t>
      </w:r>
      <w:r w:rsidRPr="007E579D">
        <w:rPr>
          <w:rFonts w:ascii="Century Gothic" w:hAnsi="Century Gothic" w:cs="Arial"/>
          <w:color w:val="000000" w:themeColor="text1"/>
          <w:sz w:val="20"/>
          <w:szCs w:val="20"/>
          <w:highlight w:val="lightGray"/>
        </w:rPr>
        <w:t>[Incluir la Razón social de la persona jurídica]</w:t>
      </w:r>
      <w:r w:rsidRPr="007E579D">
        <w:rPr>
          <w:rFonts w:ascii="Century Gothic" w:hAnsi="Century Gothic" w:cs="Arial"/>
          <w:color w:val="000000" w:themeColor="text1"/>
          <w:sz w:val="20"/>
          <w:szCs w:val="20"/>
        </w:rPr>
        <w:t xml:space="preserve"> identificada con NIT </w:t>
      </w:r>
      <w:r w:rsidRPr="007E579D">
        <w:rPr>
          <w:rFonts w:ascii="Century Gothic" w:hAnsi="Century Gothic" w:cs="Arial"/>
          <w:color w:val="000000" w:themeColor="text1"/>
          <w:sz w:val="20"/>
          <w:szCs w:val="20"/>
          <w:highlight w:val="lightGray"/>
        </w:rPr>
        <w:t>[Incluir el NIT]</w:t>
      </w:r>
      <w:r w:rsidRPr="007E579D">
        <w:rPr>
          <w:rFonts w:ascii="Century Gothic" w:hAnsi="Century Gothic"/>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7E579D">
        <w:rPr>
          <w:rFonts w:ascii="Century Gothic" w:hAnsi="Century Gothic"/>
          <w:i/>
          <w:iCs/>
          <w:color w:val="000000" w:themeColor="text1"/>
          <w:sz w:val="20"/>
          <w:szCs w:val="20"/>
        </w:rPr>
        <w:t xml:space="preserve">artículo 65 Ley 1819 de 2016 y artículo 3 Decreto 1047 de 1983), </w:t>
      </w:r>
      <w:r w:rsidRPr="007E579D">
        <w:rPr>
          <w:rFonts w:ascii="Century Gothic" w:hAnsi="Century Gothic"/>
          <w:color w:val="000000" w:themeColor="text1"/>
          <w:sz w:val="20"/>
          <w:szCs w:val="20"/>
          <w:lang w:val="x-none"/>
        </w:rPr>
        <w:t xml:space="preserve">pagados por la compañía durante los últimos seis (6) meses </w:t>
      </w:r>
      <w:r w:rsidRPr="007E579D">
        <w:rPr>
          <w:rFonts w:ascii="Century Gothic" w:hAnsi="Century Gothic"/>
          <w:color w:val="000000" w:themeColor="text1"/>
          <w:sz w:val="20"/>
          <w:szCs w:val="20"/>
        </w:rPr>
        <w:t>contados a partir de</w:t>
      </w:r>
      <w:r w:rsidRPr="007E579D">
        <w:rPr>
          <w:rFonts w:ascii="Century Gothic" w:hAnsi="Century Gothic"/>
          <w:color w:val="000000" w:themeColor="text1"/>
          <w:sz w:val="20"/>
          <w:szCs w:val="20"/>
          <w:lang w:val="x-none"/>
        </w:rPr>
        <w:t xml:space="preserve"> </w:t>
      </w:r>
      <w:r w:rsidRPr="007E579D">
        <w:rPr>
          <w:rFonts w:ascii="Century Gothic" w:hAnsi="Century Gothic"/>
          <w:color w:val="000000" w:themeColor="text1"/>
          <w:sz w:val="20"/>
          <w:szCs w:val="20"/>
        </w:rPr>
        <w:t>la fecha de cierre del presente procedimiento de selección. Lo anterior, en cumplimiento de lo dispuesto en el artículo 50 de la Ley 789 de 2002.</w:t>
      </w:r>
    </w:p>
    <w:p w14:paraId="3A0F3FEC"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14:paraId="76140A16" w14:textId="77777777" w:rsidR="007E579D" w:rsidRPr="007E579D" w:rsidRDefault="007E579D" w:rsidP="007E579D">
      <w:pPr>
        <w:spacing w:after="0" w:line="240" w:lineRule="auto"/>
        <w:jc w:val="both"/>
        <w:rPr>
          <w:rFonts w:ascii="Century Gothic" w:hAnsi="Century Gothic"/>
          <w:color w:val="000000" w:themeColor="text1"/>
          <w:sz w:val="20"/>
          <w:szCs w:val="20"/>
        </w:rPr>
      </w:pPr>
      <w:r w:rsidRPr="007E579D">
        <w:rPr>
          <w:rFonts w:ascii="Century Gothic" w:eastAsia="Calibri" w:hAnsi="Century Gothic" w:cs="Arial"/>
          <w:color w:val="000000" w:themeColor="text1"/>
          <w:sz w:val="20"/>
          <w:szCs w:val="20"/>
          <w:highlight w:val="lightGray"/>
        </w:rPr>
        <w:t>[Incluir el nombre d</w:t>
      </w:r>
      <w:r w:rsidRPr="007E579D">
        <w:rPr>
          <w:rFonts w:ascii="Century Gothic" w:eastAsia="Calibri" w:hAnsi="Century Gothic" w:cs="Arial"/>
          <w:color w:val="000000" w:themeColor="text1"/>
          <w:sz w:val="20"/>
          <w:szCs w:val="20"/>
          <w:highlight w:val="lightGray"/>
          <w:shd w:val="clear" w:color="auto" w:fill="FFFFFF"/>
        </w:rPr>
        <w:t>el revisor fiscal, según corresponda]</w:t>
      </w:r>
      <w:r w:rsidRPr="007E579D">
        <w:rPr>
          <w:rFonts w:ascii="Century Gothic" w:eastAsia="Calibri" w:hAnsi="Century Gothic" w:cs="Arial"/>
          <w:color w:val="000000" w:themeColor="text1"/>
          <w:sz w:val="20"/>
          <w:szCs w:val="20"/>
        </w:rPr>
        <w:t xml:space="preserve"> identificado con </w:t>
      </w:r>
      <w:r w:rsidRPr="007E579D">
        <w:rPr>
          <w:rFonts w:ascii="Century Gothic" w:eastAsia="Calibri" w:hAnsi="Century Gothic" w:cs="Arial"/>
          <w:color w:val="000000" w:themeColor="text1"/>
          <w:sz w:val="20"/>
          <w:szCs w:val="20"/>
          <w:highlight w:val="lightGray"/>
          <w:shd w:val="clear" w:color="auto" w:fill="FFFFFF"/>
        </w:rPr>
        <w:t>[Incluir</w:t>
      </w:r>
      <w:r w:rsidRPr="007E579D">
        <w:rPr>
          <w:rFonts w:ascii="Century Gothic" w:eastAsia="Calibri" w:hAnsi="Century Gothic" w:cs="Arial"/>
          <w:color w:val="000000" w:themeColor="text1"/>
          <w:sz w:val="20"/>
          <w:szCs w:val="20"/>
          <w:highlight w:val="lightGray"/>
        </w:rPr>
        <w:t xml:space="preserve"> el número de identificación]</w:t>
      </w:r>
      <w:r w:rsidRPr="007E579D">
        <w:rPr>
          <w:rFonts w:ascii="Century Gothic" w:hAnsi="Century Gothic"/>
          <w:color w:val="000000" w:themeColor="text1"/>
          <w:sz w:val="20"/>
          <w:szCs w:val="20"/>
        </w:rPr>
        <w:t xml:space="preserve">, y con Tarjeta Profesional No. </w:t>
      </w:r>
      <w:r w:rsidRPr="007E579D">
        <w:rPr>
          <w:rFonts w:ascii="Century Gothic" w:hAnsi="Century Gothic"/>
          <w:color w:val="000000" w:themeColor="text1"/>
          <w:sz w:val="20"/>
          <w:szCs w:val="20"/>
          <w:highlight w:val="lightGray"/>
        </w:rPr>
        <w:t>[Incluir Número de tarjea profesional]</w:t>
      </w:r>
      <w:r w:rsidRPr="007E579D">
        <w:rPr>
          <w:rFonts w:ascii="Century Gothic" w:hAnsi="Century Gothic"/>
          <w:color w:val="000000" w:themeColor="text1"/>
          <w:sz w:val="20"/>
          <w:szCs w:val="20"/>
        </w:rPr>
        <w:t xml:space="preserve"> de la Junta Central de Contadores de Colombia, en mi condición de Revisor Fiscal de [</w:t>
      </w:r>
      <w:r w:rsidRPr="007E579D">
        <w:rPr>
          <w:rFonts w:ascii="Century Gothic" w:hAnsi="Century Gothic" w:cs="Arial"/>
          <w:color w:val="000000" w:themeColor="text1"/>
          <w:sz w:val="20"/>
          <w:szCs w:val="20"/>
          <w:highlight w:val="lightGray"/>
        </w:rPr>
        <w:t>Incluir la Razón social de la persona jurídica</w:t>
      </w:r>
      <w:r w:rsidRPr="007E579D">
        <w:rPr>
          <w:rFonts w:ascii="Century Gothic" w:hAnsi="Century Gothic" w:cs="Arial"/>
          <w:color w:val="000000" w:themeColor="text1"/>
          <w:sz w:val="20"/>
          <w:szCs w:val="20"/>
        </w:rPr>
        <w:t xml:space="preserve">] identificada con NIT </w:t>
      </w:r>
      <w:r w:rsidRPr="007E579D">
        <w:rPr>
          <w:rFonts w:ascii="Century Gothic" w:hAnsi="Century Gothic" w:cs="Arial"/>
          <w:color w:val="000000" w:themeColor="text1"/>
          <w:sz w:val="20"/>
          <w:szCs w:val="20"/>
          <w:highlight w:val="lightGray"/>
        </w:rPr>
        <w:t>[Incluir el NIT]</w:t>
      </w:r>
      <w:r w:rsidRPr="007E579D">
        <w:rPr>
          <w:rFonts w:ascii="Century Gothic" w:hAnsi="Century Gothic"/>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E579D">
        <w:rPr>
          <w:rFonts w:ascii="Century Gothic" w:hAnsi="Century Gothic"/>
          <w:i/>
          <w:iCs/>
          <w:color w:val="000000" w:themeColor="text1"/>
          <w:sz w:val="20"/>
          <w:szCs w:val="20"/>
        </w:rPr>
        <w:t xml:space="preserve"> (artículo 65 Ley 1819 de 2016 y artículo 3 Decreto 1047 de 1983), </w:t>
      </w:r>
      <w:r w:rsidRPr="007E579D">
        <w:rPr>
          <w:rFonts w:ascii="Century Gothic" w:hAnsi="Century Gothic"/>
          <w:color w:val="000000" w:themeColor="text1"/>
          <w:sz w:val="20"/>
          <w:szCs w:val="20"/>
        </w:rPr>
        <w:t xml:space="preserve">pagados por la compañía durante los últimos seis (6) meses </w:t>
      </w:r>
      <w:r w:rsidRPr="007E579D">
        <w:rPr>
          <w:rFonts w:ascii="Century Gothic" w:hAnsi="Century Gothic"/>
          <w:color w:val="000000" w:themeColor="text1"/>
          <w:sz w:val="20"/>
          <w:szCs w:val="20"/>
          <w:lang w:val="x-none"/>
        </w:rPr>
        <w:t>contados a partir de</w:t>
      </w:r>
      <w:r w:rsidRPr="007E579D">
        <w:rPr>
          <w:rFonts w:ascii="Century Gothic" w:hAnsi="Century Gothic"/>
          <w:color w:val="000000" w:themeColor="text1"/>
          <w:sz w:val="20"/>
          <w:szCs w:val="20"/>
        </w:rPr>
        <w:t xml:space="preserve"> </w:t>
      </w:r>
      <w:r w:rsidRPr="007E579D">
        <w:rPr>
          <w:rFonts w:ascii="Century Gothic" w:hAnsi="Century Gothic"/>
          <w:color w:val="000000" w:themeColor="text1"/>
          <w:sz w:val="20"/>
          <w:szCs w:val="20"/>
          <w:lang w:val="x-none"/>
        </w:rPr>
        <w:t>la fecha de cierre</w:t>
      </w:r>
      <w:r w:rsidRPr="007E579D">
        <w:rPr>
          <w:rFonts w:ascii="Century Gothic" w:hAnsi="Century Gothic"/>
          <w:color w:val="000000" w:themeColor="text1"/>
          <w:sz w:val="20"/>
          <w:szCs w:val="20"/>
        </w:rPr>
        <w:t xml:space="preserve"> del presente procedimiento de selección. Lo anterior, en cumplimiento de lo dispuesto en el artículo 50 de la Ley 789 de 2002. </w:t>
      </w:r>
    </w:p>
    <w:p w14:paraId="79D3E786"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14:paraId="5165F17F"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highlight w:val="lightGray"/>
        </w:rPr>
      </w:pPr>
      <w:r w:rsidRPr="007E579D">
        <w:rPr>
          <w:rFonts w:ascii="Century Gothic" w:hAnsi="Century Gothic" w:cstheme="minorHAnsi"/>
          <w:color w:val="000000"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4EEE6BAE"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highlight w:val="lightGray"/>
        </w:rPr>
      </w:pPr>
    </w:p>
    <w:p w14:paraId="2BA5C42F" w14:textId="77777777" w:rsidR="007E579D" w:rsidRPr="007E579D" w:rsidRDefault="007E579D" w:rsidP="007E579D">
      <w:pPr>
        <w:spacing w:after="0" w:line="240" w:lineRule="auto"/>
        <w:jc w:val="both"/>
        <w:rPr>
          <w:rFonts w:ascii="Century Gothic" w:hAnsi="Century Gothic"/>
          <w:color w:val="000000" w:themeColor="text1"/>
          <w:sz w:val="20"/>
          <w:szCs w:val="20"/>
        </w:rPr>
      </w:pPr>
      <w:r w:rsidRPr="007E579D">
        <w:rPr>
          <w:rFonts w:ascii="Century Gothic" w:hAnsi="Century Gothic" w:cstheme="minorHAnsi"/>
          <w:color w:val="000000" w:themeColor="text1"/>
          <w:sz w:val="20"/>
          <w:szCs w:val="20"/>
          <w:highlight w:val="lightGray"/>
        </w:rPr>
        <w:t>[Incluir el nombre del representante legal de la persona jurídica]</w:t>
      </w:r>
      <w:r w:rsidRPr="007E579D">
        <w:rPr>
          <w:rFonts w:ascii="Century Gothic" w:hAnsi="Century Gothic"/>
          <w:color w:val="000000" w:themeColor="text1"/>
          <w:sz w:val="20"/>
          <w:szCs w:val="20"/>
        </w:rPr>
        <w:t xml:space="preserve"> identificado con</w:t>
      </w:r>
      <w:r w:rsidRPr="007E579D">
        <w:rPr>
          <w:rFonts w:ascii="Century Gothic" w:hAnsi="Century Gothic" w:cstheme="minorHAnsi"/>
          <w:color w:val="000000" w:themeColor="text1"/>
          <w:sz w:val="20"/>
          <w:szCs w:val="20"/>
          <w:highlight w:val="lightGray"/>
        </w:rPr>
        <w:t xml:space="preserve"> [Incluir el número de identificación] </w:t>
      </w:r>
      <w:r w:rsidRPr="007E579D">
        <w:rPr>
          <w:rFonts w:ascii="Century Gothic" w:hAnsi="Century Gothic"/>
          <w:color w:val="000000" w:themeColor="text1"/>
          <w:sz w:val="20"/>
          <w:szCs w:val="20"/>
        </w:rPr>
        <w:t>en mi condición de Representante Legal de [</w:t>
      </w:r>
      <w:r w:rsidRPr="007E579D">
        <w:rPr>
          <w:rFonts w:ascii="Century Gothic" w:hAnsi="Century Gothic" w:cs="Arial"/>
          <w:color w:val="000000" w:themeColor="text1"/>
          <w:sz w:val="20"/>
          <w:szCs w:val="20"/>
          <w:highlight w:val="lightGray"/>
        </w:rPr>
        <w:t>Incluir la Razón social de la persona jurídica</w:t>
      </w:r>
      <w:r w:rsidRPr="007E579D">
        <w:rPr>
          <w:rFonts w:ascii="Century Gothic" w:hAnsi="Century Gothic" w:cs="Arial"/>
          <w:color w:val="000000" w:themeColor="text1"/>
          <w:sz w:val="20"/>
          <w:szCs w:val="20"/>
        </w:rPr>
        <w:t xml:space="preserve">] identificada con NIT </w:t>
      </w:r>
      <w:r w:rsidRPr="007E579D">
        <w:rPr>
          <w:rFonts w:ascii="Century Gothic" w:hAnsi="Century Gothic" w:cs="Arial"/>
          <w:color w:val="000000" w:themeColor="text1"/>
          <w:sz w:val="20"/>
          <w:szCs w:val="20"/>
          <w:highlight w:val="lightGray"/>
        </w:rPr>
        <w:t>[Incluir el NIT]</w:t>
      </w:r>
      <w:r w:rsidRPr="007E579D">
        <w:rPr>
          <w:rFonts w:ascii="Century Gothic" w:hAnsi="Century Gothic"/>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E579D">
        <w:rPr>
          <w:rFonts w:ascii="Century Gothic" w:hAnsi="Century Gothic"/>
          <w:i/>
          <w:iCs/>
          <w:color w:val="000000" w:themeColor="text1"/>
          <w:sz w:val="20"/>
          <w:szCs w:val="20"/>
        </w:rPr>
        <w:t xml:space="preserve"> (artículo 65 Ley 1819 de 2016 y artículo 3 Decreto 1047 de 1983), </w:t>
      </w:r>
      <w:r w:rsidRPr="007E579D">
        <w:rPr>
          <w:rFonts w:ascii="Century Gothic" w:hAnsi="Century Gothic"/>
          <w:color w:val="000000" w:themeColor="text1"/>
          <w:sz w:val="20"/>
          <w:szCs w:val="20"/>
        </w:rPr>
        <w:t xml:space="preserve">pagados por la compañía </w:t>
      </w:r>
      <w:r w:rsidRPr="007E579D">
        <w:rPr>
          <w:rFonts w:ascii="Century Gothic" w:hAnsi="Century Gothic"/>
          <w:color w:val="000000" w:themeColor="text1"/>
          <w:sz w:val="20"/>
          <w:szCs w:val="20"/>
          <w:lang w:val="x-none"/>
        </w:rPr>
        <w:t xml:space="preserve">a partir </w:t>
      </w:r>
      <w:r w:rsidRPr="007E579D">
        <w:rPr>
          <w:rFonts w:ascii="Century Gothic" w:hAnsi="Century Gothic"/>
          <w:color w:val="000000" w:themeColor="text1"/>
          <w:sz w:val="20"/>
          <w:szCs w:val="20"/>
        </w:rPr>
        <w:t xml:space="preserve">de </w:t>
      </w:r>
      <w:r w:rsidRPr="007E579D">
        <w:rPr>
          <w:rFonts w:ascii="Century Gothic" w:hAnsi="Century Gothic" w:cs="Arial"/>
          <w:color w:val="000000" w:themeColor="text1"/>
          <w:sz w:val="20"/>
          <w:szCs w:val="20"/>
          <w:highlight w:val="lightGray"/>
        </w:rPr>
        <w:t>[fecha de constitución]</w:t>
      </w:r>
      <w:r w:rsidRPr="007E579D">
        <w:rPr>
          <w:rFonts w:ascii="Century Gothic" w:hAnsi="Century Gothic"/>
          <w:color w:val="000000" w:themeColor="text1"/>
          <w:sz w:val="20"/>
          <w:szCs w:val="20"/>
        </w:rPr>
        <w:t>. Lo anterior, en cumplimiento de lo dispuesto en el artículo 50 de la Ley 789 de 2002.</w:t>
      </w:r>
    </w:p>
    <w:p w14:paraId="11640DFA"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14:paraId="4678ED90" w14:textId="77777777" w:rsidR="007E579D" w:rsidRPr="007E579D" w:rsidRDefault="007E579D" w:rsidP="007E579D">
      <w:pPr>
        <w:spacing w:after="0" w:line="240" w:lineRule="auto"/>
        <w:jc w:val="both"/>
        <w:rPr>
          <w:rFonts w:ascii="Century Gothic" w:hAnsi="Century Gothic"/>
          <w:color w:val="000000" w:themeColor="text1"/>
          <w:sz w:val="20"/>
          <w:szCs w:val="20"/>
        </w:rPr>
      </w:pPr>
      <w:r w:rsidRPr="007E579D">
        <w:rPr>
          <w:rFonts w:ascii="Century Gothic" w:eastAsia="Calibri" w:hAnsi="Century Gothic" w:cs="Arial"/>
          <w:color w:val="000000" w:themeColor="text1"/>
          <w:sz w:val="20"/>
          <w:szCs w:val="20"/>
          <w:highlight w:val="lightGray"/>
        </w:rPr>
        <w:t>[Incluir el nombre d</w:t>
      </w:r>
      <w:r w:rsidRPr="007E579D">
        <w:rPr>
          <w:rFonts w:ascii="Century Gothic" w:eastAsia="Calibri" w:hAnsi="Century Gothic" w:cs="Arial"/>
          <w:color w:val="000000" w:themeColor="text1"/>
          <w:sz w:val="20"/>
          <w:szCs w:val="20"/>
          <w:highlight w:val="lightGray"/>
          <w:shd w:val="clear" w:color="auto" w:fill="FFFFFF"/>
        </w:rPr>
        <w:t>el revisor fiscal, según corresponda]</w:t>
      </w:r>
      <w:r w:rsidRPr="007E579D">
        <w:rPr>
          <w:rFonts w:ascii="Century Gothic" w:eastAsia="Calibri" w:hAnsi="Century Gothic" w:cs="Arial"/>
          <w:color w:val="000000" w:themeColor="text1"/>
          <w:sz w:val="20"/>
          <w:szCs w:val="20"/>
        </w:rPr>
        <w:t xml:space="preserve"> identificado con </w:t>
      </w:r>
      <w:r w:rsidRPr="007E579D">
        <w:rPr>
          <w:rFonts w:ascii="Century Gothic" w:eastAsia="Calibri" w:hAnsi="Century Gothic" w:cs="Arial"/>
          <w:color w:val="000000" w:themeColor="text1"/>
          <w:sz w:val="20"/>
          <w:szCs w:val="20"/>
          <w:highlight w:val="lightGray"/>
        </w:rPr>
        <w:t>[Incluir el número de identificación</w:t>
      </w:r>
      <w:r w:rsidRPr="007E579D">
        <w:rPr>
          <w:rFonts w:ascii="Century Gothic" w:eastAsia="Calibri" w:hAnsi="Century Gothic" w:cs="Arial"/>
          <w:color w:val="000000" w:themeColor="text1"/>
          <w:sz w:val="20"/>
          <w:szCs w:val="20"/>
        </w:rPr>
        <w:t>]</w:t>
      </w:r>
      <w:r w:rsidRPr="007E579D">
        <w:rPr>
          <w:rFonts w:ascii="Century Gothic" w:hAnsi="Century Gothic"/>
          <w:color w:val="000000" w:themeColor="text1"/>
          <w:sz w:val="20"/>
          <w:szCs w:val="20"/>
        </w:rPr>
        <w:t xml:space="preserve">, y con Tarjeta Profesional No. </w:t>
      </w:r>
      <w:r w:rsidRPr="007E579D">
        <w:rPr>
          <w:rFonts w:ascii="Century Gothic" w:hAnsi="Century Gothic"/>
          <w:color w:val="000000" w:themeColor="text1"/>
          <w:sz w:val="20"/>
          <w:szCs w:val="20"/>
          <w:highlight w:val="lightGray"/>
        </w:rPr>
        <w:t>[Incluir Numero de tarjea profesional]</w:t>
      </w:r>
      <w:r w:rsidRPr="007E579D">
        <w:rPr>
          <w:rFonts w:ascii="Century Gothic" w:hAnsi="Century Gothic"/>
          <w:color w:val="000000" w:themeColor="text1"/>
          <w:sz w:val="20"/>
          <w:szCs w:val="20"/>
        </w:rPr>
        <w:t xml:space="preserve"> de la Junta Central de Contadores de Colombia, en mi condición de Revisor Fiscal de [</w:t>
      </w:r>
      <w:r w:rsidRPr="007E579D">
        <w:rPr>
          <w:rFonts w:ascii="Century Gothic" w:hAnsi="Century Gothic" w:cs="Arial"/>
          <w:color w:val="000000" w:themeColor="text1"/>
          <w:sz w:val="20"/>
          <w:szCs w:val="20"/>
          <w:highlight w:val="lightGray"/>
        </w:rPr>
        <w:t>Incluir la Razón social de la persona jurídica</w:t>
      </w:r>
      <w:r w:rsidRPr="007E579D">
        <w:rPr>
          <w:rFonts w:ascii="Century Gothic" w:hAnsi="Century Gothic" w:cs="Arial"/>
          <w:color w:val="000000" w:themeColor="text1"/>
          <w:sz w:val="20"/>
          <w:szCs w:val="20"/>
        </w:rPr>
        <w:t xml:space="preserve">] identificada con NIT </w:t>
      </w:r>
      <w:r w:rsidRPr="007E579D">
        <w:rPr>
          <w:rFonts w:ascii="Century Gothic" w:hAnsi="Century Gothic" w:cs="Arial"/>
          <w:color w:val="000000" w:themeColor="text1"/>
          <w:sz w:val="20"/>
          <w:szCs w:val="20"/>
          <w:highlight w:val="lightGray"/>
        </w:rPr>
        <w:t>[Incluir el NIT]</w:t>
      </w:r>
      <w:r w:rsidRPr="007E579D">
        <w:rPr>
          <w:rFonts w:ascii="Century Gothic" w:hAnsi="Century Gothic"/>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E579D">
        <w:rPr>
          <w:rFonts w:ascii="Century Gothic" w:hAnsi="Century Gothic"/>
          <w:i/>
          <w:iCs/>
          <w:color w:val="000000" w:themeColor="text1"/>
          <w:sz w:val="20"/>
          <w:szCs w:val="20"/>
        </w:rPr>
        <w:t xml:space="preserve"> (artículo 65 Ley 1819 de 2016 y artículo 3 Decreto 1047 de 1983), </w:t>
      </w:r>
      <w:r w:rsidRPr="007E579D">
        <w:rPr>
          <w:rFonts w:ascii="Century Gothic" w:hAnsi="Century Gothic"/>
          <w:color w:val="000000" w:themeColor="text1"/>
          <w:sz w:val="20"/>
          <w:szCs w:val="20"/>
        </w:rPr>
        <w:t xml:space="preserve">pagados por la compañía </w:t>
      </w:r>
      <w:r w:rsidRPr="007E579D">
        <w:rPr>
          <w:rFonts w:ascii="Century Gothic" w:hAnsi="Century Gothic"/>
          <w:color w:val="000000" w:themeColor="text1"/>
          <w:sz w:val="20"/>
          <w:szCs w:val="20"/>
          <w:lang w:val="x-none"/>
        </w:rPr>
        <w:t xml:space="preserve">a partir </w:t>
      </w:r>
      <w:r w:rsidRPr="007E579D">
        <w:rPr>
          <w:rFonts w:ascii="Century Gothic" w:hAnsi="Century Gothic"/>
          <w:color w:val="000000" w:themeColor="text1"/>
          <w:sz w:val="20"/>
          <w:szCs w:val="20"/>
        </w:rPr>
        <w:t xml:space="preserve">de </w:t>
      </w:r>
      <w:r w:rsidRPr="007E579D">
        <w:rPr>
          <w:rFonts w:ascii="Century Gothic" w:hAnsi="Century Gothic"/>
          <w:color w:val="000000" w:themeColor="text1"/>
          <w:sz w:val="20"/>
          <w:szCs w:val="20"/>
          <w:highlight w:val="lightGray"/>
        </w:rPr>
        <w:t>[</w:t>
      </w:r>
      <w:r w:rsidRPr="007E579D">
        <w:rPr>
          <w:rFonts w:ascii="Century Gothic" w:hAnsi="Century Gothic"/>
          <w:color w:val="000000" w:themeColor="text1"/>
          <w:sz w:val="20"/>
          <w:szCs w:val="20"/>
          <w:highlight w:val="lightGray"/>
          <w:lang w:val="x-none"/>
        </w:rPr>
        <w:t>fecha de</w:t>
      </w:r>
      <w:r w:rsidRPr="007E579D">
        <w:rPr>
          <w:rFonts w:ascii="Century Gothic" w:hAnsi="Century Gothic"/>
          <w:color w:val="000000" w:themeColor="text1"/>
          <w:sz w:val="20"/>
          <w:szCs w:val="20"/>
          <w:highlight w:val="lightGray"/>
        </w:rPr>
        <w:t xml:space="preserve"> </w:t>
      </w:r>
      <w:r w:rsidRPr="007E579D">
        <w:rPr>
          <w:rFonts w:ascii="Century Gothic" w:hAnsi="Century Gothic"/>
          <w:color w:val="000000" w:themeColor="text1"/>
          <w:sz w:val="20"/>
          <w:szCs w:val="20"/>
          <w:highlight w:val="lightGray"/>
        </w:rPr>
        <w:lastRenderedPageBreak/>
        <w:t>constitución]</w:t>
      </w:r>
      <w:r w:rsidRPr="007E579D">
        <w:rPr>
          <w:rFonts w:ascii="Century Gothic" w:hAnsi="Century Gothic"/>
          <w:color w:val="000000" w:themeColor="text1"/>
          <w:sz w:val="20"/>
          <w:szCs w:val="20"/>
        </w:rPr>
        <w:t>. Lo anterior, en cumplimiento de lo dispuesto en el artículo 50 de la Ley 789 de 2002.</w:t>
      </w:r>
    </w:p>
    <w:p w14:paraId="283E7A91"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14:paraId="7FF0CA90"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r w:rsidRPr="007E579D">
        <w:rPr>
          <w:rFonts w:ascii="Century Gothic" w:hAnsi="Century Gothic" w:cstheme="minorHAnsi"/>
          <w:color w:val="000000"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397F7DD"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14:paraId="080CB560" w14:textId="77777777" w:rsidR="007E579D" w:rsidRPr="007E579D" w:rsidRDefault="007E579D" w:rsidP="007E579D">
      <w:pPr>
        <w:spacing w:after="0" w:line="240" w:lineRule="auto"/>
        <w:jc w:val="both"/>
        <w:rPr>
          <w:rFonts w:ascii="Century Gothic" w:hAnsi="Century Gothic"/>
          <w:color w:val="000000" w:themeColor="text1"/>
          <w:sz w:val="20"/>
          <w:szCs w:val="20"/>
        </w:rPr>
      </w:pPr>
      <w:r w:rsidRPr="007E579D">
        <w:rPr>
          <w:rFonts w:ascii="Century Gothic" w:hAnsi="Century Gothic"/>
          <w:color w:val="000000"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96E06A"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14:paraId="392C39B8"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r w:rsidRPr="007E579D">
        <w:rPr>
          <w:rFonts w:ascii="Century Gothic" w:hAnsi="Century Gothic" w:cstheme="minorHAnsi"/>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0AF214E"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14:paraId="099DA8E5" w14:textId="77777777" w:rsidR="007E579D" w:rsidRPr="007E579D" w:rsidRDefault="007E579D" w:rsidP="007E579D">
      <w:pPr>
        <w:spacing w:after="0" w:line="240" w:lineRule="auto"/>
        <w:ind w:firstLine="11"/>
        <w:jc w:val="both"/>
        <w:rPr>
          <w:rFonts w:ascii="Century Gothic" w:hAnsi="Century Gothic"/>
          <w:color w:val="000000" w:themeColor="text1"/>
          <w:sz w:val="20"/>
          <w:szCs w:val="20"/>
        </w:rPr>
      </w:pPr>
      <w:r w:rsidRPr="007E579D">
        <w:rPr>
          <w:rFonts w:ascii="Century Gothic" w:hAnsi="Century Gothic"/>
          <w:color w:val="000000" w:themeColor="text1"/>
          <w:sz w:val="20"/>
          <w:szCs w:val="20"/>
          <w:highlight w:val="lightGray"/>
        </w:rPr>
        <w:t>[Cuando la persona jurídica no haya tenido personal a cargo dentro de los seis (6) meses anteriores a la presentación de la propuesta deberá manifestarlo de la siguiente manera:]</w:t>
      </w:r>
      <w:r w:rsidRPr="007E579D">
        <w:rPr>
          <w:rFonts w:ascii="Century Gothic" w:hAnsi="Century Gothic"/>
          <w:color w:val="000000" w:themeColor="text1"/>
          <w:sz w:val="20"/>
          <w:szCs w:val="20"/>
        </w:rPr>
        <w:t xml:space="preserve"> </w:t>
      </w:r>
    </w:p>
    <w:p w14:paraId="006520E7" w14:textId="77777777" w:rsidR="007E579D" w:rsidRPr="007E579D" w:rsidRDefault="007E579D" w:rsidP="007E579D">
      <w:pPr>
        <w:spacing w:after="0" w:line="240" w:lineRule="auto"/>
        <w:ind w:firstLine="11"/>
        <w:jc w:val="both"/>
        <w:rPr>
          <w:rFonts w:ascii="Century Gothic" w:hAnsi="Century Gothic" w:cstheme="minorHAnsi"/>
          <w:color w:val="000000" w:themeColor="text1"/>
          <w:sz w:val="20"/>
          <w:szCs w:val="20"/>
        </w:rPr>
      </w:pPr>
    </w:p>
    <w:p w14:paraId="42ABEAE0" w14:textId="77777777" w:rsidR="007E579D" w:rsidRPr="007E579D" w:rsidRDefault="007E579D" w:rsidP="007E579D">
      <w:pPr>
        <w:spacing w:after="0" w:line="240" w:lineRule="auto"/>
        <w:ind w:firstLine="11"/>
        <w:jc w:val="both"/>
        <w:rPr>
          <w:rFonts w:ascii="Century Gothic" w:hAnsi="Century Gothic" w:cstheme="minorHAnsi"/>
          <w:color w:val="000000" w:themeColor="text1"/>
          <w:sz w:val="20"/>
          <w:szCs w:val="20"/>
        </w:rPr>
      </w:pPr>
      <w:r w:rsidRPr="007E579D">
        <w:rPr>
          <w:rFonts w:ascii="Century Gothic" w:hAnsi="Century Gothic" w:cs="Arial"/>
          <w:color w:val="000000" w:themeColor="text1"/>
          <w:sz w:val="20"/>
          <w:szCs w:val="20"/>
          <w:highlight w:val="lightGray"/>
        </w:rPr>
        <w:t>[Incluir el nombre d</w:t>
      </w:r>
      <w:r w:rsidRPr="007E579D">
        <w:rPr>
          <w:rFonts w:ascii="Century Gothic" w:hAnsi="Century Gothic" w:cs="Arial"/>
          <w:color w:val="000000" w:themeColor="text1"/>
          <w:sz w:val="20"/>
          <w:szCs w:val="20"/>
          <w:highlight w:val="lightGray"/>
          <w:shd w:val="clear" w:color="auto" w:fill="FFFFFF"/>
        </w:rPr>
        <w:t>el representante legal de la persona jurídica o el revisor fiscal, según corresponda]</w:t>
      </w:r>
      <w:r w:rsidRPr="007E579D">
        <w:rPr>
          <w:rFonts w:ascii="Century Gothic" w:hAnsi="Century Gothic" w:cs="Arial"/>
          <w:color w:val="000000" w:themeColor="text1"/>
          <w:sz w:val="20"/>
          <w:szCs w:val="20"/>
        </w:rPr>
        <w:t xml:space="preserve"> identificado con </w:t>
      </w:r>
      <w:r w:rsidRPr="007E579D">
        <w:rPr>
          <w:rFonts w:ascii="Century Gothic" w:hAnsi="Century Gothic" w:cs="Arial"/>
          <w:color w:val="000000" w:themeColor="text1"/>
          <w:sz w:val="20"/>
          <w:szCs w:val="20"/>
          <w:highlight w:val="lightGray"/>
          <w:shd w:val="clear" w:color="auto" w:fill="FFFFFF"/>
        </w:rPr>
        <w:t>[Incluir</w:t>
      </w:r>
      <w:r w:rsidRPr="007E579D">
        <w:rPr>
          <w:rFonts w:ascii="Century Gothic" w:hAnsi="Century Gothic" w:cs="Arial"/>
          <w:color w:val="000000" w:themeColor="text1"/>
          <w:sz w:val="20"/>
          <w:szCs w:val="20"/>
          <w:highlight w:val="lightGray"/>
        </w:rPr>
        <w:t xml:space="preserve"> el número de identificación</w:t>
      </w:r>
      <w:r w:rsidRPr="007E579D">
        <w:rPr>
          <w:rFonts w:ascii="Century Gothic" w:hAnsi="Century Gothic" w:cs="Arial"/>
          <w:color w:val="000000" w:themeColor="text1"/>
          <w:sz w:val="20"/>
          <w:szCs w:val="20"/>
          <w:highlight w:val="lightGray"/>
          <w:shd w:val="clear" w:color="auto" w:fill="FFFFFF"/>
        </w:rPr>
        <w:t>]</w:t>
      </w:r>
      <w:r w:rsidRPr="007E579D">
        <w:rPr>
          <w:rFonts w:ascii="Century Gothic" w:hAnsi="Century Gothic" w:cs="Arial"/>
          <w:color w:val="000000" w:themeColor="text1"/>
          <w:sz w:val="20"/>
          <w:szCs w:val="20"/>
        </w:rPr>
        <w:t xml:space="preserve">, en mi condición de </w:t>
      </w:r>
      <w:r w:rsidRPr="007E579D">
        <w:rPr>
          <w:rFonts w:ascii="Century Gothic" w:hAnsi="Century Gothic" w:cs="Arial"/>
          <w:color w:val="000000" w:themeColor="text1"/>
          <w:sz w:val="20"/>
          <w:szCs w:val="20"/>
          <w:highlight w:val="lightGray"/>
        </w:rPr>
        <w:t>[Indicar si actúa como Representante Legal o revisor fiscal]</w:t>
      </w:r>
      <w:r w:rsidRPr="007E579D">
        <w:rPr>
          <w:rFonts w:ascii="Century Gothic" w:hAnsi="Century Gothic" w:cs="Arial"/>
          <w:color w:val="000000" w:themeColor="text1"/>
          <w:sz w:val="20"/>
          <w:szCs w:val="20"/>
        </w:rPr>
        <w:t xml:space="preserve"> de </w:t>
      </w:r>
      <w:r w:rsidRPr="007E579D">
        <w:rPr>
          <w:rFonts w:ascii="Century Gothic" w:hAnsi="Century Gothic" w:cs="Arial"/>
          <w:color w:val="000000" w:themeColor="text1"/>
          <w:sz w:val="20"/>
          <w:szCs w:val="20"/>
          <w:highlight w:val="lightGray"/>
        </w:rPr>
        <w:t>[Incluir la Razón social de la persona jurídica</w:t>
      </w:r>
      <w:r w:rsidRPr="007E579D">
        <w:rPr>
          <w:rFonts w:ascii="Century Gothic" w:hAnsi="Century Gothic" w:cs="Arial"/>
          <w:color w:val="000000" w:themeColor="text1"/>
          <w:sz w:val="20"/>
          <w:szCs w:val="20"/>
        </w:rPr>
        <w:t xml:space="preserve">] identificada con NIT </w:t>
      </w:r>
      <w:r w:rsidRPr="007E579D">
        <w:rPr>
          <w:rFonts w:ascii="Century Gothic" w:hAnsi="Century Gothic" w:cs="Arial"/>
          <w:color w:val="000000" w:themeColor="text1"/>
          <w:sz w:val="20"/>
          <w:szCs w:val="20"/>
          <w:highlight w:val="lightGray"/>
        </w:rPr>
        <w:t>[Incluir el NIT]</w:t>
      </w:r>
      <w:r w:rsidRPr="007E579D">
        <w:rPr>
          <w:rFonts w:ascii="Century Gothic" w:hAnsi="Century Gothic" w:cs="Arial"/>
          <w:color w:val="000000" w:themeColor="text1"/>
          <w:sz w:val="20"/>
          <w:szCs w:val="20"/>
        </w:rPr>
        <w:t xml:space="preserve">, bajo la gravedad de juramento, </w:t>
      </w:r>
      <w:r w:rsidRPr="007E579D">
        <w:rPr>
          <w:rFonts w:ascii="Century Gothic" w:hAnsi="Century Gothic" w:cstheme="minorHAnsi"/>
          <w:color w:val="000000" w:themeColor="text1"/>
          <w:sz w:val="20"/>
          <w:szCs w:val="20"/>
        </w:rPr>
        <w:t>manifiesto que dentro de los seis (6) meses anteriores a la fecha de firma del Contrato no tuve personal a cargo y por ende no estoy obligado a efectuar el pago de aportes legales y seguridad social.</w:t>
      </w:r>
    </w:p>
    <w:p w14:paraId="585E6C9D"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14:paraId="3979B813" w14:textId="77777777" w:rsidR="007E579D" w:rsidRPr="007E579D" w:rsidRDefault="007E579D" w:rsidP="007E579D">
      <w:pPr>
        <w:widowControl w:val="0"/>
        <w:spacing w:after="0" w:line="240" w:lineRule="auto"/>
        <w:jc w:val="both"/>
        <w:rPr>
          <w:rFonts w:ascii="Century Gothic" w:hAnsi="Century Gothic" w:cs="Arial"/>
          <w:color w:val="000000" w:themeColor="text1"/>
          <w:sz w:val="20"/>
          <w:szCs w:val="20"/>
        </w:rPr>
      </w:pPr>
      <w:r w:rsidRPr="007E579D">
        <w:rPr>
          <w:rFonts w:ascii="Century Gothic" w:hAnsi="Century Gothic" w:cs="Arial"/>
          <w:color w:val="000000" w:themeColor="text1"/>
          <w:sz w:val="20"/>
          <w:szCs w:val="20"/>
        </w:rPr>
        <w:t xml:space="preserve">En constancia, se firma en </w:t>
      </w:r>
      <w:r w:rsidRPr="007E579D">
        <w:rPr>
          <w:rFonts w:ascii="Century Gothic" w:hAnsi="Century Gothic" w:cs="Arial"/>
          <w:color w:val="000000" w:themeColor="text1"/>
          <w:sz w:val="20"/>
          <w:szCs w:val="20"/>
          <w:highlight w:val="lightGray"/>
        </w:rPr>
        <w:t>______________</w:t>
      </w:r>
      <w:r w:rsidRPr="007E579D">
        <w:rPr>
          <w:rFonts w:ascii="Century Gothic" w:hAnsi="Century Gothic" w:cs="Arial"/>
          <w:color w:val="000000" w:themeColor="text1"/>
          <w:sz w:val="20"/>
          <w:szCs w:val="20"/>
        </w:rPr>
        <w:t xml:space="preserve">, a los </w:t>
      </w:r>
      <w:r w:rsidRPr="007E579D">
        <w:rPr>
          <w:rFonts w:ascii="Century Gothic" w:hAnsi="Century Gothic" w:cs="Arial"/>
          <w:color w:val="000000" w:themeColor="text1"/>
          <w:sz w:val="20"/>
          <w:szCs w:val="20"/>
          <w:highlight w:val="lightGray"/>
        </w:rPr>
        <w:t>____</w:t>
      </w:r>
      <w:r w:rsidRPr="007E579D">
        <w:rPr>
          <w:rFonts w:ascii="Century Gothic" w:hAnsi="Century Gothic" w:cs="Arial"/>
          <w:color w:val="000000" w:themeColor="text1"/>
          <w:sz w:val="20"/>
          <w:szCs w:val="20"/>
        </w:rPr>
        <w:t xml:space="preserve"> días del mes de </w:t>
      </w:r>
      <w:r w:rsidRPr="007E579D">
        <w:rPr>
          <w:rFonts w:ascii="Century Gothic" w:hAnsi="Century Gothic" w:cs="Arial"/>
          <w:color w:val="000000" w:themeColor="text1"/>
          <w:sz w:val="20"/>
          <w:szCs w:val="20"/>
          <w:highlight w:val="lightGray"/>
        </w:rPr>
        <w:t>_____</w:t>
      </w:r>
      <w:r w:rsidRPr="007E579D">
        <w:rPr>
          <w:rFonts w:ascii="Century Gothic" w:hAnsi="Century Gothic" w:cs="Arial"/>
          <w:color w:val="000000" w:themeColor="text1"/>
          <w:sz w:val="20"/>
          <w:szCs w:val="20"/>
        </w:rPr>
        <w:t xml:space="preserve"> de 20</w:t>
      </w:r>
      <w:r w:rsidRPr="007E579D">
        <w:rPr>
          <w:rFonts w:ascii="Century Gothic" w:hAnsi="Century Gothic" w:cs="Arial"/>
          <w:color w:val="000000" w:themeColor="text1"/>
          <w:sz w:val="20"/>
          <w:szCs w:val="20"/>
          <w:highlight w:val="lightGray"/>
        </w:rPr>
        <w:t>__.</w:t>
      </w:r>
    </w:p>
    <w:p w14:paraId="0D97801B" w14:textId="77777777" w:rsidR="007E579D" w:rsidRPr="007E579D" w:rsidRDefault="007E579D" w:rsidP="007E579D">
      <w:pPr>
        <w:spacing w:after="0" w:line="240" w:lineRule="auto"/>
        <w:jc w:val="both"/>
        <w:rPr>
          <w:rFonts w:ascii="Century Gothic" w:eastAsia="Calibri" w:hAnsi="Century Gothic" w:cs="Arial"/>
          <w:b/>
          <w:color w:val="000000" w:themeColor="text1"/>
          <w:sz w:val="20"/>
          <w:szCs w:val="20"/>
        </w:rPr>
      </w:pPr>
    </w:p>
    <w:p w14:paraId="081A3F10" w14:textId="77777777" w:rsidR="007E579D" w:rsidRPr="007E579D" w:rsidRDefault="007E579D" w:rsidP="007E579D">
      <w:pPr>
        <w:spacing w:after="0" w:line="240" w:lineRule="auto"/>
        <w:jc w:val="both"/>
        <w:rPr>
          <w:rFonts w:ascii="Century Gothic" w:eastAsia="Calibri" w:hAnsi="Century Gothic" w:cs="Arial"/>
          <w:b/>
          <w:color w:val="000000" w:themeColor="text1"/>
          <w:sz w:val="20"/>
          <w:szCs w:val="20"/>
        </w:rPr>
      </w:pPr>
    </w:p>
    <w:p w14:paraId="71F20594" w14:textId="77777777" w:rsidR="007E579D" w:rsidRPr="007E579D" w:rsidRDefault="007E579D" w:rsidP="007E579D">
      <w:pPr>
        <w:spacing w:after="0" w:line="240" w:lineRule="auto"/>
        <w:jc w:val="center"/>
        <w:rPr>
          <w:rFonts w:ascii="Century Gothic" w:eastAsia="Calibri" w:hAnsi="Century Gothic" w:cs="Arial"/>
          <w:bCs/>
          <w:color w:val="000000" w:themeColor="text1"/>
          <w:sz w:val="20"/>
          <w:szCs w:val="20"/>
        </w:rPr>
      </w:pPr>
      <w:r w:rsidRPr="007E579D">
        <w:rPr>
          <w:rFonts w:ascii="Century Gothic" w:eastAsia="Calibri" w:hAnsi="Century Gothic" w:cs="Arial"/>
          <w:bCs/>
          <w:color w:val="000000" w:themeColor="text1"/>
          <w:sz w:val="20"/>
          <w:szCs w:val="20"/>
        </w:rPr>
        <w:t>_____________________________________________________________________</w:t>
      </w:r>
    </w:p>
    <w:p w14:paraId="6CCCE484" w14:textId="77777777" w:rsidR="007E579D" w:rsidRPr="007E579D" w:rsidRDefault="007E579D" w:rsidP="007E579D">
      <w:pPr>
        <w:spacing w:after="0" w:line="240" w:lineRule="auto"/>
        <w:jc w:val="center"/>
        <w:rPr>
          <w:rFonts w:ascii="Century Gothic" w:eastAsia="Calibri" w:hAnsi="Century Gothic" w:cs="Arial"/>
          <w:color w:val="000000" w:themeColor="text1"/>
          <w:sz w:val="20"/>
          <w:szCs w:val="20"/>
          <w:highlight w:val="lightGray"/>
        </w:rPr>
      </w:pPr>
      <w:r w:rsidRPr="007E579D">
        <w:rPr>
          <w:rFonts w:ascii="Century Gothic" w:eastAsia="Calibri" w:hAnsi="Century Gothic" w:cs="Arial"/>
          <w:color w:val="000000" w:themeColor="text1"/>
          <w:sz w:val="20"/>
          <w:szCs w:val="20"/>
          <w:highlight w:val="lightGray"/>
        </w:rPr>
        <w:t>[Nombre y firma del representante legal de la persona jurídica o el revisor fiscal, según corresponda]</w:t>
      </w:r>
    </w:p>
    <w:p w14:paraId="51A9D51F" w14:textId="77777777" w:rsidR="007E579D" w:rsidRPr="007E579D" w:rsidRDefault="007E579D" w:rsidP="007E579D">
      <w:pPr>
        <w:autoSpaceDE w:val="0"/>
        <w:autoSpaceDN w:val="0"/>
        <w:adjustRightInd w:val="0"/>
        <w:spacing w:after="0" w:line="240" w:lineRule="auto"/>
        <w:jc w:val="both"/>
        <w:rPr>
          <w:rFonts w:ascii="Century Gothic" w:eastAsia="Arial Narrow,Bold" w:hAnsi="Century Gothic" w:cstheme="minorHAnsi"/>
          <w:b/>
          <w:color w:val="000000" w:themeColor="text1"/>
          <w:sz w:val="20"/>
          <w:szCs w:val="20"/>
        </w:rPr>
      </w:pPr>
    </w:p>
    <w:p w14:paraId="5B822367" w14:textId="77777777" w:rsidR="00805C79" w:rsidRPr="00805C79" w:rsidRDefault="007E579D" w:rsidP="00805C79">
      <w:pPr>
        <w:jc w:val="both"/>
        <w:rPr>
          <w:rFonts w:ascii="Century Gothic" w:eastAsia="Calibri" w:hAnsi="Century Gothic"/>
          <w:sz w:val="16"/>
          <w:szCs w:val="20"/>
          <w:highlight w:val="yellow"/>
          <w:lang w:val="es-MX"/>
        </w:rPr>
      </w:pPr>
      <w:r w:rsidRPr="007E579D">
        <w:rPr>
          <w:rFonts w:ascii="Century Gothic" w:eastAsia="Arial Narrow,Bold" w:hAnsi="Century Gothic" w:cstheme="minorHAnsi"/>
          <w:b/>
          <w:color w:val="000000" w:themeColor="text1"/>
          <w:sz w:val="16"/>
          <w:szCs w:val="16"/>
        </w:rPr>
        <w:t>Nota:</w:t>
      </w:r>
      <w:r w:rsidRPr="007E579D">
        <w:rPr>
          <w:rFonts w:ascii="Century Gothic" w:eastAsia="Arial Narrow,Bold" w:hAnsi="Century Gothic" w:cstheme="minorHAnsi"/>
          <w:color w:val="000000" w:themeColor="text1"/>
          <w:sz w:val="16"/>
          <w:szCs w:val="16"/>
        </w:rPr>
        <w:t xml:space="preserve"> </w:t>
      </w:r>
      <w:r w:rsidR="00805C79" w:rsidRPr="00805C79">
        <w:rPr>
          <w:rFonts w:ascii="Century Gothic" w:hAnsi="Century Gothic"/>
          <w:bCs/>
          <w:sz w:val="16"/>
          <w:szCs w:val="20"/>
        </w:rPr>
        <w:t>Si es persona jurídica</w:t>
      </w:r>
      <w:r w:rsidR="00805C79" w:rsidRPr="00805C79">
        <w:rPr>
          <w:rFonts w:ascii="Century Gothic" w:hAnsi="Century Gothic"/>
          <w:b/>
          <w:bCs/>
          <w:sz w:val="16"/>
          <w:szCs w:val="20"/>
        </w:rPr>
        <w:t xml:space="preserve"> </w:t>
      </w:r>
      <w:r w:rsidR="00805C79" w:rsidRPr="00805C79">
        <w:rPr>
          <w:rFonts w:ascii="Century Gothic" w:hAnsi="Century Gothic"/>
          <w:bCs/>
          <w:sz w:val="16"/>
          <w:szCs w:val="20"/>
        </w:rPr>
        <w:t>d</w:t>
      </w:r>
      <w:r w:rsidR="00805C79" w:rsidRPr="00805C79">
        <w:rPr>
          <w:rFonts w:ascii="Century Gothic" w:hAnsi="Century Gothic"/>
          <w:sz w:val="16"/>
          <w:szCs w:val="20"/>
        </w:rPr>
        <w:t xml:space="preserve">eberá presentar con la propuesta la certificación expedida por el revisor fiscal y en caso que por ley éste no exista, deberá expedirla el representante legal, avalada por un contador público acerca del cumplimiento del pago de los aportes parafiscales y afiliaciones a salud, pensiones, cesantías y riesgos profesionales, de conformidad con el inciso segundo y el parágrafo 1º del artículo 41 de la Ley 80 de 1993, para contratar con organismos Estatales, durante los últimos seis meses, para tal efecto la certificación del contador o el revisor fiscal, según el caso, debe venir acompañada de copia de la cédula de ciudadanía del Contador Público, copia de la tarjeta profesional y certificado vigente expedido por la junta central de contadores. </w:t>
      </w:r>
      <w:r w:rsidR="00805C79" w:rsidRPr="00805C79">
        <w:rPr>
          <w:rFonts w:ascii="Century Gothic" w:eastAsia="Calibri" w:hAnsi="Century Gothic"/>
          <w:sz w:val="16"/>
          <w:szCs w:val="20"/>
          <w:lang w:val="es-MX"/>
        </w:rPr>
        <w:t xml:space="preserve">Así mismo, deberá aportar </w:t>
      </w:r>
      <w:r w:rsidR="00805C79" w:rsidRPr="00805C79">
        <w:rPr>
          <w:rFonts w:ascii="Century Gothic" w:hAnsi="Century Gothic"/>
          <w:sz w:val="16"/>
          <w:szCs w:val="20"/>
        </w:rPr>
        <w:t>la planilla de pago al día correspondiente al mes inmediatamente anterior a la fecha de cierre del proceso</w:t>
      </w:r>
      <w:r w:rsidR="00805C79" w:rsidRPr="00805C79">
        <w:rPr>
          <w:rFonts w:ascii="Century Gothic" w:eastAsia="Calibri" w:hAnsi="Century Gothic"/>
          <w:sz w:val="16"/>
          <w:szCs w:val="20"/>
          <w:lang w:val="es-MX"/>
        </w:rPr>
        <w:t>.</w:t>
      </w:r>
    </w:p>
    <w:p w14:paraId="33541D56" w14:textId="20FC494C" w:rsidR="00805C79" w:rsidRPr="00805C79" w:rsidRDefault="00805C79" w:rsidP="00805C79">
      <w:pPr>
        <w:jc w:val="both"/>
        <w:rPr>
          <w:rFonts w:ascii="Century Gothic" w:eastAsia="Calibri" w:hAnsi="Century Gothic"/>
          <w:sz w:val="16"/>
          <w:szCs w:val="20"/>
          <w:highlight w:val="yellow"/>
          <w:lang w:val="es-MX"/>
        </w:rPr>
      </w:pPr>
      <w:r w:rsidRPr="00805C79">
        <w:rPr>
          <w:rFonts w:ascii="Century Gothic" w:hAnsi="Century Gothic"/>
          <w:sz w:val="16"/>
          <w:szCs w:val="20"/>
        </w:rPr>
        <w:t>La persona natural deberá acreditar su afiliación y paz salvo con el Sistema de Seguridad Social en Salud, Pensión y Riesgos Profesionales, si a ello hubiere lugar, con la planilla de pago al día correspondiente al mes inmediatamente anterior a la fecha de cierre del proceso</w:t>
      </w:r>
      <w:r w:rsidR="006353C7">
        <w:rPr>
          <w:rFonts w:ascii="Century Gothic" w:eastAsia="Calibri" w:hAnsi="Century Gothic"/>
          <w:sz w:val="16"/>
          <w:szCs w:val="20"/>
          <w:lang w:val="es-MX"/>
        </w:rPr>
        <w:t>, junto con los certificados de afiliación.</w:t>
      </w:r>
    </w:p>
    <w:p w14:paraId="45595590" w14:textId="13F93C11" w:rsidR="007E579D" w:rsidRPr="00805C79" w:rsidRDefault="007E579D" w:rsidP="00805C79">
      <w:pPr>
        <w:autoSpaceDE w:val="0"/>
        <w:autoSpaceDN w:val="0"/>
        <w:adjustRightInd w:val="0"/>
        <w:spacing w:after="0" w:line="240" w:lineRule="auto"/>
        <w:jc w:val="both"/>
        <w:rPr>
          <w:rFonts w:ascii="Century Gothic" w:hAnsi="Century Gothic"/>
          <w:b/>
          <w:sz w:val="16"/>
          <w:szCs w:val="20"/>
          <w:lang w:val="es-MX"/>
        </w:rPr>
      </w:pPr>
    </w:p>
    <w:p w14:paraId="0F344377" w14:textId="77777777" w:rsidR="007E579D" w:rsidRPr="00805C79" w:rsidRDefault="007E579D" w:rsidP="007E579D">
      <w:pPr>
        <w:pStyle w:val="Sinespaciado"/>
        <w:jc w:val="center"/>
        <w:rPr>
          <w:rFonts w:ascii="Century Gothic" w:hAnsi="Century Gothic"/>
          <w:b/>
          <w:sz w:val="16"/>
          <w:szCs w:val="20"/>
          <w:lang w:val="es-ES_tradnl"/>
        </w:rPr>
      </w:pPr>
    </w:p>
    <w:p w14:paraId="630CF103" w14:textId="77777777" w:rsidR="007E579D" w:rsidRPr="00805C79" w:rsidRDefault="007E579D" w:rsidP="007E579D">
      <w:pPr>
        <w:pStyle w:val="Sinespaciado"/>
        <w:jc w:val="center"/>
        <w:rPr>
          <w:rFonts w:ascii="Century Gothic" w:hAnsi="Century Gothic"/>
          <w:b/>
          <w:sz w:val="16"/>
          <w:szCs w:val="20"/>
          <w:lang w:val="es-ES_tradnl"/>
        </w:rPr>
      </w:pPr>
    </w:p>
    <w:p w14:paraId="5E4ED341" w14:textId="77777777" w:rsidR="007E579D" w:rsidRPr="00805C79" w:rsidRDefault="007E579D" w:rsidP="00DF5DBB">
      <w:pPr>
        <w:pStyle w:val="Sinespaciado"/>
        <w:rPr>
          <w:rFonts w:ascii="Century Gothic" w:hAnsi="Century Gothic"/>
          <w:b/>
          <w:sz w:val="16"/>
          <w:szCs w:val="20"/>
          <w:lang w:val="es-ES_tradnl"/>
        </w:rPr>
      </w:pPr>
    </w:p>
    <w:sectPr w:rsidR="007E579D" w:rsidRPr="00805C79" w:rsidSect="007902F4">
      <w:headerReference w:type="default" r:id="rId8"/>
      <w:footerReference w:type="default" r:id="rId9"/>
      <w:pgSz w:w="12242" w:h="18722" w:code="258"/>
      <w:pgMar w:top="1368"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C636C6" w14:textId="77777777" w:rsidR="00044D32" w:rsidRDefault="00044D32" w:rsidP="00B110FB">
      <w:pPr>
        <w:spacing w:after="0" w:line="240" w:lineRule="auto"/>
      </w:pPr>
      <w:r>
        <w:separator/>
      </w:r>
    </w:p>
  </w:endnote>
  <w:endnote w:type="continuationSeparator" w:id="0">
    <w:p w14:paraId="31DCC7A9" w14:textId="77777777" w:rsidR="00044D32" w:rsidRDefault="00044D32" w:rsidP="00B11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28718B" w14:textId="77777777" w:rsidR="00740A3C" w:rsidRPr="00E21E8A" w:rsidRDefault="00740A3C" w:rsidP="00E21E8A">
    <w:pPr>
      <w:pStyle w:val="Piedepgina"/>
      <w:rPr>
        <w:rFonts w:ascii="Arial" w:hAnsi="Arial" w:cs="Arial"/>
        <w:sz w:val="20"/>
      </w:rPr>
    </w:pPr>
  </w:p>
  <w:p w14:paraId="2B98CA53" w14:textId="77777777" w:rsidR="00740A3C" w:rsidRPr="00F33F5B" w:rsidRDefault="00740A3C" w:rsidP="00B110FB">
    <w:pPr>
      <w:pStyle w:val="Piedepgina"/>
      <w:rPr>
        <w:lang w:val="en-US"/>
      </w:rPr>
    </w:pPr>
  </w:p>
  <w:p w14:paraId="1F968A20" w14:textId="77777777" w:rsidR="00740A3C" w:rsidRPr="00B110FB" w:rsidRDefault="00740A3C" w:rsidP="00CE3B5E">
    <w:pPr>
      <w:pStyle w:val="Piedepgina"/>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D68FEE" w14:textId="77777777" w:rsidR="00044D32" w:rsidRDefault="00044D32" w:rsidP="00B110FB">
      <w:pPr>
        <w:spacing w:after="0" w:line="240" w:lineRule="auto"/>
      </w:pPr>
      <w:r>
        <w:separator/>
      </w:r>
    </w:p>
  </w:footnote>
  <w:footnote w:type="continuationSeparator" w:id="0">
    <w:p w14:paraId="116F15C6" w14:textId="77777777" w:rsidR="00044D32" w:rsidRDefault="00044D32" w:rsidP="00B110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18D20" w14:textId="77777777" w:rsidR="00740A3C" w:rsidRPr="00835388" w:rsidRDefault="00044D32">
    <w:pPr>
      <w:pStyle w:val="Encabezado"/>
      <w:rPr>
        <w:rFonts w:ascii="Arial" w:hAnsi="Arial" w:cs="Arial"/>
        <w:b/>
        <w:sz w:val="24"/>
      </w:rPr>
    </w:pPr>
    <w:r>
      <w:rPr>
        <w:noProof/>
        <w:lang w:eastAsia="es-CO"/>
      </w:rPr>
      <w:pict w14:anchorId="1DDFE3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471158" o:spid="_x0000_s2049" type="#_x0000_t75" alt="" style="position:absolute;margin-left:-85.15pt;margin-top:-78pt;width:612.25pt;height:936.35pt;z-index:-251658752;mso-wrap-edited:f;mso-width-percent:0;mso-height-percent:0;mso-position-horizontal-relative:margin;mso-position-vertical-relative:margin;mso-width-percent:0;mso-height-percent:0" o:allowincell="f">
          <v:imagedata r:id="rId1" o:title="MEMEBRETE NUVO-0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A0BA8"/>
    <w:multiLevelType w:val="hybridMultilevel"/>
    <w:tmpl w:val="CEDEC8B0"/>
    <w:lvl w:ilvl="0" w:tplc="9BF6BBB8">
      <w:start w:val="1"/>
      <w:numFmt w:val="decimal"/>
      <w:lvlText w:val="%1."/>
      <w:lvlJc w:val="lef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1863016"/>
    <w:multiLevelType w:val="multilevel"/>
    <w:tmpl w:val="99200B3A"/>
    <w:lvl w:ilvl="0">
      <w:start w:val="1"/>
      <w:numFmt w:val="decimal"/>
      <w:lvlText w:val="%1."/>
      <w:lvlJc w:val="left"/>
      <w:pPr>
        <w:ind w:left="364" w:hanging="360"/>
      </w:pPr>
      <w:rPr>
        <w:rFonts w:hint="default"/>
        <w:b/>
      </w:rPr>
    </w:lvl>
    <w:lvl w:ilvl="1">
      <w:start w:val="1"/>
      <w:numFmt w:val="decimal"/>
      <w:isLgl/>
      <w:lvlText w:val="%1.%2."/>
      <w:lvlJc w:val="left"/>
      <w:pPr>
        <w:ind w:left="724" w:hanging="720"/>
      </w:pPr>
      <w:rPr>
        <w:rFonts w:hint="default"/>
        <w:b/>
      </w:rPr>
    </w:lvl>
    <w:lvl w:ilvl="2">
      <w:start w:val="2"/>
      <w:numFmt w:val="decimal"/>
      <w:isLgl/>
      <w:lvlText w:val="%1.%2.%3."/>
      <w:lvlJc w:val="left"/>
      <w:pPr>
        <w:ind w:left="724" w:hanging="720"/>
      </w:pPr>
      <w:rPr>
        <w:rFonts w:hint="default"/>
      </w:rPr>
    </w:lvl>
    <w:lvl w:ilvl="3">
      <w:start w:val="1"/>
      <w:numFmt w:val="decimal"/>
      <w:isLgl/>
      <w:lvlText w:val="%1.%2.%3.%4."/>
      <w:lvlJc w:val="left"/>
      <w:pPr>
        <w:ind w:left="1084" w:hanging="1080"/>
      </w:pPr>
      <w:rPr>
        <w:rFonts w:hint="default"/>
      </w:rPr>
    </w:lvl>
    <w:lvl w:ilvl="4">
      <w:start w:val="1"/>
      <w:numFmt w:val="decimal"/>
      <w:isLgl/>
      <w:lvlText w:val="%1.%2.%3.%4.%5."/>
      <w:lvlJc w:val="left"/>
      <w:pPr>
        <w:ind w:left="1084" w:hanging="1080"/>
      </w:pPr>
      <w:rPr>
        <w:rFonts w:hint="default"/>
      </w:rPr>
    </w:lvl>
    <w:lvl w:ilvl="5">
      <w:start w:val="1"/>
      <w:numFmt w:val="decimal"/>
      <w:isLgl/>
      <w:lvlText w:val="%1.%2.%3.%4.%5.%6."/>
      <w:lvlJc w:val="left"/>
      <w:pPr>
        <w:ind w:left="1444" w:hanging="1440"/>
      </w:pPr>
      <w:rPr>
        <w:rFonts w:hint="default"/>
      </w:rPr>
    </w:lvl>
    <w:lvl w:ilvl="6">
      <w:start w:val="1"/>
      <w:numFmt w:val="decimal"/>
      <w:isLgl/>
      <w:lvlText w:val="%1.%2.%3.%4.%5.%6.%7."/>
      <w:lvlJc w:val="left"/>
      <w:pPr>
        <w:ind w:left="1444" w:hanging="1440"/>
      </w:pPr>
      <w:rPr>
        <w:rFonts w:hint="default"/>
      </w:rPr>
    </w:lvl>
    <w:lvl w:ilvl="7">
      <w:start w:val="1"/>
      <w:numFmt w:val="decimal"/>
      <w:isLgl/>
      <w:lvlText w:val="%1.%2.%3.%4.%5.%6.%7.%8."/>
      <w:lvlJc w:val="left"/>
      <w:pPr>
        <w:ind w:left="1804" w:hanging="1800"/>
      </w:pPr>
      <w:rPr>
        <w:rFonts w:hint="default"/>
      </w:rPr>
    </w:lvl>
    <w:lvl w:ilvl="8">
      <w:start w:val="1"/>
      <w:numFmt w:val="decimal"/>
      <w:isLgl/>
      <w:lvlText w:val="%1.%2.%3.%4.%5.%6.%7.%8.%9."/>
      <w:lvlJc w:val="left"/>
      <w:pPr>
        <w:ind w:left="1804" w:hanging="1800"/>
      </w:pPr>
      <w:rPr>
        <w:rFonts w:hint="default"/>
      </w:rPr>
    </w:lvl>
  </w:abstractNum>
  <w:abstractNum w:abstractNumId="2" w15:restartNumberingAfterBreak="0">
    <w:nsid w:val="1A20761E"/>
    <w:multiLevelType w:val="multilevel"/>
    <w:tmpl w:val="5D421A1A"/>
    <w:lvl w:ilvl="0">
      <w:start w:val="1"/>
      <w:numFmt w:val="decimal"/>
      <w:lvlText w:val="%1."/>
      <w:lvlJc w:val="left"/>
      <w:pPr>
        <w:ind w:left="2346" w:hanging="360"/>
      </w:pPr>
      <w:rPr>
        <w:rFonts w:hint="default"/>
        <w:b/>
        <w:sz w:val="22"/>
      </w:rPr>
    </w:lvl>
    <w:lvl w:ilvl="1">
      <w:start w:val="1"/>
      <w:numFmt w:val="decimal"/>
      <w:isLgl/>
      <w:lvlText w:val="%1.%2."/>
      <w:lvlJc w:val="left"/>
      <w:pPr>
        <w:ind w:left="1080" w:hanging="720"/>
      </w:pPr>
      <w:rPr>
        <w:rFonts w:cs="Arial" w:hint="default"/>
        <w:b/>
      </w:rPr>
    </w:lvl>
    <w:lvl w:ilvl="2">
      <w:start w:val="1"/>
      <w:numFmt w:val="decimal"/>
      <w:isLgl/>
      <w:lvlText w:val="%1.%2.%3."/>
      <w:lvlJc w:val="left"/>
      <w:pPr>
        <w:ind w:left="1080" w:hanging="720"/>
      </w:pPr>
      <w:rPr>
        <w:rFonts w:cs="Arial" w:hint="default"/>
        <w:b/>
      </w:rPr>
    </w:lvl>
    <w:lvl w:ilvl="3">
      <w:start w:val="1"/>
      <w:numFmt w:val="decimal"/>
      <w:isLgl/>
      <w:lvlText w:val="%1.%2.%3.%4."/>
      <w:lvlJc w:val="left"/>
      <w:pPr>
        <w:ind w:left="1440" w:hanging="1080"/>
      </w:pPr>
      <w:rPr>
        <w:rFonts w:cs="Arial" w:hint="default"/>
        <w:b/>
      </w:rPr>
    </w:lvl>
    <w:lvl w:ilvl="4">
      <w:start w:val="1"/>
      <w:numFmt w:val="decimal"/>
      <w:isLgl/>
      <w:lvlText w:val="%1.%2.%3.%4.%5."/>
      <w:lvlJc w:val="left"/>
      <w:pPr>
        <w:ind w:left="1800" w:hanging="1440"/>
      </w:pPr>
      <w:rPr>
        <w:rFonts w:cs="Arial" w:hint="default"/>
        <w:b/>
      </w:rPr>
    </w:lvl>
    <w:lvl w:ilvl="5">
      <w:start w:val="1"/>
      <w:numFmt w:val="decimal"/>
      <w:isLgl/>
      <w:lvlText w:val="%1.%2.%3.%4.%5.%6."/>
      <w:lvlJc w:val="left"/>
      <w:pPr>
        <w:ind w:left="1800" w:hanging="1440"/>
      </w:pPr>
      <w:rPr>
        <w:rFonts w:cs="Arial" w:hint="default"/>
        <w:b/>
      </w:rPr>
    </w:lvl>
    <w:lvl w:ilvl="6">
      <w:start w:val="1"/>
      <w:numFmt w:val="decimal"/>
      <w:isLgl/>
      <w:lvlText w:val="%1.%2.%3.%4.%5.%6.%7."/>
      <w:lvlJc w:val="left"/>
      <w:pPr>
        <w:ind w:left="2160" w:hanging="1800"/>
      </w:pPr>
      <w:rPr>
        <w:rFonts w:cs="Arial" w:hint="default"/>
        <w:b/>
      </w:rPr>
    </w:lvl>
    <w:lvl w:ilvl="7">
      <w:start w:val="1"/>
      <w:numFmt w:val="decimal"/>
      <w:isLgl/>
      <w:lvlText w:val="%1.%2.%3.%4.%5.%6.%7.%8."/>
      <w:lvlJc w:val="left"/>
      <w:pPr>
        <w:ind w:left="2160" w:hanging="1800"/>
      </w:pPr>
      <w:rPr>
        <w:rFonts w:cs="Arial" w:hint="default"/>
        <w:b/>
      </w:rPr>
    </w:lvl>
    <w:lvl w:ilvl="8">
      <w:start w:val="1"/>
      <w:numFmt w:val="decimal"/>
      <w:isLgl/>
      <w:lvlText w:val="%1.%2.%3.%4.%5.%6.%7.%8.%9."/>
      <w:lvlJc w:val="left"/>
      <w:pPr>
        <w:ind w:left="2520" w:hanging="2160"/>
      </w:pPr>
      <w:rPr>
        <w:rFonts w:cs="Arial" w:hint="default"/>
        <w:b/>
      </w:rPr>
    </w:lvl>
  </w:abstractNum>
  <w:abstractNum w:abstractNumId="3" w15:restartNumberingAfterBreak="0">
    <w:nsid w:val="1CBB7915"/>
    <w:multiLevelType w:val="multilevel"/>
    <w:tmpl w:val="7A101F94"/>
    <w:lvl w:ilvl="0">
      <w:start w:val="4"/>
      <w:numFmt w:val="decimal"/>
      <w:lvlText w:val="%1."/>
      <w:lvlJc w:val="left"/>
      <w:pPr>
        <w:ind w:left="720" w:hanging="360"/>
      </w:pPr>
      <w:rPr>
        <w:rFonts w:eastAsia="Calibri" w:cs="Arial"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4" w15:restartNumberingAfterBreak="0">
    <w:nsid w:val="51073502"/>
    <w:multiLevelType w:val="hybridMultilevel"/>
    <w:tmpl w:val="BD12DF2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69A7FB5"/>
    <w:multiLevelType w:val="hybridMultilevel"/>
    <w:tmpl w:val="C95E9A6C"/>
    <w:lvl w:ilvl="0" w:tplc="080A0001">
      <w:start w:val="1"/>
      <w:numFmt w:val="bullet"/>
      <w:lvlText w:val=""/>
      <w:lvlJc w:val="left"/>
      <w:pPr>
        <w:ind w:left="783" w:hanging="360"/>
      </w:pPr>
      <w:rPr>
        <w:rFonts w:ascii="Symbol" w:hAnsi="Symbol" w:hint="default"/>
      </w:rPr>
    </w:lvl>
    <w:lvl w:ilvl="1" w:tplc="080A0003" w:tentative="1">
      <w:start w:val="1"/>
      <w:numFmt w:val="bullet"/>
      <w:lvlText w:val="o"/>
      <w:lvlJc w:val="left"/>
      <w:pPr>
        <w:ind w:left="1503" w:hanging="360"/>
      </w:pPr>
      <w:rPr>
        <w:rFonts w:ascii="Courier New" w:hAnsi="Courier New" w:cs="Courier New" w:hint="default"/>
      </w:rPr>
    </w:lvl>
    <w:lvl w:ilvl="2" w:tplc="080A0005" w:tentative="1">
      <w:start w:val="1"/>
      <w:numFmt w:val="bullet"/>
      <w:lvlText w:val=""/>
      <w:lvlJc w:val="left"/>
      <w:pPr>
        <w:ind w:left="2223" w:hanging="360"/>
      </w:pPr>
      <w:rPr>
        <w:rFonts w:ascii="Wingdings" w:hAnsi="Wingdings" w:hint="default"/>
      </w:rPr>
    </w:lvl>
    <w:lvl w:ilvl="3" w:tplc="080A0001" w:tentative="1">
      <w:start w:val="1"/>
      <w:numFmt w:val="bullet"/>
      <w:lvlText w:val=""/>
      <w:lvlJc w:val="left"/>
      <w:pPr>
        <w:ind w:left="2943" w:hanging="360"/>
      </w:pPr>
      <w:rPr>
        <w:rFonts w:ascii="Symbol" w:hAnsi="Symbol" w:hint="default"/>
      </w:rPr>
    </w:lvl>
    <w:lvl w:ilvl="4" w:tplc="080A0003" w:tentative="1">
      <w:start w:val="1"/>
      <w:numFmt w:val="bullet"/>
      <w:lvlText w:val="o"/>
      <w:lvlJc w:val="left"/>
      <w:pPr>
        <w:ind w:left="3663" w:hanging="360"/>
      </w:pPr>
      <w:rPr>
        <w:rFonts w:ascii="Courier New" w:hAnsi="Courier New" w:cs="Courier New" w:hint="default"/>
      </w:rPr>
    </w:lvl>
    <w:lvl w:ilvl="5" w:tplc="080A0005" w:tentative="1">
      <w:start w:val="1"/>
      <w:numFmt w:val="bullet"/>
      <w:lvlText w:val=""/>
      <w:lvlJc w:val="left"/>
      <w:pPr>
        <w:ind w:left="4383" w:hanging="360"/>
      </w:pPr>
      <w:rPr>
        <w:rFonts w:ascii="Wingdings" w:hAnsi="Wingdings" w:hint="default"/>
      </w:rPr>
    </w:lvl>
    <w:lvl w:ilvl="6" w:tplc="080A0001" w:tentative="1">
      <w:start w:val="1"/>
      <w:numFmt w:val="bullet"/>
      <w:lvlText w:val=""/>
      <w:lvlJc w:val="left"/>
      <w:pPr>
        <w:ind w:left="5103" w:hanging="360"/>
      </w:pPr>
      <w:rPr>
        <w:rFonts w:ascii="Symbol" w:hAnsi="Symbol" w:hint="default"/>
      </w:rPr>
    </w:lvl>
    <w:lvl w:ilvl="7" w:tplc="080A0003" w:tentative="1">
      <w:start w:val="1"/>
      <w:numFmt w:val="bullet"/>
      <w:lvlText w:val="o"/>
      <w:lvlJc w:val="left"/>
      <w:pPr>
        <w:ind w:left="5823" w:hanging="360"/>
      </w:pPr>
      <w:rPr>
        <w:rFonts w:ascii="Courier New" w:hAnsi="Courier New" w:cs="Courier New" w:hint="default"/>
      </w:rPr>
    </w:lvl>
    <w:lvl w:ilvl="8" w:tplc="080A0005" w:tentative="1">
      <w:start w:val="1"/>
      <w:numFmt w:val="bullet"/>
      <w:lvlText w:val=""/>
      <w:lvlJc w:val="left"/>
      <w:pPr>
        <w:ind w:left="6543" w:hanging="360"/>
      </w:pPr>
      <w:rPr>
        <w:rFonts w:ascii="Wingdings" w:hAnsi="Wingdings" w:hint="default"/>
      </w:rPr>
    </w:lvl>
  </w:abstractNum>
  <w:abstractNum w:abstractNumId="6" w15:restartNumberingAfterBreak="0">
    <w:nsid w:val="723A791F"/>
    <w:multiLevelType w:val="hybridMultilevel"/>
    <w:tmpl w:val="1C8CAF98"/>
    <w:lvl w:ilvl="0" w:tplc="0A06C9D2">
      <w:start w:val="1"/>
      <w:numFmt w:val="decimal"/>
      <w:lvlText w:val="%1."/>
      <w:lvlJc w:val="left"/>
      <w:pPr>
        <w:ind w:left="720" w:hanging="360"/>
      </w:pPr>
      <w:rPr>
        <w:rFonts w:cs="Arial"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6"/>
  </w:num>
  <w:num w:numId="5">
    <w:abstractNumId w:val="1"/>
  </w:num>
  <w:num w:numId="6">
    <w:abstractNumId w:val="4"/>
  </w:num>
  <w:num w:numId="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0FB"/>
    <w:rsid w:val="0000567A"/>
    <w:rsid w:val="00024A48"/>
    <w:rsid w:val="00044205"/>
    <w:rsid w:val="00044D32"/>
    <w:rsid w:val="00056B8F"/>
    <w:rsid w:val="000579B3"/>
    <w:rsid w:val="00070CF2"/>
    <w:rsid w:val="00086189"/>
    <w:rsid w:val="000B53A0"/>
    <w:rsid w:val="000C35E7"/>
    <w:rsid w:val="000E1173"/>
    <w:rsid w:val="000F6624"/>
    <w:rsid w:val="00111C35"/>
    <w:rsid w:val="00125937"/>
    <w:rsid w:val="00130E72"/>
    <w:rsid w:val="001443D4"/>
    <w:rsid w:val="00166F2E"/>
    <w:rsid w:val="00175272"/>
    <w:rsid w:val="001D2D43"/>
    <w:rsid w:val="001D769B"/>
    <w:rsid w:val="00223170"/>
    <w:rsid w:val="00227FBE"/>
    <w:rsid w:val="00267AE7"/>
    <w:rsid w:val="0028107A"/>
    <w:rsid w:val="002B29E2"/>
    <w:rsid w:val="00326547"/>
    <w:rsid w:val="00326896"/>
    <w:rsid w:val="00332E17"/>
    <w:rsid w:val="003420CC"/>
    <w:rsid w:val="00355005"/>
    <w:rsid w:val="00366DD2"/>
    <w:rsid w:val="003A4AC8"/>
    <w:rsid w:val="003A7640"/>
    <w:rsid w:val="003B560A"/>
    <w:rsid w:val="003C542B"/>
    <w:rsid w:val="003F64E7"/>
    <w:rsid w:val="004048D9"/>
    <w:rsid w:val="0043004E"/>
    <w:rsid w:val="00445C85"/>
    <w:rsid w:val="004A6A0B"/>
    <w:rsid w:val="004B4FF5"/>
    <w:rsid w:val="004E75A6"/>
    <w:rsid w:val="004F1B68"/>
    <w:rsid w:val="005010EB"/>
    <w:rsid w:val="005078BE"/>
    <w:rsid w:val="00515945"/>
    <w:rsid w:val="0052738E"/>
    <w:rsid w:val="00553FF7"/>
    <w:rsid w:val="00564D31"/>
    <w:rsid w:val="005734BD"/>
    <w:rsid w:val="005835F5"/>
    <w:rsid w:val="00595076"/>
    <w:rsid w:val="005E45FD"/>
    <w:rsid w:val="005F4802"/>
    <w:rsid w:val="00604D26"/>
    <w:rsid w:val="00605600"/>
    <w:rsid w:val="0062148C"/>
    <w:rsid w:val="006353C7"/>
    <w:rsid w:val="006469D0"/>
    <w:rsid w:val="00647B46"/>
    <w:rsid w:val="00652D8E"/>
    <w:rsid w:val="00657D34"/>
    <w:rsid w:val="00661FD6"/>
    <w:rsid w:val="00670A15"/>
    <w:rsid w:val="00685B94"/>
    <w:rsid w:val="00697E8F"/>
    <w:rsid w:val="006B4BBA"/>
    <w:rsid w:val="006C5D6D"/>
    <w:rsid w:val="006E112E"/>
    <w:rsid w:val="006E1FDB"/>
    <w:rsid w:val="00704D61"/>
    <w:rsid w:val="007236EE"/>
    <w:rsid w:val="0073632C"/>
    <w:rsid w:val="00740A3C"/>
    <w:rsid w:val="007461DF"/>
    <w:rsid w:val="0075311A"/>
    <w:rsid w:val="00763FD7"/>
    <w:rsid w:val="007902F4"/>
    <w:rsid w:val="007B3860"/>
    <w:rsid w:val="007C5D4B"/>
    <w:rsid w:val="007C7C57"/>
    <w:rsid w:val="007D30B0"/>
    <w:rsid w:val="007D433D"/>
    <w:rsid w:val="007E579D"/>
    <w:rsid w:val="007F0BD2"/>
    <w:rsid w:val="007F4C1D"/>
    <w:rsid w:val="007F5676"/>
    <w:rsid w:val="00805C79"/>
    <w:rsid w:val="00835388"/>
    <w:rsid w:val="0084433F"/>
    <w:rsid w:val="00874AED"/>
    <w:rsid w:val="00885CDA"/>
    <w:rsid w:val="008960A6"/>
    <w:rsid w:val="008D40F6"/>
    <w:rsid w:val="008F3D22"/>
    <w:rsid w:val="00906984"/>
    <w:rsid w:val="00910F3D"/>
    <w:rsid w:val="00937ACD"/>
    <w:rsid w:val="00970331"/>
    <w:rsid w:val="009A3B9E"/>
    <w:rsid w:val="009A4979"/>
    <w:rsid w:val="00A03D06"/>
    <w:rsid w:val="00A140A2"/>
    <w:rsid w:val="00A15098"/>
    <w:rsid w:val="00A46F83"/>
    <w:rsid w:val="00A60C4F"/>
    <w:rsid w:val="00A8034F"/>
    <w:rsid w:val="00AD191C"/>
    <w:rsid w:val="00AD48BE"/>
    <w:rsid w:val="00B01B6C"/>
    <w:rsid w:val="00B110FB"/>
    <w:rsid w:val="00B12C6D"/>
    <w:rsid w:val="00B15575"/>
    <w:rsid w:val="00B1615B"/>
    <w:rsid w:val="00B641EC"/>
    <w:rsid w:val="00B66041"/>
    <w:rsid w:val="00B85FA2"/>
    <w:rsid w:val="00BC0EA6"/>
    <w:rsid w:val="00BD0306"/>
    <w:rsid w:val="00BD2068"/>
    <w:rsid w:val="00BE21B1"/>
    <w:rsid w:val="00BF3894"/>
    <w:rsid w:val="00C4772F"/>
    <w:rsid w:val="00C57A23"/>
    <w:rsid w:val="00C66FF0"/>
    <w:rsid w:val="00C73DC2"/>
    <w:rsid w:val="00C86E0D"/>
    <w:rsid w:val="00C92540"/>
    <w:rsid w:val="00CC5CA0"/>
    <w:rsid w:val="00CD08EC"/>
    <w:rsid w:val="00CD2CCD"/>
    <w:rsid w:val="00CD2FA6"/>
    <w:rsid w:val="00CD31BB"/>
    <w:rsid w:val="00CD5086"/>
    <w:rsid w:val="00CE3B5E"/>
    <w:rsid w:val="00D133F9"/>
    <w:rsid w:val="00D26AA3"/>
    <w:rsid w:val="00D437DA"/>
    <w:rsid w:val="00D52673"/>
    <w:rsid w:val="00D7252E"/>
    <w:rsid w:val="00D74C13"/>
    <w:rsid w:val="00D83938"/>
    <w:rsid w:val="00DA12BC"/>
    <w:rsid w:val="00DA4325"/>
    <w:rsid w:val="00DB3646"/>
    <w:rsid w:val="00DC7253"/>
    <w:rsid w:val="00DE1194"/>
    <w:rsid w:val="00DF5DBB"/>
    <w:rsid w:val="00E21E8A"/>
    <w:rsid w:val="00E264BA"/>
    <w:rsid w:val="00E50823"/>
    <w:rsid w:val="00E60061"/>
    <w:rsid w:val="00E76FB6"/>
    <w:rsid w:val="00EA1012"/>
    <w:rsid w:val="00EB1E71"/>
    <w:rsid w:val="00EC0A6E"/>
    <w:rsid w:val="00EE3900"/>
    <w:rsid w:val="00EF4E34"/>
    <w:rsid w:val="00F064FE"/>
    <w:rsid w:val="00F10A3E"/>
    <w:rsid w:val="00F11237"/>
    <w:rsid w:val="00F2338B"/>
    <w:rsid w:val="00F3507E"/>
    <w:rsid w:val="00FA0807"/>
    <w:rsid w:val="00FA6EB5"/>
    <w:rsid w:val="00FD0358"/>
    <w:rsid w:val="00FE266E"/>
    <w:rsid w:val="00FF0C44"/>
    <w:rsid w:val="00FF6A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AABB67"/>
  <w15:chartTrackingRefBased/>
  <w15:docId w15:val="{00900ECB-7FF9-4D54-81E2-7A65DEDD6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D0358"/>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s-ES_tradnl" w:eastAsia="es-ES"/>
    </w:rPr>
  </w:style>
  <w:style w:type="paragraph" w:styleId="Ttulo6">
    <w:name w:val="heading 6"/>
    <w:basedOn w:val="Normal"/>
    <w:next w:val="Normal"/>
    <w:link w:val="Ttulo6Car"/>
    <w:uiPriority w:val="9"/>
    <w:semiHidden/>
    <w:unhideWhenUsed/>
    <w:qFormat/>
    <w:rsid w:val="00FD0358"/>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val="es-ES_tradnl" w:eastAsia="es-ES"/>
    </w:rPr>
  </w:style>
  <w:style w:type="paragraph" w:styleId="Ttulo7">
    <w:name w:val="heading 7"/>
    <w:basedOn w:val="Normal"/>
    <w:next w:val="Normal"/>
    <w:link w:val="Ttulo7Car"/>
    <w:qFormat/>
    <w:rsid w:val="00FD0358"/>
    <w:pPr>
      <w:keepNext/>
      <w:suppressAutoHyphens/>
      <w:spacing w:after="0" w:line="240" w:lineRule="auto"/>
      <w:jc w:val="center"/>
      <w:outlineLvl w:val="6"/>
    </w:pPr>
    <w:rPr>
      <w:rFonts w:ascii="Times New Roman" w:eastAsia="Times New Roman" w:hAnsi="Times New Roman" w:cs="Times New Roman"/>
      <w:b/>
      <w:sz w:val="20"/>
      <w:szCs w:val="20"/>
      <w:lang w:eastAsia="es-CO"/>
    </w:rPr>
  </w:style>
  <w:style w:type="paragraph" w:styleId="Ttulo9">
    <w:name w:val="heading 9"/>
    <w:basedOn w:val="Normal"/>
    <w:next w:val="Normal"/>
    <w:link w:val="Ttulo9Car"/>
    <w:qFormat/>
    <w:rsid w:val="00FD0358"/>
    <w:pPr>
      <w:spacing w:before="240" w:after="60" w:line="240" w:lineRule="auto"/>
      <w:outlineLvl w:val="8"/>
    </w:pPr>
    <w:rPr>
      <w:rFonts w:ascii="Cambria" w:eastAsia="Times New Roman" w:hAnsi="Cambria"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 Car,AL Encabezado,Encabezado AL,Encabezado1,TÍTULO,encabezado"/>
    <w:basedOn w:val="Normal"/>
    <w:link w:val="EncabezadoCar"/>
    <w:uiPriority w:val="99"/>
    <w:unhideWhenUsed/>
    <w:rsid w:val="00B110FB"/>
    <w:pPr>
      <w:tabs>
        <w:tab w:val="center" w:pos="4419"/>
        <w:tab w:val="right" w:pos="8838"/>
      </w:tabs>
      <w:spacing w:after="0" w:line="240" w:lineRule="auto"/>
    </w:pPr>
  </w:style>
  <w:style w:type="character" w:customStyle="1" w:styleId="EncabezadoCar">
    <w:name w:val="Encabezado Car"/>
    <w:aliases w:val="h Car,h8 Car,h9 Car,h10 Car,h18 Car,Car Car Car,AL Encabezado Car,Encabezado AL Car,Encabezado1 Car,TÍTULO Car,encabezado Car"/>
    <w:basedOn w:val="Fuentedeprrafopredeter"/>
    <w:link w:val="Encabezado"/>
    <w:uiPriority w:val="99"/>
    <w:rsid w:val="00B110FB"/>
  </w:style>
  <w:style w:type="paragraph" w:styleId="Piedepgina">
    <w:name w:val="footer"/>
    <w:basedOn w:val="Normal"/>
    <w:link w:val="PiedepginaCar"/>
    <w:uiPriority w:val="99"/>
    <w:unhideWhenUsed/>
    <w:rsid w:val="00B110F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110FB"/>
  </w:style>
  <w:style w:type="character" w:styleId="Hipervnculo">
    <w:name w:val="Hyperlink"/>
    <w:basedOn w:val="Fuentedeprrafopredeter"/>
    <w:uiPriority w:val="99"/>
    <w:unhideWhenUsed/>
    <w:rsid w:val="005F4802"/>
    <w:rPr>
      <w:color w:val="0000FF"/>
      <w:u w:val="single"/>
    </w:rPr>
  </w:style>
  <w:style w:type="paragraph" w:styleId="Sinespaciado">
    <w:name w:val="No Spacing"/>
    <w:link w:val="SinespaciadoCar"/>
    <w:qFormat/>
    <w:rsid w:val="003B560A"/>
    <w:pPr>
      <w:spacing w:after="0" w:line="240" w:lineRule="auto"/>
    </w:pPr>
  </w:style>
  <w:style w:type="paragraph" w:styleId="Prrafodelista">
    <w:name w:val="List Paragraph"/>
    <w:aliases w:val="Bullet List,FooterText,numbered,List Paragraph1,Paragraphe de liste1,lp1"/>
    <w:basedOn w:val="Normal"/>
    <w:link w:val="PrrafodelistaCar"/>
    <w:uiPriority w:val="34"/>
    <w:qFormat/>
    <w:rsid w:val="00661FD6"/>
    <w:pPr>
      <w:ind w:left="720"/>
      <w:contextualSpacing/>
    </w:pPr>
  </w:style>
  <w:style w:type="paragraph" w:styleId="Textodeglobo">
    <w:name w:val="Balloon Text"/>
    <w:basedOn w:val="Normal"/>
    <w:link w:val="TextodegloboCar"/>
    <w:uiPriority w:val="99"/>
    <w:semiHidden/>
    <w:unhideWhenUsed/>
    <w:rsid w:val="00E6006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60061"/>
    <w:rPr>
      <w:rFonts w:ascii="Segoe UI" w:hAnsi="Segoe UI" w:cs="Segoe UI"/>
      <w:sz w:val="18"/>
      <w:szCs w:val="18"/>
    </w:rPr>
  </w:style>
  <w:style w:type="paragraph" w:styleId="NormalWeb">
    <w:name w:val="Normal (Web)"/>
    <w:basedOn w:val="Normal"/>
    <w:uiPriority w:val="99"/>
    <w:unhideWhenUsed/>
    <w:rsid w:val="007C7C5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
    <w:name w:val="Default"/>
    <w:rsid w:val="00D83938"/>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59"/>
    <w:rsid w:val="00D83938"/>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
    <w:link w:val="Prrafodelista"/>
    <w:uiPriority w:val="34"/>
    <w:qFormat/>
    <w:locked/>
    <w:rsid w:val="00D83938"/>
  </w:style>
  <w:style w:type="paragraph" w:styleId="Textoindependiente">
    <w:name w:val="Body Text"/>
    <w:aliases w:val="body text,bt"/>
    <w:basedOn w:val="Normal"/>
    <w:link w:val="TextoindependienteCar"/>
    <w:rsid w:val="00D83938"/>
    <w:pPr>
      <w:spacing w:after="0" w:line="240" w:lineRule="auto"/>
      <w:jc w:val="both"/>
    </w:pPr>
    <w:rPr>
      <w:rFonts w:ascii="Times New Roman" w:eastAsia="Times New Roman" w:hAnsi="Times New Roman" w:cs="Times New Roman"/>
      <w:sz w:val="24"/>
      <w:szCs w:val="24"/>
      <w:lang w:val="es-ES_tradnl"/>
    </w:rPr>
  </w:style>
  <w:style w:type="character" w:customStyle="1" w:styleId="TextoindependienteCar">
    <w:name w:val="Texto independiente Car"/>
    <w:aliases w:val="body text Car,bt Car"/>
    <w:basedOn w:val="Fuentedeprrafopredeter"/>
    <w:link w:val="Textoindependiente"/>
    <w:rsid w:val="00D83938"/>
    <w:rPr>
      <w:rFonts w:ascii="Times New Roman" w:eastAsia="Times New Roman" w:hAnsi="Times New Roman" w:cs="Times New Roman"/>
      <w:sz w:val="24"/>
      <w:szCs w:val="24"/>
      <w:lang w:val="es-ES_tradnl"/>
    </w:rPr>
  </w:style>
  <w:style w:type="character" w:customStyle="1" w:styleId="SinespaciadoCar">
    <w:name w:val="Sin espaciado Car"/>
    <w:link w:val="Sinespaciado"/>
    <w:locked/>
    <w:rsid w:val="00D83938"/>
  </w:style>
  <w:style w:type="table" w:customStyle="1" w:styleId="Tablaconcuadrcula1">
    <w:name w:val="Tabla con cuadrícula1"/>
    <w:basedOn w:val="Tablanormal"/>
    <w:next w:val="Tablaconcuadrcula"/>
    <w:uiPriority w:val="39"/>
    <w:rsid w:val="00D83938"/>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3A4AC8"/>
    <w:rPr>
      <w:sz w:val="16"/>
      <w:szCs w:val="16"/>
    </w:rPr>
  </w:style>
  <w:style w:type="paragraph" w:styleId="Textocomentario">
    <w:name w:val="annotation text"/>
    <w:basedOn w:val="Normal"/>
    <w:link w:val="TextocomentarioCar"/>
    <w:uiPriority w:val="99"/>
    <w:semiHidden/>
    <w:unhideWhenUsed/>
    <w:rsid w:val="003A4AC8"/>
    <w:pPr>
      <w:spacing w:after="200" w:line="240" w:lineRule="auto"/>
    </w:pPr>
    <w:rPr>
      <w:sz w:val="20"/>
      <w:szCs w:val="20"/>
    </w:rPr>
  </w:style>
  <w:style w:type="character" w:customStyle="1" w:styleId="TextocomentarioCar">
    <w:name w:val="Texto comentario Car"/>
    <w:basedOn w:val="Fuentedeprrafopredeter"/>
    <w:link w:val="Textocomentario"/>
    <w:uiPriority w:val="99"/>
    <w:semiHidden/>
    <w:rsid w:val="003A4AC8"/>
    <w:rPr>
      <w:sz w:val="20"/>
      <w:szCs w:val="20"/>
    </w:rPr>
  </w:style>
  <w:style w:type="character" w:customStyle="1" w:styleId="Ttulo1Car">
    <w:name w:val="Título 1 Car"/>
    <w:basedOn w:val="Fuentedeprrafopredeter"/>
    <w:link w:val="Ttulo1"/>
    <w:uiPriority w:val="9"/>
    <w:rsid w:val="00FD0358"/>
    <w:rPr>
      <w:rFonts w:asciiTheme="majorHAnsi" w:eastAsiaTheme="majorEastAsia" w:hAnsiTheme="majorHAnsi" w:cstheme="majorBidi"/>
      <w:color w:val="2E74B5" w:themeColor="accent1" w:themeShade="BF"/>
      <w:sz w:val="32"/>
      <w:szCs w:val="32"/>
      <w:lang w:val="es-ES_tradnl" w:eastAsia="es-ES"/>
    </w:rPr>
  </w:style>
  <w:style w:type="character" w:customStyle="1" w:styleId="Ttulo6Car">
    <w:name w:val="Título 6 Car"/>
    <w:basedOn w:val="Fuentedeprrafopredeter"/>
    <w:link w:val="Ttulo6"/>
    <w:uiPriority w:val="9"/>
    <w:semiHidden/>
    <w:rsid w:val="00FD0358"/>
    <w:rPr>
      <w:rFonts w:asciiTheme="majorHAnsi" w:eastAsiaTheme="majorEastAsia" w:hAnsiTheme="majorHAnsi" w:cstheme="majorBidi"/>
      <w:i/>
      <w:iCs/>
      <w:color w:val="1F4D78" w:themeColor="accent1" w:themeShade="7F"/>
      <w:sz w:val="24"/>
      <w:szCs w:val="24"/>
      <w:lang w:val="es-ES_tradnl" w:eastAsia="es-ES"/>
    </w:rPr>
  </w:style>
  <w:style w:type="character" w:customStyle="1" w:styleId="Ttulo7Car">
    <w:name w:val="Título 7 Car"/>
    <w:basedOn w:val="Fuentedeprrafopredeter"/>
    <w:link w:val="Ttulo7"/>
    <w:rsid w:val="00FD0358"/>
    <w:rPr>
      <w:rFonts w:ascii="Times New Roman" w:eastAsia="Times New Roman" w:hAnsi="Times New Roman" w:cs="Times New Roman"/>
      <w:b/>
      <w:sz w:val="20"/>
      <w:szCs w:val="20"/>
      <w:lang w:eastAsia="es-CO"/>
    </w:rPr>
  </w:style>
  <w:style w:type="character" w:customStyle="1" w:styleId="Ttulo9Car">
    <w:name w:val="Título 9 Car"/>
    <w:basedOn w:val="Fuentedeprrafopredeter"/>
    <w:link w:val="Ttulo9"/>
    <w:rsid w:val="00FD0358"/>
    <w:rPr>
      <w:rFonts w:ascii="Cambria" w:eastAsia="Times New Roman" w:hAnsi="Cambria" w:cs="Times New Roman"/>
      <w:lang w:eastAsia="es-CO"/>
    </w:rPr>
  </w:style>
  <w:style w:type="paragraph" w:styleId="Ttulo">
    <w:name w:val="Title"/>
    <w:basedOn w:val="Normal"/>
    <w:link w:val="TtuloCar"/>
    <w:qFormat/>
    <w:rsid w:val="00FD0358"/>
    <w:pPr>
      <w:spacing w:after="0" w:line="240" w:lineRule="auto"/>
      <w:jc w:val="center"/>
    </w:pPr>
    <w:rPr>
      <w:rFonts w:ascii="Times New Roman" w:eastAsia="Times New Roman" w:hAnsi="Times New Roman" w:cs="Times New Roman"/>
      <w:b/>
      <w:bCs/>
      <w:sz w:val="32"/>
      <w:szCs w:val="24"/>
      <w:lang w:val="es-ES_tradnl" w:eastAsia="es-ES"/>
    </w:rPr>
  </w:style>
  <w:style w:type="character" w:customStyle="1" w:styleId="TtuloCar">
    <w:name w:val="Título Car"/>
    <w:basedOn w:val="Fuentedeprrafopredeter"/>
    <w:link w:val="Ttulo"/>
    <w:rsid w:val="00FD0358"/>
    <w:rPr>
      <w:rFonts w:ascii="Times New Roman" w:eastAsia="Times New Roman" w:hAnsi="Times New Roman" w:cs="Times New Roman"/>
      <w:b/>
      <w:bCs/>
      <w:sz w:val="32"/>
      <w:szCs w:val="24"/>
      <w:lang w:val="es-ES_tradnl" w:eastAsia="es-ES"/>
    </w:rPr>
  </w:style>
  <w:style w:type="table" w:customStyle="1" w:styleId="Tablaconcuadrcula3">
    <w:name w:val="Tabla con cuadrícula3"/>
    <w:basedOn w:val="Tablanormal"/>
    <w:next w:val="Tablaconcuadrcula"/>
    <w:uiPriority w:val="39"/>
    <w:rsid w:val="00FD0358"/>
    <w:pPr>
      <w:spacing w:after="0" w:line="240" w:lineRule="auto"/>
    </w:pPr>
    <w:rPr>
      <w:rFonts w:eastAsiaTheme="minorEastAsia"/>
      <w:lang w:val="es-ES"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FD0358"/>
    <w:pPr>
      <w:spacing w:after="0" w:line="240" w:lineRule="auto"/>
    </w:pPr>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FD0358"/>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uiPriority w:val="99"/>
    <w:semiHidden/>
    <w:rsid w:val="00FD0358"/>
    <w:rPr>
      <w:rFonts w:ascii="Times New Roman" w:eastAsia="Times New Roman" w:hAnsi="Times New Roman" w:cs="Times New Roman"/>
      <w:b/>
      <w:bCs/>
      <w:sz w:val="20"/>
      <w:szCs w:val="20"/>
      <w:lang w:val="es-ES" w:eastAsia="es-ES"/>
    </w:rPr>
  </w:style>
  <w:style w:type="paragraph" w:customStyle="1" w:styleId="info-text">
    <w:name w:val="info-text"/>
    <w:basedOn w:val="Normal"/>
    <w:rsid w:val="00FD0358"/>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apple-converted-space">
    <w:name w:val="apple-converted-space"/>
    <w:basedOn w:val="Fuentedeprrafopredeter"/>
    <w:rsid w:val="00FD0358"/>
  </w:style>
  <w:style w:type="character" w:styleId="Nmerodepgina">
    <w:name w:val="page number"/>
    <w:rsid w:val="00FD0358"/>
    <w:rPr>
      <w:lang w:val="es-ES_tradnl"/>
    </w:rPr>
  </w:style>
  <w:style w:type="paragraph" w:styleId="Textonotapie">
    <w:name w:val="footnote text"/>
    <w:aliases w:val="Footnote Text Char Char Char Char Char,Footnote Text Char Char Char Char,Footnote reference,FA Fu"/>
    <w:basedOn w:val="Normal"/>
    <w:link w:val="TextonotapieCar"/>
    <w:uiPriority w:val="99"/>
    <w:unhideWhenUsed/>
    <w:rsid w:val="00FD0358"/>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
    <w:basedOn w:val="Fuentedeprrafopredeter"/>
    <w:link w:val="Textonotapie"/>
    <w:uiPriority w:val="99"/>
    <w:rsid w:val="00FD0358"/>
    <w:rPr>
      <w:sz w:val="20"/>
      <w:szCs w:val="20"/>
    </w:rPr>
  </w:style>
  <w:style w:type="character" w:styleId="Refdenotaalpie">
    <w:name w:val="footnote reference"/>
    <w:aliases w:val="referencia nota al pie,Texto de nota al pie"/>
    <w:basedOn w:val="Fuentedeprrafopredeter"/>
    <w:uiPriority w:val="99"/>
    <w:unhideWhenUsed/>
    <w:rsid w:val="00FD0358"/>
    <w:rPr>
      <w:vertAlign w:val="superscript"/>
    </w:rPr>
  </w:style>
  <w:style w:type="paragraph" w:customStyle="1" w:styleId="Cuerpo">
    <w:name w:val="Cuerpo"/>
    <w:rsid w:val="00FD0358"/>
    <w:pPr>
      <w:spacing w:after="0" w:line="240" w:lineRule="auto"/>
    </w:pPr>
    <w:rPr>
      <w:rFonts w:ascii="Times New Roman" w:eastAsia="Arial Unicode MS" w:hAnsi="Arial Unicode MS" w:cs="Arial Unicode MS"/>
      <w:color w:val="000000"/>
      <w:sz w:val="24"/>
      <w:szCs w:val="24"/>
      <w:u w:color="000000"/>
      <w:lang w:eastAsia="es-CO"/>
    </w:rPr>
  </w:style>
  <w:style w:type="character" w:styleId="nfasis">
    <w:name w:val="Emphasis"/>
    <w:basedOn w:val="Fuentedeprrafopredeter"/>
    <w:uiPriority w:val="20"/>
    <w:qFormat/>
    <w:rsid w:val="00FD0358"/>
    <w:rPr>
      <w:i/>
      <w:iCs/>
    </w:rPr>
  </w:style>
  <w:style w:type="character" w:customStyle="1" w:styleId="Mencinsinresolver1">
    <w:name w:val="Mención sin resolver1"/>
    <w:basedOn w:val="Fuentedeprrafopredeter"/>
    <w:uiPriority w:val="99"/>
    <w:semiHidden/>
    <w:unhideWhenUsed/>
    <w:rsid w:val="00FD0358"/>
    <w:rPr>
      <w:color w:val="605E5C"/>
      <w:shd w:val="clear" w:color="auto" w:fill="E1DFDD"/>
    </w:rPr>
  </w:style>
  <w:style w:type="character" w:customStyle="1" w:styleId="PuestoCar">
    <w:name w:val="Puesto Car"/>
    <w:aliases w:val="AL Título Car,Título AL Car,Títulos Principales sin numeración Car,TITULO 1 Car,Puesto1 Car"/>
    <w:link w:val="ALTtulo"/>
    <w:locked/>
    <w:rsid w:val="00FD0358"/>
    <w:rPr>
      <w:rFonts w:ascii="Arial" w:hAnsi="Arial" w:cs="Arial"/>
      <w:b/>
      <w:sz w:val="32"/>
      <w:lang w:val="es-ES_tradnl" w:eastAsia="es-ES"/>
    </w:rPr>
  </w:style>
  <w:style w:type="paragraph" w:customStyle="1" w:styleId="ALTtulo">
    <w:name w:val="AL Título"/>
    <w:aliases w:val="Título AL,Títulos Principales sin numeración,TITULO 1,Puesto1"/>
    <w:basedOn w:val="Normal"/>
    <w:next w:val="Ttulo"/>
    <w:link w:val="PuestoCar"/>
    <w:qFormat/>
    <w:rsid w:val="00FD0358"/>
    <w:pPr>
      <w:spacing w:after="0" w:line="240" w:lineRule="auto"/>
      <w:jc w:val="center"/>
    </w:pPr>
    <w:rPr>
      <w:rFonts w:ascii="Arial" w:hAnsi="Arial" w:cs="Arial"/>
      <w:b/>
      <w:sz w:val="32"/>
      <w:lang w:val="es-ES_tradnl" w:eastAsia="es-ES"/>
    </w:rPr>
  </w:style>
  <w:style w:type="paragraph" w:customStyle="1" w:styleId="ecxmsonormal">
    <w:name w:val="ecxmsonormal"/>
    <w:basedOn w:val="Normal"/>
    <w:uiPriority w:val="99"/>
    <w:rsid w:val="00FD0358"/>
    <w:pPr>
      <w:spacing w:after="324" w:line="240" w:lineRule="auto"/>
    </w:pPr>
    <w:rPr>
      <w:rFonts w:ascii="Times New Roman" w:eastAsia="Times New Roman" w:hAnsi="Times New Roman" w:cs="Times New Roman"/>
      <w:sz w:val="24"/>
      <w:szCs w:val="24"/>
      <w:lang w:eastAsia="es-CO"/>
    </w:rPr>
  </w:style>
  <w:style w:type="paragraph" w:customStyle="1" w:styleId="Style6">
    <w:name w:val="Style 6"/>
    <w:uiPriority w:val="99"/>
    <w:rsid w:val="00FD0358"/>
    <w:pPr>
      <w:widowControl w:val="0"/>
      <w:autoSpaceDE w:val="0"/>
      <w:autoSpaceDN w:val="0"/>
      <w:spacing w:before="288" w:after="0" w:line="271" w:lineRule="auto"/>
      <w:ind w:left="936"/>
    </w:pPr>
    <w:rPr>
      <w:rFonts w:ascii="Bookman Old Style" w:eastAsia="Times New Roman" w:hAnsi="Bookman Old Style" w:cs="Bookman Old Style"/>
      <w:sz w:val="20"/>
      <w:szCs w:val="20"/>
      <w:lang w:val="en-US" w:eastAsia="es-CO"/>
    </w:rPr>
  </w:style>
  <w:style w:type="character" w:customStyle="1" w:styleId="CharacterStyle3">
    <w:name w:val="Character Style 3"/>
    <w:uiPriority w:val="99"/>
    <w:rsid w:val="00FD0358"/>
    <w:rPr>
      <w:rFonts w:ascii="Bookman Old Style" w:hAnsi="Bookman Old Style" w:cs="Bookman Old Style" w:hint="default"/>
      <w:sz w:val="20"/>
      <w:szCs w:val="20"/>
    </w:rPr>
  </w:style>
  <w:style w:type="character" w:customStyle="1" w:styleId="NingunoA">
    <w:name w:val="Ninguno A"/>
    <w:rsid w:val="00FD0358"/>
  </w:style>
  <w:style w:type="paragraph" w:customStyle="1" w:styleId="Poromisin">
    <w:name w:val="Por omisión"/>
    <w:rsid w:val="00FD0358"/>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_tradnl"/>
    </w:rPr>
  </w:style>
  <w:style w:type="paragraph" w:customStyle="1" w:styleId="CuerpoA">
    <w:name w:val="Cuerpo A"/>
    <w:rsid w:val="00AD191C"/>
    <w:pPr>
      <w:pBdr>
        <w:top w:val="nil"/>
        <w:left w:val="nil"/>
        <w:bottom w:val="nil"/>
        <w:right w:val="nil"/>
        <w:between w:val="nil"/>
        <w:bar w:val="nil"/>
      </w:pBdr>
    </w:pPr>
    <w:rPr>
      <w:rFonts w:ascii="Calibri" w:eastAsia="Calibri" w:hAnsi="Calibri" w:cs="Calibri"/>
      <w:color w:val="000000"/>
      <w:u w:color="000000"/>
      <w:bdr w:val="nil"/>
      <w:lang w:val="es-ES_tradnl" w:eastAsia="es-CO"/>
    </w:rPr>
  </w:style>
  <w:style w:type="character" w:customStyle="1" w:styleId="Ninguno">
    <w:name w:val="Ninguno"/>
    <w:rsid w:val="00885C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3E18E8-5EE9-45CB-BA79-611F1A120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1236</Words>
  <Characters>6802</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Invitado</dc:creator>
  <cp:keywords/>
  <dc:description/>
  <cp:lastModifiedBy>Sandri Fernandez</cp:lastModifiedBy>
  <cp:revision>2</cp:revision>
  <cp:lastPrinted>2020-01-17T16:45:00Z</cp:lastPrinted>
  <dcterms:created xsi:type="dcterms:W3CDTF">2020-09-03T05:07:00Z</dcterms:created>
  <dcterms:modified xsi:type="dcterms:W3CDTF">2020-09-03T05:07:00Z</dcterms:modified>
</cp:coreProperties>
</file>