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ACE3D" w14:textId="66FF2142" w:rsidR="0077727E" w:rsidRPr="00177486" w:rsidRDefault="0077727E" w:rsidP="0077727E">
      <w:pPr>
        <w:jc w:val="center"/>
        <w:rPr>
          <w:rFonts w:ascii="Arial" w:hAnsi="Arial" w:cs="Arial"/>
          <w:b/>
          <w:sz w:val="20"/>
          <w:szCs w:val="20"/>
        </w:rPr>
      </w:pPr>
      <w:r w:rsidRPr="00177486">
        <w:rPr>
          <w:rFonts w:ascii="Arial" w:hAnsi="Arial" w:cs="Arial"/>
          <w:b/>
          <w:sz w:val="20"/>
          <w:szCs w:val="20"/>
        </w:rPr>
        <w:t>MATRIZ 3</w:t>
      </w:r>
      <w:r w:rsidR="00136C78" w:rsidRPr="00177486">
        <w:rPr>
          <w:rFonts w:ascii="Arial" w:hAnsi="Arial" w:cs="Arial"/>
          <w:b/>
          <w:sz w:val="20"/>
          <w:szCs w:val="20"/>
        </w:rPr>
        <w:t xml:space="preserve"> -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0822FEEB" w14:textId="1CF9A92A"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Para el presente </w:t>
      </w:r>
      <w:r w:rsidR="00C61BDB" w:rsidRPr="00177486">
        <w:rPr>
          <w:rFonts w:ascii="Arial" w:hAnsi="Arial" w:cs="Arial"/>
          <w:sz w:val="20"/>
          <w:szCs w:val="20"/>
          <w:lang w:val="es-ES_tradnl" w:eastAsia="es-CO"/>
        </w:rPr>
        <w:t xml:space="preserve">procedimiento </w:t>
      </w:r>
      <w:r w:rsidRPr="00177486">
        <w:rPr>
          <w:rFonts w:ascii="Arial" w:hAnsi="Arial" w:cs="Arial"/>
          <w:sz w:val="20"/>
          <w:szCs w:val="20"/>
          <w:lang w:val="es-ES_tradnl" w:eastAsia="es-CO"/>
        </w:rPr>
        <w:t xml:space="preserve">contractual, en atención </w:t>
      </w:r>
      <w:r w:rsidR="00B81B1F" w:rsidRPr="00177486">
        <w:rPr>
          <w:rFonts w:ascii="Arial" w:hAnsi="Arial" w:cs="Arial"/>
          <w:sz w:val="20"/>
          <w:szCs w:val="20"/>
          <w:lang w:val="es-ES_tradnl" w:eastAsia="es-CO"/>
        </w:rPr>
        <w:t>a la</w:t>
      </w:r>
      <w:r w:rsidRPr="00177486">
        <w:rPr>
          <w:rFonts w:ascii="Arial" w:hAnsi="Arial" w:cs="Arial"/>
          <w:sz w:val="20"/>
          <w:szCs w:val="20"/>
          <w:lang w:val="es-ES_tradnl" w:eastAsia="es-CO"/>
        </w:rPr>
        <w:t xml:space="preserve"> Ley 1150 de 2007 y los artículos 2.2.1.1.1.3.1 y 2.2.1.1.1.6.</w:t>
      </w:r>
      <w:r w:rsidR="00B81B1F" w:rsidRPr="00177486">
        <w:rPr>
          <w:rFonts w:ascii="Arial" w:hAnsi="Arial" w:cs="Arial"/>
          <w:sz w:val="20"/>
          <w:szCs w:val="20"/>
          <w:lang w:val="es-ES_tradnl" w:eastAsia="es-CO"/>
        </w:rPr>
        <w:t>3. del</w:t>
      </w:r>
      <w:r w:rsidRPr="00177486">
        <w:rPr>
          <w:rFonts w:ascii="Arial" w:hAnsi="Arial" w:cs="Arial"/>
          <w:sz w:val="20"/>
          <w:szCs w:val="20"/>
          <w:lang w:val="es-ES_tradnl" w:eastAsia="es-CO"/>
        </w:rPr>
        <w:t xml:space="preserve"> Decreto </w:t>
      </w:r>
      <w:r w:rsidR="00B81B1F" w:rsidRPr="00177486">
        <w:rPr>
          <w:rFonts w:ascii="Arial" w:hAnsi="Arial" w:cs="Arial"/>
          <w:sz w:val="20"/>
          <w:szCs w:val="20"/>
          <w:lang w:val="es-ES_tradnl" w:eastAsia="es-CO"/>
        </w:rPr>
        <w:t>1082 de</w:t>
      </w:r>
      <w:r w:rsidR="006E6D9B" w:rsidRPr="00177486">
        <w:rPr>
          <w:rFonts w:ascii="Arial" w:hAnsi="Arial" w:cs="Arial"/>
          <w:sz w:val="20"/>
          <w:szCs w:val="20"/>
          <w:lang w:val="es-ES_tradnl" w:eastAsia="es-CO"/>
        </w:rPr>
        <w:t xml:space="preserve"> 2015, entiéndase por R</w:t>
      </w:r>
      <w:r w:rsidRPr="00177486">
        <w:rPr>
          <w:rFonts w:ascii="Arial" w:hAnsi="Arial" w:cs="Arial"/>
          <w:sz w:val="20"/>
          <w:szCs w:val="20"/>
          <w:lang w:val="es-ES_tradnl" w:eastAsia="es-CO"/>
        </w:rPr>
        <w:t>iesgo</w:t>
      </w:r>
      <w:r w:rsidR="006E6D9B" w:rsidRPr="00177486">
        <w:rPr>
          <w:rFonts w:ascii="Arial" w:hAnsi="Arial" w:cs="Arial"/>
          <w:sz w:val="20"/>
          <w:szCs w:val="20"/>
          <w:lang w:val="es-ES_tradnl" w:eastAsia="es-CO"/>
        </w:rPr>
        <w:t xml:space="preserve"> </w:t>
      </w:r>
      <w:r w:rsidRPr="00177486">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177486">
        <w:rPr>
          <w:rFonts w:ascii="Arial" w:hAnsi="Arial" w:cs="Arial"/>
          <w:sz w:val="20"/>
          <w:szCs w:val="20"/>
          <w:lang w:val="es-ES_tradnl" w:eastAsia="es-CO"/>
        </w:rPr>
        <w:t>como con</w:t>
      </w:r>
      <w:r w:rsidRPr="00177486">
        <w:rPr>
          <w:rFonts w:ascii="Arial" w:hAnsi="Arial" w:cs="Arial"/>
          <w:sz w:val="20"/>
          <w:szCs w:val="20"/>
          <w:lang w:val="es-ES_tradnl" w:eastAsia="es-CO"/>
        </w:rPr>
        <w:t xml:space="preserve"> las actividades a desarrollar en la ejecución contractual.</w:t>
      </w:r>
    </w:p>
    <w:p w14:paraId="419A2FA6" w14:textId="77777777" w:rsidR="00B81B1F" w:rsidRPr="00177486" w:rsidRDefault="00B81B1F" w:rsidP="007C702A">
      <w:pPr>
        <w:rPr>
          <w:rFonts w:ascii="Arial" w:hAnsi="Arial" w:cs="Arial"/>
          <w:sz w:val="20"/>
          <w:szCs w:val="20"/>
          <w:lang w:val="es-ES_tradnl" w:eastAsia="es-CO"/>
        </w:rPr>
      </w:pPr>
    </w:p>
    <w:p w14:paraId="5322C892" w14:textId="1015E363"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Corresponderá al contratista seleccionado la asunción de</w:t>
      </w:r>
      <w:r w:rsidR="006E6D9B" w:rsidRPr="00177486">
        <w:rPr>
          <w:rFonts w:ascii="Arial" w:hAnsi="Arial" w:cs="Arial"/>
          <w:sz w:val="20"/>
          <w:szCs w:val="20"/>
          <w:lang w:val="es-ES_tradnl" w:eastAsia="es-CO"/>
        </w:rPr>
        <w:t>l R</w:t>
      </w:r>
      <w:r w:rsidRPr="00177486">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177486" w:rsidRDefault="00B81B1F" w:rsidP="007C702A">
      <w:pPr>
        <w:rPr>
          <w:rFonts w:ascii="Arial" w:hAnsi="Arial" w:cs="Arial"/>
          <w:sz w:val="20"/>
          <w:szCs w:val="20"/>
          <w:lang w:val="es-ES_tradnl" w:eastAsia="es-CO"/>
        </w:rPr>
      </w:pPr>
    </w:p>
    <w:p w14:paraId="2E7008F5" w14:textId="14484365" w:rsidR="00545461" w:rsidRPr="00177486" w:rsidRDefault="006E6D9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De acuerdo con </w:t>
      </w:r>
      <w:r w:rsidR="00C61BDB" w:rsidRPr="00177486">
        <w:rPr>
          <w:rFonts w:ascii="Arial" w:hAnsi="Arial" w:cs="Arial"/>
          <w:sz w:val="20"/>
          <w:szCs w:val="20"/>
          <w:lang w:val="es-ES_tradnl" w:eastAsia="es-CO"/>
        </w:rPr>
        <w:t xml:space="preserve">procedimiento </w:t>
      </w:r>
      <w:r w:rsidR="00545461" w:rsidRPr="00177486">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177486">
        <w:rPr>
          <w:rFonts w:ascii="Arial" w:hAnsi="Arial" w:cs="Arial"/>
          <w:sz w:val="20"/>
          <w:szCs w:val="20"/>
          <w:lang w:val="es-ES_tradnl" w:eastAsia="es-CO"/>
        </w:rPr>
        <w:t>procedimiento</w:t>
      </w:r>
      <w:r w:rsidR="00545461" w:rsidRPr="00177486">
        <w:rPr>
          <w:rFonts w:ascii="Arial" w:hAnsi="Arial" w:cs="Arial"/>
          <w:sz w:val="20"/>
          <w:szCs w:val="20"/>
          <w:lang w:val="es-ES_tradnl" w:eastAsia="es-CO"/>
        </w:rPr>
        <w:t>.</w:t>
      </w:r>
    </w:p>
    <w:p w14:paraId="77031AF6" w14:textId="250AF235" w:rsidR="0058222E" w:rsidRPr="00177486" w:rsidRDefault="0058222E" w:rsidP="007C702A">
      <w:pPr>
        <w:rPr>
          <w:rFonts w:ascii="Arial" w:hAnsi="Arial" w:cs="Arial"/>
          <w:sz w:val="20"/>
          <w:szCs w:val="20"/>
          <w:lang w:val="es-ES_tradnl" w:eastAsia="es-CO"/>
        </w:rPr>
      </w:pPr>
    </w:p>
    <w:p w14:paraId="2FFAB3E5" w14:textId="32FF2049" w:rsidR="006E6D9B" w:rsidRPr="00177486" w:rsidRDefault="006E6D9B" w:rsidP="007C702A">
      <w:pPr>
        <w:rPr>
          <w:rFonts w:ascii="Arial" w:hAnsi="Arial" w:cs="Arial"/>
          <w:sz w:val="20"/>
          <w:szCs w:val="20"/>
          <w:highlight w:val="lightGray"/>
          <w:lang w:val="es-ES_tradnl" w:eastAsia="es-CO"/>
        </w:rPr>
      </w:pPr>
      <w:r w:rsidRPr="00177486">
        <w:rPr>
          <w:rFonts w:ascii="Arial" w:hAnsi="Arial" w:cs="Arial"/>
          <w:sz w:val="20"/>
          <w:szCs w:val="20"/>
          <w:highlight w:val="lightGray"/>
          <w:lang w:val="es-ES_tradnl" w:eastAsia="es-CO"/>
        </w:rPr>
        <w:t xml:space="preserve">[La Entidad debe diligenciar la Matriz teniendo en cuenta la naturaleza del Contrato] </w:t>
      </w:r>
    </w:p>
    <w:p w14:paraId="6AE0CF7D" w14:textId="4309164F" w:rsidR="0058222E" w:rsidRPr="00177486" w:rsidRDefault="0058222E" w:rsidP="00D70D7B">
      <w:pPr>
        <w:spacing w:after="100" w:afterAutospacing="1"/>
        <w:rPr>
          <w:rFonts w:ascii="Arial" w:eastAsia="SimSun" w:hAnsi="Arial" w:cs="Arial"/>
          <w:b/>
          <w:kern w:val="3"/>
          <w:sz w:val="20"/>
          <w:szCs w:val="20"/>
          <w:highlight w:val="lightGray"/>
          <w:u w:val="single"/>
          <w:lang w:eastAsia="zh-CN" w:bidi="hi-IN"/>
        </w:rPr>
      </w:pPr>
    </w:p>
    <w:p w14:paraId="53DA53C9" w14:textId="5C02D285" w:rsidR="005E5030" w:rsidRPr="00177486" w:rsidRDefault="001246B3" w:rsidP="001246B3">
      <w:pPr>
        <w:rPr>
          <w:rFonts w:ascii="Arial" w:eastAsia="SimSun" w:hAnsi="Arial" w:cs="Arial"/>
          <w:b/>
          <w:kern w:val="3"/>
          <w:sz w:val="20"/>
          <w:szCs w:val="20"/>
          <w:u w:val="single"/>
          <w:lang w:eastAsia="zh-CN" w:bidi="hi-IN"/>
        </w:rPr>
      </w:pPr>
      <w:r w:rsidRPr="00177486">
        <w:rPr>
          <w:rFonts w:ascii="Arial" w:hAnsi="Arial" w:cs="Arial"/>
          <w:sz w:val="20"/>
          <w:szCs w:val="20"/>
          <w:highlight w:val="lightGray"/>
          <w:lang w:val="es-ES_tradnl" w:eastAsia="es-CO"/>
        </w:rPr>
        <w:t>[</w:t>
      </w:r>
      <w:r w:rsidR="005E5030" w:rsidRPr="00177486">
        <w:rPr>
          <w:rFonts w:ascii="Arial" w:hAnsi="Arial"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177486">
        <w:rPr>
          <w:rFonts w:ascii="Arial" w:hAnsi="Arial" w:cs="Arial"/>
          <w:sz w:val="20"/>
          <w:szCs w:val="20"/>
          <w:highlight w:val="lightGray"/>
          <w:lang w:val="es-ES_tradnl" w:eastAsia="es-CO"/>
        </w:rPr>
        <w:t>l.]</w:t>
      </w:r>
    </w:p>
    <w:p w14:paraId="50AA65CC" w14:textId="77777777" w:rsidR="005E5030" w:rsidRPr="00177486" w:rsidRDefault="005E5030" w:rsidP="00D70D7B">
      <w:pPr>
        <w:spacing w:after="100" w:afterAutospacing="1"/>
        <w:rPr>
          <w:rFonts w:ascii="Arial" w:eastAsia="SimSun" w:hAnsi="Arial" w:cs="Arial"/>
          <w:b/>
          <w:kern w:val="3"/>
          <w:sz w:val="20"/>
          <w:szCs w:val="20"/>
          <w:u w:val="single"/>
          <w:lang w:eastAsia="zh-CN" w:bidi="hi-IN"/>
        </w:rPr>
      </w:pPr>
    </w:p>
    <w:p w14:paraId="4D84E88B" w14:textId="463C68F6" w:rsidR="0058222E" w:rsidRDefault="00815604" w:rsidP="00D70D7B">
      <w:pPr>
        <w:spacing w:after="100" w:afterAutospacing="1"/>
        <w:rPr>
          <w:rFonts w:ascii="Arial" w:eastAsia="SimSun" w:hAnsi="Arial" w:cs="Arial"/>
          <w:b/>
          <w:kern w:val="3"/>
          <w:sz w:val="20"/>
          <w:szCs w:val="20"/>
          <w:u w:val="single"/>
          <w:lang w:eastAsia="zh-CN" w:bidi="hi-IN"/>
        </w:rPr>
      </w:pPr>
      <w:r w:rsidRPr="00177486">
        <w:rPr>
          <w:rFonts w:ascii="Arial" w:eastAsia="SimSun" w:hAnsi="Arial" w:cs="Arial"/>
          <w:b/>
          <w:kern w:val="3"/>
          <w:sz w:val="20"/>
          <w:szCs w:val="20"/>
          <w:u w:val="single"/>
          <w:lang w:eastAsia="zh-CN" w:bidi="hi-IN"/>
        </w:rPr>
        <w:t>Matriz de Riesgos</w:t>
      </w:r>
    </w:p>
    <w:p w14:paraId="169376BE" w14:textId="323F148A" w:rsidR="007F5114" w:rsidRDefault="007F5114" w:rsidP="00D70D7B">
      <w:pPr>
        <w:spacing w:after="100" w:afterAutospacing="1"/>
        <w:rPr>
          <w:rFonts w:ascii="Arial" w:eastAsia="SimSun" w:hAnsi="Arial" w:cs="Arial"/>
          <w:b/>
          <w:kern w:val="3"/>
          <w:sz w:val="20"/>
          <w:szCs w:val="20"/>
          <w:u w:val="single"/>
          <w:lang w:eastAsia="zh-CN" w:bidi="hi-IN"/>
        </w:rPr>
      </w:pPr>
    </w:p>
    <w:tbl>
      <w:tblPr>
        <w:tblpPr w:leftFromText="141" w:rightFromText="141" w:vertAnchor="page" w:horzAnchor="margin" w:tblpY="3135"/>
        <w:tblW w:w="5000" w:type="pct"/>
        <w:tblCellMar>
          <w:left w:w="70" w:type="dxa"/>
          <w:right w:w="70" w:type="dxa"/>
        </w:tblCellMar>
        <w:tblLook w:val="04A0" w:firstRow="1" w:lastRow="0" w:firstColumn="1" w:lastColumn="0" w:noHBand="0" w:noVBand="1"/>
      </w:tblPr>
      <w:tblGrid>
        <w:gridCol w:w="268"/>
        <w:gridCol w:w="268"/>
        <w:gridCol w:w="268"/>
        <w:gridCol w:w="268"/>
        <w:gridCol w:w="268"/>
        <w:gridCol w:w="686"/>
        <w:gridCol w:w="803"/>
        <w:gridCol w:w="268"/>
        <w:gridCol w:w="269"/>
        <w:gridCol w:w="269"/>
        <w:gridCol w:w="269"/>
        <w:gridCol w:w="269"/>
        <w:gridCol w:w="1065"/>
        <w:gridCol w:w="269"/>
        <w:gridCol w:w="269"/>
        <w:gridCol w:w="269"/>
        <w:gridCol w:w="269"/>
        <w:gridCol w:w="269"/>
        <w:gridCol w:w="269"/>
        <w:gridCol w:w="792"/>
        <w:gridCol w:w="850"/>
        <w:gridCol w:w="803"/>
        <w:gridCol w:w="495"/>
      </w:tblGrid>
      <w:tr w:rsidR="007F5114" w:rsidRPr="00384A60" w14:paraId="08D22756" w14:textId="77777777" w:rsidTr="007F5114">
        <w:trPr>
          <w:trHeight w:val="510"/>
        </w:trPr>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0B2C6353"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lastRenderedPageBreak/>
              <w:t>N</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40EB245E"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Clase</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17DF135A"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Fuente</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63F61811"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Etapa</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7306431A"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Tipo</w:t>
            </w:r>
          </w:p>
        </w:tc>
        <w:tc>
          <w:tcPr>
            <w:tcW w:w="351" w:type="pct"/>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5249311C"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Descripción</w:t>
            </w:r>
          </w:p>
        </w:tc>
        <w:tc>
          <w:tcPr>
            <w:tcW w:w="409" w:type="pct"/>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5CEDD1F7"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Consecuencia de la ocurrencia del evento</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2A9CE5EC"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Probabilidad</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602D4581"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Impacto</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43D05D99"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Valoración</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2BA39A77" w14:textId="77777777" w:rsidR="007F5114" w:rsidRPr="00384A60" w:rsidRDefault="007F5114" w:rsidP="006A215E">
            <w:pPr>
              <w:spacing w:line="240" w:lineRule="auto"/>
              <w:jc w:val="center"/>
              <w:rPr>
                <w:rFonts w:ascii="Arial" w:eastAsia="Times New Roman" w:hAnsi="Arial" w:cs="Arial"/>
                <w:color w:val="FFFFFF"/>
                <w:sz w:val="14"/>
                <w:szCs w:val="14"/>
                <w:lang w:eastAsia="es-CO"/>
              </w:rPr>
            </w:pPr>
            <w:r w:rsidRPr="00384A60">
              <w:rPr>
                <w:rFonts w:ascii="Arial" w:eastAsia="Times New Roman" w:hAnsi="Arial" w:cs="Arial"/>
                <w:color w:val="FFFFFF"/>
                <w:sz w:val="14"/>
                <w:szCs w:val="14"/>
                <w:lang w:eastAsia="es-CO"/>
              </w:rPr>
              <w:t>Categoría</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E697F94"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¿A quién se le asigna?</w:t>
            </w:r>
          </w:p>
        </w:tc>
        <w:tc>
          <w:tcPr>
            <w:tcW w:w="54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0501B04"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Tratamiento/Control a ser implementado</w:t>
            </w:r>
          </w:p>
        </w:tc>
        <w:tc>
          <w:tcPr>
            <w:tcW w:w="550"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C2968E1"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Impacto después del tratamiento</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BA96676"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¿Afecta la ejecución del contrato?</w:t>
            </w:r>
          </w:p>
        </w:tc>
        <w:tc>
          <w:tcPr>
            <w:tcW w:w="138"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CCCBE31"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Responsable por implementar el tratamiento</w:t>
            </w:r>
          </w:p>
        </w:tc>
        <w:tc>
          <w:tcPr>
            <w:tcW w:w="403"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5A94B6C"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Fecha estimada en que se inicia el tratamiento</w:t>
            </w:r>
          </w:p>
        </w:tc>
        <w:tc>
          <w:tcPr>
            <w:tcW w:w="432"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ABF3E1C"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Fecha estimada en que se completa el tratamiento</w:t>
            </w:r>
          </w:p>
        </w:tc>
        <w:tc>
          <w:tcPr>
            <w:tcW w:w="663"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5BE83C6"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Monitoreo y revisión</w:t>
            </w:r>
          </w:p>
        </w:tc>
      </w:tr>
      <w:tr w:rsidR="007F5114" w:rsidRPr="00384A60" w14:paraId="0686D69B" w14:textId="77777777" w:rsidTr="007F5114">
        <w:trPr>
          <w:trHeight w:val="510"/>
        </w:trPr>
        <w:tc>
          <w:tcPr>
            <w:tcW w:w="138" w:type="pct"/>
            <w:vMerge/>
            <w:tcBorders>
              <w:top w:val="single" w:sz="4" w:space="0" w:color="auto"/>
              <w:left w:val="single" w:sz="8" w:space="0" w:color="A6A6A6"/>
              <w:bottom w:val="nil"/>
              <w:right w:val="single" w:sz="8" w:space="0" w:color="A6A6A6"/>
            </w:tcBorders>
            <w:vAlign w:val="center"/>
            <w:hideMark/>
          </w:tcPr>
          <w:p w14:paraId="013BD102"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6ECDE721"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6C28E009"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7727B92B"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49F7A939"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351" w:type="pct"/>
            <w:vMerge/>
            <w:tcBorders>
              <w:top w:val="single" w:sz="4" w:space="0" w:color="auto"/>
              <w:left w:val="single" w:sz="8" w:space="0" w:color="A6A6A6"/>
              <w:bottom w:val="nil"/>
              <w:right w:val="single" w:sz="8" w:space="0" w:color="A6A6A6"/>
            </w:tcBorders>
            <w:vAlign w:val="center"/>
            <w:hideMark/>
          </w:tcPr>
          <w:p w14:paraId="3D23BA43"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409" w:type="pct"/>
            <w:vMerge/>
            <w:tcBorders>
              <w:top w:val="single" w:sz="4" w:space="0" w:color="auto"/>
              <w:left w:val="single" w:sz="8" w:space="0" w:color="A6A6A6"/>
              <w:bottom w:val="nil"/>
              <w:right w:val="single" w:sz="8" w:space="0" w:color="A6A6A6"/>
            </w:tcBorders>
            <w:vAlign w:val="center"/>
            <w:hideMark/>
          </w:tcPr>
          <w:p w14:paraId="1EAD6BEB"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7E11C619"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0AE9A1F9"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3FF78EB8"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172B0AB4"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69465768"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541" w:type="pct"/>
            <w:vMerge/>
            <w:tcBorders>
              <w:top w:val="single" w:sz="4" w:space="0" w:color="auto"/>
              <w:left w:val="single" w:sz="8" w:space="0" w:color="A6A6A6"/>
              <w:bottom w:val="nil"/>
              <w:right w:val="single" w:sz="8" w:space="0" w:color="A6A6A6"/>
            </w:tcBorders>
            <w:vAlign w:val="center"/>
            <w:hideMark/>
          </w:tcPr>
          <w:p w14:paraId="4A941D94"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val="restart"/>
            <w:tcBorders>
              <w:top w:val="single" w:sz="4" w:space="0" w:color="auto"/>
              <w:left w:val="single" w:sz="8" w:space="0" w:color="A6A6A6"/>
              <w:bottom w:val="nil"/>
              <w:right w:val="single" w:sz="8" w:space="0" w:color="A6A6A6"/>
            </w:tcBorders>
            <w:shd w:val="clear" w:color="000000" w:fill="D9D9D9"/>
            <w:textDirection w:val="btLr"/>
            <w:vAlign w:val="center"/>
            <w:hideMark/>
          </w:tcPr>
          <w:p w14:paraId="2F3F86B7"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Probabilidad</w:t>
            </w:r>
          </w:p>
        </w:tc>
        <w:tc>
          <w:tcPr>
            <w:tcW w:w="138" w:type="pct"/>
            <w:vMerge w:val="restart"/>
            <w:tcBorders>
              <w:top w:val="single" w:sz="4" w:space="0" w:color="auto"/>
              <w:left w:val="single" w:sz="8" w:space="0" w:color="A6A6A6"/>
              <w:bottom w:val="nil"/>
              <w:right w:val="single" w:sz="8" w:space="0" w:color="A6A6A6"/>
            </w:tcBorders>
            <w:shd w:val="clear" w:color="000000" w:fill="D9D9D9"/>
            <w:textDirection w:val="btLr"/>
            <w:vAlign w:val="center"/>
            <w:hideMark/>
          </w:tcPr>
          <w:p w14:paraId="331FED0D"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Impacto</w:t>
            </w:r>
          </w:p>
        </w:tc>
        <w:tc>
          <w:tcPr>
            <w:tcW w:w="138" w:type="pct"/>
            <w:vMerge w:val="restart"/>
            <w:tcBorders>
              <w:top w:val="single" w:sz="4" w:space="0" w:color="auto"/>
              <w:left w:val="single" w:sz="8" w:space="0" w:color="A6A6A6"/>
              <w:bottom w:val="nil"/>
              <w:right w:val="single" w:sz="8" w:space="0" w:color="A6A6A6"/>
            </w:tcBorders>
            <w:shd w:val="clear" w:color="000000" w:fill="D9D9D9"/>
            <w:textDirection w:val="btLr"/>
            <w:vAlign w:val="center"/>
            <w:hideMark/>
          </w:tcPr>
          <w:p w14:paraId="6AD5EC01"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 xml:space="preserve">Valoración </w:t>
            </w:r>
          </w:p>
        </w:tc>
        <w:tc>
          <w:tcPr>
            <w:tcW w:w="138" w:type="pct"/>
            <w:vMerge w:val="restart"/>
            <w:tcBorders>
              <w:top w:val="single" w:sz="4" w:space="0" w:color="auto"/>
              <w:left w:val="single" w:sz="8" w:space="0" w:color="A6A6A6"/>
              <w:bottom w:val="nil"/>
              <w:right w:val="single" w:sz="8" w:space="0" w:color="A6A6A6"/>
            </w:tcBorders>
            <w:shd w:val="clear" w:color="000000" w:fill="D9D9D9"/>
            <w:textDirection w:val="btLr"/>
            <w:vAlign w:val="center"/>
            <w:hideMark/>
          </w:tcPr>
          <w:p w14:paraId="2BCBCBDD"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Categoría</w:t>
            </w:r>
          </w:p>
        </w:tc>
        <w:tc>
          <w:tcPr>
            <w:tcW w:w="138" w:type="pct"/>
            <w:vMerge/>
            <w:tcBorders>
              <w:top w:val="single" w:sz="4" w:space="0" w:color="auto"/>
              <w:left w:val="single" w:sz="8" w:space="0" w:color="A6A6A6"/>
              <w:bottom w:val="nil"/>
              <w:right w:val="single" w:sz="8" w:space="0" w:color="A6A6A6"/>
            </w:tcBorders>
            <w:vAlign w:val="center"/>
            <w:hideMark/>
          </w:tcPr>
          <w:p w14:paraId="4458AD89"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single" w:sz="4" w:space="0" w:color="auto"/>
              <w:left w:val="single" w:sz="8" w:space="0" w:color="A6A6A6"/>
              <w:bottom w:val="nil"/>
              <w:right w:val="single" w:sz="8" w:space="0" w:color="A6A6A6"/>
            </w:tcBorders>
            <w:vAlign w:val="center"/>
            <w:hideMark/>
          </w:tcPr>
          <w:p w14:paraId="190628DA"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403" w:type="pct"/>
            <w:vMerge/>
            <w:tcBorders>
              <w:top w:val="single" w:sz="4" w:space="0" w:color="auto"/>
              <w:left w:val="single" w:sz="8" w:space="0" w:color="A6A6A6"/>
              <w:bottom w:val="nil"/>
              <w:right w:val="single" w:sz="8" w:space="0" w:color="A6A6A6"/>
            </w:tcBorders>
            <w:vAlign w:val="center"/>
            <w:hideMark/>
          </w:tcPr>
          <w:p w14:paraId="1C5A02FF"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432" w:type="pct"/>
            <w:vMerge/>
            <w:tcBorders>
              <w:top w:val="single" w:sz="4" w:space="0" w:color="auto"/>
              <w:left w:val="single" w:sz="8" w:space="0" w:color="A6A6A6"/>
              <w:bottom w:val="nil"/>
              <w:right w:val="single" w:sz="8" w:space="0" w:color="A6A6A6"/>
            </w:tcBorders>
            <w:vAlign w:val="center"/>
            <w:hideMark/>
          </w:tcPr>
          <w:p w14:paraId="4431B545"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409" w:type="pct"/>
            <w:vMerge w:val="restart"/>
            <w:tcBorders>
              <w:top w:val="single" w:sz="4" w:space="0" w:color="auto"/>
              <w:left w:val="single" w:sz="8" w:space="0" w:color="A6A6A6"/>
              <w:bottom w:val="nil"/>
              <w:right w:val="single" w:sz="8" w:space="0" w:color="A6A6A6"/>
            </w:tcBorders>
            <w:shd w:val="clear" w:color="000000" w:fill="D9D9D9"/>
            <w:textDirection w:val="btLr"/>
            <w:vAlign w:val="center"/>
            <w:hideMark/>
          </w:tcPr>
          <w:p w14:paraId="42040097"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 xml:space="preserve">¿Cómo se </w:t>
            </w:r>
            <w:proofErr w:type="gramStart"/>
            <w:r w:rsidRPr="00384A60">
              <w:rPr>
                <w:rFonts w:ascii="Arial" w:eastAsia="Times New Roman" w:hAnsi="Arial" w:cs="Arial"/>
                <w:color w:val="000000"/>
                <w:sz w:val="14"/>
                <w:szCs w:val="14"/>
                <w:lang w:eastAsia="es-CO"/>
              </w:rPr>
              <w:t>realiza  el</w:t>
            </w:r>
            <w:proofErr w:type="gramEnd"/>
            <w:r w:rsidRPr="00384A60">
              <w:rPr>
                <w:rFonts w:ascii="Arial" w:eastAsia="Times New Roman" w:hAnsi="Arial" w:cs="Arial"/>
                <w:color w:val="000000"/>
                <w:sz w:val="14"/>
                <w:szCs w:val="14"/>
                <w:lang w:eastAsia="es-CO"/>
              </w:rPr>
              <w:t xml:space="preserve"> monitoreo?</w:t>
            </w:r>
          </w:p>
        </w:tc>
        <w:tc>
          <w:tcPr>
            <w:tcW w:w="254" w:type="pct"/>
            <w:vMerge w:val="restart"/>
            <w:tcBorders>
              <w:top w:val="single" w:sz="4" w:space="0" w:color="auto"/>
              <w:left w:val="single" w:sz="8" w:space="0" w:color="A6A6A6"/>
              <w:bottom w:val="nil"/>
              <w:right w:val="single" w:sz="8" w:space="0" w:color="A6A6A6"/>
            </w:tcBorders>
            <w:shd w:val="clear" w:color="000000" w:fill="D9D9D9"/>
            <w:textDirection w:val="btLr"/>
            <w:vAlign w:val="center"/>
            <w:hideMark/>
          </w:tcPr>
          <w:p w14:paraId="2E97899B" w14:textId="77777777" w:rsidR="007F5114" w:rsidRPr="00384A60" w:rsidRDefault="007F5114" w:rsidP="006A215E">
            <w:pPr>
              <w:spacing w:line="240" w:lineRule="auto"/>
              <w:jc w:val="center"/>
              <w:rPr>
                <w:rFonts w:ascii="Arial" w:eastAsia="Times New Roman" w:hAnsi="Arial" w:cs="Arial"/>
                <w:color w:val="000000"/>
                <w:sz w:val="14"/>
                <w:szCs w:val="14"/>
                <w:lang w:eastAsia="es-CO"/>
              </w:rPr>
            </w:pPr>
            <w:r w:rsidRPr="00384A60">
              <w:rPr>
                <w:rFonts w:ascii="Arial" w:eastAsia="Times New Roman" w:hAnsi="Arial" w:cs="Arial"/>
                <w:color w:val="000000"/>
                <w:sz w:val="14"/>
                <w:szCs w:val="14"/>
                <w:lang w:eastAsia="es-CO"/>
              </w:rPr>
              <w:t>Periodicidad</w:t>
            </w:r>
          </w:p>
        </w:tc>
      </w:tr>
      <w:tr w:rsidR="007F5114" w:rsidRPr="00384A60" w14:paraId="1D3ECF21" w14:textId="77777777" w:rsidTr="006A215E">
        <w:trPr>
          <w:trHeight w:val="510"/>
        </w:trPr>
        <w:tc>
          <w:tcPr>
            <w:tcW w:w="138" w:type="pct"/>
            <w:vMerge/>
            <w:tcBorders>
              <w:top w:val="nil"/>
              <w:left w:val="single" w:sz="8" w:space="0" w:color="A6A6A6"/>
              <w:bottom w:val="nil"/>
              <w:right w:val="single" w:sz="8" w:space="0" w:color="A6A6A6"/>
            </w:tcBorders>
            <w:vAlign w:val="center"/>
            <w:hideMark/>
          </w:tcPr>
          <w:p w14:paraId="7DE39CDF"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2006096E"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22A48286"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1C30260C"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7E306C41"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351" w:type="pct"/>
            <w:vMerge/>
            <w:tcBorders>
              <w:top w:val="nil"/>
              <w:left w:val="single" w:sz="8" w:space="0" w:color="A6A6A6"/>
              <w:bottom w:val="nil"/>
              <w:right w:val="single" w:sz="8" w:space="0" w:color="A6A6A6"/>
            </w:tcBorders>
            <w:vAlign w:val="center"/>
            <w:hideMark/>
          </w:tcPr>
          <w:p w14:paraId="22B5E7E9"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409" w:type="pct"/>
            <w:vMerge/>
            <w:tcBorders>
              <w:top w:val="nil"/>
              <w:left w:val="single" w:sz="8" w:space="0" w:color="A6A6A6"/>
              <w:bottom w:val="nil"/>
              <w:right w:val="single" w:sz="8" w:space="0" w:color="A6A6A6"/>
            </w:tcBorders>
            <w:vAlign w:val="center"/>
            <w:hideMark/>
          </w:tcPr>
          <w:p w14:paraId="378E9782"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7457231A"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4DEA8438"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38DF4836"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68E220B9" w14:textId="77777777" w:rsidR="007F5114" w:rsidRPr="00384A60" w:rsidRDefault="007F5114" w:rsidP="006A215E">
            <w:pPr>
              <w:spacing w:line="240" w:lineRule="auto"/>
              <w:rPr>
                <w:rFonts w:ascii="Arial" w:eastAsia="Times New Roman" w:hAnsi="Arial" w:cs="Arial"/>
                <w:color w:val="FFFFFF"/>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460E42A2"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541" w:type="pct"/>
            <w:vMerge/>
            <w:tcBorders>
              <w:top w:val="nil"/>
              <w:left w:val="single" w:sz="8" w:space="0" w:color="A6A6A6"/>
              <w:bottom w:val="nil"/>
              <w:right w:val="single" w:sz="8" w:space="0" w:color="A6A6A6"/>
            </w:tcBorders>
            <w:vAlign w:val="center"/>
            <w:hideMark/>
          </w:tcPr>
          <w:p w14:paraId="2C1F0A22"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3DD4868E"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1D3AC503"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72A4CC3E"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373C63A8"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22C7E4B2"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138" w:type="pct"/>
            <w:vMerge/>
            <w:tcBorders>
              <w:top w:val="nil"/>
              <w:left w:val="single" w:sz="8" w:space="0" w:color="A6A6A6"/>
              <w:bottom w:val="nil"/>
              <w:right w:val="single" w:sz="8" w:space="0" w:color="A6A6A6"/>
            </w:tcBorders>
            <w:vAlign w:val="center"/>
            <w:hideMark/>
          </w:tcPr>
          <w:p w14:paraId="699D5123"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403" w:type="pct"/>
            <w:vMerge/>
            <w:tcBorders>
              <w:top w:val="nil"/>
              <w:left w:val="single" w:sz="8" w:space="0" w:color="A6A6A6"/>
              <w:bottom w:val="nil"/>
              <w:right w:val="single" w:sz="8" w:space="0" w:color="A6A6A6"/>
            </w:tcBorders>
            <w:vAlign w:val="center"/>
            <w:hideMark/>
          </w:tcPr>
          <w:p w14:paraId="533E88B3"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432" w:type="pct"/>
            <w:vMerge/>
            <w:tcBorders>
              <w:top w:val="nil"/>
              <w:left w:val="single" w:sz="8" w:space="0" w:color="A6A6A6"/>
              <w:bottom w:val="nil"/>
              <w:right w:val="single" w:sz="8" w:space="0" w:color="A6A6A6"/>
            </w:tcBorders>
            <w:vAlign w:val="center"/>
            <w:hideMark/>
          </w:tcPr>
          <w:p w14:paraId="210F24D4"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409" w:type="pct"/>
            <w:vMerge/>
            <w:tcBorders>
              <w:top w:val="nil"/>
              <w:left w:val="single" w:sz="8" w:space="0" w:color="A6A6A6"/>
              <w:bottom w:val="nil"/>
              <w:right w:val="single" w:sz="8" w:space="0" w:color="A6A6A6"/>
            </w:tcBorders>
            <w:vAlign w:val="center"/>
            <w:hideMark/>
          </w:tcPr>
          <w:p w14:paraId="5D049EC6" w14:textId="77777777" w:rsidR="007F5114" w:rsidRPr="00384A60" w:rsidRDefault="007F5114" w:rsidP="006A215E">
            <w:pPr>
              <w:spacing w:line="240" w:lineRule="auto"/>
              <w:rPr>
                <w:rFonts w:ascii="Arial" w:eastAsia="Times New Roman" w:hAnsi="Arial" w:cs="Arial"/>
                <w:color w:val="000000"/>
                <w:sz w:val="14"/>
                <w:szCs w:val="14"/>
                <w:lang w:eastAsia="es-CO"/>
              </w:rPr>
            </w:pPr>
          </w:p>
        </w:tc>
        <w:tc>
          <w:tcPr>
            <w:tcW w:w="254" w:type="pct"/>
            <w:vMerge/>
            <w:tcBorders>
              <w:top w:val="nil"/>
              <w:left w:val="single" w:sz="8" w:space="0" w:color="A6A6A6"/>
              <w:bottom w:val="nil"/>
              <w:right w:val="single" w:sz="8" w:space="0" w:color="A6A6A6"/>
            </w:tcBorders>
            <w:vAlign w:val="center"/>
            <w:hideMark/>
          </w:tcPr>
          <w:p w14:paraId="154BEFE5" w14:textId="77777777" w:rsidR="007F5114" w:rsidRPr="00384A60" w:rsidRDefault="007F5114" w:rsidP="006A215E">
            <w:pPr>
              <w:spacing w:line="240" w:lineRule="auto"/>
              <w:rPr>
                <w:rFonts w:ascii="Arial" w:eastAsia="Times New Roman" w:hAnsi="Arial" w:cs="Arial"/>
                <w:color w:val="000000"/>
                <w:sz w:val="14"/>
                <w:szCs w:val="14"/>
                <w:lang w:eastAsia="es-CO"/>
              </w:rPr>
            </w:pPr>
          </w:p>
        </w:tc>
      </w:tr>
      <w:tr w:rsidR="007F5114" w:rsidRPr="00384A60" w14:paraId="495A501F" w14:textId="77777777" w:rsidTr="006A215E">
        <w:trPr>
          <w:trHeight w:val="147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9CDB8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59EF99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DA52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8A8463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A9B66F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CA765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La modalidad de contratación adecuada</w:t>
            </w:r>
          </w:p>
        </w:tc>
        <w:tc>
          <w:tcPr>
            <w:tcW w:w="409" w:type="pct"/>
            <w:tcBorders>
              <w:top w:val="single" w:sz="4" w:space="0" w:color="auto"/>
              <w:left w:val="nil"/>
              <w:bottom w:val="single" w:sz="4" w:space="0" w:color="auto"/>
              <w:right w:val="single" w:sz="4" w:space="0" w:color="auto"/>
            </w:tcBorders>
            <w:shd w:val="clear" w:color="auto" w:fill="auto"/>
            <w:vAlign w:val="center"/>
            <w:hideMark/>
          </w:tcPr>
          <w:p w14:paraId="702AA23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9D5A0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931D0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CE4E2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98B3C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3617C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single" w:sz="4" w:space="0" w:color="auto"/>
              <w:left w:val="nil"/>
              <w:bottom w:val="single" w:sz="4" w:space="0" w:color="auto"/>
              <w:right w:val="single" w:sz="4" w:space="0" w:color="auto"/>
            </w:tcBorders>
            <w:shd w:val="clear" w:color="auto" w:fill="auto"/>
            <w:vAlign w:val="center"/>
            <w:hideMark/>
          </w:tcPr>
          <w:p w14:paraId="3F3A635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01CFB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68B0B9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F48140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34C2D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23361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BDE68C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vAlign w:val="center"/>
            <w:hideMark/>
          </w:tcPr>
          <w:p w14:paraId="3E67112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single" w:sz="4" w:space="0" w:color="auto"/>
              <w:left w:val="nil"/>
              <w:bottom w:val="single" w:sz="4" w:space="0" w:color="auto"/>
              <w:right w:val="single" w:sz="4" w:space="0" w:color="auto"/>
            </w:tcBorders>
            <w:shd w:val="clear" w:color="auto" w:fill="auto"/>
            <w:vAlign w:val="center"/>
            <w:hideMark/>
          </w:tcPr>
          <w:p w14:paraId="130B15F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PUBLICACION DEL PROCESO EN EL SECOP</w:t>
            </w:r>
          </w:p>
        </w:tc>
        <w:tc>
          <w:tcPr>
            <w:tcW w:w="409" w:type="pct"/>
            <w:tcBorders>
              <w:top w:val="single" w:sz="4" w:space="0" w:color="auto"/>
              <w:left w:val="nil"/>
              <w:bottom w:val="single" w:sz="4" w:space="0" w:color="auto"/>
              <w:right w:val="single" w:sz="4" w:space="0" w:color="auto"/>
            </w:tcBorders>
            <w:shd w:val="clear" w:color="auto" w:fill="auto"/>
            <w:vAlign w:val="center"/>
            <w:hideMark/>
          </w:tcPr>
          <w:p w14:paraId="2B5648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vAlign w:val="center"/>
            <w:hideMark/>
          </w:tcPr>
          <w:p w14:paraId="282FB5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08930E8F" w14:textId="77777777" w:rsidTr="006A215E">
        <w:trPr>
          <w:trHeight w:val="1695"/>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28C082A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C617F9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368707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8AE558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PLANEACION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313D18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5A5A8F7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Libre competencia, transparencia y equidad</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5F3FD86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F5E868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85C5E2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A941DC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F4877C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A27BE2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51B67BC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0B6DE6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27DF05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47A809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AA4F1A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4D7A61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00B244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067ACD6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3026783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PUBLICACION DEL PROCESO EN EL SECOP</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4EDF2F6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632B20B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71469C1F" w14:textId="77777777" w:rsidTr="006A215E">
        <w:trPr>
          <w:trHeight w:val="1260"/>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0CA2440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8180C8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DA608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5911AC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PLANEACION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ABDBFA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0C6F393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Diseño del Proceso de Contratación </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21F21BD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022D76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3AF660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AE94CC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332E69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2C47A7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669B9BC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AB4B62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1BCD63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47343D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4FD6D1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94FC74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49BDAA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4A205B4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5659F95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PUBLICACION DEL PROCESO EN EL SECOP</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54BEB2C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32DD5D0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234021D1" w14:textId="77777777" w:rsidTr="006A215E">
        <w:trPr>
          <w:trHeight w:val="124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E0558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4</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53D4CF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BBF944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A81FC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PLANEACION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FD76FF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EFB87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Capacidad de selección</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85781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5DCF2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5E18E4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1BCB4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A513C7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988FEB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9F89E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79D58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00A25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617DD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2643F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0AAC9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08C878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A38425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56374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PUBLICACION DEL PROCESO EN EL SECOP</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593B50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E94885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5E27B245" w14:textId="77777777" w:rsidTr="006A215E">
        <w:trPr>
          <w:trHeight w:val="133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5E141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5</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A355C9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C2D191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286F3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SELECCIÓN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3F14A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0820B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Colusión en el proceso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DAC77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24188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CD87C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EDF830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B1E52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6AFF11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BFD6F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INSPECCIONAR LAS PROPUESTAS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A7A27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119BE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96EED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155ACF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D920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AC849D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C6B77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RECIBIR LAS OFERTAS</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7A418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PUBLICACION DEL INFORME DE EVALUACION DE LAS OFERTAS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31A3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66BB2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28825795" w14:textId="77777777" w:rsidTr="007F5114">
        <w:trPr>
          <w:trHeight w:val="1320"/>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33EEE3E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6</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EA9B86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01557E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DDA5A8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CD0324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6A24D2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Firmas y garantías</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219C741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A1EE8A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ED12FE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A26AE5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8FA42A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3DACED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4C3ECCD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045957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884FBD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0BEEEC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7DB298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DD5D73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FAE66C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30A87A5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4A6A23F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SUSCRIPCION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64F3663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68A54CD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180CCF42" w14:textId="77777777" w:rsidTr="007F5114">
        <w:trPr>
          <w:trHeight w:val="184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66C9C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lastRenderedPageBreak/>
              <w:t>7</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58425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F5FC6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EXTERNO/INTERNO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E05AA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036A3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40F029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Retraso en el perfeccionamiento del contrato</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E26A2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0F9FE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76482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BB7F0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03F3A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A605B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34EC2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539AD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68C0D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BAC68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60163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422E8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FEC69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15130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88BA2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SUSCRIPCION DEL CONTRATO</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5A619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5F3F5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42A9BC91" w14:textId="77777777" w:rsidTr="007F5114">
        <w:trPr>
          <w:trHeight w:val="214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E77DFB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8</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7CEF1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9039EE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AF3C97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584303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ECONOMICOS</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39CBD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Estimación inadecuada de los costos por el oferente</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4D397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4A16B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95E5F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4A3E65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C82E2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9FA84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08377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4396A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F6A19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A2D8E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68F4A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7EB4D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BEC4D7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53655C6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9774E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ANTES DE LA SUSCRIPCION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6D6BD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CEAC0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4C54958A" w14:textId="77777777" w:rsidTr="006A215E">
        <w:trPr>
          <w:trHeight w:val="166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B3D9A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9</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B0858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FF3A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76EB8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36678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ECONOMICOS</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2E2C1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Mayor costo por remuneración al personal</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5F3A5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4ED5E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71E4A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5CADD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84B65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A530C4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0AEB3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ESPECIFICACR ESTANDARES DE BIENES Y SERVICIOS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EF6F4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C8CFB1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78A7F3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3E7E1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7781B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AB8D32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8A42E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EJECUCION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369FB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9A27F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5CFC0B9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7AF9AA59" w14:textId="77777777" w:rsidTr="006A215E">
        <w:trPr>
          <w:trHeight w:val="186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F99D2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10</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A0DFE8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5EBB2A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31908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81648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ECONOMICOS</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FB5E3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Disponibilidad del personal idóneo en el momento oportuno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59905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03FE5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418FE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3393B4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A4B1E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A4A600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52232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ESPECIFICACR ESTANDARES DE BIENES Y SERVICIOS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1CC8F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F55C3F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4B51E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91613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4A1B3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040B3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2E1F5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EJECUCION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74D32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D444E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63EFF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688ED307" w14:textId="77777777" w:rsidTr="006A215E">
        <w:trPr>
          <w:trHeight w:val="3870"/>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57090D7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155A4A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D9A9D7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F98CA2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390432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406C710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 obtención del objeto del contrato como consecuencia de la existencia de inadecuados procesos, procedimientos, parámetros, sistemas de información y tecnológicos por parte del oferente</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1B39E9A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7C63F2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B729D6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70E570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C2CBD9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B72503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7B7BA88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ESPECIFICACR ESTANDARES DE BIENES Y SERVICIOS</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1FCB0A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613169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556AA1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8C7611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3E5509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F511C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75C6DE2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6946A52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563A177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0DA4063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2B31686D" w14:textId="77777777" w:rsidTr="006A215E">
        <w:trPr>
          <w:trHeight w:val="193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42A1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lastRenderedPageBreak/>
              <w:t>12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92AB84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EBB20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B1AF3D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4096B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7A6CF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Programación de visitas técnicas efectivas al proyecto.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BB4495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E6DFB6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C534B4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7AE18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2B5EA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DDBC9C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D880E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3D50A6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FC38E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20C87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B689E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D5C14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65AB5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6C33C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EJECUCION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0B321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8D32D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E4021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PERODICAMENTE DURANTE LA EJECUCION DEL CONTRATO</w:t>
            </w:r>
          </w:p>
        </w:tc>
      </w:tr>
      <w:tr w:rsidR="007F5114" w:rsidRPr="00384A60" w14:paraId="09AFD7DC" w14:textId="77777777" w:rsidTr="006A215E">
        <w:trPr>
          <w:trHeight w:val="180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7FF44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CB9AC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FE246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C7684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5F80BA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FINANCIERO</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17E34DA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Mayores cantidades de equipos a las inicialmente previstas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25AB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E38AAD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FE2E5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451A7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155D6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AC791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AEC7F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3B242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E7C86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012E5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55C1F5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2B352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A21BB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0EF8F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7173A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6E53F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97E81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02138182" w14:textId="77777777" w:rsidTr="006A215E">
        <w:trPr>
          <w:trHeight w:val="346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F8BF0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14</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C6556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C717A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DE417B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26EDFD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TECNOLOGICO</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8CEC9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Pérdida parcial o total de la información en medio digital por mal funcionamiento de los equipos o por la imposibilidad de continuar con uno de los miembros del equipo de trabajo.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5DB91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D91BB4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CBA26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1217DE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CE76A1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DD110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E217E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HACER PRUEBAS E INSPECCIONES DE LOS BIENES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BC9A4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77F5C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21BC40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3C355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D7C4B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A2867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0D188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EJECUCION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72238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CA700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4739739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0BD7EACD" w14:textId="77777777" w:rsidTr="006A215E">
        <w:trPr>
          <w:trHeight w:val="234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15C070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15</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8792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5FC12F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27121D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2C333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FB56CF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Mayor costo por mayor valor de adquisición, mantenimiento o reposición de los equipos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2325F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74387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A70ED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1F201C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C3A68A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CD040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20D0C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8F5E6F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CA9691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308FE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0CC1B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7089E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0676FD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B3B17F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51294A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4DCA5A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CCB8B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57960701" w14:textId="77777777" w:rsidTr="007F5114">
        <w:trPr>
          <w:trHeight w:val="169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557808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16</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EAB4E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29DCB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404AB6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2F4E6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BDEA42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Costos en la verificación y seguimiento del proyecto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4D0A0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863A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56F106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D5BC1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9D11A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EB9F01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3D1E0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ADMINISTRAR LA RELACION ENTRE PROVEEDORES Y COMPRADORES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B4D4A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94F88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B40E54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A90B2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71E4EC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C21B0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941F2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7D0BB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A383E4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5ABB1EB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28028460" w14:textId="77777777" w:rsidTr="007F5114">
        <w:trPr>
          <w:trHeight w:val="343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9797D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lastRenderedPageBreak/>
              <w:t>17</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A9E5B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3DE243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2085E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BD0D8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TECNOLOGICO</w:t>
            </w:r>
          </w:p>
        </w:tc>
        <w:tc>
          <w:tcPr>
            <w:tcW w:w="3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BC2F5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Eventuales fallos en las telecomunicaciones y requisitos de nuevos desarrollos tecnológicos o estándares que deben ser tenidos en cuenta para la ejecución del contrato</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70BA6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ACCCA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34E3F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1A296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B3813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1707C7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6494A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ESPECIFICACIONES DE LOS PRODUCTOS</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4A7FBA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6DEA7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C9BFC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CF5DF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5454F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4CAD8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AAAC9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AB5FA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80E10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46C50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05D2315B" w14:textId="77777777" w:rsidTr="007F5114">
        <w:trPr>
          <w:trHeight w:val="195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9D2BF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18</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AD964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16BD87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5B6A6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B0DB4D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FINANCIERO</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E006D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Liquidez del oferente para garantizar la continuidad y cumplimiento del contrato. </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726C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8BC056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288E5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E8BF5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2009D5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CA098F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819732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363923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EBE80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E30E4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BDD6A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E0E39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B87FBA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CE5A2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64BF1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LIQUIDAR 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03AF0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5F231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4714040A" w14:textId="77777777" w:rsidTr="006A215E">
        <w:trPr>
          <w:trHeight w:val="1050"/>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6BBC172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19</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9D1C5C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GENERAL</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F9D588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25B23B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D750A8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SOCIAL O POLITICO</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0E22A77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Cambios en normatividad</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627FE59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F97856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2E5BF6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2ED678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8A88E7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56E337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1FB9139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REQURIMIENTOS</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A31DDC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615E52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105A6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0D403D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0A4DA1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F4EEBD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21BB326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2589C32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310FB2C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424AB52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6289FB33" w14:textId="77777777" w:rsidTr="006A215E">
        <w:trPr>
          <w:trHeight w:val="139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EBC4E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20</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EEBB6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1970E5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B0E0FD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582D56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FINANCIERO</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7424A3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INSOLVENCIA DEL CONTARTISTA</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525139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6DDC5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A9D7B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5C495B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B157F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B89671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43CF3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ADMINISTRAR LA RELACION ENTRE PROVEEDORES Y COMPRADORES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1715B3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C5AFA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EFEBD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5365E1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1C51FF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67AE1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8E185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C47E0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LIQUIDACION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C7F389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AC281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1C1321A8" w14:textId="77777777" w:rsidTr="006A215E">
        <w:trPr>
          <w:trHeight w:val="1995"/>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6276CA5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23E2EC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695255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2C74CE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2DE553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SOCIAL O POLITICO</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56791A1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CAMBIO DE NORMATIVIDAD DE LA CONSTITUCION DEL PROPONENTE</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7EEBCEA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762FF9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BF4C6B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878E39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0BF711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B63694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7FC9EF4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0EC682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86399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010F35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554451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CEB0B3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01A665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0FD41EC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57AC5FC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LIQUIDACION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0AE2333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22D337D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459DD317" w14:textId="77777777" w:rsidTr="006A215E">
        <w:trPr>
          <w:trHeight w:val="250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FEF3F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E2EF1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3FB892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C91BF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SELECCIÓN/CONTRATACION/EJECUCION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42D68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SOCIAL O POLITICO</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02CE64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INHABILIDADES E INCOMPATIBILIDADES DEL PROPONENTE Y/O CONTRATISTA</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8B784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2921C0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490E8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BF4BC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CAD90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8F3A85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8D2B0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B8924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D03C0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9BC60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08496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5F4552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745CA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12C96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DESDE EL MOMENTO DE LA PRESENTACION DE LA OFERTA</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C48B3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LIQUIDACION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1DBC4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25CD074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5179BC3C" w14:textId="77777777" w:rsidTr="006A215E">
        <w:trPr>
          <w:trHeight w:val="300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B7E3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lastRenderedPageBreak/>
              <w:t>23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8F92A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F97AA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E2B02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8BD7E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ECONOMICOS</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E7753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Riesgo </w:t>
            </w:r>
            <w:proofErr w:type="gramStart"/>
            <w:r w:rsidRPr="00384A60">
              <w:rPr>
                <w:rFonts w:ascii="Arial" w:eastAsia="Times New Roman" w:hAnsi="Arial" w:cs="Arial"/>
                <w:color w:val="959393"/>
                <w:sz w:val="14"/>
                <w:szCs w:val="14"/>
                <w:lang w:eastAsia="es-CO"/>
              </w:rPr>
              <w:t>de  ofertas</w:t>
            </w:r>
            <w:proofErr w:type="gramEnd"/>
            <w:r w:rsidRPr="00384A60">
              <w:rPr>
                <w:rFonts w:ascii="Arial" w:eastAsia="Times New Roman" w:hAnsi="Arial" w:cs="Arial"/>
                <w:color w:val="959393"/>
                <w:sz w:val="14"/>
                <w:szCs w:val="14"/>
                <w:lang w:eastAsia="es-CO"/>
              </w:rPr>
              <w:t xml:space="preserve"> artificialmente bajas.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87A75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52B02C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E166E2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8C8A3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39E19D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3534FF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2F62F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REVISAR EL PROCESO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F3717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854F21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DD852F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F3BC2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86DA2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6BA87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3C29B93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DESDE EL MOMENTO DE LA PRESENTACION DE LA OFERTA</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B3355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HASTA LA SUSCRIPCION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132E7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E96FF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 VEZ</w:t>
            </w:r>
          </w:p>
        </w:tc>
      </w:tr>
      <w:tr w:rsidR="007F5114" w:rsidRPr="00384A60" w14:paraId="3DCA1F50" w14:textId="77777777" w:rsidTr="006A215E">
        <w:trPr>
          <w:trHeight w:val="3450"/>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3731B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24</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7B5D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C1A24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7C2BE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AD252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FINANCIERO</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76C95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El valor del contrato corresponde a precios de mercado y la descripción del bien o servicio es clara, en un marco de transparencia, equidad y competencia entre proponentes.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16103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78645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AD77E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6DEACA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91FED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EA9A8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381D9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 REQUIRIMIENTOS Y ESPECIFICACIONES Y PRODUCTOS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D4FCA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EE879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AD4604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7F6FD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F3884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0BF72D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BA58FA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DESDE EL MOMENTO DE LA PRESENTACION DE LA OFERTA</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3984C2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HASTA LA LIQUIDACON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529512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0D1A1CA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199858A0" w14:textId="77777777" w:rsidTr="006A215E">
        <w:trPr>
          <w:trHeight w:val="1845"/>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0E20287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25</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2BC2B8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7DDAD0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E43FC7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138B1D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270C63F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proofErr w:type="gramStart"/>
            <w:r w:rsidRPr="00384A60">
              <w:rPr>
                <w:rFonts w:ascii="Arial" w:eastAsia="Times New Roman" w:hAnsi="Arial" w:cs="Arial"/>
                <w:color w:val="959393"/>
                <w:sz w:val="14"/>
                <w:szCs w:val="14"/>
                <w:lang w:eastAsia="es-CO"/>
              </w:rPr>
              <w:t>Riesgo  por</w:t>
            </w:r>
            <w:proofErr w:type="gramEnd"/>
            <w:r w:rsidRPr="00384A60">
              <w:rPr>
                <w:rFonts w:ascii="Arial" w:eastAsia="Times New Roman" w:hAnsi="Arial" w:cs="Arial"/>
                <w:color w:val="959393"/>
                <w:sz w:val="14"/>
                <w:szCs w:val="14"/>
                <w:lang w:eastAsia="es-CO"/>
              </w:rPr>
              <w:t xml:space="preserve"> reclamos de terceros que </w:t>
            </w:r>
            <w:proofErr w:type="spellStart"/>
            <w:r w:rsidRPr="00384A60">
              <w:rPr>
                <w:rFonts w:ascii="Arial" w:eastAsia="Times New Roman" w:hAnsi="Arial" w:cs="Arial"/>
                <w:color w:val="959393"/>
                <w:sz w:val="14"/>
                <w:szCs w:val="14"/>
                <w:lang w:eastAsia="es-CO"/>
              </w:rPr>
              <w:t>restrasen</w:t>
            </w:r>
            <w:proofErr w:type="spellEnd"/>
            <w:r w:rsidRPr="00384A60">
              <w:rPr>
                <w:rFonts w:ascii="Arial" w:eastAsia="Times New Roman" w:hAnsi="Arial" w:cs="Arial"/>
                <w:color w:val="959393"/>
                <w:sz w:val="14"/>
                <w:szCs w:val="14"/>
                <w:lang w:eastAsia="es-CO"/>
              </w:rPr>
              <w:t xml:space="preserve"> el perfeccionamiento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2164F91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9B4BD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5E312A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34F8A0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D6FF87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B9B4AE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4F95C58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LOS REQUISITOS DEL PROCESO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FC6BF2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6A10EF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BC80FF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51968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AD2591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2AFCA4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0CF0BFB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0AF8B8B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HASTA LA LIQUIDACON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02D2EC0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70B6383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 VECES</w:t>
            </w:r>
          </w:p>
        </w:tc>
      </w:tr>
      <w:tr w:rsidR="007F5114" w:rsidRPr="00384A60" w14:paraId="6B8C633E" w14:textId="77777777" w:rsidTr="006A215E">
        <w:trPr>
          <w:trHeight w:val="220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8CC23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26</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03E53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B7D470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1A751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PLANEACION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09D66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7232E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Errores en las especificaciones técnicas del proyecto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E17EF2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73EBB8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AE114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D895D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BF9784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C8727F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14D3D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 REQUIRIMIENTOS Y ESPECIFICACIONES Y PRODUCTOS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0EF5C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F6DE7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3C1E7B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E2C81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7241E0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A111C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0133658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2BCA669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HASTA LA LIQUIDACON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ECDE54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E1ABE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06B298A1" w14:textId="77777777" w:rsidTr="006A215E">
        <w:trPr>
          <w:trHeight w:val="289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C82B1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lastRenderedPageBreak/>
              <w:t>27</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128C57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42CA9C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7AADB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67C8B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8C9A0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Demora en la ejecución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FEE90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3F42A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ED03F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BD176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36D47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82506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53FBA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 REQUIRIMIENTOS Y ESPECIFICACIONES Y PRODUCTOS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CE9128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479748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277451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4A16C9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FD0181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D39743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02C227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3424B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LIQUIDACION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729F9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60FC0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560930F2" w14:textId="77777777" w:rsidTr="006A215E">
        <w:trPr>
          <w:trHeight w:val="3510"/>
        </w:trPr>
        <w:tc>
          <w:tcPr>
            <w:tcW w:w="138" w:type="pct"/>
            <w:tcBorders>
              <w:top w:val="nil"/>
              <w:left w:val="single" w:sz="4" w:space="0" w:color="auto"/>
              <w:bottom w:val="single" w:sz="4" w:space="0" w:color="auto"/>
              <w:right w:val="single" w:sz="4" w:space="0" w:color="auto"/>
            </w:tcBorders>
            <w:shd w:val="clear" w:color="auto" w:fill="auto"/>
            <w:textDirection w:val="btLr"/>
            <w:vAlign w:val="center"/>
            <w:hideMark/>
          </w:tcPr>
          <w:p w14:paraId="0C960F6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28</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73DA0E7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F6953C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6BFD8D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CONTRATACION </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8EE073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nil"/>
              <w:left w:val="nil"/>
              <w:bottom w:val="single" w:sz="4" w:space="0" w:color="auto"/>
              <w:right w:val="single" w:sz="4" w:space="0" w:color="auto"/>
            </w:tcBorders>
            <w:shd w:val="clear" w:color="auto" w:fill="auto"/>
            <w:textDirection w:val="btLr"/>
            <w:vAlign w:val="center"/>
            <w:hideMark/>
          </w:tcPr>
          <w:p w14:paraId="7E96DC4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Atrasos en la entrega de informes y verificación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7C8CBAA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IMPROBABLE</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DE24B8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D77407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52F0322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63C1BD3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A85C5A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nil"/>
              <w:left w:val="nil"/>
              <w:bottom w:val="single" w:sz="4" w:space="0" w:color="auto"/>
              <w:right w:val="single" w:sz="4" w:space="0" w:color="auto"/>
            </w:tcBorders>
            <w:shd w:val="clear" w:color="auto" w:fill="auto"/>
            <w:textDirection w:val="btLr"/>
            <w:vAlign w:val="center"/>
            <w:hideMark/>
          </w:tcPr>
          <w:p w14:paraId="18FC27C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ACLARAR REQUISITOS PARA LA PRESENTACION DE LOS INFORMES</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1C8ED92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2F2DA18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049ABB9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F1C74B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41B7566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NO</w:t>
            </w:r>
          </w:p>
        </w:tc>
        <w:tc>
          <w:tcPr>
            <w:tcW w:w="138" w:type="pct"/>
            <w:tcBorders>
              <w:top w:val="nil"/>
              <w:left w:val="nil"/>
              <w:bottom w:val="single" w:sz="4" w:space="0" w:color="auto"/>
              <w:right w:val="single" w:sz="4" w:space="0" w:color="auto"/>
            </w:tcBorders>
            <w:shd w:val="clear" w:color="auto" w:fill="auto"/>
            <w:textDirection w:val="btLr"/>
            <w:vAlign w:val="center"/>
            <w:hideMark/>
          </w:tcPr>
          <w:p w14:paraId="317B25F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nil"/>
              <w:left w:val="nil"/>
              <w:bottom w:val="single" w:sz="4" w:space="0" w:color="auto"/>
              <w:right w:val="single" w:sz="4" w:space="0" w:color="auto"/>
            </w:tcBorders>
            <w:shd w:val="clear" w:color="auto" w:fill="auto"/>
            <w:textDirection w:val="btLr"/>
            <w:vAlign w:val="center"/>
            <w:hideMark/>
          </w:tcPr>
          <w:p w14:paraId="5C6BEEB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EJECUCION DEL CONTRATO</w:t>
            </w:r>
          </w:p>
        </w:tc>
        <w:tc>
          <w:tcPr>
            <w:tcW w:w="432" w:type="pct"/>
            <w:tcBorders>
              <w:top w:val="nil"/>
              <w:left w:val="nil"/>
              <w:bottom w:val="single" w:sz="4" w:space="0" w:color="auto"/>
              <w:right w:val="single" w:sz="4" w:space="0" w:color="auto"/>
            </w:tcBorders>
            <w:shd w:val="clear" w:color="auto" w:fill="auto"/>
            <w:textDirection w:val="btLr"/>
            <w:vAlign w:val="center"/>
            <w:hideMark/>
          </w:tcPr>
          <w:p w14:paraId="33B28E1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LIQUIDACION DEL CONTRATO</w:t>
            </w:r>
          </w:p>
        </w:tc>
        <w:tc>
          <w:tcPr>
            <w:tcW w:w="409" w:type="pct"/>
            <w:tcBorders>
              <w:top w:val="nil"/>
              <w:left w:val="nil"/>
              <w:bottom w:val="single" w:sz="4" w:space="0" w:color="auto"/>
              <w:right w:val="single" w:sz="4" w:space="0" w:color="auto"/>
            </w:tcBorders>
            <w:shd w:val="clear" w:color="auto" w:fill="auto"/>
            <w:textDirection w:val="btLr"/>
            <w:vAlign w:val="center"/>
            <w:hideMark/>
          </w:tcPr>
          <w:p w14:paraId="6402FD5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nil"/>
              <w:left w:val="nil"/>
              <w:bottom w:val="single" w:sz="4" w:space="0" w:color="auto"/>
              <w:right w:val="single" w:sz="4" w:space="0" w:color="auto"/>
            </w:tcBorders>
            <w:shd w:val="clear" w:color="auto" w:fill="auto"/>
            <w:textDirection w:val="btLr"/>
            <w:vAlign w:val="center"/>
            <w:hideMark/>
          </w:tcPr>
          <w:p w14:paraId="61BE211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609DF6C0" w14:textId="77777777" w:rsidTr="007F5114">
        <w:trPr>
          <w:trHeight w:val="352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A7A4D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29</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F6B4EF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C0BCB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1546E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4DADC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NATURALEZA</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D10ECC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FENOMENOS NATURALES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D57A82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6DB3D5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CDADB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8D2CC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6FBA11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E5FBE2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A0FC7D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INCLUIR DECLARACIONES Y GARANTIAS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A72A13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5A9F2BC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5F034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30D850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B5F76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E1D0D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149F9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PROYECTAR EL PROCESO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4B3B508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HASTA LA LIQUIDACON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8C270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C1F9E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7B69C4F8" w14:textId="77777777" w:rsidTr="007F5114">
        <w:trPr>
          <w:trHeight w:val="322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10150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lastRenderedPageBreak/>
              <w:t>30</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F04130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5B9B3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75E370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4716A7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AMBIENTALES</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E0E6B8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LICENCIAS Y/O PERMISOS</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3F6C5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RARO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2C00E0"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92A5ED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985A3F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6F1161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9E99A3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1CE27B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ACLARACION DE REQUSITOS</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1CD67B5D"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B475721"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AE67D9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6D7D7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E726BF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A4854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999E3A"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DESDE EL MOMENTO DE LA PRESENTACION DE LA OFERTA</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58021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HASTA LA LIQUIDACON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B542EB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REVISION POR PARTE DE LA PERSONA ENCARGADA DEL PROCESO</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9071C7"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r w:rsidR="007F5114" w:rsidRPr="00384A60" w14:paraId="14164F22" w14:textId="77777777" w:rsidTr="007F5114">
        <w:trPr>
          <w:trHeight w:val="3225"/>
        </w:trPr>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B64AA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31</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235B3D3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ESPECIFICO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7E49330F"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EXTERNO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5938C7D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EJECUCION</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7257C45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OPERACIONAL</w:t>
            </w:r>
          </w:p>
        </w:tc>
        <w:tc>
          <w:tcPr>
            <w:tcW w:w="351" w:type="pct"/>
            <w:tcBorders>
              <w:top w:val="single" w:sz="4" w:space="0" w:color="auto"/>
              <w:left w:val="nil"/>
              <w:bottom w:val="single" w:sz="4" w:space="0" w:color="auto"/>
              <w:right w:val="single" w:sz="4" w:space="0" w:color="auto"/>
            </w:tcBorders>
            <w:shd w:val="clear" w:color="auto" w:fill="auto"/>
            <w:textDirection w:val="btLr"/>
            <w:vAlign w:val="center"/>
          </w:tcPr>
          <w:p w14:paraId="2C144F1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AUMENTO DE LA CURVA EPIDIMILOGIOCA DEL VIRUS COVID 19</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tcPr>
          <w:p w14:paraId="222C022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POSIBLE</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0D5B33E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7EE25B43"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4CD4045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3</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7CB73FC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MEDIO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1D162AF5"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CONTRATISTA</w:t>
            </w:r>
          </w:p>
        </w:tc>
        <w:tc>
          <w:tcPr>
            <w:tcW w:w="541" w:type="pct"/>
            <w:tcBorders>
              <w:top w:val="single" w:sz="4" w:space="0" w:color="auto"/>
              <w:left w:val="nil"/>
              <w:bottom w:val="single" w:sz="4" w:space="0" w:color="auto"/>
              <w:right w:val="single" w:sz="4" w:space="0" w:color="auto"/>
            </w:tcBorders>
            <w:shd w:val="clear" w:color="auto" w:fill="auto"/>
            <w:textDirection w:val="btLr"/>
            <w:vAlign w:val="center"/>
          </w:tcPr>
          <w:p w14:paraId="767AAA14"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APLICAR LAS MEDIDAS ESTABLECIDAS POR EL GOBIERNO, LA GOBERNACION Y EL MUNICIPIO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5ADBC07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3B748C19"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012F6B42"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2</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1332841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BAJO</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14023A48"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SI</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tcPr>
          <w:p w14:paraId="3482858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ENTIDAD ESTATAL</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0E4A6CEC"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ADJUDICACION DEL CONTRATO</w:t>
            </w:r>
          </w:p>
        </w:tc>
        <w:tc>
          <w:tcPr>
            <w:tcW w:w="432" w:type="pct"/>
            <w:tcBorders>
              <w:top w:val="single" w:sz="4" w:space="0" w:color="auto"/>
              <w:left w:val="nil"/>
              <w:bottom w:val="single" w:sz="4" w:space="0" w:color="auto"/>
              <w:right w:val="single" w:sz="4" w:space="0" w:color="auto"/>
            </w:tcBorders>
            <w:shd w:val="clear" w:color="auto" w:fill="auto"/>
            <w:textDirection w:val="btLr"/>
            <w:vAlign w:val="center"/>
          </w:tcPr>
          <w:p w14:paraId="58414AC6"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AL MOMENTO DE LA LIQUIDACION DEL CONTRATO</w:t>
            </w:r>
          </w:p>
        </w:tc>
        <w:tc>
          <w:tcPr>
            <w:tcW w:w="409" w:type="pct"/>
            <w:tcBorders>
              <w:top w:val="single" w:sz="4" w:space="0" w:color="auto"/>
              <w:left w:val="nil"/>
              <w:bottom w:val="single" w:sz="4" w:space="0" w:color="auto"/>
              <w:right w:val="single" w:sz="4" w:space="0" w:color="auto"/>
            </w:tcBorders>
            <w:shd w:val="clear" w:color="auto" w:fill="auto"/>
            <w:textDirection w:val="btLr"/>
            <w:vAlign w:val="center"/>
          </w:tcPr>
          <w:p w14:paraId="5BDE767E"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 xml:space="preserve">REVISION </w:t>
            </w:r>
            <w:proofErr w:type="gramStart"/>
            <w:r w:rsidRPr="00384A60">
              <w:rPr>
                <w:rFonts w:ascii="Arial" w:eastAsia="Times New Roman" w:hAnsi="Arial" w:cs="Arial"/>
                <w:color w:val="959393"/>
                <w:sz w:val="14"/>
                <w:szCs w:val="14"/>
                <w:lang w:eastAsia="es-CO"/>
              </w:rPr>
              <w:t>PPOR  PARTE</w:t>
            </w:r>
            <w:proofErr w:type="gramEnd"/>
            <w:r w:rsidRPr="00384A60">
              <w:rPr>
                <w:rFonts w:ascii="Arial" w:eastAsia="Times New Roman" w:hAnsi="Arial" w:cs="Arial"/>
                <w:color w:val="959393"/>
                <w:sz w:val="14"/>
                <w:szCs w:val="14"/>
                <w:lang w:eastAsia="es-CO"/>
              </w:rPr>
              <w:t xml:space="preserve"> DE LA PERSONA ENCARGADA DEL PROCESO </w:t>
            </w:r>
          </w:p>
        </w:tc>
        <w:tc>
          <w:tcPr>
            <w:tcW w:w="254" w:type="pct"/>
            <w:tcBorders>
              <w:top w:val="single" w:sz="4" w:space="0" w:color="auto"/>
              <w:left w:val="nil"/>
              <w:bottom w:val="single" w:sz="4" w:space="0" w:color="auto"/>
              <w:right w:val="single" w:sz="4" w:space="0" w:color="auto"/>
            </w:tcBorders>
            <w:shd w:val="clear" w:color="auto" w:fill="auto"/>
            <w:textDirection w:val="btLr"/>
            <w:vAlign w:val="center"/>
          </w:tcPr>
          <w:p w14:paraId="007498CB" w14:textId="77777777" w:rsidR="007F5114" w:rsidRPr="00384A60" w:rsidRDefault="007F5114" w:rsidP="006A215E">
            <w:pPr>
              <w:spacing w:line="240" w:lineRule="auto"/>
              <w:jc w:val="center"/>
              <w:rPr>
                <w:rFonts w:ascii="Arial" w:eastAsia="Times New Roman" w:hAnsi="Arial" w:cs="Arial"/>
                <w:color w:val="959393"/>
                <w:sz w:val="14"/>
                <w:szCs w:val="14"/>
                <w:lang w:eastAsia="es-CO"/>
              </w:rPr>
            </w:pPr>
            <w:r w:rsidRPr="00384A60">
              <w:rPr>
                <w:rFonts w:ascii="Arial" w:eastAsia="Times New Roman" w:hAnsi="Arial" w:cs="Arial"/>
                <w:color w:val="959393"/>
                <w:sz w:val="14"/>
                <w:szCs w:val="14"/>
                <w:lang w:eastAsia="es-CO"/>
              </w:rPr>
              <w:t>PERIODICAMENTE DURANTE EL CONTRATO</w:t>
            </w:r>
          </w:p>
        </w:tc>
      </w:tr>
    </w:tbl>
    <w:p w14:paraId="3903D0D8" w14:textId="626FB8B9" w:rsidR="007F5114" w:rsidRDefault="007F5114" w:rsidP="00D70D7B">
      <w:pPr>
        <w:spacing w:after="100" w:afterAutospacing="1"/>
        <w:rPr>
          <w:rFonts w:ascii="Arial" w:eastAsia="SimSun" w:hAnsi="Arial" w:cs="Arial"/>
          <w:b/>
          <w:kern w:val="3"/>
          <w:sz w:val="20"/>
          <w:szCs w:val="20"/>
          <w:u w:val="single"/>
          <w:lang w:eastAsia="zh-CN" w:bidi="hi-IN"/>
        </w:rPr>
      </w:pPr>
    </w:p>
    <w:p w14:paraId="730E6B45" w14:textId="0B361CA6" w:rsidR="007F5114" w:rsidRDefault="007F5114" w:rsidP="00D70D7B">
      <w:pPr>
        <w:spacing w:after="100" w:afterAutospacing="1"/>
        <w:rPr>
          <w:rFonts w:ascii="Arial" w:eastAsia="SimSun" w:hAnsi="Arial" w:cs="Arial"/>
          <w:b/>
          <w:kern w:val="3"/>
          <w:sz w:val="20"/>
          <w:szCs w:val="20"/>
          <w:u w:val="single"/>
          <w:lang w:eastAsia="zh-CN" w:bidi="hi-IN"/>
        </w:rPr>
      </w:pPr>
    </w:p>
    <w:p w14:paraId="35F5B30B" w14:textId="2DE28351" w:rsidR="007F5114" w:rsidRDefault="007F5114" w:rsidP="00D70D7B">
      <w:pPr>
        <w:spacing w:after="100" w:afterAutospacing="1"/>
        <w:rPr>
          <w:rFonts w:ascii="Arial" w:eastAsia="SimSun" w:hAnsi="Arial" w:cs="Arial"/>
          <w:b/>
          <w:kern w:val="3"/>
          <w:sz w:val="20"/>
          <w:szCs w:val="20"/>
          <w:u w:val="single"/>
          <w:lang w:eastAsia="zh-CN" w:bidi="hi-IN"/>
        </w:rPr>
      </w:pPr>
    </w:p>
    <w:p w14:paraId="65D4777E" w14:textId="22F8F80A" w:rsidR="007F5114" w:rsidRDefault="007F5114" w:rsidP="00D70D7B">
      <w:pPr>
        <w:spacing w:after="100" w:afterAutospacing="1"/>
        <w:rPr>
          <w:rFonts w:ascii="Arial" w:eastAsia="SimSun" w:hAnsi="Arial" w:cs="Arial"/>
          <w:b/>
          <w:kern w:val="3"/>
          <w:sz w:val="20"/>
          <w:szCs w:val="20"/>
          <w:u w:val="single"/>
          <w:lang w:eastAsia="zh-CN" w:bidi="hi-IN"/>
        </w:rPr>
      </w:pPr>
    </w:p>
    <w:p w14:paraId="44505440" w14:textId="58BCF311" w:rsidR="007F5114" w:rsidRDefault="007F5114" w:rsidP="00D70D7B">
      <w:pPr>
        <w:spacing w:after="100" w:afterAutospacing="1"/>
        <w:rPr>
          <w:rFonts w:ascii="Arial" w:eastAsia="SimSun" w:hAnsi="Arial" w:cs="Arial"/>
          <w:b/>
          <w:kern w:val="3"/>
          <w:sz w:val="20"/>
          <w:szCs w:val="20"/>
          <w:u w:val="single"/>
          <w:lang w:eastAsia="zh-CN" w:bidi="hi-IN"/>
        </w:rPr>
      </w:pPr>
    </w:p>
    <w:p w14:paraId="63C5A884" w14:textId="30DECBE3" w:rsidR="007F5114" w:rsidRDefault="007F5114" w:rsidP="00D70D7B">
      <w:pPr>
        <w:spacing w:after="100" w:afterAutospacing="1"/>
        <w:rPr>
          <w:rFonts w:ascii="Arial" w:eastAsia="SimSun" w:hAnsi="Arial" w:cs="Arial"/>
          <w:b/>
          <w:kern w:val="3"/>
          <w:sz w:val="20"/>
          <w:szCs w:val="20"/>
          <w:u w:val="single"/>
          <w:lang w:eastAsia="zh-CN" w:bidi="hi-IN"/>
        </w:rPr>
      </w:pPr>
    </w:p>
    <w:p w14:paraId="6E408792" w14:textId="3C9DF083" w:rsidR="007F5114" w:rsidRDefault="007F5114" w:rsidP="00D70D7B">
      <w:pPr>
        <w:spacing w:after="100" w:afterAutospacing="1"/>
        <w:rPr>
          <w:rFonts w:ascii="Arial" w:eastAsia="SimSun" w:hAnsi="Arial" w:cs="Arial"/>
          <w:b/>
          <w:kern w:val="3"/>
          <w:sz w:val="20"/>
          <w:szCs w:val="20"/>
          <w:u w:val="single"/>
          <w:lang w:eastAsia="zh-CN" w:bidi="hi-IN"/>
        </w:rPr>
      </w:pPr>
    </w:p>
    <w:p w14:paraId="1220B0D4" w14:textId="77777777" w:rsidR="007F5114" w:rsidRPr="00177486" w:rsidRDefault="007F5114" w:rsidP="00D70D7B">
      <w:pPr>
        <w:spacing w:after="100" w:afterAutospacing="1"/>
        <w:rPr>
          <w:rFonts w:ascii="Arial" w:eastAsia="SimSun" w:hAnsi="Arial" w:cs="Arial"/>
          <w:kern w:val="3"/>
          <w:sz w:val="20"/>
          <w:szCs w:val="20"/>
          <w:lang w:eastAsia="zh-CN" w:bidi="hi-IN"/>
        </w:rPr>
      </w:pPr>
    </w:p>
    <w:p w14:paraId="7ED9F954" w14:textId="77777777" w:rsidR="00815604" w:rsidRPr="00EC3965"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EC3965" w:rsidRDefault="00815604" w:rsidP="004D7C35">
      <w:pPr>
        <w:spacing w:after="100" w:afterAutospacing="1"/>
        <w:jc w:val="center"/>
        <w:rPr>
          <w:rFonts w:ascii="Arial" w:eastAsia="SimSun" w:hAnsi="Arial" w:cs="Arial"/>
          <w:kern w:val="3"/>
          <w:sz w:val="20"/>
          <w:szCs w:val="20"/>
          <w:lang w:eastAsia="zh-CN" w:bidi="hi-IN"/>
        </w:rPr>
      </w:pPr>
    </w:p>
    <w:p w14:paraId="168C9C57" w14:textId="06F368D3" w:rsidR="00D70D7B" w:rsidRPr="00EC3965" w:rsidRDefault="00D70D7B" w:rsidP="00D70D7B">
      <w:pPr>
        <w:spacing w:after="100" w:afterAutospacing="1"/>
        <w:rPr>
          <w:rFonts w:ascii="Arial" w:eastAsia="SimSun" w:hAnsi="Arial" w:cs="Arial"/>
          <w:kern w:val="3"/>
          <w:sz w:val="20"/>
          <w:szCs w:val="20"/>
          <w:lang w:eastAsia="zh-CN" w:bidi="hi-IN"/>
        </w:rPr>
      </w:pPr>
    </w:p>
    <w:sectPr w:rsidR="00D70D7B" w:rsidRPr="00EC3965" w:rsidSect="00177486">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88B515" w14:textId="77777777" w:rsidR="00A92E55" w:rsidRDefault="00A92E55" w:rsidP="00091875">
      <w:pPr>
        <w:spacing w:line="240" w:lineRule="auto"/>
      </w:pPr>
      <w:r>
        <w:separator/>
      </w:r>
    </w:p>
  </w:endnote>
  <w:endnote w:type="continuationSeparator" w:id="0">
    <w:p w14:paraId="2B1B9784" w14:textId="77777777" w:rsidR="00A92E55" w:rsidRDefault="00A92E55" w:rsidP="00091875">
      <w:pPr>
        <w:spacing w:line="240" w:lineRule="auto"/>
      </w:pPr>
      <w:r>
        <w:continuationSeparator/>
      </w:r>
    </w:p>
  </w:endnote>
  <w:endnote w:type="continuationNotice" w:id="1">
    <w:p w14:paraId="2AC8EF2F" w14:textId="77777777" w:rsidR="00A92E55" w:rsidRDefault="00A92E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2671562"/>
      <w:docPartObj>
        <w:docPartGallery w:val="Page Numbers (Bottom of Page)"/>
        <w:docPartUnique/>
      </w:docPartObj>
    </w:sdtPr>
    <w:sdtEnd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FD3DFC" w:rsidRPr="003D005D" w14:paraId="6A095833" w14:textId="77777777" w:rsidTr="00E858D4">
      <w:trPr>
        <w:trHeight w:val="220"/>
      </w:trPr>
      <w:tc>
        <w:tcPr>
          <w:tcW w:w="969" w:type="pct"/>
          <w:shd w:val="clear" w:color="auto" w:fill="auto"/>
          <w:vAlign w:val="center"/>
        </w:tcPr>
        <w:p w14:paraId="23C4F711" w14:textId="77777777" w:rsidR="00FD3DFC" w:rsidRPr="003D005D" w:rsidRDefault="00FD3DFC"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6471207" w14:textId="5EDD8036" w:rsidR="00FD3DFC" w:rsidRPr="003D005D" w:rsidRDefault="00FD3DFC"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BA7F43">
            <w:rPr>
              <w:rFonts w:eastAsia="Arial" w:cs="Arial"/>
              <w:color w:val="595959"/>
              <w:sz w:val="16"/>
              <w:szCs w:val="16"/>
              <w:lang w:eastAsia="es-CO"/>
            </w:rPr>
            <w:t>46</w:t>
          </w:r>
        </w:p>
      </w:tc>
      <w:tc>
        <w:tcPr>
          <w:tcW w:w="1250" w:type="pct"/>
          <w:shd w:val="clear" w:color="auto" w:fill="auto"/>
          <w:vAlign w:val="center"/>
        </w:tcPr>
        <w:p w14:paraId="7F8B81FD" w14:textId="77777777" w:rsidR="00FD3DFC" w:rsidRPr="003D005D" w:rsidRDefault="00FD3DFC"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606B2E2" w14:textId="0100032A" w:rsidR="00FD3DFC" w:rsidRPr="003D005D" w:rsidRDefault="00D90D85"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67079" w14:textId="77777777" w:rsidR="00A92E55" w:rsidRDefault="00A92E55" w:rsidP="00091875">
      <w:pPr>
        <w:spacing w:line="240" w:lineRule="auto"/>
      </w:pPr>
      <w:r>
        <w:separator/>
      </w:r>
    </w:p>
  </w:footnote>
  <w:footnote w:type="continuationSeparator" w:id="0">
    <w:p w14:paraId="1B8082AC" w14:textId="77777777" w:rsidR="00A92E55" w:rsidRDefault="00A92E55" w:rsidP="00091875">
      <w:pPr>
        <w:spacing w:line="240" w:lineRule="auto"/>
      </w:pPr>
      <w:r>
        <w:continuationSeparator/>
      </w:r>
    </w:p>
  </w:footnote>
  <w:footnote w:type="continuationNotice" w:id="1">
    <w:p w14:paraId="2452326B" w14:textId="77777777" w:rsidR="00A92E55" w:rsidRDefault="00A92E5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3"/>
      <w:gridCol w:w="4287"/>
      <w:gridCol w:w="897"/>
      <w:gridCol w:w="1918"/>
    </w:tblGrid>
    <w:tr w:rsidR="00BA7F43"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BA7F43"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BA7F43" w:rsidRPr="00123E1F" w:rsidRDefault="00BA7F43"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BA7F43" w:rsidRPr="00123E1F" w:rsidRDefault="00BA7F43"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BA7F43" w:rsidRPr="00123E1F" w:rsidRDefault="00BA7F43"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p>
      </w:tc>
    </w:tr>
    <w:tr w:rsidR="00BA7F43"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BA7F43" w:rsidRPr="00123E1F" w:rsidRDefault="00BA7F43"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38A4A234" w:rsidRDefault="38A4A234"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9"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E4C60A0"/>
    <w:multiLevelType w:val="multilevel"/>
    <w:tmpl w:val="095C7D2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DF35692"/>
    <w:multiLevelType w:val="multilevel"/>
    <w:tmpl w:val="EF3C60A4"/>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3"/>
  </w:num>
  <w:num w:numId="11">
    <w:abstractNumId w:val="1"/>
  </w:num>
  <w:num w:numId="12">
    <w:abstractNumId w:val="31"/>
  </w:num>
  <w:num w:numId="13">
    <w:abstractNumId w:val="41"/>
  </w:num>
  <w:num w:numId="14">
    <w:abstractNumId w:val="21"/>
  </w:num>
  <w:num w:numId="15">
    <w:abstractNumId w:val="23"/>
  </w:num>
  <w:num w:numId="16">
    <w:abstractNumId w:val="0"/>
  </w:num>
  <w:num w:numId="17">
    <w:abstractNumId w:val="2"/>
  </w:num>
  <w:num w:numId="18">
    <w:abstractNumId w:val="11"/>
  </w:num>
  <w:num w:numId="19">
    <w:abstractNumId w:val="5"/>
  </w:num>
  <w:num w:numId="20">
    <w:abstractNumId w:val="26"/>
  </w:num>
  <w:num w:numId="21">
    <w:abstractNumId w:val="9"/>
  </w:num>
  <w:num w:numId="22">
    <w:abstractNumId w:val="39"/>
  </w:num>
  <w:num w:numId="23">
    <w:abstractNumId w:val="13"/>
  </w:num>
  <w:num w:numId="24">
    <w:abstractNumId w:val="17"/>
  </w:num>
  <w:num w:numId="25">
    <w:abstractNumId w:val="7"/>
  </w:num>
  <w:num w:numId="26">
    <w:abstractNumId w:val="24"/>
  </w:num>
  <w:num w:numId="27">
    <w:abstractNumId w:val="22"/>
  </w:num>
  <w:num w:numId="28">
    <w:abstractNumId w:val="12"/>
  </w:num>
  <w:num w:numId="29">
    <w:abstractNumId w:val="37"/>
  </w:num>
  <w:num w:numId="30">
    <w:abstractNumId w:val="38"/>
  </w:num>
  <w:num w:numId="31">
    <w:abstractNumId w:val="34"/>
  </w:num>
  <w:num w:numId="32">
    <w:abstractNumId w:val="18"/>
  </w:num>
  <w:num w:numId="33">
    <w:abstractNumId w:val="33"/>
  </w:num>
  <w:num w:numId="34">
    <w:abstractNumId w:val="10"/>
  </w:num>
  <w:num w:numId="35">
    <w:abstractNumId w:val="32"/>
  </w:num>
  <w:num w:numId="36">
    <w:abstractNumId w:val="40"/>
  </w:num>
  <w:num w:numId="37">
    <w:abstractNumId w:val="30"/>
  </w:num>
  <w:num w:numId="38">
    <w:abstractNumId w:val="28"/>
  </w:num>
  <w:num w:numId="39">
    <w:abstractNumId w:val="25"/>
  </w:num>
  <w:num w:numId="40">
    <w:abstractNumId w:val="29"/>
  </w:num>
  <w:num w:numId="41">
    <w:abstractNumId w:val="27"/>
  </w:num>
  <w:num w:numId="42">
    <w:abstractNumId w:val="19"/>
  </w:num>
  <w:num w:numId="43">
    <w:abstractNumId w:val="15"/>
  </w:num>
  <w:num w:numId="44">
    <w:abstractNumId w:val="35"/>
  </w:num>
  <w:num w:numId="45">
    <w:abstractNumId w:val="6"/>
  </w:num>
  <w:num w:numId="46">
    <w:abstractNumId w:val="14"/>
  </w:num>
  <w:num w:numId="47">
    <w:abstractNumId w:val="16"/>
  </w:num>
  <w:num w:numId="48">
    <w:abstractNumId w:val="20"/>
  </w:num>
  <w:num w:numId="49">
    <w:abstractNumId w:val="36"/>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719E"/>
    <w:rsid w:val="00177486"/>
    <w:rsid w:val="001D1F23"/>
    <w:rsid w:val="001E7630"/>
    <w:rsid w:val="0027130C"/>
    <w:rsid w:val="00277255"/>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40CF2"/>
    <w:rsid w:val="00545461"/>
    <w:rsid w:val="005752CE"/>
    <w:rsid w:val="0058222E"/>
    <w:rsid w:val="005E5030"/>
    <w:rsid w:val="00686C25"/>
    <w:rsid w:val="006A3288"/>
    <w:rsid w:val="006B0E9F"/>
    <w:rsid w:val="006B4FEE"/>
    <w:rsid w:val="006C3AC4"/>
    <w:rsid w:val="006E6D9B"/>
    <w:rsid w:val="007115DA"/>
    <w:rsid w:val="00721886"/>
    <w:rsid w:val="00736184"/>
    <w:rsid w:val="00762556"/>
    <w:rsid w:val="0076567A"/>
    <w:rsid w:val="0077727E"/>
    <w:rsid w:val="007B33E6"/>
    <w:rsid w:val="007C5B18"/>
    <w:rsid w:val="007C702A"/>
    <w:rsid w:val="007E1A1D"/>
    <w:rsid w:val="007F5114"/>
    <w:rsid w:val="00805ECB"/>
    <w:rsid w:val="00815604"/>
    <w:rsid w:val="00833F3B"/>
    <w:rsid w:val="00841B5A"/>
    <w:rsid w:val="008537E3"/>
    <w:rsid w:val="0085653A"/>
    <w:rsid w:val="0085672F"/>
    <w:rsid w:val="00874392"/>
    <w:rsid w:val="00885039"/>
    <w:rsid w:val="008E39CA"/>
    <w:rsid w:val="009321E7"/>
    <w:rsid w:val="009771F1"/>
    <w:rsid w:val="009847F7"/>
    <w:rsid w:val="009E77AD"/>
    <w:rsid w:val="009F3A90"/>
    <w:rsid w:val="00A1437D"/>
    <w:rsid w:val="00A411F2"/>
    <w:rsid w:val="00A802EF"/>
    <w:rsid w:val="00A9107A"/>
    <w:rsid w:val="00A92E55"/>
    <w:rsid w:val="00AB5F8B"/>
    <w:rsid w:val="00AE2ECB"/>
    <w:rsid w:val="00B26E25"/>
    <w:rsid w:val="00B60C9E"/>
    <w:rsid w:val="00B76DAD"/>
    <w:rsid w:val="00B773A4"/>
    <w:rsid w:val="00B81B1F"/>
    <w:rsid w:val="00B83621"/>
    <w:rsid w:val="00B92158"/>
    <w:rsid w:val="00B94790"/>
    <w:rsid w:val="00BA3870"/>
    <w:rsid w:val="00BA7F43"/>
    <w:rsid w:val="00BC48AE"/>
    <w:rsid w:val="00BF3A5C"/>
    <w:rsid w:val="00C12EC5"/>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Capítulos"/>
    <w:basedOn w:val="Normal"/>
    <w:next w:val="ParrafoNmerado"/>
    <w:link w:val="Ttulo2Car"/>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Secciones"/>
    <w:basedOn w:val="Normal"/>
    <w:next w:val="ParrafoNmerado"/>
    <w:link w:val="Ttulo3Car"/>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874392"/>
    <w:pPr>
      <w:ind w:left="720"/>
    </w:pPr>
  </w:style>
  <w:style w:type="character" w:customStyle="1" w:styleId="Ttulo1Car">
    <w:name w:val="Título 1 Car"/>
    <w:basedOn w:val="Fuentedeprrafopredeter"/>
    <w:link w:val="Ttulo1"/>
    <w:rsid w:val="00A1437D"/>
    <w:rPr>
      <w:rFonts w:eastAsiaTheme="majorEastAsia" w:cstheme="majorBidi"/>
      <w:b/>
      <w:bCs/>
      <w:color w:val="17365D" w:themeColor="text2" w:themeShade="BF"/>
      <w:sz w:val="28"/>
    </w:rPr>
  </w:style>
  <w:style w:type="character" w:customStyle="1" w:styleId="Ttulo2Car">
    <w:name w:val="Título 2 Car"/>
    <w:aliases w:val="Capítulos Car"/>
    <w:basedOn w:val="Fuentedeprrafopredeter"/>
    <w:link w:val="Ttulo2"/>
    <w:rsid w:val="00A1437D"/>
    <w:rPr>
      <w:rFonts w:eastAsiaTheme="majorEastAsia" w:cstheme="majorBidi"/>
      <w:bCs/>
      <w:i/>
      <w:color w:val="17365D" w:themeColor="text2" w:themeShade="BF"/>
      <w:sz w:val="24"/>
      <w:u w:val="single"/>
    </w:rPr>
  </w:style>
  <w:style w:type="character" w:customStyle="1" w:styleId="Ttulo3Car">
    <w:name w:val="Título 3 Car"/>
    <w:aliases w:val="Secciones Car"/>
    <w:basedOn w:val="Fuentedeprrafopredeter"/>
    <w:link w:val="Ttulo3"/>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Cláusula 9"/>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Cláusula 9 Car1"/>
    <w:basedOn w:val="Fuentedeprrafopredeter"/>
    <w:link w:val="Ttulo"/>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Haut de page,encabezado,maria,NOMBRE DEL EMPLEADO,articulo,Header Bold,TENDER,*Header,*Header1,*Header2,*Header3,Car Car Car Car Car Car,AL Encabezado,Encabezado AL"/>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Haut de page Car,encabezado Car,maria Car,h18 Car1,h18 Car Car,NOMBRE DEL EMPLEADO Car,articulo Car,Header Bold Car,TENDER Car,*Header Car,*Header1 Car,*Header2 Car,*Header3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nhideWhenUsed/>
    <w:rsid w:val="00511F46"/>
    <w:pPr>
      <w:spacing w:line="240" w:lineRule="auto"/>
    </w:pPr>
    <w:rPr>
      <w:sz w:val="20"/>
      <w:szCs w:val="20"/>
    </w:rPr>
  </w:style>
  <w:style w:type="character" w:customStyle="1" w:styleId="TextocomentarioCar">
    <w:name w:val="Texto comentario Car"/>
    <w:basedOn w:val="Fuentedeprrafopredeter"/>
    <w:link w:val="Textocomentario"/>
    <w:rsid w:val="00511F46"/>
    <w:rPr>
      <w:sz w:val="20"/>
      <w:szCs w:val="20"/>
    </w:rPr>
  </w:style>
  <w:style w:type="paragraph" w:styleId="Asuntodelcomentario">
    <w:name w:val="annotation subject"/>
    <w:basedOn w:val="Textocomentario"/>
    <w:next w:val="Textocomentario"/>
    <w:link w:val="AsuntodelcomentarioCar"/>
    <w:semiHidden/>
    <w:unhideWhenUsed/>
    <w:rsid w:val="00511F46"/>
    <w:rPr>
      <w:b/>
      <w:bCs/>
    </w:rPr>
  </w:style>
  <w:style w:type="character" w:customStyle="1" w:styleId="AsuntodelcomentarioCar">
    <w:name w:val="Asunto del comentario Car"/>
    <w:basedOn w:val="TextocomentarioCar"/>
    <w:link w:val="Asuntodelcomentario"/>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7F5114"/>
    <w:rPr>
      <w:color w:val="605E5C"/>
      <w:shd w:val="clear" w:color="auto" w:fill="E1DFDD"/>
    </w:rPr>
  </w:style>
  <w:style w:type="character" w:customStyle="1" w:styleId="NoSpacingChar">
    <w:name w:val="No Spacing Char"/>
    <w:link w:val="Sinespaciado1"/>
    <w:locked/>
    <w:rsid w:val="007F5114"/>
    <w:rPr>
      <w:rFonts w:cs="Calibri"/>
      <w:lang w:val="en-US" w:eastAsia="ar-SA"/>
    </w:rPr>
  </w:style>
  <w:style w:type="paragraph" w:customStyle="1" w:styleId="Sinespaciado1">
    <w:name w:val="Sin espaciado1"/>
    <w:link w:val="NoSpacingChar"/>
    <w:qFormat/>
    <w:rsid w:val="007F5114"/>
    <w:pPr>
      <w:suppressAutoHyphens/>
      <w:spacing w:after="0" w:line="240" w:lineRule="auto"/>
    </w:pPr>
    <w:rPr>
      <w:rFonts w:cs="Calibri"/>
      <w:lang w:val="en-US" w:eastAsia="ar-SA"/>
    </w:rPr>
  </w:style>
  <w:style w:type="paragraph" w:styleId="TDC3">
    <w:name w:val="toc 3"/>
    <w:basedOn w:val="Normal"/>
    <w:next w:val="Normal"/>
    <w:autoRedefine/>
    <w:uiPriority w:val="39"/>
    <w:unhideWhenUsed/>
    <w:rsid w:val="007F5114"/>
    <w:pPr>
      <w:spacing w:line="259" w:lineRule="auto"/>
      <w:ind w:left="400"/>
      <w:contextualSpacing w:val="0"/>
      <w:jc w:val="left"/>
    </w:pPr>
    <w:rPr>
      <w:rFonts w:cstheme="minorHAnsi"/>
      <w:i/>
      <w:iCs/>
      <w:color w:val="000000" w:themeColor="text1"/>
      <w:sz w:val="20"/>
      <w:szCs w:val="20"/>
    </w:rPr>
  </w:style>
  <w:style w:type="paragraph" w:styleId="TDC4">
    <w:name w:val="toc 4"/>
    <w:basedOn w:val="Normal"/>
    <w:next w:val="Normal"/>
    <w:autoRedefine/>
    <w:uiPriority w:val="39"/>
    <w:unhideWhenUsed/>
    <w:rsid w:val="007F5114"/>
    <w:pPr>
      <w:spacing w:line="259" w:lineRule="auto"/>
      <w:ind w:left="600"/>
      <w:contextualSpacing w:val="0"/>
      <w:jc w:val="left"/>
    </w:pPr>
    <w:rPr>
      <w:rFonts w:cstheme="minorHAnsi"/>
      <w:color w:val="000000" w:themeColor="text1"/>
      <w:sz w:val="18"/>
      <w:szCs w:val="18"/>
    </w:rPr>
  </w:style>
  <w:style w:type="paragraph" w:styleId="TDC5">
    <w:name w:val="toc 5"/>
    <w:basedOn w:val="Normal"/>
    <w:next w:val="Normal"/>
    <w:autoRedefine/>
    <w:uiPriority w:val="39"/>
    <w:unhideWhenUsed/>
    <w:rsid w:val="007F5114"/>
    <w:pPr>
      <w:spacing w:line="259" w:lineRule="auto"/>
      <w:ind w:left="800"/>
      <w:contextualSpacing w:val="0"/>
      <w:jc w:val="left"/>
    </w:pPr>
    <w:rPr>
      <w:rFonts w:cstheme="minorHAnsi"/>
      <w:color w:val="000000" w:themeColor="text1"/>
      <w:sz w:val="18"/>
      <w:szCs w:val="18"/>
    </w:rPr>
  </w:style>
  <w:style w:type="paragraph" w:styleId="TDC6">
    <w:name w:val="toc 6"/>
    <w:basedOn w:val="Normal"/>
    <w:next w:val="Normal"/>
    <w:autoRedefine/>
    <w:uiPriority w:val="39"/>
    <w:unhideWhenUsed/>
    <w:rsid w:val="007F5114"/>
    <w:pPr>
      <w:spacing w:line="259" w:lineRule="auto"/>
      <w:ind w:left="1000"/>
      <w:contextualSpacing w:val="0"/>
      <w:jc w:val="left"/>
    </w:pPr>
    <w:rPr>
      <w:rFonts w:cstheme="minorHAnsi"/>
      <w:color w:val="000000" w:themeColor="text1"/>
      <w:sz w:val="18"/>
      <w:szCs w:val="18"/>
    </w:rPr>
  </w:style>
  <w:style w:type="paragraph" w:styleId="TDC7">
    <w:name w:val="toc 7"/>
    <w:basedOn w:val="Normal"/>
    <w:next w:val="Normal"/>
    <w:autoRedefine/>
    <w:uiPriority w:val="39"/>
    <w:unhideWhenUsed/>
    <w:rsid w:val="007F5114"/>
    <w:pPr>
      <w:spacing w:line="259" w:lineRule="auto"/>
      <w:ind w:left="1200"/>
      <w:contextualSpacing w:val="0"/>
      <w:jc w:val="left"/>
    </w:pPr>
    <w:rPr>
      <w:rFonts w:cstheme="minorHAnsi"/>
      <w:color w:val="000000" w:themeColor="text1"/>
      <w:sz w:val="18"/>
      <w:szCs w:val="18"/>
    </w:rPr>
  </w:style>
  <w:style w:type="paragraph" w:styleId="TDC8">
    <w:name w:val="toc 8"/>
    <w:basedOn w:val="Normal"/>
    <w:next w:val="Normal"/>
    <w:autoRedefine/>
    <w:uiPriority w:val="39"/>
    <w:unhideWhenUsed/>
    <w:rsid w:val="007F5114"/>
    <w:pPr>
      <w:spacing w:line="259" w:lineRule="auto"/>
      <w:ind w:left="1400"/>
      <w:contextualSpacing w:val="0"/>
      <w:jc w:val="left"/>
    </w:pPr>
    <w:rPr>
      <w:rFonts w:cstheme="minorHAnsi"/>
      <w:color w:val="000000" w:themeColor="text1"/>
      <w:sz w:val="18"/>
      <w:szCs w:val="18"/>
    </w:rPr>
  </w:style>
  <w:style w:type="paragraph" w:styleId="TDC9">
    <w:name w:val="toc 9"/>
    <w:basedOn w:val="Normal"/>
    <w:next w:val="Normal"/>
    <w:autoRedefine/>
    <w:uiPriority w:val="39"/>
    <w:unhideWhenUsed/>
    <w:rsid w:val="007F5114"/>
    <w:pPr>
      <w:spacing w:line="259" w:lineRule="auto"/>
      <w:ind w:left="1600"/>
      <w:contextualSpacing w:val="0"/>
      <w:jc w:val="left"/>
    </w:pPr>
    <w:rPr>
      <w:rFonts w:cstheme="minorHAnsi"/>
      <w:color w:val="000000" w:themeColor="text1"/>
      <w:sz w:val="18"/>
      <w:szCs w:val="18"/>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7F5114"/>
  </w:style>
  <w:style w:type="character" w:styleId="Mencionar">
    <w:name w:val="Mention"/>
    <w:basedOn w:val="Fuentedeprrafopredeter"/>
    <w:uiPriority w:val="99"/>
    <w:unhideWhenUsed/>
    <w:rsid w:val="007F5114"/>
    <w:rPr>
      <w:color w:val="2B579A"/>
      <w:shd w:val="clear" w:color="auto" w:fill="E1DFDD"/>
    </w:rPr>
  </w:style>
  <w:style w:type="table" w:customStyle="1" w:styleId="Tablaconcuadrcula1">
    <w:name w:val="Tabla con cuadrícula1"/>
    <w:basedOn w:val="Tablanormal"/>
    <w:next w:val="Tablaconcuadrcula"/>
    <w:uiPriority w:val="59"/>
    <w:rsid w:val="007F511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7F511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7F5114"/>
    <w:pPr>
      <w:overflowPunct w:val="0"/>
      <w:autoSpaceDE w:val="0"/>
      <w:autoSpaceDN w:val="0"/>
      <w:adjustRightInd w:val="0"/>
      <w:spacing w:after="120" w:line="240" w:lineRule="auto"/>
      <w:ind w:left="283"/>
      <w:contextualSpacing w:val="0"/>
      <w:jc w:val="left"/>
    </w:pPr>
    <w:rPr>
      <w:rFonts w:ascii="Arial" w:eastAsia="Times New Roman" w:hAnsi="Arial" w:cs="Times New Roman"/>
      <w:sz w:val="24"/>
      <w:szCs w:val="20"/>
      <w:lang w:val="es-ES_tradnl" w:eastAsia="es-ES"/>
    </w:rPr>
  </w:style>
  <w:style w:type="table" w:customStyle="1" w:styleId="Tablaconcuadrcula62">
    <w:name w:val="Tabla con cuadrícula62"/>
    <w:basedOn w:val="Tablanormal"/>
    <w:next w:val="Tablaconcuadrcula"/>
    <w:uiPriority w:val="39"/>
    <w:rsid w:val="007F51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F5114"/>
    <w:pPr>
      <w:numPr>
        <w:numId w:val="40"/>
      </w:numPr>
      <w:spacing w:after="200"/>
      <w:jc w:val="left"/>
    </w:pPr>
    <w:rPr>
      <w:rFonts w:ascii="Arial" w:eastAsia="Calibri" w:hAnsi="Arial" w:cs="Arial"/>
      <w:b/>
      <w:bCs/>
      <w:color w:val="4A442A" w:themeColor="background2" w:themeShade="40"/>
      <w:sz w:val="20"/>
      <w:szCs w:val="20"/>
    </w:rPr>
  </w:style>
  <w:style w:type="table" w:styleId="Tablaconcuadrcula1clara-nfasis3">
    <w:name w:val="Grid Table 1 Light Accent 3"/>
    <w:basedOn w:val="Tablanormal"/>
    <w:uiPriority w:val="46"/>
    <w:rsid w:val="007F5114"/>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7F511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odyText21">
    <w:name w:val="Body Text 21"/>
    <w:basedOn w:val="Normal"/>
    <w:rsid w:val="007F5114"/>
    <w:pPr>
      <w:widowControl w:val="0"/>
      <w:spacing w:line="240" w:lineRule="auto"/>
      <w:contextualSpacing w:val="0"/>
    </w:pPr>
    <w:rPr>
      <w:rFonts w:ascii="Arial" w:eastAsia="Times New Roman" w:hAnsi="Arial" w:cs="Times New Roman"/>
      <w:szCs w:val="20"/>
      <w:lang w:val="es-ES_tradnl" w:eastAsia="es-ES"/>
    </w:rPr>
  </w:style>
  <w:style w:type="paragraph" w:customStyle="1" w:styleId="toa">
    <w:name w:val="toa"/>
    <w:basedOn w:val="Normal"/>
    <w:rsid w:val="007F5114"/>
    <w:pPr>
      <w:spacing w:line="240" w:lineRule="auto"/>
      <w:contextualSpacing w:val="0"/>
    </w:pPr>
    <w:rPr>
      <w:rFonts w:ascii="Times New Roman" w:eastAsia="Arial Unicode MS" w:hAnsi="Times New Roman" w:cs="Times New Roman"/>
      <w:spacing w:val="-2"/>
      <w:sz w:val="24"/>
      <w:szCs w:val="24"/>
      <w:lang w:val="es-ES" w:eastAsia="es-ES"/>
    </w:rPr>
  </w:style>
  <w:style w:type="table" w:customStyle="1" w:styleId="TableNormal">
    <w:name w:val="Table Normal"/>
    <w:uiPriority w:val="2"/>
    <w:semiHidden/>
    <w:unhideWhenUsed/>
    <w:qFormat/>
    <w:rsid w:val="007F51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Subsection Body Text"/>
    <w:basedOn w:val="Normal"/>
    <w:link w:val="TextoindependienteCar"/>
    <w:qFormat/>
    <w:rsid w:val="007F5114"/>
    <w:pPr>
      <w:widowControl w:val="0"/>
      <w:autoSpaceDE w:val="0"/>
      <w:autoSpaceDN w:val="0"/>
      <w:spacing w:line="240" w:lineRule="auto"/>
      <w:contextualSpacing w:val="0"/>
      <w:jc w:val="left"/>
    </w:pPr>
    <w:rPr>
      <w:rFonts w:ascii="Franklin Gothic Book" w:eastAsia="Franklin Gothic Book" w:hAnsi="Franklin Gothic Book" w:cs="Franklin Gothic Book"/>
      <w:lang w:val="es-ES"/>
    </w:rPr>
  </w:style>
  <w:style w:type="character" w:customStyle="1" w:styleId="TextoindependienteCar">
    <w:name w:val="Texto independiente Car"/>
    <w:aliases w:val="body text Car,bt Car,Subsection Body Text Car"/>
    <w:basedOn w:val="Fuentedeprrafopredeter"/>
    <w:link w:val="Textoindependiente"/>
    <w:rsid w:val="007F5114"/>
    <w:rPr>
      <w:rFonts w:ascii="Franklin Gothic Book" w:eastAsia="Franklin Gothic Book" w:hAnsi="Franklin Gothic Book" w:cs="Franklin Gothic Book"/>
      <w:lang w:val="es-ES"/>
    </w:rPr>
  </w:style>
  <w:style w:type="paragraph" w:customStyle="1" w:styleId="TableParagraph">
    <w:name w:val="Table Paragraph"/>
    <w:basedOn w:val="Normal"/>
    <w:uiPriority w:val="1"/>
    <w:qFormat/>
    <w:rsid w:val="007F5114"/>
    <w:pPr>
      <w:widowControl w:val="0"/>
      <w:autoSpaceDE w:val="0"/>
      <w:autoSpaceDN w:val="0"/>
      <w:spacing w:line="240" w:lineRule="auto"/>
      <w:contextualSpacing w:val="0"/>
      <w:jc w:val="left"/>
    </w:pPr>
    <w:rPr>
      <w:rFonts w:ascii="Franklin Gothic Book" w:eastAsia="Franklin Gothic Book" w:hAnsi="Franklin Gothic Book" w:cs="Franklin Gothic Book"/>
      <w:lang w:val="es-ES"/>
    </w:rPr>
  </w:style>
  <w:style w:type="paragraph" w:styleId="Textoindependiente3">
    <w:name w:val="Body Text 3"/>
    <w:basedOn w:val="Normal"/>
    <w:link w:val="Textoindependiente3Car"/>
    <w:unhideWhenUsed/>
    <w:rsid w:val="007F5114"/>
    <w:pPr>
      <w:spacing w:after="120"/>
      <w:contextualSpacing w:val="0"/>
      <w:jc w:val="left"/>
    </w:pPr>
    <w:rPr>
      <w:rFonts w:ascii="Century Gothic" w:eastAsia="Calibri" w:hAnsi="Century Gothic" w:cs="Times New Roman"/>
      <w:sz w:val="16"/>
      <w:szCs w:val="16"/>
    </w:rPr>
  </w:style>
  <w:style w:type="character" w:customStyle="1" w:styleId="Textoindependiente3Car">
    <w:name w:val="Texto independiente 3 Car"/>
    <w:basedOn w:val="Fuentedeprrafopredeter"/>
    <w:link w:val="Textoindependiente3"/>
    <w:rsid w:val="007F5114"/>
    <w:rPr>
      <w:rFonts w:ascii="Century Gothic" w:eastAsia="Calibri" w:hAnsi="Century Gothic" w:cs="Times New Roman"/>
      <w:sz w:val="16"/>
      <w:szCs w:val="16"/>
    </w:rPr>
  </w:style>
  <w:style w:type="paragraph" w:styleId="Textoindependiente2">
    <w:name w:val="Body Text 2"/>
    <w:basedOn w:val="Normal"/>
    <w:link w:val="Textoindependiente2Car"/>
    <w:unhideWhenUsed/>
    <w:rsid w:val="007F5114"/>
    <w:pPr>
      <w:spacing w:after="120" w:line="480" w:lineRule="auto"/>
      <w:contextualSpacing w:val="0"/>
      <w:jc w:val="left"/>
    </w:pPr>
    <w:rPr>
      <w:rFonts w:ascii="Century Gothic" w:eastAsia="Calibri" w:hAnsi="Century Gothic" w:cs="Times New Roman"/>
    </w:rPr>
  </w:style>
  <w:style w:type="character" w:customStyle="1" w:styleId="Textoindependiente2Car">
    <w:name w:val="Texto independiente 2 Car"/>
    <w:basedOn w:val="Fuentedeprrafopredeter"/>
    <w:link w:val="Textoindependiente2"/>
    <w:rsid w:val="007F5114"/>
    <w:rPr>
      <w:rFonts w:ascii="Century Gothic" w:eastAsia="Calibri" w:hAnsi="Century Gothic" w:cs="Times New Roman"/>
    </w:rPr>
  </w:style>
  <w:style w:type="paragraph" w:customStyle="1" w:styleId="Standard">
    <w:name w:val="Standard"/>
    <w:rsid w:val="007F5114"/>
    <w:pPr>
      <w:widowControl w:val="0"/>
      <w:suppressAutoHyphens/>
      <w:autoSpaceDN w:val="0"/>
      <w:spacing w:after="0" w:line="240" w:lineRule="auto"/>
    </w:pPr>
    <w:rPr>
      <w:rFonts w:ascii="Times New Roman" w:eastAsia="Times New Roman" w:hAnsi="Times New Roman" w:cs="Times New Roman"/>
      <w:kern w:val="3"/>
      <w:sz w:val="20"/>
      <w:szCs w:val="20"/>
      <w:lang w:val="es-ES" w:eastAsia="es-ES" w:bidi="es-ES"/>
    </w:rPr>
  </w:style>
  <w:style w:type="paragraph" w:styleId="Sangradetextonormal">
    <w:name w:val="Body Text Indent"/>
    <w:basedOn w:val="Normal"/>
    <w:link w:val="SangradetextonormalCar"/>
    <w:uiPriority w:val="99"/>
    <w:semiHidden/>
    <w:unhideWhenUsed/>
    <w:rsid w:val="007F5114"/>
    <w:pPr>
      <w:spacing w:after="120"/>
      <w:ind w:left="283"/>
      <w:contextualSpacing w:val="0"/>
      <w:jc w:val="left"/>
    </w:pPr>
    <w:rPr>
      <w:rFonts w:ascii="Century Gothic" w:eastAsia="Calibri" w:hAnsi="Century Gothic" w:cs="Times New Roman"/>
    </w:rPr>
  </w:style>
  <w:style w:type="character" w:customStyle="1" w:styleId="SangradetextonormalCar">
    <w:name w:val="Sangría de texto normal Car"/>
    <w:basedOn w:val="Fuentedeprrafopredeter"/>
    <w:link w:val="Sangradetextonormal"/>
    <w:uiPriority w:val="99"/>
    <w:semiHidden/>
    <w:rsid w:val="007F5114"/>
    <w:rPr>
      <w:rFonts w:ascii="Century Gothic" w:eastAsia="Calibri" w:hAnsi="Century Gothic" w:cs="Times New Roman"/>
    </w:rPr>
  </w:style>
  <w:style w:type="character" w:customStyle="1" w:styleId="apple-converted-space">
    <w:name w:val="apple-converted-space"/>
    <w:basedOn w:val="Fuentedeprrafopredeter"/>
    <w:rsid w:val="007F5114"/>
  </w:style>
  <w:style w:type="character" w:styleId="Nmerodepgina">
    <w:name w:val="page number"/>
    <w:basedOn w:val="Fuentedeprrafopredeter"/>
    <w:rsid w:val="007F5114"/>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nhideWhenUsed/>
    <w:rsid w:val="007F5114"/>
    <w:pPr>
      <w:spacing w:line="240" w:lineRule="auto"/>
      <w:contextualSpacing w:val="0"/>
      <w:jc w:val="left"/>
    </w:pPr>
    <w:rPr>
      <w:rFonts w:ascii="Calibri" w:eastAsia="Calibri" w:hAnsi="Calibri" w:cs="Times New Roman"/>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7F5114"/>
    <w:rPr>
      <w:rFonts w:ascii="Calibri" w:eastAsia="Calibri" w:hAnsi="Calibri" w:cs="Times New Roman"/>
      <w:sz w:val="20"/>
      <w:szCs w:val="20"/>
      <w:lang w:val="es-ES_tradnl"/>
    </w:rPr>
  </w:style>
  <w:style w:type="character" w:styleId="Refdenotaalpie">
    <w:name w:val="footnote reference"/>
    <w:uiPriority w:val="99"/>
    <w:unhideWhenUsed/>
    <w:rsid w:val="007F5114"/>
    <w:rPr>
      <w:vertAlign w:val="superscript"/>
    </w:rPr>
  </w:style>
  <w:style w:type="character" w:customStyle="1" w:styleId="WW8Num8z4">
    <w:name w:val="WW8Num8z4"/>
    <w:rsid w:val="007F5114"/>
    <w:rPr>
      <w:rFonts w:ascii="Courier New" w:hAnsi="Courier New" w:cs="Courier New"/>
    </w:rPr>
  </w:style>
  <w:style w:type="paragraph" w:styleId="Continuarlista">
    <w:name w:val="List Continue"/>
    <w:basedOn w:val="Normal"/>
    <w:rsid w:val="007F5114"/>
    <w:pPr>
      <w:spacing w:after="120" w:line="240" w:lineRule="auto"/>
      <w:ind w:left="283"/>
      <w:jc w:val="left"/>
    </w:pPr>
    <w:rPr>
      <w:rFonts w:ascii="Times New Roman" w:eastAsia="Times New Roman" w:hAnsi="Times New Roman" w:cs="Times New Roman"/>
      <w:sz w:val="24"/>
      <w:szCs w:val="24"/>
      <w:lang w:val="es-ES_tradnl" w:eastAsia="es-ES_tradnl"/>
    </w:rPr>
  </w:style>
  <w:style w:type="character" w:customStyle="1" w:styleId="texto1">
    <w:name w:val="texto1"/>
    <w:rsid w:val="007F5114"/>
  </w:style>
  <w:style w:type="paragraph" w:customStyle="1" w:styleId="Ttulo31">
    <w:name w:val="Título 31"/>
    <w:basedOn w:val="Normal"/>
    <w:next w:val="Normal"/>
    <w:uiPriority w:val="9"/>
    <w:semiHidden/>
    <w:unhideWhenUsed/>
    <w:qFormat/>
    <w:rsid w:val="007F5114"/>
    <w:pPr>
      <w:keepNext/>
      <w:tabs>
        <w:tab w:val="num" w:pos="2160"/>
      </w:tabs>
      <w:spacing w:before="240" w:after="60" w:line="240" w:lineRule="auto"/>
      <w:ind w:left="2160" w:hanging="720"/>
      <w:contextualSpacing w:val="0"/>
      <w:jc w:val="left"/>
      <w:outlineLvl w:val="2"/>
    </w:pPr>
    <w:rPr>
      <w:rFonts w:ascii="Cambria" w:eastAsia="Times New Roman" w:hAnsi="Cambria" w:cs="Times New Roman"/>
      <w:b/>
      <w:bCs/>
      <w:sz w:val="26"/>
      <w:szCs w:val="26"/>
      <w:lang w:val="en-US"/>
    </w:rPr>
  </w:style>
  <w:style w:type="paragraph" w:customStyle="1" w:styleId="Ttulo51">
    <w:name w:val="Título 51"/>
    <w:basedOn w:val="Normal"/>
    <w:next w:val="Normal"/>
    <w:uiPriority w:val="9"/>
    <w:semiHidden/>
    <w:unhideWhenUsed/>
    <w:qFormat/>
    <w:rsid w:val="007F5114"/>
    <w:pPr>
      <w:tabs>
        <w:tab w:val="num" w:pos="3600"/>
      </w:tabs>
      <w:spacing w:before="240" w:after="60" w:line="240" w:lineRule="auto"/>
      <w:ind w:left="3600" w:hanging="720"/>
      <w:contextualSpacing w:val="0"/>
      <w:jc w:val="left"/>
      <w:outlineLvl w:val="4"/>
    </w:pPr>
    <w:rPr>
      <w:rFonts w:ascii="Calibri" w:eastAsia="Times New Roman" w:hAnsi="Calibri" w:cs="Times New Roman"/>
      <w:b/>
      <w:bCs/>
      <w:i/>
      <w:iCs/>
      <w:sz w:val="26"/>
      <w:szCs w:val="26"/>
      <w:lang w:val="en-US"/>
    </w:rPr>
  </w:style>
  <w:style w:type="paragraph" w:customStyle="1" w:styleId="Ttulo71">
    <w:name w:val="Título 71"/>
    <w:basedOn w:val="Normal"/>
    <w:next w:val="Normal"/>
    <w:uiPriority w:val="9"/>
    <w:semiHidden/>
    <w:unhideWhenUsed/>
    <w:qFormat/>
    <w:rsid w:val="007F5114"/>
    <w:pPr>
      <w:tabs>
        <w:tab w:val="num" w:pos="5040"/>
      </w:tabs>
      <w:spacing w:before="240" w:after="60" w:line="240" w:lineRule="auto"/>
      <w:ind w:left="5040" w:hanging="720"/>
      <w:contextualSpacing w:val="0"/>
      <w:jc w:val="left"/>
      <w:outlineLvl w:val="6"/>
    </w:pPr>
    <w:rPr>
      <w:rFonts w:ascii="Calibri" w:eastAsia="Times New Roman" w:hAnsi="Calibri" w:cs="Times New Roman"/>
      <w:sz w:val="24"/>
      <w:szCs w:val="24"/>
      <w:lang w:val="en-US"/>
    </w:rPr>
  </w:style>
  <w:style w:type="paragraph" w:customStyle="1" w:styleId="Ttulo81">
    <w:name w:val="Título 81"/>
    <w:basedOn w:val="Normal"/>
    <w:next w:val="Normal"/>
    <w:uiPriority w:val="9"/>
    <w:semiHidden/>
    <w:unhideWhenUsed/>
    <w:qFormat/>
    <w:rsid w:val="007F5114"/>
    <w:pPr>
      <w:tabs>
        <w:tab w:val="num" w:pos="5760"/>
      </w:tabs>
      <w:spacing w:before="240" w:after="60" w:line="240" w:lineRule="auto"/>
      <w:ind w:left="5760" w:hanging="720"/>
      <w:contextualSpacing w:val="0"/>
      <w:jc w:val="left"/>
      <w:outlineLvl w:val="7"/>
    </w:pPr>
    <w:rPr>
      <w:rFonts w:ascii="Calibri" w:eastAsia="Times New Roman" w:hAnsi="Calibri" w:cs="Times New Roman"/>
      <w:i/>
      <w:iCs/>
      <w:sz w:val="24"/>
      <w:szCs w:val="24"/>
      <w:lang w:val="en-US"/>
    </w:rPr>
  </w:style>
  <w:style w:type="paragraph" w:customStyle="1" w:styleId="Ttulo91">
    <w:name w:val="Título 91"/>
    <w:basedOn w:val="Normal"/>
    <w:next w:val="Normal"/>
    <w:uiPriority w:val="9"/>
    <w:semiHidden/>
    <w:unhideWhenUsed/>
    <w:qFormat/>
    <w:rsid w:val="007F5114"/>
    <w:pPr>
      <w:tabs>
        <w:tab w:val="num" w:pos="6480"/>
      </w:tabs>
      <w:spacing w:before="240" w:after="60" w:line="240" w:lineRule="auto"/>
      <w:ind w:left="6480" w:hanging="720"/>
      <w:contextualSpacing w:val="0"/>
      <w:jc w:val="left"/>
      <w:outlineLvl w:val="8"/>
    </w:pPr>
    <w:rPr>
      <w:rFonts w:ascii="Cambria" w:eastAsia="Times New Roman" w:hAnsi="Cambria" w:cs="Times New Roman"/>
      <w:lang w:val="en-US"/>
    </w:rPr>
  </w:style>
  <w:style w:type="numbering" w:customStyle="1" w:styleId="Sinlista1">
    <w:name w:val="Sin lista1"/>
    <w:next w:val="Sinlista"/>
    <w:uiPriority w:val="99"/>
    <w:semiHidden/>
    <w:unhideWhenUsed/>
    <w:rsid w:val="007F5114"/>
  </w:style>
  <w:style w:type="character" w:customStyle="1" w:styleId="Ttulo3Car1">
    <w:name w:val="Título 3 Car1"/>
    <w:basedOn w:val="Fuentedeprrafopredeter"/>
    <w:uiPriority w:val="9"/>
    <w:semiHidden/>
    <w:rsid w:val="007F5114"/>
    <w:rPr>
      <w:rFonts w:asciiTheme="majorHAnsi" w:eastAsiaTheme="majorEastAsia" w:hAnsiTheme="majorHAnsi" w:cstheme="majorBidi"/>
      <w:b/>
      <w:bCs/>
      <w:color w:val="4F81BD" w:themeColor="accent1"/>
      <w:sz w:val="20"/>
      <w:szCs w:val="20"/>
      <w:lang w:val="es-ES_tradnl" w:eastAsia="es-ES"/>
    </w:rPr>
  </w:style>
  <w:style w:type="character" w:customStyle="1" w:styleId="Ttulo5Car1">
    <w:name w:val="Título 5 Car1"/>
    <w:basedOn w:val="Fuentedeprrafopredeter"/>
    <w:uiPriority w:val="9"/>
    <w:semiHidden/>
    <w:rsid w:val="007F5114"/>
    <w:rPr>
      <w:rFonts w:asciiTheme="majorHAnsi" w:eastAsiaTheme="majorEastAsia" w:hAnsiTheme="majorHAnsi" w:cstheme="majorBidi"/>
      <w:color w:val="243F60" w:themeColor="accent1" w:themeShade="7F"/>
      <w:sz w:val="20"/>
      <w:szCs w:val="20"/>
      <w:lang w:val="es-ES_tradnl" w:eastAsia="es-ES"/>
    </w:rPr>
  </w:style>
  <w:style w:type="character" w:customStyle="1" w:styleId="Ttulo7Car1">
    <w:name w:val="Título 7 Car1"/>
    <w:basedOn w:val="Fuentedeprrafopredeter"/>
    <w:uiPriority w:val="9"/>
    <w:semiHidden/>
    <w:rsid w:val="007F5114"/>
    <w:rPr>
      <w:rFonts w:asciiTheme="majorHAnsi" w:eastAsiaTheme="majorEastAsia" w:hAnsiTheme="majorHAnsi" w:cstheme="majorBidi"/>
      <w:i/>
      <w:iCs/>
      <w:color w:val="404040" w:themeColor="text1" w:themeTint="BF"/>
      <w:sz w:val="20"/>
      <w:szCs w:val="20"/>
      <w:lang w:val="es-ES_tradnl" w:eastAsia="es-ES"/>
    </w:rPr>
  </w:style>
  <w:style w:type="character" w:customStyle="1" w:styleId="Ttulo8Car1">
    <w:name w:val="Título 8 Car1"/>
    <w:basedOn w:val="Fuentedeprrafopredeter"/>
    <w:uiPriority w:val="9"/>
    <w:semiHidden/>
    <w:rsid w:val="007F5114"/>
    <w:rPr>
      <w:rFonts w:asciiTheme="majorHAnsi" w:eastAsiaTheme="majorEastAsia" w:hAnsiTheme="majorHAnsi" w:cstheme="majorBidi"/>
      <w:color w:val="404040" w:themeColor="text1" w:themeTint="BF"/>
      <w:sz w:val="20"/>
      <w:szCs w:val="20"/>
      <w:lang w:val="es-ES_tradnl" w:eastAsia="es-ES"/>
    </w:rPr>
  </w:style>
  <w:style w:type="character" w:customStyle="1" w:styleId="Ttulo9Car1">
    <w:name w:val="Título 9 Car1"/>
    <w:basedOn w:val="Fuentedeprrafopredeter"/>
    <w:uiPriority w:val="9"/>
    <w:semiHidden/>
    <w:rsid w:val="007F5114"/>
    <w:rPr>
      <w:rFonts w:asciiTheme="majorHAnsi" w:eastAsiaTheme="majorEastAsia" w:hAnsiTheme="majorHAnsi" w:cstheme="majorBidi"/>
      <w:i/>
      <w:iCs/>
      <w:color w:val="404040" w:themeColor="text1" w:themeTint="BF"/>
      <w:sz w:val="20"/>
      <w:szCs w:val="20"/>
      <w:lang w:val="es-ES_tradnl" w:eastAsia="es-ES"/>
    </w:rPr>
  </w:style>
  <w:style w:type="character" w:customStyle="1" w:styleId="TextonotapieCar1">
    <w:name w:val="Texto nota pie Car1"/>
    <w:basedOn w:val="Fuentedeprrafopredeter"/>
    <w:uiPriority w:val="99"/>
    <w:semiHidden/>
    <w:rsid w:val="007F5114"/>
    <w:rPr>
      <w:rFonts w:ascii="Arial" w:eastAsia="Times New Roman" w:hAnsi="Arial" w:cs="Times New Roman"/>
      <w:sz w:val="20"/>
      <w:szCs w:val="20"/>
      <w:lang w:val="es-ES" w:eastAsia="es-ES"/>
    </w:rPr>
  </w:style>
  <w:style w:type="character" w:customStyle="1" w:styleId="TextodegloboCar1">
    <w:name w:val="Texto de globo Car1"/>
    <w:basedOn w:val="Fuentedeprrafopredeter"/>
    <w:uiPriority w:val="99"/>
    <w:semiHidden/>
    <w:rsid w:val="007F5114"/>
    <w:rPr>
      <w:rFonts w:ascii="Tahoma" w:eastAsia="Times New Roman" w:hAnsi="Tahoma" w:cs="Tahoma"/>
      <w:sz w:val="16"/>
      <w:szCs w:val="16"/>
      <w:lang w:val="es-ES" w:eastAsia="es-ES"/>
    </w:rPr>
  </w:style>
  <w:style w:type="character" w:customStyle="1" w:styleId="TextocomentarioCar1">
    <w:name w:val="Texto comentario Car1"/>
    <w:basedOn w:val="Fuentedeprrafopredeter"/>
    <w:uiPriority w:val="99"/>
    <w:semiHidden/>
    <w:rsid w:val="007F5114"/>
    <w:rPr>
      <w:rFonts w:ascii="Arial" w:eastAsia="Times New Roman" w:hAnsi="Arial" w:cs="Times New Roman"/>
      <w:sz w:val="20"/>
      <w:szCs w:val="20"/>
      <w:lang w:val="es-ES" w:eastAsia="es-ES"/>
    </w:rPr>
  </w:style>
  <w:style w:type="character" w:customStyle="1" w:styleId="AsuntodelcomentarioCar1">
    <w:name w:val="Asunto del comentario Car1"/>
    <w:basedOn w:val="TextocomentarioCar1"/>
    <w:uiPriority w:val="99"/>
    <w:semiHidden/>
    <w:rsid w:val="007F5114"/>
    <w:rPr>
      <w:rFonts w:ascii="Arial" w:eastAsia="Times New Roman" w:hAnsi="Arial" w:cs="Times New Roman"/>
      <w:b/>
      <w:bCs/>
      <w:sz w:val="20"/>
      <w:szCs w:val="20"/>
      <w:lang w:val="es-ES" w:eastAsia="es-ES"/>
    </w:rPr>
  </w:style>
  <w:style w:type="paragraph" w:styleId="Textodebloque">
    <w:name w:val="Block Text"/>
    <w:basedOn w:val="Normal"/>
    <w:rsid w:val="007F5114"/>
    <w:pPr>
      <w:overflowPunct w:val="0"/>
      <w:autoSpaceDE w:val="0"/>
      <w:autoSpaceDN w:val="0"/>
      <w:adjustRightInd w:val="0"/>
      <w:spacing w:line="240" w:lineRule="auto"/>
      <w:ind w:left="-567" w:right="-234"/>
      <w:contextualSpacing w:val="0"/>
    </w:pPr>
    <w:rPr>
      <w:rFonts w:ascii="Arial" w:eastAsia="Times New Roman" w:hAnsi="Arial" w:cs="Arial"/>
      <w:sz w:val="24"/>
      <w:szCs w:val="20"/>
      <w:lang w:val="es-ES" w:eastAsia="es-ES"/>
    </w:rPr>
  </w:style>
  <w:style w:type="paragraph" w:customStyle="1" w:styleId="MARITZA3">
    <w:name w:val="MARITZA3"/>
    <w:rsid w:val="007F5114"/>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extoindependiente31">
    <w:name w:val="Texto independiente 31"/>
    <w:basedOn w:val="Normal"/>
    <w:rsid w:val="007F5114"/>
    <w:pPr>
      <w:tabs>
        <w:tab w:val="left" w:pos="0"/>
      </w:tabs>
      <w:suppressAutoHyphens/>
      <w:spacing w:line="240" w:lineRule="auto"/>
      <w:contextualSpacing w:val="0"/>
    </w:pPr>
    <w:rPr>
      <w:rFonts w:ascii="Arial" w:eastAsia="Times New Roman" w:hAnsi="Arial" w:cs="Times New Roman"/>
      <w:noProof/>
      <w:sz w:val="24"/>
      <w:szCs w:val="20"/>
      <w:lang w:eastAsia="es-ES"/>
    </w:rPr>
  </w:style>
  <w:style w:type="paragraph" w:customStyle="1" w:styleId="titulo4">
    <w:name w:val="titulo 4"/>
    <w:basedOn w:val="Ttulo3"/>
    <w:rsid w:val="007F5114"/>
    <w:pPr>
      <w:keepLines w:val="0"/>
      <w:numPr>
        <w:ilvl w:val="0"/>
        <w:numId w:val="0"/>
      </w:numPr>
      <w:spacing w:before="120" w:after="60" w:line="240" w:lineRule="auto"/>
    </w:pPr>
    <w:rPr>
      <w:rFonts w:ascii="Verdana" w:eastAsia="Times New Roman" w:hAnsi="Verdana" w:cs="Times New Roman"/>
      <w:bCs w:val="0"/>
      <w:color w:val="auto"/>
      <w:sz w:val="20"/>
      <w:szCs w:val="20"/>
      <w:u w:val="none"/>
      <w:lang w:val="es-ES_tradnl" w:eastAsia="es-ES"/>
    </w:rPr>
  </w:style>
  <w:style w:type="character" w:customStyle="1" w:styleId="MapadeldocumentoCar">
    <w:name w:val="Mapa del documento Car"/>
    <w:basedOn w:val="Fuentedeprrafopredeter"/>
    <w:link w:val="Mapadeldocumento"/>
    <w:semiHidden/>
    <w:rsid w:val="007F5114"/>
    <w:rPr>
      <w:rFonts w:ascii="Tahoma" w:eastAsia="Times New Roman" w:hAnsi="Tahoma" w:cs="Times New Roman"/>
      <w:sz w:val="20"/>
      <w:szCs w:val="20"/>
      <w:shd w:val="clear" w:color="auto" w:fill="000080"/>
      <w:lang w:val="x-none" w:eastAsia="es-ES"/>
    </w:rPr>
  </w:style>
  <w:style w:type="paragraph" w:styleId="Mapadeldocumento">
    <w:name w:val="Document Map"/>
    <w:basedOn w:val="Normal"/>
    <w:link w:val="MapadeldocumentoCar"/>
    <w:semiHidden/>
    <w:rsid w:val="007F5114"/>
    <w:pPr>
      <w:shd w:val="clear" w:color="auto" w:fill="000080"/>
      <w:spacing w:line="240" w:lineRule="auto"/>
      <w:contextualSpacing w:val="0"/>
      <w:jc w:val="left"/>
    </w:pPr>
    <w:rPr>
      <w:rFonts w:ascii="Tahoma" w:eastAsia="Times New Roman" w:hAnsi="Tahoma" w:cs="Times New Roman"/>
      <w:sz w:val="20"/>
      <w:szCs w:val="20"/>
      <w:lang w:val="x-none" w:eastAsia="es-ES"/>
    </w:rPr>
  </w:style>
  <w:style w:type="character" w:customStyle="1" w:styleId="MapadeldocumentoCar1">
    <w:name w:val="Mapa del documento Car1"/>
    <w:basedOn w:val="Fuentedeprrafopredeter"/>
    <w:uiPriority w:val="99"/>
    <w:semiHidden/>
    <w:rsid w:val="007F5114"/>
    <w:rPr>
      <w:rFonts w:ascii="Segoe UI" w:hAnsi="Segoe UI" w:cs="Segoe UI"/>
      <w:sz w:val="16"/>
      <w:szCs w:val="16"/>
    </w:rPr>
  </w:style>
  <w:style w:type="paragraph" w:customStyle="1" w:styleId="Textopredeterminado">
    <w:name w:val="Texto predeterminado"/>
    <w:basedOn w:val="Normal"/>
    <w:rsid w:val="007F5114"/>
    <w:pPr>
      <w:spacing w:line="240" w:lineRule="auto"/>
      <w:contextualSpacing w:val="0"/>
      <w:jc w:val="left"/>
    </w:pPr>
    <w:rPr>
      <w:rFonts w:ascii="Times New Roman" w:eastAsia="Times New Roman" w:hAnsi="Times New Roman" w:cs="Times New Roman"/>
      <w:color w:val="000000"/>
      <w:sz w:val="24"/>
      <w:szCs w:val="24"/>
      <w:lang w:val="en-US" w:eastAsia="es-ES"/>
    </w:rPr>
  </w:style>
  <w:style w:type="paragraph" w:customStyle="1" w:styleId="MARITZA2">
    <w:name w:val="MARITZA2"/>
    <w:rsid w:val="007F5114"/>
    <w:pPr>
      <w:spacing w:after="0" w:line="240" w:lineRule="auto"/>
      <w:jc w:val="both"/>
    </w:pPr>
    <w:rPr>
      <w:rFonts w:ascii="Arial" w:eastAsia="Times New Roman" w:hAnsi="Arial" w:cs="Times New Roman"/>
      <w:noProof/>
      <w:sz w:val="20"/>
      <w:szCs w:val="20"/>
      <w:lang w:val="es-ES" w:eastAsia="es-ES"/>
    </w:rPr>
  </w:style>
  <w:style w:type="character" w:customStyle="1" w:styleId="Sangra3detindependienteCar">
    <w:name w:val="Sangría 3 de t. independiente Car"/>
    <w:basedOn w:val="Fuentedeprrafopredeter"/>
    <w:link w:val="Sangra3detindependiente"/>
    <w:uiPriority w:val="99"/>
    <w:semiHidden/>
    <w:rsid w:val="007F5114"/>
    <w:rPr>
      <w:rFonts w:ascii="Arial" w:eastAsia="Times New Roman" w:hAnsi="Arial" w:cs="Times New Roman"/>
      <w:sz w:val="16"/>
      <w:szCs w:val="16"/>
      <w:lang w:val="x-none" w:eastAsia="es-ES"/>
    </w:rPr>
  </w:style>
  <w:style w:type="paragraph" w:styleId="Sangra3detindependiente">
    <w:name w:val="Body Text Indent 3"/>
    <w:basedOn w:val="Normal"/>
    <w:link w:val="Sangra3detindependienteCar"/>
    <w:uiPriority w:val="99"/>
    <w:semiHidden/>
    <w:unhideWhenUsed/>
    <w:rsid w:val="007F5114"/>
    <w:pPr>
      <w:spacing w:after="120" w:line="240" w:lineRule="auto"/>
      <w:ind w:left="283"/>
      <w:contextualSpacing w:val="0"/>
      <w:jc w:val="left"/>
    </w:pPr>
    <w:rPr>
      <w:rFonts w:ascii="Arial" w:eastAsia="Times New Roman" w:hAnsi="Arial" w:cs="Times New Roman"/>
      <w:sz w:val="16"/>
      <w:szCs w:val="16"/>
      <w:lang w:val="x-none" w:eastAsia="es-ES"/>
    </w:rPr>
  </w:style>
  <w:style w:type="character" w:customStyle="1" w:styleId="Sangra3detindependienteCar1">
    <w:name w:val="Sangría 3 de t. independiente Car1"/>
    <w:basedOn w:val="Fuentedeprrafopredeter"/>
    <w:uiPriority w:val="99"/>
    <w:semiHidden/>
    <w:rsid w:val="007F5114"/>
    <w:rPr>
      <w:sz w:val="16"/>
      <w:szCs w:val="16"/>
    </w:rPr>
  </w:style>
  <w:style w:type="paragraph" w:customStyle="1" w:styleId="WW-Textoindependiente312">
    <w:name w:val="WW-Texto independiente 312"/>
    <w:basedOn w:val="Normal"/>
    <w:rsid w:val="007F5114"/>
    <w:pPr>
      <w:suppressAutoHyphens/>
      <w:spacing w:line="240" w:lineRule="auto"/>
      <w:contextualSpacing w:val="0"/>
    </w:pPr>
    <w:rPr>
      <w:rFonts w:ascii="Arial" w:eastAsia="Times New Roman" w:hAnsi="Arial" w:cs="Arial"/>
      <w:b/>
      <w:bCs/>
      <w:lang w:eastAsia="es-ES"/>
    </w:rPr>
  </w:style>
  <w:style w:type="paragraph" w:customStyle="1" w:styleId="xl24">
    <w:name w:val="xl24"/>
    <w:basedOn w:val="Normal"/>
    <w:rsid w:val="007F5114"/>
    <w:pPr>
      <w:pBdr>
        <w:bottom w:val="single" w:sz="4" w:space="0" w:color="auto"/>
        <w:right w:val="single" w:sz="4" w:space="0" w:color="auto"/>
      </w:pBdr>
      <w:spacing w:before="100" w:after="100" w:line="240" w:lineRule="auto"/>
      <w:contextualSpacing w:val="0"/>
      <w:jc w:val="center"/>
    </w:pPr>
    <w:rPr>
      <w:rFonts w:ascii="Times New Roman" w:eastAsia="Arial Unicode MS" w:hAnsi="Times New Roman" w:cs="Times New Roman"/>
      <w:sz w:val="24"/>
      <w:szCs w:val="20"/>
      <w:lang w:val="es-ES" w:eastAsia="es-ES"/>
    </w:rPr>
  </w:style>
  <w:style w:type="paragraph" w:customStyle="1" w:styleId="BodyText23">
    <w:name w:val="Body Text 23"/>
    <w:basedOn w:val="Normal"/>
    <w:rsid w:val="007F5114"/>
    <w:pPr>
      <w:widowControl w:val="0"/>
      <w:spacing w:line="240" w:lineRule="auto"/>
      <w:contextualSpacing w:val="0"/>
    </w:pPr>
    <w:rPr>
      <w:rFonts w:ascii="Arial" w:eastAsia="Times New Roman" w:hAnsi="Arial" w:cs="Times New Roman"/>
      <w:b/>
      <w:sz w:val="24"/>
      <w:szCs w:val="20"/>
      <w:lang w:val="es-ES" w:eastAsia="es-MX"/>
    </w:rPr>
  </w:style>
  <w:style w:type="paragraph" w:customStyle="1" w:styleId="MARITZA4">
    <w:name w:val="MARITZA4"/>
    <w:basedOn w:val="MARITZA3"/>
    <w:rsid w:val="007F5114"/>
    <w:pPr>
      <w:jc w:val="center"/>
    </w:pPr>
    <w:rPr>
      <w:rFonts w:cs="Times New Roman"/>
      <w:b/>
      <w:snapToGrid w:val="0"/>
      <w:szCs w:val="20"/>
    </w:rPr>
  </w:style>
  <w:style w:type="paragraph" w:styleId="Textosinformato">
    <w:name w:val="Plain Text"/>
    <w:basedOn w:val="Normal"/>
    <w:link w:val="TextosinformatoCar"/>
    <w:rsid w:val="007F5114"/>
    <w:pPr>
      <w:spacing w:line="240" w:lineRule="auto"/>
      <w:contextualSpacing w:val="0"/>
      <w:jc w:val="left"/>
    </w:pPr>
    <w:rPr>
      <w:rFonts w:ascii="Courier New" w:eastAsia="Times New Roman" w:hAnsi="Courier New" w:cs="Times New Roman"/>
      <w:sz w:val="20"/>
      <w:szCs w:val="20"/>
      <w:lang w:val="es-MX" w:eastAsia="es-MX"/>
    </w:rPr>
  </w:style>
  <w:style w:type="character" w:customStyle="1" w:styleId="TextosinformatoCar">
    <w:name w:val="Texto sin formato Car"/>
    <w:basedOn w:val="Fuentedeprrafopredeter"/>
    <w:link w:val="Textosinformato"/>
    <w:rsid w:val="007F5114"/>
    <w:rPr>
      <w:rFonts w:ascii="Courier New" w:eastAsia="Times New Roman" w:hAnsi="Courier New" w:cs="Times New Roman"/>
      <w:sz w:val="20"/>
      <w:szCs w:val="20"/>
      <w:lang w:val="es-MX" w:eastAsia="es-MX"/>
    </w:rPr>
  </w:style>
  <w:style w:type="character" w:customStyle="1" w:styleId="apple-style-span">
    <w:name w:val="apple-style-span"/>
    <w:basedOn w:val="Fuentedeprrafopredeter"/>
    <w:rsid w:val="007F5114"/>
  </w:style>
  <w:style w:type="character" w:customStyle="1" w:styleId="TtuloCar1">
    <w:name w:val="Título Car1"/>
    <w:aliases w:val="Cláusula 9 Car"/>
    <w:basedOn w:val="Fuentedeprrafopredeter"/>
    <w:uiPriority w:val="10"/>
    <w:rsid w:val="007F5114"/>
    <w:rPr>
      <w:rFonts w:asciiTheme="majorHAnsi" w:eastAsiaTheme="majorEastAsia" w:hAnsiTheme="majorHAnsi" w:cstheme="majorBidi"/>
      <w:spacing w:val="-10"/>
      <w:kern w:val="28"/>
      <w:sz w:val="56"/>
      <w:szCs w:val="56"/>
      <w:lang w:val="es-ES" w:eastAsia="es-ES"/>
    </w:rPr>
  </w:style>
  <w:style w:type="paragraph" w:customStyle="1" w:styleId="ListaCC">
    <w:name w:val="Lista CC."/>
    <w:basedOn w:val="Normal"/>
    <w:rsid w:val="007F5114"/>
    <w:pPr>
      <w:spacing w:line="240" w:lineRule="auto"/>
      <w:contextualSpacing w:val="0"/>
      <w:jc w:val="left"/>
    </w:pPr>
    <w:rPr>
      <w:rFonts w:ascii="Times New Roman" w:eastAsia="Times New Roman" w:hAnsi="Times New Roman" w:cs="Times New Roman"/>
      <w:sz w:val="24"/>
      <w:szCs w:val="24"/>
      <w:lang w:val="es-ES_tradnl" w:eastAsia="es-ES_tradnl"/>
    </w:rPr>
  </w:style>
  <w:style w:type="numbering" w:customStyle="1" w:styleId="Sinlista2">
    <w:name w:val="Sin lista2"/>
    <w:next w:val="Sinlista"/>
    <w:uiPriority w:val="99"/>
    <w:semiHidden/>
    <w:unhideWhenUsed/>
    <w:rsid w:val="007F5114"/>
  </w:style>
  <w:style w:type="numbering" w:customStyle="1" w:styleId="Sinlista11">
    <w:name w:val="Sin lista11"/>
    <w:next w:val="Sinlista"/>
    <w:uiPriority w:val="99"/>
    <w:semiHidden/>
    <w:unhideWhenUsed/>
    <w:rsid w:val="007F5114"/>
  </w:style>
  <w:style w:type="character" w:customStyle="1" w:styleId="FechaCar">
    <w:name w:val="Fecha Car"/>
    <w:basedOn w:val="Fuentedeprrafopredeter"/>
    <w:link w:val="Fecha"/>
    <w:uiPriority w:val="99"/>
    <w:semiHidden/>
    <w:rsid w:val="007F5114"/>
    <w:rPr>
      <w:rFonts w:ascii="Arial" w:eastAsia="Times New Roman" w:hAnsi="Arial" w:cs="Times New Roman"/>
      <w:szCs w:val="24"/>
      <w:lang w:eastAsia="es-ES"/>
    </w:rPr>
  </w:style>
  <w:style w:type="paragraph" w:styleId="Fecha">
    <w:name w:val="Date"/>
    <w:basedOn w:val="Normal"/>
    <w:next w:val="Normal"/>
    <w:link w:val="FechaCar"/>
    <w:uiPriority w:val="99"/>
    <w:semiHidden/>
    <w:unhideWhenUsed/>
    <w:rsid w:val="007F5114"/>
    <w:pPr>
      <w:spacing w:line="240" w:lineRule="auto"/>
      <w:contextualSpacing w:val="0"/>
      <w:jc w:val="left"/>
    </w:pPr>
    <w:rPr>
      <w:rFonts w:ascii="Arial" w:eastAsia="Times New Roman" w:hAnsi="Arial" w:cs="Times New Roman"/>
      <w:szCs w:val="24"/>
      <w:lang w:eastAsia="es-ES"/>
    </w:rPr>
  </w:style>
  <w:style w:type="character" w:customStyle="1" w:styleId="FechaCar1">
    <w:name w:val="Fecha Car1"/>
    <w:basedOn w:val="Fuentedeprrafopredeter"/>
    <w:uiPriority w:val="99"/>
    <w:semiHidden/>
    <w:rsid w:val="007F5114"/>
  </w:style>
  <w:style w:type="paragraph" w:customStyle="1" w:styleId="clusulas">
    <w:name w:val="cláusulas"/>
    <w:basedOn w:val="Normal"/>
    <w:qFormat/>
    <w:rsid w:val="007F5114"/>
    <w:pPr>
      <w:spacing w:before="120" w:after="120" w:line="240" w:lineRule="auto"/>
      <w:ind w:left="1070" w:hanging="360"/>
      <w:contextualSpacing w:val="0"/>
    </w:pPr>
    <w:rPr>
      <w:b/>
      <w:sz w:val="20"/>
    </w:rPr>
  </w:style>
  <w:style w:type="paragraph" w:customStyle="1" w:styleId="InviasNormal">
    <w:name w:val="Invias Normal"/>
    <w:basedOn w:val="Normal"/>
    <w:link w:val="InviasNormalCar"/>
    <w:qFormat/>
    <w:rsid w:val="007F5114"/>
    <w:pPr>
      <w:tabs>
        <w:tab w:val="left" w:pos="-142"/>
      </w:tabs>
      <w:autoSpaceDE w:val="0"/>
      <w:autoSpaceDN w:val="0"/>
      <w:adjustRightInd w:val="0"/>
      <w:spacing w:before="120" w:after="240" w:line="240" w:lineRule="auto"/>
      <w:contextualSpacing w:val="0"/>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7F5114"/>
    <w:rPr>
      <w:rFonts w:ascii="Arial Narrow" w:eastAsia="Times New Roman" w:hAnsi="Arial Narrow" w:cs="Times New Roman"/>
      <w:color w:val="4A442A" w:themeColor="background2" w:themeShade="40"/>
      <w:sz w:val="24"/>
      <w:szCs w:val="24"/>
      <w:lang w:val="x-none" w:eastAsia="es-ES"/>
    </w:rPr>
  </w:style>
  <w:style w:type="paragraph" w:customStyle="1" w:styleId="western">
    <w:name w:val="western"/>
    <w:basedOn w:val="Normal"/>
    <w:rsid w:val="007F511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_tradnl" w:eastAsia="es-CO"/>
    </w:rPr>
  </w:style>
  <w:style w:type="table" w:styleId="Sombreadoclaro-nfasis1">
    <w:name w:val="Light Shading Accent 1"/>
    <w:basedOn w:val="Tablanormal"/>
    <w:uiPriority w:val="60"/>
    <w:rsid w:val="007F511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Tablaconcuadrcula2">
    <w:name w:val="Tabla con cuadrícula2"/>
    <w:basedOn w:val="Tablanormal"/>
    <w:next w:val="Tablaconcuadrcula"/>
    <w:uiPriority w:val="59"/>
    <w:rsid w:val="007F5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idad-Capitulo">
    <w:name w:val="Entidad-Capitulo"/>
    <w:next w:val="Normal"/>
    <w:autoRedefine/>
    <w:uiPriority w:val="99"/>
    <w:qFormat/>
    <w:rsid w:val="007F5114"/>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7F5114"/>
    <w:pPr>
      <w:keepNext/>
      <w:numPr>
        <w:numId w:val="49"/>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7F5114"/>
    <w:pPr>
      <w:numPr>
        <w:numId w:val="42"/>
      </w:numPr>
    </w:pPr>
  </w:style>
  <w:style w:type="paragraph" w:customStyle="1" w:styleId="CaptulosTtulo2">
    <w:name w:val="Capítulos  (Título 2)"/>
    <w:basedOn w:val="Normal"/>
    <w:rsid w:val="007F5114"/>
    <w:pPr>
      <w:spacing w:after="160" w:line="259" w:lineRule="auto"/>
      <w:contextualSpacing w:val="0"/>
      <w:jc w:val="left"/>
    </w:pPr>
    <w:rPr>
      <w:rFonts w:ascii="Arial" w:hAnsi="Arial"/>
      <w:color w:val="4A442A" w:themeColor="background2" w:themeShade="40"/>
      <w:sz w:val="20"/>
    </w:rPr>
  </w:style>
  <w:style w:type="paragraph" w:customStyle="1" w:styleId="SeccionesTtulo3">
    <w:name w:val="Secciones  (Título 3)"/>
    <w:basedOn w:val="Normal"/>
    <w:rsid w:val="007F5114"/>
    <w:pPr>
      <w:spacing w:after="160" w:line="259" w:lineRule="auto"/>
      <w:contextualSpacing w:val="0"/>
      <w:jc w:val="left"/>
    </w:pPr>
    <w:rPr>
      <w:rFonts w:ascii="Arial" w:hAnsi="Arial"/>
      <w:color w:val="4A442A" w:themeColor="background2" w:themeShade="40"/>
      <w:sz w:val="20"/>
    </w:rPr>
  </w:style>
  <w:style w:type="paragraph" w:customStyle="1" w:styleId="Invias-VietaAlfabetica">
    <w:name w:val="Invias-Viñeta Alfabetica"/>
    <w:next w:val="Normal"/>
    <w:uiPriority w:val="99"/>
    <w:qFormat/>
    <w:rsid w:val="007F5114"/>
    <w:pPr>
      <w:numPr>
        <w:numId w:val="4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7F5114"/>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F5114"/>
    <w:rPr>
      <w:rFonts w:ascii="Arial Narrow" w:eastAsia="Times New Roman" w:hAnsi="Arial Narrow" w:cs="Times New Roman"/>
      <w:sz w:val="24"/>
      <w:szCs w:val="24"/>
      <w:lang w:val="en-US" w:eastAsia="es-ES"/>
    </w:rPr>
  </w:style>
  <w:style w:type="character" w:customStyle="1" w:styleId="Mencinsinresolver1">
    <w:name w:val="Mención sin resolver1"/>
    <w:basedOn w:val="Fuentedeprrafopredeter"/>
    <w:uiPriority w:val="99"/>
    <w:semiHidden/>
    <w:unhideWhenUsed/>
    <w:rsid w:val="007F5114"/>
    <w:rPr>
      <w:color w:val="808080"/>
      <w:shd w:val="clear" w:color="auto" w:fill="E6E6E6"/>
    </w:rPr>
  </w:style>
  <w:style w:type="character" w:customStyle="1" w:styleId="spelle">
    <w:name w:val="spelle"/>
    <w:basedOn w:val="Fuentedeprrafopredeter"/>
    <w:rsid w:val="007F5114"/>
  </w:style>
  <w:style w:type="paragraph" w:customStyle="1" w:styleId="Capitulo3">
    <w:name w:val="Capitulo 3"/>
    <w:basedOn w:val="Literales"/>
    <w:qFormat/>
    <w:rsid w:val="007F5114"/>
    <w:pPr>
      <w:numPr>
        <w:numId w:val="47"/>
      </w:numPr>
    </w:pPr>
  </w:style>
  <w:style w:type="paragraph" w:customStyle="1" w:styleId="Capitulo1">
    <w:name w:val="Capitulo 1"/>
    <w:basedOn w:val="Literales"/>
    <w:qFormat/>
    <w:rsid w:val="007F5114"/>
    <w:pPr>
      <w:numPr>
        <w:numId w:val="0"/>
      </w:numPr>
      <w:ind w:left="720" w:hanging="360"/>
    </w:pPr>
  </w:style>
  <w:style w:type="paragraph" w:customStyle="1" w:styleId="Capitulo2">
    <w:name w:val="Capitulo 2"/>
    <w:basedOn w:val="Literales"/>
    <w:autoRedefine/>
    <w:qFormat/>
    <w:rsid w:val="007F5114"/>
    <w:pPr>
      <w:numPr>
        <w:numId w:val="48"/>
      </w:numPr>
      <w:jc w:val="both"/>
    </w:pPr>
  </w:style>
  <w:style w:type="paragraph" w:customStyle="1" w:styleId="Captulo4">
    <w:name w:val="Capítulo 4"/>
    <w:basedOn w:val="Normal"/>
    <w:autoRedefine/>
    <w:qFormat/>
    <w:rsid w:val="007F5114"/>
    <w:pPr>
      <w:numPr>
        <w:numId w:val="44"/>
      </w:numPr>
      <w:spacing w:after="200"/>
      <w:jc w:val="left"/>
    </w:pPr>
    <w:rPr>
      <w:rFonts w:ascii="Arial" w:eastAsia="Arial" w:hAnsi="Arial" w:cs="Arial"/>
      <w:b/>
      <w:color w:val="4A442A" w:themeColor="background2" w:themeShade="40"/>
      <w:sz w:val="20"/>
      <w:szCs w:val="20"/>
    </w:rPr>
  </w:style>
  <w:style w:type="paragraph" w:customStyle="1" w:styleId="Captulo7">
    <w:name w:val="Capítulo 7"/>
    <w:basedOn w:val="Prrafodelista"/>
    <w:qFormat/>
    <w:rsid w:val="007F5114"/>
    <w:pPr>
      <w:numPr>
        <w:numId w:val="45"/>
      </w:numPr>
      <w:spacing w:after="200"/>
      <w:jc w:val="left"/>
    </w:pPr>
    <w:rPr>
      <w:rFonts w:ascii="Arial" w:eastAsia="Calibri" w:hAnsi="Arial" w:cs="Arial"/>
      <w:b/>
      <w:bCs/>
      <w:color w:val="1C1C1C"/>
      <w:sz w:val="20"/>
      <w:szCs w:val="20"/>
    </w:rPr>
  </w:style>
  <w:style w:type="paragraph" w:customStyle="1" w:styleId="Captulo5">
    <w:name w:val="Capítulo 5"/>
    <w:basedOn w:val="Prrafodelista"/>
    <w:qFormat/>
    <w:rsid w:val="007F5114"/>
    <w:pPr>
      <w:numPr>
        <w:numId w:val="46"/>
      </w:numPr>
      <w:spacing w:after="200"/>
      <w:ind w:left="964" w:hanging="680"/>
      <w:jc w:val="left"/>
    </w:pPr>
    <w:rPr>
      <w:rFonts w:ascii="Arial" w:eastAsia="Calibri" w:hAnsi="Arial" w:cs="Arial"/>
      <w:b/>
      <w:bCs/>
      <w:color w:val="1C1C1C"/>
      <w:sz w:val="20"/>
      <w:szCs w:val="20"/>
    </w:rPr>
  </w:style>
  <w:style w:type="character" w:styleId="Hipervnculovisitado">
    <w:name w:val="FollowedHyperlink"/>
    <w:basedOn w:val="Fuentedeprrafopredeter"/>
    <w:uiPriority w:val="99"/>
    <w:semiHidden/>
    <w:unhideWhenUsed/>
    <w:rsid w:val="007F5114"/>
    <w:rPr>
      <w:color w:val="800080" w:themeColor="followedHyperlink"/>
      <w:u w:val="single"/>
    </w:rPr>
  </w:style>
  <w:style w:type="paragraph" w:customStyle="1" w:styleId="Invias-Titulo1">
    <w:name w:val="Invias-Titulo 1"/>
    <w:next w:val="Normal"/>
    <w:autoRedefine/>
    <w:uiPriority w:val="99"/>
    <w:qFormat/>
    <w:rsid w:val="007F5114"/>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7F5114"/>
    <w:rPr>
      <w:color w:val="808080"/>
      <w:shd w:val="clear" w:color="auto" w:fill="E6E6E6"/>
    </w:rPr>
  </w:style>
  <w:style w:type="character" w:styleId="Textodelmarcadordeposicin">
    <w:name w:val="Placeholder Text"/>
    <w:basedOn w:val="Fuentedeprrafopredeter"/>
    <w:uiPriority w:val="99"/>
    <w:semiHidden/>
    <w:rsid w:val="007F5114"/>
    <w:rPr>
      <w:color w:val="808080"/>
    </w:rPr>
  </w:style>
  <w:style w:type="character" w:customStyle="1" w:styleId="Mencinsinresolver3">
    <w:name w:val="Mención sin resolver3"/>
    <w:basedOn w:val="Fuentedeprrafopredeter"/>
    <w:uiPriority w:val="99"/>
    <w:semiHidden/>
    <w:unhideWhenUsed/>
    <w:rsid w:val="007F5114"/>
    <w:rPr>
      <w:color w:val="808080"/>
      <w:shd w:val="clear" w:color="auto" w:fill="E6E6E6"/>
    </w:rPr>
  </w:style>
  <w:style w:type="character" w:customStyle="1" w:styleId="Mencinsinresolver30">
    <w:name w:val="Mención sin resolver30"/>
    <w:basedOn w:val="Fuentedeprrafopredeter"/>
    <w:uiPriority w:val="99"/>
    <w:semiHidden/>
    <w:unhideWhenUsed/>
    <w:rsid w:val="007F5114"/>
    <w:rPr>
      <w:color w:val="808080"/>
      <w:shd w:val="clear" w:color="auto" w:fill="E6E6E6"/>
    </w:rPr>
  </w:style>
  <w:style w:type="paragraph" w:customStyle="1" w:styleId="m-423956075009029384invias-capitulo">
    <w:name w:val="m_-423956075009029384invias-capitulo"/>
    <w:basedOn w:val="Normal"/>
    <w:rsid w:val="007F5114"/>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7F5114"/>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Capitulo8">
    <w:name w:val="Capitulo 8"/>
    <w:basedOn w:val="Captulo7"/>
    <w:qFormat/>
    <w:rsid w:val="007F5114"/>
    <w:pPr>
      <w:numPr>
        <w:numId w:val="50"/>
      </w:numPr>
      <w:tabs>
        <w:tab w:val="num" w:pos="360"/>
      </w:tabs>
      <w:ind w:left="1020" w:hanging="680"/>
      <w:jc w:val="both"/>
    </w:pPr>
  </w:style>
  <w:style w:type="character" w:customStyle="1" w:styleId="Mencinsinresolver300">
    <w:name w:val="Mención sin resolver300"/>
    <w:basedOn w:val="Fuentedeprrafopredeter"/>
    <w:uiPriority w:val="99"/>
    <w:semiHidden/>
    <w:unhideWhenUsed/>
    <w:rsid w:val="007F5114"/>
    <w:rPr>
      <w:color w:val="808080"/>
      <w:shd w:val="clear" w:color="auto" w:fill="E6E6E6"/>
    </w:rPr>
  </w:style>
  <w:style w:type="character" w:customStyle="1" w:styleId="Mencinsinresolver3000">
    <w:name w:val="Mención sin resolver3000"/>
    <w:basedOn w:val="Fuentedeprrafopredeter"/>
    <w:uiPriority w:val="99"/>
    <w:semiHidden/>
    <w:unhideWhenUsed/>
    <w:rsid w:val="007F5114"/>
    <w:rPr>
      <w:color w:val="808080"/>
      <w:shd w:val="clear" w:color="auto" w:fill="E6E6E6"/>
    </w:rPr>
  </w:style>
  <w:style w:type="character" w:customStyle="1" w:styleId="Mencinsinresolver30000">
    <w:name w:val="Mención sin resolver30000"/>
    <w:basedOn w:val="Fuentedeprrafopredeter"/>
    <w:uiPriority w:val="99"/>
    <w:semiHidden/>
    <w:unhideWhenUsed/>
    <w:rsid w:val="007F5114"/>
    <w:rPr>
      <w:color w:val="808080"/>
      <w:shd w:val="clear" w:color="auto" w:fill="E6E6E6"/>
    </w:rPr>
  </w:style>
  <w:style w:type="table" w:customStyle="1" w:styleId="Tablaconcuadrcula3">
    <w:name w:val="Tabla con cuadrícula3"/>
    <w:basedOn w:val="Tablanormal"/>
    <w:next w:val="Tablaconcuadrcula"/>
    <w:uiPriority w:val="59"/>
    <w:rsid w:val="007F5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F511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959393"/>
      <w:sz w:val="16"/>
      <w:szCs w:val="16"/>
      <w:lang w:eastAsia="es-CO"/>
    </w:rPr>
  </w:style>
  <w:style w:type="paragraph" w:customStyle="1" w:styleId="xl66">
    <w:name w:val="xl66"/>
    <w:basedOn w:val="Normal"/>
    <w:rsid w:val="007F511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959393"/>
      <w:sz w:val="16"/>
      <w:szCs w:val="16"/>
      <w:lang w:eastAsia="es-CO"/>
    </w:rPr>
  </w:style>
  <w:style w:type="paragraph" w:customStyle="1" w:styleId="xl67">
    <w:name w:val="xl67"/>
    <w:basedOn w:val="Normal"/>
    <w:rsid w:val="007F5114"/>
    <w:pPr>
      <w:pBdr>
        <w:top w:val="single" w:sz="8" w:space="0" w:color="A6A6A6"/>
        <w:left w:val="single" w:sz="8" w:space="0" w:color="A6A6A6"/>
        <w:bottom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68">
    <w:name w:val="xl68"/>
    <w:basedOn w:val="Normal"/>
    <w:rsid w:val="007F5114"/>
    <w:pPr>
      <w:pBdr>
        <w:top w:val="single" w:sz="8" w:space="0" w:color="A6A6A6"/>
        <w:bottom w:val="single" w:sz="8" w:space="0" w:color="A6A6A6"/>
        <w:right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7F5114"/>
    <w:pPr>
      <w:pBdr>
        <w:top w:val="single" w:sz="8" w:space="0" w:color="A6A6A6"/>
        <w:left w:val="single" w:sz="8" w:space="0" w:color="A6A6A6"/>
        <w:right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7F5114"/>
    <w:pPr>
      <w:pBdr>
        <w:left w:val="single" w:sz="8" w:space="0" w:color="A6A6A6"/>
        <w:right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71">
    <w:name w:val="xl71"/>
    <w:basedOn w:val="Normal"/>
    <w:rsid w:val="007F5114"/>
    <w:pPr>
      <w:pBdr>
        <w:top w:val="single" w:sz="8" w:space="0" w:color="A6A6A6"/>
        <w:left w:val="single" w:sz="8" w:space="0" w:color="A6A6A6"/>
        <w:right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72">
    <w:name w:val="xl72"/>
    <w:basedOn w:val="Normal"/>
    <w:rsid w:val="007F5114"/>
    <w:pPr>
      <w:pBdr>
        <w:left w:val="single" w:sz="8" w:space="0" w:color="A6A6A6"/>
        <w:right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7F5114"/>
    <w:pPr>
      <w:pBdr>
        <w:top w:val="single" w:sz="8" w:space="0" w:color="A6A6A6"/>
        <w:bottom w:val="single" w:sz="8" w:space="0" w:color="A6A6A6"/>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7F5114"/>
    <w:pPr>
      <w:pBdr>
        <w:top w:val="single" w:sz="8" w:space="0" w:color="A6A6A6"/>
        <w:left w:val="single" w:sz="8" w:space="0" w:color="A6A6A6"/>
        <w:right w:val="single" w:sz="8" w:space="0" w:color="A6A6A6"/>
      </w:pBdr>
      <w:shd w:val="clear" w:color="000000" w:fill="4E4D4D"/>
      <w:spacing w:before="100" w:beforeAutospacing="1" w:after="100" w:afterAutospacing="1" w:line="240" w:lineRule="auto"/>
      <w:contextualSpacing w:val="0"/>
      <w:jc w:val="center"/>
      <w:textAlignment w:val="center"/>
    </w:pPr>
    <w:rPr>
      <w:rFonts w:ascii="Arial" w:eastAsia="Times New Roman" w:hAnsi="Arial" w:cs="Arial"/>
      <w:color w:val="FFFFFF"/>
      <w:sz w:val="16"/>
      <w:szCs w:val="16"/>
      <w:lang w:eastAsia="es-CO"/>
    </w:rPr>
  </w:style>
  <w:style w:type="paragraph" w:customStyle="1" w:styleId="xl75">
    <w:name w:val="xl75"/>
    <w:basedOn w:val="Normal"/>
    <w:rsid w:val="007F5114"/>
    <w:pPr>
      <w:pBdr>
        <w:left w:val="single" w:sz="8" w:space="0" w:color="A6A6A6"/>
        <w:right w:val="single" w:sz="8" w:space="0" w:color="A6A6A6"/>
      </w:pBdr>
      <w:shd w:val="clear" w:color="000000" w:fill="4E4D4D"/>
      <w:spacing w:before="100" w:beforeAutospacing="1" w:after="100" w:afterAutospacing="1" w:line="240" w:lineRule="auto"/>
      <w:contextualSpacing w:val="0"/>
      <w:jc w:val="center"/>
      <w:textAlignment w:val="center"/>
    </w:pPr>
    <w:rPr>
      <w:rFonts w:ascii="Arial" w:eastAsia="Times New Roman" w:hAnsi="Arial" w:cs="Arial"/>
      <w:color w:val="FFFFFF"/>
      <w:sz w:val="16"/>
      <w:szCs w:val="16"/>
      <w:lang w:eastAsia="es-CO"/>
    </w:rPr>
  </w:style>
  <w:style w:type="paragraph" w:customStyle="1" w:styleId="xl76">
    <w:name w:val="xl76"/>
    <w:basedOn w:val="Normal"/>
    <w:rsid w:val="007F5114"/>
    <w:pPr>
      <w:pBdr>
        <w:top w:val="single" w:sz="8" w:space="0" w:color="A6A6A6"/>
        <w:left w:val="single" w:sz="8" w:space="0" w:color="A6A6A6"/>
        <w:right w:val="single" w:sz="8" w:space="0" w:color="A6A6A6"/>
      </w:pBdr>
      <w:shd w:val="clear" w:color="000000" w:fill="4E4D4D"/>
      <w:spacing w:before="100" w:beforeAutospacing="1" w:after="100" w:afterAutospacing="1" w:line="240" w:lineRule="auto"/>
      <w:contextualSpacing w:val="0"/>
      <w:jc w:val="center"/>
      <w:textAlignment w:val="center"/>
    </w:pPr>
    <w:rPr>
      <w:rFonts w:ascii="Arial" w:eastAsia="Times New Roman" w:hAnsi="Arial" w:cs="Arial"/>
      <w:color w:val="FFFFFF"/>
      <w:sz w:val="16"/>
      <w:szCs w:val="16"/>
      <w:lang w:eastAsia="es-CO"/>
    </w:rPr>
  </w:style>
  <w:style w:type="paragraph" w:customStyle="1" w:styleId="xl77">
    <w:name w:val="xl77"/>
    <w:basedOn w:val="Normal"/>
    <w:rsid w:val="007F5114"/>
    <w:pPr>
      <w:pBdr>
        <w:left w:val="single" w:sz="8" w:space="0" w:color="A6A6A6"/>
        <w:right w:val="single" w:sz="8" w:space="0" w:color="A6A6A6"/>
      </w:pBdr>
      <w:shd w:val="clear" w:color="000000" w:fill="4E4D4D"/>
      <w:spacing w:before="100" w:beforeAutospacing="1" w:after="100" w:afterAutospacing="1" w:line="240" w:lineRule="auto"/>
      <w:contextualSpacing w:val="0"/>
      <w:jc w:val="center"/>
      <w:textAlignment w:val="center"/>
    </w:pPr>
    <w:rPr>
      <w:rFonts w:ascii="Arial" w:eastAsia="Times New Roman" w:hAnsi="Arial" w:cs="Arial"/>
      <w:color w:val="FFFFFF"/>
      <w:sz w:val="16"/>
      <w:szCs w:val="16"/>
      <w:lang w:eastAsia="es-CO"/>
    </w:rPr>
  </w:style>
  <w:style w:type="paragraph" w:customStyle="1" w:styleId="xl78">
    <w:name w:val="xl78"/>
    <w:basedOn w:val="Normal"/>
    <w:rsid w:val="007F5114"/>
    <w:pPr>
      <w:pBdr>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959393"/>
      <w:sz w:val="16"/>
      <w:szCs w:val="16"/>
      <w:lang w:eastAsia="es-CO"/>
    </w:rPr>
  </w:style>
  <w:style w:type="table" w:customStyle="1" w:styleId="TableNormal1">
    <w:name w:val="Table Normal1"/>
    <w:uiPriority w:val="2"/>
    <w:semiHidden/>
    <w:unhideWhenUsed/>
    <w:qFormat/>
    <w:rsid w:val="007F51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cumentMapChar1">
    <w:name w:val="Document Map Char1"/>
    <w:basedOn w:val="Fuentedeprrafopredeter"/>
    <w:uiPriority w:val="99"/>
    <w:semiHidden/>
    <w:rsid w:val="007F5114"/>
    <w:rPr>
      <w:rFonts w:ascii="Segoe UI" w:hAnsi="Segoe UI" w:cs="Segoe UI"/>
      <w:sz w:val="16"/>
      <w:szCs w:val="16"/>
    </w:rPr>
  </w:style>
  <w:style w:type="character" w:customStyle="1" w:styleId="BodyTextIndent3Char1">
    <w:name w:val="Body Text Indent 3 Char1"/>
    <w:basedOn w:val="Fuentedeprrafopredeter"/>
    <w:uiPriority w:val="99"/>
    <w:semiHidden/>
    <w:rsid w:val="007F511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1992</Words>
  <Characters>10960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diana paola almeida romero</cp:lastModifiedBy>
  <cp:revision>3</cp:revision>
  <cp:lastPrinted>2015-10-20T15:00:00Z</cp:lastPrinted>
  <dcterms:created xsi:type="dcterms:W3CDTF">2022-08-02T21:42:00Z</dcterms:created>
  <dcterms:modified xsi:type="dcterms:W3CDTF">2025-05-21T15:47:00Z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