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693A1" w14:textId="4286FB26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</w:t>
      </w:r>
      <w:r w:rsidR="00653CC2">
        <w:rPr>
          <w:rFonts w:cs="Arial"/>
          <w:b/>
          <w:sz w:val="20"/>
          <w:szCs w:val="20"/>
          <w:highlight w:val="lightGray"/>
        </w:rPr>
        <w:t>MC-CM-0000</w:t>
      </w:r>
      <w:r w:rsidR="002950A0">
        <w:rPr>
          <w:rFonts w:cs="Arial"/>
          <w:b/>
          <w:sz w:val="20"/>
          <w:szCs w:val="20"/>
          <w:highlight w:val="lightGray"/>
        </w:rPr>
        <w:t xml:space="preserve"> de 2025</w:t>
      </w:r>
      <w:r w:rsidRPr="00F91767">
        <w:rPr>
          <w:rFonts w:cs="Arial"/>
          <w:b/>
          <w:sz w:val="20"/>
          <w:szCs w:val="20"/>
          <w:highlight w:val="lightGray"/>
        </w:rPr>
        <w:t>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000EF321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8C24C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>
        <w:rPr>
          <w:rFonts w:cs="Arial"/>
          <w:sz w:val="20"/>
          <w:szCs w:val="20"/>
          <w:highlight w:val="lightGray"/>
        </w:rPr>
        <w:t>Mipyme</w:t>
      </w:r>
      <w:proofErr w:type="spellEnd"/>
      <w:r w:rsidR="00DD4603"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 w:rsidR="00DD4603">
        <w:rPr>
          <w:rFonts w:cs="Arial"/>
          <w:sz w:val="20"/>
          <w:szCs w:val="20"/>
          <w:highlight w:val="lightGray"/>
        </w:rPr>
        <w:t>M</w:t>
      </w:r>
      <w:r w:rsidR="009D14FF">
        <w:rPr>
          <w:rFonts w:cs="Arial"/>
          <w:sz w:val="20"/>
          <w:szCs w:val="20"/>
          <w:highlight w:val="lightGray"/>
        </w:rPr>
        <w:t>ipyme</w:t>
      </w:r>
      <w:proofErr w:type="spellEnd"/>
      <w:r w:rsidR="009D14FF"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</w:t>
      </w:r>
      <w:proofErr w:type="spellStart"/>
      <w:r w:rsidR="00AF515E">
        <w:rPr>
          <w:rFonts w:cs="Arial"/>
          <w:sz w:val="20"/>
          <w:szCs w:val="20"/>
          <w:highlight w:val="lightGray"/>
        </w:rPr>
        <w:t>Mipyme</w:t>
      </w:r>
      <w:proofErr w:type="spellEnd"/>
      <w:r w:rsidR="00AF515E">
        <w:rPr>
          <w:rFonts w:cs="Arial"/>
          <w:sz w:val="20"/>
          <w:szCs w:val="20"/>
          <w:highlight w:val="lightGray"/>
        </w:rPr>
        <w:t xml:space="preserve">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2D9D2AAB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[Incluir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9AF7EE3" w14:textId="2E563077" w:rsidR="006C6C6D" w:rsidRDefault="000D689C" w:rsidP="006C6C6D">
      <w:pPr>
        <w:contextualSpacing/>
        <w:rPr>
          <w:rFonts w:cs="Arial"/>
          <w:b/>
          <w:bCs/>
          <w:color w:val="000000" w:themeColor="text1"/>
          <w:sz w:val="20"/>
          <w:szCs w:val="20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  <w:r w:rsidR="006C6C6D" w:rsidRPr="00C35BEF">
        <w:rPr>
          <w:rFonts w:cs="Arial"/>
          <w:b/>
          <w:bCs/>
          <w:color w:val="000000" w:themeColor="text1"/>
          <w:sz w:val="20"/>
          <w:szCs w:val="20"/>
          <w:highlight w:val="lightGray"/>
        </w:rPr>
        <w:lastRenderedPageBreak/>
        <w:t>[</w:t>
      </w:r>
      <w:r w:rsidR="00653CC2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MC-CM-0000</w:t>
      </w:r>
      <w:r w:rsidR="006C6C6D">
        <w:rPr>
          <w:rFonts w:cs="Arial"/>
          <w:b/>
          <w:bCs/>
          <w:color w:val="000000" w:themeColor="text1"/>
          <w:sz w:val="20"/>
          <w:szCs w:val="20"/>
          <w:highlight w:val="lightGray"/>
        </w:rPr>
        <w:t xml:space="preserve"> de 2025</w:t>
      </w:r>
      <w:r w:rsidR="006C6C6D" w:rsidRPr="00C35BEF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]</w:t>
      </w:r>
      <w:r w:rsidR="006C6C6D" w:rsidRPr="00A25901">
        <w:rPr>
          <w:rFonts w:cs="Arial"/>
          <w:b/>
          <w:bCs/>
          <w:color w:val="000000" w:themeColor="text1"/>
          <w:sz w:val="20"/>
          <w:szCs w:val="20"/>
        </w:rPr>
        <w:t xml:space="preserve"> </w:t>
      </w:r>
    </w:p>
    <w:p w14:paraId="08D4605F" w14:textId="3CA3AECC" w:rsidR="00373A85" w:rsidRPr="00F91767" w:rsidRDefault="00373A85" w:rsidP="006C6C6D">
      <w:pPr>
        <w:spacing w:after="160" w:line="259" w:lineRule="auto"/>
        <w:rPr>
          <w:rFonts w:cs="Arial"/>
          <w:b/>
          <w:sz w:val="20"/>
          <w:szCs w:val="20"/>
        </w:rPr>
      </w:pPr>
    </w:p>
    <w:p w14:paraId="7269B5E3" w14:textId="70A528DA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8C24CD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 xml:space="preserve">toria a </w:t>
      </w:r>
      <w:proofErr w:type="spellStart"/>
      <w:r w:rsidR="005A6279">
        <w:rPr>
          <w:rFonts w:cs="Arial"/>
          <w:b/>
          <w:bCs/>
          <w:sz w:val="20"/>
          <w:szCs w:val="20"/>
        </w:rPr>
        <w:t>Mipyme</w:t>
      </w:r>
      <w:proofErr w:type="spellEnd"/>
      <w:r w:rsidR="005A627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 xml:space="preserve">ón a </w:t>
      </w:r>
      <w:proofErr w:type="spellStart"/>
      <w:r w:rsidR="00C31774">
        <w:rPr>
          <w:rFonts w:cs="Arial"/>
          <w:sz w:val="20"/>
          <w:szCs w:val="20"/>
          <w:highlight w:val="lightGray"/>
        </w:rPr>
        <w:t>Mipyme</w:t>
      </w:r>
      <w:proofErr w:type="spellEnd"/>
      <w:r w:rsidR="00C31774">
        <w:rPr>
          <w:rFonts w:cs="Arial"/>
          <w:sz w:val="20"/>
          <w:szCs w:val="20"/>
          <w:highlight w:val="lightGray"/>
        </w:rPr>
        <w:t xml:space="preserve">, acreditará la condición de </w:t>
      </w:r>
      <w:proofErr w:type="spellStart"/>
      <w:r w:rsidR="00C31774">
        <w:rPr>
          <w:rFonts w:cs="Arial"/>
          <w:sz w:val="20"/>
          <w:szCs w:val="20"/>
          <w:highlight w:val="lightGray"/>
        </w:rPr>
        <w:t>Mipyme</w:t>
      </w:r>
      <w:proofErr w:type="spellEnd"/>
      <w:r w:rsidR="00C31774">
        <w:rPr>
          <w:rFonts w:cs="Arial"/>
          <w:sz w:val="20"/>
          <w:szCs w:val="20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</w:t>
      </w:r>
      <w:proofErr w:type="spellStart"/>
      <w:r w:rsidR="00C31774">
        <w:rPr>
          <w:rFonts w:cs="Arial"/>
          <w:sz w:val="20"/>
          <w:szCs w:val="20"/>
          <w:highlight w:val="lightGray"/>
        </w:rPr>
        <w:t>Mipyme</w:t>
      </w:r>
      <w:proofErr w:type="spellEnd"/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7D786EF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[Incluir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148F1364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51827353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E2AEE3" w14:textId="77777777" w:rsidR="00AC3D50" w:rsidRDefault="00AC3D50" w:rsidP="000616C1">
      <w:r>
        <w:separator/>
      </w:r>
    </w:p>
  </w:endnote>
  <w:endnote w:type="continuationSeparator" w:id="0">
    <w:p w14:paraId="429C9FEF" w14:textId="77777777" w:rsidR="00AC3D50" w:rsidRDefault="00AC3D50" w:rsidP="000616C1">
      <w:r>
        <w:continuationSeparator/>
      </w:r>
    </w:p>
  </w:endnote>
  <w:endnote w:type="continuationNotice" w:id="1">
    <w:p w14:paraId="448B8302" w14:textId="77777777" w:rsidR="00AC3D50" w:rsidRDefault="00AC3D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A0EF" w14:textId="77777777" w:rsidR="002950A0" w:rsidRPr="00B53112" w:rsidRDefault="002950A0" w:rsidP="002950A0">
    <w:pPr>
      <w:spacing w:line="276" w:lineRule="auto"/>
      <w:rPr>
        <w:rFonts w:ascii="Helvetica" w:hAnsi="Helvetica"/>
        <w:b/>
        <w:bCs/>
        <w:sz w:val="18"/>
        <w:szCs w:val="18"/>
      </w:rPr>
    </w:pPr>
    <w:r w:rsidRPr="00B53112">
      <w:rPr>
        <w:rFonts w:ascii="Helvetica" w:hAnsi="Helvetica"/>
        <w:b/>
        <w:bCs/>
        <w:sz w:val="18"/>
        <w:szCs w:val="18"/>
      </w:rPr>
      <w:t>Ministerio de las Culturas, las Artes y los Saberes</w:t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  <w:t>Sede Correspondencia</w:t>
    </w:r>
  </w:p>
  <w:p w14:paraId="6CEDBF59" w14:textId="77777777" w:rsidR="002950A0" w:rsidRPr="00B53112" w:rsidRDefault="002950A0" w:rsidP="002950A0">
    <w:pPr>
      <w:spacing w:line="276" w:lineRule="auto"/>
      <w:rPr>
        <w:rFonts w:ascii="Helvetica" w:hAnsi="Helvetica"/>
        <w:sz w:val="18"/>
        <w:szCs w:val="18"/>
      </w:rPr>
    </w:pPr>
    <w:bookmarkStart w:id="0" w:name="_Hlk167820092"/>
    <w:r w:rsidRPr="00B53112">
      <w:rPr>
        <w:rFonts w:ascii="Helvetica" w:hAnsi="Helvetica"/>
        <w:sz w:val="18"/>
        <w:szCs w:val="18"/>
      </w:rPr>
      <w:t>Dirección: Calle 9 No.8 - 31, Bogotá D.C., Colombia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Casa Abadía Calle 8 # 8 A -31</w:t>
    </w:r>
  </w:p>
  <w:bookmarkEnd w:id="0"/>
  <w:p w14:paraId="77D2A0F4" w14:textId="77777777" w:rsidR="002950A0" w:rsidRPr="00B53112" w:rsidRDefault="002950A0" w:rsidP="002950A0">
    <w:pPr>
      <w:spacing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 xml:space="preserve">Conmutador: (+57) 601 342 4100 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Ext. 4073 – 4074 - 4076</w:t>
    </w:r>
  </w:p>
  <w:p w14:paraId="6675B8EF" w14:textId="77777777" w:rsidR="002950A0" w:rsidRPr="00B53112" w:rsidRDefault="002950A0" w:rsidP="002950A0">
    <w:pPr>
      <w:spacing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Línea Gratuita: (+57) 01 8000 938081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 xml:space="preserve">                             </w:t>
    </w:r>
    <w:r w:rsidRPr="00B53112">
      <w:rPr>
        <w:rFonts w:ascii="Helvetica" w:hAnsi="Helvetica"/>
        <w:sz w:val="18"/>
        <w:szCs w:val="18"/>
      </w:rPr>
      <w:t>servicioalciudadano@mincultura.gov.co</w:t>
    </w:r>
  </w:p>
  <w:p w14:paraId="4D44923F" w14:textId="77777777" w:rsidR="002950A0" w:rsidRPr="00B53112" w:rsidRDefault="002950A0" w:rsidP="002950A0">
    <w:pPr>
      <w:spacing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www.mincultura.gov.co</w:t>
    </w:r>
  </w:p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8F459" w14:textId="77777777" w:rsidR="00AC3D50" w:rsidRDefault="00AC3D50" w:rsidP="000616C1">
      <w:r>
        <w:separator/>
      </w:r>
    </w:p>
  </w:footnote>
  <w:footnote w:type="continuationSeparator" w:id="0">
    <w:p w14:paraId="03B050A2" w14:textId="77777777" w:rsidR="00AC3D50" w:rsidRDefault="00AC3D50" w:rsidP="000616C1">
      <w:r>
        <w:continuationSeparator/>
      </w:r>
    </w:p>
  </w:footnote>
  <w:footnote w:type="continuationNotice" w:id="1">
    <w:p w14:paraId="37C68BCC" w14:textId="77777777" w:rsidR="00AC3D50" w:rsidRDefault="00AC3D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22F6C" w14:textId="7D254D1B" w:rsidR="000616C1" w:rsidRPr="00712BA7" w:rsidRDefault="002950A0" w:rsidP="002950A0">
    <w:pPr>
      <w:pStyle w:val="Encabezado"/>
      <w:jc w:val="center"/>
    </w:pPr>
    <w:r w:rsidRPr="00001E97">
      <w:rPr>
        <w:rFonts w:ascii="Verdana" w:hAnsi="Verdana"/>
        <w:noProof/>
      </w:rPr>
      <w:drawing>
        <wp:inline distT="0" distB="0" distL="0" distR="0" wp14:anchorId="1B0C0E01" wp14:editId="38820651">
          <wp:extent cx="1219200" cy="1132113"/>
          <wp:effectExtent l="0" t="0" r="0" b="0"/>
          <wp:docPr id="74543313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792" cy="115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950A0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53CC2"/>
    <w:rsid w:val="00686646"/>
    <w:rsid w:val="006C5199"/>
    <w:rsid w:val="006C6C6D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C24CD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D5F0A"/>
    <w:rsid w:val="00A00E27"/>
    <w:rsid w:val="00A305E1"/>
    <w:rsid w:val="00A34EBC"/>
    <w:rsid w:val="00A51038"/>
    <w:rsid w:val="00A80FA9"/>
    <w:rsid w:val="00A92182"/>
    <w:rsid w:val="00A94CE6"/>
    <w:rsid w:val="00AC3D50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1350F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D43B3"/>
    <w:rsid w:val="00EF1FF1"/>
    <w:rsid w:val="00F01E10"/>
    <w:rsid w:val="00F172E3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476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Claudia Zoraya Guerrero Sarmiento</cp:lastModifiedBy>
  <cp:revision>5</cp:revision>
  <cp:lastPrinted>2022-07-22T21:57:00Z</cp:lastPrinted>
  <dcterms:created xsi:type="dcterms:W3CDTF">2025-05-06T16:03:00Z</dcterms:created>
  <dcterms:modified xsi:type="dcterms:W3CDTF">2025-06-16T16:33:00Z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